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FE4039" w14:textId="77777777" w:rsidR="007F7298" w:rsidRDefault="0094201A">
      <w:pPr>
        <w:pStyle w:val="Heading4"/>
      </w:pPr>
      <w:r>
        <w:t>Plan: The United States federal government should substantially increase its economic engagement towards Cuba by lifting restrictions on trade.</w:t>
      </w:r>
    </w:p>
    <w:p w14:paraId="31F286BA" w14:textId="77777777" w:rsidR="007F7298" w:rsidRDefault="0094201A">
      <w:pPr>
        <w:pStyle w:val="Heading1"/>
      </w:pPr>
      <w:r>
        <w:lastRenderedPageBreak/>
        <w:t>1AC Embargo</w:t>
      </w:r>
    </w:p>
    <w:p w14:paraId="3FCE7A50" w14:textId="77777777" w:rsidR="0094201A" w:rsidRDefault="0094201A" w:rsidP="0094201A">
      <w:pPr>
        <w:pStyle w:val="Heading2"/>
        <w:jc w:val="left"/>
      </w:pPr>
    </w:p>
    <w:p w14:paraId="6F3721A2" w14:textId="77777777" w:rsidR="0094201A" w:rsidRDefault="0094201A" w:rsidP="0094201A">
      <w:pPr>
        <w:pStyle w:val="Heading3"/>
        <w:jc w:val="left"/>
      </w:pPr>
      <w:r>
        <w:lastRenderedPageBreak/>
        <w:t>Contention 1 is Solvency</w:t>
      </w:r>
    </w:p>
    <w:p w14:paraId="31122423" w14:textId="77777777" w:rsidR="0094201A" w:rsidRDefault="0094201A" w:rsidP="0094201A">
      <w:pPr>
        <w:pStyle w:val="Heading4"/>
      </w:pPr>
      <w:r w:rsidRPr="00382E52">
        <w:t>Plan:</w:t>
      </w:r>
      <w:r>
        <w:t xml:space="preserve"> The United States federal government should substantially increase its economic engagement towards Cuba by lifting restrictions on trade.</w:t>
      </w:r>
    </w:p>
    <w:p w14:paraId="200115EE" w14:textId="77777777" w:rsidR="0094201A" w:rsidRDefault="0094201A" w:rsidP="0094201A">
      <w:pPr>
        <w:pStyle w:val="Heading4"/>
      </w:pPr>
      <w:r>
        <w:t>Plan’s key – multiple levels of engagements are key for sustainable change</w:t>
      </w:r>
    </w:p>
    <w:p w14:paraId="64B2FC50" w14:textId="77777777" w:rsidR="0094201A" w:rsidRDefault="0094201A" w:rsidP="0094201A">
      <w:r>
        <w:t xml:space="preserve">Richard N. </w:t>
      </w:r>
      <w:proofErr w:type="spellStart"/>
      <w:r>
        <w:rPr>
          <w:rStyle w:val="StyleStyleBold12pt"/>
          <w:highlight w:val="yellow"/>
        </w:rPr>
        <w:t>Haass</w:t>
      </w:r>
      <w:proofErr w:type="spellEnd"/>
      <w:r>
        <w:rPr>
          <w:rStyle w:val="StyleStyleBold12pt"/>
          <w:highlight w:val="yellow"/>
        </w:rPr>
        <w:t xml:space="preserve"> and</w:t>
      </w:r>
      <w:r>
        <w:rPr>
          <w:rStyle w:val="StyleStyleBold12pt"/>
        </w:rPr>
        <w:t xml:space="preserve"> </w:t>
      </w:r>
      <w:r>
        <w:t xml:space="preserve">Meghan L. </w:t>
      </w:r>
      <w:r>
        <w:rPr>
          <w:rStyle w:val="StyleStyleBold12pt"/>
          <w:highlight w:val="yellow"/>
        </w:rPr>
        <w:t>O’Sullivan</w:t>
      </w:r>
      <w:r>
        <w:t xml:space="preserve">, former senior aide to Bush, Vice President and Director of Foreign Policy Studies at Brookings AND a Fellow with the Foreign Policy Studies Program at Brookings, Summer </w:t>
      </w:r>
      <w:r>
        <w:rPr>
          <w:rStyle w:val="StyleStyleBold12pt"/>
          <w:highlight w:val="yellow"/>
        </w:rPr>
        <w:t>2k</w:t>
      </w:r>
      <w:r>
        <w:t>, “Terms of Engagement: Alternatives to Punitive Policies,” Survival, vol. 42, no. 2 //BW</w:t>
      </w:r>
    </w:p>
    <w:p w14:paraId="41867363" w14:textId="77777777" w:rsidR="0094201A" w:rsidRDefault="0094201A" w:rsidP="0094201A">
      <w:pPr>
        <w:rPr>
          <w:b/>
          <w:bCs/>
          <w:u w:val="single"/>
        </w:rPr>
      </w:pPr>
      <w:r>
        <w:t>Rather than maintaining the status quo, the US should simultaneously pursue two forms of engagement with Cuba. First</w:t>
      </w:r>
      <w:r>
        <w:rPr>
          <w:rStyle w:val="StyleBoldUnderline"/>
        </w:rPr>
        <w:t xml:space="preserve">, it should actively seek out Castro’s willingness to engage in a conditional relationship </w:t>
      </w:r>
      <w:r>
        <w:t xml:space="preserve">and to chart a course towards more satisfactory relations. It should attempt to strike a dialogue with Castro in which </w:t>
      </w:r>
      <w:r>
        <w:rPr>
          <w:rStyle w:val="StyleBoldUnderline"/>
        </w:rPr>
        <w:t>reasonable benefits are offered</w:t>
      </w:r>
      <w:r>
        <w:t xml:space="preserve"> to him </w:t>
      </w:r>
      <w:r>
        <w:rPr>
          <w:rStyle w:val="StyleBoldUnderline"/>
        </w:rPr>
        <w:t xml:space="preserve">in return for </w:t>
      </w:r>
      <w:r>
        <w:t xml:space="preserve">reasonable </w:t>
      </w:r>
      <w:r>
        <w:rPr>
          <w:rStyle w:val="StyleBoldUnderline"/>
        </w:rPr>
        <w:t>changes</w:t>
      </w:r>
      <w:r>
        <w:t xml:space="preserve">. Rather than accentuating the desire for a regime change or immediate democratic elections, </w:t>
      </w:r>
      <w:r>
        <w:rPr>
          <w:rStyle w:val="StyleBoldUnderline"/>
        </w:rPr>
        <w:t xml:space="preserve">US policy-makers should make lesser goals the focus </w:t>
      </w:r>
      <w:r>
        <w:t xml:space="preserve">of their policy, as the more ambitious the demands, the less likely Castro is to enter into a process of engagement. For instance, </w:t>
      </w:r>
      <w:r>
        <w:rPr>
          <w:rStyle w:val="StyleBoldUnderline"/>
        </w:rPr>
        <w:t xml:space="preserve">the release of political prisoners and the </w:t>
      </w:r>
      <w:proofErr w:type="spellStart"/>
      <w:r>
        <w:rPr>
          <w:rStyle w:val="StyleBoldUnderline"/>
        </w:rPr>
        <w:t>legitimisation</w:t>
      </w:r>
      <w:proofErr w:type="spellEnd"/>
      <w:r>
        <w:rPr>
          <w:rStyle w:val="StyleBoldUnderline"/>
        </w:rPr>
        <w:t xml:space="preserve"> of political parties </w:t>
      </w:r>
      <w:r>
        <w:t xml:space="preserve">might be offered in exchange </w:t>
      </w:r>
      <w:r>
        <w:rPr>
          <w:rStyle w:val="StyleBoldUnderline"/>
        </w:rPr>
        <w:t>for the selected lifting of elements of the embargo. Regardless of Castro’s reaction</w:t>
      </w:r>
      <w:r>
        <w:t xml:space="preserve"> to such an approach, </w:t>
      </w:r>
      <w:r>
        <w:rPr>
          <w:rStyle w:val="StyleBoldUnderline"/>
        </w:rPr>
        <w:t>benefits would accrue to the United States. If Castro accepted</w:t>
      </w:r>
      <w:r>
        <w:t xml:space="preserve"> this dialogue, </w:t>
      </w:r>
      <w:r>
        <w:rPr>
          <w:rStyle w:val="StyleBoldUnderline"/>
        </w:rPr>
        <w:t>US</w:t>
      </w:r>
      <w:r>
        <w:t xml:space="preserve"> policy </w:t>
      </w:r>
      <w:r>
        <w:rPr>
          <w:rStyle w:val="StyleBoldUnderline"/>
        </w:rPr>
        <w:t xml:space="preserve">would be seen as pushing forward real political </w:t>
      </w:r>
      <w:proofErr w:type="spellStart"/>
      <w:r>
        <w:rPr>
          <w:rStyle w:val="StyleBoldUnderline"/>
        </w:rPr>
        <w:t>liberalisation</w:t>
      </w:r>
      <w:proofErr w:type="spellEnd"/>
      <w:r>
        <w:t xml:space="preserve"> on the island; </w:t>
      </w:r>
      <w:r>
        <w:rPr>
          <w:rStyle w:val="StyleBoldUnderline"/>
        </w:rPr>
        <w:t>if Castro rejected</w:t>
      </w:r>
      <w:r>
        <w:t xml:space="preserve"> these attempts, </w:t>
      </w:r>
      <w:r>
        <w:rPr>
          <w:rStyle w:val="StyleBoldUnderline"/>
        </w:rPr>
        <w:t>America would still ease tensions with its European allies by demonstrating it was willing to take a more flexible line</w:t>
      </w:r>
      <w:r>
        <w:t xml:space="preserve"> towards Cuba. Second, while pursuing what conditional engagement is possible under Castro, unconditional engagement can be undertaken and expanded. The recent easing of certain restrictions in the hopes of building ties between the United States and Cuba at the civic level is laudable. </w:t>
      </w:r>
      <w:r>
        <w:rPr>
          <w:rStyle w:val="StyleBoldUnderline"/>
        </w:rPr>
        <w:t xml:space="preserve">Additional air links and </w:t>
      </w:r>
      <w:proofErr w:type="spellStart"/>
      <w:r>
        <w:rPr>
          <w:rStyle w:val="StyleBoldUnderline"/>
        </w:rPr>
        <w:t>liberalised</w:t>
      </w:r>
      <w:proofErr w:type="spellEnd"/>
      <w:r>
        <w:rPr>
          <w:rStyle w:val="StyleBoldUnderline"/>
        </w:rPr>
        <w:t xml:space="preserve"> travel restrictions can help temper the negative image of America held by many younger Cubans, and to cultivate outward-looking segments of Cuban society.</w:t>
      </w:r>
      <w:r>
        <w:t xml:space="preserve"> Both groups will be influential in determining future levels of cooperation between the United States and Cuba once Castro is gone. The </w:t>
      </w:r>
      <w:r>
        <w:rPr>
          <w:rStyle w:val="StyleBoldUnderline"/>
        </w:rPr>
        <w:t>United States should also expand unconditional engagement of the economic variety</w:t>
      </w:r>
      <w:r>
        <w:t xml:space="preserve">; such a low-risk strategy can gradually </w:t>
      </w:r>
      <w:r>
        <w:rPr>
          <w:rStyle w:val="StyleBoldUnderline"/>
        </w:rPr>
        <w:t xml:space="preserve">promote internal changes as Cubans benefit from new economic opportunities. </w:t>
      </w:r>
      <w:r>
        <w:t xml:space="preserve">The Clinton administration has already </w:t>
      </w:r>
      <w:proofErr w:type="spellStart"/>
      <w:r>
        <w:t>authorised</w:t>
      </w:r>
      <w:proofErr w:type="spellEnd"/>
      <w:r>
        <w:t xml:space="preserve"> increased levels of allowable remittances and expanded trade with non-government entities. However, </w:t>
      </w:r>
      <w:r>
        <w:rPr>
          <w:rStyle w:val="StyleBoldUnderline"/>
        </w:rPr>
        <w:t xml:space="preserve">these changes do not go far enough. There should be no ceiling on the amount of </w:t>
      </w:r>
      <w:proofErr w:type="gramStart"/>
      <w:r>
        <w:rPr>
          <w:rStyle w:val="StyleBoldUnderline"/>
        </w:rPr>
        <w:t>remittances</w:t>
      </w:r>
      <w:r>
        <w:t xml:space="preserve"> which</w:t>
      </w:r>
      <w:proofErr w:type="gramEnd"/>
      <w:r>
        <w:t xml:space="preserve"> Cuban families can receive from relatives living in the US. Moreover, even if Castro resists conditional engagement that could be linked to the gradual easing of the embargo, US policy-makers should consider ways in which </w:t>
      </w:r>
      <w:r>
        <w:rPr>
          <w:rStyle w:val="StyleBoldUnderline"/>
        </w:rPr>
        <w:t>investment codes could replace</w:t>
      </w:r>
      <w:r>
        <w:t xml:space="preserve"> elements of </w:t>
      </w:r>
      <w:r>
        <w:rPr>
          <w:rStyle w:val="StyleBoldUnderline"/>
        </w:rPr>
        <w:t>the embargo</w:t>
      </w:r>
      <w:r>
        <w:t xml:space="preserve">. The possibility of employing investment codes that </w:t>
      </w:r>
      <w:r>
        <w:rPr>
          <w:rStyle w:val="StyleBoldUnderline"/>
        </w:rPr>
        <w:t xml:space="preserve">allow for American trade with, and investment in, Cuban entities meeting specific conditions concerning ownership structure and </w:t>
      </w:r>
      <w:proofErr w:type="spellStart"/>
      <w:r>
        <w:rPr>
          <w:rStyle w:val="StyleBoldUnderline"/>
        </w:rPr>
        <w:t>labour</w:t>
      </w:r>
      <w:proofErr w:type="spellEnd"/>
      <w:r>
        <w:rPr>
          <w:rStyle w:val="StyleBoldUnderline"/>
        </w:rPr>
        <w:t xml:space="preserve"> rights</w:t>
      </w:r>
      <w:r>
        <w:t xml:space="preserve"> should be explored.14 Given the paucity of privately owned businesses in Cuba today, the instant effects of such codes in boosting trade and investment would probably be minimal. However, the employment of in</w:t>
      </w:r>
      <w:r>
        <w:rPr>
          <w:rStyle w:val="StyleBoldUnderline"/>
        </w:rPr>
        <w:t>vestment codes – in place of more blanked restrictions – would offer immediate psychological support, as well as tangible incentives for growth, to Cuba’s</w:t>
      </w:r>
      <w:r>
        <w:t xml:space="preserve"> struggling </w:t>
      </w:r>
      <w:r>
        <w:rPr>
          <w:rStyle w:val="StyleBoldUnderline"/>
        </w:rPr>
        <w:t>private sector.</w:t>
      </w:r>
    </w:p>
    <w:p w14:paraId="5E056D23" w14:textId="77777777" w:rsidR="0094201A" w:rsidRDefault="0094201A" w:rsidP="0094201A">
      <w:pPr>
        <w:pStyle w:val="Heading4"/>
      </w:pPr>
      <w:r>
        <w:t>Engagement solves authoritarian regimes best – concentrated decision making power</w:t>
      </w:r>
    </w:p>
    <w:p w14:paraId="1138BF32" w14:textId="77777777" w:rsidR="0094201A" w:rsidRDefault="0094201A" w:rsidP="0094201A">
      <w:r>
        <w:t xml:space="preserve">Richard N. </w:t>
      </w:r>
      <w:proofErr w:type="spellStart"/>
      <w:r>
        <w:rPr>
          <w:rStyle w:val="StyleStyleBold12pt"/>
          <w:highlight w:val="yellow"/>
        </w:rPr>
        <w:t>Haass</w:t>
      </w:r>
      <w:proofErr w:type="spellEnd"/>
      <w:r>
        <w:rPr>
          <w:rStyle w:val="StyleStyleBold12pt"/>
          <w:highlight w:val="yellow"/>
        </w:rPr>
        <w:t xml:space="preserve"> and</w:t>
      </w:r>
      <w:r>
        <w:rPr>
          <w:rStyle w:val="StyleStyleBold12pt"/>
        </w:rPr>
        <w:t xml:space="preserve"> </w:t>
      </w:r>
      <w:r>
        <w:t xml:space="preserve">Meghan L. </w:t>
      </w:r>
      <w:r>
        <w:rPr>
          <w:rStyle w:val="StyleStyleBold12pt"/>
          <w:highlight w:val="yellow"/>
        </w:rPr>
        <w:t>O’Sullivan</w:t>
      </w:r>
      <w:r>
        <w:t xml:space="preserve">, former senior aide to Bush, Vice President and Director of Foreign Policy Studies at Brookings AND a Fellow with the Foreign Policy Studies Program at </w:t>
      </w:r>
      <w:r>
        <w:lastRenderedPageBreak/>
        <w:t xml:space="preserve">Brookings, Summer </w:t>
      </w:r>
      <w:r>
        <w:rPr>
          <w:rStyle w:val="StyleStyleBold12pt"/>
          <w:highlight w:val="yellow"/>
        </w:rPr>
        <w:t>2k</w:t>
      </w:r>
      <w:r>
        <w:t>, “Terms of Engagement: Alternatives to Punitive Policies,” Survival, vol. 42, no. 2 //BW</w:t>
      </w:r>
    </w:p>
    <w:p w14:paraId="490B8EB8" w14:textId="77777777" w:rsidR="0094201A" w:rsidRDefault="0094201A" w:rsidP="0094201A">
      <w:r>
        <w:rPr>
          <w:rStyle w:val="StyleBoldUnderline"/>
        </w:rPr>
        <w:t>The best</w:t>
      </w:r>
      <w:r>
        <w:t xml:space="preserve"> potential </w:t>
      </w:r>
      <w:r>
        <w:rPr>
          <w:rStyle w:val="StyleBoldUnderline"/>
        </w:rPr>
        <w:t>candidates for conditional engagement</w:t>
      </w:r>
      <w:r>
        <w:t xml:space="preserve"> are often those </w:t>
      </w:r>
      <w:r>
        <w:rPr>
          <w:rStyle w:val="StyleBoldUnderline"/>
        </w:rPr>
        <w:t xml:space="preserve">countries where </w:t>
      </w:r>
      <w:proofErr w:type="gramStart"/>
      <w:r>
        <w:rPr>
          <w:rStyle w:val="StyleBoldUnderline"/>
        </w:rPr>
        <w:t>decision making</w:t>
      </w:r>
      <w:proofErr w:type="gramEnd"/>
      <w:r>
        <w:rPr>
          <w:rStyle w:val="StyleBoldUnderline"/>
        </w:rPr>
        <w:t xml:space="preserve"> is the most concentrated.</w:t>
      </w:r>
      <w:r>
        <w:t xml:space="preserve"> Promising </w:t>
      </w:r>
      <w:r>
        <w:rPr>
          <w:rStyle w:val="StyleBoldUnderline"/>
        </w:rPr>
        <w:t>partners in engagement must not only be willing to commit their governments</w:t>
      </w:r>
      <w:r>
        <w:t xml:space="preserve"> to undertake a contractual relationship, </w:t>
      </w:r>
      <w:r>
        <w:rPr>
          <w:rStyle w:val="StyleBoldUnderline"/>
        </w:rPr>
        <w:t>but must be to do so as well</w:t>
      </w:r>
      <w:r>
        <w:t xml:space="preserve">. This distinction, while having little relevance for relations with US allies whose populations expect and generally support cooperation with the United States, </w:t>
      </w:r>
      <w:r>
        <w:rPr>
          <w:rStyle w:val="StyleBoldUnderline"/>
        </w:rPr>
        <w:t>is</w:t>
      </w:r>
      <w:r>
        <w:t xml:space="preserve"> an </w:t>
      </w:r>
      <w:r>
        <w:rPr>
          <w:rStyle w:val="StyleBoldUnderline"/>
        </w:rPr>
        <w:t>important</w:t>
      </w:r>
      <w:r>
        <w:t xml:space="preserve"> one </w:t>
      </w:r>
      <w:r>
        <w:rPr>
          <w:rStyle w:val="StyleBoldUnderline"/>
        </w:rPr>
        <w:t xml:space="preserve">when addressing engagement with ‘rogues’ or other problem regimes. </w:t>
      </w:r>
      <w:r>
        <w:t xml:space="preserve">The fact that some regimes may be willing, but not able, to cooperate with the West implies that certain types of regimes do make better candidates for engagement than others. For instance, </w:t>
      </w:r>
      <w:r>
        <w:rPr>
          <w:rStyle w:val="StyleBoldUnderline"/>
        </w:rPr>
        <w:t>the authoritarian nature of a regime can often facilitate engagement</w:t>
      </w:r>
      <w:r>
        <w:t xml:space="preserve">, rather than thwart it. </w:t>
      </w:r>
      <w:r>
        <w:rPr>
          <w:rStyle w:val="StyleBoldUnderline"/>
        </w:rPr>
        <w:t>The strong position of Brezhnev was a key factor in delivering the achievements of limited US–Soviet cooperation in the late 1960s and early 1970s. Having consolidated his power, Brezhnev was able to control internal criticism and challenges to détente</w:t>
      </w:r>
      <w:r>
        <w:t>. In short, the strong position of the Soviet leader e</w:t>
      </w:r>
      <w:r>
        <w:rPr>
          <w:rStyle w:val="StyleBoldUnderline"/>
        </w:rPr>
        <w:t>liminated many uncertainties inherent in negotiating with other types of regimes; if Nixon and Kissinger could develop an agreement appealing to Brezhnev, they could be confident that it would not fall prey to internal squabbling</w:t>
      </w:r>
      <w:r>
        <w:t xml:space="preserve"> during its implementation – at least on the Soviet side.</w:t>
      </w:r>
    </w:p>
    <w:p w14:paraId="7E2682C8" w14:textId="3EC715B3" w:rsidR="007F7298" w:rsidRDefault="003D59D3">
      <w:pPr>
        <w:pStyle w:val="Heading2"/>
      </w:pPr>
      <w:r>
        <w:lastRenderedPageBreak/>
        <w:t xml:space="preserve">Contention 2 </w:t>
      </w:r>
      <w:r w:rsidR="0094201A">
        <w:t>is Relations</w:t>
      </w:r>
    </w:p>
    <w:p w14:paraId="26742E71" w14:textId="77777777" w:rsidR="007F7298" w:rsidRDefault="0094201A">
      <w:pPr>
        <w:pStyle w:val="Heading4"/>
      </w:pPr>
      <w:r>
        <w:t>Promises now means Latin America is watching US actions – even small shifts like the plan are the lynchpin to broader improvements in Latin American relations</w:t>
      </w:r>
    </w:p>
    <w:p w14:paraId="52265B39" w14:textId="77777777" w:rsidR="0094201A" w:rsidRDefault="0094201A">
      <w:r>
        <w:t xml:space="preserve">Carlos </w:t>
      </w:r>
      <w:proofErr w:type="spellStart"/>
      <w:r>
        <w:rPr>
          <w:rStyle w:val="StyleStyleBold12pt"/>
        </w:rPr>
        <w:t>Pascual</w:t>
      </w:r>
      <w:proofErr w:type="spellEnd"/>
      <w:r>
        <w:rPr>
          <w:rStyle w:val="StyleStyleBold12pt"/>
        </w:rPr>
        <w:t xml:space="preserve"> et al.</w:t>
      </w:r>
      <w:r>
        <w:t xml:space="preserve"> 4/200</w:t>
      </w:r>
      <w:r>
        <w:rPr>
          <w:rStyle w:val="StyleStyleBold12pt"/>
        </w:rPr>
        <w:t>9</w:t>
      </w:r>
      <w:r>
        <w:t xml:space="preserve">, Vice president and Director of Foreign policy The Brookings institution </w:t>
      </w:r>
    </w:p>
    <w:p w14:paraId="24868010" w14:textId="77777777" w:rsidR="007F7298" w:rsidRDefault="0094201A">
      <w:hyperlink r:id="rId5" w:history="1">
        <w:r>
          <w:rPr>
            <w:rStyle w:val="Hyperlink"/>
          </w:rPr>
          <w:t>http://www.brookings.edu/~/media/research/files/reports/2009/4/cuba/0413_cuba.pdf</w:t>
        </w:r>
      </w:hyperlink>
      <w:r>
        <w:t xml:space="preserve"> //BW</w:t>
      </w:r>
    </w:p>
    <w:p w14:paraId="56EB9DEF" w14:textId="77777777" w:rsidR="007F7298" w:rsidRDefault="0094201A">
      <w:r>
        <w:rPr>
          <w:rStyle w:val="StyleBoldUnderline"/>
        </w:rPr>
        <w:t xml:space="preserve">Cuba policy should be a pressing issue for the Obama administration because it offers a unique opportunity for the president to transform our relations with the hemisphere. </w:t>
      </w:r>
      <w:r>
        <w:rPr>
          <w:rStyle w:val="Emphasis"/>
        </w:rPr>
        <w:t>Even a slight shift</w:t>
      </w:r>
      <w:r>
        <w:rPr>
          <w:rStyle w:val="StyleBoldUnderline"/>
        </w:rPr>
        <w:t xml:space="preserve"> away</w:t>
      </w:r>
      <w:r>
        <w:t xml:space="preserve"> from hostility </w:t>
      </w:r>
      <w:r>
        <w:rPr>
          <w:rStyle w:val="StyleBoldUnderline"/>
        </w:rPr>
        <w:t>to engagement will permit the United States to work more closely with the region</w:t>
      </w:r>
      <w:r>
        <w:t xml:space="preserve"> to effectively advance a common agenda toward Cuba. </w:t>
      </w:r>
      <w:r>
        <w:rPr>
          <w:rStyle w:val="StyleBoldUnderline"/>
        </w:rPr>
        <w:t>By announcing a policy of critical and constructive engagement at the April Summit of the Americas</w:t>
      </w:r>
      <w:r>
        <w:t xml:space="preserve"> in Trinidad and Tobago, </w:t>
      </w:r>
      <w:r>
        <w:rPr>
          <w:rStyle w:val="StyleBoldUnderline"/>
        </w:rPr>
        <w:t>the president can prove that he has been listening</w:t>
      </w:r>
      <w:r>
        <w:t xml:space="preserve"> to the region</w:t>
      </w:r>
      <w:r>
        <w:rPr>
          <w:rStyle w:val="StyleBoldUnderline"/>
        </w:rPr>
        <w:t>. He can underline this commitment by removing all restrictions on travel</w:t>
      </w:r>
      <w:r>
        <w:t xml:space="preserve"> and remittances </w:t>
      </w:r>
      <w:r>
        <w:rPr>
          <w:rStyle w:val="StyleBoldUnderline"/>
        </w:rPr>
        <w:t>on Cuban Americans</w:t>
      </w:r>
      <w:r>
        <w:t>, and engaging in dialogue with the regime, as promised during his campaign. By reciprocally improving our diplomatic relations with Cuba, we will enhance our understanding of the island, its people, and its leaders. However, while these measures will promote understanding, improve the lives of people on the island, and build support for a new relationship between our countries, they are insufficient to ensure the changes needed to result in normal diplomatic relations over time.</w:t>
      </w:r>
    </w:p>
    <w:p w14:paraId="2816B58A" w14:textId="77777777" w:rsidR="007F7298" w:rsidRDefault="0094201A">
      <w:pPr>
        <w:pStyle w:val="Heading4"/>
      </w:pPr>
      <w:r>
        <w:t>Cuba’s especially key - plan is a symbolic action contrary to 50 years of sanctions and perceived imperialism</w:t>
      </w:r>
    </w:p>
    <w:p w14:paraId="0A3F2F33" w14:textId="77777777" w:rsidR="007F7298" w:rsidRDefault="0094201A">
      <w:r>
        <w:rPr>
          <w:rStyle w:val="StyleStyleBold12pt"/>
        </w:rPr>
        <w:t>Inter-American Dialogue</w:t>
      </w:r>
      <w:r>
        <w:t>, center for policy analysis, exchange, and communication on issues in Western Hemisphere affairs. The Dialogue brings together public and private leaders from across the Americas to address hemispheric problems and opportunities, 4/20</w:t>
      </w:r>
      <w:r>
        <w:rPr>
          <w:rStyle w:val="StyleStyleBold12pt"/>
        </w:rPr>
        <w:t>12</w:t>
      </w:r>
      <w:r>
        <w:t xml:space="preserve">, “Remaking the Relationship: the United States and Latin America,” </w:t>
      </w:r>
      <w:hyperlink r:id="rId6" w:history="1">
        <w:r>
          <w:rPr>
            <w:rStyle w:val="Hyperlink"/>
          </w:rPr>
          <w:t>http://www.thedialogue.org/PublicationFiles/IAD2012PolicyReportFINAL.pdf</w:t>
        </w:r>
      </w:hyperlink>
      <w:r>
        <w:t xml:space="preserve"> //BW</w:t>
      </w:r>
    </w:p>
    <w:p w14:paraId="3502769E" w14:textId="77777777" w:rsidR="007F7298" w:rsidRDefault="0094201A">
      <w:pPr>
        <w:rPr>
          <w:rStyle w:val="StyleBoldUnderline"/>
        </w:rPr>
      </w:pPr>
      <w:r>
        <w:rPr>
          <w:rStyle w:val="StyleBoldUnderline"/>
        </w:rPr>
        <w:t>Cuba</w:t>
      </w:r>
      <w:r>
        <w:t xml:space="preserve">, too, </w:t>
      </w:r>
      <w:r>
        <w:rPr>
          <w:rStyle w:val="StyleBoldUnderline"/>
        </w:rPr>
        <w:t xml:space="preserve">poses </w:t>
      </w:r>
      <w:r>
        <w:rPr>
          <w:rStyle w:val="Emphasis"/>
        </w:rPr>
        <w:t>a significant challenge</w:t>
      </w:r>
      <w:r>
        <w:rPr>
          <w:rStyle w:val="StyleBoldUnderline"/>
        </w:rPr>
        <w:t xml:space="preserve"> for relations between the United States and Latin America</w:t>
      </w:r>
      <w:r>
        <w:t xml:space="preserve">. The 50-year-old </w:t>
      </w:r>
      <w:r>
        <w:rPr>
          <w:rStyle w:val="StyleBoldUnderline"/>
        </w:rPr>
        <w:t>US embargo against Cuba is rightly criticized throughout the hemisphere as a failed and punitive instrument.</w:t>
      </w:r>
      <w:r>
        <w:t xml:space="preserve"> It has </w:t>
      </w:r>
      <w:r>
        <w:rPr>
          <w:rStyle w:val="StyleBoldUnderline"/>
        </w:rPr>
        <w:t>long been a strain on US-Latin American relations</w:t>
      </w:r>
      <w:r>
        <w:t xml:space="preserve">. Although the United States has recently moved in the right direction and taken steps to relax restrictions on travel to Cuba, </w:t>
      </w:r>
      <w:r>
        <w:rPr>
          <w:rStyle w:val="StyleBoldUnderline"/>
        </w:rPr>
        <w:t>Washington needs to do far more to dismantle its</w:t>
      </w:r>
      <w:r>
        <w:t xml:space="preserve"> severe, outdated </w:t>
      </w:r>
      <w:r>
        <w:rPr>
          <w:rStyle w:val="StyleBoldUnderline"/>
        </w:rPr>
        <w:t>constraints on normalized relations with Cuba</w:t>
      </w:r>
      <w:r>
        <w:t xml:space="preserve">. Cuba is </w:t>
      </w:r>
      <w:r>
        <w:rPr>
          <w:rStyle w:val="Emphasis"/>
        </w:rPr>
        <w:t>one of the residual issues that most obstructs</w:t>
      </w:r>
      <w:r>
        <w:rPr>
          <w:rStyle w:val="StyleBoldUnderline"/>
        </w:rPr>
        <w:t xml:space="preserve"> more effective US-Latin American engagement.</w:t>
      </w:r>
      <w:r>
        <w:t xml:space="preserve"> At the same time, Cuba’s authoritarian regime should be of utmost concern to all countries in the Americas. At present, it is the only country without free, multi-party elections, and its government fully controls the press. Latin American and Caribbean nations could be instrumental in supporting Cuba’s eventual transition to democratic rule. </w:t>
      </w:r>
      <w:r>
        <w:rPr>
          <w:rStyle w:val="StyleBoldUnderline"/>
        </w:rPr>
        <w:t>An end to the US policy of isolating Cuba</w:t>
      </w:r>
      <w:r>
        <w:t xml:space="preserve">, without setting aside US concern about human rights violations, </w:t>
      </w:r>
      <w:r>
        <w:rPr>
          <w:rStyle w:val="StyleBoldUnderline"/>
        </w:rPr>
        <w:t>would be an important first step.</w:t>
      </w:r>
    </w:p>
    <w:p w14:paraId="3A8D62FE" w14:textId="77777777" w:rsidR="007F7298" w:rsidRDefault="0094201A">
      <w:pPr>
        <w:pStyle w:val="Heading4"/>
      </w:pPr>
      <w:r>
        <w:t>Specifically relations are key to cooperation on climate policy and prevent transfer of nuclear material to terrorists</w:t>
      </w:r>
    </w:p>
    <w:p w14:paraId="5D1B6AB6" w14:textId="77777777" w:rsidR="007F7298" w:rsidRDefault="0094201A">
      <w:r>
        <w:rPr>
          <w:rStyle w:val="StyleStyleBold12pt"/>
        </w:rPr>
        <w:t>Inter-American Dialogue</w:t>
      </w:r>
      <w:r>
        <w:t>, center for policy analysis, exchange, and communication on issues in Western Hemisphere affairs. The Dialogue brings together public and private leaders from across the Americas to address hemispheric problems and opportunities, 4/20</w:t>
      </w:r>
      <w:r>
        <w:rPr>
          <w:rStyle w:val="StyleStyleBold12pt"/>
        </w:rPr>
        <w:t>12</w:t>
      </w:r>
      <w:r>
        <w:t xml:space="preserve">, “Remaking the Relationship: the </w:t>
      </w:r>
      <w:r>
        <w:lastRenderedPageBreak/>
        <w:t xml:space="preserve">United States and Latin America,” </w:t>
      </w:r>
      <w:hyperlink r:id="rId7" w:history="1">
        <w:r>
          <w:rPr>
            <w:rStyle w:val="Hyperlink"/>
          </w:rPr>
          <w:t>http://www.thedialogue.org/PublicationFiles/IAD2012PolicyReportFINAL.pdf</w:t>
        </w:r>
      </w:hyperlink>
      <w:r>
        <w:t xml:space="preserve"> //BW</w:t>
      </w:r>
    </w:p>
    <w:p w14:paraId="7FD9AA0B" w14:textId="77777777" w:rsidR="007F7298" w:rsidRDefault="0094201A">
      <w:r>
        <w:rPr>
          <w:rStyle w:val="StyleBoldUnderline"/>
        </w:rPr>
        <w:t>Many of the issues on the hemispheric agenda carry critical global dimensions. Because of this, the United States should seek greater cooperation and consultation with Brazil, Mexico, and other countries of the region in world forums addressing shared interests</w:t>
      </w:r>
      <w:r>
        <w:t xml:space="preserve">. Brazil has the broadest international presence and influence of any Latin American nation. In recent years it has become far more active on global issues of concern to the United States. </w:t>
      </w:r>
      <w:r>
        <w:rPr>
          <w:rStyle w:val="StyleBoldUnderline"/>
        </w:rPr>
        <w:t>The United States and Brazil have</w:t>
      </w:r>
      <w:r>
        <w:t xml:space="preserve"> clashed over such issues as Iran’s nuclear program, non-proliferation, and the Middle East uprisings, but they </w:t>
      </w:r>
      <w:r>
        <w:rPr>
          <w:rStyle w:val="StyleBoldUnderline"/>
        </w:rPr>
        <w:t>have cooperated when their interests converged, such as in the World Trade Organization and the G-20 (Mexico, Argentina, and Canada also participate in the G-20), and in efforts to rebuild and provide security for Haiti</w:t>
      </w:r>
      <w:r>
        <w:t xml:space="preserve">. Washington has worked with Brazil and other Latin American countries </w:t>
      </w:r>
      <w:r>
        <w:rPr>
          <w:rStyle w:val="StyleBoldUnderline"/>
        </w:rPr>
        <w:t>to raise the profile of emerging economies in various international financial agencies</w:t>
      </w:r>
      <w:r>
        <w:t xml:space="preserve">, including the World Bank and the International Monetary Fund. In addition to economic and financial matters, </w:t>
      </w:r>
      <w:r>
        <w:rPr>
          <w:rStyle w:val="StyleBoldUnderline"/>
        </w:rPr>
        <w:t>Brazil and other Latin American nations are assuming enhanced roles on an array of global political, environmental, and security issues</w:t>
      </w:r>
      <w:r>
        <w:t xml:space="preserve">. Several for which US and Latin American cooperation could become increasingly important include: </w:t>
      </w:r>
      <w:r>
        <w:rPr>
          <w:rStyle w:val="StyleBoldUnderline"/>
        </w:rPr>
        <w:t>As the world’s lone nuclear-weapons-free region, Latin America has the opportunity to participate more actively in non-proliferation efforts</w:t>
      </w:r>
      <w:r>
        <w:t xml:space="preserve">. Although </w:t>
      </w:r>
      <w:proofErr w:type="gramStart"/>
      <w:r>
        <w:rPr>
          <w:rStyle w:val="StyleBoldUnderline"/>
        </w:rPr>
        <w:t>US and Latin American interests</w:t>
      </w:r>
      <w:proofErr w:type="gramEnd"/>
      <w:r>
        <w:t xml:space="preserve"> do not always </w:t>
      </w:r>
      <w:r>
        <w:rPr>
          <w:rStyle w:val="StyleBoldUnderline"/>
        </w:rPr>
        <w:t>converge</w:t>
      </w:r>
      <w:r>
        <w:t xml:space="preserve"> on non-proliferation questions, they align on some related goals. For example, </w:t>
      </w:r>
      <w:r>
        <w:rPr>
          <w:rStyle w:val="StyleBoldUnderline"/>
        </w:rPr>
        <w:t>the main proliferation challenges today are found in developing and unstable parts of the world, as well as in the</w:t>
      </w:r>
      <w:r>
        <w:t xml:space="preserve"> leakage—or </w:t>
      </w:r>
      <w:r>
        <w:rPr>
          <w:rStyle w:val="StyleBoldUnderline"/>
        </w:rPr>
        <w:t>transfer of nuclear materials—to terrorists</w:t>
      </w:r>
      <w:r>
        <w:t xml:space="preserve">. In that context, </w:t>
      </w:r>
      <w:r>
        <w:rPr>
          <w:rStyle w:val="StyleBoldUnderline"/>
        </w:rPr>
        <w:t>south-south connections are crucial. Brazil could play a pivotal role. Many countries in the region give priority to climate change challenges.</w:t>
      </w:r>
      <w:r>
        <w:t xml:space="preserve"> This may </w:t>
      </w:r>
      <w:r>
        <w:rPr>
          <w:rStyle w:val="StyleBoldUnderline"/>
        </w:rPr>
        <w:t>position them as a voice in international debates</w:t>
      </w:r>
      <w:r>
        <w:t xml:space="preserve"> on this topic. The </w:t>
      </w:r>
      <w:r>
        <w:rPr>
          <w:rStyle w:val="StyleBoldUnderline"/>
        </w:rPr>
        <w:t>importance of the Amazon basin to worldwide climate concerns gives Brazil and five other South American nations a special role</w:t>
      </w:r>
      <w:r>
        <w:t xml:space="preserve"> to play. </w:t>
      </w:r>
      <w:r>
        <w:rPr>
          <w:rStyle w:val="StyleBoldUnderline"/>
        </w:rPr>
        <w:t xml:space="preserve">Mexico already has assumed a prominent position on climate change and is active in global policy debates. Brazil organized the first-ever global environmental meeting in 1992 and, this year, will host Rio+20. Mexico hosted the second international meeting on climate change in </w:t>
      </w:r>
      <w:proofErr w:type="spellStart"/>
      <w:r>
        <w:rPr>
          <w:rStyle w:val="StyleBoldUnderline"/>
        </w:rPr>
        <w:t>Cancún</w:t>
      </w:r>
      <w:proofErr w:type="spellEnd"/>
      <w:r>
        <w:t xml:space="preserve"> in 2010. </w:t>
      </w:r>
      <w:r>
        <w:rPr>
          <w:rStyle w:val="StyleBoldUnderline"/>
        </w:rPr>
        <w:t>The United States</w:t>
      </w:r>
      <w:r>
        <w:t xml:space="preserve"> is handicapped by its inability to devise a climate change policy. Still, it </w:t>
      </w:r>
      <w:r>
        <w:rPr>
          <w:rStyle w:val="StyleBoldUnderline"/>
        </w:rPr>
        <w:t>should support coordination on the presumption of shared interests on a critical policy challenge</w:t>
      </w:r>
      <w:r>
        <w:t>.</w:t>
      </w:r>
    </w:p>
    <w:p w14:paraId="5C5D77B5" w14:textId="77777777" w:rsidR="007F7298" w:rsidRDefault="0094201A">
      <w:pPr>
        <w:pStyle w:val="Heading3"/>
      </w:pPr>
      <w:r>
        <w:lastRenderedPageBreak/>
        <w:t>Scenario 1 is Warming</w:t>
      </w:r>
    </w:p>
    <w:p w14:paraId="08C64395" w14:textId="77777777" w:rsidR="000C5C31" w:rsidRPr="000C5C31" w:rsidRDefault="000C5C31" w:rsidP="000C5C31"/>
    <w:p w14:paraId="391B6307" w14:textId="77777777" w:rsidR="007F7298" w:rsidRDefault="0094201A">
      <w:pPr>
        <w:pStyle w:val="Heading4"/>
      </w:pPr>
      <w:r>
        <w:t>Multilateral policy cooperation is key to solve warming</w:t>
      </w:r>
    </w:p>
    <w:p w14:paraId="6AB2CA59" w14:textId="77777777" w:rsidR="00E87593" w:rsidRPr="00E87593" w:rsidRDefault="00E87593" w:rsidP="00E87593"/>
    <w:p w14:paraId="6809AB1F" w14:textId="77777777" w:rsidR="00E87593" w:rsidRPr="00D2399E" w:rsidRDefault="00E87593" w:rsidP="00E87593">
      <w:pPr>
        <w:rPr>
          <w:rStyle w:val="StyleStyleBold12pt"/>
        </w:rPr>
      </w:pPr>
      <w:r w:rsidRPr="00D2399E">
        <w:rPr>
          <w:rStyle w:val="StyleStyleBold12pt"/>
        </w:rPr>
        <w:t>Warming from fossil fuels causes extinction</w:t>
      </w:r>
    </w:p>
    <w:p w14:paraId="55F6A897" w14:textId="77777777" w:rsidR="00E87593" w:rsidRPr="00D7769F" w:rsidRDefault="00E87593" w:rsidP="00E87593">
      <w:proofErr w:type="spellStart"/>
      <w:r w:rsidRPr="00D2399E">
        <w:rPr>
          <w:rStyle w:val="StyleStyleBold12pt"/>
        </w:rPr>
        <w:t>Tickell</w:t>
      </w:r>
      <w:proofErr w:type="spellEnd"/>
      <w:r w:rsidRPr="00D2399E">
        <w:rPr>
          <w:rStyle w:val="StyleStyleBold12pt"/>
        </w:rPr>
        <w:t xml:space="preserve"> 8 </w:t>
      </w:r>
      <w:r w:rsidRPr="00D7769F">
        <w:t>(Oliver, Environmental Researcher, The Guardian, August 11, http://www.guardian.co.uk/commentisfree/2008/</w:t>
      </w:r>
      <w:r>
        <w:t>aug/11/climatechange, accessed 7-17-13</w:t>
      </w:r>
      <w:r w:rsidRPr="00D7769F">
        <w:t>)</w:t>
      </w:r>
    </w:p>
    <w:p w14:paraId="72AE8B02" w14:textId="77777777" w:rsidR="00E87593" w:rsidRDefault="00E87593" w:rsidP="00E87593"/>
    <w:p w14:paraId="2D17C9FB" w14:textId="77777777" w:rsidR="00E87593" w:rsidRDefault="00E87593" w:rsidP="00E87593">
      <w:r>
        <w:t xml:space="preserve">We need to get prepared for four degrees of global warming, Bob Watson told the Guardian last week. At first sight this looks like wise counsel from the climate science adviser to </w:t>
      </w:r>
      <w:proofErr w:type="spellStart"/>
      <w:r>
        <w:t>Defra</w:t>
      </w:r>
      <w:proofErr w:type="spellEnd"/>
      <w:r>
        <w:t xml:space="preserve">. But </w:t>
      </w:r>
      <w:r w:rsidRPr="00D2399E">
        <w:rPr>
          <w:rStyle w:val="StyleBoldUnderline"/>
        </w:rPr>
        <w:t>the idea that we could adapt to a 4C rise is absurd and dangerous.</w:t>
      </w:r>
      <w:r>
        <w:t xml:space="preserve"> </w:t>
      </w:r>
      <w:r w:rsidRPr="00D2399E">
        <w:rPr>
          <w:rStyle w:val="StyleBoldUnderline"/>
        </w:rPr>
        <w:t xml:space="preserve">Global warming on this scale </w:t>
      </w:r>
      <w:r>
        <w:t xml:space="preserve">would be a catastrophe that </w:t>
      </w:r>
      <w:r w:rsidRPr="00D2399E">
        <w:rPr>
          <w:rStyle w:val="StyleBoldUnderline"/>
        </w:rPr>
        <w:t>would mean</w:t>
      </w:r>
      <w:r>
        <w:t xml:space="preserve">, in the immortal words that Chief Seattle probably never spoke, </w:t>
      </w:r>
      <w:r w:rsidRPr="00D2399E">
        <w:rPr>
          <w:rStyle w:val="StyleBoldUnderline"/>
        </w:rPr>
        <w:t xml:space="preserve">"the end of living and the beginning of survival" for humankind. </w:t>
      </w:r>
      <w:proofErr w:type="gramStart"/>
      <w:r w:rsidRPr="00D2399E">
        <w:rPr>
          <w:rStyle w:val="StyleBoldUnderline"/>
        </w:rPr>
        <w:t>Or perhaps the beginning of our extinction.</w:t>
      </w:r>
      <w:proofErr w:type="gramEnd"/>
      <w:r>
        <w:t xml:space="preserve">  The collapse of the polar ice caps would become inevitable, bringing long-term sea level rises of 70-80 </w:t>
      </w:r>
      <w:proofErr w:type="spellStart"/>
      <w:r>
        <w:t>metres</w:t>
      </w:r>
      <w:proofErr w:type="spellEnd"/>
      <w:r>
        <w:t xml:space="preserve">. </w:t>
      </w:r>
      <w:r w:rsidRPr="00D2399E">
        <w:rPr>
          <w:rStyle w:val="StyleBoldUnderline"/>
        </w:rPr>
        <w:t>All the world's coastal plains would be lost, complete with ports, cities, transport and industrial infrastructure, and much of the world's most productive farmland</w:t>
      </w:r>
      <w:r>
        <w:t xml:space="preserve">. The world's geography would be transformed much as it was at the end of the last ice age, when sea levels rose by about 120 </w:t>
      </w:r>
      <w:proofErr w:type="spellStart"/>
      <w:r>
        <w:t>metres</w:t>
      </w:r>
      <w:proofErr w:type="spellEnd"/>
      <w:r>
        <w:t xml:space="preserve"> to create the Channel, the North Sea and Cardigan Bay out of dry land. </w:t>
      </w:r>
      <w:r w:rsidRPr="00D2399E">
        <w:rPr>
          <w:rStyle w:val="StyleBoldUnderline"/>
        </w:rPr>
        <w:t>Weather would become extreme</w:t>
      </w:r>
      <w:r>
        <w:t xml:space="preserve"> and unpredictable, with more frequent and severe droughts, floods and hurricanes. The Earth's carrying capacity would be hugely reduced. </w:t>
      </w:r>
      <w:r w:rsidRPr="00D2399E">
        <w:rPr>
          <w:rStyle w:val="StyleBoldUnderline"/>
        </w:rPr>
        <w:t>Billions would undoubtedly die.</w:t>
      </w:r>
      <w:r>
        <w:t xml:space="preserve">  Watson's call was supported by the government's former chief scientific adviser, Sir David King, who </w:t>
      </w:r>
      <w:proofErr w:type="gramStart"/>
      <w:r>
        <w:t>warned that</w:t>
      </w:r>
      <w:proofErr w:type="gramEnd"/>
      <w:r>
        <w:t xml:space="preserve"> </w:t>
      </w:r>
      <w:r w:rsidRPr="00D2399E">
        <w:rPr>
          <w:rStyle w:val="StyleBoldUnderline"/>
        </w:rPr>
        <w:t>"if we get to a four-degree rise it is quite possible that we would begin to see a runaway increase".</w:t>
      </w:r>
      <w:r>
        <w:t xml:space="preserve"> This is a remarkable understatement. The climate system is already experiencing significant feedbacks, notably the summer melting of the Arctic sea ice. The more the ice melts, the </w:t>
      </w:r>
      <w:proofErr w:type="gramStart"/>
      <w:r>
        <w:t>more sunshine is absorbed by the sea</w:t>
      </w:r>
      <w:proofErr w:type="gramEnd"/>
      <w:r>
        <w:t xml:space="preserve">, and the more the Arctic warms. And as the Arctic warms, the release of billions of </w:t>
      </w:r>
      <w:proofErr w:type="spellStart"/>
      <w:r>
        <w:t>tonnes</w:t>
      </w:r>
      <w:proofErr w:type="spellEnd"/>
      <w:r>
        <w:t xml:space="preserve"> of methane – a greenhouse gas 70 times stronger than carbon dioxide over 20 years – captured under melting permafrost is already under way.  To see how far this process could go, look 55.5m years to the </w:t>
      </w:r>
      <w:proofErr w:type="spellStart"/>
      <w:r>
        <w:t>Palaeocene</w:t>
      </w:r>
      <w:proofErr w:type="spellEnd"/>
      <w:r>
        <w:t xml:space="preserve">-Eocene Thermal Maximum, when a global temperature increase of 6C coincided with the release of about 5,000 </w:t>
      </w:r>
      <w:proofErr w:type="spellStart"/>
      <w:r>
        <w:t>gigatonnes</w:t>
      </w:r>
      <w:proofErr w:type="spellEnd"/>
      <w:r>
        <w:t xml:space="preserve"> of carbon into the atmosphere, both as CO2 and as methane from bogs and seabed sediments. Lush subtropical forests grew in </w:t>
      </w:r>
      <w:proofErr w:type="gramStart"/>
      <w:r>
        <w:t>polar regions</w:t>
      </w:r>
      <w:proofErr w:type="gramEnd"/>
      <w:r>
        <w:t xml:space="preserve">, and sea levels rose to 100m higher than today. It appears that an initial warming pulse triggered other warming processes. Many scientists warn that this historical event may be analogous to the present: the warming caused by human emissions could propel us towards a similar hothouse Earth </w:t>
      </w:r>
    </w:p>
    <w:p w14:paraId="04AC7E93" w14:textId="77777777" w:rsidR="00E87593" w:rsidRPr="00AF5046" w:rsidRDefault="00E87593" w:rsidP="00E87593"/>
    <w:p w14:paraId="68807F74" w14:textId="77777777" w:rsidR="00E87593" w:rsidRPr="00E87593" w:rsidRDefault="00E87593" w:rsidP="00E87593"/>
    <w:p w14:paraId="24A66BDF" w14:textId="08865F83" w:rsidR="007F7298" w:rsidRDefault="0099659C" w:rsidP="0094201A">
      <w:pPr>
        <w:pStyle w:val="Heading3"/>
        <w:jc w:val="left"/>
      </w:pPr>
      <w:r>
        <w:lastRenderedPageBreak/>
        <w:t xml:space="preserve">And </w:t>
      </w:r>
      <w:r w:rsidR="0094201A">
        <w:t>Scenario 2 is Nuclear</w:t>
      </w:r>
    </w:p>
    <w:p w14:paraId="1F84FE9D" w14:textId="77777777" w:rsidR="000C5C31" w:rsidRDefault="0094201A" w:rsidP="000C5C31">
      <w:pPr>
        <w:pStyle w:val="Heading4"/>
      </w:pPr>
      <w:r>
        <w:t>Nuclear terrorism causes extinction – border cooperation is key</w:t>
      </w:r>
    </w:p>
    <w:p w14:paraId="4C289424" w14:textId="77777777" w:rsidR="000C5C31" w:rsidRPr="000C5C31" w:rsidRDefault="000C5C31" w:rsidP="000C5C31"/>
    <w:p w14:paraId="4BC81161" w14:textId="77777777" w:rsidR="000C5C31" w:rsidRDefault="000C5C31" w:rsidP="000C5C31">
      <w:pPr>
        <w:pStyle w:val="Heading4"/>
      </w:pPr>
      <w:r>
        <w:t>Nuclear Terrorism Would Result in Extinction</w:t>
      </w:r>
    </w:p>
    <w:p w14:paraId="554F8A15" w14:textId="77777777" w:rsidR="000C5C31" w:rsidRPr="00761BBD" w:rsidRDefault="000C5C31" w:rsidP="000C5C31">
      <w:r>
        <w:t xml:space="preserve">Dennis Ray </w:t>
      </w:r>
      <w:r w:rsidRPr="00761BBD">
        <w:rPr>
          <w:rStyle w:val="StyleStyleBold12pt"/>
        </w:rPr>
        <w:t>Morgan</w:t>
      </w:r>
      <w:r>
        <w:t xml:space="preserve">, </w:t>
      </w:r>
      <w:proofErr w:type="spellStart"/>
      <w:r>
        <w:t>Hankuk</w:t>
      </w:r>
      <w:proofErr w:type="spellEnd"/>
      <w:r>
        <w:t xml:space="preserve"> University of Foreign Studies, </w:t>
      </w:r>
      <w:proofErr w:type="spellStart"/>
      <w:r>
        <w:t>Yangin</w:t>
      </w:r>
      <w:proofErr w:type="spellEnd"/>
      <w:r>
        <w:t xml:space="preserve"> Campus, South Korea, “World on Fire: Two Scenarios of the Destruction of Human Civilization and Possible Extinction of the Human Race,” FUTURES v. 41, </w:t>
      </w:r>
      <w:r w:rsidRPr="00761BBD">
        <w:rPr>
          <w:rStyle w:val="StyleStyleBold12pt"/>
        </w:rPr>
        <w:t>2009</w:t>
      </w:r>
      <w:r>
        <w:t xml:space="preserve">, pp. 683-93, </w:t>
      </w:r>
      <w:proofErr w:type="spellStart"/>
      <w:r>
        <w:t>ScienceDirect</w:t>
      </w:r>
      <w:proofErr w:type="spellEnd"/>
      <w:r>
        <w:t>.</w:t>
      </w:r>
    </w:p>
    <w:p w14:paraId="67712B48" w14:textId="77777777" w:rsidR="000C5C31" w:rsidRPr="00566367" w:rsidRDefault="000C5C31" w:rsidP="000C5C31">
      <w:pPr>
        <w:pStyle w:val="Heading4"/>
        <w:rPr>
          <w:rStyle w:val="StyleStyleBold12pt"/>
        </w:rPr>
      </w:pPr>
      <w:r w:rsidRPr="00566367">
        <w:rPr>
          <w:rStyle w:val="StyleStyleBold12pt"/>
        </w:rPr>
        <w:t>In a remarkable website on nuclear war, Carol Moore asks the question ‘‘Is Nuclear War Inevitable??’’ [10]</w:t>
      </w:r>
      <w:proofErr w:type="gramStart"/>
      <w:r w:rsidRPr="00566367">
        <w:rPr>
          <w:rStyle w:val="StyleStyleBold12pt"/>
        </w:rPr>
        <w:t>.4</w:t>
      </w:r>
      <w:proofErr w:type="gramEnd"/>
      <w:r w:rsidRPr="00566367">
        <w:rPr>
          <w:rStyle w:val="StyleStyleBold12pt"/>
        </w:rPr>
        <w:t xml:space="preserve"> In Section 1, Moore points out what most terrorists obviously already know about the nuclear tensions between powerful countries. No doubt, they’ve figured out that the best way to escalate these tensions into nuclear war is to set off a nuclear exchange. As Moore points out, </w:t>
      </w:r>
      <w:r w:rsidRPr="00566367">
        <w:rPr>
          <w:rStyle w:val="StyleBoldUnderline"/>
        </w:rPr>
        <w:t>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United States’’ [</w:t>
      </w:r>
      <w:r w:rsidRPr="00566367">
        <w:rPr>
          <w:rStyle w:val="StyleStyleBold12pt"/>
        </w:rPr>
        <w:t>10</w:t>
      </w:r>
      <w:r w:rsidRPr="00566367">
        <w:rPr>
          <w:rStyle w:val="StyleBoldUnderline"/>
        </w:rPr>
        <w:t>]. Israeli leaders and Zionist supporters have, likewise, stated for years that if Israel were to suffer a nuclear attack, whether from terrorists or a nation state, it would retaliate with the suicidal ‘‘Samson option’’ against all major Muslim cities in the Middle East.</w:t>
      </w:r>
      <w:r w:rsidRPr="00566367">
        <w:rPr>
          <w:rStyle w:val="StyleStyleBold12pt"/>
        </w:rPr>
        <w:t xml:space="preserve"> Furthermore, the Israeli Samson option would also include attacks on Russia and even ‘‘anti-Semitic’’ European cities [10</w:t>
      </w:r>
      <w:r w:rsidRPr="00566367">
        <w:rPr>
          <w:rStyle w:val="StyleBoldUnderline"/>
        </w:rPr>
        <w:t xml:space="preserve">]. In that case, of course, Russia would retaliate, and the U.S. would then retaliate against Russia. China would probably be involved as well, as thousands, if </w:t>
      </w:r>
      <w:proofErr w:type="gramStart"/>
      <w:r w:rsidRPr="00566367">
        <w:rPr>
          <w:rStyle w:val="StyleBoldUnderline"/>
        </w:rPr>
        <w:t>not[</w:t>
      </w:r>
      <w:proofErr w:type="gramEnd"/>
      <w:r w:rsidRPr="00566367">
        <w:rPr>
          <w:rStyle w:val="StyleBoldUnderline"/>
        </w:rPr>
        <w:t>u] tens of thousands, of nuclear warheads,</w:t>
      </w:r>
      <w:r w:rsidRPr="00566367">
        <w:rPr>
          <w:rStyle w:val="StyleStyleBold12pt"/>
        </w:rPr>
        <w:t xml:space="preserve"> many of them much more powerful than those used at Hiroshima and Nagasaki, </w:t>
      </w:r>
      <w:r w:rsidRPr="00566367">
        <w:rPr>
          <w:rStyle w:val="StyleBoldUnderline"/>
        </w:rPr>
        <w:t xml:space="preserve">would rain upon most of the major cities in the Northern Hemisphere. </w:t>
      </w:r>
      <w:proofErr w:type="gramStart"/>
      <w:r w:rsidRPr="00566367">
        <w:rPr>
          <w:rStyle w:val="StyleStyleBold12pt"/>
        </w:rPr>
        <w:t>Afterwards[</w:t>
      </w:r>
      <w:proofErr w:type="gramEnd"/>
      <w:r w:rsidRPr="00566367">
        <w:rPr>
          <w:rStyle w:val="StyleStyleBold12pt"/>
        </w:rPr>
        <w:t>u/], for years to come, [u]massive radioactive clouds would drift throughout the Earth in the nuclear fallout, bringing death or else radiation disease that would be genetically transmitted to future generations in a nuclear winter that could last as long as a 100 years, taking a savage toll upon the environment and fragile ecosphere as well.[u/]</w:t>
      </w:r>
    </w:p>
    <w:p w14:paraId="65C05DD4" w14:textId="0F8EA60E" w:rsidR="0099659C" w:rsidRDefault="0099659C" w:rsidP="0099659C">
      <w:pPr>
        <w:pStyle w:val="Heading4"/>
      </w:pPr>
      <w:r>
        <w:t xml:space="preserve">Nuclear Proliferation </w:t>
      </w:r>
      <w:r w:rsidRPr="00761BBD">
        <w:t>causes extinction – resulting in accidents, miscalculation, terrorism, and preemption—</w:t>
      </w:r>
      <w:r>
        <w:t xml:space="preserve">cooperation key </w:t>
      </w:r>
    </w:p>
    <w:p w14:paraId="6E8525E0" w14:textId="77777777" w:rsidR="0099659C" w:rsidRPr="0099659C" w:rsidRDefault="0099659C" w:rsidP="0099659C"/>
    <w:p w14:paraId="1FDC883A" w14:textId="77777777" w:rsidR="0099659C" w:rsidRDefault="0099659C" w:rsidP="0099659C">
      <w:pPr>
        <w:rPr>
          <w:rStyle w:val="StyleStyleBold12pt"/>
        </w:rPr>
      </w:pPr>
      <w:r w:rsidRPr="00761BBD">
        <w:rPr>
          <w:rStyle w:val="StyleStyleBold12pt"/>
        </w:rPr>
        <w:t>Kissinger et al</w:t>
      </w:r>
    </w:p>
    <w:p w14:paraId="6A62D65C" w14:textId="77777777" w:rsidR="0099659C" w:rsidRPr="00761BBD" w:rsidRDefault="0099659C" w:rsidP="0099659C">
      <w:pPr>
        <w:rPr>
          <w:rStyle w:val="StyleStyleBold12pt"/>
          <w:b w:val="0"/>
          <w:sz w:val="22"/>
        </w:rPr>
      </w:pPr>
      <w:r w:rsidRPr="00761BBD">
        <w:t xml:space="preserve">(“Deterrence in the Age of Nuclear Proliferation: The doctrine of mutual assured destruction is obsolete in the post‐Cold War era”, Wall Street Journal, March 7, </w:t>
      </w:r>
      <w:r w:rsidRPr="00761BBD">
        <w:rPr>
          <w:rStyle w:val="StyleStyleBold12pt"/>
        </w:rPr>
        <w:t>2011</w:t>
      </w:r>
      <w:r w:rsidRPr="00761BBD">
        <w:t>, http://www.nti.org/c_press/Deterrence_in_the_Age_of_Nuclear_Proliferation.pdf)</w:t>
      </w:r>
    </w:p>
    <w:p w14:paraId="6CC67796" w14:textId="77777777" w:rsidR="0099659C" w:rsidRPr="00761BBD" w:rsidRDefault="0099659C" w:rsidP="0099659C">
      <w:r w:rsidRPr="00761BBD">
        <w:t xml:space="preserve">—Shultz was secretary of state from 1982 to 1989. Mr. Perry was secretary of defense from 1994 to 1997. Mr. Kissinger was secretary of state from 1973 to 1977. Mr. Nunn is former chairman of the Senate Armed Services Committee </w:t>
      </w:r>
    </w:p>
    <w:p w14:paraId="14E6B27A" w14:textId="77777777" w:rsidR="0099659C" w:rsidRPr="00774064" w:rsidRDefault="0099659C" w:rsidP="0099659C">
      <w:pPr>
        <w:pStyle w:val="Heading4"/>
        <w:rPr>
          <w:rStyle w:val="StyleStyleBold12pt"/>
        </w:rPr>
      </w:pPr>
      <w:r w:rsidRPr="00774064">
        <w:rPr>
          <w:rStyle w:val="StyleStyleBold12pt"/>
        </w:rPr>
        <w:lastRenderedPageBreak/>
        <w:t xml:space="preserve">As long as there has been war, there have been efforts to deter actions a nation considers threatening. Until fairly recently, this meant building a military establishment capable of intimidating the adversary, </w:t>
      </w:r>
      <w:r w:rsidRPr="00566367">
        <w:rPr>
          <w:rStyle w:val="StyleStyleBold12pt"/>
        </w:rPr>
        <w:t>defeating him or making his victory more costly than the projected gains. This, with conventional weapons, took time. Deterrence and war strategy were identical. The advent of</w:t>
      </w:r>
      <w:r w:rsidRPr="00774064">
        <w:rPr>
          <w:rStyle w:val="StyleStyleBold12pt"/>
        </w:rPr>
        <w:t xml:space="preserve"> the nuclear weapon introduced entirely new factors. It was possible, for the first time, to inflict at the beginning of a war the maximum casualties. The doctrine of mutual assured destruction represented this reality. Deterrence based on nuclear weapons, therefore, has three elements: </w:t>
      </w:r>
      <w:r w:rsidRPr="00774064">
        <w:rPr>
          <w:rStyle w:val="StyleStyleBold12pt"/>
        </w:rPr>
        <w:t xml:space="preserve"> </w:t>
      </w:r>
      <w:proofErr w:type="gramStart"/>
      <w:r w:rsidRPr="00774064">
        <w:rPr>
          <w:rStyle w:val="StyleStyleBold12pt"/>
        </w:rPr>
        <w:t>It</w:t>
      </w:r>
      <w:proofErr w:type="gramEnd"/>
      <w:r w:rsidRPr="00774064">
        <w:rPr>
          <w:rStyle w:val="StyleStyleBold12pt"/>
        </w:rPr>
        <w:t xml:space="preserve"> is importantly psychological, depending on calculations for which there is no historical experience. It is therefore precarious. </w:t>
      </w:r>
      <w:r w:rsidRPr="00774064">
        <w:rPr>
          <w:rStyle w:val="StyleStyleBold12pt"/>
        </w:rPr>
        <w:t xml:space="preserve"> </w:t>
      </w:r>
      <w:proofErr w:type="gramStart"/>
      <w:r w:rsidRPr="00774064">
        <w:rPr>
          <w:rStyle w:val="StyleStyleBold12pt"/>
        </w:rPr>
        <w:t>It</w:t>
      </w:r>
      <w:proofErr w:type="gramEnd"/>
      <w:r w:rsidRPr="00774064">
        <w:rPr>
          <w:rStyle w:val="StyleStyleBold12pt"/>
        </w:rPr>
        <w:t xml:space="preserve"> is devastating. </w:t>
      </w:r>
      <w:r w:rsidRPr="00CF3A36">
        <w:rPr>
          <w:rStyle w:val="StyleBoldUnderline"/>
        </w:rPr>
        <w:t xml:space="preserve">An unrestrained nuclear exchange between superpowers could destroy civilized </w:t>
      </w:r>
      <w:proofErr w:type="gramStart"/>
      <w:r w:rsidRPr="00CF3A36">
        <w:rPr>
          <w:rStyle w:val="StyleBoldUnderline"/>
        </w:rPr>
        <w:t>life</w:t>
      </w:r>
      <w:proofErr w:type="gramEnd"/>
      <w:r w:rsidRPr="00CF3A36">
        <w:rPr>
          <w:rStyle w:val="StyleBoldUnderline"/>
        </w:rPr>
        <w:t xml:space="preserve"> as we know it in days.</w:t>
      </w:r>
      <w:r w:rsidRPr="00774064">
        <w:rPr>
          <w:rStyle w:val="StyleStyleBold12pt"/>
        </w:rPr>
        <w:t xml:space="preserve"> </w:t>
      </w:r>
      <w:r w:rsidRPr="00774064">
        <w:rPr>
          <w:rStyle w:val="StyleStyleBold12pt"/>
        </w:rPr>
        <w:t xml:space="preserve"> Mutual assured destruction raises enormous inhibitions against employing the weapons. Since the first use of nuclear weapons against Japan, neither of the superpowers, nor any other country, has used nuclear weapons in a war. A gap opened between the psychological element of deterrence and the risks most leaders were willing to incur. U.S. defense leaders made serious efforts to give the president more flexible options for nuclear use short of global annihilation. They never solved the problem, and it was always recognized that Washington and Moscow both held the keys to unpredictable and potentially catastrophic escalations. As a result, nuclear deterrence was useful in preventing only the most catastrophic scenarios that would have threatened our survival. But even with the deployment of thousands of nuclear weapons on both sides of the Iron Curtain, the Soviet moves into Hungary in 1956 and Czechoslovakia in 1968 were not deterred. Nor were the numerous crises involving Berlin, including the building of the Wall in 1961, or major wars in Korea and Vietnam, or the Soviet invasion of Afghanistan in 1979. In the case of the Soviet Union, nuclear weapons did not prevent collapse or regime change. Today, the Cold War is almost 20 years behind us, but many leaders and publics cannot conceive of deterrence without a strategy of mutual assured destruction. We have written previously that reliance on this strategy is becoming increasingly hazardous. With the spread of nuclear weapons, technology, materials and know‐how, there is an increasing risk that nuclear weapons will be used. It is not possible to replicate the high‐risk stability that prevailed between the two nuclear superpowers during the Cold War in such an environment. </w:t>
      </w:r>
      <w:r w:rsidRPr="00CF3A36">
        <w:rPr>
          <w:rStyle w:val="StyleBoldUnderline"/>
        </w:rPr>
        <w:t>The growing number of nations with nuclear arms and differing motives, aims and ambitions poses very high and unpredictable risks and increased instability</w:t>
      </w:r>
      <w:r w:rsidRPr="00774064">
        <w:rPr>
          <w:rStyle w:val="StyleStyleBold12pt"/>
        </w:rPr>
        <w:t xml:space="preserve">. From 1945 to 1991, America and the Soviet Union were diligent, professional, but also lucky that nuclear weapons were never used. </w:t>
      </w:r>
      <w:r w:rsidRPr="00CF3A36">
        <w:rPr>
          <w:rStyle w:val="StyleBoldUnderline"/>
        </w:rPr>
        <w:t xml:space="preserve">Does the world want to continue to bet its survival on continued good fortune with a growing number of nuclear nations and adversaries globally? </w:t>
      </w:r>
      <w:r w:rsidRPr="00774064">
        <w:rPr>
          <w:rStyle w:val="StyleStyleBold12pt"/>
        </w:rPr>
        <w:t xml:space="preserve">Can we devise and successfully implement with other nations, including other nuclear powers, careful, cooperative concepts to safely dismount the nuclear tiger while strengthening the capacity to assure our security and that of allies and other countries considered essential to our national security? Recently, the four of us met at the Hoover Institution with a group of policy experts to discuss the </w:t>
      </w:r>
      <w:r w:rsidRPr="00774064">
        <w:rPr>
          <w:rStyle w:val="StyleStyleBold12pt"/>
        </w:rPr>
        <w:lastRenderedPageBreak/>
        <w:t xml:space="preserve">possibilities for establishing a safer and more comprehensive form of deterrence and prevention in a world where the roles and risks of nuclear weapons are reduced and ultimately eliminated. Our broad conclusion is that nations should move forward together with a series of conceptual and practical steps toward deterrence that do not rely primarily on nuclear weapons or nuclear threats to maintain international peace and security. The first step is to recognize that there is a daunting new spectrum of global security threats. These threats include chemical, biological and radiological weapons, catastrophic terrorism and cyber warfare, as well as natural disasters resulting from climate change or other environmental problems, and health-related crises. For the United States and many other nations, existential threats relating to the very survival of the state have diminished, largely because of the end of the Cold War and the increasing realization that our common interests greatly exceed our differences. However, </w:t>
      </w:r>
      <w:r w:rsidRPr="00CF3A36">
        <w:rPr>
          <w:rStyle w:val="StyleBoldUnderline"/>
        </w:rPr>
        <w:t>an accident or mistake involving nuclear weapons, or nuclear terrorism fueled by the spread of nuclear weapons, nuclear materials, and nuclear know-how, is still a very real risk</w:t>
      </w:r>
      <w:r w:rsidRPr="00774064">
        <w:rPr>
          <w:rStyle w:val="StyleStyleBold12pt"/>
        </w:rPr>
        <w:t xml:space="preserve">. An effective strategy to deal with these dangers must be developed. The second step is the realization that continued reliance on nuclear weapons as the principal element for deterrence is encouraging, or at least excusing, the spread of these weapons, and will inevitably erode the essential cooperation necessary to avoid proliferation, protect nuclear materials and deal effectively with new threats. Third, the U.S. and Russia have no basis for maintaining a structure of deterrence involving nuclear weapons deployed in ways that increase the danger of an accidental or unauthorized use of a nuclear weapon, or even a deliberate nuclear exchange based on a false warning. Reducing the number of operationally deployed strategic nuclear warheads and delivery vehicles with verification to the levels set by the New Start Treaty is an important step in reducing nuclear risks. Deeper nuclear reductions and changes in nuclear force posture involving the two nations should remain a priority. Further steps must include short‐range tactical nuclear weapons. Fourth, as long as nuclear weapons exist, America must retain a safe, secure and reliable nuclear stockpile primarily to deter a nuclear attack and to reassure our allies through extended deterrence. There is an inherent limit to U.S. and Russian nuclear reductions if other nuclear weapon states build up their inventories or if new nuclear powers emerge. It is clear, however, that the U.S. and Russia—having led the nuclear buildup for decades— must continue to lead the build‐down. The U.S. and its NATO allies, together with Russia, must begin moving away from threatening force postures and deployments including the retention of thousands of short‐range battlefield nuclear weapons. All conventional deployments should be reviewed from the aspect of provocation. This will make America, Russia and Europe more secure. It will also set an example for the world. Fifth, we recognize that for some nations, nuclear weapons may continue to appear relevant to their immediate security. There are certain undeniable dynamics in play—for example, the emergence of a nuclear‐armed neighbor, or the perception of inferiority in conventional forces—that if not addressed could lead </w:t>
      </w:r>
      <w:r w:rsidRPr="00774064">
        <w:rPr>
          <w:rStyle w:val="StyleStyleBold12pt"/>
        </w:rPr>
        <w:lastRenderedPageBreak/>
        <w:t xml:space="preserve">to the further proliferation of nuclear weapons and an increased risk they will be used. Thus, while the four of us believe that </w:t>
      </w:r>
      <w:r w:rsidRPr="00CF3A36">
        <w:rPr>
          <w:rStyle w:val="StyleBoldUnderline"/>
        </w:rPr>
        <w:t>reliance on nuclear weapons for deterrence is becoming increasingly hazardous and decreasingly effective,</w:t>
      </w:r>
      <w:r w:rsidRPr="00774064">
        <w:rPr>
          <w:rStyle w:val="StyleStyleBold12pt"/>
        </w:rPr>
        <w:t xml:space="preserve"> some nations will hesitate to draw or act on the same conclusion unless regional confrontations and conflicts are addressed. We must therefore redouble our efforts to resolve these issues.</w:t>
      </w:r>
    </w:p>
    <w:p w14:paraId="4EBDE328" w14:textId="77777777" w:rsidR="0099659C" w:rsidRPr="0099659C" w:rsidRDefault="0099659C" w:rsidP="0099659C"/>
    <w:p w14:paraId="237DAD82" w14:textId="77777777" w:rsidR="007F7298" w:rsidRDefault="0094201A">
      <w:pPr>
        <w:pStyle w:val="Heading3"/>
      </w:pPr>
      <w:bookmarkStart w:id="0" w:name="_GoBack"/>
      <w:bookmarkEnd w:id="0"/>
      <w:r>
        <w:lastRenderedPageBreak/>
        <w:t>Scenario 3 is China</w:t>
      </w:r>
    </w:p>
    <w:p w14:paraId="27761F02" w14:textId="77777777" w:rsidR="007F7298" w:rsidRDefault="0094201A">
      <w:pPr>
        <w:pStyle w:val="Heading4"/>
      </w:pPr>
      <w:r>
        <w:t>Chinese influence increasing now – seeking energy independence through diversification</w:t>
      </w:r>
    </w:p>
    <w:p w14:paraId="79904DD7" w14:textId="77777777" w:rsidR="007F7298" w:rsidRDefault="0094201A">
      <w:r>
        <w:t xml:space="preserve">Jonathan </w:t>
      </w:r>
      <w:r>
        <w:rPr>
          <w:rStyle w:val="StyleStyleBold12pt"/>
        </w:rPr>
        <w:t>Benjamin-Alvarado</w:t>
      </w:r>
      <w:r>
        <w:t>, professor at University of Nebraska at Omaha, University of Georgia Ph.D., Director of the Intelligence Community Centers of Academic Excellence Program at UNO, 20</w:t>
      </w:r>
      <w:r>
        <w:rPr>
          <w:rStyle w:val="StyleStyleBold12pt"/>
        </w:rPr>
        <w:t>11</w:t>
      </w:r>
      <w:r>
        <w:t xml:space="preserve">, “Cuba's Energy Future: Strategic Approaches to Cooperation,” Wiley Online Library, </w:t>
      </w:r>
      <w:proofErr w:type="spellStart"/>
      <w:r>
        <w:t>pg</w:t>
      </w:r>
      <w:proofErr w:type="spellEnd"/>
      <w:r>
        <w:t xml:space="preserve"> 12-13 //BW</w:t>
      </w:r>
    </w:p>
    <w:p w14:paraId="30072133" w14:textId="77777777" w:rsidR="007F7298" w:rsidRDefault="0094201A">
      <w:r>
        <w:rPr>
          <w:rStyle w:val="StyleBoldUnderline"/>
        </w:rPr>
        <w:t>There is also growing consternation that NOCs may be “used as instruments of state policy inimical to U.S. national interests.</w:t>
      </w:r>
      <w:r>
        <w:t xml:space="preserve">” In particular, </w:t>
      </w:r>
      <w:r>
        <w:rPr>
          <w:rStyle w:val="StyleBoldUnderline"/>
        </w:rPr>
        <w:t>China’s growing presence in Latin America is being interpreted as a sign of intensifying competition over energy</w:t>
      </w:r>
      <w:r>
        <w:t xml:space="preserve"> resources. </w:t>
      </w:r>
      <w:proofErr w:type="spellStart"/>
      <w:r>
        <w:t>Flynt</w:t>
      </w:r>
      <w:proofErr w:type="spellEnd"/>
      <w:r>
        <w:t xml:space="preserve"> </w:t>
      </w:r>
      <w:proofErr w:type="spellStart"/>
      <w:r>
        <w:t>Leverett</w:t>
      </w:r>
      <w:proofErr w:type="spellEnd"/>
      <w:r>
        <w:t xml:space="preserve"> and Jeffrey Bader suggest that this competition </w:t>
      </w:r>
      <w:r>
        <w:rPr>
          <w:rStyle w:val="StyleBoldUnderline"/>
        </w:rPr>
        <w:t>could easily be the cause of international conflict in the coming years, as energy demands place a rising premium on the ability of Ch</w:t>
      </w:r>
      <w:r>
        <w:t>ina—</w:t>
      </w:r>
      <w:r>
        <w:rPr>
          <w:rStyle w:val="StyleBoldUnderline"/>
        </w:rPr>
        <w:t>already the world’s third-largest crude oil importer,</w:t>
      </w:r>
      <w:r>
        <w:t xml:space="preserve"> after the United States and Japan—</w:t>
      </w:r>
      <w:r>
        <w:rPr>
          <w:rStyle w:val="StyleBoldUnderline"/>
        </w:rPr>
        <w:t>to access oil and gas resources.</w:t>
      </w:r>
    </w:p>
    <w:p w14:paraId="1C91712E" w14:textId="77777777" w:rsidR="007F7298" w:rsidRDefault="0094201A">
      <w:pPr>
        <w:pStyle w:val="Heading4"/>
      </w:pPr>
      <w:r>
        <w:t>Increased US economic engagement and relations trades off with Chinese influence</w:t>
      </w:r>
    </w:p>
    <w:p w14:paraId="12AFA869" w14:textId="77777777" w:rsidR="007F7298" w:rsidRDefault="0094201A">
      <w:pPr>
        <w:pStyle w:val="Heading4"/>
      </w:pPr>
      <w:r>
        <w:t>Averts suspicious that cause US-China War</w:t>
      </w:r>
    </w:p>
    <w:p w14:paraId="77DC8E8C" w14:textId="71471634" w:rsidR="007F7298" w:rsidRDefault="003D59D3">
      <w:pPr>
        <w:pStyle w:val="Heading2"/>
      </w:pPr>
      <w:r>
        <w:lastRenderedPageBreak/>
        <w:t>Contention 3</w:t>
      </w:r>
      <w:r w:rsidR="0094201A">
        <w:t xml:space="preserve"> is Oil</w:t>
      </w:r>
    </w:p>
    <w:p w14:paraId="635578DC" w14:textId="77777777" w:rsidR="007F7298" w:rsidRDefault="0094201A">
      <w:pPr>
        <w:pStyle w:val="Heading3"/>
      </w:pPr>
      <w:r>
        <w:lastRenderedPageBreak/>
        <w:t>Scenario 1 is Oil Spills</w:t>
      </w:r>
    </w:p>
    <w:p w14:paraId="610A6E41" w14:textId="77777777" w:rsidR="007F7298" w:rsidRDefault="0094201A">
      <w:pPr>
        <w:pStyle w:val="Heading4"/>
      </w:pPr>
      <w:r>
        <w:t>Embargo prevents tech transfer – key to fast response and safe drilling</w:t>
      </w:r>
    </w:p>
    <w:p w14:paraId="6834A7C0" w14:textId="77777777" w:rsidR="007F7298" w:rsidRDefault="0094201A">
      <w:r>
        <w:t xml:space="preserve">Richard </w:t>
      </w:r>
      <w:proofErr w:type="spellStart"/>
      <w:r>
        <w:rPr>
          <w:rStyle w:val="StyleStyleBold12pt"/>
        </w:rPr>
        <w:t>Sadowski</w:t>
      </w:r>
      <w:proofErr w:type="spellEnd"/>
      <w:r>
        <w:t>, 2012 J.D. candidate at Hofstra University School of Law, Managing Editor of Production of the Journal of International Business and Law Vol. XI., 20</w:t>
      </w:r>
      <w:r>
        <w:rPr>
          <w:rStyle w:val="StyleStyleBold12pt"/>
        </w:rPr>
        <w:t>11</w:t>
      </w:r>
      <w:r>
        <w:t>, "Cuban Offshore Drilling: Preparation and Prevention within the Framework of the United States’ Embargo."</w:t>
      </w:r>
    </w:p>
    <w:p w14:paraId="47145F6B" w14:textId="77777777" w:rsidR="007F7298" w:rsidRDefault="0094201A">
      <w:r>
        <w:t>Sustainable Development Law &amp; Policy 12, no. 1: 37-39, 63-6 //BW</w:t>
      </w:r>
    </w:p>
    <w:p w14:paraId="739D7092" w14:textId="77777777" w:rsidR="007F7298" w:rsidRDefault="0094201A">
      <w:pPr>
        <w:rPr>
          <w:rStyle w:val="StyleBoldUnderline"/>
        </w:rPr>
      </w:pPr>
      <w:r>
        <w:t xml:space="preserve">Restrictions Relevant to Cuba’s Oil Exploration </w:t>
      </w:r>
      <w:r>
        <w:rPr>
          <w:rStyle w:val="StyleBoldUnderline"/>
        </w:rPr>
        <w:t>The embargo on Cuba has widespread and significant economic effects for both the United States and Cuba</w:t>
      </w:r>
      <w:r>
        <w:t xml:space="preserve">. Various </w:t>
      </w:r>
      <w:r>
        <w:rPr>
          <w:rStyle w:val="StyleBoldUnderline"/>
        </w:rPr>
        <w:t>provisions</w:t>
      </w:r>
      <w:r>
        <w:t xml:space="preserve"> of the embargo </w:t>
      </w:r>
      <w:r>
        <w:rPr>
          <w:rStyle w:val="StyleBoldUnderline"/>
        </w:rPr>
        <w:t>impact Cuba’s ability to obtain U.S. technology and to work with U.S. companies</w:t>
      </w:r>
      <w:r>
        <w:t xml:space="preserve">. 22 Additionally, </w:t>
      </w:r>
      <w:r>
        <w:rPr>
          <w:rStyle w:val="StyleBoldUnderline"/>
        </w:rPr>
        <w:t>TWEA prohibits U.S. oil exploration companies from dealing with Cuba by prohibiting the transfer of assets</w:t>
      </w:r>
      <w:r>
        <w:t xml:space="preserve"> in which the Cuban government or Cuban nationals have an interest. On September 9, 2009, Platte River Associates (“PRA”), a U.S. company, was fined for violating TWEA. 24 PRA sold oil and gas exploration software to the Spanish oil company </w:t>
      </w:r>
      <w:proofErr w:type="spellStart"/>
      <w:r>
        <w:t>Repsol</w:t>
      </w:r>
      <w:proofErr w:type="spellEnd"/>
      <w:r>
        <w:t xml:space="preserve"> 25 even though PRA was told that the software was being utilized for drilling in Cuban waters. 26 Describing the seriousness of the violations, United States Attorney David </w:t>
      </w:r>
      <w:proofErr w:type="spellStart"/>
      <w:r>
        <w:t>Gaouette</w:t>
      </w:r>
      <w:proofErr w:type="spellEnd"/>
      <w:r>
        <w:t xml:space="preserve"> explained that “[t]</w:t>
      </w:r>
      <w:proofErr w:type="spellStart"/>
      <w:r>
        <w:t>rading</w:t>
      </w:r>
      <w:proofErr w:type="spellEnd"/>
      <w:r>
        <w:t xml:space="preserve"> with the enemy is a serious crime, and in this case, a Colorado company has been rightfully held accountable for committing that crime.” 27 PRA was sentenced to a fine of $14,500 for its violations. 28 </w:t>
      </w:r>
      <w:r>
        <w:rPr>
          <w:rStyle w:val="StyleBoldUnderline"/>
        </w:rPr>
        <w:t>This case exemplifies the extent of the embargo and the related laws to restrict Cuba’s access to offshore-drilling technology</w:t>
      </w:r>
      <w:r>
        <w:t xml:space="preserve">. </w:t>
      </w:r>
      <w:proofErr w:type="spellStart"/>
      <w:proofErr w:type="gramStart"/>
      <w:r>
        <w:t>iNcreased</w:t>
      </w:r>
      <w:proofErr w:type="spellEnd"/>
      <w:proofErr w:type="gramEnd"/>
      <w:r>
        <w:t xml:space="preserve"> Pressure to </w:t>
      </w:r>
      <w:proofErr w:type="spellStart"/>
      <w:r>
        <w:t>eNd</w:t>
      </w:r>
      <w:proofErr w:type="spellEnd"/>
      <w:r>
        <w:t xml:space="preserve"> the </w:t>
      </w:r>
      <w:proofErr w:type="spellStart"/>
      <w:r>
        <w:t>emBargo</w:t>
      </w:r>
      <w:proofErr w:type="spellEnd"/>
      <w:r>
        <w:t xml:space="preserve"> </w:t>
      </w:r>
      <w:r>
        <w:rPr>
          <w:rStyle w:val="StyleBoldUnderline"/>
        </w:rPr>
        <w:t>A U.S. Geological Survey estimates that Cuba’s offshore oil fields hold at least four and a half billion barrels of recoverable oil and ten trillion cubic feet of natural gas</w:t>
      </w:r>
      <w:r>
        <w:t xml:space="preserve">. 29 </w:t>
      </w:r>
      <w:proofErr w:type="spellStart"/>
      <w:r>
        <w:t>Cupet</w:t>
      </w:r>
      <w:proofErr w:type="spellEnd"/>
      <w:r>
        <w:t xml:space="preserve">, the state-owned Cuban energy company, insists that actual reserves are double that of the U.S. estimate. 30 One estimate indicates that Cuba could be producing 525,000 barrels of oil per day. Given this vast resource, </w:t>
      </w:r>
      <w:r>
        <w:rPr>
          <w:rStyle w:val="StyleBoldUnderline"/>
        </w:rPr>
        <w:t xml:space="preserve">Cuba has already leased offshore oil exploration blocks to operators from Spain, Norway, and India. </w:t>
      </w:r>
      <w:r>
        <w:t xml:space="preserve">Offshore oil discoveries in Cuba are placing increasing pressure for the United States to end the embargo. </w:t>
      </w:r>
      <w:r>
        <w:rPr>
          <w:rStyle w:val="StyleBoldUnderline"/>
        </w:rPr>
        <w:t>First, U.S. energy companies are eager to compete for access to Cuban oil reserves. 23 37 31 32 33 Secondly, fears of a Cuban oil spill are argued to warrant U.S. investment and technology. 38 34 Finally, the concern over Cuban offshore drilling renews cries that the embargo is largely a failure and harms human rights.</w:t>
      </w:r>
    </w:p>
    <w:p w14:paraId="79F49609" w14:textId="77777777" w:rsidR="007F7298" w:rsidRDefault="0094201A">
      <w:pPr>
        <w:pStyle w:val="Heading4"/>
      </w:pPr>
      <w:r>
        <w:t>Cuban oil drilling coming now – other countries will inevitably attempt to access Cuban oil</w:t>
      </w:r>
    </w:p>
    <w:p w14:paraId="372CC0FF" w14:textId="77777777" w:rsidR="007F7298" w:rsidRDefault="0094201A">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w:t>
      </w:r>
      <w:proofErr w:type="spellStart"/>
      <w:r>
        <w:t>Deepwater</w:t>
      </w:r>
      <w:proofErr w:type="spellEnd"/>
      <w:r>
        <w:t>: Cuba, Offshore Drilling, and Political Brinkmanship,” 38 N.C.J. Int'l L. &amp; Com. Reg. 571 //BW</w:t>
      </w:r>
    </w:p>
    <w:p w14:paraId="4AF4B580" w14:textId="77777777" w:rsidR="007F7298" w:rsidRDefault="0094201A">
      <w:r>
        <w:t xml:space="preserve">In the wake of the </w:t>
      </w:r>
      <w:proofErr w:type="spellStart"/>
      <w:r>
        <w:t>Deepwater</w:t>
      </w:r>
      <w:proofErr w:type="spellEnd"/>
      <w:r>
        <w:t xml:space="preserve"> Horizon disaster</w:t>
      </w:r>
      <w:r>
        <w:rPr>
          <w:rStyle w:val="StyleBoldUnderline"/>
        </w:rPr>
        <w:t>, the nation's attention has focused more on the environmental impact of offshore drilling</w:t>
      </w:r>
      <w:r>
        <w:t xml:space="preserve">. </w:t>
      </w:r>
      <w:proofErr w:type="gramStart"/>
      <w:r>
        <w:t>n18</w:t>
      </w:r>
      <w:proofErr w:type="gramEnd"/>
      <w:r>
        <w:t xml:space="preserve"> In recent years, </w:t>
      </w:r>
      <w:r>
        <w:rPr>
          <w:rStyle w:val="StyleBoldUnderline"/>
        </w:rPr>
        <w:t>the Cuban government has begun to explore the possibility of tapping into oil reserves in the Straits of Florida</w:t>
      </w:r>
      <w:r>
        <w:t xml:space="preserve">, the ninety-mile stretch of water separating Florida from Cuba. </w:t>
      </w:r>
      <w:proofErr w:type="gramStart"/>
      <w:r>
        <w:t>n19</w:t>
      </w:r>
      <w:proofErr w:type="gramEnd"/>
      <w:r>
        <w:t xml:space="preserve"> The Straits of Florida is </w:t>
      </w:r>
      <w:r>
        <w:rPr>
          <w:rStyle w:val="StyleBoldUnderline"/>
        </w:rPr>
        <w:t>significant</w:t>
      </w:r>
      <w:r>
        <w:t xml:space="preserve"> not only </w:t>
      </w:r>
      <w:r>
        <w:rPr>
          <w:rStyle w:val="StyleBoldUnderline"/>
        </w:rPr>
        <w:t>as</w:t>
      </w:r>
      <w:r>
        <w:t xml:space="preserve"> the thin separation between longtime political foes but also as </w:t>
      </w:r>
      <w:r>
        <w:rPr>
          <w:rStyle w:val="StyleBoldUnderline"/>
        </w:rPr>
        <w:t xml:space="preserve">the major conduit for the beginning of the Gulf Stream. </w:t>
      </w:r>
      <w:proofErr w:type="gramStart"/>
      <w:r>
        <w:rPr>
          <w:rStyle w:val="StyleBoldUnderline"/>
        </w:rPr>
        <w:t>n</w:t>
      </w:r>
      <w:r>
        <w:t>20</w:t>
      </w:r>
      <w:proofErr w:type="gramEnd"/>
      <w:r>
        <w:t xml:space="preserve"> </w:t>
      </w:r>
      <w:r>
        <w:rPr>
          <w:rStyle w:val="StyleBoldUnderline"/>
        </w:rPr>
        <w:t>Any oil spill picked up</w:t>
      </w:r>
      <w:r>
        <w:t xml:space="preserve"> by the Gulf Stream </w:t>
      </w:r>
      <w:r>
        <w:rPr>
          <w:rStyle w:val="StyleBoldUnderline"/>
        </w:rPr>
        <w:t>could travel through the Straits of Florida and up the Atlantic Coast, contaminating the entire coastline of the Southeast Atlantic.</w:t>
      </w:r>
      <w:r>
        <w:t xml:space="preserve"> </w:t>
      </w:r>
      <w:proofErr w:type="gramStart"/>
      <w:r>
        <w:t>n21</w:t>
      </w:r>
      <w:proofErr w:type="gramEnd"/>
      <w:r>
        <w:t xml:space="preserve"> </w:t>
      </w:r>
      <w:r>
        <w:rPr>
          <w:rStyle w:val="StyleBoldUnderline"/>
        </w:rPr>
        <w:t xml:space="preserve">The gravity of the danger presented by an oil spill in the Straits of Florida combined with the stale relationship </w:t>
      </w:r>
      <w:r>
        <w:t xml:space="preserve">between the United States and Cuba </w:t>
      </w:r>
      <w:r>
        <w:rPr>
          <w:rStyle w:val="StyleBoldUnderline"/>
        </w:rPr>
        <w:t>has caused several U.S. officials to express concern</w:t>
      </w:r>
      <w:r>
        <w:t xml:space="preserve"> about the prospect of Cuba engaging in offshore drilling, especially because </w:t>
      </w:r>
      <w:r>
        <w:rPr>
          <w:rStyle w:val="StyleBoldUnderline"/>
        </w:rPr>
        <w:t xml:space="preserve">Cuba lacks the advanced technology necessary to safely explore </w:t>
      </w:r>
      <w:proofErr w:type="spellStart"/>
      <w:r>
        <w:rPr>
          <w:rStyle w:val="StyleBoldUnderline"/>
        </w:rPr>
        <w:t>deepwater</w:t>
      </w:r>
      <w:proofErr w:type="spellEnd"/>
      <w:r>
        <w:rPr>
          <w:rStyle w:val="StyleBoldUnderline"/>
        </w:rPr>
        <w:t xml:space="preserve"> oil reserve</w:t>
      </w:r>
      <w:r>
        <w:t xml:space="preserve">s. </w:t>
      </w:r>
      <w:proofErr w:type="gramStart"/>
      <w:r>
        <w:t>n22</w:t>
      </w:r>
      <w:proofErr w:type="gramEnd"/>
      <w:r>
        <w:t xml:space="preserve"> In February 2012, </w:t>
      </w:r>
      <w:r>
        <w:rPr>
          <w:rStyle w:val="StyleBoldUnderline"/>
        </w:rPr>
        <w:t xml:space="preserve">the </w:t>
      </w:r>
      <w:proofErr w:type="spellStart"/>
      <w:r>
        <w:rPr>
          <w:rStyle w:val="StyleBoldUnderline"/>
        </w:rPr>
        <w:t>Scarabeo</w:t>
      </w:r>
      <w:proofErr w:type="spellEnd"/>
      <w:r>
        <w:rPr>
          <w:rStyle w:val="StyleBoldUnderline"/>
        </w:rPr>
        <w:t xml:space="preserve"> 9, a semi-</w:t>
      </w:r>
      <w:r>
        <w:rPr>
          <w:rStyle w:val="StyleBoldUnderline"/>
        </w:rPr>
        <w:lastRenderedPageBreak/>
        <w:t>submersible oil rig, began drilling the first of several exploratory wells in the Straits of Florida, only sixty miles from the Florida Keys</w:t>
      </w:r>
      <w:r>
        <w:t>. n23</w:t>
      </w:r>
    </w:p>
    <w:p w14:paraId="28E3D88D" w14:textId="77777777" w:rsidR="007F7298" w:rsidRDefault="0094201A">
      <w:pPr>
        <w:pStyle w:val="Heading4"/>
      </w:pPr>
      <w:r>
        <w:t>Status quo response plans fail – unilateral and too slow</w:t>
      </w:r>
    </w:p>
    <w:p w14:paraId="47F76606" w14:textId="77777777" w:rsidR="007F7298" w:rsidRDefault="0094201A">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w:t>
      </w:r>
      <w:proofErr w:type="spellStart"/>
      <w:r>
        <w:t>Deepwater</w:t>
      </w:r>
      <w:proofErr w:type="spellEnd"/>
      <w:r>
        <w:t>: Cuba, Offshore Drilling, and Political Brinkmanship,” 38 N.C.J. Int'l L. &amp; Com. Reg. 571 //BW</w:t>
      </w:r>
    </w:p>
    <w:p w14:paraId="7911D4FC" w14:textId="77777777" w:rsidR="007F7298" w:rsidRDefault="0094201A">
      <w:r>
        <w:t xml:space="preserve"> [*588] Despite the advanced technologies the Coast Guard has at its disposal, a number of issues remain. </w:t>
      </w:r>
      <w:proofErr w:type="gramStart"/>
      <w:r>
        <w:t>n109</w:t>
      </w:r>
      <w:proofErr w:type="gramEnd"/>
      <w:r>
        <w:t xml:space="preserve"> As previously mentioned, because </w:t>
      </w:r>
      <w:r>
        <w:rPr>
          <w:rStyle w:val="StyleBoldUnderline"/>
        </w:rPr>
        <w:t>there are no bilateral agreements</w:t>
      </w:r>
      <w:r>
        <w:t xml:space="preserve"> between the United States and Cuba concerning oil spill responses, if an oil spill were to occur, </w:t>
      </w:r>
      <w:r>
        <w:rPr>
          <w:rStyle w:val="StyleBoldUnderline"/>
        </w:rPr>
        <w:t>the responsibility</w:t>
      </w:r>
      <w:r>
        <w:t xml:space="preserve"> of combatting it </w:t>
      </w:r>
      <w:r>
        <w:rPr>
          <w:rStyle w:val="StyleBoldUnderline"/>
        </w:rPr>
        <w:t>would initially fall to Cuba and the oil rig operators</w:t>
      </w:r>
      <w:r>
        <w:t xml:space="preserve">. </w:t>
      </w:r>
      <w:proofErr w:type="gramStart"/>
      <w:r>
        <w:t>n110</w:t>
      </w:r>
      <w:proofErr w:type="gramEnd"/>
      <w:r>
        <w:t xml:space="preserve"> Some analysts have claimed that </w:t>
      </w:r>
      <w:r>
        <w:rPr>
          <w:rStyle w:val="StyleBoldUnderline"/>
        </w:rPr>
        <w:t>Cuba is ill-equipped to respond to a major disaster</w:t>
      </w:r>
      <w:r>
        <w:t xml:space="preserve">. n111 Similarly, because of the embargo, if a blowout like the one in the </w:t>
      </w:r>
      <w:proofErr w:type="spellStart"/>
      <w:r>
        <w:t>Deepwater</w:t>
      </w:r>
      <w:proofErr w:type="spellEnd"/>
      <w:r>
        <w:t xml:space="preserve"> Horizon spill occurred, the Cuban government and the oil rig </w:t>
      </w:r>
      <w:r>
        <w:rPr>
          <w:rStyle w:val="StyleBoldUnderline"/>
        </w:rPr>
        <w:t>operators would have to wait a week or more for the necessary equipment to arrive</w:t>
      </w:r>
      <w:r>
        <w:t xml:space="preserve"> before they could even begin repairs. n112 As journalist William Booth wrote in a March 2012 article in the Washington Post, "if a blowout occurred, </w:t>
      </w:r>
      <w:proofErr w:type="spellStart"/>
      <w:r>
        <w:rPr>
          <w:rStyle w:val="StyleBoldUnderline"/>
        </w:rPr>
        <w:t>Repsol</w:t>
      </w:r>
      <w:proofErr w:type="spellEnd"/>
      <w:r>
        <w:rPr>
          <w:rStyle w:val="StyleBoldUnderline"/>
        </w:rPr>
        <w:t xml:space="preserve"> would have to await delivery of a capping stack, which would have to travel from Scotland to Cuba and then out to the rig."</w:t>
      </w:r>
      <w:r>
        <w:t xml:space="preserve"> n113 Other estimates are even more startling: "In the event of a spill, were assistance from U.S. firms permitted, relief would take 24-48 hours to arrive on scene. </w:t>
      </w:r>
      <w:r>
        <w:rPr>
          <w:rStyle w:val="StyleBoldUnderline"/>
        </w:rPr>
        <w:t>Barring their participation, however, it would take 30-50 days for help to arrive from Brazil, Northern Europe, Africa, or S.E. Asia</w:t>
      </w:r>
      <w:r>
        <w:t>." n114 In an effort to address these concerns, the Office of Foreign Assets Control ("OFAC") and the Bureau of Industry and Security [*589] ("BIS") recently issued to the U.S. Coast Guard a general license that, in the event of an oil spill, would permit entrance into the Cuban EEZ "with all necessary equipment that would be required to aggressively re-</w:t>
      </w:r>
      <w:proofErr w:type="spellStart"/>
      <w:r>
        <w:t>spond</w:t>
      </w:r>
      <w:proofErr w:type="spellEnd"/>
      <w:r>
        <w:t xml:space="preserve"> to a spill in Cuban waters." n115 This license also allows the Coast Guard to call upon and extend the coverage of its license to both public and private sector resources for assistance in combatting a spill. </w:t>
      </w:r>
      <w:proofErr w:type="gramStart"/>
      <w:r>
        <w:t>n116</w:t>
      </w:r>
      <w:proofErr w:type="gramEnd"/>
      <w:r>
        <w:t xml:space="preserve"> While this action gives the Coast Guard and other organizations significantly more freedom to respond to an oil spill off the coast of Florida, </w:t>
      </w:r>
      <w:r>
        <w:rPr>
          <w:rStyle w:val="StyleBoldUnderline"/>
        </w:rPr>
        <w:t>it does not go far enough. Because all public and private sector organizations must operate under the command of the Coast Guard's incident commander to be covered by its license, there remains little flexibility for organizations not di-</w:t>
      </w:r>
      <w:proofErr w:type="spellStart"/>
      <w:r>
        <w:rPr>
          <w:rStyle w:val="StyleBoldUnderline"/>
        </w:rPr>
        <w:t>rectly</w:t>
      </w:r>
      <w:proofErr w:type="spellEnd"/>
      <w:r>
        <w:rPr>
          <w:rStyle w:val="StyleBoldUnderline"/>
        </w:rPr>
        <w:t xml:space="preserve"> called upon by the Coast Guard to assist with response efforts</w:t>
      </w:r>
      <w:r>
        <w:t xml:space="preserve">. </w:t>
      </w:r>
      <w:proofErr w:type="gramStart"/>
      <w:r>
        <w:t>n117</w:t>
      </w:r>
      <w:proofErr w:type="gramEnd"/>
      <w:r>
        <w:t xml:space="preserve"> Thus, the effectiveness of </w:t>
      </w:r>
      <w:r>
        <w:rPr>
          <w:rStyle w:val="StyleBoldUnderline"/>
        </w:rPr>
        <w:t>this licensing scheme is predicated on the assumption that the Coast Guard response team will know what caused the spill and what equipment is necessary to combat i</w:t>
      </w:r>
      <w:r>
        <w:t xml:space="preserve">t. </w:t>
      </w:r>
      <w:proofErr w:type="gramStart"/>
      <w:r>
        <w:t>n118</w:t>
      </w:r>
      <w:proofErr w:type="gramEnd"/>
      <w:r>
        <w:t xml:space="preserve"> </w:t>
      </w:r>
      <w:r>
        <w:rPr>
          <w:rStyle w:val="StyleBoldUnderline"/>
        </w:rPr>
        <w:t>The scheme also assumes that the private sector resources called upon by the Coast Guard will be prepared to respond to the situatio</w:t>
      </w:r>
      <w:r>
        <w:t xml:space="preserve">n. But as BP Commission co-chairman William K. Reilly and energy expert Megan Reilly </w:t>
      </w:r>
      <w:proofErr w:type="spellStart"/>
      <w:r>
        <w:t>Cayten</w:t>
      </w:r>
      <w:proofErr w:type="spellEnd"/>
      <w:r>
        <w:t xml:space="preserve"> indicated in a Washington Post opinion piece, "</w:t>
      </w:r>
      <w:r>
        <w:rPr>
          <w:rStyle w:val="StyleBoldUnderline"/>
        </w:rPr>
        <w:t>the private sector needs considerable time to ready an effective response.</w:t>
      </w:r>
      <w:r>
        <w:t xml:space="preserve">" n119 Additionally, given the nature of private [*590] enterprise, </w:t>
      </w:r>
      <w:r>
        <w:rPr>
          <w:rStyle w:val="StyleBoldUnderline"/>
        </w:rPr>
        <w:t>calling upon resources at the last minute may prevent the private sector from providing effective assistance, or any assistance at</w:t>
      </w:r>
      <w:r>
        <w:t xml:space="preserve"> all. n120</w:t>
      </w:r>
    </w:p>
    <w:p w14:paraId="3C24BB76" w14:textId="77777777" w:rsidR="007F7298" w:rsidRDefault="0094201A">
      <w:pPr>
        <w:pStyle w:val="Heading4"/>
      </w:pPr>
      <w:r>
        <w:t>Blowout likely – lack of tech access and experience in drilling</w:t>
      </w:r>
    </w:p>
    <w:p w14:paraId="683877B4" w14:textId="77777777" w:rsidR="007F7298" w:rsidRDefault="0094201A">
      <w:r>
        <w:t xml:space="preserve">Melissa </w:t>
      </w:r>
      <w:r>
        <w:rPr>
          <w:rStyle w:val="StyleStyleBold12pt"/>
        </w:rPr>
        <w:t>Bert</w:t>
      </w:r>
      <w:r>
        <w:t xml:space="preserve">, USCG, 2011-2012 Military Fellow, U.S. Coast Guard, </w:t>
      </w:r>
      <w:r>
        <w:rPr>
          <w:rStyle w:val="StyleStyleBold12pt"/>
        </w:rPr>
        <w:t>and</w:t>
      </w:r>
      <w:r>
        <w:t xml:space="preserve"> Blake </w:t>
      </w:r>
      <w:r>
        <w:rPr>
          <w:rStyle w:val="StyleStyleBold12pt"/>
        </w:rPr>
        <w:t>Clayton</w:t>
      </w:r>
      <w:r>
        <w:t xml:space="preserve">, Fellow for Energy and National Security, 3/2012, “Addressing the Risk of a Cuban Oil Spill: Policy Innovation Memorandum No. 15,” </w:t>
      </w:r>
      <w:hyperlink r:id="rId8" w:history="1">
        <w:r>
          <w:rPr>
            <w:rStyle w:val="Hyperlink"/>
          </w:rPr>
          <w:t>http://www.cfr.org/cuba/addressing-risk-cuban-oil-spill/p27515</w:t>
        </w:r>
      </w:hyperlink>
      <w:r>
        <w:t xml:space="preserve"> //BW</w:t>
      </w:r>
    </w:p>
    <w:p w14:paraId="59552C6D" w14:textId="77777777" w:rsidR="007F7298" w:rsidRDefault="0094201A">
      <w:proofErr w:type="spellStart"/>
      <w:r>
        <w:rPr>
          <w:rStyle w:val="StyleBoldUnderline"/>
        </w:rPr>
        <w:t>Deepwater</w:t>
      </w:r>
      <w:proofErr w:type="spellEnd"/>
      <w:r>
        <w:rPr>
          <w:rStyle w:val="StyleBoldUnderline"/>
        </w:rPr>
        <w:t xml:space="preserve"> drilling off the Cuban coast </w:t>
      </w:r>
      <w:r>
        <w:t xml:space="preserve">also </w:t>
      </w:r>
      <w:r>
        <w:rPr>
          <w:rStyle w:val="StyleBoldUnderline"/>
        </w:rPr>
        <w:t>poses a threat to the United States</w:t>
      </w:r>
      <w:r>
        <w:t xml:space="preserve">. The exploratory well is </w:t>
      </w:r>
      <w:r>
        <w:rPr>
          <w:rStyle w:val="StyleBoldUnderline"/>
        </w:rPr>
        <w:t>seventy miles off the Florida coast and</w:t>
      </w:r>
      <w:r>
        <w:t xml:space="preserve"> lies at a depth of </w:t>
      </w:r>
      <w:r>
        <w:rPr>
          <w:rStyle w:val="StyleBoldUnderline"/>
        </w:rPr>
        <w:t xml:space="preserve">5,800 feet. The failed </w:t>
      </w:r>
      <w:proofErr w:type="spellStart"/>
      <w:r>
        <w:rPr>
          <w:rStyle w:val="StyleBoldUnderline"/>
        </w:rPr>
        <w:t>Macondo</w:t>
      </w:r>
      <w:proofErr w:type="spellEnd"/>
      <w:r>
        <w:rPr>
          <w:rStyle w:val="StyleBoldUnderline"/>
        </w:rPr>
        <w:t xml:space="preserve"> well that triggered the</w:t>
      </w:r>
      <w:r>
        <w:t xml:space="preserve"> calamitous </w:t>
      </w:r>
      <w:proofErr w:type="spellStart"/>
      <w:r>
        <w:rPr>
          <w:rStyle w:val="StyleBoldUnderline"/>
        </w:rPr>
        <w:t>Deepwater</w:t>
      </w:r>
      <w:proofErr w:type="spellEnd"/>
      <w:r>
        <w:rPr>
          <w:rStyle w:val="StyleBoldUnderline"/>
        </w:rPr>
        <w:t xml:space="preserve"> Horizon oil spill</w:t>
      </w:r>
      <w:r>
        <w:t xml:space="preserve"> in April 2010 </w:t>
      </w:r>
      <w:r>
        <w:rPr>
          <w:rStyle w:val="StyleBoldUnderline"/>
        </w:rPr>
        <w:t>had</w:t>
      </w:r>
      <w:r>
        <w:t xml:space="preserve"> broadly </w:t>
      </w:r>
      <w:r>
        <w:rPr>
          <w:rStyle w:val="StyleBoldUnderline"/>
        </w:rPr>
        <w:t>similar features,</w:t>
      </w:r>
      <w:r>
        <w:t xml:space="preserve"> situated forty-eight miles from shore and approximately five thousand feet below sea level. </w:t>
      </w:r>
      <w:r>
        <w:rPr>
          <w:rStyle w:val="StyleBoldUnderline"/>
        </w:rPr>
        <w:t>A spill</w:t>
      </w:r>
      <w:r>
        <w:t xml:space="preserve"> off Florida's </w:t>
      </w:r>
      <w:r>
        <w:lastRenderedPageBreak/>
        <w:t xml:space="preserve">coast </w:t>
      </w:r>
      <w:r>
        <w:rPr>
          <w:rStyle w:val="StyleBoldUnderline"/>
        </w:rPr>
        <w:t>could ravage the</w:t>
      </w:r>
      <w:r>
        <w:t xml:space="preserve"> state's $57 billion per year </w:t>
      </w:r>
      <w:r>
        <w:rPr>
          <w:rStyle w:val="StyleBoldUnderline"/>
        </w:rPr>
        <w:t>tourism industry. Washington cannot count on the technical know-how of Cuba's unseasoned oil industry to address a spill on its own. Oil industry experts doubt that it has a strong understanding of how to prevent an offshore oil spill or stem a deep-water well blowout</w:t>
      </w:r>
      <w:r>
        <w:t xml:space="preserve">. Moreover, the site where the first wells will be drilled is a tough one for even seasoned response teams to operate in. Unlike the calm Gulf of Mexico, </w:t>
      </w:r>
      <w:r>
        <w:rPr>
          <w:rStyle w:val="StyleBoldUnderline"/>
        </w:rPr>
        <w:t>the surface currents in the area</w:t>
      </w:r>
      <w:r>
        <w:t xml:space="preserve"> where </w:t>
      </w:r>
      <w:proofErr w:type="spellStart"/>
      <w:r>
        <w:t>Repsol</w:t>
      </w:r>
      <w:proofErr w:type="spellEnd"/>
      <w:r>
        <w:t xml:space="preserve"> will be drilling </w:t>
      </w:r>
      <w:r>
        <w:rPr>
          <w:rStyle w:val="StyleBoldUnderline"/>
        </w:rPr>
        <w:t>move at a brisk three to four knots</w:t>
      </w:r>
      <w:r>
        <w:t xml:space="preserve">, which would bring oil from Cuba's offshore wells to the Florida coast within six to ten days. </w:t>
      </w:r>
      <w:r>
        <w:rPr>
          <w:rStyle w:val="StyleBoldUnderline"/>
        </w:rPr>
        <w:t>Skimming or burning the oil may not be feasible in such fast-moving water</w:t>
      </w:r>
      <w:r>
        <w:t xml:space="preserve">. The most, and possibly only, effective method to respond to a spill would be surface and subsurface dispersants. </w:t>
      </w:r>
      <w:r>
        <w:rPr>
          <w:rStyle w:val="StyleBoldUnderline"/>
        </w:rPr>
        <w:t>If dispersants are not applied close to the source within four days after a spill, uncontained oil cannot be dispersed, burnt, or skimmed, which would render standard response technologies</w:t>
      </w:r>
      <w:r>
        <w:t xml:space="preserve"> like containment booms </w:t>
      </w:r>
      <w:r>
        <w:rPr>
          <w:rStyle w:val="StyleBoldUnderline"/>
        </w:rPr>
        <w:t>ineffective</w:t>
      </w:r>
      <w:r>
        <w:t>.</w:t>
      </w:r>
    </w:p>
    <w:p w14:paraId="33962AFD" w14:textId="77777777" w:rsidR="007F7298" w:rsidRDefault="0094201A">
      <w:pPr>
        <w:pStyle w:val="Heading4"/>
      </w:pPr>
      <w:r>
        <w:t>That causes massive oil spills that devastate costal biodiversity</w:t>
      </w:r>
    </w:p>
    <w:p w14:paraId="22FBFA23" w14:textId="77777777" w:rsidR="007F7298" w:rsidRDefault="0094201A">
      <w:r>
        <w:t xml:space="preserve">Brian M. </w:t>
      </w:r>
      <w:r>
        <w:rPr>
          <w:rStyle w:val="StyleStyleBold12pt"/>
        </w:rPr>
        <w:t>Boom</w:t>
      </w:r>
      <w:r>
        <w:t>, director of the Caribbean Biodiversity Program and Bassett Maguire Curator of Botany at the New York Botanical Garden, 08.14.20</w:t>
      </w:r>
      <w:r>
        <w:rPr>
          <w:rStyle w:val="StyleStyleBold12pt"/>
        </w:rPr>
        <w:t>12</w:t>
      </w:r>
      <w:r>
        <w:t xml:space="preserve">, “Biodiversity without Borders Advancing U.S.-Cuba Cooperation through Environmental Research,” </w:t>
      </w:r>
      <w:hyperlink r:id="rId9" w:history="1">
        <w:r>
          <w:rPr>
            <w:rStyle w:val="Hyperlink"/>
          </w:rPr>
          <w:t>http://www.sciencediplomacy.org/article/2012/biodiversity-without-borders</w:t>
        </w:r>
      </w:hyperlink>
      <w:r>
        <w:t xml:space="preserve"> //BW</w:t>
      </w:r>
    </w:p>
    <w:p w14:paraId="37B7DC78" w14:textId="77777777" w:rsidR="007F7298" w:rsidRDefault="0094201A">
      <w:pPr>
        <w:rPr>
          <w:rStyle w:val="StyleBoldUnderline"/>
        </w:rPr>
      </w:pPr>
      <w:r>
        <w:rPr>
          <w:rStyle w:val="StyleBoldUnderline"/>
        </w:rPr>
        <w:t>Man-made environmental disasters, such as oil and natural gas leaks, can likewise be of shared concern to the Cuban and U.S. governments.</w:t>
      </w:r>
      <w:r>
        <w:t xml:space="preserve"> The Gulf of Mexico is a rich source of oil and gas and will remain so for decades to come. According to the National Oceanic and Atmospheric Administration (NOAA), there exist nearly 4,000 active oil and gas platforms in the Gulf of Mexico off the U.S. coastline. </w:t>
      </w:r>
      <w:r>
        <w:rPr>
          <w:rStyle w:val="StyleBoldUnderline"/>
        </w:rPr>
        <w:t>Cuba also has plans for new oil and gas platforms off its northern</w:t>
      </w:r>
      <w:r>
        <w:t xml:space="preserve"> coast.4 </w:t>
      </w:r>
      <w:r>
        <w:rPr>
          <w:rStyle w:val="StyleBoldUnderline"/>
        </w:rPr>
        <w:t>Given the near- and long-term implications of gas, oil, and chemical dispersants on the Gulf of Mexico’s biodiversity</w:t>
      </w:r>
      <w:r>
        <w:t xml:space="preserve">, </w:t>
      </w:r>
      <w:r>
        <w:rPr>
          <w:rStyle w:val="StyleBoldUnderline"/>
        </w:rPr>
        <w:t xml:space="preserve">it is imperative </w:t>
      </w:r>
      <w:r>
        <w:t xml:space="preserve">for the economic and ecological wellbeing of both Cuba and the United States </w:t>
      </w:r>
      <w:r>
        <w:rPr>
          <w:rStyle w:val="StyleBoldUnderline"/>
        </w:rPr>
        <w:t>that exploration is pursued with enhanced safeguards to avoid the mistakes of past disasters, such as</w:t>
      </w:r>
      <w:r>
        <w:t xml:space="preserve"> the dramatic explosion of the </w:t>
      </w:r>
      <w:proofErr w:type="spellStart"/>
      <w:r>
        <w:rPr>
          <w:rStyle w:val="StyleBoldUnderline"/>
        </w:rPr>
        <w:t>Deepwater</w:t>
      </w:r>
      <w:proofErr w:type="spellEnd"/>
      <w:r>
        <w:rPr>
          <w:rStyle w:val="StyleBoldUnderline"/>
        </w:rPr>
        <w:t xml:space="preserve"> Horizon</w:t>
      </w:r>
      <w:r>
        <w:t xml:space="preserve"> oil rig. While Cuba and the United States are signatories to several international protocols for cooperation on containment of oil spills, </w:t>
      </w:r>
      <w:r>
        <w:rPr>
          <w:rStyle w:val="StyleBoldUnderline"/>
        </w:rPr>
        <w:t>there is scant cooperation between them on this front</w:t>
      </w:r>
      <w:r>
        <w:t xml:space="preserve">—although there were at least some low-level meetings between the countries after the </w:t>
      </w:r>
      <w:proofErr w:type="spellStart"/>
      <w:r>
        <w:t>Deepwater</w:t>
      </w:r>
      <w:proofErr w:type="spellEnd"/>
      <w:r>
        <w:t xml:space="preserve"> Horizon blowout.5 </w:t>
      </w:r>
      <w:r>
        <w:rPr>
          <w:rStyle w:val="StyleBoldUnderline"/>
        </w:rPr>
        <w:t>Given the potential of currents in the Gulf of Mexico to disperse spills from off the coast of one country to the waters and shores of the other, there were ongoing concerns about the possible reach of the disaster</w:t>
      </w:r>
      <w:r>
        <w:t xml:space="preserve">. Fortunately, relative to its potential, the </w:t>
      </w:r>
      <w:proofErr w:type="spellStart"/>
      <w:r>
        <w:t>Deepwater</w:t>
      </w:r>
      <w:proofErr w:type="spellEnd"/>
      <w:r>
        <w:t xml:space="preserve"> Horizon spill remained mostly contained. However, </w:t>
      </w:r>
      <w:r>
        <w:rPr>
          <w:rStyle w:val="StyleBoldUnderline"/>
        </w:rPr>
        <w:t>with increased drilling in the area, including deep wells, more than luck will be needed to avert future disasters</w:t>
      </w:r>
      <w:r>
        <w:t xml:space="preserve">. </w:t>
      </w:r>
      <w:r>
        <w:rPr>
          <w:rStyle w:val="Emphasis"/>
        </w:rPr>
        <w:t>Even if oil and gas leaks or spills are restricted to Cuban or U.S. waters, the negative environmental impacts can be important regionally</w:t>
      </w:r>
      <w:r>
        <w:t xml:space="preserve">. </w:t>
      </w:r>
      <w:r>
        <w:rPr>
          <w:rStyle w:val="StyleBoldUnderline"/>
        </w:rPr>
        <w:t>The two nations’ shared marine ecosystem is the foundation for the mid Atlantic and Gulf Stream fisheries. Many important commercial and sport fish species breed and feed in Cuban waters. So destruction of Cuban mangroves and coral reefs will impact stocks of specie</w:t>
      </w:r>
      <w:r>
        <w:t xml:space="preserve">s such as snapper, grouper, and tuna, </w:t>
      </w:r>
      <w:r>
        <w:rPr>
          <w:rStyle w:val="StyleBoldUnderline"/>
        </w:rPr>
        <w:t>along with myriad other animals, plants, and microbe</w:t>
      </w:r>
      <w:r>
        <w:t xml:space="preserve">s that spend different parts of their life cycles in the territorial waters of each country.6 Given </w:t>
      </w:r>
      <w:r>
        <w:rPr>
          <w:rStyle w:val="StyleBoldUnderline"/>
        </w:rPr>
        <w:t>that urgent environmental problems can arise rapidly and harm the economic and ecological health of the United States and Cuba, it is imperative that there should be a mechanism for rapid, joint response to these shared threats.</w:t>
      </w:r>
    </w:p>
    <w:p w14:paraId="2391B393" w14:textId="77777777" w:rsidR="007F7298" w:rsidRDefault="0094201A">
      <w:pPr>
        <w:pStyle w:val="Heading4"/>
      </w:pPr>
      <w:r>
        <w:t>Key ecosystems on the brink now – US-Cuba waters is a key biodiversity hotspot</w:t>
      </w:r>
    </w:p>
    <w:p w14:paraId="27A2C8EC" w14:textId="77777777" w:rsidR="007F7298" w:rsidRDefault="0094201A">
      <w:r>
        <w:t xml:space="preserve">Brian M. </w:t>
      </w:r>
      <w:r>
        <w:rPr>
          <w:rStyle w:val="StyleStyleBold12pt"/>
        </w:rPr>
        <w:t>Boom</w:t>
      </w:r>
      <w:r>
        <w:t>, director of the Caribbean Biodiversity Program and Bassett Maguire Curator of Botany at the New York Botanical Garden, 08.14.20</w:t>
      </w:r>
      <w:r>
        <w:rPr>
          <w:rStyle w:val="StyleStyleBold12pt"/>
        </w:rPr>
        <w:t>12</w:t>
      </w:r>
      <w:r>
        <w:t xml:space="preserve">, “Biodiversity without Borders Advancing U.S.-Cuba </w:t>
      </w:r>
      <w:r>
        <w:lastRenderedPageBreak/>
        <w:t xml:space="preserve">Cooperation through Environmental Research,” </w:t>
      </w:r>
      <w:hyperlink r:id="rId10" w:history="1">
        <w:r>
          <w:rPr>
            <w:rStyle w:val="Hyperlink"/>
          </w:rPr>
          <w:t>http://www.sciencediplomacy.org/article/2012/biodiversity-without-borders</w:t>
        </w:r>
      </w:hyperlink>
      <w:r>
        <w:t xml:space="preserve"> //BW</w:t>
      </w:r>
    </w:p>
    <w:p w14:paraId="2B02DA41" w14:textId="77777777" w:rsidR="007F7298" w:rsidRDefault="0094201A">
      <w:pPr>
        <w:rPr>
          <w:rStyle w:val="StyleBoldUnderline"/>
        </w:rPr>
      </w:pPr>
      <w:r>
        <w:t xml:space="preserve">These </w:t>
      </w:r>
      <w:r>
        <w:rPr>
          <w:rStyle w:val="StyleBoldUnderline"/>
        </w:rPr>
        <w:t>ecosystems are threatened increasingly by habitat modification</w:t>
      </w:r>
      <w:r>
        <w:t xml:space="preserve">, the impact of </w:t>
      </w:r>
      <w:r>
        <w:rPr>
          <w:rStyle w:val="StyleBoldUnderline"/>
        </w:rPr>
        <w:t>tourism</w:t>
      </w:r>
      <w:r>
        <w:t xml:space="preserve">, </w:t>
      </w:r>
      <w:r>
        <w:rPr>
          <w:rStyle w:val="StyleBoldUnderline"/>
        </w:rPr>
        <w:t>overexploitation</w:t>
      </w:r>
      <w:r>
        <w:t xml:space="preserve"> of marine fishes and other commercial seafood resources, the ramifications of </w:t>
      </w:r>
      <w:r>
        <w:rPr>
          <w:rStyle w:val="StyleBoldUnderline"/>
        </w:rPr>
        <w:t>climate change</w:t>
      </w:r>
      <w:r>
        <w:t xml:space="preserve"> and rising sea levels, </w:t>
      </w:r>
      <w:r>
        <w:rPr>
          <w:rStyle w:val="StyleBoldUnderline"/>
        </w:rPr>
        <w:t>and pollution</w:t>
      </w:r>
      <w:r>
        <w:t xml:space="preserve"> from land-based sources (e.g., </w:t>
      </w:r>
      <w:r>
        <w:rPr>
          <w:rStyle w:val="StyleBoldUnderline"/>
        </w:rPr>
        <w:t>unsustainable agricultural and forestry practices</w:t>
      </w:r>
      <w:r>
        <w:t xml:space="preserve">) and ocean-based sources (e.g., </w:t>
      </w:r>
      <w:r>
        <w:rPr>
          <w:rStyle w:val="StyleBoldUnderline"/>
        </w:rPr>
        <w:t>cruise ship waste</w:t>
      </w:r>
      <w:r>
        <w:t xml:space="preserve">). Increasing tourism especially threatens coral reefs. Despite some positive measures taken by the cruise industry in recent years, more cruise ships in the region still mean greater potential stresses to the marine and coastal environments. In addition to these and other shared ecosystems, </w:t>
      </w:r>
      <w:r>
        <w:rPr>
          <w:rStyle w:val="StyleBoldUnderline"/>
        </w:rPr>
        <w:t xml:space="preserve">many marine and terrestrial species are shared by Cuba and the United States. Examples include migratory, invasive, endangered, and disease vector species. </w:t>
      </w:r>
      <w:r>
        <w:t>Migratory Species</w:t>
      </w:r>
      <w:r>
        <w:rPr>
          <w:rStyle w:val="StyleBoldUnderline"/>
        </w:rPr>
        <w:t>: Thousands of species of animals migrate between the two nations. Cuba provides key wintering habitats for 284 bird species</w:t>
      </w:r>
      <w:r>
        <w:t xml:space="preserve"> that breed in the United States, such as black-and-white warblers</w:t>
      </w:r>
      <w:r>
        <w:rPr>
          <w:rStyle w:val="StyleBoldUnderline"/>
        </w:rPr>
        <w:t>. Many insects also migrate between the United States and Cuba</w:t>
      </w:r>
      <w:r>
        <w:t xml:space="preserve">, including the monarch butterfly. </w:t>
      </w:r>
      <w:r>
        <w:rPr>
          <w:rStyle w:val="StyleBoldUnderline"/>
        </w:rPr>
        <w:t xml:space="preserve">Fishes, such as the Atlantic </w:t>
      </w:r>
      <w:proofErr w:type="spellStart"/>
      <w:r>
        <w:rPr>
          <w:rStyle w:val="StyleBoldUnderline"/>
        </w:rPr>
        <w:t>bluefin</w:t>
      </w:r>
      <w:proofErr w:type="spellEnd"/>
      <w:r>
        <w:rPr>
          <w:rStyle w:val="StyleBoldUnderline"/>
        </w:rPr>
        <w:t xml:space="preserve"> tuna, swim through both Cuban and U.S. waters, while turtles, </w:t>
      </w:r>
      <w:r>
        <w:t xml:space="preserve">such as the hawksbill, </w:t>
      </w:r>
      <w:r>
        <w:rPr>
          <w:rStyle w:val="StyleBoldUnderline"/>
        </w:rPr>
        <w:t>share Cuban and U.S. marine habitats</w:t>
      </w:r>
      <w:r>
        <w:t xml:space="preserve">. Mammals, such as the Florida manatee, also swim between U.S. and Cuban waters. </w:t>
      </w:r>
      <w:r>
        <w:rPr>
          <w:rStyle w:val="StyleBoldUnderline"/>
        </w:rPr>
        <w:t>Invasive Species: Cuba and the United States share many of these problem organism</w:t>
      </w:r>
      <w:r>
        <w:t xml:space="preserve">s, which are among the most significant threats to native species and to ecological and economic wellbeing. For example, </w:t>
      </w:r>
      <w:proofErr w:type="spellStart"/>
      <w:r>
        <w:rPr>
          <w:rStyle w:val="StyleBoldUnderline"/>
        </w:rPr>
        <w:t>Hydrilla</w:t>
      </w:r>
      <w:proofErr w:type="spellEnd"/>
      <w:r>
        <w:rPr>
          <w:rStyle w:val="StyleBoldUnderline"/>
        </w:rPr>
        <w:t xml:space="preserve"> </w:t>
      </w:r>
      <w:proofErr w:type="spellStart"/>
      <w:r>
        <w:rPr>
          <w:rStyle w:val="StyleBoldUnderline"/>
        </w:rPr>
        <w:t>verticillata</w:t>
      </w:r>
      <w:proofErr w:type="spellEnd"/>
      <w:r>
        <w:rPr>
          <w:rStyle w:val="StyleBoldUnderline"/>
        </w:rPr>
        <w:t>, an aggressive waterweed native to the Old World, displaces native aquatic plants and seriously disrupts recreational uses of lakes and rivers in Cuba and the United States</w:t>
      </w:r>
      <w:r>
        <w:t xml:space="preserve">.8 Another example is </w:t>
      </w:r>
      <w:r>
        <w:rPr>
          <w:rStyle w:val="StyleBoldUnderline"/>
        </w:rPr>
        <w:t>the red lionfish</w:t>
      </w:r>
      <w:r>
        <w:t xml:space="preserve">, which is native to the Indian and Western Pacific Oceans but was released into the Atlantic Ocean from a home aquarium in Florida when Hurricane Andrew struck in 1992. Today, </w:t>
      </w:r>
      <w:r>
        <w:rPr>
          <w:rStyle w:val="StyleBoldUnderline"/>
        </w:rPr>
        <w:t>this venomous fish has spread along the U.S. Atlantic Coast as far north as New York and into the Caribbean, including Cuban waters, voraciously eating native fish and creating major disruptions to coral reef ecosystem</w:t>
      </w:r>
      <w:r>
        <w:t xml:space="preserve">s.9 </w:t>
      </w:r>
      <w:r>
        <w:rPr>
          <w:rStyle w:val="StyleBoldUnderline"/>
        </w:rPr>
        <w:t>Endangered Species: Cuba and the United States share forty-nine animal species and eight plant species that are categorized as Globally Threatened</w:t>
      </w:r>
      <w:r>
        <w:t xml:space="preserve"> by the International Union for the Conservation of Nature and Natural Resources (IUCN). Because only a small fraction of the world’s plants and animals have been assessed by the IUCN criteria, </w:t>
      </w:r>
      <w:r>
        <w:rPr>
          <w:rStyle w:val="StyleBoldUnderline"/>
        </w:rPr>
        <w:t>the actual number of threatened species that are shared by Cuba and the United States is certainly much larger</w:t>
      </w:r>
      <w:r>
        <w:t xml:space="preserve">. Even with what is known already, </w:t>
      </w:r>
      <w:r>
        <w:rPr>
          <w:rStyle w:val="StyleBoldUnderline"/>
        </w:rPr>
        <w:t>there exists a strong imperative for the two countries to cooperate on monitoring and protecting the threatened species for which they are joint stewards, including the West Indian walnut, the American crocodile, and the West Indian whistling duck.</w:t>
      </w:r>
    </w:p>
    <w:p w14:paraId="277BC542" w14:textId="77777777" w:rsidR="007F7298" w:rsidRDefault="0094201A">
      <w:pPr>
        <w:pStyle w:val="Heading4"/>
      </w:pPr>
      <w:r>
        <w:t>Biodiversity prevents extinction</w:t>
      </w:r>
    </w:p>
    <w:p w14:paraId="524B400E" w14:textId="77777777" w:rsidR="007F7298" w:rsidRDefault="0094201A">
      <w:pPr>
        <w:pStyle w:val="Heading3"/>
      </w:pPr>
      <w:r>
        <w:lastRenderedPageBreak/>
        <w:t>Scenario 2 is Energy Security</w:t>
      </w:r>
    </w:p>
    <w:p w14:paraId="2BE53314" w14:textId="77777777" w:rsidR="007F7298" w:rsidRDefault="0094201A">
      <w:pPr>
        <w:pStyle w:val="Heading4"/>
      </w:pPr>
      <w:r>
        <w:t xml:space="preserve">Allowing US companies to access Cuban oil </w:t>
      </w:r>
      <w:proofErr w:type="spellStart"/>
      <w:r>
        <w:t>spillsover</w:t>
      </w:r>
      <w:proofErr w:type="spellEnd"/>
      <w:r>
        <w:t xml:space="preserve"> to cooperation on a broader range of issues – solves relations, energy security and renewable energy</w:t>
      </w:r>
    </w:p>
    <w:p w14:paraId="12E53F84" w14:textId="77777777" w:rsidR="007F7298" w:rsidRDefault="0094201A">
      <w:r>
        <w:t xml:space="preserve">Jonathan </w:t>
      </w:r>
      <w:r>
        <w:rPr>
          <w:rStyle w:val="StyleStyleBold12pt"/>
        </w:rPr>
        <w:t>Benjamin-Alvarado</w:t>
      </w:r>
      <w:r>
        <w:t>, professor at University of Nebraska at Omaha, University of Georgia Ph.D., Director of the Intelligence Community Centers of Academic Excellence Program at UNO, 20</w:t>
      </w:r>
      <w:r>
        <w:rPr>
          <w:rStyle w:val="StyleStyleBold12pt"/>
        </w:rPr>
        <w:t>11</w:t>
      </w:r>
      <w:r>
        <w:t xml:space="preserve">, “Cuba's Energy Future: Strategic Approaches to Cooperation,” Wiley Online Library, </w:t>
      </w:r>
      <w:proofErr w:type="spellStart"/>
      <w:r>
        <w:t>pg</w:t>
      </w:r>
      <w:proofErr w:type="spellEnd"/>
      <w:r>
        <w:t xml:space="preserve"> 2-3 //BW</w:t>
      </w:r>
    </w:p>
    <w:p w14:paraId="7FC255BC" w14:textId="77777777" w:rsidR="007F7298" w:rsidRDefault="0094201A">
      <w:pPr>
        <w:rPr>
          <w:rStyle w:val="StyleBoldUnderline"/>
        </w:rPr>
      </w:pPr>
      <w:r>
        <w:rPr>
          <w:rStyle w:val="StyleBoldUnderline"/>
        </w:rPr>
        <w:t>It is relevant to U.S. energy security and geostrategic interests that 77 percent of proven oil reserves globally are held by national oil companies</w:t>
      </w:r>
      <w:r>
        <w:t xml:space="preserve"> (NOCs) and that 11 percent of proven oil reserves are held by NOCs with equity access, meaning that these ﬁrms retain the contractual rights for exploration, extraction, and production of oil drawn from those reserves. </w:t>
      </w:r>
      <w:r>
        <w:rPr>
          <w:rStyle w:val="StyleBoldUnderline"/>
        </w:rPr>
        <w:t>Four of the five largest oil exporters to the United States—Saudi Arabia, Mexico, Venezuela, and Nigeria—are NOCs. There is growing concern about the extent to which imports from those countries are assured, given the potential for political conﬂict, economic instability, and social upheaval in any or all of those states</w:t>
      </w:r>
      <w:r>
        <w:t xml:space="preserve">. This means that only 11 percent of proven oil reserves not already held by NOCs are presently open to international oil companies (IOCs), many of which are based in the United States. </w:t>
      </w:r>
      <w:r>
        <w:rPr>
          <w:rStyle w:val="StyleBoldUnderline"/>
        </w:rPr>
        <w:t xml:space="preserve">This political and economic reality heightens the potential importance of U.S. cooperation with Cuba on the issue of energy development. </w:t>
      </w:r>
      <w:r>
        <w:t xml:space="preserve">At present </w:t>
      </w:r>
      <w:r>
        <w:rPr>
          <w:rStyle w:val="StyleBoldUnderline"/>
        </w:rPr>
        <w:t>Cuba possesses an estimated 4.6 million barrels of oil and 9.3 TFC (total final consumption) of natural gas in North Cuba Basin.</w:t>
      </w:r>
      <w:r>
        <w:t xml:space="preserve"> This is approximately half of the estimated 10.4 billion barrels of recoverable crude oil in the Alaska Natural Wildlife Reserve. If viewed in strictly instrumental terms—namely, increasing the pool of potential imports to the U.S. market by accessing Cuban oil and ethanol holdings—Cuba’s oil represents little in the way of absolute material gain to the U.S. energy supply. But </w:t>
      </w:r>
      <w:r>
        <w:rPr>
          <w:rStyle w:val="StyleBoldUnderline"/>
        </w:rPr>
        <w:t xml:space="preserve">the possibility of energy cooperation between the United States and Cuba offers signiﬁcant relative gains connected to the potential for developing production-sharing agreements, promoting the transfer of state-of-the art technology and foreign direct investment, and increasing opportunities for the development of joint-venture partnerships, and scientific-technical exchanges. </w:t>
      </w:r>
      <w:r>
        <w:t xml:space="preserve">The relative gains from </w:t>
      </w:r>
      <w:r>
        <w:rPr>
          <w:rStyle w:val="StyleBoldUnderline"/>
        </w:rPr>
        <w:t>increased commercial and technical cooperation</w:t>
      </w:r>
      <w:r>
        <w:t xml:space="preserve"> obviously </w:t>
      </w:r>
      <w:r>
        <w:rPr>
          <w:rStyle w:val="StyleBoldUnderline"/>
        </w:rPr>
        <w:t>increases Cuba’s domestic energy capacity, but</w:t>
      </w:r>
      <w:r>
        <w:t xml:space="preserve"> it </w:t>
      </w:r>
      <w:r>
        <w:rPr>
          <w:rStyle w:val="StyleBoldUnderline"/>
        </w:rPr>
        <w:t>also</w:t>
      </w:r>
      <w:r>
        <w:t xml:space="preserve"> possesses the potential of </w:t>
      </w:r>
      <w:r>
        <w:rPr>
          <w:rStyle w:val="StyleBoldUnderline"/>
        </w:rPr>
        <w:t>enhancing the United States’ energy security by deepening its links</w:t>
      </w:r>
      <w:r>
        <w:t xml:space="preserve"> in the region. The future vitality of </w:t>
      </w:r>
      <w:r>
        <w:rPr>
          <w:rStyle w:val="StyleBoldUnderline"/>
        </w:rPr>
        <w:t>energy security requires access to energy export markets but also the diffusion and dispersion of technology, innovation, research and development of enhanced productive capacities, alternative energy technologies, and the effective management of resources across the region.</w:t>
      </w:r>
      <w:r>
        <w:t xml:space="preserve"> The economist Jeremy Rifkin argues that “</w:t>
      </w:r>
      <w:r>
        <w:rPr>
          <w:rStyle w:val="StyleBoldUnderline"/>
        </w:rPr>
        <w:t>distributive energy markets,” marked by highly collaborative efforts to integrate diverse energy resources based in various proportions everywhere, will come to replace the prevailing model of the highly concentrated, conventional energy elites</w:t>
      </w:r>
      <w:r>
        <w:t xml:space="preserve">—coal, oil, natural gas, uranium—which are now found in limited geographical regions and are ﬁnite. The development of Cuba as an energy partner will not solve America’s energy problems. </w:t>
      </w:r>
      <w:r>
        <w:rPr>
          <w:rStyle w:val="StyleBoldUnderline"/>
        </w:rPr>
        <w:t xml:space="preserve">But the potential for improving energy relations and deepening collaborative modalities with other regional partners is enhanced by pursuing energy cooperation with Cuba for two principal reasons. </w:t>
      </w:r>
      <w:r>
        <w:t xml:space="preserve">1. </w:t>
      </w:r>
      <w:r>
        <w:rPr>
          <w:rStyle w:val="StyleBoldUnderline"/>
        </w:rPr>
        <w:t>Cuba’s increasing leadership role in the Caribbean region and Central America might be used by the United States to promote collectively beneﬁcial efforts to develop a broad range of alternative energy technologies</w:t>
      </w:r>
      <w:r>
        <w:t xml:space="preserve"> in the Americas. A </w:t>
      </w:r>
      <w:r>
        <w:rPr>
          <w:rStyle w:val="StyleBoldUnderline"/>
        </w:rPr>
        <w:t>Cuba-America partnership might also serve as a conﬁdence builder in assuaging the misgivings on the part of regional partners regarding American domination</w:t>
      </w:r>
      <w:r>
        <w:t xml:space="preserve">. 2. </w:t>
      </w:r>
      <w:r>
        <w:rPr>
          <w:rStyle w:val="StyleBoldUnderline"/>
        </w:rPr>
        <w:t>Cuba’s significant human capital resources in the scientific and technological arena have been</w:t>
      </w:r>
      <w:r>
        <w:t xml:space="preserve"> grossly </w:t>
      </w:r>
      <w:r>
        <w:rPr>
          <w:rStyle w:val="StyleBoldUnderline"/>
        </w:rPr>
        <w:t>underused</w:t>
      </w:r>
      <w:r>
        <w:t>. Cuba possesses t</w:t>
      </w:r>
      <w:r>
        <w:rPr>
          <w:rStyle w:val="StyleBoldUnderline"/>
        </w:rPr>
        <w:t xml:space="preserve">he highest ratio of engineers and </w:t>
      </w:r>
      <w:proofErr w:type="spellStart"/>
      <w:r>
        <w:rPr>
          <w:rStyle w:val="StyleBoldUnderline"/>
        </w:rPr>
        <w:t>Ph.D.s</w:t>
      </w:r>
      <w:proofErr w:type="spellEnd"/>
      <w:r>
        <w:rPr>
          <w:rStyle w:val="StyleBoldUnderline"/>
        </w:rPr>
        <w:t xml:space="preserve"> to the general population of any country in Latin America</w:t>
      </w:r>
      <w:r>
        <w:t xml:space="preserve">, and this can been viewed as a key asset in the challenge of maintaining energy infrastructure across the region. </w:t>
      </w:r>
      <w:r>
        <w:rPr>
          <w:rStyle w:val="StyleBoldUnderline"/>
        </w:rPr>
        <w:t xml:space="preserve">Both </w:t>
      </w:r>
      <w:r>
        <w:rPr>
          <w:rStyle w:val="StyleBoldUnderline"/>
        </w:rPr>
        <w:lastRenderedPageBreak/>
        <w:t>Mexico and Venezuela face significant costs in maintaining their sizable energy production, refining, and storage capabilities. The integrity of these two national energy systems is of paramount interest</w:t>
      </w:r>
      <w:r>
        <w:t xml:space="preserve"> to U.S. energy security concerns </w:t>
      </w:r>
      <w:r>
        <w:rPr>
          <w:rStyle w:val="StyleBoldUnderline"/>
        </w:rPr>
        <w:t xml:space="preserve">because of the potential harm to the economy that would occur if either state were unable to deliver its exports to the American market. </w:t>
      </w:r>
      <w:r>
        <w:t xml:space="preserve">In this light, </w:t>
      </w:r>
      <w:r>
        <w:rPr>
          <w:rStyle w:val="StyleBoldUnderline"/>
        </w:rPr>
        <w:t>the impetus for normalization of relations</w:t>
      </w:r>
      <w:r>
        <w:t xml:space="preserve"> writ large between the United States and Cuba </w:t>
      </w:r>
      <w:r>
        <w:rPr>
          <w:rStyle w:val="StyleBoldUnderline"/>
        </w:rPr>
        <w:t>is</w:t>
      </w:r>
      <w:r>
        <w:t xml:space="preserve"> not oil per se, but </w:t>
      </w:r>
      <w:r>
        <w:rPr>
          <w:rStyle w:val="StyleBoldUnderline"/>
        </w:rPr>
        <w:t>enhanced energy cooperation, which could pave the way for technical and commercial exchanges tha</w:t>
      </w:r>
      <w:r>
        <w:t xml:space="preserve">t, given the evolving nature of energy resources and energy security, </w:t>
      </w:r>
      <w:r>
        <w:rPr>
          <w:rStyle w:val="StyleBoldUnderline"/>
        </w:rPr>
        <w:t>could provide an opening of collaborative efforts that could have mutually beneficial effects.</w:t>
      </w:r>
    </w:p>
    <w:p w14:paraId="5D6002A2" w14:textId="77777777" w:rsidR="007F7298" w:rsidRDefault="0094201A">
      <w:pPr>
        <w:pStyle w:val="Heading4"/>
      </w:pPr>
      <w:r>
        <w:t>Oil shocks kill the economy</w:t>
      </w:r>
    </w:p>
    <w:p w14:paraId="4751EC13" w14:textId="77777777" w:rsidR="007F7298" w:rsidRDefault="0094201A">
      <w:pPr>
        <w:pStyle w:val="Heading4"/>
      </w:pPr>
      <w:r>
        <w:t>And energy security is key to hegemony</w:t>
      </w:r>
    </w:p>
    <w:p w14:paraId="2CDA6BF8" w14:textId="77777777" w:rsidR="007F7298" w:rsidRDefault="0094201A">
      <w:pPr>
        <w:pStyle w:val="Heading4"/>
      </w:pPr>
      <w:r>
        <w:t>Hegemon deescalates all conflict</w:t>
      </w:r>
    </w:p>
    <w:p w14:paraId="526CE57B" w14:textId="77777777" w:rsidR="007F7298" w:rsidRDefault="0094201A">
      <w:pPr>
        <w:pStyle w:val="Heading2"/>
      </w:pPr>
      <w:r>
        <w:lastRenderedPageBreak/>
        <w:t>Contention 4 is Science</w:t>
      </w:r>
    </w:p>
    <w:p w14:paraId="36AC781A" w14:textId="77777777" w:rsidR="007F7298" w:rsidRDefault="0094201A">
      <w:pPr>
        <w:pStyle w:val="Heading4"/>
      </w:pPr>
      <w:r>
        <w:t>Embargo impedes effective scientific collaboration now – restricts travel and tech use</w:t>
      </w:r>
    </w:p>
    <w:p w14:paraId="11883DD0" w14:textId="77777777" w:rsidR="007F7298" w:rsidRDefault="0094201A">
      <w:r>
        <w:t xml:space="preserve">Gary </w:t>
      </w:r>
      <w:proofErr w:type="spellStart"/>
      <w:r>
        <w:rPr>
          <w:rStyle w:val="StyleStyleBold12pt"/>
        </w:rPr>
        <w:t>Machlis</w:t>
      </w:r>
      <w:proofErr w:type="spellEnd"/>
      <w:r>
        <w:rPr>
          <w:rStyle w:val="StyleStyleBold12pt"/>
        </w:rPr>
        <w:t xml:space="preserve"> et al.</w:t>
      </w:r>
      <w:r>
        <w:t xml:space="preserve">, Professor, Department of Forest Resources, University of Idaho, Moscow, ID, USA. Thomas A. </w:t>
      </w:r>
      <w:proofErr w:type="spellStart"/>
      <w:r>
        <w:t>Frankovich</w:t>
      </w:r>
      <w:proofErr w:type="spellEnd"/>
      <w:r>
        <w:t xml:space="preserve"> is Research Scientist, Southeast Environmental Research Center, Florida International University, Miami, FL, </w:t>
      </w:r>
      <w:proofErr w:type="gramStart"/>
      <w:r>
        <w:t>USA</w:t>
      </w:r>
      <w:proofErr w:type="gramEnd"/>
      <w:r>
        <w:t xml:space="preserve">. Pedro M. </w:t>
      </w:r>
      <w:proofErr w:type="spellStart"/>
      <w:r>
        <w:t>Alcolado</w:t>
      </w:r>
      <w:proofErr w:type="spellEnd"/>
      <w:r>
        <w:t xml:space="preserve"> is Senior Researcher, </w:t>
      </w:r>
      <w:proofErr w:type="spellStart"/>
      <w:r>
        <w:t>Instituto</w:t>
      </w:r>
      <w:proofErr w:type="spellEnd"/>
      <w:r>
        <w:t xml:space="preserve"> de </w:t>
      </w:r>
      <w:proofErr w:type="spellStart"/>
      <w:r>
        <w:t>Oceanología</w:t>
      </w:r>
      <w:proofErr w:type="spellEnd"/>
      <w:r>
        <w:t xml:space="preserve">, </w:t>
      </w:r>
      <w:proofErr w:type="gramStart"/>
      <w:r>
        <w:t>Havana</w:t>
      </w:r>
      <w:proofErr w:type="gramEnd"/>
      <w:r>
        <w:t xml:space="preserve">, Cuba. Erik </w:t>
      </w:r>
      <w:proofErr w:type="spellStart"/>
      <w:r>
        <w:t>García</w:t>
      </w:r>
      <w:proofErr w:type="spellEnd"/>
      <w:r>
        <w:t xml:space="preserve">-Machado is Vice Director, Center for Marine Research, University of Havana, </w:t>
      </w:r>
      <w:proofErr w:type="gramStart"/>
      <w:r>
        <w:t>Miramar</w:t>
      </w:r>
      <w:proofErr w:type="gramEnd"/>
      <w:r>
        <w:t xml:space="preserve">, Cuba. Aida </w:t>
      </w:r>
      <w:proofErr w:type="spellStart"/>
      <w:r>
        <w:t>Caridad</w:t>
      </w:r>
      <w:proofErr w:type="spellEnd"/>
      <w:r>
        <w:t xml:space="preserve"> Hernández-</w:t>
      </w:r>
      <w:proofErr w:type="spellStart"/>
      <w:r>
        <w:t>Zanuy</w:t>
      </w:r>
      <w:proofErr w:type="spellEnd"/>
      <w:r>
        <w:t xml:space="preserve"> is Coordinator of the CYTED </w:t>
      </w:r>
      <w:proofErr w:type="spellStart"/>
      <w:r>
        <w:t>Ibero</w:t>
      </w:r>
      <w:proofErr w:type="spellEnd"/>
      <w:r>
        <w:t xml:space="preserve">-American Network BIODIVMAR, </w:t>
      </w:r>
      <w:proofErr w:type="spellStart"/>
      <w:r>
        <w:t>Instituto</w:t>
      </w:r>
      <w:proofErr w:type="spellEnd"/>
      <w:r>
        <w:t xml:space="preserve"> de </w:t>
      </w:r>
      <w:proofErr w:type="spellStart"/>
      <w:r>
        <w:t>Oceanología</w:t>
      </w:r>
      <w:proofErr w:type="spellEnd"/>
      <w:r>
        <w:t xml:space="preserve">, </w:t>
      </w:r>
      <w:proofErr w:type="gramStart"/>
      <w:r>
        <w:t>Havana</w:t>
      </w:r>
      <w:proofErr w:type="gramEnd"/>
      <w:r>
        <w:t xml:space="preserve">, Cuba. Robert E. </w:t>
      </w:r>
      <w:proofErr w:type="spellStart"/>
      <w:r>
        <w:t>Hueter</w:t>
      </w:r>
      <w:proofErr w:type="spellEnd"/>
      <w:r>
        <w:t xml:space="preserve"> is Associate Vice President for Research, Directorate of Marine Biology and Conservation, Mote Marine Laboratory, </w:t>
      </w:r>
      <w:proofErr w:type="gramStart"/>
      <w:r>
        <w:t>Sarasota,</w:t>
      </w:r>
      <w:proofErr w:type="gramEnd"/>
      <w:r>
        <w:t xml:space="preserve"> FL. Nancy Knowlton is </w:t>
      </w:r>
      <w:proofErr w:type="spellStart"/>
      <w:r>
        <w:t>Sant</w:t>
      </w:r>
      <w:proofErr w:type="spellEnd"/>
      <w:r>
        <w:t xml:space="preserve"> Chair for Marine Science, National Museum of Natural History, Smithsonian Institution, Washington, DC. Erick </w:t>
      </w:r>
      <w:proofErr w:type="spellStart"/>
      <w:r>
        <w:t>Perera</w:t>
      </w:r>
      <w:proofErr w:type="spellEnd"/>
      <w:r>
        <w:t xml:space="preserve"> is Head, Marine Aquaculture Department, </w:t>
      </w:r>
      <w:proofErr w:type="gramStart"/>
      <w:r>
        <w:t>Center</w:t>
      </w:r>
      <w:proofErr w:type="gramEnd"/>
      <w:r>
        <w:t xml:space="preserve"> for Marine Research, University of Havana, Miramar, Cuba. John W. </w:t>
      </w:r>
      <w:proofErr w:type="spellStart"/>
      <w:r>
        <w:t>Tunnell</w:t>
      </w:r>
      <w:proofErr w:type="spellEnd"/>
      <w:r>
        <w:t xml:space="preserve"> Jr. is Associate Director and Endowed Chair of Biodiversity and Conservation Science, Harte Research Institute for Gulf of Mexico Studies, and Regents Professor, Texas A&amp;M University Corpus Christi, 6/20</w:t>
      </w:r>
      <w:r>
        <w:rPr>
          <w:rStyle w:val="StyleStyleBold12pt"/>
        </w:rPr>
        <w:t>12</w:t>
      </w:r>
      <w:r>
        <w:t xml:space="preserve">, “US-Cuba Scientific Collaboration: Emerging Issues and Opportunities In Marine and Related Environmental Sciences,” </w:t>
      </w:r>
      <w:proofErr w:type="spellStart"/>
      <w:r>
        <w:t>Oceangraphy</w:t>
      </w:r>
      <w:proofErr w:type="spellEnd"/>
      <w:r>
        <w:t xml:space="preserve"> Vol. 25 #2 //BW</w:t>
      </w:r>
    </w:p>
    <w:p w14:paraId="32B8092A" w14:textId="77777777" w:rsidR="007F7298" w:rsidRDefault="0094201A">
      <w:r>
        <w:t xml:space="preserve">Constraints on Collaboration </w:t>
      </w:r>
      <w:r>
        <w:rPr>
          <w:rStyle w:val="StyleBoldUnderline"/>
        </w:rPr>
        <w:t>The experiences of US and Cuban scientists engaged in previous and ongoing collaborations identify a number of constraints</w:t>
      </w:r>
      <w:r>
        <w:t xml:space="preserve">, and an </w:t>
      </w:r>
      <w:r>
        <w:rPr>
          <w:rStyle w:val="StyleBoldUnderline"/>
        </w:rPr>
        <w:t xml:space="preserve">enhanced US-Cuban scientific exchange is dependent on the capacity to </w:t>
      </w:r>
      <w:r>
        <w:t xml:space="preserve">overcome, </w:t>
      </w:r>
      <w:r>
        <w:rPr>
          <w:rStyle w:val="StyleBoldUnderline"/>
        </w:rPr>
        <w:t>reduce</w:t>
      </w:r>
      <w:r>
        <w:t xml:space="preserve">, or mitigate </w:t>
      </w:r>
      <w:r>
        <w:rPr>
          <w:rStyle w:val="StyleBoldUnderline"/>
        </w:rPr>
        <w:t>these impediments.</w:t>
      </w:r>
      <w:r>
        <w:t xml:space="preserve"> Constraints include: (1) </w:t>
      </w:r>
      <w:r>
        <w:rPr>
          <w:rStyle w:val="StyleBoldUnderline"/>
        </w:rPr>
        <w:t>travel and permit restrictions</w:t>
      </w:r>
      <w:r>
        <w:t xml:space="preserve">; (2) </w:t>
      </w:r>
      <w:r>
        <w:rPr>
          <w:rStyle w:val="StyleBoldUnderline"/>
        </w:rPr>
        <w:t>mail and shipping limitations</w:t>
      </w:r>
      <w:r>
        <w:t xml:space="preserve">; (3) difficult Internet access; (4) limited infrastructure (such as research vessels and instrumentation); (5) </w:t>
      </w:r>
      <w:r>
        <w:rPr>
          <w:rStyle w:val="StyleBoldUnderline"/>
        </w:rPr>
        <w:t>restrictions on US training of Cuban students</w:t>
      </w:r>
      <w:r>
        <w:t xml:space="preserve">; (6) </w:t>
      </w:r>
      <w:r>
        <w:rPr>
          <w:rStyle w:val="StyleBoldUnderline"/>
        </w:rPr>
        <w:t>restrictions on technology transfer</w:t>
      </w:r>
      <w:r>
        <w:t xml:space="preserve">; (7) </w:t>
      </w:r>
      <w:r>
        <w:rPr>
          <w:rStyle w:val="StyleBoldUnderline"/>
        </w:rPr>
        <w:t>limits on the use of</w:t>
      </w:r>
      <w:r>
        <w:t xml:space="preserve"> global positioning systems (</w:t>
      </w:r>
      <w:r>
        <w:rPr>
          <w:rStyle w:val="StyleBoldUnderline"/>
        </w:rPr>
        <w:t>GPS</w:t>
      </w:r>
      <w:r>
        <w:t>) to locate study sites; and (8) limited available and allowable funding.</w:t>
      </w:r>
    </w:p>
    <w:p w14:paraId="5944575D" w14:textId="77777777" w:rsidR="007F7298" w:rsidRDefault="0094201A">
      <w:pPr>
        <w:pStyle w:val="Heading4"/>
      </w:pPr>
      <w:r>
        <w:t xml:space="preserve">US-Cuban cooperation solves disease, biotech and natural disaster response – also </w:t>
      </w:r>
      <w:proofErr w:type="spellStart"/>
      <w:r>
        <w:t>spillsover</w:t>
      </w:r>
      <w:proofErr w:type="spellEnd"/>
      <w:r>
        <w:t xml:space="preserve"> to other types of relations</w:t>
      </w:r>
    </w:p>
    <w:p w14:paraId="2DD87316" w14:textId="77777777" w:rsidR="007F7298" w:rsidRDefault="0094201A">
      <w:r>
        <w:t xml:space="preserve">Sergio Jorge </w:t>
      </w:r>
      <w:proofErr w:type="spellStart"/>
      <w:r>
        <w:rPr>
          <w:rStyle w:val="StyleStyleBold12pt"/>
        </w:rPr>
        <w:t>Pastrana</w:t>
      </w:r>
      <w:proofErr w:type="spellEnd"/>
      <w:r>
        <w:t xml:space="preserve">, Foreign Secretary of the Academia de </w:t>
      </w:r>
      <w:proofErr w:type="spellStart"/>
      <w:r>
        <w:t>Ciencias</w:t>
      </w:r>
      <w:proofErr w:type="spellEnd"/>
      <w:r>
        <w:t xml:space="preserve"> de Cuba, Michael T. </w:t>
      </w:r>
      <w:r>
        <w:rPr>
          <w:rStyle w:val="StyleStyleBold12pt"/>
        </w:rPr>
        <w:t>and Clegg</w:t>
      </w:r>
      <w:r>
        <w:t>, Foreign Secretary of the U.S. National Academy of Sciences and Donald Bren Professor of Biological Sciences, Ecology and Evolutionary Biology at the School of Biological Sciences, University of California, Irvine, 17 October 20</w:t>
      </w:r>
      <w:r>
        <w:rPr>
          <w:rStyle w:val="StyleStyleBold12pt"/>
        </w:rPr>
        <w:t>08</w:t>
      </w:r>
      <w:r>
        <w:t>, “U.S.-Cuban Scientific Relations,“ Science: Vol. 322 no. 5900 //BW</w:t>
      </w:r>
    </w:p>
    <w:p w14:paraId="63C3E6D6" w14:textId="77777777" w:rsidR="007F7298" w:rsidRDefault="0094201A">
      <w:r>
        <w:t xml:space="preserve">In a few years, the two oldest national academies of science in the world outside of Europe—those of the United States and Cuba—will celebrate their 150th anniversaries. Yet despite the proximity of both nations and many common scientific interests, the U.S. embargo on exchanges with Cuba, which began in 1961 and is now based on the 1996 U.S. Helms-Burton Act and subsequent regulations, has largely blocked scientific exchange. </w:t>
      </w:r>
      <w:r>
        <w:rPr>
          <w:rStyle w:val="StyleBoldUnderline"/>
        </w:rPr>
        <w:t>It's time to establish a new scientific relationship</w:t>
      </w:r>
      <w:r>
        <w:t xml:space="preserve">, not only </w:t>
      </w:r>
      <w:r>
        <w:rPr>
          <w:rStyle w:val="StyleBoldUnderline"/>
        </w:rPr>
        <w:t>to address shared challenges in health, climate, agriculture, and energy, but also to start building a framework for expanded cooperation.</w:t>
      </w:r>
      <w:r>
        <w:rPr>
          <w:b/>
          <w:bCs/>
          <w:u w:val="single"/>
        </w:rPr>
        <w:t xml:space="preserve"> </w:t>
      </w:r>
      <w:r>
        <w:t xml:space="preserve">Restrictions on U.S.-Cuba scientific cooperation deprive both research communities of opportunities that could benefit our societies, as well as others in the hemisphere, particularly in the Caribbean. </w:t>
      </w:r>
      <w:r>
        <w:rPr>
          <w:rStyle w:val="StyleBoldUnderline"/>
        </w:rPr>
        <w:t>Cuba is scientifically proficient in disaster management and mitigation, vaccine production, and epidemiology. Cuban scientists could benefit from access to research facilities</w:t>
      </w:r>
      <w:r>
        <w:t xml:space="preserve"> that are beyond the capabilities of any developing country, and t</w:t>
      </w:r>
      <w:r>
        <w:rPr>
          <w:rStyle w:val="StyleBoldUnderline"/>
        </w:rPr>
        <w:t>he U.S. scientific community could benefit from high-quality science</w:t>
      </w:r>
      <w:r>
        <w:t xml:space="preserve"> being done in Cuba. For example, </w:t>
      </w:r>
      <w:r>
        <w:rPr>
          <w:rStyle w:val="StyleBoldUnderline"/>
        </w:rPr>
        <w:t>Cuba typically sits in the path of hurricanes</w:t>
      </w:r>
      <w:r>
        <w:t xml:space="preserve"> bound for the U.S. mainland that create great destruction, as was the case with Hurricane </w:t>
      </w:r>
      <w:r>
        <w:lastRenderedPageBreak/>
        <w:t xml:space="preserve">Katrina and again last month with Hurricane Ike. </w:t>
      </w:r>
      <w:r>
        <w:rPr>
          <w:rStyle w:val="StyleBoldUnderline"/>
        </w:rPr>
        <w:t>Cuban scientists and engineers have learned how to protect threatened populations and minimize damage. Despite the category 3 rating of Hurricane Ike</w:t>
      </w:r>
      <w:r>
        <w:t xml:space="preserve"> when it struck Cuba, </w:t>
      </w:r>
      <w:r>
        <w:rPr>
          <w:rStyle w:val="StyleBoldUnderline"/>
        </w:rPr>
        <w:t>there was less loss of life</w:t>
      </w:r>
      <w:r>
        <w:t xml:space="preserve"> after a 3-day pounding </w:t>
      </w:r>
      <w:r>
        <w:rPr>
          <w:rStyle w:val="StyleBoldUnderline"/>
        </w:rPr>
        <w:t>than that which occurred when it later struck Texas</w:t>
      </w:r>
      <w:r>
        <w:t xml:space="preserve"> as a category 2 hurricane. Sharing knowledge in this area would benefit everybody. </w:t>
      </w:r>
      <w:r>
        <w:rPr>
          <w:rStyle w:val="StyleBoldUnderline"/>
        </w:rPr>
        <w:t>Another major example where scientific cooperation could save lives is Cuba's extensive research on tropical diseases, such as dengue fever</w:t>
      </w:r>
      <w:r>
        <w:t xml:space="preserve">. </w:t>
      </w:r>
      <w:r>
        <w:rPr>
          <w:rStyle w:val="StyleBoldUnderline"/>
        </w:rPr>
        <w:t>This viral disease is epidemic</w:t>
      </w:r>
      <w:r>
        <w:t xml:space="preserve"> throughout the tropics, notably in the Americas, and one of the first recorded outbreaks occurred in Philadelphia in the 18th century. Today, </w:t>
      </w:r>
      <w:r>
        <w:rPr>
          <w:rStyle w:val="StyleBoldUnderline"/>
        </w:rPr>
        <w:t>one of the world's most outstanding research centers dedicated to dengue fever is in Cuba</w:t>
      </w:r>
      <w:r>
        <w:t xml:space="preserve">, and although it actively cooperates with Latin America and Africa, there is almost no interaction with U.S. scientists. </w:t>
      </w:r>
      <w:r>
        <w:rPr>
          <w:rStyle w:val="StyleBoldUnderline"/>
        </w:rPr>
        <w:t>Dengue fever presents a threat to the U.S. mainland, and sharing knowledge resources to counter outbreaks of the disease would be an investment in the health security of both peoples</w:t>
      </w:r>
      <w:r>
        <w:t xml:space="preserve">. </w:t>
      </w:r>
      <w:r>
        <w:rPr>
          <w:rStyle w:val="StyleBoldUnderline"/>
        </w:rPr>
        <w:t>Cuba has also made important strides in biotechnology, including the production of several important vaccines and monoclonal antibodies,</w:t>
      </w:r>
      <w:r>
        <w:t xml:space="preserve"> and its research interests continue to expand in diverse fields, ranging from </w:t>
      </w:r>
      <w:r>
        <w:rPr>
          <w:rStyle w:val="StyleBoldUnderline"/>
        </w:rPr>
        <w:t>drug addiction treatment to the preservation of biodiversity</w:t>
      </w:r>
      <w:r>
        <w:t xml:space="preserve">. Cuban scientists are engaged in research cooperation with many countries, including the United Kingdom, Brazil, Mexico, China, and India. Yet there is no program of cooperation with any U.S. research institution. The </w:t>
      </w:r>
      <w:r>
        <w:rPr>
          <w:rStyle w:val="StyleBoldUnderline"/>
        </w:rPr>
        <w:t>value system of science—openness, shared communication, integrity, and a respect for evidence—provides a framework for open engagement and could encourage evidence-based approaches that cross from science into the social, economic, and political arenas.</w:t>
      </w:r>
      <w:r>
        <w:t xml:space="preserve"> Beyond allowing for the mutual leveraging of knowledge and resources, scien</w:t>
      </w:r>
      <w:r>
        <w:rPr>
          <w:rStyle w:val="StyleBoldUnderline"/>
        </w:rPr>
        <w:t>tific contacts could build important cultural and social links</w:t>
      </w:r>
      <w:r>
        <w:t xml:space="preserve"> among peoples. A recent Council on Foreign Relations report argues that the United States needs to revamp its engagement with Latin America because it is no longer the only significant force in this hemisphere. U.S. policies that are seen as unfairly penalizing Cuba, including the imposition of trade limitations that extend into scientific relations, continue to undermine U.S. standing in the entire region, especially because neither Cuba nor any other Latin American country imposes such restrictions. As a start, we urge that the present license that permits restricted travel to Cuba by scientists, as dictated by the U.S. Treasury Department's Office of Foreign Assets Control, be expanded so as to allow direct cooperation in research. At the same time, Cuba should favor increased scientific exchanges. </w:t>
      </w:r>
      <w:r>
        <w:rPr>
          <w:rStyle w:val="StyleBoldUnderline"/>
        </w:rPr>
        <w:t>Allowing scientists to fully engage will not only support progress in science, it may well favor positive interactions elsewhere to promote human well-being</w:t>
      </w:r>
      <w:r>
        <w:t>. The U.S. embargo on Cuba has hindered exchanges for the past 50 years. Let us celebrate our mutual anniversaries by starting a new era of scientific cooperation.</w:t>
      </w:r>
    </w:p>
    <w:p w14:paraId="6D7B8365" w14:textId="77777777" w:rsidR="007F7298" w:rsidRDefault="0094201A">
      <w:pPr>
        <w:pStyle w:val="Heading4"/>
      </w:pPr>
      <w:r>
        <w:t>Specifically its key to maintain biodiversity and climate change</w:t>
      </w:r>
    </w:p>
    <w:p w14:paraId="366CA9DC" w14:textId="77777777" w:rsidR="007F7298" w:rsidRDefault="0094201A">
      <w:r>
        <w:t xml:space="preserve">Gary </w:t>
      </w:r>
      <w:proofErr w:type="spellStart"/>
      <w:r>
        <w:rPr>
          <w:rStyle w:val="StyleStyleBold12pt"/>
        </w:rPr>
        <w:t>Machlis</w:t>
      </w:r>
      <w:proofErr w:type="spellEnd"/>
      <w:r>
        <w:rPr>
          <w:rStyle w:val="StyleStyleBold12pt"/>
        </w:rPr>
        <w:t xml:space="preserve"> et al.</w:t>
      </w:r>
      <w:r>
        <w:t xml:space="preserve">, Professor, Department of Forest Resources, University of Idaho, Moscow, ID, USA. Thomas A. </w:t>
      </w:r>
      <w:proofErr w:type="spellStart"/>
      <w:r>
        <w:t>Frankovich</w:t>
      </w:r>
      <w:proofErr w:type="spellEnd"/>
      <w:r>
        <w:t xml:space="preserve"> is Research Scientist, Southeast Environmental Research Center, Florida International University, Miami, FL, </w:t>
      </w:r>
      <w:proofErr w:type="gramStart"/>
      <w:r>
        <w:t>USA</w:t>
      </w:r>
      <w:proofErr w:type="gramEnd"/>
      <w:r>
        <w:t xml:space="preserve">. Pedro M. </w:t>
      </w:r>
      <w:proofErr w:type="spellStart"/>
      <w:r>
        <w:t>Alcolado</w:t>
      </w:r>
      <w:proofErr w:type="spellEnd"/>
      <w:r>
        <w:t xml:space="preserve"> is Senior Researcher, </w:t>
      </w:r>
      <w:proofErr w:type="spellStart"/>
      <w:r>
        <w:t>Instituto</w:t>
      </w:r>
      <w:proofErr w:type="spellEnd"/>
      <w:r>
        <w:t xml:space="preserve"> de </w:t>
      </w:r>
      <w:proofErr w:type="spellStart"/>
      <w:r>
        <w:t>Oceanología</w:t>
      </w:r>
      <w:proofErr w:type="spellEnd"/>
      <w:r>
        <w:t xml:space="preserve">, </w:t>
      </w:r>
      <w:proofErr w:type="gramStart"/>
      <w:r>
        <w:t>Havana</w:t>
      </w:r>
      <w:proofErr w:type="gramEnd"/>
      <w:r>
        <w:t xml:space="preserve">, Cuba. Erik </w:t>
      </w:r>
      <w:proofErr w:type="spellStart"/>
      <w:r>
        <w:t>García</w:t>
      </w:r>
      <w:proofErr w:type="spellEnd"/>
      <w:r>
        <w:t xml:space="preserve">-Machado is Vice Director, Center for Marine Research, University of Havana, </w:t>
      </w:r>
      <w:proofErr w:type="gramStart"/>
      <w:r>
        <w:t>Miramar</w:t>
      </w:r>
      <w:proofErr w:type="gramEnd"/>
      <w:r>
        <w:t xml:space="preserve">, Cuba. Aida </w:t>
      </w:r>
      <w:proofErr w:type="spellStart"/>
      <w:r>
        <w:t>Caridad</w:t>
      </w:r>
      <w:proofErr w:type="spellEnd"/>
      <w:r>
        <w:t xml:space="preserve"> Hernández-</w:t>
      </w:r>
      <w:proofErr w:type="spellStart"/>
      <w:r>
        <w:t>Zanuy</w:t>
      </w:r>
      <w:proofErr w:type="spellEnd"/>
      <w:r>
        <w:t xml:space="preserve"> is Coordinator of the CYTED </w:t>
      </w:r>
      <w:proofErr w:type="spellStart"/>
      <w:r>
        <w:t>Ibero</w:t>
      </w:r>
      <w:proofErr w:type="spellEnd"/>
      <w:r>
        <w:t xml:space="preserve">-American Network BIODIVMAR, </w:t>
      </w:r>
      <w:proofErr w:type="spellStart"/>
      <w:r>
        <w:t>Instituto</w:t>
      </w:r>
      <w:proofErr w:type="spellEnd"/>
      <w:r>
        <w:t xml:space="preserve"> de </w:t>
      </w:r>
      <w:proofErr w:type="spellStart"/>
      <w:r>
        <w:t>Oceanología</w:t>
      </w:r>
      <w:proofErr w:type="spellEnd"/>
      <w:r>
        <w:t xml:space="preserve">, </w:t>
      </w:r>
      <w:proofErr w:type="gramStart"/>
      <w:r>
        <w:t>Havana</w:t>
      </w:r>
      <w:proofErr w:type="gramEnd"/>
      <w:r>
        <w:t xml:space="preserve">, Cuba. Robert E. </w:t>
      </w:r>
      <w:proofErr w:type="spellStart"/>
      <w:r>
        <w:t>Hueter</w:t>
      </w:r>
      <w:proofErr w:type="spellEnd"/>
      <w:r>
        <w:t xml:space="preserve"> is Associate Vice President for Research, Directorate of Marine Biology and Conservation, Mote Marine Laboratory, </w:t>
      </w:r>
      <w:proofErr w:type="gramStart"/>
      <w:r>
        <w:t>Sarasota,</w:t>
      </w:r>
      <w:proofErr w:type="gramEnd"/>
      <w:r>
        <w:t xml:space="preserve"> FL. Nancy Knowlton is </w:t>
      </w:r>
      <w:proofErr w:type="spellStart"/>
      <w:r>
        <w:t>Sant</w:t>
      </w:r>
      <w:proofErr w:type="spellEnd"/>
      <w:r>
        <w:t xml:space="preserve"> Chair for Marine Science, National Museum of Natural History, Smithsonian Institution, Washington, DC. Erick </w:t>
      </w:r>
      <w:proofErr w:type="spellStart"/>
      <w:r>
        <w:t>Perera</w:t>
      </w:r>
      <w:proofErr w:type="spellEnd"/>
      <w:r>
        <w:t xml:space="preserve"> is Head, Marine Aquaculture Department, </w:t>
      </w:r>
      <w:proofErr w:type="gramStart"/>
      <w:r>
        <w:t>Center</w:t>
      </w:r>
      <w:proofErr w:type="gramEnd"/>
      <w:r>
        <w:t xml:space="preserve"> for Marine Research, University of Havana, Miramar, Cuba. John W. </w:t>
      </w:r>
      <w:proofErr w:type="spellStart"/>
      <w:r>
        <w:t>Tunnell</w:t>
      </w:r>
      <w:proofErr w:type="spellEnd"/>
      <w:r>
        <w:t xml:space="preserve"> Jr. is Associate Director and Endowed Chair of Biodiversity and Conservation Science, Harte Research Institute for Gulf of Mexico Studies, and Regents Professor, Texas A&amp;M University Corpus Christi, 6/20</w:t>
      </w:r>
      <w:r>
        <w:rPr>
          <w:rStyle w:val="StyleStyleBold12pt"/>
        </w:rPr>
        <w:t>12</w:t>
      </w:r>
      <w:r>
        <w:t xml:space="preserve">, “US-Cuba Scientific Collaboration: Emerging Issues and Opportunities In Marine and Related Environmental Sciences,” </w:t>
      </w:r>
      <w:proofErr w:type="spellStart"/>
      <w:r>
        <w:t>Oceangraphy</w:t>
      </w:r>
      <w:proofErr w:type="spellEnd"/>
      <w:r>
        <w:t xml:space="preserve"> Vol. 25 #2 //BW</w:t>
      </w:r>
    </w:p>
    <w:p w14:paraId="01BD339E" w14:textId="77777777" w:rsidR="007F7298" w:rsidRDefault="0094201A">
      <w:r>
        <w:lastRenderedPageBreak/>
        <w:t xml:space="preserve">Emerging Issues and Opportunities Critical issues and opportunities for future US-Cuba collaboration in marine and related environmental sciences include: (1) </w:t>
      </w:r>
      <w:r>
        <w:rPr>
          <w:rStyle w:val="StyleBoldUnderline"/>
        </w:rPr>
        <w:t xml:space="preserve">ecosystem approaches to collaborative science, (2) studies of environmental change, (3) conserving biodiversity at large scales, (4) food security through sustainable fisheries and aquaculture, and (5) capacity building for collaborative science. </w:t>
      </w:r>
      <w:r>
        <w:t xml:space="preserve">Ecosystem studies </w:t>
      </w:r>
      <w:r>
        <w:rPr>
          <w:rStyle w:val="StyleBoldUnderline"/>
        </w:rPr>
        <w:t>Ecosystem studies hold considerable potential</w:t>
      </w:r>
      <w:r>
        <w:t xml:space="preserve"> for US-Cuba marine and environmental science. </w:t>
      </w:r>
      <w:r>
        <w:rPr>
          <w:rStyle w:val="StyleBoldUnderline"/>
        </w:rPr>
        <w:t xml:space="preserve">Research can be organized and conducted at the ecosystem scale; key ecosystems are mangrove, </w:t>
      </w:r>
      <w:proofErr w:type="spellStart"/>
      <w:r>
        <w:rPr>
          <w:rStyle w:val="StyleBoldUnderline"/>
        </w:rPr>
        <w:t>seagrass</w:t>
      </w:r>
      <w:proofErr w:type="spellEnd"/>
      <w:r>
        <w:rPr>
          <w:rStyle w:val="StyleBoldUnderline"/>
        </w:rPr>
        <w:t>, coral reef, and pelagic systems</w:t>
      </w:r>
      <w:r>
        <w:t xml:space="preserve">, among others. Emerging ecosystem research can build upon existing </w:t>
      </w:r>
      <w:proofErr w:type="spellStart"/>
      <w:r>
        <w:t>specieslevel</w:t>
      </w:r>
      <w:proofErr w:type="spellEnd"/>
      <w:r>
        <w:t xml:space="preserve"> collaborations within and across ecosystems, including current collaborative research related to sharks, sea turtles, and marine mammals. </w:t>
      </w:r>
      <w:r>
        <w:rPr>
          <w:rStyle w:val="StyleBoldUnderline"/>
        </w:rPr>
        <w:t>Collaborative research is also needed to identify critical ecosystem services and estimate values</w:t>
      </w:r>
      <w:r>
        <w:t xml:space="preserve"> (both economic and </w:t>
      </w:r>
      <w:proofErr w:type="spellStart"/>
      <w:r>
        <w:t>nonmonetized</w:t>
      </w:r>
      <w:proofErr w:type="spellEnd"/>
      <w:r>
        <w:t xml:space="preserve">) </w:t>
      </w:r>
      <w:r>
        <w:rPr>
          <w:rStyle w:val="StyleBoldUnderline"/>
        </w:rPr>
        <w:t>to particular key economic sectors such as fisheries, aquaculture, and tourism</w:t>
      </w:r>
      <w:r>
        <w:t xml:space="preserve">. In addition to advancing scientific understanding of shared and similar US-Cuban marine ecosystems, </w:t>
      </w:r>
      <w:r>
        <w:rPr>
          <w:rStyle w:val="StyleBoldUnderline"/>
        </w:rPr>
        <w:t xml:space="preserve">the results can be usefully applied to Marine Protected Area (MPA) management important to both countries. </w:t>
      </w:r>
      <w:r>
        <w:t xml:space="preserve">Studies of environmental change </w:t>
      </w:r>
      <w:r>
        <w:rPr>
          <w:rStyle w:val="StyleBoldUnderline"/>
        </w:rPr>
        <w:t>Studies of environmental change hold significant opportunity for US-Cuban collaborative science. Understanding the complexity of climate change/variability on marine and coastal ecosystems via sea level rise, ocean acidification, ocean warming, and altered storm patterns can benefit from comparative studies and research using shared monitoring and modeling expertise</w:t>
      </w:r>
      <w:r>
        <w:t>. Detection of invasive species such as red lionfish (</w:t>
      </w:r>
      <w:proofErr w:type="spellStart"/>
      <w:r>
        <w:t>Pterois</w:t>
      </w:r>
      <w:proofErr w:type="spellEnd"/>
      <w:r>
        <w:t xml:space="preserve"> </w:t>
      </w:r>
      <w:proofErr w:type="spellStart"/>
      <w:r>
        <w:t>volitans</w:t>
      </w:r>
      <w:proofErr w:type="spellEnd"/>
      <w:r>
        <w:t xml:space="preserve">) and research on their impact on marine ecosystems are of special importance. </w:t>
      </w:r>
      <w:r>
        <w:rPr>
          <w:rStyle w:val="StyleBoldUnderline"/>
        </w:rPr>
        <w:t>Collaborative development of early warning monitoring systems would allow both countries to act quickly and decisively to manage harmful invasive species and mitigate ecological and economic consequences of invasions</w:t>
      </w:r>
      <w:r>
        <w:t xml:space="preserve">. In addition, shared data and methodological techniques for identifying eutrophication and </w:t>
      </w:r>
      <w:proofErr w:type="spellStart"/>
      <w:r>
        <w:t>waterquality</w:t>
      </w:r>
      <w:proofErr w:type="spellEnd"/>
      <w:r>
        <w:t xml:space="preserve"> trends (such as </w:t>
      </w:r>
      <w:proofErr w:type="spellStart"/>
      <w:r>
        <w:t>hypersalinity</w:t>
      </w:r>
      <w:proofErr w:type="spellEnd"/>
      <w:r>
        <w:t xml:space="preserve"> and contaminant levels) can be of significant benefit for US and Cuban resource managers and policy. Conserving Biodiversity at large spatial scales </w:t>
      </w:r>
      <w:r>
        <w:rPr>
          <w:rStyle w:val="StyleBoldUnderline"/>
        </w:rPr>
        <w:t xml:space="preserve">The US and Cuba share biodiversity at large spatial scales; an example is the movement of large pelagic fishes between US and Cuban waters through the Straits of Florida. Collaborative US-Cuba biodiversity research </w:t>
      </w:r>
      <w:r>
        <w:t xml:space="preserve">(particularly for marine, coastal, and watershed systems) should identify shared biodiversity at multiple levels from genetic through higher guilds, and use multiple diversity measures including but not limited to species richness. </w:t>
      </w:r>
      <w:r>
        <w:rPr>
          <w:rStyle w:val="StyleBoldUnderline"/>
        </w:rPr>
        <w:t xml:space="preserve">New technologies and techniques allow for increasingly </w:t>
      </w:r>
      <w:proofErr w:type="spellStart"/>
      <w:r>
        <w:rPr>
          <w:rStyle w:val="StyleBoldUnderline"/>
        </w:rPr>
        <w:t>finedgrained</w:t>
      </w:r>
      <w:proofErr w:type="spellEnd"/>
      <w:r>
        <w:rPr>
          <w:rStyle w:val="StyleBoldUnderline"/>
        </w:rPr>
        <w:t xml:space="preserve"> spatial analysis, and the results of collaborative US-Cuba research can directly inform MPA management in both countries. </w:t>
      </w:r>
      <w:r>
        <w:t xml:space="preserve">Food security: sustainable Fisheries and aquaculture </w:t>
      </w:r>
      <w:proofErr w:type="gramStart"/>
      <w:r>
        <w:rPr>
          <w:rStyle w:val="StyleBoldUnderline"/>
        </w:rPr>
        <w:t>The</w:t>
      </w:r>
      <w:proofErr w:type="gramEnd"/>
      <w:r>
        <w:rPr>
          <w:rStyle w:val="StyleBoldUnderline"/>
        </w:rPr>
        <w:t xml:space="preserve"> link among food security, sustainable fisheries, and aquaculture is a shared opportunity for collaborative US-Cuba marine science. Such research has potential to inform and improve marine </w:t>
      </w:r>
      <w:r>
        <w:t xml:space="preserve">food production systems and </w:t>
      </w:r>
      <w:r>
        <w:rPr>
          <w:rStyle w:val="StyleBoldUnderline"/>
        </w:rPr>
        <w:t>resource management</w:t>
      </w:r>
      <w:r>
        <w:t xml:space="preserve"> in both countries. </w:t>
      </w:r>
      <w:r>
        <w:rPr>
          <w:rStyle w:val="StyleBoldUnderline"/>
        </w:rPr>
        <w:t>Joint assessments of shared fish stocks can improve sustainable fisheries managemen</w:t>
      </w:r>
      <w:r>
        <w:t xml:space="preserve">t (e.g., </w:t>
      </w:r>
      <w:proofErr w:type="spellStart"/>
      <w:r>
        <w:t>Hueter</w:t>
      </w:r>
      <w:proofErr w:type="spellEnd"/>
      <w:r>
        <w:t xml:space="preserve"> et al., 2011). The development and promotion of integrated coastal zone management can directly benefit from the results of US-Cuba research, as can ecosystem approaches to conserving shared and similar fisheries. Research to develop environmentally friendly approaches to aquaculture (particularly for shared cultured species), as well as new techniques and technologies, can benefit both countries. Social science research can (even in the context of dramatically different political systems) identify mechanisms and best practices for environmental stewardship, including conflict resolution, inventory and monitoring systems, coastal zone management, and more.</w:t>
      </w:r>
    </w:p>
    <w:p w14:paraId="5271EDF1" w14:textId="77777777" w:rsidR="007F7298" w:rsidRDefault="0094201A">
      <w:pPr>
        <w:pStyle w:val="Heading4"/>
      </w:pPr>
      <w:r>
        <w:t>And scientific collaboration solve oil spill response – data exchange key to good policy responses</w:t>
      </w:r>
    </w:p>
    <w:p w14:paraId="77C22392" w14:textId="77777777" w:rsidR="007F7298" w:rsidRDefault="0094201A">
      <w:r>
        <w:t xml:space="preserve">Gary </w:t>
      </w:r>
      <w:proofErr w:type="spellStart"/>
      <w:r>
        <w:rPr>
          <w:rStyle w:val="StyleStyleBold12pt"/>
        </w:rPr>
        <w:t>Machlis</w:t>
      </w:r>
      <w:proofErr w:type="spellEnd"/>
      <w:r>
        <w:rPr>
          <w:rStyle w:val="StyleStyleBold12pt"/>
        </w:rPr>
        <w:t xml:space="preserve"> et al.</w:t>
      </w:r>
      <w:r>
        <w:t xml:space="preserve">, Professor, Department of Forest Resources, University of Idaho, Moscow, ID, USA. Thomas A. </w:t>
      </w:r>
      <w:proofErr w:type="spellStart"/>
      <w:r>
        <w:t>Frankovich</w:t>
      </w:r>
      <w:proofErr w:type="spellEnd"/>
      <w:r>
        <w:t xml:space="preserve"> is Research Scientist, Southeast Environmental Research Center, Florida </w:t>
      </w:r>
      <w:r>
        <w:lastRenderedPageBreak/>
        <w:t xml:space="preserve">International University, Miami, FL, </w:t>
      </w:r>
      <w:proofErr w:type="gramStart"/>
      <w:r>
        <w:t>USA</w:t>
      </w:r>
      <w:proofErr w:type="gramEnd"/>
      <w:r>
        <w:t xml:space="preserve">. Pedro M. </w:t>
      </w:r>
      <w:proofErr w:type="spellStart"/>
      <w:r>
        <w:t>Alcolado</w:t>
      </w:r>
      <w:proofErr w:type="spellEnd"/>
      <w:r>
        <w:t xml:space="preserve"> is Senior Researcher, </w:t>
      </w:r>
      <w:proofErr w:type="spellStart"/>
      <w:r>
        <w:t>Instituto</w:t>
      </w:r>
      <w:proofErr w:type="spellEnd"/>
      <w:r>
        <w:t xml:space="preserve"> de </w:t>
      </w:r>
      <w:proofErr w:type="spellStart"/>
      <w:r>
        <w:t>Oceanología</w:t>
      </w:r>
      <w:proofErr w:type="spellEnd"/>
      <w:r>
        <w:t xml:space="preserve">, </w:t>
      </w:r>
      <w:proofErr w:type="gramStart"/>
      <w:r>
        <w:t>Havana</w:t>
      </w:r>
      <w:proofErr w:type="gramEnd"/>
      <w:r>
        <w:t xml:space="preserve">, Cuba. Erik </w:t>
      </w:r>
      <w:proofErr w:type="spellStart"/>
      <w:r>
        <w:t>García</w:t>
      </w:r>
      <w:proofErr w:type="spellEnd"/>
      <w:r>
        <w:t xml:space="preserve">-Machado is Vice Director, Center for Marine Research, University of Havana, </w:t>
      </w:r>
      <w:proofErr w:type="gramStart"/>
      <w:r>
        <w:t>Miramar</w:t>
      </w:r>
      <w:proofErr w:type="gramEnd"/>
      <w:r>
        <w:t xml:space="preserve">, Cuba. Aida </w:t>
      </w:r>
      <w:proofErr w:type="spellStart"/>
      <w:r>
        <w:t>Caridad</w:t>
      </w:r>
      <w:proofErr w:type="spellEnd"/>
      <w:r>
        <w:t xml:space="preserve"> Hernández-</w:t>
      </w:r>
      <w:proofErr w:type="spellStart"/>
      <w:r>
        <w:t>Zanuy</w:t>
      </w:r>
      <w:proofErr w:type="spellEnd"/>
      <w:r>
        <w:t xml:space="preserve"> is Coordinator of the CYTED </w:t>
      </w:r>
      <w:proofErr w:type="spellStart"/>
      <w:r>
        <w:t>Ibero</w:t>
      </w:r>
      <w:proofErr w:type="spellEnd"/>
      <w:r>
        <w:t xml:space="preserve">-American Network BIODIVMAR, </w:t>
      </w:r>
      <w:proofErr w:type="spellStart"/>
      <w:r>
        <w:t>Instituto</w:t>
      </w:r>
      <w:proofErr w:type="spellEnd"/>
      <w:r>
        <w:t xml:space="preserve"> de </w:t>
      </w:r>
      <w:proofErr w:type="spellStart"/>
      <w:r>
        <w:t>Oceanología</w:t>
      </w:r>
      <w:proofErr w:type="spellEnd"/>
      <w:r>
        <w:t xml:space="preserve">, </w:t>
      </w:r>
      <w:proofErr w:type="gramStart"/>
      <w:r>
        <w:t>Havana</w:t>
      </w:r>
      <w:proofErr w:type="gramEnd"/>
      <w:r>
        <w:t xml:space="preserve">, Cuba. Robert E. </w:t>
      </w:r>
      <w:proofErr w:type="spellStart"/>
      <w:r>
        <w:t>Hueter</w:t>
      </w:r>
      <w:proofErr w:type="spellEnd"/>
      <w:r>
        <w:t xml:space="preserve"> is Associate Vice President for Research, Directorate of Marine Biology and Conservation, Mote Marine Laboratory, </w:t>
      </w:r>
      <w:proofErr w:type="gramStart"/>
      <w:r>
        <w:t>Sarasota,</w:t>
      </w:r>
      <w:proofErr w:type="gramEnd"/>
      <w:r>
        <w:t xml:space="preserve"> FL. Nancy Knowlton is </w:t>
      </w:r>
      <w:proofErr w:type="spellStart"/>
      <w:r>
        <w:t>Sant</w:t>
      </w:r>
      <w:proofErr w:type="spellEnd"/>
      <w:r>
        <w:t xml:space="preserve"> Chair for Marine Science, National Museum of Natural History, Smithsonian Institution, Washington, DC. Erick </w:t>
      </w:r>
      <w:proofErr w:type="spellStart"/>
      <w:r>
        <w:t>Perera</w:t>
      </w:r>
      <w:proofErr w:type="spellEnd"/>
      <w:r>
        <w:t xml:space="preserve"> is Head, Marine Aquaculture Department, </w:t>
      </w:r>
      <w:proofErr w:type="gramStart"/>
      <w:r>
        <w:t>Center</w:t>
      </w:r>
      <w:proofErr w:type="gramEnd"/>
      <w:r>
        <w:t xml:space="preserve"> for Marine Research, University of Havana, Miramar, Cuba. John W. </w:t>
      </w:r>
      <w:proofErr w:type="spellStart"/>
      <w:r>
        <w:t>Tunnell</w:t>
      </w:r>
      <w:proofErr w:type="spellEnd"/>
      <w:r>
        <w:t xml:space="preserve"> Jr. is Associate Director and Endowed Chair of Biodiversity and Conservation Science, Harte Research Institute for Gulf of Mexico Studies, and Regents Professor, Texas A&amp;M University Corpus Christi, 6/20</w:t>
      </w:r>
      <w:r>
        <w:rPr>
          <w:rStyle w:val="StyleStyleBold12pt"/>
        </w:rPr>
        <w:t>12</w:t>
      </w:r>
      <w:r>
        <w:t xml:space="preserve">, “US-Cuba Scientific Collaboration: Emerging Issues and Opportunities In Marine and Related Environmental Sciences,” </w:t>
      </w:r>
      <w:proofErr w:type="spellStart"/>
      <w:r>
        <w:t>Oceangraphy</w:t>
      </w:r>
      <w:proofErr w:type="spellEnd"/>
      <w:r>
        <w:t xml:space="preserve"> Vol. 25 #2 //BW</w:t>
      </w:r>
    </w:p>
    <w:p w14:paraId="6DDB93E5" w14:textId="77777777" w:rsidR="007F7298" w:rsidRDefault="0094201A">
      <w:pPr>
        <w:rPr>
          <w:rStyle w:val="StyleBoldUnderline"/>
        </w:rPr>
      </w:pPr>
      <w:r>
        <w:t xml:space="preserve">An </w:t>
      </w:r>
      <w:r>
        <w:rPr>
          <w:rStyle w:val="StyleBoldUnderline"/>
        </w:rPr>
        <w:t>additional and important capacity is related to the need for scientific exchange during crises, such</w:t>
      </w:r>
      <w:r>
        <w:t xml:space="preserve"> </w:t>
      </w:r>
      <w:r>
        <w:rPr>
          <w:rStyle w:val="StyleBoldUnderline"/>
        </w:rPr>
        <w:t>as the</w:t>
      </w:r>
      <w:r>
        <w:t xml:space="preserve"> 2010 </w:t>
      </w:r>
      <w:proofErr w:type="spellStart"/>
      <w:r>
        <w:t>Deepwater</w:t>
      </w:r>
      <w:proofErr w:type="spellEnd"/>
      <w:r>
        <w:t xml:space="preserve"> Horizon </w:t>
      </w:r>
      <w:r>
        <w:rPr>
          <w:rStyle w:val="StyleBoldUnderline"/>
        </w:rPr>
        <w:t>oil spill</w:t>
      </w:r>
      <w:r>
        <w:t xml:space="preserve">. Creating </w:t>
      </w:r>
      <w:r>
        <w:rPr>
          <w:rStyle w:val="StyleBoldUnderline"/>
        </w:rPr>
        <w:t>workable arrangements for real-time collaboration before joint crises arise (from oil spills to hurricanes) can greatly improve the functioning of critical research and delivery of science-based assessments to decision makers.</w:t>
      </w:r>
    </w:p>
    <w:p w14:paraId="1BC59BC6" w14:textId="77777777" w:rsidR="007F7298" w:rsidRDefault="0094201A">
      <w:pPr>
        <w:pStyle w:val="Heading4"/>
      </w:pPr>
      <w:r>
        <w:t>Cuba says yes - Science based cooperation with Cuba is beneficial to both sides</w:t>
      </w:r>
    </w:p>
    <w:p w14:paraId="06F5BDD8" w14:textId="77777777" w:rsidR="007F7298" w:rsidRDefault="0094201A">
      <w:r>
        <w:rPr>
          <w:rStyle w:val="StyleStyleBold12pt"/>
        </w:rPr>
        <w:t>AAAS</w:t>
      </w:r>
      <w:r>
        <w:t>, American Association for the Advancement of Science, 1 May 20</w:t>
      </w:r>
      <w:r>
        <w:rPr>
          <w:rStyle w:val="StyleStyleBold12pt"/>
        </w:rPr>
        <w:t>12</w:t>
      </w:r>
      <w:r>
        <w:t xml:space="preserve">, “Oceans, Weather, Health—U.S. Researchers Explore Potential Collaboration with Cuban Colleagues,” </w:t>
      </w:r>
      <w:hyperlink r:id="rId11" w:history="1">
        <w:r>
          <w:rPr>
            <w:rStyle w:val="Hyperlink"/>
          </w:rPr>
          <w:t>http://www.aaas.org/news/releases/2012/0501cuba.shtml</w:t>
        </w:r>
      </w:hyperlink>
      <w:r>
        <w:t xml:space="preserve"> //BW</w:t>
      </w:r>
    </w:p>
    <w:p w14:paraId="1C80C2D0" w14:textId="77777777" w:rsidR="007F7298" w:rsidRDefault="0094201A">
      <w:r>
        <w:t xml:space="preserve">They are next-door neighbors, sharing all the amenities and challenges of the neighborhood—oceans teeming with life, the risk of tropical diseases, a changing climate that may be giving rise to bigger and more frequent hurricanes. And yet, because the neighbors are barely on speaking terms, they cannot share the opportunities and the responsibilities that come with solving the challenges. Today, however, </w:t>
      </w:r>
      <w:r>
        <w:rPr>
          <w:rStyle w:val="StyleBoldUnderline"/>
        </w:rPr>
        <w:t>scientists in both Cuba and the United States are exploring whether a thaw in relations between the two nations could allow for a range of new or expanded joint research projects</w:t>
      </w:r>
      <w:r>
        <w:t xml:space="preserve"> that could bring benefits to both nations and others in the Caribbean Basin. Recent visits and consultations facilitated by AAAS and the Academia de </w:t>
      </w:r>
      <w:proofErr w:type="spellStart"/>
      <w:r>
        <w:t>Ciencias</w:t>
      </w:r>
      <w:proofErr w:type="spellEnd"/>
      <w:r>
        <w:t xml:space="preserve"> de Cuba (Academy of Sciences of Cuba) underscored that </w:t>
      </w:r>
      <w:r>
        <w:rPr>
          <w:rStyle w:val="StyleBoldUnderline"/>
        </w:rPr>
        <w:t>both sides see potential for substantive science collaboration.</w:t>
      </w:r>
      <w:r>
        <w:t xml:space="preserve"> “The recent visits showed that </w:t>
      </w:r>
      <w:r>
        <w:rPr>
          <w:rStyle w:val="StyleBoldUnderline"/>
        </w:rPr>
        <w:t>the Cuban mindset is really ready to reach out</w:t>
      </w:r>
      <w:r>
        <w:t xml:space="preserve">,” said Peter </w:t>
      </w:r>
      <w:proofErr w:type="spellStart"/>
      <w:r>
        <w:t>Agre</w:t>
      </w:r>
      <w:proofErr w:type="spellEnd"/>
      <w:r>
        <w:t xml:space="preserve">, a Nobel laureate in chemistry and a former president of AAAS, who returned in March from his third visit to the nation. “The scientists would have no trouble working together... The Cubans are understandably proud of their science, and they see us very positively. I would anticipate if we could normalize relations and do science as a starting point, then really good things could happen.” “The possibility of open scientific exchange between researchers in Cuba and the U.S. can only bring increased benefits for both scientific communities, and of course, for the people in their respective countries,” said Sergio Jorge </w:t>
      </w:r>
      <w:proofErr w:type="spellStart"/>
      <w:r>
        <w:t>Pastrana</w:t>
      </w:r>
      <w:proofErr w:type="spellEnd"/>
      <w:r>
        <w:t xml:space="preserve">, foreign secretary of the Academia de </w:t>
      </w:r>
      <w:proofErr w:type="spellStart"/>
      <w:r>
        <w:t>Ciencias</w:t>
      </w:r>
      <w:proofErr w:type="spellEnd"/>
      <w:r>
        <w:t xml:space="preserve"> de Cuba. “</w:t>
      </w:r>
      <w:r>
        <w:rPr>
          <w:rStyle w:val="StyleBoldUnderline"/>
        </w:rPr>
        <w:t>The kind of scientific development that took place in Cuba for the last half-century has produced original results that have been internationally recognized as being in the frontiers of knowledge in several fields.</w:t>
      </w:r>
      <w:r>
        <w:t xml:space="preserve"> Science, along with technology and innovation, has produced outcomes that are important for societies not only in Cuba and the United States, but in neighboring countries of the Caribbean, and for sustainable development everywhere.” Vaughan C. </w:t>
      </w:r>
      <w:proofErr w:type="spellStart"/>
      <w:r>
        <w:t>Turekian</w:t>
      </w:r>
      <w:proofErr w:type="spellEnd"/>
      <w:r>
        <w:t xml:space="preserve">, director of the AAAS Center for Science Diplomacy, said that researchers from both nations have focused on science, not on the politics that have divided the two nations for a half-century. “Especially on the environmental side, there is not an issue that we discussed that doesn’t have direct implications and impact both on Cuba and the United States,” said </w:t>
      </w:r>
      <w:proofErr w:type="spellStart"/>
      <w:r>
        <w:t>Turekian</w:t>
      </w:r>
      <w:proofErr w:type="spellEnd"/>
      <w:r>
        <w:t>, who also serves as AAAS’s chief international officer. “</w:t>
      </w:r>
      <w:r>
        <w:rPr>
          <w:rStyle w:val="StyleBoldUnderline"/>
        </w:rPr>
        <w:t xml:space="preserve">Given the proximity, when you’re talking about atmospheric or marine science, </w:t>
      </w:r>
      <w:r>
        <w:rPr>
          <w:rStyle w:val="StyleBoldUnderline"/>
        </w:rPr>
        <w:lastRenderedPageBreak/>
        <w:t>if it travels to Cuba, it travels to the Southeast coast of United States, too. If it spawns off the coast of Cuba, it is caught or affected by currents that go into the United States.”</w:t>
      </w:r>
      <w:r>
        <w:t xml:space="preserve"> The AAAS Center for Science Diplomacy organized an initial three-day visit to Cuba in November 2009, with </w:t>
      </w:r>
      <w:proofErr w:type="spellStart"/>
      <w:r>
        <w:t>Agre</w:t>
      </w:r>
      <w:proofErr w:type="spellEnd"/>
      <w:r>
        <w:t xml:space="preserve">, then the AAAS president, and seven other U.S. science leaders. AAAS helped to facilitate a second visit last December, with 18 independent scientists traveling to the island for informal talks centered on marine science, atmospheric science, environmental change, conserving biodiversity at large scales, sustainable fisheries, and capacity-building. </w:t>
      </w:r>
      <w:proofErr w:type="spellStart"/>
      <w:r>
        <w:t>Agre</w:t>
      </w:r>
      <w:proofErr w:type="spellEnd"/>
      <w:r>
        <w:t xml:space="preserve">, who heads the Johns Hopkins Malaria Research Institute, returned to Cuba in March to speak at Biotechnology Havana 2012, an international congress that focused on medical applications of biotech. Since the early 1960s, just after the Cuban revolution, the two neighbors have been locked in a Caribbean cold war; though they are just 90 miles apart, the relationship has been characterized by economic and cultural barriers, sometimes sharp political conflict, and broad dimensions of mistrust. </w:t>
      </w:r>
      <w:r>
        <w:rPr>
          <w:rStyle w:val="StyleBoldUnderline"/>
        </w:rPr>
        <w:t>Advocates see science diplomacy as a way to do important research with value for all sides, and to build constructive engagement in a non-political environment</w:t>
      </w:r>
      <w:r>
        <w:t xml:space="preserve">. History dating back well over 100 years suggests that Cuba and the United States are “natural scientific partners,” </w:t>
      </w:r>
      <w:proofErr w:type="spellStart"/>
      <w:r>
        <w:t>Pastrana</w:t>
      </w:r>
      <w:proofErr w:type="spellEnd"/>
      <w:r>
        <w:t xml:space="preserve"> said in an April email interview. “As both science communities were establishing their own scientific institutions during the 19th century, many scientists and scholars from both countries started links of exchange, discussion and cooperation,” he said. “The relations of Cuban scientific research centers, as well as of many scientists and scholars, with the Smithsonian Institution, universities like Harvard, Columbia or Yale, go way back and, in many ways, have been important for both sides for a very long time. “</w:t>
      </w:r>
      <w:r>
        <w:rPr>
          <w:rStyle w:val="StyleBoldUnderline"/>
        </w:rPr>
        <w:t>Some of those links have never disappeared, and have continued over particularly difficult moments, overcoming political hurdles, to produce important publications, collections, and scientific results that are of benefit to the peoples in both countries.</w:t>
      </w:r>
      <w:r>
        <w:t xml:space="preserve">” The recent engagements have allowed AAAS and other scientists to further develop their ties with </w:t>
      </w:r>
      <w:proofErr w:type="spellStart"/>
      <w:r>
        <w:t>Pastrana</w:t>
      </w:r>
      <w:proofErr w:type="spellEnd"/>
      <w:r>
        <w:t xml:space="preserve"> and Fidel </w:t>
      </w:r>
      <w:proofErr w:type="spellStart"/>
      <w:r>
        <w:t>Ángel</w:t>
      </w:r>
      <w:proofErr w:type="spellEnd"/>
      <w:r>
        <w:t xml:space="preserve"> Castro </w:t>
      </w:r>
      <w:proofErr w:type="spellStart"/>
      <w:r>
        <w:t>Díaz</w:t>
      </w:r>
      <w:proofErr w:type="spellEnd"/>
      <w:r>
        <w:t xml:space="preserve">-Balart—Fidel Castro’s oldest son—a nuclear physicist and leader in his nation’s science policy community. The December trip also included a special side event: </w:t>
      </w:r>
      <w:proofErr w:type="spellStart"/>
      <w:r>
        <w:t>Agre</w:t>
      </w:r>
      <w:proofErr w:type="spellEnd"/>
      <w:r>
        <w:t xml:space="preserve"> and Alan </w:t>
      </w:r>
      <w:proofErr w:type="spellStart"/>
      <w:r>
        <w:t>Robock</w:t>
      </w:r>
      <w:proofErr w:type="spellEnd"/>
      <w:r>
        <w:t xml:space="preserve">, a Rutgers atmospheric scientist, were invited to a three-hour meeting with former Cuban leader Fidel Castro, Castro’s wife, and his sons Fidel and Antonio, an orthopedic surgeon. “The meeting with Fidel was really interesting,” </w:t>
      </w:r>
      <w:proofErr w:type="spellStart"/>
      <w:r>
        <w:t>Agre</w:t>
      </w:r>
      <w:proofErr w:type="spellEnd"/>
      <w:r>
        <w:t xml:space="preserve"> said. “It was about the past. He spoke about his family, growing up... He described the Revolution, the Bay of Pigs, </w:t>
      </w:r>
      <w:proofErr w:type="gramStart"/>
      <w:r>
        <w:t>the</w:t>
      </w:r>
      <w:proofErr w:type="gramEnd"/>
      <w:r>
        <w:t xml:space="preserve"> missile crisis. It was a much different perspective than I expected. “I mostly listened. If I meet him again—and I don’t know if I will—he asked me to bring him my research papers. But the fact that he and I sat in the same room—he didn’t see me as an enemy. I’m a scientist, born the same year as his son.” But the central focus of the Cuban meetings was science, and informal scientist-to-scientist consultations and discussions. They focused on common interests and on the prospects—and challenges—of working together. “There’s a definite pride in the work they do there, and the research they do,” said Joanne Carney, director of the AAAS Office of Government Relations. “When we talk about collaboration, they really want honest collaboration and partnership, as opposed to funding or resources. They definitely are interested in pursuing areas of mutual interest.” Malaria and the Caribbean Both </w:t>
      </w:r>
      <w:proofErr w:type="spellStart"/>
      <w:r>
        <w:t>Turekian</w:t>
      </w:r>
      <w:proofErr w:type="spellEnd"/>
      <w:r>
        <w:t xml:space="preserve"> and </w:t>
      </w:r>
      <w:proofErr w:type="spellStart"/>
      <w:r>
        <w:t>Agre</w:t>
      </w:r>
      <w:proofErr w:type="spellEnd"/>
      <w:r>
        <w:t xml:space="preserve"> cited </w:t>
      </w:r>
      <w:r>
        <w:rPr>
          <w:rStyle w:val="StyleBoldUnderline"/>
        </w:rPr>
        <w:t>malaria as one area where the U.S. scientists might learn much from Cuba. A</w:t>
      </w:r>
      <w:r>
        <w:t xml:space="preserve">nd that might tie in to an interest shared by </w:t>
      </w:r>
      <w:r>
        <w:rPr>
          <w:rStyle w:val="StyleBoldUnderline"/>
        </w:rPr>
        <w:t xml:space="preserve">both countries in working to support health and human development in the impoverished Caribbean nation of Haiti. </w:t>
      </w:r>
      <w:r>
        <w:t xml:space="preserve">“Malaria is endemic in Haiti,” </w:t>
      </w:r>
      <w:proofErr w:type="spellStart"/>
      <w:r>
        <w:t>Agre</w:t>
      </w:r>
      <w:proofErr w:type="spellEnd"/>
      <w:r>
        <w:t xml:space="preserve"> said. “It was endemic in Cuba, but one of the objectives of the revolution was to eliminate malaria—and they achieved that. How did they do it? That’s something I would like to pursue.... In Cuba, vaccinations and prevention are a high priority.” </w:t>
      </w:r>
      <w:r>
        <w:rPr>
          <w:rStyle w:val="StyleBoldUnderline"/>
        </w:rPr>
        <w:t>Unchecked malaria or other diseases in Haiti can be a destabilizing factor even for neighboring nations,</w:t>
      </w:r>
      <w:r>
        <w:t xml:space="preserve"> </w:t>
      </w:r>
      <w:proofErr w:type="spellStart"/>
      <w:r>
        <w:t>Turekian</w:t>
      </w:r>
      <w:proofErr w:type="spellEnd"/>
      <w:r>
        <w:t xml:space="preserve"> said. “It </w:t>
      </w:r>
      <w:r>
        <w:rPr>
          <w:rStyle w:val="StyleBoldUnderline"/>
        </w:rPr>
        <w:t>leads to a lot of people moving back and forth, and it reduces Haiti’s internal strength and stability,” he explained</w:t>
      </w:r>
      <w:r>
        <w:t xml:space="preserve">. “So Cuba and the United States could have mutual interests in working on this.” So too with post-traumatic stress disorder (PTSD), added </w:t>
      </w:r>
      <w:proofErr w:type="spellStart"/>
      <w:r>
        <w:t>Agre</w:t>
      </w:r>
      <w:proofErr w:type="spellEnd"/>
      <w:r>
        <w:t xml:space="preserve">. </w:t>
      </w:r>
      <w:r>
        <w:rPr>
          <w:rStyle w:val="StyleBoldUnderline"/>
        </w:rPr>
        <w:t xml:space="preserve">Because of hurricanes, earthquakes, crime and other human disasters, PTSD is widespread in Haiti. “The Cubans have an interest in that, and we have </w:t>
      </w:r>
      <w:r>
        <w:rPr>
          <w:rStyle w:val="StyleBoldUnderline"/>
        </w:rPr>
        <w:lastRenderedPageBreak/>
        <w:t>an interest in that,” he said. “We could work on it together.”</w:t>
      </w:r>
      <w:r>
        <w:t xml:space="preserve"> Atmospheric Science Atmospheric research is another area where Cuba and the United States share tangible common interests. </w:t>
      </w:r>
      <w:r>
        <w:rPr>
          <w:rStyle w:val="StyleBoldUnderline"/>
        </w:rPr>
        <w:t>Hurricanes and other storms go over Cuba en route to the United States. Clues gained from atmospheric conditions over the Caribbean can give insights—and perhaps early warning</w:t>
      </w:r>
      <w:r>
        <w:t xml:space="preserve">—about tornados in Oklahoma and Arkansas, or storms in Chicago and New York. It is an area of particular interest for </w:t>
      </w:r>
      <w:proofErr w:type="spellStart"/>
      <w:r>
        <w:t>Turekian</w:t>
      </w:r>
      <w:proofErr w:type="spellEnd"/>
      <w:r>
        <w:t>, an atmospheric geochemist. “</w:t>
      </w:r>
      <w:r>
        <w:rPr>
          <w:rStyle w:val="StyleBoldUnderline"/>
        </w:rPr>
        <w:t>There is no doubt that real atmospheric science involving Cuba—measurements, understanding of atmospheric conditions—is important</w:t>
      </w:r>
      <w:r>
        <w:t xml:space="preserve"> not only for better understanding of transport of African dust, but also </w:t>
      </w:r>
      <w:r>
        <w:rPr>
          <w:rStyle w:val="StyleBoldUnderline"/>
        </w:rPr>
        <w:t>for getting a handle on how atmospheric conditions and dynamics affect the Gulf of Mexico and the southeastern United States</w:t>
      </w:r>
      <w:r>
        <w:t>,” he said. “Given that t</w:t>
      </w:r>
      <w:r>
        <w:rPr>
          <w:rStyle w:val="StyleBoldUnderline"/>
        </w:rPr>
        <w:t>ornadoes are driven by really complicated dynamics that involve large amounts of warm air coming up through the Gulf and interacting with cold fronts, any data we can gain can mean lives saved..</w:t>
      </w:r>
      <w:r>
        <w:t xml:space="preserve">.. But you can’t hope to understand things like storms as they affect the Southeast Coast of the United States without having </w:t>
      </w:r>
      <w:r>
        <w:rPr>
          <w:rStyle w:val="StyleBoldUnderline"/>
        </w:rPr>
        <w:t>better joint cooperation between scientists in the U.S. and Cuba, and without research, instruments, and calibration to measure dynamics that affect us both.”</w:t>
      </w:r>
      <w:r>
        <w:t xml:space="preserve"> Still, both </w:t>
      </w:r>
      <w:proofErr w:type="spellStart"/>
      <w:r>
        <w:t>Turekian</w:t>
      </w:r>
      <w:proofErr w:type="spellEnd"/>
      <w:r>
        <w:t xml:space="preserve"> and </w:t>
      </w:r>
      <w:proofErr w:type="spellStart"/>
      <w:r>
        <w:t>Robock</w:t>
      </w:r>
      <w:proofErr w:type="spellEnd"/>
      <w:r>
        <w:t xml:space="preserve"> suggested that official mistrust and the trade embargo combine to make such collaboration on climate research difficult, if not impossible. </w:t>
      </w:r>
      <w:proofErr w:type="spellStart"/>
      <w:r>
        <w:t>Robock</w:t>
      </w:r>
      <w:proofErr w:type="spellEnd"/>
      <w:r>
        <w:t xml:space="preserve">, in an interview, outlined efforts by the National Center for Atmospheric Research in Boulder to install global positioning system devices in the central Cuban city of Camaguey. The GPS devices receive signals from satellites; microwave signals are affected by transmission through the atmosphere, and depending on the density of the atmosphere, that allows for insights on weather and climate change. There are nearly 100 such devices in the Caribbean, </w:t>
      </w:r>
      <w:proofErr w:type="spellStart"/>
      <w:r>
        <w:t>Robock</w:t>
      </w:r>
      <w:proofErr w:type="spellEnd"/>
      <w:r>
        <w:t xml:space="preserve"> explained, but Cuba, though one of the largest </w:t>
      </w:r>
      <w:proofErr w:type="gramStart"/>
      <w:r>
        <w:t>land</w:t>
      </w:r>
      <w:proofErr w:type="gramEnd"/>
      <w:r>
        <w:t xml:space="preserve"> masses in the Caribbean, hosts none of them. “Basic weather data are already shared by all the countries of the world,” he said. “But taking specific measurements there with the GPS would be useful to Cubans and to the larger community. It gives you better information about the state of the atmosphere—temperature, humidity, soil moisture. That’s what you need to start a weather forecast model.” But the Cuban military is wary of the GPS devices, and the nation has not approved the installation. At the same time, the U.S. embargo of Cuba makes it impossible for Cuban scientists to come to the United States for even a week-long course in how to use a computer climate model. “Scientists from both countries want to work together,” </w:t>
      </w:r>
      <w:proofErr w:type="spellStart"/>
      <w:r>
        <w:t>Robock</w:t>
      </w:r>
      <w:proofErr w:type="spellEnd"/>
      <w:r>
        <w:t xml:space="preserve"> said. “We’ll do the best we can... but there are significant limitations.” “From the scientific standpoint,” </w:t>
      </w:r>
      <w:proofErr w:type="spellStart"/>
      <w:r>
        <w:t>Turekian</w:t>
      </w:r>
      <w:proofErr w:type="spellEnd"/>
      <w:r>
        <w:t xml:space="preserve"> added, “this is about the ability to go to a place to make measurements so that we can better understand hurricanes and other conditions that affect the Caribbean and the southeastern United States. To do that, we need relationships and protocols so that Americans and the Cubans together can benefit from measurements in Cuba.” Marine Science </w:t>
      </w:r>
      <w:r>
        <w:rPr>
          <w:rStyle w:val="StyleBoldUnderline"/>
        </w:rPr>
        <w:t xml:space="preserve">Coral reefs in much of the Caribbean have sustained significant damage from human activity—over-fishing, climate change, oil spills, and other pollution. But off of Cuba’s coasts, says marine scientist Nancy Knowlton, the reefs have been less exposed to development, and they’re in better health. </w:t>
      </w:r>
      <w:r>
        <w:t xml:space="preserve">Knowlton is the </w:t>
      </w:r>
      <w:proofErr w:type="spellStart"/>
      <w:r>
        <w:t>Sant</w:t>
      </w:r>
      <w:proofErr w:type="spellEnd"/>
      <w:r>
        <w:t xml:space="preserve"> Chair for Marine Science at Smithsonian Institution and senior scientist emeritus at Smithsonian Tropical Research Institute. She’s worked in fields of marine biodiversity and ecology; coral reefs are her specialty. Save for a cruise that stopped in Guantanamo, she’d never been to Cuba, but on </w:t>
      </w:r>
      <w:r>
        <w:rPr>
          <w:rStyle w:val="StyleBoldUnderline"/>
        </w:rPr>
        <w:t xml:space="preserve">her visit in December, she was deeply impressed with opportunities for research in the Cuban reefs and by the marine science already underway there. </w:t>
      </w:r>
      <w:r>
        <w:t>“There are amazing habitats, much less impacted by people than most places in Caribbean, in terms of over-fishing and that sort of thing,” she said. “</w:t>
      </w:r>
      <w:r>
        <w:rPr>
          <w:rStyle w:val="StyleBoldUnderline"/>
        </w:rPr>
        <w:t>And there’s a large community of marine biologists there, many with shared interest in biodiversity and conservation.”</w:t>
      </w:r>
      <w:r>
        <w:t xml:space="preserve"> For Knowlton, the Cuban reefs are like “a window in time,” allowing researchers a view of what healthy reefs looked like in an era past. “</w:t>
      </w:r>
      <w:r>
        <w:rPr>
          <w:rStyle w:val="StyleBoldUnderline"/>
        </w:rPr>
        <w:t xml:space="preserve">They give you a baseline as to what a healthy fish community should look like,” she explained. And that gives greater insight into other Caribbean reefs where damage is more pronounced. </w:t>
      </w:r>
      <w:r>
        <w:t xml:space="preserve">“So there are a lot of things to learn from Cuban marine scientists,” she said. “And there are a lot of reasons for Cubans to come here, or for Cubans to come and </w:t>
      </w:r>
      <w:r>
        <w:lastRenderedPageBreak/>
        <w:t xml:space="preserve">work at the Smithsonian. There’s a huge potential for interchange because there are so many shared interests.” Small Steps, Significant Potential </w:t>
      </w:r>
      <w:r>
        <w:rPr>
          <w:rStyle w:val="StyleBoldUnderline"/>
        </w:rPr>
        <w:t>Those shared interests appear to extend across many fields</w:t>
      </w:r>
      <w:r>
        <w:t>. Carney, whose parents were born in Cuba, met in December with Cuban counterparts who study and help shape government science and technology policy. “</w:t>
      </w:r>
      <w:r>
        <w:rPr>
          <w:rStyle w:val="StyleBoldUnderline"/>
        </w:rPr>
        <w:t>From my own perspective in talking to their scientists, I was struck by some of the similarities between our communities</w:t>
      </w:r>
      <w:r>
        <w:t>,” Carney said. The Cubans “</w:t>
      </w:r>
      <w:r>
        <w:rPr>
          <w:rStyle w:val="StyleBoldUnderline"/>
        </w:rPr>
        <w:t>face challenges in policy decisions regarding research priorities, and how to balance between basic research and applied research</w:t>
      </w:r>
      <w:r>
        <w:t xml:space="preserve">. They provide universal health care, and so life science research is a bit more targeted, a bit more applied. But looking forward, you want to balance the applied portion with the basic research. “It’s interesting that we’re both faced with similar issues, even though our systems are different.” Scientists from both countries are aware, of course, of the considerable obstacles that stand in the way of full collaboration. Visas and the U.S. embargo are obvious problems. But where scientists in a wealthy nation like the United States take digital and Internet resources for granted, bandwidth in Cuba can be so limited that it’s difficult or impossible to exchange data. Given those constraints, the immediate prospects for full, constructive engagement between science communities are slender at best. And yet </w:t>
      </w:r>
      <w:proofErr w:type="spellStart"/>
      <w:r>
        <w:t>Robock</w:t>
      </w:r>
      <w:proofErr w:type="spellEnd"/>
      <w:r>
        <w:t xml:space="preserve">, Carney, and others said the visits have made clear that working with Cuban scientists is easier than it might appear. “Any academic can go to Cuba and spend money without restriction,” </w:t>
      </w:r>
      <w:proofErr w:type="spellStart"/>
      <w:r>
        <w:t>Robock</w:t>
      </w:r>
      <w:proofErr w:type="spellEnd"/>
      <w:r>
        <w:t xml:space="preserve"> explained. “You need a license from the U.S. Treasury Department to spend money, but as a researcher, you are subject to the existing general license. So many more Americans could go to Cuba and start doing science with them—but they don’t know that they can.” One of the ideas to emerge from the discussions, Carney said, was a Web resource page that would provide such practical information to both scientific communities. These may be small steps, but they have a significant value in helping to build the foundation for collaboration among researchers in Cuba and the United States. Though the formal relationship between the two nations has long been strained, the scientists are betting on better times ahead, even if they don’t know exactly when. “While it’s been the same for 50 years, it will change—political relationships always do,” said </w:t>
      </w:r>
      <w:proofErr w:type="spellStart"/>
      <w:r>
        <w:t>Turekian</w:t>
      </w:r>
      <w:proofErr w:type="spellEnd"/>
      <w:r>
        <w:t xml:space="preserve">. “Whenever that relationship changes, you want to be in place where you have the groundwork laid and relationships built so you can take advantage of areas where science cooperation can actually contribute to both countries.” In the meantime, efforts will continue, building on the collegiality that visitors to the island have shared with their hosts. “Everyone who was there was a pretty good science diplomat,” said Knowlton. “There was no uneasiness—there was a lot of curiosity on both sides to meet people and find out what people are doing.... Everyone was going out of their way to be gracious. That’s important—you have to be willing to listen as well as to talk. It was lovely. I’d really like to go back.” Added </w:t>
      </w:r>
      <w:proofErr w:type="spellStart"/>
      <w:r>
        <w:t>Agre</w:t>
      </w:r>
      <w:proofErr w:type="spellEnd"/>
      <w:r>
        <w:t>: “Non-</w:t>
      </w:r>
      <w:r>
        <w:rPr>
          <w:rStyle w:val="StyleBoldUnderline"/>
        </w:rPr>
        <w:t>governmental science and AAAS have a tremendously important role to play. More than ever, science is a way for us to break barriers between adversaries. It’s a constructive way for the world to move ahead.”</w:t>
      </w:r>
      <w:r>
        <w:t xml:space="preserve"> </w:t>
      </w:r>
      <w:proofErr w:type="spellStart"/>
      <w:r>
        <w:t>Pastrana</w:t>
      </w:r>
      <w:proofErr w:type="spellEnd"/>
      <w:r>
        <w:t>, too, sounded an ambitious note for the future. “Any hurdle that comes in the way of international exchange in science is limiting its capacity to be of help for increasing the resilience of this world’s environments,” he said. “</w:t>
      </w:r>
      <w:r>
        <w:rPr>
          <w:rStyle w:val="StyleBoldUnderline"/>
        </w:rPr>
        <w:t xml:space="preserve">Only the knowledge, technologies, and products that come from scientific developments could provide the tools for societies to be able to continue human development in harmony with the only planet that sustains them so far, which has been abused for the last half-century far beyond its capacity to cope with such abuse. </w:t>
      </w:r>
      <w:r>
        <w:t>“</w:t>
      </w:r>
      <w:r>
        <w:rPr>
          <w:rStyle w:val="StyleBoldUnderline"/>
        </w:rPr>
        <w:t>Let us be in favor of scientists and their open communication everywhere. In this way, they would be able to contribute to the sustainability of human societies on planet Earth</w:t>
      </w:r>
      <w:r>
        <w:t>.”</w:t>
      </w:r>
    </w:p>
    <w:p w14:paraId="12BE7A03" w14:textId="77777777" w:rsidR="007F7298" w:rsidRDefault="0094201A">
      <w:pPr>
        <w:pStyle w:val="Heading4"/>
      </w:pPr>
      <w:r>
        <w:t>Science cooperation solves extinction – common goals</w:t>
      </w:r>
    </w:p>
    <w:p w14:paraId="305B6D67" w14:textId="77777777" w:rsidR="007F7298" w:rsidRDefault="0094201A">
      <w:pPr>
        <w:pStyle w:val="Heading1"/>
      </w:pPr>
      <w:proofErr w:type="spellStart"/>
      <w:r>
        <w:lastRenderedPageBreak/>
        <w:t>Aff</w:t>
      </w:r>
      <w:proofErr w:type="spellEnd"/>
    </w:p>
    <w:p w14:paraId="3E80D79E" w14:textId="77777777" w:rsidR="007F7298" w:rsidRDefault="0094201A">
      <w:pPr>
        <w:pStyle w:val="Heading3"/>
      </w:pPr>
      <w:r>
        <w:lastRenderedPageBreak/>
        <w:t>1AC Oil – WHESA Mechanism</w:t>
      </w:r>
    </w:p>
    <w:p w14:paraId="6FDCA203" w14:textId="77777777" w:rsidR="007F7298" w:rsidRDefault="0094201A">
      <w:pPr>
        <w:pStyle w:val="Heading4"/>
      </w:pPr>
      <w:r>
        <w:t>Plan: The United States federal government should pass the Western Hemisphere Energy Security Act.</w:t>
      </w:r>
    </w:p>
    <w:p w14:paraId="7E403037" w14:textId="77777777" w:rsidR="007F7298" w:rsidRDefault="0094201A">
      <w:pPr>
        <w:pStyle w:val="Heading4"/>
      </w:pPr>
      <w:r>
        <w:t>WHESA solves – foster a supportive beginning to normalization of relations</w:t>
      </w:r>
    </w:p>
    <w:p w14:paraId="7F86BA2B" w14:textId="77777777" w:rsidR="007F7298" w:rsidRDefault="0094201A">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w:t>
      </w:r>
      <w:proofErr w:type="spellStart"/>
      <w:r>
        <w:t>Deepwater</w:t>
      </w:r>
      <w:proofErr w:type="spellEnd"/>
      <w:r>
        <w:t>: Cuba, Offshore Drilling, and Political Brinkmanship,” 38 N.C.J. Int'l L. &amp; Com. Reg. 571 //BW</w:t>
      </w:r>
    </w:p>
    <w:p w14:paraId="6EA0FE20" w14:textId="77777777" w:rsidR="007F7298" w:rsidRDefault="0094201A">
      <w:r>
        <w:t xml:space="preserve">Many </w:t>
      </w:r>
      <w:r>
        <w:rPr>
          <w:rStyle w:val="StyleBoldUnderline"/>
        </w:rPr>
        <w:t>experts</w:t>
      </w:r>
      <w:r>
        <w:t xml:space="preserve"> who have studied this topic </w:t>
      </w:r>
      <w:r>
        <w:rPr>
          <w:rStyle w:val="StyleBoldUnderline"/>
        </w:rPr>
        <w:t>agree tha</w:t>
      </w:r>
      <w:r>
        <w:t xml:space="preserve">t the United States should accept that </w:t>
      </w:r>
      <w:r>
        <w:rPr>
          <w:rStyle w:val="StyleBoldUnderline"/>
        </w:rPr>
        <w:t>Cuba is going to develop its oil resources no matter how fiercely the Cuban American lobby opposes it</w:t>
      </w:r>
      <w:r>
        <w:t xml:space="preserve">. </w:t>
      </w:r>
      <w:proofErr w:type="gramStart"/>
      <w:r>
        <w:t>n138</w:t>
      </w:r>
      <w:proofErr w:type="gramEnd"/>
      <w:r>
        <w:t xml:space="preserve">  [*593]  The history of U.S.-Cuban relations certainly suggests that on matters of interest to Cuba, </w:t>
      </w:r>
      <w:r>
        <w:rPr>
          <w:rStyle w:val="StyleBoldUnderline"/>
        </w:rPr>
        <w:t>Washington's opinion carries little weight.</w:t>
      </w:r>
      <w:r>
        <w:t xml:space="preserve"> </w:t>
      </w:r>
      <w:proofErr w:type="gramStart"/>
      <w:r>
        <w:t>n139</w:t>
      </w:r>
      <w:proofErr w:type="gramEnd"/>
      <w:r>
        <w:t xml:space="preserve"> </w:t>
      </w:r>
      <w:r>
        <w:rPr>
          <w:rStyle w:val="StyleBoldUnderline"/>
        </w:rPr>
        <w:t>Accepting that Cuba is going to develop its oil resources</w:t>
      </w:r>
      <w:r>
        <w:t xml:space="preserve">, rather than trying to prevent it, </w:t>
      </w:r>
      <w:r>
        <w:rPr>
          <w:rStyle w:val="StyleBoldUnderline"/>
        </w:rPr>
        <w:t>will allow the United States to search for a more collaborative solution with Cuba. Once a framework of collaboration and cooperation is established, both countries will reap benefits that have long been overshadowed by hostility</w:t>
      </w:r>
      <w:r>
        <w:t xml:space="preserve">. </w:t>
      </w:r>
      <w:proofErr w:type="gramStart"/>
      <w:r>
        <w:t>n140</w:t>
      </w:r>
      <w:proofErr w:type="gramEnd"/>
      <w:r>
        <w:t xml:space="preserve"> On March 5, 2012, Representative Jeff Flake introduced </w:t>
      </w:r>
      <w:r>
        <w:rPr>
          <w:rStyle w:val="StyleBoldUnderline"/>
        </w:rPr>
        <w:t>the Western Hemisphere Energy Security Act</w:t>
      </w:r>
      <w:r>
        <w:t xml:space="preserve"> of 2012, n141 which </w:t>
      </w:r>
      <w:r>
        <w:rPr>
          <w:rStyle w:val="StyleBoldUnderline"/>
        </w:rPr>
        <w:t>is targeted at fostering a cooperative relationship that would facilitate the prevention of an oil spill in the Straits of Florida and ensure that both countries are better prepared</w:t>
      </w:r>
      <w:r>
        <w:t xml:space="preserve"> to respond if such an incident does occur. n142 The Act </w:t>
      </w:r>
      <w:r>
        <w:rPr>
          <w:rStyle w:val="StyleBoldUnderline"/>
        </w:rPr>
        <w:t>would categorically "permit United States companies to participate in the exploration for and the extraction of hydrocarbon resources from any portion of a foreign maritime exclusive economic zone that is contiguous to the exclusive economic zone of the United States.</w:t>
      </w:r>
      <w:r>
        <w:t xml:space="preserve">" n143 </w:t>
      </w:r>
      <w:r>
        <w:rPr>
          <w:rStyle w:val="StyleBoldUnderline"/>
        </w:rPr>
        <w:t>The Act would also permit U.S. individuals to "engage in any transaction necessary" for the exploration and extraction of oil resources in a qualified zone and would allow those resources to be imported to the United States</w:t>
      </w:r>
      <w:r>
        <w:t xml:space="preserve">. n144 It would further </w:t>
      </w:r>
      <w:r>
        <w:rPr>
          <w:rStyle w:val="StyleBoldUnderline"/>
        </w:rPr>
        <w:t>permit individuals to "export without license authority all equipment necessary for the exploration for or extraction of hydrocarbon resources, or oil spill prevention and clean-up activities ...</w:t>
      </w:r>
      <w:r>
        <w:t xml:space="preserve"> ." n145 The Western Hemisphere Energy Security Act </w:t>
      </w:r>
      <w:r>
        <w:rPr>
          <w:rStyle w:val="StyleBoldUnderline"/>
        </w:rPr>
        <w:t>sets the kind of accommodating and supportive tone n146 that has been unnecessarily  [*594]  absent from U.S.-Cuban relations</w:t>
      </w:r>
      <w:r>
        <w:t xml:space="preserve">. </w:t>
      </w:r>
      <w:proofErr w:type="gramStart"/>
      <w:r>
        <w:t>n147</w:t>
      </w:r>
      <w:proofErr w:type="gramEnd"/>
      <w:r>
        <w:t xml:space="preserve"> The following section proposes other recommendations for U.S. policy that seek to further the supportive engagement with Cuba in those areas of mutual interest.</w:t>
      </w:r>
    </w:p>
    <w:p w14:paraId="3142113B" w14:textId="77777777" w:rsidR="007F7298" w:rsidRDefault="0094201A">
      <w:pPr>
        <w:pStyle w:val="Heading3"/>
      </w:pPr>
      <w:r>
        <w:lastRenderedPageBreak/>
        <w:t>1AC Tourism – XO Mechanism</w:t>
      </w:r>
    </w:p>
    <w:p w14:paraId="4E9BC4CC" w14:textId="77777777" w:rsidR="007F7298" w:rsidRDefault="0094201A">
      <w:pPr>
        <w:pStyle w:val="Heading4"/>
      </w:pPr>
      <w:r>
        <w:t>Plan: The President of the United States should significantly expand travel to Cuba by interpreting more broadly all categories of travel codified in the Trade Sanctions Reform and Export Enhancement Act and reinstating provisions rescinded under the Bush administration that were authorized by the TSRA.</w:t>
      </w:r>
    </w:p>
    <w:p w14:paraId="48D9A112" w14:textId="77777777" w:rsidR="007F7298" w:rsidRDefault="0094201A">
      <w:pPr>
        <w:pStyle w:val="Heading4"/>
      </w:pPr>
      <w:r>
        <w:t xml:space="preserve">Lifting travel restrictions </w:t>
      </w:r>
    </w:p>
    <w:p w14:paraId="60051D02" w14:textId="77777777" w:rsidR="007F7298" w:rsidRDefault="0094201A">
      <w:r>
        <w:t xml:space="preserve">Carlos </w:t>
      </w:r>
      <w:proofErr w:type="spellStart"/>
      <w:r>
        <w:rPr>
          <w:rStyle w:val="StyleStyleBold12pt"/>
        </w:rPr>
        <w:t>Pascual</w:t>
      </w:r>
      <w:proofErr w:type="spellEnd"/>
      <w:r>
        <w:rPr>
          <w:rStyle w:val="StyleStyleBold12pt"/>
        </w:rPr>
        <w:t xml:space="preserve"> et al.</w:t>
      </w:r>
      <w:r>
        <w:t xml:space="preserve"> 4/200</w:t>
      </w:r>
      <w:r>
        <w:rPr>
          <w:rStyle w:val="StyleStyleBold12pt"/>
        </w:rPr>
        <w:t>9</w:t>
      </w:r>
      <w:r>
        <w:t xml:space="preserve">, Vice president and Director of Foreign policy The Brookings institution </w:t>
      </w:r>
      <w:proofErr w:type="spellStart"/>
      <w:r>
        <w:t>vicki</w:t>
      </w:r>
      <w:proofErr w:type="spellEnd"/>
      <w:r>
        <w:t xml:space="preserve"> </w:t>
      </w:r>
      <w:proofErr w:type="spellStart"/>
      <w:r>
        <w:t>huddleston</w:t>
      </w:r>
      <w:proofErr w:type="spellEnd"/>
      <w:r>
        <w:t xml:space="preserve"> Visiting Fellow The Brookings institution project Advisers Gustavo </w:t>
      </w:r>
      <w:proofErr w:type="spellStart"/>
      <w:r>
        <w:t>Arnavat</w:t>
      </w:r>
      <w:proofErr w:type="spellEnd"/>
      <w:r>
        <w:t xml:space="preserve"> Attorney at law Ann Louise </w:t>
      </w:r>
      <w:proofErr w:type="spellStart"/>
      <w:r>
        <w:t>Bardach</w:t>
      </w:r>
      <w:proofErr w:type="spellEnd"/>
      <w:r>
        <w:t xml:space="preserve"> Author/Journalist University of California Santa Barbara dr. </w:t>
      </w:r>
      <w:proofErr w:type="spellStart"/>
      <w:r>
        <w:t>ramon</w:t>
      </w:r>
      <w:proofErr w:type="spellEnd"/>
      <w:r>
        <w:t xml:space="preserve"> </w:t>
      </w:r>
      <w:proofErr w:type="spellStart"/>
      <w:r>
        <w:t>Colás</w:t>
      </w:r>
      <w:proofErr w:type="spellEnd"/>
      <w:r>
        <w:t xml:space="preserve"> Co-Director Center for the Understanding of Cubans of African Descent dr. Jorge </w:t>
      </w:r>
      <w:proofErr w:type="spellStart"/>
      <w:r>
        <w:t>i</w:t>
      </w:r>
      <w:proofErr w:type="spellEnd"/>
      <w:r>
        <w:t xml:space="preserve">. </w:t>
      </w:r>
      <w:proofErr w:type="spellStart"/>
      <w:r>
        <w:t>domínguez</w:t>
      </w:r>
      <w:proofErr w:type="spellEnd"/>
      <w:r>
        <w:t xml:space="preserve"> Vice-provost for international Affairs Antonio Madero professor of Mexican and </w:t>
      </w:r>
      <w:proofErr w:type="spellStart"/>
      <w:r>
        <w:t>latin</w:t>
      </w:r>
      <w:proofErr w:type="spellEnd"/>
      <w:r>
        <w:t xml:space="preserve"> American politics and Economics Harvard University </w:t>
      </w:r>
      <w:proofErr w:type="spellStart"/>
      <w:r>
        <w:t>daniel</w:t>
      </w:r>
      <w:proofErr w:type="spellEnd"/>
      <w:r>
        <w:t xml:space="preserve"> </w:t>
      </w:r>
      <w:proofErr w:type="spellStart"/>
      <w:r>
        <w:t>erikson</w:t>
      </w:r>
      <w:proofErr w:type="spellEnd"/>
      <w:r>
        <w:t xml:space="preserve"> Senior Associate for U.S. policy Director of Caribbean programs inter-American Dialogue dr. Mark </w:t>
      </w:r>
      <w:proofErr w:type="spellStart"/>
      <w:r>
        <w:t>falcoff</w:t>
      </w:r>
      <w:proofErr w:type="spellEnd"/>
      <w:r>
        <w:t xml:space="preserve"> resident Scholar Emeritus American Enterprise institute dr. </w:t>
      </w:r>
      <w:proofErr w:type="spellStart"/>
      <w:r>
        <w:t>damián</w:t>
      </w:r>
      <w:proofErr w:type="spellEnd"/>
      <w:r>
        <w:t xml:space="preserve"> J. </w:t>
      </w:r>
      <w:proofErr w:type="spellStart"/>
      <w:r>
        <w:t>fernández</w:t>
      </w:r>
      <w:proofErr w:type="spellEnd"/>
      <w:r>
        <w:t xml:space="preserve"> provost and Executive Vice president purchase College dr. Andy s. Gomez Nonresident Senior Fellow, The Brookings institution Assistant provost, University of Miami Senior Fellow, institute for Cuban and Cuban American Studies </w:t>
      </w:r>
      <w:proofErr w:type="spellStart"/>
      <w:r>
        <w:t>Jesús</w:t>
      </w:r>
      <w:proofErr w:type="spellEnd"/>
      <w:r>
        <w:t xml:space="preserve"> </w:t>
      </w:r>
      <w:proofErr w:type="spellStart"/>
      <w:r>
        <w:t>Gracia</w:t>
      </w:r>
      <w:proofErr w:type="spellEnd"/>
      <w:r>
        <w:t xml:space="preserve"> Former Spanish Ambassador to Cuba </w:t>
      </w:r>
      <w:proofErr w:type="spellStart"/>
      <w:r>
        <w:t>paul</w:t>
      </w:r>
      <w:proofErr w:type="spellEnd"/>
      <w:r>
        <w:t xml:space="preserve"> hare Former British Ambassador to Cuba </w:t>
      </w:r>
      <w:proofErr w:type="spellStart"/>
      <w:r>
        <w:t>francisco</w:t>
      </w:r>
      <w:proofErr w:type="spellEnd"/>
      <w:r>
        <w:t xml:space="preserve"> J. (</w:t>
      </w:r>
      <w:proofErr w:type="spellStart"/>
      <w:r>
        <w:t>pepe</w:t>
      </w:r>
      <w:proofErr w:type="spellEnd"/>
      <w:r>
        <w:t xml:space="preserve">) </w:t>
      </w:r>
      <w:proofErr w:type="spellStart"/>
      <w:r>
        <w:t>hernández</w:t>
      </w:r>
      <w:proofErr w:type="spellEnd"/>
      <w:r>
        <w:t xml:space="preserve"> president Cuban American National Foundation dr. William </w:t>
      </w:r>
      <w:proofErr w:type="spellStart"/>
      <w:r>
        <w:t>LeoGrande</w:t>
      </w:r>
      <w:proofErr w:type="spellEnd"/>
      <w:r>
        <w:t xml:space="preserve"> Dean, School of public Affairs American University dr. </w:t>
      </w:r>
      <w:proofErr w:type="spellStart"/>
      <w:r>
        <w:t>Marifeli</w:t>
      </w:r>
      <w:proofErr w:type="spellEnd"/>
      <w:r>
        <w:t xml:space="preserve"> </w:t>
      </w:r>
      <w:proofErr w:type="spellStart"/>
      <w:r>
        <w:t>pérez</w:t>
      </w:r>
      <w:proofErr w:type="spellEnd"/>
      <w:r>
        <w:t xml:space="preserve">-stable Vice president for Democratic Governance inter-American Dialogue Jorge r. </w:t>
      </w:r>
      <w:proofErr w:type="spellStart"/>
      <w:r>
        <w:t>piñón</w:t>
      </w:r>
      <w:proofErr w:type="spellEnd"/>
      <w:r>
        <w:t xml:space="preserve"> Energy Fellow Center for Hemispheric policy University of Miami dr. Archibald </w:t>
      </w:r>
      <w:proofErr w:type="spellStart"/>
      <w:r>
        <w:t>ritter</w:t>
      </w:r>
      <w:proofErr w:type="spellEnd"/>
      <w:r>
        <w:t xml:space="preserve"> Distinguished research professor Emeritus Department of Economics and Norman </w:t>
      </w:r>
      <w:proofErr w:type="spellStart"/>
      <w:r>
        <w:t>paterson</w:t>
      </w:r>
      <w:proofErr w:type="spellEnd"/>
      <w:r>
        <w:t xml:space="preserve"> School of international Affairs Carleton University Andrés </w:t>
      </w:r>
      <w:proofErr w:type="spellStart"/>
      <w:r>
        <w:t>rozental</w:t>
      </w:r>
      <w:proofErr w:type="spellEnd"/>
      <w:r>
        <w:t xml:space="preserve"> Nonresident Senior Fellow, The Brookings institution Former Deputy Foreign Minister of Mexico Carlos </w:t>
      </w:r>
      <w:proofErr w:type="spellStart"/>
      <w:r>
        <w:t>saladrigas</w:t>
      </w:r>
      <w:proofErr w:type="spellEnd"/>
      <w:r>
        <w:t xml:space="preserve"> Co-Chairman Cuba Study Group, “CUBA:A New policy of Critical and Constructive Engagement,” </w:t>
      </w:r>
      <w:hyperlink r:id="rId12" w:history="1">
        <w:r>
          <w:rPr>
            <w:rStyle w:val="Hyperlink"/>
          </w:rPr>
          <w:t>http://www.brookings.edu/~/media/research/files/reports/2009/4/cuba/0413_cuba.pdf</w:t>
        </w:r>
      </w:hyperlink>
      <w:r>
        <w:t xml:space="preserve"> //BW</w:t>
      </w:r>
    </w:p>
    <w:p w14:paraId="3F36BE07" w14:textId="77777777" w:rsidR="007F7298" w:rsidRDefault="0094201A">
      <w:pPr>
        <w:rPr>
          <w:rStyle w:val="StyleBoldUnderline"/>
        </w:rPr>
      </w:pPr>
      <w:r>
        <w:t xml:space="preserve">The </w:t>
      </w:r>
      <w:r>
        <w:rPr>
          <w:rStyle w:val="StyleBoldUnderline"/>
        </w:rPr>
        <w:t>more open travel</w:t>
      </w:r>
      <w:r>
        <w:t xml:space="preserve"> and remittance </w:t>
      </w:r>
      <w:r>
        <w:rPr>
          <w:rStyle w:val="StyleBoldUnderline"/>
        </w:rPr>
        <w:t>measures</w:t>
      </w:r>
      <w:r>
        <w:t xml:space="preserve"> put in place by the Clinton administration in 1998 and continued by the Bush administration until 2003 </w:t>
      </w:r>
      <w:r>
        <w:rPr>
          <w:rStyle w:val="StyleBoldUnderline"/>
        </w:rPr>
        <w:t>contributed to creating the conditions that brought about a more open political atmosphere</w:t>
      </w:r>
      <w:r>
        <w:t xml:space="preserve">. During the period now known as the “Cuban Spring,” </w:t>
      </w:r>
      <w:proofErr w:type="spellStart"/>
      <w:r>
        <w:t>Oswaldo</w:t>
      </w:r>
      <w:proofErr w:type="spellEnd"/>
      <w:r>
        <w:t xml:space="preserve"> </w:t>
      </w:r>
      <w:proofErr w:type="spellStart"/>
      <w:r>
        <w:t>payá</w:t>
      </w:r>
      <w:proofErr w:type="spellEnd"/>
      <w:r>
        <w:t xml:space="preserve">, leader of the Varela project, worked with Cuba’s human rights activists to collect 11,000 signatures on a petition that requested a referendum on the Cuban constitution. Former president </w:t>
      </w:r>
      <w:r>
        <w:rPr>
          <w:rStyle w:val="StyleBoldUnderline"/>
        </w:rPr>
        <w:t xml:space="preserve">Jimmy Carter gave a speech at the University of Havana in Spanish in which he asked Fidel Castro—who was sitting in the front row—to permit the vote; the speech was broadcast live throughout the island. </w:t>
      </w:r>
      <w:r>
        <w:t xml:space="preserve">Martha Beatriz </w:t>
      </w:r>
      <w:proofErr w:type="spellStart"/>
      <w:r>
        <w:t>Roque</w:t>
      </w:r>
      <w:proofErr w:type="spellEnd"/>
      <w:r>
        <w:t>, an important dissident leader, held a national assembly to advocate reforms to the Cuban government</w:t>
      </w:r>
      <w:r>
        <w:rPr>
          <w:rStyle w:val="StyleBoldUnderline"/>
        </w:rPr>
        <w:t>. Religious groups, with help from their American counterparts, provided equipment, food, and medicines to sister organizations that bolstered outreach</w:t>
      </w:r>
      <w:r>
        <w:t xml:space="preserve"> to their communities. </w:t>
      </w:r>
      <w:r>
        <w:rPr>
          <w:rStyle w:val="StyleBoldUnderline"/>
        </w:rPr>
        <w:t>Students from colleges throughout the United States studying in Cuba were engaged in a lively discussion with students, academics, and people</w:t>
      </w:r>
      <w:r>
        <w:t xml:space="preserve"> across the island. The </w:t>
      </w:r>
      <w:r>
        <w:rPr>
          <w:rStyle w:val="StyleBoldUnderline"/>
        </w:rPr>
        <w:t>presence of licensed American and Cuban American visitors provided moral support, advice, and assistance to diverse civil society institutions, allowing them to expand and more effectively assist their membership</w:t>
      </w:r>
      <w:r>
        <w:t xml:space="preserve">. And, </w:t>
      </w:r>
      <w:r>
        <w:rPr>
          <w:rStyle w:val="StyleBoldUnderline"/>
        </w:rPr>
        <w:t>interventions by U.S. government and private sector personalities with high-level Cuban officials resulted in reducing repression</w:t>
      </w:r>
      <w:r>
        <w:t xml:space="preserve"> against dissidents, human rights activists, independent journalists, and librarians. This </w:t>
      </w:r>
      <w:r>
        <w:rPr>
          <w:rStyle w:val="StyleBoldUnderline"/>
        </w:rPr>
        <w:t>more fluid and open atmosphere was essential to the growth of civil society and to the freedoms and creation of spaces in which human rights activists and dissidents could operate.</w:t>
      </w:r>
    </w:p>
    <w:p w14:paraId="3224E664" w14:textId="77777777" w:rsidR="007F7298" w:rsidRDefault="0094201A">
      <w:pPr>
        <w:pStyle w:val="Heading4"/>
      </w:pPr>
      <w:r>
        <w:lastRenderedPageBreak/>
        <w:t>XO solves – even if not every restriction is removed the current embargo is effectively rescinded through lifting most travel restrictions</w:t>
      </w:r>
    </w:p>
    <w:p w14:paraId="4CA7479E" w14:textId="77777777" w:rsidR="007F7298" w:rsidRDefault="0094201A">
      <w:r>
        <w:t xml:space="preserve">Carlos </w:t>
      </w:r>
      <w:proofErr w:type="spellStart"/>
      <w:r>
        <w:rPr>
          <w:rStyle w:val="StyleStyleBold12pt"/>
        </w:rPr>
        <w:t>Pascual</w:t>
      </w:r>
      <w:proofErr w:type="spellEnd"/>
      <w:r>
        <w:rPr>
          <w:rStyle w:val="StyleStyleBold12pt"/>
        </w:rPr>
        <w:t xml:space="preserve"> et al.</w:t>
      </w:r>
      <w:r>
        <w:t xml:space="preserve"> 4/200</w:t>
      </w:r>
      <w:r>
        <w:rPr>
          <w:rStyle w:val="StyleStyleBold12pt"/>
        </w:rPr>
        <w:t>9</w:t>
      </w:r>
      <w:r>
        <w:t xml:space="preserve">, Vice president and Director of Foreign policy The Brookings institution </w:t>
      </w:r>
      <w:proofErr w:type="spellStart"/>
      <w:r>
        <w:t>vicki</w:t>
      </w:r>
      <w:proofErr w:type="spellEnd"/>
      <w:r>
        <w:t xml:space="preserve"> </w:t>
      </w:r>
      <w:proofErr w:type="spellStart"/>
      <w:r>
        <w:t>huddleston</w:t>
      </w:r>
      <w:proofErr w:type="spellEnd"/>
      <w:r>
        <w:t xml:space="preserve"> Visiting Fellow The Brookings institution project Advisers Gustavo </w:t>
      </w:r>
      <w:proofErr w:type="spellStart"/>
      <w:r>
        <w:t>Arnavat</w:t>
      </w:r>
      <w:proofErr w:type="spellEnd"/>
      <w:r>
        <w:t xml:space="preserve"> Attorney at law Ann Louise </w:t>
      </w:r>
      <w:proofErr w:type="spellStart"/>
      <w:r>
        <w:t>Bardach</w:t>
      </w:r>
      <w:proofErr w:type="spellEnd"/>
      <w:r>
        <w:t xml:space="preserve"> Author/Journalist University of California Santa Barbara dr. </w:t>
      </w:r>
      <w:proofErr w:type="spellStart"/>
      <w:r>
        <w:t>ramon</w:t>
      </w:r>
      <w:proofErr w:type="spellEnd"/>
      <w:r>
        <w:t xml:space="preserve"> </w:t>
      </w:r>
      <w:proofErr w:type="spellStart"/>
      <w:r>
        <w:t>Colás</w:t>
      </w:r>
      <w:proofErr w:type="spellEnd"/>
      <w:r>
        <w:t xml:space="preserve"> Co-Director Center for the Understanding of Cubans of African Descent dr. Jorge </w:t>
      </w:r>
      <w:proofErr w:type="spellStart"/>
      <w:r>
        <w:t>i</w:t>
      </w:r>
      <w:proofErr w:type="spellEnd"/>
      <w:r>
        <w:t xml:space="preserve">. </w:t>
      </w:r>
      <w:proofErr w:type="spellStart"/>
      <w:r>
        <w:t>domínguez</w:t>
      </w:r>
      <w:proofErr w:type="spellEnd"/>
      <w:r>
        <w:t xml:space="preserve"> Vice-provost for international Affairs Antonio Madero professor of Mexican and </w:t>
      </w:r>
      <w:proofErr w:type="spellStart"/>
      <w:r>
        <w:t>latin</w:t>
      </w:r>
      <w:proofErr w:type="spellEnd"/>
      <w:r>
        <w:t xml:space="preserve"> American politics and Economics Harvard University </w:t>
      </w:r>
      <w:proofErr w:type="spellStart"/>
      <w:r>
        <w:t>daniel</w:t>
      </w:r>
      <w:proofErr w:type="spellEnd"/>
      <w:r>
        <w:t xml:space="preserve"> </w:t>
      </w:r>
      <w:proofErr w:type="spellStart"/>
      <w:r>
        <w:t>erikson</w:t>
      </w:r>
      <w:proofErr w:type="spellEnd"/>
      <w:r>
        <w:t xml:space="preserve"> Senior Associate for U.S. policy Director of Caribbean programs inter-American Dialogue dr. Mark </w:t>
      </w:r>
      <w:proofErr w:type="spellStart"/>
      <w:r>
        <w:t>falcoff</w:t>
      </w:r>
      <w:proofErr w:type="spellEnd"/>
      <w:r>
        <w:t xml:space="preserve"> resident Scholar Emeritus American Enterprise institute dr. </w:t>
      </w:r>
      <w:proofErr w:type="spellStart"/>
      <w:r>
        <w:t>damián</w:t>
      </w:r>
      <w:proofErr w:type="spellEnd"/>
      <w:r>
        <w:t xml:space="preserve"> J. </w:t>
      </w:r>
      <w:proofErr w:type="spellStart"/>
      <w:r>
        <w:t>fernández</w:t>
      </w:r>
      <w:proofErr w:type="spellEnd"/>
      <w:r>
        <w:t xml:space="preserve"> provost and Executive Vice president purchase College dr. Andy s. Gomez Nonresident Senior Fellow, The Brookings institution Assistant provost, University of Miami Senior Fellow, institute for Cuban and Cuban American Studies </w:t>
      </w:r>
      <w:proofErr w:type="spellStart"/>
      <w:r>
        <w:t>Jesús</w:t>
      </w:r>
      <w:proofErr w:type="spellEnd"/>
      <w:r>
        <w:t xml:space="preserve"> </w:t>
      </w:r>
      <w:proofErr w:type="spellStart"/>
      <w:r>
        <w:t>Gracia</w:t>
      </w:r>
      <w:proofErr w:type="spellEnd"/>
      <w:r>
        <w:t xml:space="preserve"> Former Spanish Ambassador to Cuba </w:t>
      </w:r>
      <w:proofErr w:type="spellStart"/>
      <w:r>
        <w:t>paul</w:t>
      </w:r>
      <w:proofErr w:type="spellEnd"/>
      <w:r>
        <w:t xml:space="preserve"> hare Former British Ambassador to Cuba </w:t>
      </w:r>
      <w:proofErr w:type="spellStart"/>
      <w:r>
        <w:t>francisco</w:t>
      </w:r>
      <w:proofErr w:type="spellEnd"/>
      <w:r>
        <w:t xml:space="preserve"> J. (</w:t>
      </w:r>
      <w:proofErr w:type="spellStart"/>
      <w:r>
        <w:t>pepe</w:t>
      </w:r>
      <w:proofErr w:type="spellEnd"/>
      <w:r>
        <w:t xml:space="preserve">) </w:t>
      </w:r>
      <w:proofErr w:type="spellStart"/>
      <w:r>
        <w:t>hernández</w:t>
      </w:r>
      <w:proofErr w:type="spellEnd"/>
      <w:r>
        <w:t xml:space="preserve"> president Cuban American National Foundation dr. William </w:t>
      </w:r>
      <w:proofErr w:type="spellStart"/>
      <w:r>
        <w:t>LeoGrande</w:t>
      </w:r>
      <w:proofErr w:type="spellEnd"/>
      <w:r>
        <w:t xml:space="preserve"> Dean, School of public Affairs American University dr. </w:t>
      </w:r>
      <w:proofErr w:type="spellStart"/>
      <w:r>
        <w:t>Marifeli</w:t>
      </w:r>
      <w:proofErr w:type="spellEnd"/>
      <w:r>
        <w:t xml:space="preserve"> </w:t>
      </w:r>
      <w:proofErr w:type="spellStart"/>
      <w:r>
        <w:t>pérez</w:t>
      </w:r>
      <w:proofErr w:type="spellEnd"/>
      <w:r>
        <w:t xml:space="preserve">-stable Vice president for Democratic Governance inter-American Dialogue Jorge r. </w:t>
      </w:r>
      <w:proofErr w:type="spellStart"/>
      <w:r>
        <w:t>piñón</w:t>
      </w:r>
      <w:proofErr w:type="spellEnd"/>
      <w:r>
        <w:t xml:space="preserve"> Energy Fellow Center for Hemispheric policy University of Miami dr. Archibald </w:t>
      </w:r>
      <w:proofErr w:type="spellStart"/>
      <w:r>
        <w:t>ritter</w:t>
      </w:r>
      <w:proofErr w:type="spellEnd"/>
      <w:r>
        <w:t xml:space="preserve"> Distinguished research professor Emeritus Department of Economics and Norman </w:t>
      </w:r>
      <w:proofErr w:type="spellStart"/>
      <w:r>
        <w:t>paterson</w:t>
      </w:r>
      <w:proofErr w:type="spellEnd"/>
      <w:r>
        <w:t xml:space="preserve"> School of international Affairs Carleton University Andrés </w:t>
      </w:r>
      <w:proofErr w:type="spellStart"/>
      <w:r>
        <w:t>rozental</w:t>
      </w:r>
      <w:proofErr w:type="spellEnd"/>
      <w:r>
        <w:t xml:space="preserve"> Nonresident Senior Fellow, The Brookings institution Former Deputy Foreign Minister of Mexico Carlos </w:t>
      </w:r>
      <w:proofErr w:type="spellStart"/>
      <w:r>
        <w:t>saladrigas</w:t>
      </w:r>
      <w:proofErr w:type="spellEnd"/>
      <w:r>
        <w:t xml:space="preserve"> Co-Chairman Cuba Study Group, “CUBA:A New policy of Critical and Constructive Engagement,” </w:t>
      </w:r>
      <w:hyperlink r:id="rId13" w:history="1">
        <w:r>
          <w:rPr>
            <w:rStyle w:val="Hyperlink"/>
          </w:rPr>
          <w:t>http://www.brookings.edu/~/media/research/files/reports/2009/4/cuba/0413_cuba.pdf</w:t>
        </w:r>
      </w:hyperlink>
      <w:r>
        <w:t xml:space="preserve"> //BW</w:t>
      </w:r>
    </w:p>
    <w:p w14:paraId="48736891" w14:textId="77777777" w:rsidR="007F7298" w:rsidRDefault="0094201A">
      <w:pPr>
        <w:rPr>
          <w:rStyle w:val="StyleBoldUnderline"/>
        </w:rPr>
      </w:pPr>
      <w:r>
        <w:t xml:space="preserve">The Helms-Burton Act (H-B) of 1996 defines conditions Cuba must meet for the United States to end the embargo. The Act codified embargo regulations, including the provision that states that all transactions are prohibited except as specifically authorized by the Secretary of the Treasury. Accordingly, the Secretary of the Treasury may use his licensing authorities to extend, revise, or modify the same regulations. President Clinton did so by instructing Treasury to issue licenses for various categories of travel, regulations that were subsequently codified by the Trade Sanctions Reform and Export Enhancement Act (TSRA) of 2000. In view of the fact that, unlike Helms-Burton, the TSRA did not provide the Secretary of the Treasury with the authority to modify its content, legislation is required to remove or expand travel beyond the provisions of the TSRA. Nevertheless, </w:t>
      </w:r>
      <w:r>
        <w:rPr>
          <w:rStyle w:val="StyleBoldUnderline"/>
        </w:rPr>
        <w:t>the president can significantly expand travel to Cuba by reinstating provisions authorized by law but rescinded under the Bush administration, and interpreting more broadly all categories of travel codified in the TSRA.</w:t>
      </w:r>
      <w:r>
        <w:t xml:space="preserve"> The Cuban Democracy Act (CDA) of 1992 also legislated certain prohibitions, most notably on U.S. foreign subsidiary trade with Cuba, which, too, can only be revoked by an act of Congress. In sum, </w:t>
      </w:r>
      <w:r>
        <w:rPr>
          <w:rStyle w:val="StyleBoldUnderline"/>
        </w:rPr>
        <w:t>the president</w:t>
      </w:r>
      <w:r>
        <w:t xml:space="preserve"> does not have the authority to end the embargo or lift the travel ban, but </w:t>
      </w:r>
      <w:r>
        <w:rPr>
          <w:rStyle w:val="StyleBoldUnderline"/>
        </w:rPr>
        <w:t>can effectively dismantle the</w:t>
      </w:r>
      <w:r>
        <w:t xml:space="preserve"> current commercial </w:t>
      </w:r>
      <w:r>
        <w:rPr>
          <w:rStyle w:val="StyleBoldUnderline"/>
        </w:rPr>
        <w:t>embargo by using his licensing authority to permit</w:t>
      </w:r>
      <w:r>
        <w:t xml:space="preserve"> U.S. exports of certain goods and services, two-way trade in a wide variety of goods and services, and/or allow </w:t>
      </w:r>
      <w:r>
        <w:rPr>
          <w:rStyle w:val="StyleBoldUnderline"/>
        </w:rPr>
        <w:t>broad categories of travel to Cuba.</w:t>
      </w:r>
    </w:p>
    <w:p w14:paraId="0E7F594C" w14:textId="77777777" w:rsidR="007F7298" w:rsidRDefault="0094201A">
      <w:pPr>
        <w:pStyle w:val="Heading4"/>
      </w:pPr>
      <w:r>
        <w:t>No Congressional action necessary – TSRA licensing and OFAC licensing is within the authority of the President</w:t>
      </w:r>
    </w:p>
    <w:p w14:paraId="46916B30" w14:textId="77777777" w:rsidR="007F7298" w:rsidRDefault="0094201A">
      <w:r>
        <w:t xml:space="preserve">Carlos </w:t>
      </w:r>
      <w:proofErr w:type="spellStart"/>
      <w:r>
        <w:rPr>
          <w:rStyle w:val="StyleStyleBold12pt"/>
        </w:rPr>
        <w:t>Pascual</w:t>
      </w:r>
      <w:proofErr w:type="spellEnd"/>
      <w:r>
        <w:rPr>
          <w:rStyle w:val="StyleStyleBold12pt"/>
        </w:rPr>
        <w:t xml:space="preserve"> et al.</w:t>
      </w:r>
      <w:r>
        <w:t xml:space="preserve"> 4/200</w:t>
      </w:r>
      <w:r>
        <w:rPr>
          <w:rStyle w:val="StyleStyleBold12pt"/>
        </w:rPr>
        <w:t>9</w:t>
      </w:r>
      <w:r>
        <w:t xml:space="preserve">, Vice president and Director of Foreign policy The Brookings institution </w:t>
      </w:r>
      <w:proofErr w:type="spellStart"/>
      <w:r>
        <w:t>vicki</w:t>
      </w:r>
      <w:proofErr w:type="spellEnd"/>
      <w:r>
        <w:t xml:space="preserve"> </w:t>
      </w:r>
      <w:proofErr w:type="spellStart"/>
      <w:r>
        <w:t>huddleston</w:t>
      </w:r>
      <w:proofErr w:type="spellEnd"/>
      <w:r>
        <w:t xml:space="preserve"> Visiting Fellow The Brookings institution project Advisers Gustavo </w:t>
      </w:r>
      <w:proofErr w:type="spellStart"/>
      <w:r>
        <w:t>Arnavat</w:t>
      </w:r>
      <w:proofErr w:type="spellEnd"/>
      <w:r>
        <w:t xml:space="preserve"> Attorney at law Ann Louise </w:t>
      </w:r>
      <w:proofErr w:type="spellStart"/>
      <w:r>
        <w:t>Bardach</w:t>
      </w:r>
      <w:proofErr w:type="spellEnd"/>
      <w:r>
        <w:t xml:space="preserve"> Author/Journalist University of California Santa Barbara dr. </w:t>
      </w:r>
      <w:proofErr w:type="spellStart"/>
      <w:r>
        <w:t>ramon</w:t>
      </w:r>
      <w:proofErr w:type="spellEnd"/>
      <w:r>
        <w:t xml:space="preserve"> </w:t>
      </w:r>
      <w:proofErr w:type="spellStart"/>
      <w:r>
        <w:t>Colás</w:t>
      </w:r>
      <w:proofErr w:type="spellEnd"/>
      <w:r>
        <w:t xml:space="preserve"> Co-Director Center for the Understanding of Cubans of African Descent dr. Jorge </w:t>
      </w:r>
      <w:proofErr w:type="spellStart"/>
      <w:r>
        <w:t>i</w:t>
      </w:r>
      <w:proofErr w:type="spellEnd"/>
      <w:r>
        <w:t xml:space="preserve">. </w:t>
      </w:r>
      <w:proofErr w:type="spellStart"/>
      <w:r>
        <w:t>domínguez</w:t>
      </w:r>
      <w:proofErr w:type="spellEnd"/>
      <w:r>
        <w:t xml:space="preserve"> Vice-provost for international Affairs Antonio Madero professor of Mexican and </w:t>
      </w:r>
      <w:proofErr w:type="spellStart"/>
      <w:r>
        <w:t>latin</w:t>
      </w:r>
      <w:proofErr w:type="spellEnd"/>
      <w:r>
        <w:t xml:space="preserve"> American politics and Economics Harvard University </w:t>
      </w:r>
      <w:proofErr w:type="spellStart"/>
      <w:r>
        <w:t>daniel</w:t>
      </w:r>
      <w:proofErr w:type="spellEnd"/>
      <w:r>
        <w:t xml:space="preserve"> </w:t>
      </w:r>
      <w:proofErr w:type="spellStart"/>
      <w:r>
        <w:t>erikson</w:t>
      </w:r>
      <w:proofErr w:type="spellEnd"/>
      <w:r>
        <w:t xml:space="preserve"> Senior Associate for U.S. policy Director of Caribbean </w:t>
      </w:r>
      <w:r>
        <w:lastRenderedPageBreak/>
        <w:t xml:space="preserve">programs inter-American Dialogue dr. Mark </w:t>
      </w:r>
      <w:proofErr w:type="spellStart"/>
      <w:r>
        <w:t>falcoff</w:t>
      </w:r>
      <w:proofErr w:type="spellEnd"/>
      <w:r>
        <w:t xml:space="preserve"> resident Scholar Emeritus American Enterprise institute dr. </w:t>
      </w:r>
      <w:proofErr w:type="spellStart"/>
      <w:r>
        <w:t>damián</w:t>
      </w:r>
      <w:proofErr w:type="spellEnd"/>
      <w:r>
        <w:t xml:space="preserve"> J. </w:t>
      </w:r>
      <w:proofErr w:type="spellStart"/>
      <w:r>
        <w:t>fernández</w:t>
      </w:r>
      <w:proofErr w:type="spellEnd"/>
      <w:r>
        <w:t xml:space="preserve"> provost and Executive Vice president purchase College dr. Andy s. Gomez Nonresident Senior Fellow, The Brookings institution Assistant provost, University of Miami Senior Fellow, institute for Cuban and Cuban American Studies </w:t>
      </w:r>
      <w:proofErr w:type="spellStart"/>
      <w:r>
        <w:t>Jesús</w:t>
      </w:r>
      <w:proofErr w:type="spellEnd"/>
      <w:r>
        <w:t xml:space="preserve"> </w:t>
      </w:r>
      <w:proofErr w:type="spellStart"/>
      <w:r>
        <w:t>Gracia</w:t>
      </w:r>
      <w:proofErr w:type="spellEnd"/>
      <w:r>
        <w:t xml:space="preserve"> Former Spanish Ambassador to Cuba </w:t>
      </w:r>
      <w:proofErr w:type="spellStart"/>
      <w:r>
        <w:t>paul</w:t>
      </w:r>
      <w:proofErr w:type="spellEnd"/>
      <w:r>
        <w:t xml:space="preserve"> hare Former British Ambassador to Cuba </w:t>
      </w:r>
      <w:proofErr w:type="spellStart"/>
      <w:r>
        <w:t>francisco</w:t>
      </w:r>
      <w:proofErr w:type="spellEnd"/>
      <w:r>
        <w:t xml:space="preserve"> J. (</w:t>
      </w:r>
      <w:proofErr w:type="spellStart"/>
      <w:r>
        <w:t>pepe</w:t>
      </w:r>
      <w:proofErr w:type="spellEnd"/>
      <w:r>
        <w:t xml:space="preserve">) </w:t>
      </w:r>
      <w:proofErr w:type="spellStart"/>
      <w:r>
        <w:t>hernández</w:t>
      </w:r>
      <w:proofErr w:type="spellEnd"/>
      <w:r>
        <w:t xml:space="preserve"> president Cuban American National Foundation dr. William </w:t>
      </w:r>
      <w:proofErr w:type="spellStart"/>
      <w:r>
        <w:t>LeoGrande</w:t>
      </w:r>
      <w:proofErr w:type="spellEnd"/>
      <w:r>
        <w:t xml:space="preserve"> Dean, School of public Affairs American University dr. </w:t>
      </w:r>
      <w:proofErr w:type="spellStart"/>
      <w:r>
        <w:t>Marifeli</w:t>
      </w:r>
      <w:proofErr w:type="spellEnd"/>
      <w:r>
        <w:t xml:space="preserve"> </w:t>
      </w:r>
      <w:proofErr w:type="spellStart"/>
      <w:r>
        <w:t>pérez</w:t>
      </w:r>
      <w:proofErr w:type="spellEnd"/>
      <w:r>
        <w:t xml:space="preserve">-stable Vice president for Democratic Governance inter-American Dialogue Jorge r. </w:t>
      </w:r>
      <w:proofErr w:type="spellStart"/>
      <w:r>
        <w:t>piñón</w:t>
      </w:r>
      <w:proofErr w:type="spellEnd"/>
      <w:r>
        <w:t xml:space="preserve"> Energy Fellow Center for Hemispheric policy University of Miami dr. Archibald </w:t>
      </w:r>
      <w:proofErr w:type="spellStart"/>
      <w:r>
        <w:t>ritter</w:t>
      </w:r>
      <w:proofErr w:type="spellEnd"/>
      <w:r>
        <w:t xml:space="preserve"> Distinguished research professor Emeritus Department of Economics and Norman </w:t>
      </w:r>
      <w:proofErr w:type="spellStart"/>
      <w:r>
        <w:t>paterson</w:t>
      </w:r>
      <w:proofErr w:type="spellEnd"/>
      <w:r>
        <w:t xml:space="preserve"> School of international Affairs Carleton University Andrés </w:t>
      </w:r>
      <w:proofErr w:type="spellStart"/>
      <w:r>
        <w:t>rozental</w:t>
      </w:r>
      <w:proofErr w:type="spellEnd"/>
      <w:r>
        <w:t xml:space="preserve"> Nonresident Senior Fellow, The Brookings institution Former Deputy Foreign Minister of Mexico Carlos </w:t>
      </w:r>
      <w:proofErr w:type="spellStart"/>
      <w:r>
        <w:t>saladrigas</w:t>
      </w:r>
      <w:proofErr w:type="spellEnd"/>
      <w:r>
        <w:t xml:space="preserve"> Co-Chairman Cuba Study Group, “CUBA:A New policy of Critical and Constructive Engagement,” </w:t>
      </w:r>
      <w:hyperlink r:id="rId14" w:history="1">
        <w:r>
          <w:rPr>
            <w:rStyle w:val="Hyperlink"/>
          </w:rPr>
          <w:t>http://www.brookings.edu/~/media/research/files/reports/2009/4/cuba/0413_cuba.pdf</w:t>
        </w:r>
      </w:hyperlink>
      <w:r>
        <w:t xml:space="preserve"> //BW</w:t>
      </w:r>
    </w:p>
    <w:p w14:paraId="53C9DB37" w14:textId="77777777" w:rsidR="007F7298" w:rsidRDefault="0094201A">
      <w:pPr>
        <w:rPr>
          <w:rStyle w:val="StyleBoldUnderline"/>
        </w:rPr>
      </w:pPr>
      <w:r>
        <w:t xml:space="preserve">President </w:t>
      </w:r>
      <w:r>
        <w:rPr>
          <w:rStyle w:val="StyleBoldUnderline"/>
        </w:rPr>
        <w:t>Obama should replicate these conditions through unilateral and unconditional actions that promote enhanced human contact by generously licensing all categories of travel permitted</w:t>
      </w:r>
      <w:r>
        <w:t xml:space="preserve"> in the TSRA. He should, first, follow his campaign promise to grant Cuban Americans unrestricted rights to family travel and to send remittances to the island, since Cuban American connections to family are our best tool for helping to foster the beginnings of grass-roots democracy on the island. Further, </w:t>
      </w:r>
      <w:r>
        <w:rPr>
          <w:rStyle w:val="StyleBoldUnderline"/>
        </w:rPr>
        <w:t>the president should expand travel for all American citizens and permanent residents by instructing the Office of Foreign Assets Control (OFAC) to license people-to-people travel for educational, cultural, and humanitarian purposes. Cuban citizens should</w:t>
      </w:r>
      <w:r>
        <w:t xml:space="preserve"> also </w:t>
      </w:r>
      <w:r>
        <w:rPr>
          <w:rStyle w:val="StyleBoldUnderline"/>
        </w:rPr>
        <w:t>be permitted to travel to the United States for a variety of purposes —including family, academic and cultural visits</w:t>
      </w:r>
      <w:r>
        <w:t xml:space="preserve">—in order </w:t>
      </w:r>
      <w:r>
        <w:rPr>
          <w:rStyle w:val="StyleBoldUnderline"/>
        </w:rPr>
        <w:t>to enhance their understanding of our open and democratic society</w:t>
      </w:r>
      <w:r>
        <w:t>. The Secretary of State should instruct the Department of State and the United States interests Section (</w:t>
      </w:r>
      <w:proofErr w:type="spellStart"/>
      <w:r>
        <w:t>USiNT</w:t>
      </w:r>
      <w:proofErr w:type="spellEnd"/>
      <w:r>
        <w:t xml:space="preserve">) in Havana to use standard criteria applied around the world for awarding non-immigrant visas to Cubans. </w:t>
      </w:r>
      <w:r>
        <w:rPr>
          <w:rStyle w:val="StyleBoldUnderline"/>
        </w:rPr>
        <w:t>This more tolerant approach would strengthen the bonds of family and culture, while helping the Cuban people improve their lives and grow the social organizations necessary for a democratic civil society.</w:t>
      </w:r>
    </w:p>
    <w:p w14:paraId="01EBB177" w14:textId="77777777" w:rsidR="007F7298" w:rsidRDefault="0094201A">
      <w:pPr>
        <w:pStyle w:val="Heading3"/>
      </w:pPr>
      <w:r>
        <w:lastRenderedPageBreak/>
        <w:t>Solvency - Generic</w:t>
      </w:r>
    </w:p>
    <w:p w14:paraId="4A03C599" w14:textId="77777777" w:rsidR="007F7298" w:rsidRDefault="0094201A">
      <w:pPr>
        <w:pStyle w:val="Heading4"/>
      </w:pPr>
      <w:r>
        <w:t>Plan’s key – multiple levels of engagements are key for sustainable change</w:t>
      </w:r>
    </w:p>
    <w:p w14:paraId="0DC04E3D" w14:textId="77777777" w:rsidR="007F7298" w:rsidRDefault="0094201A">
      <w:r>
        <w:t xml:space="preserve">Richard N. </w:t>
      </w:r>
      <w:proofErr w:type="spellStart"/>
      <w:r>
        <w:rPr>
          <w:rStyle w:val="StyleStyleBold12pt"/>
          <w:highlight w:val="yellow"/>
        </w:rPr>
        <w:t>Haass</w:t>
      </w:r>
      <w:proofErr w:type="spellEnd"/>
      <w:r>
        <w:rPr>
          <w:rStyle w:val="StyleStyleBold12pt"/>
          <w:highlight w:val="yellow"/>
        </w:rPr>
        <w:t xml:space="preserve"> and</w:t>
      </w:r>
      <w:r>
        <w:rPr>
          <w:rStyle w:val="StyleStyleBold12pt"/>
        </w:rPr>
        <w:t xml:space="preserve"> </w:t>
      </w:r>
      <w:r>
        <w:t xml:space="preserve">Meghan L. </w:t>
      </w:r>
      <w:r>
        <w:rPr>
          <w:rStyle w:val="StyleStyleBold12pt"/>
          <w:highlight w:val="yellow"/>
        </w:rPr>
        <w:t>O’Sullivan</w:t>
      </w:r>
      <w:r>
        <w:t xml:space="preserve">, former senior aide to Bush, Vice President and Director of Foreign Policy Studies at Brookings AND a Fellow with the Foreign Policy Studies Program at Brookings, Summer </w:t>
      </w:r>
      <w:r>
        <w:rPr>
          <w:rStyle w:val="StyleStyleBold12pt"/>
          <w:highlight w:val="yellow"/>
        </w:rPr>
        <w:t>2k</w:t>
      </w:r>
      <w:r>
        <w:t>, “Terms of Engagement: Alternatives to Punitive Policies,” Survival, vol. 42, no. 2 //BW</w:t>
      </w:r>
    </w:p>
    <w:p w14:paraId="25862180" w14:textId="77777777" w:rsidR="007F7298" w:rsidRDefault="0094201A">
      <w:pPr>
        <w:rPr>
          <w:b/>
          <w:bCs/>
          <w:u w:val="single"/>
        </w:rPr>
      </w:pPr>
      <w:r>
        <w:t>Rather than maintaining the status quo, the US should simultaneously pursue two forms of engagement with Cuba. First</w:t>
      </w:r>
      <w:r>
        <w:rPr>
          <w:rStyle w:val="StyleBoldUnderline"/>
        </w:rPr>
        <w:t xml:space="preserve">, it should actively seek out Castro’s willingness to engage in a conditional relationship </w:t>
      </w:r>
      <w:r>
        <w:t xml:space="preserve">and to chart a course towards more satisfactory relations. It should attempt to strike a dialogue with Castro in which </w:t>
      </w:r>
      <w:r>
        <w:rPr>
          <w:rStyle w:val="StyleBoldUnderline"/>
        </w:rPr>
        <w:t>reasonable benefits are offered</w:t>
      </w:r>
      <w:r>
        <w:t xml:space="preserve"> to him </w:t>
      </w:r>
      <w:r>
        <w:rPr>
          <w:rStyle w:val="StyleBoldUnderline"/>
        </w:rPr>
        <w:t xml:space="preserve">in return for </w:t>
      </w:r>
      <w:r>
        <w:t xml:space="preserve">reasonable </w:t>
      </w:r>
      <w:r>
        <w:rPr>
          <w:rStyle w:val="StyleBoldUnderline"/>
        </w:rPr>
        <w:t>changes</w:t>
      </w:r>
      <w:r>
        <w:t xml:space="preserve">. Rather than accentuating the desire for a regime change or immediate democratic elections, </w:t>
      </w:r>
      <w:r>
        <w:rPr>
          <w:rStyle w:val="StyleBoldUnderline"/>
        </w:rPr>
        <w:t xml:space="preserve">US policy-makers should make lesser goals the focus </w:t>
      </w:r>
      <w:r>
        <w:t xml:space="preserve">of their policy, as the more ambitious the demands, the less likely Castro is to enter into a process of engagement. For instance, </w:t>
      </w:r>
      <w:r>
        <w:rPr>
          <w:rStyle w:val="StyleBoldUnderline"/>
        </w:rPr>
        <w:t xml:space="preserve">the release of political prisoners and the </w:t>
      </w:r>
      <w:proofErr w:type="spellStart"/>
      <w:r>
        <w:rPr>
          <w:rStyle w:val="StyleBoldUnderline"/>
        </w:rPr>
        <w:t>legitimisation</w:t>
      </w:r>
      <w:proofErr w:type="spellEnd"/>
      <w:r>
        <w:rPr>
          <w:rStyle w:val="StyleBoldUnderline"/>
        </w:rPr>
        <w:t xml:space="preserve"> of political parties </w:t>
      </w:r>
      <w:r>
        <w:t xml:space="preserve">might be offered in exchange </w:t>
      </w:r>
      <w:r>
        <w:rPr>
          <w:rStyle w:val="StyleBoldUnderline"/>
        </w:rPr>
        <w:t>for the selected lifting of elements of the embargo. Regardless of Castro’s reaction</w:t>
      </w:r>
      <w:r>
        <w:t xml:space="preserve"> to such an approach, </w:t>
      </w:r>
      <w:r>
        <w:rPr>
          <w:rStyle w:val="StyleBoldUnderline"/>
        </w:rPr>
        <w:t>benefits would accrue to the United States. If Castro accepted</w:t>
      </w:r>
      <w:r>
        <w:t xml:space="preserve"> this dialogue, </w:t>
      </w:r>
      <w:r>
        <w:rPr>
          <w:rStyle w:val="StyleBoldUnderline"/>
        </w:rPr>
        <w:t>US</w:t>
      </w:r>
      <w:r>
        <w:t xml:space="preserve"> policy </w:t>
      </w:r>
      <w:r>
        <w:rPr>
          <w:rStyle w:val="StyleBoldUnderline"/>
        </w:rPr>
        <w:t xml:space="preserve">would be seen as pushing forward real political </w:t>
      </w:r>
      <w:proofErr w:type="spellStart"/>
      <w:r>
        <w:rPr>
          <w:rStyle w:val="StyleBoldUnderline"/>
        </w:rPr>
        <w:t>liberalisation</w:t>
      </w:r>
      <w:proofErr w:type="spellEnd"/>
      <w:r>
        <w:t xml:space="preserve"> on the island; </w:t>
      </w:r>
      <w:r>
        <w:rPr>
          <w:rStyle w:val="StyleBoldUnderline"/>
        </w:rPr>
        <w:t>if Castro rejected</w:t>
      </w:r>
      <w:r>
        <w:t xml:space="preserve"> these attempts, </w:t>
      </w:r>
      <w:r>
        <w:rPr>
          <w:rStyle w:val="StyleBoldUnderline"/>
        </w:rPr>
        <w:t>America would still ease tensions with its European allies by demonstrating it was willing to take a more flexible line</w:t>
      </w:r>
      <w:r>
        <w:t xml:space="preserve"> towards Cuba. Second, while pursuing what conditional engagement is possible under Castro, unconditional engagement can be undertaken and expanded. The recent easing of certain restrictions in the hopes of building ties between the United States and Cuba at the civic level is laudable. </w:t>
      </w:r>
      <w:r>
        <w:rPr>
          <w:rStyle w:val="StyleBoldUnderline"/>
        </w:rPr>
        <w:t xml:space="preserve">Additional air links and </w:t>
      </w:r>
      <w:proofErr w:type="spellStart"/>
      <w:r>
        <w:rPr>
          <w:rStyle w:val="StyleBoldUnderline"/>
        </w:rPr>
        <w:t>liberalised</w:t>
      </w:r>
      <w:proofErr w:type="spellEnd"/>
      <w:r>
        <w:rPr>
          <w:rStyle w:val="StyleBoldUnderline"/>
        </w:rPr>
        <w:t xml:space="preserve"> travel restrictions can help temper the negative image of America held by many younger Cubans, and to cultivate outward-looking segments of Cuban society.</w:t>
      </w:r>
      <w:r>
        <w:t xml:space="preserve"> Both groups will be influential in determining future levels of cooperation between the United States and Cuba once Castro is gone. The </w:t>
      </w:r>
      <w:r>
        <w:rPr>
          <w:rStyle w:val="StyleBoldUnderline"/>
        </w:rPr>
        <w:t>United States should also expand unconditional engagement of the economic variety</w:t>
      </w:r>
      <w:r>
        <w:t xml:space="preserve">; such a low-risk strategy can gradually </w:t>
      </w:r>
      <w:r>
        <w:rPr>
          <w:rStyle w:val="StyleBoldUnderline"/>
        </w:rPr>
        <w:t xml:space="preserve">promote internal changes as Cubans benefit from new economic opportunities. </w:t>
      </w:r>
      <w:r>
        <w:t xml:space="preserve">The Clinton administration has already </w:t>
      </w:r>
      <w:proofErr w:type="spellStart"/>
      <w:r>
        <w:t>authorised</w:t>
      </w:r>
      <w:proofErr w:type="spellEnd"/>
      <w:r>
        <w:t xml:space="preserve"> increased levels of allowable remittances and expanded trade with non-government entities. However, </w:t>
      </w:r>
      <w:r>
        <w:rPr>
          <w:rStyle w:val="StyleBoldUnderline"/>
        </w:rPr>
        <w:t>these changes do not go far enough. There should be no ceiling on the amount of remittances</w:t>
      </w:r>
      <w:r>
        <w:t xml:space="preserve"> which Cuban families can receive from relatives living in the US. Moreover, even if Castro resists conditional engagement that could be linked to the gradual easing of the embargo, US policy-makers should consider ways in which </w:t>
      </w:r>
      <w:r>
        <w:rPr>
          <w:rStyle w:val="StyleBoldUnderline"/>
        </w:rPr>
        <w:t>investment codes could replace</w:t>
      </w:r>
      <w:r>
        <w:t xml:space="preserve"> elements of </w:t>
      </w:r>
      <w:r>
        <w:rPr>
          <w:rStyle w:val="StyleBoldUnderline"/>
        </w:rPr>
        <w:t>the embargo</w:t>
      </w:r>
      <w:r>
        <w:t xml:space="preserve">. The possibility of employing investment codes that </w:t>
      </w:r>
      <w:r>
        <w:rPr>
          <w:rStyle w:val="StyleBoldUnderline"/>
        </w:rPr>
        <w:t xml:space="preserve">allow for American trade with, and investment in, Cuban entities meeting specific conditions concerning ownership structure and </w:t>
      </w:r>
      <w:proofErr w:type="spellStart"/>
      <w:r>
        <w:rPr>
          <w:rStyle w:val="StyleBoldUnderline"/>
        </w:rPr>
        <w:t>labour</w:t>
      </w:r>
      <w:proofErr w:type="spellEnd"/>
      <w:r>
        <w:rPr>
          <w:rStyle w:val="StyleBoldUnderline"/>
        </w:rPr>
        <w:t xml:space="preserve"> rights</w:t>
      </w:r>
      <w:r>
        <w:t xml:space="preserve"> should be explored.14 Given the paucity of privately owned businesses in Cuba today, the instant effects of such codes in boosting trade and investment would probably be minimal. However, the employment of in</w:t>
      </w:r>
      <w:r>
        <w:rPr>
          <w:rStyle w:val="StyleBoldUnderline"/>
        </w:rPr>
        <w:t>vestment codes – in place of more blanked restrictions – would offer immediate psychological support, as well as tangible incentives for growth, to Cuba’s</w:t>
      </w:r>
      <w:r>
        <w:t xml:space="preserve"> struggling </w:t>
      </w:r>
      <w:r>
        <w:rPr>
          <w:rStyle w:val="StyleBoldUnderline"/>
        </w:rPr>
        <w:t>private sector.</w:t>
      </w:r>
    </w:p>
    <w:p w14:paraId="25BFECD7" w14:textId="77777777" w:rsidR="007F7298" w:rsidRDefault="0094201A">
      <w:pPr>
        <w:pStyle w:val="Heading4"/>
      </w:pPr>
      <w:r>
        <w:t>Engagement solves authoritarian regimes best – concentrated decision making power</w:t>
      </w:r>
    </w:p>
    <w:p w14:paraId="4EEDB691" w14:textId="77777777" w:rsidR="007F7298" w:rsidRDefault="0094201A">
      <w:r>
        <w:t xml:space="preserve">Richard N. </w:t>
      </w:r>
      <w:proofErr w:type="spellStart"/>
      <w:r>
        <w:rPr>
          <w:rStyle w:val="StyleStyleBold12pt"/>
          <w:highlight w:val="yellow"/>
        </w:rPr>
        <w:t>Haass</w:t>
      </w:r>
      <w:proofErr w:type="spellEnd"/>
      <w:r>
        <w:rPr>
          <w:rStyle w:val="StyleStyleBold12pt"/>
          <w:highlight w:val="yellow"/>
        </w:rPr>
        <w:t xml:space="preserve"> and</w:t>
      </w:r>
      <w:r>
        <w:rPr>
          <w:rStyle w:val="StyleStyleBold12pt"/>
        </w:rPr>
        <w:t xml:space="preserve"> </w:t>
      </w:r>
      <w:r>
        <w:t xml:space="preserve">Meghan L. </w:t>
      </w:r>
      <w:r>
        <w:rPr>
          <w:rStyle w:val="StyleStyleBold12pt"/>
          <w:highlight w:val="yellow"/>
        </w:rPr>
        <w:t>O’Sullivan</w:t>
      </w:r>
      <w:r>
        <w:t xml:space="preserve">, former senior aide to Bush, Vice President and Director of Foreign Policy Studies at Brookings AND a Fellow with the Foreign Policy Studies Program at Brookings, Summer </w:t>
      </w:r>
      <w:r>
        <w:rPr>
          <w:rStyle w:val="StyleStyleBold12pt"/>
          <w:highlight w:val="yellow"/>
        </w:rPr>
        <w:t>2k</w:t>
      </w:r>
      <w:r>
        <w:t>, “Terms of Engagement: Alternatives to Punitive Policies,” Survival, vol. 42, no. 2 //BW</w:t>
      </w:r>
    </w:p>
    <w:p w14:paraId="1081B6F0" w14:textId="77777777" w:rsidR="007F7298" w:rsidRDefault="0094201A">
      <w:r>
        <w:rPr>
          <w:rStyle w:val="StyleBoldUnderline"/>
        </w:rPr>
        <w:lastRenderedPageBreak/>
        <w:t>The best</w:t>
      </w:r>
      <w:r>
        <w:t xml:space="preserve"> potential </w:t>
      </w:r>
      <w:r>
        <w:rPr>
          <w:rStyle w:val="StyleBoldUnderline"/>
        </w:rPr>
        <w:t>candidates for conditional engagement</w:t>
      </w:r>
      <w:r>
        <w:t xml:space="preserve"> are often those </w:t>
      </w:r>
      <w:r>
        <w:rPr>
          <w:rStyle w:val="StyleBoldUnderline"/>
        </w:rPr>
        <w:t>countries where decision making is the most concentrated.</w:t>
      </w:r>
      <w:r>
        <w:t xml:space="preserve"> Promising </w:t>
      </w:r>
      <w:r>
        <w:rPr>
          <w:rStyle w:val="StyleBoldUnderline"/>
        </w:rPr>
        <w:t>partners in engagement must not only be willing to commit their governments</w:t>
      </w:r>
      <w:r>
        <w:t xml:space="preserve"> to undertake a contractual relationship, </w:t>
      </w:r>
      <w:r>
        <w:rPr>
          <w:rStyle w:val="StyleBoldUnderline"/>
        </w:rPr>
        <w:t>but must be to do so as well</w:t>
      </w:r>
      <w:r>
        <w:t xml:space="preserve">. This distinction, while having little relevance for relations with US allies whose populations expect and generally support cooperation with the United States, </w:t>
      </w:r>
      <w:r>
        <w:rPr>
          <w:rStyle w:val="StyleBoldUnderline"/>
        </w:rPr>
        <w:t>is</w:t>
      </w:r>
      <w:r>
        <w:t xml:space="preserve"> an </w:t>
      </w:r>
      <w:r>
        <w:rPr>
          <w:rStyle w:val="StyleBoldUnderline"/>
        </w:rPr>
        <w:t>important</w:t>
      </w:r>
      <w:r>
        <w:t xml:space="preserve"> one </w:t>
      </w:r>
      <w:r>
        <w:rPr>
          <w:rStyle w:val="StyleBoldUnderline"/>
        </w:rPr>
        <w:t xml:space="preserve">when addressing engagement with ‘rogues’ or other problem regimes. </w:t>
      </w:r>
      <w:r>
        <w:t xml:space="preserve">The fact that some regimes may be willing, but not able, to cooperate with the West implies that certain types of regimes do make better candidates for engagement than others. For instance, </w:t>
      </w:r>
      <w:r>
        <w:rPr>
          <w:rStyle w:val="StyleBoldUnderline"/>
        </w:rPr>
        <w:t>the authoritarian nature of a regime can often facilitate engagement</w:t>
      </w:r>
      <w:r>
        <w:t xml:space="preserve">, rather than thwart it. </w:t>
      </w:r>
      <w:r>
        <w:rPr>
          <w:rStyle w:val="StyleBoldUnderline"/>
        </w:rPr>
        <w:t>The strong position of Brezhnev was a key factor in delivering the achievements of limited US–Soviet cooperation in the late 1960s and early 1970s. Having consolidated his power, Brezhnev was able to control internal criticism and challenges to détente</w:t>
      </w:r>
      <w:r>
        <w:t>. In short, the strong position of the Soviet leader e</w:t>
      </w:r>
      <w:r>
        <w:rPr>
          <w:rStyle w:val="StyleBoldUnderline"/>
        </w:rPr>
        <w:t>liminated many uncertainties inherent in negotiating with other types of regimes; if Nixon and Kissinger could develop an agreement appealing to Brezhnev, they could be confident that it would not fall prey to internal squabbling</w:t>
      </w:r>
      <w:r>
        <w:t xml:space="preserve"> during its implementation – at least on the Soviet side.</w:t>
      </w:r>
    </w:p>
    <w:p w14:paraId="5B53DBFE" w14:textId="77777777" w:rsidR="007F7298" w:rsidRDefault="0094201A">
      <w:pPr>
        <w:pStyle w:val="Heading3"/>
      </w:pPr>
      <w:r>
        <w:lastRenderedPageBreak/>
        <w:t>AT: US Unilateral Response</w:t>
      </w:r>
    </w:p>
    <w:p w14:paraId="3B2B9210" w14:textId="77777777" w:rsidR="007F7298" w:rsidRDefault="0094201A">
      <w:pPr>
        <w:pStyle w:val="Heading4"/>
      </w:pPr>
      <w:r>
        <w:t>US unilateral response takes too long</w:t>
      </w:r>
    </w:p>
    <w:p w14:paraId="118F5425" w14:textId="77777777" w:rsidR="007F7298" w:rsidRDefault="0094201A">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w:t>
      </w:r>
      <w:proofErr w:type="spellStart"/>
      <w:r>
        <w:t>Deepwater</w:t>
      </w:r>
      <w:proofErr w:type="spellEnd"/>
      <w:r>
        <w:t>: Cuba, Offshore Drilling, and Political Brinkmanship,” 38 N.C.J. Int'l L. &amp; Com. Reg. 571 //BW</w:t>
      </w:r>
    </w:p>
    <w:p w14:paraId="429BCB3C" w14:textId="77777777" w:rsidR="007F7298" w:rsidRDefault="0094201A">
      <w:pPr>
        <w:rPr>
          <w:rStyle w:val="StyleBoldUnderline"/>
        </w:rPr>
      </w:pPr>
      <w:r>
        <w:t>An oil well</w:t>
      </w:r>
      <w:r>
        <w:rPr>
          <w:rStyle w:val="StyleBoldUnderline"/>
        </w:rPr>
        <w:t xml:space="preserve"> blowout in Cuban waters would</w:t>
      </w:r>
      <w:r>
        <w:t xml:space="preserve"> almost certainly </w:t>
      </w:r>
      <w:r>
        <w:rPr>
          <w:rStyle w:val="StyleBoldUnderline"/>
        </w:rPr>
        <w:t>require a U.S. response. Without changes in current U.S. law, however, that response would undoubtedly come far more slowly than is desirable. The Coast Guard would be barred from deploying highly experienced manpower, specially designed booms, skimming equipment and vessels, and dispersants.</w:t>
      </w:r>
      <w:r>
        <w:t xml:space="preserve"> U.S. offshore gas and oil </w:t>
      </w:r>
      <w:r>
        <w:rPr>
          <w:rStyle w:val="StyleBoldUnderline"/>
        </w:rPr>
        <w:t>companies would also be barred from using well-capping stacks, remotely operated submersibles, and other vital technologies</w:t>
      </w:r>
      <w:r>
        <w:t xml:space="preserve">. Although a </w:t>
      </w:r>
      <w:r>
        <w:rPr>
          <w:rStyle w:val="StyleBoldUnderline"/>
        </w:rPr>
        <w:t xml:space="preserve">handful of U.S. spill responders hold licenses to work with </w:t>
      </w:r>
      <w:proofErr w:type="spellStart"/>
      <w:r>
        <w:rPr>
          <w:rStyle w:val="StyleBoldUnderline"/>
        </w:rPr>
        <w:t>Repsol</w:t>
      </w:r>
      <w:proofErr w:type="spellEnd"/>
      <w:r>
        <w:rPr>
          <w:rStyle w:val="StyleBoldUnderline"/>
        </w:rPr>
        <w:t>, their licenses do not extend to well capping or relief drilling. The result of a slow response to a Cuban oil spill would be</w:t>
      </w:r>
      <w:r>
        <w:t xml:space="preserve"> greater, perhaps </w:t>
      </w:r>
      <w:r>
        <w:rPr>
          <w:rStyle w:val="StyleBoldUnderline"/>
        </w:rPr>
        <w:t>catastrophic, economic and environmental damage to Florida and the Southeast.</w:t>
      </w:r>
    </w:p>
    <w:p w14:paraId="6DD094AF" w14:textId="77777777" w:rsidR="007F7298" w:rsidRDefault="0094201A">
      <w:pPr>
        <w:pStyle w:val="Heading3"/>
      </w:pPr>
      <w:r>
        <w:lastRenderedPageBreak/>
        <w:t>AT: T-Energy Coop</w:t>
      </w:r>
    </w:p>
    <w:p w14:paraId="75E5003F" w14:textId="77777777" w:rsidR="007F7298" w:rsidRDefault="0094201A">
      <w:pPr>
        <w:pStyle w:val="Heading4"/>
      </w:pPr>
      <w:r>
        <w:t xml:space="preserve">Oil based energy cooperation </w:t>
      </w:r>
      <w:proofErr w:type="spellStart"/>
      <w:r>
        <w:t>spillsover</w:t>
      </w:r>
      <w:proofErr w:type="spellEnd"/>
      <w:r>
        <w:t xml:space="preserve"> to broader economic engagement</w:t>
      </w:r>
    </w:p>
    <w:p w14:paraId="6D4768B2" w14:textId="77777777" w:rsidR="007F7298" w:rsidRDefault="0094201A">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w:t>
      </w:r>
      <w:proofErr w:type="spellStart"/>
      <w:r>
        <w:t>Deepwater</w:t>
      </w:r>
      <w:proofErr w:type="spellEnd"/>
      <w:r>
        <w:t>: Cuba, Offshore Drilling, and Political Brinkmanship,” 38 N.C.J. Int'l L. &amp; Com. Reg. 571 //BW</w:t>
      </w:r>
    </w:p>
    <w:p w14:paraId="67885F96" w14:textId="77777777" w:rsidR="007F7298" w:rsidRDefault="0094201A">
      <w:r>
        <w:t xml:space="preserve">Aside from the short-term benefits discussed in the previous section, </w:t>
      </w:r>
      <w:r>
        <w:rPr>
          <w:rStyle w:val="StyleBoldUnderline"/>
        </w:rPr>
        <w:t>getting the private sector involved with Cuba's energy development could provide several long-term benefits</w:t>
      </w:r>
      <w:r>
        <w:t xml:space="preserve"> to both the United States and Cuba. This initial engage-</w:t>
      </w:r>
      <w:proofErr w:type="spellStart"/>
      <w:r>
        <w:t>ment</w:t>
      </w:r>
      <w:proofErr w:type="spellEnd"/>
      <w:r>
        <w:t xml:space="preserve"> should be [*597] designed with a long-term view of encouraging U.S. investment in Cuba's energy sector. The U.S. government should use this opportunity as </w:t>
      </w:r>
      <w:r>
        <w:rPr>
          <w:rStyle w:val="StyleBoldUnderline"/>
        </w:rPr>
        <w:t>a way to help Cuba diversify its energy resources, which will push Cuba toward obtaining energy independence</w:t>
      </w:r>
      <w:r>
        <w:t xml:space="preserve">. </w:t>
      </w:r>
      <w:proofErr w:type="gramStart"/>
      <w:r>
        <w:t>n159</w:t>
      </w:r>
      <w:proofErr w:type="gramEnd"/>
      <w:r>
        <w:t xml:space="preserve"> </w:t>
      </w:r>
      <w:r>
        <w:rPr>
          <w:rStyle w:val="StyleBoldUnderline"/>
        </w:rPr>
        <w:t xml:space="preserve">In doing so, the United States would help develop a new market in Cuba for U.S. products designed to increase energy efficiency and renewable energy sources. </w:t>
      </w:r>
      <w:proofErr w:type="gramStart"/>
      <w:r>
        <w:rPr>
          <w:rStyle w:val="StyleBoldUnderline"/>
        </w:rPr>
        <w:t>n160</w:t>
      </w:r>
      <w:proofErr w:type="gramEnd"/>
      <w:r>
        <w:rPr>
          <w:rStyle w:val="StyleBoldUnderline"/>
        </w:rPr>
        <w:t xml:space="preserve"> </w:t>
      </w:r>
      <w:r>
        <w:t xml:space="preserve">Many commentators have also suggested that one of </w:t>
      </w:r>
      <w:r>
        <w:rPr>
          <w:rStyle w:val="StyleBoldUnderline"/>
        </w:rPr>
        <w:t>the best ways to encourage economic reform in Cuba is to engage the country as a new market, which naturally promotes economic development and subsequent reforms.</w:t>
      </w:r>
      <w:r>
        <w:t xml:space="preserve"> </w:t>
      </w:r>
      <w:proofErr w:type="gramStart"/>
      <w:r>
        <w:t>n161</w:t>
      </w:r>
      <w:proofErr w:type="gramEnd"/>
      <w:r>
        <w:t xml:space="preserve"> By encouraging economic growth and development in Cuba during the current period of economic transformation on the island, n162 </w:t>
      </w:r>
      <w:r>
        <w:rPr>
          <w:rStyle w:val="StyleBoldUnderline"/>
        </w:rPr>
        <w:t>the United States will directly benefit the Cuban people by empowering them and allowing them to select their own form of government</w:t>
      </w:r>
      <w:r>
        <w:t xml:space="preserve">, rather than imposing American democracy. </w:t>
      </w:r>
      <w:proofErr w:type="gramStart"/>
      <w:r>
        <w:t>n163</w:t>
      </w:r>
      <w:proofErr w:type="gramEnd"/>
      <w:r>
        <w:t xml:space="preserve"> </w:t>
      </w:r>
      <w:r>
        <w:rPr>
          <w:rStyle w:val="StyleBoldUnderline"/>
        </w:rPr>
        <w:t>Allowing the private sector to engage Cuba will ultimately increase the people-to-people contacts in Cuba, n164 re-</w:t>
      </w:r>
      <w:proofErr w:type="spellStart"/>
      <w:r>
        <w:rPr>
          <w:rStyle w:val="StyleBoldUnderline"/>
        </w:rPr>
        <w:t>vealing</w:t>
      </w:r>
      <w:proofErr w:type="spellEnd"/>
      <w:r>
        <w:rPr>
          <w:rStyle w:val="StyleBoldUnderline"/>
        </w:rPr>
        <w:t xml:space="preserve"> more of the interests shared by the two communities. This increased contact should ultimately lead Washington to engage in full diplomatic communication</w:t>
      </w:r>
      <w:r>
        <w:t>. The United States should begin this process sooner rather than later, so that it can help foster these goals of energy independence, economic development, and reform.</w:t>
      </w:r>
    </w:p>
    <w:p w14:paraId="75C7DF1F" w14:textId="77777777" w:rsidR="007F7298" w:rsidRDefault="0094201A">
      <w:pPr>
        <w:pStyle w:val="Heading2"/>
      </w:pPr>
      <w:r>
        <w:lastRenderedPageBreak/>
        <w:t>Politics</w:t>
      </w:r>
    </w:p>
    <w:p w14:paraId="0FC79C1B" w14:textId="77777777" w:rsidR="007F7298" w:rsidRDefault="0094201A">
      <w:pPr>
        <w:pStyle w:val="Heading3"/>
      </w:pPr>
      <w:r>
        <w:lastRenderedPageBreak/>
        <w:t>Cuba Popular</w:t>
      </w:r>
    </w:p>
    <w:p w14:paraId="77BC6463" w14:textId="77777777" w:rsidR="007F7298" w:rsidRDefault="0094201A">
      <w:pPr>
        <w:pStyle w:val="Heading4"/>
      </w:pPr>
      <w:r>
        <w:t>Lifting the Cuban embargo is popular in Congress – economic interest overcomes partisanship</w:t>
      </w:r>
    </w:p>
    <w:p w14:paraId="11642D18" w14:textId="77777777" w:rsidR="007F7298" w:rsidRDefault="0094201A">
      <w:r>
        <w:t xml:space="preserve">Meghan L. </w:t>
      </w:r>
      <w:r>
        <w:rPr>
          <w:rStyle w:val="StyleStyleBold12pt"/>
        </w:rPr>
        <w:t>O'Sullivan</w:t>
      </w:r>
      <w:r>
        <w:t>, Fellow at the Brookings Institute, Winter 200</w:t>
      </w:r>
      <w:r>
        <w:rPr>
          <w:rStyle w:val="StyleStyleBold12pt"/>
        </w:rPr>
        <w:t>1</w:t>
      </w:r>
      <w:r>
        <w:t xml:space="preserve">, “The Politics of Dismantling Containment,” The Washington Quarterly, </w:t>
      </w:r>
      <w:hyperlink r:id="rId15" w:history="1">
        <w:r>
          <w:rPr>
            <w:rStyle w:val="Hyperlink"/>
          </w:rPr>
          <w:t>http://www.brookings.edu/research/articles/2001/12/winter-sanctions-osullivan</w:t>
        </w:r>
      </w:hyperlink>
      <w:r>
        <w:t xml:space="preserve"> //BW</w:t>
      </w:r>
    </w:p>
    <w:p w14:paraId="4B22A066" w14:textId="77777777" w:rsidR="007F7298" w:rsidRDefault="0094201A">
      <w:pPr>
        <w:rPr>
          <w:rStyle w:val="StyleBoldUnderline"/>
        </w:rPr>
      </w:pPr>
      <w:r>
        <w:t xml:space="preserve">Nevertheless, congressional attitudes toward sanctions, the utility of engagement, or even U.S. relations with some of these countries are shaped by important factors beyond partisan affiliation. As </w:t>
      </w:r>
      <w:r>
        <w:rPr>
          <w:rStyle w:val="StyleBoldUnderline"/>
        </w:rPr>
        <w:t>the surprising partnerships forged among legislators concerning</w:t>
      </w:r>
      <w:r>
        <w:t xml:space="preserve"> permanent normal trading relations (</w:t>
      </w:r>
      <w:r>
        <w:rPr>
          <w:rStyle w:val="StyleBoldUnderline"/>
        </w:rPr>
        <w:t>PNTR) for China demonstrate, partisan divisions can be overcome by passions surrounding</w:t>
      </w:r>
      <w:r>
        <w:t xml:space="preserve"> matters of </w:t>
      </w:r>
      <w:r>
        <w:rPr>
          <w:rStyle w:val="StyleBoldUnderline"/>
        </w:rPr>
        <w:t>human rights, weapons proliferation, and</w:t>
      </w:r>
      <w:r>
        <w:t xml:space="preserve"> U.S. </w:t>
      </w:r>
      <w:r>
        <w:rPr>
          <w:rStyle w:val="StyleBoldUnderline"/>
        </w:rPr>
        <w:t>economic power and opportunity</w:t>
      </w:r>
      <w:r>
        <w:t xml:space="preserve">. Many of these issues are at the heart of U.S. relations with North Korea, Cuba, Iran, and Iraq. Similarly, </w:t>
      </w:r>
      <w:r>
        <w:rPr>
          <w:rStyle w:val="StyleBoldUnderline"/>
        </w:rPr>
        <w:t>wide-spread support in both the Senate and the House to lift certain elements of the Cuban embargo, as well as to loosen restrictions on the sale of food and medicine</w:t>
      </w:r>
      <w:r>
        <w:t xml:space="preserve"> to all nations, </w:t>
      </w:r>
      <w:r>
        <w:rPr>
          <w:rStyle w:val="StyleBoldUnderline"/>
        </w:rPr>
        <w:t>also indicate broad bipartisan agreement in some areas related to these countries.</w:t>
      </w:r>
    </w:p>
    <w:p w14:paraId="0A70491E" w14:textId="77777777" w:rsidR="007F7298" w:rsidRDefault="0094201A">
      <w:pPr>
        <w:pStyle w:val="Heading4"/>
      </w:pPr>
      <w:r>
        <w:t>Generational ties and economic interests overcome previous Cuban expat community opposition</w:t>
      </w:r>
    </w:p>
    <w:p w14:paraId="10B1B222" w14:textId="77777777" w:rsidR="007F7298" w:rsidRDefault="0094201A">
      <w:r>
        <w:t xml:space="preserve">Leonardo </w:t>
      </w:r>
      <w:r>
        <w:rPr>
          <w:rStyle w:val="StyleStyleBold12pt"/>
        </w:rPr>
        <w:t>Martinez-Diaz</w:t>
      </w:r>
      <w:r>
        <w:t>, political economy fellow of The Brookings Institution and deputy director for the Partnership for the Americas Commission, Fall 20</w:t>
      </w:r>
      <w:r>
        <w:rPr>
          <w:rStyle w:val="StyleStyleBold12pt"/>
        </w:rPr>
        <w:t>08</w:t>
      </w:r>
      <w:r>
        <w:t>, “</w:t>
      </w:r>
      <w:hyperlink r:id="rId16" w:history="1">
        <w:r>
          <w:rPr>
            <w:rStyle w:val="Hyperlink"/>
          </w:rPr>
          <w:t>Latin America: Coming of Age,” World Policy Journal, http://www.brookings.edu/~/media/research/files/articles/2008/10/fall%20latin%20america%20martinez%20diaz/fall_latin_america_martinez_diaz.pdf</w:t>
        </w:r>
      </w:hyperlink>
      <w:r>
        <w:t xml:space="preserve"> //BW</w:t>
      </w:r>
    </w:p>
    <w:p w14:paraId="0C0B789A" w14:textId="77777777" w:rsidR="007F7298" w:rsidRDefault="0094201A">
      <w:pPr>
        <w:rPr>
          <w:rStyle w:val="StyleBoldUnderline"/>
        </w:rPr>
      </w:pPr>
      <w:r>
        <w:t xml:space="preserve">Meanwhile, </w:t>
      </w:r>
      <w:r>
        <w:rPr>
          <w:rStyle w:val="StyleBoldUnderline"/>
        </w:rPr>
        <w:t>generational and political change in the United States and Cuba will</w:t>
      </w:r>
      <w:r>
        <w:t xml:space="preserve"> likely le</w:t>
      </w:r>
      <w:r>
        <w:rPr>
          <w:rStyle w:val="StyleBoldUnderline"/>
        </w:rPr>
        <w:t xml:space="preserve">ad to greater economic engagement </w:t>
      </w:r>
      <w:r>
        <w:t xml:space="preserve">between those long-estranged countries. When the U.S. embargo is finally lifted, </w:t>
      </w:r>
      <w:r>
        <w:rPr>
          <w:rStyle w:val="StyleBoldUnderline"/>
        </w:rPr>
        <w:t>trade, investment, and two-way migration will resume.</w:t>
      </w:r>
      <w:r>
        <w:t xml:space="preserve"> Two generations of </w:t>
      </w:r>
      <w:r>
        <w:rPr>
          <w:rStyle w:val="StyleBoldUnderline"/>
        </w:rPr>
        <w:t>Cuban Americans eager to re-engage and do business in their ancestral homeland will pull Cuba</w:t>
      </w:r>
      <w:r>
        <w:t xml:space="preserve"> quickly </w:t>
      </w:r>
      <w:r>
        <w:rPr>
          <w:rStyle w:val="StyleBoldUnderline"/>
        </w:rPr>
        <w:t>into the U.S. economic orbit.</w:t>
      </w:r>
    </w:p>
    <w:p w14:paraId="2F1E72E7" w14:textId="77777777" w:rsidR="007F7298" w:rsidRDefault="0094201A">
      <w:pPr>
        <w:pStyle w:val="Heading4"/>
      </w:pPr>
      <w:r>
        <w:t>Key constituencies support economic engagement with Cuba – business, agriculture and Cuban-Americans</w:t>
      </w:r>
    </w:p>
    <w:p w14:paraId="3E2AE248" w14:textId="77777777" w:rsidR="007F7298" w:rsidRDefault="0094201A">
      <w:r>
        <w:t xml:space="preserve">Richard N. </w:t>
      </w:r>
      <w:proofErr w:type="spellStart"/>
      <w:r>
        <w:rPr>
          <w:rStyle w:val="StyleStyleBold12pt"/>
          <w:highlight w:val="yellow"/>
        </w:rPr>
        <w:t>Haass</w:t>
      </w:r>
      <w:proofErr w:type="spellEnd"/>
      <w:r>
        <w:rPr>
          <w:rStyle w:val="StyleStyleBold12pt"/>
          <w:highlight w:val="yellow"/>
        </w:rPr>
        <w:t xml:space="preserve"> and</w:t>
      </w:r>
      <w:r>
        <w:rPr>
          <w:rStyle w:val="StyleStyleBold12pt"/>
        </w:rPr>
        <w:t xml:space="preserve"> </w:t>
      </w:r>
      <w:r>
        <w:t xml:space="preserve">Meghan L. </w:t>
      </w:r>
      <w:r>
        <w:rPr>
          <w:rStyle w:val="StyleStyleBold12pt"/>
          <w:highlight w:val="yellow"/>
        </w:rPr>
        <w:t>O’Sullivan</w:t>
      </w:r>
      <w:r>
        <w:t xml:space="preserve">, former senior aide to Bush, Vice President and Director of Foreign Policy Studies at Brookings AND a Fellow with the Foreign Policy Studies Program at Brookings, Summer </w:t>
      </w:r>
      <w:r>
        <w:rPr>
          <w:rStyle w:val="StyleStyleBold12pt"/>
          <w:highlight w:val="yellow"/>
        </w:rPr>
        <w:t>2k</w:t>
      </w:r>
      <w:r>
        <w:t>, “Terms of Engagement: Alternatives to Punitive Policies,” Survival, vol. 42, no. 2 //BW</w:t>
      </w:r>
    </w:p>
    <w:p w14:paraId="0E37C03F" w14:textId="77777777" w:rsidR="007F7298" w:rsidRDefault="0094201A">
      <w:pPr>
        <w:rPr>
          <w:rStyle w:val="StyleBoldUnderline"/>
        </w:rPr>
      </w:pPr>
      <w:r>
        <w:t xml:space="preserve">Despite the many good reasons to reassess US policy towards Cuba today, formidable obstacles have thus far prevented the sort of policy overhaul needed. Most importantly, sections of the Cuban-American community have vehemently opposed any policy changes which would confer legitimacy on Castro or possibly prolong his rule. Nevertheless, </w:t>
      </w:r>
      <w:r>
        <w:rPr>
          <w:rStyle w:val="StyleBoldUnderline"/>
        </w:rPr>
        <w:t>recent generational changes have opened possibilities for moderates to gain prominence</w:t>
      </w:r>
      <w:r>
        <w:t xml:space="preserve"> in this community. In addition, the </w:t>
      </w:r>
      <w:r>
        <w:rPr>
          <w:rStyle w:val="StyleBoldUnderline"/>
        </w:rPr>
        <w:t>growing number of American farmers and businessmen expressing interest in doing business in Cuba indicates the existence of</w:t>
      </w:r>
      <w:r>
        <w:t xml:space="preserve"> at least one </w:t>
      </w:r>
      <w:r>
        <w:rPr>
          <w:rStyle w:val="StyleBoldUnderline"/>
        </w:rPr>
        <w:t xml:space="preserve">influential domestic US constituency </w:t>
      </w:r>
      <w:proofErr w:type="spellStart"/>
      <w:r>
        <w:rPr>
          <w:rStyle w:val="StyleBoldUnderline"/>
        </w:rPr>
        <w:t>favouring</w:t>
      </w:r>
      <w:proofErr w:type="spellEnd"/>
      <w:r>
        <w:rPr>
          <w:rStyle w:val="StyleBoldUnderline"/>
        </w:rPr>
        <w:t xml:space="preserve"> engagement.</w:t>
      </w:r>
    </w:p>
    <w:p w14:paraId="0BD6ED6F" w14:textId="77777777" w:rsidR="007F7298" w:rsidRDefault="0094201A">
      <w:pPr>
        <w:pStyle w:val="Heading4"/>
      </w:pPr>
      <w:r>
        <w:lastRenderedPageBreak/>
        <w:t>Polls prove Cuban Americans love the plan</w:t>
      </w:r>
    </w:p>
    <w:p w14:paraId="4F5F65CF" w14:textId="77777777" w:rsidR="007F7298" w:rsidRDefault="0094201A">
      <w:r>
        <w:t xml:space="preserve">Carlos </w:t>
      </w:r>
      <w:proofErr w:type="spellStart"/>
      <w:r>
        <w:rPr>
          <w:rStyle w:val="StyleStyleBold12pt"/>
        </w:rPr>
        <w:t>Pascual</w:t>
      </w:r>
      <w:proofErr w:type="spellEnd"/>
      <w:r>
        <w:rPr>
          <w:rStyle w:val="StyleStyleBold12pt"/>
        </w:rPr>
        <w:t xml:space="preserve"> et al.</w:t>
      </w:r>
      <w:r>
        <w:t xml:space="preserve"> 4/200</w:t>
      </w:r>
      <w:r>
        <w:rPr>
          <w:rStyle w:val="StyleStyleBold12pt"/>
        </w:rPr>
        <w:t>9</w:t>
      </w:r>
      <w:r>
        <w:t xml:space="preserve">, Vice president and Director of Foreign policy The Brookings institution Vicki Huddleston Visiting Fellow The Brookings institution project Advisers Gustavo </w:t>
      </w:r>
      <w:proofErr w:type="spellStart"/>
      <w:r>
        <w:t>Arnavat</w:t>
      </w:r>
      <w:proofErr w:type="spellEnd"/>
      <w:r>
        <w:t xml:space="preserve"> Attorney at law Ann Louise </w:t>
      </w:r>
      <w:proofErr w:type="spellStart"/>
      <w:r>
        <w:t>Bardach</w:t>
      </w:r>
      <w:proofErr w:type="spellEnd"/>
      <w:r>
        <w:t xml:space="preserve"> Author/Journalist University of California Santa Barbara Dr. Ramon </w:t>
      </w:r>
      <w:proofErr w:type="spellStart"/>
      <w:r>
        <w:t>Colás</w:t>
      </w:r>
      <w:proofErr w:type="spellEnd"/>
      <w:r>
        <w:t xml:space="preserve"> Co-Director Center for the Understanding of Cubans of African Descent Dr. Jorge I. </w:t>
      </w:r>
      <w:proofErr w:type="spellStart"/>
      <w:r>
        <w:t>Domínguez</w:t>
      </w:r>
      <w:proofErr w:type="spellEnd"/>
      <w:r>
        <w:t xml:space="preserve"> Vice-provost for international Affairs Antonio Madero professor of Mexican and Latin American politics and Economics Harvard University Daniel Erikson Senior Associate for U.S. policy Director of Caribbean programs inter-American Dialogue Dr. Mark </w:t>
      </w:r>
      <w:proofErr w:type="spellStart"/>
      <w:r>
        <w:t>Falcoff</w:t>
      </w:r>
      <w:proofErr w:type="spellEnd"/>
      <w:r>
        <w:t xml:space="preserve"> resident Scholar Emeritus American Enterprise institute Dr. </w:t>
      </w:r>
      <w:proofErr w:type="spellStart"/>
      <w:r>
        <w:t>Damián</w:t>
      </w:r>
      <w:proofErr w:type="spellEnd"/>
      <w:r>
        <w:t xml:space="preserve"> J. </w:t>
      </w:r>
      <w:proofErr w:type="spellStart"/>
      <w:r>
        <w:t>Fernández</w:t>
      </w:r>
      <w:proofErr w:type="spellEnd"/>
      <w:r>
        <w:t xml:space="preserve"> provost and Executive Vice president purchase College dr. Andy s. Gomez Nonresident Senior Fellow, The Brookings institution Assistant provost, University of Miami Senior Fellow, institute for Cuban and Cuban American Studies </w:t>
      </w:r>
      <w:proofErr w:type="spellStart"/>
      <w:r>
        <w:t>Jesús</w:t>
      </w:r>
      <w:proofErr w:type="spellEnd"/>
      <w:r>
        <w:t xml:space="preserve"> </w:t>
      </w:r>
      <w:proofErr w:type="spellStart"/>
      <w:r>
        <w:t>Gracia</w:t>
      </w:r>
      <w:proofErr w:type="spellEnd"/>
      <w:r>
        <w:t xml:space="preserve"> Former Spanish Ambassador to Cuba </w:t>
      </w:r>
      <w:proofErr w:type="spellStart"/>
      <w:r>
        <w:t>paul</w:t>
      </w:r>
      <w:proofErr w:type="spellEnd"/>
      <w:r>
        <w:t xml:space="preserve"> hare Former British Ambassador to Cuba </w:t>
      </w:r>
      <w:proofErr w:type="spellStart"/>
      <w:r>
        <w:t>francisco</w:t>
      </w:r>
      <w:proofErr w:type="spellEnd"/>
      <w:r>
        <w:t xml:space="preserve"> J. (</w:t>
      </w:r>
      <w:proofErr w:type="spellStart"/>
      <w:r>
        <w:t>pepe</w:t>
      </w:r>
      <w:proofErr w:type="spellEnd"/>
      <w:r>
        <w:t xml:space="preserve">) </w:t>
      </w:r>
      <w:proofErr w:type="spellStart"/>
      <w:r>
        <w:t>hernández</w:t>
      </w:r>
      <w:proofErr w:type="spellEnd"/>
      <w:r>
        <w:t xml:space="preserve"> president Cuban American National Foundation dr. William </w:t>
      </w:r>
      <w:proofErr w:type="spellStart"/>
      <w:r>
        <w:t>LeoGrande</w:t>
      </w:r>
      <w:proofErr w:type="spellEnd"/>
      <w:r>
        <w:t xml:space="preserve"> Dean, School of public Affairs American University Dr. </w:t>
      </w:r>
      <w:proofErr w:type="spellStart"/>
      <w:r>
        <w:t>Marifeli</w:t>
      </w:r>
      <w:proofErr w:type="spellEnd"/>
      <w:r>
        <w:t xml:space="preserve"> Pérez-stable Vice president for Democratic Governance inter-American Dialogue Jorge R. </w:t>
      </w:r>
      <w:proofErr w:type="spellStart"/>
      <w:r>
        <w:t>Piñón</w:t>
      </w:r>
      <w:proofErr w:type="spellEnd"/>
      <w:r>
        <w:t xml:space="preserve"> Energy Fellow Center for Hemispheric policy University of Miami dr. Archibald Ritter Distinguished research professor Emeritus Department of Economics and Norman Paterson School of international Affairs Carleton University Andrés </w:t>
      </w:r>
      <w:proofErr w:type="spellStart"/>
      <w:r>
        <w:t>Rozental</w:t>
      </w:r>
      <w:proofErr w:type="spellEnd"/>
      <w:r>
        <w:t xml:space="preserve"> Nonresident Senior Fellow, The Brookings institution Former Deputy Foreign Minister of Mexico Carlos </w:t>
      </w:r>
      <w:proofErr w:type="spellStart"/>
      <w:r>
        <w:t>Saladrigas</w:t>
      </w:r>
      <w:proofErr w:type="spellEnd"/>
      <w:r>
        <w:t xml:space="preserve"> Co-Chairman Cuba Study Group, “CUBA:A New policy of Critical and Constructive Engagement,” </w:t>
      </w:r>
      <w:hyperlink r:id="rId17" w:history="1">
        <w:r>
          <w:rPr>
            <w:rStyle w:val="Hyperlink"/>
          </w:rPr>
          <w:t>http://www.brookings.edu/~/media/research/files/reports/2009/4/cuba/0413_cuba.pdf</w:t>
        </w:r>
      </w:hyperlink>
      <w:r>
        <w:t xml:space="preserve"> //BW</w:t>
      </w:r>
    </w:p>
    <w:p w14:paraId="19D18FAB" w14:textId="77777777" w:rsidR="007F7298" w:rsidRDefault="0094201A">
      <w:r>
        <w:t xml:space="preserve">The </w:t>
      </w:r>
      <w:r>
        <w:rPr>
          <w:rStyle w:val="StyleBoldUnderline"/>
        </w:rPr>
        <w:t>majority of Cuban Americans now agree</w:t>
      </w:r>
      <w:r>
        <w:t xml:space="preserve"> with the American public </w:t>
      </w:r>
      <w:r>
        <w:rPr>
          <w:rStyle w:val="StyleBoldUnderline"/>
        </w:rPr>
        <w:t>that our half-century-old policy toward Cuba has failed</w:t>
      </w:r>
      <w:r>
        <w:t>. For the first time since Florida international University (</w:t>
      </w:r>
      <w:proofErr w:type="spellStart"/>
      <w:r>
        <w:t>FiU</w:t>
      </w:r>
      <w:proofErr w:type="spellEnd"/>
      <w:r>
        <w:t xml:space="preserve">) began polling Cuban American residents in 1991, </w:t>
      </w:r>
      <w:r>
        <w:rPr>
          <w:rStyle w:val="StyleBoldUnderline"/>
        </w:rPr>
        <w:t xml:space="preserve">a December 2008 poll found that a majority of Cuban American voters favor ending current restrictions on travel </w:t>
      </w:r>
      <w:r>
        <w:t xml:space="preserve">and remittances </w:t>
      </w:r>
      <w:r>
        <w:rPr>
          <w:rStyle w:val="StyleBoldUnderline"/>
        </w:rPr>
        <w:t>to Cuba, and support a bilateral dialogue and normal diplomatic relations with the Cuban regime</w:t>
      </w:r>
      <w:r>
        <w:t xml:space="preserve"> by substantial margins.</w:t>
      </w:r>
    </w:p>
    <w:p w14:paraId="178141F4" w14:textId="77777777" w:rsidR="007F7298" w:rsidRDefault="0094201A">
      <w:pPr>
        <w:pStyle w:val="Heading3"/>
      </w:pPr>
      <w:r>
        <w:lastRenderedPageBreak/>
        <w:t>Oil Lobby Shield</w:t>
      </w:r>
    </w:p>
    <w:p w14:paraId="54CBF545" w14:textId="77777777" w:rsidR="007F7298" w:rsidRDefault="0094201A">
      <w:pPr>
        <w:pStyle w:val="Heading4"/>
      </w:pPr>
      <w:r>
        <w:t>Oil lobby shields the link – economic interests prevent backlash</w:t>
      </w:r>
    </w:p>
    <w:p w14:paraId="2F8D4AC8" w14:textId="77777777" w:rsidR="007F7298" w:rsidRDefault="0094201A">
      <w:r>
        <w:t xml:space="preserve">Richard </w:t>
      </w:r>
      <w:proofErr w:type="spellStart"/>
      <w:r>
        <w:rPr>
          <w:rStyle w:val="StyleStyleBold12pt"/>
        </w:rPr>
        <w:t>Sadowski</w:t>
      </w:r>
      <w:proofErr w:type="spellEnd"/>
      <w:r>
        <w:t>, 2012 J.D. candidate at Hofstra University School of Law, Managing Editor of Production of the Journal of International Business and Law Vol. XI., 20</w:t>
      </w:r>
      <w:r>
        <w:rPr>
          <w:rStyle w:val="StyleStyleBold12pt"/>
        </w:rPr>
        <w:t>11</w:t>
      </w:r>
      <w:r>
        <w:t>, "Cuban Offshore Drilling: Preparation and Prevention within the Framework of the United States’ Embargo."</w:t>
      </w:r>
    </w:p>
    <w:p w14:paraId="5A7AB804" w14:textId="77777777" w:rsidR="007F7298" w:rsidRDefault="0094201A">
      <w:r>
        <w:t>Sustainable Development Law &amp; Policy 12, no. 1: 37-39, 63-6 //BW</w:t>
      </w:r>
    </w:p>
    <w:p w14:paraId="30F257BB" w14:textId="77777777" w:rsidR="007F7298" w:rsidRDefault="0094201A">
      <w:r>
        <w:t xml:space="preserve">For </w:t>
      </w:r>
      <w:r>
        <w:rPr>
          <w:rStyle w:val="StyleBoldUnderline"/>
        </w:rPr>
        <w:t>U.S. companies, the embargo creates concern that they will lose out on an opportunity to develop a nearby resource</w:t>
      </w:r>
      <w:r>
        <w:t xml:space="preserve">.35 </w:t>
      </w:r>
      <w:r>
        <w:rPr>
          <w:rStyle w:val="StyleBoldUnderline"/>
        </w:rPr>
        <w:t>Oil companies have a long history of utilizing political pressure</w:t>
      </w:r>
      <w:r>
        <w:t xml:space="preserve"> for self-serving purposes.36 </w:t>
      </w:r>
      <w:r>
        <w:rPr>
          <w:rStyle w:val="StyleBoldUnderline"/>
        </w:rPr>
        <w:t>American politicians, ever fearful of high energy costs, are especially susceptible</w:t>
      </w:r>
      <w:r>
        <w:t xml:space="preserve"> to oil-lobby pressures.37 </w:t>
      </w:r>
      <w:r>
        <w:rPr>
          <w:rStyle w:val="StyleBoldUnderline"/>
        </w:rPr>
        <w:t>This dynamic was exemplified</w:t>
      </w:r>
      <w:r>
        <w:t xml:space="preserve"> in 2008, </w:t>
      </w:r>
      <w:r>
        <w:rPr>
          <w:rStyle w:val="StyleBoldUnderline"/>
        </w:rPr>
        <w:t>when</w:t>
      </w:r>
      <w:r>
        <w:t xml:space="preserve"> then-Vice President Dick </w:t>
      </w:r>
      <w:r>
        <w:rPr>
          <w:rStyle w:val="StyleBoldUnderline"/>
        </w:rPr>
        <w:t>Cheney told the</w:t>
      </w:r>
      <w:r>
        <w:t xml:space="preserve"> board of directors of the </w:t>
      </w:r>
      <w:r>
        <w:rPr>
          <w:rStyle w:val="StyleBoldUnderline"/>
        </w:rPr>
        <w:t>U.S. Chamber of Commerce that “oil is being drilled right now sixty miles off the coast of Florida. But we’re not doing it, the Chinese are</w:t>
      </w:r>
      <w:r>
        <w:t xml:space="preserve">, in cooperation with the Cuban government. Even the communists have figured out that a good answer to high prices is more supply.”38 </w:t>
      </w:r>
      <w:r>
        <w:rPr>
          <w:rStyle w:val="StyleBoldUnderline"/>
        </w:rPr>
        <w:t>This pressure for U.S. investment in oil is exacerbated by America’s expected increase in consumption rates</w:t>
      </w:r>
      <w:r>
        <w:t>.39 Oil company stocks are valued in large part on access to reserves.40 Thus, more leases, including those in Cuban waters, equal higher stock valuation.41 “</w:t>
      </w:r>
      <w:r>
        <w:rPr>
          <w:rStyle w:val="StyleBoldUnderline"/>
        </w:rPr>
        <w:t>The last thing that American energy companies want is to be trapped on the sidelines by sanctions while European, Canadian and Latin American rivals are free to develop new oil resources</w:t>
      </w:r>
      <w:r>
        <w:t xml:space="preserve"> on the doorstep of the United States.”42</w:t>
      </w:r>
    </w:p>
    <w:p w14:paraId="5C1C7873" w14:textId="77777777" w:rsidR="007F7298" w:rsidRDefault="0094201A">
      <w:pPr>
        <w:pStyle w:val="Heading3"/>
      </w:pPr>
      <w:r>
        <w:lastRenderedPageBreak/>
        <w:t>People Afraid of Oil Pollution Shield</w:t>
      </w:r>
    </w:p>
    <w:p w14:paraId="4B45B39C" w14:textId="77777777" w:rsidR="007F7298" w:rsidRDefault="0094201A">
      <w:pPr>
        <w:pStyle w:val="Heading4"/>
      </w:pPr>
      <w:r>
        <w:t xml:space="preserve">Environmental concerns outweigh – </w:t>
      </w:r>
      <w:proofErr w:type="spellStart"/>
      <w:r>
        <w:t>Deepwater</w:t>
      </w:r>
      <w:proofErr w:type="spellEnd"/>
      <w:r>
        <w:t xml:space="preserve"> Horizon is a recent memory</w:t>
      </w:r>
    </w:p>
    <w:p w14:paraId="4C084DB9" w14:textId="77777777" w:rsidR="007F7298" w:rsidRDefault="0094201A">
      <w:r>
        <w:t xml:space="preserve">Richard </w:t>
      </w:r>
      <w:proofErr w:type="spellStart"/>
      <w:r>
        <w:rPr>
          <w:rStyle w:val="StyleStyleBold12pt"/>
        </w:rPr>
        <w:t>Sadowski</w:t>
      </w:r>
      <w:proofErr w:type="spellEnd"/>
      <w:r>
        <w:t>, 2012 J.D. candidate at Hofstra University School of Law, Managing Editor of Production of the Journal of International Business and Law Vol. XI., 20</w:t>
      </w:r>
      <w:r>
        <w:rPr>
          <w:rStyle w:val="StyleStyleBold12pt"/>
        </w:rPr>
        <w:t>11</w:t>
      </w:r>
      <w:r>
        <w:t>, "Cuban Offshore Drilling: Preparation and Prevention within the Framework of the United States’ Embargo."</w:t>
      </w:r>
    </w:p>
    <w:p w14:paraId="759A9B2E" w14:textId="77777777" w:rsidR="007F7298" w:rsidRDefault="0094201A">
      <w:r>
        <w:t>Sustainable Development Law &amp; Policy 12, no. 1: 37-39, 63-6 //BW</w:t>
      </w:r>
    </w:p>
    <w:p w14:paraId="47401FE8" w14:textId="77777777" w:rsidR="007F7298" w:rsidRDefault="0094201A">
      <w:r>
        <w:rPr>
          <w:rStyle w:val="StyleBoldUnderline"/>
        </w:rPr>
        <w:t>Further pressure on the embargo comes from those voicing environmental concerns about Cuba’s drilling plans</w:t>
      </w:r>
      <w:r>
        <w:t>.43 These concerns are undoubtedly mo</w:t>
      </w:r>
      <w:r>
        <w:rPr>
          <w:rStyle w:val="StyleBoldUnderline"/>
        </w:rPr>
        <w:t>re poignant in the wake of</w:t>
      </w:r>
      <w:r>
        <w:t xml:space="preserve"> British Petroleum’s (“</w:t>
      </w:r>
      <w:r>
        <w:rPr>
          <w:rStyle w:val="StyleBoldUnderline"/>
        </w:rPr>
        <w:t xml:space="preserve">BP”) historically tragic </w:t>
      </w:r>
      <w:proofErr w:type="spellStart"/>
      <w:r>
        <w:rPr>
          <w:rStyle w:val="StyleBoldUnderline"/>
        </w:rPr>
        <w:t>Deepwater</w:t>
      </w:r>
      <w:proofErr w:type="spellEnd"/>
      <w:r>
        <w:rPr>
          <w:rStyle w:val="StyleBoldUnderline"/>
        </w:rPr>
        <w:t xml:space="preserve"> Horizon oil spill</w:t>
      </w:r>
      <w:r>
        <w:t xml:space="preserve">.44 Currently, there is no agreement between the United States and Cuba to deal with oil spills.45 The embargo would prevent, or at least hamper, any efforts by U.S. companies to aid any cleanup efforts.46 In addition, the embargo bans U.S. technologies designed to prevent or contain oil spills from being sold to Cuba.47 </w:t>
      </w:r>
      <w:r>
        <w:rPr>
          <w:rStyle w:val="StyleBoldUnderline"/>
        </w:rPr>
        <w:t>David Guggenheim, a senior fellow at the Washington Ocean Foundation punctuated the United States’ concerns over the potential impacts of Cuba’s drilling</w:t>
      </w:r>
      <w:r>
        <w:t xml:space="preserve"> by remarking that </w:t>
      </w:r>
      <w:r>
        <w:rPr>
          <w:rStyle w:val="StyleBoldUnderline"/>
        </w:rPr>
        <w:t>“the Gulf isn’t going to respect any boundaries when it comes to oil spills</w:t>
      </w:r>
      <w:r>
        <w:t xml:space="preserve">.”48 This statement was recently exemplified </w:t>
      </w:r>
      <w:r>
        <w:rPr>
          <w:rStyle w:val="StyleBoldUnderline"/>
        </w:rPr>
        <w:t>by Cuba’s own expressed fears that oil from the BP disaster would reach its shores</w:t>
      </w:r>
      <w:r>
        <w:t>.49 The Deep Horizon oil spill’s threat was enough that several</w:t>
      </w:r>
      <w:r>
        <w:rPr>
          <w:rStyle w:val="StyleBoldUnderline"/>
        </w:rPr>
        <w:t xml:space="preserve"> Cuban leaders called for the reexamination of Cuba’s own plan to extract oil </w:t>
      </w:r>
      <w:r>
        <w:t xml:space="preserve">off its shores.50 </w:t>
      </w:r>
      <w:r>
        <w:rPr>
          <w:rStyle w:val="StyleBoldUnderline"/>
        </w:rPr>
        <w:t>Nonetheless, Cuba’s oil exploration plans seem unfazed</w:t>
      </w:r>
      <w:r>
        <w:t>.51</w:t>
      </w:r>
    </w:p>
    <w:p w14:paraId="0214EC37" w14:textId="77777777" w:rsidR="007F7298" w:rsidRDefault="0094201A">
      <w:pPr>
        <w:pStyle w:val="Heading3"/>
      </w:pPr>
      <w:r>
        <w:lastRenderedPageBreak/>
        <w:t xml:space="preserve">Plan is </w:t>
      </w:r>
      <w:proofErr w:type="spellStart"/>
      <w:r>
        <w:t>Bipart</w:t>
      </w:r>
      <w:proofErr w:type="spellEnd"/>
    </w:p>
    <w:p w14:paraId="77B6A0CA" w14:textId="77777777" w:rsidR="007F7298" w:rsidRDefault="0094201A">
      <w:pPr>
        <w:pStyle w:val="Heading4"/>
      </w:pPr>
      <w:r>
        <w:t xml:space="preserve">Plan is </w:t>
      </w:r>
      <w:proofErr w:type="spellStart"/>
      <w:r>
        <w:t>bipart</w:t>
      </w:r>
      <w:proofErr w:type="spellEnd"/>
      <w:r>
        <w:t xml:space="preserve"> - Environmental concerns and current support to end the embargo</w:t>
      </w:r>
    </w:p>
    <w:p w14:paraId="34436909" w14:textId="77777777" w:rsidR="007F7298" w:rsidRDefault="0094201A">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w:t>
      </w:r>
      <w:proofErr w:type="spellStart"/>
      <w:r>
        <w:t>Deepwater</w:t>
      </w:r>
      <w:proofErr w:type="spellEnd"/>
      <w:r>
        <w:t>: Cuba, Offshore Drilling, and Political Brinkmanship,” 38 N.C.J. Int'l L. &amp; Com. Reg. 571 //BW</w:t>
      </w:r>
    </w:p>
    <w:p w14:paraId="19214E39" w14:textId="77777777" w:rsidR="007F7298" w:rsidRDefault="0094201A">
      <w:r>
        <w:t xml:space="preserve">A change in the tone of U.S. policy toward Cuba is long overdue. </w:t>
      </w:r>
      <w:proofErr w:type="gramStart"/>
      <w:r>
        <w:t>n175</w:t>
      </w:r>
      <w:proofErr w:type="gramEnd"/>
      <w:r>
        <w:t xml:space="preserve"> Although </w:t>
      </w:r>
      <w:r>
        <w:rPr>
          <w:rStyle w:val="StyleBoldUnderline"/>
        </w:rPr>
        <w:t>there is significant bipartisan support for shifting U.S. policy toward Cuba to a more engaging model</w:t>
      </w:r>
      <w:r>
        <w:t xml:space="preserve">, n176 the sharply polarized environment in Washington seems to force legislators to remain at loggerheads. </w:t>
      </w:r>
      <w:proofErr w:type="gramStart"/>
      <w:r>
        <w:t>n177</w:t>
      </w:r>
      <w:proofErr w:type="gramEnd"/>
      <w:r>
        <w:t xml:space="preserve"> The intransigency of the parties has led to repeated instances of brinkmanship, n178 which is counterproductive to the national interest. </w:t>
      </w:r>
      <w:r>
        <w:rPr>
          <w:rStyle w:val="StyleBoldUnderline"/>
        </w:rPr>
        <w:t>Engaging with Cuba in the development of its energy resources is an issue that both parties should be able to agree on, even over the objections of the minority</w:t>
      </w:r>
      <w:r>
        <w:t xml:space="preserve">, who continue to take a hardline approach to anything related to Cuba. </w:t>
      </w:r>
      <w:proofErr w:type="gramStart"/>
      <w:r>
        <w:t>n179</w:t>
      </w:r>
      <w:proofErr w:type="gramEnd"/>
      <w:r>
        <w:t xml:space="preserve"> This issue is simply too important. As Dan Whittle, director of the Environmental Defense Fund's Cuba Project, put it: "</w:t>
      </w:r>
      <w:r>
        <w:rPr>
          <w:rStyle w:val="StyleBoldUnderline"/>
        </w:rPr>
        <w:t>This isn't about politics. It's about protecting our beaches, our shores, our fishermen, our communities.</w:t>
      </w:r>
      <w:r>
        <w:t>" n180</w:t>
      </w:r>
    </w:p>
    <w:p w14:paraId="2DC28CEB" w14:textId="77777777" w:rsidR="007F7298" w:rsidRDefault="0094201A">
      <w:pPr>
        <w:pStyle w:val="Heading1"/>
      </w:pPr>
      <w:proofErr w:type="spellStart"/>
      <w:r>
        <w:lastRenderedPageBreak/>
        <w:t>Neg</w:t>
      </w:r>
      <w:proofErr w:type="spellEnd"/>
    </w:p>
    <w:p w14:paraId="1BA4CD4B" w14:textId="77777777" w:rsidR="007F7298" w:rsidRDefault="0094201A">
      <w:pPr>
        <w:pStyle w:val="Heading2"/>
      </w:pPr>
      <w:r>
        <w:lastRenderedPageBreak/>
        <w:t xml:space="preserve">MEXUS CP </w:t>
      </w:r>
      <w:proofErr w:type="spellStart"/>
      <w:r>
        <w:t>vs</w:t>
      </w:r>
      <w:proofErr w:type="spellEnd"/>
      <w:r>
        <w:t xml:space="preserve"> Oil Spills</w:t>
      </w:r>
    </w:p>
    <w:p w14:paraId="1C647962" w14:textId="77777777" w:rsidR="007F7298" w:rsidRDefault="0094201A">
      <w:pPr>
        <w:pStyle w:val="Heading3"/>
      </w:pPr>
      <w:r>
        <w:lastRenderedPageBreak/>
        <w:t>1NC</w:t>
      </w:r>
    </w:p>
    <w:p w14:paraId="559174D9" w14:textId="77777777" w:rsidR="007F7298" w:rsidRDefault="0094201A">
      <w:pPr>
        <w:pStyle w:val="Heading4"/>
      </w:pPr>
      <w:r>
        <w:t>Text: The United States federal government should sign a bilateral oil spill response treaty with Cuba modeled on the MEXUS treaty.</w:t>
      </w:r>
    </w:p>
    <w:p w14:paraId="483C9747" w14:textId="77777777" w:rsidR="007F7298" w:rsidRDefault="0094201A">
      <w:pPr>
        <w:pStyle w:val="Heading4"/>
      </w:pPr>
      <w:r>
        <w:t>An agreement with Cuba modeled on MEXUS solves oil spills – sufficiently speeds up response time</w:t>
      </w:r>
    </w:p>
    <w:p w14:paraId="57844E97" w14:textId="77777777" w:rsidR="007F7298" w:rsidRDefault="0094201A">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w:t>
      </w:r>
      <w:proofErr w:type="spellStart"/>
      <w:r>
        <w:t>Deepwater</w:t>
      </w:r>
      <w:proofErr w:type="spellEnd"/>
      <w:r>
        <w:t>: Cuba, Offshore Drilling, and Political Brinkmanship,” 38 N.C.J. Int'l L. &amp; Com. Reg. 571 //BW</w:t>
      </w:r>
    </w:p>
    <w:p w14:paraId="09C7E1DB" w14:textId="77777777" w:rsidR="007F7298" w:rsidRDefault="0094201A">
      <w:r>
        <w:rPr>
          <w:rStyle w:val="StyleBoldUnderline"/>
        </w:rPr>
        <w:t>It will</w:t>
      </w:r>
      <w:r>
        <w:t xml:space="preserve"> also </w:t>
      </w:r>
      <w:r>
        <w:rPr>
          <w:rStyle w:val="StyleBoldUnderline"/>
        </w:rPr>
        <w:t>be important for the United States to create a bilateral agreement with Cuba regarding oil spill</w:t>
      </w:r>
      <w:r>
        <w:t>s. It has been noted that "</w:t>
      </w:r>
      <w:r>
        <w:rPr>
          <w:rStyle w:val="StyleBoldUnderline"/>
        </w:rPr>
        <w:t>the United States has strong spill-response agreements with</w:t>
      </w:r>
      <w:r>
        <w:t xml:space="preserve"> Canada, </w:t>
      </w:r>
      <w:r>
        <w:rPr>
          <w:rStyle w:val="StyleBoldUnderline"/>
        </w:rPr>
        <w:t>Mexico</w:t>
      </w:r>
      <w:r>
        <w:t xml:space="preserve"> and Russia," causing some in [*598</w:t>
      </w:r>
      <w:proofErr w:type="gramStart"/>
      <w:r>
        <w:t>]  the</w:t>
      </w:r>
      <w:proofErr w:type="gramEnd"/>
      <w:r>
        <w:t xml:space="preserve"> field to suggest that the United States "</w:t>
      </w:r>
      <w:r>
        <w:rPr>
          <w:rStyle w:val="StyleBoldUnderline"/>
        </w:rPr>
        <w:t>make sure Cuba has the same safeguards and rigorous oversight</w:t>
      </w:r>
      <w:r>
        <w:t xml:space="preserve">. We can't let politics get in the way of common-sense actions." n165 </w:t>
      </w:r>
      <w:proofErr w:type="gramStart"/>
      <w:r>
        <w:t>S</w:t>
      </w:r>
      <w:r>
        <w:rPr>
          <w:rStyle w:val="StyleBoldUnderline"/>
        </w:rPr>
        <w:t>everal</w:t>
      </w:r>
      <w:proofErr w:type="gramEnd"/>
      <w:r>
        <w:rPr>
          <w:rStyle w:val="StyleBoldUnderline"/>
        </w:rPr>
        <w:t xml:space="preserve"> scholars suggest using the MEXUS Treaty n166 as a model for a bilateral agreement between the United States and Cuba.</w:t>
      </w:r>
      <w:r>
        <w:t xml:space="preserve"> </w:t>
      </w:r>
      <w:proofErr w:type="gramStart"/>
      <w:r>
        <w:t>n167</w:t>
      </w:r>
      <w:proofErr w:type="gramEnd"/>
      <w:r>
        <w:t xml:space="preserve"> This type of treaty </w:t>
      </w:r>
      <w:r>
        <w:rPr>
          <w:rStyle w:val="StyleBoldUnderline"/>
        </w:rPr>
        <w:t>informs both countries of their respective responsibilities in the event of a transnational oil spill.</w:t>
      </w:r>
      <w:r>
        <w:t xml:space="preserve"> </w:t>
      </w:r>
      <w:proofErr w:type="gramStart"/>
      <w:r>
        <w:t>n168</w:t>
      </w:r>
      <w:proofErr w:type="gramEnd"/>
      <w:r>
        <w:t xml:space="preserve"> It </w:t>
      </w:r>
      <w:r>
        <w:rPr>
          <w:rStyle w:val="StyleBoldUnderline"/>
        </w:rPr>
        <w:t>is critical to have plans already in place to respond to an oil spill in regions like the Straits of Florida, where hours can make a significant difference in the impact a spill will have on the local marine environment</w:t>
      </w:r>
      <w:r>
        <w:t>. n169</w:t>
      </w:r>
    </w:p>
    <w:p w14:paraId="543050B8" w14:textId="77777777" w:rsidR="007F7298" w:rsidRDefault="0094201A">
      <w:pPr>
        <w:pStyle w:val="Heading4"/>
      </w:pPr>
      <w:r>
        <w:t>CP is perquisite for solvency – coop is key</w:t>
      </w:r>
    </w:p>
    <w:p w14:paraId="5C958B98" w14:textId="77777777" w:rsidR="007F7298" w:rsidRDefault="0094201A">
      <w:pPr>
        <w:rPr>
          <w:rStyle w:val="StyleBoldUnderline"/>
          <w:u w:val="none"/>
        </w:rPr>
      </w:pPr>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w:t>
      </w:r>
      <w:proofErr w:type="spellStart"/>
      <w:r>
        <w:t>Deepwater</w:t>
      </w:r>
      <w:proofErr w:type="spellEnd"/>
      <w:r>
        <w:t>: Cuba, Offshore Drilling, and Political Brinkmanship,” 38 N.C.J. Int'l L. &amp; Com. Reg. 571 //BW</w:t>
      </w:r>
    </w:p>
    <w:p w14:paraId="70191D82" w14:textId="77777777" w:rsidR="007F7298" w:rsidRDefault="0094201A">
      <w:r>
        <w:t xml:space="preserve">To take advantage of this engagement with the Cuban government, </w:t>
      </w:r>
      <w:r>
        <w:rPr>
          <w:rStyle w:val="StyleBoldUnderline"/>
        </w:rPr>
        <w:t>the United States should develop a framework for information-sharing between the two governments.</w:t>
      </w:r>
      <w:r>
        <w:t xml:space="preserve"> The Center for Democracy in the Americas suggests that </w:t>
      </w:r>
      <w:r>
        <w:rPr>
          <w:rStyle w:val="StyleBoldUnderline"/>
        </w:rPr>
        <w:t>"comprehensive information sharing with the Cuban government [be] standard operating procedure</w:t>
      </w:r>
      <w:r>
        <w:t xml:space="preserve">." n156 </w:t>
      </w:r>
      <w:proofErr w:type="gramStart"/>
      <w:r>
        <w:t>This</w:t>
      </w:r>
      <w:proofErr w:type="gramEnd"/>
      <w:r>
        <w:t xml:space="preserve"> information-sharing </w:t>
      </w:r>
      <w:r>
        <w:rPr>
          <w:rStyle w:val="StyleBoldUnderline"/>
        </w:rPr>
        <w:t>could include conducting joint workshops and conferences on issues of mutual interest, such as offshore drilling, drug trafficking, and immigration</w:t>
      </w:r>
      <w:r>
        <w:t xml:space="preserve">. It has also been suggested that information-sharing </w:t>
      </w:r>
      <w:r>
        <w:rPr>
          <w:rStyle w:val="StyleBoldUnderline"/>
        </w:rPr>
        <w:t>include technology sharing</w:t>
      </w:r>
      <w:r>
        <w:t xml:space="preserve">. </w:t>
      </w:r>
      <w:proofErr w:type="gramStart"/>
      <w:r>
        <w:t>n157</w:t>
      </w:r>
      <w:proofErr w:type="gramEnd"/>
      <w:r>
        <w:t xml:space="preserve"> </w:t>
      </w:r>
      <w:r>
        <w:rPr>
          <w:rStyle w:val="StyleBoldUnderline"/>
        </w:rPr>
        <w:t>Technology sharing could include sharing oil spill mapping software with Cuba and providing it with subsea oil spill response technology, such as dispersants</w:t>
      </w:r>
      <w:r>
        <w:t>. Finally, U</w:t>
      </w:r>
      <w:r>
        <w:rPr>
          <w:rStyle w:val="StyleBoldUnderline"/>
        </w:rPr>
        <w:t>.S. regulatory agencies should engage their Cuban counterparts on a regular basis rather than attempting to channel all information-sharing through the U.S. Interests Section</w:t>
      </w:r>
      <w:r>
        <w:t xml:space="preserve"> in Havana. n158</w:t>
      </w:r>
    </w:p>
    <w:p w14:paraId="0E8DF585" w14:textId="77777777" w:rsidR="007F7298" w:rsidRDefault="0094201A">
      <w:pPr>
        <w:pStyle w:val="Heading4"/>
      </w:pPr>
      <w:r>
        <w:t>Info sharing solves – allows faster response</w:t>
      </w:r>
    </w:p>
    <w:p w14:paraId="7710BB5E" w14:textId="77777777" w:rsidR="007F7298" w:rsidRDefault="0094201A">
      <w:r>
        <w:t xml:space="preserve">C. Adam </w:t>
      </w:r>
      <w:r>
        <w:rPr>
          <w:rStyle w:val="StyleStyleBold12pt"/>
        </w:rPr>
        <w:t>Lanier</w:t>
      </w:r>
      <w:r>
        <w:t>, B.A., University of North Carolina at Chapel Hill, 2010; J.D. Candidate, University of North Carolina School of Law, 2013, Winter 20</w:t>
      </w:r>
      <w:r>
        <w:rPr>
          <w:rStyle w:val="StyleStyleBold12pt"/>
        </w:rPr>
        <w:t>13</w:t>
      </w:r>
      <w:r>
        <w:t xml:space="preserve">, “In </w:t>
      </w:r>
      <w:proofErr w:type="spellStart"/>
      <w:r>
        <w:t>Deepwater</w:t>
      </w:r>
      <w:proofErr w:type="spellEnd"/>
      <w:r>
        <w:t>: Cuba, Offshore Drilling, and Political Brinkmanship,” 38 N.C.J. Int'l L. &amp; Com. Reg. 571 //BW</w:t>
      </w:r>
    </w:p>
    <w:p w14:paraId="57F0ECFF" w14:textId="77777777" w:rsidR="007F7298" w:rsidRDefault="0094201A">
      <w:r>
        <w:t xml:space="preserve">To take advantage of this engagement with the Cuban government, the United States should develop a framework for </w:t>
      </w:r>
      <w:proofErr w:type="gramStart"/>
      <w:r>
        <w:t>information-sharing</w:t>
      </w:r>
      <w:proofErr w:type="gramEnd"/>
      <w:r>
        <w:t xml:space="preserve"> between the two governments. The Center for Democracy in the Americas suggests that "com-</w:t>
      </w:r>
      <w:proofErr w:type="spellStart"/>
      <w:r>
        <w:t>prehensive</w:t>
      </w:r>
      <w:proofErr w:type="spellEnd"/>
      <w:r>
        <w:t xml:space="preserve"> information sharing with the Cuban government [be] standard operating procedure." n156 </w:t>
      </w:r>
      <w:r>
        <w:rPr>
          <w:rStyle w:val="StyleBoldUnderline"/>
        </w:rPr>
        <w:t xml:space="preserve">This </w:t>
      </w:r>
      <w:proofErr w:type="spellStart"/>
      <w:r>
        <w:rPr>
          <w:rStyle w:val="StyleBoldUnderline"/>
        </w:rPr>
        <w:t>infor</w:t>
      </w:r>
      <w:proofErr w:type="spellEnd"/>
      <w:r>
        <w:rPr>
          <w:rStyle w:val="StyleBoldUnderline"/>
        </w:rPr>
        <w:t>-</w:t>
      </w:r>
      <w:proofErr w:type="spellStart"/>
      <w:r>
        <w:rPr>
          <w:rStyle w:val="StyleBoldUnderline"/>
        </w:rPr>
        <w:t>mation</w:t>
      </w:r>
      <w:proofErr w:type="spellEnd"/>
      <w:r>
        <w:rPr>
          <w:rStyle w:val="StyleBoldUnderline"/>
        </w:rPr>
        <w:t xml:space="preserve">-sharing could include conducting joint workshops and conferences on issues of mutual interest, such as offshore drilling, drug trafficking, and immigration. It has also been suggested that information-sharing include technology sharing. </w:t>
      </w:r>
      <w:proofErr w:type="gramStart"/>
      <w:r>
        <w:rPr>
          <w:rStyle w:val="StyleBoldUnderline"/>
        </w:rPr>
        <w:t>n157</w:t>
      </w:r>
      <w:proofErr w:type="gramEnd"/>
      <w:r>
        <w:rPr>
          <w:rStyle w:val="StyleBoldUnderline"/>
        </w:rPr>
        <w:t xml:space="preserve"> Technology </w:t>
      </w:r>
      <w:r>
        <w:rPr>
          <w:rStyle w:val="StyleBoldUnderline"/>
        </w:rPr>
        <w:lastRenderedPageBreak/>
        <w:t>sharing could include sharing oil spill mapping software with Cuba and providing it with subsea oil spill response technology, such as dispersants. Finally, U.S. regulatory agencies should engage their Cuban counterparts on a regular basis rather than attempting to channel all information-sharing through the U.S. Interests Section in Havana</w:t>
      </w:r>
      <w:r>
        <w:t>. n158</w:t>
      </w:r>
    </w:p>
    <w:p w14:paraId="50C0E98C" w14:textId="77777777" w:rsidR="007F7298" w:rsidRDefault="0094201A">
      <w:pPr>
        <w:pStyle w:val="Heading3"/>
      </w:pPr>
      <w:r>
        <w:lastRenderedPageBreak/>
        <w:t>Say Yes/AT: Say No</w:t>
      </w:r>
    </w:p>
    <w:p w14:paraId="13CC83D1" w14:textId="77777777" w:rsidR="007F7298" w:rsidRDefault="0094201A">
      <w:pPr>
        <w:pStyle w:val="Heading4"/>
      </w:pPr>
      <w:r>
        <w:t>Cuba says yes – mutual interests in preventing environmental damage</w:t>
      </w:r>
    </w:p>
    <w:p w14:paraId="27E9A83E" w14:textId="77777777" w:rsidR="007F7298" w:rsidRDefault="0094201A">
      <w:r>
        <w:t xml:space="preserve">Richard </w:t>
      </w:r>
      <w:proofErr w:type="spellStart"/>
      <w:r>
        <w:rPr>
          <w:rStyle w:val="StyleStyleBold12pt"/>
        </w:rPr>
        <w:t>Sadowski</w:t>
      </w:r>
      <w:proofErr w:type="spellEnd"/>
      <w:r>
        <w:t>, 2012 J.D. candidate at Hofstra University School of Law, Managing Editor of Production of the Journal of International Business and Law Vol. XI., 20</w:t>
      </w:r>
      <w:r>
        <w:rPr>
          <w:rStyle w:val="StyleStyleBold12pt"/>
        </w:rPr>
        <w:t>11</w:t>
      </w:r>
      <w:r>
        <w:t>, "Cuban Offshore Drilling: Preparation and Prevention within the Framework of the United States’ Embargo."</w:t>
      </w:r>
    </w:p>
    <w:p w14:paraId="49E818A8" w14:textId="77777777" w:rsidR="007F7298" w:rsidRDefault="0094201A">
      <w:r>
        <w:t>Sustainable Development Law &amp; Policy 12, no. 1: 37-39, 63-6 //BW</w:t>
      </w:r>
    </w:p>
    <w:p w14:paraId="6806BF78" w14:textId="77777777" w:rsidR="007F7298" w:rsidRDefault="0094201A">
      <w:pPr>
        <w:rPr>
          <w:b/>
          <w:bCs/>
          <w:u w:val="single"/>
        </w:rPr>
      </w:pPr>
      <w:r>
        <w:rPr>
          <w:rStyle w:val="StyleBoldUnderline"/>
        </w:rPr>
        <w:t>The United States must initiate the same level of planning with Cuba. Given the proximity of potential Cuban wells to the Florida coast, the need for a contingency plan is clear</w:t>
      </w:r>
      <w:r>
        <w:t xml:space="preserve">. Fortunately, </w:t>
      </w:r>
      <w:r>
        <w:rPr>
          <w:rStyle w:val="StyleBoldUnderline"/>
        </w:rPr>
        <w:t xml:space="preserve">the MEXUS Plan provides a guiding framework upon which the United States and Cuba can draw. </w:t>
      </w:r>
      <w:r>
        <w:t xml:space="preserve">Furthermore, </w:t>
      </w:r>
      <w:r>
        <w:rPr>
          <w:rStyle w:val="StyleBoldUnderline"/>
        </w:rPr>
        <w:t>a recent Congressional report indicates that Cuba is open to certain bilateral agreements with the United States</w:t>
      </w:r>
      <w:r>
        <w:t xml:space="preserve">, noting </w:t>
      </w:r>
      <w:r>
        <w:rPr>
          <w:rStyle w:val="StyleBoldUnderline"/>
        </w:rPr>
        <w:t>Raul Castro’s willingness to engage with the United States where mutual interests exist.74 Since an oil spill agreement is of mutual interest, both countries should work to draft and implement it.</w:t>
      </w:r>
    </w:p>
    <w:p w14:paraId="65EC41A6" w14:textId="77777777" w:rsidR="007F7298" w:rsidRDefault="0094201A">
      <w:pPr>
        <w:pStyle w:val="Heading2"/>
      </w:pPr>
      <w:r>
        <w:lastRenderedPageBreak/>
        <w:t>1NC Solvency</w:t>
      </w:r>
    </w:p>
    <w:p w14:paraId="339F5C17" w14:textId="77777777" w:rsidR="007F7298" w:rsidRDefault="0094201A">
      <w:pPr>
        <w:pStyle w:val="Heading3"/>
      </w:pPr>
      <w:r>
        <w:lastRenderedPageBreak/>
        <w:t>Unilateral Engagement Fails - Cuba</w:t>
      </w:r>
    </w:p>
    <w:p w14:paraId="039CAF95" w14:textId="77777777" w:rsidR="007F7298" w:rsidRDefault="0094201A">
      <w:pPr>
        <w:pStyle w:val="Heading4"/>
      </w:pPr>
      <w:r>
        <w:t>Unilateral engagement policies fail – multilateral cooperation is key</w:t>
      </w:r>
    </w:p>
    <w:p w14:paraId="2D0896B6" w14:textId="77777777" w:rsidR="007F7298" w:rsidRDefault="0094201A">
      <w:r>
        <w:t xml:space="preserve">Meghan L. </w:t>
      </w:r>
      <w:r>
        <w:rPr>
          <w:rStyle w:val="StyleStyleBold12pt"/>
        </w:rPr>
        <w:t>O'Sullivan</w:t>
      </w:r>
      <w:r>
        <w:t>, Fellow at the Brookings Institute, Winter 200</w:t>
      </w:r>
      <w:r>
        <w:rPr>
          <w:rStyle w:val="StyleStyleBold12pt"/>
        </w:rPr>
        <w:t>1</w:t>
      </w:r>
      <w:r>
        <w:t xml:space="preserve">, “The Politics of Dismantling Containment,” The Washington Quarterly, </w:t>
      </w:r>
      <w:hyperlink r:id="rId18" w:history="1">
        <w:r>
          <w:rPr>
            <w:rStyle w:val="Hyperlink"/>
          </w:rPr>
          <w:t>http://www.brookings.edu/research/articles/2001/12/winter-sanctions-osullivan</w:t>
        </w:r>
      </w:hyperlink>
      <w:r>
        <w:t xml:space="preserve"> //BW</w:t>
      </w:r>
    </w:p>
    <w:p w14:paraId="3D8A84B5" w14:textId="77777777" w:rsidR="007F7298" w:rsidRDefault="0094201A">
      <w:pPr>
        <w:rPr>
          <w:b/>
          <w:bCs/>
          <w:u w:val="single"/>
        </w:rPr>
      </w:pPr>
      <w:r>
        <w:t xml:space="preserve">If prospects to engage North Korea, Cuba, Iran, and Iraq depended only on general trends in Congress and the leadership of the executive branch, we might forecast a strengthening trend toward engagement with some confidence. Yet these domestic U.S. factors are only half of the equation. After all, </w:t>
      </w:r>
      <w:r>
        <w:rPr>
          <w:rStyle w:val="StyleBoldUnderline"/>
        </w:rPr>
        <w:t>inherent in the concept of engagement is some level of cooperation between countries</w:t>
      </w:r>
      <w:r>
        <w:t xml:space="preserve"> and, more often than not, some </w:t>
      </w:r>
      <w:r>
        <w:rPr>
          <w:rStyle w:val="StyleBoldUnderline"/>
        </w:rPr>
        <w:t>collaboration between governments</w:t>
      </w:r>
      <w:r>
        <w:t xml:space="preserve">. The uncomfortable reality is that no matter how good U.S. intentions are, or how seriously the United States may be committed to a process of improving relations, </w:t>
      </w:r>
      <w:r>
        <w:rPr>
          <w:rStyle w:val="StyleBoldUnderline"/>
        </w:rPr>
        <w:t>the country or regime in question is also a key arbiter of success. Not only can it unilaterally decide to jettison engagement with the United States, but its behavior can also make further progress untenable for U.S. politicians.</w:t>
      </w:r>
    </w:p>
    <w:p w14:paraId="0611DD43" w14:textId="77777777" w:rsidR="007F7298" w:rsidRDefault="0094201A">
      <w:pPr>
        <w:pStyle w:val="Heading4"/>
      </w:pPr>
      <w:r>
        <w:t>Cuban engagement fails – no cooperation due to lack of domestic support and diffused political power</w:t>
      </w:r>
    </w:p>
    <w:p w14:paraId="76620E15" w14:textId="77777777" w:rsidR="007F7298" w:rsidRDefault="0094201A">
      <w:r>
        <w:t xml:space="preserve">Meghan L. </w:t>
      </w:r>
      <w:r>
        <w:rPr>
          <w:rStyle w:val="StyleStyleBold12pt"/>
        </w:rPr>
        <w:t>O'Sullivan</w:t>
      </w:r>
      <w:r>
        <w:t>, Fellow at the Brookings Institute, Winter 200</w:t>
      </w:r>
      <w:r>
        <w:rPr>
          <w:rStyle w:val="StyleStyleBold12pt"/>
        </w:rPr>
        <w:t>1</w:t>
      </w:r>
      <w:r>
        <w:t xml:space="preserve">, “The Politics of Dismantling Containment,” The Washington Quarterly, </w:t>
      </w:r>
      <w:hyperlink r:id="rId19" w:history="1">
        <w:r>
          <w:rPr>
            <w:rStyle w:val="Hyperlink"/>
          </w:rPr>
          <w:t>http://www.brookings.edu/research/articles/2001/12/winter-sanctions-osullivan</w:t>
        </w:r>
      </w:hyperlink>
      <w:r>
        <w:t xml:space="preserve"> //BW</w:t>
      </w:r>
    </w:p>
    <w:p w14:paraId="2AC3250E" w14:textId="77777777" w:rsidR="007F7298" w:rsidRDefault="0094201A">
      <w:r>
        <w:t xml:space="preserve">As a result, the different circumstances of each country are critical in determining whether engagement with the United States is feasible. </w:t>
      </w:r>
      <w:r>
        <w:rPr>
          <w:rStyle w:val="StyleBoldUnderline"/>
        </w:rPr>
        <w:t>An anti-Western or anti-U.S. atmosphere in a country may compromise the ability of a regime to engage the United States</w:t>
      </w:r>
      <w:r>
        <w:t xml:space="preserve">. It is equally plausible that </w:t>
      </w:r>
      <w:r>
        <w:rPr>
          <w:rStyle w:val="StyleBoldUnderline"/>
        </w:rPr>
        <w:t>a leader may have the domestic support or the complete control that makes a regime invulnerable to popular opinion to engage the United States</w:t>
      </w:r>
      <w:r>
        <w:t xml:space="preserve">, but not the inclination to do so. For example, </w:t>
      </w:r>
      <w:r>
        <w:rPr>
          <w:rStyle w:val="StyleBoldUnderline"/>
        </w:rPr>
        <w:t>Castro has the domestic support and the political power necessary to ease tensions with the United States, but he clearly lacks the desire to pursue such a course.</w:t>
      </w:r>
      <w:r>
        <w:t xml:space="preserve"> In other cases, </w:t>
      </w:r>
      <w:r>
        <w:rPr>
          <w:rStyle w:val="StyleBoldUnderline"/>
        </w:rPr>
        <w:t>political power may be diffused within a society of multiple viewpoints, restricting a leader's ability to move his or her country away from the status quo</w:t>
      </w:r>
      <w:r>
        <w:t xml:space="preserve"> in its relations with the United States. This has been the case in Iran, where internal power struggles between domestic political factions have constrained the ability of President Mohammad </w:t>
      </w:r>
      <w:proofErr w:type="spellStart"/>
      <w:r>
        <w:t>Khatemi</w:t>
      </w:r>
      <w:proofErr w:type="spellEnd"/>
      <w:r>
        <w:t xml:space="preserve"> to respond to limited U.S. gestures to move toward a more constructive relationship.</w:t>
      </w:r>
    </w:p>
    <w:p w14:paraId="1B715371" w14:textId="77777777" w:rsidR="007F7298" w:rsidRDefault="0094201A">
      <w:pPr>
        <w:pStyle w:val="Heading3"/>
      </w:pPr>
      <w:r>
        <w:lastRenderedPageBreak/>
        <w:t>China Advantage</w:t>
      </w:r>
    </w:p>
    <w:p w14:paraId="659AE938" w14:textId="77777777" w:rsidR="007F7298" w:rsidRDefault="0094201A">
      <w:pPr>
        <w:pStyle w:val="Heading4"/>
      </w:pPr>
      <w:r>
        <w:t>Not zero sum – Chinese exploration increases the total petroleum reserve</w:t>
      </w:r>
    </w:p>
    <w:p w14:paraId="02F1FB04" w14:textId="77777777" w:rsidR="007F7298" w:rsidRDefault="0094201A">
      <w:r>
        <w:t xml:space="preserve">Jonathan </w:t>
      </w:r>
      <w:r>
        <w:rPr>
          <w:rStyle w:val="StyleStyleBold12pt"/>
        </w:rPr>
        <w:t>Benjamin-Alvarado</w:t>
      </w:r>
      <w:r>
        <w:t>, professor at University of Nebraska at Omaha, University of Georgia Ph.D., Director of the Intelligence Community Centers of Academic Excellence Program at UNO, 20</w:t>
      </w:r>
      <w:r>
        <w:rPr>
          <w:rStyle w:val="StyleStyleBold12pt"/>
        </w:rPr>
        <w:t>11</w:t>
      </w:r>
      <w:r>
        <w:t xml:space="preserve">, “Cuba's Energy Future: Strategic Approaches to Cooperation,” Wiley Online Library, </w:t>
      </w:r>
      <w:proofErr w:type="spellStart"/>
      <w:r>
        <w:t>pg</w:t>
      </w:r>
      <w:proofErr w:type="spellEnd"/>
      <w:r>
        <w:t xml:space="preserve"> 12-13 //BW</w:t>
      </w:r>
    </w:p>
    <w:p w14:paraId="18376AA0" w14:textId="77777777" w:rsidR="007F7298" w:rsidRDefault="0094201A">
      <w:pPr>
        <w:rPr>
          <w:rStyle w:val="StyleBoldUnderline"/>
        </w:rPr>
      </w:pPr>
      <w:r>
        <w:t xml:space="preserve">But </w:t>
      </w:r>
      <w:proofErr w:type="spellStart"/>
      <w:r>
        <w:rPr>
          <w:rStyle w:val="StyleBoldUnderline"/>
        </w:rPr>
        <w:t>Leverett</w:t>
      </w:r>
      <w:proofErr w:type="spellEnd"/>
      <w:r>
        <w:rPr>
          <w:rStyle w:val="StyleBoldUnderline"/>
        </w:rPr>
        <w:t xml:space="preserve"> and Bader also warn against an </w:t>
      </w:r>
      <w:proofErr w:type="spellStart"/>
      <w:r>
        <w:rPr>
          <w:rStyle w:val="StyleBoldUnderline"/>
        </w:rPr>
        <w:t>overdeterministic</w:t>
      </w:r>
      <w:proofErr w:type="spellEnd"/>
      <w:r>
        <w:rPr>
          <w:rStyle w:val="StyleBoldUnderline"/>
        </w:rPr>
        <w:t xml:space="preserve"> view of an inevitable “clash of the titans” over energy resources.</w:t>
      </w:r>
      <w:r>
        <w:t xml:space="preserve"> Instead they argue that the impact of China on U.S. energy-security interests is a largely unexplored arena. Furthermore, one could view </w:t>
      </w:r>
      <w:r>
        <w:rPr>
          <w:rStyle w:val="StyleBoldUnderline"/>
        </w:rPr>
        <w:t>the Chinese search for access to oil, leading it to engage in exploration and production-sharing agreements in remote and difficult locales such as Sudan and the tar sands of Canada, as expanding the global supply of petroleum.</w:t>
      </w:r>
    </w:p>
    <w:p w14:paraId="21022903" w14:textId="77777777" w:rsidR="007F7298" w:rsidRDefault="007F7298"/>
    <w:sectPr w:rsidR="007F7298" w:rsidSect="008355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宋体">
    <w:charset w:val="50"/>
    <w:family w:val="auto"/>
    <w:pitch w:val="variable"/>
    <w:sig w:usb0="00000003" w:usb1="080E0000" w:usb2="00000010" w:usb3="00000000" w:csb0="0004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7298"/>
    <w:rsid w:val="000C5C31"/>
    <w:rsid w:val="003D59D3"/>
    <w:rsid w:val="007F7298"/>
    <w:rsid w:val="008355EE"/>
    <w:rsid w:val="0094201A"/>
    <w:rsid w:val="00982E77"/>
    <w:rsid w:val="0099659C"/>
    <w:rsid w:val="00C1107F"/>
    <w:rsid w:val="00E875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ED4B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Block Char"/>
    <w:basedOn w:val="DefaultParagraphFont"/>
    <w:link w:val="Heading3"/>
    <w:uiPriority w:val="3"/>
    <w:rPr>
      <w:rFonts w:ascii="Calibri" w:eastAsiaTheme="majorEastAsia" w:hAnsi="Calibri" w:cstheme="majorBidi"/>
      <w:b/>
      <w:bCs/>
      <w:sz w:val="32"/>
      <w:u w:val="single"/>
    </w:rPr>
  </w:style>
  <w:style w:type="character" w:customStyle="1" w:styleId="Heading4Char">
    <w:name w:val="Heading 4 Char"/>
    <w:aliases w:val="Tag Char,Big card Char"/>
    <w:basedOn w:val="DefaultParagraphFont"/>
    <w:link w:val="Heading4"/>
    <w:uiPriority w:val="4"/>
    <w:rPr>
      <w:rFonts w:ascii="Calibri" w:eastAsiaTheme="majorEastAsia" w:hAnsi="Calibri" w:cstheme="majorBidi"/>
      <w:b/>
      <w:bCs/>
      <w:iCs/>
      <w:sz w:val="26"/>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1"/>
    <w:qFormat/>
    <w:rPr>
      <w:b/>
      <w:bCs/>
      <w:sz w:val="22"/>
      <w:u w:val="single"/>
    </w:rPr>
  </w:style>
  <w:style w:type="character" w:customStyle="1" w:styleId="StyleStyleBold12pt">
    <w:name w:val="Style Style Bold + 12 pt"/>
    <w:aliases w:val="Cite,Style Style Bold,Style Style Bold + 12pt"/>
    <w:basedOn w:val="StyleBold"/>
    <w:uiPriority w:val="1"/>
    <w:qFormat/>
    <w:rPr>
      <w:b/>
      <w:bCs/>
      <w:sz w:val="26"/>
      <w:u w:val="none"/>
    </w:rPr>
  </w:style>
  <w:style w:type="character" w:styleId="Hyperlink">
    <w:name w:val="Hyperlink"/>
    <w:aliases w:val="heading 1 (block title),Important,Read,Card Text,Internet Link"/>
    <w:basedOn w:val="DefaultParagraphFont"/>
    <w:uiPriority w:val="99"/>
    <w:rPr>
      <w:color w:val="auto"/>
      <w:u w:val="none"/>
    </w:rPr>
  </w:style>
  <w:style w:type="character" w:customStyle="1" w:styleId="Heading1Char">
    <w:name w:val="Heading 1 Char"/>
    <w:aliases w:val="Pocket Char"/>
    <w:basedOn w:val="DefaultParagraphFont"/>
    <w:link w:val="Heading1"/>
    <w:uiPriority w:val="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Pr>
      <w:rFonts w:ascii="Calibri" w:eastAsiaTheme="majorEastAsia" w:hAnsi="Calibri" w:cstheme="majorBidi"/>
      <w:b/>
      <w:bCs/>
      <w:sz w:val="44"/>
      <w:szCs w:val="26"/>
      <w:u w:val="double"/>
    </w:rPr>
  </w:style>
  <w:style w:type="character" w:styleId="Emphasis">
    <w:name w:val="Emphasis"/>
    <w:basedOn w:val="DefaultParagraphFont"/>
    <w:uiPriority w:val="7"/>
    <w:qFormat/>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Pr>
      <w:b/>
      <w:bCs/>
    </w:rPr>
  </w:style>
  <w:style w:type="paragraph" w:styleId="Header">
    <w:name w:val="header"/>
    <w:basedOn w:val="Normal"/>
    <w:link w:val="HeaderChar"/>
    <w:uiPriority w:val="99"/>
    <w:semiHidden/>
    <w:pPr>
      <w:tabs>
        <w:tab w:val="center" w:pos="4680"/>
        <w:tab w:val="right" w:pos="9360"/>
      </w:tabs>
    </w:pPr>
  </w:style>
  <w:style w:type="character" w:customStyle="1" w:styleId="HeaderChar">
    <w:name w:val="Header Char"/>
    <w:basedOn w:val="DefaultParagraphFont"/>
    <w:link w:val="Header"/>
    <w:uiPriority w:val="99"/>
    <w:semiHidden/>
    <w:rPr>
      <w:rFonts w:ascii="Calibri" w:hAnsi="Calibri" w:cs="Calibri"/>
    </w:rPr>
  </w:style>
  <w:style w:type="paragraph" w:styleId="Footer">
    <w:name w:val="footer"/>
    <w:basedOn w:val="Normal"/>
    <w:link w:val="FooterChar"/>
    <w:uiPriority w:val="99"/>
    <w:semiHidden/>
    <w:pPr>
      <w:tabs>
        <w:tab w:val="center" w:pos="4680"/>
        <w:tab w:val="right" w:pos="9360"/>
      </w:tabs>
    </w:pPr>
  </w:style>
  <w:style w:type="character" w:customStyle="1" w:styleId="FooterChar">
    <w:name w:val="Footer Char"/>
    <w:basedOn w:val="DefaultParagraphFont"/>
    <w:link w:val="Footer"/>
    <w:uiPriority w:val="99"/>
    <w:semiHidden/>
    <w:rPr>
      <w:rFonts w:ascii="Calibri" w:hAnsi="Calibri" w:cs="Calibri"/>
    </w:rPr>
  </w:style>
  <w:style w:type="character" w:styleId="FollowedHyperlink">
    <w:name w:val="FollowedHyperlink"/>
    <w:basedOn w:val="DefaultParagraphFont"/>
    <w:uiPriority w:val="99"/>
    <w:semiHidden/>
    <w:rPr>
      <w:color w:val="auto"/>
      <w:u w:val="none"/>
    </w:rPr>
  </w:style>
  <w:style w:type="paragraph" w:styleId="DocumentMap">
    <w:name w:val="Document Map"/>
    <w:basedOn w:val="Normal"/>
    <w:link w:val="DocumentMapChar"/>
    <w:uiPriority w:val="99"/>
    <w:semiHidden/>
    <w:unhideWhenUsed/>
    <w:rsid w:val="0094201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4201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Block Char"/>
    <w:basedOn w:val="DefaultParagraphFont"/>
    <w:link w:val="Heading3"/>
    <w:uiPriority w:val="3"/>
    <w:rPr>
      <w:rFonts w:ascii="Calibri" w:eastAsiaTheme="majorEastAsia" w:hAnsi="Calibri" w:cstheme="majorBidi"/>
      <w:b/>
      <w:bCs/>
      <w:sz w:val="32"/>
      <w:u w:val="single"/>
    </w:rPr>
  </w:style>
  <w:style w:type="character" w:customStyle="1" w:styleId="Heading4Char">
    <w:name w:val="Heading 4 Char"/>
    <w:aliases w:val="Tag Char,Big card Char"/>
    <w:basedOn w:val="DefaultParagraphFont"/>
    <w:link w:val="Heading4"/>
    <w:uiPriority w:val="4"/>
    <w:rPr>
      <w:rFonts w:ascii="Calibri" w:eastAsiaTheme="majorEastAsia" w:hAnsi="Calibri" w:cstheme="majorBidi"/>
      <w:b/>
      <w:bCs/>
      <w:iCs/>
      <w:sz w:val="26"/>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1"/>
    <w:qFormat/>
    <w:rPr>
      <w:b/>
      <w:bCs/>
      <w:sz w:val="22"/>
      <w:u w:val="single"/>
    </w:rPr>
  </w:style>
  <w:style w:type="character" w:customStyle="1" w:styleId="StyleStyleBold12pt">
    <w:name w:val="Style Style Bold + 12 pt"/>
    <w:aliases w:val="Cite,Style Style Bold,Style Style Bold + 12pt"/>
    <w:basedOn w:val="StyleBold"/>
    <w:uiPriority w:val="1"/>
    <w:qFormat/>
    <w:rPr>
      <w:b/>
      <w:bCs/>
      <w:sz w:val="26"/>
      <w:u w:val="none"/>
    </w:rPr>
  </w:style>
  <w:style w:type="character" w:styleId="Hyperlink">
    <w:name w:val="Hyperlink"/>
    <w:aliases w:val="heading 1 (block title),Important,Read,Card Text,Internet Link"/>
    <w:basedOn w:val="DefaultParagraphFont"/>
    <w:uiPriority w:val="99"/>
    <w:rPr>
      <w:color w:val="auto"/>
      <w:u w:val="none"/>
    </w:rPr>
  </w:style>
  <w:style w:type="character" w:customStyle="1" w:styleId="Heading1Char">
    <w:name w:val="Heading 1 Char"/>
    <w:aliases w:val="Pocket Char"/>
    <w:basedOn w:val="DefaultParagraphFont"/>
    <w:link w:val="Heading1"/>
    <w:uiPriority w:val="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Pr>
      <w:rFonts w:ascii="Calibri" w:eastAsiaTheme="majorEastAsia" w:hAnsi="Calibri" w:cstheme="majorBidi"/>
      <w:b/>
      <w:bCs/>
      <w:sz w:val="44"/>
      <w:szCs w:val="26"/>
      <w:u w:val="double"/>
    </w:rPr>
  </w:style>
  <w:style w:type="character" w:styleId="Emphasis">
    <w:name w:val="Emphasis"/>
    <w:basedOn w:val="DefaultParagraphFont"/>
    <w:uiPriority w:val="7"/>
    <w:qFormat/>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Pr>
      <w:b/>
      <w:bCs/>
    </w:rPr>
  </w:style>
  <w:style w:type="paragraph" w:styleId="Header">
    <w:name w:val="header"/>
    <w:basedOn w:val="Normal"/>
    <w:link w:val="HeaderChar"/>
    <w:uiPriority w:val="99"/>
    <w:semiHidden/>
    <w:pPr>
      <w:tabs>
        <w:tab w:val="center" w:pos="4680"/>
        <w:tab w:val="right" w:pos="9360"/>
      </w:tabs>
    </w:pPr>
  </w:style>
  <w:style w:type="character" w:customStyle="1" w:styleId="HeaderChar">
    <w:name w:val="Header Char"/>
    <w:basedOn w:val="DefaultParagraphFont"/>
    <w:link w:val="Header"/>
    <w:uiPriority w:val="99"/>
    <w:semiHidden/>
    <w:rPr>
      <w:rFonts w:ascii="Calibri" w:hAnsi="Calibri" w:cs="Calibri"/>
    </w:rPr>
  </w:style>
  <w:style w:type="paragraph" w:styleId="Footer">
    <w:name w:val="footer"/>
    <w:basedOn w:val="Normal"/>
    <w:link w:val="FooterChar"/>
    <w:uiPriority w:val="99"/>
    <w:semiHidden/>
    <w:pPr>
      <w:tabs>
        <w:tab w:val="center" w:pos="4680"/>
        <w:tab w:val="right" w:pos="9360"/>
      </w:tabs>
    </w:pPr>
  </w:style>
  <w:style w:type="character" w:customStyle="1" w:styleId="FooterChar">
    <w:name w:val="Footer Char"/>
    <w:basedOn w:val="DefaultParagraphFont"/>
    <w:link w:val="Footer"/>
    <w:uiPriority w:val="99"/>
    <w:semiHidden/>
    <w:rPr>
      <w:rFonts w:ascii="Calibri" w:hAnsi="Calibri" w:cs="Calibri"/>
    </w:rPr>
  </w:style>
  <w:style w:type="character" w:styleId="FollowedHyperlink">
    <w:name w:val="FollowedHyperlink"/>
    <w:basedOn w:val="DefaultParagraphFont"/>
    <w:uiPriority w:val="99"/>
    <w:semiHidden/>
    <w:rPr>
      <w:color w:val="auto"/>
      <w:u w:val="none"/>
    </w:rPr>
  </w:style>
  <w:style w:type="paragraph" w:styleId="DocumentMap">
    <w:name w:val="Document Map"/>
    <w:basedOn w:val="Normal"/>
    <w:link w:val="DocumentMapChar"/>
    <w:uiPriority w:val="99"/>
    <w:semiHidden/>
    <w:unhideWhenUsed/>
    <w:rsid w:val="0094201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4201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941671">
      <w:bodyDiv w:val="1"/>
      <w:marLeft w:val="0"/>
      <w:marRight w:val="0"/>
      <w:marTop w:val="0"/>
      <w:marBottom w:val="0"/>
      <w:divBdr>
        <w:top w:val="none" w:sz="0" w:space="0" w:color="auto"/>
        <w:left w:val="none" w:sz="0" w:space="0" w:color="auto"/>
        <w:bottom w:val="none" w:sz="0" w:space="0" w:color="auto"/>
        <w:right w:val="none" w:sz="0" w:space="0" w:color="auto"/>
      </w:divBdr>
    </w:div>
    <w:div w:id="330914531">
      <w:bodyDiv w:val="1"/>
      <w:marLeft w:val="0"/>
      <w:marRight w:val="0"/>
      <w:marTop w:val="0"/>
      <w:marBottom w:val="0"/>
      <w:divBdr>
        <w:top w:val="none" w:sz="0" w:space="0" w:color="auto"/>
        <w:left w:val="none" w:sz="0" w:space="0" w:color="auto"/>
        <w:bottom w:val="none" w:sz="0" w:space="0" w:color="auto"/>
        <w:right w:val="none" w:sz="0" w:space="0" w:color="auto"/>
      </w:divBdr>
    </w:div>
    <w:div w:id="552623506">
      <w:bodyDiv w:val="1"/>
      <w:marLeft w:val="0"/>
      <w:marRight w:val="0"/>
      <w:marTop w:val="0"/>
      <w:marBottom w:val="0"/>
      <w:divBdr>
        <w:top w:val="none" w:sz="0" w:space="0" w:color="auto"/>
        <w:left w:val="none" w:sz="0" w:space="0" w:color="auto"/>
        <w:bottom w:val="none" w:sz="0" w:space="0" w:color="auto"/>
        <w:right w:val="none" w:sz="0" w:space="0" w:color="auto"/>
      </w:divBdr>
    </w:div>
    <w:div w:id="1987775602">
      <w:bodyDiv w:val="1"/>
      <w:marLeft w:val="0"/>
      <w:marRight w:val="0"/>
      <w:marTop w:val="0"/>
      <w:marBottom w:val="0"/>
      <w:divBdr>
        <w:top w:val="none" w:sz="0" w:space="0" w:color="auto"/>
        <w:left w:val="none" w:sz="0" w:space="0" w:color="auto"/>
        <w:bottom w:val="none" w:sz="0" w:space="0" w:color="auto"/>
        <w:right w:val="none" w:sz="0" w:space="0" w:color="auto"/>
      </w:divBdr>
    </w:div>
    <w:div w:id="2089574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sciencediplomacy.org/article/2012/biodiversity-without-borders"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sciencediplomacy.org/article/2012/biodiversity-without-borders" TargetMode="External"/><Relationship Id="rId11" Type="http://schemas.openxmlformats.org/officeDocument/2006/relationships/hyperlink" Target="http://www.aaas.org/news/releases/2012/0501cuba.shtml" TargetMode="External"/><Relationship Id="rId12" Type="http://schemas.openxmlformats.org/officeDocument/2006/relationships/hyperlink" Target="http://www.brookings.edu/~/media/research/files/reports/2009/4/cuba/0413_cuba.pdf" TargetMode="External"/><Relationship Id="rId13" Type="http://schemas.openxmlformats.org/officeDocument/2006/relationships/hyperlink" Target="http://www.brookings.edu/~/media/research/files/reports/2009/4/cuba/0413_cuba.pdf" TargetMode="External"/><Relationship Id="rId14" Type="http://schemas.openxmlformats.org/officeDocument/2006/relationships/hyperlink" Target="http://www.brookings.edu/~/media/research/files/reports/2009/4/cuba/0413_cuba.pdf" TargetMode="External"/><Relationship Id="rId15" Type="http://schemas.openxmlformats.org/officeDocument/2006/relationships/hyperlink" Target="http://www.brookings.edu/research/articles/2001/12/winter-sanctions-osullivan" TargetMode="External"/><Relationship Id="rId16" Type="http://schemas.openxmlformats.org/officeDocument/2006/relationships/hyperlink" Target="file:///C:\Users\Bing\Dropbox\Latin%20America:%20Coming%20of%20Age," TargetMode="External"/><Relationship Id="rId17" Type="http://schemas.openxmlformats.org/officeDocument/2006/relationships/hyperlink" Target="http://www.brookings.edu/~/media/research/files/reports/2009/4/cuba/0413_cuba.pdf" TargetMode="External"/><Relationship Id="rId18" Type="http://schemas.openxmlformats.org/officeDocument/2006/relationships/hyperlink" Target="http://www.brookings.edu/research/articles/2001/12/winter-sanctions-osullivan" TargetMode="External"/><Relationship Id="rId19" Type="http://schemas.openxmlformats.org/officeDocument/2006/relationships/hyperlink" Target="http://www.brookings.edu/research/articles/2001/12/winter-sanctions-osullivan" TargetMode="Externa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brookings.edu/~/media/research/files/reports/2009/4/cuba/0413_cuba.pdf" TargetMode="External"/><Relationship Id="rId6" Type="http://schemas.openxmlformats.org/officeDocument/2006/relationships/hyperlink" Target="http://www.thedialogue.org/PublicationFiles/IAD2012PolicyReportFINAL.pdf" TargetMode="External"/><Relationship Id="rId7" Type="http://schemas.openxmlformats.org/officeDocument/2006/relationships/hyperlink" Target="http://www.thedialogue.org/PublicationFiles/IAD2012PolicyReportFINAL.pdf" TargetMode="External"/><Relationship Id="rId8" Type="http://schemas.openxmlformats.org/officeDocument/2006/relationships/hyperlink" Target="http://www.cfr.org/cuba/addressing-risk-cuban-oil-spill/p275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\Users\Bing\AppData\Roaming\Microsoft\Templates\Debate.dotm</Template>
  <TotalTime>10</TotalTime>
  <Pages>50</Pages>
  <Words>17840</Words>
  <Characters>101693</Characters>
  <Application>Microsoft Macintosh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Westwood Debate</Company>
  <LinksUpToDate>false</LinksUpToDate>
  <CharactersWithSpaces>119295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Bing</dc:creator>
  <cp:lastModifiedBy>Adam White</cp:lastModifiedBy>
  <cp:revision>7</cp:revision>
  <dcterms:created xsi:type="dcterms:W3CDTF">2013-07-18T02:50:00Z</dcterms:created>
  <dcterms:modified xsi:type="dcterms:W3CDTF">2013-07-18T03:20:00Z</dcterms:modified>
</cp:coreProperties>
</file>