
<file path=[Content_Types].xml><?xml version="1.0" encoding="utf-8"?>
<Types xmlns="http://schemas.openxmlformats.org/package/2006/content-types">
  <Override PartName="/customXml/itemProps2.xml" ContentType="application/vnd.openxmlformats-officedocument.customXmlProperties+xml"/>
  <Override PartName="/customXml/itemProps3.xml" ContentType="application/vnd.openxmlformats-officedocument.customXmlProperties+xml"/>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022F2" w:rsidRDefault="006A4233" w:rsidP="006A4233">
      <w:pPr>
        <w:pStyle w:val="Heading1"/>
      </w:pPr>
      <w:r>
        <w:t>ICT Aff/Neg Supplement – 4WJ</w:t>
      </w:r>
    </w:p>
    <w:p w:rsidR="006A4233" w:rsidRDefault="006A4233" w:rsidP="006A4233"/>
    <w:p w:rsidR="006A4233" w:rsidRDefault="006A4233" w:rsidP="006A4233"/>
    <w:p w:rsidR="006A4233" w:rsidRDefault="006A4233" w:rsidP="006A4233">
      <w:pPr>
        <w:pStyle w:val="Heading2"/>
      </w:pPr>
      <w:r>
        <w:lastRenderedPageBreak/>
        <w:t>***Aff***</w:t>
      </w:r>
    </w:p>
    <w:p w:rsidR="006A4233" w:rsidRDefault="006A4233" w:rsidP="006A4233"/>
    <w:p w:rsidR="006A4233" w:rsidRDefault="006A4233" w:rsidP="006A4233">
      <w:pPr>
        <w:pStyle w:val="Heading3"/>
      </w:pPr>
      <w:r>
        <w:lastRenderedPageBreak/>
        <w:t>Plan k2 Freedom</w:t>
      </w:r>
    </w:p>
    <w:p w:rsidR="006A4233" w:rsidRDefault="006A4233" w:rsidP="006A4233"/>
    <w:p w:rsidR="006A4233" w:rsidRDefault="006A4233" w:rsidP="006A4233">
      <w:pPr>
        <w:pStyle w:val="Heading4"/>
      </w:pPr>
      <w:r w:rsidRPr="00DE6CE7">
        <w:t>Technology key to freedom</w:t>
      </w:r>
    </w:p>
    <w:p w:rsidR="006A4233" w:rsidRPr="00DE6CE7" w:rsidRDefault="006A4233" w:rsidP="006A4233">
      <w:r w:rsidRPr="00DE6CE7">
        <w:rPr>
          <w:rStyle w:val="StyleStyleBold12pt"/>
        </w:rPr>
        <w:t>Walser and Wachtenheim 3/21/12 (</w:t>
      </w:r>
      <w:r w:rsidRPr="00DE6CE7">
        <w:t>Ray Walser, Ph.D. , is Senior Policy Analyst for Latin America in the Douglas and Sarah Allison Center for Foreign Policy Studies, a division of the Kathryn and Shelby Cullom Davis Institute for International Studies, at The Heritage Foundation, and Marc Wachtenheim is an independent scholar. “Leveraging Technology to Support Free Access to Information in Cuba” &lt;http://www.i-policy.org/2012/03/leveraging-technology-to-support-free-access-to-information-in-cuba.html&gt;) NM</w:t>
      </w:r>
    </w:p>
    <w:p w:rsidR="006A4233" w:rsidRDefault="006A4233" w:rsidP="006A4233">
      <w:pPr>
        <w:rPr>
          <w:sz w:val="12"/>
        </w:rPr>
      </w:pPr>
      <w:r w:rsidRPr="00DE6CE7">
        <w:rPr>
          <w:rStyle w:val="StyleBoldUnderline"/>
        </w:rPr>
        <w:t>Technology Increases Freedom</w:t>
      </w:r>
      <w:r w:rsidRPr="00DE6CE7">
        <w:rPr>
          <w:sz w:val="12"/>
        </w:rPr>
        <w:t xml:space="preserve">¶ </w:t>
      </w:r>
      <w:r>
        <w:t xml:space="preserve">Latin America represents 8 percent of the globe’s total Internet usage, with 25 million daily users in Mexico alone. </w:t>
      </w:r>
      <w:r w:rsidRPr="00DE6CE7">
        <w:rPr>
          <w:rStyle w:val="StyleBoldUnderline"/>
        </w:rPr>
        <w:t>Nearly 82 percent of Internet users in Latin America regularly use online social networking platforms, and 78 percent have Facebook accounts</w:t>
      </w:r>
      <w:r>
        <w:t xml:space="preserve">. Across the region, </w:t>
      </w:r>
      <w:r w:rsidRPr="00DE6CE7">
        <w:rPr>
          <w:rStyle w:val="Emphasis"/>
        </w:rPr>
        <w:t>activists</w:t>
      </w:r>
      <w:r>
        <w:t xml:space="preserve"> such as Colombia’s Oscar Morales, who rallied 12 million to oppose narco-terrorism</w:t>
      </w:r>
      <w:r w:rsidRPr="00DE6CE7">
        <w:rPr>
          <w:rStyle w:val="StyleBoldUnderline"/>
        </w:rPr>
        <w:t xml:space="preserve">, </w:t>
      </w:r>
      <w:r w:rsidRPr="00DE6CE7">
        <w:rPr>
          <w:rStyle w:val="Emphasis"/>
        </w:rPr>
        <w:t>are employing new technologies to inform and conduct peaceful civic activism, strengthening the connecting fabric that supports democratic institutions and open governments</w:t>
      </w:r>
      <w:r w:rsidRPr="00DE6CE7">
        <w:rPr>
          <w:rStyle w:val="StyleBoldUnderline"/>
        </w:rPr>
        <w:t>.¶ This technological revolution has passed over Cuba. Havana continues to place its own interest in prolonging its permanence in power above the Cuban people’s interests and the basic right to freedom of expression.</w:t>
      </w:r>
      <w:r>
        <w:t xml:space="preserve"> </w:t>
      </w:r>
      <w:r w:rsidRPr="00DE6CE7">
        <w:rPr>
          <w:rStyle w:val="StyleBoldUnderline"/>
        </w:rPr>
        <w:t>Havana fears that if Cuba’s people obtain unfettered access to information, its days will soon be numbered</w:t>
      </w:r>
      <w:r>
        <w:t>.</w:t>
      </w:r>
      <w:r w:rsidRPr="00DE6CE7">
        <w:rPr>
          <w:sz w:val="12"/>
        </w:rPr>
        <w:t xml:space="preserve">¶ </w:t>
      </w:r>
    </w:p>
    <w:p w:rsidR="006A4233" w:rsidRPr="006A4233" w:rsidRDefault="006A4233" w:rsidP="006A4233"/>
    <w:p w:rsidR="006A4233" w:rsidRDefault="006A4233" w:rsidP="006A4233">
      <w:pPr>
        <w:pStyle w:val="Heading3"/>
      </w:pPr>
      <w:r>
        <w:lastRenderedPageBreak/>
        <w:t>Plan Popular</w:t>
      </w:r>
    </w:p>
    <w:p w:rsidR="006A4233" w:rsidRDefault="006A4233" w:rsidP="006A4233"/>
    <w:p w:rsidR="006A4233" w:rsidRDefault="006A4233" w:rsidP="006A4233">
      <w:pPr>
        <w:pStyle w:val="Heading4"/>
      </w:pPr>
      <w:r w:rsidRPr="006F35E4">
        <w:t xml:space="preserve">Bipart Support for </w:t>
      </w:r>
      <w:r>
        <w:t>Internet</w:t>
      </w:r>
      <w:r w:rsidRPr="006F35E4">
        <w:t xml:space="preserve"> freedom</w:t>
      </w:r>
      <w:r>
        <w:t xml:space="preserve"> </w:t>
      </w:r>
    </w:p>
    <w:p w:rsidR="006A4233" w:rsidRPr="006F35E4" w:rsidRDefault="006A4233" w:rsidP="006A4233">
      <w:pPr>
        <w:rPr>
          <w:rStyle w:val="StyleStyleBold12pt"/>
        </w:rPr>
      </w:pPr>
      <w:r w:rsidRPr="006F35E4">
        <w:rPr>
          <w:rStyle w:val="StyleStyleBold12pt"/>
        </w:rPr>
        <w:t xml:space="preserve">Coons 5/10/12 </w:t>
      </w:r>
      <w:r>
        <w:rPr>
          <w:rStyle w:val="StyleStyleBold12pt"/>
        </w:rPr>
        <w:t>(</w:t>
      </w:r>
      <w:r w:rsidRPr="006F35E4">
        <w:t>Chris Coons is a senator from Deleware, “Internet Freedom Is a Human Right” &lt; http://www.huffingtonpost.com/chris-coons/internet-freedom-is-a-hum_b_1506042.html&gt;) NM</w:t>
      </w:r>
    </w:p>
    <w:p w:rsidR="006A4233" w:rsidRDefault="006A4233" w:rsidP="006A4233">
      <w:pPr>
        <w:rPr>
          <w:sz w:val="18"/>
        </w:rPr>
      </w:pPr>
      <w:r w:rsidRPr="006F35E4">
        <w:rPr>
          <w:rStyle w:val="Emphasis"/>
        </w:rPr>
        <w:t>There is deep bipartisan support in Congress for robust U.S. engagement to secure digital freedom around the world</w:t>
      </w:r>
      <w:r>
        <w:t>. In fact, t</w:t>
      </w:r>
      <w:r w:rsidRPr="006F35E4">
        <w:rPr>
          <w:rStyle w:val="StyleBoldUnderline"/>
        </w:rPr>
        <w:t>he Senate Global Internet Freedom Caucus, led by Senators Mark Kirk (R-Ill.), Bob Casey (D-Pa.) and myself, and the House Global Internet Freedom Caucus, led by Representative Chris Smith (R-N.J.) are teaming up today with the Center for a New American Security for a discussion of U.S. policy to promote Internet freedom globally.¶</w:t>
      </w:r>
      <w:r w:rsidRPr="006F35E4">
        <w:rPr>
          <w:sz w:val="12"/>
        </w:rPr>
        <w:t xml:space="preserve"> </w:t>
      </w:r>
      <w:r w:rsidRPr="006F35E4">
        <w:rPr>
          <w:rStyle w:val="StyleBoldUnderline"/>
        </w:rPr>
        <w:t>The Internet can be used as a tool of liberation, as we saw in revolutions that swept the Arab world last spring, or of repression</w:t>
      </w:r>
      <w:r>
        <w:t xml:space="preserve">, as we continue to witness in places such as Iran and China. </w:t>
      </w:r>
      <w:r w:rsidRPr="006F35E4">
        <w:rPr>
          <w:rStyle w:val="StyleBoldUnderline"/>
        </w:rPr>
        <w:t xml:space="preserve">Popular movements and entrenched governments both clearly see how the unique power of the Internet can spread democratic ideas and demands for human rights and basic freedoms.¶ </w:t>
      </w:r>
      <w:r w:rsidRPr="006F35E4">
        <w:rPr>
          <w:rStyle w:val="StyleBoldUnderline"/>
          <w:sz w:val="18"/>
        </w:rPr>
        <w:t>T</w:t>
      </w:r>
      <w:r w:rsidRPr="006F35E4">
        <w:rPr>
          <w:sz w:val="18"/>
        </w:rPr>
        <w:t xml:space="preserve">hese fundamental values, which should be granted to citizens around the world as enshrined in the Universal Declaration of Human Rights, are central to who we are as </w:t>
      </w:r>
      <w:r w:rsidRPr="006F35E4">
        <w:rPr>
          <w:rStyle w:val="StyleBoldUnderline"/>
        </w:rPr>
        <w:t>Americans.¶ We must continue to pursue an American foreign policy that protects the "right to connect" as a U.S. foreign policy priority</w:t>
      </w:r>
      <w:r w:rsidRPr="006F35E4">
        <w:rPr>
          <w:rStyle w:val="Emphasis"/>
        </w:rPr>
        <w:t>. The Senate Global Internet Freedom Caucus advocates for the promotion of policies that promotes rights of all people to use the Internet and other forms of technology to exercise basic freedoms globally. In order to achieve this goal,</w:t>
      </w:r>
      <w:r>
        <w:t xml:space="preserve"> </w:t>
      </w:r>
      <w:r w:rsidRPr="006F35E4">
        <w:rPr>
          <w:sz w:val="18"/>
        </w:rPr>
        <w:t>we must engage with governments, individuals, and the private sector to preserve the Internet as an open platform for commerce and communication.</w:t>
      </w:r>
      <w:r w:rsidRPr="006F35E4">
        <w:rPr>
          <w:sz w:val="8"/>
        </w:rPr>
        <w:t xml:space="preserve">¶ </w:t>
      </w:r>
      <w:r w:rsidRPr="006F35E4">
        <w:rPr>
          <w:rStyle w:val="Emphasis"/>
        </w:rPr>
        <w:t>Led by Secretary of State Hillary Clinton, this administration has recognized the "right to connect" as a fundamental human right</w:t>
      </w:r>
      <w:r w:rsidRPr="006F35E4">
        <w:rPr>
          <w:sz w:val="18"/>
        </w:rPr>
        <w:t>, and the American people have already made a significant investment of more than $70 million since 2008 in protecting and promoting Internet freedom globally. This funding has supported a number of projects, including the development of censorship-circumvention technology, cyber self-defense training, and equipping people to evade repression.</w:t>
      </w:r>
    </w:p>
    <w:p w:rsidR="006A4233" w:rsidRDefault="006A4233" w:rsidP="006A4233">
      <w:pPr>
        <w:rPr>
          <w:sz w:val="18"/>
        </w:rPr>
      </w:pPr>
    </w:p>
    <w:p w:rsidR="006A4233" w:rsidRPr="00901DE8" w:rsidRDefault="006A4233" w:rsidP="006A4233">
      <w:pPr>
        <w:pStyle w:val="Heading4"/>
      </w:pPr>
      <w:r>
        <w:t>Republicans and D</w:t>
      </w:r>
      <w:r w:rsidRPr="00901DE8">
        <w:t>emocrats both want to increase internet freedom and the plan is a win for Obama</w:t>
      </w:r>
    </w:p>
    <w:p w:rsidR="006A4233" w:rsidRPr="00901DE8" w:rsidRDefault="006A4233" w:rsidP="006A4233">
      <w:pPr>
        <w:widowControl w:val="0"/>
        <w:autoSpaceDE w:val="0"/>
        <w:autoSpaceDN w:val="0"/>
        <w:adjustRightInd w:val="0"/>
      </w:pPr>
      <w:r w:rsidRPr="00901DE8">
        <w:rPr>
          <w:rStyle w:val="StyleStyleBold12pt"/>
        </w:rPr>
        <w:t>The Hill 08/29/12</w:t>
      </w:r>
      <w:r>
        <w:rPr>
          <w:rStyle w:val="StyleStyleBold12pt"/>
        </w:rPr>
        <w:t xml:space="preserve"> </w:t>
      </w:r>
      <w:r w:rsidRPr="00901DE8">
        <w:t>(Brendan Sasso is a technology writer for the hill “Obama to 'fight hard' for Internet freedom” &lt; http://thehill.com/blogs/hillicon-valley/technology/246525-obama-promises-to-fight-hard-for-internet-freedom&gt;) NM</w:t>
      </w:r>
    </w:p>
    <w:p w:rsidR="006A4233" w:rsidRDefault="006A4233" w:rsidP="006A4233">
      <w:pPr>
        <w:rPr>
          <w:sz w:val="18"/>
        </w:rPr>
      </w:pPr>
      <w:r w:rsidRPr="00F16321">
        <w:rPr>
          <w:rStyle w:val="Emphasis"/>
        </w:rPr>
        <w:t>President Obama promised on Wednesday to "fight hard" to protect Internet freedom and said the Democratic Party will include the position in its 2012 platform</w:t>
      </w:r>
      <w:r w:rsidRPr="00F16321">
        <w:rPr>
          <w:rStyle w:val="StyleBoldUnderline"/>
        </w:rPr>
        <w:t>.¶ The Republican Party included support for Internet freedom in its 2012 platform</w:t>
      </w:r>
      <w:r w:rsidRPr="00F16321">
        <w:rPr>
          <w:sz w:val="18"/>
        </w:rPr>
        <w:t>, which it released on Tuesday.</w:t>
      </w:r>
      <w:r w:rsidRPr="00F16321">
        <w:rPr>
          <w:sz w:val="8"/>
        </w:rPr>
        <w:t xml:space="preserve">¶ ¶ </w:t>
      </w:r>
      <w:r w:rsidRPr="00F16321">
        <w:rPr>
          <w:sz w:val="18"/>
        </w:rPr>
        <w:t>Obama made the comment while answering questions on social-media site reddit, which was one of the leading organizers against controversial online piracy legislation earlier this year.</w:t>
      </w:r>
      <w:r w:rsidRPr="00F16321">
        <w:rPr>
          <w:sz w:val="8"/>
        </w:rPr>
        <w:t xml:space="preserve">¶ </w:t>
      </w:r>
      <w:r w:rsidRPr="00F16321">
        <w:rPr>
          <w:sz w:val="18"/>
        </w:rPr>
        <w:t>Reddit, along with Wikipedia and thousands of other sites, blacked out in protest of the Stop Online Piracy Act (SOPA), which would have required search engines and other sites to delete links to foreign sites dedicated to copyright infringement</w:t>
      </w:r>
      <w:r>
        <w:t xml:space="preserve">. </w:t>
      </w:r>
      <w:r w:rsidRPr="00F16321">
        <w:rPr>
          <w:rStyle w:val="Emphasis"/>
        </w:rPr>
        <w:t>¶ "Internet freedom is something I know you all care passionately about; I do too," Obama wrote</w:t>
      </w:r>
      <w:r w:rsidRPr="00F16321">
        <w:rPr>
          <w:rStyle w:val="StyleBoldUnderline"/>
        </w:rPr>
        <w:t>.¶ "We will fight hard to make sure that the internet remains the open forum for everybody — from those who are expressing an idea to those to [sic] want to start a business. And although there will be occasional disagreements on the details of various legislative proposals, I won't stray from that principle — and it will be reflected in the platform,</w:t>
      </w:r>
      <w:r>
        <w:t xml:space="preserve">" </w:t>
      </w:r>
      <w:r w:rsidRPr="00F16321">
        <w:rPr>
          <w:sz w:val="18"/>
        </w:rPr>
        <w:t>he wrote.</w:t>
      </w:r>
      <w:r w:rsidRPr="00F16321">
        <w:rPr>
          <w:sz w:val="8"/>
        </w:rPr>
        <w:t xml:space="preserve">¶ </w:t>
      </w:r>
      <w:r w:rsidRPr="00F16321">
        <w:rPr>
          <w:sz w:val="18"/>
        </w:rPr>
        <w:t xml:space="preserve">When SOPA was still under </w:t>
      </w:r>
      <w:r w:rsidRPr="00F16321">
        <w:rPr>
          <w:sz w:val="18"/>
        </w:rPr>
        <w:lastRenderedPageBreak/>
        <w:t>consideration, the White House released a statement expressing concerns about the bill and emphasizing its support for Internet freedom. But in the statement, the administration also called for tougher measures to crack down on foreign sites offering pirated material</w:t>
      </w:r>
    </w:p>
    <w:p w:rsidR="006A4233" w:rsidRDefault="006A4233" w:rsidP="006A4233">
      <w:pPr>
        <w:pStyle w:val="Heading4"/>
      </w:pPr>
      <w:r>
        <w:t>Congress supports ICT funding</w:t>
      </w:r>
    </w:p>
    <w:p w:rsidR="006A4233" w:rsidRDefault="006A4233" w:rsidP="006A4233">
      <w:r w:rsidRPr="00FC4753">
        <w:rPr>
          <w:rStyle w:val="StyleStyleBold12pt"/>
        </w:rPr>
        <w:t>Piccone et al 10</w:t>
      </w:r>
      <w:r>
        <w:t xml:space="preserve"> (</w:t>
      </w:r>
      <w:r w:rsidRPr="00FC4753">
        <w:rPr>
          <w:sz w:val="16"/>
          <w:szCs w:val="16"/>
        </w:rPr>
        <w:t xml:space="preserve">Theodore J. Piccone, senior fellow and deputy director for Foreign Policy at Brookings, specializes in U.S.-Latin American relations; global democracy and human rights; and multilateral affairs, serves as an advisor to the Club of Madrid and has served on the National Security Council, at the State Department and Pentagon, Christopher Sabatini, senior director of policy at the Americas Society and Council of the Americas and founder and editor-in-chief of the hemispheric policy magazine Americas Quarterly, chair at the Cuba Working group, and Carlos Saladrigas, Chairman and Chief Executive of Concordia Behavioral Health, July 2010, </w:t>
      </w:r>
      <w:hyperlink r:id="rId9" w:history="1">
        <w:r w:rsidRPr="00FC4753">
          <w:rPr>
            <w:rStyle w:val="Hyperlink"/>
            <w:szCs w:val="16"/>
          </w:rPr>
          <w:t>http://www.brookings.edu/~/media/events/2010/7/15%20cuba%20communications/07_cuba_telecommunications_piccone</w:t>
        </w:r>
      </w:hyperlink>
      <w:r w:rsidRPr="00FC4753">
        <w:rPr>
          <w:sz w:val="16"/>
          <w:szCs w:val="16"/>
        </w:rPr>
        <w:t>, Bridging Cuba’s Communication Divide: How U.S. Policy Can Help. SMJ)</w:t>
      </w:r>
    </w:p>
    <w:p w:rsidR="006A4233" w:rsidRDefault="006A4233" w:rsidP="006A4233">
      <w:pPr>
        <w:rPr>
          <w:rStyle w:val="StyleBoldUnderline"/>
        </w:rPr>
      </w:pPr>
      <w:r w:rsidRPr="00FC4753">
        <w:rPr>
          <w:sz w:val="12"/>
          <w:szCs w:val="12"/>
        </w:rPr>
        <w:t xml:space="preserve">There is an alternative approach to resolving this dilemma. Another longstanding </w:t>
      </w:r>
      <w:r w:rsidRPr="00FC4753">
        <w:rPr>
          <w:rStyle w:val="StyleBoldUnderline"/>
          <w:highlight w:val="yellow"/>
        </w:rPr>
        <w:t>U.S. policy goal</w:t>
      </w:r>
      <w:r>
        <w:t xml:space="preserve">, </w:t>
      </w:r>
      <w:r w:rsidRPr="00FC4753">
        <w:rPr>
          <w:sz w:val="12"/>
          <w:szCs w:val="12"/>
        </w:rPr>
        <w:t>articulated both rhetorically and in such legislation as the Cuban Democracy Act of 1992, 22 U.S.C. 6001,</w:t>
      </w:r>
      <w:r>
        <w:t xml:space="preserve"> </w:t>
      </w:r>
      <w:r w:rsidRPr="00FC4753">
        <w:rPr>
          <w:rStyle w:val="StyleBoldUnderline"/>
          <w:highlight w:val="yellow"/>
        </w:rPr>
        <w:t>is to support the Cuban people in their daily struggles to cope with the deprivations of life in a closed authoritarian regime.</w:t>
      </w:r>
      <w:r>
        <w:t xml:space="preserve"> </w:t>
      </w:r>
      <w:r w:rsidRPr="00FC4753">
        <w:rPr>
          <w:rStyle w:val="StyleBoldUnderline"/>
          <w:highlight w:val="yellow"/>
        </w:rPr>
        <w:t>Facilitating contact within families is certainly one way to ease the strain of separation among loved ones, both on and off the island</w:t>
      </w:r>
      <w:r>
        <w:t xml:space="preserve">. To that end, </w:t>
      </w:r>
      <w:r w:rsidRPr="00FC4753">
        <w:rPr>
          <w:rStyle w:val="StyleBoldUnderline"/>
          <w:highlight w:val="yellow"/>
        </w:rPr>
        <w:t>U.S. law allows, inter alia, the sale and donations of food, the export of medicines and medical supplies, and the provision of telecommunications facilities</w:t>
      </w:r>
      <w:r>
        <w:t xml:space="preserve"> </w:t>
      </w:r>
      <w:r w:rsidRPr="00FC4753">
        <w:rPr>
          <w:sz w:val="12"/>
          <w:szCs w:val="12"/>
        </w:rPr>
        <w:t>“in such quantity and of such quality as may be necessary to provide efficient and adequate telecommunications services between the United States and Cuba.” 22 U.S.C. 6004. In other words</w:t>
      </w:r>
      <w:r>
        <w:t xml:space="preserve">, </w:t>
      </w:r>
      <w:r w:rsidRPr="00FC4753">
        <w:rPr>
          <w:rStyle w:val="StyleBoldUnderline"/>
          <w:highlight w:val="yellow"/>
        </w:rPr>
        <w:t>Congress has already authorized transactions that permit the kind of “efficient and adequate” ICT services that we take for granted today.</w:t>
      </w:r>
    </w:p>
    <w:p w:rsidR="006A4233" w:rsidRDefault="006A4233" w:rsidP="006A4233">
      <w:pPr>
        <w:rPr>
          <w:rStyle w:val="StyleBoldUnderline"/>
        </w:rPr>
      </w:pPr>
    </w:p>
    <w:p w:rsidR="006A4233" w:rsidRDefault="006A4233" w:rsidP="006A4233">
      <w:pPr>
        <w:pStyle w:val="Heading4"/>
      </w:pPr>
      <w:r w:rsidRPr="0044556B">
        <w:t xml:space="preserve">Republican support or Cuban Assistance </w:t>
      </w:r>
    </w:p>
    <w:p w:rsidR="006A4233" w:rsidRDefault="006A4233" w:rsidP="006A4233">
      <w:r w:rsidRPr="007C2D80">
        <w:rPr>
          <w:rStyle w:val="StyleStyleBold12pt"/>
        </w:rPr>
        <w:t xml:space="preserve">Republican Platform Report 12 </w:t>
      </w:r>
      <w:r>
        <w:t xml:space="preserve">(No Specific Date, “We Believe In America”, Republican Platform report quoted on </w:t>
      </w:r>
      <w:hyperlink r:id="rId10" w:history="1">
        <w:r w:rsidRPr="007C2D80">
          <w:rPr>
            <w:rStyle w:val="Hyperlink"/>
          </w:rPr>
          <w:t>http://www.gop.com/wp-content/uploads/2012/08/2012GOPPlatform.pdf</w:t>
        </w:r>
      </w:hyperlink>
      <w:r>
        <w:t xml:space="preserve">, SMJ) </w:t>
      </w:r>
    </w:p>
    <w:p w:rsidR="006A4233" w:rsidRDefault="006A4233" w:rsidP="006A4233">
      <w:pPr>
        <w:rPr>
          <w:sz w:val="16"/>
          <w:szCs w:val="16"/>
        </w:rPr>
      </w:pPr>
      <w:r w:rsidRPr="007C2D80">
        <w:rPr>
          <w:rStyle w:val="StyleBoldUnderline"/>
          <w:highlight w:val="yellow"/>
        </w:rPr>
        <w:t>We affirm our friendship with the People of Cuba and look toward their reunion with the rest of our hemispheric family.</w:t>
      </w:r>
      <w:r w:rsidRPr="0044556B">
        <w:t xml:space="preserve"> </w:t>
      </w:r>
      <w:r w:rsidRPr="007C2D80">
        <w:rPr>
          <w:sz w:val="16"/>
          <w:szCs w:val="16"/>
        </w:rPr>
        <w:t>The anachronistic regime in Havana which rules them is a mummified relic of the age of totalitarianism, a state-sponsor of terrorism. We reject any dynastic succession of power within the Castro family and</w:t>
      </w:r>
      <w:r w:rsidRPr="0044556B">
        <w:t xml:space="preserve"> </w:t>
      </w:r>
      <w:r w:rsidRPr="007C2D80">
        <w:rPr>
          <w:rStyle w:val="StyleBoldUnderline"/>
          <w:highlight w:val="yellow"/>
        </w:rPr>
        <w:t>affirm the principles codified in U.S. law as conditions for the lifting of trade, travel, and financial sanctions: the legalization of political parties</w:t>
      </w:r>
      <w:r w:rsidRPr="007C2D80">
        <w:rPr>
          <w:rStyle w:val="Emphasis"/>
          <w:highlight w:val="yellow"/>
        </w:rPr>
        <w:t>, an independent media</w:t>
      </w:r>
      <w:r w:rsidRPr="007C2D80">
        <w:rPr>
          <w:rStyle w:val="StyleBoldUnderline"/>
          <w:highlight w:val="yellow"/>
        </w:rPr>
        <w:t>, and free and fair internationally-supervised elections.</w:t>
      </w:r>
      <w:r w:rsidRPr="0044556B">
        <w:t xml:space="preserve"> </w:t>
      </w:r>
      <w:r w:rsidRPr="007C2D80">
        <w:rPr>
          <w:rStyle w:val="StyleBoldUnderline"/>
          <w:highlight w:val="yellow"/>
        </w:rPr>
        <w:t>We renew our commitment to Cuba’s courageous pro-democracy movement as the protagonists of Cuba’s inevitable liberation and democratic future</w:t>
      </w:r>
      <w:r w:rsidRPr="0044556B">
        <w:t xml:space="preserve">. </w:t>
      </w:r>
      <w:r w:rsidRPr="007C2D80">
        <w:rPr>
          <w:rStyle w:val="StyleBoldUnderline"/>
          <w:highlight w:val="yellow"/>
        </w:rPr>
        <w:t>We call for a dedicated platform for</w:t>
      </w:r>
      <w:r w:rsidRPr="0044556B">
        <w:t xml:space="preserve"> </w:t>
      </w:r>
      <w:r w:rsidRPr="007C2D80">
        <w:rPr>
          <w:sz w:val="16"/>
          <w:szCs w:val="16"/>
        </w:rPr>
        <w:t>the transmission of Radio and TV Marti and</w:t>
      </w:r>
      <w:r w:rsidRPr="0044556B">
        <w:t xml:space="preserve"> </w:t>
      </w:r>
      <w:r w:rsidRPr="007C2D80">
        <w:rPr>
          <w:rStyle w:val="StyleBoldUnderline"/>
          <w:highlight w:val="yellow"/>
        </w:rPr>
        <w:t>for the promotion of Internet access and circumvention technology as tools to strengthen the pro-democracy movement.</w:t>
      </w:r>
      <w:r w:rsidRPr="0044556B">
        <w:t xml:space="preserve"> </w:t>
      </w:r>
      <w:r w:rsidRPr="007C2D80">
        <w:rPr>
          <w:sz w:val="16"/>
          <w:szCs w:val="16"/>
        </w:rPr>
        <w:t>We support the work of the Commission for Assistance to a Free Cuba and affirm the principles of the Cuban Adjustment Act of 1966, recognizing the rights of Cubans fleeing Communism. The war on drugs and the war on terror have become a single enterprise. We salute our allies in this fight, especially the people of Mexico and Colombia.</w:t>
      </w:r>
    </w:p>
    <w:p w:rsidR="006A4233" w:rsidRDefault="006A4233" w:rsidP="006A4233">
      <w:pPr>
        <w:rPr>
          <w:sz w:val="12"/>
        </w:rPr>
      </w:pPr>
    </w:p>
    <w:p w:rsidR="006A4233" w:rsidRDefault="006A4233" w:rsidP="006A4233">
      <w:pPr>
        <w:pStyle w:val="Heading4"/>
      </w:pPr>
      <w:r>
        <w:t>Pushed by committees – bipart support</w:t>
      </w:r>
    </w:p>
    <w:p w:rsidR="006A4233" w:rsidRPr="000162A9" w:rsidRDefault="006A4233" w:rsidP="006A4233">
      <w:pPr>
        <w:widowControl w:val="0"/>
        <w:autoSpaceDE w:val="0"/>
        <w:autoSpaceDN w:val="0"/>
        <w:adjustRightInd w:val="0"/>
        <w:rPr>
          <w:rFonts w:ascii="Arial" w:hAnsi="Arial" w:cs="Arial"/>
          <w:b/>
          <w:bCs/>
          <w:color w:val="343434"/>
          <w:sz w:val="28"/>
          <w:szCs w:val="28"/>
        </w:rPr>
      </w:pPr>
      <w:r w:rsidRPr="000162A9">
        <w:rPr>
          <w:rStyle w:val="StyleStyleBold12pt"/>
        </w:rPr>
        <w:t>Walden 4/17/13</w:t>
      </w:r>
      <w:r>
        <w:t xml:space="preserve"> </w:t>
      </w:r>
      <w:r w:rsidRPr="000162A9">
        <w:t>(Greg Walden is a Republican member of congress. “Walden bill to advance internet freedom moves forward in Congress” &lt;http://walden.house.gov/s2013/walden-bill-to-advance-internet-freedom-moves-forward-in-congress/&gt;) NM</w:t>
      </w:r>
    </w:p>
    <w:p w:rsidR="006A4233" w:rsidRDefault="006A4233" w:rsidP="006A4233">
      <w:r w:rsidRPr="000162A9">
        <w:t xml:space="preserve">WASHINGTON – </w:t>
      </w:r>
      <w:r w:rsidRPr="000162A9">
        <w:rPr>
          <w:rStyle w:val="StyleBoldUnderline"/>
        </w:rPr>
        <w:t>The House Energy and Commerce Committee today unanimously approved bipartisan legislation written by Rep. Greg Walden (R-Ore.) to affirm the policy of the United States regarding Internet governance.</w:t>
      </w:r>
      <w:r w:rsidRPr="000162A9">
        <w:t xml:space="preserve"> The legislation (H.R. 1580), which was approved by voice vote, will </w:t>
      </w:r>
      <w:r w:rsidRPr="000162A9">
        <w:rPr>
          <w:rStyle w:val="StyleBoldUnderline"/>
        </w:rPr>
        <w:t>promote a global Internet free from government control</w:t>
      </w:r>
      <w:r w:rsidRPr="000162A9">
        <w:t xml:space="preserve">. Last </w:t>
      </w:r>
      <w:r w:rsidRPr="000162A9">
        <w:rPr>
          <w:sz w:val="18"/>
        </w:rPr>
        <w:t>Congress, a similar measure unanimously passed the House and Senate. In light of continued international efforts to regulate the Internet</w:t>
      </w:r>
      <w:r w:rsidRPr="000162A9">
        <w:rPr>
          <w:rStyle w:val="StyleBoldUnderline"/>
        </w:rPr>
        <w:t>, members voted today to make it official U.S policy rather than merely a sense of the Congress.¶</w:t>
      </w:r>
      <w:r w:rsidRPr="000162A9">
        <w:rPr>
          <w:sz w:val="12"/>
        </w:rPr>
        <w:t xml:space="preserve"> </w:t>
      </w:r>
      <w:r w:rsidRPr="000162A9">
        <w:t>“</w:t>
      </w:r>
      <w:r w:rsidRPr="000162A9">
        <w:rPr>
          <w:rStyle w:val="Emphasis"/>
        </w:rPr>
        <w:t>Let me be clear why we are here today: the continuing threat to the Internet is very real</w:t>
      </w:r>
      <w:r w:rsidRPr="000162A9">
        <w:rPr>
          <w:rStyle w:val="Emphasis"/>
          <w:sz w:val="18"/>
        </w:rPr>
        <w:t xml:space="preserve">,” </w:t>
      </w:r>
      <w:r w:rsidRPr="000162A9">
        <w:rPr>
          <w:sz w:val="18"/>
        </w:rPr>
        <w:t>Rep. Walden said.</w:t>
      </w:r>
      <w:r w:rsidRPr="000162A9">
        <w:rPr>
          <w:sz w:val="8"/>
        </w:rPr>
        <w:t xml:space="preserve">¶ </w:t>
      </w:r>
      <w:r w:rsidRPr="000162A9">
        <w:rPr>
          <w:sz w:val="18"/>
        </w:rPr>
        <w:t xml:space="preserve">“Under the multi-stakeholder governance model, </w:t>
      </w:r>
      <w:r w:rsidRPr="000162A9">
        <w:rPr>
          <w:sz w:val="18"/>
        </w:rPr>
        <w:lastRenderedPageBreak/>
        <w:t>non-regulatory institutions manage and operate the Internet by developing best practices with public and private sector input</w:t>
      </w:r>
      <w:r w:rsidRPr="000162A9">
        <w:rPr>
          <w:rStyle w:val="StyleBoldUnderline"/>
        </w:rPr>
        <w:t>. Governments’ hands-off approach has enabled the Internet to grow at an astonishing pace and become perhaps the most powerful engine of social and economic freedom and job creation the world has ever known</w:t>
      </w:r>
      <w:r w:rsidRPr="000162A9">
        <w:rPr>
          <w:rStyle w:val="StyleBoldUnderline"/>
          <w:sz w:val="18"/>
        </w:rPr>
        <w:t>,”</w:t>
      </w:r>
      <w:r w:rsidRPr="000162A9">
        <w:rPr>
          <w:sz w:val="18"/>
        </w:rPr>
        <w:t xml:space="preserve"> Rep. Walden continued.</w:t>
      </w:r>
      <w:r w:rsidRPr="000162A9">
        <w:rPr>
          <w:sz w:val="8"/>
        </w:rPr>
        <w:t xml:space="preserve">¶ </w:t>
      </w:r>
      <w:r w:rsidRPr="000162A9">
        <w:rPr>
          <w:sz w:val="18"/>
        </w:rPr>
        <w:t>Rep. Walden concluded, “By elevating this language from a resolution to U.S. policy, this bill will show our country’s resolve to oppose efforts by authoritarian regimes to subvert the Internet for their own purposes, and I hope to encourage other nations to join our cause</w:t>
      </w:r>
      <w:r w:rsidRPr="000162A9">
        <w:rPr>
          <w:rStyle w:val="StyleBoldUnderline"/>
        </w:rPr>
        <w:t>.”¶ The bill was approved unanimously after Rep. Walden made changes to accommodate concerns from Democratic members of the Committee. At the markup, Rep. Henry Waxman (D-Ca.), the Ranking Member of the Energy and Commerce Committee, and Rep. Anna Eshoo (D-Ca.), the Ranking Member of the Communications and Technology Subcommittee,</w:t>
      </w:r>
      <w:r w:rsidRPr="000162A9">
        <w:t xml:space="preserve"> thanked Rep. Walden for his work to address their concerns.</w:t>
      </w:r>
      <w:r w:rsidRPr="000162A9">
        <w:rPr>
          <w:sz w:val="12"/>
        </w:rPr>
        <w:t xml:space="preserve">¶ </w:t>
      </w:r>
      <w:r w:rsidRPr="000162A9">
        <w:t>Last week</w:t>
      </w:r>
      <w:r w:rsidRPr="000162A9">
        <w:rPr>
          <w:rStyle w:val="StyleBoldUnderline"/>
        </w:rPr>
        <w:t>, the bill was approved by the Subcommittee on Communications and Technology, which Rep. Walden chairs</w:t>
      </w:r>
      <w:r w:rsidRPr="000162A9">
        <w:t>. The next stop is a vote by the entire U.S.</w:t>
      </w:r>
      <w:r>
        <w:t xml:space="preserve"> House of Representatives.</w:t>
      </w:r>
    </w:p>
    <w:p w:rsidR="006A4233" w:rsidRDefault="006A4233">
      <w:pPr>
        <w:spacing w:after="200" w:line="276" w:lineRule="auto"/>
      </w:pPr>
      <w:r>
        <w:br w:type="page"/>
      </w:r>
    </w:p>
    <w:p w:rsidR="006A4233" w:rsidRDefault="006A4233" w:rsidP="006A4233">
      <w:pPr>
        <w:pStyle w:val="Heading3"/>
      </w:pPr>
      <w:r>
        <w:lastRenderedPageBreak/>
        <w:t>Economy I/L</w:t>
      </w:r>
    </w:p>
    <w:p w:rsidR="006A4233" w:rsidRDefault="006A4233" w:rsidP="006A4233"/>
    <w:p w:rsidR="006A4233" w:rsidRDefault="006A4233" w:rsidP="006A4233">
      <w:pPr>
        <w:pStyle w:val="Heading4"/>
      </w:pPr>
      <w:r>
        <w:t>Telecommunication is key to economic competitiveness – mobile sector</w:t>
      </w:r>
    </w:p>
    <w:p w:rsidR="006A4233" w:rsidRDefault="006A4233" w:rsidP="006A4233">
      <w:r w:rsidRPr="005A5156">
        <w:rPr>
          <w:rStyle w:val="StyleStyleBold12pt"/>
        </w:rPr>
        <w:t>Bilbao-Osrio, Dutta, Lanvin 13</w:t>
      </w:r>
      <w:r>
        <w:t xml:space="preserve"> [Beñat Bilbao-Osorio, Soumitra Dutta, and Bruno Lanvin, Editors, “The Global Information Technology Report 2013; Growth and Jobs in a Hyperconnected World”, 2013, </w:t>
      </w:r>
      <w:hyperlink r:id="rId11" w:history="1">
        <w:r w:rsidRPr="005A5156">
          <w:rPr>
            <w:color w:val="0000FF"/>
            <w:u w:val="single"/>
          </w:rPr>
          <w:t>http://www3.weforum.org/docs/WEF_GITR_Report_2013.pdf</w:t>
        </w:r>
      </w:hyperlink>
      <w:r>
        <w:t>] TH</w:t>
      </w:r>
    </w:p>
    <w:p w:rsidR="006A4233" w:rsidRDefault="006A4233" w:rsidP="006A4233">
      <w:r>
        <w:t xml:space="preserve">In Chapter 1.6, Chris Williams, Davide Strusani, David </w:t>
      </w:r>
      <w:r w:rsidRPr="009451D8">
        <w:rPr>
          <w:sz w:val="12"/>
        </w:rPr>
        <w:t xml:space="preserve">¶ </w:t>
      </w:r>
      <w:r>
        <w:t xml:space="preserve">Vincent, and David Kovo from Deloitte LLP argue that </w:t>
      </w:r>
      <w:r w:rsidRPr="009451D8">
        <w:rPr>
          <w:sz w:val="12"/>
        </w:rPr>
        <w:t xml:space="preserve">¶ </w:t>
      </w:r>
      <w:r w:rsidRPr="009451D8">
        <w:rPr>
          <w:rStyle w:val="StyleBoldUnderline"/>
        </w:rPr>
        <w:t xml:space="preserve">the mobile </w:t>
      </w:r>
      <w:r w:rsidRPr="006B3931">
        <w:rPr>
          <w:rStyle w:val="StyleBoldUnderline"/>
          <w:highlight w:val="yellow"/>
        </w:rPr>
        <w:t>telecommunication sector continues to offer</w:t>
      </w:r>
      <w:r w:rsidRPr="009451D8">
        <w:rPr>
          <w:rStyle w:val="StyleBoldUnderline"/>
        </w:rPr>
        <w:t xml:space="preserve"> ¶ </w:t>
      </w:r>
      <w:r w:rsidRPr="006B3931">
        <w:rPr>
          <w:rStyle w:val="StyleBoldUnderline"/>
          <w:highlight w:val="yellow"/>
        </w:rPr>
        <w:t>unprecedented opportunities for economic growth</w:t>
      </w:r>
      <w:r w:rsidRPr="009451D8">
        <w:rPr>
          <w:rStyle w:val="StyleBoldUnderline"/>
        </w:rPr>
        <w:t xml:space="preserve"> in ¶ both developing and developed markets</w:t>
      </w:r>
      <w:r>
        <w:t xml:space="preserve">, and that </w:t>
      </w:r>
      <w:r w:rsidRPr="009451D8">
        <w:rPr>
          <w:rStyle w:val="StyleBoldUnderline"/>
        </w:rPr>
        <w:t xml:space="preserve">mobile ¶ </w:t>
      </w:r>
      <w:r w:rsidRPr="006B3931">
        <w:rPr>
          <w:rStyle w:val="StyleBoldUnderline"/>
          <w:highlight w:val="yellow"/>
        </w:rPr>
        <w:t>communication services have become an essential part ¶ of how economies</w:t>
      </w:r>
      <w:r w:rsidRPr="009451D8">
        <w:rPr>
          <w:rStyle w:val="StyleBoldUnderline"/>
        </w:rPr>
        <w:t xml:space="preserve"> work and </w:t>
      </w:r>
      <w:r w:rsidRPr="006B3931">
        <w:rPr>
          <w:rStyle w:val="StyleBoldUnderline"/>
          <w:highlight w:val="yellow"/>
        </w:rPr>
        <w:t>function</w:t>
      </w:r>
      <w:r w:rsidRPr="009451D8">
        <w:rPr>
          <w:rStyle w:val="StyleBoldUnderline"/>
        </w:rPr>
        <w:t>.</w:t>
      </w:r>
      <w:r w:rsidRPr="009451D8">
        <w:rPr>
          <w:sz w:val="12"/>
        </w:rPr>
        <w:t xml:space="preserve">¶ </w:t>
      </w:r>
      <w:r>
        <w:t xml:space="preserve">As technology develops, </w:t>
      </w:r>
      <w:r w:rsidRPr="006B3931">
        <w:rPr>
          <w:rStyle w:val="StyleBoldUnderline"/>
          <w:highlight w:val="yellow"/>
        </w:rPr>
        <w:t>mobile telephony has</w:t>
      </w:r>
      <w:r w:rsidRPr="009451D8">
        <w:rPr>
          <w:rStyle w:val="StyleBoldUnderline"/>
        </w:rPr>
        <w:t xml:space="preserve"> ¶ </w:t>
      </w:r>
      <w:r w:rsidRPr="006B3931">
        <w:rPr>
          <w:rStyle w:val="StyleBoldUnderline"/>
          <w:highlight w:val="yellow"/>
        </w:rPr>
        <w:t>the potential to impact economic development further</w:t>
      </w:r>
      <w:r w:rsidRPr="009451D8">
        <w:rPr>
          <w:rStyle w:val="StyleBoldUnderline"/>
        </w:rPr>
        <w:t xml:space="preserve"> ¶ through the provision of high-value 3G and 4G data ¶ services accessed via smartphones, tablets, and ¶ dongles that deliver mobile data services to businesses ¶ and consumers</w:t>
      </w:r>
      <w:r>
        <w:t xml:space="preserve">. For the first time, applying econometric </w:t>
      </w:r>
      <w:r w:rsidRPr="009451D8">
        <w:rPr>
          <w:sz w:val="12"/>
        </w:rPr>
        <w:t xml:space="preserve">¶ </w:t>
      </w:r>
      <w:r>
        <w:t xml:space="preserve">analysis, the authors studiy the impact, on GDP </w:t>
      </w:r>
      <w:r w:rsidRPr="009451D8">
        <w:rPr>
          <w:sz w:val="12"/>
        </w:rPr>
        <w:t xml:space="preserve">¶ </w:t>
      </w:r>
      <w:r>
        <w:t xml:space="preserve">per capita growth, of consumers substituting a 2G </w:t>
      </w:r>
      <w:r w:rsidRPr="009451D8">
        <w:rPr>
          <w:sz w:val="12"/>
        </w:rPr>
        <w:t xml:space="preserve">¶ </w:t>
      </w:r>
      <w:r>
        <w:t xml:space="preserve">connection with a 3G connection and, based on data </w:t>
      </w:r>
      <w:r w:rsidRPr="009451D8">
        <w:rPr>
          <w:sz w:val="12"/>
        </w:rPr>
        <w:t xml:space="preserve">¶ </w:t>
      </w:r>
      <w:r>
        <w:t xml:space="preserve">from Cisco Systems, the impact of increasing usage of </w:t>
      </w:r>
      <w:r w:rsidRPr="009451D8">
        <w:rPr>
          <w:sz w:val="12"/>
        </w:rPr>
        <w:t xml:space="preserve">¶ </w:t>
      </w:r>
      <w:r>
        <w:t>mobile data per 3G connection. This study finds that:</w:t>
      </w:r>
      <w:r w:rsidRPr="009451D8">
        <w:rPr>
          <w:sz w:val="12"/>
        </w:rPr>
        <w:t xml:space="preserve">¶ </w:t>
      </w:r>
      <w:r>
        <w:t xml:space="preserve">• For a given level of mobile penetration, a 10 percent </w:t>
      </w:r>
      <w:r w:rsidRPr="009451D8">
        <w:rPr>
          <w:sz w:val="12"/>
        </w:rPr>
        <w:t xml:space="preserve">¶ </w:t>
      </w:r>
      <w:r>
        <w:t xml:space="preserve">increase in 3G penetration increases GDP per capita </w:t>
      </w:r>
      <w:r w:rsidRPr="009451D8">
        <w:rPr>
          <w:sz w:val="12"/>
        </w:rPr>
        <w:t xml:space="preserve">¶ </w:t>
      </w:r>
      <w:r>
        <w:t>growth by 0.15 percentage points.</w:t>
      </w:r>
      <w:r w:rsidRPr="009451D8">
        <w:rPr>
          <w:sz w:val="12"/>
        </w:rPr>
        <w:t xml:space="preserve">¶ </w:t>
      </w:r>
      <w:r>
        <w:t xml:space="preserve">• </w:t>
      </w:r>
      <w:r w:rsidRPr="006B3931">
        <w:rPr>
          <w:rStyle w:val="StyleBoldUnderline"/>
          <w:highlight w:val="yellow"/>
        </w:rPr>
        <w:t>A doubling of mobile data use is associated with an</w:t>
      </w:r>
      <w:r w:rsidRPr="009451D8">
        <w:rPr>
          <w:rStyle w:val="StyleBoldUnderline"/>
        </w:rPr>
        <w:t xml:space="preserve"> ¶ </w:t>
      </w:r>
      <w:r w:rsidRPr="006B3931">
        <w:rPr>
          <w:rStyle w:val="StyleBoldUnderline"/>
          <w:highlight w:val="yellow"/>
        </w:rPr>
        <w:t>increase in the GDP</w:t>
      </w:r>
      <w:r w:rsidRPr="009451D8">
        <w:rPr>
          <w:rStyle w:val="StyleBoldUnderline"/>
        </w:rPr>
        <w:t xml:space="preserve"> per capita growth rate of 0.5 ¶ percentage points</w:t>
      </w:r>
      <w:r>
        <w:t>.</w:t>
      </w:r>
      <w:r w:rsidRPr="009451D8">
        <w:rPr>
          <w:sz w:val="12"/>
        </w:rPr>
        <w:t xml:space="preserve">¶ </w:t>
      </w:r>
      <w:r>
        <w:t xml:space="preserve">These results suggest that </w:t>
      </w:r>
      <w:r w:rsidRPr="009451D8">
        <w:rPr>
          <w:rStyle w:val="StyleBoldUnderline"/>
        </w:rPr>
        <w:t>policy activity should ¶ focus on increasing 3G penetration and mobile data ¶ consumption.</w:t>
      </w:r>
      <w:r>
        <w:t xml:space="preserve"> This focus should include making </w:t>
      </w:r>
      <w:r w:rsidRPr="009451D8">
        <w:rPr>
          <w:sz w:val="12"/>
        </w:rPr>
        <w:t xml:space="preserve">¶ </w:t>
      </w:r>
      <w:r>
        <w:t xml:space="preserve">spectrum available for mobile broadband and </w:t>
      </w:r>
      <w:r w:rsidRPr="009451D8">
        <w:rPr>
          <w:sz w:val="12"/>
        </w:rPr>
        <w:t xml:space="preserve">¶ </w:t>
      </w:r>
      <w:r>
        <w:t xml:space="preserve">encouraging the substitution of basic mobile services </w:t>
      </w:r>
      <w:r w:rsidRPr="009451D8">
        <w:rPr>
          <w:sz w:val="12"/>
        </w:rPr>
        <w:t xml:space="preserve">¶ </w:t>
      </w:r>
      <w:r>
        <w:t>with more-advanced 3G connections.</w:t>
      </w:r>
    </w:p>
    <w:p w:rsidR="006A4233" w:rsidRDefault="006A4233" w:rsidP="006A4233"/>
    <w:p w:rsidR="006A4233" w:rsidRDefault="006A4233" w:rsidP="006A4233">
      <w:pPr>
        <w:pStyle w:val="Heading4"/>
      </w:pPr>
      <w:r>
        <w:t>ICT key to international cooperation – that is key to economic growth</w:t>
      </w:r>
    </w:p>
    <w:p w:rsidR="006A4233" w:rsidRPr="005A5156" w:rsidRDefault="006A4233" w:rsidP="006A4233">
      <w:r w:rsidRPr="005A5156">
        <w:rPr>
          <w:rStyle w:val="StyleStyleBold12pt"/>
        </w:rPr>
        <w:t>Bilbao-Osrio, Dutta, Lanvin 13</w:t>
      </w:r>
      <w:r>
        <w:t xml:space="preserve"> [Beñat Bilbao-Osorio, Soumitra Dutta, and Bruno Lanvin, Editors, “The Global Information Technology Report 2013; Growth and Jobs in a Hyperconnected World”, 2013, </w:t>
      </w:r>
      <w:hyperlink r:id="rId12" w:history="1">
        <w:r w:rsidRPr="005A5156">
          <w:rPr>
            <w:color w:val="0000FF"/>
            <w:u w:val="single"/>
          </w:rPr>
          <w:t>http://www3.weforum.org/docs/WEF_GITR_Report_2013.pdf</w:t>
        </w:r>
      </w:hyperlink>
      <w:r>
        <w:t>] TH</w:t>
      </w:r>
    </w:p>
    <w:p w:rsidR="006A4233" w:rsidRDefault="006A4233" w:rsidP="006A4233">
      <w:r>
        <w:t xml:space="preserve">Healthcare has become an increasingly dominant topic </w:t>
      </w:r>
      <w:r w:rsidRPr="007A2883">
        <w:rPr>
          <w:sz w:val="12"/>
        </w:rPr>
        <w:t xml:space="preserve">¶ </w:t>
      </w:r>
      <w:r>
        <w:t xml:space="preserve">of discussion in recent years because of rising costs </w:t>
      </w:r>
      <w:r w:rsidRPr="007A2883">
        <w:rPr>
          <w:sz w:val="12"/>
        </w:rPr>
        <w:t xml:space="preserve">¶ </w:t>
      </w:r>
      <w:r>
        <w:t xml:space="preserve">and the need to improve the efficiency and quality of </w:t>
      </w:r>
      <w:r w:rsidRPr="007A2883">
        <w:rPr>
          <w:sz w:val="12"/>
        </w:rPr>
        <w:t xml:space="preserve">¶ </w:t>
      </w:r>
      <w:r>
        <w:t xml:space="preserve">healthcare delivery. Although </w:t>
      </w:r>
      <w:r w:rsidRPr="006B3931">
        <w:rPr>
          <w:rStyle w:val="StyleBoldUnderline"/>
          <w:highlight w:val="yellow"/>
        </w:rPr>
        <w:t>ICT</w:t>
      </w:r>
      <w:r w:rsidRPr="005A5156">
        <w:rPr>
          <w:rStyle w:val="StyleBoldUnderline"/>
        </w:rPr>
        <w:t>s</w:t>
      </w:r>
      <w:r>
        <w:t xml:space="preserve"> cannot, alone, provide </w:t>
      </w:r>
      <w:r w:rsidRPr="007A2883">
        <w:rPr>
          <w:sz w:val="12"/>
        </w:rPr>
        <w:t xml:space="preserve">¶ </w:t>
      </w:r>
      <w:r>
        <w:t xml:space="preserve">the solution for overcoming these issues, they </w:t>
      </w:r>
      <w:r w:rsidRPr="006B3931">
        <w:rPr>
          <w:rStyle w:val="StyleBoldUnderline"/>
          <w:highlight w:val="yellow"/>
        </w:rPr>
        <w:t>are seen ¶ by many governments as potentially playing a significant ¶ role as enablers of the changes required in health ¶ systems</w:t>
      </w:r>
      <w:r>
        <w:t>.</w:t>
      </w:r>
      <w:r w:rsidRPr="007A2883">
        <w:rPr>
          <w:sz w:val="12"/>
        </w:rPr>
        <w:t xml:space="preserve">¶ </w:t>
      </w:r>
      <w:r>
        <w:t xml:space="preserve">In light of this, a critical question now facing </w:t>
      </w:r>
      <w:r w:rsidRPr="007A2883">
        <w:rPr>
          <w:sz w:val="12"/>
        </w:rPr>
        <w:t xml:space="preserve">¶ </w:t>
      </w:r>
      <w:r>
        <w:t xml:space="preserve">policymakers is how to realize the full potential of </w:t>
      </w:r>
      <w:r w:rsidRPr="007A2883">
        <w:rPr>
          <w:sz w:val="12"/>
        </w:rPr>
        <w:t xml:space="preserve">¶ </w:t>
      </w:r>
      <w:r>
        <w:t xml:space="preserve">these technologies, particularly since the challenges to </w:t>
      </w:r>
      <w:r w:rsidRPr="007A2883">
        <w:rPr>
          <w:sz w:val="12"/>
        </w:rPr>
        <w:t xml:space="preserve">¶ </w:t>
      </w:r>
      <w:r>
        <w:t xml:space="preserve">achieving widespread ICT adoption and use are proving </w:t>
      </w:r>
      <w:r w:rsidRPr="007A2883">
        <w:rPr>
          <w:sz w:val="12"/>
        </w:rPr>
        <w:t xml:space="preserve">¶ </w:t>
      </w:r>
      <w:r>
        <w:t>daunting.</w:t>
      </w:r>
      <w:r w:rsidRPr="007A2883">
        <w:rPr>
          <w:sz w:val="12"/>
        </w:rPr>
        <w:t xml:space="preserve">¶ </w:t>
      </w:r>
      <w:r>
        <w:t xml:space="preserve">In Chapter 1.7, Elettra Ronchi from the Organisation </w:t>
      </w:r>
      <w:r w:rsidRPr="007A2883">
        <w:rPr>
          <w:sz w:val="12"/>
        </w:rPr>
        <w:t xml:space="preserve">¶ </w:t>
      </w:r>
      <w:r>
        <w:t xml:space="preserve">for Economic Co-operation and Development (OECD), </w:t>
      </w:r>
      <w:r w:rsidRPr="007A2883">
        <w:rPr>
          <w:sz w:val="12"/>
        </w:rPr>
        <w:t xml:space="preserve">¶ </w:t>
      </w:r>
      <w:r>
        <w:t xml:space="preserve">Julia Adler-Milstein and Genna R. Cohen from the </w:t>
      </w:r>
      <w:r w:rsidRPr="007A2883">
        <w:rPr>
          <w:sz w:val="12"/>
        </w:rPr>
        <w:t xml:space="preserve">¶ </w:t>
      </w:r>
      <w:r>
        <w:t xml:space="preserve">University of Michigan, and Laura P. Winn and Ashish </w:t>
      </w:r>
      <w:r w:rsidRPr="007A2883">
        <w:rPr>
          <w:sz w:val="12"/>
        </w:rPr>
        <w:t xml:space="preserve">¶ </w:t>
      </w:r>
      <w:r>
        <w:t xml:space="preserve">K. Jha from the Harvard School of Public Health argue </w:t>
      </w:r>
      <w:r w:rsidRPr="007A2883">
        <w:rPr>
          <w:sz w:val="12"/>
        </w:rPr>
        <w:t xml:space="preserve">¶ </w:t>
      </w:r>
      <w:r>
        <w:t xml:space="preserve">that </w:t>
      </w:r>
      <w:r w:rsidRPr="006B3931">
        <w:rPr>
          <w:rStyle w:val="StyleBoldUnderline"/>
          <w:highlight w:val="yellow"/>
        </w:rPr>
        <w:t>countries have much to gain by combining their ¶ efforts and sharing</w:t>
      </w:r>
      <w:r w:rsidRPr="005A5156">
        <w:rPr>
          <w:rStyle w:val="StyleBoldUnderline"/>
        </w:rPr>
        <w:t xml:space="preserve"> the burden of developing comparable ¶ measures for evidence-based policy in this sector. </w:t>
      </w:r>
      <w:r w:rsidRPr="006B3931">
        <w:rPr>
          <w:rStyle w:val="StyleBoldUnderline"/>
          <w:highlight w:val="yellow"/>
        </w:rPr>
        <w:t>Risk, ¶ delay, and cost can be minimized by learning from good ¶ international practices.</w:t>
      </w:r>
      <w:r w:rsidRPr="007A2883">
        <w:rPr>
          <w:sz w:val="12"/>
        </w:rPr>
        <w:t xml:space="preserve">¶ </w:t>
      </w:r>
      <w:r>
        <w:t xml:space="preserve">The chapter reviews what is currently known </w:t>
      </w:r>
      <w:r w:rsidRPr="007A2883">
        <w:rPr>
          <w:sz w:val="12"/>
        </w:rPr>
        <w:t xml:space="preserve">¶ </w:t>
      </w:r>
      <w:r>
        <w:t xml:space="preserve">about the state of </w:t>
      </w:r>
      <w:r w:rsidRPr="006B3931">
        <w:rPr>
          <w:rStyle w:val="StyleBoldUnderline"/>
          <w:highlight w:val="yellow"/>
        </w:rPr>
        <w:t>implementation of ICTs in the health ¶ sector across</w:t>
      </w:r>
      <w:r w:rsidRPr="005A5156">
        <w:rPr>
          <w:rStyle w:val="StyleBoldUnderline"/>
        </w:rPr>
        <w:t xml:space="preserve"> OECD </w:t>
      </w:r>
      <w:r w:rsidRPr="006B3931">
        <w:rPr>
          <w:rStyle w:val="StyleBoldUnderline"/>
          <w:highlight w:val="yellow"/>
        </w:rPr>
        <w:t>countries and the benefits that ¶ can be realized from these technologies, including the ¶ opportunities for economic growth</w:t>
      </w:r>
      <w:r w:rsidRPr="005A5156">
        <w:rPr>
          <w:rStyle w:val="StyleBoldUnderline"/>
        </w:rPr>
        <w:t>.</w:t>
      </w:r>
      <w:r>
        <w:t xml:space="preserve"> It then discusses </w:t>
      </w:r>
      <w:r w:rsidRPr="007A2883">
        <w:rPr>
          <w:sz w:val="12"/>
        </w:rPr>
        <w:t xml:space="preserve">¶ </w:t>
      </w:r>
      <w:r>
        <w:t xml:space="preserve">the efforts, led by the OECD, to develop a common set </w:t>
      </w:r>
      <w:r w:rsidRPr="007A2883">
        <w:rPr>
          <w:sz w:val="12"/>
        </w:rPr>
        <w:t xml:space="preserve">¶ </w:t>
      </w:r>
      <w:r>
        <w:t xml:space="preserve">of indicators, describing the policy motivation for this </w:t>
      </w:r>
      <w:r w:rsidRPr="007A2883">
        <w:rPr>
          <w:sz w:val="12"/>
        </w:rPr>
        <w:t xml:space="preserve">¶ </w:t>
      </w:r>
      <w:r>
        <w:t xml:space="preserve">work, the process followed, the current status of these </w:t>
      </w:r>
      <w:r w:rsidRPr="007A2883">
        <w:rPr>
          <w:sz w:val="12"/>
        </w:rPr>
        <w:t xml:space="preserve">¶ </w:t>
      </w:r>
      <w:r>
        <w:t>measures, and the key remaining challenges.</w:t>
      </w:r>
    </w:p>
    <w:p w:rsidR="006A4233" w:rsidRDefault="006A4233" w:rsidP="006A4233"/>
    <w:p w:rsidR="006A4233" w:rsidRDefault="006A4233" w:rsidP="006A4233">
      <w:pPr>
        <w:pStyle w:val="Heading4"/>
      </w:pPr>
      <w:r>
        <w:lastRenderedPageBreak/>
        <w:t>ICT is key to global economic competitiveness</w:t>
      </w:r>
    </w:p>
    <w:p w:rsidR="006A4233" w:rsidRPr="009C5E10" w:rsidRDefault="006A4233" w:rsidP="006A4233">
      <w:r w:rsidRPr="009C5E10">
        <w:rPr>
          <w:rStyle w:val="StyleStyleBold12pt"/>
        </w:rPr>
        <w:t>ITU News 09</w:t>
      </w:r>
      <w:r>
        <w:t xml:space="preserve"> [ITU News (International Telecommunications Union), “Bridging the standardization gap — ITU–T Research Project: Measuring and Reducing the Standards Gap,” December 2009, </w:t>
      </w:r>
      <w:hyperlink r:id="rId13" w:history="1">
        <w:r w:rsidRPr="009C5E10">
          <w:rPr>
            <w:color w:val="0000FF"/>
            <w:u w:val="single"/>
          </w:rPr>
          <w:t>http://www.itu.int/net/itunews/issues/2010/02/27.aspx</w:t>
        </w:r>
      </w:hyperlink>
      <w:r>
        <w:t>] TH</w:t>
      </w:r>
    </w:p>
    <w:p w:rsidR="006A4233" w:rsidRDefault="006A4233" w:rsidP="006A4233">
      <w:r w:rsidRPr="006B3931">
        <w:rPr>
          <w:rStyle w:val="StyleBoldUnderline"/>
          <w:highlight w:val="yellow"/>
        </w:rPr>
        <w:t>Access to ICT standards is a critical factor in a country’s global economic competitiveness</w:t>
      </w:r>
      <w:r>
        <w:t xml:space="preserve">. </w:t>
      </w:r>
      <w:r w:rsidRPr="009C5E10">
        <w:rPr>
          <w:rStyle w:val="StyleBoldUnderline"/>
        </w:rPr>
        <w:t xml:space="preserve">These </w:t>
      </w:r>
      <w:r w:rsidRPr="006B3931">
        <w:rPr>
          <w:rStyle w:val="StyleBoldUnderline"/>
          <w:highlight w:val="yellow"/>
        </w:rPr>
        <w:t>standards can provide a common platform on which innovation can proceed</w:t>
      </w:r>
      <w:r w:rsidRPr="009C5E10">
        <w:rPr>
          <w:rStyle w:val="StyleBoldUnderline"/>
        </w:rPr>
        <w:t>,</w:t>
      </w:r>
      <w:r>
        <w:t xml:space="preserve"> </w:t>
      </w:r>
      <w:r w:rsidRPr="009C5E10">
        <w:rPr>
          <w:rStyle w:val="StyleBoldUnderline"/>
        </w:rPr>
        <w:t>giving</w:t>
      </w:r>
      <w:r>
        <w:t xml:space="preserve"> developing countries the </w:t>
      </w:r>
      <w:r w:rsidRPr="006B3931">
        <w:rPr>
          <w:rStyle w:val="StyleBoldUnderline"/>
          <w:highlight w:val="yellow"/>
        </w:rPr>
        <w:t>opportunity to create products for a world market</w:t>
      </w:r>
      <w:r>
        <w:t xml:space="preserve">. Conversely, </w:t>
      </w:r>
      <w:r w:rsidRPr="009C5E10">
        <w:rPr>
          <w:rStyle w:val="StyleBoldUnderline"/>
        </w:rPr>
        <w:t>if standards are not available</w:t>
      </w:r>
      <w:r>
        <w:t xml:space="preserve"> (or if their use requires high royalty payments), </w:t>
      </w:r>
      <w:r w:rsidRPr="009C5E10">
        <w:rPr>
          <w:rStyle w:val="StyleBoldUnderline"/>
        </w:rPr>
        <w:t>there is less chance for emerging markets to become competitive</w:t>
      </w:r>
      <w:r>
        <w:t>. In the context of ICT globalization, technical interoperability is a precursor to economic links.</w:t>
      </w:r>
    </w:p>
    <w:p w:rsidR="006A4233" w:rsidRDefault="006A4233" w:rsidP="006A4233">
      <w:pPr>
        <w:pStyle w:val="Heading3"/>
      </w:pPr>
      <w:r>
        <w:lastRenderedPageBreak/>
        <w:t>Quality of Life I/L</w:t>
      </w:r>
    </w:p>
    <w:p w:rsidR="006A4233" w:rsidRDefault="006A4233" w:rsidP="006A4233"/>
    <w:p w:rsidR="006A4233" w:rsidRDefault="006A4233" w:rsidP="006A4233">
      <w:pPr>
        <w:pStyle w:val="Heading4"/>
      </w:pPr>
      <w:r>
        <w:t>ICT standards improve quality of life for citizens globally</w:t>
      </w:r>
    </w:p>
    <w:p w:rsidR="006A4233" w:rsidRPr="009C5E10" w:rsidRDefault="006A4233" w:rsidP="006A4233">
      <w:r w:rsidRPr="009C5E10">
        <w:rPr>
          <w:rStyle w:val="StyleStyleBold12pt"/>
        </w:rPr>
        <w:t>ITU News 09</w:t>
      </w:r>
      <w:r>
        <w:t xml:space="preserve"> [ITU News (International Telecommunications Union), “Bridging the standardization gap — ITU–T Research Project: Measuring and Reducing the Standards Gap,” December 2009, </w:t>
      </w:r>
      <w:hyperlink r:id="rId14" w:history="1">
        <w:r w:rsidRPr="009C5E10">
          <w:rPr>
            <w:color w:val="0000FF"/>
            <w:u w:val="single"/>
          </w:rPr>
          <w:t>http://www.itu.int/net/itunews/issues/2010/02/27.aspx</w:t>
        </w:r>
      </w:hyperlink>
      <w:r>
        <w:t>] TH</w:t>
      </w:r>
    </w:p>
    <w:p w:rsidR="006A4233" w:rsidRDefault="006A4233" w:rsidP="006A4233">
      <w:pPr>
        <w:rPr>
          <w:sz w:val="12"/>
        </w:rPr>
      </w:pPr>
      <w:r>
        <w:t xml:space="preserve">The </w:t>
      </w:r>
      <w:r w:rsidRPr="006B3931">
        <w:rPr>
          <w:rStyle w:val="StyleBoldUnderline"/>
          <w:highlight w:val="yellow"/>
        </w:rPr>
        <w:t>interoperability afforded by standards leads to new ways for knowledge to be exchanged</w:t>
      </w:r>
      <w:r w:rsidRPr="009C5E10">
        <w:rPr>
          <w:rStyle w:val="StyleBoldUnderline"/>
        </w:rPr>
        <w:t xml:space="preserve">, within countries and </w:t>
      </w:r>
      <w:r w:rsidRPr="006B3931">
        <w:rPr>
          <w:rStyle w:val="StyleBoldUnderline"/>
          <w:highlight w:val="yellow"/>
        </w:rPr>
        <w:t>around the world</w:t>
      </w:r>
      <w:r>
        <w:t xml:space="preserve">. </w:t>
      </w:r>
      <w:r w:rsidRPr="009C5E10">
        <w:rPr>
          <w:rStyle w:val="StyleBoldUnderline"/>
        </w:rPr>
        <w:t xml:space="preserve">This </w:t>
      </w:r>
      <w:r w:rsidRPr="006B3931">
        <w:rPr>
          <w:rStyle w:val="StyleBoldUnderline"/>
          <w:highlight w:val="yellow"/>
        </w:rPr>
        <w:t>provides citizens in developing countries with access</w:t>
      </w:r>
      <w:r w:rsidRPr="009C5E10">
        <w:rPr>
          <w:rStyle w:val="StyleBoldUnderline"/>
        </w:rPr>
        <w:t xml:space="preserve"> to online education</w:t>
      </w:r>
      <w:r>
        <w:t xml:space="preserve">, for example, </w:t>
      </w:r>
      <w:r w:rsidRPr="009C5E10">
        <w:rPr>
          <w:rStyle w:val="StyleBoldUnderline"/>
        </w:rPr>
        <w:t xml:space="preserve">and allows them </w:t>
      </w:r>
      <w:r w:rsidRPr="006B3931">
        <w:rPr>
          <w:rStyle w:val="StyleBoldUnderline"/>
          <w:highlight w:val="yellow"/>
        </w:rPr>
        <w:t>to participate more actively in economic, cultural and political life</w:t>
      </w:r>
      <w:r>
        <w:t>.</w:t>
      </w:r>
      <w:r w:rsidRPr="009C5E10">
        <w:rPr>
          <w:sz w:val="12"/>
        </w:rPr>
        <w:t xml:space="preserve">¶ </w:t>
      </w:r>
      <w:r w:rsidRPr="009C5E10">
        <w:rPr>
          <w:rStyle w:val="StyleBoldUnderline"/>
        </w:rPr>
        <w:t>Problems</w:t>
      </w:r>
      <w:r>
        <w:t xml:space="preserve"> resulting </w:t>
      </w:r>
      <w:r w:rsidRPr="009C5E10">
        <w:rPr>
          <w:rStyle w:val="StyleBoldUnderline"/>
        </w:rPr>
        <w:t xml:space="preserve">from </w:t>
      </w:r>
      <w:r w:rsidRPr="006B3931">
        <w:rPr>
          <w:rStyle w:val="StyleBoldUnderline"/>
          <w:highlight w:val="yellow"/>
        </w:rPr>
        <w:t>not adopting</w:t>
      </w:r>
      <w:r>
        <w:t xml:space="preserve"> universal </w:t>
      </w:r>
      <w:r w:rsidRPr="009C5E10">
        <w:rPr>
          <w:rStyle w:val="StyleBoldUnderline"/>
        </w:rPr>
        <w:t xml:space="preserve">standards </w:t>
      </w:r>
      <w:r w:rsidRPr="006B3931">
        <w:rPr>
          <w:rStyle w:val="StyleBoldUnderline"/>
          <w:highlight w:val="yellow"/>
        </w:rPr>
        <w:t>can drive up the cost of day-to-day business, government and consumer activities</w:t>
      </w:r>
      <w:r w:rsidRPr="006B3931">
        <w:rPr>
          <w:highlight w:val="yellow"/>
        </w:rPr>
        <w:t>.</w:t>
      </w:r>
      <w:r>
        <w:t xml:space="preserve"> While governments must spend limited resources wisely, </w:t>
      </w:r>
      <w:r w:rsidRPr="009C5E10">
        <w:rPr>
          <w:rStyle w:val="StyleBoldUnderline"/>
        </w:rPr>
        <w:t>not using ICT standards well can result in inefficient and costly technology infrastructure, or products that are not well suited to the country’s needs.¶</w:t>
      </w:r>
      <w:r w:rsidRPr="009C5E10">
        <w:rPr>
          <w:sz w:val="12"/>
        </w:rPr>
        <w:t xml:space="preserve"> </w:t>
      </w:r>
    </w:p>
    <w:p w:rsidR="006A4233" w:rsidRDefault="006A4233" w:rsidP="006A4233"/>
    <w:p w:rsidR="006A4233" w:rsidRDefault="006A4233" w:rsidP="006A4233">
      <w:pPr>
        <w:pStyle w:val="Heading3"/>
      </w:pPr>
      <w:r>
        <w:lastRenderedPageBreak/>
        <w:t>Disasters I/L</w:t>
      </w:r>
    </w:p>
    <w:p w:rsidR="006A4233" w:rsidRDefault="006A4233" w:rsidP="006A4233"/>
    <w:p w:rsidR="006A4233" w:rsidRDefault="006A4233" w:rsidP="006A4233">
      <w:pPr>
        <w:pStyle w:val="Heading4"/>
      </w:pPr>
      <w:r>
        <w:t>ICT improves government function – natural disasters, national security and government stability</w:t>
      </w:r>
    </w:p>
    <w:p w:rsidR="006A4233" w:rsidRPr="009C5E10" w:rsidRDefault="006A4233" w:rsidP="006A4233">
      <w:r w:rsidRPr="009C5E10">
        <w:rPr>
          <w:rStyle w:val="StyleStyleBold12pt"/>
        </w:rPr>
        <w:t>ITU News 09</w:t>
      </w:r>
      <w:r>
        <w:t xml:space="preserve"> [ITU News (International Telecommunications Union), “Bridging the standardization gap — ITU–T Research Project: Measuring and Reducing the Standards Gap,” December 2009, </w:t>
      </w:r>
      <w:hyperlink r:id="rId15" w:history="1">
        <w:r w:rsidRPr="009C5E10">
          <w:rPr>
            <w:color w:val="0000FF"/>
            <w:u w:val="single"/>
          </w:rPr>
          <w:t>http://www.itu.int/net/itunews/issues/2010/02/27.aspx</w:t>
        </w:r>
      </w:hyperlink>
      <w:r>
        <w:t>] TH</w:t>
      </w:r>
    </w:p>
    <w:p w:rsidR="006A4233" w:rsidRDefault="006A4233" w:rsidP="006A4233">
      <w:pPr>
        <w:rPr>
          <w:sz w:val="12"/>
        </w:rPr>
      </w:pPr>
      <w:r w:rsidRPr="009C5E10">
        <w:rPr>
          <w:rStyle w:val="StyleBoldUnderline"/>
        </w:rPr>
        <w:t xml:space="preserve">The </w:t>
      </w:r>
      <w:r w:rsidRPr="006B3931">
        <w:rPr>
          <w:rStyle w:val="StyleBoldUnderline"/>
          <w:highlight w:val="yellow"/>
        </w:rPr>
        <w:t>use of ICT standards can improve the functioning of government</w:t>
      </w:r>
      <w:r w:rsidRPr="009C5E10">
        <w:rPr>
          <w:rStyle w:val="StyleBoldUnderline"/>
        </w:rPr>
        <w:t xml:space="preserve"> by</w:t>
      </w:r>
      <w:r w:rsidRPr="009C5E10">
        <w:t xml:space="preserve">, for instance, </w:t>
      </w:r>
      <w:r w:rsidRPr="006B3931">
        <w:rPr>
          <w:rStyle w:val="StyleBoldUnderline"/>
          <w:highlight w:val="yellow"/>
        </w:rPr>
        <w:t>helping agencies to work together and reliably exchange information</w:t>
      </w:r>
      <w:r w:rsidRPr="009C5E10">
        <w:t xml:space="preserve">. Following </w:t>
      </w:r>
      <w:r w:rsidRPr="006B3931">
        <w:rPr>
          <w:rStyle w:val="StyleBoldUnderline"/>
          <w:highlight w:val="yellow"/>
        </w:rPr>
        <w:t>natural disasters</w:t>
      </w:r>
      <w:r w:rsidRPr="006B3931">
        <w:rPr>
          <w:highlight w:val="yellow"/>
        </w:rPr>
        <w:t>,</w:t>
      </w:r>
      <w:r w:rsidRPr="009C5E10">
        <w:t xml:space="preserve"> it is </w:t>
      </w:r>
      <w:r w:rsidRPr="006B3931">
        <w:rPr>
          <w:rStyle w:val="StyleBoldUnderline"/>
          <w:highlight w:val="yellow"/>
        </w:rPr>
        <w:t>vital for government agencies, rescue workers and others to be able to communicate</w:t>
      </w:r>
      <w:r w:rsidRPr="009C5E10">
        <w:rPr>
          <w:rStyle w:val="StyleBoldUnderline"/>
        </w:rPr>
        <w:t xml:space="preserve"> using interoperable technologies. </w:t>
      </w:r>
      <w:r w:rsidRPr="006B3931">
        <w:rPr>
          <w:rStyle w:val="StyleBoldUnderline"/>
          <w:highlight w:val="yellow"/>
        </w:rPr>
        <w:t>National security</w:t>
      </w:r>
      <w:r w:rsidRPr="009C5E10">
        <w:rPr>
          <w:rStyle w:val="StyleBoldUnderline"/>
        </w:rPr>
        <w:t xml:space="preserve"> is another area </w:t>
      </w:r>
      <w:r w:rsidRPr="009C5E10">
        <w:t xml:space="preserve">in which technical standards play an increasing role, such as </w:t>
      </w:r>
      <w:r w:rsidRPr="006B3931">
        <w:rPr>
          <w:rStyle w:val="StyleBoldUnderline"/>
          <w:highlight w:val="yellow"/>
        </w:rPr>
        <w:t>in protecting critical infrastructure from cyberattacks</w:t>
      </w:r>
      <w:r w:rsidRPr="009C5E10">
        <w:t xml:space="preserve">. </w:t>
      </w:r>
      <w:r w:rsidRPr="009C5E10">
        <w:rPr>
          <w:rStyle w:val="StyleBoldUnderline"/>
        </w:rPr>
        <w:t xml:space="preserve">Governments can </w:t>
      </w:r>
      <w:r w:rsidRPr="006B3931">
        <w:rPr>
          <w:rStyle w:val="StyleBoldUnderline"/>
          <w:highlight w:val="yellow"/>
        </w:rPr>
        <w:t>better manage data</w:t>
      </w:r>
      <w:r w:rsidRPr="009C5E10">
        <w:rPr>
          <w:rStyle w:val="StyleBoldUnderline"/>
        </w:rPr>
        <w:t xml:space="preserve"> in digital archives using a standardized interface, </w:t>
      </w:r>
      <w:r w:rsidRPr="006B3931">
        <w:rPr>
          <w:rStyle w:val="StyleBoldUnderline"/>
          <w:highlight w:val="yellow"/>
        </w:rPr>
        <w:t>and standards underpin the provision of information and services to citizens online</w:t>
      </w:r>
      <w:r w:rsidRPr="009C5E10">
        <w:rPr>
          <w:rStyle w:val="StyleBoldUnderline"/>
        </w:rPr>
        <w:t>.</w:t>
      </w:r>
      <w:r w:rsidRPr="009C5E10">
        <w:rPr>
          <w:sz w:val="12"/>
        </w:rPr>
        <w:t xml:space="preserve">¶ </w:t>
      </w:r>
    </w:p>
    <w:p w:rsidR="006A4233" w:rsidRDefault="006A4233" w:rsidP="006A4233"/>
    <w:p w:rsidR="006A4233" w:rsidRDefault="006A4233" w:rsidP="006A4233">
      <w:pPr>
        <w:pStyle w:val="Heading3"/>
      </w:pPr>
      <w:r>
        <w:lastRenderedPageBreak/>
        <w:t>Medical Services I/L</w:t>
      </w:r>
    </w:p>
    <w:p w:rsidR="006A4233" w:rsidRDefault="006A4233" w:rsidP="006A4233">
      <w:pPr>
        <w:pStyle w:val="Heading4"/>
      </w:pPr>
      <w:r w:rsidRPr="009C5E10">
        <w:t xml:space="preserve">ICT key to medical services </w:t>
      </w:r>
    </w:p>
    <w:p w:rsidR="006A4233" w:rsidRPr="009C5E10" w:rsidRDefault="006A4233" w:rsidP="006A4233">
      <w:r w:rsidRPr="009C5E10">
        <w:rPr>
          <w:rStyle w:val="StyleStyleBold12pt"/>
        </w:rPr>
        <w:t>ITU News 09</w:t>
      </w:r>
      <w:r>
        <w:t xml:space="preserve"> [ITU News (International Telecommunications Union), “Bridging the standardization gap — ITU–T Research Project: Measuring and Reducing the Standards Gap,” December 2009, </w:t>
      </w:r>
      <w:hyperlink r:id="rId16" w:history="1">
        <w:r w:rsidRPr="009C5E10">
          <w:rPr>
            <w:color w:val="0000FF"/>
            <w:u w:val="single"/>
          </w:rPr>
          <w:t>http://www.itu.int/net/itunews/issues/2010/02/27.aspx</w:t>
        </w:r>
      </w:hyperlink>
      <w:r>
        <w:t>] TH</w:t>
      </w:r>
    </w:p>
    <w:p w:rsidR="006A4233" w:rsidRPr="009C5E10" w:rsidRDefault="006A4233" w:rsidP="006A4233">
      <w:r w:rsidRPr="009C5E10">
        <w:rPr>
          <w:rStyle w:val="StyleBoldUnderline"/>
        </w:rPr>
        <w:t>Decisions about how a standard is defined can have implications for a wide range of public policy issues</w:t>
      </w:r>
      <w:r w:rsidRPr="009C5E10">
        <w:t xml:space="preserve">. For instance, the design of encryption standards affects not only national security, but also individual privacy online and the security of financial transactions. </w:t>
      </w:r>
      <w:r w:rsidRPr="009C5E10">
        <w:rPr>
          <w:rStyle w:val="StyleBoldUnderline"/>
        </w:rPr>
        <w:t xml:space="preserve">The emerging area of </w:t>
      </w:r>
      <w:r w:rsidRPr="006B3931">
        <w:rPr>
          <w:rStyle w:val="StyleBoldUnderline"/>
          <w:highlight w:val="yellow"/>
        </w:rPr>
        <w:t>e-health has the potential to improve access to medical services</w:t>
      </w:r>
      <w:r w:rsidRPr="009C5E10">
        <w:rPr>
          <w:rStyle w:val="StyleBoldUnderline"/>
        </w:rPr>
        <w:t xml:space="preserve"> in the developing world</w:t>
      </w:r>
      <w:r w:rsidRPr="009C5E10">
        <w:t xml:space="preserve">. </w:t>
      </w:r>
      <w:r w:rsidRPr="009C5E10">
        <w:rPr>
          <w:rStyle w:val="StyleBoldUnderline"/>
        </w:rPr>
        <w:t xml:space="preserve">Whether there is </w:t>
      </w:r>
      <w:r w:rsidRPr="006B3931">
        <w:rPr>
          <w:rStyle w:val="StyleBoldUnderline"/>
          <w:highlight w:val="yellow"/>
        </w:rPr>
        <w:t>a standardized format for electronic medical</w:t>
      </w:r>
      <w:r w:rsidRPr="009C5E10">
        <w:rPr>
          <w:rStyle w:val="StyleBoldUnderline"/>
        </w:rPr>
        <w:t xml:space="preserve"> (and other) </w:t>
      </w:r>
      <w:r w:rsidRPr="006B3931">
        <w:rPr>
          <w:rStyle w:val="StyleBoldUnderline"/>
          <w:highlight w:val="yellow"/>
        </w:rPr>
        <w:t>records can determine the degree of interoperability among systems, and the security, privacy, and accessibility of these data.</w:t>
      </w:r>
    </w:p>
    <w:p w:rsidR="006A4233" w:rsidRDefault="006A4233">
      <w:pPr>
        <w:spacing w:after="200" w:line="276" w:lineRule="auto"/>
      </w:pPr>
      <w:r>
        <w:br w:type="page"/>
      </w:r>
    </w:p>
    <w:p w:rsidR="006A4233" w:rsidRDefault="006A4233" w:rsidP="006A4233">
      <w:pPr>
        <w:pStyle w:val="Heading2"/>
      </w:pPr>
      <w:r>
        <w:lastRenderedPageBreak/>
        <w:t>***Neg***</w:t>
      </w:r>
    </w:p>
    <w:p w:rsidR="003B1F9D" w:rsidRDefault="003B1F9D" w:rsidP="003B1F9D"/>
    <w:p w:rsidR="003B1F9D" w:rsidRDefault="003B1F9D" w:rsidP="003B1F9D">
      <w:pPr>
        <w:pStyle w:val="Heading3"/>
      </w:pPr>
      <w:r>
        <w:lastRenderedPageBreak/>
        <w:t>Terror Turn</w:t>
      </w:r>
    </w:p>
    <w:p w:rsidR="003B1F9D" w:rsidRDefault="003B1F9D" w:rsidP="003B1F9D"/>
    <w:p w:rsidR="003B1F9D" w:rsidRPr="004D6513" w:rsidRDefault="003B1F9D" w:rsidP="003B1F9D">
      <w:pPr>
        <w:pStyle w:val="Heading4"/>
        <w:rPr>
          <w:rStyle w:val="StyleStyleBold12pt"/>
          <w:b/>
        </w:rPr>
      </w:pPr>
      <w:r>
        <w:rPr>
          <w:rStyle w:val="StyleStyleBold12pt"/>
          <w:b/>
        </w:rPr>
        <w:t>Internet Access in Cuba makes it more likely to have terrorist attacks – empirics prove</w:t>
      </w:r>
    </w:p>
    <w:p w:rsidR="003B1F9D" w:rsidRPr="003B1F9D" w:rsidRDefault="003B1F9D" w:rsidP="003B1F9D">
      <w:pPr>
        <w:rPr>
          <w:rStyle w:val="StyleBoldUnderline"/>
          <w:b w:val="0"/>
          <w:u w:val="none"/>
        </w:rPr>
      </w:pPr>
      <w:r w:rsidRPr="004D6513">
        <w:rPr>
          <w:rStyle w:val="StyleStyleBold12pt"/>
        </w:rPr>
        <w:t>US Department of State 09</w:t>
      </w:r>
      <w:r>
        <w:rPr>
          <w:rStyle w:val="StyleBoldUnderline"/>
          <w:b w:val="0"/>
          <w:u w:val="none"/>
        </w:rPr>
        <w:t xml:space="preserve"> (State government, January 20, 2009, “National Strategy for Combating Terrorism”, </w:t>
      </w:r>
      <w:hyperlink r:id="rId17" w:history="1">
        <w:r w:rsidRPr="001626A5">
          <w:rPr>
            <w:rStyle w:val="Hyperlink"/>
          </w:rPr>
          <w:t>http://2001-2009.state.gov/s/ct/rls/wh/71803.htm</w:t>
        </w:r>
      </w:hyperlink>
      <w:r>
        <w:rPr>
          <w:rStyle w:val="StyleBoldUnderline"/>
          <w:b w:val="0"/>
          <w:u w:val="none"/>
        </w:rPr>
        <w:t>, ak)</w:t>
      </w:r>
    </w:p>
    <w:p w:rsidR="003B1F9D" w:rsidRPr="003B1F9D" w:rsidRDefault="003B1F9D" w:rsidP="003B1F9D">
      <w:r w:rsidRPr="00947AA1">
        <w:rPr>
          <w:rStyle w:val="StyleBoldUnderline"/>
          <w:highlight w:val="yellow"/>
        </w:rPr>
        <w:t xml:space="preserve">Communications, which allow terrorists the ability to receive, store, manipulate, and exchange information. </w:t>
      </w:r>
      <w:r w:rsidRPr="00AC5559">
        <w:rPr>
          <w:rStyle w:val="StyleBoldUnderline"/>
        </w:rPr>
        <w:t>The methods by which terrorists communicate are numerous and varied.</w:t>
      </w:r>
      <w:r>
        <w:t xml:space="preserve"> Our enemies rely on couriers and face-to-face contacts with associates and tend to use what is accessible in their local areas as well as what they can afford. </w:t>
      </w:r>
      <w:r w:rsidRPr="00947AA1">
        <w:rPr>
          <w:rStyle w:val="StyleBoldUnderline"/>
          <w:highlight w:val="yellow"/>
        </w:rPr>
        <w:t>They also use today’s technologies with increasing acumen and sophistication.</w:t>
      </w:r>
      <w:r w:rsidRPr="00947AA1">
        <w:rPr>
          <w:highlight w:val="yellow"/>
        </w:rPr>
        <w:t xml:space="preserve"> </w:t>
      </w:r>
      <w:r w:rsidRPr="00AC5559">
        <w:rPr>
          <w:rStyle w:val="StyleBoldUnderline"/>
        </w:rPr>
        <w:t>This is especially true with the Internet, which they exploit to create and disseminate propaganda, recruit new members, raise funds and other material resources, provide instruction on weapons and tactics, and plan operations.</w:t>
      </w:r>
      <w:r>
        <w:t xml:space="preserve"> </w:t>
      </w:r>
      <w:r w:rsidRPr="00947AA1">
        <w:rPr>
          <w:rStyle w:val="Emphasis"/>
          <w:highlight w:val="yellow"/>
        </w:rPr>
        <w:t>Without a communications ability, terrorist groups cannot effectively organize operations,</w:t>
      </w:r>
      <w:r w:rsidRPr="00AC5559">
        <w:rPr>
          <w:rStyle w:val="StyleBoldUnderline"/>
        </w:rPr>
        <w:t xml:space="preserve"> execute attacks, or spread their ideology. We and our partners will continue to target the communication nodes of our enemy.</w:t>
      </w:r>
      <w:r>
        <w:t xml:space="preserve">  Propaganda operations, which are used by terrorists to justify violent action as well as inspire individuals to support or join the movement. </w:t>
      </w:r>
      <w:r w:rsidRPr="00947AA1">
        <w:rPr>
          <w:rStyle w:val="Emphasis"/>
          <w:highlight w:val="yellow"/>
        </w:rPr>
        <w:t xml:space="preserve">The ability of terrorists to exploit the Internet and 24/7 worldwide media coverage allows them to bolster their prominence </w:t>
      </w:r>
      <w:r>
        <w:t xml:space="preserve">as well as feed a steady diet of radical ideology, twisted images, and conspiracy theories to potential recruits in all corners of the globe. Besides a global reach, </w:t>
      </w:r>
      <w:r w:rsidRPr="00947AA1">
        <w:rPr>
          <w:rStyle w:val="StyleBoldUnderline"/>
          <w:highlight w:val="yellow"/>
        </w:rPr>
        <w:t>these technologies allow terrorists to propagate their message quickly, often before an effective counter to terrorist messages can be coordinated and distributed.</w:t>
      </w:r>
      <w:r w:rsidRPr="00AC5559">
        <w:rPr>
          <w:rStyle w:val="StyleBoldUnderline"/>
        </w:rPr>
        <w:t xml:space="preserve"> These are force multipliers for our enemy.</w:t>
      </w:r>
      <w:r>
        <w:t xml:space="preserve">  Deny terrorists entry to the United States and disrupt their travel internationally. Denying our enemies the tools to travel internationally and across and within our borders significantly impedes their mobility and can inhibit their effectiveness. They rely on illicit networks to facilitate travel and often obtain false identification documents through theft or in-house forgery operations. We will continue to enhance the security of the American people through a layered system of protections along our borders, at our ports, on our roadways and railways, in our skies, and with our international partners. </w:t>
      </w:r>
      <w:r w:rsidRPr="00AC5559">
        <w:rPr>
          <w:rStyle w:val="StyleBoldUnderline"/>
        </w:rPr>
        <w:t>We will continue to develop and enhance security practices and technologies to reduce vulnerabilities in the dynamic transportation network, inhibit terrorists from crossing U.S. borders, and detect and prevent terrorist travel within the United States.</w:t>
      </w:r>
      <w:r>
        <w:t xml:space="preserve"> Our efforts will include improving all aspects of aviation security; promoting secure travel and identity documents; disrupting travel facilitation networks; improving border security and visa screening; and building international capacity and improving international information exchange to secure travel and combat terrorist travel. Our National Strategy to Combat Terrorist Travel and our National Strategy for Maritime Security will help guide our efforts.  Defend potential targets of attack</w:t>
      </w:r>
      <w:r w:rsidRPr="00947AA1">
        <w:rPr>
          <w:highlight w:val="yellow"/>
        </w:rPr>
        <w:t xml:space="preserve">. </w:t>
      </w:r>
      <w:r w:rsidRPr="00947AA1">
        <w:rPr>
          <w:rStyle w:val="StyleBoldUnderline"/>
          <w:highlight w:val="yellow"/>
        </w:rPr>
        <w:t>Our enemies are opportunistic, exploiting vulnerabilities and seeking alternatives to those targets with increased security measures</w:t>
      </w:r>
      <w:r w:rsidRPr="00AC5559">
        <w:rPr>
          <w:rStyle w:val="StyleBoldUnderline"/>
        </w:rPr>
        <w:t>. The targeting trend since at least September 11 has been away from hardened sites, such as official government facilities with formidable security, and toward softer targets – schools, restaurants, places of worship, and nodes of public transportation – where innocent civilians gather and which are not always well secured. Specific targets vary, but they tend to be symbolic and often selected because they will produce mass casualties, economic damage, or both.</w:t>
      </w:r>
    </w:p>
    <w:p w:rsidR="006A4233" w:rsidRDefault="006A4233" w:rsidP="006A4233"/>
    <w:p w:rsidR="003B1F9D" w:rsidRDefault="003B1F9D" w:rsidP="003B1F9D">
      <w:pPr>
        <w:pStyle w:val="Heading4"/>
      </w:pPr>
      <w:r>
        <w:t>[cross-apply their terror terminal impact, or read it here]</w:t>
      </w:r>
    </w:p>
    <w:p w:rsidR="005E1D57" w:rsidRDefault="005E1D57">
      <w:pPr>
        <w:spacing w:after="200" w:line="276" w:lineRule="auto"/>
      </w:pPr>
      <w:r>
        <w:br w:type="page"/>
      </w:r>
    </w:p>
    <w:p w:rsidR="005E1D57" w:rsidRDefault="005E1D57" w:rsidP="005E1D57">
      <w:pPr>
        <w:pStyle w:val="Heading3"/>
      </w:pPr>
      <w:r>
        <w:lastRenderedPageBreak/>
        <w:t>AT: Democracy I/L</w:t>
      </w:r>
    </w:p>
    <w:p w:rsidR="005E1D57" w:rsidRDefault="005E1D57" w:rsidP="005E1D57"/>
    <w:p w:rsidR="005E1D57" w:rsidRDefault="005E1D57" w:rsidP="005E1D57">
      <w:pPr>
        <w:pStyle w:val="Heading4"/>
      </w:pPr>
      <w:r>
        <w:t>Internet freedoms don’t naturally promote Democracy, cultures can value other things over the internet</w:t>
      </w:r>
    </w:p>
    <w:p w:rsidR="005E1D57" w:rsidRDefault="005E1D57" w:rsidP="005E1D57">
      <w:r>
        <w:t xml:space="preserve">Joesph </w:t>
      </w:r>
      <w:r w:rsidRPr="00642B19">
        <w:rPr>
          <w:rStyle w:val="StyleStyleBold12pt"/>
        </w:rPr>
        <w:t>Martin 10</w:t>
      </w:r>
      <w:r>
        <w:rPr>
          <w:rStyle w:val="StyleStyleBold12pt"/>
        </w:rPr>
        <w:t xml:space="preserve">, </w:t>
      </w:r>
      <w:r w:rsidRPr="00642B19">
        <w:t>Joseph is a Policy Fellow at the Syrian Emergency Task Force, an organization focused on building a free and democratic Syria. He is a second year MA Middle East Studies candidate at George Washington University</w:t>
      </w:r>
      <w:r>
        <w:t xml:space="preserve">, 3 years ago, Does Internet Freedom Lead to Democracy?, </w:t>
      </w:r>
      <w:hyperlink r:id="rId18" w:history="1">
        <w:r w:rsidRPr="005B1009">
          <w:rPr>
            <w:rStyle w:val="Hyperlink"/>
          </w:rPr>
          <w:t>http://www.policymic.com/articles/524/does-internet-freedom-lead-to-democracy</w:t>
        </w:r>
      </w:hyperlink>
      <w:r>
        <w:t xml:space="preserve"> , PML</w:t>
      </w:r>
    </w:p>
    <w:p w:rsidR="005E1D57" w:rsidRPr="00642B19" w:rsidRDefault="005E1D57" w:rsidP="005E1D57">
      <w:pPr>
        <w:rPr>
          <w:rStyle w:val="StyleBoldUnderline"/>
        </w:rPr>
      </w:pPr>
      <w:r w:rsidRPr="00642B19">
        <w:t>Internet usage in the Middle East has increased 1,825% since 2000</w:t>
      </w:r>
      <w:r>
        <w:t xml:space="preserve">, compared to 432% across the rest of the world. </w:t>
      </w:r>
      <w:r w:rsidRPr="00642B19">
        <w:rPr>
          <w:rStyle w:val="StyleBoldUnderline"/>
          <w:highlight w:val="yellow"/>
        </w:rPr>
        <w:t>Many have argued the proliferation of the Internet would usher in</w:t>
      </w:r>
      <w:r w:rsidRPr="00642B19">
        <w:rPr>
          <w:rStyle w:val="StyleBoldUnderline"/>
        </w:rPr>
        <w:t xml:space="preserve"> a new era of free speech and </w:t>
      </w:r>
      <w:r w:rsidRPr="00642B19">
        <w:rPr>
          <w:rStyle w:val="StyleBoldUnderline"/>
          <w:highlight w:val="yellow"/>
        </w:rPr>
        <w:t xml:space="preserve">democratization </w:t>
      </w:r>
      <w:r w:rsidRPr="00642B19">
        <w:rPr>
          <w:rStyle w:val="StyleBoldUnderline"/>
        </w:rPr>
        <w:t>across the region; however, this has not been the case</w:t>
      </w:r>
      <w:r w:rsidRPr="00642B19">
        <w:t>.</w:t>
      </w:r>
      <w:r w:rsidRPr="00642B19">
        <w:rPr>
          <w:sz w:val="12"/>
        </w:rPr>
        <w:t xml:space="preserve">¶ </w:t>
      </w:r>
      <w:r w:rsidRPr="00642B19">
        <w:t xml:space="preserve">On the contrary, </w:t>
      </w:r>
      <w:r w:rsidRPr="00642B19">
        <w:rPr>
          <w:rStyle w:val="StyleBoldUnderline"/>
        </w:rPr>
        <w:t>Saudi Arabia and numerous Gulf States have designed an Internet infrastructure capable of filtering out nearly 100% of censored content</w:t>
      </w:r>
      <w:r>
        <w:t>. This is truly an astonishing feat given the sheer volume of “unauthorized” content available online.</w:t>
      </w:r>
      <w:r w:rsidRPr="00642B19">
        <w:rPr>
          <w:sz w:val="12"/>
        </w:rPr>
        <w:t xml:space="preserve">¶ </w:t>
      </w:r>
      <w:r>
        <w:t>In a recent speech, Secretary of State Hillary Clinton recognized, according to Human Rights Watch's account, “that an open internet is not just a matter of human rights, but integral to economic development and political stability”. Intuitively, I agree.</w:t>
      </w:r>
      <w:r w:rsidRPr="00642B19">
        <w:rPr>
          <w:sz w:val="12"/>
        </w:rPr>
        <w:t xml:space="preserve">¶ </w:t>
      </w:r>
      <w:r>
        <w:t>When governments heavily regulate Internet content, they dampen ingenuity, cultural richness, and entrepreneurialism. Arab nations are in need of innovative minds. Water shortages, dwindling oil reserves, over-population, and international business competition are among the pressing issues facing the region today.</w:t>
      </w:r>
      <w:r w:rsidRPr="00642B19">
        <w:rPr>
          <w:sz w:val="12"/>
        </w:rPr>
        <w:t xml:space="preserve">¶ </w:t>
      </w:r>
      <w:r>
        <w:t>Who isn’t curious how technology policy in the Middle East will adapt to a population hungry for the Internet? If the region opens the doors of free communication, a new era of innovation, collaboration, and economic prosperity could emerge. We could all witness Arab collaboration bring to pass innovative enterprises the likes of Twitter, Skype, Facebook, or Groupon.</w:t>
      </w:r>
      <w:r w:rsidRPr="00642B19">
        <w:rPr>
          <w:sz w:val="12"/>
        </w:rPr>
        <w:t xml:space="preserve">¶ </w:t>
      </w:r>
      <w:r>
        <w:t xml:space="preserve">However, </w:t>
      </w:r>
      <w:r w:rsidRPr="00642B19">
        <w:rPr>
          <w:rStyle w:val="StyleBoldUnderline"/>
        </w:rPr>
        <w:t xml:space="preserve">history has shown that a shift towards the </w:t>
      </w:r>
      <w:r w:rsidRPr="00642B19">
        <w:rPr>
          <w:rStyle w:val="StyleBoldUnderline"/>
          <w:highlight w:val="yellow"/>
        </w:rPr>
        <w:t>proliferation of communication tools does not necessarily promote democratization</w:t>
      </w:r>
      <w:r w:rsidRPr="00642B19">
        <w:rPr>
          <w:rStyle w:val="StyleBoldUnderline"/>
        </w:rPr>
        <w:t xml:space="preserve">. </w:t>
      </w:r>
      <w:r w:rsidRPr="00642B19">
        <w:rPr>
          <w:rStyle w:val="StyleBoldUnderline"/>
          <w:highlight w:val="yellow"/>
        </w:rPr>
        <w:t>As far back as 1940 it was commonly speculated that the innovation of long-distance calling would usher in an era of equality, peace, and democracy. However, WWII, the Korean War, Vietnam, and the Cold War shortly followed</w:t>
      </w:r>
      <w:r w:rsidRPr="00642B19">
        <w:rPr>
          <w:highlight w:val="yellow"/>
        </w:rPr>
        <w:t xml:space="preserve">. </w:t>
      </w:r>
      <w:r w:rsidRPr="00642B19">
        <w:rPr>
          <w:rStyle w:val="StyleBoldUnderline"/>
          <w:highlight w:val="yellow"/>
        </w:rPr>
        <w:t>The flaw</w:t>
      </w:r>
      <w:r w:rsidRPr="00642B19">
        <w:rPr>
          <w:rStyle w:val="StyleBoldUnderline"/>
        </w:rPr>
        <w:t xml:space="preserve"> in this theory </w:t>
      </w:r>
      <w:r w:rsidRPr="00642B19">
        <w:rPr>
          <w:rStyle w:val="StyleBoldUnderline"/>
          <w:highlight w:val="yellow"/>
        </w:rPr>
        <w:t>is that all types of groups and institutions can benefit from the Internet,</w:t>
      </w:r>
      <w:r w:rsidRPr="00642B19">
        <w:rPr>
          <w:rStyle w:val="StyleBoldUnderline"/>
        </w:rPr>
        <w:t xml:space="preserve"> not just democratic ones.</w:t>
      </w:r>
      <w:r w:rsidRPr="00642B19">
        <w:rPr>
          <w:sz w:val="12"/>
        </w:rPr>
        <w:t xml:space="preserve">¶ </w:t>
      </w:r>
      <w:r w:rsidRPr="00642B19">
        <w:rPr>
          <w:rStyle w:val="StyleBoldUnderline"/>
        </w:rPr>
        <w:t>Is democracy the natural evolution of Internet freedom? No.</w:t>
      </w:r>
      <w:r>
        <w:t xml:space="preserve"> Societies have different needs and priorities</w:t>
      </w:r>
      <w:r w:rsidRPr="00642B19">
        <w:rPr>
          <w:rStyle w:val="StyleBoldUnderline"/>
        </w:rPr>
        <w:t>. Some face high rates of violence and corruption, thereby valuing security over freedom of speech. Others may look upon the excesses of capitalism with disgust</w:t>
      </w:r>
      <w:r>
        <w:t xml:space="preserve">. While others may simply be appeased – or even prefer – command-capitalism, socialism, or another hybrid political or economic system. In the end, I argue that </w:t>
      </w:r>
      <w:r w:rsidRPr="00642B19">
        <w:rPr>
          <w:rStyle w:val="StyleBoldUnderline"/>
          <w:highlight w:val="yellow"/>
        </w:rPr>
        <w:t>democracy is not the natural evolutionary end-result when societies procure the benefits of Internet freedom</w:t>
      </w:r>
      <w:r w:rsidRPr="00642B19">
        <w:rPr>
          <w:rStyle w:val="StyleBoldUnderline"/>
        </w:rPr>
        <w:t>.</w:t>
      </w:r>
    </w:p>
    <w:p w:rsidR="005E1D57" w:rsidRPr="005E1D57" w:rsidRDefault="005E1D57" w:rsidP="005E1D57"/>
    <w:p w:rsidR="003B1F9D" w:rsidRDefault="003B1F9D" w:rsidP="003B1F9D">
      <w:pPr>
        <w:pStyle w:val="Heading3"/>
      </w:pPr>
      <w:r>
        <w:lastRenderedPageBreak/>
        <w:t>AT: Econ I/L</w:t>
      </w:r>
    </w:p>
    <w:p w:rsidR="003B1F9D" w:rsidRDefault="003B1F9D" w:rsidP="003B1F9D"/>
    <w:p w:rsidR="003B1F9D" w:rsidRPr="002724B2" w:rsidRDefault="003B1F9D" w:rsidP="003B1F9D">
      <w:pPr>
        <w:pStyle w:val="Heading4"/>
      </w:pPr>
      <w:r>
        <w:t>Causality analysis proves telecommunications are a product of economic growth-not vice versa</w:t>
      </w:r>
    </w:p>
    <w:p w:rsidR="003B1F9D" w:rsidRDefault="003B1F9D" w:rsidP="003B1F9D">
      <w:r w:rsidRPr="00451F07">
        <w:t xml:space="preserve">RICHARD O. </w:t>
      </w:r>
      <w:r w:rsidRPr="00C0246E">
        <w:rPr>
          <w:rStyle w:val="StyleStyleBold12pt"/>
        </w:rPr>
        <w:t>BEIL et al</w:t>
      </w:r>
      <w:r>
        <w:t xml:space="preserve">.  June </w:t>
      </w:r>
      <w:r w:rsidRPr="00C0246E">
        <w:rPr>
          <w:rStyle w:val="StyleStyleBold12pt"/>
        </w:rPr>
        <w:t>2003</w:t>
      </w:r>
      <w:r>
        <w:t xml:space="preserve"> Richard O. Beil </w:t>
      </w:r>
      <w:r w:rsidRPr="00192490">
        <w:rPr>
          <w:sz w:val="12"/>
        </w:rPr>
        <w:t xml:space="preserve">¶ </w:t>
      </w:r>
      <w:r>
        <w:t>Auburn University - College of Business</w:t>
      </w:r>
      <w:r w:rsidRPr="00192490">
        <w:rPr>
          <w:sz w:val="12"/>
        </w:rPr>
        <w:t xml:space="preserve">¶ </w:t>
      </w:r>
      <w:r>
        <w:t xml:space="preserve">George S. Ford </w:t>
      </w:r>
      <w:r w:rsidRPr="00192490">
        <w:rPr>
          <w:sz w:val="12"/>
        </w:rPr>
        <w:t xml:space="preserve">¶ </w:t>
      </w:r>
      <w:r>
        <w:t>Phoenix Center for Advanced Legal &amp; Economic Public Policy Studies</w:t>
      </w:r>
      <w:r w:rsidRPr="00192490">
        <w:rPr>
          <w:sz w:val="12"/>
        </w:rPr>
        <w:t xml:space="preserve">¶ </w:t>
      </w:r>
      <w:r>
        <w:t xml:space="preserve">John D. Jackson </w:t>
      </w:r>
      <w:r w:rsidRPr="00192490">
        <w:rPr>
          <w:sz w:val="12"/>
        </w:rPr>
        <w:t xml:space="preserve">¶ </w:t>
      </w:r>
      <w:r>
        <w:t>Auburn University - Department of Economics “</w:t>
      </w:r>
      <w:r w:rsidRPr="00192490">
        <w:t>http://www.aestudies.com/library/granger.pdf</w:t>
      </w:r>
    </w:p>
    <w:p w:rsidR="003B1F9D" w:rsidRPr="002936E2" w:rsidRDefault="003B1F9D" w:rsidP="003B1F9D">
      <w:pPr>
        <w:rPr>
          <w:sz w:val="14"/>
        </w:rPr>
      </w:pPr>
      <w:r w:rsidRPr="002936E2">
        <w:rPr>
          <w:sz w:val="14"/>
        </w:rPr>
        <w:t xml:space="preserve">The longest economic expansion is U.S. history ended in early 2001 (NBER 2002). As the econ- omy languishes, the pressure for stimulus in- tensifies. </w:t>
      </w:r>
      <w:r w:rsidRPr="00653858">
        <w:rPr>
          <w:rStyle w:val="StyleBoldUnderline"/>
        </w:rPr>
        <w:t>Near the top of potential industrial interventions to jump-start economic growth is telecommunications, its status driven by regu- latory instability and the nation's current fas- cination with the Internet. Proposals to stimu- late investment in this particular sector of the economy are numerous</w:t>
      </w:r>
      <w:r w:rsidRPr="002936E2">
        <w:rPr>
          <w:sz w:val="14"/>
        </w:rPr>
        <w:t xml:space="preserve"> and vary widely, typi- cally involving either more or less competition or more or less regulation</w:t>
      </w:r>
      <w:r w:rsidRPr="002936E2">
        <w:rPr>
          <w:sz w:val="14"/>
          <w:highlight w:val="yellow"/>
        </w:rPr>
        <w:t>.</w:t>
      </w:r>
      <w:r w:rsidRPr="002936E2">
        <w:rPr>
          <w:sz w:val="12"/>
          <w:highlight w:val="yellow"/>
        </w:rPr>
        <w:t>¶</w:t>
      </w:r>
      <w:r w:rsidRPr="002936E2">
        <w:rPr>
          <w:sz w:val="14"/>
          <w:highlight w:val="yellow"/>
        </w:rPr>
        <w:t xml:space="preserve"> </w:t>
      </w:r>
      <w:r w:rsidRPr="002724B2">
        <w:rPr>
          <w:rStyle w:val="StyleBoldUnderline"/>
          <w:highlight w:val="yellow"/>
        </w:rPr>
        <w:t>Implicit in the proposals to stimulate investment in the telecommunications industry is the assumption that such investment causes economic growth</w:t>
      </w:r>
      <w:r w:rsidRPr="002936E2">
        <w:rPr>
          <w:sz w:val="14"/>
        </w:rPr>
        <w:t>. The purpose of this analysis is to address this seemingly critical issue – does investment by telecommunications firms cause economic growth, or, alternately, does eco- nomic growth cause such investment? Some insight into the true nature of this relationship could shed considerable light on important questions concerning both economic and tele- communications policy.</w:t>
      </w:r>
      <w:r w:rsidRPr="002936E2">
        <w:rPr>
          <w:sz w:val="12"/>
        </w:rPr>
        <w:t>¶</w:t>
      </w:r>
      <w:r w:rsidRPr="002936E2">
        <w:rPr>
          <w:sz w:val="14"/>
        </w:rPr>
        <w:t xml:space="preserve"> </w:t>
      </w:r>
      <w:r w:rsidRPr="00653858">
        <w:rPr>
          <w:rStyle w:val="StyleBoldUnderline"/>
        </w:rPr>
        <w:t xml:space="preserve">While </w:t>
      </w:r>
      <w:r w:rsidRPr="002724B2">
        <w:rPr>
          <w:rStyle w:val="StyleBoldUnderline"/>
          <w:highlight w:val="yellow"/>
        </w:rPr>
        <w:t>causal relationships are ideally determined by theoretical means, economic theory provides three plausible causality scenario</w:t>
      </w:r>
      <w:r w:rsidRPr="00653858">
        <w:rPr>
          <w:rStyle w:val="StyleBoldUnderline"/>
        </w:rPr>
        <w:t>s</w:t>
      </w:r>
      <w:r w:rsidRPr="002936E2">
        <w:rPr>
          <w:rStyle w:val="StyleBoldUnderline"/>
          <w:b w:val="0"/>
          <w:sz w:val="12"/>
        </w:rPr>
        <w:t>¶</w:t>
      </w:r>
      <w:r w:rsidRPr="00653858">
        <w:rPr>
          <w:rStyle w:val="StyleBoldUnderline"/>
        </w:rPr>
        <w:t xml:space="preserve"> </w:t>
      </w:r>
      <w:r w:rsidRPr="002724B2">
        <w:rPr>
          <w:rStyle w:val="StyleBoldUnderline"/>
          <w:highlight w:val="yellow"/>
        </w:rPr>
        <w:t>between investment and output</w:t>
      </w:r>
      <w:r w:rsidRPr="002936E2">
        <w:rPr>
          <w:sz w:val="14"/>
        </w:rPr>
        <w:t xml:space="preserve">. </w:t>
      </w:r>
      <w:r w:rsidRPr="00653858">
        <w:rPr>
          <w:rStyle w:val="StyleBoldUnderline"/>
        </w:rPr>
        <w:t>The first is based on a simple aggregate production func- tion, where output is typically modeled as a function of the private capital stock, the amount of labor employed, and government spending. The classic example of such a model was proposed by Ram (1986), now a standard tool in the analysis of economic development. In this type model, output is “caused” by in- vestment or, similarly, changes in the capital stock.</w:t>
      </w:r>
      <w:r w:rsidRPr="002936E2">
        <w:rPr>
          <w:rStyle w:val="StyleBoldUnderline"/>
          <w:b w:val="0"/>
          <w:sz w:val="12"/>
        </w:rPr>
        <w:t>¶</w:t>
      </w:r>
      <w:r w:rsidRPr="00653858">
        <w:rPr>
          <w:rStyle w:val="StyleBoldUnderline"/>
        </w:rPr>
        <w:t xml:space="preserve"> This particular causal view is contradicted by a second and alternative explanation known as the acceleration principle</w:t>
      </w:r>
      <w:r w:rsidRPr="002936E2">
        <w:rPr>
          <w:sz w:val="14"/>
        </w:rPr>
        <w:t xml:space="preserve">. Cullem (1988) pro- vides a recent application. </w:t>
      </w:r>
      <w:r w:rsidRPr="000E2B13">
        <w:rPr>
          <w:rStyle w:val="StyleBoldUnderline"/>
        </w:rPr>
        <w:t xml:space="preserve">For this alternative, </w:t>
      </w:r>
      <w:r w:rsidRPr="002724B2">
        <w:rPr>
          <w:rStyle w:val="StyleBoldUnderline"/>
          <w:highlight w:val="yellow"/>
        </w:rPr>
        <w:t>the level of investment is determined by the change in aggregate income, so that the causal relationship flows from output to investment, but not vice vers</w:t>
      </w:r>
      <w:r w:rsidRPr="000E2B13">
        <w:rPr>
          <w:rStyle w:val="StyleBoldUnderline"/>
        </w:rPr>
        <w:t>a</w:t>
      </w:r>
      <w:r w:rsidRPr="002936E2">
        <w:rPr>
          <w:sz w:val="14"/>
        </w:rPr>
        <w:t>.</w:t>
      </w:r>
      <w:r w:rsidRPr="002936E2">
        <w:rPr>
          <w:sz w:val="12"/>
        </w:rPr>
        <w:t>¶</w:t>
      </w:r>
      <w:r w:rsidRPr="002936E2">
        <w:rPr>
          <w:sz w:val="14"/>
        </w:rPr>
        <w:t xml:space="preserve"> Finally, it is possible for the causal relationship to go both ways. When the causal relationships hold jointly, the effect of one relation feeds back onto the other, and the other then feeds back onto the one, and so forth (Röller and Waverman 2002).</w:t>
      </w:r>
      <w:r w:rsidRPr="002936E2">
        <w:rPr>
          <w:sz w:val="12"/>
        </w:rPr>
        <w:t>¶</w:t>
      </w:r>
      <w:r w:rsidRPr="002936E2">
        <w:rPr>
          <w:sz w:val="14"/>
        </w:rPr>
        <w:t xml:space="preserve"> ￼* Beil and Jackson: Department of Economics, Auburn University, Alabama 36849. Ford: Z-Tel Communications, Inc., Tampa, Florida 33602.</w:t>
      </w:r>
      <w:r w:rsidRPr="002936E2">
        <w:rPr>
          <w:sz w:val="12"/>
        </w:rPr>
        <w:t>¶</w:t>
      </w:r>
      <w:r w:rsidRPr="002936E2">
        <w:rPr>
          <w:sz w:val="14"/>
        </w:rPr>
        <w:t xml:space="preserve"> With theoretical ambiguity, empirical methods are required to determine which of the three views, if any, are best supported by the data. To this end, </w:t>
      </w:r>
      <w:r w:rsidRPr="002936E2">
        <w:rPr>
          <w:rStyle w:val="StyleBoldUnderline"/>
          <w:highlight w:val="yellow"/>
        </w:rPr>
        <w:t>an empirical model of causality is applied to a long series of data on investment by telecommunications firm and G</w:t>
      </w:r>
      <w:r w:rsidRPr="002936E2">
        <w:rPr>
          <w:sz w:val="14"/>
        </w:rPr>
        <w:t>ross</w:t>
      </w:r>
      <w:r w:rsidRPr="002936E2">
        <w:rPr>
          <w:rStyle w:val="StyleBoldUnderline"/>
        </w:rPr>
        <w:t xml:space="preserve"> </w:t>
      </w:r>
      <w:r w:rsidRPr="002936E2">
        <w:rPr>
          <w:rStyle w:val="StyleBoldUnderline"/>
          <w:highlight w:val="yellow"/>
        </w:rPr>
        <w:t>D</w:t>
      </w:r>
      <w:r w:rsidRPr="002936E2">
        <w:rPr>
          <w:sz w:val="14"/>
        </w:rPr>
        <w:t xml:space="preserve">omes- tic </w:t>
      </w:r>
      <w:r w:rsidRPr="002936E2">
        <w:rPr>
          <w:rStyle w:val="StyleBoldUnderline"/>
          <w:highlight w:val="yellow"/>
        </w:rPr>
        <w:t>P</w:t>
      </w:r>
      <w:r w:rsidRPr="002936E2">
        <w:rPr>
          <w:sz w:val="14"/>
        </w:rPr>
        <w:t>roduct</w:t>
      </w:r>
      <w:r w:rsidRPr="002936E2">
        <w:rPr>
          <w:rStyle w:val="StyleBoldUnderline"/>
        </w:rPr>
        <w:t xml:space="preserve"> </w:t>
      </w:r>
      <w:r w:rsidRPr="002936E2">
        <w:rPr>
          <w:rStyle w:val="StyleBoldUnderline"/>
          <w:highlight w:val="yellow"/>
        </w:rPr>
        <w:t>in the U</w:t>
      </w:r>
      <w:r w:rsidRPr="002936E2">
        <w:rPr>
          <w:rStyle w:val="StyleBoldUnderline"/>
        </w:rPr>
        <w:t xml:space="preserve">nited </w:t>
      </w:r>
      <w:r w:rsidRPr="002936E2">
        <w:rPr>
          <w:rStyle w:val="StyleBoldUnderline"/>
          <w:highlight w:val="yellow"/>
        </w:rPr>
        <w:t>S</w:t>
      </w:r>
      <w:r w:rsidRPr="002936E2">
        <w:rPr>
          <w:rStyle w:val="StyleBoldUnderline"/>
        </w:rPr>
        <w:t xml:space="preserve">tates. </w:t>
      </w:r>
      <w:r w:rsidRPr="002936E2">
        <w:rPr>
          <w:sz w:val="14"/>
          <w:highlight w:val="yellow"/>
        </w:rPr>
        <w:t>T</w:t>
      </w:r>
      <w:r w:rsidRPr="002724B2">
        <w:rPr>
          <w:rStyle w:val="StyleBoldUnderline"/>
          <w:highlight w:val="yellow"/>
        </w:rPr>
        <w:t>he causality tests confirm that economic output causes tele- communications investment, but investment by telecommunications firms does not cause output</w:t>
      </w:r>
      <w:r w:rsidRPr="000E2B13">
        <w:rPr>
          <w:rStyle w:val="StyleBoldUnderline"/>
        </w:rPr>
        <w:t xml:space="preserve">. </w:t>
      </w:r>
      <w:r w:rsidRPr="002936E2">
        <w:rPr>
          <w:sz w:val="14"/>
        </w:rPr>
        <w:t>This finding is robust across alterna- tive lag specifications.</w:t>
      </w:r>
    </w:p>
    <w:p w:rsidR="003B1F9D" w:rsidRDefault="003B1F9D" w:rsidP="003B1F9D"/>
    <w:p w:rsidR="003B1F9D" w:rsidRPr="003B1F9D" w:rsidRDefault="003B1F9D" w:rsidP="003B1F9D"/>
    <w:p w:rsidR="006A4233" w:rsidRDefault="006A4233" w:rsidP="006A4233">
      <w:pPr>
        <w:pStyle w:val="Heading3"/>
      </w:pPr>
      <w:r>
        <w:lastRenderedPageBreak/>
        <w:t>AT: Econ Competitiveness</w:t>
      </w:r>
    </w:p>
    <w:p w:rsidR="006A4233" w:rsidRDefault="006A4233" w:rsidP="006A4233"/>
    <w:p w:rsidR="006A4233" w:rsidRDefault="006A4233" w:rsidP="006A4233">
      <w:pPr>
        <w:pStyle w:val="Heading4"/>
      </w:pPr>
      <w:r>
        <w:t xml:space="preserve">Alt causes– </w:t>
      </w:r>
    </w:p>
    <w:p w:rsidR="006A4233" w:rsidRDefault="006A4233" w:rsidP="006A4233">
      <w:pPr>
        <w:pStyle w:val="Heading4"/>
      </w:pPr>
      <w:r>
        <w:t>a) Globalization threatens competitiveness</w:t>
      </w:r>
    </w:p>
    <w:p w:rsidR="006A4233" w:rsidRPr="007F3AC6" w:rsidRDefault="006A4233" w:rsidP="006A4233">
      <w:r w:rsidRPr="007F3AC6">
        <w:rPr>
          <w:rStyle w:val="StyleStyleBold12pt"/>
        </w:rPr>
        <w:t>Segal 04</w:t>
      </w:r>
      <w:r>
        <w:t xml:space="preserve"> [Adam Segal, Writer for Foreign Affairs, for the Council on Foreign Relations, November/December 2004, “Is America Losing Its Edge?”, </w:t>
      </w:r>
      <w:hyperlink r:id="rId19" w:history="1">
        <w:r w:rsidRPr="0033052D">
          <w:rPr>
            <w:rStyle w:val="Hyperlink"/>
          </w:rPr>
          <w:t>http://www.foreignaffairs.com/articles/60260/adam-segal/is-america-losing-its-edge</w:t>
        </w:r>
      </w:hyperlink>
      <w:r>
        <w:t xml:space="preserve">] TH </w:t>
      </w:r>
    </w:p>
    <w:p w:rsidR="006A4233" w:rsidRDefault="006A4233" w:rsidP="006A4233">
      <w:pPr>
        <w:rPr>
          <w:rStyle w:val="StyleBoldUnderline"/>
        </w:rPr>
      </w:pPr>
      <w:r>
        <w:t xml:space="preserve">Although the United States' technical dominance remains solid, </w:t>
      </w:r>
      <w:r w:rsidRPr="007F3AC6">
        <w:rPr>
          <w:rStyle w:val="StyleBoldUnderline"/>
          <w:highlight w:val="yellow"/>
        </w:rPr>
        <w:t>the globalization of research and development is exerting considerable pressures on</w:t>
      </w:r>
      <w:r w:rsidRPr="007F3AC6">
        <w:rPr>
          <w:rStyle w:val="StyleBoldUnderline"/>
        </w:rPr>
        <w:t xml:space="preserve"> the </w:t>
      </w:r>
      <w:r w:rsidRPr="007F3AC6">
        <w:rPr>
          <w:rStyle w:val="StyleBoldUnderline"/>
          <w:highlight w:val="yellow"/>
        </w:rPr>
        <w:t>America</w:t>
      </w:r>
      <w:r w:rsidRPr="007F3AC6">
        <w:rPr>
          <w:rStyle w:val="StyleBoldUnderline"/>
        </w:rPr>
        <w:t>n system</w:t>
      </w:r>
      <w:r>
        <w:t xml:space="preserve">. Indeed, as </w:t>
      </w:r>
      <w:r w:rsidRPr="007F3AC6">
        <w:rPr>
          <w:rStyle w:val="StyleBoldUnderline"/>
        </w:rPr>
        <w:t xml:space="preserve">the United States is learning, </w:t>
      </w:r>
      <w:r w:rsidRPr="007F3AC6">
        <w:rPr>
          <w:rStyle w:val="StyleBoldUnderline"/>
          <w:highlight w:val="yellow"/>
        </w:rPr>
        <w:t>globalization</w:t>
      </w:r>
      <w:r w:rsidRPr="007F3AC6">
        <w:rPr>
          <w:rStyle w:val="StyleBoldUnderline"/>
        </w:rPr>
        <w:t xml:space="preserve"> cuts both ways</w:t>
      </w:r>
      <w:r>
        <w:t xml:space="preserve">: </w:t>
      </w:r>
      <w:r w:rsidRPr="007F3AC6">
        <w:rPr>
          <w:rStyle w:val="StyleBoldUnderline"/>
        </w:rPr>
        <w:t xml:space="preserve">it </w:t>
      </w:r>
      <w:r w:rsidRPr="007F3AC6">
        <w:rPr>
          <w:rStyle w:val="StyleBoldUnderline"/>
          <w:highlight w:val="yellow"/>
        </w:rPr>
        <w:t xml:space="preserve">is </w:t>
      </w:r>
      <w:r w:rsidRPr="007F3AC6">
        <w:rPr>
          <w:rStyle w:val="StyleBoldUnderline"/>
        </w:rPr>
        <w:t xml:space="preserve">both a potent catalyst of U.S. technological innovation and </w:t>
      </w:r>
      <w:r w:rsidRPr="007F3AC6">
        <w:rPr>
          <w:rStyle w:val="StyleBoldUnderline"/>
          <w:highlight w:val="yellow"/>
        </w:rPr>
        <w:t xml:space="preserve">a significant threat </w:t>
      </w:r>
      <w:r w:rsidRPr="007F3AC6">
        <w:rPr>
          <w:rStyle w:val="StyleBoldUnderline"/>
        </w:rPr>
        <w:t>to it</w:t>
      </w:r>
      <w:r w:rsidRPr="007F3AC6">
        <w:t>.</w:t>
      </w:r>
      <w:r>
        <w:t xml:space="preserve"> </w:t>
      </w:r>
      <w:r w:rsidRPr="007F3AC6">
        <w:rPr>
          <w:rStyle w:val="StyleBoldUnderline"/>
          <w:highlight w:val="yellow"/>
        </w:rPr>
        <w:t>The U</w:t>
      </w:r>
      <w:r w:rsidRPr="007F3AC6">
        <w:rPr>
          <w:rStyle w:val="StyleBoldUnderline"/>
        </w:rPr>
        <w:t xml:space="preserve">nited </w:t>
      </w:r>
      <w:r w:rsidRPr="007F3AC6">
        <w:rPr>
          <w:rStyle w:val="StyleBoldUnderline"/>
          <w:highlight w:val="yellow"/>
        </w:rPr>
        <w:t>S</w:t>
      </w:r>
      <w:r w:rsidRPr="007F3AC6">
        <w:rPr>
          <w:rStyle w:val="StyleBoldUnderline"/>
        </w:rPr>
        <w:t xml:space="preserve">tates will never be able to prevent rivals from developing new technologies; it </w:t>
      </w:r>
      <w:r w:rsidRPr="007F3AC6">
        <w:rPr>
          <w:rStyle w:val="StyleBoldUnderline"/>
          <w:highlight w:val="yellow"/>
        </w:rPr>
        <w:t>can remain dominant only by continuing to innovate faster</w:t>
      </w:r>
      <w:r w:rsidRPr="007F3AC6">
        <w:rPr>
          <w:rStyle w:val="StyleBoldUnderline"/>
        </w:rPr>
        <w:t xml:space="preserve"> than everyone else. But </w:t>
      </w:r>
      <w:r w:rsidRPr="007F3AC6">
        <w:rPr>
          <w:rStyle w:val="StyleBoldUnderline"/>
          <w:highlight w:val="yellow"/>
        </w:rPr>
        <w:t>this won't be easy</w:t>
      </w:r>
      <w:r>
        <w:t xml:space="preserve">; to keep its privileged position in the world, </w:t>
      </w:r>
      <w:r w:rsidRPr="007F3AC6">
        <w:rPr>
          <w:rStyle w:val="StyleBoldUnderline"/>
        </w:rPr>
        <w:t>the United States must get better at fostering technological entrepreneurship at home.</w:t>
      </w:r>
    </w:p>
    <w:p w:rsidR="006A4233" w:rsidRDefault="006A4233" w:rsidP="006A4233">
      <w:pPr>
        <w:pStyle w:val="Heading4"/>
      </w:pPr>
      <w:r>
        <w:t>b) S</w:t>
      </w:r>
      <w:r w:rsidRPr="003D65D4">
        <w:t>hortage of skilled labor – education system &amp; immigration policies</w:t>
      </w:r>
    </w:p>
    <w:p w:rsidR="006A4233" w:rsidRPr="003D65D4" w:rsidRDefault="006A4233" w:rsidP="006A4233">
      <w:r w:rsidRPr="003D65D4">
        <w:rPr>
          <w:rStyle w:val="StyleStyleBold12pt"/>
        </w:rPr>
        <w:t>Bartlett 06</w:t>
      </w:r>
      <w:r>
        <w:t xml:space="preserve"> [David Bartlett is president of the Global Economics Company in Minneapolis, Minnesota, 08/23/06, “Building A Competitive Workforce: Immigration And The US Manufacturing Sector”, </w:t>
      </w:r>
      <w:hyperlink r:id="rId20" w:history="1">
        <w:r w:rsidRPr="0033052D">
          <w:rPr>
            <w:rStyle w:val="Hyperlink"/>
          </w:rPr>
          <w:t>http://www.ilw.com/articles/2006,0823-bartlett.shtm</w:t>
        </w:r>
      </w:hyperlink>
      <w:r>
        <w:t>] TH</w:t>
      </w:r>
    </w:p>
    <w:p w:rsidR="006A4233" w:rsidRDefault="006A4233" w:rsidP="006A4233">
      <w:pPr>
        <w:rPr>
          <w:rStyle w:val="StyleBoldUnderline"/>
        </w:rPr>
      </w:pPr>
      <w:r w:rsidRPr="00A57E9F">
        <w:rPr>
          <w:rStyle w:val="StyleBoldUnderline"/>
          <w:highlight w:val="yellow"/>
        </w:rPr>
        <w:t>Shortages of skilled labor constitute the foremost challenge confronting U.S. manufacturers</w:t>
      </w:r>
      <w:r w:rsidRPr="003D65D4">
        <w:rPr>
          <w:rStyle w:val="StyleBoldUnderline"/>
        </w:rPr>
        <w:t xml:space="preserve"> who face growing competition from manufacturers in Asia, Eastern Europe, and elsewhere</w:t>
      </w:r>
      <w:r w:rsidRPr="003D65D4">
        <w:t xml:space="preserve">. </w:t>
      </w:r>
      <w:r w:rsidRPr="00A57E9F">
        <w:rPr>
          <w:rStyle w:val="StyleBoldUnderline"/>
          <w:highlight w:val="yellow"/>
        </w:rPr>
        <w:t>Demand for professionals with university degrees is rising</w:t>
      </w:r>
      <w:r w:rsidRPr="003D65D4">
        <w:rPr>
          <w:rStyle w:val="StyleBoldUnderline"/>
        </w:rPr>
        <w:t xml:space="preserve"> as manufacturing becomes increasingly high tech</w:t>
      </w:r>
      <w:r w:rsidRPr="003D65D4">
        <w:t xml:space="preserve">. </w:t>
      </w:r>
      <w:r w:rsidRPr="003D65D4">
        <w:rPr>
          <w:rStyle w:val="StyleBoldUnderline"/>
        </w:rPr>
        <w:t xml:space="preserve">But </w:t>
      </w:r>
      <w:r w:rsidRPr="00A57E9F">
        <w:rPr>
          <w:rStyle w:val="StyleBoldUnderline"/>
          <w:highlight w:val="yellow"/>
        </w:rPr>
        <w:t>the U.S. educational system is not producing enough highly educated native-born manufacturing workers to meet this growing demand</w:t>
      </w:r>
      <w:r w:rsidRPr="003D65D4">
        <w:t xml:space="preserve">. Moreover, the </w:t>
      </w:r>
      <w:r w:rsidRPr="00A57E9F">
        <w:rPr>
          <w:rStyle w:val="StyleBoldUnderline"/>
          <w:highlight w:val="yellow"/>
        </w:rPr>
        <w:t>pending retirements of Baby Boom generation workers will further constrain the growth</w:t>
      </w:r>
      <w:r w:rsidRPr="003D65D4">
        <w:rPr>
          <w:rStyle w:val="StyleBoldUnderline"/>
        </w:rPr>
        <w:t xml:space="preserve"> of the manufacturing labor force</w:t>
      </w:r>
      <w:r w:rsidRPr="003D65D4">
        <w:t xml:space="preserve">. </w:t>
      </w:r>
      <w:r w:rsidRPr="003D65D4">
        <w:rPr>
          <w:rStyle w:val="StyleBoldUnderline"/>
        </w:rPr>
        <w:t>Bridging this gap</w:t>
      </w:r>
      <w:r w:rsidRPr="003D65D4">
        <w:t xml:space="preserve"> between the supply and demand for skilled workers </w:t>
      </w:r>
      <w:r w:rsidRPr="003D65D4">
        <w:rPr>
          <w:rStyle w:val="StyleBoldUnderline"/>
        </w:rPr>
        <w:t>requires new investments in the U.S. educational system and the formulation of immigration policies that respond to the labor needs of the U.S. economy</w:t>
      </w:r>
      <w:r w:rsidRPr="003D65D4">
        <w:t xml:space="preserve">. Yet </w:t>
      </w:r>
      <w:r w:rsidRPr="00A57E9F">
        <w:rPr>
          <w:rStyle w:val="StyleBoldUnderline"/>
          <w:highlight w:val="yellow"/>
        </w:rPr>
        <w:t>current immigration policies</w:t>
      </w:r>
      <w:r w:rsidRPr="003D65D4">
        <w:t xml:space="preserve">, especially since 9/11, </w:t>
      </w:r>
      <w:r w:rsidRPr="00A57E9F">
        <w:rPr>
          <w:rStyle w:val="StyleBoldUnderline"/>
          <w:highlight w:val="yellow"/>
        </w:rPr>
        <w:t>have made it more difficult for highly skilled professionals from abroad to enter the United States.</w:t>
      </w:r>
      <w:r w:rsidRPr="003D65D4">
        <w:rPr>
          <w:rStyle w:val="StyleBoldUnderline"/>
        </w:rPr>
        <w:t xml:space="preserve"> </w:t>
      </w:r>
    </w:p>
    <w:p w:rsidR="006A4233" w:rsidRDefault="006A4233" w:rsidP="006A4233">
      <w:pPr>
        <w:pStyle w:val="Heading4"/>
      </w:pPr>
      <w:r w:rsidRPr="00E10B13">
        <w:t>c) Asian competitiveness</w:t>
      </w:r>
    </w:p>
    <w:p w:rsidR="006A4233" w:rsidRPr="00A57E9F" w:rsidRDefault="006A4233" w:rsidP="006A4233">
      <w:r w:rsidRPr="007F3AC6">
        <w:rPr>
          <w:rStyle w:val="StyleStyleBold12pt"/>
        </w:rPr>
        <w:t>Segal 04</w:t>
      </w:r>
      <w:r>
        <w:t xml:space="preserve"> [Adam Segal, Writer for Foreign Affairs, for the Council on Foreign Relations, November/December 2004, “Is America Losing Its Edge?”, </w:t>
      </w:r>
      <w:hyperlink r:id="rId21" w:history="1">
        <w:r w:rsidRPr="0033052D">
          <w:rPr>
            <w:rStyle w:val="Hyperlink"/>
          </w:rPr>
          <w:t>http://www.foreignaffairs.com/articles/60260/adam-segal/is-america-losing-its-edge</w:t>
        </w:r>
      </w:hyperlink>
      <w:r>
        <w:t xml:space="preserve">] TH </w:t>
      </w:r>
    </w:p>
    <w:p w:rsidR="006A4233" w:rsidRDefault="006A4233" w:rsidP="006A4233">
      <w:r w:rsidRPr="00E10B13">
        <w:t xml:space="preserve">Today, however, </w:t>
      </w:r>
      <w:r w:rsidRPr="00E10B13">
        <w:rPr>
          <w:rStyle w:val="StyleBoldUnderline"/>
        </w:rPr>
        <w:t>this</w:t>
      </w:r>
      <w:r w:rsidRPr="00E10B13">
        <w:t xml:space="preserve"> technological </w:t>
      </w:r>
      <w:r w:rsidRPr="00E10B13">
        <w:rPr>
          <w:rStyle w:val="StyleBoldUnderline"/>
        </w:rPr>
        <w:t>edge</w:t>
      </w:r>
      <w:r w:rsidRPr="00E10B13">
        <w:t>-so long taken for granted-</w:t>
      </w:r>
      <w:r w:rsidRPr="00E10B13">
        <w:rPr>
          <w:rStyle w:val="StyleBoldUnderline"/>
        </w:rPr>
        <w:t xml:space="preserve">may be slipping, and </w:t>
      </w:r>
      <w:r w:rsidRPr="00E10B13">
        <w:rPr>
          <w:rStyle w:val="StyleBoldUnderline"/>
          <w:highlight w:val="yellow"/>
        </w:rPr>
        <w:t>the most serious challenge is coming from Asia</w:t>
      </w:r>
      <w:r w:rsidRPr="00E10B13">
        <w:rPr>
          <w:rStyle w:val="StyleBoldUnderline"/>
        </w:rPr>
        <w:t>.</w:t>
      </w:r>
      <w:r w:rsidRPr="00E10B13">
        <w:t xml:space="preserve"> </w:t>
      </w:r>
      <w:r w:rsidRPr="00E10B13">
        <w:rPr>
          <w:rStyle w:val="StyleBoldUnderline"/>
        </w:rPr>
        <w:t xml:space="preserve">Through </w:t>
      </w:r>
      <w:r w:rsidRPr="00E10B13">
        <w:rPr>
          <w:rStyle w:val="StyleBoldUnderline"/>
          <w:highlight w:val="yellow"/>
        </w:rPr>
        <w:t>competitive tax policies</w:t>
      </w:r>
      <w:r w:rsidRPr="00E10B13">
        <w:rPr>
          <w:rStyle w:val="StyleBoldUnderline"/>
        </w:rPr>
        <w:t xml:space="preserve">, </w:t>
      </w:r>
      <w:r w:rsidRPr="00E10B13">
        <w:rPr>
          <w:rStyle w:val="StyleBoldUnderline"/>
          <w:highlight w:val="yellow"/>
        </w:rPr>
        <w:t>increased investment in</w:t>
      </w:r>
      <w:r w:rsidRPr="00E10B13">
        <w:rPr>
          <w:rStyle w:val="StyleBoldUnderline"/>
        </w:rPr>
        <w:t xml:space="preserve"> research and development (</w:t>
      </w:r>
      <w:r w:rsidRPr="00E10B13">
        <w:rPr>
          <w:rStyle w:val="StyleBoldUnderline"/>
          <w:highlight w:val="yellow"/>
        </w:rPr>
        <w:t>R&amp;D</w:t>
      </w:r>
      <w:r w:rsidRPr="00E10B13">
        <w:rPr>
          <w:rStyle w:val="StyleBoldUnderline"/>
        </w:rPr>
        <w:t xml:space="preserve">), </w:t>
      </w:r>
      <w:r w:rsidRPr="00E10B13">
        <w:rPr>
          <w:rStyle w:val="StyleBoldUnderline"/>
          <w:highlight w:val="yellow"/>
        </w:rPr>
        <w:t>and preferential policies for</w:t>
      </w:r>
      <w:r w:rsidRPr="00E10B13">
        <w:rPr>
          <w:rStyle w:val="StyleBoldUnderline"/>
        </w:rPr>
        <w:t xml:space="preserve"> science and technology </w:t>
      </w:r>
      <w:r w:rsidRPr="00E10B13">
        <w:rPr>
          <w:rStyle w:val="StyleBoldUnderline"/>
          <w:highlight w:val="yellow"/>
        </w:rPr>
        <w:t>(S&amp;T)</w:t>
      </w:r>
      <w:r w:rsidRPr="00E10B13">
        <w:rPr>
          <w:rStyle w:val="StyleBoldUnderline"/>
        </w:rPr>
        <w:t xml:space="preserve"> personnel, </w:t>
      </w:r>
      <w:r w:rsidRPr="00E10B13">
        <w:rPr>
          <w:rStyle w:val="StyleBoldUnderline"/>
          <w:highlight w:val="yellow"/>
        </w:rPr>
        <w:t>Asian governments are improving the quality of their scienc</w:t>
      </w:r>
      <w:r w:rsidRPr="00E10B13">
        <w:rPr>
          <w:rStyle w:val="StyleBoldUnderline"/>
        </w:rPr>
        <w:t xml:space="preserve">e and </w:t>
      </w:r>
      <w:r w:rsidRPr="00E10B13">
        <w:rPr>
          <w:rStyle w:val="StyleBoldUnderline"/>
          <w:highlight w:val="yellow"/>
        </w:rPr>
        <w:t>ensuring the exploitation of future innovations</w:t>
      </w:r>
      <w:r w:rsidRPr="00E10B13">
        <w:rPr>
          <w:rStyle w:val="StyleBoldUnderline"/>
        </w:rPr>
        <w:t>.</w:t>
      </w:r>
      <w:r w:rsidRPr="00E10B13">
        <w:t xml:space="preserve"> </w:t>
      </w:r>
      <w:r w:rsidRPr="00E10B13">
        <w:rPr>
          <w:rStyle w:val="StyleBoldUnderline"/>
        </w:rPr>
        <w:t xml:space="preserve">The </w:t>
      </w:r>
      <w:r w:rsidRPr="00E10B13">
        <w:rPr>
          <w:rStyle w:val="StyleBoldUnderline"/>
          <w:highlight w:val="yellow"/>
        </w:rPr>
        <w:t>percentage of patents</w:t>
      </w:r>
      <w:r w:rsidRPr="00E10B13">
        <w:rPr>
          <w:rStyle w:val="StyleBoldUnderline"/>
        </w:rPr>
        <w:t xml:space="preserve"> issued to and science journal articles published by scientists in China, Singapore, South Korea, and Taiwan </w:t>
      </w:r>
      <w:r w:rsidRPr="00E10B13">
        <w:rPr>
          <w:rStyle w:val="StyleBoldUnderline"/>
          <w:highlight w:val="yellow"/>
        </w:rPr>
        <w:t>is rising</w:t>
      </w:r>
      <w:r w:rsidRPr="00E10B13">
        <w:t xml:space="preserve">. </w:t>
      </w:r>
      <w:r w:rsidRPr="00E10B13">
        <w:rPr>
          <w:rStyle w:val="StyleBoldUnderline"/>
        </w:rPr>
        <w:t>Indian companies are quickly becoming the</w:t>
      </w:r>
      <w:r w:rsidRPr="00E10B13">
        <w:t xml:space="preserve"> second-</w:t>
      </w:r>
      <w:r w:rsidRPr="00E10B13">
        <w:rPr>
          <w:rStyle w:val="StyleBoldUnderline"/>
        </w:rPr>
        <w:t>largest producers of application services</w:t>
      </w:r>
      <w:r w:rsidRPr="00E10B13">
        <w:t xml:space="preserve"> in the world, developing, supplying, and managing database and other types of software for clients around the world. </w:t>
      </w:r>
      <w:r w:rsidRPr="00E10B13">
        <w:rPr>
          <w:rStyle w:val="StyleBoldUnderline"/>
          <w:highlight w:val="yellow"/>
        </w:rPr>
        <w:t>South Korea has rapidly eaten away at the U.S. advantage in the manufacture</w:t>
      </w:r>
      <w:r w:rsidRPr="00E10B13">
        <w:rPr>
          <w:rStyle w:val="StyleBoldUnderline"/>
        </w:rPr>
        <w:t xml:space="preserve"> of </w:t>
      </w:r>
      <w:r w:rsidRPr="00E10B13">
        <w:t xml:space="preserve">computer chips and </w:t>
      </w:r>
      <w:r w:rsidRPr="00E10B13">
        <w:rPr>
          <w:rStyle w:val="StyleBoldUnderline"/>
        </w:rPr>
        <w:t xml:space="preserve">telecommunications software. </w:t>
      </w:r>
      <w:r w:rsidRPr="00E10B13">
        <w:t xml:space="preserve">And </w:t>
      </w:r>
      <w:r w:rsidRPr="00E10B13">
        <w:rPr>
          <w:rStyle w:val="StyleBoldUnderline"/>
          <w:highlight w:val="yellow"/>
        </w:rPr>
        <w:t>even China has made impressive gains in advanced technologies</w:t>
      </w:r>
      <w:r w:rsidRPr="00E10B13">
        <w:t xml:space="preserve"> such as lasers, </w:t>
      </w:r>
      <w:r w:rsidRPr="00E10B13">
        <w:lastRenderedPageBreak/>
        <w:t>biotechnology, and advanced materials used in semiconductors, aerospace, and many other types of manufacturing.</w:t>
      </w:r>
    </w:p>
    <w:p w:rsidR="006A4233" w:rsidRDefault="006A4233" w:rsidP="006A4233"/>
    <w:p w:rsidR="006A4233" w:rsidRDefault="006A4233" w:rsidP="006A4233">
      <w:pPr>
        <w:pStyle w:val="Heading4"/>
      </w:pPr>
      <w:r>
        <w:t>National debt is the largest factor in decreasing U.S. economic competitiveness</w:t>
      </w:r>
    </w:p>
    <w:p w:rsidR="006A4233" w:rsidRPr="001421D0" w:rsidRDefault="006A4233" w:rsidP="006A4233">
      <w:r w:rsidRPr="003A4BD7">
        <w:rPr>
          <w:rStyle w:val="StyleStyleBold12pt"/>
        </w:rPr>
        <w:t>Goss 12</w:t>
      </w:r>
      <w:r>
        <w:t xml:space="preserve"> [Ernie Goss, Economist, “U.S. Economic Competitiveness in Decline: Growing Size of Government at Fault”, October 16</w:t>
      </w:r>
      <w:r w:rsidRPr="001421D0">
        <w:rPr>
          <w:vertAlign w:val="superscript"/>
        </w:rPr>
        <w:t>th</w:t>
      </w:r>
      <w:r>
        <w:t xml:space="preserve">, 2012, </w:t>
      </w:r>
      <w:hyperlink r:id="rId22" w:history="1">
        <w:r>
          <w:rPr>
            <w:rStyle w:val="Hyperlink"/>
          </w:rPr>
          <w:t>http://economictrends.blogspot.com/2012/10/us-economic-competitiveness-in-decline.html</w:t>
        </w:r>
      </w:hyperlink>
      <w:r>
        <w:t>] TH</w:t>
      </w:r>
    </w:p>
    <w:p w:rsidR="006A4233" w:rsidRDefault="006A4233" w:rsidP="006A4233">
      <w:r>
        <w:t xml:space="preserve">U.S. economic competiveness is in decline. Since 2009, the </w:t>
      </w:r>
      <w:r w:rsidRPr="001421D0">
        <w:rPr>
          <w:rStyle w:val="StyleBoldUnderline"/>
        </w:rPr>
        <w:t xml:space="preserve">U.S. ranking has dropped </w:t>
      </w:r>
      <w:r>
        <w:t xml:space="preserve">from number 15 to 19 of the 144 nations evaluated by the Fraser Institute http://www.freetheworld.com/release.html. </w:t>
      </w:r>
      <w:r w:rsidRPr="001421D0">
        <w:rPr>
          <w:sz w:val="12"/>
        </w:rPr>
        <w:t xml:space="preserve">¶ </w:t>
      </w:r>
      <w:r w:rsidRPr="001421D0">
        <w:rPr>
          <w:rStyle w:val="StyleBoldUnderline"/>
        </w:rPr>
        <w:t xml:space="preserve">The </w:t>
      </w:r>
      <w:r w:rsidRPr="003A4BD7">
        <w:rPr>
          <w:rStyle w:val="StyleBoldUnderline"/>
          <w:highlight w:val="yellow"/>
        </w:rPr>
        <w:t>primary factor damaging the U.S. ranking was the escalating size of the federal government</w:t>
      </w:r>
      <w:r w:rsidRPr="001421D0">
        <w:rPr>
          <w:rStyle w:val="StyleBoldUnderline"/>
        </w:rPr>
        <w:t xml:space="preserve"> </w:t>
      </w:r>
      <w:r w:rsidRPr="003A4BD7">
        <w:rPr>
          <w:rStyle w:val="StyleBoldUnderline"/>
          <w:highlight w:val="yellow"/>
        </w:rPr>
        <w:t>with U.S. federal spending</w:t>
      </w:r>
      <w:r>
        <w:t xml:space="preserve"> as a percent of the nation’s gross domestic product (GDP) climbing from 21.8 percent in 2008 to 24.1 percent in 2012. </w:t>
      </w:r>
      <w:r w:rsidRPr="001421D0">
        <w:rPr>
          <w:sz w:val="12"/>
        </w:rPr>
        <w:t xml:space="preserve">¶ </w:t>
      </w:r>
      <w:r>
        <w:t xml:space="preserve">Moreover, between 2008 and 2012, </w:t>
      </w:r>
      <w:r w:rsidRPr="001421D0">
        <w:rPr>
          <w:rStyle w:val="StyleBoldUnderline"/>
        </w:rPr>
        <w:t xml:space="preserve">overall private </w:t>
      </w:r>
      <w:r w:rsidRPr="003A4BD7">
        <w:rPr>
          <w:rStyle w:val="StyleBoldUnderline"/>
          <w:highlight w:val="yellow"/>
        </w:rPr>
        <w:t>employment declined</w:t>
      </w:r>
      <w:r w:rsidRPr="001421D0">
        <w:rPr>
          <w:rStyle w:val="StyleBoldUnderline"/>
        </w:rPr>
        <w:t xml:space="preserve"> by 2.5 percent while </w:t>
      </w:r>
      <w:r w:rsidRPr="003A4BD7">
        <w:rPr>
          <w:rStyle w:val="StyleBoldUnderline"/>
          <w:highlight w:val="yellow"/>
        </w:rPr>
        <w:t>federal employment increased</w:t>
      </w:r>
      <w:r w:rsidRPr="001421D0">
        <w:rPr>
          <w:rStyle w:val="StyleBoldUnderline"/>
        </w:rPr>
        <w:t xml:space="preserve"> by 1.2 percent</w:t>
      </w:r>
      <w:r>
        <w:t xml:space="preserve">. As </w:t>
      </w:r>
      <w:r w:rsidRPr="003A4BD7">
        <w:rPr>
          <w:rStyle w:val="StyleBoldUnderline"/>
          <w:highlight w:val="yellow"/>
        </w:rPr>
        <w:t>the size of the federal government rose, the national debt soared</w:t>
      </w:r>
      <w:r w:rsidRPr="001421D0">
        <w:rPr>
          <w:rStyle w:val="StyleBoldUnderline"/>
        </w:rPr>
        <w:t xml:space="preserve"> from $9.4 trillion in 2008 to $15.9 trillion in 2012, advancing by approximately 70 percent as the overall economy expanded by only 9 percent</w:t>
      </w:r>
      <w:r>
        <w:t xml:space="preserve">. </w:t>
      </w:r>
      <w:r w:rsidRPr="001421D0">
        <w:rPr>
          <w:sz w:val="12"/>
        </w:rPr>
        <w:t xml:space="preserve">¶ </w:t>
      </w:r>
      <w:r>
        <w:t xml:space="preserve">As a result of the massive U.S. debt, Standard and Poor’s downgraded U.S. bonds in 2011. But the U.S. Federal Reserve has delayed the “debtageddon” by buying U.S. debt and effectively turning on the dollar printing presses and risking rampant inflation in the years ahead. Moreover, </w:t>
      </w:r>
      <w:r w:rsidRPr="003A4BD7">
        <w:rPr>
          <w:rStyle w:val="StyleBoldUnderline"/>
          <w:highlight w:val="yellow"/>
        </w:rPr>
        <w:t>global investors, afraid to invest in stocks, have put their funds in U.S. bonds driving rates lower even with downgrades and the cheaper dollar.</w:t>
      </w:r>
      <w:r>
        <w:t xml:space="preserve"> </w:t>
      </w:r>
      <w:r w:rsidRPr="001421D0">
        <w:rPr>
          <w:sz w:val="12"/>
        </w:rPr>
        <w:t xml:space="preserve">¶ </w:t>
      </w:r>
      <w:r>
        <w:t xml:space="preserve">However, with 300,000 baby boomer retiring each month pushing social security spending and Medicare outlays higher, there will be a day of reckoning for the U.S. taxpayer and bond investor, but no economist knows when that is. However, the sure signal is when bond investors begin abandoning (selling) U.S. debt. This action will send the yield on the 10-year U.S. Treasury bonds skyrocketing. </w:t>
      </w:r>
      <w:r w:rsidRPr="001421D0">
        <w:rPr>
          <w:sz w:val="12"/>
        </w:rPr>
        <w:t xml:space="preserve">¶ </w:t>
      </w:r>
      <w:r>
        <w:t xml:space="preserve">How high could they go? Today’s rate of 1.7 percent will surely bounce to something approaching Spain’s current 6-7 percent. This will mean more and more federal tax collections will be devoted to the payment of interest. </w:t>
      </w:r>
    </w:p>
    <w:p w:rsidR="006A4233" w:rsidRDefault="006A4233" w:rsidP="006A4233"/>
    <w:p w:rsidR="006A4233" w:rsidRDefault="006A4233" w:rsidP="006A4233">
      <w:pPr>
        <w:pStyle w:val="Heading4"/>
      </w:pPr>
      <w:r>
        <w:t>Competitiveness slipping due to a number of factors – plan cannot solve.</w:t>
      </w:r>
    </w:p>
    <w:p w:rsidR="006A4233" w:rsidRPr="003A4BD7" w:rsidRDefault="006A4233" w:rsidP="006A4233">
      <w:r w:rsidRPr="003A4BD7">
        <w:rPr>
          <w:rStyle w:val="StyleStyleBold12pt"/>
        </w:rPr>
        <w:t>Harjani 12</w:t>
      </w:r>
      <w:r>
        <w:t xml:space="preserve"> [Ansuya Harjani, Writer, CNBC Asia, “US Slips Down the Ranks of Global Competitiveness”, September 5</w:t>
      </w:r>
      <w:r w:rsidRPr="003A4BD7">
        <w:rPr>
          <w:vertAlign w:val="superscript"/>
        </w:rPr>
        <w:t>th</w:t>
      </w:r>
      <w:r>
        <w:t xml:space="preserve">, 2012, </w:t>
      </w:r>
      <w:hyperlink r:id="rId23" w:history="1">
        <w:r w:rsidRPr="00255CDA">
          <w:rPr>
            <w:rStyle w:val="Hyperlink"/>
          </w:rPr>
          <w:t>http://www.cnbc.com/id/48905756</w:t>
        </w:r>
      </w:hyperlink>
      <w:r>
        <w:t>] TH</w:t>
      </w:r>
    </w:p>
    <w:p w:rsidR="006A4233" w:rsidRDefault="006A4233" w:rsidP="006A4233">
      <w:pPr>
        <w:rPr>
          <w:sz w:val="12"/>
        </w:rPr>
      </w:pPr>
      <w:r w:rsidRPr="003A4BD7">
        <w:rPr>
          <w:rStyle w:val="StyleBoldUnderline"/>
          <w:highlight w:val="yellow"/>
        </w:rPr>
        <w:t>The U</w:t>
      </w:r>
      <w:r w:rsidRPr="003A4BD7">
        <w:rPr>
          <w:rStyle w:val="StyleBoldUnderline"/>
        </w:rPr>
        <w:t xml:space="preserve">nited </w:t>
      </w:r>
      <w:r w:rsidRPr="003A4BD7">
        <w:rPr>
          <w:rStyle w:val="StyleBoldUnderline"/>
          <w:highlight w:val="yellow"/>
        </w:rPr>
        <w:t>S</w:t>
      </w:r>
      <w:r w:rsidRPr="003A4BD7">
        <w:rPr>
          <w:rStyle w:val="StyleBoldUnderline"/>
        </w:rPr>
        <w:t xml:space="preserve">tates </w:t>
      </w:r>
      <w:r w:rsidRPr="003A4BD7">
        <w:rPr>
          <w:rStyle w:val="StyleBoldUnderline"/>
          <w:highlight w:val="yellow"/>
        </w:rPr>
        <w:t>has slipped further down</w:t>
      </w:r>
      <w:r w:rsidRPr="003A4BD7">
        <w:rPr>
          <w:rStyle w:val="StyleBoldUnderline"/>
        </w:rPr>
        <w:t xml:space="preserve"> a global ranking of the world's most competitive economies</w:t>
      </w:r>
      <w:r>
        <w:t>, according to a World Economic Forum (WEF) survey released on Wednesday.</w:t>
      </w:r>
      <w:r w:rsidRPr="003A4BD7">
        <w:rPr>
          <w:sz w:val="12"/>
        </w:rPr>
        <w:t xml:space="preserve">¶ </w:t>
      </w:r>
      <w:r>
        <w:t>The world's largest economy, which was placed 5th last year, fell two positions to the 7th spot - marking its fourth year of decline.</w:t>
      </w:r>
      <w:r w:rsidRPr="003A4BD7">
        <w:rPr>
          <w:sz w:val="12"/>
        </w:rPr>
        <w:t xml:space="preserve">¶ </w:t>
      </w:r>
      <w:r w:rsidRPr="003A4BD7">
        <w:rPr>
          <w:rStyle w:val="StyleBoldUnderline"/>
        </w:rPr>
        <w:t xml:space="preserve">A </w:t>
      </w:r>
      <w:r w:rsidRPr="003A4BD7">
        <w:rPr>
          <w:rStyle w:val="StyleBoldUnderline"/>
          <w:highlight w:val="yellow"/>
        </w:rPr>
        <w:t>lack of macroeconomic stability</w:t>
      </w:r>
      <w:r>
        <w:t xml:space="preserve">, </w:t>
      </w:r>
      <w:r w:rsidRPr="003A4BD7">
        <w:rPr>
          <w:rStyle w:val="StyleBoldUnderline"/>
        </w:rPr>
        <w:t xml:space="preserve">the </w:t>
      </w:r>
      <w:r w:rsidRPr="003A4BD7">
        <w:rPr>
          <w:rStyle w:val="StyleBoldUnderline"/>
          <w:highlight w:val="yellow"/>
        </w:rPr>
        <w:t>business community’s continued mistrust of the governmen</w:t>
      </w:r>
      <w:r w:rsidRPr="003A4BD7">
        <w:rPr>
          <w:rStyle w:val="StyleBoldUnderline"/>
        </w:rPr>
        <w:t>t and concerns over its fiscal health were some of the reasons for the downgrade</w:t>
      </w:r>
      <w:r>
        <w:t>, according to the annual survey.</w:t>
      </w:r>
      <w:r w:rsidRPr="003A4BD7">
        <w:rPr>
          <w:sz w:val="12"/>
        </w:rPr>
        <w:t xml:space="preserve">¶ </w:t>
      </w:r>
      <w:r>
        <w:t>"</w:t>
      </w:r>
      <w:r w:rsidRPr="003A4BD7">
        <w:rPr>
          <w:rStyle w:val="StyleBoldUnderline"/>
        </w:rPr>
        <w:t>A number of weaknesses are chipping away at its competitiveness...</w:t>
      </w:r>
      <w:r w:rsidRPr="003A4BD7">
        <w:rPr>
          <w:rStyle w:val="StyleBoldUnderline"/>
          <w:highlight w:val="yellow"/>
        </w:rPr>
        <w:t>the U.S. fiscal imbalances and continued political deadlock over resolving these challenges</w:t>
      </w:r>
      <w:r w:rsidRPr="003A4BD7">
        <w:rPr>
          <w:highlight w:val="yellow"/>
        </w:rPr>
        <w:t>,</w:t>
      </w:r>
      <w:r>
        <w:t>" said Jennifer Blanke, Economist at the Geneva-based WEF.</w:t>
      </w:r>
      <w:r w:rsidRPr="003A4BD7">
        <w:rPr>
          <w:sz w:val="12"/>
        </w:rPr>
        <w:t xml:space="preserve">¶ </w:t>
      </w:r>
      <w:r w:rsidRPr="003A4BD7">
        <w:rPr>
          <w:rStyle w:val="StyleBoldUnderline"/>
          <w:highlight w:val="yellow"/>
        </w:rPr>
        <w:t>Political deadlock over reducing the unsustainable federal government budget deficit</w:t>
      </w:r>
      <w:r>
        <w:t xml:space="preserve"> – projected to hit $1.1 trillion this year – </w:t>
      </w:r>
      <w:r w:rsidRPr="003A4BD7">
        <w:rPr>
          <w:rStyle w:val="StyleBoldUnderline"/>
          <w:highlight w:val="yellow"/>
        </w:rPr>
        <w:t>prompted</w:t>
      </w:r>
      <w:r w:rsidRPr="003A4BD7">
        <w:rPr>
          <w:rStyle w:val="StyleBoldUnderline"/>
        </w:rPr>
        <w:t xml:space="preserve"> Standard &amp; Poor’s to </w:t>
      </w:r>
      <w:r w:rsidRPr="003A4BD7">
        <w:rPr>
          <w:rStyle w:val="StyleBoldUnderline"/>
          <w:highlight w:val="yellow"/>
        </w:rPr>
        <w:t>downgrade the country’s credit rating</w:t>
      </w:r>
      <w:r>
        <w:t xml:space="preserve"> by one notch to AA+ from AAA last August.</w:t>
      </w:r>
      <w:r w:rsidRPr="003A4BD7">
        <w:rPr>
          <w:sz w:val="12"/>
        </w:rPr>
        <w:t xml:space="preserve">¶ </w:t>
      </w:r>
    </w:p>
    <w:p w:rsidR="006A4233" w:rsidRDefault="006A4233" w:rsidP="006A4233">
      <w:pPr>
        <w:rPr>
          <w:sz w:val="12"/>
        </w:rPr>
      </w:pPr>
    </w:p>
    <w:p w:rsidR="006A4233" w:rsidRDefault="006A4233" w:rsidP="006A4233">
      <w:pPr>
        <w:pStyle w:val="Heading4"/>
      </w:pPr>
      <w:r w:rsidRPr="004530C7">
        <w:t>US competitiveness declining now – impact should’ve already been triggered</w:t>
      </w:r>
    </w:p>
    <w:p w:rsidR="006A4233" w:rsidRPr="004530C7" w:rsidRDefault="006A4233" w:rsidP="006A4233">
      <w:r w:rsidRPr="004530C7">
        <w:rPr>
          <w:rStyle w:val="StyleStyleBold12pt"/>
        </w:rPr>
        <w:t>Schwab 12</w:t>
      </w:r>
      <w:r>
        <w:t xml:space="preserve"> [Klaus Schwab, World Economic Forum</w:t>
      </w:r>
      <w:r w:rsidRPr="004530C7">
        <w:rPr>
          <w:sz w:val="12"/>
        </w:rPr>
        <w:t xml:space="preserve"> </w:t>
      </w:r>
      <w:r>
        <w:t>Editor, “The Global</w:t>
      </w:r>
      <w:r w:rsidRPr="004530C7">
        <w:rPr>
          <w:sz w:val="12"/>
        </w:rPr>
        <w:t xml:space="preserve">¶ </w:t>
      </w:r>
      <w:r>
        <w:t>Competitiveness Report</w:t>
      </w:r>
      <w:r w:rsidRPr="004530C7">
        <w:rPr>
          <w:sz w:val="12"/>
        </w:rPr>
        <w:t xml:space="preserve">¶ </w:t>
      </w:r>
      <w:r>
        <w:t xml:space="preserve">2012–2013”, 2012, </w:t>
      </w:r>
      <w:hyperlink r:id="rId24" w:history="1">
        <w:r w:rsidRPr="004530C7">
          <w:rPr>
            <w:color w:val="0000FF"/>
            <w:u w:val="single"/>
          </w:rPr>
          <w:t>http://www3.weforum.org/docs/WEF_GlobalCompetitivenessReport_2012-13.pdf</w:t>
        </w:r>
      </w:hyperlink>
      <w:r>
        <w:t>] TH</w:t>
      </w:r>
    </w:p>
    <w:p w:rsidR="006A4233" w:rsidRDefault="006A4233" w:rsidP="006A4233">
      <w:pPr>
        <w:rPr>
          <w:sz w:val="12"/>
        </w:rPr>
      </w:pPr>
      <w:r w:rsidRPr="00506BCB">
        <w:rPr>
          <w:rStyle w:val="StyleBoldUnderline"/>
          <w:highlight w:val="yellow"/>
        </w:rPr>
        <w:lastRenderedPageBreak/>
        <w:t>The U</w:t>
      </w:r>
      <w:r w:rsidRPr="004530C7">
        <w:rPr>
          <w:rStyle w:val="StyleBoldUnderline"/>
        </w:rPr>
        <w:t xml:space="preserve">nited </w:t>
      </w:r>
      <w:r w:rsidRPr="00506BCB">
        <w:rPr>
          <w:rStyle w:val="StyleBoldUnderline"/>
          <w:highlight w:val="yellow"/>
        </w:rPr>
        <w:t>S</w:t>
      </w:r>
      <w:r w:rsidRPr="004530C7">
        <w:rPr>
          <w:rStyle w:val="StyleBoldUnderline"/>
        </w:rPr>
        <w:t xml:space="preserve">tates </w:t>
      </w:r>
      <w:r w:rsidRPr="00506BCB">
        <w:rPr>
          <w:rStyle w:val="StyleBoldUnderline"/>
          <w:highlight w:val="yellow"/>
        </w:rPr>
        <w:t>continues the decline that</w:t>
      </w:r>
      <w:r w:rsidRPr="004530C7">
        <w:rPr>
          <w:rStyle w:val="StyleBoldUnderline"/>
        </w:rPr>
        <w:t xml:space="preserve"> ¶ </w:t>
      </w:r>
      <w:r w:rsidRPr="00506BCB">
        <w:rPr>
          <w:rStyle w:val="StyleBoldUnderline"/>
          <w:highlight w:val="yellow"/>
        </w:rPr>
        <w:t>began a few years a</w:t>
      </w:r>
      <w:r w:rsidRPr="004530C7">
        <w:rPr>
          <w:rStyle w:val="StyleBoldUnderline"/>
        </w:rPr>
        <w:t xml:space="preserve">go, </w:t>
      </w:r>
      <w:r w:rsidRPr="00506BCB">
        <w:rPr>
          <w:rStyle w:val="StyleBoldUnderline"/>
          <w:highlight w:val="yellow"/>
        </w:rPr>
        <w:t>falling</w:t>
      </w:r>
      <w:r w:rsidRPr="004530C7">
        <w:rPr>
          <w:rStyle w:val="StyleBoldUnderline"/>
        </w:rPr>
        <w:t xml:space="preserve"> two more positions ¶ </w:t>
      </w:r>
      <w:r w:rsidRPr="00506BCB">
        <w:rPr>
          <w:rStyle w:val="StyleBoldUnderline"/>
          <w:highlight w:val="yellow"/>
        </w:rPr>
        <w:t>to take 7th place</w:t>
      </w:r>
      <w:r w:rsidRPr="004530C7">
        <w:rPr>
          <w:rStyle w:val="StyleBoldUnderline"/>
        </w:rPr>
        <w:t xml:space="preserve"> this year</w:t>
      </w:r>
      <w:r>
        <w:t xml:space="preserve">. Although many structural </w:t>
      </w:r>
      <w:r w:rsidRPr="004530C7">
        <w:rPr>
          <w:sz w:val="12"/>
        </w:rPr>
        <w:t xml:space="preserve">¶ </w:t>
      </w:r>
      <w:r>
        <w:t xml:space="preserve">features continue to make its economy extremely </w:t>
      </w:r>
      <w:r w:rsidRPr="004530C7">
        <w:rPr>
          <w:sz w:val="12"/>
        </w:rPr>
        <w:t xml:space="preserve">¶ </w:t>
      </w:r>
      <w:r>
        <w:t xml:space="preserve">productive, </w:t>
      </w:r>
      <w:r w:rsidRPr="00506BCB">
        <w:rPr>
          <w:rStyle w:val="StyleBoldUnderline"/>
          <w:highlight w:val="yellow"/>
        </w:rPr>
        <w:t>a number of escalating and unaddressed</w:t>
      </w:r>
      <w:r w:rsidRPr="004530C7">
        <w:rPr>
          <w:rStyle w:val="StyleBoldUnderline"/>
        </w:rPr>
        <w:t xml:space="preserve"> ¶ </w:t>
      </w:r>
      <w:r w:rsidRPr="00506BCB">
        <w:rPr>
          <w:rStyle w:val="StyleBoldUnderline"/>
          <w:highlight w:val="yellow"/>
        </w:rPr>
        <w:t>weaknesses have lowered the US ranking</w:t>
      </w:r>
      <w:r w:rsidRPr="004530C7">
        <w:rPr>
          <w:rStyle w:val="StyleBoldUnderline"/>
        </w:rPr>
        <w:t xml:space="preserve"> in recent ¶ years.</w:t>
      </w:r>
      <w:r>
        <w:t xml:space="preserve"> </w:t>
      </w:r>
    </w:p>
    <w:p w:rsidR="006A4233" w:rsidRDefault="006A4233" w:rsidP="006A4233">
      <w:pPr>
        <w:pStyle w:val="Heading4"/>
      </w:pPr>
      <w:r w:rsidRPr="004530C7">
        <w:t>Alt causes to lack of US economic competitiveness – private sector, untrustworthy politicians and wasteful spending</w:t>
      </w:r>
    </w:p>
    <w:p w:rsidR="006A4233" w:rsidRPr="004530C7" w:rsidRDefault="006A4233" w:rsidP="006A4233">
      <w:r w:rsidRPr="004530C7">
        <w:rPr>
          <w:rStyle w:val="StyleStyleBold12pt"/>
        </w:rPr>
        <w:t>Schwab 12</w:t>
      </w:r>
      <w:r>
        <w:t xml:space="preserve"> [Klaus Schwab, World Economic Forum</w:t>
      </w:r>
      <w:r w:rsidRPr="004530C7">
        <w:rPr>
          <w:sz w:val="12"/>
        </w:rPr>
        <w:t xml:space="preserve"> </w:t>
      </w:r>
      <w:r>
        <w:t>Editor, “The Global</w:t>
      </w:r>
      <w:r w:rsidRPr="004530C7">
        <w:rPr>
          <w:sz w:val="12"/>
        </w:rPr>
        <w:t xml:space="preserve">¶ </w:t>
      </w:r>
      <w:r>
        <w:t>Competitiveness Report</w:t>
      </w:r>
      <w:r w:rsidRPr="004530C7">
        <w:rPr>
          <w:sz w:val="12"/>
        </w:rPr>
        <w:t xml:space="preserve">¶ </w:t>
      </w:r>
      <w:r>
        <w:t xml:space="preserve">2012–2013”, 2012, </w:t>
      </w:r>
      <w:hyperlink r:id="rId25" w:history="1">
        <w:r w:rsidRPr="004530C7">
          <w:rPr>
            <w:color w:val="0000FF"/>
            <w:u w:val="single"/>
          </w:rPr>
          <w:t>http://www3.weforum.org/docs/WEF_GlobalCompetitivenessReport_2012-13.pdf</w:t>
        </w:r>
      </w:hyperlink>
      <w:r>
        <w:t>] TH</w:t>
      </w:r>
    </w:p>
    <w:p w:rsidR="006A4233" w:rsidRDefault="006A4233" w:rsidP="006A4233">
      <w:r w:rsidRPr="004530C7">
        <w:rPr>
          <w:rStyle w:val="StyleBoldUnderline"/>
        </w:rPr>
        <w:t>On the other hand, some weaknesses in particular ¶ areas have deepened since past assessments.</w:t>
      </w:r>
      <w:r>
        <w:t xml:space="preserve"> </w:t>
      </w:r>
      <w:r w:rsidRPr="004530C7">
        <w:rPr>
          <w:rStyle w:val="StyleBoldUnderline"/>
        </w:rPr>
        <w:t xml:space="preserve">The ¶ </w:t>
      </w:r>
      <w:r w:rsidRPr="006D32B8">
        <w:rPr>
          <w:rStyle w:val="StyleBoldUnderline"/>
          <w:highlight w:val="yellow"/>
        </w:rPr>
        <w:t>business community continues to be critical toward ¶ public and private institutions</w:t>
      </w:r>
      <w:r>
        <w:t xml:space="preserve"> (41st). </w:t>
      </w:r>
      <w:r w:rsidRPr="004530C7">
        <w:rPr>
          <w:rStyle w:val="StyleBoldUnderline"/>
        </w:rPr>
        <w:t xml:space="preserve">In particular, its </w:t>
      </w:r>
      <w:r w:rsidRPr="006D32B8">
        <w:rPr>
          <w:rStyle w:val="StyleBoldUnderline"/>
          <w:highlight w:val="yellow"/>
        </w:rPr>
        <w:t>trust ¶ in politicians is not strong</w:t>
      </w:r>
      <w:r w:rsidRPr="004530C7">
        <w:rPr>
          <w:rStyle w:val="StyleBoldUnderline"/>
        </w:rPr>
        <w:t xml:space="preserve"> (54th), </w:t>
      </w:r>
      <w:r w:rsidRPr="006D32B8">
        <w:rPr>
          <w:rStyle w:val="StyleBoldUnderline"/>
          <w:highlight w:val="yellow"/>
        </w:rPr>
        <w:t>perhaps not surprising ¶ in light of recent political disputes that threaten to push ¶ the country back into recession through automatic ¶ spending cuts</w:t>
      </w:r>
      <w:r>
        <w:t xml:space="preserve">. </w:t>
      </w:r>
      <w:r w:rsidRPr="004530C7">
        <w:rPr>
          <w:rStyle w:val="StyleBoldUnderline"/>
        </w:rPr>
        <w:t xml:space="preserve">Business leaders also remain </w:t>
      </w:r>
      <w:r w:rsidRPr="006D32B8">
        <w:rPr>
          <w:rStyle w:val="StyleBoldUnderline"/>
          <w:highlight w:val="yellow"/>
        </w:rPr>
        <w:t>concern</w:t>
      </w:r>
      <w:r w:rsidRPr="004530C7">
        <w:rPr>
          <w:rStyle w:val="StyleBoldUnderline"/>
        </w:rPr>
        <w:t xml:space="preserve">ed ¶ </w:t>
      </w:r>
      <w:r w:rsidRPr="006D32B8">
        <w:rPr>
          <w:rStyle w:val="StyleBoldUnderline"/>
          <w:highlight w:val="yellow"/>
        </w:rPr>
        <w:t>about the government’s ability to maintain</w:t>
      </w:r>
      <w:r w:rsidRPr="004530C7">
        <w:rPr>
          <w:rStyle w:val="StyleBoldUnderline"/>
        </w:rPr>
        <w:t xml:space="preserve"> arms-length ¶ </w:t>
      </w:r>
      <w:r w:rsidRPr="006D32B8">
        <w:rPr>
          <w:rStyle w:val="StyleBoldUnderline"/>
          <w:highlight w:val="yellow"/>
        </w:rPr>
        <w:t>relationships with the private sector</w:t>
      </w:r>
      <w:r>
        <w:t xml:space="preserve"> (59th), </w:t>
      </w:r>
      <w:r w:rsidRPr="004530C7">
        <w:rPr>
          <w:rStyle w:val="StyleBoldUnderline"/>
        </w:rPr>
        <w:t xml:space="preserve">and consider ¶ that the </w:t>
      </w:r>
      <w:r w:rsidRPr="006D32B8">
        <w:rPr>
          <w:rStyle w:val="StyleBoldUnderline"/>
          <w:highlight w:val="yellow"/>
        </w:rPr>
        <w:t>government spends its resources relatively ¶ wastefully</w:t>
      </w:r>
      <w:r>
        <w:t xml:space="preserve"> (76th). </w:t>
      </w:r>
      <w:r w:rsidRPr="004530C7">
        <w:rPr>
          <w:rStyle w:val="StyleBoldUnderline"/>
        </w:rPr>
        <w:t xml:space="preserve">A </w:t>
      </w:r>
      <w:r w:rsidRPr="006D32B8">
        <w:rPr>
          <w:rStyle w:val="StyleBoldUnderline"/>
          <w:highlight w:val="yellow"/>
        </w:rPr>
        <w:t>lack of macroeconomic stability ¶ continues to be the country’s greatest area of weakness</w:t>
      </w:r>
      <w:r>
        <w:t xml:space="preserve"> </w:t>
      </w:r>
      <w:r w:rsidRPr="004530C7">
        <w:rPr>
          <w:sz w:val="12"/>
        </w:rPr>
        <w:t xml:space="preserve">¶ </w:t>
      </w:r>
      <w:r>
        <w:t xml:space="preserve">(111th, down from 90th last year). On a more positive </w:t>
      </w:r>
      <w:r w:rsidRPr="004530C7">
        <w:rPr>
          <w:sz w:val="12"/>
        </w:rPr>
        <w:t xml:space="preserve">¶ </w:t>
      </w:r>
      <w:r>
        <w:t xml:space="preserve">note, measures of financial market development continue </w:t>
      </w:r>
      <w:r w:rsidRPr="004530C7">
        <w:rPr>
          <w:sz w:val="12"/>
        </w:rPr>
        <w:t xml:space="preserve">¶ </w:t>
      </w:r>
      <w:r>
        <w:t xml:space="preserve">to indicate a recovery, improving from 31st two years </w:t>
      </w:r>
      <w:r w:rsidRPr="004530C7">
        <w:rPr>
          <w:sz w:val="12"/>
        </w:rPr>
        <w:t xml:space="preserve">¶ </w:t>
      </w:r>
      <w:r>
        <w:t xml:space="preserve">ago to 16th this year in that pillar, thanks to the rapid </w:t>
      </w:r>
      <w:r w:rsidRPr="004530C7">
        <w:rPr>
          <w:sz w:val="12"/>
        </w:rPr>
        <w:t xml:space="preserve">¶ </w:t>
      </w:r>
      <w:r>
        <w:t xml:space="preserve">intervention that forced the deleveraging of the banking </w:t>
      </w:r>
      <w:r w:rsidRPr="004530C7">
        <w:rPr>
          <w:sz w:val="12"/>
        </w:rPr>
        <w:t xml:space="preserve">¶ </w:t>
      </w:r>
      <w:r>
        <w:t>system from its toxic assets following the financial crisis.</w:t>
      </w:r>
    </w:p>
    <w:p w:rsidR="006A4233" w:rsidRDefault="006A4233" w:rsidP="006A4233">
      <w:pPr>
        <w:rPr>
          <w:sz w:val="12"/>
        </w:rPr>
      </w:pPr>
    </w:p>
    <w:p w:rsidR="006A4233" w:rsidRDefault="006A4233" w:rsidP="006A4233">
      <w:r>
        <w:br w:type="page"/>
      </w:r>
    </w:p>
    <w:p w:rsidR="006A4233" w:rsidRDefault="006A4233" w:rsidP="006A4233">
      <w:pPr>
        <w:pStyle w:val="Heading3"/>
      </w:pPr>
      <w:r>
        <w:lastRenderedPageBreak/>
        <w:t>AT: Terrorism</w:t>
      </w:r>
    </w:p>
    <w:p w:rsidR="006A4233" w:rsidRDefault="006A4233" w:rsidP="006A4233"/>
    <w:p w:rsidR="006A4233" w:rsidRDefault="006A4233" w:rsidP="006A4233">
      <w:pPr>
        <w:pStyle w:val="Heading4"/>
        <w:rPr>
          <w:rFonts w:eastAsia="Times New Roman"/>
        </w:rPr>
      </w:pPr>
      <w:r>
        <w:rPr>
          <w:rFonts w:eastAsia="Times New Roman"/>
        </w:rPr>
        <w:t xml:space="preserve">The UN does nothing about terrorism in Cuba </w:t>
      </w:r>
    </w:p>
    <w:p w:rsidR="006A4233" w:rsidRDefault="006A4233" w:rsidP="006A4233">
      <w:pPr>
        <w:rPr>
          <w:rFonts w:asciiTheme="minorHAnsi" w:eastAsia="Times New Roman" w:hAnsiTheme="minorHAnsi" w:cs="Times New Roman"/>
          <w:sz w:val="18"/>
          <w:szCs w:val="18"/>
        </w:rPr>
      </w:pPr>
      <w:r>
        <w:rPr>
          <w:rFonts w:asciiTheme="minorHAnsi" w:eastAsia="Times New Roman" w:hAnsiTheme="minorHAnsi" w:cs="Times New Roman"/>
          <w:sz w:val="18"/>
          <w:szCs w:val="18"/>
        </w:rPr>
        <w:t xml:space="preserve">Julie </w:t>
      </w:r>
      <w:r w:rsidRPr="00516C78">
        <w:rPr>
          <w:rStyle w:val="StyleStyleBold12pt"/>
          <w:rFonts w:eastAsiaTheme="majorEastAsia" w:cstheme="majorBidi"/>
          <w:iCs/>
        </w:rPr>
        <w:t>Webb-Pullman</w:t>
      </w:r>
      <w:r>
        <w:rPr>
          <w:rFonts w:asciiTheme="minorHAnsi" w:eastAsia="Times New Roman" w:hAnsiTheme="minorHAnsi" w:cs="Times New Roman"/>
          <w:sz w:val="18"/>
          <w:szCs w:val="18"/>
        </w:rPr>
        <w:t xml:space="preserve"> 20</w:t>
      </w:r>
      <w:r w:rsidRPr="00516C78">
        <w:rPr>
          <w:rStyle w:val="StyleStyleBold12pt"/>
          <w:rFonts w:eastAsiaTheme="majorEastAsia" w:cstheme="majorBidi"/>
          <w:iCs/>
        </w:rPr>
        <w:t>10</w:t>
      </w:r>
      <w:r>
        <w:rPr>
          <w:rFonts w:asciiTheme="minorHAnsi" w:eastAsia="Times New Roman" w:hAnsiTheme="minorHAnsi" w:cs="Times New Roman"/>
          <w:sz w:val="18"/>
          <w:szCs w:val="18"/>
        </w:rPr>
        <w:t xml:space="preserve"> (reporter for the NATIONAL COMMITTEE TO FREE THE CUBAN FIVE, March 2, 2010, “Interview with Ricardo Alarcon (Part 1)”, </w:t>
      </w:r>
      <w:hyperlink r:id="rId26" w:history="1">
        <w:r w:rsidRPr="00D5266D">
          <w:rPr>
            <w:rStyle w:val="Hyperlink"/>
            <w:rFonts w:asciiTheme="minorHAnsi" w:eastAsia="Times New Roman" w:hAnsiTheme="minorHAnsi" w:cs="Times New Roman"/>
            <w:sz w:val="18"/>
            <w:szCs w:val="18"/>
          </w:rPr>
          <w:t>http://www.freethefive.org/updates/IntlMedia/IMScoop030210.htm</w:t>
        </w:r>
      </w:hyperlink>
      <w:r>
        <w:rPr>
          <w:rFonts w:asciiTheme="minorHAnsi" w:eastAsia="Times New Roman" w:hAnsiTheme="minorHAnsi" w:cs="Times New Roman"/>
          <w:sz w:val="18"/>
          <w:szCs w:val="18"/>
        </w:rPr>
        <w:t>, ak)</w:t>
      </w:r>
    </w:p>
    <w:p w:rsidR="006A4233" w:rsidRDefault="006A4233" w:rsidP="006A4233">
      <w:pPr>
        <w:rPr>
          <w:rFonts w:asciiTheme="minorHAnsi" w:eastAsia="Times New Roman" w:hAnsiTheme="minorHAnsi" w:cs="Times New Roman"/>
          <w:sz w:val="18"/>
          <w:szCs w:val="18"/>
        </w:rPr>
      </w:pPr>
      <w:r w:rsidRPr="00841DA6">
        <w:rPr>
          <w:rFonts w:asciiTheme="minorHAnsi" w:eastAsia="Times New Roman" w:hAnsiTheme="minorHAnsi" w:cs="Times New Roman"/>
          <w:sz w:val="18"/>
          <w:szCs w:val="18"/>
        </w:rPr>
        <w:t xml:space="preserve">That conclusion is inescapable, </w:t>
      </w:r>
      <w:r w:rsidRPr="008D2F55">
        <w:rPr>
          <w:rStyle w:val="StyleBoldUnderline"/>
        </w:rPr>
        <w:t xml:space="preserve">Ricardo Alarcon, </w:t>
      </w:r>
      <w:r w:rsidRPr="00CB24B4">
        <w:rPr>
          <w:rStyle w:val="StyleBoldUnderline"/>
          <w:highlight w:val="yellow"/>
        </w:rPr>
        <w:t>President of the Cuban National Assembly, indicated in Havana last week, referring to the five Cuban men still imprisoned in the United States</w:t>
      </w:r>
      <w:r w:rsidRPr="008D2F55">
        <w:rPr>
          <w:rStyle w:val="StyleBoldUnderline"/>
        </w:rPr>
        <w:t>,</w:t>
      </w:r>
      <w:r w:rsidRPr="00841DA6">
        <w:rPr>
          <w:rFonts w:asciiTheme="minorHAnsi" w:eastAsia="Times New Roman" w:hAnsiTheme="minorHAnsi" w:cs="Times New Roman"/>
          <w:sz w:val="18"/>
          <w:szCs w:val="18"/>
        </w:rPr>
        <w:t xml:space="preserve"> despite a 2005 decision by the United Nations Working Group on Arbitrary Detention that the deprivation of the liberty of Antonio Guerrero, Fernando González, Gerardo Hernández, Ramón Labaniño and René González was arbitrary. “The United States has been accustomed, is accustomed, to ignore international law, to ignore the world,” he said. </w:t>
      </w:r>
      <w:r w:rsidRPr="008D2F55">
        <w:rPr>
          <w:rStyle w:val="StyleBoldUnderline"/>
        </w:rPr>
        <w:t xml:space="preserve">In stark contrast to the international response to the September 11 attacks in the United States, and </w:t>
      </w:r>
      <w:r w:rsidRPr="00CB24B4">
        <w:rPr>
          <w:rStyle w:val="Emphasis"/>
          <w:highlight w:val="yellow"/>
        </w:rPr>
        <w:t>as a sad indictment of the selective consciences of member countries of the United Nations Security Council, terrorist attacks against Cuba were to all intents and purposes ignored by the international community for many decades.</w:t>
      </w:r>
      <w:r w:rsidRPr="008D2F55">
        <w:rPr>
          <w:rStyle w:val="Emphasis"/>
        </w:rPr>
        <w:t xml:space="preserve"> </w:t>
      </w:r>
      <w:r w:rsidRPr="00841DA6">
        <w:rPr>
          <w:rFonts w:asciiTheme="minorHAnsi" w:eastAsia="Times New Roman" w:hAnsiTheme="minorHAnsi" w:cs="Times New Roman"/>
          <w:sz w:val="18"/>
          <w:szCs w:val="18"/>
        </w:rPr>
        <w:t xml:space="preserve">“For practically half a century </w:t>
      </w:r>
      <w:r w:rsidRPr="00CB24B4">
        <w:rPr>
          <w:rStyle w:val="StyleBoldUnderline"/>
          <w:highlight w:val="yellow"/>
        </w:rPr>
        <w:t>Cuba has been the object of terrorist paramilitary attacks coming from US territory.</w:t>
      </w:r>
      <w:r w:rsidRPr="00841DA6">
        <w:rPr>
          <w:rFonts w:asciiTheme="minorHAnsi" w:eastAsia="Times New Roman" w:hAnsiTheme="minorHAnsi" w:cs="Times New Roman"/>
          <w:sz w:val="18"/>
          <w:szCs w:val="18"/>
        </w:rPr>
        <w:t xml:space="preserve"> </w:t>
      </w:r>
      <w:r w:rsidRPr="008D2F55">
        <w:rPr>
          <w:rStyle w:val="StyleBoldUnderline"/>
        </w:rPr>
        <w:t xml:space="preserve">First we tried to persuade the US bilaterally, through an unending list of diplomatic notes and denunciations, then </w:t>
      </w:r>
      <w:r w:rsidRPr="00CB24B4">
        <w:rPr>
          <w:rStyle w:val="StyleBoldUnderline"/>
          <w:highlight w:val="yellow"/>
        </w:rPr>
        <w:t xml:space="preserve">we tried to get the international community to act, specifically the United Nations </w:t>
      </w:r>
      <w:r w:rsidRPr="008D2F55">
        <w:rPr>
          <w:rStyle w:val="StyleBoldUnderline"/>
        </w:rPr>
        <w:t>Security Council.</w:t>
      </w:r>
      <w:r w:rsidRPr="00841DA6">
        <w:rPr>
          <w:rFonts w:asciiTheme="minorHAnsi" w:eastAsia="Times New Roman" w:hAnsiTheme="minorHAnsi" w:cs="Times New Roman"/>
          <w:sz w:val="18"/>
          <w:szCs w:val="18"/>
        </w:rPr>
        <w:t xml:space="preserve"> I personally remember after months of insistence being able to have a Security Council meeting to discuss the issues of terrorism against Cuba, to no avail. </w:t>
      </w:r>
      <w:r w:rsidRPr="008D2F55">
        <w:rPr>
          <w:rStyle w:val="StyleBoldUnderline"/>
        </w:rPr>
        <w:t>Do you know how many speakers took the floor? Two. Myself and my denunciation</w:t>
      </w:r>
      <w:r w:rsidRPr="00841DA6">
        <w:rPr>
          <w:rFonts w:asciiTheme="minorHAnsi" w:eastAsia="Times New Roman" w:hAnsiTheme="minorHAnsi" w:cs="Times New Roman"/>
          <w:sz w:val="18"/>
          <w:szCs w:val="18"/>
        </w:rPr>
        <w:t xml:space="preserve">, and the American Ambassador to refute it. </w:t>
      </w:r>
      <w:r w:rsidRPr="00CB24B4">
        <w:rPr>
          <w:rStyle w:val="StyleBoldUnderline"/>
          <w:highlight w:val="yellow"/>
        </w:rPr>
        <w:t xml:space="preserve">Every </w:t>
      </w:r>
      <w:r w:rsidRPr="008D2F55">
        <w:rPr>
          <w:rStyle w:val="StyleBoldUnderline"/>
        </w:rPr>
        <w:t xml:space="preserve">other </w:t>
      </w:r>
      <w:r w:rsidRPr="00CB24B4">
        <w:rPr>
          <w:rStyle w:val="StyleBoldUnderline"/>
          <w:highlight w:val="yellow"/>
        </w:rPr>
        <w:t>member of the Security Council didn’t even open their mouth, and the Security Council did nothing.</w:t>
      </w:r>
      <w:r w:rsidRPr="008D2F55">
        <w:rPr>
          <w:rStyle w:val="StyleBoldUnderline"/>
        </w:rPr>
        <w:t xml:space="preserve">” Faced with the refusal of either US governments or the international community to intervene, and a sustained series of bombings at tourist installations in the 1990’s causing substantial damage, numerous injuries, and the killing an Italian tourist, </w:t>
      </w:r>
      <w:r w:rsidRPr="00CB24B4">
        <w:rPr>
          <w:rStyle w:val="StyleBoldUnderline"/>
          <w:highlight w:val="yellow"/>
        </w:rPr>
        <w:t>the Cuban government was forced to take matters into their own hands.</w:t>
      </w:r>
      <w:r w:rsidRPr="00841DA6">
        <w:rPr>
          <w:rFonts w:asciiTheme="minorHAnsi" w:eastAsia="Times New Roman" w:hAnsiTheme="minorHAnsi" w:cs="Times New Roman"/>
          <w:sz w:val="18"/>
          <w:szCs w:val="18"/>
        </w:rPr>
        <w:t xml:space="preserve"> Unlike the US with Iraq and Afghanistan, Cuba did not invade Miami, nor launch military offensives. Rather, they sent an unarmed group of Cuban agents to Miami to work with other Cuban Americans to infiltrate Miami terrorist groups in an attempt to prevent further death and destruction at home and abroad. Alarcon is the first to admit that the men were guilty of some administrative breaches. “Of course, they did violate the US law, first of all they didn’t report to the Justice Department what they were doing</w:t>
      </w:r>
      <w:r>
        <w:rPr>
          <w:rFonts w:asciiTheme="minorHAnsi" w:eastAsia="Times New Roman" w:hAnsiTheme="minorHAnsi" w:cs="Times New Roman"/>
          <w:sz w:val="18"/>
          <w:szCs w:val="18"/>
        </w:rPr>
        <w:t>.</w:t>
      </w:r>
    </w:p>
    <w:p w:rsidR="006A4233" w:rsidRPr="006A4233" w:rsidRDefault="006A4233" w:rsidP="006A4233"/>
    <w:p w:rsidR="00BE4C9D" w:rsidRDefault="00BE4C9D" w:rsidP="00BA3672">
      <w:pPr>
        <w:pStyle w:val="Heading3"/>
      </w:pPr>
      <w:r>
        <w:lastRenderedPageBreak/>
        <w:t xml:space="preserve">AT: </w:t>
      </w:r>
      <w:r w:rsidR="00BA3672">
        <w:t>Prolif I/L</w:t>
      </w:r>
    </w:p>
    <w:p w:rsidR="00BA3672" w:rsidRDefault="00BA3672" w:rsidP="00BA3672">
      <w:pPr>
        <w:pStyle w:val="Heading4"/>
      </w:pPr>
      <w:r>
        <w:t>Democracy promotion fails and won’t stop prolif</w:t>
      </w:r>
    </w:p>
    <w:p w:rsidR="00BA3672" w:rsidRPr="003006E3" w:rsidRDefault="00BA3672" w:rsidP="00BA3672">
      <w:r w:rsidRPr="003006E3">
        <w:t xml:space="preserve">Richard </w:t>
      </w:r>
      <w:r w:rsidRPr="003006E3">
        <w:rPr>
          <w:rStyle w:val="StyleStyleBold12pt"/>
        </w:rPr>
        <w:t>Haass 05</w:t>
      </w:r>
      <w:r w:rsidRPr="003006E3">
        <w:t>, president of the Council on Foreign Relations. He was director of policy planning for</w:t>
      </w:r>
    </w:p>
    <w:p w:rsidR="00BA3672" w:rsidRDefault="00BA3672" w:rsidP="00BA3672">
      <w:r w:rsidRPr="003006E3">
        <w:t xml:space="preserve">the State Department from 2001 to June 2003, Washington Post 1-24-2005.  </w:t>
      </w:r>
    </w:p>
    <w:p w:rsidR="00BA3672" w:rsidRDefault="00BA3672" w:rsidP="00BA3672">
      <w:r w:rsidRPr="003006E3">
        <w:rPr>
          <w:rStyle w:val="StyleBoldUnderline"/>
          <w:highlight w:val="yellow"/>
        </w:rPr>
        <w:t>It is</w:t>
      </w:r>
      <w:r w:rsidRPr="003006E3">
        <w:rPr>
          <w:rStyle w:val="StyleBoldUnderline"/>
        </w:rPr>
        <w:t xml:space="preserve"> also </w:t>
      </w:r>
      <w:r w:rsidRPr="003006E3">
        <w:rPr>
          <w:rStyle w:val="StyleBoldUnderline"/>
          <w:highlight w:val="yellow"/>
        </w:rPr>
        <w:t>difficult to spread democracy. It is one thing to oust a regime, quite another to put something better in its place</w:t>
      </w:r>
      <w:r w:rsidRPr="003006E3">
        <w:rPr>
          <w:rStyle w:val="StyleBoldUnderline"/>
        </w:rPr>
        <w:t>. Prolonged occupation of the sort the United States carried out in Japan and West Germany after World War II is the only surefire way to build democratic institutions and instill democratic culture.</w:t>
      </w:r>
      <w:r w:rsidRPr="003006E3">
        <w:t xml:space="preserve"> But as Iraq demonstrates, </w:t>
      </w:r>
      <w:r w:rsidRPr="003006E3">
        <w:rPr>
          <w:rStyle w:val="StyleBoldUnderline"/>
          <w:highlight w:val="yellow"/>
        </w:rPr>
        <w:t>the rise of modern nationalism and modern methods of resistance means that such opportunities will be rare, costly and uncertain to succeed, despite an investment of billions of dollars and thousands of lives</w:t>
      </w:r>
      <w:r w:rsidRPr="003006E3">
        <w:rPr>
          <w:rStyle w:val="StyleBoldUnderline"/>
        </w:rPr>
        <w:t>.</w:t>
      </w:r>
      <w:r w:rsidRPr="003006E3">
        <w:t xml:space="preserve"> Prospects for the democratic improvement of a society can prove even worse absent occupation. Those who rejoiced 25 years ago in the overthrow of the shah of Iran should reflect on the fact that unattractive regimes can be replaced by something far worse. We thus need to be measured in what pressures we place on such countries as Saudi Arabia and Egypt. Here as elsewhere it is important to observe the Hippocratic oath and first do no harm. Time is a factor in another sense</w:t>
      </w:r>
      <w:r w:rsidRPr="003006E3">
        <w:rPr>
          <w:rStyle w:val="StyleBoldUnderline"/>
        </w:rPr>
        <w:t xml:space="preserve">. </w:t>
      </w:r>
      <w:r w:rsidRPr="003006E3">
        <w:rPr>
          <w:rStyle w:val="StyleBoldUnderline"/>
          <w:highlight w:val="yellow"/>
        </w:rPr>
        <w:t>There is no realistic way that democracy will arrive in either North Korea or Iran before nuclear weapons do</w:t>
      </w:r>
      <w:r w:rsidRPr="003006E3">
        <w:rPr>
          <w:rStyle w:val="StyleBoldUnderline"/>
        </w:rPr>
        <w:t xml:space="preserve">. And even if "freedom" were somehow to come to Tehran, </w:t>
      </w:r>
      <w:r w:rsidRPr="003006E3">
        <w:rPr>
          <w:rStyle w:val="StyleBoldUnderline"/>
          <w:highlight w:val="yellow"/>
        </w:rPr>
        <w:t>it is almost certain that free Iranians would be as enthusiastic as the mullahs are about possessing nuclear weapons</w:t>
      </w:r>
      <w:r w:rsidRPr="003006E3">
        <w:rPr>
          <w:rStyle w:val="StyleBoldUnderline"/>
        </w:rPr>
        <w:t xml:space="preserve"> owing to the political popularity of these weapons and their strategic rationale given Iran's neighborhood.</w:t>
      </w:r>
      <w:r w:rsidRPr="003006E3">
        <w:t xml:space="preserve"> </w:t>
      </w:r>
    </w:p>
    <w:p w:rsidR="00BA3672" w:rsidRDefault="00BA3672" w:rsidP="00BA3672"/>
    <w:p w:rsidR="00BA3672" w:rsidRDefault="00BA3672" w:rsidP="00BA3672">
      <w:pPr>
        <w:pStyle w:val="Heading3"/>
      </w:pPr>
      <w:r>
        <w:lastRenderedPageBreak/>
        <w:t>AT: Prolif</w:t>
      </w:r>
    </w:p>
    <w:p w:rsidR="00BA3672" w:rsidRDefault="00BA3672" w:rsidP="00BA3672">
      <w:pPr>
        <w:pStyle w:val="Heading4"/>
      </w:pPr>
      <w:r>
        <w:t>The threat of proliferation is exaggerated – if anything, prolif increases stability</w:t>
      </w:r>
    </w:p>
    <w:p w:rsidR="00BA3672" w:rsidRPr="004E2317" w:rsidRDefault="00BA3672" w:rsidP="00BA3672">
      <w:r w:rsidRPr="004E2317">
        <w:rPr>
          <w:rStyle w:val="StyleStyleBold12pt"/>
        </w:rPr>
        <w:t>Oxford University Press 09</w:t>
      </w:r>
      <w:r w:rsidRPr="004E2317">
        <w:t xml:space="preserve">, USA, Do nuclear weapons make the world a safer place?, March 26, 2009. </w:t>
      </w:r>
      <w:hyperlink r:id="rId27" w:history="1">
        <w:r w:rsidRPr="004E2317">
          <w:rPr>
            <w:rStyle w:val="Hyperlink"/>
          </w:rPr>
          <w:t>http://blog.oup.com/2009/z03/nuclear-weapons/</w:t>
        </w:r>
      </w:hyperlink>
      <w:r w:rsidRPr="004E2317">
        <w:t xml:space="preserve">. </w:t>
      </w:r>
    </w:p>
    <w:p w:rsidR="00BA3672" w:rsidRPr="00BA3672" w:rsidRDefault="00BA3672" w:rsidP="00BA3672">
      <w:pPr>
        <w:rPr>
          <w:b/>
          <w:bCs/>
          <w:u w:val="single"/>
        </w:rPr>
      </w:pPr>
      <w:r w:rsidRPr="004E2317">
        <w:t xml:space="preserve">Some analysts have made a compelling case that </w:t>
      </w:r>
      <w:r w:rsidRPr="004E2317">
        <w:rPr>
          <w:rStyle w:val="StyleBoldUnderline"/>
          <w:highlight w:val="yellow"/>
        </w:rPr>
        <w:t>the fear of nuclear proliferation</w:t>
      </w:r>
      <w:r w:rsidRPr="004E2317">
        <w:rPr>
          <w:rStyle w:val="StyleBoldUnderline"/>
        </w:rPr>
        <w:t xml:space="preserve">, or the spread of nuclear weapons, </w:t>
      </w:r>
      <w:r w:rsidRPr="004E2317">
        <w:rPr>
          <w:rStyle w:val="StyleBoldUnderline"/>
          <w:highlight w:val="yellow"/>
        </w:rPr>
        <w:t>has been exaggerated</w:t>
      </w:r>
      <w:r w:rsidRPr="004E2317">
        <w:rPr>
          <w:rStyle w:val="StyleBoldUnderline"/>
        </w:rPr>
        <w:t xml:space="preserve">. Some go even further and argue that </w:t>
      </w:r>
      <w:r w:rsidRPr="004E2317">
        <w:rPr>
          <w:rStyle w:val="StyleBoldUnderline"/>
          <w:highlight w:val="yellow"/>
        </w:rPr>
        <w:t>proliferation may actually increase global stability.</w:t>
      </w:r>
      <w:r w:rsidRPr="004E2317">
        <w:t xml:space="preserve"> It is an argument peculiar to nuclear weaponry, as it does not apply and is not made with regard to other so-called weapons of mass destruction such as chemical and biological weapons. Nuclear weapons are simply so destructive, this school of thought argues, that using them is such a high bar that it would be madness itself to launch against a nuclear-armed foe. Put another way, nuclear states should know better than to fight wars with each other. </w:t>
      </w:r>
      <w:r w:rsidRPr="004E2317">
        <w:rPr>
          <w:rStyle w:val="StyleBoldUnderline"/>
        </w:rPr>
        <w:t xml:space="preserve">The argument that </w:t>
      </w:r>
      <w:r w:rsidRPr="004E2317">
        <w:rPr>
          <w:rStyle w:val="StyleBoldUnderline"/>
          <w:highlight w:val="yellow"/>
        </w:rPr>
        <w:t>proliferation is not necessarily a dire threat has been made in expansions both lateral – to other countries – and vertical – in the growth of nuclear stockpiles</w:t>
      </w:r>
      <w:r w:rsidRPr="004E2317">
        <w:rPr>
          <w:rStyle w:val="StyleBoldUnderline"/>
        </w:rPr>
        <w:t>.</w:t>
      </w:r>
      <w:r w:rsidRPr="004E2317">
        <w:t xml:space="preserve"> ‘Since 1945’, remarked Michael Mandelbaum, 25 years ago, ‘the more nuclear weapons each has accumulated, the less likely, on the whole, it has seemed that either side would use them’. Others have made similar arguments. Kenneth </w:t>
      </w:r>
      <w:r w:rsidRPr="004E2317">
        <w:rPr>
          <w:rStyle w:val="StyleBoldUnderline"/>
        </w:rPr>
        <w:t xml:space="preserve">Waltz maintains, for example, </w:t>
      </w:r>
      <w:r w:rsidRPr="004E2317">
        <w:rPr>
          <w:rStyle w:val="StyleBoldUnderline"/>
          <w:highlight w:val="yellow"/>
        </w:rPr>
        <w:t>that nuclear weapons preserve an ‘imperfect peace’ on the subcontinent between India and Pakistan.</w:t>
      </w:r>
      <w:r w:rsidRPr="004E2317">
        <w:rPr>
          <w:rStyle w:val="StyleBoldUnderline"/>
        </w:rPr>
        <w:t xml:space="preserve"> Responding to reports that all Pentagon war games involving India and Pakistan always end in a nuclear exchange, Waltz argues that ‘Has everyone in that building forgotten that </w:t>
      </w:r>
      <w:r w:rsidRPr="004E2317">
        <w:rPr>
          <w:rStyle w:val="StyleBoldUnderline"/>
          <w:highlight w:val="yellow"/>
        </w:rPr>
        <w:t>deterrence works precisely because nuclear states fear that conventional military engagements may escalate to the nuclear level, and therefore they draw back from the brink?’</w:t>
      </w:r>
    </w:p>
    <w:p w:rsidR="00BE4C9D" w:rsidRDefault="00BE4C9D" w:rsidP="00BE4C9D">
      <w:pPr>
        <w:pStyle w:val="Heading4"/>
      </w:pPr>
      <w:r>
        <w:t>Prolif creates stability and US can’t stop prolif</w:t>
      </w:r>
    </w:p>
    <w:p w:rsidR="00BE4C9D" w:rsidRDefault="00BE4C9D" w:rsidP="00BE4C9D">
      <w:r>
        <w:t xml:space="preserve">Kenneth </w:t>
      </w:r>
      <w:r w:rsidRPr="00271C69">
        <w:rPr>
          <w:rStyle w:val="StyleStyleBold12pt"/>
        </w:rPr>
        <w:t>Waltz 81,</w:t>
      </w:r>
      <w:r>
        <w:t xml:space="preserve"> Political scientist and professor at berkely and columbi, leader in his field on International Relations, “The Spread of Nuclear Weapons: More May Better,” Adelphi Papers, Number 171 (London: International Institute for Strategic Studies, 1981, </w:t>
      </w:r>
      <w:hyperlink r:id="rId28" w:history="1">
        <w:r w:rsidRPr="00D57569">
          <w:rPr>
            <w:rStyle w:val="Hyperlink"/>
          </w:rPr>
          <w:t>https://www.mtholyoke.edu/acad/intrel/waltz1.htm</w:t>
        </w:r>
      </w:hyperlink>
      <w:r>
        <w:t xml:space="preserve"> , PML</w:t>
      </w:r>
    </w:p>
    <w:p w:rsidR="00BE4C9D" w:rsidRDefault="00BE4C9D" w:rsidP="00BE4C9D">
      <w:pPr>
        <w:rPr>
          <w:rStyle w:val="StyleBoldUnderline"/>
        </w:rPr>
      </w:pPr>
      <w:r>
        <w:t xml:space="preserve">The conclusion is in two parts. After saying what follows for American policy from my analysis, I briefly state the main reasons for believing that </w:t>
      </w:r>
      <w:r w:rsidRPr="005C744E">
        <w:rPr>
          <w:rStyle w:val="StyleBoldUnderline"/>
          <w:highlight w:val="yellow"/>
        </w:rPr>
        <w:t>the slow spread of nuclear weapons will promote peace and reinforce international stability</w:t>
      </w:r>
      <w:r>
        <w:t>.</w:t>
      </w:r>
      <w:r w:rsidRPr="005C744E">
        <w:rPr>
          <w:sz w:val="12"/>
        </w:rPr>
        <w:t>¶</w:t>
      </w:r>
      <w:r>
        <w:rPr>
          <w:sz w:val="12"/>
        </w:rPr>
        <w:t xml:space="preserve"> </w:t>
      </w:r>
      <w:r w:rsidRPr="005C744E">
        <w:rPr>
          <w:sz w:val="12"/>
        </w:rPr>
        <w:t xml:space="preserve">¶ </w:t>
      </w:r>
      <w:r>
        <w:t>I have argued that t</w:t>
      </w:r>
      <w:r w:rsidRPr="005C744E">
        <w:rPr>
          <w:rStyle w:val="StyleBoldUnderline"/>
        </w:rPr>
        <w:t xml:space="preserve">he gradual spread of nuclear weapons </w:t>
      </w:r>
      <w:r w:rsidRPr="005C744E">
        <w:rPr>
          <w:rStyle w:val="StyleBoldUnderline"/>
          <w:highlight w:val="yellow"/>
        </w:rPr>
        <w:t>is better than no spread and better than rapid spread.</w:t>
      </w:r>
      <w:r>
        <w:t xml:space="preserve"> We do not face a set of happy choices. We may prefer that countries have conventional weapons only, do not run arms races, and do not fight. Yet the alternative to nuclear weapons for some countries may be ruinous arms races with high risk of their becoming engaged in debilitating conventional wars.</w:t>
      </w:r>
      <w:r w:rsidRPr="005C744E">
        <w:rPr>
          <w:sz w:val="12"/>
        </w:rPr>
        <w:t>¶</w:t>
      </w:r>
      <w:r>
        <w:rPr>
          <w:sz w:val="12"/>
        </w:rPr>
        <w:t xml:space="preserve"> </w:t>
      </w:r>
      <w:r w:rsidRPr="005C744E">
        <w:rPr>
          <w:sz w:val="12"/>
        </w:rPr>
        <w:t xml:space="preserve">¶ </w:t>
      </w:r>
      <w:r w:rsidRPr="005C744E">
        <w:rPr>
          <w:rStyle w:val="StyleBoldUnderline"/>
        </w:rPr>
        <w:t xml:space="preserve">Countries have to care for their security with or without the help of others. </w:t>
      </w:r>
      <w:r w:rsidRPr="005C744E">
        <w:rPr>
          <w:rStyle w:val="StyleBoldUnderline"/>
          <w:highlight w:val="yellow"/>
        </w:rPr>
        <w:t>If a country feels highly insecure and believes that nuclear weapons will make it more secure, America’s policy of opposing the spread of nuclear weapons will not easily determine theirs</w:t>
      </w:r>
      <w:r w:rsidRPr="005C744E">
        <w:rPr>
          <w:highlight w:val="yellow"/>
        </w:rPr>
        <w:t>.</w:t>
      </w:r>
      <w:r>
        <w:t xml:space="preserve"> Any slight chance of bringing the spread of nuclear weapons to a full stop exists only if the United States and the Soviet Union constantly and strenuously try to achieve that end. To do so carries costs measured in terms of their other interests. </w:t>
      </w:r>
      <w:r w:rsidRPr="005C744E">
        <w:rPr>
          <w:rStyle w:val="StyleBoldUnderline"/>
        </w:rPr>
        <w:t>The strongest means by which the United States can persuade a country to forgo nuclear weapons is a guarantee of its security</w:t>
      </w:r>
      <w:r>
        <w:t xml:space="preserve">, especially if the guarantee is made credible by the presence of American troops. </w:t>
      </w:r>
      <w:r w:rsidRPr="005C744E">
        <w:rPr>
          <w:rStyle w:val="StyleBoldUnderline"/>
        </w:rPr>
        <w:t xml:space="preserve">But how many commitments do we want to make and how many countries do we want to garrison? We are wisely reluctant to give guarantees, </w:t>
      </w:r>
      <w:r>
        <w:t xml:space="preserve">but we then should not expect to decide how other countries are to provide for their security. As a neighbour of China, India no doubt feels more secure, and can behave more reasonably, with a nuclear weapons capability than without it. The thought applies as well to Pakistan as India’s </w:t>
      </w:r>
      <w:r>
        <w:lastRenderedPageBreak/>
        <w:t>neighbour. We damage our relations with such countries by badgering them about nuclear weapons while being unwilling to guarantee their security. Under such circumstances they, not we, should decide what their national interests require.</w:t>
      </w:r>
      <w:r w:rsidRPr="005C744E">
        <w:rPr>
          <w:sz w:val="12"/>
        </w:rPr>
        <w:t>¶</w:t>
      </w:r>
      <w:r>
        <w:rPr>
          <w:sz w:val="12"/>
        </w:rPr>
        <w:t xml:space="preserve"> </w:t>
      </w:r>
      <w:r w:rsidRPr="005C744E">
        <w:rPr>
          <w:sz w:val="12"/>
        </w:rPr>
        <w:t xml:space="preserve">¶ </w:t>
      </w:r>
      <w:r>
        <w:t>If the United States and the Soviet Union lessen their opposition to the spread of nuclear weapons, will not many states jump on the nuclear bandwagon? Some have feared that weakening opposition to the spread of nuclear weapons will lead numerous states to make them because it may seem that ‘everyone is doing it’.</w:t>
      </w:r>
      <w:r w:rsidRPr="005C744E">
        <w:rPr>
          <w:sz w:val="12"/>
        </w:rPr>
        <w:t>¶</w:t>
      </w:r>
      <w:r>
        <w:rPr>
          <w:sz w:val="12"/>
        </w:rPr>
        <w:t xml:space="preserve"> </w:t>
      </w:r>
      <w:r w:rsidRPr="005C744E">
        <w:rPr>
          <w:sz w:val="12"/>
        </w:rPr>
        <w:t xml:space="preserve">¶ </w:t>
      </w:r>
      <w:r w:rsidRPr="005C744E">
        <w:rPr>
          <w:rStyle w:val="StyleBoldUnderline"/>
          <w:highlight w:val="yellow"/>
        </w:rPr>
        <w:t>Why should we think that if the United States relaxes, numerous states will begin to make nuclear weapons? Both the United States and the Soviet Union were more relaxed in the past, and these effects did not follow</w:t>
      </w:r>
      <w:r>
        <w:t>. The Soviet Union initially furthered China’s nuclear development. The United States con­tinues to help Britain maintain her deterrent forces. By 1968 the CIA had informed President Johnson of the existence of Israeli nuclear weapons, and in July of 1970 Richard Helms, Director of the CIA, gave this information to the Senate Foreign Relations Committee. These and later disclosures were not followed by cen­sure of Israel or by reductions of assistance to her. And in September of 1980 the Executive Branch, against the will of the House of Representatives but with the approval of the Senate, continued to do nuclear business with India despite her explosion of a nuclear device and despite her unwillingness to sign the Nuclear Non Proliferation Treaty.</w:t>
      </w:r>
      <w:r w:rsidRPr="005C744E">
        <w:rPr>
          <w:sz w:val="12"/>
        </w:rPr>
        <w:t>¶</w:t>
      </w:r>
      <w:r>
        <w:rPr>
          <w:sz w:val="12"/>
        </w:rPr>
        <w:t xml:space="preserve"> </w:t>
      </w:r>
      <w:r w:rsidRPr="005C744E">
        <w:rPr>
          <w:sz w:val="12"/>
        </w:rPr>
        <w:t xml:space="preserve">¶ </w:t>
      </w:r>
      <w:r w:rsidRPr="005C744E">
        <w:rPr>
          <w:rStyle w:val="StyleBoldUnderline"/>
        </w:rPr>
        <w:t>Assisting some countries in the development of nuclear weapons and failing to oppose others has not caused a nuclear stampede. Is the more recent leniency towards India likely to?</w:t>
      </w:r>
      <w:r>
        <w:t xml:space="preserve"> One reason to think so is that more coun­tries now have the ability to make their own nuclear weapons, more than forty of them according to Joseph Nye.</w:t>
      </w:r>
      <w:r w:rsidRPr="005C744E">
        <w:rPr>
          <w:sz w:val="12"/>
        </w:rPr>
        <w:t>¶</w:t>
      </w:r>
      <w:r>
        <w:rPr>
          <w:sz w:val="12"/>
        </w:rPr>
        <w:t xml:space="preserve"> </w:t>
      </w:r>
      <w:r w:rsidRPr="005C744E">
        <w:rPr>
          <w:sz w:val="12"/>
        </w:rPr>
        <w:t xml:space="preserve">¶ </w:t>
      </w:r>
      <w:r w:rsidRPr="005C744E">
        <w:rPr>
          <w:rStyle w:val="StyleBoldUnderline"/>
          <w:highlight w:val="yellow"/>
        </w:rPr>
        <w:t>Many more countries can than d</w:t>
      </w:r>
      <w:r w:rsidRPr="005C744E">
        <w:rPr>
          <w:rStyle w:val="StyleBoldUnderline"/>
        </w:rPr>
        <w:t xml:space="preserve">o. One can believe that American opposition to nuclear arming stays the deluge only by overlooking the complications of international life. </w:t>
      </w:r>
      <w:r w:rsidRPr="005C744E">
        <w:rPr>
          <w:rStyle w:val="StyleBoldUnderline"/>
          <w:highlight w:val="yellow"/>
        </w:rPr>
        <w:t>Any state has to examine many conditions before deciding whether or not to develop nuclear weapons. Our opposition is only one factor and is not likely to be the decisive one</w:t>
      </w:r>
      <w:r w:rsidRPr="005C744E">
        <w:rPr>
          <w:highlight w:val="yellow"/>
        </w:rPr>
        <w:t>.</w:t>
      </w:r>
      <w:r>
        <w:t xml:space="preserve"> Many countries feel fairly secure living with their neighbours. Why should they want nuclear weapons? Some countries feeling threatened, have found security through their own stren­uous efforts and through arrangements made with others. South Korea is an outstanding example.</w:t>
      </w:r>
      <w:r w:rsidRPr="005C744E">
        <w:rPr>
          <w:rStyle w:val="StyleBoldUnderline"/>
        </w:rPr>
        <w:t xml:space="preserve"> Many South Korean officials believe that South Korea would lose more in terms of American support if she acquired nuclear weapons than she would gain by having them. Further, on occasion we might slow the spread of nuclear weapons by not opposing the nuclear</w:t>
      </w:r>
      <w:r>
        <w:rPr>
          <w:rStyle w:val="StyleBoldUnderline"/>
        </w:rPr>
        <w:t xml:space="preserve"> </w:t>
      </w:r>
      <w:r w:rsidRPr="005C744E">
        <w:rPr>
          <w:rStyle w:val="StyleBoldUnderline"/>
        </w:rPr>
        <w:t>weapons programmes of some coun­tries.</w:t>
      </w:r>
      <w:r>
        <w:t xml:space="preserve"> When we oppose Pakistan’s nuclear pro­gramme, we are saying that we disapprove of countries developing nuclear weapons no matter what their neighbours do. Failing to oppose Pakistan’s efforts also sends a signal to potential nuclear states, suggesting that if a country develops nuclear weapons, a regional rival may do so as well and may do so without opposition from us. This message may give pause to some of the countries that are tempted to acquire nuclear weapons. After all, Argen­tina is to Brazil as Pakistan is to India.</w:t>
      </w:r>
      <w:r w:rsidRPr="005C744E">
        <w:rPr>
          <w:sz w:val="12"/>
        </w:rPr>
        <w:t>¶</w:t>
      </w:r>
      <w:r>
        <w:rPr>
          <w:sz w:val="12"/>
        </w:rPr>
        <w:t xml:space="preserve"> </w:t>
      </w:r>
      <w:r w:rsidRPr="005C744E">
        <w:rPr>
          <w:sz w:val="12"/>
        </w:rPr>
        <w:t xml:space="preserve">¶ </w:t>
      </w:r>
      <w:r w:rsidRPr="005C744E">
        <w:rPr>
          <w:rStyle w:val="StyleBoldUnderline"/>
        </w:rPr>
        <w:t>Neither the gradual spread of nuclear weapons nor American and Russian acquies­cence in this has opened the nuclear floodgates. Nations attend to their security in ways they think best. The fact that so many more coun­tries can make nuclear weapons than do make them says more about the hesitation of coun­tries to enter the nuclear military business than about the effectiveness of American policy.</w:t>
      </w:r>
      <w:r w:rsidRPr="005C744E">
        <w:rPr>
          <w:u w:val="single"/>
        </w:rPr>
        <w:t xml:space="preserve"> </w:t>
      </w:r>
      <w:r>
        <w:t>We can sensibly suit our policy to individual cases. sometimes bringing pressure against a country moving towards nuclear weapons capability and sometimes quietly acquiescing. No one policy is right for all countries. We should ask what our interests in regional peace and stability require in particular instances. We should also ask what the interests of other countries require before putting pressure on them. Some countries are likely to suffer more in cost and pain if they remain conventional states than if they become nuclear ones. The measured and selective spread of nuclear weapons does not run against our interests and can increase the security of some states at a price they can afford to pay.</w:t>
      </w:r>
      <w:r w:rsidRPr="005C744E">
        <w:rPr>
          <w:sz w:val="12"/>
        </w:rPr>
        <w:t>¶</w:t>
      </w:r>
      <w:r>
        <w:rPr>
          <w:sz w:val="12"/>
        </w:rPr>
        <w:t xml:space="preserve"> </w:t>
      </w:r>
      <w:r w:rsidRPr="005C744E">
        <w:rPr>
          <w:sz w:val="12"/>
        </w:rPr>
        <w:t xml:space="preserve">¶ </w:t>
      </w:r>
      <w:r w:rsidRPr="005C744E">
        <w:rPr>
          <w:rStyle w:val="StyleBoldUnderline"/>
          <w:highlight w:val="yellow"/>
        </w:rPr>
        <w:t>It is not likely that nuclear weapons will spread with a speed that exceeds the ability of their new owners to adjust to them. The spread of nuclear weapons is something that we have worried too much about and tried too hard to stop.</w:t>
      </w:r>
    </w:p>
    <w:p w:rsidR="00347896" w:rsidRDefault="00347896" w:rsidP="00BE4C9D">
      <w:pPr>
        <w:rPr>
          <w:rStyle w:val="StyleBoldUnderline"/>
        </w:rPr>
      </w:pPr>
    </w:p>
    <w:p w:rsidR="00347896" w:rsidRDefault="00347896" w:rsidP="00347896">
      <w:pPr>
        <w:pStyle w:val="Heading4"/>
      </w:pPr>
      <w:r>
        <w:lastRenderedPageBreak/>
        <w:t>Prolif will happen, counter-prolif measures fail</w:t>
      </w:r>
    </w:p>
    <w:p w:rsidR="00347896" w:rsidRDefault="00347896" w:rsidP="00347896">
      <w:r w:rsidRPr="004558AF">
        <w:rPr>
          <w:rStyle w:val="StyleStyleBold12pt"/>
        </w:rPr>
        <w:t>Debs and Monteiro 10</w:t>
      </w:r>
      <w:r>
        <w:t>, Alexandre Debsy and Nuno Monteiroz Dept. of Political Science, Yale University, November 5, 2010, Nothing to Fear but Fear Itself?</w:t>
      </w:r>
      <w:r w:rsidRPr="004558AF">
        <w:rPr>
          <w:sz w:val="12"/>
        </w:rPr>
        <w:t xml:space="preserve">¶ </w:t>
      </w:r>
      <w:r>
        <w:t xml:space="preserve">Nuclear Proliferation and Preventive War, </w:t>
      </w:r>
      <w:hyperlink r:id="rId29" w:history="1">
        <w:r w:rsidRPr="00856DBE">
          <w:rPr>
            <w:rStyle w:val="Hyperlink"/>
          </w:rPr>
          <w:t>http://www.yale.edu/leitner/resources/papers/DebsMonteiro2011-01.pdf</w:t>
        </w:r>
      </w:hyperlink>
      <w:r>
        <w:t xml:space="preserve"> , PML</w:t>
      </w:r>
    </w:p>
    <w:p w:rsidR="00347896" w:rsidRPr="004558AF" w:rsidRDefault="00347896" w:rsidP="00347896">
      <w:pPr>
        <w:rPr>
          <w:rStyle w:val="StyleBoldUnderline"/>
          <w:b w:val="0"/>
          <w:bCs w:val="0"/>
          <w:u w:val="none"/>
        </w:rPr>
      </w:pPr>
      <w:r>
        <w:t>Unsurprisingly, concerns about nuclear proliferation have percolated through foreign-policy</w:t>
      </w:r>
      <w:r>
        <w:rPr>
          <w:sz w:val="12"/>
        </w:rPr>
        <w:t xml:space="preserve"> </w:t>
      </w:r>
      <w:r w:rsidRPr="001930EF">
        <w:rPr>
          <w:sz w:val="12"/>
        </w:rPr>
        <w:t xml:space="preserve"> </w:t>
      </w:r>
      <w:r>
        <w:t>and IR scholarship. In policy circles, no consensus has emerged in the heated debate on the best</w:t>
      </w:r>
      <w:r>
        <w:rPr>
          <w:sz w:val="12"/>
        </w:rPr>
        <w:t xml:space="preserve"> </w:t>
      </w:r>
      <w:r w:rsidRPr="001930EF">
        <w:rPr>
          <w:sz w:val="12"/>
        </w:rPr>
        <w:t xml:space="preserve"> </w:t>
      </w:r>
      <w:r>
        <w:t>counterproliferation approach: engagement, containment, or preventive war. In scholarly circles,</w:t>
      </w:r>
      <w:r>
        <w:rPr>
          <w:sz w:val="12"/>
        </w:rPr>
        <w:t xml:space="preserve"> </w:t>
      </w:r>
      <w:r w:rsidRPr="001930EF">
        <w:rPr>
          <w:sz w:val="12"/>
        </w:rPr>
        <w:t xml:space="preserve"> </w:t>
      </w:r>
      <w:r>
        <w:t>recent articles have shed light on the dynamics of nuclear proliferation, both from the supply</w:t>
      </w:r>
      <w:r>
        <w:rPr>
          <w:sz w:val="12"/>
        </w:rPr>
        <w:t xml:space="preserve"> </w:t>
      </w:r>
      <w:r w:rsidRPr="001930EF">
        <w:rPr>
          <w:sz w:val="12"/>
        </w:rPr>
        <w:t xml:space="preserve"> </w:t>
      </w:r>
      <w:r>
        <w:t>and demand sides, and formal approaches are increasingly used to highlight the determinants</w:t>
      </w:r>
      <w:r>
        <w:rPr>
          <w:sz w:val="12"/>
        </w:rPr>
        <w:t xml:space="preserve"> </w:t>
      </w:r>
      <w:r w:rsidRPr="001930EF">
        <w:rPr>
          <w:sz w:val="12"/>
        </w:rPr>
        <w:t xml:space="preserve"> </w:t>
      </w:r>
      <w:r>
        <w:t>of military investment.</w:t>
      </w:r>
      <w:r>
        <w:rPr>
          <w:sz w:val="12"/>
        </w:rPr>
        <w:t xml:space="preserve"> </w:t>
      </w:r>
      <w:r w:rsidRPr="001930EF">
        <w:rPr>
          <w:sz w:val="12"/>
        </w:rPr>
        <w:t xml:space="preserve"> </w:t>
      </w:r>
      <w:r>
        <w:t xml:space="preserve">Yet, we argue, </w:t>
      </w:r>
      <w:r w:rsidRPr="001930EF">
        <w:rPr>
          <w:rStyle w:val="StyleBoldUnderline"/>
          <w:highlight w:val="yellow"/>
        </w:rPr>
        <w:t>we are still missing a theory capable of predicting the success of counterproliferation eﬀorts and the likelihood they will result in preventive war</w:t>
      </w:r>
      <w:r>
        <w:t>. This paper presents a</w:t>
      </w:r>
      <w:r>
        <w:rPr>
          <w:sz w:val="12"/>
        </w:rPr>
        <w:t xml:space="preserve"> </w:t>
      </w:r>
      <w:r w:rsidRPr="001930EF">
        <w:rPr>
          <w:sz w:val="12"/>
        </w:rPr>
        <w:t xml:space="preserve"> </w:t>
      </w:r>
      <w:r>
        <w:t xml:space="preserve">ﬁrst step in that direction. In our view, </w:t>
      </w:r>
      <w:r w:rsidRPr="001930EF">
        <w:rPr>
          <w:rStyle w:val="StyleBoldUnderline"/>
          <w:highlight w:val="yellow"/>
        </w:rPr>
        <w:t>attempts to deter nuclear proliferation are unlikely to succeed</w:t>
      </w:r>
      <w:r w:rsidRPr="001930EF">
        <w:rPr>
          <w:rStyle w:val="StyleBoldUnderline"/>
        </w:rPr>
        <w:t xml:space="preserve"> when the potential</w:t>
      </w:r>
      <w:r>
        <w:rPr>
          <w:rStyle w:val="StyleBoldUnderline"/>
        </w:rPr>
        <w:t xml:space="preserve"> </w:t>
      </w:r>
      <w:r w:rsidRPr="001930EF">
        <w:rPr>
          <w:rStyle w:val="StyleBoldUnderline"/>
        </w:rPr>
        <w:t xml:space="preserve"> shift in the balance of power resulting from nuclearization is suﬃciently small relative to the</w:t>
      </w:r>
      <w:r>
        <w:rPr>
          <w:rStyle w:val="StyleBoldUnderline"/>
        </w:rPr>
        <w:t xml:space="preserve"> </w:t>
      </w:r>
      <w:r w:rsidRPr="001930EF">
        <w:rPr>
          <w:rStyle w:val="StyleBoldUnderline"/>
        </w:rPr>
        <w:t xml:space="preserve"> costs of preventive war.2 Under such conditions, </w:t>
      </w:r>
      <w:r w:rsidRPr="001930EF">
        <w:rPr>
          <w:rStyle w:val="StyleBoldUnderline"/>
          <w:highlight w:val="yellow"/>
        </w:rPr>
        <w:t>the threat of preventive war is not credible,</w:t>
      </w:r>
      <w:r>
        <w:rPr>
          <w:rStyle w:val="StyleBoldUnderline"/>
          <w:highlight w:val="yellow"/>
        </w:rPr>
        <w:t xml:space="preserve"> </w:t>
      </w:r>
      <w:r w:rsidRPr="001930EF">
        <w:rPr>
          <w:rStyle w:val="StyleBoldUnderline"/>
          <w:highlight w:val="yellow"/>
        </w:rPr>
        <w:t xml:space="preserve"> and proliferation will occur</w:t>
      </w:r>
    </w:p>
    <w:p w:rsidR="00347896" w:rsidRDefault="00347896" w:rsidP="00347896">
      <w:pPr>
        <w:rPr>
          <w:rStyle w:val="StyleBoldUnderline"/>
        </w:rPr>
      </w:pPr>
    </w:p>
    <w:p w:rsidR="00347896" w:rsidRDefault="00347896" w:rsidP="00347896">
      <w:pPr>
        <w:rPr>
          <w:rStyle w:val="StyleBoldUnderline"/>
        </w:rPr>
      </w:pPr>
    </w:p>
    <w:p w:rsidR="00347896" w:rsidRPr="001930EF" w:rsidRDefault="00347896" w:rsidP="00347896">
      <w:pPr>
        <w:pStyle w:val="Heading4"/>
      </w:pPr>
      <w:r>
        <w:t>Counter prolif measures will fail and there is a very small chance of proliferation</w:t>
      </w:r>
    </w:p>
    <w:p w:rsidR="00347896" w:rsidRPr="004558AF" w:rsidRDefault="00347896" w:rsidP="00347896">
      <w:pPr>
        <w:rPr>
          <w:rStyle w:val="StyleBoldUnderline"/>
          <w:b w:val="0"/>
          <w:bCs w:val="0"/>
          <w:u w:val="none"/>
        </w:rPr>
      </w:pPr>
      <w:r w:rsidRPr="004558AF">
        <w:rPr>
          <w:rStyle w:val="StyleStyleBold12pt"/>
        </w:rPr>
        <w:t>Debs and Monteiro 10</w:t>
      </w:r>
      <w:r>
        <w:t>, Alexandre Debsy and Nuno Monteiroz Dept. of Political Science, Yale University, November 5, 2010, Nothing to Fear but Fear Itself?</w:t>
      </w:r>
      <w:r w:rsidRPr="004558AF">
        <w:rPr>
          <w:sz w:val="12"/>
        </w:rPr>
        <w:t xml:space="preserve">¶ </w:t>
      </w:r>
      <w:r>
        <w:t xml:space="preserve">Nuclear Proliferation and Preventive War, </w:t>
      </w:r>
      <w:hyperlink r:id="rId30" w:history="1">
        <w:r w:rsidRPr="00856DBE">
          <w:rPr>
            <w:rStyle w:val="Hyperlink"/>
          </w:rPr>
          <w:t>http://www.yale.edu/leitner/resources/papers/DebsMonteiro2011-01.pdf</w:t>
        </w:r>
      </w:hyperlink>
      <w:r>
        <w:t xml:space="preserve"> , PML</w:t>
      </w:r>
    </w:p>
    <w:p w:rsidR="00347896" w:rsidRDefault="00347896" w:rsidP="00347896">
      <w:r>
        <w:t xml:space="preserve">But </w:t>
      </w:r>
      <w:r w:rsidRPr="001930EF">
        <w:rPr>
          <w:rStyle w:val="StyleBoldUnderline"/>
          <w:highlight w:val="yellow"/>
        </w:rPr>
        <w:t>the predictions of successive waves of</w:t>
      </w:r>
      <w:r>
        <w:rPr>
          <w:rStyle w:val="StyleBoldUnderline"/>
          <w:highlight w:val="yellow"/>
        </w:rPr>
        <w:t xml:space="preserve"> </w:t>
      </w:r>
      <w:r w:rsidRPr="001930EF">
        <w:rPr>
          <w:rStyle w:val="StyleBoldUnderline"/>
          <w:highlight w:val="yellow"/>
        </w:rPr>
        <w:t xml:space="preserve"> pessimism about the future of non-proliferation have failed to materialize</w:t>
      </w:r>
      <w:r w:rsidRPr="001930EF">
        <w:rPr>
          <w:rStyle w:val="StyleBoldUnderline"/>
        </w:rPr>
        <w:t>.</w:t>
      </w:r>
      <w:r>
        <w:t xml:space="preserve"> In fact, one of the</w:t>
      </w:r>
      <w:r>
        <w:rPr>
          <w:sz w:val="12"/>
        </w:rPr>
        <w:t xml:space="preserve"> </w:t>
      </w:r>
      <w:r w:rsidRPr="001930EF">
        <w:rPr>
          <w:sz w:val="12"/>
        </w:rPr>
        <w:t xml:space="preserve"> </w:t>
      </w:r>
      <w:r>
        <w:t>greatest puzzles of international politics since 1945 is “</w:t>
      </w:r>
      <w:r w:rsidRPr="001930EF">
        <w:rPr>
          <w:rStyle w:val="StyleBoldUnderline"/>
        </w:rPr>
        <w:t>the failure of nuclear proliferation to</w:t>
      </w:r>
      <w:r>
        <w:rPr>
          <w:rStyle w:val="StyleBoldUnderline"/>
        </w:rPr>
        <w:t xml:space="preserve"> </w:t>
      </w:r>
      <w:r w:rsidRPr="001930EF">
        <w:rPr>
          <w:rStyle w:val="StyleBoldUnderline"/>
        </w:rPr>
        <w:t xml:space="preserve"> assume a pandemic-like dynamic</w:t>
      </w:r>
      <w:r>
        <w:t>” (Muller and Schmidt, 2010, 124). Even strong pessimists</w:t>
      </w:r>
      <w:r>
        <w:rPr>
          <w:sz w:val="12"/>
        </w:rPr>
        <w:t xml:space="preserve"> </w:t>
      </w:r>
      <w:r w:rsidRPr="001930EF">
        <w:rPr>
          <w:sz w:val="12"/>
        </w:rPr>
        <w:t xml:space="preserve"> </w:t>
      </w:r>
      <w:r>
        <w:t>acknowledge that – with the possible exception of North Korea – “[t]here are no more nuclear</w:t>
      </w:r>
      <w:r>
        <w:rPr>
          <w:sz w:val="12"/>
        </w:rPr>
        <w:t xml:space="preserve"> </w:t>
      </w:r>
      <w:r w:rsidRPr="001930EF">
        <w:rPr>
          <w:sz w:val="12"/>
        </w:rPr>
        <w:t xml:space="preserve"> </w:t>
      </w:r>
      <w:r>
        <w:t>weapons states now than there were at the end of the Cold War” (Allison, 2010).</w:t>
      </w:r>
      <w:r>
        <w:rPr>
          <w:sz w:val="12"/>
        </w:rPr>
        <w:t xml:space="preserve"> </w:t>
      </w:r>
      <w:r w:rsidRPr="001930EF">
        <w:rPr>
          <w:sz w:val="12"/>
        </w:rPr>
        <w:t xml:space="preserve"> </w:t>
      </w:r>
      <w:r w:rsidRPr="001930EF">
        <w:rPr>
          <w:rStyle w:val="StyleBoldUnderline"/>
        </w:rPr>
        <w:t>We believe the more pessimistic predictions about nuclear proliferation are unwarranted.</w:t>
      </w:r>
      <w:r>
        <w:rPr>
          <w:rStyle w:val="StyleBoldUnderline"/>
        </w:rPr>
        <w:t xml:space="preserve"> </w:t>
      </w:r>
      <w:r w:rsidRPr="001930EF">
        <w:rPr>
          <w:sz w:val="12"/>
        </w:rPr>
        <w:t xml:space="preserve"> </w:t>
      </w:r>
      <w:r w:rsidRPr="001930EF">
        <w:rPr>
          <w:rStyle w:val="StyleBoldUnderline"/>
          <w:highlight w:val="yellow"/>
        </w:rPr>
        <w:t>The absence of a systemic balance of powe</w:t>
      </w:r>
      <w:r w:rsidRPr="001930EF">
        <w:rPr>
          <w:rStyle w:val="StyleBoldUnderline"/>
        </w:rPr>
        <w:t>r</w:t>
      </w:r>
      <w:r>
        <w:t xml:space="preserve">, contrary to what is commonly believed, </w:t>
      </w:r>
      <w:r w:rsidRPr="001930EF">
        <w:rPr>
          <w:rStyle w:val="StyleBoldUnderline"/>
          <w:highlight w:val="yellow"/>
        </w:rPr>
        <w:t>places</w:t>
      </w:r>
      <w:r>
        <w:rPr>
          <w:rStyle w:val="StyleBoldUnderline"/>
          <w:highlight w:val="yellow"/>
        </w:rPr>
        <w:t xml:space="preserve"> </w:t>
      </w:r>
      <w:r w:rsidRPr="001930EF">
        <w:rPr>
          <w:rStyle w:val="StyleBoldUnderline"/>
          <w:highlight w:val="yellow"/>
        </w:rPr>
        <w:t xml:space="preserve"> an important brake on proliferation dynamics</w:t>
      </w:r>
      <w:r>
        <w:t>. In the post Cold War, power preponderance</w:t>
      </w:r>
      <w:r>
        <w:rPr>
          <w:sz w:val="12"/>
        </w:rPr>
        <w:t xml:space="preserve"> </w:t>
      </w:r>
      <w:r w:rsidRPr="001930EF">
        <w:rPr>
          <w:sz w:val="12"/>
        </w:rPr>
        <w:t xml:space="preserve"> </w:t>
      </w:r>
      <w:r>
        <w:t xml:space="preserve">increases the eﬀect of nuclearization. </w:t>
      </w:r>
      <w:r w:rsidRPr="001930EF">
        <w:rPr>
          <w:rStyle w:val="StyleBoldUnderline"/>
        </w:rPr>
        <w:t xml:space="preserve">At the same time, </w:t>
      </w:r>
      <w:r w:rsidRPr="001930EF">
        <w:rPr>
          <w:rStyle w:val="StyleBoldUnderline"/>
          <w:highlight w:val="yellow"/>
        </w:rPr>
        <w:t>it decreases the costs of</w:t>
      </w:r>
      <w:r w:rsidRPr="001930EF">
        <w:rPr>
          <w:rStyle w:val="StyleBoldUnderline"/>
        </w:rPr>
        <w:t xml:space="preserve"> (U.S.-launched)</w:t>
      </w:r>
      <w:r>
        <w:rPr>
          <w:rStyle w:val="StyleBoldUnderline"/>
        </w:rPr>
        <w:t xml:space="preserve"> </w:t>
      </w:r>
      <w:r w:rsidRPr="001930EF">
        <w:rPr>
          <w:rStyle w:val="StyleBoldUnderline"/>
        </w:rPr>
        <w:t xml:space="preserve"> </w:t>
      </w:r>
      <w:r w:rsidRPr="001930EF">
        <w:rPr>
          <w:rStyle w:val="StyleBoldUnderline"/>
          <w:highlight w:val="yellow"/>
        </w:rPr>
        <w:t>preventive war</w:t>
      </w:r>
      <w:r w:rsidRPr="001930EF">
        <w:rPr>
          <w:highlight w:val="yellow"/>
        </w:rPr>
        <w:t>.</w:t>
      </w:r>
      <w:r>
        <w:t xml:space="preserve"> Taken together, </w:t>
      </w:r>
      <w:r w:rsidRPr="001930EF">
        <w:rPr>
          <w:rStyle w:val="StyleBoldUnderline"/>
          <w:highlight w:val="yellow"/>
        </w:rPr>
        <w:t>these two factors make proliferation less likely – and preventive</w:t>
      </w:r>
      <w:r>
        <w:rPr>
          <w:rStyle w:val="StyleBoldUnderline"/>
          <w:highlight w:val="yellow"/>
        </w:rPr>
        <w:t xml:space="preserve"> </w:t>
      </w:r>
      <w:r w:rsidRPr="001930EF">
        <w:rPr>
          <w:rStyle w:val="StyleBoldUnderline"/>
          <w:highlight w:val="yellow"/>
        </w:rPr>
        <w:t xml:space="preserve"> war more likely, even against non-proliferating states</w:t>
      </w:r>
      <w:r w:rsidRPr="001930EF">
        <w:rPr>
          <w:highlight w:val="yellow"/>
        </w:rPr>
        <w:t>.</w:t>
      </w:r>
      <w:r>
        <w:rPr>
          <w:sz w:val="12"/>
        </w:rPr>
        <w:t xml:space="preserve"> </w:t>
      </w:r>
      <w:r w:rsidRPr="001930EF">
        <w:rPr>
          <w:sz w:val="12"/>
        </w:rPr>
        <w:t xml:space="preserve"> </w:t>
      </w:r>
      <w:r>
        <w:t>Our argument has important implications for the deterrence literature. The model described</w:t>
      </w:r>
      <w:r>
        <w:rPr>
          <w:sz w:val="12"/>
        </w:rPr>
        <w:t xml:space="preserve"> </w:t>
      </w:r>
      <w:r w:rsidRPr="001930EF">
        <w:rPr>
          <w:sz w:val="12"/>
        </w:rPr>
        <w:t xml:space="preserve"> </w:t>
      </w:r>
      <w:r>
        <w:t xml:space="preserve">above highlights theoretically how deterrence – in this case, </w:t>
      </w:r>
      <w:r w:rsidRPr="001930EF">
        <w:rPr>
          <w:rStyle w:val="StyleBoldUnderline"/>
          <w:highlight w:val="yellow"/>
        </w:rPr>
        <w:t>counterproliferation – may fail</w:t>
      </w:r>
      <w:r>
        <w:rPr>
          <w:rStyle w:val="StyleBoldUnderline"/>
          <w:highlight w:val="yellow"/>
        </w:rPr>
        <w:t xml:space="preserve"> </w:t>
      </w:r>
      <w:r w:rsidRPr="001930EF">
        <w:rPr>
          <w:rStyle w:val="StyleBoldUnderline"/>
          <w:highlight w:val="yellow"/>
        </w:rPr>
        <w:t xml:space="preserve"> despite credible threats</w:t>
      </w:r>
      <w:r w:rsidRPr="001930EF">
        <w:rPr>
          <w:rStyle w:val="StyleBoldUnderline"/>
        </w:rPr>
        <w:t>. The would-be proliferator’s uncertainty about whether compliance will</w:t>
      </w:r>
      <w:r>
        <w:rPr>
          <w:rStyle w:val="StyleBoldUnderline"/>
        </w:rPr>
        <w:t xml:space="preserve"> </w:t>
      </w:r>
      <w:r w:rsidRPr="001930EF">
        <w:rPr>
          <w:rStyle w:val="StyleBoldUnderline"/>
        </w:rPr>
        <w:t xml:space="preserve"> be rewarded generates the possibility of proliferation in the face of credible threats of preventive</w:t>
      </w:r>
      <w:r>
        <w:rPr>
          <w:sz w:val="12"/>
        </w:rPr>
        <w:t xml:space="preserve"> </w:t>
      </w:r>
      <w:r w:rsidRPr="001930EF">
        <w:rPr>
          <w:sz w:val="12"/>
        </w:rPr>
        <w:t xml:space="preserve"> </w:t>
      </w:r>
      <w:r>
        <w:t>30military action. This failure of deterrence caused by non-credible assurances is particularly</w:t>
      </w:r>
      <w:r>
        <w:rPr>
          <w:sz w:val="12"/>
        </w:rPr>
        <w:t xml:space="preserve"> </w:t>
      </w:r>
      <w:r w:rsidRPr="001930EF">
        <w:rPr>
          <w:sz w:val="12"/>
        </w:rPr>
        <w:t xml:space="preserve"> </w:t>
      </w:r>
      <w:r>
        <w:t>important in situations of lower war costs, as when a powerful state is attempting to deter a</w:t>
      </w:r>
      <w:r>
        <w:rPr>
          <w:sz w:val="12"/>
        </w:rPr>
        <w:t xml:space="preserve"> </w:t>
      </w:r>
      <w:r w:rsidRPr="001930EF">
        <w:rPr>
          <w:sz w:val="12"/>
        </w:rPr>
        <w:t xml:space="preserve"> </w:t>
      </w:r>
      <w:r>
        <w:t>relatively weak state</w:t>
      </w:r>
    </w:p>
    <w:p w:rsidR="00347896" w:rsidRDefault="00347896" w:rsidP="00347896"/>
    <w:p w:rsidR="00347896" w:rsidRDefault="00347896" w:rsidP="00347896">
      <w:pPr>
        <w:pStyle w:val="Heading4"/>
      </w:pPr>
      <w:r>
        <w:t>Prolif will occur and nothing will happen, preventive wars are irrational</w:t>
      </w:r>
    </w:p>
    <w:p w:rsidR="00347896" w:rsidRDefault="00347896" w:rsidP="00347896">
      <w:r w:rsidRPr="004558AF">
        <w:rPr>
          <w:rStyle w:val="StyleStyleBold12pt"/>
        </w:rPr>
        <w:t>Debs and Monteiro 10</w:t>
      </w:r>
      <w:r>
        <w:t>, Alexandre Debsy and Nuno Monteiroz Dept. of Political Science, Yale University, November 5, 2010, Nothing to Fear but Fear Itself?</w:t>
      </w:r>
      <w:r w:rsidRPr="004558AF">
        <w:rPr>
          <w:sz w:val="12"/>
        </w:rPr>
        <w:t xml:space="preserve">¶ </w:t>
      </w:r>
      <w:r>
        <w:t xml:space="preserve">Nuclear Proliferation and Preventive War, </w:t>
      </w:r>
      <w:hyperlink r:id="rId31" w:history="1">
        <w:r w:rsidRPr="00856DBE">
          <w:rPr>
            <w:rStyle w:val="Hyperlink"/>
          </w:rPr>
          <w:t>http://www.yale.edu/leitner/resources/papers/DebsMonteiro2011-01.pdf</w:t>
        </w:r>
      </w:hyperlink>
      <w:r>
        <w:t xml:space="preserve"> , PML</w:t>
      </w:r>
    </w:p>
    <w:p w:rsidR="00347896" w:rsidRDefault="00347896" w:rsidP="00347896">
      <w:pPr>
        <w:rPr>
          <w:rStyle w:val="StyleBoldUnderline"/>
        </w:rPr>
      </w:pPr>
      <w:r>
        <w:t xml:space="preserve">Our theory shows how these tensions are resolved. </w:t>
      </w:r>
      <w:r w:rsidRPr="008C47A2">
        <w:rPr>
          <w:rStyle w:val="StyleBoldUnderline"/>
          <w:highlight w:val="yellow"/>
        </w:rPr>
        <w:t>When the impact of nuclearization on the</w:t>
      </w:r>
      <w:r>
        <w:rPr>
          <w:rStyle w:val="StyleBoldUnderline"/>
          <w:highlight w:val="yellow"/>
        </w:rPr>
        <w:t xml:space="preserve"> </w:t>
      </w:r>
      <w:r w:rsidRPr="008C47A2">
        <w:rPr>
          <w:rStyle w:val="StyleBoldUnderline"/>
          <w:highlight w:val="yellow"/>
        </w:rPr>
        <w:t xml:space="preserve"> balance of power is small</w:t>
      </w:r>
      <w:r w:rsidRPr="008C47A2">
        <w:rPr>
          <w:rStyle w:val="StyleBoldUnderline"/>
        </w:rPr>
        <w:t xml:space="preserve"> relative to the cost of preventive war, </w:t>
      </w:r>
      <w:r w:rsidRPr="008C47A2">
        <w:rPr>
          <w:rStyle w:val="StyleBoldUnderline"/>
          <w:highlight w:val="yellow"/>
        </w:rPr>
        <w:t>proliferation occurs and peace</w:t>
      </w:r>
      <w:r>
        <w:rPr>
          <w:rStyle w:val="StyleBoldUnderline"/>
          <w:highlight w:val="yellow"/>
        </w:rPr>
        <w:t xml:space="preserve"> </w:t>
      </w:r>
      <w:r w:rsidRPr="008C47A2">
        <w:rPr>
          <w:rStyle w:val="StyleBoldUnderline"/>
          <w:highlight w:val="yellow"/>
        </w:rPr>
        <w:t xml:space="preserve"> prevails</w:t>
      </w:r>
      <w:r>
        <w:t xml:space="preserve">. </w:t>
      </w:r>
      <w:r>
        <w:lastRenderedPageBreak/>
        <w:t>Intuitively</w:t>
      </w:r>
      <w:r w:rsidRPr="008C47A2">
        <w:rPr>
          <w:rStyle w:val="StyleBoldUnderline"/>
        </w:rPr>
        <w:t>, if the costs of preventive war are great relative to the additional concessions</w:t>
      </w:r>
      <w:r>
        <w:rPr>
          <w:rStyle w:val="StyleBoldUnderline"/>
        </w:rPr>
        <w:t xml:space="preserve"> </w:t>
      </w:r>
      <w:r w:rsidRPr="008C47A2">
        <w:rPr>
          <w:rStyle w:val="StyleBoldUnderline"/>
        </w:rPr>
        <w:t xml:space="preserve"> that the target will be able to extract from the deterrer as a result of its newly-acquired nuclear</w:t>
      </w:r>
      <w:r>
        <w:rPr>
          <w:rStyle w:val="StyleBoldUnderline"/>
        </w:rPr>
        <w:t xml:space="preserve"> </w:t>
      </w:r>
      <w:r w:rsidRPr="008C47A2">
        <w:rPr>
          <w:rStyle w:val="StyleBoldUnderline"/>
        </w:rPr>
        <w:t xml:space="preserve"> 5capability, </w:t>
      </w:r>
      <w:r w:rsidRPr="008C47A2">
        <w:rPr>
          <w:rStyle w:val="StyleBoldUnderline"/>
          <w:highlight w:val="yellow"/>
        </w:rPr>
        <w:t>preventive war is not a rational option</w:t>
      </w:r>
      <w:r w:rsidRPr="008C47A2">
        <w:rPr>
          <w:rStyle w:val="StyleBoldUnderline"/>
        </w:rPr>
        <w:t>.</w:t>
      </w:r>
      <w:r>
        <w:t xml:space="preserve"> Under such circumstances, </w:t>
      </w:r>
      <w:r w:rsidRPr="008C47A2">
        <w:rPr>
          <w:rStyle w:val="StyleBoldUnderline"/>
        </w:rPr>
        <w:t>t</w:t>
      </w:r>
      <w:r w:rsidRPr="008C47A2">
        <w:rPr>
          <w:rStyle w:val="StyleBoldUnderline"/>
          <w:highlight w:val="yellow"/>
        </w:rPr>
        <w:t>he deterrer’s</w:t>
      </w:r>
      <w:r>
        <w:rPr>
          <w:rStyle w:val="StyleBoldUnderline"/>
          <w:highlight w:val="yellow"/>
        </w:rPr>
        <w:t xml:space="preserve"> </w:t>
      </w:r>
      <w:r w:rsidRPr="008C47A2">
        <w:rPr>
          <w:rStyle w:val="StyleBoldUnderline"/>
          <w:highlight w:val="yellow"/>
        </w:rPr>
        <w:t xml:space="preserve"> threat to launch a preventive strike should the target pursue nuclear weapons is not credible.</w:t>
      </w:r>
      <w:r>
        <w:rPr>
          <w:rStyle w:val="StyleBoldUnderline"/>
          <w:highlight w:val="yellow"/>
        </w:rPr>
        <w:t xml:space="preserve"> </w:t>
      </w:r>
      <w:r w:rsidRPr="008C47A2">
        <w:rPr>
          <w:rStyle w:val="StyleBoldUnderline"/>
          <w:highlight w:val="yellow"/>
        </w:rPr>
        <w:t xml:space="preserve"> Knowing this, the target develops nuclear weapons undeterred</w:t>
      </w:r>
      <w:r>
        <w:rPr>
          <w:rStyle w:val="StyleBoldUnderline"/>
        </w:rPr>
        <w:t>.</w:t>
      </w:r>
    </w:p>
    <w:p w:rsidR="00347896" w:rsidRDefault="00347896" w:rsidP="00347896">
      <w:pPr>
        <w:rPr>
          <w:rStyle w:val="StyleBoldUnderline"/>
        </w:rPr>
      </w:pPr>
    </w:p>
    <w:p w:rsidR="00347896" w:rsidRDefault="00347896" w:rsidP="00347896">
      <w:pPr>
        <w:rPr>
          <w:rStyle w:val="StyleBoldUnderline"/>
        </w:rPr>
      </w:pPr>
    </w:p>
    <w:p w:rsidR="00347896" w:rsidRPr="004558AF" w:rsidRDefault="00347896" w:rsidP="00347896">
      <w:pPr>
        <w:pStyle w:val="Heading4"/>
        <w:rPr>
          <w:rFonts w:eastAsiaTheme="minorHAnsi"/>
        </w:rPr>
      </w:pPr>
      <w:r w:rsidRPr="004558AF">
        <w:rPr>
          <w:rFonts w:eastAsiaTheme="minorHAnsi"/>
        </w:rPr>
        <w:t>The US fails to prevent prolif, because it uses only threats</w:t>
      </w:r>
    </w:p>
    <w:p w:rsidR="00347896" w:rsidRPr="004558AF" w:rsidRDefault="00347896" w:rsidP="00347896">
      <w:pPr>
        <w:rPr>
          <w:rStyle w:val="StyleBoldUnderline"/>
          <w:b w:val="0"/>
          <w:bCs w:val="0"/>
          <w:u w:val="none"/>
        </w:rPr>
      </w:pPr>
      <w:r w:rsidRPr="004558AF">
        <w:rPr>
          <w:rStyle w:val="StyleStyleBold12pt"/>
        </w:rPr>
        <w:t>Debs and Monteiro 10</w:t>
      </w:r>
      <w:r>
        <w:t>, Alexandre Debsy and Nuno Monteiroz Dept. of Political Science, Yale University, November 5, 2010, Nothing to Fear but Fear Itself?</w:t>
      </w:r>
      <w:r w:rsidRPr="004558AF">
        <w:rPr>
          <w:sz w:val="12"/>
        </w:rPr>
        <w:t xml:space="preserve">¶ </w:t>
      </w:r>
      <w:r>
        <w:t xml:space="preserve">Nuclear Proliferation and Preventive War, </w:t>
      </w:r>
      <w:hyperlink r:id="rId32" w:history="1">
        <w:r w:rsidRPr="00856DBE">
          <w:rPr>
            <w:rStyle w:val="Hyperlink"/>
          </w:rPr>
          <w:t>http://www.yale.edu/leitner/resources/papers/DebsMonteiro2011-01.pdf</w:t>
        </w:r>
      </w:hyperlink>
      <w:r>
        <w:t xml:space="preserve"> , PML</w:t>
      </w:r>
    </w:p>
    <w:p w:rsidR="00347896" w:rsidRDefault="00347896" w:rsidP="00347896">
      <w:r w:rsidRPr="008C47A2">
        <w:t xml:space="preserve">In our view, however, </w:t>
      </w:r>
      <w:r w:rsidRPr="004558AF">
        <w:rPr>
          <w:rStyle w:val="StyleBoldUnderline"/>
        </w:rPr>
        <w:t>the deterrence conceptual apparatus is of great use in analyzing nuclear  proliferation. By modeling counterproliferation as a deterrence problem, we can examine the  strategic interaction between, on one side, the state that is considering the development of  nuclear weapons and, on the other, that which is threatening it with negative consequences  should it develop them</w:t>
      </w:r>
      <w:r w:rsidRPr="008C47A2">
        <w:t>. This interaction – which takes place before nuclearization and, therefore,</w:t>
      </w:r>
      <w:r>
        <w:t xml:space="preserve"> </w:t>
      </w:r>
      <w:r w:rsidRPr="008C47A2">
        <w:t xml:space="preserve"> before the balance of power shifts – conditions both the likelihood of investment and that of</w:t>
      </w:r>
      <w:r>
        <w:t xml:space="preserve"> </w:t>
      </w:r>
      <w:r w:rsidRPr="008C47A2">
        <w:t xml:space="preserve"> preventive war.</w:t>
      </w:r>
      <w:r>
        <w:t xml:space="preserve"> </w:t>
      </w:r>
      <w:r w:rsidRPr="008C47A2">
        <w:t xml:space="preserve"> As the classical deterrence literature has shown, a necessary condition for successful deterrence is the credibility of threats (Schelling, 1966). During the Cold War, the critically high</w:t>
      </w:r>
      <w:r>
        <w:t xml:space="preserve"> </w:t>
      </w:r>
      <w:r w:rsidRPr="008C47A2">
        <w:t xml:space="preserve"> costs of superpower conﬂict made it hard for U.S. threats to be credible. Since the fall of the</w:t>
      </w:r>
      <w:r>
        <w:t xml:space="preserve"> </w:t>
      </w:r>
      <w:r w:rsidRPr="008C47A2">
        <w:t xml:space="preserve"> Soviet Union, however, the costs of U.S. military intervention have signiﬁcantly decreased. As</w:t>
      </w:r>
      <w:r>
        <w:t xml:space="preserve"> </w:t>
      </w:r>
      <w:r w:rsidRPr="008C47A2">
        <w:t xml:space="preserve">a result, </w:t>
      </w:r>
      <w:r w:rsidRPr="004558AF">
        <w:rPr>
          <w:rStyle w:val="StyleBoldUnderline"/>
        </w:rPr>
        <w:t>U</w:t>
      </w:r>
      <w:r w:rsidRPr="004558AF">
        <w:rPr>
          <w:rStyle w:val="StyleBoldUnderline"/>
          <w:highlight w:val="yellow"/>
        </w:rPr>
        <w:t>.S. deterrent threats should now be more credible. And yet, these threats have failed to deter North Korea from nuclearizing</w:t>
      </w:r>
      <w:r w:rsidRPr="008C47A2">
        <w:t xml:space="preserve">. Moreover, </w:t>
      </w:r>
      <w:r w:rsidRPr="004558AF">
        <w:rPr>
          <w:rStyle w:val="StyleBoldUnderline"/>
          <w:highlight w:val="yellow"/>
        </w:rPr>
        <w:t>fear that such threats were ineﬀective in the Iraqi case led to the 2003 invasion</w:t>
      </w:r>
      <w:r w:rsidRPr="008C47A2">
        <w:t>. Why would there be proliferation, as well as preventive war,</w:t>
      </w:r>
      <w:r>
        <w:t xml:space="preserve"> </w:t>
      </w:r>
      <w:r w:rsidRPr="008C47A2">
        <w:t xml:space="preserve"> when threats of military action are credible?</w:t>
      </w:r>
      <w:r>
        <w:t xml:space="preserve"> </w:t>
      </w:r>
      <w:r w:rsidRPr="008C47A2">
        <w:t xml:space="preserve"> </w:t>
      </w:r>
      <w:r w:rsidRPr="004558AF">
        <w:rPr>
          <w:rStyle w:val="StyleBoldUnderline"/>
        </w:rPr>
        <w:t xml:space="preserve">The answer is that </w:t>
      </w:r>
      <w:r w:rsidRPr="004558AF">
        <w:rPr>
          <w:rStyle w:val="StyleBoldUnderline"/>
          <w:highlight w:val="yellow"/>
        </w:rPr>
        <w:t>the credibility of threats is not a suﬃcient condition for successful deterrence. Deterrence depends on credible threats and credible assurances. To be successful, a  deterrent eﬀort must involve</w:t>
      </w:r>
      <w:r w:rsidRPr="004558AF">
        <w:rPr>
          <w:rStyle w:val="StyleBoldUnderline"/>
        </w:rPr>
        <w:t xml:space="preserve"> not only a credible threat of punishment in case of defection (nuclearization) by the target – it must also include </w:t>
      </w:r>
      <w:r w:rsidRPr="004558AF">
        <w:rPr>
          <w:rStyle w:val="StyleBoldUnderline"/>
          <w:highlight w:val="yellow"/>
        </w:rPr>
        <w:t>a credible assurance of reward for compliance</w:t>
      </w:r>
      <w:r w:rsidRPr="004558AF">
        <w:rPr>
          <w:rStyle w:val="StyleBoldUnderline"/>
        </w:rPr>
        <w:t xml:space="preserve">  (non-nuclearization</w:t>
      </w:r>
      <w:r w:rsidRPr="008C47A2">
        <w:t>).</w:t>
      </w:r>
    </w:p>
    <w:p w:rsidR="00347896" w:rsidRDefault="00347896" w:rsidP="00BE4C9D">
      <w:pPr>
        <w:rPr>
          <w:rStyle w:val="StyleBoldUnderline"/>
        </w:rPr>
      </w:pPr>
    </w:p>
    <w:p w:rsidR="00BE4C9D" w:rsidRPr="005C744E" w:rsidRDefault="00BE4C9D" w:rsidP="00BE4C9D"/>
    <w:p w:rsidR="00BE4C9D" w:rsidRDefault="00BA3672" w:rsidP="00BA3672">
      <w:pPr>
        <w:pStyle w:val="Heading3"/>
      </w:pPr>
      <w:r>
        <w:lastRenderedPageBreak/>
        <w:t>AT: Disease</w:t>
      </w:r>
    </w:p>
    <w:p w:rsidR="00BA3672" w:rsidRDefault="00BA3672" w:rsidP="00BA3672"/>
    <w:p w:rsidR="00BA3672" w:rsidRPr="00992412" w:rsidRDefault="00BA3672" w:rsidP="00BA3672">
      <w:pPr>
        <w:pStyle w:val="Heading4"/>
      </w:pPr>
      <w:r w:rsidRPr="009401FB">
        <w:t>No extinction</w:t>
      </w:r>
      <w:r>
        <w:t>- humans have survived every plague in history</w:t>
      </w:r>
      <w:r w:rsidRPr="009401FB">
        <w:t xml:space="preserve"> </w:t>
      </w:r>
    </w:p>
    <w:p w:rsidR="00BA3672" w:rsidRPr="003006E3" w:rsidRDefault="00BA3672" w:rsidP="00BA3672">
      <w:r w:rsidRPr="003006E3">
        <w:t xml:space="preserve">Robert </w:t>
      </w:r>
      <w:r w:rsidRPr="003006E3">
        <w:rPr>
          <w:rStyle w:val="StyleStyleBold12pt"/>
        </w:rPr>
        <w:t>Posner</w:t>
      </w:r>
      <w:r>
        <w:rPr>
          <w:rStyle w:val="StyleStyleBold12pt"/>
        </w:rPr>
        <w:t xml:space="preserve"> 05</w:t>
      </w:r>
      <w:r w:rsidRPr="003006E3">
        <w:t xml:space="preserve">, Court of Appeals Judge; Professor, Chicago School of Law,Catastrophe, 2005 http://goliath.ecnext.com/coms2/gi_0199-4150331/Catastrophe-the-dozen-most-significant.html. </w:t>
      </w:r>
    </w:p>
    <w:p w:rsidR="00BA3672" w:rsidRPr="003006E3" w:rsidRDefault="00BA3672" w:rsidP="00BA3672">
      <w:r w:rsidRPr="003006E3">
        <w:t xml:space="preserve">Yet the fact that </w:t>
      </w:r>
      <w:r w:rsidRPr="003006E3">
        <w:rPr>
          <w:rStyle w:val="StyleBoldUnderline"/>
          <w:highlight w:val="yellow"/>
        </w:rPr>
        <w:t>Homo sapiens has</w:t>
      </w:r>
      <w:r w:rsidRPr="003006E3">
        <w:rPr>
          <w:rStyle w:val="StyleBoldUnderline"/>
        </w:rPr>
        <w:t xml:space="preserve"> managed to </w:t>
      </w:r>
      <w:r w:rsidRPr="003006E3">
        <w:rPr>
          <w:rStyle w:val="StyleBoldUnderline"/>
          <w:highlight w:val="yellow"/>
        </w:rPr>
        <w:t>survive every disease to assail it in</w:t>
      </w:r>
      <w:r w:rsidRPr="003006E3">
        <w:rPr>
          <w:rStyle w:val="StyleBoldUnderline"/>
        </w:rPr>
        <w:t xml:space="preserve"> the </w:t>
      </w:r>
      <w:r w:rsidRPr="003006E3">
        <w:rPr>
          <w:rStyle w:val="StyleBoldUnderline"/>
          <w:highlight w:val="yellow"/>
        </w:rPr>
        <w:t>200,000 years</w:t>
      </w:r>
      <w:r w:rsidRPr="003006E3">
        <w:rPr>
          <w:rStyle w:val="StyleBoldUnderline"/>
        </w:rPr>
        <w:t xml:space="preserve"> or so of its existence is a source of genuine comfort</w:t>
      </w:r>
      <w:r w:rsidRPr="003006E3">
        <w:t xml:space="preserve">, at least if the focus is on extinction events. </w:t>
      </w:r>
      <w:r w:rsidRPr="003006E3">
        <w:rPr>
          <w:rStyle w:val="StyleBoldUnderline"/>
          <w:highlight w:val="yellow"/>
        </w:rPr>
        <w:t>There have been</w:t>
      </w:r>
      <w:r w:rsidRPr="003006E3">
        <w:rPr>
          <w:rStyle w:val="StyleBoldUnderline"/>
        </w:rPr>
        <w:t xml:space="preserve"> enormously destructive plagues, such as </w:t>
      </w:r>
      <w:r w:rsidRPr="003006E3">
        <w:rPr>
          <w:rStyle w:val="StyleBoldUnderline"/>
          <w:highlight w:val="yellow"/>
        </w:rPr>
        <w:t>the Black Death, smallpox, and now AIDS, but</w:t>
      </w:r>
      <w:r w:rsidRPr="003006E3">
        <w:rPr>
          <w:rStyle w:val="StyleBoldUnderline"/>
        </w:rPr>
        <w:t xml:space="preserve"> </w:t>
      </w:r>
      <w:r w:rsidRPr="00183C45">
        <w:rPr>
          <w:rStyle w:val="StyleBoldUnderline"/>
          <w:highlight w:val="yellow"/>
        </w:rPr>
        <w:t>none</w:t>
      </w:r>
      <w:r w:rsidRPr="003006E3">
        <w:rPr>
          <w:rStyle w:val="StyleBoldUnderline"/>
        </w:rPr>
        <w:t xml:space="preserve"> has come close to </w:t>
      </w:r>
      <w:r w:rsidRPr="00183C45">
        <w:rPr>
          <w:rStyle w:val="StyleBoldUnderline"/>
          <w:highlight w:val="yellow"/>
        </w:rPr>
        <w:t>destroying the</w:t>
      </w:r>
      <w:r w:rsidRPr="003006E3">
        <w:rPr>
          <w:rStyle w:val="StyleBoldUnderline"/>
        </w:rPr>
        <w:t xml:space="preserve"> entire </w:t>
      </w:r>
      <w:r w:rsidRPr="00183C45">
        <w:rPr>
          <w:rStyle w:val="StyleBoldUnderline"/>
          <w:highlight w:val="yellow"/>
        </w:rPr>
        <w:t>human race</w:t>
      </w:r>
      <w:r w:rsidRPr="003006E3">
        <w:t xml:space="preserve">. There is a biological reason. </w:t>
      </w:r>
      <w:r w:rsidRPr="00183C45">
        <w:rPr>
          <w:rStyle w:val="StyleBoldUnderline"/>
          <w:highlight w:val="yellow"/>
        </w:rPr>
        <w:t>Natural selection favors germs of limited lethality</w:t>
      </w:r>
      <w:r w:rsidRPr="00183C45">
        <w:rPr>
          <w:rStyle w:val="StyleBoldUnderline"/>
        </w:rPr>
        <w:t>; they are fitter in an evolutionary sense because their genes are more likely to be spread if the germs do not kill their hosts too quickly</w:t>
      </w:r>
      <w:r w:rsidRPr="003006E3">
        <w:t xml:space="preserve">. The </w:t>
      </w:r>
      <w:r w:rsidRPr="00183C45">
        <w:rPr>
          <w:rStyle w:val="StyleBoldUnderline"/>
        </w:rPr>
        <w:t>AIDS virus is an example of a lethal virus, wholly natural, that by lying dormant yet infectious in its host for years maximizes its spread</w:t>
      </w:r>
      <w:r w:rsidRPr="003006E3">
        <w:t xml:space="preserve">. Yet there is no danger that AIDS will destroy the entire human race. </w:t>
      </w:r>
      <w:r w:rsidRPr="00183C45">
        <w:rPr>
          <w:rStyle w:val="StyleBoldUnderline"/>
          <w:highlight w:val="yellow"/>
        </w:rPr>
        <w:t>The likelihood of a</w:t>
      </w:r>
      <w:r w:rsidRPr="00183C45">
        <w:rPr>
          <w:rStyle w:val="StyleBoldUnderline"/>
        </w:rPr>
        <w:t xml:space="preserve"> natural </w:t>
      </w:r>
      <w:r w:rsidRPr="00183C45">
        <w:rPr>
          <w:rStyle w:val="StyleBoldUnderline"/>
          <w:highlight w:val="yellow"/>
        </w:rPr>
        <w:t>pandemic that would cause the extinction of the human race is probably even less today than in the past</w:t>
      </w:r>
      <w:r w:rsidRPr="003006E3">
        <w:t xml:space="preserve"> (except in prehistoric times, when people lived in small, scattered bands, which would have limited the spread of disease), despite wider human contacts that make it more difficult to localize an infectious disease. </w:t>
      </w:r>
    </w:p>
    <w:p w:rsidR="00BA3672" w:rsidRPr="00183C45" w:rsidRDefault="00BA3672" w:rsidP="00BA3672">
      <w:pPr>
        <w:pStyle w:val="Heading4"/>
        <w:rPr>
          <w:rFonts w:cs="Arial"/>
          <w:szCs w:val="26"/>
        </w:rPr>
      </w:pPr>
      <w:r w:rsidRPr="00183C45">
        <w:rPr>
          <w:rFonts w:cs="Arial"/>
          <w:szCs w:val="26"/>
        </w:rPr>
        <w:t xml:space="preserve">New cures solve all diseases </w:t>
      </w:r>
    </w:p>
    <w:p w:rsidR="00BA3672" w:rsidRPr="00BA3672" w:rsidRDefault="00BA3672" w:rsidP="00BA3672">
      <w:pPr>
        <w:pStyle w:val="evidencetext"/>
        <w:ind w:left="0"/>
        <w:rPr>
          <w:rFonts w:ascii="Calibri" w:hAnsi="Calibri" w:cs="Arial"/>
          <w:sz w:val="24"/>
        </w:rPr>
      </w:pPr>
      <w:r w:rsidRPr="00183C45">
        <w:rPr>
          <w:rFonts w:ascii="Calibri" w:hAnsi="Calibri" w:cs="Arial"/>
          <w:b/>
          <w:sz w:val="26"/>
          <w:szCs w:val="26"/>
        </w:rPr>
        <w:t>ASNS, 2008</w:t>
      </w:r>
      <w:r w:rsidRPr="00183C45">
        <w:rPr>
          <w:rFonts w:ascii="Calibri" w:hAnsi="Calibri" w:cs="Arial"/>
          <w:sz w:val="24"/>
        </w:rPr>
        <w:t xml:space="preserve"> </w:t>
      </w:r>
      <w:r w:rsidRPr="00183C45">
        <w:rPr>
          <w:rFonts w:ascii="Calibri" w:hAnsi="Calibri" w:cs="Arial"/>
          <w:sz w:val="22"/>
        </w:rPr>
        <w:t>ASNS, Africa Science News Service, Uganda, 9-15-2008, AIDS cure may lie in supercharged "mineral water"</w:t>
      </w:r>
    </w:p>
    <w:p w:rsidR="00BA3672" w:rsidRPr="00183C45" w:rsidRDefault="00BA3672" w:rsidP="00BA3672">
      <w:pPr>
        <w:pStyle w:val="evidencetext"/>
        <w:ind w:left="0"/>
        <w:rPr>
          <w:rFonts w:ascii="Calibri" w:hAnsi="Calibri" w:cs="Arial"/>
          <w:sz w:val="22"/>
          <w:szCs w:val="22"/>
        </w:rPr>
      </w:pPr>
      <w:r w:rsidRPr="00183C45">
        <w:rPr>
          <w:rFonts w:ascii="Calibri" w:hAnsi="Calibri" w:cs="Arial"/>
          <w:sz w:val="22"/>
          <w:szCs w:val="22"/>
        </w:rPr>
        <w:t xml:space="preserve">Antibiotics and </w:t>
      </w:r>
      <w:r w:rsidRPr="00183C45">
        <w:rPr>
          <w:rStyle w:val="highlight2"/>
          <w:rFonts w:ascii="Calibri" w:eastAsia="SimSun" w:hAnsi="Calibri"/>
          <w:sz w:val="22"/>
          <w:szCs w:val="22"/>
        </w:rPr>
        <w:t>vaccines</w:t>
      </w:r>
      <w:r w:rsidRPr="00183C45">
        <w:rPr>
          <w:rFonts w:ascii="Calibri" w:hAnsi="Calibri" w:cs="Arial"/>
          <w:sz w:val="22"/>
          <w:szCs w:val="22"/>
        </w:rPr>
        <w:t xml:space="preserve"> that prompt side effects, genetic mutations, and resistant germs </w:t>
      </w:r>
      <w:r w:rsidRPr="00183C45">
        <w:rPr>
          <w:rStyle w:val="highlight2"/>
          <w:rFonts w:ascii="Calibri" w:eastAsia="SimSun" w:hAnsi="Calibri"/>
          <w:sz w:val="22"/>
          <w:szCs w:val="22"/>
        </w:rPr>
        <w:t>may soon be obsolete pending the results of an AIDS trial sponsored by</w:t>
      </w:r>
      <w:r w:rsidRPr="00183C45">
        <w:rPr>
          <w:rFonts w:ascii="Calibri" w:hAnsi="Calibri" w:cs="Arial"/>
          <w:sz w:val="22"/>
          <w:szCs w:val="22"/>
        </w:rPr>
        <w:t xml:space="preserve"> volunteers, humanitarian groups, and The Republic of </w:t>
      </w:r>
      <w:r w:rsidRPr="00183C45">
        <w:rPr>
          <w:rStyle w:val="highlight2"/>
          <w:rFonts w:ascii="Calibri" w:eastAsia="SimSun" w:hAnsi="Calibri"/>
          <w:sz w:val="22"/>
          <w:szCs w:val="22"/>
        </w:rPr>
        <w:t>Uganda</w:t>
      </w:r>
      <w:r w:rsidRPr="00183C45">
        <w:rPr>
          <w:rFonts w:ascii="Calibri" w:hAnsi="Calibri" w:cs="Arial"/>
          <w:sz w:val="22"/>
          <w:szCs w:val="22"/>
        </w:rPr>
        <w:t>.   At the Victoria Medical Center, in this nation at the epicenter of the pandemic</w:t>
      </w:r>
      <w:r w:rsidRPr="00183C45">
        <w:rPr>
          <w:rStyle w:val="highlight2"/>
          <w:rFonts w:ascii="Calibri" w:hAnsi="Calibri" w:cs="Arial"/>
          <w:sz w:val="22"/>
          <w:szCs w:val="22"/>
          <w:highlight w:val="yellow"/>
          <w:shd w:val="clear" w:color="auto" w:fill="00FF00"/>
        </w:rPr>
        <w:t xml:space="preserve">, </w:t>
      </w:r>
      <w:r w:rsidRPr="00183C45">
        <w:rPr>
          <w:rStyle w:val="highlight2"/>
          <w:rFonts w:ascii="Calibri" w:eastAsia="SimSun" w:hAnsi="Calibri" w:cs="Arial"/>
          <w:sz w:val="22"/>
          <w:szCs w:val="22"/>
          <w:highlight w:val="yellow"/>
          <w:shd w:val="clear" w:color="auto" w:fill="00FF00"/>
        </w:rPr>
        <w:t>a new type of "mineral water</w:t>
      </w:r>
      <w:r w:rsidRPr="00183C45">
        <w:rPr>
          <w:rStyle w:val="highlight2"/>
          <w:rFonts w:ascii="Calibri" w:eastAsia="SimSun" w:hAnsi="Calibri"/>
          <w:sz w:val="22"/>
          <w:szCs w:val="22"/>
        </w:rPr>
        <w:t>" will be tested to compete with the drug industry's most profitable weapons</w:t>
      </w:r>
      <w:r w:rsidRPr="00183C45">
        <w:rPr>
          <w:rFonts w:ascii="Calibri" w:hAnsi="Calibri" w:cs="Arial"/>
          <w:sz w:val="22"/>
          <w:szCs w:val="22"/>
        </w:rPr>
        <w:t xml:space="preserve"> against disease. As governments worldwide are stockpiling defenses against bioterrorist attacks and deadly new outbreaks, Uganda will test a new possible cure for infectious diseases made from energized water and silver.  It is called </w:t>
      </w:r>
      <w:r w:rsidRPr="00183C45">
        <w:rPr>
          <w:rStyle w:val="highlight2"/>
          <w:rFonts w:ascii="Calibri" w:eastAsia="SimSun" w:hAnsi="Calibri"/>
          <w:sz w:val="22"/>
          <w:szCs w:val="22"/>
        </w:rPr>
        <w:t>UPCOSHTM,</w:t>
      </w:r>
      <w:r w:rsidRPr="00183C45">
        <w:rPr>
          <w:rFonts w:ascii="Calibri" w:hAnsi="Calibri" w:cs="Arial"/>
          <w:sz w:val="22"/>
          <w:szCs w:val="22"/>
        </w:rPr>
        <w:t xml:space="preserve"> short for "Uniform Picoscaler Concentrated Oligodynamic Silver Hydrosol." OXYSILVERTM is the leading brand. The base formula </w:t>
      </w:r>
      <w:r w:rsidRPr="00183C45">
        <w:rPr>
          <w:rStyle w:val="highlight2"/>
          <w:rFonts w:ascii="Calibri" w:eastAsia="SimSun" w:hAnsi="Calibri" w:cs="Arial"/>
          <w:sz w:val="22"/>
          <w:szCs w:val="22"/>
          <w:highlight w:val="yellow"/>
          <w:shd w:val="clear" w:color="auto" w:fill="00FF00"/>
        </w:rPr>
        <w:t>was developed by NASA</w:t>
      </w:r>
      <w:r w:rsidRPr="00183C45">
        <w:rPr>
          <w:rFonts w:ascii="Calibri" w:hAnsi="Calibri" w:cs="Arial"/>
          <w:sz w:val="22"/>
          <w:szCs w:val="22"/>
        </w:rPr>
        <w:t xml:space="preserve"> scientists </w:t>
      </w:r>
      <w:r w:rsidRPr="00183C45">
        <w:rPr>
          <w:rStyle w:val="highlight2"/>
          <w:rFonts w:ascii="Calibri" w:eastAsia="SimSun" w:hAnsi="Calibri"/>
          <w:sz w:val="22"/>
          <w:szCs w:val="22"/>
        </w:rPr>
        <w:t>to protect astronauts in space</w:t>
      </w:r>
      <w:r w:rsidRPr="00183C45">
        <w:rPr>
          <w:rFonts w:ascii="Calibri" w:hAnsi="Calibri" w:cs="Arial"/>
          <w:sz w:val="22"/>
          <w:szCs w:val="22"/>
        </w:rPr>
        <w:t xml:space="preserve">.  </w:t>
      </w:r>
      <w:r w:rsidRPr="00183C45">
        <w:rPr>
          <w:rStyle w:val="highlight2"/>
          <w:rFonts w:ascii="Calibri" w:eastAsia="SimSun" w:hAnsi="Calibri"/>
          <w:sz w:val="22"/>
          <w:szCs w:val="22"/>
        </w:rPr>
        <w:t xml:space="preserve">The solution of pure water and energized silver and oxygen </w:t>
      </w:r>
      <w:r w:rsidRPr="00183C45">
        <w:rPr>
          <w:rFonts w:ascii="Calibri" w:hAnsi="Calibri" w:cs="Arial"/>
          <w:sz w:val="22"/>
          <w:szCs w:val="22"/>
        </w:rPr>
        <w:t xml:space="preserve">uniquely boasts a covalent electromagnetic bond between these two non-toxic elements that kills most harmful germs, oxygenates the blood, alkalines the body, helps feed essential nutrients to healthy cells and desirable digestive bacteria, and even relays a musical note upon which active DNA depends.  These factors </w:t>
      </w:r>
      <w:r w:rsidRPr="00183C45">
        <w:rPr>
          <w:rStyle w:val="highlight2"/>
          <w:rFonts w:ascii="Calibri" w:eastAsia="SimSun" w:hAnsi="Calibri"/>
          <w:sz w:val="22"/>
          <w:szCs w:val="22"/>
        </w:rPr>
        <w:t xml:space="preserve">are </w:t>
      </w:r>
      <w:r w:rsidRPr="00183C45">
        <w:rPr>
          <w:rStyle w:val="highlight2"/>
          <w:rFonts w:ascii="Calibri" w:eastAsia="SimSun" w:hAnsi="Calibri" w:cs="Arial"/>
          <w:sz w:val="22"/>
          <w:szCs w:val="22"/>
          <w:highlight w:val="yellow"/>
          <w:shd w:val="clear" w:color="auto" w:fill="00FF00"/>
        </w:rPr>
        <w:t>crucial for developing mega-immunity and winning the war against</w:t>
      </w:r>
      <w:r w:rsidRPr="00183C45">
        <w:rPr>
          <w:rStyle w:val="highlight2"/>
          <w:rFonts w:ascii="Calibri" w:eastAsia="SimSun" w:hAnsi="Calibri"/>
          <w:sz w:val="22"/>
          <w:szCs w:val="22"/>
        </w:rPr>
        <w:t xml:space="preserve"> cancer </w:t>
      </w:r>
      <w:r w:rsidRPr="00183C45">
        <w:rPr>
          <w:rFonts w:ascii="Calibri" w:eastAsia="SimSun" w:hAnsi="Calibri"/>
          <w:sz w:val="22"/>
          <w:szCs w:val="22"/>
          <w:highlight w:val="yellow"/>
        </w:rPr>
        <w:t>and</w:t>
      </w:r>
      <w:r w:rsidRPr="00183C45">
        <w:rPr>
          <w:rStyle w:val="highlight2"/>
          <w:rFonts w:ascii="Calibri" w:eastAsia="SimSun" w:hAnsi="Calibri" w:cs="Arial"/>
          <w:sz w:val="22"/>
          <w:szCs w:val="22"/>
          <w:highlight w:val="yellow"/>
          <w:shd w:val="clear" w:color="auto" w:fill="00FF00"/>
        </w:rPr>
        <w:t xml:space="preserve"> infectious diseases</w:t>
      </w:r>
      <w:r w:rsidRPr="00183C45">
        <w:rPr>
          <w:rFonts w:ascii="Calibri" w:hAnsi="Calibri" w:cs="Arial"/>
          <w:sz w:val="22"/>
          <w:szCs w:val="22"/>
        </w:rPr>
        <w:t xml:space="preserve"> experts say.  </w:t>
      </w:r>
      <w:r w:rsidRPr="00183C45">
        <w:rPr>
          <w:rStyle w:val="highlight2"/>
          <w:rFonts w:ascii="Calibri" w:eastAsia="SimSun" w:hAnsi="Calibri" w:cs="Arial"/>
          <w:sz w:val="22"/>
          <w:szCs w:val="22"/>
          <w:highlight w:val="yellow"/>
          <w:shd w:val="clear" w:color="auto" w:fill="00FF00"/>
        </w:rPr>
        <w:t>According to</w:t>
      </w:r>
      <w:r w:rsidRPr="00183C45">
        <w:rPr>
          <w:rFonts w:ascii="Calibri" w:hAnsi="Calibri" w:cs="Arial"/>
          <w:sz w:val="22"/>
          <w:szCs w:val="22"/>
        </w:rPr>
        <w:t xml:space="preserve"> the product's developers, including </w:t>
      </w:r>
      <w:r w:rsidRPr="00183C45">
        <w:rPr>
          <w:rStyle w:val="highlight2"/>
          <w:rFonts w:ascii="Calibri" w:eastAsia="SimSun" w:hAnsi="Calibri" w:cs="Arial"/>
          <w:sz w:val="22"/>
          <w:szCs w:val="22"/>
          <w:highlight w:val="yellow"/>
          <w:shd w:val="clear" w:color="auto" w:fill="00FF00"/>
        </w:rPr>
        <w:t xml:space="preserve">famous health scientists, this entirely new class of liquids and gels is performing "miraculously" in </w:t>
      </w:r>
      <w:r w:rsidRPr="00183C45">
        <w:rPr>
          <w:rStyle w:val="highlight2"/>
          <w:rFonts w:ascii="Calibri" w:hAnsi="Calibri" w:cs="Arial"/>
          <w:sz w:val="22"/>
          <w:szCs w:val="22"/>
          <w:highlight w:val="yellow"/>
          <w:shd w:val="clear" w:color="auto" w:fill="00FF00"/>
        </w:rPr>
        <w:t>killing HIV, the AIDS virus,</w:t>
      </w:r>
      <w:r w:rsidRPr="00183C45">
        <w:rPr>
          <w:rStyle w:val="highlight2"/>
          <w:rFonts w:ascii="Calibri" w:hAnsi="Calibri" w:cs="Arial"/>
          <w:sz w:val="22"/>
          <w:szCs w:val="22"/>
          <w:shd w:val="clear" w:color="auto" w:fill="00FF00"/>
        </w:rPr>
        <w:t xml:space="preserve"> </w:t>
      </w:r>
      <w:r w:rsidRPr="00183C45">
        <w:rPr>
          <w:rStyle w:val="highlight2"/>
          <w:rFonts w:ascii="Calibri" w:hAnsi="Calibri" w:cs="Arial"/>
          <w:sz w:val="22"/>
          <w:szCs w:val="22"/>
          <w:highlight w:val="yellow"/>
          <w:shd w:val="clear" w:color="auto" w:fill="00FF00"/>
        </w:rPr>
        <w:t xml:space="preserve">tuberculosis, and malaria in initial tests.  </w:t>
      </w:r>
      <w:r w:rsidRPr="00183C45">
        <w:rPr>
          <w:rStyle w:val="highlight2"/>
          <w:rFonts w:ascii="Calibri" w:eastAsia="SimSun" w:hAnsi="Calibri" w:cs="Arial"/>
          <w:sz w:val="22"/>
          <w:szCs w:val="22"/>
          <w:highlight w:val="yellow"/>
          <w:shd w:val="clear" w:color="auto" w:fill="00FF00"/>
        </w:rPr>
        <w:t xml:space="preserve">Africa's greatest </w:t>
      </w:r>
      <w:r w:rsidRPr="00183C45">
        <w:rPr>
          <w:rStyle w:val="highlight2"/>
          <w:rFonts w:ascii="Calibri" w:hAnsi="Calibri" w:cs="Arial"/>
          <w:sz w:val="22"/>
          <w:szCs w:val="22"/>
          <w:highlight w:val="yellow"/>
          <w:shd w:val="clear" w:color="auto" w:fill="00FF00"/>
        </w:rPr>
        <w:t>killers (</w:t>
      </w:r>
      <w:r w:rsidRPr="00183C45">
        <w:rPr>
          <w:rStyle w:val="UnderlineBold"/>
          <w:rFonts w:ascii="Calibri" w:hAnsi="Calibri" w:cs="Arial"/>
          <w:sz w:val="22"/>
          <w:szCs w:val="22"/>
        </w:rPr>
        <w:t>after starvation, dehydration, and</w:t>
      </w:r>
      <w:r w:rsidRPr="00183C45">
        <w:rPr>
          <w:rFonts w:ascii="Calibri" w:hAnsi="Calibri" w:cs="Arial"/>
          <w:sz w:val="22"/>
          <w:szCs w:val="22"/>
        </w:rPr>
        <w:t xml:space="preserve"> resulting </w:t>
      </w:r>
      <w:r w:rsidRPr="00183C45">
        <w:rPr>
          <w:rStyle w:val="UnderlineBold"/>
          <w:rFonts w:ascii="Calibri" w:hAnsi="Calibri" w:cs="Arial"/>
          <w:sz w:val="22"/>
          <w:szCs w:val="22"/>
        </w:rPr>
        <w:t>immunological destruction</w:t>
      </w:r>
      <w:r w:rsidRPr="00183C45">
        <w:rPr>
          <w:rFonts w:ascii="Calibri" w:hAnsi="Calibri" w:cs="Arial"/>
          <w:sz w:val="22"/>
          <w:szCs w:val="22"/>
        </w:rPr>
        <w:t xml:space="preserve">) </w:t>
      </w:r>
      <w:r w:rsidRPr="00183C45">
        <w:rPr>
          <w:rStyle w:val="highlight2"/>
          <w:rFonts w:ascii="Calibri" w:eastAsia="SimSun" w:hAnsi="Calibri"/>
          <w:sz w:val="22"/>
          <w:szCs w:val="22"/>
        </w:rPr>
        <w:t>are no match for a few drops of UPCOSHTM</w:t>
      </w:r>
      <w:r w:rsidRPr="00183C45">
        <w:rPr>
          <w:rFonts w:ascii="Calibri" w:hAnsi="Calibri" w:cs="Arial"/>
          <w:sz w:val="22"/>
          <w:szCs w:val="22"/>
        </w:rPr>
        <w:t xml:space="preserve">. Even using a germ infested glass, as is commonly the case in the poorest communities, you need not fear. </w:t>
      </w:r>
      <w:r w:rsidRPr="00183C45">
        <w:rPr>
          <w:rStyle w:val="highlight2"/>
          <w:rFonts w:ascii="Calibri" w:eastAsia="SimSun" w:hAnsi="Calibri"/>
          <w:sz w:val="22"/>
          <w:szCs w:val="22"/>
        </w:rPr>
        <w:t>This water safely disinfects everything it touches</w:t>
      </w:r>
      <w:r w:rsidRPr="00183C45">
        <w:rPr>
          <w:rFonts w:ascii="Calibri" w:hAnsi="Calibri" w:cs="Arial"/>
          <w:sz w:val="22"/>
          <w:szCs w:val="22"/>
        </w:rPr>
        <w:t xml:space="preserve">.  Ugandan officials were encouraged by the nation's leading AIDS activist, Peter Luyima, co-founder of the WASART African Youth Movement, to study OXYSILVERTM. Mr. Luyima invited several humanitarian doctors, researchers, organizations, and corporations to sponsor this promising human experiment on 70 terminally-ill patients.  If successful, </w:t>
      </w:r>
      <w:r w:rsidRPr="00183C45">
        <w:rPr>
          <w:rStyle w:val="highlight2"/>
          <w:rFonts w:ascii="Calibri" w:eastAsia="SimSun" w:hAnsi="Calibri" w:cs="Arial"/>
          <w:sz w:val="22"/>
          <w:szCs w:val="22"/>
          <w:highlight w:val="yellow"/>
          <w:shd w:val="clear" w:color="auto" w:fill="00FF00"/>
        </w:rPr>
        <w:t>the government plans to grant funding to</w:t>
      </w:r>
      <w:r w:rsidRPr="00183C45">
        <w:rPr>
          <w:rFonts w:ascii="Calibri" w:hAnsi="Calibri"/>
          <w:sz w:val="22"/>
          <w:szCs w:val="22"/>
        </w:rPr>
        <w:t xml:space="preserve"> </w:t>
      </w:r>
      <w:r w:rsidRPr="00183C45">
        <w:rPr>
          <w:rFonts w:ascii="Calibri" w:hAnsi="Calibri" w:cs="Arial"/>
          <w:sz w:val="22"/>
          <w:szCs w:val="22"/>
        </w:rPr>
        <w:t xml:space="preserve">Mr. </w:t>
      </w:r>
      <w:r w:rsidRPr="00183C45">
        <w:rPr>
          <w:rStyle w:val="highlight2"/>
          <w:rFonts w:ascii="Calibri" w:eastAsia="SimSun" w:hAnsi="Calibri"/>
          <w:sz w:val="22"/>
          <w:szCs w:val="22"/>
        </w:rPr>
        <w:t xml:space="preserve">Luyima's youth organization to establish </w:t>
      </w:r>
      <w:r w:rsidRPr="00183C45">
        <w:rPr>
          <w:rStyle w:val="highlight2"/>
          <w:rFonts w:ascii="Calibri" w:eastAsia="SimSun" w:hAnsi="Calibri"/>
          <w:sz w:val="22"/>
          <w:szCs w:val="22"/>
        </w:rPr>
        <w:lastRenderedPageBreak/>
        <w:t xml:space="preserve">an OXYSILVERTM </w:t>
      </w:r>
      <w:r w:rsidRPr="00183C45">
        <w:rPr>
          <w:rStyle w:val="highlight2"/>
          <w:rFonts w:ascii="Calibri" w:eastAsia="SimSun" w:hAnsi="Calibri" w:cs="Arial"/>
          <w:sz w:val="22"/>
          <w:szCs w:val="22"/>
          <w:highlight w:val="yellow"/>
          <w:shd w:val="clear" w:color="auto" w:fill="00FF00"/>
        </w:rPr>
        <w:t>manufacturing</w:t>
      </w:r>
      <w:r w:rsidRPr="00183C45">
        <w:rPr>
          <w:rFonts w:ascii="Calibri" w:eastAsia="SimSun" w:hAnsi="Calibri"/>
          <w:sz w:val="22"/>
          <w:szCs w:val="22"/>
        </w:rPr>
        <w:t xml:space="preserve"> </w:t>
      </w:r>
      <w:r w:rsidRPr="00183C45">
        <w:rPr>
          <w:rStyle w:val="highlight2"/>
          <w:rFonts w:ascii="Calibri" w:eastAsia="SimSun" w:hAnsi="Calibri"/>
          <w:sz w:val="22"/>
          <w:szCs w:val="22"/>
        </w:rPr>
        <w:t>plant to supply this life-saving liquid to distributors across Africa</w:t>
      </w:r>
      <w:r w:rsidRPr="00183C45">
        <w:rPr>
          <w:rFonts w:ascii="Calibri" w:hAnsi="Calibri" w:cs="Arial"/>
          <w:sz w:val="22"/>
          <w:szCs w:val="22"/>
        </w:rPr>
        <w:t xml:space="preserve">.  "Better late than never, </w:t>
      </w:r>
      <w:r w:rsidRPr="00183C45">
        <w:rPr>
          <w:rStyle w:val="highlight2"/>
          <w:rFonts w:ascii="Calibri" w:eastAsia="SimSun" w:hAnsi="Calibri"/>
          <w:sz w:val="22"/>
          <w:szCs w:val="22"/>
        </w:rPr>
        <w:t xml:space="preserve">OXYSILVERTM may prove to be </w:t>
      </w:r>
      <w:r w:rsidRPr="00183C45">
        <w:rPr>
          <w:rStyle w:val="highlight2"/>
          <w:rFonts w:ascii="Calibri" w:eastAsia="SimSun" w:hAnsi="Calibri" w:cs="Arial"/>
          <w:sz w:val="22"/>
          <w:szCs w:val="22"/>
          <w:highlight w:val="yellow"/>
          <w:shd w:val="clear" w:color="auto" w:fill="00FF00"/>
        </w:rPr>
        <w:t>civilization's greatest hope for surviving against the current and coming plagues,"</w:t>
      </w:r>
      <w:r w:rsidRPr="00183C45">
        <w:rPr>
          <w:rStyle w:val="highlight2"/>
          <w:rFonts w:ascii="Calibri" w:eastAsia="SimSun" w:hAnsi="Calibri"/>
          <w:sz w:val="22"/>
          <w:szCs w:val="22"/>
        </w:rPr>
        <w:t xml:space="preserve"> says</w:t>
      </w:r>
      <w:r w:rsidRPr="00183C45">
        <w:rPr>
          <w:rFonts w:ascii="Calibri" w:hAnsi="Calibri" w:cs="Arial"/>
          <w:sz w:val="22"/>
          <w:szCs w:val="22"/>
        </w:rPr>
        <w:t xml:space="preserve"> Dr. Leonard </w:t>
      </w:r>
      <w:r w:rsidRPr="00183C45">
        <w:rPr>
          <w:rStyle w:val="highlight2"/>
          <w:rFonts w:ascii="Calibri" w:eastAsia="SimSun" w:hAnsi="Calibri"/>
          <w:sz w:val="22"/>
          <w:szCs w:val="22"/>
        </w:rPr>
        <w:t>Horowitz</w:t>
      </w:r>
      <w:r w:rsidRPr="00183C45">
        <w:rPr>
          <w:rFonts w:ascii="Calibri" w:hAnsi="Calibri" w:cs="Arial"/>
          <w:sz w:val="22"/>
          <w:szCs w:val="22"/>
        </w:rPr>
        <w:t xml:space="preserve">, </w:t>
      </w:r>
      <w:r w:rsidRPr="00183C45">
        <w:rPr>
          <w:rStyle w:val="highlight2"/>
          <w:rFonts w:ascii="Calibri" w:eastAsia="SimSun" w:hAnsi="Calibri"/>
          <w:sz w:val="22"/>
          <w:szCs w:val="22"/>
        </w:rPr>
        <w:t>an award-winning public health and emerging diseases expert</w:t>
      </w:r>
      <w:r w:rsidRPr="00183C45">
        <w:rPr>
          <w:rFonts w:ascii="Calibri" w:hAnsi="Calibri" w:cs="Arial"/>
          <w:sz w:val="22"/>
          <w:szCs w:val="22"/>
        </w:rPr>
        <w:t xml:space="preserve"> who contributed to the product's electro-genetic formulation. Author of the American bestseller, Emerging Viruses: AIDS &amp; Ebola--Nature, Accident or Intentional?, and the scientific text, DNA: Pirates of the Sacred Spiral, Dr. Horowitz is most critical of the drug cartel profiting from humanity's suffering.  </w:t>
      </w:r>
    </w:p>
    <w:p w:rsidR="00BA3672" w:rsidRPr="003006E3" w:rsidRDefault="00BA3672" w:rsidP="00BA3672"/>
    <w:p w:rsidR="00347896" w:rsidRDefault="00347896" w:rsidP="00347896">
      <w:pPr>
        <w:pStyle w:val="Heading4"/>
      </w:pPr>
      <w:r>
        <w:t>Disease is very  unlikely to be the primary cause of extinction</w:t>
      </w:r>
    </w:p>
    <w:p w:rsidR="00347896" w:rsidRPr="00E4710F" w:rsidRDefault="00347896" w:rsidP="00347896">
      <w:r w:rsidRPr="00E4710F">
        <w:rPr>
          <w:rStyle w:val="StyleStyleBold12pt"/>
        </w:rPr>
        <w:t>MacPhee and Greenwood 13</w:t>
      </w:r>
      <w:r>
        <w:t xml:space="preserve">, Ross D. E. MacPhee ertebrate Zoology, American Museum of Natural History, and Alex D. Greenwood Leibniz-Institute for Zoo and Wildlife Research, Department of Wildlife Diseases, January 4 2013, Infectious Disease, Endangerment, and Extinction, http://www.hindawi.com/journals/ijeb/2013/571939/ </w:t>
      </w:r>
    </w:p>
    <w:p w:rsidR="00347896" w:rsidRDefault="00347896" w:rsidP="00347896">
      <w:r>
        <w:t xml:space="preserve">First, </w:t>
      </w:r>
      <w:r w:rsidRPr="009265B6">
        <w:rPr>
          <w:rStyle w:val="StyleBoldUnderline"/>
          <w:highlight w:val="yellow"/>
        </w:rPr>
        <w:t>narrowing down extinction events or even catastrophic population declines to single causes is almost always problematic</w:t>
      </w:r>
      <w:r w:rsidRPr="004558AF">
        <w:rPr>
          <w:rStyle w:val="StyleBoldUnderline"/>
        </w:rPr>
        <w:t>.</w:t>
      </w:r>
      <w:r>
        <w:t xml:space="preserve"> In most real cases, </w:t>
      </w:r>
      <w:r w:rsidRPr="009265B6">
        <w:rPr>
          <w:rStyle w:val="StyleBoldUnderline"/>
          <w:highlight w:val="yellow"/>
        </w:rPr>
        <w:t>extinction is multicausational, even if one cause can be identified as being predominantly responsibl</w:t>
      </w:r>
      <w:r w:rsidRPr="004558AF">
        <w:rPr>
          <w:rStyle w:val="StyleBoldUnderline"/>
        </w:rPr>
        <w:t>e</w:t>
      </w:r>
      <w:r>
        <w:t xml:space="preserve"> [5]. Habitat fragmentation and climate change are currently regarded as the leading prime movers behind most instances of extreme endangerment, to which other stressors such as pollution, invasive competitors, and so forth, might be of greater or lesser importance in particular circumstances. </w:t>
      </w:r>
      <w:r w:rsidRPr="009265B6">
        <w:rPr>
          <w:rStyle w:val="StyleBoldUnderline"/>
          <w:highlight w:val="yellow"/>
        </w:rPr>
        <w:t>Disease, however, is rarely mentioned as a possible contributing factor in such contexts</w:t>
      </w:r>
      <w:r>
        <w:t xml:space="preserve"> (but see [6]).</w:t>
      </w:r>
      <w:r w:rsidRPr="004558AF">
        <w:rPr>
          <w:sz w:val="12"/>
        </w:rPr>
        <w:t xml:space="preserve">¶ </w:t>
      </w:r>
      <w:r>
        <w:t>Another difficulty is lack of knowledge about pathogen diversity and susceptibility in wildlife. In the absence of sufficient means of detection and characterization, it is difficult to assess or to give quantitative expression to the degree to which pathogens might influence population decline or extinction.</w:t>
      </w:r>
    </w:p>
    <w:p w:rsidR="00347896" w:rsidRDefault="00347896" w:rsidP="00347896">
      <w:pPr>
        <w:spacing w:after="200" w:line="276" w:lineRule="auto"/>
      </w:pPr>
      <w:r>
        <w:br w:type="page"/>
      </w:r>
    </w:p>
    <w:p w:rsidR="00347896" w:rsidRDefault="00347896" w:rsidP="00347896"/>
    <w:p w:rsidR="00347896" w:rsidRDefault="00347896" w:rsidP="00347896">
      <w:pPr>
        <w:pStyle w:val="Heading4"/>
      </w:pPr>
      <w:r>
        <w:t>There is only one case of extinction in mammals and that’s without tech</w:t>
      </w:r>
    </w:p>
    <w:p w:rsidR="00347896" w:rsidRPr="009265B6" w:rsidRDefault="00347896" w:rsidP="00347896">
      <w:r w:rsidRPr="00E4710F">
        <w:rPr>
          <w:rStyle w:val="StyleStyleBold12pt"/>
        </w:rPr>
        <w:t>MacPhee and Greenwood 13</w:t>
      </w:r>
      <w:r>
        <w:t xml:space="preserve">, Ross D. E. MacPhee ertebrate Zoology, American Museum of Natural History, and Alex D. Greenwood Leibniz-Institute for Zoo and Wildlife Research, Department of Wildlife Diseases, January 4 2013, Infectious Disease, Endangerment, and Extinction, http://www.hindawi.com/journals/ijeb/2013/571939/ </w:t>
      </w:r>
    </w:p>
    <w:p w:rsidR="00347896" w:rsidRDefault="00347896" w:rsidP="00347896">
      <w:r w:rsidRPr="009265B6">
        <w:rPr>
          <w:rStyle w:val="StyleBoldUnderline"/>
          <w:highlight w:val="yellow"/>
        </w:rPr>
        <w:t>Although there are several current examples of mammalian species already under threat for various reasons being severely impacted by infectious diseases</w:t>
      </w:r>
      <w:r>
        <w:t>—including canine distemper in black-footed ferrets and lions [43, 44], Ebola and Marburg hemorrhagic diseases in anthropoids [45], and transmissible facial tumour disease in Tasmanian devils [46]—</w:t>
      </w:r>
      <w:r w:rsidRPr="009265B6">
        <w:rPr>
          <w:rStyle w:val="StyleBoldUnderline"/>
          <w:highlight w:val="yellow"/>
        </w:rPr>
        <w:t xml:space="preserve">none of these has </w:t>
      </w:r>
      <w:r w:rsidRPr="009265B6">
        <w:rPr>
          <w:rStyle w:val="StyleBoldUnderline"/>
        </w:rPr>
        <w:t xml:space="preserve">(yet) </w:t>
      </w:r>
      <w:r w:rsidRPr="009265B6">
        <w:rPr>
          <w:rStyle w:val="StyleBoldUnderline"/>
          <w:highlight w:val="yellow"/>
        </w:rPr>
        <w:t>resulted in extinction</w:t>
      </w:r>
      <w:r>
        <w:t xml:space="preserve">. Possible examples in the mammalian fossil record (cf. [19]), although compelling in some instances, lack adequate corroboration for reasons already discussed. Indeed, </w:t>
      </w:r>
      <w:r w:rsidRPr="009265B6">
        <w:rPr>
          <w:rStyle w:val="StyleBoldUnderline"/>
          <w:highlight w:val="yellow"/>
        </w:rPr>
        <w:t>to date there is only one study</w:t>
      </w:r>
      <w:r>
        <w:t xml:space="preserve"> </w:t>
      </w:r>
      <w:r w:rsidRPr="009265B6">
        <w:rPr>
          <w:rStyle w:val="StyleBoldUnderline"/>
        </w:rPr>
        <w:t xml:space="preserve">[10] </w:t>
      </w:r>
      <w:r w:rsidRPr="009265B6">
        <w:rPr>
          <w:rStyle w:val="StyleBoldUnderline"/>
          <w:highlight w:val="yellow"/>
        </w:rPr>
        <w:t>that may be said to meet appropriate retrospective criteria for identifying disease as the primary cause of extinction at the species level in any mammal.</w:t>
      </w:r>
      <w:r>
        <w:t xml:space="preserve"> This study involved an investigation of the disappearance of two endemic murid species on Christmas Island (Indian Ocean) at the beginning of the 20th century.</w:t>
      </w:r>
    </w:p>
    <w:p w:rsidR="00347896" w:rsidRDefault="00347896" w:rsidP="00347896"/>
    <w:p w:rsidR="00347896" w:rsidRDefault="00347896" w:rsidP="00347896"/>
    <w:p w:rsidR="00347896" w:rsidRDefault="00347896" w:rsidP="00347896">
      <w:pPr>
        <w:pStyle w:val="Heading4"/>
      </w:pPr>
      <w:r>
        <w:t>No extinction from disease in mammals empirics prove</w:t>
      </w:r>
    </w:p>
    <w:p w:rsidR="00347896" w:rsidRDefault="00347896" w:rsidP="00347896">
      <w:r w:rsidRPr="00E4710F">
        <w:rPr>
          <w:rStyle w:val="StyleStyleBold12pt"/>
        </w:rPr>
        <w:t>MacPhee and Greenwood 13</w:t>
      </w:r>
      <w:r>
        <w:t xml:space="preserve">, Ross D. E. MacPhee ertebrate Zoology, American Museum of Natural History, and Alex D. Greenwood Leibniz-Institute for Zoo and Wildlife Research, Department of Wildlife Diseases, January 4 2013, Infectious Disease, Endangerment, and Extinction, http://www.hindawi.com/journals/ijeb/2013/571939/ </w:t>
      </w:r>
    </w:p>
    <w:p w:rsidR="00BA3672" w:rsidRDefault="00347896" w:rsidP="00347896">
      <w:r w:rsidRPr="00E4710F">
        <w:rPr>
          <w:rStyle w:val="StyleBoldUnderline"/>
          <w:highlight w:val="yellow"/>
        </w:rPr>
        <w:t>Although host-pathogen interactions have been a subject of interest in conservation biology for some time, the possibility that disease might actually drive extinctions in certain contexts has rarely been considered</w:t>
      </w:r>
      <w:r w:rsidRPr="00E4710F">
        <w:rPr>
          <w:rStyle w:val="StyleBoldUnderline"/>
        </w:rPr>
        <w:t>.</w:t>
      </w:r>
      <w:r>
        <w:t xml:space="preserve"> This is partly due to a general lack of knowledge concerning wildlife pathogens and their microbiology, </w:t>
      </w:r>
      <w:r w:rsidRPr="00E4710F">
        <w:rPr>
          <w:rStyle w:val="StyleBoldUnderline"/>
        </w:rPr>
        <w:t xml:space="preserve">but it also stems from a </w:t>
      </w:r>
      <w:r w:rsidRPr="00E4710F">
        <w:rPr>
          <w:rStyle w:val="StyleBoldUnderline"/>
          <w:highlight w:val="yellow"/>
        </w:rPr>
        <w:t>lack of well-researched and unequivocal examples of disease-induced loss of</w:t>
      </w:r>
      <w:r w:rsidRPr="00E4710F">
        <w:rPr>
          <w:rStyle w:val="StyleBoldUnderline"/>
        </w:rPr>
        <w:t xml:space="preserve"> naturally occurring </w:t>
      </w:r>
      <w:r w:rsidRPr="00E4710F">
        <w:rPr>
          <w:rStyle w:val="StyleBoldUnderline"/>
          <w:highlight w:val="yellow"/>
        </w:rPr>
        <w:t>populations or species</w:t>
      </w:r>
      <w:r w:rsidRPr="00E4710F">
        <w:rPr>
          <w:rStyle w:val="StyleBoldUnderline"/>
        </w:rPr>
        <w:t>. We anticipate that, with the advent of endeavors such as the Human Microbiome Project [68] and the further development of next-generation sequencing, we will have an increasingly better understanding of microbiological processes in wildlife</w:t>
      </w:r>
      <w:r>
        <w:t>. Because of their relevance to human health, bat and rodent viromes are being explored with special intensity using high-throughput approaches, with the result that many novel—and potentially significantly pathogenic—viral strains have been identified in recent years [8, 69–72]. As such surveys increase, and sequencing costs decrease, we can expect to see a wealth of new data concerning microbiological diversity in wildlife, as well as new understandings of the natural history of host-pathogen relationships.</w:t>
      </w:r>
    </w:p>
    <w:p w:rsidR="005E1D57" w:rsidRDefault="005E1D57" w:rsidP="00347896"/>
    <w:p w:rsidR="005E1D57" w:rsidRDefault="005E1D57">
      <w:pPr>
        <w:spacing w:after="200" w:line="276" w:lineRule="auto"/>
      </w:pPr>
      <w:r>
        <w:br w:type="page"/>
      </w:r>
    </w:p>
    <w:p w:rsidR="005E1D57" w:rsidRDefault="005E1D57" w:rsidP="005E1D57">
      <w:pPr>
        <w:pStyle w:val="Heading3"/>
      </w:pPr>
      <w:r>
        <w:lastRenderedPageBreak/>
        <w:t>Cuba Will Say No</w:t>
      </w:r>
    </w:p>
    <w:p w:rsidR="005E1D57" w:rsidRDefault="005E1D57" w:rsidP="005E1D57">
      <w:pPr>
        <w:pStyle w:val="Heading4"/>
      </w:pPr>
      <w:r>
        <w:t>Cuba will say no - past actions prove</w:t>
      </w:r>
    </w:p>
    <w:p w:rsidR="005E1D57" w:rsidRDefault="005E1D57" w:rsidP="005E1D57">
      <w:pPr>
        <w:rPr>
          <w:rStyle w:val="StyleStyleBold12pt"/>
          <w:b w:val="0"/>
          <w:sz w:val="16"/>
        </w:rPr>
      </w:pPr>
      <w:r>
        <w:rPr>
          <w:rStyle w:val="StyleStyleBold12pt"/>
        </w:rPr>
        <w:t xml:space="preserve">Bond 3 </w:t>
      </w:r>
      <w:r>
        <w:rPr>
          <w:rStyle w:val="StyleStyleBold12pt"/>
          <w:b w:val="0"/>
          <w:sz w:val="16"/>
        </w:rPr>
        <w:t>(Theresa Bond, She works for the Council on Foreign Relations (CFR), and is a respected political analyst specializing in closed societies, "The Crackdown in Cuba", Sept./Oct. 2003, pp. 118-130 , http://sks.sirs.com/cgi-bin/hst-article-display?id=SMA0312H-0-6255&amp;artno=0000174822&amp;type=ART&amp;shfilter=U&amp;key=Internet%20Cuba&amp;title=The%20Crackdown%20in%20Cuba&amp;res=Y&amp;ren=N&amp;gov=N&amp;lnk=N&amp;ic=N)</w:t>
      </w:r>
    </w:p>
    <w:p w:rsidR="005E1D57" w:rsidRDefault="005E1D57" w:rsidP="005E1D57">
      <w:r>
        <w:t xml:space="preserve">Although U.S. diplomats could have acted in a less ostentatious way, the dissidents themselves had very little choice. It is not easy to prepare for a peaceful transition of government in a country with no fax machines or vcrs for sale and no photocopying facilities, and where a three-minute phone call abroad costs the equivalent of the average monthly salary. </w:t>
      </w:r>
      <w:r w:rsidRPr="00285259">
        <w:rPr>
          <w:rStyle w:val="StyleBoldUnderline"/>
        </w:rPr>
        <w:t>Satellite dishes are banned, and listening to foreign radio broadcasts is deemed "subversive." Thus it is hardly surprising that when the U.S. Interests Section opened a sort of Internet cafe for Cuban dissidents last year, the attraction proved irresistible. Many flocked to the site,</w:t>
      </w:r>
      <w:r>
        <w:t xml:space="preserve"> in a former embassy building on the sea front, to surf the Web--a forbidden fruit in a country where Internet access cards were previously sold only to tourists (and are now entirely unavailable). </w:t>
      </w:r>
      <w:r w:rsidRPr="00285259">
        <w:rPr>
          <w:rStyle w:val="StyleBoldUnderline"/>
        </w:rPr>
        <w:t xml:space="preserve">Castro, again not amused, was unable to shut down the Internet cafe without closing the entire U.S. Interests Section. So he locked up its users instead. They now enjoy prison visits from family members every three months, instead of Web access every Thursday. Castro has applied a similar method to undermine the effect of visits by foreign personalities who hoped to use their presence to support local civil </w:t>
      </w:r>
      <w:r w:rsidRPr="00B45631">
        <w:rPr>
          <w:rStyle w:val="StyleBoldUnderline"/>
        </w:rPr>
        <w:t>society. Private visitors--Czech officials on nondiplomatic passports, a Swedish politician, and an Argentine journalist--have been detained and deported, more or less quietly. Official visitors, however, such as Jimmy Carter; Mexico's last foreign minister, Jorge Castaeda; or the heads of state who came for the 1999 Latin American summit, could not be punished themselves, so Castro went after the Cubans that they had met with instead</w:t>
      </w:r>
      <w:r>
        <w:t xml:space="preserve">. For example, on March 8, eight visiting members of the U.S. House of Representatives met in a Havana hotel with five local dissidents, two of them accompanied by their wives. Four of the activists were subsequently locked up on sentences ranging from 18 to 26 years, after waiters from the hotel testified against them at their trials. </w:t>
      </w:r>
    </w:p>
    <w:p w:rsidR="005E1D57" w:rsidRDefault="005E1D57" w:rsidP="005E1D57">
      <w:pPr>
        <w:pStyle w:val="Heading4"/>
      </w:pPr>
      <w:r>
        <w:t>Even if Cuba says yes economic conditions prevent successful internet use.</w:t>
      </w:r>
    </w:p>
    <w:p w:rsidR="005E1D57" w:rsidRPr="00B45631" w:rsidRDefault="005E1D57" w:rsidP="005E1D57">
      <w:pPr>
        <w:rPr>
          <w:rStyle w:val="StyleStyleBold12pt"/>
          <w:b w:val="0"/>
          <w:sz w:val="14"/>
          <w:szCs w:val="14"/>
        </w:rPr>
      </w:pPr>
      <w:r>
        <w:rPr>
          <w:rStyle w:val="StyleStyleBold12pt"/>
        </w:rPr>
        <w:t xml:space="preserve">Grogg 5 </w:t>
      </w:r>
      <w:r>
        <w:rPr>
          <w:rStyle w:val="StyleStyleBold12pt"/>
          <w:b w:val="0"/>
          <w:sz w:val="14"/>
          <w:szCs w:val="14"/>
        </w:rPr>
        <w:t xml:space="preserve">(Patricia Grogg, She is a writer for the Inter Press Service, "Cuba: Government Holds Firm on Restricting Internet, E-Mail:, November 14, 2005, http://sks.sirs.com/cgi-bin/hst-article-display?id=SMA0312H-0-6255&amp;artno=0000242034&amp;type=ART&amp;shfilter=U&amp;key=Internet%20Cuba&amp;title=Cuba%3A%20Government%20Holds%20Firm%20on%20Restricting%20Internet%2C%20E-Mail&amp;res=Y&amp;ren=N&amp;gov=N&amp;lnk=N&amp;ic=N) </w:t>
      </w:r>
    </w:p>
    <w:p w:rsidR="005E1D57" w:rsidRPr="00D17C4E" w:rsidRDefault="005E1D57" w:rsidP="005E1D57">
      <w:r>
        <w:t xml:space="preserve">Gonzalez Planas stated that </w:t>
      </w:r>
      <w:r w:rsidRPr="00A05456">
        <w:rPr>
          <w:rStyle w:val="StyleBoldUnderline"/>
        </w:rPr>
        <w:t>economic conditions in Cuba prevent mass access to the Internet, and therefore the government has elected to make such resources available for social use, through collective centers, e-mail and Web-surfing rooms, schools, universities and computer youth clubs.</w:t>
      </w:r>
      <w:r>
        <w:t xml:space="preserve"> "This is definitely more effective and more citizens can have access than if, for example, we installed connections in a few homes, which only a small elite could afford and would use up a large part of our bandwidth," said Gonzalez </w:t>
      </w:r>
      <w:r w:rsidRPr="00A05456">
        <w:rPr>
          <w:rStyle w:val="StyleBoldUnderline"/>
        </w:rPr>
        <w:t>Planas. However, the e-mail and Web-surfing rooms are few and far between, and are mainly located in the tourist hotels. Furthermore, they only accept convertible pesos</w:t>
      </w:r>
      <w:r>
        <w:t xml:space="preserve"> (local currency equivalent to the U.S. dollar), </w:t>
      </w:r>
      <w:r w:rsidRPr="00A05456">
        <w:rPr>
          <w:rStyle w:val="StyleBoldUnderline"/>
        </w:rPr>
        <w:t>and they do not always admit Cuban citizens. At present, Cuba's connection to the Web has insufficient bandwidth, or capacity, to satisfy the country's demand, and the only link to the Internet is via satellite.</w:t>
      </w:r>
      <w:r>
        <w:t xml:space="preserve"> </w:t>
      </w:r>
    </w:p>
    <w:p w:rsidR="005E1D57" w:rsidRDefault="005E1D57" w:rsidP="005E1D57"/>
    <w:p w:rsidR="005E1D57" w:rsidRPr="00463588" w:rsidRDefault="005E1D57" w:rsidP="005E1D57">
      <w:pPr>
        <w:pStyle w:val="Heading4"/>
        <w:rPr>
          <w:rStyle w:val="StyleStyleBold12pt"/>
          <w:b/>
        </w:rPr>
      </w:pPr>
      <w:r>
        <w:rPr>
          <w:rStyle w:val="StyleStyleBold12pt"/>
          <w:b/>
        </w:rPr>
        <w:t>Cuba says no past actions prove</w:t>
      </w:r>
    </w:p>
    <w:p w:rsidR="005E1D57" w:rsidRPr="00463588" w:rsidRDefault="005E1D57" w:rsidP="005E1D57">
      <w:pPr>
        <w:rPr>
          <w:sz w:val="16"/>
          <w:szCs w:val="16"/>
        </w:rPr>
      </w:pPr>
      <w:r>
        <w:rPr>
          <w:rStyle w:val="StyleStyleBold12pt"/>
        </w:rPr>
        <w:t>Suchlicki 4</w:t>
      </w:r>
      <w:r>
        <w:rPr>
          <w:sz w:val="16"/>
          <w:szCs w:val="16"/>
        </w:rPr>
        <w:t>(</w:t>
      </w:r>
      <w:r w:rsidRPr="00463588">
        <w:rPr>
          <w:sz w:val="16"/>
          <w:szCs w:val="16"/>
        </w:rPr>
        <w:t>Jaime Suchlicki</w:t>
      </w:r>
      <w:r>
        <w:rPr>
          <w:sz w:val="16"/>
          <w:szCs w:val="16"/>
        </w:rPr>
        <w:t>, He</w:t>
      </w:r>
      <w:r w:rsidRPr="00463588">
        <w:rPr>
          <w:sz w:val="16"/>
          <w:szCs w:val="16"/>
        </w:rPr>
        <w:t xml:space="preserve"> is the founding Director of the Cuba Transition Project at the University of Miami and Director of the Institute for Cuban and Cuban-American Studies. He is also the Emilio Bacardi Moreau Distinguished Professor of History and author of Cuba </w:t>
      </w:r>
      <w:r w:rsidRPr="00463588">
        <w:rPr>
          <w:sz w:val="16"/>
          <w:szCs w:val="16"/>
        </w:rPr>
        <w:lastRenderedPageBreak/>
        <w:t>From Columbus to Castro,</w:t>
      </w:r>
      <w:r>
        <w:rPr>
          <w:sz w:val="16"/>
          <w:szCs w:val="16"/>
        </w:rPr>
        <w:t xml:space="preserve"> "Cuba After Castro", Jan. 2004, http://sks.sirs.com/cgi-bin/hst-article-display?id=SMA0312H-0-2213&amp;artno=0000182149&amp;type=ART&amp;shfilter=U&amp;key=Cuba%20Internet%20&amp;title=Cuba%20After%20Castro&amp;res=Y&amp;ren=N&amp;gov=N&amp;lnk=N&amp;ic=N) AZ</w:t>
      </w:r>
    </w:p>
    <w:p w:rsidR="005E1D57" w:rsidRPr="00D17C4E" w:rsidRDefault="005E1D57" w:rsidP="005E1D57">
      <w:r w:rsidRPr="0016767B">
        <w:rPr>
          <w:rStyle w:val="StyleBoldUnderline"/>
        </w:rPr>
        <w:t>Witness the recent arrest and execution of political dissidents. Castro's violent crackdown</w:t>
      </w:r>
      <w:r>
        <w:t xml:space="preserve"> is a clear indication of his concerns with succession and desire to leave a clean slate for the smooth assumption of power by his brother Raul, head of the Cuban armed forces and second secretary of Cuba's Communist Party. </w:t>
      </w:r>
      <w:r w:rsidRPr="0016767B">
        <w:rPr>
          <w:rStyle w:val="StyleBoldUnderline"/>
        </w:rPr>
        <w:t>Other recent measures have included the replacement of hundreds of Communist Party officials and the rehabilitation of Ramiro Valde</w:t>
      </w:r>
      <w:r>
        <w:t xml:space="preserve">s as a new member of the ruling Council of State. A former interior minister, </w:t>
      </w:r>
      <w:r w:rsidRPr="0016767B">
        <w:rPr>
          <w:rStyle w:val="StyleBoldUnderline"/>
        </w:rPr>
        <w:t>Valdes is a dreaded figure in Cuba, remembered for his human-rights abuses and brutal repressive methods. Castro has also been emphasizing greater ideological rigidity</w:t>
      </w:r>
      <w:r>
        <w:t xml:space="preserve">. </w:t>
      </w:r>
      <w:r w:rsidRPr="001A4B91">
        <w:rPr>
          <w:rStyle w:val="StyleBoldUnderline"/>
        </w:rPr>
        <w:t>The "Battle of Ideas," a program to imbue the masses with stronger anti-American feelings</w:t>
      </w:r>
      <w:r>
        <w:t xml:space="preserve">; the appointment of an old Marxist leader to run the Communist Party schools; </w:t>
      </w:r>
      <w:r w:rsidRPr="001A4B91">
        <w:rPr>
          <w:rStyle w:val="Emphasis"/>
        </w:rPr>
        <w:t>and the clampdown on Internet access are further evidence</w:t>
      </w:r>
      <w:r>
        <w:t xml:space="preserve"> that Cuba is undergoing a Chinese-type cultural revolution (albeit one slower and less dramatic than in China). In such a scenario</w:t>
      </w:r>
      <w:r w:rsidRPr="001A4B91">
        <w:rPr>
          <w:rStyle w:val="StyleBoldUnderline"/>
        </w:rPr>
        <w:t>, an aging leader insists on purifying and rejuvenating "his" exhausted revolutio</w:t>
      </w:r>
      <w:r>
        <w:t>n before departing from the world.</w:t>
      </w:r>
    </w:p>
    <w:p w:rsidR="005E1D57" w:rsidRPr="005E1D57" w:rsidRDefault="005E1D57" w:rsidP="005E1D57">
      <w:bookmarkStart w:id="0" w:name="_GoBack"/>
      <w:bookmarkEnd w:id="0"/>
    </w:p>
    <w:sectPr w:rsidR="005E1D57" w:rsidRPr="005E1D57" w:rsidSect="00070AB5">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A52773" w:rsidRDefault="00A52773" w:rsidP="005F5576">
      <w:r>
        <w:separator/>
      </w:r>
    </w:p>
  </w:endnote>
  <w:endnote w:type="continuationSeparator" w:id="0">
    <w:p w:rsidR="00A52773" w:rsidRDefault="00A52773" w:rsidP="005F5576">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A52773" w:rsidRDefault="00A52773" w:rsidP="005F5576">
      <w:r>
        <w:separator/>
      </w:r>
    </w:p>
  </w:footnote>
  <w:footnote w:type="continuationSeparator" w:id="0">
    <w:p w:rsidR="00A52773" w:rsidRDefault="00A52773" w:rsidP="005F5576">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oNotDisplayPageBoundaries/>
  <w:displayBackgroundShape/>
  <w:attachedTemplate r:id="rId1"/>
  <w:stylePaneFormatFilter w:val="D304"/>
  <w:defaultTabStop w:val="720"/>
  <w:characterSpacingControl w:val="doNotCompress"/>
  <w:footnotePr>
    <w:footnote w:id="-1"/>
    <w:footnote w:id="0"/>
  </w:footnotePr>
  <w:endnotePr>
    <w:endnote w:id="-1"/>
    <w:endnote w:id="0"/>
  </w:endnotePr>
  <w:compat/>
  <w:rsids>
    <w:rsidRoot w:val="006A4233"/>
    <w:rsid w:val="000022F2"/>
    <w:rsid w:val="0000459F"/>
    <w:rsid w:val="00004EB4"/>
    <w:rsid w:val="0002196C"/>
    <w:rsid w:val="00021F29"/>
    <w:rsid w:val="00027EED"/>
    <w:rsid w:val="0003041D"/>
    <w:rsid w:val="00033028"/>
    <w:rsid w:val="000360A7"/>
    <w:rsid w:val="00052A1D"/>
    <w:rsid w:val="00055E12"/>
    <w:rsid w:val="00064A59"/>
    <w:rsid w:val="00070AB5"/>
    <w:rsid w:val="0007162E"/>
    <w:rsid w:val="00073B9A"/>
    <w:rsid w:val="00090287"/>
    <w:rsid w:val="00090BA2"/>
    <w:rsid w:val="000978A3"/>
    <w:rsid w:val="00097D7E"/>
    <w:rsid w:val="000A1D39"/>
    <w:rsid w:val="000A4FA5"/>
    <w:rsid w:val="000B61C8"/>
    <w:rsid w:val="000C767D"/>
    <w:rsid w:val="000D0B76"/>
    <w:rsid w:val="000D2AE5"/>
    <w:rsid w:val="000D3A26"/>
    <w:rsid w:val="000D3D8D"/>
    <w:rsid w:val="000E41A3"/>
    <w:rsid w:val="000F37E7"/>
    <w:rsid w:val="00113C68"/>
    <w:rsid w:val="00114663"/>
    <w:rsid w:val="0012057B"/>
    <w:rsid w:val="00126D92"/>
    <w:rsid w:val="001301AC"/>
    <w:rsid w:val="001304DF"/>
    <w:rsid w:val="00140397"/>
    <w:rsid w:val="0014072D"/>
    <w:rsid w:val="00141F7D"/>
    <w:rsid w:val="00141FBF"/>
    <w:rsid w:val="0016509D"/>
    <w:rsid w:val="0016711C"/>
    <w:rsid w:val="00167A9F"/>
    <w:rsid w:val="001711E1"/>
    <w:rsid w:val="00175018"/>
    <w:rsid w:val="00177828"/>
    <w:rsid w:val="00177A1E"/>
    <w:rsid w:val="00182D51"/>
    <w:rsid w:val="0018565A"/>
    <w:rsid w:val="0019587B"/>
    <w:rsid w:val="001A4F0E"/>
    <w:rsid w:val="001B0A04"/>
    <w:rsid w:val="001B3CEC"/>
    <w:rsid w:val="001C1D82"/>
    <w:rsid w:val="001C2147"/>
    <w:rsid w:val="001C587E"/>
    <w:rsid w:val="001C7C90"/>
    <w:rsid w:val="001D0D51"/>
    <w:rsid w:val="001F7572"/>
    <w:rsid w:val="0020006E"/>
    <w:rsid w:val="002009AE"/>
    <w:rsid w:val="002101DA"/>
    <w:rsid w:val="00217499"/>
    <w:rsid w:val="0024023F"/>
    <w:rsid w:val="00240C4E"/>
    <w:rsid w:val="00243DC0"/>
    <w:rsid w:val="00250E16"/>
    <w:rsid w:val="00257696"/>
    <w:rsid w:val="0026382E"/>
    <w:rsid w:val="00272786"/>
    <w:rsid w:val="00287AB7"/>
    <w:rsid w:val="00294D00"/>
    <w:rsid w:val="002A213E"/>
    <w:rsid w:val="002A612B"/>
    <w:rsid w:val="002B68A4"/>
    <w:rsid w:val="002C571D"/>
    <w:rsid w:val="002C5772"/>
    <w:rsid w:val="002D0374"/>
    <w:rsid w:val="002D2946"/>
    <w:rsid w:val="002D529E"/>
    <w:rsid w:val="002D6BD6"/>
    <w:rsid w:val="002E4DD9"/>
    <w:rsid w:val="002F0314"/>
    <w:rsid w:val="0031182D"/>
    <w:rsid w:val="00314B9D"/>
    <w:rsid w:val="00315CA2"/>
    <w:rsid w:val="00316FEB"/>
    <w:rsid w:val="00326EEB"/>
    <w:rsid w:val="0033078A"/>
    <w:rsid w:val="00331559"/>
    <w:rsid w:val="00341D6C"/>
    <w:rsid w:val="00344E91"/>
    <w:rsid w:val="00347123"/>
    <w:rsid w:val="0034756E"/>
    <w:rsid w:val="00347896"/>
    <w:rsid w:val="00347E74"/>
    <w:rsid w:val="00351D97"/>
    <w:rsid w:val="00354B5B"/>
    <w:rsid w:val="0037382B"/>
    <w:rsid w:val="00383E0A"/>
    <w:rsid w:val="003847C7"/>
    <w:rsid w:val="00385298"/>
    <w:rsid w:val="003852CE"/>
    <w:rsid w:val="00392E92"/>
    <w:rsid w:val="00395C83"/>
    <w:rsid w:val="003A2A3B"/>
    <w:rsid w:val="003A440C"/>
    <w:rsid w:val="003B024E"/>
    <w:rsid w:val="003B0C84"/>
    <w:rsid w:val="003B183E"/>
    <w:rsid w:val="003B1F9D"/>
    <w:rsid w:val="003B2F3E"/>
    <w:rsid w:val="003B55B7"/>
    <w:rsid w:val="003C756E"/>
    <w:rsid w:val="003D2C33"/>
    <w:rsid w:val="003E4831"/>
    <w:rsid w:val="003E48DE"/>
    <w:rsid w:val="003E7E8B"/>
    <w:rsid w:val="003F3030"/>
    <w:rsid w:val="003F47AE"/>
    <w:rsid w:val="00403971"/>
    <w:rsid w:val="00407386"/>
    <w:rsid w:val="004138EF"/>
    <w:rsid w:val="004319DE"/>
    <w:rsid w:val="00435232"/>
    <w:rsid w:val="004400EA"/>
    <w:rsid w:val="00450882"/>
    <w:rsid w:val="00451C20"/>
    <w:rsid w:val="00452001"/>
    <w:rsid w:val="0045442E"/>
    <w:rsid w:val="004564E2"/>
    <w:rsid w:val="00462418"/>
    <w:rsid w:val="00471A70"/>
    <w:rsid w:val="00473A79"/>
    <w:rsid w:val="00475E03"/>
    <w:rsid w:val="00476723"/>
    <w:rsid w:val="0047798D"/>
    <w:rsid w:val="004931DE"/>
    <w:rsid w:val="004A6083"/>
    <w:rsid w:val="004A6E81"/>
    <w:rsid w:val="004A7806"/>
    <w:rsid w:val="004B0545"/>
    <w:rsid w:val="004B7E46"/>
    <w:rsid w:val="004D3745"/>
    <w:rsid w:val="004D3987"/>
    <w:rsid w:val="004E294C"/>
    <w:rsid w:val="004E3132"/>
    <w:rsid w:val="004E552E"/>
    <w:rsid w:val="004E656D"/>
    <w:rsid w:val="004F0849"/>
    <w:rsid w:val="004F173C"/>
    <w:rsid w:val="004F1B8C"/>
    <w:rsid w:val="004F33F3"/>
    <w:rsid w:val="004F45B0"/>
    <w:rsid w:val="005020C3"/>
    <w:rsid w:val="005111F8"/>
    <w:rsid w:val="00513FA2"/>
    <w:rsid w:val="00514387"/>
    <w:rsid w:val="00516459"/>
    <w:rsid w:val="00520153"/>
    <w:rsid w:val="005349E1"/>
    <w:rsid w:val="00537EF5"/>
    <w:rsid w:val="005420CC"/>
    <w:rsid w:val="005434D0"/>
    <w:rsid w:val="0054437C"/>
    <w:rsid w:val="00546D61"/>
    <w:rsid w:val="005579BF"/>
    <w:rsid w:val="00560C3E"/>
    <w:rsid w:val="00563468"/>
    <w:rsid w:val="00564EC2"/>
    <w:rsid w:val="00565EAE"/>
    <w:rsid w:val="00573677"/>
    <w:rsid w:val="00575F7D"/>
    <w:rsid w:val="00580383"/>
    <w:rsid w:val="00580E40"/>
    <w:rsid w:val="00590731"/>
    <w:rsid w:val="005A506B"/>
    <w:rsid w:val="005A701C"/>
    <w:rsid w:val="005B2444"/>
    <w:rsid w:val="005B2D14"/>
    <w:rsid w:val="005B3140"/>
    <w:rsid w:val="005C0B05"/>
    <w:rsid w:val="005D1156"/>
    <w:rsid w:val="005E0681"/>
    <w:rsid w:val="005E1D57"/>
    <w:rsid w:val="005E3B08"/>
    <w:rsid w:val="005E3FE4"/>
    <w:rsid w:val="005E572E"/>
    <w:rsid w:val="005F5576"/>
    <w:rsid w:val="006014AB"/>
    <w:rsid w:val="00605F20"/>
    <w:rsid w:val="0061680A"/>
    <w:rsid w:val="00623B70"/>
    <w:rsid w:val="0063578B"/>
    <w:rsid w:val="00636B3D"/>
    <w:rsid w:val="00641025"/>
    <w:rsid w:val="00650E98"/>
    <w:rsid w:val="00656C61"/>
    <w:rsid w:val="006672D8"/>
    <w:rsid w:val="00670D96"/>
    <w:rsid w:val="00672877"/>
    <w:rsid w:val="00683154"/>
    <w:rsid w:val="00690115"/>
    <w:rsid w:val="00690898"/>
    <w:rsid w:val="00693039"/>
    <w:rsid w:val="00693A5A"/>
    <w:rsid w:val="006A4233"/>
    <w:rsid w:val="006B302F"/>
    <w:rsid w:val="006C64D4"/>
    <w:rsid w:val="006E53F0"/>
    <w:rsid w:val="006F46C3"/>
    <w:rsid w:val="006F7CDF"/>
    <w:rsid w:val="00700BDB"/>
    <w:rsid w:val="0070121B"/>
    <w:rsid w:val="00701E73"/>
    <w:rsid w:val="00711FE2"/>
    <w:rsid w:val="00712649"/>
    <w:rsid w:val="00714BC9"/>
    <w:rsid w:val="00723F91"/>
    <w:rsid w:val="00725623"/>
    <w:rsid w:val="00743059"/>
    <w:rsid w:val="00744F58"/>
    <w:rsid w:val="00750CED"/>
    <w:rsid w:val="00760A29"/>
    <w:rsid w:val="00771E18"/>
    <w:rsid w:val="007739F1"/>
    <w:rsid w:val="007745C6"/>
    <w:rsid w:val="007755F6"/>
    <w:rsid w:val="007761AD"/>
    <w:rsid w:val="00777387"/>
    <w:rsid w:val="007815E5"/>
    <w:rsid w:val="00787343"/>
    <w:rsid w:val="00790BFA"/>
    <w:rsid w:val="00791121"/>
    <w:rsid w:val="00791C88"/>
    <w:rsid w:val="00797B76"/>
    <w:rsid w:val="007A3D06"/>
    <w:rsid w:val="007B383B"/>
    <w:rsid w:val="007C350D"/>
    <w:rsid w:val="007C3689"/>
    <w:rsid w:val="007C3C9B"/>
    <w:rsid w:val="007D3012"/>
    <w:rsid w:val="007D65A7"/>
    <w:rsid w:val="007E3F59"/>
    <w:rsid w:val="007E5043"/>
    <w:rsid w:val="007E5183"/>
    <w:rsid w:val="008133F9"/>
    <w:rsid w:val="00823AAC"/>
    <w:rsid w:val="00836AB5"/>
    <w:rsid w:val="00854C66"/>
    <w:rsid w:val="008553E1"/>
    <w:rsid w:val="0087643B"/>
    <w:rsid w:val="00877669"/>
    <w:rsid w:val="00897F92"/>
    <w:rsid w:val="008A64C9"/>
    <w:rsid w:val="008B180A"/>
    <w:rsid w:val="008B24B7"/>
    <w:rsid w:val="008C2CD8"/>
    <w:rsid w:val="008C5743"/>
    <w:rsid w:val="008C68EE"/>
    <w:rsid w:val="008C7F44"/>
    <w:rsid w:val="008D4273"/>
    <w:rsid w:val="008D4EF3"/>
    <w:rsid w:val="008E0E4F"/>
    <w:rsid w:val="008E1FD5"/>
    <w:rsid w:val="008E4139"/>
    <w:rsid w:val="008F322F"/>
    <w:rsid w:val="00907DFE"/>
    <w:rsid w:val="00914596"/>
    <w:rsid w:val="009146BF"/>
    <w:rsid w:val="00915AD4"/>
    <w:rsid w:val="00915EF1"/>
    <w:rsid w:val="00924C08"/>
    <w:rsid w:val="00927D88"/>
    <w:rsid w:val="00930D1F"/>
    <w:rsid w:val="00935127"/>
    <w:rsid w:val="0094025E"/>
    <w:rsid w:val="0094256C"/>
    <w:rsid w:val="00953F11"/>
    <w:rsid w:val="009706C1"/>
    <w:rsid w:val="00976675"/>
    <w:rsid w:val="00976FBF"/>
    <w:rsid w:val="00984B38"/>
    <w:rsid w:val="009A0636"/>
    <w:rsid w:val="009A6FF5"/>
    <w:rsid w:val="009B2B47"/>
    <w:rsid w:val="009B35DB"/>
    <w:rsid w:val="009C4298"/>
    <w:rsid w:val="009D318C"/>
    <w:rsid w:val="00A10B8B"/>
    <w:rsid w:val="00A20D78"/>
    <w:rsid w:val="00A20F5B"/>
    <w:rsid w:val="00A2174A"/>
    <w:rsid w:val="00A26733"/>
    <w:rsid w:val="00A3595E"/>
    <w:rsid w:val="00A46C7F"/>
    <w:rsid w:val="00A52773"/>
    <w:rsid w:val="00A73245"/>
    <w:rsid w:val="00A77145"/>
    <w:rsid w:val="00A82989"/>
    <w:rsid w:val="00A904FE"/>
    <w:rsid w:val="00A9262C"/>
    <w:rsid w:val="00AB3B76"/>
    <w:rsid w:val="00AB61DD"/>
    <w:rsid w:val="00AC222F"/>
    <w:rsid w:val="00AC2CC7"/>
    <w:rsid w:val="00AC7B3B"/>
    <w:rsid w:val="00AD3CE6"/>
    <w:rsid w:val="00AE1307"/>
    <w:rsid w:val="00AE7586"/>
    <w:rsid w:val="00AF7A65"/>
    <w:rsid w:val="00B06710"/>
    <w:rsid w:val="00B07EBF"/>
    <w:rsid w:val="00B166CB"/>
    <w:rsid w:val="00B235E1"/>
    <w:rsid w:val="00B272CF"/>
    <w:rsid w:val="00B3145D"/>
    <w:rsid w:val="00B357BA"/>
    <w:rsid w:val="00B564DB"/>
    <w:rsid w:val="00B624AE"/>
    <w:rsid w:val="00B768B6"/>
    <w:rsid w:val="00B816A3"/>
    <w:rsid w:val="00B908D1"/>
    <w:rsid w:val="00B940D1"/>
    <w:rsid w:val="00BA3672"/>
    <w:rsid w:val="00BB58BD"/>
    <w:rsid w:val="00BB6A26"/>
    <w:rsid w:val="00BC1034"/>
    <w:rsid w:val="00BE2408"/>
    <w:rsid w:val="00BE3EC6"/>
    <w:rsid w:val="00BE4C9D"/>
    <w:rsid w:val="00BE5BEB"/>
    <w:rsid w:val="00BE6528"/>
    <w:rsid w:val="00C0087A"/>
    <w:rsid w:val="00C05F9D"/>
    <w:rsid w:val="00C27212"/>
    <w:rsid w:val="00C34185"/>
    <w:rsid w:val="00C42DD6"/>
    <w:rsid w:val="00C545E7"/>
    <w:rsid w:val="00C66858"/>
    <w:rsid w:val="00C72E69"/>
    <w:rsid w:val="00C7411E"/>
    <w:rsid w:val="00C84988"/>
    <w:rsid w:val="00CA4AF6"/>
    <w:rsid w:val="00CA59CA"/>
    <w:rsid w:val="00CB2356"/>
    <w:rsid w:val="00CB4075"/>
    <w:rsid w:val="00CB4E6D"/>
    <w:rsid w:val="00CC23DE"/>
    <w:rsid w:val="00CD3E3A"/>
    <w:rsid w:val="00CD7459"/>
    <w:rsid w:val="00CE55A6"/>
    <w:rsid w:val="00CF13FC"/>
    <w:rsid w:val="00CF4AAF"/>
    <w:rsid w:val="00CF561A"/>
    <w:rsid w:val="00CF6C18"/>
    <w:rsid w:val="00CF7EA8"/>
    <w:rsid w:val="00D004DA"/>
    <w:rsid w:val="00D01673"/>
    <w:rsid w:val="00D0309A"/>
    <w:rsid w:val="00D07BA4"/>
    <w:rsid w:val="00D109BA"/>
    <w:rsid w:val="00D176BE"/>
    <w:rsid w:val="00D17C4E"/>
    <w:rsid w:val="00D21359"/>
    <w:rsid w:val="00D215F6"/>
    <w:rsid w:val="00D22BE1"/>
    <w:rsid w:val="00D2765B"/>
    <w:rsid w:val="00D31DF7"/>
    <w:rsid w:val="00D33B91"/>
    <w:rsid w:val="00D415C6"/>
    <w:rsid w:val="00D420EA"/>
    <w:rsid w:val="00D4639E"/>
    <w:rsid w:val="00D51ABF"/>
    <w:rsid w:val="00D5444B"/>
    <w:rsid w:val="00D55302"/>
    <w:rsid w:val="00D57CBF"/>
    <w:rsid w:val="00D66ABC"/>
    <w:rsid w:val="00D71CFC"/>
    <w:rsid w:val="00D86024"/>
    <w:rsid w:val="00D94CA3"/>
    <w:rsid w:val="00D96595"/>
    <w:rsid w:val="00DA018C"/>
    <w:rsid w:val="00DA3C9D"/>
    <w:rsid w:val="00DB0F7E"/>
    <w:rsid w:val="00DB5489"/>
    <w:rsid w:val="00DB6C98"/>
    <w:rsid w:val="00DC701C"/>
    <w:rsid w:val="00DD7F91"/>
    <w:rsid w:val="00E00376"/>
    <w:rsid w:val="00E01016"/>
    <w:rsid w:val="00E043B1"/>
    <w:rsid w:val="00E14EBD"/>
    <w:rsid w:val="00E16734"/>
    <w:rsid w:val="00E23260"/>
    <w:rsid w:val="00E2367A"/>
    <w:rsid w:val="00E27BC7"/>
    <w:rsid w:val="00E35FC9"/>
    <w:rsid w:val="00E377A4"/>
    <w:rsid w:val="00E41346"/>
    <w:rsid w:val="00E420E9"/>
    <w:rsid w:val="00E4635D"/>
    <w:rsid w:val="00E61D76"/>
    <w:rsid w:val="00E674DB"/>
    <w:rsid w:val="00E70912"/>
    <w:rsid w:val="00E75F28"/>
    <w:rsid w:val="00E90AA6"/>
    <w:rsid w:val="00E977B8"/>
    <w:rsid w:val="00E97AD1"/>
    <w:rsid w:val="00EA109B"/>
    <w:rsid w:val="00EA15A8"/>
    <w:rsid w:val="00EA2926"/>
    <w:rsid w:val="00EB2CDE"/>
    <w:rsid w:val="00EC1A81"/>
    <w:rsid w:val="00EC7E5C"/>
    <w:rsid w:val="00ED78F1"/>
    <w:rsid w:val="00EE4DCA"/>
    <w:rsid w:val="00EF0F62"/>
    <w:rsid w:val="00F007E1"/>
    <w:rsid w:val="00F0134E"/>
    <w:rsid w:val="00F057C6"/>
    <w:rsid w:val="00F17D96"/>
    <w:rsid w:val="00F22565"/>
    <w:rsid w:val="00F3380E"/>
    <w:rsid w:val="00F40837"/>
    <w:rsid w:val="00F42F79"/>
    <w:rsid w:val="00F47773"/>
    <w:rsid w:val="00F5019D"/>
    <w:rsid w:val="00F56308"/>
    <w:rsid w:val="00F634D6"/>
    <w:rsid w:val="00F64385"/>
    <w:rsid w:val="00F6473F"/>
    <w:rsid w:val="00F76366"/>
    <w:rsid w:val="00F805C0"/>
    <w:rsid w:val="00FB4261"/>
    <w:rsid w:val="00FB43B1"/>
    <w:rsid w:val="00FC0608"/>
    <w:rsid w:val="00FC2155"/>
    <w:rsid w:val="00FC41A7"/>
    <w:rsid w:val="00FD675B"/>
    <w:rsid w:val="00FD7483"/>
    <w:rsid w:val="00FE352F"/>
    <w:rsid w:val="00FE380E"/>
    <w:rsid w:val="00FE4404"/>
    <w:rsid w:val="00FF3D19"/>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lsdException w:name="Default Paragraph Font" w:uiPriority="1" w:unhideWhenUsed="1"/>
    <w:lsdException w:name="Subtitle" w:uiPriority="11"/>
    <w:lsdException w:name="Strong" w:uiPriority="22"/>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D176BE"/>
    <w:pPr>
      <w:spacing w:after="0" w:line="240" w:lineRule="auto"/>
    </w:pPr>
    <w:rPr>
      <w:rFonts w:ascii="Calibri" w:hAnsi="Calibri" w:cs="Calibri"/>
    </w:rPr>
  </w:style>
  <w:style w:type="paragraph" w:styleId="Heading1">
    <w:name w:val="heading 1"/>
    <w:aliases w:val="Pocket"/>
    <w:basedOn w:val="Normal"/>
    <w:next w:val="Normal"/>
    <w:link w:val="Heading1Char"/>
    <w:uiPriority w:val="1"/>
    <w:qFormat/>
    <w:rsid w:val="00D176BE"/>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D176BE"/>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D176BE"/>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
    <w:basedOn w:val="Normal"/>
    <w:next w:val="Normal"/>
    <w:link w:val="Heading4Char"/>
    <w:uiPriority w:val="4"/>
    <w:qFormat/>
    <w:rsid w:val="00D176BE"/>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1"/>
    <w:rsid w:val="00D176BE"/>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D176BE"/>
    <w:rPr>
      <w:rFonts w:ascii="Calibri" w:eastAsiaTheme="majorEastAsia" w:hAnsi="Calibri" w:cstheme="majorBidi"/>
      <w:b/>
      <w:bCs/>
      <w:sz w:val="44"/>
      <w:szCs w:val="26"/>
      <w:u w:val="double"/>
    </w:rPr>
  </w:style>
  <w:style w:type="character" w:styleId="Emphasis">
    <w:name w:val="Emphasis"/>
    <w:basedOn w:val="DefaultParagraphFont"/>
    <w:uiPriority w:val="7"/>
    <w:qFormat/>
    <w:rsid w:val="00D176BE"/>
    <w:rPr>
      <w:rFonts w:ascii="Calibri" w:hAnsi="Calibri" w:cs="Calibri"/>
      <w:b/>
      <w:i w:val="0"/>
      <w:iCs/>
      <w:sz w:val="22"/>
      <w:u w:val="single"/>
      <w:bdr w:val="single" w:sz="18" w:space="0" w:color="auto"/>
    </w:rPr>
  </w:style>
  <w:style w:type="character" w:customStyle="1" w:styleId="StyleBold">
    <w:name w:val="Style Bold"/>
    <w:basedOn w:val="DefaultParagraphFont"/>
    <w:uiPriority w:val="9"/>
    <w:semiHidden/>
    <w:rsid w:val="00D176BE"/>
    <w:rPr>
      <w:b/>
      <w:bCs/>
    </w:rPr>
  </w:style>
  <w:style w:type="character" w:customStyle="1" w:styleId="Heading3Char">
    <w:name w:val="Heading 3 Char"/>
    <w:aliases w:val="Block Char"/>
    <w:basedOn w:val="DefaultParagraphFont"/>
    <w:link w:val="Heading3"/>
    <w:uiPriority w:val="3"/>
    <w:rsid w:val="00D176BE"/>
    <w:rPr>
      <w:rFonts w:ascii="Calibri" w:eastAsiaTheme="majorEastAsia" w:hAnsi="Calibri" w:cstheme="majorBidi"/>
      <w:b/>
      <w:bCs/>
      <w:sz w:val="32"/>
      <w:u w:val="single"/>
    </w:rPr>
  </w:style>
  <w:style w:type="character" w:customStyle="1" w:styleId="StyleBoldUnderline">
    <w:name w:val="Style Bold Underline"/>
    <w:aliases w:val="Underline"/>
    <w:basedOn w:val="DefaultParagraphFont"/>
    <w:uiPriority w:val="6"/>
    <w:qFormat/>
    <w:rsid w:val="00D176BE"/>
    <w:rPr>
      <w:b/>
      <w:bCs/>
      <w:sz w:val="22"/>
      <w:u w:val="single"/>
    </w:rPr>
  </w:style>
  <w:style w:type="character" w:customStyle="1" w:styleId="StyleStyleBold12pt">
    <w:name w:val="Style Style Bold + 12 pt"/>
    <w:aliases w:val="Cite"/>
    <w:basedOn w:val="StyleBold"/>
    <w:uiPriority w:val="5"/>
    <w:qFormat/>
    <w:rsid w:val="00D176BE"/>
    <w:rPr>
      <w:b/>
      <w:bCs/>
      <w:sz w:val="26"/>
      <w:u w:val="none"/>
    </w:rPr>
  </w:style>
  <w:style w:type="paragraph" w:styleId="Header">
    <w:name w:val="header"/>
    <w:basedOn w:val="Normal"/>
    <w:link w:val="HeaderChar"/>
    <w:uiPriority w:val="99"/>
    <w:semiHidden/>
    <w:rsid w:val="00D176BE"/>
    <w:pPr>
      <w:tabs>
        <w:tab w:val="center" w:pos="4680"/>
        <w:tab w:val="right" w:pos="9360"/>
      </w:tabs>
    </w:pPr>
  </w:style>
  <w:style w:type="character" w:customStyle="1" w:styleId="HeaderChar">
    <w:name w:val="Header Char"/>
    <w:basedOn w:val="DefaultParagraphFont"/>
    <w:link w:val="Header"/>
    <w:uiPriority w:val="99"/>
    <w:semiHidden/>
    <w:rsid w:val="00D176BE"/>
    <w:rPr>
      <w:rFonts w:ascii="Calibri" w:hAnsi="Calibri" w:cs="Calibri"/>
    </w:rPr>
  </w:style>
  <w:style w:type="paragraph" w:styleId="Footer">
    <w:name w:val="footer"/>
    <w:basedOn w:val="Normal"/>
    <w:link w:val="FooterChar"/>
    <w:uiPriority w:val="99"/>
    <w:semiHidden/>
    <w:rsid w:val="00D176BE"/>
    <w:pPr>
      <w:tabs>
        <w:tab w:val="center" w:pos="4680"/>
        <w:tab w:val="right" w:pos="9360"/>
      </w:tabs>
    </w:pPr>
  </w:style>
  <w:style w:type="character" w:customStyle="1" w:styleId="FooterChar">
    <w:name w:val="Footer Char"/>
    <w:basedOn w:val="DefaultParagraphFont"/>
    <w:link w:val="Footer"/>
    <w:uiPriority w:val="99"/>
    <w:semiHidden/>
    <w:rsid w:val="00D176BE"/>
    <w:rPr>
      <w:rFonts w:ascii="Calibri" w:hAnsi="Calibri" w:cs="Calibri"/>
    </w:rPr>
  </w:style>
  <w:style w:type="character" w:styleId="Hyperlink">
    <w:name w:val="Hyperlink"/>
    <w:basedOn w:val="DefaultParagraphFont"/>
    <w:uiPriority w:val="99"/>
    <w:rsid w:val="00D176BE"/>
    <w:rPr>
      <w:color w:val="auto"/>
      <w:u w:val="none"/>
    </w:rPr>
  </w:style>
  <w:style w:type="character" w:styleId="FollowedHyperlink">
    <w:name w:val="FollowedHyperlink"/>
    <w:basedOn w:val="DefaultParagraphFont"/>
    <w:uiPriority w:val="99"/>
    <w:semiHidden/>
    <w:rsid w:val="00D176BE"/>
    <w:rPr>
      <w:color w:val="auto"/>
      <w:u w:val="none"/>
    </w:rPr>
  </w:style>
  <w:style w:type="character" w:customStyle="1" w:styleId="Heading4Char">
    <w:name w:val="Heading 4 Char"/>
    <w:aliases w:val="Tag Char"/>
    <w:basedOn w:val="DefaultParagraphFont"/>
    <w:link w:val="Heading4"/>
    <w:uiPriority w:val="4"/>
    <w:rsid w:val="00D176BE"/>
    <w:rPr>
      <w:rFonts w:ascii="Calibri" w:eastAsiaTheme="majorEastAsia" w:hAnsi="Calibri" w:cstheme="majorBidi"/>
      <w:b/>
      <w:bCs/>
      <w:iCs/>
      <w:sz w:val="26"/>
    </w:rPr>
  </w:style>
  <w:style w:type="paragraph" w:customStyle="1" w:styleId="evidencetext">
    <w:name w:val="evidence text"/>
    <w:basedOn w:val="Normal"/>
    <w:link w:val="evidencetextChar1"/>
    <w:qFormat/>
    <w:rsid w:val="00BA3672"/>
    <w:pPr>
      <w:ind w:left="432" w:right="432"/>
    </w:pPr>
    <w:rPr>
      <w:rFonts w:ascii="Arial" w:eastAsia="Times New Roman" w:hAnsi="Arial" w:cs="Times New Roman"/>
      <w:color w:val="000000"/>
      <w:sz w:val="16"/>
      <w:szCs w:val="24"/>
    </w:rPr>
  </w:style>
  <w:style w:type="character" w:customStyle="1" w:styleId="highlight2">
    <w:name w:val="highlight2"/>
    <w:rsid w:val="00BA3672"/>
    <w:rPr>
      <w:rFonts w:ascii="Arial" w:hAnsi="Arial"/>
      <w:b/>
      <w:sz w:val="19"/>
      <w:u w:val="thick"/>
      <w:bdr w:val="none" w:sz="0" w:space="0" w:color="auto"/>
      <w:shd w:val="clear" w:color="auto" w:fill="auto"/>
    </w:rPr>
  </w:style>
  <w:style w:type="character" w:customStyle="1" w:styleId="evidencetextChar1">
    <w:name w:val="evidence text Char1"/>
    <w:link w:val="evidencetext"/>
    <w:rsid w:val="00BA3672"/>
    <w:rPr>
      <w:rFonts w:ascii="Arial" w:eastAsia="Times New Roman" w:hAnsi="Arial" w:cs="Times New Roman"/>
      <w:color w:val="000000"/>
      <w:sz w:val="16"/>
      <w:szCs w:val="24"/>
    </w:rPr>
  </w:style>
  <w:style w:type="character" w:customStyle="1" w:styleId="UnderlineBold">
    <w:name w:val="Underline + Bold"/>
    <w:uiPriority w:val="1"/>
    <w:qFormat/>
    <w:rsid w:val="00BA3672"/>
    <w:rPr>
      <w:rFonts w:ascii="Times New Roman" w:hAnsi="Times New Roman"/>
      <w:b/>
      <w:sz w:val="20"/>
      <w:u w:val="single"/>
    </w:rPr>
  </w:style>
  <w:style w:type="paragraph" w:styleId="DocumentMap">
    <w:name w:val="Document Map"/>
    <w:basedOn w:val="Normal"/>
    <w:link w:val="DocumentMapChar"/>
    <w:uiPriority w:val="99"/>
    <w:semiHidden/>
    <w:rsid w:val="0037382B"/>
    <w:rPr>
      <w:rFonts w:ascii="Tahoma" w:hAnsi="Tahoma" w:cs="Tahoma"/>
      <w:sz w:val="16"/>
      <w:szCs w:val="16"/>
    </w:rPr>
  </w:style>
  <w:style w:type="character" w:customStyle="1" w:styleId="DocumentMapChar">
    <w:name w:val="Document Map Char"/>
    <w:basedOn w:val="DefaultParagraphFont"/>
    <w:link w:val="DocumentMap"/>
    <w:uiPriority w:val="99"/>
    <w:semiHidden/>
    <w:rsid w:val="0037382B"/>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lsdException w:name="Default Paragraph Font" w:uiPriority="1" w:unhideWhenUsed="1"/>
    <w:lsdException w:name="Subtitle" w:uiPriority="11"/>
    <w:lsdException w:name="Strong" w:uiPriority="22"/>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D176BE"/>
    <w:pPr>
      <w:spacing w:after="0" w:line="240" w:lineRule="auto"/>
    </w:pPr>
    <w:rPr>
      <w:rFonts w:ascii="Calibri" w:hAnsi="Calibri" w:cs="Calibri"/>
    </w:rPr>
  </w:style>
  <w:style w:type="paragraph" w:styleId="Heading1">
    <w:name w:val="heading 1"/>
    <w:aliases w:val="Pocket"/>
    <w:basedOn w:val="Normal"/>
    <w:next w:val="Normal"/>
    <w:link w:val="Heading1Char"/>
    <w:uiPriority w:val="1"/>
    <w:qFormat/>
    <w:rsid w:val="00D176BE"/>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D176BE"/>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D176BE"/>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
    <w:basedOn w:val="Normal"/>
    <w:next w:val="Normal"/>
    <w:link w:val="Heading4Char"/>
    <w:uiPriority w:val="4"/>
    <w:qFormat/>
    <w:rsid w:val="00D176BE"/>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1"/>
    <w:rsid w:val="00D176BE"/>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D176BE"/>
    <w:rPr>
      <w:rFonts w:ascii="Calibri" w:eastAsiaTheme="majorEastAsia" w:hAnsi="Calibri" w:cstheme="majorBidi"/>
      <w:b/>
      <w:bCs/>
      <w:sz w:val="44"/>
      <w:szCs w:val="26"/>
      <w:u w:val="double"/>
    </w:rPr>
  </w:style>
  <w:style w:type="character" w:styleId="Emphasis">
    <w:name w:val="Emphasis"/>
    <w:basedOn w:val="DefaultParagraphFont"/>
    <w:uiPriority w:val="7"/>
    <w:qFormat/>
    <w:rsid w:val="00D176BE"/>
    <w:rPr>
      <w:rFonts w:ascii="Calibri" w:hAnsi="Calibri" w:cs="Calibri"/>
      <w:b/>
      <w:i w:val="0"/>
      <w:iCs/>
      <w:sz w:val="22"/>
      <w:u w:val="single"/>
      <w:bdr w:val="single" w:sz="18" w:space="0" w:color="auto"/>
    </w:rPr>
  </w:style>
  <w:style w:type="character" w:customStyle="1" w:styleId="StyleBold">
    <w:name w:val="Style Bold"/>
    <w:basedOn w:val="DefaultParagraphFont"/>
    <w:uiPriority w:val="9"/>
    <w:semiHidden/>
    <w:rsid w:val="00D176BE"/>
    <w:rPr>
      <w:b/>
      <w:bCs/>
    </w:rPr>
  </w:style>
  <w:style w:type="character" w:customStyle="1" w:styleId="Heading3Char">
    <w:name w:val="Heading 3 Char"/>
    <w:aliases w:val="Block Char"/>
    <w:basedOn w:val="DefaultParagraphFont"/>
    <w:link w:val="Heading3"/>
    <w:uiPriority w:val="3"/>
    <w:rsid w:val="00D176BE"/>
    <w:rPr>
      <w:rFonts w:ascii="Calibri" w:eastAsiaTheme="majorEastAsia" w:hAnsi="Calibri" w:cstheme="majorBidi"/>
      <w:b/>
      <w:bCs/>
      <w:sz w:val="32"/>
      <w:u w:val="single"/>
    </w:rPr>
  </w:style>
  <w:style w:type="character" w:customStyle="1" w:styleId="StyleBoldUnderline">
    <w:name w:val="Style Bold Underline"/>
    <w:aliases w:val="Underline"/>
    <w:basedOn w:val="DefaultParagraphFont"/>
    <w:uiPriority w:val="6"/>
    <w:qFormat/>
    <w:rsid w:val="00D176BE"/>
    <w:rPr>
      <w:b/>
      <w:bCs/>
      <w:sz w:val="22"/>
      <w:u w:val="single"/>
    </w:rPr>
  </w:style>
  <w:style w:type="character" w:customStyle="1" w:styleId="StyleStyleBold12pt">
    <w:name w:val="Style Style Bold + 12 pt"/>
    <w:aliases w:val="Cite"/>
    <w:basedOn w:val="StyleBold"/>
    <w:uiPriority w:val="5"/>
    <w:qFormat/>
    <w:rsid w:val="00D176BE"/>
    <w:rPr>
      <w:b/>
      <w:bCs/>
      <w:sz w:val="26"/>
      <w:u w:val="none"/>
    </w:rPr>
  </w:style>
  <w:style w:type="paragraph" w:styleId="Header">
    <w:name w:val="header"/>
    <w:basedOn w:val="Normal"/>
    <w:link w:val="HeaderChar"/>
    <w:uiPriority w:val="99"/>
    <w:semiHidden/>
    <w:rsid w:val="00D176BE"/>
    <w:pPr>
      <w:tabs>
        <w:tab w:val="center" w:pos="4680"/>
        <w:tab w:val="right" w:pos="9360"/>
      </w:tabs>
    </w:pPr>
  </w:style>
  <w:style w:type="character" w:customStyle="1" w:styleId="HeaderChar">
    <w:name w:val="Header Char"/>
    <w:basedOn w:val="DefaultParagraphFont"/>
    <w:link w:val="Header"/>
    <w:uiPriority w:val="99"/>
    <w:semiHidden/>
    <w:rsid w:val="00D176BE"/>
    <w:rPr>
      <w:rFonts w:ascii="Calibri" w:hAnsi="Calibri" w:cs="Calibri"/>
    </w:rPr>
  </w:style>
  <w:style w:type="paragraph" w:styleId="Footer">
    <w:name w:val="footer"/>
    <w:basedOn w:val="Normal"/>
    <w:link w:val="FooterChar"/>
    <w:uiPriority w:val="99"/>
    <w:semiHidden/>
    <w:rsid w:val="00D176BE"/>
    <w:pPr>
      <w:tabs>
        <w:tab w:val="center" w:pos="4680"/>
        <w:tab w:val="right" w:pos="9360"/>
      </w:tabs>
    </w:pPr>
  </w:style>
  <w:style w:type="character" w:customStyle="1" w:styleId="FooterChar">
    <w:name w:val="Footer Char"/>
    <w:basedOn w:val="DefaultParagraphFont"/>
    <w:link w:val="Footer"/>
    <w:uiPriority w:val="99"/>
    <w:semiHidden/>
    <w:rsid w:val="00D176BE"/>
    <w:rPr>
      <w:rFonts w:ascii="Calibri" w:hAnsi="Calibri" w:cs="Calibri"/>
    </w:rPr>
  </w:style>
  <w:style w:type="character" w:styleId="Hyperlink">
    <w:name w:val="Hyperlink"/>
    <w:basedOn w:val="DefaultParagraphFont"/>
    <w:uiPriority w:val="99"/>
    <w:rsid w:val="00D176BE"/>
    <w:rPr>
      <w:color w:val="auto"/>
      <w:u w:val="none"/>
    </w:rPr>
  </w:style>
  <w:style w:type="character" w:styleId="FollowedHyperlink">
    <w:name w:val="FollowedHyperlink"/>
    <w:basedOn w:val="DefaultParagraphFont"/>
    <w:uiPriority w:val="99"/>
    <w:semiHidden/>
    <w:rsid w:val="00D176BE"/>
    <w:rPr>
      <w:color w:val="auto"/>
      <w:u w:val="none"/>
    </w:rPr>
  </w:style>
  <w:style w:type="character" w:customStyle="1" w:styleId="Heading4Char">
    <w:name w:val="Heading 4 Char"/>
    <w:aliases w:val="Tag Char"/>
    <w:basedOn w:val="DefaultParagraphFont"/>
    <w:link w:val="Heading4"/>
    <w:uiPriority w:val="4"/>
    <w:rsid w:val="00D176BE"/>
    <w:rPr>
      <w:rFonts w:ascii="Calibri" w:eastAsiaTheme="majorEastAsia" w:hAnsi="Calibri" w:cstheme="majorBidi"/>
      <w:b/>
      <w:bCs/>
      <w:iCs/>
      <w:sz w:val="26"/>
    </w:rPr>
  </w:style>
  <w:style w:type="paragraph" w:customStyle="1" w:styleId="evidencetext">
    <w:name w:val="evidence text"/>
    <w:basedOn w:val="Normal"/>
    <w:link w:val="evidencetextChar1"/>
    <w:qFormat/>
    <w:rsid w:val="00BA3672"/>
    <w:pPr>
      <w:ind w:left="432" w:right="432"/>
    </w:pPr>
    <w:rPr>
      <w:rFonts w:ascii="Arial" w:eastAsia="Times New Roman" w:hAnsi="Arial" w:cs="Times New Roman"/>
      <w:color w:val="000000"/>
      <w:sz w:val="16"/>
      <w:szCs w:val="24"/>
    </w:rPr>
  </w:style>
  <w:style w:type="character" w:customStyle="1" w:styleId="highlight2">
    <w:name w:val="highlight2"/>
    <w:rsid w:val="00BA3672"/>
    <w:rPr>
      <w:rFonts w:ascii="Arial" w:hAnsi="Arial"/>
      <w:b/>
      <w:sz w:val="19"/>
      <w:u w:val="thick"/>
      <w:bdr w:val="none" w:sz="0" w:space="0" w:color="auto"/>
      <w:shd w:val="clear" w:color="auto" w:fill="auto"/>
    </w:rPr>
  </w:style>
  <w:style w:type="character" w:customStyle="1" w:styleId="evidencetextChar1">
    <w:name w:val="evidence text Char1"/>
    <w:link w:val="evidencetext"/>
    <w:rsid w:val="00BA3672"/>
    <w:rPr>
      <w:rFonts w:ascii="Arial" w:eastAsia="Times New Roman" w:hAnsi="Arial" w:cs="Times New Roman"/>
      <w:color w:val="000000"/>
      <w:sz w:val="16"/>
      <w:szCs w:val="24"/>
    </w:rPr>
  </w:style>
  <w:style w:type="character" w:customStyle="1" w:styleId="UnderlineBold">
    <w:name w:val="Underline + Bold"/>
    <w:uiPriority w:val="1"/>
    <w:qFormat/>
    <w:rsid w:val="00BA3672"/>
    <w:rPr>
      <w:rFonts w:ascii="Times New Roman" w:hAnsi="Times New Roman"/>
      <w:b/>
      <w:sz w:val="20"/>
      <w:u w:val="single"/>
    </w:r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www.itu.int/net/itunews/issues/2010/02/27.aspx" TargetMode="External"/><Relationship Id="rId18" Type="http://schemas.openxmlformats.org/officeDocument/2006/relationships/hyperlink" Target="http://www.policymic.com/articles/524/does-internet-freedom-lead-to-democracy" TargetMode="External"/><Relationship Id="rId26" Type="http://schemas.openxmlformats.org/officeDocument/2006/relationships/hyperlink" Target="http://www.freethefive.org/updates/IntlMedia/IMScoop030210.htm" TargetMode="External"/><Relationship Id="rId3" Type="http://schemas.openxmlformats.org/officeDocument/2006/relationships/customXml" Target="../customXml/item3.xml"/><Relationship Id="rId21" Type="http://schemas.openxmlformats.org/officeDocument/2006/relationships/hyperlink" Target="http://www.foreignaffairs.com/articles/60260/adam-segal/is-america-losing-its-edge" TargetMode="External"/><Relationship Id="rId34" Type="http://schemas.openxmlformats.org/officeDocument/2006/relationships/theme" Target="theme/theme1.xml"/><Relationship Id="rId7" Type="http://schemas.openxmlformats.org/officeDocument/2006/relationships/footnotes" Target="footnotes.xml"/><Relationship Id="rId12" Type="http://schemas.openxmlformats.org/officeDocument/2006/relationships/hyperlink" Target="http://www3.weforum.org/docs/WEF_GITR_Report_2013.pdf" TargetMode="External"/><Relationship Id="rId17" Type="http://schemas.openxmlformats.org/officeDocument/2006/relationships/hyperlink" Target="http://2001-2009.state.gov/s/ct/rls/wh/71803.htm" TargetMode="External"/><Relationship Id="rId25" Type="http://schemas.openxmlformats.org/officeDocument/2006/relationships/hyperlink" Target="http://www3.weforum.org/docs/WEF_GlobalCompetitivenessReport_2012-13.pdf" TargetMode="External"/><Relationship Id="rId33"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http://www.itu.int/net/itunews/issues/2010/02/27.aspx" TargetMode="External"/><Relationship Id="rId20" Type="http://schemas.openxmlformats.org/officeDocument/2006/relationships/hyperlink" Target="http://www.ilw.com/articles/2006,0823-bartlett.shtm" TargetMode="External"/><Relationship Id="rId29" Type="http://schemas.openxmlformats.org/officeDocument/2006/relationships/hyperlink" Target="http://www.yale.edu/leitner/resources/papers/DebsMonteiro2011-01.pdf"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www3.weforum.org/docs/WEF_GITR_Report_2013.pdf" TargetMode="External"/><Relationship Id="rId24" Type="http://schemas.openxmlformats.org/officeDocument/2006/relationships/hyperlink" Target="http://www3.weforum.org/docs/WEF_GlobalCompetitivenessReport_2012-13.pdf" TargetMode="External"/><Relationship Id="rId32" Type="http://schemas.openxmlformats.org/officeDocument/2006/relationships/hyperlink" Target="http://www.yale.edu/leitner/resources/papers/DebsMonteiro2011-01.pdf" TargetMode="External"/><Relationship Id="rId5" Type="http://schemas.openxmlformats.org/officeDocument/2006/relationships/settings" Target="settings.xml"/><Relationship Id="rId15" Type="http://schemas.openxmlformats.org/officeDocument/2006/relationships/hyperlink" Target="http://www.itu.int/net/itunews/issues/2010/02/27.aspx" TargetMode="External"/><Relationship Id="rId23" Type="http://schemas.openxmlformats.org/officeDocument/2006/relationships/hyperlink" Target="http://www.cnbc.com/id/48905756" TargetMode="External"/><Relationship Id="rId28" Type="http://schemas.openxmlformats.org/officeDocument/2006/relationships/hyperlink" Target="https://www.mtholyoke.edu/acad/intrel/waltz1.htm" TargetMode="External"/><Relationship Id="rId10" Type="http://schemas.openxmlformats.org/officeDocument/2006/relationships/hyperlink" Target="http://www.gop.com/wp-content/uploads/2012/08/2012GOPPlatform.pdf" TargetMode="External"/><Relationship Id="rId19" Type="http://schemas.openxmlformats.org/officeDocument/2006/relationships/hyperlink" Target="http://www.foreignaffairs.com/articles/60260/adam-segal/is-america-losing-its-edge" TargetMode="External"/><Relationship Id="rId31" Type="http://schemas.openxmlformats.org/officeDocument/2006/relationships/hyperlink" Target="http://www.yale.edu/leitner/resources/papers/DebsMonteiro2011-01.pdf" TargetMode="External"/><Relationship Id="rId4" Type="http://schemas.openxmlformats.org/officeDocument/2006/relationships/styles" Target="styles.xml"/><Relationship Id="rId9" Type="http://schemas.openxmlformats.org/officeDocument/2006/relationships/hyperlink" Target="http://www.brookings.edu/~/media/events/2010/7/15%20cuba%20communications/07_cuba_telecommunications_piccone" TargetMode="External"/><Relationship Id="rId14" Type="http://schemas.openxmlformats.org/officeDocument/2006/relationships/hyperlink" Target="http://www.itu.int/net/itunews/issues/2010/02/27.aspx" TargetMode="External"/><Relationship Id="rId22" Type="http://schemas.openxmlformats.org/officeDocument/2006/relationships/hyperlink" Target="http://economictrends.blogspot.com/2012/10/us-economic-competitiveness-in-decline.html" TargetMode="External"/><Relationship Id="rId27" Type="http://schemas.openxmlformats.org/officeDocument/2006/relationships/hyperlink" Target="http://blog.oup.com/2009/z03/nuclear-weapons/" TargetMode="External"/><Relationship Id="rId30" Type="http://schemas.openxmlformats.org/officeDocument/2006/relationships/hyperlink" Target="http://www.yale.edu/leitner/resources/papers/DebsMonteiro2011-01.pdf" TargetMode="External"/><Relationship Id="rId35" Type="http://schemas.microsoft.com/office/2007/relationships/stylesWithEffects" Target="stylesWithEffect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Owner\Download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F0874F1714B9044082B1C8579E42F29C" ma:contentTypeVersion="0" ma:contentTypeDescription="Create a new document." ma:contentTypeScope="" ma:versionID="eaf29e95780a56f523231d2e47f182ce">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8FC0B54-6721-4707-BCD0-F7AAE2AB590B}">
  <ds:schemaRefs>
    <ds:schemaRef ds:uri="http://schemas.microsoft.com/sharepoint/v3/contenttype/forms"/>
  </ds:schemaRefs>
</ds:datastoreItem>
</file>

<file path=customXml/itemProps2.xml><?xml version="1.0" encoding="utf-8"?>
<ds:datastoreItem xmlns:ds="http://schemas.openxmlformats.org/officeDocument/2006/customXml" ds:itemID="{B1212E9D-DA85-4AD4-BC94-8E978FB43F0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A6DBDBA3-CFC8-4A55-9C1F-BA79DA5B93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29</Pages>
  <Words>10919</Words>
  <Characters>62241</Characters>
  <Application>Microsoft Office Word</Application>
  <DocSecurity>0</DocSecurity>
  <Lines>518</Lines>
  <Paragraphs>146</Paragraphs>
  <ScaleCrop>false</ScaleCrop>
  <HeadingPairs>
    <vt:vector size="2" baseType="variant">
      <vt:variant>
        <vt:lpstr>Title</vt:lpstr>
      </vt:variant>
      <vt:variant>
        <vt:i4>1</vt:i4>
      </vt:variant>
    </vt:vector>
  </HeadingPairs>
  <TitlesOfParts>
    <vt:vector size="1" baseType="lpstr">
      <vt:lpstr/>
    </vt:vector>
  </TitlesOfParts>
  <Company>Whitman College</Company>
  <LinksUpToDate>false</LinksUpToDate>
  <CharactersWithSpaces>73014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Tiffany Haas</dc:creator>
  <cp:lastModifiedBy>Owner, Team 2011</cp:lastModifiedBy>
  <cp:revision>2</cp:revision>
  <dcterms:created xsi:type="dcterms:W3CDTF">2013-08-09T15:12:00Z</dcterms:created>
  <dcterms:modified xsi:type="dcterms:W3CDTF">2013-08-09T15:12:00Z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0x010100F0874F1714B9044082B1C8579E42F29C</vt:lpwstr>
  </property>
</Properties>
</file>