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50A890" w14:textId="3E6C388E" w:rsidR="00514BC6" w:rsidRPr="00514BC6" w:rsidRDefault="002F750D" w:rsidP="00514BC6">
      <w:r>
        <w:t>d</w:t>
      </w:r>
    </w:p>
    <w:p w14:paraId="295F8224" w14:textId="77777777" w:rsidR="00514BC6" w:rsidRPr="00514BC6" w:rsidRDefault="00514BC6" w:rsidP="00514BC6">
      <w:r w:rsidRPr="00514BC6">
        <w:t>* Tix Links</w:t>
      </w:r>
    </w:p>
    <w:p w14:paraId="50107326" w14:textId="77777777" w:rsidR="00514BC6" w:rsidRPr="00514BC6" w:rsidRDefault="00514BC6" w:rsidP="00514BC6">
      <w:r w:rsidRPr="00514BC6">
        <w:t>Best K Link cards for neolib – IPR links – possibly a trick that also answers the case – i/l turns the case – drives counterfeit drugs</w:t>
      </w:r>
    </w:p>
    <w:p w14:paraId="221E4B01" w14:textId="77777777" w:rsidR="00514BC6" w:rsidRPr="00514BC6" w:rsidRDefault="00514BC6" w:rsidP="00514BC6">
      <w:r w:rsidRPr="00514BC6">
        <w:t>*Agent CP – XO or Courts – Repeal means Congress</w:t>
      </w:r>
    </w:p>
    <w:p w14:paraId="7F3022CD" w14:textId="77777777" w:rsidR="00514BC6" w:rsidRPr="00514BC6" w:rsidRDefault="00514BC6" w:rsidP="00514BC6">
      <w:r w:rsidRPr="00514BC6">
        <w:t>Impact turns and defense</w:t>
      </w:r>
    </w:p>
    <w:p w14:paraId="74B41093" w14:textId="77777777" w:rsidR="00514BC6" w:rsidRPr="00514BC6" w:rsidRDefault="00514BC6" w:rsidP="00514BC6"/>
    <w:p w14:paraId="3AECCC37" w14:textId="77777777" w:rsidR="00514BC6" w:rsidRPr="00514BC6" w:rsidRDefault="00514BC6" w:rsidP="00514BC6"/>
    <w:p w14:paraId="29633AB7" w14:textId="77777777" w:rsid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Notes</w:t>
      </w:r>
    </w:p>
    <w:p w14:paraId="5ED04510" w14:textId="77777777" w:rsidR="001C3F99" w:rsidRDefault="001C3F99" w:rsidP="001C3F99">
      <w:pPr>
        <w:pStyle w:val="Heading3"/>
      </w:pPr>
      <w:r>
        <w:lastRenderedPageBreak/>
        <w:t>Anti-Dumping Counterplan</w:t>
      </w:r>
    </w:p>
    <w:p w14:paraId="76F654B2" w14:textId="77777777" w:rsidR="001C3F99" w:rsidRDefault="001C3F99" w:rsidP="001C3F99">
      <w:r>
        <w:t>This is an advantage CP for the WTO credibility advantage. A good strat with this would be to impact turn the other advantage.</w:t>
      </w:r>
    </w:p>
    <w:p w14:paraId="631C215B" w14:textId="384E745B" w:rsidR="001C3F99" w:rsidRDefault="001C3F99" w:rsidP="001C3F99">
      <w:r>
        <w:t>DISCLAIMER: This is probably not that hawt of a 2NR strategy—it might be</w:t>
      </w:r>
      <w:r w:rsidR="00E4474E">
        <w:t>/would be</w:t>
      </w:r>
      <w:r>
        <w:t xml:space="preserve"> wise to kick it in the block and have in function as a solvency deficit to the aff.</w:t>
      </w:r>
    </w:p>
    <w:p w14:paraId="49388117" w14:textId="77777777" w:rsidR="0080397D" w:rsidRPr="00514BC6" w:rsidRDefault="0080397D" w:rsidP="0080397D"/>
    <w:p w14:paraId="17BD31D0" w14:textId="77777777"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To do</w:t>
      </w:r>
    </w:p>
    <w:p w14:paraId="502CC5F6" w14:textId="77777777" w:rsidR="00514BC6" w:rsidRPr="00514BC6" w:rsidRDefault="00514BC6" w:rsidP="00514BC6">
      <w:pPr>
        <w:keepNext/>
        <w:keepLines/>
        <w:spacing w:before="200"/>
        <w:outlineLvl w:val="3"/>
        <w:rPr>
          <w:rFonts w:eastAsiaTheme="majorEastAsia" w:cstheme="majorBidi"/>
          <w:bCs/>
          <w:iCs/>
          <w:sz w:val="26"/>
        </w:rPr>
      </w:pPr>
      <w:r w:rsidRPr="00514BC6">
        <w:rPr>
          <w:rFonts w:eastAsiaTheme="majorEastAsia" w:cstheme="majorBidi"/>
          <w:bCs/>
          <w:iCs/>
          <w:sz w:val="26"/>
        </w:rPr>
        <w:t>Nobody cares about this case</w:t>
      </w:r>
    </w:p>
    <w:p w14:paraId="60B3608E" w14:textId="77777777" w:rsidR="00514BC6" w:rsidRPr="00514BC6" w:rsidRDefault="00514BC6" w:rsidP="00514BC6">
      <w:r w:rsidRPr="00514BC6">
        <w:t>US trade leadership resilient</w:t>
      </w:r>
    </w:p>
    <w:p w14:paraId="5C8C20E5" w14:textId="77777777" w:rsidR="00514BC6" w:rsidRPr="00514BC6" w:rsidRDefault="00514BC6" w:rsidP="00514BC6">
      <w:r w:rsidRPr="00514BC6">
        <w:t xml:space="preserve">Imp D to GMOs - </w:t>
      </w:r>
    </w:p>
    <w:p w14:paraId="06D6CDF5" w14:textId="77777777" w:rsidR="00514BC6" w:rsidRPr="00514BC6" w:rsidRDefault="00514BC6" w:rsidP="00514BC6">
      <w:r w:rsidRPr="00514BC6">
        <w:t>Appeasement links - Done</w:t>
      </w:r>
    </w:p>
    <w:p w14:paraId="79A7DE88" w14:textId="77777777"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T</w:t>
      </w:r>
    </w:p>
    <w:p w14:paraId="3810FFE4"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A. Interpretation – Economic means relating to the production and use of material wealth</w:t>
      </w:r>
    </w:p>
    <w:p w14:paraId="7F35AAA9" w14:textId="77777777" w:rsidR="00514BC6" w:rsidRPr="00514BC6" w:rsidRDefault="00514BC6" w:rsidP="00514BC6">
      <w:pPr>
        <w:rPr>
          <w:sz w:val="16"/>
          <w:szCs w:val="16"/>
        </w:rPr>
      </w:pPr>
      <w:r w:rsidRPr="00514BC6">
        <w:rPr>
          <w:b/>
          <w:bCs/>
          <w:sz w:val="26"/>
        </w:rPr>
        <w:t>Free Dictionary 09</w:t>
      </w:r>
      <w:r w:rsidRPr="00514BC6">
        <w:t xml:space="preserve"> </w:t>
      </w:r>
      <w:r w:rsidRPr="00514BC6">
        <w:rPr>
          <w:sz w:val="16"/>
          <w:szCs w:val="16"/>
        </w:rPr>
        <w:t>(http://www.thefreedictionary.com/economic)</w:t>
      </w:r>
    </w:p>
    <w:p w14:paraId="48E1179F" w14:textId="77777777" w:rsidR="00514BC6" w:rsidRPr="00514BC6" w:rsidRDefault="00514BC6" w:rsidP="00514BC6">
      <w:pPr>
        <w:rPr>
          <w:sz w:val="16"/>
        </w:rPr>
      </w:pPr>
      <w:r w:rsidRPr="00514BC6">
        <w:rPr>
          <w:sz w:val="16"/>
        </w:rPr>
        <w:t>1.</w:t>
      </w:r>
    </w:p>
    <w:p w14:paraId="7E53FCE9" w14:textId="77777777" w:rsidR="00514BC6" w:rsidRPr="00514BC6" w:rsidRDefault="00514BC6" w:rsidP="00514BC6">
      <w:pPr>
        <w:rPr>
          <w:b/>
          <w:bCs/>
          <w:u w:val="single"/>
        </w:rPr>
      </w:pPr>
      <w:r w:rsidRPr="00514BC6">
        <w:rPr>
          <w:sz w:val="16"/>
        </w:rPr>
        <w:t xml:space="preserve">a. </w:t>
      </w:r>
      <w:r w:rsidRPr="00514BC6">
        <w:rPr>
          <w:b/>
          <w:bCs/>
          <w:u w:val="single"/>
        </w:rPr>
        <w:t>Of or relating to the production, development, and management of material wealth, as of a country, household, or business enterprise.</w:t>
      </w:r>
    </w:p>
    <w:p w14:paraId="771A61CA" w14:textId="77777777" w:rsidR="00514BC6" w:rsidRPr="00514BC6" w:rsidRDefault="00514BC6" w:rsidP="00514BC6">
      <w:pPr>
        <w:rPr>
          <w:sz w:val="16"/>
        </w:rPr>
      </w:pPr>
      <w:r w:rsidRPr="00514BC6">
        <w:rPr>
          <w:sz w:val="16"/>
        </w:rPr>
        <w:t>b. Of or relating to an economy: a period of sustained economic growth.</w:t>
      </w:r>
    </w:p>
    <w:p w14:paraId="4A2678FE" w14:textId="77777777" w:rsidR="00514BC6" w:rsidRPr="00514BC6" w:rsidRDefault="00514BC6" w:rsidP="00514BC6">
      <w:pPr>
        <w:rPr>
          <w:sz w:val="16"/>
        </w:rPr>
      </w:pPr>
      <w:r w:rsidRPr="00514BC6">
        <w:rPr>
          <w:sz w:val="16"/>
        </w:rPr>
        <w:t>2. Of or relating to the science of economics: new economic theories regarding the effects of deficit spending.</w:t>
      </w:r>
    </w:p>
    <w:p w14:paraId="40FC96CB" w14:textId="77777777" w:rsidR="00514BC6" w:rsidRPr="00514BC6" w:rsidRDefault="00514BC6" w:rsidP="00514BC6">
      <w:pPr>
        <w:rPr>
          <w:sz w:val="16"/>
        </w:rPr>
      </w:pPr>
      <w:r w:rsidRPr="00514BC6">
        <w:rPr>
          <w:sz w:val="16"/>
        </w:rPr>
        <w:t>3. Of or relating to the practical necessities of life; material: wrote the book primarily for economic reasons.</w:t>
      </w:r>
    </w:p>
    <w:p w14:paraId="3531C084" w14:textId="77777777" w:rsidR="00514BC6" w:rsidRPr="00514BC6" w:rsidRDefault="00514BC6" w:rsidP="00514BC6">
      <w:pPr>
        <w:rPr>
          <w:sz w:val="16"/>
        </w:rPr>
      </w:pPr>
      <w:r w:rsidRPr="00514BC6">
        <w:rPr>
          <w:sz w:val="16"/>
        </w:rPr>
        <w:t>4.</w:t>
      </w:r>
    </w:p>
    <w:p w14:paraId="50B34877" w14:textId="77777777" w:rsidR="00514BC6" w:rsidRPr="00514BC6" w:rsidRDefault="00514BC6" w:rsidP="00514BC6">
      <w:pPr>
        <w:rPr>
          <w:sz w:val="16"/>
        </w:rPr>
      </w:pPr>
      <w:r w:rsidRPr="00514BC6">
        <w:rPr>
          <w:sz w:val="16"/>
        </w:rPr>
        <w:t>a. Financially rewarding; economical: It was no longer economic to keep the manufacturing facilities open.</w:t>
      </w:r>
    </w:p>
    <w:p w14:paraId="08EFE622" w14:textId="77777777" w:rsidR="00514BC6" w:rsidRPr="00514BC6" w:rsidRDefault="00514BC6" w:rsidP="00514BC6">
      <w:pPr>
        <w:rPr>
          <w:sz w:val="16"/>
        </w:rPr>
      </w:pPr>
      <w:r w:rsidRPr="00514BC6">
        <w:rPr>
          <w:sz w:val="16"/>
        </w:rPr>
        <w:t>b. Efficient; economical: an economic use of home heating oil.</w:t>
      </w:r>
    </w:p>
    <w:p w14:paraId="765C6537"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Economic Engagement offers tangible incentives</w:t>
      </w:r>
    </w:p>
    <w:p w14:paraId="51A3D807" w14:textId="77777777" w:rsidR="00514BC6" w:rsidRPr="00514BC6" w:rsidRDefault="00514BC6" w:rsidP="00514BC6">
      <w:r w:rsidRPr="00514BC6">
        <w:rPr>
          <w:b/>
          <w:bCs/>
          <w:sz w:val="26"/>
        </w:rPr>
        <w:t>Haass 00</w:t>
      </w:r>
      <w:r w:rsidRPr="00514BC6">
        <w:t xml:space="preserve"> – Richard Haass &amp; Meghan O’Sullivan, Senior Fellows in the Brookings Institution Foreign Policy Studies Program, Honey and Vinegar: Incentives, Sanctions, and Foreign Policy, p. 5-6</w:t>
      </w:r>
    </w:p>
    <w:p w14:paraId="15A377DC" w14:textId="77777777" w:rsidR="00514BC6" w:rsidRPr="00514BC6" w:rsidRDefault="00514BC6" w:rsidP="00514BC6">
      <w:pPr>
        <w:rPr>
          <w:sz w:val="18"/>
        </w:rPr>
      </w:pPr>
    </w:p>
    <w:p w14:paraId="3B39FB4E" w14:textId="77777777" w:rsidR="00514BC6" w:rsidRPr="00514BC6" w:rsidRDefault="00514BC6" w:rsidP="00514BC6">
      <w:pPr>
        <w:rPr>
          <w:sz w:val="16"/>
        </w:rPr>
      </w:pPr>
      <w:r w:rsidRPr="00514BC6">
        <w:rPr>
          <w:u w:val="single"/>
        </w:rPr>
        <w:t xml:space="preserve">Architects of engagement strategies have a wide variety of incentives from which to choose. </w:t>
      </w:r>
      <w:r w:rsidRPr="00514BC6">
        <w:rPr>
          <w:b/>
          <w:iCs/>
          <w:highlight w:val="yellow"/>
          <w:u w:val="single"/>
          <w:bdr w:val="single" w:sz="18" w:space="0" w:color="auto"/>
        </w:rPr>
        <w:t>Economic engagement</w:t>
      </w:r>
      <w:r w:rsidRPr="00514BC6">
        <w:rPr>
          <w:u w:val="single"/>
        </w:rPr>
        <w:t xml:space="preserve"> might </w:t>
      </w:r>
      <w:r w:rsidRPr="00514BC6">
        <w:rPr>
          <w:highlight w:val="yellow"/>
          <w:u w:val="single"/>
        </w:rPr>
        <w:t xml:space="preserve">offer </w:t>
      </w:r>
      <w:r w:rsidRPr="00514BC6">
        <w:rPr>
          <w:b/>
          <w:iCs/>
          <w:highlight w:val="yellow"/>
          <w:u w:val="single"/>
          <w:bdr w:val="single" w:sz="18" w:space="0" w:color="auto"/>
        </w:rPr>
        <w:t>tangible incentives</w:t>
      </w:r>
      <w:r w:rsidRPr="00514BC6">
        <w:rPr>
          <w:highlight w:val="yellow"/>
          <w:u w:val="single"/>
        </w:rPr>
        <w:t xml:space="preserve"> such as export credits, investment insurance or promotion, access to technology, loans, and economic aid</w:t>
      </w:r>
      <w:r w:rsidRPr="00514BC6">
        <w:rPr>
          <w:sz w:val="16"/>
        </w:rPr>
        <w:t xml:space="preserve">.’2 </w:t>
      </w:r>
      <w:r w:rsidRPr="00514BC6">
        <w:rPr>
          <w:highlight w:val="yellow"/>
          <w:u w:val="single"/>
        </w:rPr>
        <w:t>Other</w:t>
      </w:r>
      <w:r w:rsidRPr="00514BC6">
        <w:rPr>
          <w:sz w:val="16"/>
        </w:rPr>
        <w:t xml:space="preserve"> equally useful economic </w:t>
      </w:r>
      <w:r w:rsidRPr="00514BC6">
        <w:rPr>
          <w:highlight w:val="yellow"/>
          <w:u w:val="single"/>
        </w:rPr>
        <w:t>incentives involve the removal of penalties</w:t>
      </w:r>
      <w:r w:rsidRPr="00514BC6">
        <w:rPr>
          <w:u w:val="single"/>
        </w:rPr>
        <w:t>, whether they be trade embargoes, investment bans, or high tariffs</w:t>
      </w:r>
      <w:r w:rsidRPr="00514BC6">
        <w:rPr>
          <w:sz w:val="16"/>
        </w:rPr>
        <w:t xml:space="preserve"> that have impeded economic relations between the United States and the target country. </w:t>
      </w:r>
      <w:r w:rsidRPr="00514BC6">
        <w:rPr>
          <w:u w:val="single"/>
        </w:rPr>
        <w:t>In addition, facilitated entry into the global economic arena and the institutions that govern it rank among the most potent incentives</w:t>
      </w:r>
      <w:r w:rsidRPr="00514BC6">
        <w:rPr>
          <w:sz w:val="16"/>
        </w:rPr>
        <w:t xml:space="preserve"> in today’s global market.’ </w:t>
      </w:r>
    </w:p>
    <w:p w14:paraId="3A6AA4A5" w14:textId="77777777" w:rsidR="00514BC6" w:rsidRPr="00514BC6" w:rsidRDefault="00514BC6" w:rsidP="00514BC6">
      <w:pPr>
        <w:rPr>
          <w:sz w:val="16"/>
          <w:szCs w:val="18"/>
        </w:rPr>
      </w:pPr>
      <w:r w:rsidRPr="00514BC6">
        <w:rPr>
          <w:b/>
          <w:bCs/>
          <w:u w:val="single"/>
        </w:rPr>
        <w:t xml:space="preserve">Similarly, </w:t>
      </w:r>
      <w:r w:rsidRPr="00514BC6">
        <w:rPr>
          <w:b/>
          <w:iCs/>
          <w:u w:val="single"/>
          <w:bdr w:val="single" w:sz="18" w:space="0" w:color="auto"/>
        </w:rPr>
        <w:t>political engagement</w:t>
      </w:r>
      <w:r w:rsidRPr="00514BC6">
        <w:rPr>
          <w:b/>
          <w:bCs/>
          <w:u w:val="single"/>
        </w:rPr>
        <w:t xml:space="preserve"> can involve the lure of </w:t>
      </w:r>
      <w:r w:rsidRPr="00514BC6">
        <w:rPr>
          <w:b/>
          <w:iCs/>
          <w:u w:val="single"/>
          <w:bdr w:val="single" w:sz="18" w:space="0" w:color="auto"/>
        </w:rPr>
        <w:t>diplomatic recognition</w:t>
      </w:r>
      <w:r w:rsidRPr="00514BC6">
        <w:rPr>
          <w:b/>
          <w:bCs/>
          <w:u w:val="single"/>
        </w:rPr>
        <w:t xml:space="preserve">, </w:t>
      </w:r>
      <w:r w:rsidRPr="00514BC6">
        <w:rPr>
          <w:b/>
          <w:iCs/>
          <w:u w:val="single"/>
          <w:bdr w:val="single" w:sz="18" w:space="0" w:color="auto"/>
        </w:rPr>
        <w:t>access to regional or international institutions</w:t>
      </w:r>
      <w:r w:rsidRPr="00514BC6">
        <w:rPr>
          <w:b/>
          <w:bCs/>
          <w:u w:val="single"/>
        </w:rPr>
        <w:t xml:space="preserve">, or the </w:t>
      </w:r>
      <w:r w:rsidRPr="00514BC6">
        <w:rPr>
          <w:b/>
          <w:iCs/>
          <w:u w:val="single"/>
          <w:bdr w:val="single" w:sz="18" w:space="0" w:color="auto"/>
        </w:rPr>
        <w:t>scheduling of summits</w:t>
      </w:r>
      <w:r w:rsidRPr="00514BC6">
        <w:rPr>
          <w:b/>
          <w:bCs/>
          <w:u w:val="single"/>
        </w:rPr>
        <w:t xml:space="preserve"> between leaders—or the termination of these benefits. </w:t>
      </w:r>
      <w:r w:rsidRPr="00514BC6">
        <w:rPr>
          <w:b/>
          <w:iCs/>
          <w:u w:val="single"/>
          <w:bdr w:val="single" w:sz="18" w:space="0" w:color="auto"/>
        </w:rPr>
        <w:t>Military engagement</w:t>
      </w:r>
      <w:r w:rsidRPr="00514BC6">
        <w:rPr>
          <w:b/>
          <w:bCs/>
          <w:u w:val="single"/>
        </w:rPr>
        <w:t xml:space="preserve"> could involve the extension of</w:t>
      </w:r>
      <w:r w:rsidRPr="00514BC6">
        <w:rPr>
          <w:sz w:val="16"/>
        </w:rPr>
        <w:t xml:space="preserve"> International Military Educational Training (</w:t>
      </w:r>
      <w:r w:rsidRPr="00514BC6">
        <w:rPr>
          <w:b/>
          <w:bCs/>
          <w:u w:val="single"/>
        </w:rPr>
        <w:t>IMET</w:t>
      </w:r>
      <w:r w:rsidRPr="00514BC6">
        <w:rPr>
          <w:sz w:val="16"/>
        </w:rPr>
        <w:t xml:space="preserve">) both to strengthen respect for civilian authority and human rights among a country’s armed forces and, more feasibly, to establish relationships between Americans and young foreign mffitary officers.’4 These areas of engagement are likely to involve, working with state institutions, while cultural or civil society engagement is likely to entail building people-to-people contacts. </w:t>
      </w:r>
      <w:r w:rsidRPr="00514BC6">
        <w:rPr>
          <w:b/>
          <w:bCs/>
          <w:u w:val="single"/>
        </w:rPr>
        <w:t>Funding nongovernmental organizations, facilitating the flow of remittances, establishing postal and telephone links</w:t>
      </w:r>
      <w:r w:rsidRPr="00514BC6">
        <w:rPr>
          <w:sz w:val="16"/>
        </w:rPr>
        <w:t xml:space="preserve"> between the United States and the target country, </w:t>
      </w:r>
      <w:r w:rsidRPr="00514BC6">
        <w:rPr>
          <w:b/>
          <w:bCs/>
          <w:u w:val="single"/>
        </w:rPr>
        <w:t>and promoting the exchange of</w:t>
      </w:r>
      <w:r w:rsidRPr="00514BC6">
        <w:rPr>
          <w:sz w:val="16"/>
        </w:rPr>
        <w:t xml:space="preserve"> students, tourists, and other nongovernmental </w:t>
      </w:r>
      <w:r w:rsidRPr="00514BC6">
        <w:rPr>
          <w:b/>
          <w:bCs/>
          <w:u w:val="single"/>
        </w:rPr>
        <w:t>people</w:t>
      </w:r>
      <w:r w:rsidRPr="00514BC6">
        <w:rPr>
          <w:sz w:val="16"/>
        </w:rPr>
        <w:t xml:space="preserve"> between the countries </w:t>
      </w:r>
      <w:r w:rsidRPr="00514BC6">
        <w:rPr>
          <w:b/>
          <w:bCs/>
          <w:u w:val="single"/>
        </w:rPr>
        <w:t>are</w:t>
      </w:r>
      <w:r w:rsidRPr="00514BC6">
        <w:rPr>
          <w:sz w:val="16"/>
        </w:rPr>
        <w:t xml:space="preserve"> some of the </w:t>
      </w:r>
      <w:r w:rsidRPr="00514BC6">
        <w:rPr>
          <w:b/>
          <w:bCs/>
          <w:u w:val="single"/>
        </w:rPr>
        <w:t xml:space="preserve">incentives that might be offered under a policy of </w:t>
      </w:r>
      <w:r w:rsidRPr="00514BC6">
        <w:rPr>
          <w:b/>
          <w:iCs/>
          <w:u w:val="single"/>
          <w:bdr w:val="single" w:sz="18" w:space="0" w:color="auto"/>
        </w:rPr>
        <w:t>cultural engagement</w:t>
      </w:r>
      <w:r w:rsidRPr="00514BC6">
        <w:rPr>
          <w:sz w:val="16"/>
        </w:rPr>
        <w:t>.</w:t>
      </w:r>
    </w:p>
    <w:p w14:paraId="283B2875" w14:textId="77777777" w:rsidR="00514BC6" w:rsidRPr="00514BC6" w:rsidRDefault="00514BC6" w:rsidP="00514BC6">
      <w:pPr>
        <w:rPr>
          <w:sz w:val="16"/>
        </w:rPr>
      </w:pPr>
      <w:r w:rsidRPr="00514BC6">
        <w:rPr>
          <w:b/>
          <w:bCs/>
          <w:u w:val="single"/>
        </w:rPr>
        <w:t xml:space="preserve">This brief overview of the </w:t>
      </w:r>
      <w:r w:rsidRPr="00514BC6">
        <w:rPr>
          <w:b/>
          <w:iCs/>
          <w:u w:val="single"/>
          <w:bdr w:val="single" w:sz="18" w:space="0" w:color="auto"/>
        </w:rPr>
        <w:t>various forms</w:t>
      </w:r>
      <w:r w:rsidRPr="00514BC6">
        <w:rPr>
          <w:b/>
          <w:bCs/>
          <w:u w:val="single"/>
        </w:rPr>
        <w:t xml:space="preserve"> of engagement illuminates the </w:t>
      </w:r>
      <w:r w:rsidRPr="00514BC6">
        <w:rPr>
          <w:b/>
          <w:iCs/>
          <w:u w:val="single"/>
          <w:bdr w:val="single" w:sz="18" w:space="0" w:color="auto"/>
        </w:rPr>
        <w:t>choices</w:t>
      </w:r>
      <w:r w:rsidRPr="00514BC6">
        <w:rPr>
          <w:b/>
          <w:bCs/>
          <w:u w:val="single"/>
        </w:rPr>
        <w:t xml:space="preserve"> open to policymakers. The </w:t>
      </w:r>
      <w:r w:rsidRPr="00514BC6">
        <w:rPr>
          <w:b/>
          <w:iCs/>
          <w:u w:val="single"/>
          <w:bdr w:val="single" w:sz="18" w:space="0" w:color="auto"/>
        </w:rPr>
        <w:t>plethora of options</w:t>
      </w:r>
      <w:r w:rsidRPr="00514BC6">
        <w:rPr>
          <w:b/>
          <w:bCs/>
          <w:u w:val="single"/>
        </w:rPr>
        <w:t xml:space="preserve"> signals the </w:t>
      </w:r>
      <w:r w:rsidRPr="00514BC6">
        <w:rPr>
          <w:b/>
          <w:iCs/>
          <w:u w:val="single"/>
          <w:bdr w:val="single" w:sz="18" w:space="0" w:color="auto"/>
        </w:rPr>
        <w:t>flexibility</w:t>
      </w:r>
      <w:r w:rsidRPr="00514BC6">
        <w:rPr>
          <w:b/>
          <w:bCs/>
          <w:u w:val="single"/>
        </w:rPr>
        <w:t xml:space="preserve"> of engagement as a foreign policy strategy</w:t>
      </w:r>
      <w:r w:rsidRPr="00514BC6">
        <w:rPr>
          <w:sz w:val="16"/>
        </w:rPr>
        <w:t xml:space="preserve"> and, in doing so, reveals one of the real strengths of engagement. At the same time, </w:t>
      </w:r>
      <w:r w:rsidRPr="00514BC6">
        <w:rPr>
          <w:b/>
          <w:bCs/>
          <w:u w:val="single"/>
        </w:rPr>
        <w:t>it</w:t>
      </w:r>
      <w:r w:rsidRPr="00514BC6">
        <w:rPr>
          <w:sz w:val="16"/>
        </w:rPr>
        <w:t xml:space="preserve"> also </w:t>
      </w:r>
      <w:r w:rsidRPr="00514BC6">
        <w:rPr>
          <w:b/>
          <w:bCs/>
          <w:u w:val="single"/>
        </w:rPr>
        <w:t xml:space="preserve">suggests the </w:t>
      </w:r>
      <w:r w:rsidRPr="00514BC6">
        <w:rPr>
          <w:b/>
          <w:iCs/>
          <w:u w:val="single"/>
          <w:bdr w:val="single" w:sz="18" w:space="0" w:color="auto"/>
        </w:rPr>
        <w:t>urgent need for considered analysis</w:t>
      </w:r>
      <w:r w:rsidRPr="00514BC6">
        <w:rPr>
          <w:b/>
          <w:bCs/>
          <w:u w:val="single"/>
        </w:rPr>
        <w:t xml:space="preserve"> of this strategy</w:t>
      </w:r>
      <w:r w:rsidRPr="00514BC6">
        <w:rPr>
          <w:sz w:val="16"/>
        </w:rPr>
        <w:t xml:space="preserve">. The purpose of this book is to address this need by deriving insights and lessons from past episodes of engagement and proposing guidelines for the future use of engagement strategies. Throughout the book, two critical questions are entertained. First, when should policymakers consider engagement? A strategy of engagement may serve certain foreign policy objectives better than others. Specific characteristics of a target country may make it more receptive to a strategy of engagement and the incentives offered under it; in other cases, a country's domestic politics may effectively exclude the use of engagement strategies. Second, how </w:t>
      </w:r>
      <w:r w:rsidRPr="00514BC6">
        <w:rPr>
          <w:sz w:val="16"/>
        </w:rPr>
        <w:lastRenderedPageBreak/>
        <w:t xml:space="preserve">should engagement strategies be managed to maximize the chances of success? Shedding light on how policymakers achieved, or failed, in these efforts in the past is critical in an evaluation of engagement strategies. </w:t>
      </w:r>
      <w:r w:rsidRPr="00514BC6">
        <w:rPr>
          <w:b/>
          <w:bCs/>
          <w:highlight w:val="yellow"/>
          <w:u w:val="single"/>
        </w:rPr>
        <w:t xml:space="preserve">By </w:t>
      </w:r>
      <w:r w:rsidRPr="00514BC6">
        <w:rPr>
          <w:b/>
          <w:iCs/>
          <w:highlight w:val="yellow"/>
          <w:u w:val="single"/>
          <w:bdr w:val="single" w:sz="18" w:space="0" w:color="auto"/>
        </w:rPr>
        <w:t>focusing</w:t>
      </w:r>
      <w:r w:rsidRPr="00514BC6">
        <w:rPr>
          <w:sz w:val="16"/>
        </w:rPr>
        <w:t xml:space="preserve"> our </w:t>
      </w:r>
      <w:r w:rsidRPr="00514BC6">
        <w:rPr>
          <w:b/>
          <w:iCs/>
          <w:highlight w:val="yellow"/>
          <w:u w:val="single"/>
          <w:bdr w:val="single" w:sz="18" w:space="0" w:color="auto"/>
        </w:rPr>
        <w:t>analysis</w:t>
      </w:r>
      <w:r w:rsidRPr="00514BC6">
        <w:rPr>
          <w:sz w:val="16"/>
        </w:rPr>
        <w:t xml:space="preserve">, these </w:t>
      </w:r>
      <w:r w:rsidRPr="00514BC6">
        <w:rPr>
          <w:b/>
          <w:bCs/>
          <w:highlight w:val="yellow"/>
          <w:u w:val="single"/>
        </w:rPr>
        <w:t>questions</w:t>
      </w:r>
      <w:r w:rsidRPr="00514BC6">
        <w:rPr>
          <w:sz w:val="16"/>
        </w:rPr>
        <w:t xml:space="preserve"> and concerns </w:t>
      </w:r>
      <w:r w:rsidRPr="00514BC6">
        <w:rPr>
          <w:b/>
          <w:bCs/>
          <w:highlight w:val="yellow"/>
          <w:u w:val="single"/>
        </w:rPr>
        <w:t xml:space="preserve">help produce a </w:t>
      </w:r>
      <w:r w:rsidRPr="00514BC6">
        <w:rPr>
          <w:b/>
          <w:iCs/>
          <w:highlight w:val="yellow"/>
          <w:u w:val="single"/>
          <w:bdr w:val="single" w:sz="18" w:space="0" w:color="auto"/>
        </w:rPr>
        <w:t>framework</w:t>
      </w:r>
      <w:r w:rsidRPr="00514BC6">
        <w:rPr>
          <w:b/>
          <w:bCs/>
          <w:highlight w:val="yellow"/>
          <w:u w:val="single"/>
        </w:rPr>
        <w:t xml:space="preserve"> to guide the use of engagement</w:t>
      </w:r>
      <w:r w:rsidRPr="00514BC6">
        <w:rPr>
          <w:b/>
          <w:bCs/>
          <w:u w:val="single"/>
        </w:rPr>
        <w:t xml:space="preserve"> strategies in the upcoming decades</w:t>
      </w:r>
      <w:r w:rsidRPr="00514BC6">
        <w:rPr>
          <w:sz w:val="16"/>
        </w:rPr>
        <w:t>.</w:t>
      </w:r>
    </w:p>
    <w:p w14:paraId="008BD42B" w14:textId="77777777" w:rsidR="00514BC6" w:rsidRPr="00514BC6" w:rsidRDefault="00514BC6" w:rsidP="00514BC6">
      <w:pPr>
        <w:keepNext/>
        <w:keepLines/>
        <w:spacing w:before="200"/>
        <w:outlineLvl w:val="3"/>
        <w:rPr>
          <w:rFonts w:eastAsiaTheme="majorEastAsia" w:cstheme="majorBidi"/>
          <w:b/>
          <w:bCs/>
          <w:iCs/>
          <w:sz w:val="26"/>
        </w:rPr>
      </w:pPr>
    </w:p>
    <w:p w14:paraId="0F5729ED"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B. Violation – Recognizing Copyright claims does not use material wealth to incentivize action</w:t>
      </w:r>
    </w:p>
    <w:p w14:paraId="1DF01456" w14:textId="77777777" w:rsidR="00514BC6" w:rsidRPr="00514BC6" w:rsidRDefault="00514BC6" w:rsidP="00514BC6">
      <w:pPr>
        <w:keepNext/>
        <w:keepLines/>
        <w:spacing w:before="200"/>
        <w:outlineLvl w:val="3"/>
        <w:rPr>
          <w:rFonts w:eastAsiaTheme="majorEastAsia" w:cstheme="majorBidi"/>
          <w:b/>
          <w:bCs/>
          <w:iCs/>
          <w:sz w:val="26"/>
        </w:rPr>
      </w:pPr>
    </w:p>
    <w:p w14:paraId="1E48DECE"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C. Voting Issue for Limits – the aff justifies any policy that changes how the US treats one of the topic countries - neg should defend US economic policy, not all international policy</w:t>
      </w:r>
    </w:p>
    <w:p w14:paraId="6C983F77" w14:textId="77777777" w:rsidR="00514BC6" w:rsidRPr="00514BC6" w:rsidRDefault="00514BC6" w:rsidP="00514BC6"/>
    <w:p w14:paraId="27C7AA63" w14:textId="77777777" w:rsidR="001C3F99" w:rsidRDefault="001C3F99"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Pr>
          <w:rFonts w:eastAsiaTheme="majorEastAsia" w:cstheme="majorBidi"/>
          <w:b/>
          <w:bCs/>
          <w:sz w:val="52"/>
          <w:szCs w:val="28"/>
        </w:rPr>
        <w:lastRenderedPageBreak/>
        <w:t>CP 4 (Anti Dumping)</w:t>
      </w:r>
    </w:p>
    <w:p w14:paraId="07779FD6" w14:textId="133B9389" w:rsidR="006E03F2" w:rsidRDefault="006E03F2" w:rsidP="006E03F2">
      <w:pPr>
        <w:pStyle w:val="Heading3"/>
      </w:pPr>
      <w:r>
        <w:lastRenderedPageBreak/>
        <w:t>1NC</w:t>
      </w:r>
    </w:p>
    <w:p w14:paraId="31E05449" w14:textId="77777777" w:rsidR="001C3F99" w:rsidRDefault="001C3F99" w:rsidP="001C3F99">
      <w:pPr>
        <w:pStyle w:val="Heading4"/>
      </w:pPr>
      <w:r>
        <w:t>Counterplan: The [actor???] should reform WTO anti-dumping regulations.</w:t>
      </w:r>
    </w:p>
    <w:p w14:paraId="060E3077" w14:textId="77777777" w:rsidR="001C3F99" w:rsidRDefault="001C3F99" w:rsidP="001C3F99"/>
    <w:p w14:paraId="696604B1" w14:textId="382C1719" w:rsidR="001C3F99" w:rsidRPr="00E0327C" w:rsidRDefault="001C3F99" w:rsidP="001C3F99">
      <w:r>
        <w:t xml:space="preserve">Korea Times 1, the leading South Korean News Source. </w:t>
      </w:r>
      <w:r w:rsidR="002F750D">
        <w:t xml:space="preserve">October 21, </w:t>
      </w:r>
      <w:r>
        <w:t>2001. Lexis Nexis.</w:t>
      </w:r>
    </w:p>
    <w:p w14:paraId="09CEF4BD" w14:textId="77777777" w:rsidR="001C3F99" w:rsidRDefault="001C3F99" w:rsidP="001C3F99"/>
    <w:p w14:paraId="638FA27E" w14:textId="77777777" w:rsidR="001C3F99" w:rsidRDefault="001C3F99" w:rsidP="001C3F99">
      <w:pPr>
        <w:rPr>
          <w:rStyle w:val="StyleBoldUnderline"/>
        </w:rPr>
      </w:pPr>
      <w:r>
        <w:t xml:space="preserve">A total of 2,483 investigations were initiated worldwide during the 1990s, more than the 50 percent increase in the 1980s. </w:t>
      </w:r>
      <w:r w:rsidRPr="00881BE5">
        <w:rPr>
          <w:rStyle w:val="StyleBoldUnderline"/>
        </w:rPr>
        <w:t>Companies that are losing competitiveness increasingly resort to anti-dumping measures to protect themselves from competition, quite often making use of loopholes in the WTO Anti-Dumping Agreement</w:t>
      </w:r>
      <w:r>
        <w:t>.</w:t>
      </w:r>
      <w:r w:rsidRPr="00C9055C">
        <w:rPr>
          <w:sz w:val="12"/>
        </w:rPr>
        <w:t xml:space="preserve">¶ </w:t>
      </w:r>
      <w:r>
        <w:t xml:space="preserve">One of the worst irritations to exporters is the so-called </w:t>
      </w:r>
      <w:r w:rsidRPr="0045552A">
        <w:rPr>
          <w:rStyle w:val="StyleBoldUnderline"/>
        </w:rPr>
        <w:t>chain complaint</w:t>
      </w:r>
      <w:r>
        <w:t xml:space="preserve">, a practice which </w:t>
      </w:r>
      <w:r w:rsidRPr="00B644C2">
        <w:rPr>
          <w:rStyle w:val="StyleBoldUnderline"/>
        </w:rPr>
        <w:t>subjects exporters to succes-sive new complaints as soon as an investigation has cleared the exporters of the same or similar charges. Most chain complaints are lodged simply to damage exporters. This practice must be forbidden. It constitutes a serious abuse and misuse of the WTO agreement, undermining the original purpose of the anti-dumping remedies.</w:t>
      </w:r>
      <w:r>
        <w:t xml:space="preserve"> A provision should be newly introduced which stipulates that no new complaint can be lodged against the same product and country for a cer-tain period (for instance, one year) after an investigation terminates with no indication of dumping.</w:t>
      </w:r>
      <w:r w:rsidRPr="00C9055C">
        <w:rPr>
          <w:sz w:val="12"/>
        </w:rPr>
        <w:t xml:space="preserve">¶ </w:t>
      </w:r>
      <w:r w:rsidRPr="00B644C2">
        <w:rPr>
          <w:rStyle w:val="StyleBoldUnderline"/>
        </w:rPr>
        <w:t>Secondly, the threshold margin of dumping</w:t>
      </w:r>
      <w:r>
        <w:t xml:space="preserve">, or the so-called deminimis (currently 2 percent of the exports price) and negligible volume (currently 3 percent individually, 7 percent collectively) </w:t>
      </w:r>
      <w:r w:rsidRPr="00B644C2">
        <w:rPr>
          <w:rStyle w:val="StyleBoldUnderline"/>
        </w:rPr>
        <w:t>of the allegedly dumped imports must also be raised</w:t>
      </w:r>
      <w:r>
        <w:t>.</w:t>
      </w:r>
      <w:r w:rsidRPr="00C9055C">
        <w:rPr>
          <w:sz w:val="12"/>
        </w:rPr>
        <w:t xml:space="preserve">¶ </w:t>
      </w:r>
      <w:r w:rsidRPr="00B644C2">
        <w:rPr>
          <w:rStyle w:val="StyleBoldUnderline"/>
        </w:rPr>
        <w:t>Thirdly, the duration of anti-dumping measures should be shortened. They should remain in force for a maximum of three years. The present maximum duration of five years does not take into account technological developments and the cycle of many products.</w:t>
      </w:r>
      <w:r>
        <w:t xml:space="preserve"> In particular, information technology products are considered out-of-date after one or two years.</w:t>
      </w:r>
      <w:r w:rsidRPr="00C9055C">
        <w:rPr>
          <w:sz w:val="12"/>
        </w:rPr>
        <w:t xml:space="preserve">¶ </w:t>
      </w:r>
      <w:r w:rsidRPr="00B644C2">
        <w:rPr>
          <w:rStyle w:val="StyleBoldUnderline"/>
        </w:rPr>
        <w:t>This is not a comprehensive list of loopholes in current WTO anti-dumping rules</w:t>
      </w:r>
      <w:r>
        <w:t xml:space="preserve">. There are many </w:t>
      </w:r>
      <w:r w:rsidRPr="00B644C2">
        <w:rPr>
          <w:rStyle w:val="StyleBoldUnderline"/>
        </w:rPr>
        <w:t>other provisions that need to be reformed</w:t>
      </w:r>
      <w:r>
        <w:t>. On a long- term basis, a re-orientation of anti-dumping laws from the competition point of view must take place, so that price differentiation is permitted within certain ranges</w:t>
      </w:r>
      <w:r w:rsidRPr="00B644C2">
        <w:rPr>
          <w:rStyle w:val="StyleBoldUnderline"/>
        </w:rPr>
        <w:t>.¶ The increased use of anti-dumping procedures undermines the credibility of the rules-based world trading system. Un-less WTO members make concerted efforts to improve the agreement, abuse and misuse of anti-dumping measures will continually surface, eroding the credibility and effectiveness of the WTO.</w:t>
      </w:r>
    </w:p>
    <w:p w14:paraId="6F97AA7C" w14:textId="77777777" w:rsidR="006E03F2" w:rsidRPr="006E03F2" w:rsidRDefault="006E03F2" w:rsidP="00A5271A"/>
    <w:p w14:paraId="28744E56" w14:textId="10EDF351" w:rsidR="006E03F2" w:rsidRPr="006E03F2" w:rsidRDefault="006E03F2" w:rsidP="006E03F2">
      <w:pPr>
        <w:pStyle w:val="Heading3"/>
      </w:pPr>
      <w:r w:rsidRPr="006E03F2">
        <w:lastRenderedPageBreak/>
        <w:t>Block?</w:t>
      </w:r>
    </w:p>
    <w:p w14:paraId="18599F95" w14:textId="77777777" w:rsidR="001C3F99" w:rsidRDefault="001C3F99" w:rsidP="001C3F99"/>
    <w:p w14:paraId="414BC882" w14:textId="77777777" w:rsidR="001C3F99" w:rsidRDefault="001C3F99" w:rsidP="001C3F99"/>
    <w:p w14:paraId="1357F19B" w14:textId="5BAA679D"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CP 3</w:t>
      </w:r>
      <w:r w:rsidR="004161DC">
        <w:rPr>
          <w:rFonts w:eastAsiaTheme="majorEastAsia" w:cstheme="majorBidi"/>
          <w:b/>
          <w:bCs/>
          <w:sz w:val="52"/>
          <w:szCs w:val="28"/>
        </w:rPr>
        <w:t xml:space="preserve"> (Courts)</w:t>
      </w:r>
    </w:p>
    <w:p w14:paraId="2FDC7AA3" w14:textId="77777777" w:rsidR="00514BC6" w:rsidRPr="00514BC6" w:rsidRDefault="00514BC6" w:rsidP="00514BC6">
      <w:pPr>
        <w:jc w:val="both"/>
        <w:rPr>
          <w:rFonts w:ascii="Times New Roman" w:eastAsia="Times New Roman" w:hAnsi="Times New Roman" w:cs="Times New Roman"/>
          <w:b/>
          <w:sz w:val="20"/>
        </w:rPr>
      </w:pPr>
      <w:r w:rsidRPr="00514BC6">
        <w:rPr>
          <w:rFonts w:ascii="Times New Roman" w:eastAsia="Times New Roman" w:hAnsi="Times New Roman" w:cs="Times New Roman"/>
          <w:b/>
          <w:sz w:val="20"/>
        </w:rPr>
        <w:t xml:space="preserve">Text: U.S. Courts should overturn Section 211 of the FY 1999 Omnibus Appropriations Act </w:t>
      </w:r>
    </w:p>
    <w:p w14:paraId="385982F3" w14:textId="77777777" w:rsidR="00514BC6" w:rsidRPr="00514BC6" w:rsidRDefault="00514BC6" w:rsidP="00514BC6">
      <w:pPr>
        <w:jc w:val="both"/>
        <w:rPr>
          <w:rFonts w:ascii="Times New Roman" w:eastAsia="Times New Roman" w:hAnsi="Times New Roman" w:cs="Times New Roman"/>
          <w:b/>
          <w:sz w:val="20"/>
        </w:rPr>
      </w:pPr>
    </w:p>
    <w:p w14:paraId="5D0185E8" w14:textId="77777777" w:rsidR="00514BC6" w:rsidRPr="00514BC6" w:rsidRDefault="00514BC6" w:rsidP="00514BC6">
      <w:pPr>
        <w:jc w:val="both"/>
        <w:rPr>
          <w:rFonts w:ascii="Times New Roman" w:eastAsia="Times New Roman" w:hAnsi="Times New Roman" w:cs="Times New Roman"/>
          <w:b/>
          <w:sz w:val="20"/>
        </w:rPr>
      </w:pPr>
      <w:r w:rsidRPr="00514BC6">
        <w:rPr>
          <w:rFonts w:ascii="Times New Roman" w:eastAsia="Times New Roman" w:hAnsi="Times New Roman" w:cs="Times New Roman"/>
          <w:b/>
          <w:sz w:val="20"/>
        </w:rPr>
        <w:t xml:space="preserve">Courts solve better-its where it belongs (same 1ac author) </w:t>
      </w:r>
    </w:p>
    <w:p w14:paraId="1E7B091F" w14:textId="77777777" w:rsidR="00514BC6" w:rsidRPr="00514BC6" w:rsidRDefault="00514BC6" w:rsidP="00514BC6">
      <w:pPr>
        <w:rPr>
          <w:rFonts w:ascii="Times New Roman" w:eastAsia="Cambria" w:hAnsi="Times New Roman" w:cs="Times New Roman"/>
        </w:rPr>
      </w:pPr>
      <w:r w:rsidRPr="00514BC6">
        <w:rPr>
          <w:rFonts w:ascii="Times New Roman" w:eastAsia="Cambria" w:hAnsi="Times New Roman" w:cs="Times New Roman"/>
          <w:b/>
        </w:rPr>
        <w:t>Esper</w:t>
      </w:r>
      <w:r w:rsidRPr="00514BC6">
        <w:rPr>
          <w:rFonts w:ascii="Times New Roman" w:eastAsia="Cambria" w:hAnsi="Times New Roman" w:cs="Times New Roman"/>
        </w:rPr>
        <w:t>, 3/3/</w:t>
      </w:r>
      <w:r w:rsidRPr="00514BC6">
        <w:rPr>
          <w:rFonts w:ascii="Times New Roman" w:eastAsia="Cambria" w:hAnsi="Times New Roman" w:cs="Times New Roman"/>
          <w:b/>
        </w:rPr>
        <w:t>2010</w:t>
      </w:r>
      <w:r w:rsidRPr="00514BC6">
        <w:rPr>
          <w:rFonts w:ascii="Times New Roman" w:eastAsia="Cambria" w:hAnsi="Times New Roman" w:cs="Times New Roman"/>
        </w:rPr>
        <w:t xml:space="preserve"> (Hearing of the House Judiciary Committee, Domestic and International Trademark Implications of Havana Club and Section 211 of the Omnibus Appropriations Act of 1999, Chaired by Representative John Conyers (D-MI), Witnesses: Mark Orr – Vice President of North American Affairs at Pernod Ricard USA, Bruce Lehman – former assistant secretary of commerce and expert counsel for Bicardi USA, Mark Esper – executive vice president of the Global Intellectual Property Center at the U.S. Chamber of Commerce, William Reinsch – president of the National Foreign Trade Council, John Veroneau – partner at Covington &amp; Burling LLP, Federal News Service, p. Lexis-Nexis)</w:t>
      </w:r>
    </w:p>
    <w:p w14:paraId="7119BD0E" w14:textId="77777777" w:rsidR="00514BC6" w:rsidRPr="00514BC6" w:rsidRDefault="00514BC6" w:rsidP="00514BC6">
      <w:pPr>
        <w:rPr>
          <w:rFonts w:ascii="Times New Roman" w:eastAsia="Cambria" w:hAnsi="Times New Roman" w:cs="Times New Roman"/>
        </w:rPr>
      </w:pPr>
    </w:p>
    <w:p w14:paraId="0376B747" w14:textId="77777777" w:rsidR="00514BC6" w:rsidRPr="00514BC6" w:rsidRDefault="00514BC6" w:rsidP="00514BC6">
      <w:pPr>
        <w:jc w:val="both"/>
        <w:rPr>
          <w:rFonts w:ascii="Times New Roman" w:eastAsia="Times New Roman" w:hAnsi="Times New Roman" w:cs="Times New Roman"/>
          <w:sz w:val="16"/>
        </w:rPr>
      </w:pPr>
      <w:r w:rsidRPr="00514BC6">
        <w:rPr>
          <w:rFonts w:ascii="Times New Roman" w:eastAsia="Times New Roman" w:hAnsi="Times New Roman" w:cs="Times New Roman"/>
          <w:sz w:val="16"/>
        </w:rPr>
        <w:t>“The United States is party to many multilateral and bilateral trade agreements that require our laws to meet certain standards with respect to the treatment of IP rights, including trademark rights, regardless of whether they are owned by United States citizens or foreign nationals. The Global IP Center works every day to protect these rights, whether it is bolstering our laws and enforcement efforts to stop counterfeiters who use stolen trademarks to sell their fakes, or working with our trading partners to defend rights holders in international fora such as the World Intellectual Property Organization. Unfortunately</w:t>
      </w:r>
      <w:r w:rsidRPr="00514BC6">
        <w:rPr>
          <w:rFonts w:ascii="Times New Roman" w:eastAsia="Times New Roman" w:hAnsi="Times New Roman" w:cs="Times New Roman"/>
          <w:sz w:val="20"/>
          <w:u w:val="single"/>
        </w:rPr>
        <w:t>, Section 211 of the FY 1999 Omnibus Appropriations Act has put the United States in violation of its international treaty obligations and needlessly endangers the intellectual property rights of American companies. Further, it undermines the United States’ credibility when we argue in defense of IP laws in U.N. organizations and when dealing with other governments</w:t>
      </w:r>
      <w:r w:rsidRPr="00514BC6">
        <w:rPr>
          <w:rFonts w:ascii="Times New Roman" w:eastAsia="Times New Roman" w:hAnsi="Times New Roman" w:cs="Times New Roman"/>
          <w:sz w:val="16"/>
        </w:rPr>
        <w:t>. Esper said that the Chamber in no way condones the Cuban government’s seizure of  property in the 1960s, nor is it taking a position in the particular trademark dispute at hand, but made clear that “</w:t>
      </w:r>
      <w:r w:rsidRPr="00514BC6">
        <w:rPr>
          <w:rFonts w:ascii="Times New Roman" w:eastAsia="Times New Roman" w:hAnsi="Times New Roman" w:cs="Times New Roman"/>
          <w:sz w:val="20"/>
          <w:u w:val="single"/>
        </w:rPr>
        <w:t>only complete repeal of Section 211 will provide full compliance with all current United States trade obligations, ensure no retaliation or penalties against the United States or American companies, and safeguard our nation’s reputation as a strong defender of the global system of IP rights, laws, and norms</w:t>
      </w:r>
      <w:r w:rsidRPr="00514BC6">
        <w:rPr>
          <w:rFonts w:ascii="Times New Roman" w:eastAsia="Times New Roman" w:hAnsi="Times New Roman" w:cs="Times New Roman"/>
          <w:b/>
          <w:u w:val="single"/>
        </w:rPr>
        <w:t>.” Esper added that full repeal of Section 211 will allow the trademark dispute at the center of this issue to be resolved by U.S. courts, where it belongs</w:t>
      </w:r>
      <w:r w:rsidRPr="00514BC6">
        <w:rPr>
          <w:rFonts w:ascii="Times New Roman" w:eastAsia="Times New Roman" w:hAnsi="Times New Roman" w:cs="Times New Roman"/>
          <w:sz w:val="16"/>
        </w:rPr>
        <w:t>. The Chamber’s Global Intellectual Property Center is working around the world to champion intellectual property (IP) as vital to creating jobs, saving lives, advancing global economic growth, and generating breakthrough solutions to global challenges. The U.S. Chamber of Commerce is the world’s largest business federation representing the interests of more than 3 million businesses of all sizes, sectors, and regions, as well as state and local chambers and industry associations.</w:t>
      </w:r>
    </w:p>
    <w:p w14:paraId="7C61D590" w14:textId="77777777" w:rsidR="00514BC6" w:rsidRPr="00514BC6" w:rsidRDefault="00514BC6" w:rsidP="00514BC6"/>
    <w:p w14:paraId="504AED0C" w14:textId="7F6F4B8A"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CP</w:t>
      </w:r>
      <w:r w:rsidR="00E06AA7">
        <w:rPr>
          <w:rFonts w:eastAsiaTheme="majorEastAsia" w:cstheme="majorBidi"/>
          <w:b/>
          <w:bCs/>
          <w:sz w:val="52"/>
          <w:szCs w:val="28"/>
        </w:rPr>
        <w:t xml:space="preserve"> 2</w:t>
      </w:r>
      <w:r w:rsidR="004161DC">
        <w:rPr>
          <w:rFonts w:eastAsiaTheme="majorEastAsia" w:cstheme="majorBidi"/>
          <w:b/>
          <w:bCs/>
          <w:sz w:val="52"/>
          <w:szCs w:val="28"/>
        </w:rPr>
        <w:t xml:space="preserve"> (Technical Amendment)</w:t>
      </w:r>
    </w:p>
    <w:p w14:paraId="6574C963" w14:textId="77777777" w:rsidR="00514BC6" w:rsidRPr="00514BC6" w:rsidRDefault="00514BC6" w:rsidP="00514BC6">
      <w:pPr>
        <w:rPr>
          <w:sz w:val="16"/>
        </w:rPr>
      </w:pPr>
    </w:p>
    <w:p w14:paraId="4C5EC79C"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Counterplan: The United States federal government should make a technical amendment to Section 211 of the Omnibus Appropriations Act of 1998 making it clear that it applies to all parties claiming rights in Cuban-confiscated trademarks</w:t>
      </w:r>
    </w:p>
    <w:p w14:paraId="6B1C940B" w14:textId="77777777" w:rsidR="00514BC6" w:rsidRPr="00514BC6" w:rsidRDefault="00514BC6" w:rsidP="00514BC6">
      <w:pPr>
        <w:rPr>
          <w:bCs/>
          <w:sz w:val="16"/>
          <w:szCs w:val="16"/>
        </w:rPr>
      </w:pPr>
      <w:r w:rsidRPr="00514BC6">
        <w:rPr>
          <w:b/>
          <w:bCs/>
          <w:sz w:val="26"/>
        </w:rPr>
        <w:t xml:space="preserve">Lehman 10 </w:t>
      </w:r>
      <w:r w:rsidRPr="00514BC6">
        <w:rPr>
          <w:bCs/>
          <w:sz w:val="16"/>
          <w:szCs w:val="16"/>
        </w:rPr>
        <w:t xml:space="preserve">Bruce A. Lehman, Former Assistant Secretary of Commerce and Commissioner of Patents and Trademarks (Statement of Bruce A. Lehman to the House Committee on the Judiciary, </w:t>
      </w:r>
      <w:r w:rsidRPr="00514BC6">
        <w:rPr>
          <w:bCs/>
          <w:sz w:val="16"/>
        </w:rPr>
        <w:t xml:space="preserve">3/3/10, </w:t>
      </w:r>
      <w:r w:rsidRPr="00514BC6">
        <w:rPr>
          <w:bCs/>
          <w:sz w:val="16"/>
          <w:szCs w:val="16"/>
        </w:rPr>
        <w:t>http://judiciary.house.gov/hearings/pdf/Lehman100303.pdf)</w:t>
      </w:r>
    </w:p>
    <w:p w14:paraId="42686B2C" w14:textId="77777777" w:rsidR="00514BC6" w:rsidRPr="00514BC6" w:rsidRDefault="00514BC6" w:rsidP="00514BC6">
      <w:pPr>
        <w:rPr>
          <w:b/>
          <w:iCs/>
          <w:u w:val="single"/>
          <w:bdr w:val="single" w:sz="18" w:space="0" w:color="auto"/>
        </w:rPr>
      </w:pPr>
      <w:r w:rsidRPr="00514BC6">
        <w:rPr>
          <w:sz w:val="16"/>
        </w:rPr>
        <w:t xml:space="preserve">It seems the reason this matter is receiving the attention of Congress is that – following the complaint by </w:t>
      </w:r>
      <w:r w:rsidRPr="00514BC6">
        <w:rPr>
          <w:sz w:val="12"/>
        </w:rPr>
        <w:t>¶</w:t>
      </w:r>
      <w:r w:rsidRPr="00514BC6">
        <w:rPr>
          <w:sz w:val="16"/>
        </w:rPr>
        <w:t xml:space="preserve"> the European Union – </w:t>
      </w:r>
      <w:r w:rsidRPr="00514BC6">
        <w:rPr>
          <w:b/>
          <w:bCs/>
          <w:u w:val="single"/>
        </w:rPr>
        <w:t xml:space="preserve">an adjudicatory panel of the World Trade Organization found that one aspect of </w:t>
      </w:r>
      <w:r w:rsidRPr="00514BC6">
        <w:rPr>
          <w:bCs/>
          <w:sz w:val="12"/>
        </w:rPr>
        <w:t>¶</w:t>
      </w:r>
      <w:r w:rsidRPr="00514BC6">
        <w:rPr>
          <w:b/>
          <w:bCs/>
          <w:sz w:val="12"/>
          <w:u w:val="single"/>
        </w:rPr>
        <w:t xml:space="preserve"> </w:t>
      </w:r>
      <w:r w:rsidRPr="00514BC6">
        <w:rPr>
          <w:b/>
          <w:bCs/>
          <w:u w:val="single"/>
        </w:rPr>
        <w:t xml:space="preserve">Section 211 is not in compliance with U.S. obligations under TRIPS. </w:t>
      </w:r>
      <w:r w:rsidRPr="00514BC6">
        <w:rPr>
          <w:bCs/>
          <w:sz w:val="12"/>
        </w:rPr>
        <w:t>¶</w:t>
      </w:r>
      <w:r w:rsidRPr="00514BC6">
        <w:rPr>
          <w:b/>
          <w:bCs/>
          <w:sz w:val="12"/>
          <w:u w:val="single"/>
        </w:rPr>
        <w:t xml:space="preserve"> </w:t>
      </w:r>
      <w:r w:rsidRPr="00514BC6">
        <w:rPr>
          <w:sz w:val="16"/>
        </w:rPr>
        <w:t xml:space="preserve">While the WTO panel found that </w:t>
      </w:r>
      <w:r w:rsidRPr="00514BC6">
        <w:rPr>
          <w:b/>
          <w:bCs/>
          <w:u w:val="single"/>
        </w:rPr>
        <w:t xml:space="preserve">nothing in the TRIPS Agreement prevented the United States from </w:t>
      </w:r>
      <w:r w:rsidRPr="00514BC6">
        <w:rPr>
          <w:bCs/>
          <w:sz w:val="12"/>
        </w:rPr>
        <w:t>¶</w:t>
      </w:r>
      <w:r w:rsidRPr="00514BC6">
        <w:rPr>
          <w:b/>
          <w:bCs/>
          <w:sz w:val="12"/>
          <w:u w:val="single"/>
        </w:rPr>
        <w:t xml:space="preserve"> </w:t>
      </w:r>
      <w:r w:rsidRPr="00514BC6">
        <w:rPr>
          <w:b/>
          <w:bCs/>
          <w:u w:val="single"/>
        </w:rPr>
        <w:t xml:space="preserve">refusing to enforce claims of the Cuban government or its nationals to trademarks of businesses whose </w:t>
      </w:r>
      <w:r w:rsidRPr="00514BC6">
        <w:rPr>
          <w:bCs/>
          <w:sz w:val="12"/>
        </w:rPr>
        <w:t>¶</w:t>
      </w:r>
      <w:r w:rsidRPr="00514BC6">
        <w:rPr>
          <w:b/>
          <w:bCs/>
          <w:sz w:val="12"/>
          <w:u w:val="single"/>
        </w:rPr>
        <w:t xml:space="preserve"> </w:t>
      </w:r>
      <w:r w:rsidRPr="00514BC6">
        <w:rPr>
          <w:b/>
          <w:bCs/>
          <w:u w:val="single"/>
        </w:rPr>
        <w:t>assets were confiscated without consent of their owners</w:t>
      </w:r>
      <w:r w:rsidRPr="00514BC6">
        <w:rPr>
          <w:sz w:val="16"/>
        </w:rPr>
        <w:t xml:space="preserve">, it held that </w:t>
      </w:r>
      <w:r w:rsidRPr="00514BC6">
        <w:rPr>
          <w:b/>
          <w:bCs/>
          <w:u w:val="single"/>
        </w:rPr>
        <w:t xml:space="preserve">Section 211 is defective because it </w:t>
      </w:r>
      <w:r w:rsidRPr="00514BC6">
        <w:rPr>
          <w:bCs/>
          <w:sz w:val="12"/>
        </w:rPr>
        <w:t>¶</w:t>
      </w:r>
      <w:r w:rsidRPr="00514BC6">
        <w:rPr>
          <w:b/>
          <w:bCs/>
          <w:sz w:val="12"/>
          <w:u w:val="single"/>
        </w:rPr>
        <w:t xml:space="preserve"> </w:t>
      </w:r>
      <w:r w:rsidRPr="00514BC6">
        <w:rPr>
          <w:b/>
          <w:bCs/>
          <w:u w:val="single"/>
        </w:rPr>
        <w:t xml:space="preserve">does not apply equally to U.S. nationals and to citizens of any country who claims ownership of </w:t>
      </w:r>
      <w:r w:rsidRPr="00514BC6">
        <w:rPr>
          <w:bCs/>
          <w:sz w:val="12"/>
        </w:rPr>
        <w:t>¶</w:t>
      </w:r>
      <w:r w:rsidRPr="00514BC6">
        <w:rPr>
          <w:b/>
          <w:bCs/>
          <w:sz w:val="12"/>
          <w:u w:val="single"/>
        </w:rPr>
        <w:t xml:space="preserve"> </w:t>
      </w:r>
      <w:r w:rsidRPr="00514BC6">
        <w:rPr>
          <w:b/>
          <w:bCs/>
          <w:u w:val="single"/>
        </w:rPr>
        <w:t>trademarks based on assets that have been confiscated by the Cuban government</w:t>
      </w:r>
      <w:r w:rsidRPr="00514BC6">
        <w:rPr>
          <w:sz w:val="16"/>
        </w:rPr>
        <w:t xml:space="preserve">. </w:t>
      </w:r>
      <w:r w:rsidRPr="00514BC6">
        <w:rPr>
          <w:sz w:val="12"/>
        </w:rPr>
        <w:t>¶</w:t>
      </w:r>
      <w:r w:rsidRPr="00514BC6">
        <w:rPr>
          <w:sz w:val="16"/>
        </w:rPr>
        <w:t xml:space="preserve"> This </w:t>
      </w:r>
      <w:r w:rsidRPr="00514BC6">
        <w:rPr>
          <w:b/>
          <w:bCs/>
          <w:u w:val="single"/>
        </w:rPr>
        <w:t xml:space="preserve">inconsistency with the TRIPS Agreement is easily correctible by making a technical amendment to </w:t>
      </w:r>
      <w:r w:rsidRPr="00514BC6">
        <w:rPr>
          <w:bCs/>
          <w:sz w:val="12"/>
        </w:rPr>
        <w:t>¶</w:t>
      </w:r>
      <w:r w:rsidRPr="00514BC6">
        <w:rPr>
          <w:b/>
          <w:bCs/>
          <w:sz w:val="12"/>
          <w:u w:val="single"/>
        </w:rPr>
        <w:t xml:space="preserve"> </w:t>
      </w:r>
      <w:r w:rsidRPr="00514BC6">
        <w:rPr>
          <w:b/>
          <w:bCs/>
          <w:u w:val="single"/>
        </w:rPr>
        <w:t>Section 211</w:t>
      </w:r>
      <w:r w:rsidRPr="00514BC6">
        <w:rPr>
          <w:sz w:val="16"/>
        </w:rPr>
        <w:t xml:space="preserve"> </w:t>
      </w:r>
      <w:r w:rsidRPr="00514BC6">
        <w:rPr>
          <w:b/>
          <w:bCs/>
          <w:u w:val="single"/>
        </w:rPr>
        <w:t>making it clear that it applies to all parties claiming rights in Cuban-confiscated trademarks</w:t>
      </w:r>
      <w:r w:rsidRPr="00514BC6">
        <w:rPr>
          <w:sz w:val="16"/>
        </w:rPr>
        <w:t xml:space="preserve">, </w:t>
      </w:r>
      <w:r w:rsidRPr="00514BC6">
        <w:rPr>
          <w:sz w:val="12"/>
        </w:rPr>
        <w:t>¶</w:t>
      </w:r>
      <w:r w:rsidRPr="00514BC6">
        <w:rPr>
          <w:sz w:val="16"/>
        </w:rPr>
        <w:t xml:space="preserve"> regardless of nationality. </w:t>
      </w:r>
      <w:r w:rsidRPr="00514BC6">
        <w:rPr>
          <w:b/>
          <w:bCs/>
          <w:u w:val="single"/>
        </w:rPr>
        <w:t xml:space="preserve">Such a technical correction will satisfy the WTO ruling, bring Section 211 into </w:t>
      </w:r>
      <w:r w:rsidRPr="00514BC6">
        <w:rPr>
          <w:bCs/>
          <w:sz w:val="12"/>
        </w:rPr>
        <w:t>¶</w:t>
      </w:r>
      <w:r w:rsidRPr="00514BC6">
        <w:rPr>
          <w:b/>
          <w:bCs/>
          <w:u w:val="single"/>
        </w:rPr>
        <w:t xml:space="preserve"> full compliance with the TRIPs agreement</w:t>
      </w:r>
      <w:r w:rsidRPr="00514BC6">
        <w:rPr>
          <w:sz w:val="16"/>
        </w:rPr>
        <w:t xml:space="preserve">, and preclude the European Union from applying trade </w:t>
      </w:r>
      <w:r w:rsidRPr="00514BC6">
        <w:rPr>
          <w:sz w:val="12"/>
        </w:rPr>
        <w:t>¶</w:t>
      </w:r>
      <w:r w:rsidRPr="00514BC6">
        <w:rPr>
          <w:sz w:val="16"/>
        </w:rPr>
        <w:t xml:space="preserve"> sanctions against the United States. </w:t>
      </w:r>
      <w:r w:rsidRPr="00514BC6">
        <w:rPr>
          <w:sz w:val="12"/>
        </w:rPr>
        <w:t>¶</w:t>
      </w:r>
      <w:r w:rsidRPr="00514BC6">
        <w:rPr>
          <w:sz w:val="16"/>
        </w:rPr>
        <w:t xml:space="preserve"> I regret that </w:t>
      </w:r>
      <w:r w:rsidRPr="00514BC6">
        <w:rPr>
          <w:b/>
          <w:bCs/>
          <w:u w:val="single"/>
        </w:rPr>
        <w:t xml:space="preserve">some opponents of the United States trade embargo on Cuba seem to be against Section 211. </w:t>
      </w:r>
      <w:r w:rsidRPr="00514BC6">
        <w:rPr>
          <w:bCs/>
          <w:sz w:val="12"/>
        </w:rPr>
        <w:t>¶</w:t>
      </w:r>
      <w:r w:rsidRPr="00514BC6">
        <w:rPr>
          <w:b/>
          <w:bCs/>
          <w:u w:val="single"/>
        </w:rPr>
        <w:t xml:space="preserve"> There is no logical connection between the two issues</w:t>
      </w:r>
      <w:r w:rsidRPr="00514BC6">
        <w:rPr>
          <w:sz w:val="16"/>
        </w:rPr>
        <w:t xml:space="preserve">. I strongly support the policy behind Section 211 </w:t>
      </w:r>
      <w:r w:rsidRPr="00514BC6">
        <w:rPr>
          <w:sz w:val="12"/>
        </w:rPr>
        <w:t>¶</w:t>
      </w:r>
      <w:r w:rsidRPr="00514BC6">
        <w:rPr>
          <w:sz w:val="16"/>
        </w:rPr>
        <w:t xml:space="preserve"> while at the same time questioning the effectiveness of the embargo. Section 211 is not an embargo </w:t>
      </w:r>
      <w:r w:rsidRPr="00514BC6">
        <w:rPr>
          <w:sz w:val="12"/>
        </w:rPr>
        <w:t>¶</w:t>
      </w:r>
      <w:r w:rsidRPr="00514BC6">
        <w:rPr>
          <w:sz w:val="16"/>
        </w:rPr>
        <w:t xml:space="preserve"> issue; it is an intellectual property rights issue. The debate on the embargo centers on whether it helps or </w:t>
      </w:r>
      <w:r w:rsidRPr="00514BC6">
        <w:rPr>
          <w:sz w:val="12"/>
        </w:rPr>
        <w:t>¶</w:t>
      </w:r>
      <w:r w:rsidRPr="00514BC6">
        <w:rPr>
          <w:sz w:val="16"/>
        </w:rPr>
        <w:t xml:space="preserve"> hinders Cuba’s transition to a free-market economy. This goal is not advanced by giving effect to Cuban </w:t>
      </w:r>
      <w:r w:rsidRPr="00514BC6">
        <w:rPr>
          <w:sz w:val="12"/>
        </w:rPr>
        <w:t>¶</w:t>
      </w:r>
      <w:r w:rsidRPr="00514BC6">
        <w:rPr>
          <w:sz w:val="16"/>
        </w:rPr>
        <w:t xml:space="preserve"> confiscatory measures in the United States, particularly where it happens to meet the parochial business </w:t>
      </w:r>
      <w:r w:rsidRPr="00514BC6">
        <w:rPr>
          <w:sz w:val="12"/>
        </w:rPr>
        <w:t>¶</w:t>
      </w:r>
      <w:r w:rsidRPr="00514BC6">
        <w:rPr>
          <w:sz w:val="16"/>
        </w:rPr>
        <w:t xml:space="preserve"> strategy of an individual company by extending Cuba’s rum monopoly to the global market place.</w:t>
      </w:r>
      <w:r w:rsidRPr="00514BC6">
        <w:rPr>
          <w:sz w:val="12"/>
        </w:rPr>
        <w:t>¶</w:t>
      </w:r>
      <w:r w:rsidRPr="00514BC6">
        <w:rPr>
          <w:sz w:val="16"/>
        </w:rPr>
        <w:t xml:space="preserve"> </w:t>
      </w:r>
      <w:r w:rsidRPr="00514BC6">
        <w:rPr>
          <w:b/>
          <w:bCs/>
          <w:u w:val="single"/>
        </w:rPr>
        <w:t xml:space="preserve">The traditional United States position, reflected in long-standing United States law and public policy, as </w:t>
      </w:r>
      <w:r w:rsidRPr="00514BC6">
        <w:rPr>
          <w:bCs/>
          <w:sz w:val="12"/>
        </w:rPr>
        <w:t>¶</w:t>
      </w:r>
      <w:r w:rsidRPr="00514BC6">
        <w:rPr>
          <w:b/>
          <w:bCs/>
          <w:u w:val="single"/>
        </w:rPr>
        <w:t xml:space="preserve"> well as in Section 211, is that all foreign confiscations are wrong</w:t>
      </w:r>
      <w:r w:rsidRPr="00514BC6">
        <w:rPr>
          <w:sz w:val="16"/>
        </w:rPr>
        <w:t xml:space="preserve"> and should have no effect on United </w:t>
      </w:r>
      <w:r w:rsidRPr="00514BC6">
        <w:rPr>
          <w:sz w:val="12"/>
        </w:rPr>
        <w:t>¶</w:t>
      </w:r>
      <w:r w:rsidRPr="00514BC6">
        <w:rPr>
          <w:sz w:val="16"/>
        </w:rPr>
        <w:t xml:space="preserve"> States property. Whether one believes in the merits of the embargo or desires that it be lifted, I believe </w:t>
      </w:r>
      <w:r w:rsidRPr="00514BC6">
        <w:rPr>
          <w:sz w:val="12"/>
        </w:rPr>
        <w:t>¶</w:t>
      </w:r>
      <w:r w:rsidRPr="00514BC6">
        <w:rPr>
          <w:sz w:val="16"/>
        </w:rPr>
        <w:t xml:space="preserve"> strongly that </w:t>
      </w:r>
      <w:r w:rsidRPr="00514BC6">
        <w:rPr>
          <w:b/>
          <w:bCs/>
          <w:u w:val="single"/>
        </w:rPr>
        <w:t>this is the policy we should maintain</w:t>
      </w:r>
      <w:r w:rsidRPr="00514BC6">
        <w:rPr>
          <w:sz w:val="16"/>
        </w:rPr>
        <w:t xml:space="preserve">. Therefore, </w:t>
      </w:r>
      <w:r w:rsidRPr="00514BC6">
        <w:rPr>
          <w:b/>
          <w:bCs/>
          <w:u w:val="single"/>
        </w:rPr>
        <w:t xml:space="preserve">I urge the Committee to oppose repeal of </w:t>
      </w:r>
      <w:r w:rsidRPr="00514BC6">
        <w:rPr>
          <w:bCs/>
          <w:sz w:val="12"/>
        </w:rPr>
        <w:t>¶</w:t>
      </w:r>
      <w:r w:rsidRPr="00514BC6">
        <w:rPr>
          <w:b/>
          <w:bCs/>
          <w:u w:val="single"/>
        </w:rPr>
        <w:t xml:space="preserve"> Section 211 and to recommend to the full House of Representatives an amendment applying that statute to </w:t>
      </w:r>
      <w:r w:rsidRPr="00514BC6">
        <w:rPr>
          <w:bCs/>
          <w:sz w:val="12"/>
        </w:rPr>
        <w:t>¶</w:t>
      </w:r>
      <w:r w:rsidRPr="00514BC6">
        <w:rPr>
          <w:b/>
          <w:bCs/>
          <w:u w:val="single"/>
        </w:rPr>
        <w:t xml:space="preserve"> everyone, regardless of nationality</w:t>
      </w:r>
      <w:r w:rsidRPr="00514BC6">
        <w:rPr>
          <w:sz w:val="16"/>
        </w:rPr>
        <w:t xml:space="preserve">. To do otherwise would send a terrible signal to those throughout the </w:t>
      </w:r>
      <w:r w:rsidRPr="00514BC6">
        <w:rPr>
          <w:sz w:val="12"/>
        </w:rPr>
        <w:t>¶</w:t>
      </w:r>
      <w:r w:rsidRPr="00514BC6">
        <w:rPr>
          <w:sz w:val="16"/>
        </w:rPr>
        <w:t xml:space="preserve"> world who wish to devalue intellectual property rights and deprive their lawful owners of effective </w:t>
      </w:r>
      <w:r w:rsidRPr="00514BC6">
        <w:rPr>
          <w:sz w:val="12"/>
        </w:rPr>
        <w:t>¶</w:t>
      </w:r>
      <w:r w:rsidRPr="00514BC6">
        <w:rPr>
          <w:sz w:val="16"/>
        </w:rPr>
        <w:t xml:space="preserve"> enforcement of those rights. Since the United States enjoys a comparative advantage in industries built </w:t>
      </w:r>
      <w:r w:rsidRPr="00514BC6">
        <w:rPr>
          <w:sz w:val="12"/>
        </w:rPr>
        <w:t>¶</w:t>
      </w:r>
      <w:r w:rsidRPr="00514BC6">
        <w:rPr>
          <w:sz w:val="16"/>
        </w:rPr>
        <w:t xml:space="preserve"> on strong intellectual property protection and enforcement </w:t>
      </w:r>
      <w:r w:rsidRPr="00514BC6">
        <w:rPr>
          <w:b/>
          <w:iCs/>
          <w:u w:val="single"/>
          <w:bdr w:val="single" w:sz="18" w:space="0" w:color="auto"/>
        </w:rPr>
        <w:t xml:space="preserve">this is the only legislative response to the </w:t>
      </w:r>
      <w:r w:rsidRPr="00514BC6">
        <w:rPr>
          <w:iCs/>
          <w:sz w:val="12"/>
          <w:bdr w:val="single" w:sz="18" w:space="0" w:color="auto"/>
        </w:rPr>
        <w:t>¶</w:t>
      </w:r>
      <w:r w:rsidRPr="00514BC6">
        <w:rPr>
          <w:b/>
          <w:iCs/>
          <w:u w:val="single"/>
          <w:bdr w:val="single" w:sz="18" w:space="0" w:color="auto"/>
        </w:rPr>
        <w:t xml:space="preserve"> Havana Club dispute that serves the national interest.</w:t>
      </w:r>
    </w:p>
    <w:p w14:paraId="3AE45685" w14:textId="77777777" w:rsidR="00514BC6" w:rsidRPr="00514BC6" w:rsidRDefault="00514BC6" w:rsidP="00514BC6">
      <w:pPr>
        <w:rPr>
          <w:b/>
          <w:iCs/>
          <w:u w:val="single"/>
          <w:bdr w:val="single" w:sz="18" w:space="0" w:color="auto"/>
        </w:rPr>
      </w:pPr>
    </w:p>
    <w:p w14:paraId="64D7F67E" w14:textId="77777777" w:rsidR="00514BC6" w:rsidRPr="00514BC6" w:rsidRDefault="00514BC6" w:rsidP="00514BC6">
      <w:pPr>
        <w:rPr>
          <w:b/>
          <w:iCs/>
          <w:u w:val="single"/>
          <w:bdr w:val="single" w:sz="18" w:space="0" w:color="auto"/>
        </w:rPr>
      </w:pPr>
    </w:p>
    <w:p w14:paraId="4C18393B" w14:textId="7BBC22B8"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 xml:space="preserve">CP </w:t>
      </w:r>
      <w:r w:rsidR="004161DC">
        <w:rPr>
          <w:rFonts w:eastAsiaTheme="majorEastAsia" w:cstheme="majorBidi"/>
          <w:b/>
          <w:bCs/>
          <w:sz w:val="52"/>
          <w:szCs w:val="28"/>
        </w:rPr>
        <w:t>(Irish Music)</w:t>
      </w:r>
    </w:p>
    <w:p w14:paraId="58587721" w14:textId="77777777" w:rsidR="00514BC6" w:rsidRPr="00514BC6" w:rsidRDefault="00514BC6" w:rsidP="00514BC6">
      <w:pPr>
        <w:rPr>
          <w:b/>
          <w:bCs/>
          <w:sz w:val="26"/>
        </w:rPr>
      </w:pPr>
      <w:r w:rsidRPr="00514BC6">
        <w:rPr>
          <w:b/>
          <w:bCs/>
          <w:sz w:val="26"/>
        </w:rPr>
        <w:t>Counterplan: The USFG should do whatever it takes to resolve the Irish Music dispute (repeal some clause in a copyright law)</w:t>
      </w:r>
    </w:p>
    <w:p w14:paraId="54DF2001" w14:textId="77777777" w:rsidR="00514BC6" w:rsidRPr="00514BC6" w:rsidRDefault="00514BC6" w:rsidP="00514BC6">
      <w:pPr>
        <w:rPr>
          <w:b/>
          <w:bCs/>
          <w:sz w:val="26"/>
        </w:rPr>
      </w:pPr>
    </w:p>
    <w:p w14:paraId="0EDB993D" w14:textId="77777777" w:rsidR="00514BC6" w:rsidRPr="00514BC6" w:rsidRDefault="00514BC6" w:rsidP="00514BC6">
      <w:pPr>
        <w:rPr>
          <w:b/>
          <w:bCs/>
          <w:sz w:val="26"/>
        </w:rPr>
      </w:pPr>
      <w:r w:rsidRPr="00514BC6">
        <w:rPr>
          <w:b/>
          <w:bCs/>
          <w:sz w:val="26"/>
        </w:rPr>
        <w:t>Irish music is a bigger internal link to the advantages– American companies violate WTO rules every day</w:t>
      </w:r>
    </w:p>
    <w:p w14:paraId="19926898" w14:textId="77777777" w:rsidR="00514BC6" w:rsidRPr="00514BC6" w:rsidRDefault="00514BC6" w:rsidP="00514BC6">
      <w:pPr>
        <w:rPr>
          <w:sz w:val="16"/>
          <w:szCs w:val="16"/>
        </w:rPr>
      </w:pPr>
      <w:r w:rsidRPr="00514BC6">
        <w:rPr>
          <w:b/>
          <w:bCs/>
          <w:sz w:val="26"/>
        </w:rPr>
        <w:t xml:space="preserve">Anderson 08 </w:t>
      </w:r>
      <w:r w:rsidRPr="00514BC6">
        <w:rPr>
          <w:sz w:val="16"/>
          <w:szCs w:val="16"/>
        </w:rPr>
        <w:t>Nate Anderson is the deputy editor at Ars Technica, where he oversees long-form feature content and writes about technology law and policy. He's currently at work on a book about Internet policing. (“IP hypocrisy: US likes WTO rulings only when it wins”, arstechnica, http://arstechnica.com/uncategorized/2008/03/ip-hypocrisy-us-likes-wto-rulings-only-when-it-wins/)</w:t>
      </w:r>
    </w:p>
    <w:p w14:paraId="20C341DF" w14:textId="77777777" w:rsidR="00514BC6" w:rsidRPr="00514BC6" w:rsidRDefault="00514BC6" w:rsidP="00514BC6">
      <w:pPr>
        <w:rPr>
          <w:b/>
          <w:bCs/>
          <w:u w:val="single"/>
        </w:rPr>
      </w:pPr>
      <w:r w:rsidRPr="00514BC6">
        <w:rPr>
          <w:b/>
          <w:bCs/>
          <w:u w:val="single"/>
        </w:rPr>
        <w:t>The US likes to call out other countries for not being tough enough with intellectual property rules, and it tosses countries</w:t>
      </w:r>
      <w:r w:rsidRPr="00514BC6">
        <w:rPr>
          <w:sz w:val="16"/>
        </w:rPr>
        <w:t xml:space="preserve"> like Russia, China, and even Israel </w:t>
      </w:r>
      <w:r w:rsidRPr="00514BC6">
        <w:rPr>
          <w:b/>
          <w:bCs/>
          <w:u w:val="single"/>
        </w:rPr>
        <w:t xml:space="preserve">onto "watch lists" and "priority watch lists" in an attempt to force changes. But the </w:t>
      </w:r>
      <w:r w:rsidRPr="00514BC6">
        <w:rPr>
          <w:b/>
          <w:iCs/>
          <w:u w:val="single"/>
          <w:bdr w:val="single" w:sz="18" w:space="0" w:color="auto"/>
        </w:rPr>
        <w:t>US comes in for its share of IP-related criticism</w:t>
      </w:r>
      <w:r w:rsidRPr="00514BC6">
        <w:rPr>
          <w:b/>
          <w:bCs/>
          <w:u w:val="single"/>
        </w:rPr>
        <w:t xml:space="preserve"> from other countries</w:t>
      </w:r>
      <w:r w:rsidRPr="00514BC6">
        <w:rPr>
          <w:sz w:val="16"/>
        </w:rPr>
        <w:t xml:space="preserve"> both small and large, too. When it happens, though, we're not nearly so quick to change our ways.</w:t>
      </w:r>
      <w:r w:rsidRPr="00514BC6">
        <w:rPr>
          <w:sz w:val="12"/>
        </w:rPr>
        <w:t>¶</w:t>
      </w:r>
      <w:r w:rsidRPr="00514BC6">
        <w:rPr>
          <w:sz w:val="16"/>
        </w:rPr>
        <w:t xml:space="preserve"> Two ongoing cases illustrate the point. First, </w:t>
      </w:r>
      <w:r w:rsidRPr="00514BC6">
        <w:rPr>
          <w:b/>
          <w:bCs/>
          <w:u w:val="single"/>
        </w:rPr>
        <w:t>the European Union is pushing for the US to change</w:t>
      </w:r>
      <w:r w:rsidRPr="00514BC6">
        <w:rPr>
          <w:sz w:val="16"/>
        </w:rPr>
        <w:t xml:space="preserve"> a pair of </w:t>
      </w:r>
      <w:r w:rsidRPr="00514BC6">
        <w:rPr>
          <w:b/>
          <w:bCs/>
          <w:u w:val="single"/>
        </w:rPr>
        <w:t>rules that it calls "long-standing trade irritants." Despite World Trade Organization rulings against it</w:t>
      </w:r>
      <w:r w:rsidRPr="00514BC6">
        <w:rPr>
          <w:sz w:val="16"/>
        </w:rPr>
        <w:t>, the US has not yet corrected either case for a period of several years</w:t>
      </w:r>
      <w:r w:rsidRPr="00514BC6">
        <w:rPr>
          <w:b/>
          <w:bCs/>
          <w:u w:val="single"/>
        </w:rPr>
        <w:t>. Ambassador John Bruton, who represents the EU in the US, said</w:t>
      </w:r>
      <w:r w:rsidRPr="00514BC6">
        <w:rPr>
          <w:sz w:val="16"/>
        </w:rPr>
        <w:t xml:space="preserve"> in a statement late last week that he wants to see the matters resolved.</w:t>
      </w:r>
      <w:r w:rsidRPr="00514BC6">
        <w:rPr>
          <w:sz w:val="12"/>
        </w:rPr>
        <w:t>¶</w:t>
      </w:r>
      <w:r w:rsidRPr="00514BC6">
        <w:rPr>
          <w:sz w:val="16"/>
        </w:rPr>
        <w:t xml:space="preserve"> "As the stakes continue to grow in the intellectual property arena, </w:t>
      </w:r>
      <w:r w:rsidRPr="00514BC6">
        <w:rPr>
          <w:b/>
          <w:bCs/>
          <w:u w:val="single"/>
        </w:rPr>
        <w:t>the US should not weaken its voice in the debate by ignoring treaty obligations and WTO decisions</w:t>
      </w:r>
      <w:r w:rsidRPr="00514BC6">
        <w:rPr>
          <w:sz w:val="16"/>
        </w:rPr>
        <w:t>," Bruton said. "</w:t>
      </w:r>
      <w:r w:rsidRPr="00514BC6">
        <w:rPr>
          <w:b/>
          <w:bCs/>
          <w:u w:val="single"/>
        </w:rPr>
        <w:t>American delay on fixing</w:t>
      </w:r>
      <w:r w:rsidRPr="00514BC6">
        <w:rPr>
          <w:sz w:val="16"/>
        </w:rPr>
        <w:t xml:space="preserve"> the 'Irish Music' and </w:t>
      </w:r>
      <w:r w:rsidRPr="00514BC6">
        <w:rPr>
          <w:b/>
          <w:bCs/>
          <w:u w:val="single"/>
        </w:rPr>
        <w:t>'Havana Club' case</w:t>
      </w:r>
      <w:r w:rsidRPr="00514BC6">
        <w:rPr>
          <w:sz w:val="16"/>
        </w:rPr>
        <w:t xml:space="preserve">s </w:t>
      </w:r>
      <w:r w:rsidRPr="00514BC6">
        <w:rPr>
          <w:b/>
          <w:bCs/>
          <w:u w:val="single"/>
        </w:rPr>
        <w:t>diminish the arguments that both the US and EU countries have against China and other countries that continue to tolerate widespread intellectual property rights infringement."</w:t>
      </w:r>
      <w:r w:rsidRPr="00514BC6">
        <w:rPr>
          <w:sz w:val="12"/>
        </w:rPr>
        <w:t>¶</w:t>
      </w:r>
      <w:r w:rsidRPr="00514BC6">
        <w:rPr>
          <w:sz w:val="16"/>
        </w:rPr>
        <w:t xml:space="preserve"> The so-called </w:t>
      </w:r>
      <w:r w:rsidRPr="00514BC6">
        <w:rPr>
          <w:b/>
          <w:bCs/>
          <w:u w:val="single"/>
        </w:rPr>
        <w:t>"Irish Music" dispute concerns the portion of US copyright law that lets restaurants and shops play broadcast music without compensating the copyright holders.</w:t>
      </w:r>
      <w:r w:rsidRPr="00514BC6">
        <w:rPr>
          <w:sz w:val="16"/>
        </w:rPr>
        <w:t xml:space="preserve"> As previous coverage of this issue shows, </w:t>
      </w:r>
      <w:r w:rsidRPr="00514BC6">
        <w:rPr>
          <w:b/>
          <w:bCs/>
          <w:u w:val="single"/>
        </w:rPr>
        <w:t>Europe takes a fairly hard-line stance on these payments</w:t>
      </w:r>
      <w:r w:rsidRPr="00514BC6">
        <w:rPr>
          <w:sz w:val="16"/>
        </w:rPr>
        <w:t>; a UK car repair chain was even targeted by collecting societies because its mechanics played their radios loud enough that customers could hear them.</w:t>
      </w:r>
      <w:r w:rsidRPr="00514BC6">
        <w:rPr>
          <w:sz w:val="12"/>
        </w:rPr>
        <w:t>¶</w:t>
      </w:r>
      <w:r w:rsidRPr="00514BC6">
        <w:rPr>
          <w:sz w:val="16"/>
        </w:rPr>
        <w:t xml:space="preserve"> </w:t>
      </w:r>
      <w:r w:rsidRPr="00514BC6">
        <w:rPr>
          <w:b/>
          <w:bCs/>
          <w:u w:val="single"/>
        </w:rPr>
        <w:t>The WTO ruled against the US in 2000</w:t>
      </w:r>
      <w:r w:rsidRPr="00514BC6">
        <w:rPr>
          <w:sz w:val="16"/>
        </w:rPr>
        <w:t xml:space="preserve">, and the </w:t>
      </w:r>
      <w:r w:rsidRPr="00514BC6">
        <w:rPr>
          <w:b/>
          <w:bCs/>
          <w:u w:val="single"/>
        </w:rPr>
        <w:t>US responded not by changing its laws, but by making payments</w:t>
      </w:r>
      <w:r w:rsidRPr="00514BC6">
        <w:rPr>
          <w:sz w:val="16"/>
        </w:rPr>
        <w:t xml:space="preserve"> directly to European collecting societies. </w:t>
      </w:r>
      <w:r w:rsidRPr="00514BC6">
        <w:rPr>
          <w:b/>
          <w:bCs/>
          <w:u w:val="single"/>
        </w:rPr>
        <w:t>Now, those payments have lapsed</w:t>
      </w:r>
      <w:r w:rsidRPr="00514BC6">
        <w:rPr>
          <w:sz w:val="16"/>
        </w:rPr>
        <w:t xml:space="preserve"> but the US law remains.</w:t>
      </w:r>
      <w:r w:rsidRPr="00514BC6">
        <w:rPr>
          <w:sz w:val="12"/>
        </w:rPr>
        <w:t>¶</w:t>
      </w:r>
      <w:r w:rsidRPr="00514BC6">
        <w:rPr>
          <w:sz w:val="16"/>
        </w:rPr>
        <w:t xml:space="preserve"> The Havana Club issues stems from the long-standing US effort to impose sanctions on Cuba. The US reduced the rights of US companies who owned trademarks "which previously belonged to a Cuban national or company expropriated in the course of the Cuban revolution." Such marks, including "Havana Club Rum," were no longer protected in the US, could not be renewed, and could not be enforced. This makes EU companies that have invested in Cuban business less than pleased, especially when they believe that US drink makers were behind the rule change.</w:t>
      </w:r>
      <w:r w:rsidRPr="00514BC6">
        <w:rPr>
          <w:sz w:val="12"/>
        </w:rPr>
        <w:t>¶</w:t>
      </w:r>
      <w:r w:rsidRPr="00514BC6">
        <w:rPr>
          <w:sz w:val="16"/>
        </w:rPr>
        <w:t xml:space="preserve"> The US also lost a WTO ruling on the matter and was to have complied by 2005. To date, it has not.</w:t>
      </w:r>
      <w:r w:rsidRPr="00514BC6">
        <w:rPr>
          <w:sz w:val="12"/>
        </w:rPr>
        <w:t>¶</w:t>
      </w:r>
      <w:r w:rsidRPr="00514BC6">
        <w:rPr>
          <w:sz w:val="16"/>
        </w:rPr>
        <w:t xml:space="preserve"> </w:t>
      </w:r>
      <w:r w:rsidRPr="00514BC6">
        <w:rPr>
          <w:b/>
          <w:bCs/>
          <w:u w:val="single"/>
        </w:rPr>
        <w:t>The second case concerns Antigua and Barbuda, a small Caribbean country home to all sorts of online vices, including gambling and DRM circumvention.</w:t>
      </w:r>
      <w:r w:rsidRPr="00514BC6">
        <w:rPr>
          <w:sz w:val="16"/>
        </w:rPr>
        <w:t xml:space="preserve"> Antigua took the US to the WTO years ago over charges that the US was unfairly criminalizing access to Antiguan gambling websites while still allowing US-based horse racing sites to function. </w:t>
      </w:r>
      <w:r w:rsidRPr="00514BC6">
        <w:rPr>
          <w:b/>
          <w:bCs/>
          <w:u w:val="single"/>
        </w:rPr>
        <w:t>The WTO ruled against the US on several occasions</w:t>
      </w:r>
      <w:r w:rsidRPr="00514BC6">
        <w:rPr>
          <w:sz w:val="16"/>
        </w:rPr>
        <w:t>, including a 2007 ruling that found the US had not yet bothered to comply with previous rulings.</w:t>
      </w:r>
      <w:r w:rsidRPr="00514BC6">
        <w:rPr>
          <w:sz w:val="12"/>
        </w:rPr>
        <w:t>¶</w:t>
      </w:r>
      <w:r w:rsidRPr="00514BC6">
        <w:rPr>
          <w:sz w:val="16"/>
        </w:rPr>
        <w:t xml:space="preserve"> In retaliation, </w:t>
      </w:r>
      <w:r w:rsidRPr="00514BC6">
        <w:rPr>
          <w:b/>
          <w:bCs/>
          <w:u w:val="single"/>
        </w:rPr>
        <w:t>Antigua has announced a radical plan in an attempt to force its larger neighbor to play ball.</w:t>
      </w:r>
      <w:r w:rsidRPr="00514BC6">
        <w:rPr>
          <w:sz w:val="16"/>
        </w:rPr>
        <w:t xml:space="preserve"> The Antiguan government has recently stated that it will allow piracy of US intellectual property such as movies and music unless the US changes its gambling policy (though this move has yet to be authorized by the WTO).</w:t>
      </w:r>
      <w:r w:rsidRPr="00514BC6">
        <w:rPr>
          <w:sz w:val="12"/>
        </w:rPr>
        <w:t>¶</w:t>
      </w:r>
      <w:r w:rsidRPr="00514BC6">
        <w:rPr>
          <w:sz w:val="16"/>
        </w:rPr>
        <w:t xml:space="preserve"> Apparently,</w:t>
      </w:r>
      <w:r w:rsidRPr="00514BC6">
        <w:rPr>
          <w:b/>
          <w:bCs/>
          <w:u w:val="single"/>
        </w:rPr>
        <w:t xml:space="preserve"> it's easy to get hot and bothered when it's industries from your country that claim to be badly affected by rules elsewhere. When it comes to the claims of other countries</w:t>
      </w:r>
      <w:r w:rsidRPr="00514BC6">
        <w:rPr>
          <w:sz w:val="16"/>
        </w:rPr>
        <w:t xml:space="preserve">, though, even claims that have been validated by the WTO, </w:t>
      </w:r>
      <w:r w:rsidRPr="00514BC6">
        <w:rPr>
          <w:b/>
          <w:bCs/>
          <w:u w:val="single"/>
        </w:rPr>
        <w:t>it's much easier to see</w:t>
      </w:r>
      <w:r w:rsidRPr="00514BC6">
        <w:rPr>
          <w:sz w:val="16"/>
        </w:rPr>
        <w:t xml:space="preserve"> the </w:t>
      </w:r>
      <w:r w:rsidRPr="00514BC6">
        <w:rPr>
          <w:b/>
          <w:bCs/>
          <w:u w:val="single"/>
        </w:rPr>
        <w:t>complexity</w:t>
      </w:r>
      <w:r w:rsidRPr="00514BC6">
        <w:rPr>
          <w:sz w:val="16"/>
        </w:rPr>
        <w:t xml:space="preserve"> of the situation, to spend years arguing those complexities before judges, </w:t>
      </w:r>
      <w:r w:rsidRPr="00514BC6">
        <w:rPr>
          <w:b/>
          <w:bCs/>
          <w:u w:val="single"/>
        </w:rPr>
        <w:t>and to do nothing</w:t>
      </w:r>
      <w:r w:rsidRPr="00514BC6">
        <w:rPr>
          <w:sz w:val="16"/>
        </w:rPr>
        <w:t xml:space="preserve"> even when compelled by rulings.</w:t>
      </w:r>
      <w:r w:rsidRPr="00514BC6">
        <w:rPr>
          <w:sz w:val="12"/>
        </w:rPr>
        <w:t>¶</w:t>
      </w:r>
      <w:r w:rsidRPr="00514BC6">
        <w:rPr>
          <w:sz w:val="16"/>
        </w:rPr>
        <w:t xml:space="preserve"> </w:t>
      </w:r>
      <w:r w:rsidRPr="00514BC6">
        <w:rPr>
          <w:b/>
          <w:bCs/>
          <w:u w:val="single"/>
        </w:rPr>
        <w:t>This sort of behavior makes it that much harder to assert some kind of moral high ground when China, Russia, and others pick and choose which of their WTO obligations they are going to comply with.</w:t>
      </w:r>
    </w:p>
    <w:p w14:paraId="7DC2D9C1" w14:textId="77777777" w:rsidR="00514BC6" w:rsidRPr="00514BC6" w:rsidRDefault="00514BC6" w:rsidP="00514BC6">
      <w:pPr>
        <w:rPr>
          <w:b/>
          <w:bCs/>
          <w:u w:val="single"/>
        </w:rPr>
      </w:pPr>
    </w:p>
    <w:p w14:paraId="3728C7D6" w14:textId="77777777" w:rsidR="00514BC6" w:rsidRPr="00514BC6" w:rsidRDefault="00514BC6" w:rsidP="00514BC6"/>
    <w:p w14:paraId="328726FF" w14:textId="77777777" w:rsidR="00E06AA7" w:rsidRDefault="00E06AA7"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Pr>
          <w:rFonts w:eastAsiaTheme="majorEastAsia" w:cstheme="majorBidi"/>
          <w:b/>
          <w:bCs/>
          <w:sz w:val="52"/>
          <w:szCs w:val="28"/>
        </w:rPr>
        <w:lastRenderedPageBreak/>
        <w:t>Appeasement</w:t>
      </w:r>
    </w:p>
    <w:p w14:paraId="05EFDEB4" w14:textId="77777777" w:rsidR="00E06AA7" w:rsidRDefault="00E06AA7" w:rsidP="00E06AA7">
      <w:pPr>
        <w:pStyle w:val="Heading4"/>
      </w:pPr>
      <w:r>
        <w:t>Cuban engagement is limited --- no major foreign policy changes coming</w:t>
      </w:r>
    </w:p>
    <w:p w14:paraId="5E3F5F9A" w14:textId="77777777" w:rsidR="00E06AA7" w:rsidRDefault="00E06AA7" w:rsidP="00E06AA7">
      <w:r w:rsidRPr="008D7709">
        <w:rPr>
          <w:rStyle w:val="Emphasis"/>
        </w:rPr>
        <w:t>A</w:t>
      </w:r>
      <w:r>
        <w:t xml:space="preserve">ssociated </w:t>
      </w:r>
      <w:r w:rsidRPr="008D7709">
        <w:rPr>
          <w:rStyle w:val="Emphasis"/>
        </w:rPr>
        <w:t>P</w:t>
      </w:r>
      <w:r>
        <w:t>ress, 6/21/</w:t>
      </w:r>
      <w:r w:rsidRPr="008D7709">
        <w:rPr>
          <w:b/>
        </w:rPr>
        <w:t>2013</w:t>
      </w:r>
      <w:r>
        <w:t xml:space="preserve"> (Cuba, US Try Talking, But Face Many Obstacles, p. </w:t>
      </w:r>
      <w:hyperlink r:id="rId6" w:history="1">
        <w:r w:rsidRPr="001C6BDB">
          <w:rPr>
            <w:rStyle w:val="Hyperlink"/>
          </w:rPr>
          <w:t>http://www.npr.org/templates/story/story.php?storyId=194107378</w:t>
        </w:r>
      </w:hyperlink>
      <w:r>
        <w:t>)</w:t>
      </w:r>
    </w:p>
    <w:p w14:paraId="40438A56" w14:textId="77777777" w:rsidR="00E06AA7" w:rsidRDefault="00E06AA7" w:rsidP="00E06AA7"/>
    <w:p w14:paraId="7A1ED497" w14:textId="77777777" w:rsidR="00E06AA7" w:rsidRPr="008D7709" w:rsidRDefault="00E06AA7" w:rsidP="00E06AA7">
      <w:pPr>
        <w:rPr>
          <w:sz w:val="16"/>
        </w:rPr>
      </w:pPr>
      <w:r w:rsidRPr="008D7709">
        <w:rPr>
          <w:sz w:val="16"/>
        </w:rPr>
        <w:t xml:space="preserve">To be sure, </w:t>
      </w:r>
      <w:r w:rsidRPr="008D7709">
        <w:rPr>
          <w:rStyle w:val="StyleBoldUnderline"/>
        </w:rPr>
        <w:t xml:space="preserve">there is still </w:t>
      </w:r>
      <w:r w:rsidRPr="008D7709">
        <w:rPr>
          <w:rStyle w:val="Emphasis"/>
        </w:rPr>
        <w:t>far more that separates</w:t>
      </w:r>
      <w:r w:rsidRPr="008D7709">
        <w:rPr>
          <w:rStyle w:val="StyleBoldUnderline"/>
        </w:rPr>
        <w:t xml:space="preserve"> the long-time antagonists than unites them. The State Department has kept Cuba on a list of state sponsors of terrorism and</w:t>
      </w:r>
      <w:r w:rsidRPr="008D7709">
        <w:rPr>
          <w:sz w:val="16"/>
        </w:rPr>
        <w:t xml:space="preserve"> another that </w:t>
      </w:r>
      <w:r w:rsidRPr="008D7709">
        <w:rPr>
          <w:rStyle w:val="StyleBoldUnderline"/>
        </w:rPr>
        <w:t xml:space="preserve">calls into question Havana's commitment to fighting human trafficking. The Obama administration continues to </w:t>
      </w:r>
      <w:r w:rsidRPr="008D7709">
        <w:rPr>
          <w:rStyle w:val="Emphasis"/>
        </w:rPr>
        <w:t>demand democratic change</w:t>
      </w:r>
      <w:r w:rsidRPr="008D7709">
        <w:rPr>
          <w:sz w:val="16"/>
        </w:rPr>
        <w:t xml:space="preserv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r w:rsidRPr="008D7709">
        <w:rPr>
          <w:rStyle w:val="StyleBoldUnderline"/>
        </w:rPr>
        <w:t>Henken, a professor of Latin American studies at Baruch College</w:t>
      </w:r>
      <w:r w:rsidRPr="008D7709">
        <w:rPr>
          <w:sz w:val="16"/>
        </w:rPr>
        <w:t xml:space="preserve"> in New York who helped organize a recent U.S. tour by Cuban dissident blogger Yoani Sanchez, </w:t>
      </w:r>
      <w:r w:rsidRPr="008D7709">
        <w:rPr>
          <w:rStyle w:val="StyleBoldUnderline"/>
        </w:rPr>
        <w:t xml:space="preserve">said the Obama administration is too concerned with upsetting Cuban-American politicians and has </w:t>
      </w:r>
      <w:r w:rsidRPr="008D7709">
        <w:rPr>
          <w:rStyle w:val="Emphasis"/>
        </w:rPr>
        <w:t>missed opportunities to engage with Cuba</w:t>
      </w:r>
      <w:r w:rsidRPr="008D7709">
        <w:rPr>
          <w:rStyle w:val="StyleBoldUnderline"/>
        </w:rPr>
        <w:t xml:space="preserve"> at a crucial time in its history. "I think that a </w:t>
      </w:r>
      <w:r w:rsidRPr="008D7709">
        <w:rPr>
          <w:rStyle w:val="Emphasis"/>
        </w:rPr>
        <w:t>lot more</w:t>
      </w:r>
      <w:r w:rsidRPr="008D7709">
        <w:rPr>
          <w:rStyle w:val="StyleBoldUnderline"/>
        </w:rPr>
        <w:t xml:space="preserve"> would have to happen for this to amount to momentum leading to any kind of </w:t>
      </w:r>
      <w:r w:rsidRPr="008D7709">
        <w:rPr>
          <w:rStyle w:val="Emphasis"/>
        </w:rPr>
        <w:t>major diplomatic breakthrough</w:t>
      </w:r>
      <w:r w:rsidRPr="008D7709">
        <w:rPr>
          <w:rStyle w:val="StyleBoldUnderline"/>
        </w:rPr>
        <w:t xml:space="preserve">," he said. "Obama should be </w:t>
      </w:r>
      <w:r w:rsidRPr="008D7709">
        <w:rPr>
          <w:rStyle w:val="Emphasis"/>
        </w:rPr>
        <w:t>bolder</w:t>
      </w:r>
      <w:r w:rsidRPr="008D7709">
        <w:rPr>
          <w:rStyle w:val="StyleBoldUnderline"/>
        </w:rPr>
        <w:t xml:space="preserve"> and </w:t>
      </w:r>
      <w:r w:rsidRPr="008D7709">
        <w:rPr>
          <w:rStyle w:val="Emphasis"/>
        </w:rPr>
        <w:t>more audacious</w:t>
      </w:r>
      <w:r w:rsidRPr="008D7709">
        <w:rPr>
          <w:sz w:val="16"/>
        </w:rPr>
        <w:t>."</w:t>
      </w:r>
    </w:p>
    <w:p w14:paraId="0BCE8C69" w14:textId="77777777" w:rsidR="00212B22" w:rsidRDefault="00212B22" w:rsidP="00212B22">
      <w:pPr>
        <w:pStyle w:val="Heading4"/>
      </w:pPr>
      <w:r w:rsidRPr="007E0563">
        <w:t xml:space="preserve">Repealing Section 211 sends a signal of Appeasement to the World – </w:t>
      </w:r>
      <w:r>
        <w:t>(</w:t>
      </w:r>
      <w:r w:rsidRPr="007E0563">
        <w:t>Amending the Section is sufficient</w:t>
      </w:r>
      <w:r>
        <w:t>)</w:t>
      </w:r>
    </w:p>
    <w:p w14:paraId="0DED4CD3" w14:textId="77777777" w:rsidR="00212B22" w:rsidRPr="007E0563" w:rsidRDefault="00212B22" w:rsidP="00212B22">
      <w:r w:rsidRPr="000203E5">
        <w:rPr>
          <w:rStyle w:val="StyleStyleBold12pt"/>
        </w:rPr>
        <w:t>Marzulla 04</w:t>
      </w:r>
      <w:r>
        <w:t xml:space="preserve"> </w:t>
      </w:r>
      <w:r w:rsidRPr="000203E5">
        <w:rPr>
          <w:sz w:val="16"/>
          <w:szCs w:val="16"/>
        </w:rPr>
        <w:t>Nancie Marzulla, Lawyer, founding partner of Marzulla Law, founded Defenders of Property Rights, where she was involved in high profile takings cases in the Supreme Court, federal courts of appeal, and trial courts (“Testimony of Ms. Nancie Marzulla”, 7/13/04, http://www.judiciary.senate.gov/hearings/testimony.cfm?id=4f1e0899533f7680e78d03281ffc2ea6&amp;wit_id=4f1e0899533f7680e78d03281ffc2ea6-2-1)</w:t>
      </w:r>
    </w:p>
    <w:p w14:paraId="63A8E25D" w14:textId="77777777" w:rsidR="00212B22" w:rsidRPr="000A26D6" w:rsidRDefault="00212B22" w:rsidP="00212B22">
      <w:pPr>
        <w:rPr>
          <w:sz w:val="16"/>
        </w:rPr>
      </w:pPr>
      <w:r w:rsidRPr="000A26D6">
        <w:rPr>
          <w:sz w:val="16"/>
        </w:rPr>
        <w:t xml:space="preserve">In our view, </w:t>
      </w:r>
      <w:r w:rsidRPr="000642AF">
        <w:rPr>
          <w:rStyle w:val="StyleBoldUnderline"/>
        </w:rPr>
        <w:t>there is no justification for repealing Section 211</w:t>
      </w:r>
      <w:r w:rsidRPr="000A26D6">
        <w:rPr>
          <w:sz w:val="16"/>
        </w:rPr>
        <w:t xml:space="preserve">, as the proponents of S. 2002 would do. </w:t>
      </w:r>
      <w:r w:rsidRPr="000642AF">
        <w:rPr>
          <w:rStyle w:val="StyleBoldUnderline"/>
        </w:rPr>
        <w:t>That is not required by the WTO</w:t>
      </w:r>
      <w:r w:rsidRPr="000A26D6">
        <w:rPr>
          <w:sz w:val="16"/>
        </w:rPr>
        <w:t xml:space="preserve"> ruling, </w:t>
      </w:r>
      <w:r w:rsidRPr="000642AF">
        <w:rPr>
          <w:rStyle w:val="StyleBoldUnderline"/>
        </w:rPr>
        <w:t>which emphatically upheld the principle that a state is entitled to establish ownership rules</w:t>
      </w:r>
      <w:r w:rsidRPr="000A26D6">
        <w:rPr>
          <w:sz w:val="16"/>
        </w:rPr>
        <w:t xml:space="preserve">, such as Section 211, to determine who is or is not the legitimate owner of a trademark in its own territory. </w:t>
      </w:r>
      <w:r w:rsidRPr="000642AF">
        <w:rPr>
          <w:rStyle w:val="StyleBoldUnderline"/>
        </w:rPr>
        <w:t>Nor is it justified by any policy that is consistent with our core values</w:t>
      </w:r>
      <w:r w:rsidRPr="000A26D6">
        <w:rPr>
          <w:sz w:val="16"/>
        </w:rPr>
        <w:t xml:space="preserve"> and long-standing principles of our law. </w:t>
      </w:r>
      <w:r w:rsidRPr="000642AF">
        <w:rPr>
          <w:rStyle w:val="Emphasis"/>
        </w:rPr>
        <w:t xml:space="preserve">Repealing Section 211 would </w:t>
      </w:r>
      <w:r w:rsidRPr="000642AF">
        <w:rPr>
          <w:rStyle w:val="StyleBoldUnderline"/>
        </w:rPr>
        <w:t>violate those values and principles and</w:t>
      </w:r>
      <w:r w:rsidRPr="000642AF">
        <w:rPr>
          <w:rStyle w:val="Emphasis"/>
        </w:rPr>
        <w:t xml:space="preserve"> send an unmistakable signal to tyrants around that the United States has lowered its guard </w:t>
      </w:r>
      <w:r w:rsidRPr="000642AF">
        <w:rPr>
          <w:rStyle w:val="StyleBoldUnderline"/>
        </w:rPr>
        <w:t>and is prepared to extend to U.S. property the effects of foreign confiscatory decrees</w:t>
      </w:r>
      <w:r w:rsidRPr="00305610">
        <w:rPr>
          <w:sz w:val="16"/>
          <w:szCs w:val="16"/>
        </w:rPr>
        <w:t>.</w:t>
      </w:r>
      <w:r w:rsidRPr="00305610">
        <w:rPr>
          <w:sz w:val="12"/>
          <w:szCs w:val="32"/>
        </w:rPr>
        <w:t>¶</w:t>
      </w:r>
      <w:r w:rsidRPr="000A26D6">
        <w:rPr>
          <w:sz w:val="16"/>
        </w:rPr>
        <w:t xml:space="preserve"> Property Rights and Human Liberty</w:t>
      </w:r>
      <w:r w:rsidRPr="00305610">
        <w:rPr>
          <w:sz w:val="12"/>
        </w:rPr>
        <w:t>¶</w:t>
      </w:r>
      <w:r w:rsidRPr="000A26D6">
        <w:rPr>
          <w:sz w:val="16"/>
        </w:rPr>
        <w:t xml:space="preserve"> </w:t>
      </w:r>
      <w:r w:rsidRPr="00D206E2">
        <w:rPr>
          <w:rStyle w:val="StyleBoldUnderline"/>
        </w:rPr>
        <w:t xml:space="preserve">Tyrants have long known that liberty is indivisible, </w:t>
      </w:r>
      <w:r w:rsidRPr="000A26D6">
        <w:rPr>
          <w:sz w:val="16"/>
        </w:rPr>
        <w:t>and free men have long known that our cherished liberties of free speech, worship and assembly--as well as property rights--are interdependent. As the United States Supreme Court put it:</w:t>
      </w:r>
      <w:r w:rsidRPr="00305610">
        <w:rPr>
          <w:sz w:val="12"/>
        </w:rPr>
        <w:t>¶</w:t>
      </w:r>
      <w:r w:rsidRPr="000A26D6">
        <w:rPr>
          <w:sz w:val="16"/>
        </w:rPr>
        <w:t xml:space="preserve"> Property does not have rights. </w:t>
      </w:r>
      <w:r w:rsidRPr="00D206E2">
        <w:rPr>
          <w:rStyle w:val="StyleBoldUnderline"/>
        </w:rPr>
        <w:t>People have rights. The right to enjoy property</w:t>
      </w:r>
      <w:r w:rsidRPr="000A26D6">
        <w:rPr>
          <w:sz w:val="16"/>
        </w:rPr>
        <w:t xml:space="preserve"> without unlawful deprivation . . . is </w:t>
      </w:r>
      <w:r w:rsidRPr="00D206E2">
        <w:rPr>
          <w:rStyle w:val="StyleBoldUnderline"/>
        </w:rPr>
        <w:t>in truth a "personal" right.</w:t>
      </w:r>
      <w:r w:rsidRPr="000A26D6">
        <w:rPr>
          <w:sz w:val="16"/>
        </w:rPr>
        <w:t xml:space="preserve"> . . . In fact, a fundamental interdependence exists between the personal right to liberty and the personal right in property. Neither could have meaning without the other. That rights in property are basic civil rights has long been recognized. </w:t>
      </w:r>
      <w:r w:rsidRPr="00305610">
        <w:rPr>
          <w:sz w:val="12"/>
        </w:rPr>
        <w:t>¶</w:t>
      </w:r>
      <w:r w:rsidRPr="000A26D6">
        <w:rPr>
          <w:sz w:val="16"/>
        </w:rPr>
        <w:t xml:space="preserve"> The Founding Fathers recognized that without security in the ownership of property, no other human liberty was safe. </w:t>
      </w:r>
      <w:r w:rsidRPr="00D206E2">
        <w:rPr>
          <w:rStyle w:val="StyleBoldUnderline"/>
        </w:rPr>
        <w:t>John Adams stated "[p]roperty must be secured or liberty cannot exist."</w:t>
      </w:r>
      <w:r w:rsidRPr="000A26D6">
        <w:rPr>
          <w:sz w:val="16"/>
        </w:rPr>
        <w:t xml:space="preserve"> Indeed, some have argued that "the right of property is the guardian of every other right, and to deprive a people of this, is in fact to deprive them of their liberty." </w:t>
      </w:r>
      <w:r w:rsidRPr="00305610">
        <w:rPr>
          <w:sz w:val="12"/>
        </w:rPr>
        <w:t>¶</w:t>
      </w:r>
      <w:r w:rsidRPr="000A26D6">
        <w:rPr>
          <w:sz w:val="16"/>
        </w:rPr>
        <w:t xml:space="preserve"> </w:t>
      </w:r>
      <w:r w:rsidRPr="00D206E2">
        <w:rPr>
          <w:rStyle w:val="StyleBoldUnderline"/>
        </w:rPr>
        <w:t>Modern courts have continued to recognize the importance of the right to private property</w:t>
      </w:r>
      <w:r w:rsidRPr="000A26D6">
        <w:rPr>
          <w:sz w:val="16"/>
        </w:rPr>
        <w:t xml:space="preserve"> as one preserved by founders in the interest of preserving liberty generally. The Delaware Supreme Court stated recently:</w:t>
      </w:r>
      <w:r w:rsidRPr="00305610">
        <w:rPr>
          <w:sz w:val="12"/>
        </w:rPr>
        <w:t>¶</w:t>
      </w:r>
      <w:r w:rsidRPr="000A26D6">
        <w:rPr>
          <w:sz w:val="16"/>
        </w:rPr>
        <w:t xml:space="preserve"> </w:t>
      </w:r>
      <w:r w:rsidRPr="000A26D6">
        <w:rPr>
          <w:sz w:val="12"/>
          <w:szCs w:val="12"/>
        </w:rPr>
        <w:t xml:space="preserve">"Protecting the right to acquire and own private property was also of a paramount importance to the Framers of the United States Constitution. Invoking the philosophy of John </w:t>
      </w:r>
      <w:r w:rsidRPr="000A26D6">
        <w:rPr>
          <w:sz w:val="12"/>
          <w:szCs w:val="12"/>
        </w:rPr>
        <w:lastRenderedPageBreak/>
        <w:t>Locke, John Rutledge of South Carolina told the delegates at the Philadelphia Convention that "property was certainly the principal object of Society." Alexander Hamilton stated, "One great [objective] of [government] is personal protection and the security of Property." According to Professor James Ely, "many provisions of the Constitution pertain to property interests and were designed to rectify the abuses that characterized the revolutionary era."</w:t>
      </w:r>
      <w:r w:rsidRPr="00305610">
        <w:rPr>
          <w:sz w:val="12"/>
          <w:szCs w:val="12"/>
        </w:rPr>
        <w:t>¶</w:t>
      </w:r>
      <w:r w:rsidRPr="000A26D6">
        <w:rPr>
          <w:sz w:val="12"/>
          <w:szCs w:val="12"/>
        </w:rPr>
        <w:t xml:space="preserve"> Thus, the protection of rights in property lies at the heart of our constitutional system of government. The Founding Fathers, in drafting the Constitution, drew upon classical notions of legal rights and individual liberty dating back to the Justinian Code, Magna Carta, and the Two Treatises of Government by John Locke, all of which recognize the importance of property ownership in a governmental system in which individual liberty is paramount. Concurrently, the Constitutional framers drew upon their own experience as colonists of an oppressive monarch, whose unlimited powers vested it with the ability to deprive its subjects of their God-given rights of "life, liberty, and property."</w:t>
      </w:r>
      <w:r w:rsidRPr="00305610">
        <w:rPr>
          <w:sz w:val="12"/>
          <w:szCs w:val="12"/>
        </w:rPr>
        <w:t>¶</w:t>
      </w:r>
      <w:r w:rsidRPr="000A26D6">
        <w:rPr>
          <w:sz w:val="12"/>
          <w:szCs w:val="12"/>
        </w:rPr>
        <w:t xml:space="preserve"> The United States Constitution imposes a duty on government to protect private property rights. Thus, within the Bill of Rights, numerous provisions directly or indirectly protect private property rights. The Fourth Amendment guarantees that people are to be "secure in their persons, houses, papers, and effects . . . ." The Fifth Amendment states that no person shall "be deprived of life, liberty, or property, without due process of law; nor shall private property be taken for public use without just compensation . . . ." The Fourteenth Amendment echoes the Due Process Clauses of the Fifth Amendment, stating that no "state shall deprive any person of life, liberty, or property without due process of law . . . ." Additionally, the Contracts Clause of the Constitution indirectly protects property by forbidding states from passing any "Law impairing the Obligation of Contracts."</w:t>
      </w:r>
      <w:r w:rsidRPr="00305610">
        <w:rPr>
          <w:sz w:val="12"/>
          <w:szCs w:val="12"/>
        </w:rPr>
        <w:t>¶</w:t>
      </w:r>
      <w:r w:rsidRPr="000A26D6">
        <w:rPr>
          <w:sz w:val="12"/>
          <w:szCs w:val="12"/>
        </w:rPr>
        <w:t xml:space="preserve"> President Reagan, in announcing his intention to sign a Presidential Executive Order to protect private property rights, told Congress:</w:t>
      </w:r>
      <w:r w:rsidRPr="00305610">
        <w:rPr>
          <w:sz w:val="12"/>
          <w:szCs w:val="12"/>
        </w:rPr>
        <w:t>¶</w:t>
      </w:r>
      <w:r w:rsidRPr="000A26D6">
        <w:rPr>
          <w:sz w:val="12"/>
          <w:szCs w:val="12"/>
        </w:rPr>
        <w:t xml:space="preserve"> It was an axiom of our Founding Fathers and free Englishmen before them that the right to own and control property was the foundation of all other individual liberties. To protect these rights, the Administration has urged the courts to restore the constitutional right of a citizen to receive just compensation when government at any level takes private property through regulation or other means. Last spring, the Supreme Court adopted this view in Nollan v. California Coastal Commission. In a second case, the Court held that the Fifth Amendment requires government to compensate citizens for temporary losses that occur while they are challenging such a government regulatory "taking" in court. In the wake of these decisions, this Administration is now implementing new procedures to ensure that federal regulations do not violate the Fifth Amendment prohibition on taking private property</w:t>
      </w:r>
      <w:r w:rsidRPr="000A26D6">
        <w:rPr>
          <w:sz w:val="16"/>
        </w:rPr>
        <w:t>; or if they do take a citizen's property for public use, to ensure that he receives constitutionally required just compensation.</w:t>
      </w:r>
      <w:r w:rsidRPr="00305610">
        <w:rPr>
          <w:sz w:val="12"/>
        </w:rPr>
        <w:t>¶</w:t>
      </w:r>
      <w:r w:rsidRPr="000A26D6">
        <w:rPr>
          <w:sz w:val="16"/>
        </w:rPr>
        <w:t xml:space="preserve"> </w:t>
      </w:r>
      <w:r w:rsidRPr="000A26D6">
        <w:rPr>
          <w:rStyle w:val="StyleBoldUnderline"/>
        </w:rPr>
        <w:t>The United States currently occupies a unique position in the global economy. A decision on the part of our government to honor only those trademarks which have been legitimately acquired, not confiscated by oppressive regimes, sends a clear message to the world that the United States cares deeply about the fundamental right to private property.</w:t>
      </w:r>
      <w:r w:rsidRPr="000A26D6">
        <w:rPr>
          <w:sz w:val="16"/>
        </w:rPr>
        <w:t xml:space="preserve"> It is also faithful to the design of our Constitution, which enshrines the Founders' vision of a nation conceived in liberty and respectful of individual rights.</w:t>
      </w:r>
    </w:p>
    <w:p w14:paraId="6100EDF6" w14:textId="77777777" w:rsidR="00E06AA7" w:rsidRPr="00C23FFF" w:rsidRDefault="00E06AA7" w:rsidP="00E06AA7">
      <w:pPr>
        <w:pStyle w:val="Heading4"/>
      </w:pPr>
      <w:r>
        <w:t>Appeasement causes global aggression and multiple scenarios for conflict.</w:t>
      </w:r>
    </w:p>
    <w:p w14:paraId="7BB5F0F2" w14:textId="77777777" w:rsidR="00E06AA7" w:rsidRPr="00B76A12" w:rsidRDefault="00E06AA7" w:rsidP="00E06AA7">
      <w:r w:rsidRPr="00B76A12">
        <w:rPr>
          <w:b/>
        </w:rPr>
        <w:t>Chapin and Hanson</w:t>
      </w:r>
      <w:r w:rsidRPr="00B76A12">
        <w:t>, 12/7/</w:t>
      </w:r>
      <w:r w:rsidRPr="00B76A12">
        <w:rPr>
          <w:b/>
        </w:rPr>
        <w:t>2009</w:t>
      </w:r>
      <w:r w:rsidRPr="00B76A12">
        <w:t xml:space="preserve"> (Bernard - interviewer and Victor Davis - Martin and Illie Anderson senior fellow at the Hoover Institution, Change, weakness, disaster, p. http://pajamasmedia.com/blog/change-weakness-disaster-obama-answers-from-victor-davis-hanson/)</w:t>
      </w:r>
    </w:p>
    <w:p w14:paraId="0DE97A6A" w14:textId="77777777" w:rsidR="00E06AA7" w:rsidRDefault="00E06AA7" w:rsidP="00E06AA7">
      <w:pPr>
        <w:rPr>
          <w:sz w:val="16"/>
          <w:szCs w:val="20"/>
        </w:rPr>
      </w:pPr>
    </w:p>
    <w:p w14:paraId="5109E9C8" w14:textId="77777777" w:rsidR="00E06AA7" w:rsidRPr="00022AA9" w:rsidRDefault="00E06AA7" w:rsidP="00E06AA7">
      <w:pPr>
        <w:rPr>
          <w:sz w:val="16"/>
          <w:szCs w:val="20"/>
        </w:rPr>
      </w:pPr>
      <w:r w:rsidRPr="00022AA9">
        <w:rPr>
          <w:sz w:val="16"/>
          <w:szCs w:val="20"/>
        </w:rPr>
        <w:t xml:space="preserve">BC: Are we currently sending a message of weakness to our foes and allies? </w:t>
      </w:r>
      <w:r w:rsidRPr="00B76A12">
        <w:rPr>
          <w:rStyle w:val="StyleBoldUnderline"/>
          <w:szCs w:val="20"/>
        </w:rPr>
        <w:t xml:space="preserve">Can anything good result from President Obama’s </w:t>
      </w:r>
      <w:r w:rsidRPr="00B76A12">
        <w:rPr>
          <w:rStyle w:val="Emphasis"/>
          <w:szCs w:val="20"/>
        </w:rPr>
        <w:t>marked submissiveness</w:t>
      </w:r>
      <w:r w:rsidRPr="00B76A12">
        <w:rPr>
          <w:rStyle w:val="StyleBoldUnderline"/>
          <w:szCs w:val="20"/>
        </w:rPr>
        <w:t xml:space="preserve"> before the world?</w:t>
      </w:r>
      <w:r w:rsidRPr="00022AA9">
        <w:rPr>
          <w:sz w:val="16"/>
          <w:szCs w:val="20"/>
        </w:rPr>
        <w:t xml:space="preserve"> Dr. Hanson: Obama is one bow and one apology away from a circus. The world can understand a kowtow gaffe to some Saudi royals, but not as part of a deliberate pattern. Ditto the mea culpas. Much of </w:t>
      </w:r>
      <w:r w:rsidRPr="00B76A12">
        <w:rPr>
          <w:rStyle w:val="Emphasis"/>
          <w:szCs w:val="20"/>
        </w:rPr>
        <w:t>diplomacy rests on public perceptions</w:t>
      </w:r>
      <w:r w:rsidRPr="00022AA9">
        <w:rPr>
          <w:sz w:val="16"/>
          <w:szCs w:val="20"/>
        </w:rPr>
        <w:t xml:space="preserve">, however trivial. </w:t>
      </w:r>
      <w:r w:rsidRPr="00B76A12">
        <w:rPr>
          <w:rStyle w:val="StyleBoldUnderline"/>
          <w:szCs w:val="20"/>
        </w:rPr>
        <w:t xml:space="preserve">We are now in a great waiting game, as regional hegemons, wishing to </w:t>
      </w:r>
      <w:r w:rsidRPr="00B76A12">
        <w:rPr>
          <w:rStyle w:val="Emphasis"/>
          <w:szCs w:val="20"/>
        </w:rPr>
        <w:t>redraw the existing landscape</w:t>
      </w:r>
      <w:r w:rsidRPr="00B76A12">
        <w:rPr>
          <w:rStyle w:val="StyleBoldUnderline"/>
          <w:szCs w:val="20"/>
        </w:rPr>
        <w:t xml:space="preserve"> — whether China, Venezuela, Iran, North Korea, Pakistan, Syria, etc. — are just waiting</w:t>
      </w:r>
      <w:r w:rsidRPr="00022AA9">
        <w:rPr>
          <w:sz w:val="16"/>
          <w:szCs w:val="20"/>
        </w:rPr>
        <w:t xml:space="preserve"> to see who’s going to be the first to try Obama — and whether Obama really will be as tenuous as they expect. </w:t>
      </w:r>
      <w:r w:rsidRPr="00B76A12">
        <w:rPr>
          <w:rStyle w:val="StyleBoldUnderline"/>
          <w:szCs w:val="20"/>
        </w:rPr>
        <w:t xml:space="preserve">If he slips once, it will be </w:t>
      </w:r>
      <w:r w:rsidRPr="00B76A12">
        <w:rPr>
          <w:rStyle w:val="Emphasis"/>
          <w:szCs w:val="20"/>
        </w:rPr>
        <w:t>1979 redux</w:t>
      </w:r>
      <w:r w:rsidRPr="00022AA9">
        <w:rPr>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B76A12">
        <w:rPr>
          <w:rStyle w:val="StyleBoldUnderline"/>
          <w:szCs w:val="20"/>
        </w:rPr>
        <w:t>I would expect, in the next three years, Iran to get the bomb and begin to threaten ever so insidiously its Gulf neighborhood</w:t>
      </w:r>
      <w:r w:rsidRPr="00022AA9">
        <w:rPr>
          <w:sz w:val="16"/>
          <w:szCs w:val="20"/>
        </w:rPr>
        <w:t xml:space="preserve">; Venezuela will probably cook up some scheme to do a punitive border raid into Colombia to apprise South America that U.S. friendship and values are liabilities; and </w:t>
      </w:r>
      <w:r w:rsidRPr="00B76A12">
        <w:rPr>
          <w:rStyle w:val="StyleBoldUnderline"/>
          <w:szCs w:val="20"/>
        </w:rPr>
        <w:t>Russia will continue its energy bullying of Eastern Europe</w:t>
      </w:r>
      <w:r w:rsidRPr="00022AA9">
        <w:rPr>
          <w:sz w:val="16"/>
          <w:szCs w:val="20"/>
        </w:rPr>
        <w:t xml:space="preserve">, while insidiously pressuring autonomous former republics to get back in line with some sort of new Russian autocratic commonwealth. There’s an outside shot that </w:t>
      </w:r>
      <w:r w:rsidRPr="00B76A12">
        <w:rPr>
          <w:rStyle w:val="StyleBoldUnderline"/>
          <w:szCs w:val="20"/>
        </w:rPr>
        <w:t>North Korea might do something really stupid</w:t>
      </w:r>
      <w:r w:rsidRPr="00022AA9">
        <w:rPr>
          <w:sz w:val="16"/>
          <w:szCs w:val="20"/>
        </w:rPr>
        <w:t xml:space="preserve"> near the 38th parallel </w:t>
      </w:r>
      <w:r w:rsidRPr="00B76A12">
        <w:rPr>
          <w:rStyle w:val="StyleBoldUnderline"/>
          <w:szCs w:val="20"/>
        </w:rPr>
        <w:t>and China will ratchet up the pressure on Taiwan. India’s borders with both Pakistan and China will heat up</w:t>
      </w:r>
      <w:r w:rsidRPr="00022AA9">
        <w:rPr>
          <w:sz w:val="16"/>
          <w:szCs w:val="20"/>
        </w:rPr>
        <w:t>. I think we got off the back of the tiger and now no one quite knows whom it will bite or when.</w:t>
      </w:r>
    </w:p>
    <w:p w14:paraId="045A7D1E" w14:textId="77777777" w:rsidR="00E06AA7" w:rsidRPr="002038D9" w:rsidRDefault="00E06AA7" w:rsidP="00E06AA7">
      <w:pPr>
        <w:pStyle w:val="Heading4"/>
      </w:pPr>
      <w:r>
        <w:t>Iranian proliferation causes nuclear war.</w:t>
      </w:r>
    </w:p>
    <w:p w14:paraId="1E7EAB1D" w14:textId="77777777" w:rsidR="00E06AA7" w:rsidRPr="0048721A" w:rsidRDefault="00E06AA7" w:rsidP="00E06AA7">
      <w:r w:rsidRPr="0048721A">
        <w:t xml:space="preserve">Henry </w:t>
      </w:r>
      <w:r w:rsidRPr="0048721A">
        <w:rPr>
          <w:b/>
        </w:rPr>
        <w:t>Sokolsky</w:t>
      </w:r>
      <w:r w:rsidRPr="0048721A">
        <w:t>, executive director – nonproliferation policy education center, 10/1/</w:t>
      </w:r>
      <w:r w:rsidRPr="0048721A">
        <w:rPr>
          <w:b/>
        </w:rPr>
        <w:t>2003</w:t>
      </w:r>
      <w:r w:rsidRPr="0048721A">
        <w:t>, Policy Review, p. lexis</w:t>
      </w:r>
    </w:p>
    <w:p w14:paraId="7C772863" w14:textId="77777777" w:rsidR="00E06AA7" w:rsidRDefault="00E06AA7" w:rsidP="00E06AA7">
      <w:pPr>
        <w:rPr>
          <w:sz w:val="16"/>
        </w:rPr>
      </w:pPr>
    </w:p>
    <w:p w14:paraId="0255484B" w14:textId="77777777" w:rsidR="00E06AA7" w:rsidRPr="00022AA9" w:rsidRDefault="00E06AA7" w:rsidP="00E06AA7">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w:t>
      </w:r>
      <w:r w:rsidRPr="00022AA9">
        <w:rPr>
          <w:sz w:val="16"/>
        </w:rPr>
        <w:lastRenderedPageBreak/>
        <w:t xml:space="preserve">own, it would be much, much more iffy.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14:paraId="1CC30F22" w14:textId="77777777" w:rsidR="00E06AA7" w:rsidRDefault="00E06AA7" w:rsidP="00E06AA7">
      <w:pPr>
        <w:pStyle w:val="Heading4"/>
      </w:pPr>
    </w:p>
    <w:p w14:paraId="02285370" w14:textId="77777777" w:rsidR="00514BC6" w:rsidRPr="00514BC6" w:rsidRDefault="00E06AA7"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Pr>
          <w:rFonts w:eastAsiaTheme="majorEastAsia" w:cstheme="majorBidi"/>
          <w:b/>
          <w:bCs/>
          <w:sz w:val="52"/>
          <w:szCs w:val="28"/>
        </w:rPr>
        <w:lastRenderedPageBreak/>
        <w:t>Tix</w:t>
      </w:r>
    </w:p>
    <w:p w14:paraId="6015B020" w14:textId="77777777" w:rsidR="00514BC6" w:rsidRPr="00514BC6" w:rsidRDefault="00514BC6" w:rsidP="00514BC6">
      <w:pPr>
        <w:keepNext/>
        <w:keepLines/>
        <w:spacing w:before="200"/>
        <w:outlineLvl w:val="3"/>
        <w:rPr>
          <w:rFonts w:eastAsia="MS Gothic" w:cs="Times New Roman"/>
          <w:b/>
          <w:bCs/>
          <w:iCs/>
          <w:sz w:val="26"/>
        </w:rPr>
      </w:pPr>
      <w:r w:rsidRPr="00514BC6">
        <w:rPr>
          <w:rFonts w:eastAsia="MS Gothic" w:cs="Times New Roman"/>
          <w:b/>
          <w:bCs/>
          <w:iCs/>
          <w:sz w:val="26"/>
        </w:rPr>
        <w:t>CIR will pass now</w:t>
      </w:r>
    </w:p>
    <w:p w14:paraId="3B129D8F" w14:textId="77777777" w:rsidR="00514BC6" w:rsidRPr="00514BC6" w:rsidRDefault="00514BC6" w:rsidP="00514BC6">
      <w:pPr>
        <w:rPr>
          <w:rFonts w:eastAsia="Cambria"/>
        </w:rPr>
      </w:pPr>
      <w:r w:rsidRPr="00514BC6">
        <w:rPr>
          <w:rFonts w:eastAsia="MS Gothic" w:cs="Times New Roman"/>
          <w:b/>
          <w:bCs/>
          <w:iCs/>
          <w:sz w:val="26"/>
        </w:rPr>
        <w:t>Rosenberg, 7/18/</w:t>
      </w:r>
      <w:r w:rsidRPr="00514BC6">
        <w:rPr>
          <w:rFonts w:eastAsia="Cambria"/>
        </w:rPr>
        <w:t>13 – President and Founder of NDN, a leading progressive think tank and advocacy organization (Simon, “Immigration Reform Is Very Much Alive.” http://www.huffingtonpost.com/simon-rosenberg/immigration-reform-is-ver_b_3617406.html)</w:t>
      </w:r>
    </w:p>
    <w:p w14:paraId="543350F0" w14:textId="77777777" w:rsidR="00514BC6" w:rsidRPr="00514BC6" w:rsidRDefault="00514BC6" w:rsidP="00514BC6">
      <w:pPr>
        <w:rPr>
          <w:rFonts w:eastAsia="Cambria"/>
        </w:rPr>
      </w:pPr>
    </w:p>
    <w:p w14:paraId="4FB4E6CC" w14:textId="77777777" w:rsidR="00514BC6" w:rsidRPr="00514BC6" w:rsidRDefault="00514BC6" w:rsidP="00514BC6">
      <w:pPr>
        <w:rPr>
          <w:rFonts w:eastAsia="Cambria"/>
        </w:rPr>
      </w:pPr>
      <w:r w:rsidRPr="00514BC6">
        <w:rPr>
          <w:rFonts w:eastAsia="Cambria"/>
        </w:rPr>
        <w:t xml:space="preserve">Contrary to recent news accounts, </w:t>
      </w:r>
      <w:r w:rsidRPr="00514BC6">
        <w:rPr>
          <w:rFonts w:eastAsia="Cambria"/>
          <w:b/>
          <w:bCs/>
          <w:highlight w:val="yellow"/>
          <w:u w:val="single"/>
        </w:rPr>
        <w:t>we are close</w:t>
      </w:r>
      <w:r w:rsidRPr="00514BC6">
        <w:rPr>
          <w:rFonts w:eastAsia="Cambria"/>
          <w:b/>
          <w:bCs/>
          <w:u w:val="single"/>
        </w:rPr>
        <w:t xml:space="preserve">r </w:t>
      </w:r>
      <w:r w:rsidRPr="00514BC6">
        <w:rPr>
          <w:rFonts w:eastAsia="Cambria"/>
          <w:b/>
          <w:bCs/>
          <w:highlight w:val="yellow"/>
          <w:u w:val="single"/>
        </w:rPr>
        <w:t>to</w:t>
      </w:r>
      <w:r w:rsidRPr="00514BC6">
        <w:rPr>
          <w:rFonts w:eastAsia="Cambria"/>
          <w:b/>
          <w:bCs/>
          <w:u w:val="single"/>
        </w:rPr>
        <w:t xml:space="preserve"> </w:t>
      </w:r>
      <w:r w:rsidRPr="00514BC6">
        <w:rPr>
          <w:rFonts w:eastAsia="Cambria"/>
          <w:b/>
          <w:bCs/>
          <w:highlight w:val="yellow"/>
          <w:u w:val="single"/>
        </w:rPr>
        <w:t>passing</w:t>
      </w:r>
      <w:r w:rsidRPr="00514BC6">
        <w:rPr>
          <w:rFonts w:eastAsia="Cambria"/>
          <w:b/>
          <w:bCs/>
          <w:u w:val="single"/>
        </w:rPr>
        <w:t xml:space="preserve"> a meaningful </w:t>
      </w:r>
      <w:r w:rsidRPr="00514BC6">
        <w:rPr>
          <w:rFonts w:eastAsia="Cambria"/>
          <w:b/>
          <w:bCs/>
          <w:highlight w:val="yellow"/>
          <w:u w:val="single"/>
        </w:rPr>
        <w:t>immigration reform</w:t>
      </w:r>
      <w:r w:rsidRPr="00514BC6">
        <w:rPr>
          <w:rFonts w:eastAsia="Cambria"/>
          <w:b/>
          <w:bCs/>
          <w:u w:val="single"/>
        </w:rPr>
        <w:t xml:space="preserve"> bill than at any point since J</w:t>
      </w:r>
      <w:r w:rsidRPr="00514BC6">
        <w:rPr>
          <w:rFonts w:eastAsia="Cambria"/>
        </w:rPr>
        <w:t xml:space="preserve">ohn McCain and Ted Kennedy introduced their bill in </w:t>
      </w:r>
      <w:r w:rsidRPr="00514BC6">
        <w:rPr>
          <w:rFonts w:eastAsia="Cambria"/>
          <w:b/>
          <w:bCs/>
          <w:u w:val="single"/>
        </w:rPr>
        <w:t>2005</w:t>
      </w:r>
      <w:r w:rsidRPr="00514BC6">
        <w:rPr>
          <w:rFonts w:eastAsia="Cambria"/>
        </w:rPr>
        <w:t xml:space="preserve">. Consider: • </w:t>
      </w:r>
      <w:r w:rsidRPr="00514BC6">
        <w:rPr>
          <w:rFonts w:eastAsia="Cambria"/>
          <w:b/>
          <w:bCs/>
          <w:u w:val="single"/>
        </w:rPr>
        <w:t>The Senate passed a bill with 68 votes</w:t>
      </w:r>
      <w:r w:rsidRPr="00514BC6">
        <w:rPr>
          <w:rFonts w:eastAsia="Cambria"/>
        </w:rPr>
        <w:t xml:space="preserve">, the most any immigrant reform bill has received since this process began. The last time an immigration bill passed the Senate it was in 2006, and it received just 62 votes. • </w:t>
      </w:r>
      <w:r w:rsidRPr="00514BC6">
        <w:rPr>
          <w:rFonts w:eastAsia="Cambria"/>
          <w:b/>
          <w:bCs/>
          <w:highlight w:val="yellow"/>
          <w:u w:val="single"/>
        </w:rPr>
        <w:t>The House</w:t>
      </w:r>
      <w:r w:rsidRPr="00514BC6">
        <w:rPr>
          <w:rFonts w:eastAsia="Cambria"/>
        </w:rPr>
        <w:t xml:space="preserve">, whose last major vote on immigration reform was in 2005 and called for the deportation of the 11 million unauthorized migrants in the U.S., </w:t>
      </w:r>
      <w:r w:rsidRPr="00514BC6">
        <w:rPr>
          <w:rFonts w:eastAsia="Cambria"/>
          <w:b/>
          <w:bCs/>
          <w:highlight w:val="yellow"/>
          <w:u w:val="single"/>
        </w:rPr>
        <w:t>has</w:t>
      </w:r>
      <w:r w:rsidRPr="00514BC6">
        <w:rPr>
          <w:rFonts w:eastAsia="Cambria"/>
          <w:b/>
          <w:bCs/>
          <w:u w:val="single"/>
        </w:rPr>
        <w:t xml:space="preserve"> </w:t>
      </w:r>
      <w:r w:rsidRPr="00514BC6">
        <w:rPr>
          <w:rFonts w:eastAsia="Cambria"/>
          <w:b/>
          <w:bCs/>
          <w:highlight w:val="yellow"/>
          <w:u w:val="single"/>
        </w:rPr>
        <w:t>already passed five immigration</w:t>
      </w:r>
      <w:r w:rsidRPr="00514BC6">
        <w:rPr>
          <w:rFonts w:eastAsia="Cambria"/>
          <w:b/>
          <w:bCs/>
          <w:u w:val="single"/>
        </w:rPr>
        <w:t xml:space="preserve"> and border related </w:t>
      </w:r>
      <w:r w:rsidRPr="00514BC6">
        <w:rPr>
          <w:rFonts w:eastAsia="Cambria"/>
          <w:b/>
          <w:bCs/>
          <w:highlight w:val="yellow"/>
          <w:u w:val="single"/>
        </w:rPr>
        <w:t>bills</w:t>
      </w:r>
      <w:r w:rsidRPr="00514BC6">
        <w:rPr>
          <w:rFonts w:eastAsia="Cambria"/>
          <w:b/>
          <w:bCs/>
          <w:u w:val="single"/>
        </w:rPr>
        <w:t xml:space="preserve"> out of committee</w:t>
      </w:r>
      <w:r w:rsidRPr="00514BC6">
        <w:rPr>
          <w:rFonts w:eastAsia="Cambria"/>
        </w:rPr>
        <w:t xml:space="preserve">. Last week Speaker John </w:t>
      </w:r>
      <w:r w:rsidRPr="00514BC6">
        <w:rPr>
          <w:rFonts w:eastAsia="Cambria"/>
          <w:b/>
          <w:bCs/>
          <w:u w:val="single"/>
        </w:rPr>
        <w:t>Boehner</w:t>
      </w:r>
      <w:r w:rsidRPr="00514BC6">
        <w:rPr>
          <w:rFonts w:eastAsia="Cambria"/>
        </w:rPr>
        <w:t xml:space="preserve"> said he </w:t>
      </w:r>
      <w:r w:rsidRPr="00514BC6">
        <w:rPr>
          <w:rFonts w:eastAsia="Cambria"/>
          <w:b/>
          <w:bCs/>
          <w:u w:val="single"/>
        </w:rPr>
        <w:t>believed the House needed to do something</w:t>
      </w:r>
      <w:r w:rsidRPr="00514BC6">
        <w:rPr>
          <w:rFonts w:eastAsia="Cambria"/>
        </w:rPr>
        <w:t xml:space="preserve"> on immigration reform this Congress, and next week </w:t>
      </w:r>
      <w:r w:rsidRPr="00514BC6">
        <w:rPr>
          <w:rFonts w:eastAsia="Cambria"/>
          <w:b/>
          <w:bCs/>
          <w:u w:val="single"/>
        </w:rPr>
        <w:t>Republicans are having a public hearing on the DREAM Act.</w:t>
      </w:r>
      <w:r w:rsidRPr="00514BC6">
        <w:rPr>
          <w:rFonts w:eastAsia="Cambria"/>
        </w:rPr>
        <w:t xml:space="preserve"> While much has been written about the need Republicans have to support immigration reform to get back in the game with Latino voters, I think an equally compelling reason why </w:t>
      </w:r>
      <w:r w:rsidRPr="00514BC6">
        <w:rPr>
          <w:rFonts w:eastAsia="Cambria"/>
          <w:b/>
          <w:bCs/>
          <w:highlight w:val="yellow"/>
          <w:u w:val="single"/>
        </w:rPr>
        <w:t>the House is</w:t>
      </w:r>
      <w:r w:rsidRPr="00514BC6">
        <w:rPr>
          <w:rFonts w:eastAsia="Cambria"/>
          <w:b/>
          <w:bCs/>
          <w:u w:val="single"/>
        </w:rPr>
        <w:t xml:space="preserve"> already </w:t>
      </w:r>
      <w:r w:rsidRPr="00514BC6">
        <w:rPr>
          <w:rFonts w:eastAsia="Cambria"/>
          <w:b/>
          <w:bCs/>
          <w:highlight w:val="yellow"/>
          <w:u w:val="single"/>
        </w:rPr>
        <w:t>taking significant strides towards passing</w:t>
      </w:r>
      <w:r w:rsidRPr="00514BC6">
        <w:rPr>
          <w:rFonts w:eastAsia="Cambria"/>
          <w:b/>
          <w:bCs/>
          <w:u w:val="single"/>
        </w:rPr>
        <w:t xml:space="preserve"> </w:t>
      </w:r>
      <w:r w:rsidRPr="00514BC6">
        <w:rPr>
          <w:rFonts w:eastAsia="Cambria"/>
          <w:b/>
          <w:bCs/>
          <w:highlight w:val="yellow"/>
          <w:u w:val="single"/>
        </w:rPr>
        <w:t>an</w:t>
      </w:r>
      <w:r w:rsidRPr="00514BC6">
        <w:rPr>
          <w:rFonts w:eastAsia="Cambria"/>
          <w:b/>
          <w:bCs/>
          <w:u w:val="single"/>
        </w:rPr>
        <w:t xml:space="preserve"> immigration reform </w:t>
      </w:r>
      <w:r w:rsidRPr="00514BC6">
        <w:rPr>
          <w:rFonts w:eastAsia="Cambria"/>
          <w:b/>
          <w:bCs/>
          <w:highlight w:val="yellow"/>
          <w:u w:val="single"/>
        </w:rPr>
        <w:t>bill</w:t>
      </w:r>
      <w:r w:rsidRPr="00514BC6">
        <w:rPr>
          <w:rFonts w:eastAsia="Cambria"/>
        </w:rPr>
        <w:t xml:space="preserve"> is the pressure they feel to meet the very high bar set </w:t>
      </w:r>
      <w:r w:rsidRPr="00514BC6">
        <w:rPr>
          <w:rFonts w:eastAsia="Cambria"/>
          <w:b/>
          <w:bCs/>
          <w:u w:val="single"/>
        </w:rPr>
        <w:t>by the Senate "Gang of Eight" framework</w:t>
      </w:r>
      <w:r w:rsidRPr="00514BC6">
        <w:rPr>
          <w:rFonts w:eastAsia="Cambria"/>
        </w:rPr>
        <w:t xml:space="preserve">. Their framework will give the country a better legal immigration system, one more based on bringing growth producing skilled labor. It will close some of the holes in our interior enforcement system, build on the significant gains made in border security in recent years and make the border region even safer. It will make needed investments in 47 ports of entry with Mexico, facilitating more trade and tourism, creating more jobs on both sides of the border. It creates an arduous but achievable path to citizenship for the 11 million unauthorized immigrants already in the country. And remarkably, it will grow the economy, create jobs and lower the deficit by a $1 trillion over 20 years. In a time where Americans have so little faith in their government to meet the emerging challenges of our time, </w:t>
      </w:r>
      <w:r w:rsidRPr="00514BC6">
        <w:rPr>
          <w:rFonts w:eastAsia="Cambria"/>
          <w:b/>
          <w:bCs/>
          <w:u w:val="single"/>
        </w:rPr>
        <w:t>the Gang of Eight framework is a</w:t>
      </w:r>
      <w:r w:rsidRPr="00514BC6">
        <w:rPr>
          <w:rFonts w:eastAsia="Cambria"/>
        </w:rPr>
        <w:t xml:space="preserve"> bit of a </w:t>
      </w:r>
      <w:r w:rsidRPr="00514BC6">
        <w:rPr>
          <w:rFonts w:eastAsia="Cambria"/>
          <w:b/>
          <w:bCs/>
          <w:u w:val="single"/>
        </w:rPr>
        <w:t>political miracle: incredibly thoughtful public policy, b</w:t>
      </w:r>
      <w:r w:rsidRPr="00514BC6">
        <w:rPr>
          <w:rFonts w:eastAsia="Cambria"/>
          <w:b/>
          <w:bCs/>
          <w:highlight w:val="yellow"/>
          <w:u w:val="single"/>
        </w:rPr>
        <w:t>road bi-partisan support,</w:t>
      </w:r>
      <w:r w:rsidRPr="00514BC6">
        <w:rPr>
          <w:rFonts w:eastAsia="Cambria"/>
          <w:b/>
          <w:bCs/>
          <w:u w:val="single"/>
        </w:rPr>
        <w:t xml:space="preserve"> </w:t>
      </w:r>
      <w:r w:rsidRPr="00514BC6">
        <w:rPr>
          <w:rFonts w:eastAsia="Cambria"/>
          <w:b/>
          <w:bCs/>
          <w:highlight w:val="yellow"/>
          <w:u w:val="single"/>
        </w:rPr>
        <w:t>a deep</w:t>
      </w:r>
      <w:r w:rsidRPr="00514BC6">
        <w:rPr>
          <w:rFonts w:eastAsia="Cambria"/>
          <w:b/>
          <w:bCs/>
          <w:u w:val="single"/>
        </w:rPr>
        <w:t xml:space="preserve"> and diverse </w:t>
      </w:r>
      <w:r w:rsidRPr="00514BC6">
        <w:rPr>
          <w:rFonts w:eastAsia="Cambria"/>
          <w:b/>
          <w:bCs/>
          <w:highlight w:val="yellow"/>
          <w:u w:val="single"/>
        </w:rPr>
        <w:t>political coalition backing it. It</w:t>
      </w:r>
      <w:r w:rsidRPr="00514BC6">
        <w:rPr>
          <w:rFonts w:eastAsia="Cambria"/>
        </w:rPr>
        <w:t xml:space="preserve"> just </w:t>
      </w:r>
      <w:r w:rsidRPr="00514BC6">
        <w:rPr>
          <w:rFonts w:eastAsia="Cambria"/>
          <w:b/>
          <w:bCs/>
          <w:highlight w:val="yellow"/>
          <w:u w:val="single"/>
        </w:rPr>
        <w:t>is</w:t>
      </w:r>
      <w:r w:rsidRPr="00514BC6">
        <w:rPr>
          <w:rFonts w:eastAsia="Cambria"/>
          <w:b/>
          <w:bCs/>
          <w:u w:val="single"/>
        </w:rPr>
        <w:t xml:space="preserve"> very </w:t>
      </w:r>
      <w:r w:rsidRPr="00514BC6">
        <w:rPr>
          <w:rFonts w:eastAsia="Cambria"/>
          <w:b/>
          <w:bCs/>
          <w:highlight w:val="yellow"/>
          <w:u w:val="single"/>
        </w:rPr>
        <w:t>hard for</w:t>
      </w:r>
      <w:r w:rsidRPr="00514BC6">
        <w:rPr>
          <w:rFonts w:eastAsia="Cambria"/>
        </w:rPr>
        <w:t xml:space="preserve"> the </w:t>
      </w:r>
      <w:r w:rsidRPr="00514BC6">
        <w:rPr>
          <w:rFonts w:eastAsia="Cambria"/>
          <w:b/>
          <w:bCs/>
          <w:highlight w:val="yellow"/>
          <w:u w:val="single"/>
        </w:rPr>
        <w:t>House Republicans to walk away from</w:t>
      </w:r>
      <w:r w:rsidRPr="00514BC6">
        <w:rPr>
          <w:rFonts w:eastAsia="Cambria"/>
          <w:b/>
          <w:bCs/>
          <w:u w:val="single"/>
        </w:rPr>
        <w:t xml:space="preserve"> all </w:t>
      </w:r>
      <w:r w:rsidRPr="00514BC6">
        <w:rPr>
          <w:rFonts w:eastAsia="Cambria"/>
          <w:b/>
          <w:bCs/>
          <w:highlight w:val="yellow"/>
          <w:u w:val="single"/>
        </w:rPr>
        <w:t>that</w:t>
      </w:r>
      <w:r w:rsidRPr="00514BC6">
        <w:rPr>
          <w:rFonts w:eastAsia="Cambria"/>
          <w:highlight w:val="yellow"/>
        </w:rPr>
        <w:t xml:space="preserve"> </w:t>
      </w:r>
      <w:r w:rsidRPr="00514BC6">
        <w:rPr>
          <w:rFonts w:eastAsia="Cambria"/>
        </w:rPr>
        <w:t>too.</w:t>
      </w:r>
    </w:p>
    <w:p w14:paraId="6A06F141" w14:textId="77777777" w:rsidR="00514BC6" w:rsidRPr="00514BC6" w:rsidRDefault="00514BC6" w:rsidP="00514BC6">
      <w:pPr>
        <w:keepNext/>
        <w:keepLines/>
        <w:spacing w:before="200"/>
        <w:outlineLvl w:val="3"/>
        <w:rPr>
          <w:rFonts w:eastAsia="MS Gothic" w:cs="Times New Roman"/>
          <w:b/>
          <w:bCs/>
          <w:iCs/>
          <w:sz w:val="26"/>
        </w:rPr>
      </w:pPr>
      <w:r w:rsidRPr="00514BC6">
        <w:rPr>
          <w:rFonts w:eastAsia="MS Gothic" w:cs="Times New Roman"/>
          <w:b/>
          <w:bCs/>
          <w:iCs/>
          <w:sz w:val="26"/>
        </w:rPr>
        <w:t>Obama’s political capital is key</w:t>
      </w:r>
    </w:p>
    <w:p w14:paraId="27623FF4" w14:textId="77777777" w:rsidR="00514BC6" w:rsidRPr="00514BC6" w:rsidRDefault="00514BC6" w:rsidP="00514BC6">
      <w:pPr>
        <w:rPr>
          <w:rFonts w:eastAsia="Cambria"/>
          <w:b/>
          <w:bCs/>
          <w:sz w:val="26"/>
        </w:rPr>
      </w:pPr>
      <w:r w:rsidRPr="00514BC6">
        <w:rPr>
          <w:rFonts w:eastAsia="Cambria"/>
          <w:b/>
          <w:bCs/>
          <w:sz w:val="26"/>
        </w:rPr>
        <w:t>Pace 5/1</w:t>
      </w:r>
    </w:p>
    <w:p w14:paraId="7F3C3859" w14:textId="77777777" w:rsidR="00514BC6" w:rsidRPr="00514BC6" w:rsidRDefault="00514BC6" w:rsidP="00514BC6">
      <w:pPr>
        <w:rPr>
          <w:rFonts w:eastAsia="Cambria"/>
        </w:rPr>
      </w:pPr>
      <w:r w:rsidRPr="00514BC6">
        <w:rPr>
          <w:rFonts w:eastAsia="Cambria"/>
        </w:rPr>
        <w:t>Julie Pace, 5/1/13, “Obama Eyes Higher Profile Role on Immigration,” http://www.realclearpolitics.com/articles/2013/05/01/obama_eyes_higher_profile_role_on_immigration_118204.html, MKB</w:t>
      </w:r>
    </w:p>
    <w:p w14:paraId="444A9DD3" w14:textId="77777777" w:rsidR="00514BC6" w:rsidRPr="00514BC6" w:rsidRDefault="00514BC6" w:rsidP="00514BC6">
      <w:pPr>
        <w:rPr>
          <w:rFonts w:eastAsia="Cambria"/>
        </w:rPr>
      </w:pPr>
    </w:p>
    <w:p w14:paraId="7D958C47" w14:textId="77777777" w:rsidR="00514BC6" w:rsidRPr="00514BC6" w:rsidRDefault="00514BC6" w:rsidP="00514BC6">
      <w:pPr>
        <w:rPr>
          <w:rFonts w:eastAsia="Cambria"/>
          <w:sz w:val="16"/>
        </w:rPr>
      </w:pPr>
      <w:r w:rsidRPr="00514BC6">
        <w:rPr>
          <w:rFonts w:eastAsia="Cambria"/>
          <w:sz w:val="16"/>
        </w:rPr>
        <w:t xml:space="preserve">Many </w:t>
      </w:r>
      <w:r w:rsidRPr="00514BC6">
        <w:rPr>
          <w:rFonts w:eastAsia="Cambria"/>
          <w:b/>
          <w:bCs/>
          <w:highlight w:val="yellow"/>
          <w:u w:val="single"/>
        </w:rPr>
        <w:t>immigration</w:t>
      </w:r>
      <w:r w:rsidRPr="00514BC6">
        <w:rPr>
          <w:rFonts w:eastAsia="Cambria"/>
          <w:sz w:val="16"/>
          <w:highlight w:val="yellow"/>
        </w:rPr>
        <w:t xml:space="preserve"> </w:t>
      </w:r>
      <w:r w:rsidRPr="00514BC6">
        <w:rPr>
          <w:rFonts w:eastAsia="Cambria"/>
          <w:b/>
          <w:bCs/>
          <w:highlight w:val="yellow"/>
          <w:u w:val="single"/>
        </w:rPr>
        <w:t>advocates</w:t>
      </w:r>
      <w:r w:rsidRPr="00514BC6">
        <w:rPr>
          <w:rFonts w:eastAsia="Cambria"/>
          <w:sz w:val="16"/>
        </w:rPr>
        <w:t xml:space="preserve"> </w:t>
      </w:r>
      <w:r w:rsidRPr="00514BC6">
        <w:rPr>
          <w:rFonts w:eastAsia="Cambria"/>
          <w:b/>
          <w:bCs/>
          <w:u w:val="single"/>
        </w:rPr>
        <w:t xml:space="preserve">say they </w:t>
      </w:r>
      <w:r w:rsidRPr="00514BC6">
        <w:rPr>
          <w:rFonts w:eastAsia="Cambria"/>
          <w:b/>
          <w:bCs/>
          <w:highlight w:val="yellow"/>
          <w:u w:val="single"/>
        </w:rPr>
        <w:t>support Obama getting</w:t>
      </w:r>
      <w:r w:rsidRPr="00514BC6">
        <w:rPr>
          <w:rFonts w:eastAsia="Cambria"/>
          <w:b/>
          <w:bCs/>
          <w:u w:val="single"/>
        </w:rPr>
        <w:t xml:space="preserve"> more </w:t>
      </w:r>
      <w:r w:rsidRPr="00514BC6">
        <w:rPr>
          <w:rFonts w:eastAsia="Cambria"/>
          <w:b/>
          <w:bCs/>
          <w:highlight w:val="yellow"/>
          <w:u w:val="single"/>
        </w:rPr>
        <w:t>involved</w:t>
      </w:r>
      <w:r w:rsidRPr="00514BC6">
        <w:rPr>
          <w:rFonts w:eastAsia="Cambria"/>
          <w:sz w:val="16"/>
        </w:rPr>
        <w:t xml:space="preserve"> in the debate as the draft bill weaves its way through the Senate Judiciary Committee, and likely to the Senate floor.</w:t>
      </w:r>
      <w:r w:rsidRPr="00514BC6">
        <w:rPr>
          <w:rFonts w:eastAsia="Cambria"/>
          <w:sz w:val="12"/>
        </w:rPr>
        <w:t>¶</w:t>
      </w:r>
      <w:r w:rsidRPr="00514BC6">
        <w:rPr>
          <w:rFonts w:eastAsia="Cambria"/>
          <w:sz w:val="16"/>
        </w:rPr>
        <w:t xml:space="preserve"> "</w:t>
      </w:r>
      <w:r w:rsidRPr="00514BC6">
        <w:rPr>
          <w:rFonts w:eastAsia="Cambria"/>
          <w:b/>
          <w:bCs/>
          <w:highlight w:val="yellow"/>
          <w:u w:val="single"/>
        </w:rPr>
        <w:t>He needs to</w:t>
      </w:r>
      <w:r w:rsidRPr="00514BC6">
        <w:rPr>
          <w:rFonts w:eastAsia="Cambria"/>
          <w:sz w:val="16"/>
        </w:rPr>
        <w:t xml:space="preserve"> be an advocate and </w:t>
      </w:r>
      <w:r w:rsidRPr="00514BC6">
        <w:rPr>
          <w:rFonts w:eastAsia="Cambria"/>
          <w:b/>
          <w:bCs/>
          <w:highlight w:val="yellow"/>
          <w:u w:val="single"/>
        </w:rPr>
        <w:t>push for</w:t>
      </w:r>
      <w:r w:rsidRPr="00514BC6">
        <w:rPr>
          <w:rFonts w:eastAsia="Cambria"/>
          <w:b/>
          <w:bCs/>
          <w:u w:val="single"/>
        </w:rPr>
        <w:t xml:space="preserve"> </w:t>
      </w:r>
      <w:r w:rsidRPr="00514BC6">
        <w:rPr>
          <w:rFonts w:eastAsia="Cambria"/>
          <w:b/>
          <w:bCs/>
          <w:highlight w:val="yellow"/>
          <w:u w:val="single"/>
        </w:rPr>
        <w:t>the bill</w:t>
      </w:r>
      <w:r w:rsidRPr="00514BC6">
        <w:rPr>
          <w:rFonts w:eastAsia="Cambria"/>
          <w:sz w:val="16"/>
        </w:rPr>
        <w:t xml:space="preserve"> in the Senate </w:t>
      </w:r>
      <w:r w:rsidRPr="00514BC6">
        <w:rPr>
          <w:rFonts w:eastAsia="Cambria"/>
          <w:b/>
          <w:bCs/>
          <w:highlight w:val="yellow"/>
          <w:u w:val="single"/>
        </w:rPr>
        <w:t>to</w:t>
      </w:r>
      <w:r w:rsidRPr="00514BC6">
        <w:rPr>
          <w:rFonts w:eastAsia="Cambria"/>
          <w:b/>
          <w:bCs/>
          <w:u w:val="single"/>
        </w:rPr>
        <w:t xml:space="preserve"> make sure this </w:t>
      </w:r>
      <w:r w:rsidRPr="00514BC6">
        <w:rPr>
          <w:rFonts w:eastAsia="Cambria"/>
          <w:b/>
          <w:bCs/>
          <w:highlight w:val="yellow"/>
          <w:u w:val="single"/>
        </w:rPr>
        <w:t>get</w:t>
      </w:r>
      <w:r w:rsidRPr="00514BC6">
        <w:rPr>
          <w:rFonts w:eastAsia="Cambria"/>
          <w:b/>
          <w:bCs/>
          <w:u w:val="single"/>
        </w:rPr>
        <w:t xml:space="preserve">s </w:t>
      </w:r>
      <w:r w:rsidRPr="00514BC6">
        <w:rPr>
          <w:rFonts w:eastAsia="Cambria"/>
          <w:b/>
          <w:bCs/>
          <w:highlight w:val="yellow"/>
          <w:u w:val="single"/>
        </w:rPr>
        <w:t>done,</w:t>
      </w:r>
      <w:r w:rsidRPr="00514BC6">
        <w:rPr>
          <w:rFonts w:eastAsia="Cambria"/>
          <w:b/>
          <w:bCs/>
          <w:u w:val="single"/>
        </w:rPr>
        <w:t>"</w:t>
      </w:r>
      <w:r w:rsidRPr="00514BC6">
        <w:rPr>
          <w:rFonts w:eastAsia="Cambria"/>
          <w:sz w:val="16"/>
        </w:rPr>
        <w:t xml:space="preserve"> Eliseo Medina of the Service Employees International Union said of the president. "</w:t>
      </w:r>
      <w:r w:rsidRPr="00514BC6">
        <w:rPr>
          <w:rFonts w:eastAsia="Cambria"/>
          <w:b/>
          <w:bCs/>
          <w:highlight w:val="yellow"/>
          <w:u w:val="single"/>
        </w:rPr>
        <w:t>We</w:t>
      </w:r>
      <w:r w:rsidRPr="00514BC6">
        <w:rPr>
          <w:rFonts w:eastAsia="Cambria"/>
          <w:sz w:val="16"/>
          <w:highlight w:val="yellow"/>
        </w:rPr>
        <w:t xml:space="preserve"> </w:t>
      </w:r>
      <w:r w:rsidRPr="00514BC6">
        <w:rPr>
          <w:rFonts w:eastAsia="Cambria"/>
          <w:b/>
          <w:bCs/>
          <w:highlight w:val="yellow"/>
          <w:u w:val="single"/>
        </w:rPr>
        <w:t>need</w:t>
      </w:r>
      <w:r w:rsidRPr="00514BC6">
        <w:rPr>
          <w:rFonts w:eastAsia="Cambria"/>
          <w:sz w:val="16"/>
        </w:rPr>
        <w:t xml:space="preserve"> continued </w:t>
      </w:r>
      <w:r w:rsidRPr="00514BC6">
        <w:rPr>
          <w:rFonts w:eastAsia="Cambria"/>
          <w:b/>
          <w:bCs/>
          <w:highlight w:val="yellow"/>
          <w:u w:val="single"/>
        </w:rPr>
        <w:t>sustained</w:t>
      </w:r>
      <w:r w:rsidRPr="00514BC6">
        <w:rPr>
          <w:rFonts w:eastAsia="Cambria"/>
          <w:sz w:val="16"/>
          <w:highlight w:val="yellow"/>
        </w:rPr>
        <w:t xml:space="preserve"> </w:t>
      </w:r>
      <w:r w:rsidRPr="00514BC6">
        <w:rPr>
          <w:rFonts w:eastAsia="Cambria"/>
          <w:b/>
          <w:bCs/>
          <w:highlight w:val="yellow"/>
          <w:u w:val="single"/>
        </w:rPr>
        <w:t>pressure</w:t>
      </w:r>
      <w:r w:rsidRPr="00514BC6">
        <w:rPr>
          <w:rFonts w:eastAsia="Cambria"/>
          <w:sz w:val="16"/>
        </w:rPr>
        <w:t xml:space="preserve"> from all facets."</w:t>
      </w:r>
      <w:r w:rsidRPr="00514BC6">
        <w:rPr>
          <w:rFonts w:eastAsia="Cambria"/>
          <w:sz w:val="12"/>
        </w:rPr>
        <w:t>¶</w:t>
      </w:r>
      <w:r w:rsidRPr="00514BC6">
        <w:rPr>
          <w:rFonts w:eastAsia="Cambria"/>
          <w:sz w:val="16"/>
        </w:rPr>
        <w:t xml:space="preserve"> </w:t>
      </w:r>
      <w:r w:rsidRPr="00514BC6">
        <w:rPr>
          <w:rFonts w:eastAsia="Cambria"/>
          <w:b/>
          <w:bCs/>
          <w:u w:val="single"/>
        </w:rPr>
        <w:t>McCain also welcomed</w:t>
      </w:r>
      <w:r w:rsidRPr="00514BC6">
        <w:rPr>
          <w:rFonts w:eastAsia="Cambria"/>
          <w:sz w:val="16"/>
        </w:rPr>
        <w:t xml:space="preserve"> the prospect of </w:t>
      </w:r>
      <w:r w:rsidRPr="00514BC6">
        <w:rPr>
          <w:rFonts w:eastAsia="Cambria"/>
          <w:b/>
          <w:bCs/>
          <w:u w:val="single"/>
        </w:rPr>
        <w:t>a more proactive Obama, saying the president is committed to being heavily engaged</w:t>
      </w:r>
      <w:r w:rsidRPr="00514BC6">
        <w:rPr>
          <w:rFonts w:eastAsia="Cambria"/>
          <w:sz w:val="16"/>
        </w:rPr>
        <w:t xml:space="preserve">. But the Arizona Republican, who has spoken with Obama about the immigration negotiations several times in recent weeks, added that </w:t>
      </w:r>
      <w:r w:rsidRPr="00514BC6">
        <w:rPr>
          <w:rFonts w:eastAsia="Cambria"/>
          <w:b/>
          <w:bCs/>
          <w:u w:val="single"/>
        </w:rPr>
        <w:t>the president "doesn't want to harm the passage of the bill</w:t>
      </w:r>
      <w:r w:rsidRPr="00514BC6">
        <w:rPr>
          <w:rFonts w:eastAsia="Cambria"/>
          <w:sz w:val="16"/>
        </w:rPr>
        <w:t xml:space="preserve"> either. And I believe him."</w:t>
      </w:r>
      <w:r w:rsidRPr="00514BC6">
        <w:rPr>
          <w:rFonts w:eastAsia="Cambria"/>
          <w:sz w:val="12"/>
        </w:rPr>
        <w:t>¶</w:t>
      </w:r>
      <w:r w:rsidRPr="00514BC6">
        <w:rPr>
          <w:rFonts w:eastAsia="Cambria"/>
          <w:sz w:val="16"/>
        </w:rPr>
        <w:t xml:space="preserve"> But some Republicans remain suspicious of the president's efforts and say he's </w:t>
      </w:r>
      <w:r w:rsidRPr="00514BC6">
        <w:rPr>
          <w:rFonts w:eastAsia="Cambria"/>
          <w:sz w:val="16"/>
        </w:rPr>
        <w:lastRenderedPageBreak/>
        <w:t>trying to sink the bill in order to use the legislative failure for political gain.</w:t>
      </w:r>
      <w:r w:rsidRPr="00514BC6">
        <w:rPr>
          <w:rFonts w:eastAsia="Cambria"/>
          <w:sz w:val="12"/>
        </w:rPr>
        <w:t>¶</w:t>
      </w:r>
      <w:r w:rsidRPr="00514BC6">
        <w:rPr>
          <w:rFonts w:eastAsia="Cambria"/>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514BC6">
        <w:rPr>
          <w:rFonts w:eastAsia="Cambria"/>
          <w:sz w:val="12"/>
        </w:rPr>
        <w:t>¶</w:t>
      </w:r>
      <w:r w:rsidRPr="00514BC6">
        <w:rPr>
          <w:rFonts w:eastAsia="Cambria"/>
          <w:sz w:val="16"/>
        </w:rPr>
        <w:t xml:space="preserve"> </w:t>
      </w:r>
      <w:r w:rsidRPr="00514BC6">
        <w:rPr>
          <w:rFonts w:eastAsia="Cambria"/>
          <w:b/>
          <w:bCs/>
          <w:u w:val="single"/>
        </w:rPr>
        <w:t>Obama</w:t>
      </w:r>
      <w:r w:rsidRPr="00514BC6">
        <w:rPr>
          <w:rFonts w:eastAsia="Cambria"/>
          <w:sz w:val="16"/>
        </w:rPr>
        <w:t xml:space="preserve"> advisers insist he </w:t>
      </w:r>
      <w:r w:rsidRPr="00514BC6">
        <w:rPr>
          <w:rFonts w:eastAsia="Cambria"/>
          <w:b/>
          <w:bCs/>
          <w:u w:val="single"/>
        </w:rPr>
        <w:t>would rather be able to claim victory on</w:t>
      </w:r>
      <w:r w:rsidRPr="00514BC6">
        <w:rPr>
          <w:rFonts w:eastAsia="Cambria"/>
          <w:sz w:val="16"/>
        </w:rPr>
        <w:t xml:space="preserve"> the </w:t>
      </w:r>
      <w:r w:rsidRPr="00514BC6">
        <w:rPr>
          <w:rFonts w:eastAsia="Cambria"/>
          <w:b/>
          <w:bCs/>
          <w:u w:val="single"/>
        </w:rPr>
        <w:t>immigration</w:t>
      </w:r>
      <w:r w:rsidRPr="00514BC6">
        <w:rPr>
          <w:rFonts w:eastAsia="Cambria"/>
          <w:sz w:val="16"/>
        </w:rPr>
        <w:t xml:space="preserve"> overhaul that has eluded him </w:t>
      </w:r>
      <w:r w:rsidRPr="00514BC6">
        <w:rPr>
          <w:rFonts w:eastAsia="Cambria"/>
          <w:b/>
          <w:bCs/>
          <w:u w:val="single"/>
        </w:rPr>
        <w:t>than use a failure as leverage in</w:t>
      </w:r>
      <w:r w:rsidRPr="00514BC6">
        <w:rPr>
          <w:rFonts w:eastAsia="Cambria"/>
          <w:sz w:val="16"/>
        </w:rPr>
        <w:t xml:space="preserve"> the midterm </w:t>
      </w:r>
      <w:r w:rsidRPr="00514BC6">
        <w:rPr>
          <w:rFonts w:eastAsia="Cambria"/>
          <w:b/>
          <w:bCs/>
          <w:u w:val="single"/>
        </w:rPr>
        <w:t>elections</w:t>
      </w:r>
      <w:r w:rsidRPr="00514BC6">
        <w:rPr>
          <w:rFonts w:eastAsia="Cambria"/>
          <w:sz w:val="16"/>
        </w:rPr>
        <w:t xml:space="preserve"> - a proposition that has no guarantee of working in his favor.</w:t>
      </w:r>
    </w:p>
    <w:p w14:paraId="6D337DD2" w14:textId="77777777" w:rsidR="00514BC6" w:rsidRPr="00514BC6" w:rsidRDefault="00514BC6" w:rsidP="00514BC6">
      <w:pPr>
        <w:rPr>
          <w:rFonts w:eastAsia="Cambria"/>
        </w:rPr>
      </w:pPr>
    </w:p>
    <w:p w14:paraId="6B6ECF35" w14:textId="77777777" w:rsidR="00514BC6" w:rsidRPr="00514BC6" w:rsidRDefault="00514BC6" w:rsidP="00514BC6">
      <w:pPr>
        <w:keepNext/>
        <w:keepLines/>
        <w:spacing w:before="200"/>
        <w:outlineLvl w:val="3"/>
        <w:rPr>
          <w:rFonts w:eastAsia="MS Gothic" w:cstheme="majorBidi"/>
          <w:b/>
          <w:bCs/>
          <w:iCs/>
          <w:sz w:val="26"/>
        </w:rPr>
      </w:pPr>
      <w:r w:rsidRPr="00514BC6">
        <w:rPr>
          <w:rFonts w:eastAsia="MS Gothic" w:cstheme="majorBidi"/>
          <w:b/>
          <w:bCs/>
          <w:iCs/>
          <w:sz w:val="26"/>
        </w:rPr>
        <w:t>Changing Cuban policies is unpopular with Republicans and Democrats</w:t>
      </w:r>
    </w:p>
    <w:p w14:paraId="15101014" w14:textId="77777777" w:rsidR="00514BC6" w:rsidRPr="00514BC6" w:rsidRDefault="00514BC6" w:rsidP="00514BC6">
      <w:pPr>
        <w:rPr>
          <w:rFonts w:eastAsia="Cambria"/>
        </w:rPr>
      </w:pPr>
      <w:r w:rsidRPr="00514BC6">
        <w:rPr>
          <w:rFonts w:eastAsia="Cambria"/>
          <w:b/>
          <w:bCs/>
          <w:sz w:val="26"/>
        </w:rPr>
        <w:t>Larison 4/3</w:t>
      </w:r>
      <w:r w:rsidRPr="00514BC6">
        <w:rPr>
          <w:rFonts w:eastAsia="Cambria"/>
        </w:rPr>
        <w:t xml:space="preserve"> (Daniel, senior editor at TAC, “Foreign Policy Opportunities for the GOP”, The American Conservative, </w:t>
      </w:r>
      <w:hyperlink r:id="rId7" w:history="1">
        <w:r w:rsidRPr="00514BC6">
          <w:rPr>
            <w:rFonts w:eastAsia="Cambria"/>
          </w:rPr>
          <w:t>http://www.theamericanconservative.com/larison/foreign-policy-opportunities-for-the-gop/</w:t>
        </w:r>
      </w:hyperlink>
      <w:r w:rsidRPr="00514BC6">
        <w:rPr>
          <w:rFonts w:eastAsia="Cambria"/>
        </w:rPr>
        <w:t>, 04/03/13)</w:t>
      </w:r>
    </w:p>
    <w:p w14:paraId="2445916E" w14:textId="77777777" w:rsidR="00514BC6" w:rsidRPr="00514BC6" w:rsidRDefault="00514BC6" w:rsidP="00514BC6">
      <w:pPr>
        <w:rPr>
          <w:rFonts w:eastAsia="Cambria"/>
        </w:rPr>
      </w:pPr>
    </w:p>
    <w:p w14:paraId="1BE8EB5A" w14:textId="77777777" w:rsidR="00514BC6" w:rsidRPr="00514BC6" w:rsidRDefault="00514BC6" w:rsidP="00514BC6">
      <w:pPr>
        <w:rPr>
          <w:rFonts w:eastAsia="Cambria"/>
          <w:sz w:val="16"/>
        </w:rPr>
      </w:pPr>
      <w:r w:rsidRPr="00514BC6">
        <w:rPr>
          <w:rFonts w:eastAsia="Cambria"/>
          <w:sz w:val="16"/>
        </w:rPr>
        <w:t xml:space="preserve">This is a good idea, but one that I doubt Republican hawks would be willing to contemplate. </w:t>
      </w:r>
      <w:r w:rsidRPr="00514BC6">
        <w:rPr>
          <w:rFonts w:eastAsia="Cambria"/>
          <w:b/>
          <w:bCs/>
          <w:u w:val="single"/>
        </w:rPr>
        <w:t>Pushing for normalized relations with Cuba would be a much-needed demonstration that Republican foreign policy thinking isn’t completely inflexible,</w:t>
      </w:r>
      <w:r w:rsidRPr="00514BC6">
        <w:rPr>
          <w:rFonts w:eastAsia="Cambria"/>
          <w:sz w:val="16"/>
        </w:rPr>
        <w:t xml:space="preserve"> and it would show that Republicans don’t want to hang on to failed policies indefinitely. It would be a relatively painless change to make politically, and it might even work to the GOP’s benefit in a Cuban-American community that is no longer as reliably supportive of the party as it once was. The </w:t>
      </w:r>
      <w:r w:rsidRPr="00514BC6">
        <w:rPr>
          <w:rFonts w:eastAsia="Cambria"/>
          <w:b/>
          <w:bCs/>
          <w:u w:val="single"/>
        </w:rPr>
        <w:t>main reason that it isn’t likely to happen is that pro-embargo, anti-engagement attitudes are so entrenched among most national Republican leaders that any significant change on Cuba policy in favor of normalized relations would be seen as a betrayal of principle.</w:t>
      </w:r>
      <w:r w:rsidRPr="00514BC6">
        <w:rPr>
          <w:rFonts w:eastAsia="Cambria"/>
          <w:sz w:val="16"/>
        </w:rPr>
        <w:t xml:space="preserve"> </w:t>
      </w:r>
      <w:r w:rsidRPr="00514BC6">
        <w:rPr>
          <w:rFonts w:eastAsia="Cambria"/>
          <w:b/>
          <w:bCs/>
          <w:u w:val="single"/>
        </w:rPr>
        <w:t>Hawks and democratists would both throw a fit, and accuse anyone who proposed this as a friend of Castro.</w:t>
      </w:r>
      <w:r w:rsidRPr="00514BC6">
        <w:rPr>
          <w:rFonts w:eastAsia="Cambria"/>
          <w:sz w:val="16"/>
        </w:rPr>
        <w:t xml:space="preserve"> This is completely the wrong way to look at it, but it is unfortunately the way that party leaders steeped in moralizing rhetoric tend to view these things.</w:t>
      </w:r>
    </w:p>
    <w:p w14:paraId="51998C9F" w14:textId="77777777" w:rsidR="00514BC6" w:rsidRPr="00514BC6" w:rsidRDefault="00514BC6" w:rsidP="00514BC6">
      <w:pPr>
        <w:rPr>
          <w:rFonts w:eastAsia="Cambria"/>
          <w:sz w:val="16"/>
        </w:rPr>
      </w:pPr>
      <w:r w:rsidRPr="00514BC6">
        <w:rPr>
          <w:rFonts w:eastAsia="Cambria"/>
          <w:sz w:val="16"/>
        </w:rPr>
        <w:br/>
      </w:r>
    </w:p>
    <w:p w14:paraId="0AB4A10F"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Repeal is unpopular with Cuban-Americans in Florida</w:t>
      </w:r>
    </w:p>
    <w:p w14:paraId="4E936223" w14:textId="77777777" w:rsidR="00514BC6" w:rsidRPr="00514BC6" w:rsidRDefault="00514BC6" w:rsidP="00514BC6">
      <w:pPr>
        <w:rPr>
          <w:sz w:val="16"/>
          <w:szCs w:val="16"/>
        </w:rPr>
      </w:pPr>
      <w:r w:rsidRPr="00514BC6">
        <w:rPr>
          <w:b/>
          <w:bCs/>
          <w:sz w:val="26"/>
        </w:rPr>
        <w:t>Taylor 04</w:t>
      </w:r>
      <w:r w:rsidRPr="00514BC6">
        <w:t xml:space="preserve"> </w:t>
      </w:r>
      <w:r w:rsidRPr="00514BC6">
        <w:rPr>
          <w:sz w:val="16"/>
          <w:szCs w:val="16"/>
        </w:rPr>
        <w:t>Emily Taylor, J.D. Candidate, 2004, Northwestern University School of Law; B.A. Duke University, 2001 (“The Havana Club Saga: Threatening More than Just "Cuba Coke"”, Northwestern Journal of International Law &amp; Business, Winter 2004, Volume 24, http://scholarlycommons.law.northwestern.edu/cgi/viewcontent.cgi?article=1578&amp;context=njilb)</w:t>
      </w:r>
    </w:p>
    <w:p w14:paraId="0728C092" w14:textId="77777777" w:rsidR="00514BC6" w:rsidRPr="00514BC6" w:rsidRDefault="00514BC6" w:rsidP="00514BC6">
      <w:pPr>
        <w:rPr>
          <w:rFonts w:eastAsia="Cambria"/>
          <w:sz w:val="16"/>
        </w:rPr>
      </w:pPr>
      <w:r w:rsidRPr="00514BC6">
        <w:rPr>
          <w:rFonts w:eastAsia="Cambria"/>
          <w:sz w:val="16"/>
        </w:rPr>
        <w:t>First, with regard to the domestic response to the AB's ruling, it is</w:t>
      </w:r>
      <w:r w:rsidRPr="00514BC6">
        <w:rPr>
          <w:rFonts w:eastAsia="Cambria"/>
          <w:sz w:val="12"/>
        </w:rPr>
        <w:t>¶</w:t>
      </w:r>
      <w:r w:rsidRPr="00514BC6">
        <w:rPr>
          <w:rFonts w:eastAsia="Cambria"/>
          <w:sz w:val="16"/>
        </w:rPr>
        <w:t xml:space="preserve"> important to note the current controversy over the Cuban embargo.</w:t>
      </w:r>
      <w:r w:rsidRPr="00514BC6">
        <w:rPr>
          <w:rFonts w:eastAsia="Cambria"/>
          <w:sz w:val="12"/>
        </w:rPr>
        <w:t>¶</w:t>
      </w:r>
      <w:r w:rsidRPr="00514BC6">
        <w:rPr>
          <w:rFonts w:eastAsia="Cambria"/>
          <w:sz w:val="16"/>
        </w:rPr>
        <w:t xml:space="preserve"> Increasingly, there are calls for lifting the embargo. 143 The Cuban embargo</w:t>
      </w:r>
      <w:r w:rsidRPr="00514BC6">
        <w:rPr>
          <w:rFonts w:eastAsia="Cambria"/>
          <w:sz w:val="12"/>
        </w:rPr>
        <w:t>¶</w:t>
      </w:r>
      <w:r w:rsidRPr="00514BC6">
        <w:rPr>
          <w:rFonts w:eastAsia="Cambria"/>
          <w:sz w:val="16"/>
        </w:rPr>
        <w:t xml:space="preserve"> has failed to remove Castro from power and has exacerbated the suffering</w:t>
      </w:r>
      <w:r w:rsidRPr="00514BC6">
        <w:rPr>
          <w:rFonts w:eastAsia="Cambria"/>
          <w:sz w:val="12"/>
        </w:rPr>
        <w:t>¶</w:t>
      </w:r>
      <w:r w:rsidRPr="00514BC6">
        <w:rPr>
          <w:rFonts w:eastAsia="Cambria"/>
          <w:sz w:val="16"/>
        </w:rPr>
        <w:t xml:space="preserve"> within Cuba. 44 In addition, it has denied U.S. businesses the ability to</w:t>
      </w:r>
      <w:r w:rsidRPr="00514BC6">
        <w:rPr>
          <w:rFonts w:eastAsia="Cambria"/>
          <w:sz w:val="12"/>
        </w:rPr>
        <w:t>¶</w:t>
      </w:r>
      <w:r w:rsidRPr="00514BC6">
        <w:rPr>
          <w:rFonts w:eastAsia="Cambria"/>
          <w:sz w:val="16"/>
        </w:rPr>
        <w:t xml:space="preserve"> invest in what could be a close and growing market.</w:t>
      </w:r>
      <w:r w:rsidRPr="00514BC6">
        <w:rPr>
          <w:rFonts w:eastAsia="Cambria"/>
          <w:sz w:val="12"/>
        </w:rPr>
        <w:t>¶</w:t>
      </w:r>
      <w:r w:rsidRPr="00514BC6">
        <w:rPr>
          <w:rFonts w:eastAsia="Cambria"/>
          <w:sz w:val="16"/>
        </w:rPr>
        <w:t xml:space="preserve"> Meanwhile, </w:t>
      </w:r>
      <w:r w:rsidRPr="00514BC6">
        <w:rPr>
          <w:b/>
          <w:bCs/>
          <w:u w:val="single"/>
        </w:rPr>
        <w:t>there remain the "feverishly anti-Castro Cuban-American</w:t>
      </w:r>
      <w:r w:rsidRPr="00514BC6">
        <w:rPr>
          <w:bCs/>
          <w:sz w:val="12"/>
        </w:rPr>
        <w:t>¶</w:t>
      </w:r>
      <w:r w:rsidRPr="00514BC6">
        <w:rPr>
          <w:b/>
          <w:bCs/>
          <w:u w:val="single"/>
        </w:rPr>
        <w:t xml:space="preserve"> voters in Florida</w:t>
      </w:r>
      <w:r w:rsidRPr="00514BC6">
        <w:rPr>
          <w:rFonts w:eastAsia="Cambria"/>
          <w:sz w:val="16"/>
        </w:rPr>
        <w:t xml:space="preserve"> .... [</w:t>
      </w:r>
      <w:r w:rsidRPr="00514BC6">
        <w:rPr>
          <w:b/>
          <w:bCs/>
          <w:u w:val="single"/>
        </w:rPr>
        <w:t>who] won't tolerate even a semblance of trade</w:t>
      </w:r>
      <w:r w:rsidRPr="00514BC6">
        <w:rPr>
          <w:bCs/>
          <w:sz w:val="12"/>
        </w:rPr>
        <w:t>¶</w:t>
      </w:r>
      <w:r w:rsidRPr="00514BC6">
        <w:rPr>
          <w:b/>
          <w:bCs/>
          <w:u w:val="single"/>
        </w:rPr>
        <w:t xml:space="preserve"> normalization with Cuba</w:t>
      </w:r>
      <w:r w:rsidRPr="00514BC6">
        <w:rPr>
          <w:rFonts w:eastAsia="Cambria"/>
          <w:sz w:val="16"/>
        </w:rPr>
        <w:t xml:space="preserve">.' 45 </w:t>
      </w:r>
      <w:r w:rsidRPr="00514BC6">
        <w:rPr>
          <w:b/>
          <w:bCs/>
          <w:u w:val="single"/>
        </w:rPr>
        <w:t>This powerful</w:t>
      </w:r>
      <w:r w:rsidRPr="00514BC6">
        <w:rPr>
          <w:rFonts w:eastAsia="Cambria"/>
          <w:sz w:val="16"/>
        </w:rPr>
        <w:t xml:space="preserve"> </w:t>
      </w:r>
      <w:r w:rsidRPr="00514BC6">
        <w:rPr>
          <w:b/>
          <w:bCs/>
          <w:u w:val="single"/>
        </w:rPr>
        <w:t>lobby</w:t>
      </w:r>
      <w:r w:rsidRPr="00514BC6">
        <w:rPr>
          <w:rFonts w:eastAsia="Cambria"/>
          <w:sz w:val="16"/>
        </w:rPr>
        <w:t xml:space="preserve"> group 146 </w:t>
      </w:r>
      <w:r w:rsidRPr="00514BC6">
        <w:rPr>
          <w:b/>
          <w:bCs/>
          <w:u w:val="single"/>
        </w:rPr>
        <w:t>may present an</w:t>
      </w:r>
      <w:r w:rsidRPr="00514BC6">
        <w:rPr>
          <w:bCs/>
          <w:sz w:val="12"/>
        </w:rPr>
        <w:t>¶</w:t>
      </w:r>
      <w:r w:rsidRPr="00514BC6">
        <w:rPr>
          <w:b/>
          <w:bCs/>
          <w:u w:val="single"/>
        </w:rPr>
        <w:t xml:space="preserve"> obstacle to those who would support the </w:t>
      </w:r>
      <w:r w:rsidRPr="00514BC6">
        <w:rPr>
          <w:b/>
          <w:iCs/>
          <w:u w:val="single"/>
          <w:bdr w:val="single" w:sz="18" w:space="0" w:color="auto"/>
        </w:rPr>
        <w:t>repeal of § 211</w:t>
      </w:r>
      <w:r w:rsidRPr="00514BC6">
        <w:rPr>
          <w:b/>
          <w:bCs/>
          <w:u w:val="single"/>
        </w:rPr>
        <w:t>.</w:t>
      </w:r>
      <w:r w:rsidRPr="00514BC6">
        <w:rPr>
          <w:rFonts w:eastAsia="Cambria"/>
          <w:sz w:val="16"/>
        </w:rPr>
        <w:t xml:space="preserve"> On the other hand,</w:t>
      </w:r>
      <w:r w:rsidRPr="00514BC6">
        <w:rPr>
          <w:rFonts w:eastAsia="Cambria"/>
          <w:sz w:val="12"/>
        </w:rPr>
        <w:t>¶</w:t>
      </w:r>
      <w:r w:rsidRPr="00514BC6">
        <w:rPr>
          <w:rFonts w:eastAsia="Cambria"/>
          <w:sz w:val="16"/>
        </w:rPr>
        <w:t xml:space="preserve"> many American business interests support the repeal of § 211 in order to</w:t>
      </w:r>
      <w:r w:rsidRPr="00514BC6">
        <w:rPr>
          <w:rFonts w:eastAsia="Cambria"/>
          <w:sz w:val="12"/>
        </w:rPr>
        <w:t>¶</w:t>
      </w:r>
      <w:r w:rsidRPr="00514BC6">
        <w:rPr>
          <w:rFonts w:eastAsia="Cambria"/>
          <w:sz w:val="16"/>
        </w:rPr>
        <w:t xml:space="preserve"> prevent Cuban retaliation and the non-recognition of American trademarks.</w:t>
      </w:r>
      <w:r w:rsidRPr="00514BC6">
        <w:rPr>
          <w:rFonts w:eastAsia="Cambria"/>
          <w:sz w:val="12"/>
        </w:rPr>
        <w:t>¶</w:t>
      </w:r>
      <w:r w:rsidRPr="00514BC6">
        <w:rPr>
          <w:rFonts w:eastAsia="Cambria"/>
          <w:sz w:val="16"/>
        </w:rPr>
        <w:t xml:space="preserve"> Furthermore, the response of the international community to § 211 and the</w:t>
      </w:r>
      <w:r w:rsidRPr="00514BC6">
        <w:rPr>
          <w:rFonts w:eastAsia="Cambria"/>
          <w:sz w:val="12"/>
        </w:rPr>
        <w:t>¶</w:t>
      </w:r>
      <w:r w:rsidRPr="00514BC6">
        <w:rPr>
          <w:rFonts w:eastAsia="Cambria"/>
          <w:sz w:val="16"/>
        </w:rPr>
        <w:t xml:space="preserve"> Helms-Burton Act show that the United States' isolationist approach to</w:t>
      </w:r>
      <w:r w:rsidRPr="00514BC6">
        <w:rPr>
          <w:rFonts w:eastAsia="Cambria"/>
          <w:sz w:val="12"/>
        </w:rPr>
        <w:t>¶</w:t>
      </w:r>
      <w:r w:rsidRPr="00514BC6">
        <w:rPr>
          <w:rFonts w:eastAsia="Cambria"/>
          <w:sz w:val="16"/>
        </w:rPr>
        <w:t xml:space="preserve"> Cuba may have larger implications for American businesses abroad.</w:t>
      </w:r>
    </w:p>
    <w:p w14:paraId="41704B13" w14:textId="77777777" w:rsidR="00514BC6" w:rsidRPr="00514BC6" w:rsidRDefault="00514BC6" w:rsidP="00514BC6">
      <w:pPr>
        <w:rPr>
          <w:rFonts w:eastAsia="Cambria"/>
        </w:rPr>
      </w:pPr>
    </w:p>
    <w:p w14:paraId="0BFCEDEC" w14:textId="77777777" w:rsidR="00514BC6" w:rsidRPr="00514BC6" w:rsidRDefault="00514BC6" w:rsidP="00514BC6">
      <w:pPr>
        <w:rPr>
          <w:rFonts w:eastAsia="Cambria"/>
        </w:rPr>
      </w:pPr>
    </w:p>
    <w:p w14:paraId="01403E4C" w14:textId="77777777" w:rsidR="00514BC6" w:rsidRPr="00514BC6" w:rsidRDefault="00514BC6" w:rsidP="00514BC6">
      <w:pPr>
        <w:keepNext/>
        <w:keepLines/>
        <w:spacing w:before="200"/>
        <w:outlineLvl w:val="3"/>
        <w:rPr>
          <w:rFonts w:eastAsia="Times New Roman" w:cs="Times New Roman"/>
          <w:b/>
          <w:bCs/>
          <w:iCs/>
          <w:sz w:val="26"/>
        </w:rPr>
      </w:pPr>
      <w:r w:rsidRPr="00514BC6">
        <w:rPr>
          <w:rFonts w:eastAsia="Times New Roman" w:cs="Times New Roman"/>
          <w:b/>
          <w:bCs/>
          <w:iCs/>
          <w:sz w:val="26"/>
        </w:rPr>
        <w:t>Cuban exiles have massive influence with the GOP</w:t>
      </w:r>
    </w:p>
    <w:p w14:paraId="18A288A2" w14:textId="77777777" w:rsidR="00514BC6" w:rsidRPr="00514BC6" w:rsidRDefault="00514BC6" w:rsidP="00514BC6">
      <w:pPr>
        <w:rPr>
          <w:rFonts w:eastAsia="Times New Roman" w:cs="Times New Roman"/>
          <w:iCs/>
          <w:sz w:val="26"/>
        </w:rPr>
      </w:pPr>
      <w:r w:rsidRPr="00514BC6">
        <w:rPr>
          <w:rFonts w:eastAsia="Cambria"/>
          <w:b/>
          <w:bCs/>
          <w:sz w:val="26"/>
        </w:rPr>
        <w:t>Griswold, director of the Center for Trade Policy Studies @ the Cato Institute, 2005</w:t>
      </w:r>
    </w:p>
    <w:p w14:paraId="2E6069F9" w14:textId="77777777" w:rsidR="00514BC6" w:rsidRPr="00514BC6" w:rsidRDefault="00514BC6" w:rsidP="00514BC6">
      <w:pPr>
        <w:rPr>
          <w:rFonts w:eastAsia="Cambria"/>
        </w:rPr>
      </w:pPr>
      <w:r w:rsidRPr="00514BC6">
        <w:rPr>
          <w:rFonts w:eastAsia="Cambria"/>
        </w:rPr>
        <w:t>(Daniel, “Four Decades of Failure: The U.S. Embargo against Cuba,” October 12, Online: http://www.cato.org/publications/speeches/four-decades-failure-us-embargo-against-cuba)</w:t>
      </w:r>
    </w:p>
    <w:p w14:paraId="43CE407F" w14:textId="77777777" w:rsidR="00514BC6" w:rsidRPr="00514BC6" w:rsidRDefault="00514BC6" w:rsidP="00514BC6">
      <w:pPr>
        <w:rPr>
          <w:rFonts w:eastAsia="Cambria"/>
        </w:rPr>
      </w:pPr>
    </w:p>
    <w:p w14:paraId="5A8D31D2" w14:textId="77777777" w:rsidR="00514BC6" w:rsidRPr="00514BC6" w:rsidRDefault="00514BC6" w:rsidP="00514BC6">
      <w:pPr>
        <w:rPr>
          <w:rFonts w:eastAsia="Cambria"/>
          <w:sz w:val="16"/>
        </w:rPr>
      </w:pPr>
      <w:r w:rsidRPr="00514BC6">
        <w:rPr>
          <w:rFonts w:eastAsia="Cambria"/>
          <w:sz w:val="16"/>
        </w:rPr>
        <w:t xml:space="preserve">For all those reasons, </w:t>
      </w:r>
      <w:r w:rsidRPr="00514BC6">
        <w:rPr>
          <w:rFonts w:eastAsia="Cambria"/>
          <w:b/>
          <w:bCs/>
          <w:u w:val="single"/>
        </w:rPr>
        <w:t>pressure has been building in Congress for a new policy toward Cuba. In the past five years, the House and occasionally the Senate have voted to</w:t>
      </w:r>
      <w:r w:rsidRPr="00514BC6">
        <w:rPr>
          <w:rFonts w:eastAsia="Cambria"/>
          <w:sz w:val="16"/>
        </w:rPr>
        <w:t xml:space="preserve"> lift the travel ban to Cuba, and also to lift the cap on remittances and even to </w:t>
      </w:r>
      <w:r w:rsidRPr="00514BC6">
        <w:rPr>
          <w:rFonts w:eastAsia="Cambria"/>
          <w:b/>
          <w:bCs/>
          <w:u w:val="single"/>
        </w:rPr>
        <w:t xml:space="preserve">lift the embargo altogether. Yet each time efforts in Congress to ease the embargo have been thwarted by the administration and the Republican leadership. Support for the embargo certainly does not come from the general American public, but from a group of Cuban-American </w:t>
      </w:r>
      <w:r w:rsidRPr="00514BC6">
        <w:rPr>
          <w:rFonts w:eastAsia="Cambria"/>
          <w:b/>
          <w:bCs/>
          <w:u w:val="single"/>
        </w:rPr>
        <w:lastRenderedPageBreak/>
        <w:t>activists concentrated in southern Florida. By a fluke of the electoral college, Republican presidents feel obligated to please this small special interest at the expense of our broader national interest</w:t>
      </w:r>
      <w:r w:rsidRPr="00514BC6">
        <w:rPr>
          <w:rFonts w:eastAsia="Cambria"/>
          <w:sz w:val="16"/>
        </w:rPr>
        <w:t>.</w:t>
      </w:r>
    </w:p>
    <w:p w14:paraId="75BD3A2D" w14:textId="77777777" w:rsidR="00514BC6" w:rsidRPr="00514BC6" w:rsidRDefault="00514BC6" w:rsidP="00514BC6">
      <w:pPr>
        <w:rPr>
          <w:rFonts w:eastAsia="Cambria"/>
        </w:rPr>
      </w:pPr>
    </w:p>
    <w:p w14:paraId="776DB7F8" w14:textId="77777777" w:rsidR="00514BC6" w:rsidRPr="00514BC6" w:rsidRDefault="00514BC6" w:rsidP="00514BC6">
      <w:pPr>
        <w:rPr>
          <w:rFonts w:eastAsia="Cambria"/>
        </w:rPr>
      </w:pPr>
      <w:r w:rsidRPr="00514BC6">
        <w:rPr>
          <w:rFonts w:eastAsia="Cambria"/>
        </w:rPr>
        <w:t>For 2NC: from 1ac card</w:t>
      </w:r>
    </w:p>
    <w:p w14:paraId="4737AD63" w14:textId="77777777" w:rsidR="00514BC6" w:rsidRPr="00514BC6" w:rsidRDefault="00514BC6" w:rsidP="00514BC6">
      <w:pPr>
        <w:rPr>
          <w:sz w:val="16"/>
        </w:rPr>
      </w:pPr>
      <w:r w:rsidRPr="00514BC6">
        <w:rPr>
          <w:sz w:val="16"/>
        </w:rPr>
        <w:t>The WTO gave the Congress until January 3, 2003 to provide a remedy that would make Section 211 compliant with TRIPs. Both the Bush and Obama administrations have acknowledged that this is a matter that must be addressed and committed to working with the United States Congress with respect to appropriate statutory measures that would resolve this matter. Moreover, we understand the United States has appeared before the WTO more than twenty times assuring the body that it would honor its obligations and get into compliance. While the WTO and U.S. trading partners have repeatedly pressed the Administration to work with Congress to provide a remedy that would make Section 211 compliant with TRIPS, the U.S. has yet to comply.</w:t>
      </w:r>
    </w:p>
    <w:p w14:paraId="3E039864" w14:textId="77777777" w:rsidR="00514BC6" w:rsidRPr="00514BC6" w:rsidRDefault="00514BC6" w:rsidP="00514BC6">
      <w:pPr>
        <w:rPr>
          <w:rFonts w:eastAsia="Cambria"/>
        </w:rPr>
      </w:pPr>
    </w:p>
    <w:p w14:paraId="2AF9FD9C" w14:textId="77777777" w:rsidR="00514BC6" w:rsidRPr="00514BC6" w:rsidRDefault="00514BC6" w:rsidP="00514BC6">
      <w:pPr>
        <w:keepNext/>
        <w:keepLines/>
        <w:spacing w:before="200"/>
        <w:outlineLvl w:val="3"/>
        <w:rPr>
          <w:rFonts w:eastAsia="Times New Roman" w:cs="Times New Roman"/>
          <w:b/>
          <w:bCs/>
          <w:iCs/>
          <w:sz w:val="26"/>
          <w:szCs w:val="26"/>
        </w:rPr>
      </w:pPr>
      <w:r w:rsidRPr="00514BC6">
        <w:rPr>
          <w:rFonts w:eastAsia="Times New Roman" w:cs="Times New Roman"/>
          <w:b/>
          <w:bCs/>
          <w:iCs/>
          <w:sz w:val="26"/>
          <w:szCs w:val="26"/>
        </w:rPr>
        <w:t>CIR is key to issue H1B visas</w:t>
      </w:r>
    </w:p>
    <w:p w14:paraId="538315E0" w14:textId="77777777" w:rsidR="00514BC6" w:rsidRPr="00514BC6" w:rsidRDefault="00514BC6" w:rsidP="00514BC6">
      <w:pPr>
        <w:rPr>
          <w:rFonts w:eastAsia="Calibri"/>
          <w:sz w:val="14"/>
        </w:rPr>
      </w:pPr>
      <w:r w:rsidRPr="00514BC6">
        <w:rPr>
          <w:rFonts w:eastAsia="Calibri"/>
          <w:sz w:val="14"/>
        </w:rPr>
        <w:t xml:space="preserve">Sterling </w:t>
      </w:r>
      <w:r w:rsidRPr="00514BC6">
        <w:rPr>
          <w:rFonts w:eastAsia="Calibri"/>
          <w:b/>
          <w:bCs/>
          <w:sz w:val="26"/>
        </w:rPr>
        <w:t>Wong</w:t>
      </w:r>
      <w:r w:rsidRPr="00514BC6">
        <w:rPr>
          <w:rFonts w:eastAsia="Calibri"/>
          <w:sz w:val="14"/>
        </w:rPr>
        <w:t>, studied economics and politics at Sarah Lawrence College and the University of Oxford, Jun 12, 20</w:t>
      </w:r>
      <w:r w:rsidRPr="00514BC6">
        <w:rPr>
          <w:rFonts w:eastAsia="Calibri"/>
          <w:b/>
          <w:bCs/>
          <w:sz w:val="26"/>
        </w:rPr>
        <w:t>13</w:t>
      </w:r>
      <w:r w:rsidRPr="00514BC6">
        <w:rPr>
          <w:rFonts w:eastAsia="Calibri"/>
          <w:sz w:val="14"/>
        </w:rPr>
        <w:t>, Expanding the H1B Foreign Work Visa Quota Would Help Small Businesses Most, http://www.minyanville.com/business-news/politics-and-regulation/articles/Expanding-the-H1B-Foreign-Work-Visa/6/12/2013/id/50294</w:t>
      </w:r>
    </w:p>
    <w:p w14:paraId="66EB01CC" w14:textId="77777777" w:rsidR="00514BC6" w:rsidRPr="00514BC6" w:rsidRDefault="00514BC6" w:rsidP="00514BC6">
      <w:pPr>
        <w:rPr>
          <w:rFonts w:eastAsia="Calibri"/>
          <w:sz w:val="14"/>
        </w:rPr>
      </w:pPr>
    </w:p>
    <w:p w14:paraId="60B0DDA0" w14:textId="77777777" w:rsidR="00514BC6" w:rsidRPr="00514BC6" w:rsidRDefault="00514BC6" w:rsidP="00514BC6">
      <w:pPr>
        <w:rPr>
          <w:rFonts w:eastAsia="Calibri"/>
          <w:b/>
          <w:bCs/>
          <w:u w:val="single"/>
        </w:rPr>
      </w:pPr>
      <w:r w:rsidRPr="00514BC6">
        <w:rPr>
          <w:rFonts w:eastAsia="Calibri"/>
          <w:sz w:val="14"/>
        </w:rPr>
        <w:t xml:space="preserve">Besides the most important issue of illegal immigration, another </w:t>
      </w:r>
      <w:r w:rsidRPr="00514BC6">
        <w:rPr>
          <w:rFonts w:eastAsia="Calibri"/>
          <w:b/>
          <w:bCs/>
          <w:u w:val="single"/>
        </w:rPr>
        <w:t xml:space="preserve">key </w:t>
      </w:r>
      <w:r w:rsidRPr="00514BC6">
        <w:rPr>
          <w:rFonts w:eastAsia="Calibri"/>
          <w:b/>
          <w:bCs/>
          <w:highlight w:val="yellow"/>
          <w:u w:val="single"/>
        </w:rPr>
        <w:t>provision of the bill is the expansion</w:t>
      </w:r>
      <w:r w:rsidRPr="00514BC6">
        <w:rPr>
          <w:rFonts w:eastAsia="Calibri"/>
          <w:b/>
          <w:bCs/>
          <w:u w:val="single"/>
        </w:rPr>
        <w:t xml:space="preserve"> in the number </w:t>
      </w:r>
      <w:r w:rsidRPr="00514BC6">
        <w:rPr>
          <w:rFonts w:eastAsia="Calibri"/>
          <w:b/>
          <w:bCs/>
          <w:highlight w:val="yellow"/>
          <w:u w:val="single"/>
        </w:rPr>
        <w:t>of H1B</w:t>
      </w:r>
      <w:r w:rsidRPr="00514BC6">
        <w:rPr>
          <w:rFonts w:eastAsia="Calibri"/>
          <w:b/>
          <w:bCs/>
          <w:u w:val="single"/>
        </w:rPr>
        <w:t xml:space="preserve"> temporary work </w:t>
      </w:r>
      <w:r w:rsidRPr="00514BC6">
        <w:rPr>
          <w:rFonts w:eastAsia="Calibri"/>
          <w:b/>
          <w:bCs/>
          <w:highlight w:val="yellow"/>
          <w:u w:val="single"/>
        </w:rPr>
        <w:t>visas for workers</w:t>
      </w:r>
      <w:r w:rsidRPr="00514BC6">
        <w:rPr>
          <w:rFonts w:eastAsia="Calibri"/>
          <w:b/>
          <w:bCs/>
          <w:u w:val="single"/>
        </w:rPr>
        <w:t xml:space="preserve"> with college degrees or </w:t>
      </w:r>
      <w:r w:rsidRPr="00514BC6">
        <w:rPr>
          <w:rFonts w:eastAsia="Calibri"/>
          <w:b/>
          <w:bCs/>
          <w:highlight w:val="yellow"/>
          <w:u w:val="single"/>
        </w:rPr>
        <w:t>in skilled occupations</w:t>
      </w:r>
      <w:r w:rsidRPr="00514BC6">
        <w:rPr>
          <w:rFonts w:eastAsia="Calibri"/>
          <w:b/>
          <w:bCs/>
          <w:u w:val="single"/>
        </w:rPr>
        <w:t xml:space="preserve"> from the current cap of 65,000 a year to 110,000</w:t>
      </w:r>
      <w:r w:rsidRPr="00514BC6">
        <w:rPr>
          <w:rFonts w:eastAsia="Calibri"/>
          <w:sz w:val="14"/>
        </w:rPr>
        <w:t>.</w:t>
      </w:r>
      <w:r w:rsidRPr="00514BC6">
        <w:rPr>
          <w:rFonts w:eastAsia="Calibri"/>
          <w:sz w:val="12"/>
        </w:rPr>
        <w:t>¶</w:t>
      </w:r>
      <w:r w:rsidRPr="00514BC6">
        <w:rPr>
          <w:rFonts w:eastAsia="Calibri"/>
          <w:sz w:val="14"/>
        </w:rPr>
        <w:t xml:space="preserve"> </w:t>
      </w:r>
      <w:r w:rsidRPr="00514BC6">
        <w:rPr>
          <w:rFonts w:eastAsia="Calibri"/>
          <w:sz w:val="12"/>
        </w:rPr>
        <w:t>¶</w:t>
      </w:r>
      <w:r w:rsidRPr="00514BC6">
        <w:rPr>
          <w:rFonts w:eastAsia="Calibri"/>
          <w:sz w:val="14"/>
        </w:rPr>
        <w:t xml:space="preserve"> As is true of illegal immigration, the issue of legal work immigration is contentious, with many voices supporting the plan to expand the number of H1B visas granted each year, and many others opposing it.</w:t>
      </w:r>
      <w:r w:rsidRPr="00514BC6">
        <w:rPr>
          <w:rFonts w:eastAsia="Calibri"/>
          <w:sz w:val="12"/>
        </w:rPr>
        <w:t>¶</w:t>
      </w:r>
      <w:r w:rsidRPr="00514BC6">
        <w:rPr>
          <w:rFonts w:eastAsia="Calibri"/>
          <w:sz w:val="14"/>
        </w:rPr>
        <w:t xml:space="preserve"> </w:t>
      </w:r>
      <w:r w:rsidRPr="00514BC6">
        <w:rPr>
          <w:rFonts w:eastAsia="Calibri"/>
          <w:sz w:val="12"/>
        </w:rPr>
        <w:t>¶</w:t>
      </w:r>
      <w:r w:rsidRPr="00514BC6">
        <w:rPr>
          <w:rFonts w:eastAsia="Calibri"/>
          <w:sz w:val="14"/>
        </w:rPr>
        <w:t xml:space="preserve"> Those who argue in favor of expansion typically say </w:t>
      </w:r>
      <w:r w:rsidRPr="00514BC6">
        <w:rPr>
          <w:rFonts w:eastAsia="Calibri"/>
          <w:b/>
          <w:bCs/>
          <w:highlight w:val="yellow"/>
          <w:u w:val="single"/>
        </w:rPr>
        <w:t>the US has a shortage of</w:t>
      </w:r>
      <w:r w:rsidRPr="00514BC6">
        <w:rPr>
          <w:rFonts w:eastAsia="Calibri"/>
          <w:b/>
          <w:bCs/>
          <w:u w:val="single"/>
        </w:rPr>
        <w:t xml:space="preserve"> American </w:t>
      </w:r>
      <w:r w:rsidRPr="00514BC6">
        <w:rPr>
          <w:rFonts w:eastAsia="Calibri"/>
          <w:b/>
          <w:bCs/>
          <w:highlight w:val="yellow"/>
          <w:u w:val="single"/>
        </w:rPr>
        <w:t>graduates with</w:t>
      </w:r>
      <w:r w:rsidRPr="00514BC6">
        <w:rPr>
          <w:rFonts w:eastAsia="Calibri"/>
          <w:sz w:val="14"/>
        </w:rPr>
        <w:t xml:space="preserve"> Science, Technology, Engineering and Math (</w:t>
      </w:r>
      <w:r w:rsidRPr="00514BC6">
        <w:rPr>
          <w:rFonts w:eastAsia="Calibri"/>
          <w:b/>
          <w:bCs/>
          <w:highlight w:val="yellow"/>
          <w:u w:val="single"/>
        </w:rPr>
        <w:t>STEM) degrees.</w:t>
      </w:r>
      <w:r w:rsidRPr="00514BC6">
        <w:rPr>
          <w:rFonts w:eastAsia="Calibri"/>
          <w:b/>
          <w:bCs/>
          <w:u w:val="single"/>
        </w:rPr>
        <w:t xml:space="preserve"> Foreign </w:t>
      </w:r>
      <w:r w:rsidRPr="00514BC6">
        <w:rPr>
          <w:rFonts w:eastAsia="Calibri"/>
          <w:b/>
          <w:bCs/>
          <w:highlight w:val="yellow"/>
          <w:u w:val="single"/>
        </w:rPr>
        <w:t>workers on H1B visas are</w:t>
      </w:r>
      <w:r w:rsidRPr="00514BC6">
        <w:rPr>
          <w:rFonts w:eastAsia="Calibri"/>
          <w:b/>
          <w:bCs/>
          <w:u w:val="single"/>
        </w:rPr>
        <w:t xml:space="preserve"> thus </w:t>
      </w:r>
      <w:r w:rsidRPr="00514BC6">
        <w:rPr>
          <w:rFonts w:eastAsia="Calibri"/>
          <w:b/>
          <w:bCs/>
          <w:highlight w:val="yellow"/>
          <w:u w:val="single"/>
        </w:rPr>
        <w:t>required</w:t>
      </w:r>
      <w:r w:rsidRPr="00514BC6">
        <w:rPr>
          <w:rFonts w:eastAsia="Calibri"/>
          <w:b/>
          <w:bCs/>
          <w:u w:val="single"/>
        </w:rPr>
        <w:t xml:space="preserve"> to fill a shortfall in STEM job positions. </w:t>
      </w:r>
      <w:r w:rsidRPr="00514BC6">
        <w:rPr>
          <w:rFonts w:eastAsia="Calibri"/>
          <w:b/>
          <w:bCs/>
          <w:sz w:val="12"/>
          <w:u w:val="single"/>
        </w:rPr>
        <w:t>¶</w:t>
      </w:r>
      <w:r w:rsidRPr="00514BC6">
        <w:rPr>
          <w:rFonts w:eastAsia="Calibri"/>
          <w:b/>
          <w:bCs/>
          <w:u w:val="single"/>
        </w:rPr>
        <w:t xml:space="preserve"> </w:t>
      </w:r>
    </w:p>
    <w:p w14:paraId="7C334040" w14:textId="77777777" w:rsidR="00514BC6" w:rsidRPr="00514BC6" w:rsidRDefault="00514BC6" w:rsidP="00514BC6">
      <w:pPr>
        <w:rPr>
          <w:rFonts w:eastAsia="Calibri"/>
          <w:sz w:val="16"/>
        </w:rPr>
      </w:pPr>
    </w:p>
    <w:p w14:paraId="5534E47D" w14:textId="77777777" w:rsidR="00514BC6" w:rsidRPr="00514BC6" w:rsidRDefault="00514BC6" w:rsidP="00514BC6">
      <w:pPr>
        <w:keepNext/>
        <w:keepLines/>
        <w:spacing w:before="200"/>
        <w:outlineLvl w:val="3"/>
        <w:rPr>
          <w:rFonts w:eastAsia="Times New Roman" w:cs="Times New Roman"/>
          <w:b/>
          <w:bCs/>
          <w:iCs/>
          <w:sz w:val="26"/>
        </w:rPr>
      </w:pPr>
      <w:r w:rsidRPr="00514BC6">
        <w:rPr>
          <w:rFonts w:eastAsia="Times New Roman" w:cs="Times New Roman"/>
          <w:b/>
          <w:bCs/>
          <w:iCs/>
          <w:sz w:val="26"/>
        </w:rPr>
        <w:t>H1B visas key to science diplomacy</w:t>
      </w:r>
    </w:p>
    <w:p w14:paraId="692E7862" w14:textId="77777777" w:rsidR="00514BC6" w:rsidRPr="00514BC6" w:rsidRDefault="00514BC6" w:rsidP="00514BC6">
      <w:pPr>
        <w:rPr>
          <w:rFonts w:eastAsia="Calibri"/>
          <w:sz w:val="14"/>
        </w:rPr>
      </w:pPr>
      <w:r w:rsidRPr="00514BC6">
        <w:rPr>
          <w:rFonts w:eastAsia="Calibri"/>
          <w:sz w:val="14"/>
        </w:rPr>
        <w:t xml:space="preserve">Thomas R. </w:t>
      </w:r>
      <w:r w:rsidRPr="00514BC6">
        <w:rPr>
          <w:rFonts w:eastAsia="Calibri"/>
          <w:b/>
          <w:bCs/>
          <w:sz w:val="26"/>
        </w:rPr>
        <w:t>Pickering</w:t>
      </w:r>
      <w:r w:rsidRPr="00514BC6">
        <w:rPr>
          <w:rFonts w:eastAsia="Calibri"/>
          <w:sz w:val="14"/>
        </w:rPr>
        <w:t xml:space="preserve"> and Peter </w:t>
      </w:r>
      <w:r w:rsidRPr="00514BC6">
        <w:rPr>
          <w:rFonts w:eastAsia="Calibri"/>
          <w:b/>
          <w:bCs/>
          <w:sz w:val="26"/>
        </w:rPr>
        <w:t>Agre</w:t>
      </w:r>
      <w:r w:rsidRPr="00514BC6">
        <w:rPr>
          <w:rFonts w:eastAsia="Calibri"/>
          <w:sz w:val="14"/>
        </w:rPr>
        <w:t>, writers for the Baltimore sun, February 09, 20</w:t>
      </w:r>
      <w:r w:rsidRPr="00514BC6">
        <w:rPr>
          <w:rFonts w:eastAsia="Calibri"/>
          <w:b/>
          <w:bCs/>
          <w:sz w:val="26"/>
        </w:rPr>
        <w:t>10</w:t>
      </w:r>
      <w:r w:rsidRPr="00514BC6">
        <w:rPr>
          <w:rFonts w:eastAsia="Calibri"/>
          <w:sz w:val="14"/>
        </w:rPr>
        <w:t>, More opportunities needed for U.S. researchers to work with foreign counterparts, http://articles.baltimoresun.com/2010-02-09/news/bal-op.northkorea0209_1_science-and-technology-north-korea-scientists-and-engineers</w:t>
      </w:r>
    </w:p>
    <w:p w14:paraId="36CD33CD" w14:textId="77777777" w:rsidR="00514BC6" w:rsidRPr="00514BC6" w:rsidRDefault="00514BC6" w:rsidP="00514BC6">
      <w:pPr>
        <w:rPr>
          <w:rFonts w:eastAsia="Calibri"/>
          <w:sz w:val="14"/>
        </w:rPr>
      </w:pPr>
    </w:p>
    <w:p w14:paraId="7948FE09" w14:textId="77777777" w:rsidR="00514BC6" w:rsidRPr="00514BC6" w:rsidRDefault="00514BC6" w:rsidP="00514BC6">
      <w:pPr>
        <w:rPr>
          <w:rFonts w:eastAsia="Calibri"/>
          <w:b/>
          <w:bCs/>
          <w:u w:val="single"/>
        </w:rPr>
      </w:pPr>
      <w:r w:rsidRPr="00514BC6">
        <w:rPr>
          <w:rFonts w:eastAsia="Calibri"/>
          <w:sz w:val="14"/>
        </w:rPr>
        <w:t>In particular, the</w:t>
      </w:r>
      <w:r w:rsidRPr="00514BC6">
        <w:rPr>
          <w:rFonts w:eastAsia="Calibri"/>
          <w:b/>
          <w:bCs/>
          <w:u w:val="single"/>
        </w:rPr>
        <w:t xml:space="preserve"> </w:t>
      </w:r>
      <w:r w:rsidRPr="00514BC6">
        <w:rPr>
          <w:rFonts w:eastAsia="Calibri"/>
          <w:b/>
          <w:bCs/>
          <w:highlight w:val="yellow"/>
          <w:u w:val="single"/>
        </w:rPr>
        <w:t>U.S. government should</w:t>
      </w:r>
      <w:r w:rsidRPr="00514BC6">
        <w:rPr>
          <w:rFonts w:eastAsia="Calibri"/>
          <w:b/>
          <w:bCs/>
          <w:u w:val="single"/>
        </w:rPr>
        <w:t xml:space="preserve"> quickly and significantly </w:t>
      </w:r>
      <w:r w:rsidRPr="00514BC6">
        <w:rPr>
          <w:rFonts w:eastAsia="Calibri"/>
          <w:b/>
          <w:bCs/>
          <w:highlight w:val="yellow"/>
          <w:u w:val="single"/>
        </w:rPr>
        <w:t>increase the number of H1-B visas</w:t>
      </w:r>
      <w:r w:rsidRPr="00514BC6">
        <w:rPr>
          <w:rFonts w:eastAsia="Calibri"/>
          <w:b/>
          <w:bCs/>
          <w:u w:val="single"/>
        </w:rPr>
        <w:t xml:space="preserve"> being approved for specialized foreign workers such as doctors, scientists and engineers</w:t>
      </w:r>
      <w:r w:rsidRPr="00514BC6">
        <w:rPr>
          <w:rFonts w:eastAsia="Calibri"/>
          <w:sz w:val="14"/>
        </w:rPr>
        <w:t xml:space="preserve">. Their contributions are critical to improving human welfare as well as our economy. Foreign </w:t>
      </w:r>
      <w:r w:rsidRPr="00514BC6">
        <w:rPr>
          <w:rFonts w:eastAsia="Calibri"/>
          <w:b/>
          <w:bCs/>
          <w:highlight w:val="yellow"/>
          <w:u w:val="single"/>
        </w:rPr>
        <w:t>scientists</w:t>
      </w:r>
      <w:r w:rsidRPr="00514BC6">
        <w:rPr>
          <w:rFonts w:eastAsia="Calibri"/>
          <w:b/>
          <w:bCs/>
          <w:u w:val="single"/>
        </w:rPr>
        <w:t xml:space="preserve"> working or studying </w:t>
      </w:r>
      <w:r w:rsidRPr="00514BC6">
        <w:rPr>
          <w:rFonts w:eastAsia="Calibri"/>
          <w:b/>
          <w:bCs/>
          <w:highlight w:val="yellow"/>
          <w:u w:val="single"/>
        </w:rPr>
        <w:t>in U.S. universities</w:t>
      </w:r>
      <w:r w:rsidRPr="00514BC6">
        <w:rPr>
          <w:rFonts w:eastAsia="Calibri"/>
          <w:b/>
          <w:bCs/>
          <w:u w:val="single"/>
        </w:rPr>
        <w:t xml:space="preserve"> also </w:t>
      </w:r>
      <w:r w:rsidRPr="00514BC6">
        <w:rPr>
          <w:rFonts w:eastAsia="Calibri"/>
          <w:b/>
          <w:bCs/>
          <w:highlight w:val="yellow"/>
          <w:u w:val="single"/>
        </w:rPr>
        <w:t>become i</w:t>
      </w:r>
      <w:r w:rsidRPr="00514BC6">
        <w:rPr>
          <w:rFonts w:eastAsia="Calibri"/>
          <w:b/>
          <w:bCs/>
          <w:u w:val="single"/>
        </w:rPr>
        <w:t xml:space="preserve">nformal </w:t>
      </w:r>
      <w:r w:rsidRPr="00514BC6">
        <w:rPr>
          <w:rFonts w:eastAsia="Calibri"/>
          <w:b/>
          <w:bCs/>
          <w:highlight w:val="yellow"/>
          <w:u w:val="single"/>
        </w:rPr>
        <w:t>goodwill ambassadors</w:t>
      </w:r>
      <w:r w:rsidRPr="00514BC6">
        <w:rPr>
          <w:rFonts w:eastAsia="Calibri"/>
          <w:b/>
          <w:bCs/>
          <w:u w:val="single"/>
        </w:rPr>
        <w:t xml:space="preserve"> for America </w:t>
      </w:r>
      <w:r w:rsidRPr="00514BC6">
        <w:rPr>
          <w:rFonts w:eastAsia="Calibri"/>
          <w:b/>
          <w:bCs/>
          <w:highlight w:val="yellow"/>
          <w:u w:val="single"/>
        </w:rPr>
        <w:t>globally</w:t>
      </w:r>
      <w:r w:rsidRPr="00514BC6">
        <w:rPr>
          <w:rFonts w:eastAsia="Calibri"/>
          <w:b/>
          <w:bCs/>
          <w:u w:val="single"/>
        </w:rPr>
        <w:t xml:space="preserve"> -- an important benefit in the developing world</w:t>
      </w:r>
      <w:r w:rsidRPr="00514BC6">
        <w:rPr>
          <w:rFonts w:eastAsia="Calibri"/>
          <w:sz w:val="14"/>
        </w:rPr>
        <w:t>, where senior scientists and engineers often enter national politics.</w:t>
      </w:r>
      <w:r w:rsidRPr="00514BC6">
        <w:rPr>
          <w:rFonts w:eastAsia="Calibri"/>
          <w:sz w:val="12"/>
        </w:rPr>
        <w:t>¶</w:t>
      </w:r>
      <w:r w:rsidRPr="00514BC6">
        <w:rPr>
          <w:rFonts w:eastAsia="Calibri"/>
          <w:sz w:val="14"/>
        </w:rPr>
        <w:t xml:space="preserve"> More broadly</w:t>
      </w:r>
      <w:r w:rsidRPr="00514BC6">
        <w:rPr>
          <w:rFonts w:eastAsia="Calibri"/>
          <w:sz w:val="14"/>
          <w:highlight w:val="yellow"/>
        </w:rPr>
        <w:t xml:space="preserve">, </w:t>
      </w:r>
      <w:r w:rsidRPr="00514BC6">
        <w:rPr>
          <w:rFonts w:eastAsia="Calibri"/>
          <w:b/>
          <w:bCs/>
          <w:highlight w:val="yellow"/>
          <w:u w:val="single"/>
        </w:rPr>
        <w:t>we urgently need to expand</w:t>
      </w:r>
      <w:r w:rsidRPr="00514BC6">
        <w:rPr>
          <w:rFonts w:eastAsia="Calibri"/>
          <w:b/>
          <w:bCs/>
          <w:u w:val="single"/>
        </w:rPr>
        <w:t xml:space="preserve"> and deepen </w:t>
      </w:r>
      <w:r w:rsidRPr="00514BC6">
        <w:rPr>
          <w:rFonts w:eastAsia="Calibri"/>
          <w:b/>
          <w:bCs/>
          <w:highlight w:val="yellow"/>
          <w:u w:val="single"/>
        </w:rPr>
        <w:t>links between the U.S. and foreign scientific communities</w:t>
      </w:r>
      <w:r w:rsidRPr="00514BC6">
        <w:rPr>
          <w:rFonts w:eastAsia="Calibri"/>
          <w:b/>
          <w:bCs/>
          <w:u w:val="single"/>
        </w:rPr>
        <w:t xml:space="preserve"> to advance solutions to common challenges</w:t>
      </w:r>
      <w:r w:rsidRPr="00514BC6">
        <w:rPr>
          <w:rFonts w:eastAsia="Calibri"/>
          <w:sz w:val="14"/>
        </w:rPr>
        <w:t xml:space="preserve">. </w:t>
      </w:r>
      <w:r w:rsidRPr="00514BC6">
        <w:rPr>
          <w:rFonts w:eastAsia="Calibri"/>
          <w:b/>
          <w:bCs/>
          <w:u w:val="single"/>
        </w:rPr>
        <w:t>Climate change, sustainable development, pandemic disease, malnutrition, protection for oceans and wildlife, national security and innovative energy technologies all demand solutions that draw on science and technology.</w:t>
      </w:r>
    </w:p>
    <w:p w14:paraId="004692D0" w14:textId="77777777" w:rsidR="00514BC6" w:rsidRPr="00514BC6" w:rsidRDefault="00514BC6" w:rsidP="00514BC6">
      <w:pPr>
        <w:rPr>
          <w:rFonts w:eastAsia="Calibri"/>
          <w:b/>
          <w:bCs/>
          <w:u w:val="single"/>
        </w:rPr>
      </w:pPr>
    </w:p>
    <w:p w14:paraId="2E7AECA3" w14:textId="77777777" w:rsidR="00514BC6" w:rsidRPr="00514BC6" w:rsidRDefault="00514BC6" w:rsidP="00514BC6">
      <w:pPr>
        <w:rPr>
          <w:b/>
          <w:bCs/>
          <w:u w:val="single"/>
        </w:rPr>
      </w:pPr>
    </w:p>
    <w:p w14:paraId="3CD4F019"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Science diplomacy key to communication nessacery to check prolif.</w:t>
      </w:r>
    </w:p>
    <w:p w14:paraId="500BD0DD" w14:textId="77777777" w:rsidR="00514BC6" w:rsidRPr="00514BC6" w:rsidRDefault="00514BC6" w:rsidP="00514BC6">
      <w:pPr>
        <w:rPr>
          <w:sz w:val="12"/>
        </w:rPr>
      </w:pPr>
      <w:r w:rsidRPr="00514BC6">
        <w:rPr>
          <w:sz w:val="12"/>
        </w:rPr>
        <w:t xml:space="preserve">Micah D. </w:t>
      </w:r>
      <w:r w:rsidRPr="00514BC6">
        <w:rPr>
          <w:b/>
          <w:bCs/>
          <w:sz w:val="26"/>
        </w:rPr>
        <w:t>Lowenthal</w:t>
      </w:r>
      <w:r w:rsidRPr="00514BC6">
        <w:rPr>
          <w:sz w:val="12"/>
        </w:rPr>
        <w:t xml:space="preserve"> is the director of the Nuclear Security and Nuclear Facility Safety Program in¶ the Nuclear and Radiation Studies Board at the National Research Council of the National Academies., January 19, 20</w:t>
      </w:r>
      <w:r w:rsidRPr="00514BC6">
        <w:rPr>
          <w:b/>
          <w:bCs/>
          <w:sz w:val="26"/>
        </w:rPr>
        <w:t>11</w:t>
      </w:r>
      <w:r w:rsidRPr="00514BC6">
        <w:rPr>
          <w:sz w:val="12"/>
        </w:rPr>
        <w:t>, NIteD StAteS INStItUte of PeACe SPeCIAL RePoRt, Science Diplomacy for ¶ Nuclear Security, http://www.usip.org/sites/default/files/SR_288.pdf</w:t>
      </w:r>
    </w:p>
    <w:p w14:paraId="705889B2" w14:textId="77777777" w:rsidR="00514BC6" w:rsidRPr="00514BC6" w:rsidRDefault="00514BC6" w:rsidP="00514BC6">
      <w:pPr>
        <w:rPr>
          <w:sz w:val="14"/>
        </w:rPr>
      </w:pPr>
    </w:p>
    <w:p w14:paraId="0FA76296" w14:textId="77777777" w:rsidR="00514BC6" w:rsidRPr="00514BC6" w:rsidRDefault="00514BC6" w:rsidP="00514BC6">
      <w:pPr>
        <w:rPr>
          <w:b/>
          <w:bCs/>
          <w:u w:val="single"/>
        </w:rPr>
      </w:pPr>
      <w:r w:rsidRPr="00514BC6">
        <w:rPr>
          <w:sz w:val="14"/>
        </w:rPr>
        <w:t xml:space="preserve">“We have to remember that </w:t>
      </w:r>
      <w:r w:rsidRPr="00514BC6">
        <w:rPr>
          <w:b/>
          <w:bCs/>
          <w:u w:val="single"/>
        </w:rPr>
        <w:t>science is the foundation for</w:t>
      </w:r>
      <w:r w:rsidRPr="00514BC6">
        <w:rPr>
          <w:sz w:val="14"/>
        </w:rPr>
        <w:t xml:space="preserve"> the development of all </w:t>
      </w:r>
      <w:r w:rsidRPr="00514BC6">
        <w:rPr>
          <w:sz w:val="12"/>
        </w:rPr>
        <w:t>¶</w:t>
      </w:r>
      <w:r w:rsidRPr="00514BC6">
        <w:rPr>
          <w:sz w:val="14"/>
        </w:rPr>
        <w:t xml:space="preserve"> weapons of mass destruction, and scientists also create the basis for </w:t>
      </w:r>
      <w:r w:rsidRPr="00514BC6">
        <w:rPr>
          <w:b/>
          <w:bCs/>
          <w:u w:val="single"/>
        </w:rPr>
        <w:t xml:space="preserve">monitoring and </w:t>
      </w:r>
      <w:r w:rsidRPr="00514BC6">
        <w:rPr>
          <w:b/>
          <w:bCs/>
          <w:sz w:val="12"/>
          <w:u w:val="single"/>
        </w:rPr>
        <w:t>¶</w:t>
      </w:r>
      <w:r w:rsidRPr="00514BC6">
        <w:rPr>
          <w:b/>
          <w:bCs/>
          <w:u w:val="single"/>
        </w:rPr>
        <w:t xml:space="preserve"> verification technologies for reducing arsenals</w:t>
      </w:r>
      <w:r w:rsidRPr="00514BC6">
        <w:rPr>
          <w:sz w:val="14"/>
        </w:rPr>
        <w:t xml:space="preserve">. </w:t>
      </w:r>
      <w:r w:rsidRPr="00514BC6">
        <w:rPr>
          <w:b/>
          <w:bCs/>
          <w:u w:val="single"/>
        </w:rPr>
        <w:t xml:space="preserve">International </w:t>
      </w:r>
      <w:r w:rsidRPr="00514BC6">
        <w:rPr>
          <w:b/>
          <w:bCs/>
          <w:highlight w:val="yellow"/>
          <w:u w:val="single"/>
        </w:rPr>
        <w:t>science cooperation</w:t>
      </w:r>
      <w:r w:rsidRPr="00514BC6">
        <w:rPr>
          <w:b/>
          <w:bCs/>
          <w:u w:val="single"/>
        </w:rPr>
        <w:t xml:space="preserve"> </w:t>
      </w:r>
      <w:r w:rsidRPr="00514BC6">
        <w:rPr>
          <w:b/>
          <w:bCs/>
          <w:highlight w:val="yellow"/>
          <w:u w:val="single"/>
        </w:rPr>
        <w:t xml:space="preserve">can </w:t>
      </w:r>
      <w:r w:rsidRPr="00514BC6">
        <w:rPr>
          <w:b/>
          <w:bCs/>
          <w:sz w:val="12"/>
          <w:highlight w:val="yellow"/>
          <w:u w:val="single"/>
        </w:rPr>
        <w:t>¶</w:t>
      </w:r>
      <w:r w:rsidRPr="00514BC6">
        <w:rPr>
          <w:b/>
          <w:bCs/>
          <w:highlight w:val="yellow"/>
          <w:u w:val="single"/>
        </w:rPr>
        <w:t xml:space="preserve"> create</w:t>
      </w:r>
      <w:r w:rsidRPr="00514BC6">
        <w:rPr>
          <w:b/>
          <w:bCs/>
          <w:u w:val="single"/>
        </w:rPr>
        <w:t xml:space="preserve"> a basis for </w:t>
      </w:r>
      <w:r w:rsidRPr="00514BC6">
        <w:rPr>
          <w:b/>
          <w:bCs/>
          <w:highlight w:val="yellow"/>
          <w:u w:val="single"/>
        </w:rPr>
        <w:t>trust and confidenc</w:t>
      </w:r>
      <w:r w:rsidRPr="00514BC6">
        <w:rPr>
          <w:b/>
          <w:bCs/>
          <w:u w:val="single"/>
        </w:rPr>
        <w:t>e</w:t>
      </w:r>
      <w:r w:rsidRPr="00514BC6">
        <w:rPr>
          <w:sz w:val="14"/>
        </w:rPr>
        <w:t xml:space="preserve">, and </w:t>
      </w:r>
      <w:r w:rsidRPr="00514BC6">
        <w:rPr>
          <w:b/>
          <w:bCs/>
          <w:highlight w:val="yellow"/>
          <w:u w:val="single"/>
        </w:rPr>
        <w:t>the</w:t>
      </w:r>
      <w:r w:rsidRPr="00514BC6">
        <w:rPr>
          <w:sz w:val="14"/>
        </w:rPr>
        <w:t xml:space="preserve"> climate of confidence is the </w:t>
      </w:r>
      <w:r w:rsidRPr="00514BC6">
        <w:rPr>
          <w:b/>
          <w:bCs/>
          <w:highlight w:val="yellow"/>
          <w:u w:val="single"/>
        </w:rPr>
        <w:t>key element</w:t>
      </w:r>
      <w:r w:rsidRPr="00514BC6">
        <w:rPr>
          <w:b/>
          <w:bCs/>
          <w:u w:val="single"/>
        </w:rPr>
        <w:t xml:space="preserve"> </w:t>
      </w:r>
      <w:r w:rsidRPr="00514BC6">
        <w:rPr>
          <w:b/>
          <w:bCs/>
          <w:sz w:val="12"/>
          <w:u w:val="single"/>
        </w:rPr>
        <w:t>¶</w:t>
      </w:r>
      <w:r w:rsidRPr="00514BC6">
        <w:rPr>
          <w:b/>
          <w:bCs/>
          <w:u w:val="single"/>
        </w:rPr>
        <w:t xml:space="preserve"> needed </w:t>
      </w:r>
      <w:r w:rsidRPr="00514BC6">
        <w:rPr>
          <w:b/>
          <w:bCs/>
          <w:highlight w:val="yellow"/>
          <w:u w:val="single"/>
        </w:rPr>
        <w:t>to eliminate nuclear weapons</w:t>
      </w:r>
      <w:r w:rsidRPr="00514BC6">
        <w:rPr>
          <w:sz w:val="14"/>
        </w:rPr>
        <w:t xml:space="preserve">. So we have to deal with nuclear proliferation </w:t>
      </w:r>
      <w:r w:rsidRPr="00514BC6">
        <w:rPr>
          <w:sz w:val="12"/>
        </w:rPr>
        <w:t>¶</w:t>
      </w:r>
      <w:r w:rsidRPr="00514BC6">
        <w:rPr>
          <w:sz w:val="14"/>
        </w:rPr>
        <w:t xml:space="preserve"> and nuclear disarmament.”</w:t>
      </w:r>
      <w:r w:rsidRPr="00514BC6">
        <w:rPr>
          <w:sz w:val="12"/>
        </w:rPr>
        <w:t>¶</w:t>
      </w:r>
      <w:r w:rsidRPr="00514BC6">
        <w:rPr>
          <w:sz w:val="14"/>
        </w:rPr>
        <w:t xml:space="preserve"> —Evgeniy Avrorin</w:t>
      </w:r>
      <w:r w:rsidRPr="00514BC6">
        <w:rPr>
          <w:sz w:val="12"/>
        </w:rPr>
        <w:t>¶</w:t>
      </w:r>
      <w:r w:rsidRPr="00514BC6">
        <w:rPr>
          <w:sz w:val="14"/>
        </w:rPr>
        <w:t xml:space="preserve"> A sense of responsibility motivates many of the </w:t>
      </w:r>
      <w:r w:rsidRPr="00514BC6">
        <w:rPr>
          <w:b/>
          <w:bCs/>
          <w:u w:val="single"/>
        </w:rPr>
        <w:t xml:space="preserve">scientists engaged in </w:t>
      </w:r>
      <w:r w:rsidRPr="00514BC6">
        <w:rPr>
          <w:b/>
          <w:bCs/>
          <w:highlight w:val="yellow"/>
          <w:u w:val="single"/>
        </w:rPr>
        <w:t>science diplomacy</w:t>
      </w:r>
      <w:r w:rsidRPr="00514BC6">
        <w:rPr>
          <w:sz w:val="14"/>
        </w:rPr>
        <w:t xml:space="preserve"> </w:t>
      </w:r>
      <w:r w:rsidRPr="00514BC6">
        <w:rPr>
          <w:sz w:val="12"/>
        </w:rPr>
        <w:t>¶</w:t>
      </w:r>
      <w:r w:rsidRPr="00514BC6">
        <w:rPr>
          <w:sz w:val="14"/>
        </w:rPr>
        <w:t xml:space="preserve"> who </w:t>
      </w:r>
      <w:r w:rsidRPr="00514BC6">
        <w:rPr>
          <w:b/>
          <w:bCs/>
          <w:u w:val="single"/>
        </w:rPr>
        <w:t>are</w:t>
      </w:r>
      <w:r w:rsidRPr="00514BC6">
        <w:rPr>
          <w:sz w:val="14"/>
        </w:rPr>
        <w:t xml:space="preserve"> working </w:t>
      </w:r>
      <w:r w:rsidRPr="00514BC6">
        <w:rPr>
          <w:sz w:val="14"/>
          <w:highlight w:val="yellow"/>
        </w:rPr>
        <w:t xml:space="preserve">to </w:t>
      </w:r>
      <w:r w:rsidRPr="00514BC6">
        <w:rPr>
          <w:b/>
          <w:bCs/>
          <w:highlight w:val="yellow"/>
          <w:u w:val="single"/>
        </w:rPr>
        <w:t>increase security by building</w:t>
      </w:r>
      <w:r w:rsidRPr="00514BC6">
        <w:rPr>
          <w:b/>
          <w:bCs/>
          <w:u w:val="single"/>
        </w:rPr>
        <w:t xml:space="preserve"> greater </w:t>
      </w:r>
      <w:r w:rsidRPr="00514BC6">
        <w:rPr>
          <w:b/>
          <w:bCs/>
          <w:highlight w:val="yellow"/>
          <w:u w:val="single"/>
        </w:rPr>
        <w:t>mutual confidence</w:t>
      </w:r>
      <w:r w:rsidRPr="00514BC6">
        <w:rPr>
          <w:sz w:val="14"/>
          <w:highlight w:val="yellow"/>
        </w:rPr>
        <w:t>.</w:t>
      </w:r>
      <w:r w:rsidRPr="00514BC6">
        <w:rPr>
          <w:sz w:val="14"/>
        </w:rPr>
        <w:t xml:space="preserve"> Diplomats, </w:t>
      </w:r>
      <w:r w:rsidRPr="00514BC6">
        <w:rPr>
          <w:sz w:val="12"/>
        </w:rPr>
        <w:t>¶</w:t>
      </w:r>
      <w:r w:rsidRPr="00514BC6">
        <w:rPr>
          <w:sz w:val="14"/>
        </w:rPr>
        <w:t xml:space="preserve"> military leaders, politicians, religious leaders, NGO experts, and others all have valuable </w:t>
      </w:r>
      <w:r w:rsidRPr="00514BC6">
        <w:rPr>
          <w:sz w:val="12"/>
        </w:rPr>
        <w:t>¶</w:t>
      </w:r>
      <w:r w:rsidRPr="00514BC6">
        <w:rPr>
          <w:sz w:val="14"/>
        </w:rPr>
        <w:t xml:space="preserve"> capabilities they can bring to bear on these challenges. At their best, </w:t>
      </w:r>
      <w:r w:rsidRPr="00514BC6">
        <w:rPr>
          <w:b/>
          <w:bCs/>
          <w:highlight w:val="yellow"/>
          <w:u w:val="single"/>
        </w:rPr>
        <w:t xml:space="preserve">scientists acknowledge </w:t>
      </w:r>
      <w:r w:rsidRPr="00514BC6">
        <w:rPr>
          <w:b/>
          <w:bCs/>
          <w:sz w:val="12"/>
          <w:highlight w:val="yellow"/>
          <w:u w:val="single"/>
        </w:rPr>
        <w:t>¶</w:t>
      </w:r>
      <w:r w:rsidRPr="00514BC6">
        <w:rPr>
          <w:b/>
          <w:bCs/>
          <w:highlight w:val="yellow"/>
          <w:u w:val="single"/>
        </w:rPr>
        <w:t xml:space="preserve"> other points of view</w:t>
      </w:r>
      <w:r w:rsidRPr="00514BC6">
        <w:rPr>
          <w:b/>
          <w:bCs/>
          <w:u w:val="single"/>
        </w:rPr>
        <w:t xml:space="preserve"> and </w:t>
      </w:r>
      <w:r w:rsidRPr="00514BC6">
        <w:rPr>
          <w:b/>
          <w:bCs/>
          <w:u w:val="single"/>
        </w:rPr>
        <w:lastRenderedPageBreak/>
        <w:t>evaluate ideas based on the ideas’ merits</w:t>
      </w:r>
      <w:r w:rsidRPr="00514BC6">
        <w:rPr>
          <w:sz w:val="14"/>
        </w:rPr>
        <w:t xml:space="preserve">, not on who proposes </w:t>
      </w:r>
      <w:r w:rsidRPr="00514BC6">
        <w:rPr>
          <w:sz w:val="12"/>
        </w:rPr>
        <w:t>¶</w:t>
      </w:r>
      <w:r w:rsidRPr="00514BC6">
        <w:rPr>
          <w:sz w:val="14"/>
        </w:rPr>
        <w:t xml:space="preserve"> them. </w:t>
      </w:r>
      <w:r w:rsidRPr="00514BC6">
        <w:rPr>
          <w:b/>
          <w:bCs/>
          <w:u w:val="single"/>
        </w:rPr>
        <w:t>This is fundamental</w:t>
      </w:r>
      <w:r w:rsidRPr="00514BC6">
        <w:rPr>
          <w:sz w:val="14"/>
        </w:rPr>
        <w:t xml:space="preserve"> to science. Avrorin said that in experiments “we understand that </w:t>
      </w:r>
      <w:r w:rsidRPr="00514BC6">
        <w:rPr>
          <w:sz w:val="12"/>
        </w:rPr>
        <w:t>¶</w:t>
      </w:r>
      <w:r w:rsidRPr="00514BC6">
        <w:rPr>
          <w:sz w:val="14"/>
        </w:rPr>
        <w:t xml:space="preserve"> the results are unpredictable, there are various opinions, and the results must be tested.” </w:t>
      </w:r>
      <w:r w:rsidRPr="00514BC6">
        <w:rPr>
          <w:sz w:val="12"/>
        </w:rPr>
        <w:t>¶</w:t>
      </w:r>
      <w:r w:rsidRPr="00514BC6">
        <w:rPr>
          <w:sz w:val="14"/>
        </w:rPr>
        <w:t xml:space="preserve"> Scientists and </w:t>
      </w:r>
      <w:r w:rsidRPr="00514BC6">
        <w:rPr>
          <w:b/>
          <w:bCs/>
          <w:u w:val="single"/>
        </w:rPr>
        <w:t>science diplomacy</w:t>
      </w:r>
      <w:r w:rsidRPr="00514BC6">
        <w:rPr>
          <w:sz w:val="14"/>
        </w:rPr>
        <w:t xml:space="preserve"> </w:t>
      </w:r>
      <w:r w:rsidRPr="00514BC6">
        <w:rPr>
          <w:b/>
          <w:bCs/>
          <w:u w:val="single"/>
        </w:rPr>
        <w:t>have</w:t>
      </w:r>
      <w:r w:rsidRPr="00514BC6">
        <w:rPr>
          <w:sz w:val="14"/>
        </w:rPr>
        <w:t xml:space="preserve"> this to offer, </w:t>
      </w:r>
      <w:r w:rsidRPr="00514BC6">
        <w:rPr>
          <w:b/>
          <w:bCs/>
          <w:u w:val="single"/>
        </w:rPr>
        <w:t>an important</w:t>
      </w:r>
      <w:r w:rsidRPr="00514BC6">
        <w:rPr>
          <w:sz w:val="14"/>
        </w:rPr>
        <w:t xml:space="preserve"> and valuable </w:t>
      </w:r>
      <w:r w:rsidRPr="00514BC6">
        <w:rPr>
          <w:b/>
          <w:bCs/>
          <w:u w:val="single"/>
        </w:rPr>
        <w:t>perspective</w:t>
      </w:r>
      <w:r w:rsidRPr="00514BC6">
        <w:rPr>
          <w:sz w:val="14"/>
        </w:rPr>
        <w:t xml:space="preserve"> </w:t>
      </w:r>
      <w:r w:rsidRPr="00514BC6">
        <w:rPr>
          <w:sz w:val="12"/>
        </w:rPr>
        <w:t>¶</w:t>
      </w:r>
      <w:r w:rsidRPr="00514BC6">
        <w:rPr>
          <w:sz w:val="14"/>
        </w:rPr>
        <w:t xml:space="preserve"> that can temper the mix of competing positions on such important issues. </w:t>
      </w:r>
      <w:r w:rsidRPr="00514BC6">
        <w:rPr>
          <w:sz w:val="12"/>
        </w:rPr>
        <w:t>¶</w:t>
      </w:r>
      <w:r w:rsidRPr="00514BC6">
        <w:rPr>
          <w:sz w:val="14"/>
        </w:rPr>
        <w:t xml:space="preserve"> The key ingredients for success in science diplomacy include the following: </w:t>
      </w:r>
      <w:r w:rsidRPr="00514BC6">
        <w:rPr>
          <w:sz w:val="12"/>
        </w:rPr>
        <w:t>¶</w:t>
      </w:r>
      <w:r w:rsidRPr="00514BC6">
        <w:rPr>
          <w:sz w:val="14"/>
        </w:rPr>
        <w:t xml:space="preserve"> Being Open to New Possibilities </w:t>
      </w:r>
      <w:r w:rsidRPr="00514BC6">
        <w:rPr>
          <w:sz w:val="12"/>
        </w:rPr>
        <w:t>¶</w:t>
      </w:r>
      <w:r w:rsidRPr="00514BC6">
        <w:rPr>
          <w:sz w:val="14"/>
        </w:rPr>
        <w:t xml:space="preserve"> “I was not convinced that the Cold War really was over. But just one year later, one year </w:t>
      </w:r>
      <w:r w:rsidRPr="00514BC6">
        <w:rPr>
          <w:sz w:val="12"/>
        </w:rPr>
        <w:t>¶</w:t>
      </w:r>
      <w:r w:rsidRPr="00514BC6">
        <w:rPr>
          <w:sz w:val="14"/>
        </w:rPr>
        <w:t xml:space="preserve"> after Reykjavik, I did become convinced that the Cold War was over. I was attending a </w:t>
      </w:r>
      <w:r w:rsidRPr="00514BC6">
        <w:rPr>
          <w:sz w:val="12"/>
        </w:rPr>
        <w:t>¶</w:t>
      </w:r>
      <w:r w:rsidRPr="00514BC6">
        <w:rPr>
          <w:sz w:val="14"/>
        </w:rPr>
        <w:t xml:space="preserve"> meeting of American and Russian scientists . . . the fifth in a series of meetings we’ve </w:t>
      </w:r>
      <w:r w:rsidRPr="00514BC6">
        <w:rPr>
          <w:sz w:val="12"/>
        </w:rPr>
        <w:t>¶</w:t>
      </w:r>
      <w:r w:rsidRPr="00514BC6">
        <w:rPr>
          <w:sz w:val="14"/>
        </w:rPr>
        <w:t xml:space="preserve"> held since 1981. Some of you, in fact, were at that meeting.” </w:t>
      </w:r>
      <w:r w:rsidRPr="00514BC6">
        <w:rPr>
          <w:sz w:val="12"/>
        </w:rPr>
        <w:t>¶</w:t>
      </w:r>
      <w:r w:rsidRPr="00514BC6">
        <w:rPr>
          <w:sz w:val="14"/>
        </w:rPr>
        <w:t xml:space="preserve"> —William Perry</w:t>
      </w:r>
      <w:r w:rsidRPr="00514BC6">
        <w:rPr>
          <w:sz w:val="12"/>
        </w:rPr>
        <w:t>¶</w:t>
      </w:r>
      <w:r w:rsidRPr="00514BC6">
        <w:rPr>
          <w:sz w:val="14"/>
        </w:rPr>
        <w:t xml:space="preserve"> Secretary Perry described his early 1980s belief that </w:t>
      </w:r>
      <w:r w:rsidRPr="00514BC6">
        <w:rPr>
          <w:b/>
          <w:bCs/>
          <w:u w:val="single"/>
        </w:rPr>
        <w:t xml:space="preserve">nuclear weapons were a necessary </w:t>
      </w:r>
      <w:r w:rsidRPr="00514BC6">
        <w:rPr>
          <w:b/>
          <w:bCs/>
          <w:sz w:val="12"/>
          <w:u w:val="single"/>
        </w:rPr>
        <w:t>¶</w:t>
      </w:r>
      <w:r w:rsidRPr="00514BC6">
        <w:rPr>
          <w:b/>
          <w:bCs/>
          <w:u w:val="single"/>
        </w:rPr>
        <w:t xml:space="preserve"> danger, required to maintain an uneasy peace in the Cold War</w:t>
      </w:r>
      <w:r w:rsidRPr="00514BC6">
        <w:rPr>
          <w:sz w:val="14"/>
        </w:rPr>
        <w:t xml:space="preserve">. He noted that in years of </w:t>
      </w:r>
      <w:r w:rsidRPr="00514BC6">
        <w:rPr>
          <w:sz w:val="12"/>
        </w:rPr>
        <w:t>¶</w:t>
      </w:r>
      <w:r w:rsidRPr="00514BC6">
        <w:rPr>
          <w:sz w:val="14"/>
        </w:rPr>
        <w:t xml:space="preserve"> meetings between U.S. and Soviet experts, the Soviets had followed a tight script dictated </w:t>
      </w:r>
      <w:r w:rsidRPr="00514BC6">
        <w:rPr>
          <w:sz w:val="12"/>
        </w:rPr>
        <w:t>¶</w:t>
      </w:r>
      <w:r w:rsidRPr="00514BC6">
        <w:rPr>
          <w:sz w:val="14"/>
        </w:rPr>
        <w:t xml:space="preserve"> by the Kremlin, and the Kremlin’s position was bellicose and uncompromising. </w:t>
      </w:r>
      <w:r w:rsidRPr="00514BC6">
        <w:rPr>
          <w:b/>
          <w:bCs/>
          <w:highlight w:val="yellow"/>
          <w:u w:val="single"/>
        </w:rPr>
        <w:t xml:space="preserve">The first </w:t>
      </w:r>
      <w:r w:rsidRPr="00514BC6">
        <w:rPr>
          <w:b/>
          <w:bCs/>
          <w:sz w:val="12"/>
          <w:highlight w:val="yellow"/>
          <w:u w:val="single"/>
        </w:rPr>
        <w:t>¶</w:t>
      </w:r>
      <w:r w:rsidRPr="00514BC6">
        <w:rPr>
          <w:b/>
          <w:bCs/>
          <w:highlight w:val="yellow"/>
          <w:u w:val="single"/>
        </w:rPr>
        <w:t xml:space="preserve"> indication</w:t>
      </w:r>
      <w:r w:rsidRPr="00514BC6">
        <w:rPr>
          <w:sz w:val="14"/>
        </w:rPr>
        <w:t xml:space="preserve"> that Secretary Perry got </w:t>
      </w:r>
      <w:r w:rsidRPr="00514BC6">
        <w:rPr>
          <w:b/>
          <w:bCs/>
          <w:highlight w:val="yellow"/>
          <w:u w:val="single"/>
        </w:rPr>
        <w:t>that the Cold War might be coming to an end</w:t>
      </w:r>
      <w:r w:rsidRPr="00514BC6">
        <w:rPr>
          <w:sz w:val="14"/>
        </w:rPr>
        <w:t xml:space="preserve"> and that 4</w:t>
      </w:r>
      <w:r w:rsidRPr="00514BC6">
        <w:rPr>
          <w:sz w:val="12"/>
        </w:rPr>
        <w:t>¶</w:t>
      </w:r>
      <w:r w:rsidRPr="00514BC6">
        <w:rPr>
          <w:sz w:val="14"/>
        </w:rPr>
        <w:t xml:space="preserve"> nuclear weapons might not be necessary in the future </w:t>
      </w:r>
      <w:r w:rsidRPr="00514BC6">
        <w:rPr>
          <w:b/>
          <w:bCs/>
          <w:highlight w:val="yellow"/>
          <w:u w:val="single"/>
        </w:rPr>
        <w:t xml:space="preserve">occurred during a U.S.-Soviet science </w:t>
      </w:r>
      <w:r w:rsidRPr="00514BC6">
        <w:rPr>
          <w:b/>
          <w:bCs/>
          <w:sz w:val="12"/>
          <w:highlight w:val="yellow"/>
          <w:u w:val="single"/>
        </w:rPr>
        <w:t>¶</w:t>
      </w:r>
      <w:r w:rsidRPr="00514BC6">
        <w:rPr>
          <w:b/>
          <w:bCs/>
          <w:highlight w:val="yellow"/>
          <w:u w:val="single"/>
        </w:rPr>
        <w:t xml:space="preserve"> diplomacy meeting</w:t>
      </w:r>
      <w:r w:rsidRPr="00514BC6">
        <w:rPr>
          <w:sz w:val="14"/>
        </w:rPr>
        <w:t xml:space="preserve"> around 1987. For the first time, he witnessed disagreements among </w:t>
      </w:r>
      <w:r w:rsidRPr="00514BC6">
        <w:rPr>
          <w:sz w:val="12"/>
        </w:rPr>
        <w:t>¶</w:t>
      </w:r>
      <w:r w:rsidRPr="00514BC6">
        <w:rPr>
          <w:sz w:val="14"/>
        </w:rPr>
        <w:t xml:space="preserve"> the Soviet participants, more in fact than between the U.S. and Russian delegations. He </w:t>
      </w:r>
      <w:r w:rsidRPr="00514BC6">
        <w:rPr>
          <w:sz w:val="12"/>
        </w:rPr>
        <w:t>¶</w:t>
      </w:r>
      <w:r w:rsidRPr="00514BC6">
        <w:rPr>
          <w:sz w:val="14"/>
        </w:rPr>
        <w:t xml:space="preserve"> could see that glasnost was real, meaningful dialogue was possible, and the Cold War was </w:t>
      </w:r>
      <w:r w:rsidRPr="00514BC6">
        <w:rPr>
          <w:sz w:val="12"/>
        </w:rPr>
        <w:t>¶</w:t>
      </w:r>
      <w:r w:rsidRPr="00514BC6">
        <w:rPr>
          <w:sz w:val="14"/>
        </w:rPr>
        <w:t xml:space="preserve"> winding down. </w:t>
      </w:r>
      <w:r w:rsidRPr="00514BC6">
        <w:rPr>
          <w:sz w:val="12"/>
        </w:rPr>
        <w:t>¶</w:t>
      </w:r>
      <w:r w:rsidRPr="00514BC6">
        <w:rPr>
          <w:sz w:val="14"/>
        </w:rPr>
        <w:t xml:space="preserve"> Having a Vision and Exercising Leadership</w:t>
      </w:r>
      <w:r w:rsidRPr="00514BC6">
        <w:rPr>
          <w:sz w:val="12"/>
        </w:rPr>
        <w:t>¶</w:t>
      </w:r>
      <w:r w:rsidRPr="00514BC6">
        <w:rPr>
          <w:sz w:val="14"/>
        </w:rPr>
        <w:t xml:space="preserve"> “If you’re constantly mired in what is and you never look at what ought to be, you’re </w:t>
      </w:r>
      <w:r w:rsidRPr="00514BC6">
        <w:rPr>
          <w:sz w:val="12"/>
        </w:rPr>
        <w:t>¶</w:t>
      </w:r>
      <w:r w:rsidRPr="00514BC6">
        <w:rPr>
          <w:sz w:val="14"/>
        </w:rPr>
        <w:t xml:space="preserve"> never going to really get anywhere.”</w:t>
      </w:r>
      <w:r w:rsidRPr="00514BC6">
        <w:rPr>
          <w:sz w:val="12"/>
        </w:rPr>
        <w:t>¶</w:t>
      </w:r>
      <w:r w:rsidRPr="00514BC6">
        <w:rPr>
          <w:sz w:val="14"/>
        </w:rPr>
        <w:t xml:space="preserve"> —former U.S. secretary of state George Shultz3</w:t>
      </w:r>
      <w:r w:rsidRPr="00514BC6">
        <w:rPr>
          <w:sz w:val="12"/>
        </w:rPr>
        <w:t>¶</w:t>
      </w:r>
      <w:r w:rsidRPr="00514BC6">
        <w:rPr>
          <w:sz w:val="14"/>
        </w:rPr>
        <w:t xml:space="preserve"> A few years after Secretary Perry’s observation of new openness in Russia, that same </w:t>
      </w:r>
      <w:r w:rsidRPr="00514BC6">
        <w:rPr>
          <w:b/>
          <w:bCs/>
          <w:u w:val="single"/>
        </w:rPr>
        <w:t>openness was exhibited</w:t>
      </w:r>
      <w:r w:rsidRPr="00514BC6">
        <w:rPr>
          <w:sz w:val="14"/>
        </w:rPr>
        <w:t xml:space="preserve"> </w:t>
      </w:r>
      <w:r w:rsidRPr="00514BC6">
        <w:rPr>
          <w:b/>
          <w:bCs/>
          <w:u w:val="single"/>
        </w:rPr>
        <w:t>in</w:t>
      </w:r>
      <w:r w:rsidRPr="00514BC6">
        <w:rPr>
          <w:sz w:val="14"/>
        </w:rPr>
        <w:t xml:space="preserve"> dramatic fashion in an exercise that would have been hard to reconcile </w:t>
      </w:r>
      <w:r w:rsidRPr="00514BC6">
        <w:rPr>
          <w:sz w:val="12"/>
        </w:rPr>
        <w:t>¶</w:t>
      </w:r>
      <w:r w:rsidRPr="00514BC6">
        <w:rPr>
          <w:sz w:val="14"/>
        </w:rPr>
        <w:t xml:space="preserve"> with the common understanding of the Cold War rivalry, which was beginning to fall apart. </w:t>
      </w:r>
      <w:r w:rsidRPr="00514BC6">
        <w:rPr>
          <w:sz w:val="12"/>
        </w:rPr>
        <w:t>¶</w:t>
      </w:r>
      <w:r w:rsidRPr="00514BC6">
        <w:rPr>
          <w:sz w:val="14"/>
        </w:rPr>
        <w:t xml:space="preserve"> The Soviet Union arranged for the Soviet Academy of Sciences and the Natural Resources </w:t>
      </w:r>
      <w:r w:rsidRPr="00514BC6">
        <w:rPr>
          <w:sz w:val="12"/>
        </w:rPr>
        <w:t>¶</w:t>
      </w:r>
      <w:r w:rsidRPr="00514BC6">
        <w:rPr>
          <w:sz w:val="14"/>
        </w:rPr>
        <w:t xml:space="preserve"> Defense Council (NRDC), an NGO in the United States, to carry out a set of measurements </w:t>
      </w:r>
      <w:r w:rsidRPr="00514BC6">
        <w:rPr>
          <w:sz w:val="12"/>
        </w:rPr>
        <w:t>¶</w:t>
      </w:r>
      <w:r w:rsidRPr="00514BC6">
        <w:rPr>
          <w:sz w:val="14"/>
        </w:rPr>
        <w:t xml:space="preserve"> of the radiation from a real warhead on a Soviet Navy ship in 1989. (The experiments are </w:t>
      </w:r>
      <w:r w:rsidRPr="00514BC6">
        <w:rPr>
          <w:sz w:val="12"/>
        </w:rPr>
        <w:t>¶</w:t>
      </w:r>
      <w:r w:rsidRPr="00514BC6">
        <w:rPr>
          <w:sz w:val="14"/>
        </w:rPr>
        <w:t xml:space="preserve"> described in the next section.) Roald Sagdeev said that the importance of this experiment </w:t>
      </w:r>
      <w:r w:rsidRPr="00514BC6">
        <w:rPr>
          <w:sz w:val="12"/>
        </w:rPr>
        <w:t>¶</w:t>
      </w:r>
      <w:r w:rsidRPr="00514BC6">
        <w:rPr>
          <w:sz w:val="14"/>
        </w:rPr>
        <w:t xml:space="preserve"> was “displaying that the Gorbachev government was ready to provide such a transparency, </w:t>
      </w:r>
      <w:r w:rsidRPr="00514BC6">
        <w:rPr>
          <w:sz w:val="12"/>
        </w:rPr>
        <w:t>¶</w:t>
      </w:r>
      <w:r w:rsidRPr="00514BC6">
        <w:rPr>
          <w:sz w:val="14"/>
        </w:rPr>
        <w:t xml:space="preserve"> plus Glasnost extended to gamma rays and neutrons even” from nuclear weapons.</w:t>
      </w:r>
      <w:r w:rsidRPr="00514BC6">
        <w:rPr>
          <w:sz w:val="12"/>
        </w:rPr>
        <w:t>¶</w:t>
      </w:r>
      <w:r w:rsidRPr="00514BC6">
        <w:rPr>
          <w:sz w:val="14"/>
        </w:rPr>
        <w:t xml:space="preserve"> Thomas Cochran of the United States and Evgeny Velikhov, a Soviet Academy member </w:t>
      </w:r>
      <w:r w:rsidRPr="00514BC6">
        <w:rPr>
          <w:sz w:val="12"/>
        </w:rPr>
        <w:t>¶</w:t>
      </w:r>
      <w:r w:rsidRPr="00514BC6">
        <w:rPr>
          <w:sz w:val="14"/>
        </w:rPr>
        <w:t xml:space="preserve"> and scientific adviser to General Secretary Mikhail Gorbachev, conceived this experiment, </w:t>
      </w:r>
      <w:r w:rsidRPr="00514BC6">
        <w:rPr>
          <w:sz w:val="12"/>
        </w:rPr>
        <w:t>¶</w:t>
      </w:r>
      <w:r w:rsidRPr="00514BC6">
        <w:rPr>
          <w:sz w:val="14"/>
        </w:rPr>
        <w:t xml:space="preserve"> known as </w:t>
      </w:r>
      <w:r w:rsidRPr="00514BC6">
        <w:rPr>
          <w:b/>
          <w:bCs/>
          <w:u w:val="single"/>
        </w:rPr>
        <w:t xml:space="preserve">the Black Sea Experiment as a next step after the U.S.-USSR Test Ban Verification </w:t>
      </w:r>
      <w:r w:rsidRPr="00514BC6">
        <w:rPr>
          <w:b/>
          <w:bCs/>
          <w:sz w:val="12"/>
          <w:u w:val="single"/>
        </w:rPr>
        <w:t>¶</w:t>
      </w:r>
      <w:r w:rsidRPr="00514BC6">
        <w:rPr>
          <w:b/>
          <w:bCs/>
          <w:u w:val="single"/>
        </w:rPr>
        <w:t xml:space="preserve"> Project</w:t>
      </w:r>
      <w:r w:rsidRPr="00514BC6">
        <w:rPr>
          <w:sz w:val="14"/>
        </w:rPr>
        <w:t xml:space="preserve">—a joint Soviet Academy-NRDC effort using seismic monitors to measure chemical </w:t>
      </w:r>
      <w:r w:rsidRPr="00514BC6">
        <w:rPr>
          <w:sz w:val="12"/>
        </w:rPr>
        <w:t>¶</w:t>
      </w:r>
      <w:r w:rsidRPr="00514BC6">
        <w:rPr>
          <w:sz w:val="14"/>
        </w:rPr>
        <w:t xml:space="preserve"> explosions adjacent to U.S. and Soviet test sites. Dr. Cochran credits Dr. Velikhov, a bold </w:t>
      </w:r>
      <w:r w:rsidRPr="00514BC6">
        <w:rPr>
          <w:sz w:val="12"/>
        </w:rPr>
        <w:t>¶</w:t>
      </w:r>
      <w:r w:rsidRPr="00514BC6">
        <w:rPr>
          <w:sz w:val="14"/>
        </w:rPr>
        <w:t xml:space="preserve"> scientist and a risk taker who had Gorbachev’s ear, and Gorbachev, himself, for having the vision and exercising the leadership to make the Black Sea Experiment a reality. Dr. Velikhov </w:t>
      </w:r>
      <w:r w:rsidRPr="00514BC6">
        <w:rPr>
          <w:sz w:val="12"/>
        </w:rPr>
        <w:t>¶</w:t>
      </w:r>
      <w:r w:rsidRPr="00514BC6">
        <w:rPr>
          <w:sz w:val="14"/>
        </w:rPr>
        <w:t xml:space="preserve"> and Dr. Cochran knew the value of conducting the experiment as a demonstration of what </w:t>
      </w:r>
      <w:r w:rsidRPr="00514BC6">
        <w:rPr>
          <w:sz w:val="12"/>
        </w:rPr>
        <w:t>¶</w:t>
      </w:r>
      <w:r w:rsidRPr="00514BC6">
        <w:rPr>
          <w:sz w:val="14"/>
        </w:rPr>
        <w:t xml:space="preserve"> Dr. Sagdeev, Frank von Hippel, and others had calculated in studies. The demonstration provided a publicly known technical reference point for political debate over nuclear reductions </w:t>
      </w:r>
      <w:r w:rsidRPr="00514BC6">
        <w:rPr>
          <w:sz w:val="12"/>
        </w:rPr>
        <w:t>¶</w:t>
      </w:r>
      <w:r w:rsidRPr="00514BC6">
        <w:rPr>
          <w:sz w:val="14"/>
        </w:rPr>
        <w:t xml:space="preserve"> and verification. The fact that this was a joint effort, too, helped illustrate that cooperation </w:t>
      </w:r>
      <w:r w:rsidRPr="00514BC6">
        <w:rPr>
          <w:sz w:val="12"/>
        </w:rPr>
        <w:t>¶</w:t>
      </w:r>
      <w:r w:rsidRPr="00514BC6">
        <w:rPr>
          <w:sz w:val="14"/>
        </w:rPr>
        <w:t xml:space="preserve"> and joint understanding were possible.</w:t>
      </w:r>
    </w:p>
    <w:p w14:paraId="237DBDC8" w14:textId="77777777" w:rsidR="00514BC6" w:rsidRPr="00514BC6" w:rsidRDefault="00514BC6" w:rsidP="00514BC6">
      <w:pPr>
        <w:rPr>
          <w:sz w:val="16"/>
        </w:rPr>
      </w:pPr>
    </w:p>
    <w:p w14:paraId="29E6585B"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Proliferation snowballs and puts everyone on hair trigger – every small crisis will go nuclear.</w:t>
      </w:r>
    </w:p>
    <w:p w14:paraId="04D86577" w14:textId="77777777" w:rsidR="00514BC6" w:rsidRPr="00514BC6" w:rsidRDefault="00514BC6" w:rsidP="00514BC6">
      <w:bookmarkStart w:id="0" w:name="OLE_LINK69"/>
      <w:r w:rsidRPr="00514BC6">
        <w:rPr>
          <w:b/>
          <w:bCs/>
          <w:sz w:val="26"/>
        </w:rPr>
        <w:t>Sokolski</w:t>
      </w:r>
      <w:r w:rsidRPr="00514BC6">
        <w:t>, executive director of the Nonproliferation Policy Education Center, serves on the U.S. congressional Commission on the Prevention of Weapons of Mass Destruction Proliferation and Terrorism, ‘</w:t>
      </w:r>
      <w:r w:rsidRPr="00514BC6">
        <w:rPr>
          <w:b/>
          <w:bCs/>
          <w:sz w:val="26"/>
        </w:rPr>
        <w:t xml:space="preserve">9 </w:t>
      </w:r>
      <w:r w:rsidRPr="00514BC6">
        <w:t>(Henry, Avoiding a Nuclear Crowd, Policy Review June &amp; July, http://www.hoover.org/publications/policyreview/46390537.html)</w:t>
      </w:r>
    </w:p>
    <w:p w14:paraId="7CB947DD" w14:textId="77777777" w:rsidR="00514BC6" w:rsidRPr="00514BC6" w:rsidRDefault="00514BC6" w:rsidP="00514BC6">
      <w:pPr>
        <w:widowControl w:val="0"/>
        <w:ind w:left="432" w:right="432"/>
        <w:jc w:val="both"/>
        <w:rPr>
          <w:rFonts w:ascii="Times New Roman" w:eastAsia="Times New Roman" w:hAnsi="Times New Roman" w:cs="Times New Roman"/>
          <w:sz w:val="20"/>
          <w:lang w:eastAsia="ko-KR"/>
        </w:rPr>
      </w:pPr>
    </w:p>
    <w:bookmarkEnd w:id="0"/>
    <w:p w14:paraId="6B06EDFB" w14:textId="77777777" w:rsidR="00514BC6" w:rsidRPr="00514BC6" w:rsidRDefault="00514BC6" w:rsidP="00514BC6">
      <w:pPr>
        <w:widowControl w:val="0"/>
        <w:ind w:right="432"/>
        <w:jc w:val="both"/>
        <w:rPr>
          <w:rFonts w:ascii="Times New Roman" w:eastAsia="Times New Roman" w:hAnsi="Times New Roman" w:cs="Times New Roman"/>
          <w:sz w:val="20"/>
        </w:rPr>
      </w:pPr>
      <w:r w:rsidRPr="00514BC6">
        <w:rPr>
          <w:rFonts w:ascii="Times New Roman" w:eastAsia="Times New Roman" w:hAnsi="Times New Roman" w:cs="Times New Roman"/>
          <w:sz w:val="20"/>
        </w:rPr>
        <w:t xml:space="preserve">At a minimum, </w:t>
      </w:r>
      <w:r w:rsidRPr="00514BC6">
        <w:rPr>
          <w:rFonts w:ascii="Times New Roman" w:eastAsia="Times New Roman" w:hAnsi="Times New Roman" w:cs="Times New Roman"/>
          <w:u w:val="thick"/>
        </w:rPr>
        <w:t>such developments will be a departure from whatever stability existed during the Cold War.</w:t>
      </w:r>
      <w:r w:rsidRPr="00514BC6">
        <w:rPr>
          <w:rFonts w:ascii="Times New Roman" w:eastAsia="Times New Roman" w:hAnsi="Times New Roman" w:cs="Times New Roman"/>
          <w:sz w:val="20"/>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14BC6">
        <w:rPr>
          <w:rFonts w:ascii="Times New Roman" w:eastAsia="Times New Roman" w:hAnsi="Times New Roman" w:cs="Times New Roman"/>
          <w:u w:val="thick"/>
        </w:rPr>
        <w:t>There are limits</w:t>
      </w:r>
      <w:r w:rsidRPr="00514BC6">
        <w:rPr>
          <w:rFonts w:ascii="Times New Roman" w:eastAsia="Times New Roman" w:hAnsi="Times New Roman" w:cs="Times New Roman"/>
          <w:sz w:val="20"/>
        </w:rPr>
        <w:t xml:space="preserve">, however, to what this approach can accomplish. Such </w:t>
      </w:r>
      <w:r w:rsidRPr="00514BC6">
        <w:rPr>
          <w:rFonts w:ascii="Times New Roman" w:eastAsia="Times New Roman" w:hAnsi="Times New Roman" w:cs="Times New Roman"/>
          <w:u w:val="thick"/>
        </w:rPr>
        <w:t>a weak alliance system, with</w:t>
      </w:r>
      <w:r w:rsidRPr="00514BC6">
        <w:rPr>
          <w:rFonts w:ascii="Times New Roman" w:eastAsia="Times New Roman" w:hAnsi="Times New Roman" w:cs="Times New Roman"/>
          <w:sz w:val="20"/>
        </w:rPr>
        <w:t xml:space="preserve"> its expanding set of </w:t>
      </w:r>
      <w:r w:rsidRPr="00514BC6">
        <w:rPr>
          <w:rFonts w:ascii="Times New Roman" w:eastAsia="Times New Roman" w:hAnsi="Times New Roman" w:cs="Times New Roman"/>
          <w:u w:val="thick"/>
        </w:rPr>
        <w:t>loose affiliations, risks becoming analogous to</w:t>
      </w:r>
      <w:r w:rsidRPr="00514BC6">
        <w:rPr>
          <w:rFonts w:ascii="Times New Roman" w:eastAsia="Times New Roman" w:hAnsi="Times New Roman" w:cs="Times New Roman"/>
          <w:sz w:val="20"/>
        </w:rPr>
        <w:t xml:space="preserve"> the international system that failed to contain offensive </w:t>
      </w:r>
      <w:r w:rsidRPr="00514BC6">
        <w:rPr>
          <w:rFonts w:ascii="Times New Roman" w:eastAsia="Times New Roman" w:hAnsi="Times New Roman" w:cs="Times New Roman"/>
          <w:u w:val="thick"/>
        </w:rPr>
        <w:t>actions prior to World War I.</w:t>
      </w:r>
      <w:r w:rsidRPr="00514BC6">
        <w:rPr>
          <w:rFonts w:ascii="Times New Roman" w:eastAsia="Times New Roman" w:hAnsi="Times New Roman" w:cs="Times New Roman"/>
          <w:sz w:val="20"/>
        </w:rPr>
        <w:t xml:space="preserve"> Unlike 1914, there is no power today that can rival the projection of U.S. conventional forces anywhere on the globe. But </w:t>
      </w:r>
      <w:r w:rsidRPr="00514BC6">
        <w:rPr>
          <w:rFonts w:ascii="Times New Roman" w:eastAsia="Times New Roman" w:hAnsi="Times New Roman" w:cs="Times New Roman"/>
          <w:u w:val="thick"/>
        </w:rPr>
        <w:t xml:space="preserve">in a world </w:t>
      </w:r>
      <w:r w:rsidRPr="00514BC6">
        <w:rPr>
          <w:rFonts w:ascii="Times New Roman" w:eastAsia="Times New Roman" w:hAnsi="Times New Roman" w:cs="Times New Roman"/>
          <w:u w:val="thick"/>
        </w:rPr>
        <w:lastRenderedPageBreak/>
        <w:t>with an increasing number of nuclear-armed</w:t>
      </w:r>
      <w:r w:rsidRPr="00514BC6">
        <w:rPr>
          <w:rFonts w:ascii="Times New Roman" w:eastAsia="Times New Roman" w:hAnsi="Times New Roman" w:cs="Times New Roman"/>
          <w:sz w:val="20"/>
          <w:shd w:val="clear" w:color="auto" w:fill="00FFFF"/>
        </w:rPr>
        <w:t xml:space="preserve"> </w:t>
      </w:r>
      <w:r w:rsidRPr="00514BC6">
        <w:rPr>
          <w:rFonts w:ascii="Times New Roman" w:eastAsia="Times New Roman" w:hAnsi="Times New Roman" w:cs="Times New Roman"/>
          <w:sz w:val="20"/>
        </w:rPr>
        <w:t xml:space="preserve">or nuclear-ready </w:t>
      </w:r>
      <w:r w:rsidRPr="00514BC6">
        <w:rPr>
          <w:rFonts w:ascii="Times New Roman" w:eastAsia="Times New Roman" w:hAnsi="Times New Roman" w:cs="Times New Roman"/>
          <w:u w:val="thick"/>
        </w:rPr>
        <w:t>states, this may not matter</w:t>
      </w:r>
      <w:r w:rsidRPr="00514BC6">
        <w:rPr>
          <w:rFonts w:ascii="Times New Roman" w:eastAsia="Times New Roman" w:hAnsi="Times New Roman" w:cs="Times New Roman"/>
          <w:sz w:val="20"/>
        </w:rPr>
        <w:t xml:space="preserve"> as much as we think. In such a world, </w:t>
      </w:r>
      <w:r w:rsidRPr="00514BC6">
        <w:rPr>
          <w:rFonts w:ascii="Times New Roman" w:eastAsia="Times New Roman" w:hAnsi="Times New Roman" w:cs="Times New Roman"/>
          <w:u w:val="thick"/>
        </w:rPr>
        <w:t>the actions of just one or two</w:t>
      </w:r>
      <w:r w:rsidRPr="00514BC6">
        <w:rPr>
          <w:rFonts w:ascii="Times New Roman" w:eastAsia="Times New Roman" w:hAnsi="Times New Roman" w:cs="Times New Roman"/>
          <w:sz w:val="20"/>
        </w:rPr>
        <w:t xml:space="preserve"> states or groups </w:t>
      </w:r>
      <w:r w:rsidRPr="00514BC6">
        <w:rPr>
          <w:rFonts w:ascii="Times New Roman" w:eastAsia="Times New Roman" w:hAnsi="Times New Roman" w:cs="Times New Roman"/>
          <w:u w:val="thick"/>
        </w:rPr>
        <w:t>that might threaten to</w:t>
      </w:r>
      <w:r w:rsidRPr="00514BC6">
        <w:rPr>
          <w:rFonts w:ascii="Times New Roman" w:eastAsia="Times New Roman" w:hAnsi="Times New Roman" w:cs="Times New Roman"/>
          <w:sz w:val="20"/>
        </w:rPr>
        <w:t xml:space="preserve"> disrupt or </w:t>
      </w:r>
      <w:r w:rsidRPr="00514BC6">
        <w:rPr>
          <w:rFonts w:ascii="Times New Roman" w:eastAsia="Times New Roman" w:hAnsi="Times New Roman" w:cs="Times New Roman"/>
          <w:u w:val="thick"/>
        </w:rPr>
        <w:t>overthrow a nuclear weapons state could check U.S. influence or ignite a war Washington could have difficulty containing. No amount of military science or tactics could assure that the U.S. could disarm</w:t>
      </w:r>
      <w:r w:rsidRPr="00514BC6">
        <w:rPr>
          <w:rFonts w:ascii="Times New Roman" w:eastAsia="Times New Roman" w:hAnsi="Times New Roman" w:cs="Times New Roman"/>
          <w:sz w:val="20"/>
        </w:rPr>
        <w:t xml:space="preserve"> or neutralize </w:t>
      </w:r>
      <w:r w:rsidRPr="00514BC6">
        <w:rPr>
          <w:rFonts w:ascii="Times New Roman" w:eastAsia="Times New Roman" w:hAnsi="Times New Roman" w:cs="Times New Roman"/>
          <w:u w:val="thick"/>
        </w:rPr>
        <w:t>such threatening</w:t>
      </w:r>
      <w:r w:rsidRPr="00514BC6">
        <w:rPr>
          <w:rFonts w:ascii="Times New Roman" w:eastAsia="Times New Roman" w:hAnsi="Times New Roman" w:cs="Times New Roman"/>
          <w:sz w:val="20"/>
        </w:rPr>
        <w:t xml:space="preserve"> or unstable </w:t>
      </w:r>
      <w:r w:rsidRPr="00514BC6">
        <w:rPr>
          <w:rFonts w:ascii="Times New Roman" w:eastAsia="Times New Roman" w:hAnsi="Times New Roman" w:cs="Times New Roman"/>
          <w:u w:val="thick"/>
        </w:rPr>
        <w:t>nuclear states.</w:t>
      </w:r>
      <w:r w:rsidRPr="00514BC6">
        <w:rPr>
          <w:rFonts w:ascii="Times New Roman" w:eastAsia="Times New Roman" w:hAnsi="Times New Roman" w:cs="Times New Roman"/>
          <w:sz w:val="20"/>
        </w:rPr>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514BC6">
        <w:rPr>
          <w:rFonts w:ascii="Times New Roman" w:eastAsia="Times New Roman" w:hAnsi="Times New Roman" w:cs="Times New Roman"/>
          <w:u w:val="thick"/>
        </w:rPr>
        <w:t>one could easily create the perfect nuclear storm: Small differences between nuclear competitors that would put all actors on edge; an overhang of nuclear materials that could be called upon to break out</w:t>
      </w:r>
      <w:r w:rsidRPr="00514BC6">
        <w:rPr>
          <w:rFonts w:ascii="Times New Roman" w:eastAsia="Times New Roman" w:hAnsi="Times New Roman" w:cs="Times New Roman"/>
          <w:sz w:val="20"/>
        </w:rPr>
        <w:t xml:space="preserve"> or significantly ramp up existing nuclear deployments; </w:t>
      </w:r>
      <w:r w:rsidRPr="00514BC6">
        <w:rPr>
          <w:rFonts w:ascii="Times New Roman" w:eastAsia="Times New Roman" w:hAnsi="Times New Roman" w:cs="Times New Roman"/>
          <w:u w:val="thick"/>
        </w:rPr>
        <w:t>and a variety of potential new nuclear actors developing weapons</w:t>
      </w:r>
      <w:r w:rsidRPr="00514BC6">
        <w:rPr>
          <w:rFonts w:ascii="Times New Roman" w:eastAsia="Times New Roman" w:hAnsi="Times New Roman" w:cs="Times New Roman"/>
          <w:sz w:val="20"/>
        </w:rPr>
        <w:t xml:space="preserve"> options in the wings.  In such a setting, </w:t>
      </w:r>
      <w:r w:rsidRPr="00514BC6">
        <w:rPr>
          <w:rFonts w:ascii="Times New Roman" w:eastAsia="Times New Roman" w:hAnsi="Times New Roman" w:cs="Times New Roman"/>
          <w:u w:val="thick"/>
        </w:rPr>
        <w:t>the military and nuclear rivalries between states could easily be much more intense than before.</w:t>
      </w:r>
      <w:r w:rsidRPr="00514BC6">
        <w:rPr>
          <w:rFonts w:ascii="Times New Roman" w:eastAsia="Times New Roman" w:hAnsi="Times New Roman" w:cs="Times New Roman"/>
          <w:sz w:val="20"/>
        </w:rPr>
        <w:t xml:space="preserve"> Certainly </w:t>
      </w:r>
      <w:r w:rsidRPr="00514BC6">
        <w:rPr>
          <w:rFonts w:ascii="Times New Roman" w:eastAsia="Times New Roman" w:hAnsi="Times New Roman" w:cs="Times New Roman"/>
          <w:u w:val="thick"/>
        </w:rPr>
        <w:t>each nuclear state’s military would place an even higher premium</w:t>
      </w:r>
      <w:r w:rsidRPr="00514BC6">
        <w:rPr>
          <w:rFonts w:ascii="Times New Roman" w:eastAsia="Times New Roman" w:hAnsi="Times New Roman" w:cs="Times New Roman"/>
          <w:sz w:val="20"/>
        </w:rPr>
        <w:t xml:space="preserve"> than before </w:t>
      </w:r>
      <w:r w:rsidRPr="00514BC6">
        <w:rPr>
          <w:rFonts w:ascii="Times New Roman" w:eastAsia="Times New Roman" w:hAnsi="Times New Roman" w:cs="Times New Roman"/>
          <w:u w:val="thick"/>
        </w:rPr>
        <w:t>on being able to weaponize</w:t>
      </w:r>
      <w:r w:rsidRPr="00514BC6">
        <w:rPr>
          <w:rFonts w:ascii="Times New Roman" w:eastAsia="Times New Roman" w:hAnsi="Times New Roman" w:cs="Times New Roman"/>
          <w:sz w:val="20"/>
        </w:rPr>
        <w:t xml:space="preserve"> its military and civilian surpluses </w:t>
      </w:r>
      <w:r w:rsidRPr="00514BC6">
        <w:rPr>
          <w:rFonts w:ascii="Times New Roman" w:eastAsia="Times New Roman" w:hAnsi="Times New Roman" w:cs="Times New Roman"/>
          <w:u w:val="thick"/>
        </w:rPr>
        <w:t>quickly</w:t>
      </w:r>
      <w:r w:rsidRPr="00514BC6">
        <w:rPr>
          <w:rFonts w:ascii="Times New Roman" w:eastAsia="Times New Roman" w:hAnsi="Times New Roman" w:cs="Times New Roman"/>
          <w:sz w:val="20"/>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514BC6">
        <w:rPr>
          <w:rFonts w:ascii="Times New Roman" w:eastAsia="Times New Roman" w:hAnsi="Times New Roman" w:cs="Times New Roman"/>
          <w:u w:val="thick"/>
        </w:rPr>
        <w:t>and</w:t>
      </w:r>
      <w:r w:rsidRPr="00514BC6">
        <w:rPr>
          <w:rFonts w:ascii="Times New Roman" w:eastAsia="Times New Roman" w:hAnsi="Times New Roman" w:cs="Times New Roman"/>
          <w:sz w:val="20"/>
          <w:shd w:val="clear" w:color="auto" w:fill="00FFFF"/>
        </w:rPr>
        <w:t xml:space="preserve"> </w:t>
      </w:r>
      <w:r w:rsidRPr="00514BC6">
        <w:rPr>
          <w:rFonts w:ascii="Times New Roman" w:eastAsia="Times New Roman" w:hAnsi="Times New Roman" w:cs="Times New Roman"/>
          <w:u w:val="thick"/>
        </w:rPr>
        <w:t>to develop a variety of preventative and preemptive war options.</w:t>
      </w:r>
      <w:r w:rsidRPr="00514BC6">
        <w:rPr>
          <w:rFonts w:ascii="Times New Roman" w:eastAsia="Times New Roman" w:hAnsi="Times New Roman" w:cs="Times New Roman"/>
          <w:sz w:val="20"/>
        </w:rPr>
        <w:t xml:space="preserve">  Certainly, in such a world, </w:t>
      </w:r>
      <w:r w:rsidRPr="00514BC6">
        <w:rPr>
          <w:rFonts w:ascii="Times New Roman" w:eastAsia="Times New Roman" w:hAnsi="Times New Roman" w:cs="Times New Roman"/>
          <w:u w:val="thick"/>
        </w:rPr>
        <w:t>relations between states could become far less stable.</w:t>
      </w:r>
      <w:r w:rsidRPr="00514BC6">
        <w:rPr>
          <w:rFonts w:ascii="Times New Roman" w:eastAsia="Times New Roman" w:hAnsi="Times New Roman" w:cs="Times New Roman"/>
          <w:sz w:val="20"/>
        </w:rPr>
        <w:t xml:space="preserve"> Relatively </w:t>
      </w:r>
      <w:r w:rsidRPr="00514BC6">
        <w:rPr>
          <w:rFonts w:ascii="Times New Roman" w:eastAsia="Times New Roman" w:hAnsi="Times New Roman" w:cs="Times New Roman"/>
          <w:u w:val="thick"/>
        </w:rPr>
        <w:t>small developments</w:t>
      </w:r>
      <w:r w:rsidRPr="00514BC6">
        <w:rPr>
          <w:rFonts w:ascii="Times New Roman" w:eastAsia="Times New Roman" w:hAnsi="Times New Roman" w:cs="Times New Roman"/>
          <w:sz w:val="20"/>
        </w:rPr>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514BC6">
        <w:rPr>
          <w:rFonts w:ascii="Times New Roman" w:eastAsia="Times New Roman" w:hAnsi="Times New Roman" w:cs="Times New Roman"/>
          <w:u w:val="thick"/>
        </w:rPr>
        <w:t>could easily prompt nuclear weapons deployments with “strategic” consequences (arms races, strategic miscues, and even nuclear war).</w:t>
      </w:r>
      <w:r w:rsidRPr="00514BC6">
        <w:rPr>
          <w:rFonts w:ascii="Times New Roman" w:eastAsia="Times New Roman" w:hAnsi="Times New Roman" w:cs="Times New Roman"/>
          <w:sz w:val="20"/>
        </w:rPr>
        <w:t xml:space="preserve"> As Herman Kahn once noted, in such a world “</w:t>
      </w:r>
      <w:r w:rsidRPr="00514BC6">
        <w:rPr>
          <w:rFonts w:ascii="Times New Roman" w:eastAsia="Times New Roman" w:hAnsi="Times New Roman" w:cs="Times New Roman"/>
          <w:u w:val="thick"/>
        </w:rPr>
        <w:t>every quarrel</w:t>
      </w:r>
      <w:r w:rsidRPr="00514BC6">
        <w:rPr>
          <w:rFonts w:ascii="Times New Roman" w:eastAsia="Times New Roman" w:hAnsi="Times New Roman" w:cs="Times New Roman"/>
          <w:sz w:val="20"/>
        </w:rPr>
        <w:t xml:space="preserve"> or difference of opinion </w:t>
      </w:r>
      <w:r w:rsidRPr="00514BC6">
        <w:rPr>
          <w:rFonts w:ascii="Times New Roman" w:eastAsia="Times New Roman" w:hAnsi="Times New Roman" w:cs="Times New Roman"/>
          <w:u w:val="thick"/>
        </w:rPr>
        <w:t>may lead to violence</w:t>
      </w:r>
      <w:r w:rsidRPr="00514BC6">
        <w:rPr>
          <w:rFonts w:ascii="Times New Roman" w:eastAsia="Times New Roman" w:hAnsi="Times New Roman" w:cs="Times New Roman"/>
          <w:sz w:val="20"/>
        </w:rPr>
        <w:t xml:space="preserve"> of a kind </w:t>
      </w:r>
      <w:r w:rsidRPr="00514BC6">
        <w:rPr>
          <w:rFonts w:ascii="Times New Roman" w:eastAsia="Times New Roman" w:hAnsi="Times New Roman" w:cs="Times New Roman"/>
          <w:u w:val="thick"/>
        </w:rPr>
        <w:t>quite different from what is possible today.”</w:t>
      </w:r>
      <w:r w:rsidRPr="00514BC6">
        <w:rPr>
          <w:rFonts w:ascii="Times New Roman" w:eastAsia="Times New Roman" w:hAnsi="Times New Roman" w:cs="Times New Roman"/>
          <w:sz w:val="20"/>
        </w:rPr>
        <w:t>23  In short, we may soon see a future that neither the proponents of nuclear abolition, nor their critics, would ever want.</w:t>
      </w:r>
    </w:p>
    <w:p w14:paraId="03E4AA67" w14:textId="77777777" w:rsidR="00514BC6" w:rsidRPr="00514BC6" w:rsidRDefault="00514BC6" w:rsidP="00514BC6"/>
    <w:p w14:paraId="7669DA67" w14:textId="77777777" w:rsidR="00514BC6" w:rsidRPr="00514BC6" w:rsidRDefault="00514BC6" w:rsidP="00514BC6">
      <w:pPr>
        <w:rPr>
          <w:b/>
          <w:bCs/>
          <w:sz w:val="26"/>
        </w:rPr>
      </w:pPr>
    </w:p>
    <w:p w14:paraId="55EC88F8" w14:textId="77777777" w:rsidR="00514BC6" w:rsidRPr="00514BC6" w:rsidRDefault="00514BC6" w:rsidP="00514BC6"/>
    <w:p w14:paraId="6E4F6D21" w14:textId="77777777" w:rsidR="00514BC6" w:rsidRPr="00514BC6" w:rsidRDefault="00514BC6" w:rsidP="00514BC6"/>
    <w:p w14:paraId="781A7F6C" w14:textId="77777777"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Best K Option</w:t>
      </w:r>
    </w:p>
    <w:p w14:paraId="2B975CEE" w14:textId="77777777" w:rsidR="00514BC6" w:rsidRPr="00514BC6" w:rsidRDefault="00514BC6" w:rsidP="00514BC6">
      <w:pPr>
        <w:keepNext/>
        <w:keepLines/>
        <w:spacing w:before="200"/>
        <w:outlineLvl w:val="3"/>
        <w:rPr>
          <w:rFonts w:eastAsia="Calibri" w:cstheme="majorBidi"/>
          <w:b/>
          <w:bCs/>
          <w:iCs/>
          <w:sz w:val="26"/>
        </w:rPr>
      </w:pPr>
      <w:r w:rsidRPr="00514BC6">
        <w:rPr>
          <w:rFonts w:eastAsia="Calibri" w:cstheme="majorBidi"/>
          <w:b/>
          <w:bCs/>
          <w:iCs/>
          <w:sz w:val="26"/>
        </w:rPr>
        <w:t>THE AFF ISNT NEOLIBERAL ENOUGH</w:t>
      </w:r>
    </w:p>
    <w:p w14:paraId="68D4D254" w14:textId="77777777" w:rsidR="00514BC6" w:rsidRPr="00514BC6" w:rsidRDefault="00514BC6" w:rsidP="00514BC6">
      <w:pPr>
        <w:rPr>
          <w:sz w:val="16"/>
          <w:szCs w:val="16"/>
        </w:rPr>
      </w:pPr>
      <w:r w:rsidRPr="00514BC6">
        <w:rPr>
          <w:b/>
          <w:bCs/>
          <w:sz w:val="26"/>
        </w:rPr>
        <w:t xml:space="preserve">Bloom 12 </w:t>
      </w:r>
      <w:r w:rsidRPr="00514BC6">
        <w:rPr>
          <w:sz w:val="16"/>
          <w:szCs w:val="16"/>
        </w:rPr>
        <w:t>Jordan Bloom, the only REAL neoliberalist willing to stand up for the free market (“Are Intellectual Property Rights Bad for Innovation?”, The American Conservative, http://www.theamericanconservative.com/are-intellectual-property-rights-bad-for-innovation/)</w:t>
      </w:r>
    </w:p>
    <w:p w14:paraId="4795BF60" w14:textId="77777777" w:rsidR="00514BC6" w:rsidRPr="00514BC6" w:rsidRDefault="00514BC6" w:rsidP="00514BC6">
      <w:pPr>
        <w:rPr>
          <w:sz w:val="16"/>
        </w:rPr>
      </w:pPr>
      <w:r w:rsidRPr="00514BC6">
        <w:rPr>
          <w:b/>
          <w:bCs/>
          <w:u w:val="single"/>
        </w:rPr>
        <w:t>The moral claim for intellectual property</w:t>
      </w:r>
      <w:r w:rsidRPr="00514BC6">
        <w:rPr>
          <w:sz w:val="16"/>
        </w:rPr>
        <w:t xml:space="preserve"> – that an inventor has the exclusive right to the application of a certain idea in the form of a monopoly granted by the state – </w:t>
      </w:r>
      <w:r w:rsidRPr="00514BC6">
        <w:rPr>
          <w:b/>
          <w:bCs/>
          <w:u w:val="single"/>
        </w:rPr>
        <w:t>has long been on shaky ground</w:t>
      </w:r>
      <w:r w:rsidRPr="00514BC6">
        <w:rPr>
          <w:sz w:val="16"/>
        </w:rPr>
        <w:t xml:space="preserve">. </w:t>
      </w:r>
      <w:r w:rsidRPr="00514BC6">
        <w:rPr>
          <w:b/>
          <w:bCs/>
          <w:u w:val="single"/>
        </w:rPr>
        <w:t xml:space="preserve">Reductio ad absurdum, </w:t>
      </w:r>
      <w:r w:rsidRPr="00514BC6">
        <w:rPr>
          <w:b/>
          <w:iCs/>
          <w:u w:val="single"/>
          <w:bdr w:val="single" w:sz="18" w:space="0" w:color="auto"/>
        </w:rPr>
        <w:t>where would the monopoly stop?</w:t>
      </w:r>
      <w:r w:rsidRPr="00514BC6">
        <w:rPr>
          <w:b/>
          <w:bCs/>
          <w:u w:val="single"/>
        </w:rPr>
        <w:t xml:space="preserve"> When the inventor dies? 70 years afterward</w:t>
      </w:r>
      <w:r w:rsidRPr="00514BC6">
        <w:rPr>
          <w:sz w:val="16"/>
        </w:rPr>
        <w:t>, as current copyright law is structured</w:t>
      </w:r>
      <w:r w:rsidRPr="00514BC6">
        <w:rPr>
          <w:b/>
          <w:bCs/>
          <w:u w:val="single"/>
        </w:rPr>
        <w:t>?</w:t>
      </w:r>
      <w:r w:rsidRPr="00514BC6">
        <w:rPr>
          <w:sz w:val="16"/>
        </w:rPr>
        <w:t xml:space="preserve"> </w:t>
      </w:r>
      <w:r w:rsidRPr="00514BC6">
        <w:rPr>
          <w:b/>
          <w:iCs/>
          <w:u w:val="single"/>
          <w:bdr w:val="single" w:sz="18" w:space="0" w:color="auto"/>
        </w:rPr>
        <w:t>In perpetuity?</w:t>
      </w:r>
      <w:r w:rsidRPr="00514BC6">
        <w:rPr>
          <w:sz w:val="16"/>
        </w:rPr>
        <w:t xml:space="preserve"> Starting from the premise that </w:t>
      </w:r>
      <w:r w:rsidRPr="00514BC6">
        <w:rPr>
          <w:b/>
          <w:bCs/>
          <w:u w:val="single"/>
        </w:rPr>
        <w:t>ideas are non-rivalrous</w:t>
      </w:r>
      <w:r w:rsidRPr="00514BC6">
        <w:rPr>
          <w:sz w:val="16"/>
        </w:rPr>
        <w:t xml:space="preserve"> – as Thomas Jefferson put it in 1813, “</w:t>
      </w:r>
      <w:r w:rsidRPr="00514BC6">
        <w:rPr>
          <w:b/>
          <w:bCs/>
          <w:u w:val="single"/>
        </w:rPr>
        <w:t>he who receives an idea from me, receives instruction himself without lessening mine</w:t>
      </w:r>
      <w:r w:rsidRPr="00514BC6">
        <w:rPr>
          <w:sz w:val="16"/>
        </w:rPr>
        <w:t>” - Sheldon Richman takes aim at the utilitarian argument for intellectual property protection, the notion that it encourages innovation, in a piece posted today.</w:t>
      </w:r>
      <w:r w:rsidRPr="00514BC6">
        <w:rPr>
          <w:sz w:val="12"/>
        </w:rPr>
        <w:t>¶</w:t>
      </w:r>
      <w:r w:rsidRPr="00514BC6">
        <w:rPr>
          <w:sz w:val="16"/>
        </w:rPr>
        <w:t xml:space="preserve"> He writes, “</w:t>
      </w:r>
      <w:r w:rsidRPr="00514BC6">
        <w:rPr>
          <w:b/>
          <w:bCs/>
          <w:u w:val="single"/>
        </w:rPr>
        <w:t>the implied cost-benefit analysis is a sham</w:t>
      </w:r>
      <w:r w:rsidRPr="00514BC6">
        <w:rPr>
          <w:sz w:val="16"/>
        </w:rPr>
        <w:t xml:space="preserve">. Defenders tout IP’s hypothesized benefits while presuming the costs are virtually zero. </w:t>
      </w:r>
      <w:r w:rsidRPr="00514BC6">
        <w:rPr>
          <w:b/>
          <w:bCs/>
          <w:u w:val="single"/>
        </w:rPr>
        <w:t>Ignored are the costs in innovation never ventured for fear of legal reprisal, in resources consumed during litigation, in talent diverted to protecting IP rather than producing useful goods, and so on.”</w:t>
      </w:r>
      <w:r w:rsidRPr="00514BC6">
        <w:rPr>
          <w:bCs/>
          <w:sz w:val="12"/>
        </w:rPr>
        <w:t>¶</w:t>
      </w:r>
      <w:r w:rsidRPr="00514BC6">
        <w:rPr>
          <w:sz w:val="16"/>
        </w:rPr>
        <w:t xml:space="preserve"> Rather, </w:t>
      </w:r>
      <w:r w:rsidRPr="00514BC6">
        <w:rPr>
          <w:b/>
          <w:bCs/>
          <w:u w:val="single"/>
        </w:rPr>
        <w:t>innovation in a free market is dependent on the ability</w:t>
      </w:r>
      <w:r w:rsidRPr="00514BC6">
        <w:rPr>
          <w:sz w:val="16"/>
        </w:rPr>
        <w:t xml:space="preserve"> – within reason – </w:t>
      </w:r>
      <w:r w:rsidRPr="00514BC6">
        <w:rPr>
          <w:b/>
          <w:bCs/>
          <w:u w:val="single"/>
        </w:rPr>
        <w:t>to imitate competitors because innovation usually occurs in small steps</w:t>
      </w:r>
      <w:r w:rsidRPr="00514BC6">
        <w:rPr>
          <w:sz w:val="16"/>
        </w:rPr>
        <w:t>. Richman puts it beautifully, “</w:t>
      </w:r>
      <w:r w:rsidRPr="00514BC6">
        <w:rPr>
          <w:b/>
          <w:bCs/>
          <w:u w:val="single"/>
        </w:rPr>
        <w:t>copying combined with product differentiation equals rising living standards</w:t>
      </w:r>
      <w:r w:rsidRPr="00514BC6">
        <w:rPr>
          <w:sz w:val="16"/>
        </w:rPr>
        <w:t xml:space="preserve">.” </w:t>
      </w:r>
      <w:r w:rsidRPr="00514BC6">
        <w:rPr>
          <w:b/>
          <w:bCs/>
          <w:u w:val="single"/>
        </w:rPr>
        <w:t xml:space="preserve">The alternative is artificial scarcity induced by a </w:t>
      </w:r>
      <w:r w:rsidRPr="00514BC6">
        <w:rPr>
          <w:b/>
          <w:iCs/>
          <w:u w:val="single"/>
          <w:bdr w:val="single" w:sz="18" w:space="0" w:color="auto"/>
        </w:rPr>
        <w:t>government-enforced monopoly</w:t>
      </w:r>
      <w:r w:rsidRPr="00514BC6">
        <w:rPr>
          <w:b/>
          <w:bCs/>
          <w:u w:val="single"/>
        </w:rPr>
        <w:t>, which leads to higher prices and less innovation.</w:t>
      </w:r>
      <w:r w:rsidRPr="00514BC6">
        <w:rPr>
          <w:sz w:val="12"/>
        </w:rPr>
        <w:t>¶</w:t>
      </w:r>
      <w:r w:rsidRPr="00514BC6">
        <w:rPr>
          <w:sz w:val="16"/>
        </w:rPr>
        <w:t xml:space="preserve"> In today’s dynamic market with falling production costs and increased fear of competition, a firm depends more and more on its intellectual property rights. </w:t>
      </w:r>
      <w:r w:rsidRPr="00514BC6">
        <w:rPr>
          <w:b/>
          <w:bCs/>
          <w:u w:val="single"/>
        </w:rPr>
        <w:t>Enter patent trolling, copyright litigation used as a scare tactic against file sharers, and new legislative attempts to protect IP holders.</w:t>
      </w:r>
      <w:r w:rsidRPr="00514BC6">
        <w:rPr>
          <w:bCs/>
          <w:sz w:val="12"/>
        </w:rPr>
        <w:t>¶</w:t>
      </w:r>
      <w:r w:rsidRPr="00514BC6">
        <w:rPr>
          <w:sz w:val="16"/>
        </w:rPr>
        <w:t xml:space="preserve"> On a very related note, anyone who uses Wikipedia, Google or hundreds of other sites are finding their pages darkened today in a blackout protest against pending copyright legislation in both houses of Congress. SOPA and PIPA haven’t been brought up for a floor vote yet, but net activists are making their concerns known, as is the Heritage Foundation’s lobbying arm, which promises to list the vote on congressmen’s legislative scorecards. Support for the bills comes largely from the music industry, Hollywood and the Chamber of Commerce.</w:t>
      </w:r>
    </w:p>
    <w:p w14:paraId="56DB9E11" w14:textId="77777777" w:rsidR="00514BC6" w:rsidRPr="00514BC6" w:rsidRDefault="00514BC6" w:rsidP="00514BC6">
      <w:pPr>
        <w:rPr>
          <w:rFonts w:eastAsia="Cambria"/>
          <w:b/>
          <w:bCs/>
          <w:sz w:val="26"/>
        </w:rPr>
      </w:pPr>
    </w:p>
    <w:p w14:paraId="424BC3FF" w14:textId="77777777" w:rsidR="00514BC6" w:rsidRPr="00514BC6" w:rsidRDefault="00514BC6" w:rsidP="00514BC6">
      <w:pPr>
        <w:rPr>
          <w:rFonts w:eastAsia="Cambria"/>
          <w:b/>
          <w:bCs/>
          <w:sz w:val="26"/>
        </w:rPr>
      </w:pPr>
      <w:r w:rsidRPr="00514BC6">
        <w:rPr>
          <w:rFonts w:eastAsia="Cambria"/>
          <w:b/>
          <w:bCs/>
          <w:sz w:val="26"/>
        </w:rPr>
        <w:t>Brooks 8 – Professor of Public Affairs, Government and Business @ Syracuse</w:t>
      </w:r>
    </w:p>
    <w:p w14:paraId="6FAAF4F6" w14:textId="77777777" w:rsidR="00514BC6" w:rsidRPr="00514BC6" w:rsidRDefault="00514BC6" w:rsidP="00514BC6">
      <w:pPr>
        <w:rPr>
          <w:rFonts w:eastAsia="Cambria"/>
        </w:rPr>
      </w:pPr>
      <w:r w:rsidRPr="00514BC6">
        <w:rPr>
          <w:rFonts w:eastAsia="Cambria"/>
        </w:rPr>
        <w:t>Arthur Brooks, Professor of Public Affairs, Government and Business @ Syracuse, 2008, “Free People Are Happy People,” City Journal, Lexis</w:t>
      </w:r>
    </w:p>
    <w:p w14:paraId="0C846DB8" w14:textId="77777777" w:rsidR="00514BC6" w:rsidRPr="00514BC6" w:rsidRDefault="00514BC6" w:rsidP="00514BC6">
      <w:pPr>
        <w:ind w:right="288"/>
        <w:rPr>
          <w:rFonts w:eastAsia="Times New Roman" w:cs="Times New Roman"/>
          <w:sz w:val="16"/>
        </w:rPr>
      </w:pPr>
      <w:r w:rsidRPr="00514BC6">
        <w:rPr>
          <w:rFonts w:eastAsia="Times New Roman" w:cs="Times New Roman"/>
          <w:b/>
          <w:bCs/>
          <w:u w:val="single"/>
        </w:rPr>
        <w:t xml:space="preserve">A large body of social-science research </w:t>
      </w:r>
      <w:r w:rsidRPr="00514BC6">
        <w:rPr>
          <w:rFonts w:eastAsia="Times New Roman" w:cs="Times New Roman"/>
          <w:sz w:val="16"/>
        </w:rPr>
        <w:t xml:space="preserve">over the past decade </w:t>
      </w:r>
      <w:r w:rsidRPr="00514BC6">
        <w:rPr>
          <w:rFonts w:eastAsia="Times New Roman" w:cs="Times New Roman"/>
          <w:b/>
          <w:bCs/>
          <w:u w:val="single"/>
        </w:rPr>
        <w:t>has been devoted to studying happiness</w:t>
      </w:r>
      <w:r w:rsidRPr="00514BC6">
        <w:rPr>
          <w:rFonts w:eastAsia="Times New Roman" w:cs="Times New Roman"/>
          <w:sz w:val="16"/>
        </w:rPr>
        <w:t xml:space="preserve">. In general, </w:t>
      </w:r>
      <w:r w:rsidRPr="00514BC6">
        <w:rPr>
          <w:rFonts w:eastAsia="Times New Roman" w:cs="Times New Roman"/>
          <w:b/>
          <w:bCs/>
          <w:u w:val="single"/>
        </w:rPr>
        <w:t>researchers rely on self-reported measurements of happiness</w:t>
      </w:r>
      <w:r w:rsidRPr="00514BC6">
        <w:rPr>
          <w:rFonts w:eastAsia="Times New Roman" w:cs="Times New Roman"/>
          <w:sz w:val="16"/>
        </w:rPr>
        <w:t>--</w:t>
      </w:r>
      <w:r w:rsidRPr="00514BC6">
        <w:rPr>
          <w:rFonts w:eastAsia="Times New Roman" w:cs="Times New Roman"/>
          <w:b/>
          <w:bCs/>
          <w:u w:val="single"/>
        </w:rPr>
        <w:t>which, according to considerable work by psychologists, statisticians, and neuroscientists, are</w:t>
      </w:r>
      <w:r w:rsidRPr="00514BC6">
        <w:rPr>
          <w:rFonts w:eastAsia="Times New Roman" w:cs="Times New Roman"/>
          <w:sz w:val="16"/>
        </w:rPr>
        <w:t xml:space="preserve"> actually </w:t>
      </w:r>
      <w:r w:rsidRPr="00514BC6">
        <w:rPr>
          <w:rFonts w:eastAsia="Times New Roman" w:cs="Times New Roman"/>
          <w:b/>
          <w:bCs/>
          <w:u w:val="single"/>
        </w:rPr>
        <w:t>quite accurate</w:t>
      </w:r>
      <w:r w:rsidRPr="00514BC6">
        <w:rPr>
          <w:rFonts w:eastAsia="Times New Roman" w:cs="Times New Roman"/>
          <w:sz w:val="16"/>
        </w:rPr>
        <w:t xml:space="preserve"> </w:t>
      </w:r>
      <w:r w:rsidRPr="00514BC6">
        <w:rPr>
          <w:rFonts w:eastAsia="Times New Roman" w:cs="Times New Roman"/>
          <w:sz w:val="8"/>
          <w:szCs w:val="8"/>
        </w:rPr>
        <w:t xml:space="preserve">and comparable among individuals. (This has been shown by comparing people's survey responses to psychological evaluations, surveys of family members, and even tests of brain activity.) And over the past three decades, the nationwide General Social Survey (GSS)--undertaken approximately every two years by researchers at the National Opinion Research Center--has been one of the only repeated surveys to ask people about their happiness and has therefore been used in many happiness studies. In 2000, the GSS also asked adult Americans about their attitudes about freedom. About 70 percent of the respondents said that they were "completely free" or "very free," and another 25 percent said that they were "moderately free." Further, about 70 percent thought that Americans in general were completely or very free. Perhaps such results are not surprising in the United States. But the GSS also revealed that </w:t>
      </w:r>
      <w:r w:rsidRPr="00514BC6">
        <w:rPr>
          <w:rFonts w:eastAsia="Times New Roman" w:cs="Times New Roman"/>
          <w:b/>
          <w:bCs/>
          <w:u w:val="single"/>
        </w:rPr>
        <w:t>people who said that they felt</w:t>
      </w:r>
      <w:r w:rsidRPr="00514BC6">
        <w:rPr>
          <w:rFonts w:eastAsia="Times New Roman" w:cs="Times New Roman"/>
          <w:sz w:val="16"/>
        </w:rPr>
        <w:t xml:space="preserve"> completely or </w:t>
      </w:r>
      <w:r w:rsidRPr="00514BC6">
        <w:rPr>
          <w:rFonts w:eastAsia="Times New Roman" w:cs="Times New Roman"/>
          <w:b/>
          <w:bCs/>
          <w:u w:val="single"/>
        </w:rPr>
        <w:t>very free were twice as likely to say that they were very happy about their lives as those who felt only a moderate degree of freedom, not much, or none at all</w:t>
      </w:r>
      <w:r w:rsidRPr="00514BC6">
        <w:rPr>
          <w:rFonts w:eastAsia="Times New Roman" w:cs="Times New Roman"/>
          <w:sz w:val="16"/>
        </w:rPr>
        <w:t xml:space="preserve">. Even when holding income, sex, education, race, religion, politics, and family status constant, we find that </w:t>
      </w:r>
      <w:r w:rsidRPr="00514BC6">
        <w:rPr>
          <w:rFonts w:eastAsia="Times New Roman" w:cs="Times New Roman"/>
          <w:b/>
          <w:bCs/>
          <w:u w:val="single"/>
        </w:rPr>
        <w:t>people who felt free were about 18 percentage points more likely than others to say that they were very happy</w:t>
      </w:r>
      <w:r w:rsidRPr="00514BC6">
        <w:rPr>
          <w:rFonts w:eastAsia="Times New Roman" w:cs="Times New Roman"/>
          <w:sz w:val="16"/>
        </w:rPr>
        <w:t xml:space="preserve">. Graphs by Alberto Mena </w:t>
      </w:r>
      <w:r w:rsidRPr="00514BC6">
        <w:rPr>
          <w:rFonts w:eastAsia="Times New Roman" w:cs="Times New Roman"/>
          <w:b/>
          <w:bCs/>
          <w:u w:val="single"/>
        </w:rPr>
        <w:t>Freedom and happiness are highly correlated</w:t>
      </w:r>
      <w:r w:rsidRPr="00514BC6">
        <w:rPr>
          <w:rFonts w:eastAsia="Times New Roman" w:cs="Times New Roman"/>
          <w:sz w:val="16"/>
        </w:rPr>
        <w:t xml:space="preserve">, then; even more significant, </w:t>
      </w:r>
      <w:r w:rsidRPr="00514BC6">
        <w:rPr>
          <w:rFonts w:eastAsia="Times New Roman" w:cs="Times New Roman"/>
          <w:b/>
          <w:bCs/>
          <w:u w:val="single"/>
        </w:rPr>
        <w:t>several studies have shown that freedom causes happiness</w:t>
      </w:r>
      <w:r w:rsidRPr="00514BC6">
        <w:rPr>
          <w:rFonts w:eastAsia="Times New Roman" w:cs="Times New Roman"/>
          <w:sz w:val="8"/>
          <w:szCs w:val="8"/>
        </w:rPr>
        <w:t xml:space="preserve">. In a famous 1976 experiment, psychologists in Connecticut gave residents on one floor of a nursing home the freedom to decide which night of the week would be "movie night," as well as the freedom to choose and care for the plants on their floor. On another floor of the same nursing home, residents did not receive these choices and responsibilities. The first group of residents--no healthier or happier than the second when the experiment began--quickly showed greater alertness, more activity, and better mood. A year and a half later, they were still doing better, and even dying at half the rate of the residents on the other floor. Many subsequent </w:t>
      </w:r>
      <w:r w:rsidRPr="00514BC6">
        <w:rPr>
          <w:rFonts w:eastAsia="Times New Roman" w:cs="Times New Roman"/>
          <w:b/>
          <w:bCs/>
          <w:sz w:val="8"/>
          <w:szCs w:val="8"/>
          <w:u w:val="single"/>
        </w:rPr>
        <w:t>s</w:t>
      </w:r>
      <w:r w:rsidRPr="00514BC6">
        <w:rPr>
          <w:rFonts w:eastAsia="Times New Roman" w:cs="Times New Roman"/>
          <w:b/>
          <w:bCs/>
          <w:u w:val="single"/>
        </w:rPr>
        <w:t>tudies replicate</w:t>
      </w:r>
      <w:r w:rsidRPr="00514BC6">
        <w:rPr>
          <w:rFonts w:eastAsia="Times New Roman" w:cs="Times New Roman"/>
          <w:sz w:val="16"/>
        </w:rPr>
        <w:t xml:space="preserve">d the experiment in different settings, including foreign ones. One 2003 study of German senior citizens asked participants to keep diaries recording their activities and moods. The researchers found </w:t>
      </w:r>
      <w:r w:rsidRPr="00514BC6">
        <w:rPr>
          <w:rFonts w:eastAsia="Times New Roman" w:cs="Times New Roman"/>
          <w:b/>
          <w:bCs/>
          <w:u w:val="single"/>
        </w:rPr>
        <w:t>that a low level of perceived personal freedom strongly predicted depression; they</w:t>
      </w:r>
      <w:r w:rsidRPr="00514BC6">
        <w:rPr>
          <w:rFonts w:eastAsia="Times New Roman" w:cs="Times New Roman"/>
          <w:sz w:val="16"/>
        </w:rPr>
        <w:t xml:space="preserve"> went on to </w:t>
      </w:r>
      <w:r w:rsidRPr="00514BC6">
        <w:rPr>
          <w:rFonts w:eastAsia="Times New Roman" w:cs="Times New Roman"/>
          <w:b/>
          <w:bCs/>
          <w:u w:val="single"/>
        </w:rPr>
        <w:t xml:space="preserve">suggest enhanced freedom </w:t>
      </w:r>
      <w:r w:rsidRPr="00514BC6">
        <w:rPr>
          <w:rFonts w:eastAsia="Times New Roman" w:cs="Times New Roman"/>
          <w:sz w:val="16"/>
        </w:rPr>
        <w:t xml:space="preserve">for nursing-home residents </w:t>
      </w:r>
      <w:r w:rsidRPr="00514BC6">
        <w:rPr>
          <w:rFonts w:eastAsia="Times New Roman" w:cs="Times New Roman"/>
          <w:b/>
          <w:bCs/>
          <w:u w:val="single"/>
        </w:rPr>
        <w:t xml:space="preserve">as an efficient way to improve </w:t>
      </w:r>
      <w:r w:rsidRPr="00514BC6">
        <w:rPr>
          <w:rFonts w:eastAsia="Times New Roman" w:cs="Times New Roman"/>
          <w:sz w:val="16"/>
        </w:rPr>
        <w:t>their</w:t>
      </w:r>
      <w:r w:rsidRPr="00514BC6">
        <w:rPr>
          <w:rFonts w:eastAsia="Times New Roman" w:cs="Times New Roman"/>
          <w:b/>
          <w:bCs/>
          <w:u w:val="single"/>
        </w:rPr>
        <w:t xml:space="preserve"> quality of life</w:t>
      </w:r>
      <w:r w:rsidRPr="00514BC6">
        <w:rPr>
          <w:rFonts w:eastAsia="Times New Roman" w:cs="Times New Roman"/>
          <w:sz w:val="16"/>
        </w:rPr>
        <w:t>.</w:t>
      </w:r>
    </w:p>
    <w:p w14:paraId="4F71D222" w14:textId="77777777" w:rsidR="00514BC6" w:rsidRPr="00514BC6" w:rsidRDefault="00514BC6" w:rsidP="00514BC6">
      <w:pPr>
        <w:keepNext/>
        <w:keepLines/>
        <w:spacing w:before="200"/>
        <w:outlineLvl w:val="3"/>
        <w:rPr>
          <w:rFonts w:eastAsia="Times New Roman" w:cstheme="majorBidi"/>
          <w:b/>
          <w:bCs/>
          <w:iCs/>
          <w:sz w:val="26"/>
        </w:rPr>
      </w:pPr>
      <w:r w:rsidRPr="00514BC6">
        <w:rPr>
          <w:rFonts w:eastAsia="Times New Roman" w:cstheme="majorBidi"/>
          <w:b/>
          <w:bCs/>
          <w:iCs/>
          <w:sz w:val="26"/>
        </w:rPr>
        <w:lastRenderedPageBreak/>
        <w:t>The alternative is to reject proposals made merely for the expansion of the state. Absent individual rejection we are left to a world of tyranny</w:t>
      </w:r>
    </w:p>
    <w:p w14:paraId="5C973539" w14:textId="77777777" w:rsidR="00514BC6" w:rsidRPr="00514BC6" w:rsidRDefault="00514BC6" w:rsidP="00514BC6">
      <w:pPr>
        <w:rPr>
          <w:rFonts w:eastAsia="Times New Roman" w:cs="Times New Roman"/>
          <w:sz w:val="20"/>
        </w:rPr>
      </w:pPr>
      <w:r w:rsidRPr="00514BC6">
        <w:rPr>
          <w:rFonts w:eastAsia="Times New Roman" w:cs="Times New Roman"/>
          <w:sz w:val="20"/>
        </w:rPr>
        <w:t xml:space="preserve">Mark R. </w:t>
      </w:r>
      <w:r w:rsidRPr="00514BC6">
        <w:rPr>
          <w:rFonts w:eastAsia="Times New Roman" w:cs="Times New Roman"/>
          <w:b/>
        </w:rPr>
        <w:t>Levin</w:t>
      </w:r>
      <w:r w:rsidRPr="00514BC6">
        <w:rPr>
          <w:rFonts w:eastAsia="Times New Roman" w:cs="Times New Roman"/>
          <w:sz w:val="20"/>
        </w:rPr>
        <w:t xml:space="preserve"> (NYT bestseller and acclaimed radio host) </w:t>
      </w:r>
      <w:r w:rsidRPr="00514BC6">
        <w:rPr>
          <w:rFonts w:eastAsia="Times New Roman" w:cs="Times New Roman"/>
          <w:b/>
        </w:rPr>
        <w:t>2009</w:t>
      </w:r>
      <w:r w:rsidRPr="00514BC6">
        <w:rPr>
          <w:rFonts w:eastAsia="Times New Roman" w:cs="Times New Roman"/>
          <w:sz w:val="20"/>
        </w:rPr>
        <w:t xml:space="preserve"> “Liberty and Tyranny: A Conservative Manifesto” Threshold Editions p.5-7</w:t>
      </w:r>
    </w:p>
    <w:p w14:paraId="2FE1A180" w14:textId="77777777" w:rsidR="00514BC6" w:rsidRPr="00514BC6" w:rsidRDefault="00514BC6" w:rsidP="00514BC6">
      <w:pPr>
        <w:widowControl w:val="0"/>
        <w:ind w:right="432"/>
        <w:rPr>
          <w:rFonts w:eastAsia="Times New Roman" w:cs="Times New Roman"/>
          <w:sz w:val="16"/>
          <w:szCs w:val="20"/>
        </w:rPr>
      </w:pPr>
      <w:r w:rsidRPr="00514BC6">
        <w:rPr>
          <w:rFonts w:eastAsiaTheme="majorEastAsia" w:cs="Times New Roman"/>
          <w:b/>
          <w:bCs/>
          <w:u w:val="single"/>
        </w:rPr>
        <w:t>The federal government began passing laws and creating ad-ministrative agencies at a dizzying pace, increasing its control over economic activity and, hence, individual liberty.</w:t>
      </w:r>
      <w:r w:rsidRPr="00514BC6">
        <w:rPr>
          <w:rFonts w:eastAsia="Times New Roman" w:cs="Times New Roman"/>
          <w:spacing w:val="-2"/>
          <w:sz w:val="16"/>
        </w:rPr>
        <w:t xml:space="preserve"> </w:t>
      </w:r>
      <w:r w:rsidRPr="00514BC6">
        <w:rPr>
          <w:rFonts w:eastAsiaTheme="majorEastAsia" w:cs="Times New Roman"/>
          <w:b/>
          <w:bCs/>
          <w:u w:val="single"/>
        </w:rPr>
        <w:t>It used tax-ation not merely to fund constitutionally legitimate governmental activities, but also to redistribute wealth, finance welfare programs, set prices and production limits, create huge public works programs, and establish pension and unemployment programs.</w:t>
      </w:r>
      <w:r w:rsidRPr="00514BC6">
        <w:rPr>
          <w:rFonts w:eastAsia="Times New Roman" w:cs="Times New Roman"/>
          <w:spacing w:val="-5"/>
          <w:sz w:val="16"/>
        </w:rPr>
        <w:t xml:space="preserve"> </w:t>
      </w:r>
      <w:r w:rsidRPr="00514BC6">
        <w:rPr>
          <w:rFonts w:eastAsiaTheme="majorEastAsia" w:cs="Times New Roman"/>
          <w:b/>
          <w:bCs/>
          <w:u w:val="single"/>
        </w:rPr>
        <w:t>Roosevelt used his new power to expand political alliances and create electoral constituencies—unions, farmers, senior citizens, and ethnic groups</w:t>
      </w:r>
      <w:r w:rsidRPr="00514BC6">
        <w:rPr>
          <w:rFonts w:eastAsia="Times New Roman" w:cs="Times New Roman"/>
          <w:spacing w:val="-1"/>
          <w:sz w:val="16"/>
        </w:rPr>
        <w:t>. From this era forward, the Democratic Party and the federal government would become inextricably in</w:t>
      </w:r>
      <w:r w:rsidRPr="00514BC6">
        <w:rPr>
          <w:rFonts w:eastAsia="Times New Roman" w:cs="Times New Roman"/>
          <w:spacing w:val="-2"/>
          <w:sz w:val="16"/>
        </w:rPr>
        <w:t xml:space="preserve">tertwined, and the Democratic Party would become as dependent </w:t>
      </w:r>
      <w:r w:rsidRPr="00514BC6">
        <w:rPr>
          <w:rFonts w:eastAsia="Times New Roman" w:cs="Times New Roman"/>
          <w:sz w:val="16"/>
        </w:rPr>
        <w:t xml:space="preserve">on federal power for its sustenance as the governmental dependents it would create. </w:t>
      </w:r>
      <w:r w:rsidRPr="00514BC6">
        <w:rPr>
          <w:rFonts w:eastAsiaTheme="majorEastAsia" w:cs="Times New Roman"/>
          <w:b/>
          <w:bCs/>
          <w:u w:val="single"/>
        </w:rPr>
        <w:t xml:space="preserve">Ironically* industrial expansion resulting from World War 11 eventually ended the Great Depression, not the New Deal. Indeed, the enormous tax and regulatory burden imposed on the private sector by the New Deal prolonged the economic recovery. </w:t>
      </w:r>
      <w:r w:rsidRPr="00514BC6">
        <w:rPr>
          <w:rFonts w:eastAsia="Times New Roman" w:cs="Times New Roman"/>
          <w:spacing w:val="-1"/>
          <w:sz w:val="16"/>
        </w:rPr>
        <w:t xml:space="preserve">The significance of the New Deal is not in any one program, </w:t>
      </w:r>
      <w:r w:rsidRPr="00514BC6">
        <w:rPr>
          <w:rFonts w:eastAsia="Times New Roman" w:cs="Times New Roman"/>
          <w:spacing w:val="-4"/>
          <w:sz w:val="16"/>
        </w:rPr>
        <w:t>hut in its sweeping break from our founding principles and consti</w:t>
      </w:r>
      <w:r w:rsidRPr="00514BC6">
        <w:rPr>
          <w:rFonts w:eastAsia="Times New Roman" w:cs="Times New Roman"/>
          <w:spacing w:val="-2"/>
          <w:sz w:val="16"/>
        </w:rPr>
        <w:t>tutional limitations. Roosevelt himself broke with the two-</w:t>
      </w:r>
      <w:r w:rsidRPr="00514BC6">
        <w:rPr>
          <w:rFonts w:eastAsia="Times New Roman" w:cs="Times New Roman"/>
          <w:sz w:val="16"/>
        </w:rPr>
        <w:t xml:space="preserve">presidential term tradition started by George Washington by </w:t>
      </w:r>
      <w:r w:rsidRPr="00514BC6">
        <w:rPr>
          <w:rFonts w:eastAsia="Times New Roman" w:cs="Times New Roman"/>
          <w:spacing w:val="-3"/>
          <w:sz w:val="16"/>
        </w:rPr>
        <w:t xml:space="preserve">running for four terms. His legacy includes a federal government that has become a massive, unaccountable conglomerate: It is the </w:t>
      </w:r>
      <w:r w:rsidRPr="00514BC6">
        <w:rPr>
          <w:rFonts w:eastAsia="Times New Roman" w:cs="Times New Roman"/>
          <w:spacing w:val="-4"/>
          <w:sz w:val="16"/>
        </w:rPr>
        <w:t>nation's largest creditor, debtor, lender, employer, consumer, con</w:t>
      </w:r>
      <w:r w:rsidRPr="00514BC6">
        <w:rPr>
          <w:rFonts w:eastAsia="Times New Roman" w:cs="Times New Roman"/>
          <w:sz w:val="16"/>
        </w:rPr>
        <w:t>tractor, grantor, properly owner, tenant, insurer, healthcare provider, and pension guarantor-</w:t>
      </w:r>
      <w:r w:rsidRPr="00514BC6">
        <w:rPr>
          <w:rFonts w:eastAsia="Times New Roman" w:cs="Times New Roman"/>
          <w:sz w:val="16"/>
          <w:szCs w:val="20"/>
        </w:rPr>
        <w:t xml:space="preserve"> </w:t>
      </w:r>
      <w:r w:rsidRPr="00514BC6">
        <w:rPr>
          <w:rFonts w:eastAsia="Times New Roman" w:cs="Times New Roman"/>
          <w:sz w:val="16"/>
        </w:rPr>
        <w:t>And yet</w:t>
      </w:r>
      <w:r w:rsidRPr="00514BC6">
        <w:rPr>
          <w:rFonts w:eastAsiaTheme="majorEastAsia" w:cs="Times New Roman"/>
          <w:b/>
          <w:bCs/>
          <w:u w:val="single"/>
        </w:rPr>
        <w:t xml:space="preserve">, the Statist has an insatiable appetite for control His sights are set on his next meal even before he has fully digested his last- </w:t>
      </w:r>
      <w:r w:rsidRPr="00514BC6">
        <w:rPr>
          <w:rFonts w:eastAsia="Times New Roman" w:cs="Times New Roman"/>
          <w:spacing w:val="-2"/>
          <w:sz w:val="16"/>
        </w:rPr>
        <w:t xml:space="preserve">Ho is constantly agitating for government action. And in </w:t>
      </w:r>
      <w:r w:rsidRPr="00514BC6">
        <w:rPr>
          <w:rFonts w:eastAsia="Times New Roman" w:cs="Times New Roman"/>
          <w:sz w:val="16"/>
        </w:rPr>
        <w:t xml:space="preserve">furtherance of that purpose, </w:t>
      </w:r>
      <w:r w:rsidRPr="00514BC6">
        <w:rPr>
          <w:rFonts w:eastAsiaTheme="majorEastAsia" w:cs="Times New Roman"/>
          <w:b/>
          <w:bCs/>
          <w:u w:val="single"/>
        </w:rPr>
        <w:t>the Statist speaks in the tongue of the demagogue, concocting one pretext and grievance after another to manipulate public perceptions and build popular momentum for the divestiture oi liberty and property from its rightful possessors</w:t>
      </w:r>
      <w:r w:rsidRPr="00514BC6">
        <w:rPr>
          <w:rFonts w:eastAsia="Times New Roman" w:cs="Times New Roman"/>
          <w:spacing w:val="-5"/>
          <w:sz w:val="16"/>
        </w:rPr>
        <w:t xml:space="preserve">. The industrious, earnest, and successful are demonized </w:t>
      </w:r>
      <w:r w:rsidRPr="00514BC6">
        <w:rPr>
          <w:rFonts w:eastAsia="Times New Roman" w:cs="Times New Roman"/>
          <w:spacing w:val="-3"/>
          <w:sz w:val="16"/>
        </w:rPr>
        <w:t xml:space="preserve">as perpetrators of various offenses against the public good, which </w:t>
      </w:r>
      <w:r w:rsidRPr="00514BC6">
        <w:rPr>
          <w:rFonts w:eastAsia="Times New Roman" w:cs="Times New Roman"/>
          <w:sz w:val="16"/>
        </w:rPr>
        <w:t xml:space="preserve">justifies governmental intervention </w:t>
      </w:r>
      <w:r w:rsidRPr="00514BC6">
        <w:rPr>
          <w:rFonts w:eastAsia="Times New Roman" w:cs="Times New Roman"/>
          <w:i/>
          <w:iCs/>
          <w:sz w:val="16"/>
        </w:rPr>
        <w:t xml:space="preserve">on </w:t>
      </w:r>
      <w:r w:rsidRPr="00514BC6">
        <w:rPr>
          <w:rFonts w:eastAsia="Times New Roman" w:cs="Times New Roman"/>
          <w:sz w:val="16"/>
        </w:rPr>
        <w:t>behalf of an endless pa</w:t>
      </w:r>
      <w:r w:rsidRPr="00514BC6">
        <w:rPr>
          <w:rFonts w:eastAsia="Times New Roman" w:cs="Times New Roman"/>
          <w:spacing w:val="-2"/>
          <w:sz w:val="16"/>
        </w:rPr>
        <w:t xml:space="preserve">rade of "victims," In this way, the perpetrator and the victim are </w:t>
      </w:r>
      <w:r w:rsidRPr="00514BC6">
        <w:rPr>
          <w:rFonts w:eastAsia="Times New Roman" w:cs="Times New Roman"/>
          <w:sz w:val="16"/>
        </w:rPr>
        <w:t>subordinated to the government's authority—the former by outright theft, the latter by a dependent existence. In truth, both are made victims by the real perpetrator, the Statist,</w:t>
      </w:r>
      <w:r w:rsidRPr="00514BC6">
        <w:rPr>
          <w:rFonts w:eastAsia="Times New Roman" w:cs="Times New Roman"/>
          <w:sz w:val="16"/>
          <w:szCs w:val="20"/>
        </w:rPr>
        <w:t xml:space="preserve"> </w:t>
      </w:r>
      <w:r w:rsidRPr="00514BC6">
        <w:rPr>
          <w:rFonts w:eastAsiaTheme="majorEastAsia" w:cs="Times New Roman"/>
          <w:b/>
          <w:bCs/>
          <w:u w:val="single"/>
        </w:rPr>
        <w:t>The Statist veils his pursuits in moral indignation, intoning in high dudgeon the injustices and inequities of liberty and life itself, in which only he can provide justice and briny a righteous resolution</w:t>
      </w:r>
      <w:r w:rsidRPr="00514BC6">
        <w:rPr>
          <w:rFonts w:eastAsia="Times New Roman" w:cs="Times New Roman"/>
          <w:spacing w:val="-4"/>
          <w:sz w:val="16"/>
        </w:rPr>
        <w:t>. And when the resolution proves elusive, as it undoubt</w:t>
      </w:r>
      <w:r w:rsidRPr="00514BC6">
        <w:rPr>
          <w:rFonts w:eastAsia="Times New Roman" w:cs="Times New Roman"/>
          <w:sz w:val="16"/>
        </w:rPr>
        <w:t>edly does whether the Marxist promise of "the workers' para</w:t>
      </w:r>
      <w:r w:rsidRPr="00514BC6">
        <w:rPr>
          <w:rFonts w:eastAsia="Times New Roman" w:cs="Times New Roman"/>
          <w:spacing w:val="-5"/>
          <w:sz w:val="16"/>
        </w:rPr>
        <w:t>dise" or the Great Society's "war on poverty"—</w:t>
      </w:r>
      <w:r w:rsidRPr="00514BC6">
        <w:rPr>
          <w:rFonts w:eastAsiaTheme="majorEastAsia" w:cs="Times New Roman"/>
          <w:b/>
          <w:bCs/>
          <w:u w:val="single"/>
        </w:rPr>
        <w:t xml:space="preserve">the Statist demands ever more authority to wring out the imperfections of mankind's existence. </w:t>
      </w:r>
      <w:r w:rsidRPr="00514BC6">
        <w:rPr>
          <w:rFonts w:eastAsia="Times New Roman" w:cs="Times New Roman"/>
          <w:sz w:val="16"/>
        </w:rPr>
        <w:t xml:space="preserve">Unconstrained by constitutional prohibitions, what is left to limit the Statist's ambitions but his own moral compass, </w:t>
      </w:r>
      <w:r w:rsidRPr="00514BC6">
        <w:rPr>
          <w:rFonts w:eastAsia="Times New Roman" w:cs="Times New Roman"/>
          <w:spacing w:val="-1"/>
          <w:sz w:val="16"/>
        </w:rPr>
        <w:t xml:space="preserve">which has already led him astray' He is never circumspect about </w:t>
      </w:r>
      <w:r w:rsidRPr="00514BC6">
        <w:rPr>
          <w:rFonts w:eastAsia="Times New Roman" w:cs="Times New Roman"/>
          <w:spacing w:val="-4"/>
          <w:sz w:val="16"/>
        </w:rPr>
        <w:t xml:space="preserve">his own shortcomings. Failure is not the product of his beliefs but merely want of power and resources. </w:t>
      </w:r>
      <w:r w:rsidRPr="00514BC6">
        <w:rPr>
          <w:rFonts w:eastAsiaTheme="majorEastAsia" w:cs="Times New Roman"/>
          <w:b/>
          <w:bCs/>
          <w:u w:val="single"/>
        </w:rPr>
        <w:t xml:space="preserve">Thus are born endless rationalizations for seizing ever more governmental authority. In the midst stands the individual, who was a predominate focus of die Founders. When living freely and pursuing his own legitimate interests, the individual displays qualities that are antithetical to the Statist's initiative, self-reliance, and independence. As the Statist is building a culture of conformity and dependency, where the ideal citizen takes on dronelike qualities in service to the state, the individual must be drained of unique-ness and self-worth, and deterred from independent thought or behavior. This is achieved through varying methods of economic punishment and political suppression. The Statist also knows that despite his successful usurpations, enough citizens are still skeptical and even distrustful of politicians and government that he cannot force his will all at once, Thus he marches in incremental steps, adjusting his pace as circumstances dictate. Today his pace is more rapid, for resistance has slowed. </w:t>
      </w:r>
      <w:r w:rsidRPr="00514BC6">
        <w:rPr>
          <w:rFonts w:eastAsia="Times New Roman" w:cs="Times New Roman"/>
          <w:spacing w:val="-3"/>
          <w:sz w:val="16"/>
        </w:rPr>
        <w:t xml:space="preserve">And at no time does the Statist do an about-face* </w:t>
      </w:r>
      <w:r w:rsidRPr="00514BC6">
        <w:rPr>
          <w:rFonts w:eastAsiaTheme="majorEastAsia" w:cs="Times New Roman"/>
          <w:b/>
          <w:bCs/>
          <w:u w:val="single"/>
        </w:rPr>
        <w:t>But not so with some who claim the mantle of conservatism but are, in truth, neo-Statists, who would have the Conservative abandon the high ground of the founding principles for the quicksand of a soft tyranny.</w:t>
      </w:r>
      <w:r w:rsidRPr="00514BC6">
        <w:rPr>
          <w:rFonts w:eastAsia="Times New Roman" w:cs="Times New Roman"/>
          <w:sz w:val="16"/>
          <w:szCs w:val="20"/>
        </w:rPr>
        <w:t xml:space="preserve"> </w:t>
      </w:r>
    </w:p>
    <w:p w14:paraId="7DFD8483" w14:textId="77777777" w:rsidR="00514BC6" w:rsidRPr="00514BC6" w:rsidRDefault="00514BC6" w:rsidP="00514BC6">
      <w:pPr>
        <w:keepNext/>
        <w:keepLines/>
        <w:spacing w:before="200"/>
        <w:outlineLvl w:val="3"/>
        <w:rPr>
          <w:rFonts w:eastAsiaTheme="majorEastAsia" w:cstheme="majorBidi"/>
          <w:b/>
          <w:bCs/>
          <w:iCs/>
          <w:sz w:val="26"/>
        </w:rPr>
      </w:pPr>
    </w:p>
    <w:p w14:paraId="01D18DB4" w14:textId="77777777"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Secondary K Option</w:t>
      </w:r>
    </w:p>
    <w:p w14:paraId="5F35EC75"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WTO spread of IPR is a neoliberal policy that furthers racist domination of developing nations</w:t>
      </w:r>
    </w:p>
    <w:p w14:paraId="32BD3BF1" w14:textId="77777777" w:rsidR="00514BC6" w:rsidRPr="00514BC6" w:rsidRDefault="00514BC6" w:rsidP="00514BC6">
      <w:pPr>
        <w:rPr>
          <w:sz w:val="16"/>
          <w:szCs w:val="16"/>
        </w:rPr>
      </w:pPr>
      <w:r w:rsidRPr="00514BC6">
        <w:rPr>
          <w:b/>
          <w:bCs/>
          <w:sz w:val="26"/>
        </w:rPr>
        <w:t xml:space="preserve">Thomas 12 </w:t>
      </w:r>
      <w:r w:rsidRPr="00514BC6">
        <w:rPr>
          <w:sz w:val="16"/>
          <w:szCs w:val="16"/>
        </w:rPr>
        <w:t>Kedron Thomas, Assistant Professor of Sociocultural Anthropology at Washington University in St. Louis, PhD Harvard University, Primary research focus on intellectual property law in Guatemala (“Intellectual Property Law and the Ethics of Imitation in Guatemala”, Anthropological Quarterly 85(3):785-814) sheller</w:t>
      </w:r>
    </w:p>
    <w:p w14:paraId="20B16B90" w14:textId="77777777" w:rsidR="00514BC6" w:rsidRPr="00514BC6" w:rsidRDefault="00514BC6" w:rsidP="00514BC6">
      <w:pPr>
        <w:rPr>
          <w:sz w:val="16"/>
        </w:rPr>
      </w:pPr>
      <w:r w:rsidRPr="00514BC6">
        <w:rPr>
          <w:sz w:val="16"/>
        </w:rPr>
        <w:t>In the apparel trade, accusations of envy often emerge alongside moral</w:t>
      </w:r>
      <w:r w:rsidRPr="00514BC6">
        <w:rPr>
          <w:sz w:val="12"/>
        </w:rPr>
        <w:t>¶</w:t>
      </w:r>
      <w:r w:rsidRPr="00514BC6">
        <w:rPr>
          <w:sz w:val="16"/>
        </w:rPr>
        <w:t xml:space="preserve"> evaluations of pervasive practices of copying and imitation. Examining the</w:t>
      </w:r>
      <w:r w:rsidRPr="00514BC6">
        <w:rPr>
          <w:sz w:val="12"/>
        </w:rPr>
        <w:t>¶</w:t>
      </w:r>
      <w:r w:rsidRPr="00514BC6">
        <w:rPr>
          <w:sz w:val="16"/>
        </w:rPr>
        <w:t xml:space="preserve"> ethics of copying within this cottage industry provides analytical purchase</w:t>
      </w:r>
      <w:r w:rsidRPr="00514BC6">
        <w:rPr>
          <w:sz w:val="12"/>
        </w:rPr>
        <w:t>¶</w:t>
      </w:r>
      <w:r w:rsidRPr="00514BC6">
        <w:rPr>
          <w:sz w:val="16"/>
        </w:rPr>
        <w:t xml:space="preserve"> on paradoxes related to the recent problematization2 of brand “piracy”</w:t>
      </w:r>
      <w:r w:rsidRPr="00514BC6">
        <w:rPr>
          <w:sz w:val="12"/>
        </w:rPr>
        <w:t>¶</w:t>
      </w:r>
      <w:r w:rsidRPr="00514BC6">
        <w:rPr>
          <w:sz w:val="16"/>
        </w:rPr>
        <w:t xml:space="preserve"> in international trade and legal frameworks. </w:t>
      </w:r>
      <w:r w:rsidRPr="00514BC6">
        <w:rPr>
          <w:b/>
          <w:bCs/>
          <w:u w:val="single"/>
        </w:rPr>
        <w:t>An important dimension of</w:t>
      </w:r>
      <w:r w:rsidRPr="00514BC6">
        <w:rPr>
          <w:bCs/>
          <w:sz w:val="12"/>
        </w:rPr>
        <w:t>¶</w:t>
      </w:r>
      <w:r w:rsidRPr="00514BC6">
        <w:rPr>
          <w:b/>
          <w:bCs/>
          <w:sz w:val="12"/>
          <w:u w:val="single"/>
        </w:rPr>
        <w:t xml:space="preserve"> </w:t>
      </w:r>
      <w:r w:rsidRPr="00514BC6">
        <w:rPr>
          <w:b/>
          <w:bCs/>
          <w:u w:val="single"/>
        </w:rPr>
        <w:t>contemporary capitalism is the spread of intellectual property rights (IPR)</w:t>
      </w:r>
      <w:r w:rsidRPr="00514BC6">
        <w:rPr>
          <w:bCs/>
          <w:sz w:val="12"/>
        </w:rPr>
        <w:t>¶</w:t>
      </w:r>
      <w:r w:rsidRPr="00514BC6">
        <w:rPr>
          <w:b/>
          <w:bCs/>
          <w:sz w:val="12"/>
          <w:u w:val="single"/>
        </w:rPr>
        <w:t xml:space="preserve"> </w:t>
      </w:r>
      <w:r w:rsidRPr="00514BC6">
        <w:rPr>
          <w:b/>
          <w:bCs/>
          <w:u w:val="single"/>
        </w:rPr>
        <w:t xml:space="preserve">to the developing world, drawing new attention </w:t>
      </w:r>
      <w:r w:rsidRPr="00514BC6">
        <w:rPr>
          <w:sz w:val="16"/>
        </w:rPr>
        <w:t>on the part of law enforcement,</w:t>
      </w:r>
      <w:r w:rsidRPr="00514BC6">
        <w:rPr>
          <w:sz w:val="12"/>
        </w:rPr>
        <w:t>¶</w:t>
      </w:r>
      <w:r w:rsidRPr="00514BC6">
        <w:rPr>
          <w:sz w:val="16"/>
        </w:rPr>
        <w:t xml:space="preserve"> government officials, and the media</w:t>
      </w:r>
      <w:r w:rsidRPr="00514BC6">
        <w:rPr>
          <w:b/>
          <w:bCs/>
          <w:u w:val="single"/>
        </w:rPr>
        <w:t xml:space="preserve"> to the unauthorized copying of</w:t>
      </w:r>
      <w:r w:rsidRPr="00514BC6">
        <w:rPr>
          <w:bCs/>
          <w:sz w:val="12"/>
        </w:rPr>
        <w:t>¶</w:t>
      </w:r>
      <w:r w:rsidRPr="00514BC6">
        <w:rPr>
          <w:b/>
          <w:bCs/>
          <w:sz w:val="12"/>
          <w:u w:val="single"/>
        </w:rPr>
        <w:t xml:space="preserve"> </w:t>
      </w:r>
      <w:r w:rsidRPr="00514BC6">
        <w:rPr>
          <w:b/>
          <w:bCs/>
          <w:u w:val="single"/>
        </w:rPr>
        <w:t>fashion brands. The World Trade Organization’s Trade-Related Aspects</w:t>
      </w:r>
      <w:r w:rsidRPr="00514BC6">
        <w:rPr>
          <w:bCs/>
          <w:sz w:val="12"/>
        </w:rPr>
        <w:t>¶</w:t>
      </w:r>
      <w:r w:rsidRPr="00514BC6">
        <w:rPr>
          <w:b/>
          <w:bCs/>
          <w:sz w:val="12"/>
          <w:u w:val="single"/>
        </w:rPr>
        <w:t xml:space="preserve"> </w:t>
      </w:r>
      <w:r w:rsidRPr="00514BC6">
        <w:rPr>
          <w:b/>
          <w:bCs/>
          <w:u w:val="single"/>
        </w:rPr>
        <w:t>of Intellectual Property Rights (TRIPS) Agreement, signed in 1995, tied</w:t>
      </w:r>
      <w:r w:rsidRPr="00514BC6">
        <w:rPr>
          <w:bCs/>
          <w:sz w:val="12"/>
        </w:rPr>
        <w:t>¶</w:t>
      </w:r>
      <w:r w:rsidRPr="00514BC6">
        <w:rPr>
          <w:b/>
          <w:bCs/>
          <w:sz w:val="12"/>
          <w:u w:val="single"/>
        </w:rPr>
        <w:t xml:space="preserve"> </w:t>
      </w:r>
      <w:r w:rsidRPr="00514BC6">
        <w:rPr>
          <w:b/>
          <w:bCs/>
          <w:u w:val="single"/>
        </w:rPr>
        <w:t>international trade policy to intellectual property law and signaled a new</w:t>
      </w:r>
      <w:r w:rsidRPr="00514BC6">
        <w:rPr>
          <w:bCs/>
          <w:sz w:val="12"/>
        </w:rPr>
        <w:t>¶</w:t>
      </w:r>
      <w:r w:rsidRPr="00514BC6">
        <w:rPr>
          <w:b/>
          <w:bCs/>
          <w:sz w:val="12"/>
          <w:u w:val="single"/>
        </w:rPr>
        <w:t xml:space="preserve"> </w:t>
      </w:r>
      <w:r w:rsidRPr="00514BC6">
        <w:rPr>
          <w:b/>
          <w:bCs/>
          <w:u w:val="single"/>
        </w:rPr>
        <w:t>era in the globalization of IPR protections.</w:t>
      </w:r>
      <w:r w:rsidRPr="00514BC6">
        <w:rPr>
          <w:sz w:val="16"/>
        </w:rPr>
        <w:t xml:space="preserve"> Practices of sharing, appropriation,</w:t>
      </w:r>
      <w:r w:rsidRPr="00514BC6">
        <w:rPr>
          <w:sz w:val="12"/>
        </w:rPr>
        <w:t>¶</w:t>
      </w:r>
      <w:r w:rsidRPr="00514BC6">
        <w:rPr>
          <w:sz w:val="16"/>
        </w:rPr>
        <w:t xml:space="preserve"> and copying—some of which qualify as piracy under national and</w:t>
      </w:r>
      <w:r w:rsidRPr="00514BC6">
        <w:rPr>
          <w:sz w:val="12"/>
        </w:rPr>
        <w:t>¶</w:t>
      </w:r>
      <w:r w:rsidRPr="00514BC6">
        <w:rPr>
          <w:sz w:val="16"/>
        </w:rPr>
        <w:t xml:space="preserve"> international law—have a lengthy history in Guatemala. Maya garment</w:t>
      </w:r>
      <w:r w:rsidRPr="00514BC6">
        <w:rPr>
          <w:sz w:val="12"/>
        </w:rPr>
        <w:t>¶</w:t>
      </w:r>
      <w:r w:rsidRPr="00514BC6">
        <w:rPr>
          <w:sz w:val="16"/>
        </w:rPr>
        <w:t xml:space="preserve"> manufacturers have long borrowed from and imitated one another, in addition</w:t>
      </w:r>
      <w:r w:rsidRPr="00514BC6">
        <w:rPr>
          <w:sz w:val="12"/>
        </w:rPr>
        <w:t>¶</w:t>
      </w:r>
      <w:r w:rsidRPr="00514BC6">
        <w:rPr>
          <w:sz w:val="16"/>
        </w:rPr>
        <w:t xml:space="preserve"> to copying global trends. Certain acts of imitation have also been</w:t>
      </w:r>
      <w:r w:rsidRPr="00514BC6">
        <w:rPr>
          <w:sz w:val="12"/>
        </w:rPr>
        <w:t>¶</w:t>
      </w:r>
      <w:r w:rsidRPr="00514BC6">
        <w:rPr>
          <w:sz w:val="16"/>
        </w:rPr>
        <w:t xml:space="preserve"> disparaged by manufacturers (as manifestations of envy, for example)</w:t>
      </w:r>
      <w:r w:rsidRPr="00514BC6">
        <w:rPr>
          <w:sz w:val="12"/>
        </w:rPr>
        <w:t>¶</w:t>
      </w:r>
      <w:r w:rsidRPr="00514BC6">
        <w:rPr>
          <w:sz w:val="16"/>
        </w:rPr>
        <w:t xml:space="preserve"> even in the absence of IPR formalization. </w:t>
      </w:r>
      <w:r w:rsidRPr="00514BC6">
        <w:rPr>
          <w:b/>
          <w:bCs/>
          <w:u w:val="single"/>
        </w:rPr>
        <w:t>As TRIPS is rolled out, piracy</w:t>
      </w:r>
      <w:r w:rsidRPr="00514BC6">
        <w:rPr>
          <w:bCs/>
          <w:sz w:val="12"/>
        </w:rPr>
        <w:t>¶</w:t>
      </w:r>
      <w:r w:rsidRPr="00514BC6">
        <w:rPr>
          <w:b/>
          <w:bCs/>
          <w:sz w:val="12"/>
          <w:u w:val="single"/>
        </w:rPr>
        <w:t xml:space="preserve"> </w:t>
      </w:r>
      <w:r w:rsidRPr="00514BC6">
        <w:rPr>
          <w:b/>
          <w:bCs/>
          <w:u w:val="single"/>
        </w:rPr>
        <w:t>and counterfeiting in developing countries are on the rise</w:t>
      </w:r>
      <w:r w:rsidRPr="00514BC6">
        <w:rPr>
          <w:sz w:val="16"/>
        </w:rPr>
        <w:t>. “We have seen</w:t>
      </w:r>
      <w:r w:rsidRPr="00514BC6">
        <w:rPr>
          <w:sz w:val="12"/>
        </w:rPr>
        <w:t>¶</w:t>
      </w:r>
      <w:r w:rsidRPr="00514BC6">
        <w:rPr>
          <w:sz w:val="16"/>
        </w:rPr>
        <w:t xml:space="preserve"> little evidence—and indeed few claims—that enforcement efforts to date</w:t>
      </w:r>
      <w:r w:rsidRPr="00514BC6">
        <w:rPr>
          <w:sz w:val="12"/>
        </w:rPr>
        <w:t>¶</w:t>
      </w:r>
      <w:r w:rsidRPr="00514BC6">
        <w:rPr>
          <w:sz w:val="16"/>
        </w:rPr>
        <w:t xml:space="preserve"> have had any impact whatsoever on the overall supply of pirated goods,”</w:t>
      </w:r>
      <w:r w:rsidRPr="00514BC6">
        <w:rPr>
          <w:sz w:val="12"/>
        </w:rPr>
        <w:t>¶</w:t>
      </w:r>
      <w:r w:rsidRPr="00514BC6">
        <w:rPr>
          <w:sz w:val="16"/>
        </w:rPr>
        <w:t xml:space="preserve"> a recent study of digital media piracy explains (Karaganis 2011:iii). The piracy of music and films comprises upwards of 85 percent of the market</w:t>
      </w:r>
      <w:r w:rsidRPr="00514BC6">
        <w:rPr>
          <w:sz w:val="12"/>
        </w:rPr>
        <w:t>¶</w:t>
      </w:r>
      <w:r w:rsidRPr="00514BC6">
        <w:rPr>
          <w:sz w:val="16"/>
        </w:rPr>
        <w:t xml:space="preserve"> in many developing countries, and the unauthorized reproduction of</w:t>
      </w:r>
      <w:r w:rsidRPr="00514BC6">
        <w:rPr>
          <w:sz w:val="12"/>
        </w:rPr>
        <w:t>¶</w:t>
      </w:r>
      <w:r w:rsidRPr="00514BC6">
        <w:rPr>
          <w:sz w:val="16"/>
        </w:rPr>
        <w:t xml:space="preserve"> fashion brands represents a $350 billion market worldwide (Hilton et al.</w:t>
      </w:r>
      <w:r w:rsidRPr="00514BC6">
        <w:rPr>
          <w:sz w:val="12"/>
        </w:rPr>
        <w:t>¶</w:t>
      </w:r>
      <w:r w:rsidRPr="00514BC6">
        <w:rPr>
          <w:sz w:val="16"/>
        </w:rPr>
        <w:t xml:space="preserve"> 2004). </w:t>
      </w:r>
      <w:r w:rsidRPr="00514BC6">
        <w:rPr>
          <w:b/>
          <w:bCs/>
          <w:u w:val="single"/>
        </w:rPr>
        <w:t>Authorized goods often sell at price points that many people simply</w:t>
      </w:r>
      <w:r w:rsidRPr="00514BC6">
        <w:rPr>
          <w:bCs/>
          <w:sz w:val="12"/>
        </w:rPr>
        <w:t>¶</w:t>
      </w:r>
      <w:r w:rsidRPr="00514BC6">
        <w:rPr>
          <w:b/>
          <w:bCs/>
          <w:sz w:val="12"/>
          <w:u w:val="single"/>
        </w:rPr>
        <w:t xml:space="preserve"> </w:t>
      </w:r>
      <w:r w:rsidRPr="00514BC6">
        <w:rPr>
          <w:b/>
          <w:bCs/>
          <w:u w:val="single"/>
        </w:rPr>
        <w:t>cannot afford</w:t>
      </w:r>
      <w:r w:rsidRPr="00514BC6">
        <w:rPr>
          <w:sz w:val="16"/>
        </w:rPr>
        <w:t xml:space="preserve"> (Karaganis 2011). </w:t>
      </w:r>
      <w:r w:rsidRPr="00514BC6">
        <w:rPr>
          <w:b/>
          <w:bCs/>
          <w:u w:val="single"/>
        </w:rPr>
        <w:t>Anthropologists demonstrate that diverse</w:t>
      </w:r>
      <w:r w:rsidRPr="00514BC6">
        <w:rPr>
          <w:bCs/>
          <w:sz w:val="12"/>
        </w:rPr>
        <w:t>¶</w:t>
      </w:r>
      <w:r w:rsidRPr="00514BC6">
        <w:rPr>
          <w:b/>
          <w:bCs/>
          <w:u w:val="single"/>
        </w:rPr>
        <w:t xml:space="preserve"> cultural understandings of authenticity, originality, and ownership</w:t>
      </w:r>
      <w:r w:rsidRPr="00514BC6">
        <w:rPr>
          <w:bCs/>
          <w:sz w:val="12"/>
        </w:rPr>
        <w:t>¶</w:t>
      </w:r>
      <w:r w:rsidRPr="00514BC6">
        <w:rPr>
          <w:b/>
          <w:bCs/>
          <w:sz w:val="12"/>
          <w:u w:val="single"/>
        </w:rPr>
        <w:t xml:space="preserve"> </w:t>
      </w:r>
      <w:r w:rsidRPr="00514BC6">
        <w:rPr>
          <w:b/>
          <w:bCs/>
          <w:u w:val="single"/>
        </w:rPr>
        <w:t>also guide consumption habits and complicate the implementation of IPR</w:t>
      </w:r>
      <w:r w:rsidRPr="00514BC6">
        <w:rPr>
          <w:bCs/>
          <w:sz w:val="12"/>
        </w:rPr>
        <w:t>¶</w:t>
      </w:r>
      <w:r w:rsidRPr="00514BC6">
        <w:rPr>
          <w:b/>
          <w:bCs/>
          <w:sz w:val="12"/>
          <w:u w:val="single"/>
        </w:rPr>
        <w:t xml:space="preserve"> </w:t>
      </w:r>
      <w:r w:rsidRPr="00514BC6">
        <w:rPr>
          <w:b/>
          <w:bCs/>
          <w:u w:val="single"/>
        </w:rPr>
        <w:t>frameworks</w:t>
      </w:r>
      <w:r w:rsidRPr="00514BC6">
        <w:rPr>
          <w:sz w:val="16"/>
        </w:rPr>
        <w:t xml:space="preserve"> (Luvaas 2010; Nakassis 2010; Lin 2009, 2011). Elizabeth Vann</w:t>
      </w:r>
      <w:r w:rsidRPr="00514BC6">
        <w:rPr>
          <w:sz w:val="12"/>
        </w:rPr>
        <w:t>¶</w:t>
      </w:r>
      <w:r w:rsidRPr="00514BC6">
        <w:rPr>
          <w:sz w:val="16"/>
        </w:rPr>
        <w:t xml:space="preserve"> (2006) demonstrates that among Vietnamese consumers the categories</w:t>
      </w:r>
      <w:r w:rsidRPr="00514BC6">
        <w:rPr>
          <w:sz w:val="12"/>
        </w:rPr>
        <w:t>¶</w:t>
      </w:r>
      <w:r w:rsidRPr="00514BC6">
        <w:rPr>
          <w:sz w:val="16"/>
        </w:rPr>
        <w:t xml:space="preserve"> “real” and “fake” have more to do with a product’s utility than with the</w:t>
      </w:r>
      <w:r w:rsidRPr="00514BC6">
        <w:rPr>
          <w:sz w:val="12"/>
        </w:rPr>
        <w:t>¶</w:t>
      </w:r>
      <w:r w:rsidRPr="00514BC6">
        <w:rPr>
          <w:sz w:val="16"/>
        </w:rPr>
        <w:t xml:space="preserve"> formal relationship between products, brand names, and corporations</w:t>
      </w:r>
      <w:r w:rsidRPr="00514BC6">
        <w:rPr>
          <w:sz w:val="12"/>
        </w:rPr>
        <w:t>¶</w:t>
      </w:r>
      <w:r w:rsidRPr="00514BC6">
        <w:rPr>
          <w:sz w:val="16"/>
        </w:rPr>
        <w:t xml:space="preserve"> spelled out in trademark law. Ethnography is useful for understanding the</w:t>
      </w:r>
      <w:r w:rsidRPr="00514BC6">
        <w:rPr>
          <w:sz w:val="12"/>
        </w:rPr>
        <w:t>¶</w:t>
      </w:r>
      <w:r w:rsidRPr="00514BC6">
        <w:rPr>
          <w:sz w:val="16"/>
        </w:rPr>
        <w:t xml:space="preserve"> failures of implementation efforts and the limitations inherent in globalized</w:t>
      </w:r>
      <w:r w:rsidRPr="00514BC6">
        <w:rPr>
          <w:sz w:val="12"/>
        </w:rPr>
        <w:t>¶</w:t>
      </w:r>
      <w:r w:rsidRPr="00514BC6">
        <w:rPr>
          <w:sz w:val="16"/>
        </w:rPr>
        <w:t xml:space="preserve"> property regimes.</w:t>
      </w:r>
      <w:r w:rsidRPr="00514BC6">
        <w:rPr>
          <w:sz w:val="12"/>
        </w:rPr>
        <w:t>¶</w:t>
      </w:r>
      <w:r w:rsidRPr="00514BC6">
        <w:rPr>
          <w:sz w:val="16"/>
        </w:rPr>
        <w:t xml:space="preserve"> Intellectual Property Values</w:t>
      </w:r>
      <w:r w:rsidRPr="00514BC6">
        <w:rPr>
          <w:sz w:val="12"/>
        </w:rPr>
        <w:t>¶</w:t>
      </w:r>
      <w:r w:rsidRPr="00514BC6">
        <w:rPr>
          <w:sz w:val="16"/>
        </w:rPr>
        <w:t xml:space="preserve"> </w:t>
      </w:r>
      <w:r w:rsidRPr="00514BC6">
        <w:rPr>
          <w:b/>
          <w:bCs/>
          <w:u w:val="single"/>
        </w:rPr>
        <w:t>As a signatory of TRIPS and the Central America Free Trade Agreement</w:t>
      </w:r>
      <w:r w:rsidRPr="00514BC6">
        <w:rPr>
          <w:bCs/>
          <w:sz w:val="12"/>
        </w:rPr>
        <w:t>¶</w:t>
      </w:r>
      <w:r w:rsidRPr="00514BC6">
        <w:rPr>
          <w:b/>
          <w:bCs/>
          <w:sz w:val="12"/>
          <w:u w:val="single"/>
        </w:rPr>
        <w:t xml:space="preserve"> </w:t>
      </w:r>
      <w:r w:rsidRPr="00514BC6">
        <w:rPr>
          <w:b/>
          <w:bCs/>
          <w:u w:val="single"/>
        </w:rPr>
        <w:t>(CAFTA</w:t>
      </w:r>
      <w:r w:rsidRPr="00514BC6">
        <w:rPr>
          <w:sz w:val="16"/>
        </w:rPr>
        <w:t xml:space="preserve">), implemented in Guatemala in 2000 and 2005, respectively, </w:t>
      </w:r>
      <w:r w:rsidRPr="00514BC6">
        <w:rPr>
          <w:b/>
          <w:bCs/>
          <w:u w:val="single"/>
        </w:rPr>
        <w:t>the</w:t>
      </w:r>
      <w:r w:rsidRPr="00514BC6">
        <w:rPr>
          <w:bCs/>
          <w:sz w:val="12"/>
        </w:rPr>
        <w:t>¶</w:t>
      </w:r>
      <w:r w:rsidRPr="00514BC6">
        <w:rPr>
          <w:b/>
          <w:bCs/>
          <w:sz w:val="12"/>
          <w:u w:val="single"/>
        </w:rPr>
        <w:t xml:space="preserve"> </w:t>
      </w:r>
      <w:r w:rsidRPr="00514BC6">
        <w:rPr>
          <w:b/>
          <w:bCs/>
          <w:u w:val="single"/>
        </w:rPr>
        <w:t>Guatemalan government has expanded trademark protections covering</w:t>
      </w:r>
      <w:r w:rsidRPr="00514BC6">
        <w:rPr>
          <w:bCs/>
          <w:sz w:val="12"/>
        </w:rPr>
        <w:t>¶</w:t>
      </w:r>
      <w:r w:rsidRPr="00514BC6">
        <w:rPr>
          <w:b/>
          <w:bCs/>
          <w:sz w:val="12"/>
          <w:u w:val="single"/>
        </w:rPr>
        <w:t xml:space="preserve"> </w:t>
      </w:r>
      <w:r w:rsidRPr="00514BC6">
        <w:rPr>
          <w:b/>
          <w:bCs/>
          <w:u w:val="single"/>
        </w:rPr>
        <w:t>brand names and logos,</w:t>
      </w:r>
      <w:r w:rsidRPr="00514BC6">
        <w:rPr>
          <w:sz w:val="16"/>
        </w:rPr>
        <w:t xml:space="preserve"> the kinds of words and images that highland apparel</w:t>
      </w:r>
      <w:r w:rsidRPr="00514BC6">
        <w:rPr>
          <w:sz w:val="12"/>
        </w:rPr>
        <w:t>¶</w:t>
      </w:r>
      <w:r w:rsidRPr="00514BC6">
        <w:rPr>
          <w:sz w:val="16"/>
        </w:rPr>
        <w:t xml:space="preserve"> manufacturers often copy.3 </w:t>
      </w:r>
      <w:r w:rsidRPr="00514BC6">
        <w:rPr>
          <w:b/>
          <w:bCs/>
          <w:u w:val="single"/>
        </w:rPr>
        <w:t xml:space="preserve">The </w:t>
      </w:r>
      <w:r w:rsidRPr="00514BC6">
        <w:rPr>
          <w:b/>
          <w:iCs/>
          <w:u w:val="single"/>
          <w:bdr w:val="single" w:sz="18" w:space="0" w:color="auto"/>
        </w:rPr>
        <w:t>inclusion of intellectual property law</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in multilateral trade negotiations reflects the interests of powerful corporate</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lobbies</w:t>
      </w:r>
      <w:r w:rsidRPr="00514BC6">
        <w:rPr>
          <w:b/>
          <w:bCs/>
          <w:u w:val="single"/>
        </w:rPr>
        <w:t xml:space="preserve"> in the fashion, film, music, pharmaceutical, and software industries</w:t>
      </w:r>
      <w:r w:rsidRPr="00514BC6">
        <w:rPr>
          <w:bCs/>
          <w:sz w:val="12"/>
        </w:rPr>
        <w:t>¶</w:t>
      </w:r>
      <w:r w:rsidRPr="00514BC6">
        <w:rPr>
          <w:b/>
          <w:bCs/>
          <w:sz w:val="12"/>
          <w:u w:val="single"/>
        </w:rPr>
        <w:t xml:space="preserve"> </w:t>
      </w:r>
      <w:r w:rsidRPr="00514BC6">
        <w:rPr>
          <w:b/>
          <w:bCs/>
          <w:u w:val="single"/>
        </w:rPr>
        <w:t>claiming that the worldwide explosion in piracy and counterfeiting</w:t>
      </w:r>
      <w:r w:rsidRPr="00514BC6">
        <w:rPr>
          <w:bCs/>
          <w:sz w:val="12"/>
        </w:rPr>
        <w:t>¶</w:t>
      </w:r>
      <w:r w:rsidRPr="00514BC6">
        <w:rPr>
          <w:b/>
          <w:bCs/>
          <w:sz w:val="12"/>
          <w:u w:val="single"/>
        </w:rPr>
        <w:t xml:space="preserve"> </w:t>
      </w:r>
      <w:r w:rsidRPr="00514BC6">
        <w:rPr>
          <w:sz w:val="16"/>
        </w:rPr>
        <w:t xml:space="preserve">since the 1980s </w:t>
      </w:r>
      <w:r w:rsidRPr="00514BC6">
        <w:rPr>
          <w:b/>
          <w:bCs/>
          <w:u w:val="single"/>
        </w:rPr>
        <w:t>drastically impacts their profitability.</w:t>
      </w:r>
      <w:r w:rsidRPr="00514BC6">
        <w:rPr>
          <w:sz w:val="16"/>
        </w:rPr>
        <w:t xml:space="preserve"> </w:t>
      </w:r>
      <w:r w:rsidRPr="00514BC6">
        <w:rPr>
          <w:b/>
          <w:bCs/>
          <w:u w:val="single"/>
        </w:rPr>
        <w:t>Although piracy</w:t>
      </w:r>
      <w:r w:rsidRPr="00514BC6">
        <w:rPr>
          <w:bCs/>
          <w:sz w:val="12"/>
        </w:rPr>
        <w:t>¶</w:t>
      </w:r>
      <w:r w:rsidRPr="00514BC6">
        <w:rPr>
          <w:b/>
          <w:bCs/>
          <w:sz w:val="12"/>
          <w:u w:val="single"/>
        </w:rPr>
        <w:t xml:space="preserve"> </w:t>
      </w:r>
      <w:r w:rsidRPr="00514BC6">
        <w:rPr>
          <w:b/>
          <w:bCs/>
          <w:u w:val="single"/>
        </w:rPr>
        <w:t xml:space="preserve">often helps more than it hurts trademark owners,4 </w:t>
      </w:r>
      <w:r w:rsidRPr="00514BC6">
        <w:rPr>
          <w:b/>
          <w:iCs/>
          <w:u w:val="single"/>
          <w:bdr w:val="single" w:sz="18" w:space="0" w:color="auto"/>
        </w:rPr>
        <w:t>intellectual property</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law now travels as a core feature of the international economic development</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agenda.</w:t>
      </w:r>
      <w:r w:rsidRPr="00514BC6">
        <w:rPr>
          <w:sz w:val="16"/>
        </w:rPr>
        <w:t xml:space="preserve"> In both its basic premises and, thus far, practical failings</w:t>
      </w:r>
      <w:r w:rsidRPr="00514BC6">
        <w:rPr>
          <w:sz w:val="12"/>
        </w:rPr>
        <w:t>¶</w:t>
      </w:r>
      <w:r w:rsidRPr="00514BC6">
        <w:rPr>
          <w:sz w:val="16"/>
        </w:rPr>
        <w:t xml:space="preserve"> (Gilbert 2002), this program is akin to Peruvian economist Hernando de</w:t>
      </w:r>
      <w:r w:rsidRPr="00514BC6">
        <w:rPr>
          <w:sz w:val="12"/>
        </w:rPr>
        <w:t>¶</w:t>
      </w:r>
      <w:r w:rsidRPr="00514BC6">
        <w:rPr>
          <w:sz w:val="16"/>
        </w:rPr>
        <w:t xml:space="preserve"> Soto’s (1989) neoliberal plan to grant formal land titles to Latin America’s</w:t>
      </w:r>
      <w:r w:rsidRPr="00514BC6">
        <w:rPr>
          <w:sz w:val="12"/>
        </w:rPr>
        <w:t>¶</w:t>
      </w:r>
      <w:r w:rsidRPr="00514BC6">
        <w:rPr>
          <w:sz w:val="16"/>
        </w:rPr>
        <w:t xml:space="preserve"> urban poor in order to incite capitalist enterprise and rectify structural</w:t>
      </w:r>
      <w:r w:rsidRPr="00514BC6">
        <w:rPr>
          <w:sz w:val="12"/>
        </w:rPr>
        <w:t>¶</w:t>
      </w:r>
      <w:r w:rsidRPr="00514BC6">
        <w:rPr>
          <w:sz w:val="16"/>
        </w:rPr>
        <w:t xml:space="preserve"> inequalities. Economists, legal scholars, and business scholars claim that</w:t>
      </w:r>
      <w:r w:rsidRPr="00514BC6">
        <w:rPr>
          <w:sz w:val="12"/>
        </w:rPr>
        <w:t>¶</w:t>
      </w:r>
      <w:r w:rsidRPr="00514BC6">
        <w:rPr>
          <w:sz w:val="16"/>
        </w:rPr>
        <w:t xml:space="preserve"> IPR encourages innovation by making new ideas profitable, and that innovation</w:t>
      </w:r>
      <w:r w:rsidRPr="00514BC6">
        <w:rPr>
          <w:sz w:val="12"/>
        </w:rPr>
        <w:t>¶</w:t>
      </w:r>
      <w:r w:rsidRPr="00514BC6">
        <w:rPr>
          <w:sz w:val="16"/>
        </w:rPr>
        <w:t xml:space="preserve"> drives economic growth (Grossman and Helpman 1991); firms</w:t>
      </w:r>
      <w:r w:rsidRPr="00514BC6">
        <w:rPr>
          <w:sz w:val="12"/>
        </w:rPr>
        <w:t>¶</w:t>
      </w:r>
      <w:r w:rsidRPr="00514BC6">
        <w:rPr>
          <w:sz w:val="16"/>
        </w:rPr>
        <w:t xml:space="preserve"> are unlikely to invest time and resources in building a brand or developing</w:t>
      </w:r>
      <w:r w:rsidRPr="00514BC6">
        <w:rPr>
          <w:sz w:val="12"/>
        </w:rPr>
        <w:t>¶</w:t>
      </w:r>
      <w:r w:rsidRPr="00514BC6">
        <w:rPr>
          <w:sz w:val="16"/>
        </w:rPr>
        <w:t xml:space="preserve"> technology if these are not protected. “Competition is anticipated,</w:t>
      </w:r>
      <w:r w:rsidRPr="00514BC6">
        <w:rPr>
          <w:sz w:val="12"/>
        </w:rPr>
        <w:t>¶</w:t>
      </w:r>
      <w:r w:rsidRPr="00514BC6">
        <w:rPr>
          <w:sz w:val="16"/>
        </w:rPr>
        <w:t xml:space="preserve"> even imagined” within the intellectual property law framework, writes</w:t>
      </w:r>
      <w:r w:rsidRPr="00514BC6">
        <w:rPr>
          <w:sz w:val="12"/>
        </w:rPr>
        <w:t>¶</w:t>
      </w:r>
      <w:r w:rsidRPr="00514BC6">
        <w:rPr>
          <w:sz w:val="16"/>
        </w:rPr>
        <w:t xml:space="preserve"> Marilyn Strathern (2002:254). Meanwhile, </w:t>
      </w:r>
      <w:r w:rsidRPr="00514BC6">
        <w:rPr>
          <w:b/>
          <w:bCs/>
          <w:u w:val="single"/>
        </w:rPr>
        <w:t>neoliberal economists and allied</w:t>
      </w:r>
      <w:r w:rsidRPr="00514BC6">
        <w:rPr>
          <w:bCs/>
          <w:sz w:val="12"/>
        </w:rPr>
        <w:t>¶</w:t>
      </w:r>
      <w:r w:rsidRPr="00514BC6">
        <w:rPr>
          <w:b/>
          <w:bCs/>
          <w:sz w:val="12"/>
          <w:u w:val="single"/>
        </w:rPr>
        <w:t xml:space="preserve"> </w:t>
      </w:r>
      <w:r w:rsidRPr="00514BC6">
        <w:rPr>
          <w:b/>
          <w:bCs/>
          <w:u w:val="single"/>
        </w:rPr>
        <w:t>international institutions strategically compel competition through</w:t>
      </w:r>
      <w:r w:rsidRPr="00514BC6">
        <w:rPr>
          <w:bCs/>
          <w:sz w:val="12"/>
        </w:rPr>
        <w:t>¶</w:t>
      </w:r>
      <w:r w:rsidRPr="00514BC6">
        <w:rPr>
          <w:b/>
          <w:bCs/>
          <w:sz w:val="12"/>
          <w:u w:val="single"/>
        </w:rPr>
        <w:t xml:space="preserve"> </w:t>
      </w:r>
      <w:r w:rsidRPr="00514BC6">
        <w:rPr>
          <w:b/>
          <w:bCs/>
          <w:u w:val="single"/>
        </w:rPr>
        <w:t>the promulgation of a homo economicus ideology</w:t>
      </w:r>
      <w:r w:rsidRPr="00514BC6">
        <w:rPr>
          <w:sz w:val="16"/>
        </w:rPr>
        <w:t xml:space="preserve"> and legal and economic</w:t>
      </w:r>
      <w:r w:rsidRPr="00514BC6">
        <w:rPr>
          <w:sz w:val="12"/>
        </w:rPr>
        <w:t>¶</w:t>
      </w:r>
      <w:r w:rsidRPr="00514BC6">
        <w:rPr>
          <w:sz w:val="16"/>
        </w:rPr>
        <w:t xml:space="preserve"> frameworks that enforce and expand particular political-economic</w:t>
      </w:r>
      <w:r w:rsidRPr="00514BC6">
        <w:rPr>
          <w:sz w:val="12"/>
        </w:rPr>
        <w:t>¶</w:t>
      </w:r>
      <w:r w:rsidRPr="00514BC6">
        <w:rPr>
          <w:sz w:val="16"/>
        </w:rPr>
        <w:t xml:space="preserve"> relationships and modes of behavior.5</w:t>
      </w:r>
      <w:r w:rsidRPr="00514BC6">
        <w:rPr>
          <w:sz w:val="12"/>
        </w:rPr>
        <w:t>¶</w:t>
      </w:r>
      <w:r w:rsidRPr="00514BC6">
        <w:rPr>
          <w:sz w:val="16"/>
        </w:rPr>
        <w:t xml:space="preserve"> </w:t>
      </w:r>
      <w:r w:rsidRPr="00514BC6">
        <w:rPr>
          <w:b/>
          <w:bCs/>
          <w:u w:val="single"/>
        </w:rPr>
        <w:t>Given the empirical failures of enforcement efforts, business and legal</w:t>
      </w:r>
      <w:r w:rsidRPr="00514BC6">
        <w:rPr>
          <w:bCs/>
          <w:sz w:val="12"/>
        </w:rPr>
        <w:t>¶</w:t>
      </w:r>
      <w:r w:rsidRPr="00514BC6">
        <w:rPr>
          <w:b/>
          <w:bCs/>
          <w:sz w:val="12"/>
          <w:u w:val="single"/>
        </w:rPr>
        <w:t xml:space="preserve"> </w:t>
      </w:r>
      <w:r w:rsidRPr="00514BC6">
        <w:rPr>
          <w:b/>
          <w:bCs/>
          <w:u w:val="single"/>
        </w:rPr>
        <w:t>scholars commonly blame “culture” for piracy’s continued proliferation.</w:t>
      </w:r>
      <w:r w:rsidRPr="00514BC6">
        <w:rPr>
          <w:bCs/>
          <w:sz w:val="12"/>
        </w:rPr>
        <w:t>¶</w:t>
      </w:r>
      <w:r w:rsidRPr="00514BC6">
        <w:rPr>
          <w:b/>
          <w:bCs/>
          <w:sz w:val="12"/>
          <w:u w:val="single"/>
        </w:rPr>
        <w:t xml:space="preserve"> </w:t>
      </w:r>
      <w:r w:rsidRPr="00514BC6">
        <w:rPr>
          <w:sz w:val="16"/>
        </w:rPr>
        <w:t>For example, marketing professors Robert Green and Tasman Smith write:</w:t>
      </w:r>
      <w:r w:rsidRPr="00514BC6">
        <w:rPr>
          <w:sz w:val="12"/>
        </w:rPr>
        <w:t>¶</w:t>
      </w:r>
      <w:r w:rsidRPr="00514BC6">
        <w:rPr>
          <w:sz w:val="16"/>
        </w:rPr>
        <w:t xml:space="preserve"> Many of the countries where counterfeiting flourishes are highly collectivist</w:t>
      </w:r>
      <w:r w:rsidRPr="00514BC6">
        <w:rPr>
          <w:sz w:val="12"/>
        </w:rPr>
        <w:t>¶</w:t>
      </w:r>
      <w:r w:rsidRPr="00514BC6">
        <w:rPr>
          <w:sz w:val="16"/>
        </w:rPr>
        <w:t xml:space="preserve"> in nature, as opposed to the more individualist West. </w:t>
      </w:r>
      <w:r w:rsidRPr="00514BC6">
        <w:rPr>
          <w:sz w:val="16"/>
        </w:rPr>
        <w:lastRenderedPageBreak/>
        <w:t>[C]ollectivist</w:t>
      </w:r>
      <w:r w:rsidRPr="00514BC6">
        <w:rPr>
          <w:sz w:val="12"/>
        </w:rPr>
        <w:t>¶</w:t>
      </w:r>
      <w:r w:rsidRPr="00514BC6">
        <w:rPr>
          <w:sz w:val="16"/>
        </w:rPr>
        <w:t xml:space="preserve"> societies place less value on the role of any individual person</w:t>
      </w:r>
      <w:r w:rsidRPr="00514BC6">
        <w:rPr>
          <w:sz w:val="12"/>
        </w:rPr>
        <w:t>¶</w:t>
      </w:r>
      <w:r w:rsidRPr="00514BC6">
        <w:rPr>
          <w:sz w:val="16"/>
        </w:rPr>
        <w:t xml:space="preserve"> or company’s contribution and place a premium on the benefits to</w:t>
      </w:r>
      <w:r w:rsidRPr="00514BC6">
        <w:rPr>
          <w:sz w:val="12"/>
        </w:rPr>
        <w:t>¶</w:t>
      </w:r>
      <w:r w:rsidRPr="00514BC6">
        <w:rPr>
          <w:sz w:val="16"/>
        </w:rPr>
        <w:t xml:space="preserve"> society. [There is] a significant relationship between a country’s level</w:t>
      </w:r>
      <w:r w:rsidRPr="00514BC6">
        <w:rPr>
          <w:sz w:val="12"/>
        </w:rPr>
        <w:t>¶</w:t>
      </w:r>
      <w:r w:rsidRPr="00514BC6">
        <w:rPr>
          <w:sz w:val="16"/>
        </w:rPr>
        <w:t xml:space="preserve"> of individualism and the extent to which intellectual property rights</w:t>
      </w:r>
      <w:r w:rsidRPr="00514BC6">
        <w:rPr>
          <w:sz w:val="12"/>
        </w:rPr>
        <w:t>¶</w:t>
      </w:r>
      <w:r w:rsidRPr="00514BC6">
        <w:rPr>
          <w:sz w:val="16"/>
        </w:rPr>
        <w:t xml:space="preserve"> are protected. (2002:92-93)</w:t>
      </w:r>
      <w:r w:rsidRPr="00514BC6">
        <w:rPr>
          <w:sz w:val="12"/>
        </w:rPr>
        <w:t>¶</w:t>
      </w:r>
      <w:r w:rsidRPr="00514BC6">
        <w:rPr>
          <w:sz w:val="16"/>
        </w:rPr>
        <w:t xml:space="preserve"> As exemplified in this quote, </w:t>
      </w:r>
      <w:r w:rsidRPr="00514BC6">
        <w:rPr>
          <w:b/>
          <w:bCs/>
          <w:u w:val="single"/>
        </w:rPr>
        <w:t>culture is used to stereotype various world</w:t>
      </w:r>
      <w:r w:rsidRPr="00514BC6">
        <w:rPr>
          <w:bCs/>
          <w:sz w:val="12"/>
        </w:rPr>
        <w:t>¶</w:t>
      </w:r>
      <w:r w:rsidRPr="00514BC6">
        <w:rPr>
          <w:b/>
          <w:bCs/>
          <w:sz w:val="12"/>
          <w:u w:val="single"/>
        </w:rPr>
        <w:t xml:space="preserve"> </w:t>
      </w:r>
      <w:r w:rsidRPr="00514BC6">
        <w:rPr>
          <w:b/>
          <w:bCs/>
          <w:u w:val="single"/>
        </w:rPr>
        <w:t>regions as a means of advancing neoliberal market objectives and legitimizing</w:t>
      </w:r>
      <w:r w:rsidRPr="00514BC6">
        <w:rPr>
          <w:bCs/>
          <w:sz w:val="12"/>
        </w:rPr>
        <w:t>¶</w:t>
      </w:r>
      <w:r w:rsidRPr="00514BC6">
        <w:rPr>
          <w:b/>
          <w:bCs/>
          <w:sz w:val="12"/>
          <w:u w:val="single"/>
        </w:rPr>
        <w:t xml:space="preserve"> </w:t>
      </w:r>
      <w:r w:rsidRPr="00514BC6">
        <w:rPr>
          <w:b/>
          <w:bCs/>
          <w:u w:val="single"/>
        </w:rPr>
        <w:t>uneven development</w:t>
      </w:r>
      <w:r w:rsidRPr="00514BC6">
        <w:rPr>
          <w:sz w:val="16"/>
        </w:rPr>
        <w:t xml:space="preserve"> (Ferguson 2006, Cooper and Stoler 1997).</w:t>
      </w:r>
      <w:r w:rsidRPr="00514BC6">
        <w:rPr>
          <w:sz w:val="12"/>
        </w:rPr>
        <w:t>¶</w:t>
      </w:r>
      <w:r w:rsidRPr="00514BC6">
        <w:rPr>
          <w:sz w:val="16"/>
        </w:rPr>
        <w:t xml:space="preserve"> </w:t>
      </w:r>
      <w:r w:rsidRPr="00514BC6">
        <w:rPr>
          <w:b/>
          <w:bCs/>
          <w:u w:val="single"/>
        </w:rPr>
        <w:t>IPR scholarship frequently draws on reductionist portraits of “national cultures”</w:t>
      </w:r>
      <w:r w:rsidRPr="00514BC6">
        <w:rPr>
          <w:bCs/>
          <w:sz w:val="12"/>
        </w:rPr>
        <w:t>¶</w:t>
      </w:r>
      <w:r w:rsidRPr="00514BC6">
        <w:rPr>
          <w:b/>
          <w:bCs/>
          <w:sz w:val="12"/>
          <w:u w:val="single"/>
        </w:rPr>
        <w:t xml:space="preserve"> </w:t>
      </w:r>
      <w:r w:rsidRPr="00514BC6">
        <w:rPr>
          <w:sz w:val="16"/>
        </w:rPr>
        <w:t xml:space="preserve">(Husted 2000) </w:t>
      </w:r>
      <w:r w:rsidRPr="00514BC6">
        <w:rPr>
          <w:b/>
          <w:bCs/>
          <w:u w:val="single"/>
        </w:rPr>
        <w:t>that are “fixed, simple, and unambiguous”</w:t>
      </w:r>
      <w:r w:rsidRPr="00514BC6">
        <w:rPr>
          <w:sz w:val="16"/>
        </w:rPr>
        <w:t xml:space="preserve"> (Herzfeld</w:t>
      </w:r>
      <w:r w:rsidRPr="00514BC6">
        <w:rPr>
          <w:sz w:val="12"/>
        </w:rPr>
        <w:t>¶</w:t>
      </w:r>
      <w:r w:rsidRPr="00514BC6">
        <w:rPr>
          <w:sz w:val="16"/>
        </w:rPr>
        <w:t xml:space="preserve"> 1992:73) </w:t>
      </w:r>
      <w:r w:rsidRPr="00514BC6">
        <w:rPr>
          <w:b/>
          <w:bCs/>
          <w:u w:val="single"/>
        </w:rPr>
        <w:t>to construct a map of the world and a hierarchical ranking of</w:t>
      </w:r>
      <w:r w:rsidRPr="00514BC6">
        <w:rPr>
          <w:bCs/>
          <w:sz w:val="12"/>
        </w:rPr>
        <w:t>¶</w:t>
      </w:r>
      <w:r w:rsidRPr="00514BC6">
        <w:rPr>
          <w:b/>
          <w:bCs/>
          <w:sz w:val="12"/>
          <w:u w:val="single"/>
        </w:rPr>
        <w:t xml:space="preserve"> </w:t>
      </w:r>
      <w:r w:rsidRPr="00514BC6">
        <w:rPr>
          <w:b/>
          <w:bCs/>
          <w:u w:val="single"/>
        </w:rPr>
        <w:t>supposedly “discontinuous spaces”</w:t>
      </w:r>
      <w:r w:rsidRPr="00514BC6">
        <w:rPr>
          <w:sz w:val="16"/>
        </w:rPr>
        <w:t xml:space="preserve"> (Gupta and Ferguson 1997:33).</w:t>
      </w:r>
      <w:r w:rsidRPr="00514BC6">
        <w:rPr>
          <w:sz w:val="12"/>
        </w:rPr>
        <w:t>¶</w:t>
      </w:r>
      <w:r w:rsidRPr="00514BC6">
        <w:rPr>
          <w:sz w:val="16"/>
        </w:rPr>
        <w:t xml:space="preserve"> </w:t>
      </w:r>
      <w:r w:rsidRPr="00514BC6">
        <w:rPr>
          <w:b/>
          <w:bCs/>
          <w:u w:val="single"/>
        </w:rPr>
        <w:t>Green and Smith’s dualistic view of the world, with its “given, reified categories,</w:t>
      </w:r>
      <w:r w:rsidRPr="00514BC6">
        <w:rPr>
          <w:bCs/>
          <w:sz w:val="12"/>
        </w:rPr>
        <w:t>¶</w:t>
      </w:r>
      <w:r w:rsidRPr="00514BC6">
        <w:rPr>
          <w:b/>
          <w:bCs/>
          <w:sz w:val="12"/>
          <w:u w:val="single"/>
        </w:rPr>
        <w:t xml:space="preserve"> </w:t>
      </w:r>
      <w:r w:rsidRPr="00514BC6">
        <w:rPr>
          <w:b/>
          <w:bCs/>
          <w:u w:val="single"/>
        </w:rPr>
        <w:t xml:space="preserve">opposites paired in a structure of </w:t>
      </w:r>
      <w:r w:rsidRPr="00514BC6">
        <w:rPr>
          <w:b/>
          <w:iCs/>
          <w:u w:val="single"/>
          <w:bdr w:val="single" w:sz="18" w:space="0" w:color="auto"/>
        </w:rPr>
        <w:t>domination and subordination</w:t>
      </w:r>
      <w:r w:rsidRPr="00514BC6">
        <w:rPr>
          <w:b/>
          <w:bCs/>
          <w:u w:val="single"/>
        </w:rPr>
        <w:t>”</w:t>
      </w:r>
      <w:r w:rsidRPr="00514BC6">
        <w:rPr>
          <w:bCs/>
          <w:sz w:val="12"/>
        </w:rPr>
        <w:t>¶</w:t>
      </w:r>
      <w:r w:rsidRPr="00514BC6">
        <w:rPr>
          <w:b/>
          <w:bCs/>
          <w:sz w:val="12"/>
          <w:u w:val="single"/>
        </w:rPr>
        <w:t xml:space="preserve"> </w:t>
      </w:r>
      <w:r w:rsidRPr="00514BC6">
        <w:rPr>
          <w:sz w:val="16"/>
        </w:rPr>
        <w:t xml:space="preserve">(Chakrabarty 2000:27), </w:t>
      </w:r>
      <w:r w:rsidRPr="00514BC6">
        <w:rPr>
          <w:b/>
          <w:bCs/>
          <w:u w:val="single"/>
        </w:rPr>
        <w:t xml:space="preserve">begins with an inherent </w:t>
      </w:r>
      <w:r w:rsidRPr="00514BC6">
        <w:rPr>
          <w:b/>
          <w:iCs/>
          <w:u w:val="single"/>
          <w:bdr w:val="single" w:sz="18" w:space="0" w:color="auto"/>
        </w:rPr>
        <w:t>bias against developing</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regions</w:t>
      </w:r>
      <w:r w:rsidRPr="00514BC6">
        <w:rPr>
          <w:b/>
          <w:bCs/>
          <w:u w:val="single"/>
        </w:rPr>
        <w:t xml:space="preserve"> and an assumption that all humans are, or ought to be, self-maximizing</w:t>
      </w:r>
      <w:r w:rsidRPr="00514BC6">
        <w:rPr>
          <w:bCs/>
          <w:sz w:val="12"/>
        </w:rPr>
        <w:t>¶</w:t>
      </w:r>
      <w:r w:rsidRPr="00514BC6">
        <w:rPr>
          <w:b/>
          <w:bCs/>
          <w:sz w:val="12"/>
          <w:u w:val="single"/>
        </w:rPr>
        <w:t xml:space="preserve"> </w:t>
      </w:r>
      <w:r w:rsidRPr="00514BC6">
        <w:rPr>
          <w:b/>
          <w:bCs/>
          <w:u w:val="single"/>
        </w:rPr>
        <w:t>calculators</w:t>
      </w:r>
      <w:r w:rsidRPr="00514BC6">
        <w:rPr>
          <w:sz w:val="16"/>
        </w:rPr>
        <w:t xml:space="preserve"> (Zaloom 2006). </w:t>
      </w:r>
      <w:r w:rsidRPr="00514BC6">
        <w:rPr>
          <w:b/>
          <w:iCs/>
          <w:u w:val="single"/>
          <w:bdr w:val="single" w:sz="18" w:space="0" w:color="auto"/>
        </w:rPr>
        <w:t>The notion that private property rights are not a universal principle could</w:t>
      </w:r>
      <w:r w:rsidRPr="00514BC6">
        <w:rPr>
          <w:iCs/>
          <w:sz w:val="12"/>
          <w:bdr w:val="single" w:sz="18" w:space="0" w:color="auto"/>
        </w:rPr>
        <w:t>¶</w:t>
      </w:r>
      <w:r w:rsidRPr="00514BC6">
        <w:rPr>
          <w:b/>
          <w:iCs/>
          <w:sz w:val="12"/>
          <w:u w:val="single"/>
          <w:bdr w:val="single" w:sz="18" w:space="0" w:color="auto"/>
        </w:rPr>
        <w:t xml:space="preserve"> </w:t>
      </w:r>
      <w:r w:rsidRPr="00514BC6">
        <w:rPr>
          <w:b/>
          <w:iCs/>
          <w:u w:val="single"/>
          <w:bdr w:val="single" w:sz="18" w:space="0" w:color="auto"/>
        </w:rPr>
        <w:t>provide a starting point for critical discussions</w:t>
      </w:r>
      <w:r w:rsidRPr="00514BC6">
        <w:rPr>
          <w:b/>
          <w:bCs/>
          <w:u w:val="single"/>
        </w:rPr>
        <w:t xml:space="preserve"> within the legal and business</w:t>
      </w:r>
      <w:r w:rsidRPr="00514BC6">
        <w:rPr>
          <w:bCs/>
          <w:sz w:val="12"/>
        </w:rPr>
        <w:t>¶</w:t>
      </w:r>
      <w:r w:rsidRPr="00514BC6">
        <w:rPr>
          <w:b/>
          <w:bCs/>
          <w:sz w:val="12"/>
          <w:u w:val="single"/>
        </w:rPr>
        <w:t xml:space="preserve"> </w:t>
      </w:r>
      <w:r w:rsidRPr="00514BC6">
        <w:rPr>
          <w:b/>
          <w:bCs/>
          <w:u w:val="single"/>
        </w:rPr>
        <w:t>literatures about the globalization of IPR frameworks</w:t>
      </w:r>
      <w:r w:rsidRPr="00514BC6">
        <w:rPr>
          <w:sz w:val="16"/>
        </w:rPr>
        <w:t xml:space="preserve"> (Hann 1998). In</w:t>
      </w:r>
      <w:r w:rsidRPr="00514BC6">
        <w:rPr>
          <w:sz w:val="12"/>
        </w:rPr>
        <w:t>¶</w:t>
      </w:r>
      <w:r w:rsidRPr="00514BC6">
        <w:rPr>
          <w:sz w:val="16"/>
        </w:rPr>
        <w:t xml:space="preserve"> fact, to the extent that “culture” and “traditional knowledge” have become</w:t>
      </w:r>
      <w:r w:rsidRPr="00514BC6">
        <w:rPr>
          <w:sz w:val="12"/>
        </w:rPr>
        <w:t>¶</w:t>
      </w:r>
      <w:r w:rsidRPr="00514BC6">
        <w:rPr>
          <w:sz w:val="16"/>
        </w:rPr>
        <w:t xml:space="preserve"> keywords in development discourse, </w:t>
      </w:r>
      <w:r w:rsidRPr="00514BC6">
        <w:rPr>
          <w:b/>
          <w:bCs/>
          <w:u w:val="single"/>
        </w:rPr>
        <w:t>the WTO has instituted negotiations</w:t>
      </w:r>
      <w:r w:rsidRPr="00514BC6">
        <w:rPr>
          <w:bCs/>
          <w:sz w:val="12"/>
        </w:rPr>
        <w:t>¶</w:t>
      </w:r>
      <w:r w:rsidRPr="00514BC6">
        <w:rPr>
          <w:b/>
          <w:bCs/>
          <w:sz w:val="12"/>
          <w:u w:val="single"/>
        </w:rPr>
        <w:t xml:space="preserve"> </w:t>
      </w:r>
      <w:r w:rsidRPr="00514BC6">
        <w:rPr>
          <w:b/>
          <w:bCs/>
          <w:u w:val="single"/>
        </w:rPr>
        <w:t>regarding alternative</w:t>
      </w:r>
      <w:r w:rsidRPr="00514BC6">
        <w:rPr>
          <w:sz w:val="16"/>
        </w:rPr>
        <w:t xml:space="preserve">, sui generis </w:t>
      </w:r>
      <w:r w:rsidRPr="00514BC6">
        <w:rPr>
          <w:b/>
          <w:bCs/>
          <w:u w:val="single"/>
        </w:rPr>
        <w:t>property rights systems that purport to</w:t>
      </w:r>
      <w:r w:rsidRPr="00514BC6">
        <w:rPr>
          <w:bCs/>
          <w:sz w:val="12"/>
        </w:rPr>
        <w:t>¶</w:t>
      </w:r>
      <w:r w:rsidRPr="00514BC6">
        <w:rPr>
          <w:b/>
          <w:bCs/>
          <w:sz w:val="12"/>
          <w:u w:val="single"/>
        </w:rPr>
        <w:t xml:space="preserve"> </w:t>
      </w:r>
      <w:r w:rsidRPr="00514BC6">
        <w:rPr>
          <w:b/>
          <w:bCs/>
          <w:u w:val="single"/>
        </w:rPr>
        <w:t>take communal forms of ownership and local relationships to knowledge</w:t>
      </w:r>
      <w:r w:rsidRPr="00514BC6">
        <w:rPr>
          <w:sz w:val="12"/>
        </w:rPr>
        <w:t>¶</w:t>
      </w:r>
      <w:r w:rsidRPr="00514BC6">
        <w:rPr>
          <w:sz w:val="16"/>
        </w:rPr>
        <w:t xml:space="preserve"> and natural resources </w:t>
      </w:r>
      <w:r w:rsidRPr="00514BC6">
        <w:rPr>
          <w:b/>
          <w:bCs/>
          <w:u w:val="single"/>
        </w:rPr>
        <w:t>into account. When it comes to populations that</w:t>
      </w:r>
      <w:r w:rsidRPr="00514BC6">
        <w:rPr>
          <w:bCs/>
          <w:sz w:val="12"/>
        </w:rPr>
        <w:t>¶</w:t>
      </w:r>
      <w:r w:rsidRPr="00514BC6">
        <w:rPr>
          <w:b/>
          <w:bCs/>
          <w:sz w:val="12"/>
          <w:u w:val="single"/>
        </w:rPr>
        <w:t xml:space="preserve"> </w:t>
      </w:r>
      <w:r w:rsidRPr="00514BC6">
        <w:rPr>
          <w:b/>
          <w:bCs/>
          <w:u w:val="single"/>
        </w:rPr>
        <w:t>participate in piracy and counterfeiting, however, cultural difference more often serves as evidence of moral shortcomings, as if “collectivist” and</w:t>
      </w:r>
      <w:r w:rsidRPr="00514BC6">
        <w:rPr>
          <w:bCs/>
          <w:sz w:val="12"/>
        </w:rPr>
        <w:t>¶</w:t>
      </w:r>
      <w:r w:rsidRPr="00514BC6">
        <w:rPr>
          <w:b/>
          <w:bCs/>
          <w:sz w:val="12"/>
          <w:u w:val="single"/>
        </w:rPr>
        <w:t xml:space="preserve"> </w:t>
      </w:r>
      <w:r w:rsidRPr="00514BC6">
        <w:rPr>
          <w:b/>
          <w:bCs/>
          <w:u w:val="single"/>
        </w:rPr>
        <w:t>other approaches to property were indicative of a faulty ethics</w:t>
      </w:r>
      <w:r w:rsidRPr="00514BC6">
        <w:rPr>
          <w:sz w:val="16"/>
        </w:rPr>
        <w:t>. Business</w:t>
      </w:r>
      <w:r w:rsidRPr="00514BC6">
        <w:rPr>
          <w:sz w:val="12"/>
        </w:rPr>
        <w:t>¶</w:t>
      </w:r>
      <w:r w:rsidRPr="00514BC6">
        <w:rPr>
          <w:sz w:val="16"/>
        </w:rPr>
        <w:t xml:space="preserve"> professors Alexander Nill and Clifford Shultz explain the benefits of educational</w:t>
      </w:r>
      <w:r w:rsidRPr="00514BC6">
        <w:rPr>
          <w:sz w:val="12"/>
        </w:rPr>
        <w:t>¶</w:t>
      </w:r>
      <w:r w:rsidRPr="00514BC6">
        <w:rPr>
          <w:sz w:val="16"/>
        </w:rPr>
        <w:t xml:space="preserve"> campaigns against piracy and counterfeiting as follows: “People</w:t>
      </w:r>
      <w:r w:rsidRPr="00514BC6">
        <w:rPr>
          <w:sz w:val="12"/>
        </w:rPr>
        <w:t>¶</w:t>
      </w:r>
      <w:r w:rsidRPr="00514BC6">
        <w:rPr>
          <w:sz w:val="16"/>
        </w:rPr>
        <w:t xml:space="preserve"> are made aware of the ethical issues involved; awareness is a prerequisite</w:t>
      </w:r>
      <w:r w:rsidRPr="00514BC6">
        <w:rPr>
          <w:sz w:val="12"/>
        </w:rPr>
        <w:t>¶</w:t>
      </w:r>
      <w:r w:rsidRPr="00514BC6">
        <w:rPr>
          <w:sz w:val="16"/>
        </w:rPr>
        <w:t xml:space="preserve"> for ethical reasoning” (1996:39). </w:t>
      </w:r>
      <w:r w:rsidRPr="00514BC6">
        <w:rPr>
          <w:b/>
          <w:bCs/>
          <w:u w:val="single"/>
        </w:rPr>
        <w:t>It is presumed that people who participate</w:t>
      </w:r>
      <w:r w:rsidRPr="00514BC6">
        <w:rPr>
          <w:bCs/>
          <w:sz w:val="12"/>
        </w:rPr>
        <w:t>¶</w:t>
      </w:r>
      <w:r w:rsidRPr="00514BC6">
        <w:rPr>
          <w:b/>
          <w:bCs/>
          <w:sz w:val="12"/>
          <w:u w:val="single"/>
        </w:rPr>
        <w:t xml:space="preserve"> </w:t>
      </w:r>
      <w:r w:rsidRPr="00514BC6">
        <w:rPr>
          <w:b/>
          <w:bCs/>
          <w:u w:val="single"/>
        </w:rPr>
        <w:t>in piracy, characterized as deviant, aberrant, and criminal in the</w:t>
      </w:r>
      <w:r w:rsidRPr="00514BC6">
        <w:rPr>
          <w:bCs/>
          <w:sz w:val="12"/>
        </w:rPr>
        <w:t>¶</w:t>
      </w:r>
      <w:r w:rsidRPr="00514BC6">
        <w:rPr>
          <w:b/>
          <w:bCs/>
          <w:sz w:val="12"/>
          <w:u w:val="single"/>
        </w:rPr>
        <w:t xml:space="preserve"> </w:t>
      </w:r>
      <w:r w:rsidRPr="00514BC6">
        <w:rPr>
          <w:b/>
          <w:bCs/>
          <w:u w:val="single"/>
        </w:rPr>
        <w:t>business literature</w:t>
      </w:r>
      <w:r w:rsidRPr="00514BC6">
        <w:rPr>
          <w:sz w:val="16"/>
        </w:rPr>
        <w:t xml:space="preserve"> (Albers-Miller 1999), </w:t>
      </w:r>
      <w:r w:rsidRPr="00514BC6">
        <w:rPr>
          <w:b/>
          <w:bCs/>
          <w:u w:val="single"/>
        </w:rPr>
        <w:t>can be reoriented toward a new</w:t>
      </w:r>
      <w:r w:rsidRPr="00514BC6">
        <w:rPr>
          <w:bCs/>
          <w:sz w:val="12"/>
        </w:rPr>
        <w:t>¶</w:t>
      </w:r>
      <w:r w:rsidRPr="00514BC6">
        <w:rPr>
          <w:b/>
          <w:bCs/>
          <w:sz w:val="12"/>
          <w:u w:val="single"/>
        </w:rPr>
        <w:t xml:space="preserve"> </w:t>
      </w:r>
      <w:r w:rsidRPr="00514BC6">
        <w:rPr>
          <w:b/>
          <w:bCs/>
          <w:u w:val="single"/>
        </w:rPr>
        <w:t>culture and ethics if the law is clearly explained to them.</w:t>
      </w:r>
      <w:r w:rsidRPr="00514BC6">
        <w:rPr>
          <w:sz w:val="16"/>
        </w:rPr>
        <w:t xml:space="preserve"> </w:t>
      </w:r>
      <w:r w:rsidRPr="00514BC6">
        <w:rPr>
          <w:b/>
          <w:bCs/>
          <w:u w:val="single"/>
        </w:rPr>
        <w:t>Difference is</w:t>
      </w:r>
      <w:r w:rsidRPr="00514BC6">
        <w:rPr>
          <w:bCs/>
          <w:sz w:val="12"/>
        </w:rPr>
        <w:t>¶</w:t>
      </w:r>
      <w:r w:rsidRPr="00514BC6">
        <w:rPr>
          <w:b/>
          <w:bCs/>
          <w:sz w:val="12"/>
          <w:u w:val="single"/>
        </w:rPr>
        <w:t xml:space="preserve"> </w:t>
      </w:r>
      <w:r w:rsidRPr="00514BC6">
        <w:rPr>
          <w:b/>
          <w:bCs/>
          <w:u w:val="single"/>
        </w:rPr>
        <w:t>deemed acceptable only if it can be managed as part of the expansion</w:t>
      </w:r>
      <w:r w:rsidRPr="00514BC6">
        <w:rPr>
          <w:bCs/>
          <w:sz w:val="12"/>
        </w:rPr>
        <w:t>¶</w:t>
      </w:r>
      <w:r w:rsidRPr="00514BC6">
        <w:rPr>
          <w:b/>
          <w:bCs/>
          <w:sz w:val="12"/>
          <w:u w:val="single"/>
        </w:rPr>
        <w:t xml:space="preserve"> </w:t>
      </w:r>
      <w:r w:rsidRPr="00514BC6">
        <w:rPr>
          <w:b/>
          <w:bCs/>
          <w:u w:val="single"/>
        </w:rPr>
        <w:t>of</w:t>
      </w:r>
      <w:r w:rsidRPr="00514BC6">
        <w:rPr>
          <w:sz w:val="16"/>
        </w:rPr>
        <w:t xml:space="preserve"> an overarching set of </w:t>
      </w:r>
      <w:r w:rsidRPr="00514BC6">
        <w:rPr>
          <w:b/>
          <w:bCs/>
          <w:u w:val="single"/>
        </w:rPr>
        <w:t>Western understandings of property and rights</w:t>
      </w:r>
      <w:r w:rsidRPr="00514BC6">
        <w:rPr>
          <w:sz w:val="12"/>
        </w:rPr>
        <w:t>¶</w:t>
      </w:r>
      <w:r w:rsidRPr="00514BC6">
        <w:rPr>
          <w:sz w:val="16"/>
        </w:rPr>
        <w:t xml:space="preserve"> (Mohanty 1988). Anyone who reads the law, it is assumed, will come to an</w:t>
      </w:r>
      <w:r w:rsidRPr="00514BC6">
        <w:rPr>
          <w:sz w:val="12"/>
        </w:rPr>
        <w:t>¶</w:t>
      </w:r>
      <w:r w:rsidRPr="00514BC6">
        <w:rPr>
          <w:sz w:val="16"/>
        </w:rPr>
        <w:t xml:space="preserve"> identical conclusion about the problem of piracy, ethical behavior seems</w:t>
      </w:r>
      <w:r w:rsidRPr="00514BC6">
        <w:rPr>
          <w:sz w:val="12"/>
        </w:rPr>
        <w:t>¶</w:t>
      </w:r>
      <w:r w:rsidRPr="00514BC6">
        <w:rPr>
          <w:sz w:val="16"/>
        </w:rPr>
        <w:t xml:space="preserve"> possible only in the context of formal legal governance, and respect for</w:t>
      </w:r>
      <w:r w:rsidRPr="00514BC6">
        <w:rPr>
          <w:sz w:val="12"/>
        </w:rPr>
        <w:t>¶</w:t>
      </w:r>
      <w:r w:rsidRPr="00514BC6">
        <w:rPr>
          <w:sz w:val="16"/>
        </w:rPr>
        <w:t xml:space="preserve"> the law ought to be independent of socioeconomic status and other conditions</w:t>
      </w:r>
      <w:r w:rsidRPr="00514BC6">
        <w:rPr>
          <w:sz w:val="12"/>
        </w:rPr>
        <w:t>¶</w:t>
      </w:r>
      <w:r w:rsidRPr="00514BC6">
        <w:rPr>
          <w:sz w:val="16"/>
        </w:rPr>
        <w:t xml:space="preserve"> of life or citizenship. As US Vice President Joe Biden stated in 2010</w:t>
      </w:r>
      <w:r w:rsidRPr="00514BC6">
        <w:rPr>
          <w:sz w:val="12"/>
        </w:rPr>
        <w:t>¶</w:t>
      </w:r>
      <w:r w:rsidRPr="00514BC6">
        <w:rPr>
          <w:sz w:val="16"/>
        </w:rPr>
        <w:t xml:space="preserve"> when announcing the release of the US Joint Strategic Plan on Intellectual</w:t>
      </w:r>
      <w:r w:rsidRPr="00514BC6">
        <w:rPr>
          <w:sz w:val="12"/>
        </w:rPr>
        <w:t>¶</w:t>
      </w:r>
      <w:r w:rsidRPr="00514BC6">
        <w:rPr>
          <w:sz w:val="16"/>
        </w:rPr>
        <w:t xml:space="preserve"> Property Enforcement: “Piracy is theft. Clean and simple. It’s smash and</w:t>
      </w:r>
      <w:r w:rsidRPr="00514BC6">
        <w:rPr>
          <w:sz w:val="12"/>
        </w:rPr>
        <w:t>¶</w:t>
      </w:r>
      <w:r w:rsidRPr="00514BC6">
        <w:rPr>
          <w:sz w:val="16"/>
        </w:rPr>
        <w:t xml:space="preserve"> grab. It ain’t no different than smashing a window at Tiffany’s” (Sandoval</w:t>
      </w:r>
      <w:r w:rsidRPr="00514BC6">
        <w:rPr>
          <w:sz w:val="12"/>
        </w:rPr>
        <w:t>¶</w:t>
      </w:r>
      <w:r w:rsidRPr="00514BC6">
        <w:rPr>
          <w:sz w:val="16"/>
        </w:rPr>
        <w:t xml:space="preserve"> 2010 as cited in Karaganis 2011:66). But, in many places, the law is anything but clean and simple. Political</w:t>
      </w:r>
      <w:r w:rsidRPr="00514BC6">
        <w:rPr>
          <w:sz w:val="12"/>
        </w:rPr>
        <w:t>¶</w:t>
      </w:r>
      <w:r w:rsidRPr="00514BC6">
        <w:rPr>
          <w:sz w:val="16"/>
        </w:rPr>
        <w:t xml:space="preserve"> scientist Rachel Sieder (2003), writing of “the historical legacy of citizen</w:t>
      </w:r>
      <w:r w:rsidRPr="00514BC6">
        <w:rPr>
          <w:sz w:val="12"/>
        </w:rPr>
        <w:t>¶</w:t>
      </w:r>
      <w:r w:rsidRPr="00514BC6">
        <w:rPr>
          <w:sz w:val="16"/>
        </w:rPr>
        <w:t xml:space="preserve"> mistrust of the law” in Guatemala, describes the postwar state judiciary</w:t>
      </w:r>
      <w:r w:rsidRPr="00514BC6">
        <w:rPr>
          <w:sz w:val="12"/>
        </w:rPr>
        <w:t>¶</w:t>
      </w:r>
      <w:r w:rsidRPr="00514BC6">
        <w:rPr>
          <w:sz w:val="16"/>
        </w:rPr>
        <w:t xml:space="preserve"> as “bereft of legitimacy in the eyes of the majority of the population.</w:t>
      </w:r>
      <w:r w:rsidRPr="00514BC6">
        <w:rPr>
          <w:sz w:val="12"/>
        </w:rPr>
        <w:t>¶</w:t>
      </w:r>
      <w:r w:rsidRPr="00514BC6">
        <w:rPr>
          <w:sz w:val="16"/>
        </w:rPr>
        <w:t xml:space="preserve"> Most Guatemalans rightly [tend] to see the law as something that operates</w:t>
      </w:r>
      <w:r w:rsidRPr="00514BC6">
        <w:rPr>
          <w:sz w:val="12"/>
        </w:rPr>
        <w:t>¶</w:t>
      </w:r>
      <w:r w:rsidRPr="00514BC6">
        <w:rPr>
          <w:sz w:val="16"/>
        </w:rPr>
        <w:t xml:space="preserve"> to the benefit of powerful individuals and groups” (2003:141). Given</w:t>
      </w:r>
      <w:r w:rsidRPr="00514BC6">
        <w:rPr>
          <w:sz w:val="12"/>
        </w:rPr>
        <w:t>¶</w:t>
      </w:r>
      <w:r w:rsidRPr="00514BC6">
        <w:rPr>
          <w:sz w:val="16"/>
        </w:rPr>
        <w:t xml:space="preserve"> the lack of accountability related to wartime atrocities—the country’s</w:t>
      </w:r>
      <w:r w:rsidRPr="00514BC6">
        <w:rPr>
          <w:sz w:val="12"/>
        </w:rPr>
        <w:t>¶</w:t>
      </w:r>
      <w:r w:rsidRPr="00514BC6">
        <w:rPr>
          <w:sz w:val="16"/>
        </w:rPr>
        <w:t xml:space="preserve"> internal armed conflict and state-led genocidal campaigns against the</w:t>
      </w:r>
      <w:r w:rsidRPr="00514BC6">
        <w:rPr>
          <w:sz w:val="12"/>
        </w:rPr>
        <w:t>¶</w:t>
      </w:r>
      <w:r w:rsidRPr="00514BC6">
        <w:rPr>
          <w:sz w:val="16"/>
        </w:rPr>
        <w:t xml:space="preserve"> indigenous majority in the early 1980s left 200,000 people dead and over</w:t>
      </w:r>
      <w:r w:rsidRPr="00514BC6">
        <w:rPr>
          <w:sz w:val="12"/>
        </w:rPr>
        <w:t>¶</w:t>
      </w:r>
      <w:r w:rsidRPr="00514BC6">
        <w:rPr>
          <w:sz w:val="16"/>
        </w:rPr>
        <w:t xml:space="preserve"> a million displaced (CEH 1999); while the peace process, concluded in</w:t>
      </w:r>
      <w:r w:rsidRPr="00514BC6">
        <w:rPr>
          <w:sz w:val="12"/>
        </w:rPr>
        <w:t>¶</w:t>
      </w:r>
      <w:r w:rsidRPr="00514BC6">
        <w:rPr>
          <w:sz w:val="16"/>
        </w:rPr>
        <w:t xml:space="preserve"> 1996, granted blanket amnesty to the perpetrators—the promotion of</w:t>
      </w:r>
      <w:r w:rsidRPr="00514BC6">
        <w:rPr>
          <w:sz w:val="12"/>
        </w:rPr>
        <w:t>¶</w:t>
      </w:r>
      <w:r w:rsidRPr="00514BC6">
        <w:rPr>
          <w:sz w:val="16"/>
        </w:rPr>
        <w:t xml:space="preserve"> anti-piracy laws and the penal logics ensconced therein reflect a rather</w:t>
      </w:r>
      <w:r w:rsidRPr="00514BC6">
        <w:rPr>
          <w:sz w:val="12"/>
        </w:rPr>
        <w:t>¶</w:t>
      </w:r>
      <w:r w:rsidRPr="00514BC6">
        <w:rPr>
          <w:sz w:val="16"/>
        </w:rPr>
        <w:t xml:space="preserve"> foreign concept, that crime is crime. Given rampant criminal impunity—</w:t>
      </w:r>
      <w:r w:rsidRPr="00514BC6">
        <w:rPr>
          <w:sz w:val="12"/>
        </w:rPr>
        <w:t>¶</w:t>
      </w:r>
      <w:r w:rsidRPr="00514BC6">
        <w:rPr>
          <w:sz w:val="16"/>
        </w:rPr>
        <w:t xml:space="preserve"> Guatemala ranks fourth in per capita homicides globally (UNODC 2010),</w:t>
      </w:r>
      <w:r w:rsidRPr="00514BC6">
        <w:rPr>
          <w:sz w:val="12"/>
        </w:rPr>
        <w:t>¶</w:t>
      </w:r>
      <w:r w:rsidRPr="00514BC6">
        <w:rPr>
          <w:sz w:val="16"/>
        </w:rPr>
        <w:t xml:space="preserve"> and less than two percent of homicides result in a conviction (Wilson</w:t>
      </w:r>
      <w:r w:rsidRPr="00514BC6">
        <w:rPr>
          <w:sz w:val="12"/>
        </w:rPr>
        <w:t>¶</w:t>
      </w:r>
      <w:r w:rsidRPr="00514BC6">
        <w:rPr>
          <w:sz w:val="16"/>
        </w:rPr>
        <w:t xml:space="preserve"> 2009)—the idea that modern state sovereignty is defined by the punishment</w:t>
      </w:r>
      <w:r w:rsidRPr="00514BC6">
        <w:rPr>
          <w:sz w:val="12"/>
        </w:rPr>
        <w:t>¶</w:t>
      </w:r>
      <w:r w:rsidRPr="00514BC6">
        <w:rPr>
          <w:sz w:val="16"/>
        </w:rPr>
        <w:t xml:space="preserve"> of crime seems misguided. </w:t>
      </w:r>
      <w:r w:rsidRPr="00514BC6">
        <w:rPr>
          <w:b/>
          <w:bCs/>
          <w:u w:val="single"/>
        </w:rPr>
        <w:t>A culturally peculiar criminology, premised</w:t>
      </w:r>
      <w:r w:rsidRPr="00514BC6">
        <w:rPr>
          <w:bCs/>
          <w:sz w:val="12"/>
        </w:rPr>
        <w:t>¶</w:t>
      </w:r>
      <w:r w:rsidRPr="00514BC6">
        <w:rPr>
          <w:b/>
          <w:bCs/>
          <w:sz w:val="12"/>
          <w:u w:val="single"/>
        </w:rPr>
        <w:t xml:space="preserve"> </w:t>
      </w:r>
      <w:r w:rsidRPr="00514BC6">
        <w:rPr>
          <w:b/>
          <w:bCs/>
          <w:u w:val="single"/>
        </w:rPr>
        <w:t>on the notion that punitive law prevents crime and improves civic life</w:t>
      </w:r>
      <w:r w:rsidRPr="00514BC6">
        <w:rPr>
          <w:sz w:val="16"/>
        </w:rPr>
        <w:t xml:space="preserve"> in addition to governmental and economic efficiencies (Pasquino</w:t>
      </w:r>
      <w:r w:rsidRPr="00514BC6">
        <w:rPr>
          <w:sz w:val="12"/>
        </w:rPr>
        <w:t>¶</w:t>
      </w:r>
      <w:r w:rsidRPr="00514BC6">
        <w:rPr>
          <w:sz w:val="16"/>
        </w:rPr>
        <w:t xml:space="preserve"> 1991), </w:t>
      </w:r>
      <w:r w:rsidRPr="00514BC6">
        <w:rPr>
          <w:b/>
          <w:bCs/>
          <w:u w:val="single"/>
        </w:rPr>
        <w:t>shapes the ideological context in which arguments in favor of the</w:t>
      </w:r>
      <w:r w:rsidRPr="00514BC6">
        <w:rPr>
          <w:bCs/>
          <w:sz w:val="12"/>
        </w:rPr>
        <w:t>¶</w:t>
      </w:r>
      <w:r w:rsidRPr="00514BC6">
        <w:rPr>
          <w:b/>
          <w:bCs/>
          <w:sz w:val="12"/>
          <w:u w:val="single"/>
        </w:rPr>
        <w:t xml:space="preserve"> </w:t>
      </w:r>
      <w:r w:rsidRPr="00514BC6">
        <w:rPr>
          <w:b/>
          <w:bCs/>
          <w:u w:val="single"/>
        </w:rPr>
        <w:t>expansion of IPR protections are often couched in terms of the spread¶ of democracy, progress, and prosperity to nations that are seen as politically¶ and culturally backward</w:t>
      </w:r>
      <w:r w:rsidRPr="00514BC6">
        <w:rPr>
          <w:sz w:val="16"/>
        </w:rPr>
        <w:t xml:space="preserve"> (Lippert 1999, Bettig 1996).6 </w:t>
      </w:r>
    </w:p>
    <w:p w14:paraId="51783313" w14:textId="77777777" w:rsidR="00514BC6" w:rsidRPr="00514BC6" w:rsidRDefault="00514BC6" w:rsidP="00514BC6">
      <w:pPr>
        <w:keepNext/>
        <w:keepLines/>
        <w:spacing w:before="200"/>
        <w:outlineLvl w:val="3"/>
        <w:rPr>
          <w:rFonts w:eastAsiaTheme="majorEastAsia" w:cstheme="majorBidi"/>
          <w:b/>
          <w:bCs/>
          <w:iCs/>
          <w:sz w:val="26"/>
        </w:rPr>
      </w:pPr>
    </w:p>
    <w:p w14:paraId="0B4C4FD9"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The impact is extinction – neoliberalism reduces existence itself to property to be exchanged, producing a drive to a single way of knowing and being – that causes massive structural violence and environmental destruction</w:t>
      </w:r>
    </w:p>
    <w:p w14:paraId="099FF98C" w14:textId="77777777" w:rsidR="00514BC6" w:rsidRPr="00514BC6" w:rsidRDefault="00514BC6" w:rsidP="00514BC6">
      <w:r w:rsidRPr="00514BC6">
        <w:rPr>
          <w:b/>
          <w:bCs/>
          <w:sz w:val="26"/>
        </w:rPr>
        <w:t>Lander ‘2</w:t>
      </w:r>
      <w:r w:rsidRPr="00514BC6">
        <w:t xml:space="preserve">, </w:t>
      </w:r>
    </w:p>
    <w:p w14:paraId="59352ECC" w14:textId="77777777" w:rsidR="00514BC6" w:rsidRPr="00514BC6" w:rsidRDefault="00514BC6" w:rsidP="00514BC6">
      <w:r w:rsidRPr="00514BC6">
        <w:lastRenderedPageBreak/>
        <w:t>(Edgardo, Prof. of Sociology and Latin American studies at the Venezuelan Central University in Caracas, “Eurocentrism, Modern Knowledges, and the “Natural” Order of Global Capital, Nepantla: Views from South”, 3.2, muse)</w:t>
      </w:r>
    </w:p>
    <w:p w14:paraId="68513820" w14:textId="77777777" w:rsidR="00514BC6" w:rsidRPr="00514BC6" w:rsidRDefault="00514BC6" w:rsidP="00514BC6"/>
    <w:p w14:paraId="0EE312AC" w14:textId="77777777" w:rsidR="00514BC6" w:rsidRPr="00514BC6" w:rsidRDefault="00514BC6" w:rsidP="00514BC6">
      <w:pPr>
        <w:rPr>
          <w:b/>
          <w:iCs/>
          <w:u w:val="single"/>
          <w:bdr w:val="single" w:sz="18" w:space="0" w:color="auto"/>
        </w:rPr>
      </w:pPr>
      <w:r w:rsidRPr="00514BC6">
        <w:rPr>
          <w:b/>
          <w:bCs/>
          <w:u w:val="single"/>
        </w:rPr>
        <w:t>Just as resources formerly considered to be commons</w:t>
      </w:r>
      <w:r w:rsidRPr="00514BC6">
        <w:rPr>
          <w:sz w:val="16"/>
        </w:rPr>
        <w:t xml:space="preserve">, or of communal use, </w:t>
      </w:r>
      <w:r w:rsidRPr="00514BC6">
        <w:rPr>
          <w:b/>
          <w:bCs/>
          <w:u w:val="single"/>
        </w:rPr>
        <w:t>were privately appropriated through the enclosure</w:t>
      </w:r>
      <w:r w:rsidRPr="00514BC6">
        <w:rPr>
          <w:sz w:val="16"/>
        </w:rPr>
        <w:t xml:space="preserve"> and private appropriation </w:t>
      </w:r>
      <w:r w:rsidRPr="00514BC6">
        <w:rPr>
          <w:b/>
          <w:bCs/>
          <w:u w:val="single"/>
        </w:rPr>
        <w:t>of fields</w:t>
      </w:r>
      <w:r w:rsidRPr="00514BC6">
        <w:rPr>
          <w:sz w:val="16"/>
        </w:rPr>
        <w:t xml:space="preserve">, rivers, lakes, </w:t>
      </w:r>
      <w:r w:rsidRPr="00514BC6">
        <w:rPr>
          <w:b/>
          <w:bCs/>
          <w:u w:val="single"/>
        </w:rPr>
        <w:t>and forests, leading to the expulsion of European peasants from their land</w:t>
      </w:r>
      <w:r w:rsidRPr="00514BC6">
        <w:rPr>
          <w:sz w:val="16"/>
        </w:rPr>
        <w:t xml:space="preserve"> and their forced conversion into factory workers during the Industrial Revolution, </w:t>
      </w:r>
      <w:r w:rsidRPr="00514BC6">
        <w:rPr>
          <w:b/>
          <w:bCs/>
          <w:u w:val="single"/>
        </w:rPr>
        <w:t>through biopiracy, legalized by the agreements protecting intellectual property, the ancestral collective knowledge of peoples in all parts of the world is being expropriated and converted into private property</w:t>
      </w:r>
      <w:r w:rsidRPr="00514BC6">
        <w:rPr>
          <w:sz w:val="16"/>
        </w:rPr>
        <w:t xml:space="preserve">, for whose use its own creators must pay. </w:t>
      </w:r>
      <w:r w:rsidRPr="00514BC6">
        <w:rPr>
          <w:b/>
          <w:bCs/>
          <w:u w:val="single"/>
        </w:rPr>
        <w:t>This represents the dispossession</w:t>
      </w:r>
      <w:r w:rsidRPr="00514BC6">
        <w:rPr>
          <w:sz w:val="16"/>
        </w:rPr>
        <w:t xml:space="preserve"> or private appropriation </w:t>
      </w:r>
      <w:r w:rsidRPr="00514BC6">
        <w:rPr>
          <w:b/>
          <w:bCs/>
          <w:u w:val="single"/>
        </w:rPr>
        <w:t>of intellectual commons</w:t>
      </w:r>
      <w:r w:rsidRPr="00514BC6">
        <w:rPr>
          <w:sz w:val="16"/>
        </w:rPr>
        <w:t xml:space="preserve"> (Shiva 1997, 10). </w:t>
      </w:r>
      <w:r w:rsidRPr="00514BC6">
        <w:rPr>
          <w:b/>
          <w:bCs/>
          <w:u w:val="single"/>
        </w:rPr>
        <w:t>The potential—but</w:t>
      </w:r>
      <w:r w:rsidRPr="00514BC6">
        <w:rPr>
          <w:sz w:val="16"/>
        </w:rPr>
        <w:t xml:space="preserve"> also </w:t>
      </w:r>
      <w:r w:rsidRPr="00514BC6">
        <w:rPr>
          <w:b/>
          <w:bCs/>
          <w:u w:val="single"/>
        </w:rPr>
        <w:t>real—impact</w:t>
      </w:r>
      <w:r w:rsidRPr="00514BC6">
        <w:rPr>
          <w:sz w:val="16"/>
        </w:rPr>
        <w:t xml:space="preserve"> of these ways of defining and imposing the defense of so-called intellectual property </w:t>
      </w:r>
      <w:r w:rsidRPr="00514BC6">
        <w:rPr>
          <w:b/>
          <w:bCs/>
          <w:u w:val="single"/>
        </w:rPr>
        <w:t>are multiple, yet another expression of the tendency</w:t>
      </w:r>
      <w:r w:rsidRPr="00514BC6">
        <w:rPr>
          <w:sz w:val="16"/>
        </w:rPr>
        <w:t xml:space="preserve">, in the current process of globalization, </w:t>
      </w:r>
      <w:r w:rsidRPr="00514BC6">
        <w:rPr>
          <w:b/>
          <w:bCs/>
          <w:u w:val="single"/>
        </w:rPr>
        <w:t>to concentrate power in Northern businesses and countries, to the detriment of the poor majorities in the South</w:t>
      </w:r>
      <w:r w:rsidRPr="00514BC6">
        <w:rPr>
          <w:sz w:val="16"/>
        </w:rPr>
        <w:t xml:space="preserve">. </w:t>
      </w:r>
      <w:r w:rsidRPr="00514BC6">
        <w:rPr>
          <w:b/>
          <w:bCs/>
          <w:u w:val="single"/>
        </w:rPr>
        <w:t>At stake are</w:t>
      </w:r>
      <w:r w:rsidRPr="00514BC6">
        <w:rPr>
          <w:sz w:val="16"/>
        </w:rPr>
        <w:t xml:space="preserve"> matters as critical as </w:t>
      </w:r>
      <w:r w:rsidRPr="00514BC6">
        <w:rPr>
          <w:b/>
          <w:iCs/>
          <w:u w:val="single"/>
          <w:bdr w:val="single" w:sz="18" w:space="0" w:color="auto"/>
        </w:rPr>
        <w:t>the survival of life-forms and choices that do not completely fit within the universal logic of the market</w:t>
      </w:r>
      <w:r w:rsidRPr="00514BC6">
        <w:rPr>
          <w:sz w:val="16"/>
        </w:rPr>
        <w:t xml:space="preserve">, as well as </w:t>
      </w:r>
      <w:r w:rsidRPr="00514BC6">
        <w:rPr>
          <w:b/>
          <w:bCs/>
          <w:u w:val="single"/>
        </w:rPr>
        <w:t>rural nutritional self-sufficiency and access to food and health services for the planet’s underprivileged majorities</w:t>
      </w:r>
      <w:r w:rsidRPr="00514BC6">
        <w:rPr>
          <w:sz w:val="16"/>
        </w:rPr>
        <w:t xml:space="preserve">. </w:t>
      </w:r>
      <w:r w:rsidRPr="00514BC6">
        <w:rPr>
          <w:b/>
          <w:bCs/>
          <w:u w:val="single"/>
        </w:rPr>
        <w:t>As a consequence of the establishment of patents on varieties of life-forms, and the appropriation</w:t>
      </w:r>
      <w:r w:rsidRPr="00514BC6">
        <w:rPr>
          <w:sz w:val="16"/>
        </w:rPr>
        <w:t xml:space="preserve">/expropriation </w:t>
      </w:r>
      <w:r w:rsidRPr="00514BC6">
        <w:rPr>
          <w:b/>
          <w:bCs/>
          <w:u w:val="single"/>
        </w:rPr>
        <w:t>of rural/communal knowledge, by transnational seed and agrochemical companies, the patterns of rural production are changing ever more quickly</w:t>
      </w:r>
      <w:r w:rsidRPr="00514BC6">
        <w:rPr>
          <w:sz w:val="16"/>
        </w:rPr>
        <w:t xml:space="preserve">, on a global scale. </w:t>
      </w:r>
      <w:r w:rsidRPr="00514BC6">
        <w:rPr>
          <w:b/>
          <w:bCs/>
          <w:u w:val="single"/>
        </w:rPr>
        <w:t>Peasants become less and less autonomous, and they depend more and more on expensive consumables</w:t>
      </w:r>
      <w:r w:rsidRPr="00514BC6">
        <w:rPr>
          <w:sz w:val="16"/>
        </w:rPr>
        <w:t xml:space="preserve"> they must purchase from transnational companies (Gaia Foundation and GRAIN 1998). </w:t>
      </w:r>
      <w:r w:rsidRPr="00514BC6">
        <w:rPr>
          <w:b/>
          <w:bCs/>
          <w:u w:val="single"/>
        </w:rPr>
        <w:t>These companies have also developed a “terminator” technology deliberately designed so that harvested seeds cannot germinate, forcing peasants to buy new seeds</w:t>
      </w:r>
      <w:r w:rsidRPr="00514BC6">
        <w:rPr>
          <w:sz w:val="16"/>
        </w:rPr>
        <w:t xml:space="preserve"> for each planting cycle (Ho and Traavik n.d.; Raghavan n.d.). All of </w:t>
      </w:r>
      <w:r w:rsidRPr="00514BC6">
        <w:rPr>
          <w:b/>
          <w:bCs/>
          <w:u w:val="single"/>
        </w:rPr>
        <w:t>this has had a profound impact</w:t>
      </w:r>
      <w:r w:rsidRPr="00514BC6">
        <w:rPr>
          <w:sz w:val="16"/>
        </w:rPr>
        <w:t xml:space="preserve">, as much on the living conditions of millions of people as </w:t>
      </w:r>
      <w:r w:rsidRPr="00514BC6">
        <w:rPr>
          <w:b/>
          <w:bCs/>
          <w:u w:val="single"/>
        </w:rPr>
        <w:t>on genetic diversity on the planet Earth</w:t>
      </w:r>
      <w:r w:rsidRPr="00514BC6">
        <w:rPr>
          <w:sz w:val="16"/>
        </w:rPr>
        <w:t xml:space="preserve">. The </w:t>
      </w:r>
      <w:r w:rsidRPr="00514BC6">
        <w:rPr>
          <w:b/>
          <w:bCs/>
          <w:u w:val="single"/>
        </w:rPr>
        <w:t>“freedom of commerce”</w:t>
      </w:r>
      <w:r w:rsidRPr="00514BC6">
        <w:rPr>
          <w:sz w:val="16"/>
        </w:rPr>
        <w:t xml:space="preserve"> that the interests of these transnational companies increasingly impose on peasants throughout the world </w:t>
      </w:r>
      <w:r w:rsidRPr="00514BC6">
        <w:rPr>
          <w:b/>
          <w:bCs/>
          <w:u w:val="single"/>
        </w:rPr>
        <w:t>is leading to a reduction in the genetic variety of many staple food crops</w:t>
      </w:r>
      <w:r w:rsidRPr="00514BC6">
        <w:rPr>
          <w:sz w:val="16"/>
        </w:rPr>
        <w:t xml:space="preserve">. </w:t>
      </w:r>
      <w:r w:rsidRPr="00514BC6">
        <w:rPr>
          <w:b/>
          <w:iCs/>
          <w:u w:val="single"/>
          <w:bdr w:val="single" w:sz="18" w:space="0" w:color="auto"/>
        </w:rPr>
        <w:t>This reduction in genetic diversity</w:t>
      </w:r>
      <w:r w:rsidRPr="00514BC6">
        <w:rPr>
          <w:sz w:val="16"/>
        </w:rPr>
        <w:t>, associated with a engineering view of agriculture and based on an extreme, industrial type of control over each phase of the productive process—with genetically modified seeds and the intensive use of agrochemicals—</w:t>
      </w:r>
      <w:r w:rsidRPr="00514BC6">
        <w:rPr>
          <w:b/>
          <w:iCs/>
          <w:u w:val="single"/>
          <w:bdr w:val="single" w:sz="18" w:space="0" w:color="auto"/>
        </w:rPr>
        <w:t>drastically reduces the auto-adaptive and regenerative ability of ecological systems</w:t>
      </w:r>
      <w:r w:rsidRPr="00514BC6">
        <w:rPr>
          <w:sz w:val="16"/>
        </w:rPr>
        <w:t xml:space="preserve">. And nevertheless, </w:t>
      </w:r>
      <w:r w:rsidRPr="00514BC6">
        <w:rPr>
          <w:b/>
          <w:bCs/>
          <w:u w:val="single"/>
        </w:rPr>
        <w:t>the conservation of biodiversity requires the existence of diverse communities with diverse agricultural and medical systems that utilize diverse species</w:t>
      </w:r>
      <w:r w:rsidRPr="00514BC6">
        <w:rPr>
          <w:sz w:val="16"/>
        </w:rPr>
        <w:t xml:space="preserve"> in situ. </w:t>
      </w:r>
      <w:r w:rsidRPr="00514BC6">
        <w:rPr>
          <w:b/>
          <w:iCs/>
          <w:u w:val="single"/>
          <w:bdr w:val="single" w:sz="18" w:space="0" w:color="auto"/>
        </w:rPr>
        <w:t>Economic decentralization and diversification are necessary conditions for biodiversity conservation</w:t>
      </w:r>
      <w:r w:rsidRPr="00514BC6">
        <w:rPr>
          <w:sz w:val="16"/>
        </w:rPr>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514BC6">
        <w:rPr>
          <w:b/>
          <w:bCs/>
          <w:u w:val="single"/>
        </w:rPr>
        <w:t>As much as for preserving genetic diversity</w:t>
      </w:r>
      <w:r w:rsidRPr="00514BC6">
        <w:rPr>
          <w:sz w:val="16"/>
        </w:rPr>
        <w:t>—</w:t>
      </w:r>
      <w:r w:rsidRPr="00514BC6">
        <w:rPr>
          <w:b/>
          <w:iCs/>
          <w:u w:val="single"/>
          <w:bdr w:val="single" w:sz="18" w:space="0" w:color="auto"/>
        </w:rPr>
        <w:t>an indispensable condition of life</w:t>
      </w:r>
      <w:r w:rsidRPr="00514BC6">
        <w:rPr>
          <w:sz w:val="16"/>
        </w:rPr>
        <w:t>—</w:t>
      </w:r>
      <w:r w:rsidRPr="00514BC6">
        <w:rPr>
          <w:b/>
          <w:bCs/>
          <w:u w:val="single"/>
        </w:rPr>
        <w:t>as for the survival of rural and indigenous peoples and cultures all over the planet—</w:t>
      </w:r>
      <w:r w:rsidRPr="00514BC6">
        <w:rPr>
          <w:b/>
          <w:iCs/>
          <w:u w:val="single"/>
          <w:bdr w:val="single" w:sz="18" w:space="0" w:color="auto"/>
        </w:rPr>
        <w:t>a plurality of ways of knowing must coexist, democratically</w:t>
      </w:r>
      <w:r w:rsidRPr="00514BC6">
        <w:rPr>
          <w:sz w:val="16"/>
        </w:rPr>
        <w:t xml:space="preserve">. </w:t>
      </w:r>
      <w:r w:rsidRPr="00514BC6">
        <w:rPr>
          <w:b/>
          <w:iCs/>
          <w:u w:val="single"/>
          <w:bdr w:val="single" w:sz="18" w:space="0" w:color="auto"/>
        </w:rPr>
        <w:t>Current colonial trends toward an intensified, totalitarian monoculture of Eurocentric knowledge only lead to destruction and death.</w:t>
      </w:r>
    </w:p>
    <w:p w14:paraId="38500B4E"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lastRenderedPageBreak/>
        <w:t>The alternative – the judge should vote negative to reject neoliberal knowledge production and endorse globalization from below</w:t>
      </w:r>
    </w:p>
    <w:p w14:paraId="71CE795D" w14:textId="77777777" w:rsidR="00514BC6" w:rsidRPr="00514BC6" w:rsidRDefault="00514BC6" w:rsidP="00514BC6">
      <w:pPr>
        <w:keepNext/>
        <w:keepLines/>
        <w:spacing w:before="200"/>
        <w:outlineLvl w:val="3"/>
        <w:rPr>
          <w:rFonts w:eastAsiaTheme="majorEastAsia"/>
          <w:b/>
          <w:bCs/>
          <w:iCs/>
          <w:sz w:val="26"/>
          <w:bdr w:val="single" w:sz="18" w:space="0" w:color="auto"/>
        </w:rPr>
      </w:pPr>
      <w:r w:rsidRPr="00514BC6">
        <w:rPr>
          <w:rFonts w:eastAsiaTheme="majorEastAsia" w:cstheme="majorBidi"/>
          <w:b/>
          <w:bCs/>
          <w:iCs/>
          <w:sz w:val="26"/>
        </w:rPr>
        <w:t>Refusing neoliberalism’s hegemonic control over knowledge production is essential within the space of this debate – the alternative aligns the ballot with Latin American resistance movements</w:t>
      </w:r>
    </w:p>
    <w:p w14:paraId="1912D04F" w14:textId="77777777" w:rsidR="00514BC6" w:rsidRPr="00514BC6" w:rsidRDefault="00514BC6" w:rsidP="00514BC6">
      <w:pPr>
        <w:rPr>
          <w:b/>
          <w:bCs/>
          <w:sz w:val="26"/>
        </w:rPr>
      </w:pPr>
      <w:r w:rsidRPr="00514BC6">
        <w:rPr>
          <w:b/>
          <w:bCs/>
          <w:sz w:val="26"/>
        </w:rPr>
        <w:t>Choi, Murphy, and Caro 4</w:t>
      </w:r>
    </w:p>
    <w:p w14:paraId="01CE335B" w14:textId="77777777" w:rsidR="00514BC6" w:rsidRPr="00514BC6" w:rsidRDefault="00514BC6" w:rsidP="00514BC6">
      <w:r w:rsidRPr="00514BC6">
        <w:t>Jung Min, John W, Manuel J, Professor of Sociology SDSU, Professor of Sociology University of Miami, Professor of Sociology Barry University, Globalization with a Human Face,  pg. 6-9</w:t>
      </w:r>
    </w:p>
    <w:p w14:paraId="5E94D691" w14:textId="77777777" w:rsidR="00514BC6" w:rsidRPr="00514BC6" w:rsidRDefault="00514BC6" w:rsidP="00514BC6">
      <w:pPr>
        <w:ind w:left="288" w:right="288"/>
        <w:rPr>
          <w:b/>
          <w:bCs/>
          <w:u w:val="single"/>
        </w:rPr>
      </w:pPr>
    </w:p>
    <w:p w14:paraId="0EF84E79" w14:textId="77777777" w:rsidR="00514BC6" w:rsidRPr="00514BC6" w:rsidRDefault="00514BC6" w:rsidP="00514BC6">
      <w:pPr>
        <w:rPr>
          <w:rFonts w:ascii="Century Gothic" w:hAnsi="Century Gothic"/>
          <w:u w:val="thick"/>
        </w:rPr>
      </w:pPr>
      <w:r w:rsidRPr="00514BC6">
        <w:rPr>
          <w:sz w:val="16"/>
        </w:rPr>
        <w:t>Many critics have begun to wonder why hamburgers and jeans can be globalized, but the spread of themes such as peace or justice is thought by many politicians to be impossible to generalize</w:t>
      </w:r>
      <w:r w:rsidRPr="00514BC6">
        <w:rPr>
          <w:b/>
          <w:bCs/>
          <w:u w:val="single"/>
        </w:rPr>
        <w:t>. What many persons are calling for, especially in the Third World, is an alternative approach to globalization.</w:t>
      </w:r>
      <w:r w:rsidRPr="00514BC6">
        <w:rPr>
          <w:sz w:val="16"/>
        </w:rPr>
        <w:t xml:space="preserve"> Along with justice, they want to globalize resistance to current historical trends. They want to call a halt, for example, to the economic hardships and rape of the environment that have accompanied the rise of neoliberalism. </w:t>
      </w:r>
      <w:r w:rsidRPr="00514BC6">
        <w:rPr>
          <w:b/>
          <w:bCs/>
          <w:u w:val="single"/>
        </w:rPr>
        <w:t>This new strategy is referred to in many circles as "globalization from below." The point is that current policies have been driven from above</w:t>
      </w:r>
      <w:r w:rsidRPr="00514BC6">
        <w:rPr>
          <w:sz w:val="16"/>
        </w:rPr>
        <w:t xml:space="preserve"> from the capitalist centers around the world—</w:t>
      </w:r>
      <w:r w:rsidRPr="00514BC6">
        <w:rPr>
          <w:b/>
          <w:bCs/>
          <w:u w:val="single"/>
        </w:rPr>
        <w:t>and reflect the economic and cultural interests of these powerful classes.</w:t>
      </w:r>
      <w:r w:rsidRPr="00514BC6">
        <w:rPr>
          <w:sz w:val="16"/>
        </w:rPr>
        <w:t xml:space="preserve"> </w:t>
      </w:r>
      <w:r w:rsidRPr="00514BC6">
        <w:rPr>
          <w:b/>
          <w:bCs/>
          <w:u w:val="single"/>
        </w:rPr>
        <w:t>Most other persons</w:t>
      </w:r>
      <w:r w:rsidRPr="00514BC6">
        <w:rPr>
          <w:sz w:val="16"/>
        </w:rPr>
        <w:t xml:space="preserve">, accordingly, </w:t>
      </w:r>
      <w:r w:rsidRPr="00514BC6">
        <w:rPr>
          <w:b/>
          <w:bCs/>
          <w:u w:val="single"/>
        </w:rPr>
        <w:t>are viewed as simply a cheap source of labor or a possible market for cheap goods.</w:t>
      </w:r>
      <w:r w:rsidRPr="00514BC6">
        <w:rPr>
          <w:sz w:val="16"/>
        </w:rPr>
        <w:t xml:space="preserve"> And because of this role in the world capitalist system, their opportunities are severely restricted. </w:t>
      </w:r>
      <w:r w:rsidRPr="00514BC6">
        <w:rPr>
          <w:b/>
          <w:bCs/>
          <w:u w:val="single"/>
        </w:rPr>
        <w:t>Even if they conform to the cultural mandates of the market, the likelihood of economic advancement is not very great.</w:t>
      </w:r>
      <w:r w:rsidRPr="00514BC6">
        <w:rPr>
          <w:sz w:val="16"/>
        </w:rPr>
        <w:t xml:space="preserve"> This sort of mobility is simply not a part of the role persons play on the economic periphery. </w:t>
      </w:r>
      <w:r w:rsidRPr="00514BC6">
        <w:rPr>
          <w:b/>
          <w:bCs/>
          <w:u w:val="single"/>
        </w:rPr>
        <w:t xml:space="preserve">What </w:t>
      </w:r>
      <w:r w:rsidRPr="00514BC6">
        <w:rPr>
          <w:sz w:val="16"/>
        </w:rPr>
        <w:t xml:space="preserve">actually </w:t>
      </w:r>
      <w:r w:rsidRPr="00514BC6">
        <w:rPr>
          <w:b/>
          <w:bCs/>
          <w:u w:val="single"/>
        </w:rPr>
        <w:t>occurs,</w:t>
      </w:r>
      <w:r w:rsidRPr="00514BC6">
        <w:rPr>
          <w:sz w:val="16"/>
        </w:rPr>
        <w:t xml:space="preserve"> indeed, </w:t>
      </w:r>
      <w:r w:rsidRPr="00514BC6">
        <w:rPr>
          <w:b/>
          <w:bCs/>
          <w:u w:val="single"/>
        </w:rPr>
        <w:t xml:space="preserve">is that the system of controls, which are found in the economic centers, are reproduced on the periphery, but with more immediate devastation. </w:t>
      </w:r>
      <w:r w:rsidRPr="00514BC6">
        <w:rPr>
          <w:sz w:val="16"/>
        </w:rPr>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514BC6">
        <w:rPr>
          <w:b/>
          <w:bCs/>
          <w:u w:val="single"/>
        </w:rPr>
        <w:t>globalization from below has a very different agenda.</w:t>
      </w:r>
      <w:r w:rsidRPr="00514BC6">
        <w:rPr>
          <w:sz w:val="16"/>
        </w:rPr>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514BC6">
        <w:rPr>
          <w:b/>
          <w:bCs/>
          <w:u w:val="single"/>
        </w:rPr>
        <w:t xml:space="preserve">globalization from below is driven by local concerns </w:t>
      </w:r>
      <w:r w:rsidRPr="00514BC6">
        <w:rPr>
          <w:sz w:val="16"/>
        </w:rPr>
        <w:t xml:space="preserve">and the masses of persons who have little influence in corporate boardrooms. </w:t>
      </w:r>
      <w:r w:rsidRPr="00514BC6">
        <w:rPr>
          <w:b/>
          <w:bCs/>
          <w:u w:val="single"/>
        </w:rPr>
        <w:t>These are the people-</w:t>
      </w:r>
      <w:r w:rsidRPr="00514BC6">
        <w:rPr>
          <w:sz w:val="16"/>
        </w:rPr>
        <w:t>-the majority of the world's inhabitants--</w:t>
      </w:r>
      <w:r w:rsidRPr="00514BC6">
        <w:rPr>
          <w:b/>
          <w:bCs/>
          <w:u w:val="single"/>
        </w:rPr>
        <w:t xml:space="preserve">who are ignored unless their labor is suddenly profitable. </w:t>
      </w:r>
      <w:r w:rsidRPr="00514BC6">
        <w:rPr>
          <w:sz w:val="16"/>
        </w:rPr>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514BC6">
        <w:rPr>
          <w:i/>
          <w:sz w:val="16"/>
        </w:rPr>
        <w:t>telos</w:t>
      </w:r>
      <w:r w:rsidRPr="00514BC6">
        <w:rPr>
          <w:sz w:val="16"/>
        </w:rPr>
        <w:t xml:space="preserve"> to this process. The past is nothing, therefore, other than a point of departure of a new course of action. </w:t>
      </w:r>
      <w:r w:rsidRPr="00514BC6">
        <w:rPr>
          <w:b/>
          <w:bCs/>
          <w:u w:val="single"/>
        </w:rPr>
        <w:t>In the truest sense of the term, these activists are utopian thinkers.</w:t>
      </w:r>
      <w:r w:rsidRPr="00514BC6">
        <w:rPr>
          <w:sz w:val="16"/>
        </w:rPr>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514BC6">
        <w:rPr>
          <w:b/>
          <w:bCs/>
          <w:u w:val="single"/>
        </w:rPr>
        <w:t>these demands are not based on fantasy.</w:t>
      </w:r>
      <w:r w:rsidRPr="00514BC6">
        <w:rPr>
          <w:sz w:val="16"/>
        </w:rPr>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514BC6">
        <w:rPr>
          <w:b/>
          <w:bCs/>
          <w:u w:val="singl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514BC6">
        <w:rPr>
          <w:sz w:val="16"/>
        </w:rPr>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514BC6">
        <w:rPr>
          <w:b/>
          <w:bCs/>
          <w:u w:val="single"/>
        </w:rPr>
        <w:t>Advocates of globalization from below,</w:t>
      </w:r>
      <w:r w:rsidRPr="00514BC6">
        <w:rPr>
          <w:sz w:val="16"/>
        </w:rPr>
        <w:t xml:space="preserve"> as might be expected, have something very different in mind. They </w:t>
      </w:r>
      <w:r w:rsidRPr="00514BC6">
        <w:rPr>
          <w:b/>
          <w:bCs/>
          <w:u w:val="single"/>
        </w:rPr>
        <w:t xml:space="preserve">are not calling </w:t>
      </w:r>
      <w:r w:rsidRPr="00514BC6">
        <w:rPr>
          <w:b/>
          <w:bCs/>
          <w:u w:val="single"/>
        </w:rPr>
        <w:lastRenderedPageBreak/>
        <w:t>for the general assimilation of persons to a cosmopolitan ideal,</w:t>
      </w:r>
      <w:r w:rsidRPr="00514BC6">
        <w:rPr>
          <w:sz w:val="16"/>
        </w:rPr>
        <w:t xml:space="preserve"> </w:t>
      </w:r>
      <w:r w:rsidRPr="00514BC6">
        <w:rPr>
          <w:b/>
          <w:bCs/>
          <w:u w:val="singl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514BC6">
        <w:rPr>
          <w:sz w:val="16"/>
        </w:rPr>
        <w:t xml:space="preserve"> therefore, </w:t>
      </w:r>
      <w:r w:rsidRPr="00514BC6">
        <w:rPr>
          <w:b/>
          <w:bCs/>
          <w:u w:val="single"/>
        </w:rPr>
        <w:t xml:space="preserve">is a community predicated on human solidarity. This sort of community, as Emmanuel Levinas describes, is focused on ethics </w:t>
      </w:r>
      <w:r w:rsidRPr="00514BC6">
        <w:rPr>
          <w:sz w:val="16"/>
        </w:rPr>
        <w:t xml:space="preserve">rather than metaphysics." </w:t>
      </w:r>
      <w:r w:rsidRPr="00514BC6">
        <w:rPr>
          <w:b/>
          <w:bCs/>
          <w:u w:val="singl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514BC6">
        <w:rPr>
          <w:sz w:val="16"/>
        </w:rPr>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514BC6">
        <w:rPr>
          <w:b/>
          <w:bCs/>
          <w:u w:val="single"/>
        </w:rPr>
        <w:t>the idea is that if no one is an outsider, there are no persons or groups to exploit. Such a community, moreover, does not require extraordinary actions on the part of its members to end racism, sexism, or economic exploitation.</w:t>
      </w:r>
      <w:r w:rsidRPr="00514BC6">
        <w:rPr>
          <w:sz w:val="16"/>
        </w:rPr>
        <w:t xml:space="preserve"> </w:t>
      </w:r>
      <w:r w:rsidRPr="00514BC6">
        <w:rPr>
          <w:b/>
          <w:bCs/>
          <w:u w:val="single"/>
        </w:rPr>
        <w:t>All that is required is persons refuse to turn away and say nothing when such discrimination is witnessed. By refusing to go along with these practices, any system that survives because of discrimination or exploitation will eventually grind to a halt.</w:t>
      </w:r>
      <w:r w:rsidRPr="00514BC6">
        <w:rPr>
          <w:sz w:val="16"/>
        </w:rPr>
        <w:t xml:space="preserve"> </w:t>
      </w:r>
      <w:r w:rsidRPr="00514BC6">
        <w:rPr>
          <w:b/>
          <w:bCs/>
          <w:u w:val="singl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14:paraId="66E7419C" w14:textId="77777777" w:rsidR="00514BC6" w:rsidRPr="00514BC6" w:rsidRDefault="00514BC6" w:rsidP="00514BC6"/>
    <w:p w14:paraId="50CCECB7" w14:textId="77777777" w:rsidR="00514BC6" w:rsidRPr="00514BC6" w:rsidRDefault="00514BC6" w:rsidP="00514BC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heme="majorEastAsia" w:cstheme="majorBidi"/>
          <w:b/>
          <w:bCs/>
          <w:sz w:val="52"/>
          <w:szCs w:val="28"/>
        </w:rPr>
      </w:pPr>
      <w:r w:rsidRPr="00514BC6">
        <w:rPr>
          <w:rFonts w:eastAsiaTheme="majorEastAsia" w:cstheme="majorBidi"/>
          <w:b/>
          <w:bCs/>
          <w:sz w:val="52"/>
          <w:szCs w:val="28"/>
        </w:rPr>
        <w:lastRenderedPageBreak/>
        <w:t>Case</w:t>
      </w:r>
    </w:p>
    <w:p w14:paraId="60A209A9" w14:textId="77777777" w:rsidR="00514BC6" w:rsidRPr="00514BC6" w:rsidRDefault="00514BC6" w:rsidP="00514BC6"/>
    <w:p w14:paraId="435988C9" w14:textId="77777777" w:rsidR="00514BC6" w:rsidRPr="00514BC6" w:rsidRDefault="00514BC6" w:rsidP="00514BC6"/>
    <w:p w14:paraId="5CE1728A" w14:textId="77777777" w:rsidR="00514BC6" w:rsidRPr="00514BC6" w:rsidRDefault="00514BC6" w:rsidP="00514BC6">
      <w:pPr>
        <w:keepNext/>
        <w:keepLines/>
        <w:pageBreakBefore/>
        <w:spacing w:before="480"/>
        <w:jc w:val="center"/>
        <w:outlineLvl w:val="1"/>
        <w:rPr>
          <w:rFonts w:eastAsiaTheme="majorEastAsia" w:cstheme="majorBidi"/>
          <w:b/>
          <w:bCs/>
          <w:sz w:val="44"/>
          <w:szCs w:val="26"/>
          <w:u w:val="double"/>
        </w:rPr>
      </w:pPr>
      <w:r w:rsidRPr="00514BC6">
        <w:rPr>
          <w:rFonts w:eastAsiaTheme="majorEastAsia" w:cstheme="majorBidi"/>
          <w:b/>
          <w:bCs/>
          <w:sz w:val="44"/>
          <w:szCs w:val="26"/>
          <w:u w:val="double"/>
        </w:rPr>
        <w:lastRenderedPageBreak/>
        <w:t>WTO</w:t>
      </w:r>
    </w:p>
    <w:p w14:paraId="4FF40B12"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Laurence indicates that not all disputes have to be resolved – WTO can absorb some victories and stay credible</w:t>
      </w:r>
    </w:p>
    <w:p w14:paraId="6059A3CE"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Alt Causes to WTO Collapse – New Leadership, negotiation failure and transition to regional groups</w:t>
      </w:r>
    </w:p>
    <w:p w14:paraId="69EDEFBF" w14:textId="77777777" w:rsidR="00514BC6" w:rsidRPr="00514BC6" w:rsidRDefault="00514BC6" w:rsidP="00514BC6">
      <w:pPr>
        <w:rPr>
          <w:sz w:val="16"/>
        </w:rPr>
      </w:pPr>
      <w:r w:rsidRPr="00514BC6">
        <w:rPr>
          <w:b/>
          <w:bCs/>
          <w:sz w:val="26"/>
        </w:rPr>
        <w:t>Jolly 5/9</w:t>
      </w:r>
      <w:r w:rsidRPr="00514BC6">
        <w:rPr>
          <w:sz w:val="16"/>
          <w:szCs w:val="16"/>
        </w:rPr>
        <w:t xml:space="preserve">/13 David Jolly, NYT Writer (“Next W.T.O. Head Wants a New Look at Body’s Role”, New York Times, </w:t>
      </w:r>
      <w:hyperlink r:id="rId8" w:history="1">
        <w:r w:rsidRPr="00514BC6">
          <w:rPr>
            <w:sz w:val="16"/>
          </w:rPr>
          <w:t>http://www.nytimes.com/2013/05/09/business/global/next-wto-head-wants-a-new-look-at-the-bodys-role.html?_r=1&amp;gwh=E5EF39A24786F40D159CF63CE211431C&amp;</w:t>
        </w:r>
      </w:hyperlink>
      <w:r w:rsidRPr="00514BC6">
        <w:rPr>
          <w:sz w:val="16"/>
          <w:szCs w:val="16"/>
        </w:rPr>
        <w:t>) sheller</w:t>
      </w:r>
    </w:p>
    <w:p w14:paraId="68137163" w14:textId="77777777" w:rsidR="00514BC6" w:rsidRPr="00514BC6" w:rsidRDefault="00514BC6" w:rsidP="00514BC6"/>
    <w:p w14:paraId="4CF1DE99" w14:textId="77777777" w:rsidR="00514BC6" w:rsidRPr="00514BC6" w:rsidRDefault="00514BC6" w:rsidP="00514BC6">
      <w:pPr>
        <w:rPr>
          <w:sz w:val="16"/>
        </w:rPr>
      </w:pPr>
      <w:r w:rsidRPr="00514BC6">
        <w:rPr>
          <w:sz w:val="16"/>
        </w:rPr>
        <w:t xml:space="preserve">PARIS — </w:t>
      </w:r>
      <w:r w:rsidRPr="00514BC6">
        <w:rPr>
          <w:b/>
          <w:bCs/>
          <w:u w:val="single"/>
        </w:rPr>
        <w:t>Roberto</w:t>
      </w:r>
      <w:r w:rsidRPr="00514BC6">
        <w:rPr>
          <w:sz w:val="16"/>
        </w:rPr>
        <w:t xml:space="preserve"> Carvalho de </w:t>
      </w:r>
      <w:r w:rsidRPr="00514BC6">
        <w:rPr>
          <w:b/>
          <w:bCs/>
          <w:u w:val="single"/>
        </w:rPr>
        <w:t xml:space="preserve">Azevêdo, the next head of the World Trade Organization, said on Wednesday that the institution needed to adapt as the United States and other nations </w:t>
      </w:r>
      <w:r w:rsidRPr="00514BC6">
        <w:rPr>
          <w:b/>
          <w:iCs/>
          <w:u w:val="single"/>
          <w:bdr w:val="single" w:sz="18" w:space="0" w:color="auto"/>
        </w:rPr>
        <w:t>turn away from the multilateral forum to regional trade agreements</w:t>
      </w:r>
      <w:r w:rsidRPr="00514BC6">
        <w:rPr>
          <w:sz w:val="16"/>
        </w:rPr>
        <w:t>.</w:t>
      </w:r>
      <w:r w:rsidRPr="00514BC6">
        <w:rPr>
          <w:sz w:val="12"/>
        </w:rPr>
        <w:t>¶</w:t>
      </w:r>
      <w:r w:rsidRPr="00514BC6">
        <w:rPr>
          <w:sz w:val="16"/>
        </w:rPr>
        <w:t xml:space="preserve"> But </w:t>
      </w:r>
      <w:r w:rsidRPr="00514BC6">
        <w:rPr>
          <w:b/>
          <w:bCs/>
          <w:u w:val="single"/>
        </w:rPr>
        <w:t>doubts persist</w:t>
      </w:r>
      <w:r w:rsidRPr="00514BC6">
        <w:rPr>
          <w:sz w:val="16"/>
        </w:rPr>
        <w:t xml:space="preserve"> among officials involved in international policy </w:t>
      </w:r>
      <w:r w:rsidRPr="00514BC6">
        <w:rPr>
          <w:b/>
          <w:bCs/>
          <w:u w:val="single"/>
        </w:rPr>
        <w:t>that he will be able to conclude negotiations</w:t>
      </w:r>
      <w:r w:rsidRPr="00514BC6">
        <w:rPr>
          <w:sz w:val="16"/>
        </w:rPr>
        <w:t xml:space="preserve"> for a global trade agreement that will lower trade barriers and address new issues of trade in services and the Internet.</w:t>
      </w:r>
      <w:r w:rsidRPr="00514BC6">
        <w:rPr>
          <w:sz w:val="12"/>
        </w:rPr>
        <w:t>¶</w:t>
      </w:r>
      <w:r w:rsidRPr="00514BC6">
        <w:rPr>
          <w:sz w:val="16"/>
        </w:rPr>
        <w:t xml:space="preserve"> “We’ve tried for three years to convince ourselves that minor adjustments could give us a way out,” Mr. Azevêdo, a Brazilian, said by telephone from Geneva, where he was formally recommended to W.T.O. members on Wednesday. “Now, I’m convinced that we have to change the approach. We have to ask what is actually doable.”</w:t>
      </w:r>
      <w:r w:rsidRPr="00514BC6">
        <w:rPr>
          <w:sz w:val="12"/>
        </w:rPr>
        <w:t>¶</w:t>
      </w:r>
      <w:r w:rsidRPr="00514BC6">
        <w:rPr>
          <w:sz w:val="16"/>
        </w:rPr>
        <w:t xml:space="preserve"> </w:t>
      </w:r>
      <w:r w:rsidRPr="00514BC6">
        <w:rPr>
          <w:b/>
          <w:bCs/>
          <w:u w:val="single"/>
        </w:rPr>
        <w:t>The so-called Doha Round of negotiations, which began 12 years ago, hit the rocks in 2008 over questions of trade in industrial goods and protecting small farmers</w:t>
      </w:r>
      <w:r w:rsidRPr="00514BC6">
        <w:rPr>
          <w:sz w:val="16"/>
        </w:rPr>
        <w:t xml:space="preserve"> from cheap food imports. </w:t>
      </w:r>
      <w:r w:rsidRPr="00514BC6">
        <w:rPr>
          <w:b/>
          <w:bCs/>
          <w:u w:val="single"/>
        </w:rPr>
        <w:t>The talks have been essentially dormant since 2011</w:t>
      </w:r>
      <w:r w:rsidRPr="00514BC6">
        <w:rPr>
          <w:sz w:val="16"/>
        </w:rPr>
        <w:t>.</w:t>
      </w:r>
      <w:r w:rsidRPr="00514BC6">
        <w:rPr>
          <w:sz w:val="12"/>
        </w:rPr>
        <w:t>¶</w:t>
      </w:r>
      <w:r w:rsidRPr="00514BC6">
        <w:rPr>
          <w:sz w:val="16"/>
        </w:rPr>
        <w:t xml:space="preserve"> The first step to restarting the Doha Round “is very clear,” Mr. Azevêdo said, “starting with success in Bali,” where W.T.O. ministers meet in December. Officials hope to achieve at least token success in streamlining customs procedures and ending export subsidies. Accomplishing that, he said, would provide both substance and “much-needed confidence” that the W.T.O. can get the job done.</w:t>
      </w:r>
      <w:r w:rsidRPr="00514BC6">
        <w:rPr>
          <w:sz w:val="12"/>
        </w:rPr>
        <w:t>¶</w:t>
      </w:r>
      <w:r w:rsidRPr="00514BC6">
        <w:rPr>
          <w:sz w:val="16"/>
        </w:rPr>
        <w:t xml:space="preserve"> Failure to move forward on the Doha Round “is paralyzing the whole system,” he said. But there is more to the trade body than just those talks, he said: “We need to look at the W.T.O. trade agenda; we haven’t done that in a long time.”</w:t>
      </w:r>
      <w:r w:rsidRPr="00514BC6">
        <w:rPr>
          <w:sz w:val="12"/>
        </w:rPr>
        <w:t>¶</w:t>
      </w:r>
      <w:r w:rsidRPr="00514BC6">
        <w:rPr>
          <w:sz w:val="16"/>
        </w:rPr>
        <w:t xml:space="preserve"> There are trade-related issues “that we don’t talk about,” he said, things like climate change, energy, renewable fuels. “We have to decide whether those areas are amenable to discussion.</w:t>
      </w:r>
      <w:r w:rsidRPr="00514BC6">
        <w:rPr>
          <w:sz w:val="12"/>
        </w:rPr>
        <w:t>¶</w:t>
      </w:r>
      <w:r w:rsidRPr="00514BC6">
        <w:rPr>
          <w:sz w:val="16"/>
        </w:rPr>
        <w:t xml:space="preserve"> “I don’t think you can just throw away the progress we’ve made over the last 12 years,” Mr. Azevêdo said. “We need to go deeper in some areas and less deep in others. We have to be more sophisticated, more flexible and more pragmatic.”</w:t>
      </w:r>
      <w:r w:rsidRPr="00514BC6">
        <w:rPr>
          <w:sz w:val="12"/>
        </w:rPr>
        <w:t>¶</w:t>
      </w:r>
      <w:r w:rsidRPr="00514BC6">
        <w:rPr>
          <w:sz w:val="16"/>
        </w:rPr>
        <w:t xml:space="preserve"> </w:t>
      </w:r>
      <w:r w:rsidRPr="00514BC6">
        <w:rPr>
          <w:b/>
          <w:bCs/>
          <w:u w:val="single"/>
        </w:rPr>
        <w:t>Pankaj Ghemawat, a professor of global strategy at the IESE Business School</w:t>
      </w:r>
      <w:r w:rsidRPr="00514BC6">
        <w:rPr>
          <w:sz w:val="16"/>
        </w:rPr>
        <w:t xml:space="preserve"> in Madrid, </w:t>
      </w:r>
      <w:r w:rsidRPr="00514BC6">
        <w:rPr>
          <w:b/>
          <w:bCs/>
          <w:u w:val="single"/>
        </w:rPr>
        <w:t>said he feared that Mr. Azevêdo’s status as an insider and conciliator could work against him in the current situation, where “Doha isn’t just stalled; it’s got negative momentum.”</w:t>
      </w:r>
      <w:r w:rsidRPr="00514BC6">
        <w:rPr>
          <w:bCs/>
          <w:sz w:val="12"/>
        </w:rPr>
        <w:t>¶</w:t>
      </w:r>
      <w:r w:rsidRPr="00514BC6">
        <w:rPr>
          <w:sz w:val="16"/>
        </w:rPr>
        <w:t xml:space="preserve"> </w:t>
      </w:r>
      <w:r w:rsidRPr="00514BC6">
        <w:rPr>
          <w:b/>
          <w:bCs/>
          <w:u w:val="single"/>
        </w:rPr>
        <w:t xml:space="preserve">“He bills himself as a consensus builder,” Professor Ghemawat said, “but there’s a question about how far you can get with that. </w:t>
      </w:r>
      <w:r w:rsidRPr="00514BC6">
        <w:rPr>
          <w:sz w:val="16"/>
        </w:rPr>
        <w:t xml:space="preserve">The W.T.O. has 159 members, so </w:t>
      </w:r>
      <w:r w:rsidRPr="00514BC6">
        <w:rPr>
          <w:b/>
          <w:bCs/>
          <w:u w:val="single"/>
        </w:rPr>
        <w:t>it’s a little like herding cats. You do need some steel to get things done</w:t>
      </w:r>
      <w:r w:rsidRPr="00514BC6">
        <w:rPr>
          <w:sz w:val="16"/>
        </w:rPr>
        <w:t>, especially in the tricky situation he’s inheriting.”</w:t>
      </w:r>
      <w:r w:rsidRPr="00514BC6">
        <w:rPr>
          <w:sz w:val="12"/>
        </w:rPr>
        <w:t>¶</w:t>
      </w:r>
      <w:r w:rsidRPr="00514BC6">
        <w:rPr>
          <w:sz w:val="16"/>
        </w:rPr>
        <w:t xml:space="preserve"> The breakdown of the Doha Round has led </w:t>
      </w:r>
      <w:r w:rsidRPr="00514BC6">
        <w:rPr>
          <w:b/>
          <w:bCs/>
          <w:u w:val="single"/>
        </w:rPr>
        <w:t>the United States and others to focus on breaking down barriers at the regional level, an approach that could redraw the map of global commerce outside the W.T.O. framework</w:t>
      </w:r>
      <w:r w:rsidRPr="00514BC6">
        <w:rPr>
          <w:sz w:val="16"/>
        </w:rPr>
        <w:t>. The Obama administration is negotiating with partners in the Asia-Pacific region on a deal that would effectively bring Australia, Japan and others into the North American Free Trade Agreement. It has also reached out to Europe, opening the way for exploratory talks on a trans-Atlantic bloc. So far, both proposals would exclude China, Brazil, India and other developing nations.</w:t>
      </w:r>
      <w:r w:rsidRPr="00514BC6">
        <w:rPr>
          <w:sz w:val="12"/>
        </w:rPr>
        <w:t>¶</w:t>
      </w:r>
      <w:r w:rsidRPr="00514BC6">
        <w:rPr>
          <w:sz w:val="16"/>
        </w:rPr>
        <w:t xml:space="preserve"> Mr. Azevêdo played down the significance of the United States’ turn toward bilateral and regional deals, saying: “This is not news, we’ve always had these types of deals. The problem is that they’re not happening at the W.T.O. But all the members want the Doha Round to move.”</w:t>
      </w:r>
      <w:r w:rsidRPr="00514BC6">
        <w:rPr>
          <w:sz w:val="12"/>
        </w:rPr>
        <w:t>¶</w:t>
      </w:r>
      <w:r w:rsidRPr="00514BC6">
        <w:rPr>
          <w:sz w:val="16"/>
        </w:rPr>
        <w:t xml:space="preserve"> Others think </w:t>
      </w:r>
      <w:r w:rsidRPr="00514BC6">
        <w:rPr>
          <w:b/>
          <w:bCs/>
          <w:u w:val="single"/>
        </w:rPr>
        <w:t>the outlook is</w:t>
      </w:r>
      <w:r w:rsidRPr="00514BC6">
        <w:rPr>
          <w:sz w:val="16"/>
        </w:rPr>
        <w:t xml:space="preserve"> even more </w:t>
      </w:r>
      <w:r w:rsidRPr="00514BC6">
        <w:rPr>
          <w:b/>
          <w:bCs/>
          <w:u w:val="single"/>
        </w:rPr>
        <w:t>bleak</w:t>
      </w:r>
      <w:r w:rsidRPr="00514BC6">
        <w:rPr>
          <w:sz w:val="16"/>
        </w:rPr>
        <w:t>. “</w:t>
      </w:r>
      <w:r w:rsidRPr="00514BC6">
        <w:rPr>
          <w:b/>
          <w:bCs/>
          <w:u w:val="single"/>
        </w:rPr>
        <w:t xml:space="preserve">Undoing the damage of the last few years will take much more than a new W.T.O. head,” said Simon J. Evenett, a professor of international trade and economic development </w:t>
      </w:r>
      <w:r w:rsidRPr="00514BC6">
        <w:rPr>
          <w:sz w:val="16"/>
        </w:rPr>
        <w:t>at the University of St. Gallen, Switzerland</w:t>
      </w:r>
      <w:r w:rsidRPr="00514BC6">
        <w:rPr>
          <w:b/>
          <w:bCs/>
          <w:u w:val="single"/>
        </w:rPr>
        <w:t>. “What is needed is a reset</w:t>
      </w:r>
      <w:r w:rsidRPr="00514BC6">
        <w:rPr>
          <w:sz w:val="16"/>
        </w:rPr>
        <w:t>, something that can only come from the national capitals.”</w:t>
      </w:r>
      <w:r w:rsidRPr="00514BC6">
        <w:rPr>
          <w:sz w:val="12"/>
        </w:rPr>
        <w:t>¶</w:t>
      </w:r>
      <w:r w:rsidRPr="00514BC6">
        <w:rPr>
          <w:sz w:val="16"/>
        </w:rPr>
        <w:t xml:space="preserve"> “Doha is dead,” Professor Evenett said. “Anyone who wants to revive it has to face the fact that the regional deals now have so much momentum.”</w:t>
      </w:r>
      <w:r w:rsidRPr="00514BC6">
        <w:rPr>
          <w:sz w:val="12"/>
        </w:rPr>
        <w:t>¶</w:t>
      </w:r>
      <w:r w:rsidRPr="00514BC6">
        <w:rPr>
          <w:sz w:val="16"/>
        </w:rPr>
        <w:t xml:space="preserve"> </w:t>
      </w:r>
      <w:r w:rsidRPr="00514BC6">
        <w:rPr>
          <w:b/>
          <w:bCs/>
          <w:u w:val="single"/>
        </w:rPr>
        <w:t>Kevin P. Gallagher, a professor of international relations at Boston University</w:t>
      </w:r>
      <w:r w:rsidRPr="00514BC6">
        <w:rPr>
          <w:sz w:val="16"/>
        </w:rPr>
        <w:t xml:space="preserve"> who studies trade and investment policy, </w:t>
      </w:r>
      <w:r w:rsidRPr="00514BC6">
        <w:rPr>
          <w:b/>
          <w:bCs/>
          <w:u w:val="single"/>
        </w:rPr>
        <w:t>said Mr. Azevêdo faced “a tall order” in restoring Doha to the front line of trade discussions.</w:t>
      </w:r>
      <w:r w:rsidRPr="00514BC6">
        <w:rPr>
          <w:bCs/>
          <w:sz w:val="12"/>
        </w:rPr>
        <w:t>¶</w:t>
      </w:r>
      <w:r w:rsidRPr="00514BC6">
        <w:rPr>
          <w:sz w:val="16"/>
        </w:rPr>
        <w:t xml:space="preserve"> </w:t>
      </w:r>
      <w:r w:rsidRPr="00514BC6">
        <w:rPr>
          <w:b/>
          <w:bCs/>
          <w:u w:val="single"/>
        </w:rPr>
        <w:t>The proposed Asia-Pacific and European deals, with the United States as a fulcrum, have created “</w:t>
      </w:r>
      <w:r w:rsidRPr="00514BC6">
        <w:rPr>
          <w:b/>
          <w:iCs/>
          <w:u w:val="single"/>
          <w:bdr w:val="single" w:sz="18" w:space="0" w:color="auto"/>
        </w:rPr>
        <w:t xml:space="preserve">a </w:t>
      </w:r>
      <w:r w:rsidRPr="00514BC6">
        <w:rPr>
          <w:b/>
          <w:iCs/>
          <w:u w:val="single"/>
          <w:bdr w:val="single" w:sz="18" w:space="0" w:color="auto"/>
        </w:rPr>
        <w:lastRenderedPageBreak/>
        <w:t>Balkanization of global trade policy</w:t>
      </w:r>
      <w:r w:rsidRPr="00514BC6">
        <w:rPr>
          <w:sz w:val="16"/>
        </w:rPr>
        <w:t>,” he said. But the regional trade deals are not nearly as valuable for the world economy as multilateral deals would be, he added.</w:t>
      </w:r>
      <w:r w:rsidRPr="00514BC6">
        <w:rPr>
          <w:sz w:val="12"/>
        </w:rPr>
        <w:t>¶</w:t>
      </w:r>
      <w:r w:rsidRPr="00514BC6">
        <w:rPr>
          <w:sz w:val="16"/>
        </w:rPr>
        <w:t xml:space="preserve"> “</w:t>
      </w:r>
      <w:r w:rsidRPr="00514BC6">
        <w:rPr>
          <w:b/>
          <w:bCs/>
          <w:u w:val="single"/>
        </w:rPr>
        <w:t>We’ve abandoned multilateralism,” he said</w:t>
      </w:r>
      <w:r w:rsidRPr="00514BC6">
        <w:rPr>
          <w:sz w:val="16"/>
        </w:rPr>
        <w:t>.</w:t>
      </w:r>
    </w:p>
    <w:p w14:paraId="75F5622E" w14:textId="77777777" w:rsidR="00514BC6" w:rsidRDefault="00514BC6" w:rsidP="00514BC6"/>
    <w:p w14:paraId="61C46D4E" w14:textId="77777777" w:rsidR="009250A9" w:rsidRDefault="009250A9" w:rsidP="009250A9"/>
    <w:p w14:paraId="47A22712" w14:textId="77777777" w:rsidR="009250A9" w:rsidRDefault="009250A9" w:rsidP="009250A9"/>
    <w:p w14:paraId="32C1C04C" w14:textId="77777777" w:rsidR="00514BC6" w:rsidRPr="00514BC6" w:rsidRDefault="00514BC6" w:rsidP="00514BC6">
      <w:pPr>
        <w:keepNext/>
        <w:keepLines/>
        <w:spacing w:before="200"/>
        <w:outlineLvl w:val="3"/>
        <w:rPr>
          <w:rFonts w:eastAsia="Times New Roman" w:cs="Times New Roman"/>
          <w:b/>
          <w:bCs/>
          <w:iCs/>
          <w:sz w:val="26"/>
        </w:rPr>
      </w:pPr>
      <w:r w:rsidRPr="00514BC6">
        <w:rPr>
          <w:rFonts w:eastAsia="Times New Roman" w:cs="Times New Roman"/>
          <w:b/>
          <w:bCs/>
          <w:iCs/>
          <w:sz w:val="26"/>
        </w:rPr>
        <w:t>Trade doesn’t prevent war – their “data” is unsubstantiated</w:t>
      </w:r>
    </w:p>
    <w:p w14:paraId="4DFAE685" w14:textId="77777777" w:rsidR="00514BC6" w:rsidRPr="00514BC6" w:rsidRDefault="00514BC6" w:rsidP="00514BC6">
      <w:pPr>
        <w:rPr>
          <w:rFonts w:eastAsia="Cambria"/>
          <w:sz w:val="16"/>
          <w:szCs w:val="16"/>
        </w:rPr>
      </w:pPr>
      <w:r w:rsidRPr="00514BC6">
        <w:rPr>
          <w:rFonts w:eastAsia="Cambria"/>
          <w:b/>
          <w:bCs/>
          <w:sz w:val="26"/>
        </w:rPr>
        <w:t>Martin et. Al 8,</w:t>
      </w:r>
      <w:r w:rsidRPr="00514BC6">
        <w:rPr>
          <w:rFonts w:eastAsia="Cambria"/>
          <w:bCs/>
        </w:rPr>
        <w:t xml:space="preserve"> </w:t>
      </w:r>
      <w:r w:rsidRPr="00514BC6">
        <w:rPr>
          <w:rFonts w:eastAsia="Cambria"/>
          <w:sz w:val="16"/>
          <w:szCs w:val="16"/>
        </w:rPr>
        <w:t>Philippe</w:t>
      </w:r>
      <w:r w:rsidRPr="00514BC6">
        <w:rPr>
          <w:rFonts w:eastAsia="Cambria"/>
        </w:rPr>
        <w:t xml:space="preserve"> </w:t>
      </w:r>
      <w:r w:rsidRPr="00514BC6">
        <w:rPr>
          <w:rFonts w:eastAsia="Cambria"/>
          <w:sz w:val="16"/>
          <w:szCs w:val="16"/>
        </w:rPr>
        <w:t>Martin,</w:t>
      </w:r>
      <w:r w:rsidRPr="00514BC6">
        <w:rPr>
          <w:rFonts w:eastAsia="Cambria"/>
        </w:rPr>
        <w:t xml:space="preserve"> </w:t>
      </w:r>
      <w:r w:rsidRPr="00514BC6">
        <w:rPr>
          <w:rFonts w:eastAsia="Cambria"/>
          <w:sz w:val="16"/>
          <w:szCs w:val="16"/>
        </w:rPr>
        <w:t>Thierry Mayer, Mathias Thoenig, University of Paris 1 Pantheon, Paris School of Economics, Centre for Economic Policy Research, University of Paris 1 Pantheon, Paris school fo Economics CEP11 and Centre for Economic Policy Research, University of Geneva and Paris School of Economics, First version April 06, final version November 07, published 20</w:t>
      </w:r>
      <w:r w:rsidRPr="00514BC6">
        <w:rPr>
          <w:rFonts w:eastAsia="Cambria"/>
          <w:bCs/>
          <w:sz w:val="16"/>
          <w:szCs w:val="16"/>
        </w:rPr>
        <w:t>08</w:t>
      </w:r>
      <w:r w:rsidRPr="00514BC6">
        <w:rPr>
          <w:rFonts w:eastAsia="Cambria"/>
          <w:sz w:val="16"/>
          <w:szCs w:val="16"/>
        </w:rPr>
        <w:t xml:space="preserve"> [Make Trade Not War?, The Review of Economic Studies Limited, &lt;http://econ.sciences-po.fr/sites/default/files/file/tmayer/MMT.pdf&gt;] jmin</w:t>
      </w:r>
    </w:p>
    <w:p w14:paraId="2D6A5E06" w14:textId="77777777" w:rsidR="00514BC6" w:rsidRPr="00514BC6" w:rsidRDefault="00514BC6" w:rsidP="00514BC6">
      <w:pPr>
        <w:rPr>
          <w:rFonts w:eastAsia="Cambria"/>
          <w:sz w:val="16"/>
        </w:rPr>
      </w:pPr>
      <w:r w:rsidRPr="00514BC6">
        <w:rPr>
          <w:rFonts w:eastAsia="Cambria"/>
          <w:sz w:val="16"/>
        </w:rPr>
        <w:t xml:space="preserve">Does globalization pacify international relations? </w:t>
      </w:r>
      <w:r w:rsidRPr="00514BC6">
        <w:rPr>
          <w:rFonts w:eastAsia="Cambria"/>
          <w:b/>
          <w:bCs/>
          <w:u w:val="single"/>
        </w:rPr>
        <w:t>The “liberal”</w:t>
      </w:r>
      <w:r w:rsidRPr="00514BC6">
        <w:rPr>
          <w:rFonts w:eastAsia="Cambria"/>
          <w:sz w:val="16"/>
        </w:rPr>
        <w:t xml:space="preserve"> view in </w:t>
      </w:r>
      <w:r w:rsidRPr="00514BC6">
        <w:rPr>
          <w:rFonts w:eastAsia="Cambria"/>
          <w:b/>
          <w:bCs/>
          <w:u w:val="single"/>
        </w:rPr>
        <w:t>political science</w:t>
      </w:r>
      <w:r w:rsidRPr="00514BC6">
        <w:rPr>
          <w:rFonts w:eastAsia="Cambria"/>
          <w:bCs/>
          <w:sz w:val="12"/>
        </w:rPr>
        <w:t>¶</w:t>
      </w:r>
      <w:r w:rsidRPr="00514BC6">
        <w:rPr>
          <w:rFonts w:eastAsia="Cambria"/>
          <w:b/>
          <w:bCs/>
          <w:u w:val="single"/>
        </w:rPr>
        <w:t xml:space="preserve"> argues that increasing trade ﬂows and the spread of free markets</w:t>
      </w:r>
      <w:r w:rsidRPr="00514BC6">
        <w:rPr>
          <w:rFonts w:eastAsia="Cambria"/>
          <w:sz w:val="16"/>
        </w:rPr>
        <w:t xml:space="preserve"> and democracy</w:t>
      </w:r>
      <w:r w:rsidRPr="00514BC6">
        <w:rPr>
          <w:rFonts w:eastAsia="Cambria"/>
          <w:sz w:val="12"/>
        </w:rPr>
        <w:t>¶</w:t>
      </w:r>
      <w:r w:rsidRPr="00514BC6">
        <w:rPr>
          <w:rFonts w:eastAsia="Cambria"/>
          <w:sz w:val="16"/>
        </w:rPr>
        <w:t xml:space="preserve"> should </w:t>
      </w:r>
      <w:r w:rsidRPr="00514BC6">
        <w:rPr>
          <w:rFonts w:eastAsia="Cambria"/>
          <w:b/>
          <w:u w:val="single"/>
        </w:rPr>
        <w:t>li</w:t>
      </w:r>
      <w:r w:rsidRPr="00514BC6">
        <w:rPr>
          <w:rFonts w:eastAsia="Cambria"/>
          <w:b/>
          <w:bCs/>
          <w:u w:val="single"/>
        </w:rPr>
        <w:t>mit the incentive to use military force</w:t>
      </w:r>
      <w:r w:rsidRPr="00514BC6">
        <w:rPr>
          <w:rFonts w:eastAsia="Cambria"/>
          <w:sz w:val="16"/>
        </w:rPr>
        <w:t xml:space="preserve"> in interstate relations. This vision, which can</w:t>
      </w:r>
      <w:r w:rsidRPr="00514BC6">
        <w:rPr>
          <w:rFonts w:eastAsia="Cambria"/>
          <w:sz w:val="12"/>
        </w:rPr>
        <w:t>¶</w:t>
      </w:r>
      <w:r w:rsidRPr="00514BC6">
        <w:rPr>
          <w:rFonts w:eastAsia="Cambria"/>
          <w:sz w:val="16"/>
        </w:rPr>
        <w:t xml:space="preserve"> partly be traced back to Kant’s Essay on Perpetual Peace (1795), has been very inﬂuential: </w:t>
      </w:r>
      <w:r w:rsidRPr="00514BC6">
        <w:rPr>
          <w:rFonts w:eastAsia="Cambria"/>
          <w:b/>
          <w:bCs/>
          <w:u w:val="single"/>
        </w:rPr>
        <w:t>The main objective of the European trade integration process was to prevent the</w:t>
      </w:r>
      <w:r w:rsidRPr="00514BC6">
        <w:rPr>
          <w:rFonts w:eastAsia="Cambria"/>
          <w:sz w:val="12"/>
        </w:rPr>
        <w:t>¶</w:t>
      </w:r>
      <w:r w:rsidRPr="00514BC6">
        <w:rPr>
          <w:rFonts w:eastAsia="Cambria"/>
          <w:sz w:val="16"/>
        </w:rPr>
        <w:t xml:space="preserve"> killing and </w:t>
      </w:r>
      <w:r w:rsidRPr="00514BC6">
        <w:rPr>
          <w:rFonts w:eastAsia="Cambria"/>
          <w:b/>
          <w:bCs/>
          <w:u w:val="single"/>
        </w:rPr>
        <w:t>destruction of the</w:t>
      </w:r>
      <w:r w:rsidRPr="00514BC6">
        <w:rPr>
          <w:rFonts w:eastAsia="Cambria"/>
          <w:sz w:val="16"/>
        </w:rPr>
        <w:t xml:space="preserve"> two </w:t>
      </w:r>
      <w:r w:rsidRPr="00514BC6">
        <w:rPr>
          <w:rFonts w:eastAsia="Cambria"/>
          <w:b/>
          <w:bCs/>
          <w:u w:val="single"/>
        </w:rPr>
        <w:t>World Wars</w:t>
      </w:r>
      <w:r w:rsidRPr="00514BC6">
        <w:rPr>
          <w:rFonts w:eastAsia="Cambria"/>
          <w:sz w:val="16"/>
        </w:rPr>
        <w:t xml:space="preserve"> from ever happening again.</w:t>
      </w:r>
      <w:r w:rsidRPr="00514BC6">
        <w:rPr>
          <w:rFonts w:eastAsia="Cambria"/>
          <w:sz w:val="12"/>
        </w:rPr>
        <w:t>¶</w:t>
      </w:r>
      <w:r w:rsidRPr="00514BC6">
        <w:rPr>
          <w:rFonts w:eastAsia="Cambria"/>
          <w:sz w:val="16"/>
        </w:rPr>
        <w:t xml:space="preserve"> 1</w:t>
      </w:r>
      <w:r w:rsidRPr="00514BC6">
        <w:rPr>
          <w:rFonts w:eastAsia="Cambria"/>
          <w:sz w:val="12"/>
        </w:rPr>
        <w:t>¶</w:t>
      </w:r>
      <w:r w:rsidRPr="00514BC6">
        <w:rPr>
          <w:rFonts w:eastAsia="Cambria"/>
          <w:sz w:val="16"/>
        </w:rPr>
        <w:t xml:space="preserve"> Figure 1suggests</w:t>
      </w:r>
      <w:r w:rsidRPr="00514BC6">
        <w:rPr>
          <w:rFonts w:eastAsia="Cambria"/>
          <w:sz w:val="12"/>
        </w:rPr>
        <w:t>¶</w:t>
      </w:r>
      <w:r w:rsidRPr="00514BC6">
        <w:rPr>
          <w:rFonts w:eastAsia="Cambria"/>
          <w:sz w:val="16"/>
        </w:rPr>
        <w:t xml:space="preserve"> 2</w:t>
      </w:r>
      <w:r w:rsidRPr="00514BC6">
        <w:rPr>
          <w:rFonts w:eastAsia="Cambria"/>
          <w:sz w:val="12"/>
        </w:rPr>
        <w:t>¶</w:t>
      </w:r>
      <w:r w:rsidRPr="00514BC6">
        <w:rPr>
          <w:rFonts w:eastAsia="Cambria"/>
          <w:sz w:val="16"/>
        </w:rPr>
        <w:t xml:space="preserve"> </w:t>
      </w:r>
      <w:r w:rsidRPr="00514BC6">
        <w:rPr>
          <w:rFonts w:eastAsia="Cambria"/>
          <w:b/>
          <w:bCs/>
          <w:u w:val="single"/>
        </w:rPr>
        <w:t>however</w:t>
      </w:r>
      <w:r w:rsidRPr="00514BC6">
        <w:rPr>
          <w:rFonts w:eastAsia="Cambria"/>
          <w:sz w:val="16"/>
        </w:rPr>
        <w:t xml:space="preserve">, that during the 1870–2001 period, </w:t>
      </w:r>
      <w:r w:rsidRPr="00514BC6">
        <w:rPr>
          <w:rFonts w:eastAsia="Cambria"/>
          <w:b/>
          <w:bCs/>
          <w:u w:val="single"/>
        </w:rPr>
        <w:t>the correlation between trade openness</w:t>
      </w:r>
      <w:r w:rsidRPr="00514BC6">
        <w:rPr>
          <w:rFonts w:eastAsia="Cambria"/>
          <w:bCs/>
          <w:sz w:val="12"/>
        </w:rPr>
        <w:t>¶</w:t>
      </w:r>
      <w:r w:rsidRPr="00514BC6">
        <w:rPr>
          <w:rFonts w:eastAsia="Cambria"/>
          <w:b/>
          <w:bCs/>
          <w:u w:val="single"/>
        </w:rPr>
        <w:t xml:space="preserve"> and military conﬂicts is not</w:t>
      </w:r>
      <w:r w:rsidRPr="00514BC6">
        <w:rPr>
          <w:rFonts w:eastAsia="Cambria"/>
          <w:sz w:val="16"/>
        </w:rPr>
        <w:t xml:space="preserve"> a </w:t>
      </w:r>
      <w:r w:rsidRPr="00514BC6">
        <w:rPr>
          <w:rFonts w:eastAsia="Cambria"/>
          <w:b/>
          <w:bCs/>
          <w:u w:val="single"/>
        </w:rPr>
        <w:t>clear cut</w:t>
      </w:r>
      <w:r w:rsidRPr="00514BC6">
        <w:rPr>
          <w:rFonts w:eastAsia="Cambria"/>
          <w:sz w:val="16"/>
        </w:rPr>
        <w:t xml:space="preserve"> one. </w:t>
      </w:r>
      <w:r w:rsidRPr="00514BC6">
        <w:rPr>
          <w:rFonts w:eastAsia="Cambria"/>
          <w:b/>
          <w:bCs/>
          <w:u w:val="single"/>
        </w:rPr>
        <w:t>The ﬁrst era of globalization</w:t>
      </w:r>
      <w:r w:rsidRPr="00514BC6">
        <w:rPr>
          <w:rFonts w:eastAsia="Cambria"/>
          <w:sz w:val="16"/>
        </w:rPr>
        <w:t>, at the end of the 19th</w:t>
      </w:r>
      <w:r w:rsidRPr="00514BC6">
        <w:rPr>
          <w:rFonts w:eastAsia="Cambria"/>
          <w:sz w:val="12"/>
        </w:rPr>
        <w:t>¶</w:t>
      </w:r>
      <w:r w:rsidRPr="00514BC6">
        <w:rPr>
          <w:rFonts w:eastAsia="Cambria"/>
          <w:sz w:val="16"/>
        </w:rPr>
        <w:t xml:space="preserve"> century, </w:t>
      </w:r>
      <w:r w:rsidRPr="00514BC6">
        <w:rPr>
          <w:rFonts w:eastAsia="Cambria"/>
          <w:b/>
          <w:bCs/>
          <w:u w:val="single"/>
        </w:rPr>
        <w:t>was a period of rising trade openness and multiple military conﬂicts, culminating with</w:t>
      </w:r>
      <w:r w:rsidRPr="00514BC6">
        <w:rPr>
          <w:rFonts w:eastAsia="Cambria"/>
          <w:bCs/>
          <w:sz w:val="12"/>
        </w:rPr>
        <w:t>¶</w:t>
      </w:r>
      <w:r w:rsidRPr="00514BC6">
        <w:rPr>
          <w:rFonts w:eastAsia="Cambria"/>
          <w:b/>
          <w:bCs/>
          <w:u w:val="single"/>
        </w:rPr>
        <w:t xml:space="preserve"> World War I</w:t>
      </w:r>
      <w:r w:rsidRPr="00514BC6">
        <w:rPr>
          <w:rFonts w:eastAsia="Cambria"/>
          <w:sz w:val="16"/>
        </w:rPr>
        <w:t>. Then, the interwar period was characterized by a simultaneous collapse of world</w:t>
      </w:r>
      <w:r w:rsidRPr="00514BC6">
        <w:rPr>
          <w:rFonts w:eastAsia="Cambria"/>
          <w:sz w:val="12"/>
        </w:rPr>
        <w:t>¶</w:t>
      </w:r>
      <w:r w:rsidRPr="00514BC6">
        <w:rPr>
          <w:rFonts w:eastAsia="Cambria"/>
          <w:sz w:val="16"/>
        </w:rPr>
        <w:t xml:space="preserve"> trade and conﬂicts. </w:t>
      </w:r>
      <w:r w:rsidRPr="00514BC6">
        <w:rPr>
          <w:rFonts w:eastAsia="Cambria"/>
          <w:b/>
          <w:bCs/>
          <w:u w:val="single"/>
        </w:rPr>
        <w:t>After World War II, world trade increased rapidly, while</w:t>
      </w:r>
      <w:r w:rsidRPr="00514BC6">
        <w:rPr>
          <w:rFonts w:eastAsia="Cambria"/>
          <w:sz w:val="16"/>
        </w:rPr>
        <w:t xml:space="preserve"> </w:t>
      </w:r>
      <w:r w:rsidRPr="00514BC6">
        <w:rPr>
          <w:rFonts w:eastAsia="Cambria"/>
          <w:b/>
          <w:bCs/>
          <w:u w:val="single"/>
        </w:rPr>
        <w:t>the number of conﬂicts decreased (although</w:t>
      </w:r>
      <w:r w:rsidRPr="00514BC6">
        <w:rPr>
          <w:rFonts w:eastAsia="Cambria"/>
          <w:sz w:val="16"/>
        </w:rPr>
        <w:t xml:space="preserve"> </w:t>
      </w:r>
      <w:r w:rsidRPr="00514BC6">
        <w:rPr>
          <w:rFonts w:eastAsia="Cambria"/>
          <w:b/>
          <w:bCs/>
          <w:u w:val="single"/>
        </w:rPr>
        <w:t>the risk of a global conﬂict was</w:t>
      </w:r>
      <w:r w:rsidRPr="00514BC6">
        <w:rPr>
          <w:rFonts w:eastAsia="Cambria"/>
          <w:sz w:val="16"/>
        </w:rPr>
        <w:t xml:space="preserve"> obviously </w:t>
      </w:r>
      <w:r w:rsidRPr="00514BC6">
        <w:rPr>
          <w:rFonts w:eastAsia="Cambria"/>
          <w:b/>
          <w:bCs/>
          <w:u w:val="single"/>
        </w:rPr>
        <w:t>high</w:t>
      </w:r>
      <w:r w:rsidRPr="00514BC6">
        <w:rPr>
          <w:rFonts w:eastAsia="Cambria"/>
          <w:sz w:val="16"/>
        </w:rPr>
        <w:t xml:space="preserve">). </w:t>
      </w:r>
      <w:r w:rsidRPr="00514BC6">
        <w:rPr>
          <w:rFonts w:eastAsia="Cambria"/>
          <w:b/>
          <w:bCs/>
          <w:u w:val="single"/>
        </w:rPr>
        <w:t>There is no clear</w:t>
      </w:r>
      <w:r w:rsidRPr="00514BC6">
        <w:rPr>
          <w:rFonts w:eastAsia="Cambria"/>
          <w:bCs/>
          <w:sz w:val="12"/>
        </w:rPr>
        <w:t>¶</w:t>
      </w:r>
      <w:r w:rsidRPr="00514BC6">
        <w:rPr>
          <w:rFonts w:eastAsia="Cambria"/>
          <w:b/>
          <w:bCs/>
          <w:u w:val="single"/>
        </w:rPr>
        <w:t xml:space="preserve"> evidence</w:t>
      </w:r>
      <w:r w:rsidRPr="00514BC6">
        <w:rPr>
          <w:rFonts w:eastAsia="Cambria"/>
          <w:sz w:val="16"/>
        </w:rPr>
        <w:t xml:space="preserve"> </w:t>
      </w:r>
      <w:r w:rsidRPr="00514BC6">
        <w:rPr>
          <w:rFonts w:eastAsia="Cambria"/>
          <w:b/>
          <w:bCs/>
          <w:u w:val="single"/>
        </w:rPr>
        <w:t>that the 1990s, during which trade ﬂows increased dramatically, was a period of lower</w:t>
      </w:r>
      <w:r w:rsidRPr="00514BC6">
        <w:rPr>
          <w:rFonts w:eastAsia="Cambria"/>
          <w:bCs/>
          <w:sz w:val="12"/>
        </w:rPr>
        <w:t>¶</w:t>
      </w:r>
      <w:r w:rsidRPr="00514BC6">
        <w:rPr>
          <w:rFonts w:eastAsia="Cambria"/>
          <w:b/>
          <w:bCs/>
          <w:u w:val="single"/>
        </w:rPr>
        <w:t xml:space="preserve"> prevalence of military conﬂicts</w:t>
      </w:r>
      <w:r w:rsidRPr="00514BC6">
        <w:rPr>
          <w:rFonts w:eastAsia="Cambria"/>
          <w:sz w:val="16"/>
        </w:rPr>
        <w:t>, even taking into account the increase in the number of sovereign</w:t>
      </w:r>
      <w:r w:rsidRPr="00514BC6">
        <w:rPr>
          <w:rFonts w:eastAsia="Cambria"/>
          <w:sz w:val="12"/>
        </w:rPr>
        <w:t>¶</w:t>
      </w:r>
      <w:r w:rsidRPr="00514BC6">
        <w:rPr>
          <w:rFonts w:eastAsia="Cambria"/>
          <w:sz w:val="16"/>
        </w:rPr>
        <w:t xml:space="preserve"> states.</w:t>
      </w:r>
    </w:p>
    <w:p w14:paraId="64A5E09F" w14:textId="77777777" w:rsidR="00514BC6" w:rsidRPr="00514BC6" w:rsidRDefault="00514BC6" w:rsidP="00514BC6">
      <w:pPr>
        <w:keepNext/>
        <w:keepLines/>
        <w:spacing w:before="200"/>
        <w:outlineLvl w:val="3"/>
        <w:rPr>
          <w:rFonts w:eastAsiaTheme="majorEastAsia" w:cstheme="majorBidi"/>
          <w:b/>
          <w:bCs/>
          <w:iCs/>
          <w:sz w:val="26"/>
        </w:rPr>
      </w:pPr>
    </w:p>
    <w:p w14:paraId="4AA728CD" w14:textId="77777777" w:rsidR="00514BC6" w:rsidRPr="00514BC6" w:rsidRDefault="00514BC6" w:rsidP="00514BC6">
      <w:pPr>
        <w:keepNext/>
        <w:keepLines/>
        <w:spacing w:before="200"/>
        <w:outlineLvl w:val="3"/>
        <w:rPr>
          <w:rFonts w:eastAsia="Times New Roman" w:cs="Times New Roman"/>
          <w:b/>
          <w:bCs/>
          <w:iCs/>
          <w:sz w:val="26"/>
        </w:rPr>
      </w:pPr>
      <w:r w:rsidRPr="00514BC6">
        <w:rPr>
          <w:rFonts w:eastAsia="Times New Roman" w:cs="Times New Roman"/>
          <w:b/>
          <w:bCs/>
          <w:iCs/>
          <w:sz w:val="26"/>
        </w:rPr>
        <w:t>Multilateral trade and globalization increase the likelihood of bilateral conflict escalation – no trade dependency</w:t>
      </w:r>
    </w:p>
    <w:p w14:paraId="09D50FAD" w14:textId="77777777" w:rsidR="00514BC6" w:rsidRPr="00514BC6" w:rsidRDefault="00514BC6" w:rsidP="00514BC6">
      <w:pPr>
        <w:rPr>
          <w:rFonts w:eastAsia="Cambria"/>
        </w:rPr>
      </w:pPr>
      <w:r w:rsidRPr="00514BC6">
        <w:rPr>
          <w:rFonts w:eastAsia="Cambria"/>
          <w:sz w:val="16"/>
          <w:szCs w:val="16"/>
        </w:rPr>
        <w:t>Philippe</w:t>
      </w:r>
      <w:r w:rsidRPr="00514BC6">
        <w:rPr>
          <w:rFonts w:eastAsia="Cambria"/>
        </w:rPr>
        <w:t xml:space="preserve"> </w:t>
      </w:r>
      <w:r w:rsidRPr="00514BC6">
        <w:rPr>
          <w:rFonts w:eastAsia="Cambria"/>
          <w:b/>
          <w:bCs/>
          <w:u w:val="single"/>
        </w:rPr>
        <w:t xml:space="preserve">Martin et. Al 08, </w:t>
      </w:r>
      <w:r w:rsidRPr="00514BC6">
        <w:rPr>
          <w:rFonts w:eastAsia="Cambria"/>
          <w:sz w:val="16"/>
          <w:szCs w:val="16"/>
        </w:rPr>
        <w:t>Thierry Mayer, Mathias Thoenig, University of Paris 1 Pantheon, Paris School of Economics, Centre for Economic Policy Research, University of Paris 1 Pantheon, Paris school fo Economics CEP11 and Centre for Economic Policy Research, University of Geneva and Paris School of Economics, First version April 06, final version November 07, published 20</w:t>
      </w:r>
      <w:r w:rsidRPr="00514BC6">
        <w:rPr>
          <w:rFonts w:eastAsia="Cambria"/>
          <w:bCs/>
          <w:sz w:val="16"/>
          <w:szCs w:val="16"/>
        </w:rPr>
        <w:t>08</w:t>
      </w:r>
      <w:r w:rsidRPr="00514BC6">
        <w:rPr>
          <w:rFonts w:eastAsia="Cambria"/>
          <w:sz w:val="16"/>
          <w:szCs w:val="16"/>
        </w:rPr>
        <w:t xml:space="preserve"> [Make Trade Not War?, The Review of Economic Studies Limited, &lt;http://econ.sciences-po.fr/sites/default/files/file/tmayer/MMT.pdf&gt;] jmin</w:t>
      </w:r>
    </w:p>
    <w:p w14:paraId="4DC71319" w14:textId="77777777" w:rsidR="00514BC6" w:rsidRPr="00514BC6" w:rsidRDefault="00514BC6" w:rsidP="00514BC6">
      <w:pPr>
        <w:rPr>
          <w:rFonts w:eastAsia="Cambria"/>
          <w:sz w:val="16"/>
        </w:rPr>
      </w:pPr>
      <w:r w:rsidRPr="00514BC6">
        <w:rPr>
          <w:rFonts w:eastAsia="Cambria"/>
          <w:sz w:val="16"/>
        </w:rPr>
        <w:t>The objective of this paper is to shed light on the following question: If trade promotes</w:t>
      </w:r>
      <w:r w:rsidRPr="00514BC6">
        <w:rPr>
          <w:rFonts w:eastAsia="Cambria"/>
          <w:sz w:val="12"/>
        </w:rPr>
        <w:t>¶</w:t>
      </w:r>
      <w:r w:rsidRPr="00514BC6">
        <w:rPr>
          <w:rFonts w:eastAsia="Cambria"/>
          <w:sz w:val="16"/>
        </w:rPr>
        <w:t xml:space="preserve"> peace as suggested by the European example, why is it that </w:t>
      </w:r>
      <w:r w:rsidRPr="00514BC6">
        <w:rPr>
          <w:rFonts w:eastAsia="Cambria"/>
          <w:b/>
          <w:bCs/>
          <w:u w:val="single"/>
        </w:rPr>
        <w:t>globalization</w:t>
      </w:r>
      <w:r w:rsidRPr="00514BC6">
        <w:rPr>
          <w:rFonts w:eastAsia="Cambria"/>
          <w:sz w:val="16"/>
        </w:rPr>
        <w:t>, interpreted as trade</w:t>
      </w:r>
      <w:r w:rsidRPr="00514BC6">
        <w:rPr>
          <w:rFonts w:eastAsia="Cambria"/>
          <w:sz w:val="12"/>
        </w:rPr>
        <w:t>¶</w:t>
      </w:r>
      <w:r w:rsidRPr="00514BC6">
        <w:rPr>
          <w:rFonts w:eastAsia="Cambria"/>
          <w:sz w:val="16"/>
        </w:rPr>
        <w:t xml:space="preserve"> liberalization at the global level, </w:t>
      </w:r>
      <w:r w:rsidRPr="00514BC6">
        <w:rPr>
          <w:rFonts w:eastAsia="Cambria"/>
          <w:b/>
          <w:bCs/>
          <w:u w:val="single"/>
        </w:rPr>
        <w:t>has not lived up to its promise of decreasing the prevalence of</w:t>
      </w:r>
      <w:r w:rsidRPr="00514BC6">
        <w:rPr>
          <w:rFonts w:eastAsia="Cambria"/>
          <w:bCs/>
          <w:sz w:val="12"/>
        </w:rPr>
        <w:t>¶</w:t>
      </w:r>
      <w:r w:rsidRPr="00514BC6">
        <w:rPr>
          <w:rFonts w:eastAsia="Cambria"/>
          <w:b/>
          <w:bCs/>
          <w:u w:val="single"/>
        </w:rPr>
        <w:t xml:space="preserve"> violent interstate conﬂicts</w:t>
      </w:r>
      <w:r w:rsidRPr="00514BC6">
        <w:rPr>
          <w:rFonts w:eastAsia="Cambria"/>
          <w:sz w:val="16"/>
        </w:rPr>
        <w:t>? We offer a theoretical and empirical answer to this question. On the</w:t>
      </w:r>
      <w:r w:rsidRPr="00514BC6">
        <w:rPr>
          <w:rFonts w:eastAsia="Cambria"/>
          <w:sz w:val="12"/>
        </w:rPr>
        <w:t>¶</w:t>
      </w:r>
      <w:r w:rsidRPr="00514BC6">
        <w:rPr>
          <w:rFonts w:eastAsia="Cambria"/>
          <w:sz w:val="16"/>
        </w:rPr>
        <w:t xml:space="preserve"> theoretical side, we build a framework where escalation to military conﬂicts may occur because</w:t>
      </w:r>
      <w:r w:rsidRPr="00514BC6">
        <w:rPr>
          <w:rFonts w:eastAsia="Cambria"/>
          <w:sz w:val="12"/>
        </w:rPr>
        <w:t>¶</w:t>
      </w:r>
      <w:r w:rsidRPr="00514BC6">
        <w:rPr>
          <w:rFonts w:eastAsia="Cambria"/>
          <w:sz w:val="16"/>
        </w:rPr>
        <w:t xml:space="preserve"> of the failure of negotiations in a bargaining game. </w:t>
      </w:r>
      <w:r w:rsidRPr="00514BC6">
        <w:rPr>
          <w:rFonts w:eastAsia="Cambria"/>
          <w:b/>
          <w:bCs/>
          <w:u w:val="single"/>
        </w:rPr>
        <w:t>The structure of this game is</w:t>
      </w:r>
      <w:r w:rsidRPr="00514BC6">
        <w:rPr>
          <w:rFonts w:eastAsia="Cambria"/>
          <w:sz w:val="16"/>
        </w:rPr>
        <w:t xml:space="preserve"> fairly </w:t>
      </w:r>
      <w:r w:rsidRPr="00514BC6">
        <w:rPr>
          <w:rFonts w:eastAsia="Cambria"/>
          <w:b/>
          <w:bCs/>
          <w:u w:val="single"/>
        </w:rPr>
        <w:t>general</w:t>
      </w:r>
      <w:r w:rsidRPr="00514BC6">
        <w:rPr>
          <w:rFonts w:eastAsia="Cambria"/>
          <w:sz w:val="16"/>
        </w:rPr>
        <w:t>:</w:t>
      </w:r>
      <w:r w:rsidRPr="00514BC6">
        <w:rPr>
          <w:rFonts w:eastAsia="Cambria"/>
          <w:sz w:val="12"/>
        </w:rPr>
        <w:t>¶</w:t>
      </w:r>
      <w:r w:rsidRPr="00514BC6">
        <w:rPr>
          <w:rFonts w:eastAsia="Cambria"/>
          <w:sz w:val="16"/>
        </w:rPr>
        <w:t xml:space="preserve"> (1) </w:t>
      </w:r>
      <w:r w:rsidRPr="00514BC6">
        <w:rPr>
          <w:rFonts w:eastAsia="Cambria"/>
          <w:b/>
          <w:bCs/>
          <w:u w:val="single"/>
        </w:rPr>
        <w:t>war is Pareto dominated by peace</w:t>
      </w:r>
      <w:r w:rsidRPr="00514BC6">
        <w:rPr>
          <w:rFonts w:eastAsia="Cambria"/>
          <w:sz w:val="16"/>
        </w:rPr>
        <w:t xml:space="preserve">, (2) </w:t>
      </w:r>
      <w:r w:rsidRPr="00514BC6">
        <w:rPr>
          <w:rFonts w:eastAsia="Cambria"/>
          <w:b/>
          <w:bCs/>
          <w:u w:val="single"/>
        </w:rPr>
        <w:t xml:space="preserve">countries have private information, and </w:t>
      </w:r>
      <w:r w:rsidRPr="00514BC6">
        <w:rPr>
          <w:rFonts w:eastAsia="Cambria"/>
          <w:sz w:val="16"/>
        </w:rPr>
        <w:t xml:space="preserve">(3) </w:t>
      </w:r>
      <w:r w:rsidRPr="00514BC6">
        <w:rPr>
          <w:rFonts w:eastAsia="Cambria"/>
          <w:b/>
          <w:bCs/>
          <w:u w:val="single"/>
        </w:rPr>
        <w:t>countries</w:t>
      </w:r>
      <w:r w:rsidRPr="00514BC6">
        <w:rPr>
          <w:rFonts w:eastAsia="Cambria"/>
          <w:bCs/>
          <w:sz w:val="12"/>
        </w:rPr>
        <w:t>¶</w:t>
      </w:r>
      <w:r w:rsidRPr="00514BC6">
        <w:rPr>
          <w:rFonts w:eastAsia="Cambria"/>
          <w:b/>
          <w:bCs/>
          <w:u w:val="single"/>
        </w:rPr>
        <w:t xml:space="preserve"> can choose any type of negotiation protocol</w:t>
      </w:r>
      <w:r w:rsidRPr="00514BC6">
        <w:rPr>
          <w:rFonts w:eastAsia="Cambria"/>
          <w:sz w:val="16"/>
        </w:rPr>
        <w:t>. We then embed this game in a standard new trade</w:t>
      </w:r>
      <w:r w:rsidRPr="00514BC6">
        <w:rPr>
          <w:rFonts w:eastAsia="Cambria"/>
          <w:sz w:val="12"/>
        </w:rPr>
        <w:t>¶</w:t>
      </w:r>
      <w:r w:rsidRPr="00514BC6">
        <w:rPr>
          <w:rFonts w:eastAsia="Cambria"/>
          <w:sz w:val="16"/>
        </w:rPr>
        <w:t xml:space="preserve"> theory model. We show that </w:t>
      </w:r>
      <w:r w:rsidRPr="00514BC6">
        <w:rPr>
          <w:rFonts w:eastAsia="Cambria"/>
          <w:b/>
          <w:bCs/>
          <w:u w:val="single"/>
        </w:rPr>
        <w:t>a pair of countries with more bilateral trade has a lower probability of</w:t>
      </w:r>
      <w:r w:rsidRPr="00514BC6">
        <w:rPr>
          <w:rFonts w:eastAsia="Cambria"/>
          <w:sz w:val="12"/>
        </w:rPr>
        <w:t>¶</w:t>
      </w:r>
      <w:r w:rsidRPr="00514BC6">
        <w:rPr>
          <w:rFonts w:eastAsia="Cambria"/>
          <w:sz w:val="16"/>
        </w:rPr>
        <w:t xml:space="preserve"> bilateral </w:t>
      </w:r>
      <w:r w:rsidRPr="00514BC6">
        <w:rPr>
          <w:rFonts w:eastAsia="Cambria"/>
          <w:b/>
          <w:bCs/>
          <w:u w:val="single"/>
        </w:rPr>
        <w:t>war</w:t>
      </w:r>
      <w:r w:rsidRPr="00514BC6">
        <w:rPr>
          <w:rFonts w:eastAsia="Cambria"/>
          <w:sz w:val="16"/>
        </w:rPr>
        <w:t xml:space="preserve">. </w:t>
      </w:r>
      <w:r w:rsidRPr="00514BC6">
        <w:rPr>
          <w:rFonts w:eastAsia="Cambria"/>
          <w:b/>
          <w:bCs/>
          <w:u w:val="single"/>
        </w:rPr>
        <w:t>However, multilateral trade</w:t>
      </w:r>
      <w:r w:rsidRPr="00514BC6">
        <w:rPr>
          <w:rFonts w:eastAsia="Cambria"/>
          <w:sz w:val="16"/>
        </w:rPr>
        <w:t xml:space="preserve"> openness </w:t>
      </w:r>
      <w:r w:rsidRPr="00514BC6">
        <w:rPr>
          <w:rFonts w:eastAsia="Cambria"/>
          <w:b/>
          <w:bCs/>
          <w:u w:val="single"/>
        </w:rPr>
        <w:t>has the opposite effect: Any pair of countries</w:t>
      </w:r>
      <w:r w:rsidRPr="00514BC6">
        <w:rPr>
          <w:rFonts w:eastAsia="Cambria"/>
          <w:bCs/>
          <w:sz w:val="12"/>
        </w:rPr>
        <w:t>¶</w:t>
      </w:r>
      <w:r w:rsidRPr="00514BC6">
        <w:rPr>
          <w:rFonts w:eastAsia="Cambria"/>
          <w:b/>
          <w:bCs/>
          <w:u w:val="single"/>
        </w:rPr>
        <w:t xml:space="preserve"> more open with the rest of the world decreases its degree of bilateral dependence and its cost of a</w:t>
      </w:r>
      <w:r w:rsidRPr="00514BC6">
        <w:rPr>
          <w:rFonts w:eastAsia="Cambria"/>
          <w:bCs/>
          <w:sz w:val="12"/>
        </w:rPr>
        <w:t>¶</w:t>
      </w:r>
      <w:r w:rsidRPr="00514BC6">
        <w:rPr>
          <w:rFonts w:eastAsia="Cambria"/>
          <w:b/>
          <w:bCs/>
          <w:u w:val="single"/>
        </w:rPr>
        <w:t xml:space="preserve"> bilateral conﬂict, and this results in a higher probability of bilateral war</w:t>
      </w:r>
      <w:r w:rsidRPr="00514BC6">
        <w:rPr>
          <w:rFonts w:eastAsia="Cambria"/>
          <w:sz w:val="16"/>
        </w:rPr>
        <w:t>. A theoretical prediction</w:t>
      </w:r>
      <w:r w:rsidRPr="00514BC6">
        <w:rPr>
          <w:rFonts w:eastAsia="Cambria"/>
          <w:sz w:val="12"/>
        </w:rPr>
        <w:t>¶</w:t>
      </w:r>
      <w:r w:rsidRPr="00514BC6">
        <w:rPr>
          <w:rFonts w:eastAsia="Cambria"/>
          <w:sz w:val="16"/>
        </w:rPr>
        <w:t xml:space="preserve"> of our model is that </w:t>
      </w:r>
      <w:r w:rsidRPr="00514BC6">
        <w:rPr>
          <w:rFonts w:eastAsia="Cambria"/>
          <w:b/>
          <w:bCs/>
          <w:u w:val="single"/>
        </w:rPr>
        <w:t>globalization of trade</w:t>
      </w:r>
      <w:r w:rsidRPr="00514BC6">
        <w:rPr>
          <w:rFonts w:eastAsia="Cambria"/>
          <w:sz w:val="16"/>
        </w:rPr>
        <w:t xml:space="preserve"> ﬂows changes the nature of conﬂicts. It </w:t>
      </w:r>
      <w:r w:rsidRPr="00514BC6">
        <w:rPr>
          <w:rFonts w:eastAsia="Cambria"/>
          <w:b/>
          <w:bCs/>
          <w:u w:val="single"/>
        </w:rPr>
        <w:t>decreases the</w:t>
      </w:r>
      <w:r w:rsidRPr="00514BC6">
        <w:rPr>
          <w:rFonts w:eastAsia="Cambria"/>
          <w:bCs/>
          <w:sz w:val="12"/>
        </w:rPr>
        <w:t>¶</w:t>
      </w:r>
      <w:r w:rsidRPr="00514BC6">
        <w:rPr>
          <w:rFonts w:eastAsia="Cambria"/>
          <w:b/>
          <w:bCs/>
          <w:u w:val="single"/>
        </w:rPr>
        <w:t xml:space="preserve"> probability of global conﬂicts</w:t>
      </w:r>
      <w:r w:rsidRPr="00514BC6">
        <w:rPr>
          <w:rFonts w:eastAsia="Cambria"/>
          <w:sz w:val="16"/>
        </w:rPr>
        <w:t xml:space="preserve"> (maybe the most costly in terms of human welfare) </w:t>
      </w:r>
      <w:r w:rsidRPr="00514BC6">
        <w:rPr>
          <w:rFonts w:eastAsia="Cambria"/>
          <w:b/>
          <w:bCs/>
          <w:u w:val="single"/>
        </w:rPr>
        <w:t>but increases</w:t>
      </w:r>
      <w:r w:rsidRPr="00514BC6">
        <w:rPr>
          <w:rFonts w:eastAsia="Cambria"/>
          <w:bCs/>
          <w:sz w:val="12"/>
        </w:rPr>
        <w:t>¶</w:t>
      </w:r>
      <w:r w:rsidRPr="00514BC6">
        <w:rPr>
          <w:rFonts w:eastAsia="Cambria"/>
          <w:b/>
          <w:bCs/>
          <w:u w:val="single"/>
        </w:rPr>
        <w:t xml:space="preserve"> the probability of any bilateral conﬂict</w:t>
      </w:r>
      <w:r w:rsidRPr="00514BC6">
        <w:rPr>
          <w:rFonts w:eastAsia="Cambria"/>
          <w:sz w:val="16"/>
        </w:rPr>
        <w:t xml:space="preserve">. The reason for the second result is that </w:t>
      </w:r>
      <w:r w:rsidRPr="00514BC6">
        <w:rPr>
          <w:rFonts w:eastAsia="Cambria"/>
          <w:b/>
          <w:bCs/>
          <w:u w:val="single"/>
        </w:rPr>
        <w:t>globalization</w:t>
      </w:r>
      <w:r w:rsidRPr="00514BC6">
        <w:rPr>
          <w:rFonts w:eastAsia="Cambria"/>
          <w:bCs/>
          <w:sz w:val="12"/>
        </w:rPr>
        <w:t>¶</w:t>
      </w:r>
      <w:r w:rsidRPr="00514BC6">
        <w:rPr>
          <w:rFonts w:eastAsia="Cambria"/>
          <w:b/>
          <w:bCs/>
          <w:u w:val="single"/>
        </w:rPr>
        <w:t xml:space="preserve"> decreases the bilateral dependence</w:t>
      </w:r>
      <w:r w:rsidRPr="00514BC6">
        <w:rPr>
          <w:rFonts w:eastAsia="Cambria"/>
          <w:sz w:val="16"/>
        </w:rPr>
        <w:t xml:space="preserve"> for any country pair, </w:t>
      </w:r>
      <w:r w:rsidRPr="00514BC6">
        <w:rPr>
          <w:rFonts w:eastAsia="Cambria"/>
          <w:b/>
          <w:bCs/>
          <w:u w:val="single"/>
        </w:rPr>
        <w:t>and this weakens the incentive to make</w:t>
      </w:r>
      <w:r w:rsidRPr="00514BC6">
        <w:rPr>
          <w:rFonts w:eastAsia="Cambria"/>
          <w:bCs/>
          <w:sz w:val="12"/>
        </w:rPr>
        <w:t>¶</w:t>
      </w:r>
      <w:r w:rsidRPr="00514BC6">
        <w:rPr>
          <w:rFonts w:eastAsia="Cambria"/>
          <w:b/>
          <w:bCs/>
          <w:u w:val="single"/>
        </w:rPr>
        <w:t xml:space="preserve"> concessions in order to avoid the escalation of a dispute</w:t>
      </w:r>
      <w:r w:rsidRPr="00514BC6">
        <w:rPr>
          <w:rFonts w:eastAsia="Cambria"/>
          <w:sz w:val="16"/>
        </w:rPr>
        <w:t xml:space="preserve"> into a bilateral military conﬂict. This</w:t>
      </w:r>
      <w:r w:rsidRPr="00514BC6">
        <w:rPr>
          <w:rFonts w:eastAsia="Cambria"/>
          <w:sz w:val="12"/>
        </w:rPr>
        <w:t>¶</w:t>
      </w:r>
      <w:r w:rsidRPr="00514BC6">
        <w:rPr>
          <w:rFonts w:eastAsia="Cambria"/>
          <w:sz w:val="16"/>
        </w:rPr>
        <w:t xml:space="preserve"> is especially true for countries with a high probability of dispute with a local dimension such as</w:t>
      </w:r>
      <w:r w:rsidRPr="00514BC6">
        <w:rPr>
          <w:rFonts w:eastAsia="Cambria"/>
          <w:sz w:val="12"/>
        </w:rPr>
        <w:t>¶</w:t>
      </w:r>
      <w:r w:rsidRPr="00514BC6">
        <w:rPr>
          <w:rFonts w:eastAsia="Cambria"/>
          <w:sz w:val="16"/>
        </w:rPr>
        <w:t xml:space="preserve"> disputes on borders, resources, and ethnic minorities.</w:t>
      </w:r>
    </w:p>
    <w:p w14:paraId="69348936" w14:textId="77777777" w:rsidR="00514BC6" w:rsidRPr="00514BC6" w:rsidRDefault="00514BC6" w:rsidP="00514BC6">
      <w:pPr>
        <w:rPr>
          <w:rFonts w:eastAsia="Cambria"/>
        </w:rPr>
      </w:pPr>
    </w:p>
    <w:p w14:paraId="1F80C25F" w14:textId="77777777" w:rsidR="00514BC6" w:rsidRPr="00514BC6" w:rsidRDefault="00514BC6" w:rsidP="00514BC6">
      <w:pPr>
        <w:keepNext/>
        <w:keepLines/>
        <w:spacing w:before="200"/>
        <w:outlineLvl w:val="3"/>
        <w:rPr>
          <w:rFonts w:eastAsia="Times New Roman" w:cs="Times New Roman"/>
          <w:b/>
          <w:bCs/>
          <w:iCs/>
          <w:sz w:val="26"/>
        </w:rPr>
      </w:pPr>
      <w:r w:rsidRPr="00514BC6">
        <w:rPr>
          <w:rFonts w:eastAsia="Times New Roman" w:cs="Times New Roman"/>
          <w:b/>
          <w:bCs/>
          <w:iCs/>
          <w:sz w:val="26"/>
        </w:rPr>
        <w:lastRenderedPageBreak/>
        <w:t>WTO destroys the environment – 5 reasons</w:t>
      </w:r>
    </w:p>
    <w:p w14:paraId="29AD839D" w14:textId="77777777" w:rsidR="00514BC6" w:rsidRPr="00514BC6" w:rsidRDefault="00514BC6" w:rsidP="00514BC6">
      <w:pPr>
        <w:rPr>
          <w:rFonts w:eastAsia="Calibri" w:cs="Times New Roman"/>
          <w:sz w:val="16"/>
          <w:szCs w:val="16"/>
        </w:rPr>
      </w:pPr>
      <w:r w:rsidRPr="00514BC6">
        <w:rPr>
          <w:rFonts w:eastAsia="Times New Roman" w:cs="Times New Roman"/>
          <w:b/>
          <w:bCs/>
          <w:iCs/>
          <w:sz w:val="26"/>
        </w:rPr>
        <w:t>Wallach and Woodall 04</w:t>
      </w:r>
      <w:r w:rsidRPr="00514BC6">
        <w:rPr>
          <w:rFonts w:eastAsia="Calibri" w:cs="Times New Roman"/>
          <w:szCs w:val="20"/>
        </w:rPr>
        <w:t xml:space="preserve">, </w:t>
      </w:r>
      <w:r w:rsidRPr="00514BC6">
        <w:rPr>
          <w:rFonts w:eastAsia="Calibri" w:cs="Times New Roman"/>
          <w:sz w:val="16"/>
          <w:szCs w:val="16"/>
        </w:rPr>
        <w:t xml:space="preserve">Director of Public Citizen’s Blobal trade watch division and a trade attorney </w:t>
      </w:r>
      <w:r w:rsidRPr="00514BC6">
        <w:rPr>
          <w:rFonts w:eastAsia="Times New Roman" w:cs="Times New Roman"/>
          <w:bCs/>
          <w:iCs/>
          <w:sz w:val="16"/>
          <w:szCs w:val="16"/>
        </w:rPr>
        <w:t>and Woodall</w:t>
      </w:r>
      <w:r w:rsidRPr="00514BC6">
        <w:rPr>
          <w:rFonts w:eastAsia="Calibri" w:cs="Times New Roman"/>
          <w:sz w:val="16"/>
          <w:szCs w:val="16"/>
        </w:rPr>
        <w:t>, public interest researcher in Washington, D.C. and served as Research Director at Global Trade Watch, 2004 (Lori and Patrick, Whose Trade Organization,  21-22)</w:t>
      </w:r>
    </w:p>
    <w:p w14:paraId="009EF45B" w14:textId="77777777" w:rsidR="00514BC6" w:rsidRPr="00514BC6" w:rsidRDefault="00514BC6" w:rsidP="00514BC6">
      <w:pPr>
        <w:rPr>
          <w:rFonts w:eastAsia="Calibri" w:cs="Times New Roman"/>
          <w:sz w:val="16"/>
          <w:szCs w:val="20"/>
        </w:rPr>
      </w:pPr>
      <w:r w:rsidRPr="00514BC6">
        <w:rPr>
          <w:rFonts w:eastAsia="Calibri" w:cs="Times New Roman"/>
          <w:sz w:val="16"/>
          <w:szCs w:val="20"/>
        </w:rPr>
        <w:t>Mindful of this disturbing pre-Uruguay track record, environmentalists urged Uruguay Round negotiators to strengthen Article XX exceptions so that they might be used effectively to safeguard environmental laws. They also sought to amend GATT provisions that had been, or could be, the basis for attacks on envi</w:t>
      </w:r>
      <w:r w:rsidRPr="00514BC6">
        <w:rPr>
          <w:rFonts w:eastAsia="Calibri" w:cs="Times New Roman"/>
          <w:sz w:val="16"/>
          <w:szCs w:val="20"/>
        </w:rPr>
        <w:softHyphen/>
        <w:t xml:space="preserve">ronmental policies. </w:t>
      </w:r>
      <w:r w:rsidRPr="00514BC6">
        <w:rPr>
          <w:rFonts w:eastAsia="Calibri" w:cs="Times New Roman"/>
          <w:b/>
          <w:bCs/>
          <w:u w:val="single"/>
        </w:rPr>
        <w:t>Uruguay Round negotiators refused to remedy the existing problems, instead adding a vast array of new antienvironment, anticonservation provisions</w:t>
      </w:r>
      <w:r w:rsidRPr="00514BC6">
        <w:rPr>
          <w:rFonts w:eastAsia="Calibri" w:cs="Times New Roman"/>
          <w:sz w:val="16"/>
          <w:szCs w:val="20"/>
        </w:rPr>
        <w:t>. These new rules subject a wider array of hard-won environmental laws to scrutiny as so-called "nontariff barriers" to trade. ("Nontariff barrier" is trade jargon for</w:t>
      </w:r>
      <w:r w:rsidRPr="00514BC6">
        <w:rPr>
          <w:rFonts w:eastAsia="Calibri" w:cs="Times New Roman"/>
          <w:sz w:val="16"/>
        </w:rPr>
        <w:t xml:space="preserve"> any law or policy that is not a tariff but affects trade</w:t>
      </w:r>
      <w:r w:rsidRPr="00514BC6">
        <w:rPr>
          <w:rFonts w:eastAsia="Calibri" w:cs="Times New Roman"/>
          <w:sz w:val="16"/>
          <w:szCs w:val="20"/>
        </w:rPr>
        <w:t>. For instance, from the GATT/WTO perspective, a law that prohibits import of a product because it con</w:t>
      </w:r>
      <w:r w:rsidRPr="00514BC6">
        <w:rPr>
          <w:rFonts w:eastAsia="Calibri" w:cs="Times New Roman"/>
          <w:sz w:val="16"/>
          <w:szCs w:val="20"/>
        </w:rPr>
        <w:softHyphen/>
        <w:t xml:space="preserve">tains a toxic or ozone-depleting substance is considered a nontariff barrier to trade and may only be maintained if it meets WTO rules.) </w:t>
      </w:r>
      <w:r w:rsidRPr="00514BC6">
        <w:rPr>
          <w:rFonts w:eastAsia="Calibri" w:cs="Times New Roman"/>
          <w:b/>
          <w:bCs/>
          <w:u w:val="single"/>
        </w:rPr>
        <w:t>New market access terms for "tropical products" and other natural resources also created incentives for more intensive exploitation. Some of the new problems created by the WTO pacts include:</w:t>
      </w:r>
      <w:r w:rsidRPr="00514BC6">
        <w:rPr>
          <w:rFonts w:eastAsia="Calibri" w:cs="Times New Roman"/>
          <w:sz w:val="16"/>
          <w:szCs w:val="20"/>
        </w:rPr>
        <w:t xml:space="preserve"> </w:t>
      </w:r>
      <w:r w:rsidRPr="00514BC6">
        <w:rPr>
          <w:rFonts w:eastAsia="Calibri" w:cs="Times New Roman"/>
          <w:iCs/>
          <w:sz w:val="16"/>
          <w:szCs w:val="20"/>
        </w:rPr>
        <w:t xml:space="preserve">• </w:t>
      </w:r>
      <w:r w:rsidRPr="00514BC6">
        <w:rPr>
          <w:rFonts w:eastAsia="Calibri" w:cs="Times New Roman"/>
          <w:b/>
          <w:bCs/>
          <w:sz w:val="20"/>
          <w:u w:val="single"/>
        </w:rPr>
        <w:t>Incentives for Rip-and-Ship Exploitation of Natural Resources</w:t>
      </w:r>
      <w:r w:rsidRPr="00514BC6">
        <w:rPr>
          <w:rFonts w:eastAsia="Calibri" w:cs="Times New Roman"/>
          <w:iCs/>
          <w:sz w:val="16"/>
          <w:szCs w:val="20"/>
        </w:rPr>
        <w:t xml:space="preserve">: </w:t>
      </w:r>
      <w:r w:rsidRPr="00514BC6">
        <w:rPr>
          <w:rFonts w:eastAsia="Calibri" w:cs="Times New Roman"/>
          <w:b/>
          <w:bCs/>
          <w:u w:val="single"/>
        </w:rPr>
        <w:t>The Uruguay Round tariff schedules promote unsustainable rip-and-ship exploitation of forests, fisheries and minerals. The tariff escalation built into these schedules creates an incentive to ship unfinished materials</w:t>
      </w:r>
      <w:r w:rsidRPr="00514BC6">
        <w:rPr>
          <w:rFonts w:eastAsia="Calibri" w:cs="Times New Roman"/>
          <w:sz w:val="16"/>
          <w:szCs w:val="20"/>
        </w:rPr>
        <w:t xml:space="preserve">. For example, rough tropical timber comes into the U.S. duty free, but plywood veneered with tropical wood has a tariff of 8%, and almost all furniture above a limiting quota receives a 40% tariff.' </w:t>
      </w:r>
      <w:r w:rsidRPr="00514BC6">
        <w:rPr>
          <w:rFonts w:eastAsia="Calibri" w:cs="Times New Roman"/>
          <w:iCs/>
          <w:sz w:val="16"/>
          <w:szCs w:val="20"/>
        </w:rPr>
        <w:t xml:space="preserve">Constraints on Environmental Standards on Toxics, Eco-labeling, and More: </w:t>
      </w:r>
      <w:r w:rsidRPr="00514BC6">
        <w:rPr>
          <w:rFonts w:eastAsia="Calibri" w:cs="Times New Roman"/>
          <w:b/>
          <w:bCs/>
          <w:u w:val="single"/>
        </w:rPr>
        <w:t>The WTO Agreement</w:t>
      </w:r>
      <w:r w:rsidRPr="00514BC6">
        <w:rPr>
          <w:rFonts w:eastAsia="Calibri" w:cs="Times New Roman"/>
          <w:sz w:val="16"/>
          <w:szCs w:val="20"/>
        </w:rPr>
        <w:t xml:space="preserve"> on Sanitary and Phytosanitary Measures (</w:t>
      </w:r>
      <w:r w:rsidRPr="00514BC6">
        <w:rPr>
          <w:rFonts w:eastAsia="Calibri" w:cs="Times New Roman"/>
          <w:b/>
          <w:bCs/>
          <w:u w:val="single"/>
        </w:rPr>
        <w:t>SPS</w:t>
      </w:r>
      <w:r w:rsidRPr="00514BC6">
        <w:rPr>
          <w:rFonts w:eastAsia="Calibri" w:cs="Times New Roman"/>
          <w:sz w:val="16"/>
          <w:szCs w:val="20"/>
        </w:rPr>
        <w:t xml:space="preserve">) </w:t>
      </w:r>
      <w:r w:rsidRPr="00514BC6">
        <w:rPr>
          <w:rFonts w:eastAsia="Calibri" w:cs="Times New Roman"/>
          <w:b/>
          <w:bCs/>
          <w:u w:val="single"/>
        </w:rPr>
        <w:t>explicitly restricts government actions relating to food and agriculture aimed at protecting the environment, human, plant and animal health, and the food supply</w:t>
      </w:r>
      <w:r w:rsidRPr="00514BC6">
        <w:rPr>
          <w:rFonts w:eastAsia="Calibri" w:cs="Times New Roman"/>
          <w:sz w:val="16"/>
          <w:szCs w:val="20"/>
        </w:rPr>
        <w:t>. The WTO Agreement on Technical Barriers to Trade (</w:t>
      </w:r>
      <w:r w:rsidRPr="00514BC6">
        <w:rPr>
          <w:rFonts w:eastAsia="Calibri" w:cs="Times New Roman"/>
          <w:b/>
          <w:bCs/>
          <w:u w:val="single"/>
        </w:rPr>
        <w:t>TBT</w:t>
      </w:r>
      <w:r w:rsidRPr="00514BC6">
        <w:rPr>
          <w:rFonts w:eastAsia="Calibri" w:cs="Times New Roman"/>
          <w:sz w:val="16"/>
          <w:szCs w:val="20"/>
        </w:rPr>
        <w:t xml:space="preserve">) </w:t>
      </w:r>
      <w:r w:rsidRPr="00514BC6">
        <w:rPr>
          <w:rFonts w:eastAsia="Calibri" w:cs="Times New Roman"/>
          <w:b/>
          <w:bCs/>
          <w:u w:val="single"/>
        </w:rPr>
        <w:t>requires that product standards be the least trade-restrictive version</w:t>
      </w:r>
      <w:r w:rsidRPr="00514BC6">
        <w:rPr>
          <w:rFonts w:eastAsia="Calibri" w:cs="Times New Roman"/>
          <w:sz w:val="16"/>
          <w:szCs w:val="20"/>
        </w:rPr>
        <w:t xml:space="preserve"> and, with limited exceptions, be based on WTO-recognized international standards,' many of which are set in industry-dominated fora, such as the International Organi</w:t>
      </w:r>
      <w:r w:rsidRPr="00514BC6">
        <w:rPr>
          <w:rFonts w:eastAsia="Calibri" w:cs="Times New Roman"/>
          <w:sz w:val="16"/>
          <w:szCs w:val="20"/>
        </w:rPr>
        <w:softHyphen/>
        <w:t xml:space="preserve">zation for Standardization (ISO). Moreover, </w:t>
      </w:r>
      <w:r w:rsidRPr="00514BC6">
        <w:rPr>
          <w:rFonts w:eastAsia="Calibri" w:cs="Times New Roman"/>
          <w:b/>
          <w:bCs/>
          <w:u w:val="single"/>
        </w:rPr>
        <w:t>both of these agreements</w:t>
      </w:r>
      <w:r w:rsidRPr="00514BC6">
        <w:rPr>
          <w:rFonts w:eastAsia="Calibri" w:cs="Times New Roman"/>
          <w:sz w:val="16"/>
          <w:szCs w:val="20"/>
        </w:rPr>
        <w:t xml:space="preserve"> and the underlying GATT rules they amplify </w:t>
      </w:r>
      <w:r w:rsidRPr="00514BC6">
        <w:rPr>
          <w:rFonts w:eastAsia="Calibri" w:cs="Times New Roman"/>
          <w:b/>
          <w:bCs/>
          <w:u w:val="single"/>
        </w:rPr>
        <w:t>have been interpreted to forbid governments from creating or even maintaining policies that distinguish between physically similar goods according to the environmental or conser</w:t>
      </w:r>
      <w:r w:rsidRPr="00514BC6">
        <w:rPr>
          <w:rFonts w:eastAsia="Calibri" w:cs="Times New Roman"/>
          <w:b/>
          <w:bCs/>
          <w:u w:val="single"/>
        </w:rPr>
        <w:softHyphen/>
        <w:t>vation conditions of their production or harvest</w:t>
      </w:r>
      <w:r w:rsidRPr="00514BC6">
        <w:rPr>
          <w:rFonts w:eastAsia="Calibri" w:cs="Times New Roman"/>
          <w:sz w:val="16"/>
          <w:szCs w:val="20"/>
        </w:rPr>
        <w:t xml:space="preserve">. </w:t>
      </w:r>
      <w:r w:rsidRPr="00514BC6">
        <w:rPr>
          <w:rFonts w:eastAsia="Calibri" w:cs="Times New Roman"/>
          <w:iCs/>
          <w:sz w:val="16"/>
          <w:szCs w:val="20"/>
        </w:rPr>
        <w:t xml:space="preserve">Multilateral Environmental Agreements Undermined: </w:t>
      </w:r>
      <w:r w:rsidRPr="00514BC6">
        <w:rPr>
          <w:rFonts w:eastAsia="Calibri" w:cs="Times New Roman"/>
          <w:b/>
          <w:bCs/>
          <w:u w:val="single"/>
        </w:rPr>
        <w:t>Countries seeking to implement their obligations under environmental treaties are facing increasing threats of WTO challenges against such actions</w:t>
      </w:r>
      <w:r w:rsidRPr="00514BC6">
        <w:rPr>
          <w:rFonts w:eastAsia="Calibri" w:cs="Times New Roman"/>
          <w:sz w:val="16"/>
          <w:szCs w:val="20"/>
        </w:rPr>
        <w:t xml:space="preserve">. </w:t>
      </w:r>
      <w:r w:rsidRPr="00514BC6">
        <w:rPr>
          <w:rFonts w:eastAsia="Calibri" w:cs="Times New Roman"/>
          <w:iCs/>
          <w:sz w:val="16"/>
          <w:szCs w:val="20"/>
        </w:rPr>
        <w:t xml:space="preserve">Consideration of Environmental Factors in Government Purchasing Forbidden: </w:t>
      </w:r>
      <w:r w:rsidRPr="00514BC6">
        <w:rPr>
          <w:rFonts w:eastAsia="Calibri" w:cs="Times New Roman"/>
          <w:b/>
          <w:bCs/>
          <w:u w:val="single"/>
        </w:rPr>
        <w:t>The WTO Agreement on Government Procurement</w:t>
      </w:r>
      <w:r w:rsidRPr="00514BC6">
        <w:rPr>
          <w:rFonts w:eastAsia="Calibri" w:cs="Times New Roman"/>
          <w:sz w:val="16"/>
          <w:szCs w:val="20"/>
        </w:rPr>
        <w:t xml:space="preserve"> (AGP) </w:t>
      </w:r>
      <w:r w:rsidRPr="00514BC6">
        <w:rPr>
          <w:rFonts w:eastAsia="Calibri" w:cs="Times New Roman"/>
          <w:b/>
          <w:bCs/>
          <w:u w:val="single"/>
        </w:rPr>
        <w:t>requires that governments' technical specifications for goods and services cannot have the effect of creating "unnecessary obstacles" to trade and that conditions regarding qualification of suppliers be limited to those essential to ensure a firm's capability to fulfill the contract, meaning requirements for recycled content or preferences for sustainably harvested timber or for "green" companies are exposed to challenge</w:t>
      </w:r>
      <w:r w:rsidRPr="00514BC6">
        <w:rPr>
          <w:rFonts w:eastAsia="Calibri" w:cs="Times New Roman"/>
          <w:sz w:val="16"/>
          <w:szCs w:val="20"/>
        </w:rPr>
        <w:t xml:space="preserve">. </w:t>
      </w:r>
      <w:r w:rsidRPr="00514BC6">
        <w:rPr>
          <w:rFonts w:eastAsia="Calibri" w:cs="Times New Roman"/>
          <w:iCs/>
          <w:sz w:val="16"/>
          <w:szCs w:val="20"/>
        </w:rPr>
        <w:t xml:space="preserve">Biodiversity Threatened: </w:t>
      </w:r>
      <w:r w:rsidRPr="00514BC6">
        <w:rPr>
          <w:rFonts w:eastAsia="Calibri" w:cs="Times New Roman"/>
          <w:b/>
          <w:bCs/>
          <w:u w:val="single"/>
        </w:rPr>
        <w:t>The increased volume of trade spurred by the WTO is contributing to an intensified spread of invasive species as plants, animals and insects are deposited on foreign shores</w:t>
      </w:r>
      <w:r w:rsidRPr="00514BC6">
        <w:rPr>
          <w:rFonts w:eastAsia="Calibri" w:cs="Times New Roman"/>
          <w:sz w:val="16"/>
          <w:szCs w:val="20"/>
        </w:rPr>
        <w:t xml:space="preserve"> in packing materials, bilge waters and forestry, fishery and agricultural goods. </w:t>
      </w:r>
      <w:r w:rsidRPr="00514BC6">
        <w:rPr>
          <w:rFonts w:eastAsia="Calibri" w:cs="Times New Roman"/>
          <w:b/>
          <w:bCs/>
          <w:u w:val="single"/>
        </w:rPr>
        <w:t>Invasive species are a leading cause of biodiversity loss</w:t>
      </w:r>
      <w:r w:rsidRPr="00514BC6">
        <w:rPr>
          <w:rFonts w:eastAsia="Calibri" w:cs="Times New Roman"/>
          <w:sz w:val="16"/>
          <w:szCs w:val="20"/>
        </w:rPr>
        <w:t>. The WTO's SPS agreement has been interpreted to strictly limit government actions to counter invasive species infestations, as described in Chapter 2. As well, the WTO agreement on Trade Related Aspects of Intellectual Property (</w:t>
      </w:r>
      <w:r w:rsidRPr="00514BC6">
        <w:rPr>
          <w:rFonts w:eastAsia="Calibri" w:cs="Times New Roman"/>
          <w:b/>
          <w:bCs/>
          <w:u w:val="single"/>
        </w:rPr>
        <w:t>TRIPs</w:t>
      </w:r>
      <w:r w:rsidRPr="00514BC6">
        <w:rPr>
          <w:rFonts w:eastAsia="Calibri" w:cs="Times New Roman"/>
          <w:sz w:val="16"/>
          <w:szCs w:val="20"/>
        </w:rPr>
        <w:t xml:space="preserve">) </w:t>
      </w:r>
      <w:r w:rsidRPr="00514BC6">
        <w:rPr>
          <w:rFonts w:eastAsia="Calibri" w:cs="Times New Roman"/>
          <w:b/>
          <w:bCs/>
          <w:u w:val="single"/>
        </w:rPr>
        <w:t>promotes biopiracy with large pharmaceutical and agribusiness firms collecting and patenting plant varieties and the processes for medicinal and other uses of wild flora and fauna in a manner that removes them from the public commons and desig</w:t>
      </w:r>
      <w:r w:rsidRPr="00514BC6">
        <w:rPr>
          <w:rFonts w:eastAsia="Calibri" w:cs="Times New Roman"/>
          <w:b/>
          <w:bCs/>
          <w:u w:val="single"/>
        </w:rPr>
        <w:softHyphen/>
        <w:t>nates them to be private property</w:t>
      </w:r>
      <w:r w:rsidRPr="00514BC6">
        <w:rPr>
          <w:rFonts w:eastAsia="Calibri" w:cs="Times New Roman"/>
          <w:sz w:val="16"/>
          <w:szCs w:val="20"/>
        </w:rPr>
        <w:t>, as described in Chapter 7. In addition to the WTO's many new rules, its enforcement power sets it apart from GATT. Under pre—Uruguay Round rules an enforcement ruling had to be adopted by consensus. (Requiring consensus for action is a typical sovereignty protection found in many international agreements.) Thus, a country whose domestic regulations were under fire could essentially block the enforcement of a ruling (although, in order to avoid undermining GATT when tables turned, coun</w:t>
      </w:r>
      <w:r w:rsidRPr="00514BC6">
        <w:rPr>
          <w:rFonts w:eastAsia="Calibri" w:cs="Times New Roman"/>
          <w:sz w:val="16"/>
          <w:szCs w:val="20"/>
        </w:rPr>
        <w:softHyphen/>
        <w:t>tries rarely exercised this option).</w:t>
      </w:r>
    </w:p>
    <w:p w14:paraId="6D11041F" w14:textId="77777777" w:rsidR="00514BC6" w:rsidRPr="00514BC6" w:rsidRDefault="00514BC6" w:rsidP="00514BC6">
      <w:pPr>
        <w:rPr>
          <w:rFonts w:eastAsia="Cambria"/>
        </w:rPr>
      </w:pPr>
    </w:p>
    <w:p w14:paraId="40D81AE4" w14:textId="77777777" w:rsidR="00514BC6" w:rsidRPr="00514BC6" w:rsidRDefault="00514BC6" w:rsidP="00514BC6">
      <w:pPr>
        <w:rPr>
          <w:rFonts w:eastAsia="Cambria"/>
        </w:rPr>
      </w:pPr>
    </w:p>
    <w:p w14:paraId="3D8C64FC" w14:textId="77777777" w:rsidR="00514BC6" w:rsidRPr="00514BC6" w:rsidRDefault="00514BC6" w:rsidP="00514BC6">
      <w:pPr>
        <w:keepNext/>
        <w:keepLines/>
        <w:spacing w:before="200"/>
        <w:outlineLvl w:val="3"/>
        <w:rPr>
          <w:rFonts w:eastAsia="MS Gothic" w:cs="Times New Roman"/>
          <w:b/>
          <w:bCs/>
          <w:iCs/>
          <w:sz w:val="26"/>
        </w:rPr>
      </w:pPr>
      <w:r w:rsidRPr="00514BC6">
        <w:rPr>
          <w:rFonts w:eastAsia="MS Gothic" w:cs="Times New Roman"/>
          <w:b/>
          <w:bCs/>
          <w:iCs/>
          <w:sz w:val="26"/>
        </w:rPr>
        <w:t xml:space="preserve">The impact is </w:t>
      </w:r>
      <w:r w:rsidRPr="00514BC6">
        <w:rPr>
          <w:rFonts w:eastAsia="MS Gothic" w:cs="Times New Roman"/>
          <w:b/>
          <w:bCs/>
          <w:iCs/>
          <w:sz w:val="26"/>
          <w:u w:val="single"/>
        </w:rPr>
        <w:t>extinction</w:t>
      </w:r>
      <w:r w:rsidRPr="00514BC6">
        <w:rPr>
          <w:rFonts w:eastAsia="MS Gothic" w:cs="Times New Roman"/>
          <w:b/>
          <w:bCs/>
          <w:iCs/>
          <w:sz w:val="26"/>
        </w:rPr>
        <w:t xml:space="preserve">—positive feedbacks and tipping points make the world </w:t>
      </w:r>
      <w:r w:rsidRPr="00514BC6">
        <w:rPr>
          <w:rFonts w:eastAsia="MS Gothic" w:cs="Times New Roman"/>
          <w:b/>
          <w:bCs/>
          <w:iCs/>
          <w:sz w:val="26"/>
          <w:u w:val="single"/>
        </w:rPr>
        <w:t>uninhabitable</w:t>
      </w:r>
    </w:p>
    <w:p w14:paraId="4E0AEE50" w14:textId="77777777" w:rsidR="00514BC6" w:rsidRPr="00514BC6" w:rsidRDefault="00514BC6" w:rsidP="00514BC6">
      <w:pPr>
        <w:rPr>
          <w:rFonts w:eastAsia="Cambria" w:cs="Arial"/>
          <w:b/>
          <w:bCs/>
          <w:sz w:val="26"/>
        </w:rPr>
      </w:pPr>
      <w:r w:rsidRPr="00514BC6">
        <w:rPr>
          <w:rFonts w:eastAsia="Calibri" w:cs="Times New Roman"/>
          <w:b/>
          <w:u w:val="single"/>
        </w:rPr>
        <w:t>Morgan ‘09</w:t>
      </w:r>
      <w:r w:rsidRPr="00514BC6">
        <w:rPr>
          <w:rFonts w:eastAsia="Cambria" w:cs="Arial"/>
          <w:b/>
          <w:bCs/>
          <w:sz w:val="26"/>
        </w:rPr>
        <w:t xml:space="preserve">, </w:t>
      </w:r>
    </w:p>
    <w:p w14:paraId="146559F1" w14:textId="77777777" w:rsidR="00514BC6" w:rsidRPr="00514BC6" w:rsidRDefault="00514BC6" w:rsidP="00514BC6">
      <w:pPr>
        <w:rPr>
          <w:rFonts w:eastAsia="Cambria" w:cs="Arial"/>
          <w:u w:val="single"/>
        </w:rPr>
      </w:pPr>
      <w:r w:rsidRPr="00514BC6">
        <w:rPr>
          <w:rFonts w:eastAsia="Cambria" w:cs="Arial"/>
          <w:bCs/>
          <w:sz w:val="14"/>
        </w:rPr>
        <w:lastRenderedPageBreak/>
        <w:t>Professor of Current Affairs @ Hankuk University of Foreign Studies, South Korea, (Dennis Ray, “World on fire: two scenarios of the destruction of human civilization and possible extinction of the human race”, Futures, Volume 41, Issue 10, December 2009, Pages 683-693, ScienceDirect]</w:t>
      </w:r>
    </w:p>
    <w:p w14:paraId="0F383517" w14:textId="77777777" w:rsidR="00514BC6" w:rsidRPr="00514BC6" w:rsidRDefault="00514BC6" w:rsidP="00514BC6">
      <w:pPr>
        <w:jc w:val="both"/>
        <w:rPr>
          <w:rFonts w:eastAsia="Cambria" w:cs="Arial"/>
          <w:u w:val="single"/>
        </w:rPr>
      </w:pPr>
    </w:p>
    <w:p w14:paraId="7A597238" w14:textId="77777777" w:rsidR="00514BC6" w:rsidRPr="00514BC6" w:rsidRDefault="00514BC6" w:rsidP="00514BC6">
      <w:pPr>
        <w:jc w:val="both"/>
        <w:rPr>
          <w:rFonts w:eastAsia="Cambria"/>
          <w:b/>
          <w:bCs/>
          <w:u w:val="single"/>
        </w:rPr>
      </w:pPr>
      <w:r w:rsidRPr="00514BC6">
        <w:rPr>
          <w:rFonts w:eastAsia="Cambria"/>
          <w:b/>
          <w:bCs/>
          <w:u w:val="single"/>
        </w:rPr>
        <w:t>As horrifying as the scenario of human extinction by</w:t>
      </w:r>
      <w:r w:rsidRPr="00514BC6">
        <w:rPr>
          <w:rFonts w:eastAsia="Cambria" w:cs="Arial"/>
          <w:sz w:val="16"/>
        </w:rPr>
        <w:t xml:space="preserve"> sudden, fast-burning </w:t>
      </w:r>
      <w:r w:rsidRPr="00514BC6">
        <w:rPr>
          <w:rFonts w:eastAsia="Cambria"/>
          <w:b/>
          <w:bCs/>
          <w:u w:val="single"/>
        </w:rPr>
        <w:t>nuclear fire may seem</w:t>
      </w:r>
      <w:r w:rsidRPr="00514BC6">
        <w:rPr>
          <w:rFonts w:eastAsia="Cambria" w:cs="Arial"/>
          <w:sz w:val="16"/>
        </w:rPr>
        <w:t xml:space="preserve">, the one consolation is that </w:t>
      </w:r>
      <w:r w:rsidRPr="00514BC6">
        <w:rPr>
          <w:rFonts w:eastAsia="Cambria"/>
          <w:b/>
          <w:bCs/>
          <w:u w:val="single"/>
        </w:rPr>
        <w:t>this future can be avoided within a relatively short period of time</w:t>
      </w:r>
      <w:r w:rsidRPr="00514BC6">
        <w:rPr>
          <w:rFonts w:eastAsia="Cambria" w:cs="Arial"/>
          <w:sz w:val="16"/>
        </w:rPr>
        <w:t xml:space="preserve"> if responsible world leaders change Cold War thinking to move away from aggressive wars over natural resources and towards the eventual dismantlement of most if not all nuclear weapons. On the other hand, </w:t>
      </w:r>
      <w:r w:rsidRPr="00514BC6">
        <w:rPr>
          <w:rFonts w:eastAsia="Cambria"/>
          <w:b/>
          <w:bCs/>
          <w:u w:val="single"/>
        </w:rPr>
        <w:t>another scenario of human extinction by fire is one that may not so easily be reversed</w:t>
      </w:r>
      <w:r w:rsidRPr="00514BC6">
        <w:rPr>
          <w:rFonts w:eastAsia="Cambria" w:cs="Arial"/>
          <w:sz w:val="16"/>
        </w:rPr>
        <w:t xml:space="preserve"> within a short period of time because it is not a fast-burning fire; rather, a slow burning fire is gradually heating up the planet as industrial civilization progresses and develops globally. This gradual process and course is long-lasting; thus it cannot easily be changed, even if responsible world leaders change their thinking about ‘‘progress’’ and industrial development based on the burning of fossil fuels. The way that global warming will impact humanity in the future has often been depicted through the analogy of the proverbial frog in a pot of water who does not realize that the temperature of the water is gradually rising. Instead of trying to escape, the frog tries to adjust to the gradual temperature change; finally, the heat of the water sneaks up on it until it is debilitated. Though it finally realizes its predicament and attempts to escape, it is too late; its feeble attempt is to no avail— and the frog dies. Whether this fable can actually be applied to frogs in heated water or not is irrelevant; it still serves as a comparable scenario of how the slow burning fire of global warming may eventually lead to a runaway condition and take humanity by surprise. Unfortunately, by the time the politicians finally all agree with the scientific consensus that global warming is indeed human caused, its development could be too advanced to arrest; the poor frog has become too weak and enfeebled to get himself out of hot water. The Intergovernmental Panel of Climate Change (IPCC) was established in 1988 by the WorldMeteorological Organization (WMO) and the United Nations Environmental Programme to ‘‘assess on a comprehensive, objective, open and transparent basis the scientific, technical and socio-economic information relevant to understanding the scientific basis of risk of humaninduced climate change, its potential impacts and options for adaptation and mitigation.’’[16]. Since then, it has given assessments and reports every six or seven years. Thus far, it has given four assessments.13 With all prior assessments came attacks fromsome parts of the scientific community, especially by industry scientists, to attempt to prove that the theory had no basis in planetary history and present-day reality; nevertheless, as more andmore research continually provided concrete and empirical evidence to confirm the global warming hypothesis, that it is indeed human-caused, mostly due to the burning of fossil fuels, the scientific consensus grew stronger that human induced </w:t>
      </w:r>
      <w:r w:rsidRPr="00514BC6">
        <w:rPr>
          <w:rFonts w:eastAsia="Cambria"/>
          <w:b/>
          <w:bCs/>
          <w:highlight w:val="yellow"/>
          <w:u w:val="single"/>
        </w:rPr>
        <w:t>global warming is verifiable</w:t>
      </w:r>
      <w:r w:rsidRPr="00514BC6">
        <w:rPr>
          <w:rFonts w:eastAsia="Cambria" w:cs="Arial"/>
          <w:sz w:val="16"/>
        </w:rPr>
        <w:t xml:space="preserve">. As a matter of fact, according to Bill McKibben [17], </w:t>
      </w:r>
      <w:r w:rsidRPr="00514BC6">
        <w:rPr>
          <w:rFonts w:eastAsia="Cambria"/>
          <w:b/>
          <w:bCs/>
          <w:highlight w:val="yellow"/>
          <w:u w:val="single"/>
        </w:rPr>
        <w:t>12 years of ‘‘impressive scientific research’’ strongly confirms</w:t>
      </w:r>
      <w:r w:rsidRPr="00514BC6">
        <w:rPr>
          <w:rFonts w:eastAsia="Cambria" w:cs="Arial"/>
          <w:sz w:val="16"/>
        </w:rPr>
        <w:t xml:space="preserve"> the 1995 report ‘‘</w:t>
      </w:r>
      <w:r w:rsidRPr="00514BC6">
        <w:rPr>
          <w:rFonts w:eastAsia="Cambria"/>
          <w:b/>
          <w:bCs/>
          <w:highlight w:val="yellow"/>
          <w:u w:val="single"/>
        </w:rPr>
        <w:t>that humans</w:t>
      </w:r>
      <w:r w:rsidRPr="00514BC6">
        <w:rPr>
          <w:rFonts w:eastAsia="Cambria" w:cs="Arial"/>
          <w:sz w:val="16"/>
        </w:rPr>
        <w:t xml:space="preserve"> had grown so large in numbers and especially in appetite for energy that they </w:t>
      </w:r>
      <w:r w:rsidRPr="00514BC6">
        <w:rPr>
          <w:rFonts w:eastAsia="Cambria"/>
          <w:b/>
          <w:bCs/>
          <w:highlight w:val="yellow"/>
          <w:u w:val="single"/>
        </w:rPr>
        <w:t>were now damaging the most basic of the earth’s systems</w:t>
      </w:r>
      <w:r w:rsidRPr="00514BC6">
        <w:rPr>
          <w:rFonts w:eastAsia="Cambria" w:cs="Arial"/>
          <w:sz w:val="16"/>
        </w:rPr>
        <w:t xml:space="preserve">—the balance between incoming and outgoing solar energy’’; ‘‘. . . their findings have essentially been complementary to the 1995 report – a constant strengthening of the simple basic truth that humans were burning too much fossil fuel.’’ [17]. Indeed, 12 years later, the 2007 report not only confirms global warming, with </w:t>
      </w:r>
      <w:r w:rsidRPr="00514BC6">
        <w:rPr>
          <w:rFonts w:eastAsia="Cambria"/>
          <w:b/>
          <w:bCs/>
          <w:u w:val="single"/>
        </w:rPr>
        <w:t>a stronger scientific consensus that the slow burn is ‘‘very likely’’ human caused</w:t>
      </w:r>
      <w:r w:rsidRPr="00514BC6">
        <w:rPr>
          <w:rFonts w:eastAsia="Cambria" w:cs="Arial"/>
          <w:sz w:val="16"/>
        </w:rPr>
        <w:t xml:space="preserve">, but it also finds that the ‘‘amount of </w:t>
      </w:r>
      <w:r w:rsidRPr="00514BC6">
        <w:rPr>
          <w:rFonts w:eastAsia="Cambria"/>
          <w:b/>
          <w:bCs/>
          <w:u w:val="single"/>
        </w:rPr>
        <w:t>carbon in the atmosphere is now increasing at a faster rate</w:t>
      </w:r>
      <w:r w:rsidRPr="00514BC6">
        <w:rPr>
          <w:rFonts w:eastAsia="Cambria" w:cs="Arial"/>
          <w:sz w:val="16"/>
        </w:rPr>
        <w:t xml:space="preserve"> even than before’’ and the temperature increases would be ‘‘considerably higher than they have been so far were it not for the blanket of soot and other pollution that is temporarily helping to cool the planet.’’ [17]. Furthermore, </w:t>
      </w:r>
      <w:r w:rsidRPr="00514BC6">
        <w:rPr>
          <w:rFonts w:eastAsia="Cambria"/>
          <w:b/>
          <w:bCs/>
          <w:u w:val="single"/>
        </w:rPr>
        <w:t>almost ‘‘</w:t>
      </w:r>
      <w:r w:rsidRPr="00514BC6">
        <w:rPr>
          <w:rFonts w:eastAsia="Cambria"/>
          <w:b/>
          <w:bCs/>
          <w:highlight w:val="yellow"/>
          <w:u w:val="single"/>
        </w:rPr>
        <w:t>everything frozen on earth is melting</w:t>
      </w:r>
      <w:r w:rsidRPr="00514BC6">
        <w:rPr>
          <w:rFonts w:eastAsia="Cambria" w:cs="Arial"/>
          <w:sz w:val="16"/>
        </w:rPr>
        <w:t xml:space="preserve">. Heavy rainfalls are becoming more common since the air is warmer and therefore holds more water than cold air, and ‘cold days, cold nights and frost have become less frequent, while hot days, hot nights, and heat waves have become more frequent.’’ [17]. </w:t>
      </w:r>
      <w:r w:rsidRPr="00514BC6">
        <w:rPr>
          <w:rFonts w:eastAsia="Cambria"/>
          <w:b/>
          <w:bCs/>
          <w:u w:val="single"/>
        </w:rPr>
        <w:t>Unless drastic action is taken soon, the average global temperature is predicted to rise about 5 degrees this century, but it could rise as much as 8 degrees.</w:t>
      </w:r>
      <w:r w:rsidRPr="00514BC6">
        <w:rPr>
          <w:rFonts w:eastAsia="Cambria" w:cs="Arial"/>
          <w:sz w:val="16"/>
        </w:rPr>
        <w:t xml:space="preserve"> As has already been evidenced in recent years, </w:t>
      </w:r>
      <w:r w:rsidRPr="00514BC6">
        <w:rPr>
          <w:rFonts w:eastAsia="Cambria"/>
          <w:b/>
          <w:bCs/>
          <w:u w:val="single"/>
        </w:rPr>
        <w:t xml:space="preserve">the </w:t>
      </w:r>
      <w:r w:rsidRPr="00514BC6">
        <w:rPr>
          <w:rFonts w:eastAsia="Cambria"/>
          <w:b/>
          <w:bCs/>
          <w:highlight w:val="yellow"/>
          <w:u w:val="single"/>
        </w:rPr>
        <w:t>rise in global temperature is melting the Arctic sheets</w:t>
      </w:r>
      <w:r w:rsidRPr="00514BC6">
        <w:rPr>
          <w:rFonts w:eastAsia="Cambria"/>
          <w:b/>
          <w:bCs/>
          <w:u w:val="single"/>
        </w:rPr>
        <w:t>. This runaway polar melting will inflict great damage upon coastal areas, which could be much greater than what has been previously forecasted</w:t>
      </w:r>
      <w:r w:rsidRPr="00514BC6">
        <w:rPr>
          <w:rFonts w:eastAsia="Cambria" w:cs="Arial"/>
          <w:sz w:val="16"/>
        </w:rPr>
        <w:t xml:space="preserve">. However, what is missing in the IPCC report, as dire as it may seem, is sufficient emphasis on the less likely but still plausible worst case scenarios, which could prove to have the most devastating, catastrophic consequences for the long-term future of human civilization. In other words, the IPCC report places too much emphasis on a linear progression that does not take sufficient account of the dynamics of systems theory, which leads to a fundamentally different premise regarding the relationship between industrial civilization and nature. As a matter of fact, as early as the 1950s, Hannah Arendt [18] observed this radical shift of emphasis in the human-nature relationship, which starkly contrasts with previous times because the very distinction between nature and man as ‘‘Homo faber’’ has become blurred, as man no longer merely takes from nature what is needed for fabrication; instead, he now acts into nature to augment and transform natural processes, which are then directed into the evolution of human civilization itself such that we become a part of the very processes that we make. The more human civilization becomes an integral part of this dynamic system, the more difficult it becomes to extricate ourselves from it. As Arendt pointed out, this dynamism is dangerous because of its unpredictability. Acting into nature to transform natural processes brings about an . . . endless new change of happenings whose eventual outcome the actor is entirely incapable of knowing or controlling beforehand. The moment we started natural processes of our own - and the splitting of the atom is precisely such a man-made natural process -we not only increased our power over nature, or became more aggressive in our dealings with the given forces of the earth, but for the first time have taken nature into the human world as such and obliterated the defensive boundaries between natural elements and the human artifice by which all previous civilizations were hedged in’’ [18]. So, in as much as we act into nature, we carry our own unpredictability into our world; thus, Nature can no longer be thought of as having absolute or iron-clad laws. We no longer know what the laws of nature are because the unpredictability of Nature increases in proportion to the degree by which industrial civilization injects its own processes into it; through selfcreated, dynamic, transformative processes, we carry human unpredictability into the future with a precarious recklessness that may indeed end in human catastrophe or extinction, for elemental forces that we have yet to understand may be unleashed upon us by the very environment that we experiment with. Nature may yet have her revenge and the last word, as </w:t>
      </w:r>
      <w:r w:rsidRPr="00514BC6">
        <w:rPr>
          <w:rFonts w:eastAsia="Cambria"/>
          <w:b/>
          <w:bCs/>
          <w:highlight w:val="yellow"/>
          <w:u w:val="single"/>
        </w:rPr>
        <w:t xml:space="preserve">the Earth and its </w:t>
      </w:r>
      <w:r w:rsidRPr="00514BC6">
        <w:rPr>
          <w:rFonts w:eastAsia="Cambria"/>
          <w:b/>
          <w:bCs/>
          <w:highlight w:val="yellow"/>
          <w:u w:val="single"/>
        </w:rPr>
        <w:lastRenderedPageBreak/>
        <w:t>delicate ecosystems, environment, and atmosphere reach a tipping point, which could turn out to be a point of no return.</w:t>
      </w:r>
      <w:r w:rsidRPr="00514BC6">
        <w:rPr>
          <w:rFonts w:eastAsia="Cambria" w:cs="Arial"/>
          <w:sz w:val="16"/>
          <w:highlight w:val="yellow"/>
        </w:rPr>
        <w:t xml:space="preserve"> </w:t>
      </w:r>
      <w:r w:rsidRPr="00514BC6">
        <w:rPr>
          <w:rFonts w:eastAsia="Cambria" w:cs="Arial"/>
          <w:sz w:val="16"/>
        </w:rPr>
        <w:t xml:space="preserve">This is exactly the conclusion reached by the scientist, inventor, and author, James Lovelock. The creator of the wellknown yet controversial Gaia Theory, Lovelock has recently written that it may be already too late for humanity to change course since climate centers around the world, . . . which are the equivalent of the pathology lab of a hospital, have reported the Earth’s physical condition, and the climate specialists see it as seriously ill, and soon to pass into a morbid fever that may last as long as 100,000 years. I have to tell you, as members of the </w:t>
      </w:r>
      <w:r w:rsidRPr="00514BC6">
        <w:rPr>
          <w:rFonts w:eastAsia="Cambria"/>
          <w:b/>
          <w:bCs/>
          <w:highlight w:val="yellow"/>
          <w:u w:val="single"/>
        </w:rPr>
        <w:t>Earth</w:t>
      </w:r>
      <w:r w:rsidRPr="00514BC6">
        <w:rPr>
          <w:rFonts w:eastAsia="Cambria" w:cs="Arial"/>
          <w:sz w:val="16"/>
          <w:highlight w:val="yellow"/>
        </w:rPr>
        <w:t>’</w:t>
      </w:r>
      <w:r w:rsidRPr="00514BC6">
        <w:rPr>
          <w:rFonts w:eastAsia="Cambria" w:cs="Arial"/>
          <w:sz w:val="16"/>
        </w:rPr>
        <w:t xml:space="preserve">s family </w:t>
      </w:r>
      <w:r w:rsidRPr="00514BC6">
        <w:rPr>
          <w:rFonts w:eastAsia="Cambria"/>
          <w:b/>
          <w:bCs/>
          <w:highlight w:val="yellow"/>
          <w:u w:val="single"/>
        </w:rPr>
        <w:t>and</w:t>
      </w:r>
      <w:r w:rsidRPr="00514BC6">
        <w:rPr>
          <w:rFonts w:eastAsia="Cambria" w:cs="Arial"/>
          <w:u w:val="single"/>
        </w:rPr>
        <w:t xml:space="preserve"> </w:t>
      </w:r>
      <w:r w:rsidRPr="00514BC6">
        <w:rPr>
          <w:rFonts w:eastAsia="Cambria" w:cs="Arial"/>
          <w:sz w:val="16"/>
        </w:rPr>
        <w:t xml:space="preserve">an intimate part of it, that you and especially </w:t>
      </w:r>
      <w:r w:rsidRPr="00514BC6">
        <w:rPr>
          <w:rFonts w:eastAsia="Cambria"/>
          <w:b/>
          <w:bCs/>
          <w:highlight w:val="yellow"/>
          <w:u w:val="single"/>
        </w:rPr>
        <w:t>civilisation are in grave dange</w:t>
      </w:r>
      <w:r w:rsidRPr="00514BC6">
        <w:rPr>
          <w:rFonts w:eastAsia="Cambria"/>
          <w:b/>
          <w:bCs/>
          <w:u w:val="single"/>
        </w:rPr>
        <w:t>r.</w:t>
      </w:r>
      <w:r w:rsidRPr="00514BC6">
        <w:rPr>
          <w:rFonts w:eastAsia="Cambria" w:cs="Arial"/>
          <w:sz w:val="16"/>
        </w:rPr>
        <w:t xml:space="preserve"> It was ill luck that we started polluting at a time when the sun is too hot for comfort. We have given Gaia a fever and soon her condition will worsen to a state like a coma. She has been there before and recovered, but it took more than 100,000 years. We are responsible and will suffer the consequences: as the century progresses, the temperature will rise 8 degrees centigrade in temperate regions and 5 degrees in the tropics. </w:t>
      </w:r>
      <w:r w:rsidRPr="00514BC6">
        <w:rPr>
          <w:rFonts w:eastAsia="Cambria"/>
          <w:b/>
          <w:bCs/>
          <w:u w:val="single"/>
        </w:rPr>
        <w:t>Much of the tropical land mass will become scrub and desert, and will no longer serve for regulation; this adds to the 40 per cent of the Earth’s surface we have depleted to feed ourselves.</w:t>
      </w:r>
      <w:r w:rsidRPr="00514BC6">
        <w:rPr>
          <w:rFonts w:eastAsia="Cambria" w:cs="Arial"/>
          <w:sz w:val="16"/>
        </w:rPr>
        <w:t xml:space="preserve"> . . . Curiously, aerosol pollution of the northern hemisphere reduces global warming by reflecting sunlight back to space. This </w:t>
      </w:r>
      <w:r w:rsidRPr="00514BC6">
        <w:rPr>
          <w:rFonts w:eastAsia="Cambria" w:cs="Arial"/>
          <w:u w:val="single"/>
        </w:rPr>
        <w:t>‘</w:t>
      </w:r>
      <w:r w:rsidRPr="00514BC6">
        <w:rPr>
          <w:rFonts w:eastAsia="Cambria" w:cs="Arial"/>
          <w:sz w:val="16"/>
        </w:rPr>
        <w:t>global dimming’ is transient and could disappear in a few days like the smoke that it is, leaving us fully exposed to the heat of the global greenhouse. We are in a fool’s climate, accidentally kept cool by smoke,</w:t>
      </w:r>
      <w:r w:rsidRPr="00514BC6">
        <w:rPr>
          <w:rFonts w:eastAsia="Cambria" w:cs="Arial"/>
          <w:u w:val="single"/>
        </w:rPr>
        <w:t xml:space="preserve"> </w:t>
      </w:r>
      <w:r w:rsidRPr="00514BC6">
        <w:rPr>
          <w:rFonts w:eastAsia="Cambria"/>
          <w:b/>
          <w:bCs/>
          <w:u w:val="single"/>
        </w:rPr>
        <w:t xml:space="preserve">and before this century is over </w:t>
      </w:r>
      <w:r w:rsidRPr="00514BC6">
        <w:rPr>
          <w:rFonts w:eastAsia="Cambria"/>
          <w:b/>
          <w:bCs/>
          <w:highlight w:val="yellow"/>
          <w:u w:val="single"/>
        </w:rPr>
        <w:t>billions of us will die</w:t>
      </w:r>
      <w:r w:rsidRPr="00514BC6">
        <w:rPr>
          <w:rFonts w:eastAsia="Cambria"/>
          <w:b/>
          <w:bCs/>
          <w:u w:val="single"/>
        </w:rPr>
        <w:t xml:space="preserve"> and the few breeding pairs of people that </w:t>
      </w:r>
      <w:r w:rsidRPr="00514BC6">
        <w:rPr>
          <w:rFonts w:eastAsia="Cambria"/>
          <w:b/>
          <w:bCs/>
          <w:highlight w:val="yellow"/>
          <w:u w:val="single"/>
        </w:rPr>
        <w:t>survive</w:t>
      </w:r>
      <w:r w:rsidRPr="00514BC6">
        <w:rPr>
          <w:rFonts w:eastAsia="Cambria"/>
          <w:b/>
          <w:bCs/>
          <w:u w:val="single"/>
        </w:rPr>
        <w:t xml:space="preserve"> will be in the Arctic where the climate remains tolerable. [19] Moreover, Lovelock states that the task of trying to correct our course </w:t>
      </w:r>
      <w:r w:rsidRPr="00514BC6">
        <w:rPr>
          <w:rFonts w:eastAsia="Cambria"/>
          <w:b/>
          <w:bCs/>
          <w:highlight w:val="yellow"/>
          <w:u w:val="single"/>
        </w:rPr>
        <w:t>is hopelessly impossible</w:t>
      </w:r>
      <w:r w:rsidRPr="00514BC6">
        <w:rPr>
          <w:rFonts w:eastAsia="Cambria"/>
          <w:b/>
          <w:bCs/>
          <w:u w:val="single"/>
        </w:rPr>
        <w:t>, for we are not in charge</w:t>
      </w:r>
      <w:r w:rsidRPr="00514BC6">
        <w:rPr>
          <w:rFonts w:eastAsia="Cambria" w:cs="Arial"/>
          <w:sz w:val="16"/>
        </w:rPr>
        <w:t xml:space="preserve">. It is foolish and arrogant to think that we can regulate the atmosphere, oceans and land surface in order to maintain the conditions right for life. It is as impossible as trying to regulate your own temperature and the composition of your blood, for those with ‘‘failing kidneys know the never-ending daily difficulty of adjusting water, salt and protein intake. The technological fix of dialysis helps, but is no replacement for living healthy kidneys’’ [19]. Lovelock concludes his analysis on the fate of human civilization and Gaia by saying that we will do ‘‘our best to survive, but sadly I cannot see the United States or the emerging economies of China and India cutting back in time, and they are the main source of emissions. The worst will happen and survivors will have to adapt to a hell of a climate’’ [19]. Lovelock’s </w:t>
      </w:r>
      <w:r w:rsidRPr="00514BC6">
        <w:rPr>
          <w:rFonts w:eastAsia="Cambria"/>
          <w:b/>
          <w:bCs/>
          <w:u w:val="single"/>
        </w:rPr>
        <w:t>forecast for climate change</w:t>
      </w:r>
      <w:r w:rsidRPr="00514BC6">
        <w:rPr>
          <w:rFonts w:eastAsia="Cambria" w:cs="Arial"/>
          <w:sz w:val="16"/>
        </w:rPr>
        <w:t xml:space="preserve"> is based on a systems dynamics analysis of the interaction between humancreated processes and natural processes. It is a multidimensional model that appropriately reflects the dynamism of industrial civilization responsible for climate change. For one thing, it </w:t>
      </w:r>
      <w:r w:rsidRPr="00514BC6">
        <w:rPr>
          <w:rFonts w:eastAsia="Cambria"/>
          <w:b/>
          <w:bCs/>
          <w:u w:val="single"/>
        </w:rPr>
        <w:t>takes into account positive feedback loops that lead to ‘‘runaway’’ conditions</w:t>
      </w:r>
      <w:r w:rsidRPr="00514BC6">
        <w:rPr>
          <w:rFonts w:eastAsia="Cambria" w:cs="Arial"/>
          <w:sz w:val="16"/>
        </w:rPr>
        <w:t xml:space="preserve">. This mode of analysis is consistent  with recent research on how ecosystems suddenly disappear. A 2001 article in Nature, based on a scientific study by an international consortium, reported that changes in ecosystems are not just gradual but are often sudden and catastrophic [20]. Thus, a scientific consensus is emerging (after repeated studies of ecological change) that ‘‘stressed ecosystems, given the right nudge, are capable of slipping rapidly from a seemingly steady state to something entirely different,’’ according to Stephen Carpenter, a limnologist at the University of Wisconsin-Madison (who is also a co-author of the report). Carpenter continues, ‘‘We realize that there is a common pattern we’re seeing in ecosystems around the world, . . . Gradual changes in vulnerability accumulate and eventually you get a shock to the system - a flood or a drought - and, boom, you’re over into another regime. It becomes a self-sustaining collapse.’’ [20]. If ecosystems are in fact mini-models of the system of the Earth, as Lovelock maintains, then we can expect the same kind of behavior. As Jonathon Foley, a UW-Madison climatologist and another co-author of the Nature report, puts it, ‘‘Nature isn’t linear. Sometimes you can push on a system and push on a system and, finally, you have the straw that breaks the camel’s back.’’ Also, once the ‘‘flip’’ occurs, as Foley maintains, then the catastrophic change is ‘‘irreversible.’’ [20]. When we expand this analysis of ecosystems to the Earth itself, it’s frightening. What could be the final push on a stressed system that could ‘‘break the camel’s back?’’ Recently, another factor has been discovered in some areas of the arctic regions, which will surely compound the problem of global ‘‘heating’’ (as Lovelock calls it) in unpredictable and perhaps catastrophic ways. This disturbing development, also reported in Nature, concerns the permafrost that has locked up who knows how many tons of the greenhouse gasses, methane and carbon dioxide. Scientists are particularly worried about permafrost because, as it thaws, it releases these gases into the atmosphere, thus, contributing and accelerating global heating. It is a vicious positive feedback loop that compounds the prognosis of global warming in ways that could very well prove to be the tipping point of no return. Seth </w:t>
      </w:r>
      <w:r w:rsidRPr="00514BC6">
        <w:rPr>
          <w:rFonts w:eastAsia="Cambria"/>
          <w:b/>
          <w:bCs/>
          <w:u w:val="single"/>
        </w:rPr>
        <w:t>Borenstein</w:t>
      </w:r>
      <w:r w:rsidRPr="00514BC6">
        <w:rPr>
          <w:rFonts w:eastAsia="Cambria" w:cs="Arial"/>
          <w:u w:val="single"/>
        </w:rPr>
        <w:t xml:space="preserve"> </w:t>
      </w:r>
      <w:r w:rsidRPr="00514BC6">
        <w:rPr>
          <w:rFonts w:eastAsia="Cambria" w:cs="Arial"/>
          <w:sz w:val="16"/>
        </w:rPr>
        <w:t xml:space="preserve">of the Associated Press </w:t>
      </w:r>
      <w:r w:rsidRPr="00514BC6">
        <w:rPr>
          <w:rFonts w:eastAsia="Cambria"/>
          <w:b/>
          <w:bCs/>
          <w:u w:val="single"/>
        </w:rPr>
        <w:t>describes this disturbing positive feedback loop of permafrost greenhouse gasses, as when warming ‘‘. already under way thaws permafrost, soil that has been continuously frozen for thousands of years. Thawed permafrost releases methane and carbon dioxide. Those gases reach the atmosphere and help trap heat on Earth in the greenhouse effect. The trapped heat thaws more permafrost and so on.’</w:t>
      </w:r>
      <w:r w:rsidRPr="00514BC6">
        <w:rPr>
          <w:rFonts w:eastAsia="Cambria" w:cs="Arial"/>
          <w:u w:val="single"/>
        </w:rPr>
        <w:t>’</w:t>
      </w:r>
      <w:r w:rsidRPr="00514BC6">
        <w:rPr>
          <w:rFonts w:eastAsia="Cambria" w:cs="Arial"/>
          <w:sz w:val="16"/>
        </w:rPr>
        <w:t xml:space="preserve"> [21]. The significance and severity of this problem cannot be understated since scientists have discovered that ‘‘the amount of carbon trapped in this type of permafrost called ‘‘yedoma’’ is much more prevalent than originally thought and may be 100 times [my emphasis] the amount of carbon released into the air each year by the burning of fossil fuels’’ [21]. Of course, it won’t come out all at once, at least by time as we commonly reckon it, but in terms of geological time, the ‘‘several decades’’ that scientists say it will probably take to come out can just as well be considered ‘‘all at once.’’ Surely, within the next 100 years, much of the world we live in will be quite hot and may be unlivable, as Lovelock has predicted. Professor Ted Schuur, a professor of ecosystem ecology at the University of Florida and co-author of the study that appeared in Science, describes it as a ‘‘slow motion time bomb.’’ [21]. Permafrost under lakes will be released as methane while that which is under dry ground will be released as carbon dioxide. Scientists aren’t sure which is worse. Whereas methane is a much more powerful agent to trap heat, it only lasts for about 10 years before it dissipates into carbon dioxide or other chemicals. The less powerful heat-trapping agent, carbon dioxide, lasts for 100 years [21]. Both of the greenhouse gasses present in permafrost represent a global dilemma and challenge that compounds the effects of global warming and runaway climate change. The scary thing about it, as one researcher put it, is that there are ‘‘lots of mechanisms that tend to be self-perpetuating and relatively few that tend to shut it off’’ [21].14 In an accompanying AP article, Katey Walters of the University of Alaska at Fairbanks describes the effects as ‘‘huge’’ and, unless we have a ‘‘major cooling,’’ - unstoppable [22]. Also, there’s so much more that has not </w:t>
      </w:r>
      <w:r w:rsidRPr="00514BC6">
        <w:rPr>
          <w:rFonts w:eastAsia="Cambria" w:cs="Arial"/>
          <w:sz w:val="16"/>
        </w:rPr>
        <w:lastRenderedPageBreak/>
        <w:t xml:space="preserve">even been discovered yet, she writes: ‘‘It’s coming out a lot </w:t>
      </w:r>
      <w:r w:rsidRPr="00514BC6">
        <w:rPr>
          <w:rFonts w:eastAsia="Cambria"/>
          <w:b/>
          <w:bCs/>
          <w:u w:val="single"/>
        </w:rPr>
        <w:t xml:space="preserve">and there’s a lot more to come out.’’ [22]. 4. Is it the end of human civilization and possible extinction of humankind? What </w:t>
      </w:r>
      <w:r w:rsidRPr="00514BC6">
        <w:rPr>
          <w:rFonts w:eastAsia="Cambria" w:cs="Arial"/>
          <w:sz w:val="16"/>
        </w:rPr>
        <w:t xml:space="preserve">Jonathon </w:t>
      </w:r>
      <w:r w:rsidRPr="00514BC6">
        <w:rPr>
          <w:rFonts w:eastAsia="Cambria"/>
          <w:b/>
          <w:bCs/>
          <w:u w:val="single"/>
        </w:rPr>
        <w:t xml:space="preserve">Schell wrote concerning death by the fire of nuclear holocaust also applies to the slow burning death of global warming: Once we learn that a holocaust might lead to extinction, </w:t>
      </w:r>
      <w:r w:rsidRPr="00514BC6">
        <w:rPr>
          <w:rFonts w:eastAsia="Cambria"/>
          <w:b/>
          <w:bCs/>
          <w:highlight w:val="yellow"/>
          <w:u w:val="single"/>
        </w:rPr>
        <w:t>we have no right to gamble</w:t>
      </w:r>
      <w:r w:rsidRPr="00514BC6">
        <w:rPr>
          <w:rFonts w:eastAsia="Cambria" w:cs="Arial"/>
          <w:u w:val="single"/>
        </w:rPr>
        <w:t>,</w:t>
      </w:r>
      <w:r w:rsidRPr="00514BC6">
        <w:rPr>
          <w:rFonts w:eastAsia="Cambria" w:cs="Arial"/>
          <w:sz w:val="16"/>
        </w:rPr>
        <w:t xml:space="preserve"> because if we lose, the game will be over, and neither we nor anyone else will ever get another chance. Therefore, although, scientifically speaking, there is all the difference in the world between the mere possibility that a holocaust will bring about extinction and the certainty of it, morally they are the same, and we have no choice but to address the issue of nuclear weapons as though we knew for a certainty that their use would put an end to our species [23].15 When we consider that beyond the horror of nuclear war, another horror is set into motion to interact with the subsequent nuclear winter to produce a poisonous and super heated planet, the chances of human survival seem even smaller. Who knows, even if some small remnant does manage to survive, what the poisonous environmental conditions would have on human evolution in the future</w:t>
      </w:r>
      <w:r w:rsidRPr="00514BC6">
        <w:rPr>
          <w:rFonts w:eastAsia="Cambria"/>
          <w:b/>
          <w:bCs/>
          <w:u w:val="single"/>
        </w:rPr>
        <w:t>. A remnant of mutated, sub-human creatures might survive such harsh conditions, but</w:t>
      </w:r>
      <w:r w:rsidRPr="00514BC6">
        <w:rPr>
          <w:rFonts w:eastAsia="Cambria" w:cs="Arial"/>
          <w:sz w:val="16"/>
        </w:rPr>
        <w:t xml:space="preserve"> for all purposes, </w:t>
      </w:r>
      <w:r w:rsidRPr="00514BC6">
        <w:rPr>
          <w:rFonts w:eastAsia="Cambria"/>
          <w:b/>
          <w:bCs/>
          <w:u w:val="single"/>
        </w:rPr>
        <w:t>human civilization has been destroyed, and the question concerning human extinction becomes moot. Thus, we have no other choice but to consider the finality of it all</w:t>
      </w:r>
      <w:r w:rsidRPr="00514BC6">
        <w:rPr>
          <w:rFonts w:eastAsia="Cambria" w:cs="Arial"/>
          <w:u w:val="single"/>
        </w:rPr>
        <w:t>,</w:t>
      </w:r>
      <w:r w:rsidRPr="00514BC6">
        <w:rPr>
          <w:rFonts w:eastAsia="Cambria" w:cs="Arial"/>
          <w:sz w:val="16"/>
        </w:rPr>
        <w:t xml:space="preserve"> as Schell does: ‘‘Death lies at the core of each person’s private existence, but part of death’s meaning is to be found in the fact that it occurs in a biological and social world that survives.’’ [23].16 But what if the world itself were to perish, Schell asks. Would not it bring about a sort of ‘‘second death’’ – the death of the species – a possibility that the vast majority of the human race is in denial about? Talbot writes in the review of Schell’s book that </w:t>
      </w:r>
      <w:r w:rsidRPr="00514BC6">
        <w:rPr>
          <w:rFonts w:eastAsia="Cambria"/>
          <w:b/>
          <w:bCs/>
          <w:u w:val="single"/>
        </w:rPr>
        <w:t>it is not only the ‘‘death of the species</w:t>
      </w:r>
      <w:r w:rsidRPr="00514BC6">
        <w:rPr>
          <w:rFonts w:eastAsia="Cambria" w:cs="Arial"/>
          <w:u w:val="single"/>
        </w:rPr>
        <w:t>,</w:t>
      </w:r>
      <w:r w:rsidRPr="00514BC6">
        <w:rPr>
          <w:rFonts w:eastAsia="Cambria" w:cs="Arial"/>
          <w:sz w:val="16"/>
        </w:rPr>
        <w:t xml:space="preserve"> not just of the earth’s population on doomsday, </w:t>
      </w:r>
      <w:r w:rsidRPr="00514BC6">
        <w:rPr>
          <w:rFonts w:eastAsia="Cambria"/>
          <w:b/>
          <w:bCs/>
          <w:u w:val="single"/>
        </w:rPr>
        <w:t>but of countless unborn generations</w:t>
      </w:r>
      <w:r w:rsidRPr="00514BC6">
        <w:rPr>
          <w:rFonts w:eastAsia="Cambria" w:cs="Arial"/>
          <w:sz w:val="16"/>
        </w:rPr>
        <w:t xml:space="preserve">. They would be spared literal death but would nonetheless be victims . . .’’ [23]. That is the ‘‘second death’’ of humanity – the horrifying, unthinkable prospect that there are no prospects – that there will be no future. In the second chapter of Schell’s book, he writes that since we have not made a positive decision to exterminate ourselves but instead have ‘‘chosen to live on the edge of extinction, periodically lunging toward the abyss only to draw back at the last second, our situation is one of uncertainty and nervous insecurity rather than of absolute hopelessness.’’ [23].17 In other words, the fate of the Earth and its inhabitants has not yet been determined. Yet time is not on our side. Will we relinquish the fire and our use of it to dominate the Earth and each other, or </w:t>
      </w:r>
      <w:r w:rsidRPr="00514BC6">
        <w:rPr>
          <w:rFonts w:eastAsia="Cambria"/>
          <w:b/>
          <w:bCs/>
          <w:highlight w:val="yellow"/>
          <w:u w:val="single"/>
        </w:rPr>
        <w:t>will we continue to gamble with our future at this game of Russian roulette while time increasingly stacks the cards against our chances of survival</w:t>
      </w:r>
      <w:r w:rsidRPr="00514BC6">
        <w:rPr>
          <w:rFonts w:eastAsia="Cambria"/>
          <w:b/>
          <w:bCs/>
          <w:u w:val="single"/>
        </w:rPr>
        <w:t>?</w:t>
      </w:r>
    </w:p>
    <w:p w14:paraId="547FB764" w14:textId="77777777" w:rsidR="00514BC6" w:rsidRPr="00514BC6" w:rsidRDefault="00514BC6" w:rsidP="00514BC6"/>
    <w:p w14:paraId="42AB6AA5"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1AC evidence concludes that The UN, not the WTO, solves war</w:t>
      </w:r>
    </w:p>
    <w:p w14:paraId="45270452" w14:textId="77777777" w:rsidR="00514BC6" w:rsidRPr="00514BC6" w:rsidRDefault="00514BC6" w:rsidP="00514BC6">
      <w:pPr>
        <w:rPr>
          <w:rFonts w:eastAsia="Calibri"/>
        </w:rPr>
      </w:pPr>
      <w:r w:rsidRPr="00514BC6">
        <w:rPr>
          <w:rFonts w:eastAsia="Calibri"/>
          <w:b/>
        </w:rPr>
        <w:t>Dyer</w:t>
      </w:r>
      <w:r w:rsidRPr="00514BC6">
        <w:rPr>
          <w:rFonts w:eastAsia="Calibri"/>
        </w:rPr>
        <w:t>, 12/30/</w:t>
      </w:r>
      <w:r w:rsidRPr="00514BC6">
        <w:rPr>
          <w:rFonts w:eastAsia="Calibri"/>
          <w:b/>
        </w:rPr>
        <w:t>2004</w:t>
      </w:r>
      <w:r w:rsidRPr="00514BC6">
        <w:rPr>
          <w:rFonts w:eastAsia="Calibri"/>
        </w:rPr>
        <w:t xml:space="preserve"> (Gwynne – former senior lecturer in war studies at the Royal Military Academy Sandhurst, The End of War, The Toronto Star, p. Lexis-Nexis)</w:t>
      </w:r>
    </w:p>
    <w:p w14:paraId="04DDA977" w14:textId="77777777" w:rsidR="00514BC6" w:rsidRPr="00514BC6" w:rsidRDefault="00514BC6" w:rsidP="00514BC6"/>
    <w:p w14:paraId="46BAEE61" w14:textId="77777777" w:rsidR="00514BC6" w:rsidRPr="00514BC6" w:rsidRDefault="00514BC6" w:rsidP="00514BC6">
      <w:pPr>
        <w:rPr>
          <w:sz w:val="16"/>
        </w:rPr>
      </w:pPr>
      <w:r w:rsidRPr="00984EE1">
        <w:rPr>
          <w:b/>
          <w:bCs/>
          <w:highlight w:val="green"/>
          <w:u w:val="single"/>
        </w:rPr>
        <w:t>We have not had World War III</w:t>
      </w:r>
      <w:r w:rsidRPr="00514BC6">
        <w:rPr>
          <w:b/>
          <w:bCs/>
          <w:u w:val="single"/>
        </w:rPr>
        <w:t xml:space="preserve">, and that is </w:t>
      </w:r>
      <w:r w:rsidRPr="00984EE1">
        <w:rPr>
          <w:b/>
          <w:bCs/>
          <w:highlight w:val="green"/>
          <w:u w:val="single"/>
        </w:rPr>
        <w:t>thanks</w:t>
      </w:r>
      <w:r w:rsidRPr="00514BC6">
        <w:rPr>
          <w:sz w:val="16"/>
        </w:rPr>
        <w:t xml:space="preserve"> at least in part </w:t>
      </w:r>
      <w:r w:rsidRPr="00984EE1">
        <w:rPr>
          <w:b/>
          <w:bCs/>
          <w:highlight w:val="green"/>
          <w:u w:val="single"/>
        </w:rPr>
        <w:t>to the United Nations</w:t>
      </w:r>
      <w:r w:rsidRPr="00514BC6">
        <w:rPr>
          <w:b/>
          <w:bCs/>
          <w:u w:val="single"/>
        </w:rPr>
        <w:t>, which gave the great powers an excuse to back off from several of their most dangerous confrontations</w:t>
      </w:r>
      <w:r w:rsidRPr="00514BC6">
        <w:rPr>
          <w:sz w:val="16"/>
        </w:rPr>
        <w:t xml:space="preserve"> without losing face. </w:t>
      </w:r>
      <w:r w:rsidRPr="00514BC6">
        <w:rPr>
          <w:b/>
          <w:bCs/>
          <w:u w:val="single"/>
        </w:rPr>
        <w:t>No great power has fought</w:t>
      </w:r>
      <w:r w:rsidRPr="00514BC6">
        <w:rPr>
          <w:sz w:val="16"/>
        </w:rPr>
        <w:t xml:space="preserve"> another </w:t>
      </w:r>
      <w:r w:rsidRPr="00514BC6">
        <w:rPr>
          <w:b/>
          <w:bCs/>
          <w:u w:val="single"/>
        </w:rPr>
        <w:t>since 1945,</w:t>
      </w:r>
      <w:r w:rsidRPr="00514BC6">
        <w:rPr>
          <w:sz w:val="16"/>
        </w:rPr>
        <w:t xml:space="preserve"> and the </w:t>
      </w:r>
      <w:r w:rsidRPr="00984EE1">
        <w:rPr>
          <w:b/>
          <w:bCs/>
          <w:highlight w:val="green"/>
          <w:u w:val="single"/>
        </w:rPr>
        <w:t>wars</w:t>
      </w:r>
      <w:r w:rsidRPr="00514BC6">
        <w:rPr>
          <w:b/>
          <w:bCs/>
          <w:u w:val="single"/>
        </w:rPr>
        <w:t xml:space="preserve"> that </w:t>
      </w:r>
      <w:r w:rsidRPr="00984EE1">
        <w:rPr>
          <w:b/>
          <w:bCs/>
          <w:highlight w:val="green"/>
          <w:u w:val="single"/>
        </w:rPr>
        <w:t>have broken out between middle-sized powers</w:t>
      </w:r>
      <w:r w:rsidRPr="00514BC6">
        <w:rPr>
          <w:sz w:val="16"/>
        </w:rPr>
        <w:t xml:space="preserve"> from time to time </w:t>
      </w:r>
      <w:r w:rsidRPr="00514BC6">
        <w:rPr>
          <w:rFonts w:hAnsi="Tahoma" w:cs="Tahoma"/>
          <w:sz w:val="16"/>
        </w:rPr>
        <w:t>�</w:t>
      </w:r>
      <w:r w:rsidRPr="00514BC6">
        <w:rPr>
          <w:sz w:val="16"/>
        </w:rPr>
        <w:t xml:space="preserve"> Arab-Israeli wars and Indo-Pakistani wars, mostly </w:t>
      </w:r>
      <w:r w:rsidRPr="00514BC6">
        <w:rPr>
          <w:rFonts w:hAnsi="Tahoma" w:cs="Tahoma"/>
          <w:sz w:val="16"/>
        </w:rPr>
        <w:t>�</w:t>
      </w:r>
      <w:r w:rsidRPr="00514BC6">
        <w:rPr>
          <w:sz w:val="16"/>
        </w:rPr>
        <w:t xml:space="preserve"> </w:t>
      </w:r>
      <w:r w:rsidRPr="00984EE1">
        <w:rPr>
          <w:b/>
          <w:bCs/>
          <w:highlight w:val="green"/>
          <w:u w:val="single"/>
        </w:rPr>
        <w:t>seldom lasted more than a month,</w:t>
      </w:r>
      <w:r w:rsidRPr="00514BC6">
        <w:rPr>
          <w:b/>
          <w:bCs/>
          <w:u w:val="single"/>
        </w:rPr>
        <w:t xml:space="preserve"> because the U.N.'s offers of ceasefires and peacekeeping troops offered a quick way out</w:t>
      </w:r>
      <w:r w:rsidRPr="00514BC6">
        <w:rPr>
          <w:sz w:val="16"/>
        </w:rPr>
        <w:t xml:space="preserve"> for the losing side.</w:t>
      </w:r>
      <w:r w:rsidRPr="00514BC6">
        <w:rPr>
          <w:sz w:val="12"/>
        </w:rPr>
        <w:t>¶</w:t>
      </w:r>
      <w:r w:rsidRPr="00514BC6">
        <w:rPr>
          <w:sz w:val="16"/>
        </w:rPr>
        <w:t xml:space="preserve"> </w:t>
      </w:r>
      <w:r w:rsidRPr="00514BC6">
        <w:rPr>
          <w:b/>
          <w:bCs/>
          <w:u w:val="single"/>
        </w:rPr>
        <w:t>If you assessed the progress that has been made since 1945 from the perspective of that terrifying time, the glass would look at least half-full.</w:t>
      </w:r>
      <w:r w:rsidRPr="00514BC6">
        <w:rPr>
          <w:bCs/>
          <w:sz w:val="12"/>
          <w:u w:val="single"/>
        </w:rPr>
        <w:t>¶</w:t>
      </w:r>
      <w:r w:rsidRPr="00514BC6">
        <w:rPr>
          <w:sz w:val="16"/>
        </w:rPr>
        <w:t xml:space="preserve"> The enormous growth of international organizations since 1945, and especially </w:t>
      </w:r>
      <w:r w:rsidRPr="00984EE1">
        <w:rPr>
          <w:b/>
          <w:bCs/>
          <w:highlight w:val="green"/>
          <w:u w:val="single"/>
        </w:rPr>
        <w:t>the survival of the</w:t>
      </w:r>
      <w:r w:rsidRPr="00514BC6">
        <w:rPr>
          <w:b/>
          <w:bCs/>
          <w:u w:val="single"/>
        </w:rPr>
        <w:t xml:space="preserve"> </w:t>
      </w:r>
      <w:r w:rsidRPr="00984EE1">
        <w:rPr>
          <w:b/>
          <w:bCs/>
          <w:highlight w:val="green"/>
          <w:u w:val="single"/>
        </w:rPr>
        <w:t>U</w:t>
      </w:r>
      <w:r w:rsidRPr="00514BC6">
        <w:rPr>
          <w:b/>
          <w:bCs/>
          <w:u w:val="single"/>
        </w:rPr>
        <w:t xml:space="preserve">nited </w:t>
      </w:r>
      <w:r w:rsidRPr="00984EE1">
        <w:rPr>
          <w:b/>
          <w:bCs/>
          <w:highlight w:val="green"/>
          <w:u w:val="single"/>
        </w:rPr>
        <w:t>N</w:t>
      </w:r>
      <w:r w:rsidRPr="00514BC6">
        <w:rPr>
          <w:b/>
          <w:bCs/>
          <w:u w:val="single"/>
        </w:rPr>
        <w:t>ations as a permanent forum where the states of the world are committed to avoiding war</w:t>
      </w:r>
      <w:r w:rsidRPr="00514BC6">
        <w:rPr>
          <w:sz w:val="16"/>
        </w:rPr>
        <w:t xml:space="preserve"> (and often succeed), </w:t>
      </w:r>
      <w:r w:rsidRPr="00984EE1">
        <w:rPr>
          <w:b/>
          <w:bCs/>
          <w:highlight w:val="green"/>
          <w:u w:val="single"/>
        </w:rPr>
        <w:t>has already created a context new to history.</w:t>
      </w:r>
      <w:r w:rsidRPr="00984EE1">
        <w:rPr>
          <w:bCs/>
          <w:sz w:val="12"/>
          <w:highlight w:val="green"/>
          <w:u w:val="single"/>
        </w:rPr>
        <w:t>¶</w:t>
      </w:r>
      <w:r w:rsidRPr="00514BC6">
        <w:rPr>
          <w:b/>
          <w:bCs/>
          <w:sz w:val="12"/>
          <w:u w:val="single"/>
        </w:rPr>
        <w:t xml:space="preserve"> </w:t>
      </w:r>
    </w:p>
    <w:p w14:paraId="0C57E944" w14:textId="77777777" w:rsidR="00514BC6" w:rsidRPr="00514BC6" w:rsidRDefault="00514BC6" w:rsidP="00514BC6"/>
    <w:p w14:paraId="239C8A01" w14:textId="77777777" w:rsidR="00514BC6" w:rsidRPr="00514BC6" w:rsidRDefault="00514BC6" w:rsidP="00514BC6">
      <w:pPr>
        <w:rPr>
          <w:sz w:val="16"/>
        </w:rPr>
      </w:pPr>
    </w:p>
    <w:p w14:paraId="476719F6" w14:textId="77777777" w:rsidR="00514BC6" w:rsidRPr="00514BC6" w:rsidRDefault="00514BC6" w:rsidP="00514BC6">
      <w:pPr>
        <w:keepNext/>
        <w:keepLines/>
        <w:pageBreakBefore/>
        <w:spacing w:before="480"/>
        <w:jc w:val="center"/>
        <w:outlineLvl w:val="1"/>
        <w:rPr>
          <w:rFonts w:eastAsiaTheme="majorEastAsia" w:cstheme="majorBidi"/>
          <w:b/>
          <w:bCs/>
          <w:sz w:val="44"/>
          <w:szCs w:val="26"/>
          <w:u w:val="double"/>
        </w:rPr>
      </w:pPr>
      <w:r w:rsidRPr="00514BC6">
        <w:rPr>
          <w:rFonts w:eastAsiaTheme="majorEastAsia" w:cstheme="majorBidi"/>
          <w:b/>
          <w:bCs/>
          <w:sz w:val="44"/>
          <w:szCs w:val="26"/>
          <w:u w:val="double"/>
        </w:rPr>
        <w:lastRenderedPageBreak/>
        <w:t>IP</w:t>
      </w:r>
    </w:p>
    <w:p w14:paraId="595BC4C9" w14:textId="77777777" w:rsidR="0026374E" w:rsidRPr="00E937C7" w:rsidRDefault="0026374E" w:rsidP="0026374E">
      <w:pPr>
        <w:pStyle w:val="Heading4"/>
      </w:pPr>
      <w:r>
        <w:t>GM foods not Key – Global Ag prices are elastic because of substitute goods</w:t>
      </w:r>
    </w:p>
    <w:p w14:paraId="30994BBB" w14:textId="77777777" w:rsidR="0026374E" w:rsidRPr="00176C76" w:rsidRDefault="0026374E" w:rsidP="0026374E">
      <w:pPr>
        <w:rPr>
          <w:rStyle w:val="StyleStyleBold12pt"/>
          <w:b w:val="0"/>
          <w:sz w:val="16"/>
          <w:szCs w:val="16"/>
        </w:rPr>
      </w:pPr>
      <w:r>
        <w:rPr>
          <w:rStyle w:val="StyleStyleBold12pt"/>
        </w:rPr>
        <w:t xml:space="preserve">Nelson 12 </w:t>
      </w:r>
      <w:r w:rsidRPr="00176C76">
        <w:rPr>
          <w:rStyle w:val="StyleStyleBold12pt"/>
          <w:b w:val="0"/>
          <w:sz w:val="16"/>
          <w:szCs w:val="16"/>
        </w:rPr>
        <w:t>Carl Nelson, University of Illinois Agricultural Economist, quoted by an analyst at American Agriculturist (“Poverty Estimates Overestimated In Wake Of Rising Food Prices”, American Agriculturist, 2/21/12, http://farmprogress.com/story-poverty-estimates-overestimated-wake-rising-food-prices-0-57419)</w:t>
      </w:r>
    </w:p>
    <w:p w14:paraId="03FB1051" w14:textId="77777777" w:rsidR="0026374E" w:rsidRPr="009250A9" w:rsidRDefault="0026374E" w:rsidP="0026374E">
      <w:pPr>
        <w:rPr>
          <w:sz w:val="16"/>
        </w:rPr>
      </w:pPr>
      <w:r w:rsidRPr="000A50AE">
        <w:rPr>
          <w:rStyle w:val="StyleBoldUnderline"/>
        </w:rPr>
        <w:t>When food prices spiked in 2008, the number of households that moved into poverty was overestimated by about 60%, according to a recent University of Illinois study.</w:t>
      </w:r>
      <w:r w:rsidRPr="009250A9">
        <w:rPr>
          <w:sz w:val="12"/>
        </w:rPr>
        <w:t>¶</w:t>
      </w:r>
      <w:r w:rsidRPr="009250A9">
        <w:rPr>
          <w:sz w:val="16"/>
        </w:rPr>
        <w:t xml:space="preserve"> In middle-income </w:t>
      </w:r>
      <w:r w:rsidRPr="000A50AE">
        <w:rPr>
          <w:rStyle w:val="StyleBoldUnderline"/>
        </w:rPr>
        <w:t xml:space="preserve">countries </w:t>
      </w:r>
      <w:r w:rsidRPr="009250A9">
        <w:rPr>
          <w:sz w:val="16"/>
        </w:rPr>
        <w:t xml:space="preserve">such as Mexico that have more diversity in their diets, households </w:t>
      </w:r>
      <w:r w:rsidRPr="000A50AE">
        <w:rPr>
          <w:rStyle w:val="StyleBoldUnderline"/>
        </w:rPr>
        <w:t>are able to substitute other foods and cope with the change in prices.</w:t>
      </w:r>
      <w:r w:rsidRPr="009250A9">
        <w:rPr>
          <w:sz w:val="12"/>
        </w:rPr>
        <w:t>¶</w:t>
      </w:r>
      <w:r w:rsidRPr="009250A9">
        <w:rPr>
          <w:sz w:val="16"/>
        </w:rPr>
        <w:t xml:space="preserve"> </w:t>
      </w:r>
      <w:r w:rsidRPr="009250A9">
        <w:rPr>
          <w:sz w:val="12"/>
        </w:rPr>
        <w:t>¶</w:t>
      </w:r>
      <w:r w:rsidRPr="009250A9">
        <w:rPr>
          <w:sz w:val="16"/>
        </w:rPr>
        <w:t xml:space="preserve"> "</w:t>
      </w:r>
      <w:r w:rsidRPr="002A21B0">
        <w:rPr>
          <w:rStyle w:val="StyleBoldUnderline"/>
        </w:rPr>
        <w:t>In 2008, there was a lot of quick-response research</w:t>
      </w:r>
      <w:r w:rsidRPr="009250A9">
        <w:rPr>
          <w:sz w:val="16"/>
        </w:rPr>
        <w:t xml:space="preserve"> trying to measure the poverty effect across the world from the food price increase," says U of I agricultural economist Carl Nelson. "</w:t>
      </w:r>
      <w:r w:rsidRPr="002A21B0">
        <w:rPr>
          <w:rStyle w:val="StyleBoldUnderline"/>
        </w:rPr>
        <w:t>They adopted an older research method and looked at what the household consumption bundle was, multiplied by the price increase to determine how much income they lost</w:t>
      </w:r>
      <w:r w:rsidRPr="009250A9">
        <w:rPr>
          <w:sz w:val="16"/>
        </w:rPr>
        <w:t xml:space="preserve">. The World Bank Studies reported that 13 million households were moved into poverty, but that number was overestimated by about 6 million households because it didn't take into account the ability for households to substitute foods in their diet." </w:t>
      </w:r>
      <w:r w:rsidRPr="009250A9">
        <w:rPr>
          <w:sz w:val="12"/>
        </w:rPr>
        <w:t>¶</w:t>
      </w:r>
      <w:r w:rsidRPr="009250A9">
        <w:rPr>
          <w:sz w:val="16"/>
        </w:rPr>
        <w:t xml:space="preserve"> In the study, </w:t>
      </w:r>
      <w:r w:rsidRPr="002877F9">
        <w:rPr>
          <w:rStyle w:val="StyleBoldUnderline"/>
        </w:rPr>
        <w:t xml:space="preserve">Nelson and his colleagues argue that the simplified equation to calculate income loss </w:t>
      </w:r>
      <w:r w:rsidRPr="00611F8B">
        <w:rPr>
          <w:rStyle w:val="StyleBoldUnderline"/>
        </w:rPr>
        <w:t>fails to recognize</w:t>
      </w:r>
      <w:r w:rsidRPr="009250A9">
        <w:rPr>
          <w:sz w:val="16"/>
        </w:rPr>
        <w:t xml:space="preserve"> that when </w:t>
      </w:r>
      <w:r w:rsidRPr="00611F8B">
        <w:rPr>
          <w:rStyle w:val="StyleBoldUnderline"/>
        </w:rPr>
        <w:t>a household</w:t>
      </w:r>
      <w:r w:rsidRPr="009250A9">
        <w:rPr>
          <w:sz w:val="16"/>
        </w:rPr>
        <w:t xml:space="preserve"> has variety in their diet, and one food item becomes more expensive, they </w:t>
      </w:r>
      <w:r w:rsidRPr="00611F8B">
        <w:rPr>
          <w:rStyle w:val="StyleBoldUnderline"/>
        </w:rPr>
        <w:t>have the ability to switch to other items that have become relatively less expensive.</w:t>
      </w:r>
      <w:r w:rsidRPr="009250A9">
        <w:rPr>
          <w:rStyle w:val="StyleBoldUnderline"/>
          <w:b w:val="0"/>
          <w:sz w:val="12"/>
          <w:u w:val="none"/>
        </w:rPr>
        <w:t>¶</w:t>
      </w:r>
      <w:r w:rsidRPr="00E937C7">
        <w:rPr>
          <w:rStyle w:val="StyleBoldUnderline"/>
          <w:sz w:val="12"/>
        </w:rPr>
        <w:t xml:space="preserve"> </w:t>
      </w:r>
      <w:r w:rsidRPr="009250A9">
        <w:rPr>
          <w:sz w:val="12"/>
        </w:rPr>
        <w:t>¶</w:t>
      </w:r>
      <w:r w:rsidRPr="009250A9">
        <w:rPr>
          <w:sz w:val="16"/>
        </w:rPr>
        <w:t xml:space="preserve"> "</w:t>
      </w:r>
      <w:r w:rsidRPr="00611F8B">
        <w:rPr>
          <w:rStyle w:val="StyleBoldUnderline"/>
        </w:rPr>
        <w:t>If you measure the income loss assuming no change in quantity, no ability to substitute, you get a much bigger income loss</w:t>
      </w:r>
      <w:r w:rsidRPr="009250A9">
        <w:rPr>
          <w:sz w:val="16"/>
        </w:rPr>
        <w:t xml:space="preserve"> than if you measure it correctly accounting for the change," Nelson adds. "The method we used is based on the economic theory of household consumption, but it takes the budget constraint seriously and accounts for both the reduction in consumption of more expensive goods as well as the increase in expenditures on relatively less expensive goods."</w:t>
      </w:r>
      <w:r w:rsidRPr="009250A9">
        <w:rPr>
          <w:sz w:val="12"/>
        </w:rPr>
        <w:t>¶</w:t>
      </w:r>
      <w:r w:rsidRPr="009250A9">
        <w:rPr>
          <w:sz w:val="16"/>
        </w:rPr>
        <w:t xml:space="preserve"> </w:t>
      </w:r>
      <w:r w:rsidRPr="00611F8B">
        <w:rPr>
          <w:rStyle w:val="StyleBoldUnderline"/>
        </w:rPr>
        <w:t>Mexico is a good example</w:t>
      </w:r>
      <w:r w:rsidRPr="009250A9">
        <w:rPr>
          <w:sz w:val="16"/>
        </w:rPr>
        <w:t xml:space="preserve">, Nelson says, because </w:t>
      </w:r>
      <w:r w:rsidRPr="00611F8B">
        <w:rPr>
          <w:rStyle w:val="StyleBoldUnderline"/>
        </w:rPr>
        <w:t>although tortillas are a staple, Mexicans also have access to dairy products, meat, fruits and vegetables, and beans</w:t>
      </w:r>
      <w:r w:rsidRPr="009250A9">
        <w:rPr>
          <w:sz w:val="16"/>
        </w:rPr>
        <w:t xml:space="preserve">. He explains that, </w:t>
      </w:r>
      <w:r w:rsidRPr="00542492">
        <w:rPr>
          <w:rStyle w:val="StyleBoldUnderline"/>
        </w:rPr>
        <w:t>if in 2008 corn became much more expensive and corn is the primary feed for chicken in Mexico, then chicken would become more</w:t>
      </w:r>
      <w:r w:rsidRPr="009250A9">
        <w:rPr>
          <w:sz w:val="16"/>
        </w:rPr>
        <w:t xml:space="preserve"> </w:t>
      </w:r>
      <w:r w:rsidRPr="00542492">
        <w:rPr>
          <w:rStyle w:val="StyleBoldUnderline"/>
        </w:rPr>
        <w:t>expensive</w:t>
      </w:r>
      <w:r w:rsidRPr="009250A9">
        <w:rPr>
          <w:sz w:val="16"/>
        </w:rPr>
        <w:t xml:space="preserve"> because of the higher cost of the feed.</w:t>
      </w:r>
      <w:r w:rsidRPr="009250A9">
        <w:rPr>
          <w:sz w:val="12"/>
        </w:rPr>
        <w:t>¶</w:t>
      </w:r>
      <w:r w:rsidRPr="009250A9">
        <w:rPr>
          <w:sz w:val="16"/>
        </w:rPr>
        <w:t xml:space="preserve"> </w:t>
      </w:r>
      <w:r w:rsidRPr="009250A9">
        <w:rPr>
          <w:sz w:val="12"/>
        </w:rPr>
        <w:t>¶</w:t>
      </w:r>
      <w:r w:rsidRPr="009250A9">
        <w:rPr>
          <w:sz w:val="16"/>
        </w:rPr>
        <w:t xml:space="preserve"> "If you assume that the household is consuming the same amount of chicken that they consumed before the price increase, you get a much larger income loss for that household," he adds. "But </w:t>
      </w:r>
      <w:r w:rsidRPr="00542492">
        <w:rPr>
          <w:rStyle w:val="StyleBoldUnderline"/>
        </w:rPr>
        <w:t>if you recognize that a household could substitute beans and cheese for the chicken, and include that in the equation, the measure of income loss from a price change accounts for the full range of household adjustment in consumption</w:t>
      </w:r>
      <w:r w:rsidRPr="009250A9">
        <w:rPr>
          <w:sz w:val="16"/>
        </w:rPr>
        <w:t xml:space="preserve">." </w:t>
      </w:r>
      <w:r w:rsidRPr="009250A9">
        <w:rPr>
          <w:sz w:val="12"/>
        </w:rPr>
        <w:t>¶</w:t>
      </w:r>
      <w:r w:rsidRPr="009250A9">
        <w:rPr>
          <w:sz w:val="16"/>
        </w:rPr>
        <w:t xml:space="preserve"> When </w:t>
      </w:r>
      <w:r w:rsidRPr="00E937C7">
        <w:rPr>
          <w:rStyle w:val="StyleBoldUnderline"/>
        </w:rPr>
        <w:t>this new statistical model</w:t>
      </w:r>
      <w:r w:rsidRPr="009250A9">
        <w:rPr>
          <w:sz w:val="16"/>
        </w:rPr>
        <w:t xml:space="preserve"> meets the data, it </w:t>
      </w:r>
      <w:r w:rsidRPr="00E937C7">
        <w:rPr>
          <w:rStyle w:val="StyleBoldUnderline"/>
        </w:rPr>
        <w:t>accounts for the behavioral theory of household consumption, such as the ability to switch to a lower-priced protein</w:t>
      </w:r>
      <w:r w:rsidRPr="009250A9">
        <w:rPr>
          <w:sz w:val="16"/>
        </w:rPr>
        <w:t>. The older studies fail to do that, producing a significant misinterpretation of the data.</w:t>
      </w:r>
      <w:r w:rsidRPr="009250A9">
        <w:rPr>
          <w:sz w:val="12"/>
        </w:rPr>
        <w:t>¶</w:t>
      </w:r>
      <w:r w:rsidRPr="009250A9">
        <w:rPr>
          <w:sz w:val="16"/>
        </w:rPr>
        <w:t xml:space="preserve"> </w:t>
      </w:r>
    </w:p>
    <w:p w14:paraId="51AD9C90" w14:textId="77777777" w:rsidR="0026374E" w:rsidRDefault="0026374E" w:rsidP="00514BC6">
      <w:pPr>
        <w:keepNext/>
        <w:keepLines/>
        <w:spacing w:before="200"/>
        <w:outlineLvl w:val="3"/>
        <w:rPr>
          <w:rFonts w:eastAsiaTheme="majorEastAsia" w:cstheme="majorBidi"/>
          <w:b/>
          <w:bCs/>
          <w:iCs/>
          <w:sz w:val="26"/>
        </w:rPr>
      </w:pPr>
    </w:p>
    <w:p w14:paraId="0C5C0F71"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Cuba Doesn’t Care – They won’t violate international IPR agreements</w:t>
      </w:r>
    </w:p>
    <w:p w14:paraId="42C90E55" w14:textId="77777777" w:rsidR="00514BC6" w:rsidRPr="00514BC6" w:rsidRDefault="00514BC6" w:rsidP="00514BC6">
      <w:pPr>
        <w:rPr>
          <w:sz w:val="16"/>
          <w:szCs w:val="16"/>
        </w:rPr>
      </w:pPr>
      <w:r w:rsidRPr="00514BC6">
        <w:rPr>
          <w:b/>
          <w:bCs/>
          <w:sz w:val="26"/>
        </w:rPr>
        <w:t xml:space="preserve">Whitefield 12 </w:t>
      </w:r>
      <w:r w:rsidRPr="00514BC6">
        <w:rPr>
          <w:sz w:val="16"/>
          <w:szCs w:val="16"/>
        </w:rPr>
        <w:t>MIMI WHITEFIELD, Miami Herald Writer (“Havana Club rum dispute isn’t over yet”, Miami Herald, 7/31/12, http://www.miamiherald.com/2012/07/20/v-fullstory/2923729/havana-club-rum-dispute-isnt-over.html)</w:t>
      </w:r>
    </w:p>
    <w:p w14:paraId="3637BA22" w14:textId="77777777" w:rsidR="00514BC6" w:rsidRPr="00514BC6" w:rsidRDefault="00514BC6" w:rsidP="00514BC6">
      <w:pPr>
        <w:rPr>
          <w:sz w:val="16"/>
        </w:rPr>
      </w:pPr>
      <w:r w:rsidRPr="00514BC6">
        <w:rPr>
          <w:b/>
          <w:bCs/>
          <w:u w:val="single"/>
        </w:rPr>
        <w:t>If the trademark is canceled, Cuba has threatened to retaliate against U.S. trademarks that are registered on the island.</w:t>
      </w:r>
      <w:r w:rsidRPr="00514BC6">
        <w:rPr>
          <w:sz w:val="16"/>
        </w:rPr>
        <w:t xml:space="preserve"> For decades, representatives of U.S. companies have trekked to Cuba or hired Cuban law firms to make sure registrations for marks such as McDonald’s Golden Arches and Pepsi are current. Cuba says U.S. companies have some 6,000 registrations on file.</w:t>
      </w:r>
      <w:r w:rsidRPr="00514BC6">
        <w:rPr>
          <w:sz w:val="12"/>
        </w:rPr>
        <w:t>¶</w:t>
      </w:r>
      <w:r w:rsidRPr="00514BC6">
        <w:rPr>
          <w:sz w:val="16"/>
        </w:rPr>
        <w:t xml:space="preserve"> “The disrespectful attitude of the United States in depriving the legitimate holders of the Havana Club trademark may put in risk the trademark rights and patents of U.S. nationals in our country,’’ said Maria de los Ángeles Sánchez, director of Cuba’s Office of Patent Rights, in a statement.</w:t>
      </w:r>
      <w:r w:rsidRPr="00514BC6">
        <w:rPr>
          <w:sz w:val="12"/>
        </w:rPr>
        <w:t>¶</w:t>
      </w:r>
      <w:r w:rsidRPr="00514BC6">
        <w:rPr>
          <w:sz w:val="16"/>
        </w:rPr>
        <w:t xml:space="preserve"> “Cuba reserves the right, like any sovereign country, to act at the appropriate time,’’ she said.</w:t>
      </w:r>
      <w:r w:rsidRPr="00514BC6">
        <w:rPr>
          <w:sz w:val="12"/>
        </w:rPr>
        <w:t>¶</w:t>
      </w:r>
      <w:r w:rsidRPr="00514BC6">
        <w:rPr>
          <w:sz w:val="16"/>
        </w:rPr>
        <w:t xml:space="preserve"> “</w:t>
      </w:r>
      <w:r w:rsidRPr="00514BC6">
        <w:rPr>
          <w:b/>
          <w:bCs/>
          <w:u w:val="single"/>
        </w:rPr>
        <w:t>It is a possibility that Cuba could retaliate and it always has been, but that is not their style,’’ said Kirby Jones, who has made a career of legally taking U.S. companies and politicians on trips to Cuba</w:t>
      </w:r>
      <w:r w:rsidRPr="00514BC6">
        <w:rPr>
          <w:sz w:val="16"/>
        </w:rPr>
        <w:t>.</w:t>
      </w:r>
      <w:r w:rsidRPr="00514BC6">
        <w:rPr>
          <w:sz w:val="12"/>
        </w:rPr>
        <w:t>¶</w:t>
      </w:r>
      <w:r w:rsidRPr="00514BC6">
        <w:rPr>
          <w:sz w:val="16"/>
        </w:rPr>
        <w:t xml:space="preserve"> </w:t>
      </w:r>
      <w:r w:rsidRPr="00514BC6">
        <w:rPr>
          <w:b/>
          <w:bCs/>
          <w:u w:val="single"/>
        </w:rPr>
        <w:t>If Cuba wanted to make good on the retaliation threat, it could have done so in 2006 when it lost a U.S. trademark case over Cohiba cigars,</w:t>
      </w:r>
      <w:r w:rsidRPr="00514BC6">
        <w:rPr>
          <w:sz w:val="16"/>
        </w:rPr>
        <w:t xml:space="preserve"> he pointed out. </w:t>
      </w:r>
      <w:r w:rsidRPr="00514BC6">
        <w:rPr>
          <w:b/>
          <w:bCs/>
          <w:u w:val="single"/>
        </w:rPr>
        <w:t>But it didn’t.</w:t>
      </w:r>
      <w:r w:rsidRPr="00514BC6">
        <w:rPr>
          <w:bCs/>
          <w:sz w:val="12"/>
        </w:rPr>
        <w:t>¶</w:t>
      </w:r>
      <w:r w:rsidRPr="00514BC6">
        <w:rPr>
          <w:sz w:val="16"/>
        </w:rPr>
        <w:t xml:space="preserve"> </w:t>
      </w:r>
      <w:r w:rsidRPr="00514BC6">
        <w:rPr>
          <w:b/>
          <w:bCs/>
          <w:u w:val="single"/>
        </w:rPr>
        <w:t>In 2001</w:t>
      </w:r>
      <w:r w:rsidRPr="00514BC6">
        <w:rPr>
          <w:sz w:val="16"/>
        </w:rPr>
        <w:t xml:space="preserve">, former President Fidel </w:t>
      </w:r>
      <w:r w:rsidRPr="00514BC6">
        <w:rPr>
          <w:b/>
          <w:bCs/>
          <w:u w:val="single"/>
        </w:rPr>
        <w:t xml:space="preserve">Castro even said in a speech that instructions had been given to the Cuban rum industry to begin producing Bacardi. Nothing seemed to </w:t>
      </w:r>
      <w:r w:rsidRPr="00514BC6">
        <w:rPr>
          <w:b/>
          <w:bCs/>
          <w:u w:val="single"/>
        </w:rPr>
        <w:lastRenderedPageBreak/>
        <w:t>come of it.</w:t>
      </w:r>
      <w:r w:rsidRPr="00514BC6">
        <w:rPr>
          <w:bCs/>
          <w:sz w:val="12"/>
        </w:rPr>
        <w:t>¶</w:t>
      </w:r>
      <w:r w:rsidRPr="00514BC6">
        <w:rPr>
          <w:sz w:val="16"/>
        </w:rPr>
        <w:t xml:space="preserve"> Still, Jones recalled an incident at a Havana reception Castro was hosting for a visiting U.S. delegation during a heated moment of the Havana Club dispute. “The waiters began pushing out carts full of bottles and crystal glasses,’’ he said. When the bottles were lifted up, he saw the Bacardi label.</w:t>
      </w:r>
      <w:r w:rsidRPr="00514BC6">
        <w:rPr>
          <w:sz w:val="12"/>
        </w:rPr>
        <w:t>¶</w:t>
      </w:r>
      <w:r w:rsidRPr="00514BC6">
        <w:rPr>
          <w:sz w:val="16"/>
        </w:rPr>
        <w:t xml:space="preserve"> “It was a joke,’’ Jones said. “Having done that, it [</w:t>
      </w:r>
      <w:r w:rsidRPr="00514BC6">
        <w:rPr>
          <w:b/>
          <w:bCs/>
          <w:u w:val="single"/>
        </w:rPr>
        <w:t>the retaliation] never happened</w:t>
      </w:r>
      <w:r w:rsidRPr="00514BC6">
        <w:rPr>
          <w:sz w:val="16"/>
        </w:rPr>
        <w:t>.’’</w:t>
      </w:r>
    </w:p>
    <w:p w14:paraId="12EC695F" w14:textId="77777777" w:rsidR="00514BC6" w:rsidRPr="00514BC6" w:rsidRDefault="00514BC6" w:rsidP="00514BC6"/>
    <w:p w14:paraId="12930BC6" w14:textId="77777777" w:rsidR="00514BC6" w:rsidRPr="00514BC6" w:rsidRDefault="00514BC6" w:rsidP="00514BC6"/>
    <w:p w14:paraId="2E376F7E" w14:textId="77777777" w:rsidR="009250A9" w:rsidRDefault="009250A9" w:rsidP="009250A9">
      <w:pPr>
        <w:pStyle w:val="Heading4"/>
      </w:pPr>
      <w:r>
        <w:t>Turn: Repealing Section 211 destroys property rights – legitimates theft by allowing states to confiscate property without compensation</w:t>
      </w:r>
    </w:p>
    <w:p w14:paraId="1FBCEFF8" w14:textId="77777777" w:rsidR="009250A9" w:rsidRPr="00896F96" w:rsidRDefault="009250A9" w:rsidP="009250A9">
      <w:r w:rsidRPr="006125CD">
        <w:rPr>
          <w:rStyle w:val="StyleStyleBold12pt"/>
        </w:rPr>
        <w:t>Lehman 04</w:t>
      </w:r>
      <w:r>
        <w:t xml:space="preserve"> </w:t>
      </w:r>
      <w:r w:rsidRPr="002411DD">
        <w:rPr>
          <w:rStyle w:val="StyleStyleBold12pt"/>
          <w:b w:val="0"/>
          <w:sz w:val="16"/>
          <w:szCs w:val="16"/>
        </w:rPr>
        <w:t>Bruce A. Lehman, Former Assistant Secretary of Commerce and Commissioner of Patents and Trademarks</w:t>
      </w:r>
      <w:r>
        <w:rPr>
          <w:rStyle w:val="StyleStyleBold12pt"/>
          <w:b w:val="0"/>
          <w:sz w:val="16"/>
          <w:szCs w:val="16"/>
        </w:rPr>
        <w:t xml:space="preserve"> (“Testimony of The Honorable Bruce Lehman”, 7/13/04, http://www.judiciary.senate.gov/hearings/testimony.cfm?id=4f1e0899533f7680e78d03281ffc2ea6&amp;wit_id=4f1e0899533f7680e78d03281ffc2ea6-2-5)</w:t>
      </w:r>
    </w:p>
    <w:p w14:paraId="2E4EC39A" w14:textId="77777777" w:rsidR="009250A9" w:rsidRPr="00074B73" w:rsidRDefault="009250A9" w:rsidP="009250A9">
      <w:pPr>
        <w:rPr>
          <w:sz w:val="16"/>
        </w:rPr>
      </w:pPr>
      <w:r w:rsidRPr="00074B73">
        <w:rPr>
          <w:sz w:val="16"/>
        </w:rPr>
        <w:t xml:space="preserve">Also under discussion is </w:t>
      </w:r>
      <w:r w:rsidRPr="004044DA">
        <w:rPr>
          <w:rStyle w:val="StyleBoldUnderline"/>
        </w:rPr>
        <w:t>S. 2002</w:t>
      </w:r>
      <w:r w:rsidRPr="00074B73">
        <w:rPr>
          <w:sz w:val="16"/>
        </w:rPr>
        <w:t xml:space="preserve"> which </w:t>
      </w:r>
      <w:r w:rsidRPr="004044DA">
        <w:rPr>
          <w:rStyle w:val="StyleBoldUnderline"/>
        </w:rPr>
        <w:t>would repeal Section 211</w:t>
      </w:r>
      <w:r w:rsidRPr="00074B73">
        <w:rPr>
          <w:sz w:val="16"/>
        </w:rPr>
        <w:t xml:space="preserve"> among other precarious trademark measures. </w:t>
      </w:r>
      <w:r w:rsidRPr="004044DA">
        <w:rPr>
          <w:rStyle w:val="StyleBoldUnderline"/>
        </w:rPr>
        <w:t>I oppose S. 2002 because the legislation would undermine our public policy</w:t>
      </w:r>
      <w:r w:rsidRPr="00074B73">
        <w:rPr>
          <w:sz w:val="16"/>
        </w:rPr>
        <w:t xml:space="preserve"> as stated previously in my discussion of support for Section 211 and for the following reasons. First, </w:t>
      </w:r>
      <w:r w:rsidRPr="004044DA">
        <w:rPr>
          <w:rStyle w:val="StyleBoldUnderline"/>
        </w:rPr>
        <w:t>the provision regarding registry of well-known marks in Cuba and reciprocity would violate TRIPs because it gives preferential treatment to Cuban nationals</w:t>
      </w:r>
      <w:r w:rsidRPr="00074B73">
        <w:rPr>
          <w:sz w:val="16"/>
        </w:rPr>
        <w:t xml:space="preserve"> and their successors and no one else. Further, Section 6(a) abrogates the Latham Act "standing" requirements and raises serious constitutional questions. Finally, Section (j) flouts the Lanham Act's purpose by allowing a party with no commercial activity in the U.S. to have the same rights as a party engaging in commercial activity here. </w:t>
      </w:r>
      <w:r w:rsidRPr="00074B73">
        <w:rPr>
          <w:rStyle w:val="Emphasis"/>
        </w:rPr>
        <w:t>S. 2002 does more than solve the WTO problem before us - it, in fact, creates the possibility of a new violation of WTO rules and could wreck havoc with our existing trademark rules.</w:t>
      </w:r>
      <w:r w:rsidRPr="00074B73">
        <w:rPr>
          <w:sz w:val="12"/>
        </w:rPr>
        <w:t>¶</w:t>
      </w:r>
      <w:r w:rsidRPr="00074B73">
        <w:rPr>
          <w:sz w:val="16"/>
        </w:rPr>
        <w:t xml:space="preserve"> In short, </w:t>
      </w:r>
      <w:r w:rsidRPr="00074B73">
        <w:rPr>
          <w:rStyle w:val="StyleBoldUnderline"/>
        </w:rPr>
        <w:t>Section 211 reinforces the fundamental principles that property rights must be respected, that governments may not take property without payment of prompt, adequate and effective compensation, and that a foreign confiscation must never be given effect on property situated in the United States. These principles are part of our national core values and must not be compromised.</w:t>
      </w:r>
      <w:r w:rsidRPr="00074B73">
        <w:rPr>
          <w:rStyle w:val="StyleBoldUnderline"/>
          <w:sz w:val="12"/>
        </w:rPr>
        <w:t>¶</w:t>
      </w:r>
      <w:r w:rsidRPr="00074B73">
        <w:rPr>
          <w:sz w:val="16"/>
        </w:rPr>
        <w:t xml:space="preserve"> </w:t>
      </w:r>
      <w:r w:rsidRPr="00074B73">
        <w:rPr>
          <w:rStyle w:val="StyleBoldUnderline"/>
        </w:rPr>
        <w:t>Section 211 is the only statute that protects United States trademarks and their legitimate owners from the effects of illegal confiscations by the Cuban government</w:t>
      </w:r>
      <w:r w:rsidRPr="00074B73">
        <w:rPr>
          <w:sz w:val="16"/>
        </w:rPr>
        <w:t>. I strongly urge you to pass S. 2373 to make Section 211 compliant with the WTO decision while upholding traditional principles of United States law.</w:t>
      </w:r>
    </w:p>
    <w:p w14:paraId="1EB2C1DD" w14:textId="77777777" w:rsidR="00514BC6" w:rsidRPr="00514BC6" w:rsidRDefault="00514BC6" w:rsidP="00514BC6">
      <w:pPr>
        <w:keepNext/>
        <w:keepLines/>
        <w:spacing w:before="200"/>
        <w:outlineLvl w:val="3"/>
        <w:rPr>
          <w:rFonts w:eastAsiaTheme="majorEastAsia" w:cstheme="majorBidi"/>
          <w:b/>
          <w:bCs/>
          <w:iCs/>
          <w:sz w:val="26"/>
        </w:rPr>
      </w:pPr>
    </w:p>
    <w:p w14:paraId="4AC409BC"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Developing states don’t care about IP law because it isn’t in their self interest to do so</w:t>
      </w:r>
    </w:p>
    <w:p w14:paraId="5DB651F4" w14:textId="77777777" w:rsidR="00514BC6" w:rsidRPr="00514BC6" w:rsidRDefault="00514BC6" w:rsidP="00514BC6">
      <w:r w:rsidRPr="00514BC6">
        <w:rPr>
          <w:b/>
          <w:bCs/>
          <w:sz w:val="26"/>
        </w:rPr>
        <w:t xml:space="preserve">Olenik 82 </w:t>
      </w:r>
      <w:r w:rsidRPr="00514BC6">
        <w:rPr>
          <w:sz w:val="16"/>
          <w:szCs w:val="16"/>
        </w:rPr>
        <w:t>Shari Dawn Olenick, Vanderbilt Journal of Transnational Law Editorial Staff (“Draft International Anticounterfeiting Code: Neo-Realism as a Vehicle for Analyzing the Effect of Nonsignatories' Perceptions on the Development of an Anticounterfeiting Norm”, Vanderbilt Journal of Transnational Law, pages 863-864) Sheller</w:t>
      </w:r>
    </w:p>
    <w:p w14:paraId="3672E39E" w14:textId="77777777" w:rsidR="00514BC6" w:rsidRPr="00514BC6" w:rsidRDefault="00514BC6" w:rsidP="00514BC6">
      <w:pPr>
        <w:rPr>
          <w:sz w:val="16"/>
        </w:rPr>
      </w:pPr>
      <w:r w:rsidRPr="00514BC6">
        <w:rPr>
          <w:sz w:val="16"/>
        </w:rPr>
        <w:t xml:space="preserve">The context of the agreement. – Because </w:t>
      </w:r>
      <w:r w:rsidRPr="00514BC6">
        <w:rPr>
          <w:b/>
          <w:bCs/>
          <w:u w:val="single"/>
        </w:rPr>
        <w:t>all nations do not share the signatories’ trademark protection ethic</w:t>
      </w:r>
      <w:r w:rsidRPr="00514BC6">
        <w:rPr>
          <w:sz w:val="16"/>
        </w:rPr>
        <w:t xml:space="preserve">, it is unlikely that they will perceive the Code as an authoritative source of efficacious rules. McDougal’s admonishment to examine the context of an agreement refers to the whole world process as it relates to the agreement. The most obvious example of the Code’s role in the world process is the line of demarcation between the developed, industrialized nations and the lesser developed nations. As discussed above, </w:t>
      </w:r>
      <w:r w:rsidRPr="00514BC6">
        <w:rPr>
          <w:b/>
          <w:bCs/>
          <w:u w:val="single"/>
        </w:rPr>
        <w:t>lesser developed nations often place different values on trademark rights than do the developed nations</w:t>
      </w:r>
      <w:r w:rsidRPr="00514BC6">
        <w:rPr>
          <w:sz w:val="16"/>
        </w:rPr>
        <w:t xml:space="preserve">.324 Code proponents admit that the Code was not drafted with the intent of luring lesser developed nations to ratify the document. </w:t>
      </w:r>
      <w:r w:rsidRPr="00514BC6">
        <w:rPr>
          <w:b/>
          <w:bCs/>
          <w:u w:val="single"/>
        </w:rPr>
        <w:t>If the Code is premised upon a trademark protection ethic not shared by the nonsignatories, they will not incorporate Code rules into their national value systems. It is simply not in their self-interest to do so.</w:t>
      </w:r>
      <w:r w:rsidRPr="00514BC6">
        <w:rPr>
          <w:sz w:val="16"/>
        </w:rPr>
        <w:t xml:space="preserve"> </w:t>
      </w:r>
    </w:p>
    <w:p w14:paraId="70930667" w14:textId="77777777" w:rsidR="00514BC6" w:rsidRPr="00514BC6" w:rsidRDefault="00514BC6" w:rsidP="00514BC6"/>
    <w:p w14:paraId="53698DBC" w14:textId="56A438F5"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GMOs and the</w:t>
      </w:r>
      <w:r w:rsidR="002A352E">
        <w:rPr>
          <w:rFonts w:eastAsiaTheme="majorEastAsia" w:cstheme="majorBidi"/>
          <w:b/>
          <w:bCs/>
          <w:iCs/>
          <w:sz w:val="26"/>
        </w:rPr>
        <w:t xml:space="preserve"> </w:t>
      </w:r>
      <w:r w:rsidRPr="00514BC6">
        <w:rPr>
          <w:rFonts w:eastAsiaTheme="majorEastAsia" w:cstheme="majorBidi"/>
          <w:b/>
          <w:bCs/>
          <w:iCs/>
          <w:sz w:val="26"/>
        </w:rPr>
        <w:t>companies that use them are waging “a literal World War Three on public health, rural communities, and the environment” (that’s a quote from the card)</w:t>
      </w:r>
    </w:p>
    <w:p w14:paraId="136F49EE" w14:textId="77777777" w:rsidR="00514BC6" w:rsidRPr="00514BC6" w:rsidRDefault="00514BC6" w:rsidP="00514BC6">
      <w:pPr>
        <w:rPr>
          <w:rFonts w:eastAsia="Calibri"/>
          <w:b/>
          <w:bCs/>
          <w:sz w:val="26"/>
        </w:rPr>
      </w:pPr>
      <w:r w:rsidRPr="00514BC6">
        <w:rPr>
          <w:rFonts w:eastAsia="Calibri"/>
          <w:b/>
          <w:bCs/>
          <w:sz w:val="26"/>
        </w:rPr>
        <w:t xml:space="preserve">Cummins, 10 </w:t>
      </w:r>
      <w:r w:rsidRPr="00514BC6">
        <w:rPr>
          <w:rFonts w:eastAsia="Calibri"/>
          <w:bCs/>
          <w:sz w:val="16"/>
          <w:szCs w:val="16"/>
        </w:rPr>
        <w:t>[Ronnie, 10/7, International Director of the Organic Consumers Association, Industrial Agriculture and Human Survival: The Road Beyond 10/10/10, </w:t>
      </w:r>
      <w:hyperlink r:id="rId9" w:history="1">
        <w:r w:rsidRPr="00514BC6">
          <w:rPr>
            <w:rFonts w:eastAsia="Calibri"/>
            <w:bCs/>
            <w:sz w:val="16"/>
            <w:szCs w:val="16"/>
          </w:rPr>
          <w:t>http://www.commondreams.org/view/2010/10/07-9</w:t>
        </w:r>
      </w:hyperlink>
      <w:r w:rsidRPr="00514BC6">
        <w:rPr>
          <w:rFonts w:eastAsia="Calibri"/>
          <w:bCs/>
          <w:sz w:val="16"/>
          <w:szCs w:val="16"/>
        </w:rPr>
        <w:t>]</w:t>
      </w:r>
    </w:p>
    <w:p w14:paraId="2F73E0C4" w14:textId="77777777" w:rsidR="00514BC6" w:rsidRPr="00514BC6" w:rsidRDefault="00514BC6" w:rsidP="00514BC6">
      <w:pPr>
        <w:rPr>
          <w:sz w:val="16"/>
        </w:rPr>
      </w:pPr>
      <w:r w:rsidRPr="00514BC6">
        <w:rPr>
          <w:b/>
          <w:bCs/>
          <w:u w:val="single"/>
        </w:rPr>
        <w:lastRenderedPageBreak/>
        <w:t>Highly subsidized GM crops</w:t>
      </w:r>
      <w:r w:rsidRPr="00514BC6">
        <w:rPr>
          <w:sz w:val="16"/>
        </w:rPr>
        <w:t xml:space="preserve"> - comprising 40% of U.S. cropland, and 10% of global crops - </w:t>
      </w:r>
      <w:r w:rsidRPr="00514BC6">
        <w:rPr>
          <w:b/>
          <w:bCs/>
          <w:u w:val="single"/>
        </w:rPr>
        <w:t>and the junk food and unhealthy processed foods and beverages derived from them, are the most profitable and</w:t>
      </w:r>
      <w:r w:rsidRPr="00514BC6">
        <w:rPr>
          <w:sz w:val="16"/>
        </w:rPr>
        <w:t xml:space="preserve"> strategically </w:t>
      </w:r>
      <w:r w:rsidRPr="00514BC6">
        <w:rPr>
          <w:b/>
          <w:bCs/>
          <w:u w:val="single"/>
        </w:rPr>
        <w:t>important components of industrial agriculture</w:t>
      </w:r>
      <w:r w:rsidRPr="00514BC6">
        <w:rPr>
          <w:sz w:val="16"/>
        </w:rPr>
        <w:t xml:space="preserve">. Taxpayer subsidized </w:t>
      </w:r>
      <w:r w:rsidRPr="00514BC6">
        <w:rPr>
          <w:b/>
          <w:bCs/>
          <w:u w:val="single"/>
        </w:rPr>
        <w:t>GMOs</w:t>
      </w:r>
      <w:r w:rsidRPr="00514BC6">
        <w:rPr>
          <w:sz w:val="16"/>
        </w:rPr>
        <w:t xml:space="preserve"> and factory farms </w:t>
      </w:r>
      <w:r w:rsidRPr="00514BC6">
        <w:rPr>
          <w:b/>
          <w:bCs/>
          <w:u w:val="single"/>
        </w:rPr>
        <w:t>allow</w:t>
      </w:r>
      <w:r w:rsidRPr="00514BC6">
        <w:rPr>
          <w:sz w:val="16"/>
        </w:rPr>
        <w:t xml:space="preserve"> Food Inc. (</w:t>
      </w:r>
      <w:r w:rsidRPr="00514BC6">
        <w:rPr>
          <w:b/>
          <w:bCs/>
          <w:u w:val="single"/>
        </w:rPr>
        <w:t>corporate agribusiness</w:t>
      </w:r>
      <w:r w:rsidRPr="00514BC6">
        <w:rPr>
          <w:sz w:val="16"/>
        </w:rPr>
        <w:t xml:space="preserve">) </w:t>
      </w:r>
      <w:r w:rsidRPr="00514BC6">
        <w:rPr>
          <w:b/>
          <w:bCs/>
          <w:u w:val="single"/>
        </w:rPr>
        <w:t>to poison the public and pollute the atmosphere and environment</w:t>
      </w:r>
      <w:r w:rsidRPr="00514BC6">
        <w:rPr>
          <w:sz w:val="16"/>
        </w:rPr>
        <w:t xml:space="preserve">. Subsidized GM and monoculture crops - along with cheap soy, corn, and chemical additives - allow the McDonald’s, Cargills and Wal-Marts of the world to sell junk food, meat, and beverages at much lower prices than healthy, non-chemical foods. </w:t>
      </w:r>
      <w:r w:rsidRPr="00514BC6">
        <w:rPr>
          <w:b/>
          <w:bCs/>
          <w:u w:val="single"/>
        </w:rPr>
        <w:t xml:space="preserve">GMO crops and their companion pesticides and chemical fertilizers are the cash cows and vanguard of a global farming and food distribution system that consumes prodigious amounts of fossil fuels and emits tremendous amount of </w:t>
      </w:r>
      <w:r w:rsidRPr="00514BC6">
        <w:rPr>
          <w:b/>
          <w:iCs/>
          <w:u w:val="single"/>
          <w:bdr w:val="single" w:sz="18" w:space="0" w:color="auto"/>
        </w:rPr>
        <w:t>climate-destabilizing greenhouse gases</w:t>
      </w:r>
      <w:r w:rsidRPr="00514BC6">
        <w:rPr>
          <w:sz w:val="16"/>
        </w:rPr>
        <w:t>. GMOs provide the ideological and technological foundation for the factory farms and mono-crop plantations that are destroying the climate, the soils, and the planet. Either we bring them down, or they will bring us down.</w:t>
      </w:r>
      <w:r w:rsidRPr="00514BC6">
        <w:rPr>
          <w:sz w:val="12"/>
        </w:rPr>
        <w:t>¶</w:t>
      </w:r>
      <w:r w:rsidRPr="00514BC6">
        <w:rPr>
          <w:sz w:val="16"/>
        </w:rPr>
        <w:t xml:space="preserve"> According to Monsanto and the global war on bugs, war on biodiversity, chemical farming lobby, patented GMO seeds, crops, biofuels, animals, and trees can miraculously kill pests, reduce pesticide use, boost yields, alleviate world hunger, reduce petroleum use, and help farmers adapt to drought, pestilence, and global warming. As a growing "Millions Against Monsanto" corps understand, the Biotech Bullies are dangerous liars. </w:t>
      </w:r>
      <w:r w:rsidRPr="00514BC6">
        <w:rPr>
          <w:b/>
          <w:bCs/>
          <w:u w:val="single"/>
        </w:rPr>
        <w:t>Industrial agriculture, GMOs, and so-called cheap food have destroyed public health and wrecked the environment</w:t>
      </w:r>
      <w:r w:rsidRPr="00514BC6">
        <w:rPr>
          <w:sz w:val="16"/>
        </w:rPr>
        <w:t>. Genetically Modified (</w:t>
      </w:r>
      <w:r w:rsidRPr="00514BC6">
        <w:rPr>
          <w:b/>
          <w:bCs/>
          <w:u w:val="single"/>
        </w:rPr>
        <w:t>GM) crops have neither reduced pesticide use, nor chemical fertilizer use. They kill pests, but they also give rise to superweeds and superpests</w:t>
      </w:r>
      <w:r w:rsidRPr="00514BC6">
        <w:rPr>
          <w:sz w:val="16"/>
        </w:rPr>
        <w:t xml:space="preserve">. GM crops, like all industrial monoculture crops, </w:t>
      </w:r>
      <w:r w:rsidRPr="00514BC6">
        <w:rPr>
          <w:b/>
          <w:bCs/>
          <w:u w:val="single"/>
        </w:rPr>
        <w:t>use vast amounts of fossil fuel and water. GMO</w:t>
      </w:r>
      <w:r w:rsidRPr="00514BC6">
        <w:rPr>
          <w:sz w:val="16"/>
        </w:rPr>
        <w:t xml:space="preserve"> and their companion chemicals (pesticides and chemical fertilizers) </w:t>
      </w:r>
      <w:r w:rsidRPr="00514BC6">
        <w:rPr>
          <w:b/>
          <w:bCs/>
          <w:u w:val="single"/>
        </w:rPr>
        <w:t>destroy the greenhouse gas sequestering capacity of living soils</w:t>
      </w:r>
      <w:r w:rsidRPr="00514BC6">
        <w:rPr>
          <w:sz w:val="16"/>
        </w:rPr>
        <w:t xml:space="preserve"> and kill off non-patented plants, trees, and animals. Most GM crops, 90% of which are derived from Monsanto’s patented seeds, are genetically engineered to boost the sales of toxic pesticides such as Roundup, and thereby increase toxic pesticide residues in foods. GM crops do not produce higher yields, nor provide more nutritious foods. </w:t>
      </w:r>
      <w:r w:rsidRPr="00514BC6">
        <w:rPr>
          <w:b/>
          <w:bCs/>
          <w:u w:val="single"/>
        </w:rPr>
        <w:t>GM soybeans, the most important industrial agriculture crop</w:t>
      </w:r>
      <w:r w:rsidRPr="00514BC6">
        <w:rPr>
          <w:sz w:val="16"/>
        </w:rPr>
        <w:t xml:space="preserve">, along with corn, </w:t>
      </w:r>
      <w:r w:rsidRPr="00514BC6">
        <w:rPr>
          <w:b/>
          <w:bCs/>
          <w:u w:val="single"/>
        </w:rPr>
        <w:t>consistently have lower</w:t>
      </w:r>
      <w:r w:rsidRPr="00514BC6">
        <w:rPr>
          <w:sz w:val="16"/>
        </w:rPr>
        <w:t xml:space="preserve"> yields, while chemical-intensive GM food crops contain far fewer vitamins and essential trace minerals than organic foods. Nor has gene-splicing (unlike organic farming) produced plant or tree varieties that can adapt to global warming. Nonetheless GM crops remain Food Inc.’s propaganda “poster child.” </w:t>
      </w:r>
      <w:r w:rsidRPr="00514BC6">
        <w:rPr>
          <w:sz w:val="12"/>
        </w:rPr>
        <w:t>¶</w:t>
      </w:r>
      <w:r w:rsidRPr="00514BC6">
        <w:rPr>
          <w:sz w:val="16"/>
        </w:rPr>
        <w:t xml:space="preserve"> The unfortunate bottom line is that </w:t>
      </w:r>
      <w:r w:rsidRPr="00514BC6">
        <w:rPr>
          <w:b/>
          <w:bCs/>
          <w:u w:val="single"/>
        </w:rPr>
        <w:t>65 years of chemical and GM agriculture</w:t>
      </w:r>
      <w:r w:rsidRPr="00514BC6">
        <w:rPr>
          <w:sz w:val="16"/>
        </w:rPr>
        <w:t xml:space="preserve">, </w:t>
      </w:r>
      <w:r w:rsidRPr="00514BC6">
        <w:rPr>
          <w:b/>
          <w:iCs/>
          <w:u w:val="single"/>
          <w:bdr w:val="single" w:sz="18" w:space="0" w:color="auto"/>
        </w:rPr>
        <w:t>a literal World War Three on public health, rural communities, and the environment, have nearly killed us</w:t>
      </w:r>
      <w:r w:rsidRPr="00514BC6">
        <w:rPr>
          <w:sz w:val="16"/>
        </w:rPr>
        <w:t xml:space="preserve">. </w:t>
      </w:r>
      <w:r w:rsidRPr="00514BC6">
        <w:rPr>
          <w:b/>
          <w:bCs/>
          <w:u w:val="single"/>
        </w:rPr>
        <w:t>Humans and our</w:t>
      </w:r>
      <w:r w:rsidRPr="00514BC6">
        <w:rPr>
          <w:sz w:val="16"/>
        </w:rPr>
        <w:t xml:space="preserve"> living </w:t>
      </w:r>
      <w:r w:rsidRPr="00514BC6">
        <w:rPr>
          <w:b/>
          <w:bCs/>
          <w:u w:val="single"/>
        </w:rPr>
        <w:t>environment have been poisoned</w:t>
      </w:r>
      <w:r w:rsidRPr="00514BC6">
        <w:rPr>
          <w:sz w:val="16"/>
        </w:rPr>
        <w:t xml:space="preserve">, not only </w:t>
      </w:r>
      <w:r w:rsidRPr="00514BC6">
        <w:rPr>
          <w:b/>
          <w:bCs/>
          <w:u w:val="single"/>
        </w:rPr>
        <w:t>by pesticides</w:t>
      </w:r>
      <w:r w:rsidRPr="00514BC6">
        <w:rPr>
          <w:sz w:val="16"/>
        </w:rPr>
        <w:t xml:space="preserve">, nitrate </w:t>
      </w:r>
      <w:r w:rsidRPr="00514BC6">
        <w:rPr>
          <w:b/>
          <w:bCs/>
          <w:u w:val="single"/>
        </w:rPr>
        <w:t>fertilizers</w:t>
      </w:r>
      <w:r w:rsidRPr="00514BC6">
        <w:rPr>
          <w:sz w:val="16"/>
        </w:rPr>
        <w:t xml:space="preserve">, </w:t>
      </w:r>
      <w:r w:rsidRPr="00514BC6">
        <w:rPr>
          <w:b/>
          <w:bCs/>
          <w:u w:val="single"/>
        </w:rPr>
        <w:t>greenhouse gas pollution</w:t>
      </w:r>
      <w:r w:rsidRPr="00514BC6">
        <w:rPr>
          <w:sz w:val="16"/>
        </w:rPr>
        <w:t xml:space="preserve">, and contaminated </w:t>
      </w:r>
      <w:r w:rsidRPr="00514BC6">
        <w:rPr>
          <w:b/>
          <w:bCs/>
          <w:u w:val="single"/>
        </w:rPr>
        <w:t>factory-farmed food</w:t>
      </w:r>
      <w:r w:rsidRPr="00514BC6">
        <w:rPr>
          <w:sz w:val="16"/>
        </w:rPr>
        <w:t xml:space="preserve">, but also by the </w:t>
      </w:r>
      <w:r w:rsidRPr="00514BC6">
        <w:rPr>
          <w:b/>
          <w:bCs/>
          <w:u w:val="single"/>
        </w:rPr>
        <w:t>mutant organisms and patented chemical residues</w:t>
      </w:r>
      <w:r w:rsidRPr="00514BC6">
        <w:rPr>
          <w:sz w:val="16"/>
        </w:rPr>
        <w:t xml:space="preserve"> that accompany these genetically modified foods and crops. Either we make the Great Transition to a relocalized economy whose foundation is renewable energy and solar-based (as opposed to GMO and petroleum-based) organic food and fiber production, or else we are destined to burn up the planet and destroy ourselves.</w:t>
      </w:r>
      <w:r w:rsidRPr="00514BC6">
        <w:rPr>
          <w:sz w:val="12"/>
        </w:rPr>
        <w:t>¶</w:t>
      </w:r>
      <w:r w:rsidRPr="00514BC6">
        <w:rPr>
          <w:sz w:val="16"/>
        </w:rPr>
        <w:t xml:space="preserve"> Despite mass media brainwashing (“Better living through chemistry… Monsanto can feed the world… GMO crops and trees can reduce fossil fuel use and climate-destabilizing greenhouse gases…”), consumers and farmers are seeing through the lies. Defying the efforts of the powerful industrial agriculture/biotech lobby, a growing number of activists and concerned citizens are connecting the dots and taking action. As a consequence Monsanto has become one of the most hated corporations on earth.</w:t>
      </w:r>
      <w:r w:rsidRPr="00514BC6">
        <w:rPr>
          <w:sz w:val="12"/>
        </w:rPr>
        <w:t>¶</w:t>
      </w:r>
      <w:r w:rsidRPr="00514BC6">
        <w:rPr>
          <w:sz w:val="16"/>
        </w:rPr>
        <w:t xml:space="preserve"> </w:t>
      </w:r>
      <w:r w:rsidRPr="00514BC6">
        <w:rPr>
          <w:b/>
          <w:bCs/>
          <w:u w:val="single"/>
        </w:rPr>
        <w:t>A critical mass of research reveals that genetically engineered crops</w:t>
      </w:r>
      <w:r w:rsidRPr="00514BC6">
        <w:rPr>
          <w:sz w:val="16"/>
        </w:rPr>
        <w:t xml:space="preserve">, now covering almost 40% of U.S. cropland (173 million acres of GM crops) and 10% of global farm acreage (321 million acres), </w:t>
      </w:r>
      <w:r w:rsidRPr="00514BC6">
        <w:rPr>
          <w:b/>
          <w:bCs/>
          <w:u w:val="single"/>
        </w:rPr>
        <w:t>pollute the environment, kill essential soil micro-organisms, generate superweeds and pests, decrease biodiversity, aid and abet seed monopolization, encourage massive use of toxic pesticides and chemical fertilizer, spew out massive amounts of climate-destabilizing greenhouse gases, and seriously damage animal and human health.</w:t>
      </w:r>
      <w:r w:rsidRPr="00514BC6">
        <w:rPr>
          <w:bCs/>
          <w:sz w:val="12"/>
          <w:u w:val="single"/>
        </w:rPr>
        <w:t>¶</w:t>
      </w:r>
      <w:r w:rsidRPr="00514BC6">
        <w:rPr>
          <w:sz w:val="16"/>
        </w:rPr>
        <w:t xml:space="preserve"> Injecting genetically engineered hormones into dairy cows to force them to give more milk is reckless and dangerous. </w:t>
      </w:r>
      <w:r w:rsidRPr="00514BC6">
        <w:rPr>
          <w:sz w:val="12"/>
          <w:szCs w:val="12"/>
        </w:rPr>
        <w:t>Monsanto’s genetically engineered Bovine Growth Hormone rBGH, now marketed by Eli Lilly, increases the risks of breast, prostate, and colon cancer for those who consume the milk. It also severely damages the health of the cows. Residue levels of Monsanto’s toxic herbicide, Roundup, found routinely in non-organic foods, destroy animal and human reproductive systems.¶ Haphazardly ramming indeterminate amounts of patented foreign DNA, bacteria, and antibiotic-resistant genes into the genomes of already non-sustainable energy and pesticide-intensive crops and foods (corn, soy, cotton, canola, sugar beets, alfalfa) in order to increase the sales of Monsanto or Bayer's GMO companion herbicides or to facilitate monopoly control over seeds by the Gene Giants is not only non-sustainable, but criminal.¶ Rejection of this out-of-control GM technology is a major driving force in the rapid growth of organic food and farming, as well as the growing demand for mandatory safety testing and labeling of GMOs. In the EU, where GM-tainted foods must be labeled, GMO crops are almost non-existent (although large quantities of GM animal feed are still being imported into the EU from the U.S., Canada, Brazil, and Argentina).¶ Local and organic food production is now growing faster than GMO/industrial food and farming; improving public health and nutrition, reducing fossil fuel use and greenhouse gas pollution, sequestering billions of tons of CO2 in the soil (up to seven tons of CO2 per acre per year), and providing economic survival for a growing number of the world’s 2.8 billion small farmers and rural villagers. The growth of organic agriculture and relocalized food and farming systems are encouraging, but obviously organics are still the alternative, rather than the norm.¶ As we enter into the Brave New World of global warming and climate chaos, many organic advocates are starting to realize that we need to put more emphasis, not just on the health and pollution hazards of GMOs; but rather we need to broaden our efforts and mobilize to abolish the entire system of industrial food and farming. As we are now learning, industrial agriculture and factory farming are in fact a primary (if not the primary) cause of global warming and deforestation. Even if were able to rip up all of Monsanto’s GMO crops tomorrow, business as usual, chemical-intensive, energy-intensive industrial agriculture is enough to kill us all. On the other hand, if we’re going to take down industrial agriculture, one of the best ways to leverage our efforts is to target the most hated corporation in the world, Monsanto.¶</w:t>
      </w:r>
      <w:r w:rsidRPr="00514BC6">
        <w:rPr>
          <w:sz w:val="16"/>
        </w:rPr>
        <w:t xml:space="preserve"> Besides contaminating our food, destroying the environment and moving, by any means necessary, to gain monopoly control over seeds and biodiversity, </w:t>
      </w:r>
      <w:r w:rsidRPr="00514BC6">
        <w:rPr>
          <w:b/>
          <w:bCs/>
          <w:u w:val="single"/>
        </w:rPr>
        <w:t>Monsanto and their Food Inc. collaborators are guilty of major “climate crimes.” These crimes include: confusing the public about the real causes of</w:t>
      </w:r>
      <w:r w:rsidRPr="00514BC6">
        <w:rPr>
          <w:sz w:val="16"/>
        </w:rPr>
        <w:t xml:space="preserve"> (and solutions to) </w:t>
      </w:r>
      <w:r w:rsidRPr="00514BC6">
        <w:rPr>
          <w:b/>
          <w:bCs/>
          <w:u w:val="single"/>
        </w:rPr>
        <w:t xml:space="preserve">global warming; killing the soil’s ability to </w:t>
      </w:r>
      <w:r w:rsidRPr="00514BC6">
        <w:rPr>
          <w:b/>
          <w:bCs/>
          <w:u w:val="single"/>
        </w:rPr>
        <w:lastRenderedPageBreak/>
        <w:t>sequester greenhouse gases; releasing massive amounts of greenhouse gases</w:t>
      </w:r>
      <w:r w:rsidRPr="00514BC6">
        <w:rPr>
          <w:sz w:val="16"/>
        </w:rPr>
        <w:t xml:space="preserve"> (CO2, methane and nitrous oxide) into the atmosphere; </w:t>
      </w:r>
      <w:r w:rsidRPr="00514BC6">
        <w:rPr>
          <w:b/>
          <w:bCs/>
          <w:u w:val="single"/>
        </w:rPr>
        <w:t>promoting bogus industrial corn and soy-derived biofuels</w:t>
      </w:r>
      <w:r w:rsidRPr="00514BC6">
        <w:rPr>
          <w:sz w:val="16"/>
        </w:rPr>
        <w:t xml:space="preserve"> (which use just as many fossil fuel, and release just as many greenhouse gases as conventional fuels); </w:t>
      </w:r>
      <w:r w:rsidRPr="00514BC6">
        <w:rPr>
          <w:b/>
          <w:bCs/>
          <w:u w:val="single"/>
        </w:rPr>
        <w:t>monopolizing seed stocks and taking climate-friendly varieties off the market; promoting genetically engineered trees; and last but not least, advocating dangerous geoengineering schemes such as massive GM plantations of trees or plants than reflect sunlight</w:t>
      </w:r>
      <w:r w:rsidRPr="00514BC6">
        <w:rPr>
          <w:sz w:val="16"/>
        </w:rPr>
        <w:t>.</w:t>
      </w:r>
      <w:r w:rsidRPr="00514BC6">
        <w:rPr>
          <w:sz w:val="12"/>
        </w:rPr>
        <w:t>¶</w:t>
      </w:r>
      <w:r w:rsidRPr="00514BC6">
        <w:rPr>
          <w:sz w:val="16"/>
        </w:rPr>
        <w:t xml:space="preserve"> The negotiators and heads of state at the December 2009 Copenhagen Climate negotiations abandoned the summit with literally no binding agreement on meaningful greenhouse gas (carbon dioxide, nitrous oxide, methane, and black carbon) reduction, and little or no acknowledgement of the major role that industrial food and farming practices play in global warming. </w:t>
      </w:r>
      <w:r w:rsidRPr="00514BC6">
        <w:rPr>
          <w:sz w:val="12"/>
          <w:szCs w:val="12"/>
        </w:rPr>
        <w:t>Lulled by the world’s leaders vague promises to reduce global warming, and still believing that new technological breakthroughs can save us, the average citizen has no idea how serious the present climate crisis actually is. A close look at present (non-legally binding) pledges by the Obama Administration and other governments to reduce GHG pollution shows that their proposed, slightly modified “business as usual” practices will still result in a disastrous global average temperature increase of 3.5 to 3.9 C by 2100, according to recent studies. This will not only burn up the Amazon, the lungs of the planet, but also transform the Arctic into a region that is 10 to 16 degrees C warmer, releasing most of the region’s permafrost carbon and methane and unknown quantities of methane hydrates, in the process basically putting an end to human beings’ ability to live on the planet.¶ We are literally staring disaster in the face. In the follow up to the Copenhagen Climate Summit this year, which is to be held in Cancun, Mexico (Nov. 29-Dec. 10) we, as members of global civil society, must raise our voices loud and clear. We must make it clear that we are years, not decades away, from detonating runaway feedback mechanisms (heating up and burning up the Amazon and melting the Arctic permafrost) that can doom us all.¶ Industrial Food and Farming: A Deadly Root of Global Warming¶ Although transportation, industry, and energy producers are obviously major fossil fuel users and greenhouse gas polluters, not enough people understand that the worst U.S. and global greenhouse gas emitter is “Food Incorporated,” transnational industrial food and farming, of which Monsanto and GMOs constitute a major part. Industrial farming, including 173 million acres of GE soybeans, corn, cotton, canola, and sugar beets, accounts for at least 35% of U.S. greenhouse gas emissions (EPA’s ridiculously low estimates range from 7% to 12%, while some climate scientists feel the figure could be as high as 50% or more).¶ Industrial agriculture, biofuels, and non-sustainable cattle grazing - including cutting down the last remaining tropical rainforests in Latin America and Asia for GMO and chemical-intensive animal feed and biofuels - are also the main driving forces in global deforestation and wetlands destruction, which generate an additional 20% of all climate destabilizing GHGs.¶ In other words the direct (food, fiber, and biofuels production, food processing, food distribution) and indirect damage (deforestation and destruction of wetlands) of industrial agriculture, GMOs, and the food industry are the major cause of global warming. Unless we take down Monsanto and Food Inc. and make the Great Transition to a relocalized system of organic food and farming, we and our children are doomed to reside in Climate Hell.¶</w:t>
      </w:r>
      <w:r w:rsidRPr="00514BC6">
        <w:rPr>
          <w:sz w:val="16"/>
        </w:rPr>
        <w:t xml:space="preserve"> Overall 78% of climate destabilizing greenhouse gases come from CO2, while the remainder come from methane, nitrous oxide, and black carbon or soot. To stabilize the climate </w:t>
      </w:r>
      <w:r w:rsidRPr="00514BC6">
        <w:rPr>
          <w:b/>
          <w:bCs/>
          <w:u w:val="single"/>
        </w:rPr>
        <w:t>we will need to drastically reduce all</w:t>
      </w:r>
      <w:r w:rsidRPr="00514BC6">
        <w:rPr>
          <w:sz w:val="16"/>
        </w:rPr>
        <w:t xml:space="preserve"> of these </w:t>
      </w:r>
      <w:r w:rsidRPr="00514BC6">
        <w:rPr>
          <w:b/>
          <w:bCs/>
          <w:u w:val="single"/>
        </w:rPr>
        <w:t>greenhouse gas emissions, not just CO2</w:t>
      </w:r>
      <w:r w:rsidRPr="00514BC6">
        <w:rPr>
          <w:sz w:val="16"/>
        </w:rPr>
        <w:t xml:space="preserve">, and sequester twice as much carbon matter in the soil (through organic farming and ranching, and forest and wetlands restoration) as we are doing presently. </w:t>
      </w:r>
      <w:r w:rsidRPr="00514BC6">
        <w:rPr>
          <w:sz w:val="12"/>
        </w:rPr>
        <w:t>¶</w:t>
      </w:r>
      <w:r w:rsidRPr="00514BC6">
        <w:rPr>
          <w:sz w:val="16"/>
        </w:rPr>
        <w:t xml:space="preserve"> Currently </w:t>
      </w:r>
      <w:r w:rsidRPr="00514BC6">
        <w:rPr>
          <w:b/>
          <w:bCs/>
          <w:u w:val="single"/>
        </w:rPr>
        <w:t>GMO</w:t>
      </w:r>
      <w:r w:rsidRPr="00514BC6">
        <w:rPr>
          <w:sz w:val="16"/>
        </w:rPr>
        <w:t xml:space="preserve"> and industrial/factory farms (energy and chemical-intensive) </w:t>
      </w:r>
      <w:r w:rsidRPr="00514BC6">
        <w:rPr>
          <w:b/>
          <w:bCs/>
          <w:u w:val="single"/>
        </w:rPr>
        <w:t>farms emit</w:t>
      </w:r>
      <w:r w:rsidRPr="00514BC6">
        <w:rPr>
          <w:sz w:val="16"/>
        </w:rPr>
        <w:t xml:space="preserve"> at least 25</w:t>
      </w:r>
      <w:r w:rsidRPr="00514BC6">
        <w:rPr>
          <w:b/>
          <w:bCs/>
          <w:u w:val="single"/>
        </w:rPr>
        <w:t>% of the carbon dioxide</w:t>
      </w:r>
      <w:r w:rsidRPr="00514BC6">
        <w:rPr>
          <w:sz w:val="16"/>
        </w:rPr>
        <w:t xml:space="preserve"> (mostly from tractors, trucks, combines, transportation, cooling, freezing, and heating); </w:t>
      </w:r>
      <w:r w:rsidRPr="00514BC6">
        <w:rPr>
          <w:b/>
          <w:bCs/>
          <w:u w:val="single"/>
        </w:rPr>
        <w:t>40% of the methane</w:t>
      </w:r>
      <w:r w:rsidRPr="00514BC6">
        <w:rPr>
          <w:sz w:val="16"/>
        </w:rPr>
        <w:t xml:space="preserve"> (mostly from massive herds of animals belching and farting, and manure ponds); </w:t>
      </w:r>
      <w:r w:rsidRPr="00514BC6">
        <w:rPr>
          <w:b/>
          <w:bCs/>
          <w:u w:val="single"/>
        </w:rPr>
        <w:t>and 96% of nitrous oxide</w:t>
      </w:r>
      <w:r w:rsidRPr="00514BC6">
        <w:rPr>
          <w:sz w:val="16"/>
        </w:rPr>
        <w:t xml:space="preserve"> (mostly from synthetic fertilizer manufacture and use, the millions of tons of animal manure from factory-farmed cattle herds, pig and poultry flocks, and millions of tons of sewage sludge spread on farms). Black carbon or soot comes primarily from older diesel engines, slash and burn agriculture, and wood cook stoves.</w:t>
      </w:r>
      <w:r w:rsidRPr="00514BC6">
        <w:rPr>
          <w:sz w:val="12"/>
        </w:rPr>
        <w:t>¶</w:t>
      </w:r>
      <w:r w:rsidRPr="00514BC6">
        <w:rPr>
          <w:sz w:val="16"/>
        </w:rPr>
        <w:t xml:space="preserve"> Per ton, </w:t>
      </w:r>
      <w:r w:rsidRPr="00514BC6">
        <w:rPr>
          <w:b/>
          <w:bCs/>
          <w:u w:val="single"/>
        </w:rPr>
        <w:t>methane is 21 times more damaging, and nitrous oxide 310 times more damaging, as a greenhouse gas than carbon dioxide</w:t>
      </w:r>
      <w:r w:rsidRPr="00514BC6">
        <w:rPr>
          <w:sz w:val="16"/>
        </w:rPr>
        <w:t xml:space="preserve">, when measured over a one hundred year period. Damage is even worse if you look at the impact on global warming over the next crucial 20-year period. Many climate scientists admit that they have previously drastically underestimated the dangers of the non-CO2 GHGs, including methane, soot, and nitrous oxide, which are responsible for at least 22% of global warming. </w:t>
      </w:r>
    </w:p>
    <w:p w14:paraId="0B82869D" w14:textId="77777777" w:rsidR="00514BC6" w:rsidRPr="00514BC6" w:rsidRDefault="00514BC6" w:rsidP="00514BC6"/>
    <w:p w14:paraId="2972EC7C" w14:textId="77777777" w:rsidR="00514BC6" w:rsidRPr="00514BC6" w:rsidRDefault="00514BC6" w:rsidP="00514BC6"/>
    <w:p w14:paraId="38E71468"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Genetically Modified food won’t be used – too many people are scared of it</w:t>
      </w:r>
    </w:p>
    <w:p w14:paraId="1406BEF0" w14:textId="77777777" w:rsidR="00514BC6" w:rsidRPr="00514BC6" w:rsidRDefault="00514BC6" w:rsidP="00514BC6">
      <w:pPr>
        <w:rPr>
          <w:sz w:val="16"/>
          <w:szCs w:val="16"/>
        </w:rPr>
      </w:pPr>
      <w:r w:rsidRPr="00514BC6">
        <w:rPr>
          <w:b/>
          <w:bCs/>
          <w:sz w:val="26"/>
        </w:rPr>
        <w:t xml:space="preserve">McDonald 4 </w:t>
      </w:r>
      <w:r w:rsidRPr="00514BC6">
        <w:rPr>
          <w:sz w:val="16"/>
          <w:szCs w:val="16"/>
        </w:rPr>
        <w:t>Michelle K. McDonald, J.D. from UGA School of Law, (“International Trade Law and the US-EU GMO Debate: Can Africa Weather the Storm?”, The National Agricultural Law Center, http://nationalaglawcenter.org/assets/bibarticles/mcdonald_international.pdf)</w:t>
      </w:r>
    </w:p>
    <w:p w14:paraId="61D7B8E7" w14:textId="77777777" w:rsidR="00514BC6" w:rsidRPr="00514BC6" w:rsidRDefault="00514BC6" w:rsidP="00514BC6">
      <w:pPr>
        <w:rPr>
          <w:sz w:val="16"/>
        </w:rPr>
      </w:pPr>
      <w:r w:rsidRPr="00514BC6">
        <w:rPr>
          <w:b/>
          <w:bCs/>
          <w:u w:val="single"/>
        </w:rPr>
        <w:t>In addition to cultivating GMOs domestically</w:t>
      </w:r>
      <w:r w:rsidRPr="00514BC6">
        <w:rPr>
          <w:sz w:val="16"/>
        </w:rPr>
        <w:t xml:space="preserve"> for sale both at home and on </w:t>
      </w:r>
      <w:r w:rsidRPr="00514BC6">
        <w:rPr>
          <w:sz w:val="12"/>
        </w:rPr>
        <w:t>¶</w:t>
      </w:r>
      <w:r w:rsidRPr="00514BC6">
        <w:rPr>
          <w:sz w:val="16"/>
        </w:rPr>
        <w:t xml:space="preserve"> the world market, </w:t>
      </w:r>
      <w:r w:rsidRPr="00514BC6">
        <w:rPr>
          <w:b/>
          <w:bCs/>
          <w:u w:val="single"/>
        </w:rPr>
        <w:t xml:space="preserve">the United States is also the largest contributor of relief food </w:t>
      </w:r>
      <w:r w:rsidRPr="00514BC6">
        <w:rPr>
          <w:bCs/>
          <w:sz w:val="12"/>
          <w:u w:val="single"/>
        </w:rPr>
        <w:t>¶</w:t>
      </w:r>
      <w:r w:rsidRPr="00514BC6">
        <w:rPr>
          <w:b/>
          <w:bCs/>
          <w:u w:val="single"/>
        </w:rPr>
        <w:t xml:space="preserve"> to the World Food Program (WFP</w:t>
      </w:r>
      <w:r w:rsidRPr="00514BC6">
        <w:rPr>
          <w:sz w:val="16"/>
        </w:rPr>
        <w:t xml:space="preserve">), an organization that provides food aid to </w:t>
      </w:r>
      <w:r w:rsidRPr="00514BC6">
        <w:rPr>
          <w:sz w:val="12"/>
        </w:rPr>
        <w:t>¶</w:t>
      </w:r>
      <w:r w:rsidRPr="00514BC6">
        <w:rPr>
          <w:sz w:val="16"/>
        </w:rPr>
        <w:t xml:space="preserve"> developing countries.18 United States officials do not deny that </w:t>
      </w:r>
      <w:r w:rsidRPr="00514BC6">
        <w:rPr>
          <w:b/>
          <w:bCs/>
          <w:u w:val="single"/>
        </w:rPr>
        <w:t xml:space="preserve">a majority of </w:t>
      </w:r>
      <w:r w:rsidRPr="00514BC6">
        <w:rPr>
          <w:bCs/>
          <w:sz w:val="12"/>
          <w:u w:val="single"/>
        </w:rPr>
        <w:t>¶</w:t>
      </w:r>
      <w:r w:rsidRPr="00514BC6">
        <w:rPr>
          <w:b/>
          <w:bCs/>
          <w:u w:val="single"/>
        </w:rPr>
        <w:t xml:space="preserve"> the food products it provides</w:t>
      </w:r>
      <w:r w:rsidRPr="00514BC6">
        <w:rPr>
          <w:sz w:val="16"/>
        </w:rPr>
        <w:t xml:space="preserve"> for use and consumption by developing countries, </w:t>
      </w:r>
      <w:r w:rsidRPr="00514BC6">
        <w:rPr>
          <w:sz w:val="12"/>
        </w:rPr>
        <w:t>¶</w:t>
      </w:r>
      <w:r w:rsidRPr="00514BC6">
        <w:rPr>
          <w:sz w:val="16"/>
        </w:rPr>
        <w:t xml:space="preserve"> including several within Africa, </w:t>
      </w:r>
      <w:r w:rsidRPr="00514BC6">
        <w:rPr>
          <w:b/>
          <w:bCs/>
          <w:u w:val="single"/>
        </w:rPr>
        <w:t xml:space="preserve">have undergone some level of genetic </w:t>
      </w:r>
      <w:r w:rsidRPr="00514BC6">
        <w:rPr>
          <w:bCs/>
          <w:sz w:val="12"/>
          <w:u w:val="single"/>
        </w:rPr>
        <w:t>¶</w:t>
      </w:r>
      <w:r w:rsidRPr="00514BC6">
        <w:rPr>
          <w:b/>
          <w:bCs/>
          <w:u w:val="single"/>
        </w:rPr>
        <w:t xml:space="preserve"> modification</w:t>
      </w:r>
      <w:r w:rsidRPr="00514BC6">
        <w:rPr>
          <w:sz w:val="16"/>
        </w:rPr>
        <w:t xml:space="preserve">. 19 However, </w:t>
      </w:r>
      <w:r w:rsidRPr="00514BC6">
        <w:rPr>
          <w:b/>
          <w:bCs/>
          <w:u w:val="single"/>
        </w:rPr>
        <w:t xml:space="preserve">severe trade restrictions being imposed by countries </w:t>
      </w:r>
      <w:r w:rsidRPr="00514BC6">
        <w:rPr>
          <w:bCs/>
          <w:sz w:val="12"/>
          <w:u w:val="single"/>
        </w:rPr>
        <w:t>¶</w:t>
      </w:r>
      <w:r w:rsidRPr="00514BC6">
        <w:rPr>
          <w:b/>
          <w:bCs/>
          <w:u w:val="single"/>
        </w:rPr>
        <w:t xml:space="preserve"> within Europe against those who utilize GMO technology to create biotech </w:t>
      </w:r>
      <w:r w:rsidRPr="00514BC6">
        <w:rPr>
          <w:bCs/>
          <w:sz w:val="12"/>
          <w:u w:val="single"/>
        </w:rPr>
        <w:t>¶</w:t>
      </w:r>
      <w:r w:rsidRPr="00514BC6">
        <w:rPr>
          <w:b/>
          <w:bCs/>
          <w:u w:val="single"/>
        </w:rPr>
        <w:t xml:space="preserve"> crops has prompted a backlash</w:t>
      </w:r>
      <w:r w:rsidRPr="00514BC6">
        <w:rPr>
          <w:sz w:val="16"/>
        </w:rPr>
        <w:t xml:space="preserve"> by both critics of biotechnology and the </w:t>
      </w:r>
      <w:r w:rsidRPr="00514BC6">
        <w:rPr>
          <w:sz w:val="12"/>
        </w:rPr>
        <w:t>¶</w:t>
      </w:r>
      <w:r w:rsidRPr="00514BC6">
        <w:rPr>
          <w:sz w:val="16"/>
        </w:rPr>
        <w:t xml:space="preserve"> potential recipients of food aid who blame the United States for "inflam[ing] </w:t>
      </w:r>
      <w:r w:rsidRPr="00514BC6">
        <w:rPr>
          <w:sz w:val="12"/>
        </w:rPr>
        <w:t>¶</w:t>
      </w:r>
      <w:r w:rsidRPr="00514BC6">
        <w:rPr>
          <w:sz w:val="16"/>
        </w:rPr>
        <w:t xml:space="preserve"> a debate in starving southern Africa about the gene-altered foods. "20 </w:t>
      </w:r>
      <w:r w:rsidRPr="00514BC6">
        <w:rPr>
          <w:sz w:val="12"/>
        </w:rPr>
        <w:t>¶</w:t>
      </w:r>
      <w:r w:rsidRPr="00514BC6">
        <w:rPr>
          <w:sz w:val="16"/>
        </w:rPr>
        <w:t xml:space="preserve"> Developing countries in Africa that are impacted by an ongoing hunger </w:t>
      </w:r>
      <w:r w:rsidRPr="00514BC6">
        <w:rPr>
          <w:sz w:val="12"/>
        </w:rPr>
        <w:t>¶</w:t>
      </w:r>
      <w:r w:rsidRPr="00514BC6">
        <w:rPr>
          <w:sz w:val="16"/>
        </w:rPr>
        <w:t xml:space="preserve"> epidemic remain concerned that </w:t>
      </w:r>
      <w:r w:rsidRPr="00514BC6">
        <w:rPr>
          <w:b/>
          <w:bCs/>
          <w:u w:val="single"/>
        </w:rPr>
        <w:t>the EU could halt ongoing trade</w:t>
      </w:r>
      <w:r w:rsidRPr="00514BC6">
        <w:rPr>
          <w:sz w:val="16"/>
        </w:rPr>
        <w:t xml:space="preserve"> essential to </w:t>
      </w:r>
      <w:r w:rsidRPr="00514BC6">
        <w:rPr>
          <w:sz w:val="12"/>
        </w:rPr>
        <w:t>¶</w:t>
      </w:r>
      <w:r w:rsidRPr="00514BC6">
        <w:rPr>
          <w:sz w:val="16"/>
        </w:rPr>
        <w:t xml:space="preserve"> their economies.21 </w:t>
      </w:r>
      <w:r w:rsidRPr="00514BC6">
        <w:rPr>
          <w:b/>
          <w:bCs/>
          <w:u w:val="single"/>
        </w:rPr>
        <w:t xml:space="preserve">They fear that the genetically modified foods offered by the </w:t>
      </w:r>
      <w:r w:rsidRPr="00514BC6">
        <w:rPr>
          <w:bCs/>
          <w:sz w:val="12"/>
          <w:u w:val="single"/>
        </w:rPr>
        <w:t>¶</w:t>
      </w:r>
      <w:r w:rsidRPr="00514BC6">
        <w:rPr>
          <w:b/>
          <w:bCs/>
          <w:u w:val="single"/>
        </w:rPr>
        <w:t xml:space="preserve"> United States to help eliminate harmful food shortages could contaminate </w:t>
      </w:r>
      <w:r w:rsidRPr="00514BC6">
        <w:rPr>
          <w:bCs/>
          <w:sz w:val="12"/>
          <w:u w:val="single"/>
        </w:rPr>
        <w:t>¶</w:t>
      </w:r>
      <w:r w:rsidRPr="00514BC6">
        <w:rPr>
          <w:b/>
          <w:bCs/>
          <w:u w:val="single"/>
        </w:rPr>
        <w:t xml:space="preserve"> Africa's remaining food and grain supply.</w:t>
      </w:r>
      <w:r w:rsidRPr="00514BC6">
        <w:rPr>
          <w:sz w:val="16"/>
        </w:rPr>
        <w:t xml:space="preserve">22 Furthermore, </w:t>
      </w:r>
      <w:r w:rsidRPr="00514BC6">
        <w:rPr>
          <w:b/>
          <w:bCs/>
          <w:u w:val="single"/>
        </w:rPr>
        <w:t xml:space="preserve">GMO opponents </w:t>
      </w:r>
      <w:r w:rsidRPr="00514BC6">
        <w:rPr>
          <w:bCs/>
          <w:sz w:val="12"/>
          <w:u w:val="single"/>
        </w:rPr>
        <w:t>¶</w:t>
      </w:r>
      <w:r w:rsidRPr="00514BC6">
        <w:rPr>
          <w:b/>
          <w:bCs/>
          <w:u w:val="single"/>
        </w:rPr>
        <w:t xml:space="preserve"> within Africa remain concerned that the prophesied environmental harm could </w:t>
      </w:r>
      <w:r w:rsidRPr="00514BC6">
        <w:rPr>
          <w:bCs/>
          <w:sz w:val="12"/>
          <w:u w:val="single"/>
        </w:rPr>
        <w:t>¶</w:t>
      </w:r>
      <w:r w:rsidRPr="00514BC6">
        <w:rPr>
          <w:b/>
          <w:bCs/>
          <w:u w:val="single"/>
        </w:rPr>
        <w:t xml:space="preserve"> be realized</w:t>
      </w:r>
      <w:r w:rsidRPr="00514BC6">
        <w:rPr>
          <w:sz w:val="16"/>
        </w:rPr>
        <w:t xml:space="preserve">, contaminating plants, animals, and humans alike. GMO </w:t>
      </w:r>
      <w:r w:rsidRPr="00514BC6">
        <w:rPr>
          <w:sz w:val="12"/>
        </w:rPr>
        <w:t>¶</w:t>
      </w:r>
      <w:r w:rsidRPr="00514BC6">
        <w:rPr>
          <w:sz w:val="16"/>
        </w:rPr>
        <w:t xml:space="preserve"> proponents, however, are frustrated by the ongoing refusal by many African </w:t>
      </w:r>
      <w:r w:rsidRPr="00514BC6">
        <w:rPr>
          <w:sz w:val="12"/>
        </w:rPr>
        <w:t>¶</w:t>
      </w:r>
      <w:r w:rsidRPr="00514BC6">
        <w:rPr>
          <w:sz w:val="16"/>
        </w:rPr>
        <w:t xml:space="preserve"> countries to accept the U.S. offer of food aid since many believe that the </w:t>
      </w:r>
      <w:r w:rsidRPr="00514BC6">
        <w:rPr>
          <w:sz w:val="12"/>
        </w:rPr>
        <w:t>¶</w:t>
      </w:r>
      <w:r w:rsidRPr="00514BC6">
        <w:rPr>
          <w:sz w:val="16"/>
        </w:rPr>
        <w:t xml:space="preserve"> benefits of GMO technology, which could provide food aid to over thirteen </w:t>
      </w:r>
      <w:r w:rsidRPr="00514BC6">
        <w:rPr>
          <w:sz w:val="12"/>
        </w:rPr>
        <w:t>¶</w:t>
      </w:r>
      <w:r w:rsidRPr="00514BC6">
        <w:rPr>
          <w:sz w:val="16"/>
        </w:rPr>
        <w:t xml:space="preserve"> million people currently starving in Africa, outweigh the potential harms.23 </w:t>
      </w:r>
      <w:r w:rsidRPr="00514BC6">
        <w:rPr>
          <w:sz w:val="12"/>
        </w:rPr>
        <w:t>¶</w:t>
      </w:r>
      <w:r w:rsidRPr="00514BC6">
        <w:rPr>
          <w:sz w:val="16"/>
        </w:rPr>
        <w:t xml:space="preserve"> </w:t>
      </w:r>
      <w:r w:rsidRPr="00514BC6">
        <w:rPr>
          <w:b/>
          <w:bCs/>
          <w:u w:val="single"/>
        </w:rPr>
        <w:t xml:space="preserve">The difficulty in finding some resolution to the GMO dispute is further </w:t>
      </w:r>
      <w:r w:rsidRPr="00514BC6">
        <w:rPr>
          <w:bCs/>
          <w:sz w:val="12"/>
          <w:u w:val="single"/>
        </w:rPr>
        <w:t>¶</w:t>
      </w:r>
      <w:r w:rsidRPr="00514BC6">
        <w:rPr>
          <w:b/>
          <w:bCs/>
          <w:u w:val="single"/>
        </w:rPr>
        <w:t xml:space="preserve"> compounded by the ongoing "intergovernmental squabbling" within the EU</w:t>
      </w:r>
      <w:r w:rsidRPr="00514BC6">
        <w:rPr>
          <w:sz w:val="16"/>
        </w:rPr>
        <w:t xml:space="preserve">.24 </w:t>
      </w:r>
      <w:r w:rsidRPr="00514BC6">
        <w:rPr>
          <w:sz w:val="12"/>
        </w:rPr>
        <w:t>¶</w:t>
      </w:r>
      <w:r w:rsidRPr="00514BC6">
        <w:rPr>
          <w:sz w:val="16"/>
        </w:rPr>
        <w:t xml:space="preserve"> Furthermore, the current EU position appears to stand in direct opposition to </w:t>
      </w:r>
      <w:r w:rsidRPr="00514BC6">
        <w:rPr>
          <w:sz w:val="12"/>
        </w:rPr>
        <w:t>¶</w:t>
      </w:r>
      <w:r w:rsidRPr="00514BC6">
        <w:rPr>
          <w:sz w:val="16"/>
        </w:rPr>
        <w:t xml:space="preserve"> the WTO's underlying principal encouraging free trade among all of its </w:t>
      </w:r>
      <w:r w:rsidRPr="00514BC6">
        <w:rPr>
          <w:sz w:val="12"/>
        </w:rPr>
        <w:t>¶</w:t>
      </w:r>
      <w:r w:rsidRPr="00514BC6">
        <w:rPr>
          <w:sz w:val="16"/>
        </w:rPr>
        <w:t xml:space="preserve"> members.25</w:t>
      </w:r>
    </w:p>
    <w:p w14:paraId="2BDD6D35" w14:textId="77777777" w:rsidR="00514BC6" w:rsidRPr="00514BC6" w:rsidRDefault="00514BC6" w:rsidP="00514BC6">
      <w:pPr>
        <w:rPr>
          <w:sz w:val="16"/>
        </w:rPr>
      </w:pPr>
    </w:p>
    <w:p w14:paraId="68B34452" w14:textId="77777777" w:rsidR="00514BC6" w:rsidRPr="00514BC6" w:rsidRDefault="00514BC6" w:rsidP="00514BC6">
      <w:pPr>
        <w:keepNext/>
        <w:keepLines/>
        <w:spacing w:before="200"/>
        <w:outlineLvl w:val="3"/>
        <w:rPr>
          <w:rFonts w:eastAsia="Calibri" w:cstheme="majorBidi"/>
          <w:b/>
          <w:bCs/>
          <w:iCs/>
          <w:sz w:val="26"/>
        </w:rPr>
      </w:pPr>
      <w:r w:rsidRPr="00514BC6">
        <w:rPr>
          <w:rFonts w:eastAsia="Calibri" w:cstheme="majorBidi"/>
          <w:b/>
          <w:bCs/>
          <w:iCs/>
          <w:sz w:val="26"/>
        </w:rPr>
        <w:t>No disease can cause human extinction – they either kill their hosts too quickly or aren’t lethal</w:t>
      </w:r>
    </w:p>
    <w:p w14:paraId="4050F53A" w14:textId="77777777" w:rsidR="00514BC6" w:rsidRPr="00514BC6" w:rsidRDefault="00514BC6" w:rsidP="00514BC6">
      <w:pPr>
        <w:rPr>
          <w:rFonts w:eastAsia="Calibri" w:cs="Times New Roman"/>
        </w:rPr>
      </w:pPr>
      <w:r w:rsidRPr="00514BC6">
        <w:rPr>
          <w:rFonts w:eastAsia="Calibri" w:cs="Times New Roman"/>
          <w:b/>
        </w:rPr>
        <w:t xml:space="preserve">Posner 05 </w:t>
      </w:r>
      <w:r w:rsidRPr="00514BC6">
        <w:rPr>
          <w:rFonts w:eastAsia="Calibri" w:cs="Times New Roman"/>
          <w:sz w:val="18"/>
        </w:rPr>
        <w:t>(Richard A, judge on the U.S. Court of Appeals, Seventh Circuit, and senior lecturer at the University of Chicago Law School, Winter. “Catastrophe: the dozen most significant catastrophic risks and what we can do about them.” http://findarticles.com/p/articles/mi_kmske/is_3_11/ai_n29167514/pg_2?tag=content;col1)</w:t>
      </w:r>
    </w:p>
    <w:p w14:paraId="7CDC7A13" w14:textId="77777777" w:rsidR="00514BC6" w:rsidRPr="00514BC6" w:rsidRDefault="00514BC6" w:rsidP="00514BC6">
      <w:pPr>
        <w:rPr>
          <w:rFonts w:eastAsia="Calibri" w:cs="Times New Roman"/>
          <w:sz w:val="10"/>
        </w:rPr>
      </w:pPr>
    </w:p>
    <w:p w14:paraId="31441A19" w14:textId="77777777" w:rsidR="00514BC6" w:rsidRPr="00514BC6" w:rsidRDefault="00514BC6" w:rsidP="00514BC6">
      <w:pPr>
        <w:rPr>
          <w:rFonts w:eastAsia="Calibri" w:cs="Times New Roman"/>
          <w:sz w:val="18"/>
        </w:rPr>
      </w:pPr>
      <w:r w:rsidRPr="00514BC6">
        <w:rPr>
          <w:rFonts w:eastAsia="Calibri" w:cs="Times New Roman"/>
          <w:sz w:val="18"/>
        </w:rPr>
        <w:t xml:space="preserve">Yet </w:t>
      </w:r>
      <w:r w:rsidRPr="00514BC6">
        <w:rPr>
          <w:rFonts w:eastAsia="Calibri" w:cs="Times New Roman"/>
          <w:highlight w:val="green"/>
          <w:u w:val="single"/>
        </w:rPr>
        <w:t>the fact that Homo sapiens has managed to survive every disease</w:t>
      </w:r>
      <w:r w:rsidRPr="00514BC6">
        <w:rPr>
          <w:rFonts w:eastAsia="Calibri" w:cs="Times New Roman"/>
          <w:u w:val="single"/>
        </w:rPr>
        <w:t xml:space="preserve"> to assail it </w:t>
      </w:r>
      <w:r w:rsidRPr="00514BC6">
        <w:rPr>
          <w:rFonts w:eastAsia="Calibri" w:cs="Times New Roman"/>
          <w:highlight w:val="green"/>
          <w:u w:val="single"/>
        </w:rPr>
        <w:t>in</w:t>
      </w:r>
      <w:r w:rsidRPr="00514BC6">
        <w:rPr>
          <w:rFonts w:eastAsia="Calibri" w:cs="Times New Roman"/>
          <w:u w:val="single"/>
        </w:rPr>
        <w:t xml:space="preserve"> the </w:t>
      </w:r>
      <w:r w:rsidRPr="00514BC6">
        <w:rPr>
          <w:rFonts w:eastAsia="Calibri" w:cs="Times New Roman"/>
          <w:highlight w:val="green"/>
          <w:u w:val="single"/>
        </w:rPr>
        <w:t>200,000 years</w:t>
      </w:r>
      <w:r w:rsidRPr="00514BC6">
        <w:rPr>
          <w:rFonts w:eastAsia="Calibri" w:cs="Times New Roman"/>
          <w:sz w:val="18"/>
        </w:rPr>
        <w:t xml:space="preserve"> or so </w:t>
      </w:r>
      <w:r w:rsidRPr="00514BC6">
        <w:rPr>
          <w:rFonts w:eastAsia="Calibri" w:cs="Times New Roman"/>
          <w:u w:val="single"/>
        </w:rPr>
        <w:t xml:space="preserve">of its existence </w:t>
      </w:r>
      <w:r w:rsidRPr="00514BC6">
        <w:rPr>
          <w:rFonts w:eastAsia="Calibri" w:cs="Times New Roman"/>
          <w:highlight w:val="green"/>
          <w:u w:val="single"/>
        </w:rPr>
        <w:t>is a source of</w:t>
      </w:r>
      <w:r w:rsidRPr="00514BC6">
        <w:rPr>
          <w:rFonts w:eastAsia="Calibri" w:cs="Times New Roman"/>
          <w:u w:val="single"/>
        </w:rPr>
        <w:t xml:space="preserve"> genuine </w:t>
      </w:r>
      <w:r w:rsidRPr="00514BC6">
        <w:rPr>
          <w:rFonts w:eastAsia="Calibri" w:cs="Times New Roman"/>
          <w:highlight w:val="green"/>
          <w:u w:val="single"/>
        </w:rPr>
        <w:t>comfort</w:t>
      </w:r>
      <w:r w:rsidRPr="00514BC6">
        <w:rPr>
          <w:rFonts w:eastAsia="Calibri" w:cs="Times New Roman"/>
          <w:sz w:val="18"/>
        </w:rPr>
        <w:t xml:space="preserve">, at least </w:t>
      </w:r>
      <w:r w:rsidRPr="00514BC6">
        <w:rPr>
          <w:rFonts w:eastAsia="Calibri" w:cs="Times New Roman"/>
          <w:u w:val="single"/>
        </w:rPr>
        <w:t>if the focus is on extinction</w:t>
      </w:r>
      <w:r w:rsidRPr="00514BC6">
        <w:rPr>
          <w:rFonts w:eastAsia="Calibri" w:cs="Times New Roman"/>
          <w:sz w:val="18"/>
        </w:rPr>
        <w:t xml:space="preserve"> events. </w:t>
      </w:r>
      <w:r w:rsidRPr="00514BC6">
        <w:rPr>
          <w:rFonts w:eastAsia="Calibri" w:cs="Times New Roman"/>
          <w:u w:val="single"/>
        </w:rPr>
        <w:t>There have been enormously destructive plagues</w:t>
      </w:r>
      <w:r w:rsidRPr="00514BC6">
        <w:rPr>
          <w:rFonts w:eastAsia="Calibri" w:cs="Times New Roman"/>
          <w:sz w:val="18"/>
        </w:rPr>
        <w:t xml:space="preserve">, such as the Black Death, smallpox, and now AIDS, but </w:t>
      </w:r>
      <w:r w:rsidRPr="00514BC6">
        <w:rPr>
          <w:rFonts w:eastAsia="Calibri" w:cs="Times New Roman"/>
          <w:highlight w:val="green"/>
          <w:u w:val="single"/>
        </w:rPr>
        <w:t>none has come close to destroying the entire human race. There is a biological reason. Natural selection favors germs of limited lethality; they are fitter</w:t>
      </w:r>
      <w:r w:rsidRPr="00514BC6">
        <w:rPr>
          <w:rFonts w:eastAsia="Calibri" w:cs="Times New Roman"/>
          <w:u w:val="single"/>
        </w:rPr>
        <w:t xml:space="preserve"> in an evolutionary sense </w:t>
      </w:r>
      <w:r w:rsidRPr="00514BC6">
        <w:rPr>
          <w:rFonts w:eastAsia="Calibri" w:cs="Times New Roman"/>
          <w:highlight w:val="green"/>
          <w:u w:val="single"/>
        </w:rPr>
        <w:t>because their genes are more likely to be spread if the germs do not kill their hosts too quickly</w:t>
      </w:r>
      <w:r w:rsidRPr="00514BC6">
        <w:rPr>
          <w:rFonts w:eastAsia="Calibri" w:cs="Times New Roman"/>
          <w:sz w:val="18"/>
        </w:rPr>
        <w:t>.</w:t>
      </w:r>
      <w:r w:rsidRPr="00514BC6">
        <w:rPr>
          <w:rFonts w:eastAsia="Calibri" w:cs="Times New Roman"/>
          <w:sz w:val="14"/>
        </w:rPr>
        <w:t xml:space="preserve"> The AIDS virus is an example of a lethal virus, wholly natural, that by lying dormant yet infectious in its host for years maximizes its spread. Yet there is no danger that AIDS will destroy the entire human race. </w:t>
      </w:r>
      <w:r w:rsidRPr="00514BC6">
        <w:rPr>
          <w:rFonts w:eastAsia="Calibri" w:cs="Times New Roman"/>
          <w:highlight w:val="green"/>
          <w:u w:val="single"/>
        </w:rPr>
        <w:t>The likelihood of a natural pandemic that would cause</w:t>
      </w:r>
      <w:r w:rsidRPr="00514BC6">
        <w:rPr>
          <w:rFonts w:eastAsia="Calibri" w:cs="Times New Roman"/>
          <w:u w:val="single"/>
        </w:rPr>
        <w:t xml:space="preserve"> the </w:t>
      </w:r>
      <w:r w:rsidRPr="00514BC6">
        <w:rPr>
          <w:rFonts w:eastAsia="Calibri" w:cs="Times New Roman"/>
          <w:highlight w:val="green"/>
          <w:u w:val="single"/>
        </w:rPr>
        <w:t>extiinction</w:t>
      </w:r>
      <w:r w:rsidRPr="00514BC6">
        <w:rPr>
          <w:rFonts w:eastAsia="Calibri" w:cs="Times New Roman"/>
          <w:u w:val="single"/>
        </w:rPr>
        <w:t xml:space="preserve"> of the human race </w:t>
      </w:r>
      <w:r w:rsidRPr="00514BC6">
        <w:rPr>
          <w:rFonts w:eastAsia="Calibri" w:cs="Times New Roman"/>
          <w:highlight w:val="green"/>
          <w:u w:val="single"/>
        </w:rPr>
        <w:t>is</w:t>
      </w:r>
      <w:r w:rsidRPr="00514BC6">
        <w:rPr>
          <w:rFonts w:eastAsia="Calibri" w:cs="Times New Roman"/>
          <w:sz w:val="18"/>
        </w:rPr>
        <w:t xml:space="preserve"> probably even </w:t>
      </w:r>
      <w:r w:rsidRPr="00514BC6">
        <w:rPr>
          <w:rFonts w:eastAsia="Calibri" w:cs="Times New Roman"/>
          <w:highlight w:val="green"/>
          <w:u w:val="single"/>
        </w:rPr>
        <w:t>less today than in the past</w:t>
      </w:r>
      <w:r w:rsidRPr="00514BC6">
        <w:rPr>
          <w:rFonts w:eastAsia="Calibri" w:cs="Times New Roman"/>
          <w:sz w:val="18"/>
        </w:rPr>
        <w:t xml:space="preserve"> </w:t>
      </w:r>
      <w:r w:rsidRPr="00514BC6">
        <w:rPr>
          <w:rFonts w:eastAsia="Calibri" w:cs="Times New Roman"/>
          <w:sz w:val="14"/>
        </w:rPr>
        <w:t>(except in prehistoric times, when people lived in small, scattered bands, which would have limited the spread of disease</w:t>
      </w:r>
      <w:r w:rsidRPr="00514BC6">
        <w:rPr>
          <w:rFonts w:eastAsia="Calibri" w:cs="Times New Roman"/>
          <w:sz w:val="18"/>
          <w:u w:val="single"/>
        </w:rPr>
        <w:t xml:space="preserve">), </w:t>
      </w:r>
      <w:r w:rsidRPr="00514BC6">
        <w:rPr>
          <w:rFonts w:eastAsia="Calibri" w:cs="Times New Roman"/>
          <w:u w:val="single"/>
        </w:rPr>
        <w:t>despite wider human contacts</w:t>
      </w:r>
      <w:r w:rsidRPr="00514BC6">
        <w:rPr>
          <w:rFonts w:eastAsia="Calibri" w:cs="Times New Roman"/>
          <w:sz w:val="18"/>
        </w:rPr>
        <w:t xml:space="preserve"> </w:t>
      </w:r>
      <w:r w:rsidRPr="00514BC6">
        <w:rPr>
          <w:rFonts w:eastAsia="Calibri" w:cs="Times New Roman"/>
          <w:sz w:val="14"/>
        </w:rPr>
        <w:t xml:space="preserve">that make it more difficult to localize an infectious disease. </w:t>
      </w:r>
      <w:r w:rsidRPr="00514BC6">
        <w:rPr>
          <w:rFonts w:eastAsia="Calibri" w:cs="Times New Roman"/>
          <w:highlight w:val="green"/>
          <w:u w:val="single"/>
        </w:rPr>
        <w:t>The reason is improvements in medical science</w:t>
      </w:r>
      <w:r w:rsidRPr="00514BC6">
        <w:rPr>
          <w:rFonts w:eastAsia="Calibri" w:cs="Times New Roman"/>
          <w:sz w:val="18"/>
          <w:highlight w:val="green"/>
        </w:rPr>
        <w:t>.</w:t>
      </w:r>
      <w:r w:rsidRPr="00514BC6">
        <w:rPr>
          <w:rFonts w:eastAsia="Calibri" w:cs="Times New Roman"/>
          <w:sz w:val="18"/>
        </w:rPr>
        <w:t xml:space="preserve"> </w:t>
      </w:r>
      <w:r w:rsidRPr="00514BC6">
        <w:rPr>
          <w:rFonts w:eastAsia="Calibri" w:cs="Times New Roman"/>
          <w:sz w:val="14"/>
        </w:rPr>
        <w:t>But the comfort is a small one. Pandemics can still impose enormous losses and resist prevention and cure: the lesson of the AIDS pandemic. And there is always a lust time.</w:t>
      </w:r>
    </w:p>
    <w:p w14:paraId="1CA9F9D7" w14:textId="77777777" w:rsidR="00514BC6" w:rsidRPr="00514BC6" w:rsidRDefault="00514BC6" w:rsidP="00514BC6">
      <w:pPr>
        <w:keepNext/>
        <w:keepLines/>
        <w:spacing w:before="200"/>
        <w:outlineLvl w:val="3"/>
        <w:rPr>
          <w:rFonts w:eastAsiaTheme="majorEastAsia" w:cstheme="majorBidi"/>
          <w:b/>
          <w:bCs/>
          <w:iCs/>
          <w:sz w:val="26"/>
        </w:rPr>
      </w:pPr>
    </w:p>
    <w:p w14:paraId="3FE26EE5"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Squo Solves TB</w:t>
      </w:r>
    </w:p>
    <w:p w14:paraId="6CC50D19" w14:textId="77777777" w:rsidR="00514BC6" w:rsidRPr="00514BC6" w:rsidRDefault="00514BC6" w:rsidP="00514BC6">
      <w:pPr>
        <w:rPr>
          <w:sz w:val="16"/>
          <w:szCs w:val="16"/>
        </w:rPr>
      </w:pPr>
      <w:r w:rsidRPr="00514BC6">
        <w:rPr>
          <w:b/>
          <w:bCs/>
          <w:sz w:val="26"/>
        </w:rPr>
        <w:t xml:space="preserve">WHO 12 </w:t>
      </w:r>
      <w:r w:rsidRPr="00514BC6">
        <w:rPr>
          <w:sz w:val="16"/>
          <w:szCs w:val="16"/>
        </w:rPr>
        <w:t>World Health Organization (“GLOBAL TUBERCULOSIS REPORT 2012”, 10/17/12, http://www.who.int/tb/publications/global_report/gtbr12_main.pdf)</w:t>
      </w:r>
    </w:p>
    <w:p w14:paraId="5E9463FA" w14:textId="77777777" w:rsidR="00514BC6" w:rsidRPr="00514BC6" w:rsidRDefault="00514BC6" w:rsidP="00514BC6">
      <w:pPr>
        <w:rPr>
          <w:sz w:val="16"/>
        </w:rPr>
      </w:pPr>
      <w:r w:rsidRPr="00514BC6">
        <w:rPr>
          <w:b/>
          <w:bCs/>
          <w:u w:val="single"/>
        </w:rPr>
        <w:t xml:space="preserve">Progress towards global targets for reductions in </w:t>
      </w:r>
      <w:r w:rsidRPr="00514BC6">
        <w:rPr>
          <w:bCs/>
          <w:sz w:val="12"/>
          <w:u w:val="single"/>
        </w:rPr>
        <w:t>¶</w:t>
      </w:r>
      <w:r w:rsidRPr="00514BC6">
        <w:rPr>
          <w:b/>
          <w:bCs/>
          <w:sz w:val="12"/>
          <w:u w:val="single"/>
        </w:rPr>
        <w:t xml:space="preserve"> </w:t>
      </w:r>
      <w:r w:rsidRPr="00514BC6">
        <w:rPr>
          <w:b/>
          <w:bCs/>
          <w:u w:val="single"/>
        </w:rPr>
        <w:t>TB cases and deaths continues</w:t>
      </w:r>
      <w:r w:rsidRPr="00514BC6">
        <w:rPr>
          <w:sz w:val="16"/>
        </w:rPr>
        <w:t xml:space="preserve">. </w:t>
      </w:r>
      <w:r w:rsidRPr="00514BC6">
        <w:rPr>
          <w:b/>
          <w:bCs/>
          <w:u w:val="single"/>
        </w:rPr>
        <w:t xml:space="preserve">The Millennium </w:t>
      </w:r>
      <w:r w:rsidRPr="00514BC6">
        <w:rPr>
          <w:bCs/>
          <w:sz w:val="12"/>
          <w:u w:val="single"/>
        </w:rPr>
        <w:t>¶</w:t>
      </w:r>
      <w:r w:rsidRPr="00514BC6">
        <w:rPr>
          <w:b/>
          <w:bCs/>
          <w:sz w:val="12"/>
          <w:u w:val="single"/>
        </w:rPr>
        <w:t xml:space="preserve"> </w:t>
      </w:r>
      <w:r w:rsidRPr="00514BC6">
        <w:rPr>
          <w:b/>
          <w:bCs/>
          <w:u w:val="single"/>
        </w:rPr>
        <w:t>Development Goal</w:t>
      </w:r>
      <w:r w:rsidRPr="00514BC6">
        <w:rPr>
          <w:sz w:val="16"/>
        </w:rPr>
        <w:t xml:space="preserve"> (MDG) </w:t>
      </w:r>
      <w:r w:rsidRPr="00514BC6">
        <w:rPr>
          <w:b/>
          <w:bCs/>
          <w:u w:val="single"/>
        </w:rPr>
        <w:t xml:space="preserve">target to halt and reverse </w:t>
      </w:r>
      <w:r w:rsidRPr="00514BC6">
        <w:rPr>
          <w:bCs/>
          <w:sz w:val="12"/>
          <w:u w:val="single"/>
        </w:rPr>
        <w:t>¶</w:t>
      </w:r>
      <w:r w:rsidRPr="00514BC6">
        <w:rPr>
          <w:b/>
          <w:bCs/>
          <w:sz w:val="12"/>
          <w:u w:val="single"/>
        </w:rPr>
        <w:t xml:space="preserve"> </w:t>
      </w:r>
      <w:r w:rsidRPr="00514BC6">
        <w:rPr>
          <w:b/>
          <w:bCs/>
          <w:u w:val="single"/>
        </w:rPr>
        <w:t>the TB epidemic by 2015 has already been achieved</w:t>
      </w:r>
      <w:r w:rsidRPr="00514BC6">
        <w:rPr>
          <w:sz w:val="16"/>
        </w:rPr>
        <w:t xml:space="preserve">. </w:t>
      </w:r>
      <w:r w:rsidRPr="00514BC6">
        <w:rPr>
          <w:sz w:val="12"/>
        </w:rPr>
        <w:t>¶</w:t>
      </w:r>
      <w:r w:rsidRPr="00514BC6">
        <w:rPr>
          <w:sz w:val="16"/>
        </w:rPr>
        <w:t xml:space="preserve"> </w:t>
      </w:r>
      <w:r w:rsidRPr="00514BC6">
        <w:rPr>
          <w:b/>
          <w:bCs/>
          <w:u w:val="single"/>
        </w:rPr>
        <w:t>New cases of TB have been falling for several years</w:t>
      </w:r>
      <w:r w:rsidRPr="00514BC6">
        <w:rPr>
          <w:sz w:val="16"/>
        </w:rPr>
        <w:t xml:space="preserve"> and </w:t>
      </w:r>
      <w:r w:rsidRPr="00514BC6">
        <w:rPr>
          <w:sz w:val="12"/>
        </w:rPr>
        <w:t>¶</w:t>
      </w:r>
      <w:r w:rsidRPr="00514BC6">
        <w:rPr>
          <w:sz w:val="16"/>
        </w:rPr>
        <w:t xml:space="preserve"> fell at a rate of 2.2% between 2010 and 2011. </w:t>
      </w:r>
      <w:r w:rsidRPr="00514BC6">
        <w:rPr>
          <w:b/>
          <w:bCs/>
          <w:u w:val="single"/>
        </w:rPr>
        <w:t xml:space="preserve">The TB </w:t>
      </w:r>
      <w:r w:rsidRPr="00514BC6">
        <w:rPr>
          <w:bCs/>
          <w:sz w:val="12"/>
          <w:u w:val="single"/>
        </w:rPr>
        <w:t>¶</w:t>
      </w:r>
      <w:r w:rsidRPr="00514BC6">
        <w:rPr>
          <w:b/>
          <w:bCs/>
          <w:sz w:val="12"/>
          <w:u w:val="single"/>
        </w:rPr>
        <w:t xml:space="preserve"> </w:t>
      </w:r>
      <w:r w:rsidRPr="00514BC6">
        <w:rPr>
          <w:b/>
          <w:bCs/>
          <w:u w:val="single"/>
        </w:rPr>
        <w:t>mortality rate has decreased 41% since 1990</w:t>
      </w:r>
      <w:r w:rsidRPr="00514BC6">
        <w:rPr>
          <w:sz w:val="16"/>
        </w:rPr>
        <w:t xml:space="preserve"> and the </w:t>
      </w:r>
      <w:r w:rsidRPr="00514BC6">
        <w:rPr>
          <w:sz w:val="12"/>
        </w:rPr>
        <w:t>¶</w:t>
      </w:r>
      <w:r w:rsidRPr="00514BC6">
        <w:rPr>
          <w:sz w:val="16"/>
        </w:rPr>
        <w:t xml:space="preserve"> world is on track to achieve the global target of a 50% </w:t>
      </w:r>
      <w:r w:rsidRPr="00514BC6">
        <w:rPr>
          <w:sz w:val="12"/>
        </w:rPr>
        <w:t>¶</w:t>
      </w:r>
      <w:r w:rsidRPr="00514BC6">
        <w:rPr>
          <w:sz w:val="16"/>
        </w:rPr>
        <w:t xml:space="preserve"> reduction by 2015. </w:t>
      </w:r>
      <w:r w:rsidRPr="00514BC6">
        <w:rPr>
          <w:b/>
          <w:bCs/>
          <w:u w:val="single"/>
        </w:rPr>
        <w:t xml:space="preserve">Mortality and incidence rates are </w:t>
      </w:r>
      <w:r w:rsidRPr="00514BC6">
        <w:rPr>
          <w:bCs/>
          <w:sz w:val="12"/>
          <w:u w:val="single"/>
        </w:rPr>
        <w:t>¶</w:t>
      </w:r>
      <w:r w:rsidRPr="00514BC6">
        <w:rPr>
          <w:b/>
          <w:bCs/>
          <w:sz w:val="12"/>
          <w:u w:val="single"/>
        </w:rPr>
        <w:t xml:space="preserve"> </w:t>
      </w:r>
      <w:r w:rsidRPr="00514BC6">
        <w:rPr>
          <w:b/>
          <w:bCs/>
          <w:u w:val="single"/>
        </w:rPr>
        <w:t>also falling in all of WHO’s six regions</w:t>
      </w:r>
      <w:r w:rsidRPr="00514BC6">
        <w:rPr>
          <w:sz w:val="16"/>
        </w:rPr>
        <w:t xml:space="preserve"> and in most </w:t>
      </w:r>
      <w:r w:rsidRPr="00514BC6">
        <w:rPr>
          <w:sz w:val="12"/>
        </w:rPr>
        <w:t>¶</w:t>
      </w:r>
      <w:r w:rsidRPr="00514BC6">
        <w:rPr>
          <w:sz w:val="16"/>
        </w:rPr>
        <w:t xml:space="preserve"> of the 22 high-burden countries that account for over </w:t>
      </w:r>
      <w:r w:rsidRPr="00514BC6">
        <w:rPr>
          <w:sz w:val="12"/>
        </w:rPr>
        <w:t>¶</w:t>
      </w:r>
      <w:r w:rsidRPr="00514BC6">
        <w:rPr>
          <w:sz w:val="16"/>
        </w:rPr>
        <w:t xml:space="preserve"> 80% of the world’s TB cases. At country level, Cambodia demonstrates what can be achieved in a lowincome and high-burden country: new data show a </w:t>
      </w:r>
      <w:r w:rsidRPr="00514BC6">
        <w:rPr>
          <w:sz w:val="12"/>
        </w:rPr>
        <w:t>¶</w:t>
      </w:r>
      <w:r w:rsidRPr="00514BC6">
        <w:rPr>
          <w:sz w:val="16"/>
        </w:rPr>
        <w:t xml:space="preserve"> 45% decrease in TB prevalence since 2002. </w:t>
      </w:r>
      <w:r w:rsidRPr="00514BC6">
        <w:rPr>
          <w:sz w:val="12"/>
        </w:rPr>
        <w:t>¶</w:t>
      </w:r>
      <w:r w:rsidRPr="00514BC6">
        <w:rPr>
          <w:sz w:val="16"/>
        </w:rPr>
        <w:t xml:space="preserve"> ● However, the global burden of TB remains enormous. In 2011, there were an estimated 8.7 million </w:t>
      </w:r>
      <w:r w:rsidRPr="00514BC6">
        <w:rPr>
          <w:sz w:val="12"/>
        </w:rPr>
        <w:t>¶</w:t>
      </w:r>
      <w:r w:rsidRPr="00514BC6">
        <w:rPr>
          <w:sz w:val="16"/>
        </w:rPr>
        <w:t xml:space="preserve"> new cases of TB (13% co-infected with HIV) and 1.4 </w:t>
      </w:r>
      <w:r w:rsidRPr="00514BC6">
        <w:rPr>
          <w:sz w:val="12"/>
        </w:rPr>
        <w:t>¶</w:t>
      </w:r>
      <w:r w:rsidRPr="00514BC6">
        <w:rPr>
          <w:sz w:val="16"/>
        </w:rPr>
        <w:t xml:space="preserve"> million people died from TB, including almost one </w:t>
      </w:r>
      <w:r w:rsidRPr="00514BC6">
        <w:rPr>
          <w:sz w:val="12"/>
        </w:rPr>
        <w:t>¶</w:t>
      </w:r>
      <w:r w:rsidRPr="00514BC6">
        <w:rPr>
          <w:sz w:val="16"/>
        </w:rPr>
        <w:t xml:space="preserve"> million deaths among HIV-negative individuals and </w:t>
      </w:r>
      <w:r w:rsidRPr="00514BC6">
        <w:rPr>
          <w:sz w:val="12"/>
        </w:rPr>
        <w:t>¶</w:t>
      </w:r>
      <w:r w:rsidRPr="00514BC6">
        <w:rPr>
          <w:sz w:val="16"/>
        </w:rPr>
        <w:t xml:space="preserve"> 430 000 among people who were HIV-positive. TB is </w:t>
      </w:r>
      <w:r w:rsidRPr="00514BC6">
        <w:rPr>
          <w:sz w:val="12"/>
        </w:rPr>
        <w:t>¶</w:t>
      </w:r>
      <w:r w:rsidRPr="00514BC6">
        <w:rPr>
          <w:sz w:val="16"/>
        </w:rPr>
        <w:t xml:space="preserve"> one of the top killers of women, with 300 000 deaths </w:t>
      </w:r>
      <w:r w:rsidRPr="00514BC6">
        <w:rPr>
          <w:sz w:val="12"/>
        </w:rPr>
        <w:t>¶</w:t>
      </w:r>
      <w:r w:rsidRPr="00514BC6">
        <w:rPr>
          <w:sz w:val="16"/>
        </w:rPr>
        <w:t xml:space="preserve"> among HIV-negative women and 200 000 deaths </w:t>
      </w:r>
      <w:r w:rsidRPr="00514BC6">
        <w:rPr>
          <w:sz w:val="12"/>
        </w:rPr>
        <w:t>¶</w:t>
      </w:r>
      <w:r w:rsidRPr="00514BC6">
        <w:rPr>
          <w:sz w:val="16"/>
        </w:rPr>
        <w:t xml:space="preserve"> among HIV-positive women in 2011. Global progress </w:t>
      </w:r>
      <w:r w:rsidRPr="00514BC6">
        <w:rPr>
          <w:sz w:val="12"/>
        </w:rPr>
        <w:t>¶</w:t>
      </w:r>
      <w:r w:rsidRPr="00514BC6">
        <w:rPr>
          <w:sz w:val="16"/>
        </w:rPr>
        <w:t xml:space="preserve"> also conceals regional variations: the African and </w:t>
      </w:r>
      <w:r w:rsidRPr="00514BC6">
        <w:rPr>
          <w:sz w:val="12"/>
        </w:rPr>
        <w:t>¶</w:t>
      </w:r>
      <w:r w:rsidRPr="00514BC6">
        <w:rPr>
          <w:sz w:val="16"/>
        </w:rPr>
        <w:t xml:space="preserve"> European regions are not on track to halve 1990 levels </w:t>
      </w:r>
      <w:r w:rsidRPr="00514BC6">
        <w:rPr>
          <w:sz w:val="12"/>
        </w:rPr>
        <w:t>¶</w:t>
      </w:r>
      <w:r w:rsidRPr="00514BC6">
        <w:rPr>
          <w:sz w:val="16"/>
        </w:rPr>
        <w:t xml:space="preserve"> of mortality by 2015. </w:t>
      </w:r>
      <w:r w:rsidRPr="00514BC6">
        <w:rPr>
          <w:sz w:val="12"/>
        </w:rPr>
        <w:t>¶</w:t>
      </w:r>
      <w:r w:rsidRPr="00514BC6">
        <w:rPr>
          <w:sz w:val="16"/>
        </w:rPr>
        <w:t xml:space="preserve"> ● </w:t>
      </w:r>
      <w:r w:rsidRPr="00514BC6">
        <w:rPr>
          <w:b/>
          <w:bCs/>
          <w:u w:val="single"/>
        </w:rPr>
        <w:t>Access to TB care has expanded substantially</w:t>
      </w:r>
      <w:r w:rsidRPr="00514BC6">
        <w:rPr>
          <w:bCs/>
          <w:sz w:val="12"/>
          <w:u w:val="single"/>
        </w:rPr>
        <w:t>¶</w:t>
      </w:r>
      <w:r w:rsidRPr="00514BC6">
        <w:rPr>
          <w:b/>
          <w:bCs/>
          <w:sz w:val="12"/>
          <w:u w:val="single"/>
        </w:rPr>
        <w:t xml:space="preserve"> </w:t>
      </w:r>
      <w:r w:rsidRPr="00514BC6">
        <w:rPr>
          <w:sz w:val="16"/>
        </w:rPr>
        <w:t xml:space="preserve">since the mid-1990s, when WHO launched a new global TB strategy and began systematically monitoring </w:t>
      </w:r>
      <w:r w:rsidRPr="00514BC6">
        <w:rPr>
          <w:sz w:val="12"/>
        </w:rPr>
        <w:t>¶</w:t>
      </w:r>
      <w:r w:rsidRPr="00514BC6">
        <w:rPr>
          <w:sz w:val="16"/>
        </w:rPr>
        <w:t xml:space="preserve"> progress. </w:t>
      </w:r>
      <w:r w:rsidRPr="00514BC6">
        <w:rPr>
          <w:b/>
          <w:bCs/>
          <w:u w:val="single"/>
        </w:rPr>
        <w:t xml:space="preserve">Between 1995 and 2011, 51 million people </w:t>
      </w:r>
      <w:r w:rsidRPr="00514BC6">
        <w:rPr>
          <w:bCs/>
          <w:sz w:val="12"/>
          <w:u w:val="single"/>
        </w:rPr>
        <w:t>¶</w:t>
      </w:r>
      <w:r w:rsidRPr="00514BC6">
        <w:rPr>
          <w:b/>
          <w:bCs/>
          <w:sz w:val="12"/>
          <w:u w:val="single"/>
        </w:rPr>
        <w:t xml:space="preserve"> </w:t>
      </w:r>
      <w:r w:rsidRPr="00514BC6">
        <w:rPr>
          <w:b/>
          <w:bCs/>
          <w:u w:val="single"/>
        </w:rPr>
        <w:t xml:space="preserve">were successfully treated for TB in countries that had </w:t>
      </w:r>
      <w:r w:rsidRPr="00514BC6">
        <w:rPr>
          <w:bCs/>
          <w:sz w:val="12"/>
          <w:u w:val="single"/>
        </w:rPr>
        <w:t>¶</w:t>
      </w:r>
      <w:r w:rsidRPr="00514BC6">
        <w:rPr>
          <w:b/>
          <w:bCs/>
          <w:sz w:val="12"/>
          <w:u w:val="single"/>
        </w:rPr>
        <w:t xml:space="preserve"> </w:t>
      </w:r>
      <w:r w:rsidRPr="00514BC6">
        <w:rPr>
          <w:b/>
          <w:bCs/>
          <w:u w:val="single"/>
        </w:rPr>
        <w:t xml:space="preserve">adopted the WHO strategy, saving 20 million lives. </w:t>
      </w:r>
      <w:r w:rsidRPr="00514BC6">
        <w:rPr>
          <w:bCs/>
          <w:sz w:val="12"/>
          <w:u w:val="single"/>
        </w:rPr>
        <w:t>¶</w:t>
      </w:r>
      <w:r w:rsidRPr="00514BC6">
        <w:rPr>
          <w:b/>
          <w:bCs/>
          <w:sz w:val="12"/>
          <w:u w:val="single"/>
        </w:rPr>
        <w:t xml:space="preserve"> </w:t>
      </w:r>
      <w:r w:rsidRPr="00514BC6">
        <w:rPr>
          <w:sz w:val="16"/>
        </w:rPr>
        <w:t xml:space="preserve">● Progress in responding to multidrug-resistant </w:t>
      </w:r>
      <w:r w:rsidRPr="00514BC6">
        <w:rPr>
          <w:sz w:val="12"/>
        </w:rPr>
        <w:t>¶</w:t>
      </w:r>
      <w:r w:rsidRPr="00514BC6">
        <w:rPr>
          <w:sz w:val="16"/>
        </w:rPr>
        <w:t xml:space="preserve"> TB (MDR-TB) remains slow. While the number of </w:t>
      </w:r>
      <w:r w:rsidRPr="00514BC6">
        <w:rPr>
          <w:sz w:val="12"/>
        </w:rPr>
        <w:t>¶</w:t>
      </w:r>
      <w:r w:rsidRPr="00514BC6">
        <w:rPr>
          <w:sz w:val="16"/>
        </w:rPr>
        <w:t xml:space="preserve"> cases of MDR-TB notiﬁ ed in the 27 high MDR-TB burden countries is increasing and reached almost 60 000 </w:t>
      </w:r>
      <w:r w:rsidRPr="00514BC6">
        <w:rPr>
          <w:sz w:val="12"/>
        </w:rPr>
        <w:t>¶</w:t>
      </w:r>
      <w:r w:rsidRPr="00514BC6">
        <w:rPr>
          <w:sz w:val="16"/>
        </w:rPr>
        <w:t xml:space="preserve"> worldwide in 2011, this is only one in ﬁ ve (19%) of the </w:t>
      </w:r>
      <w:r w:rsidRPr="00514BC6">
        <w:rPr>
          <w:sz w:val="12"/>
        </w:rPr>
        <w:t>¶</w:t>
      </w:r>
      <w:r w:rsidRPr="00514BC6">
        <w:rPr>
          <w:sz w:val="16"/>
        </w:rPr>
        <w:t xml:space="preserve"> notiﬁ ed TB patients estimated to have MDR-TB. In the </w:t>
      </w:r>
      <w:r w:rsidRPr="00514BC6">
        <w:rPr>
          <w:sz w:val="12"/>
        </w:rPr>
        <w:t>¶</w:t>
      </w:r>
      <w:r w:rsidRPr="00514BC6">
        <w:rPr>
          <w:sz w:val="16"/>
        </w:rPr>
        <w:t xml:space="preserve"> two countries with the largest number of cases, India </w:t>
      </w:r>
      <w:r w:rsidRPr="00514BC6">
        <w:rPr>
          <w:sz w:val="12"/>
        </w:rPr>
        <w:t>¶</w:t>
      </w:r>
      <w:r w:rsidRPr="00514BC6">
        <w:rPr>
          <w:sz w:val="16"/>
        </w:rPr>
        <w:t xml:space="preserve"> and China, the ﬁ gure is less than one in ten; scale-up </w:t>
      </w:r>
      <w:r w:rsidRPr="00514BC6">
        <w:rPr>
          <w:sz w:val="12"/>
        </w:rPr>
        <w:t>¶</w:t>
      </w:r>
      <w:r w:rsidRPr="00514BC6">
        <w:rPr>
          <w:sz w:val="16"/>
        </w:rPr>
        <w:t xml:space="preserve"> is expected in these countries in the next three years. </w:t>
      </w:r>
      <w:r w:rsidRPr="00514BC6">
        <w:rPr>
          <w:sz w:val="12"/>
        </w:rPr>
        <w:t>¶</w:t>
      </w:r>
      <w:r w:rsidRPr="00514BC6">
        <w:rPr>
          <w:sz w:val="16"/>
        </w:rPr>
        <w:t xml:space="preserve"> ● </w:t>
      </w:r>
      <w:r w:rsidRPr="00514BC6">
        <w:rPr>
          <w:b/>
          <w:bCs/>
          <w:u w:val="single"/>
        </w:rPr>
        <w:t>There has been further progress in implementing collaborative TB/HIV activities</w:t>
      </w:r>
      <w:r w:rsidRPr="00514BC6">
        <w:rPr>
          <w:sz w:val="16"/>
        </w:rPr>
        <w:t xml:space="preserve"> (ﬁ rst recommended by WHO in 2004). </w:t>
      </w:r>
      <w:r w:rsidRPr="00514BC6">
        <w:rPr>
          <w:b/>
          <w:bCs/>
          <w:u w:val="single"/>
        </w:rPr>
        <w:t xml:space="preserve">These saved an estimated </w:t>
      </w:r>
      <w:r w:rsidRPr="00514BC6">
        <w:rPr>
          <w:bCs/>
          <w:sz w:val="12"/>
          <w:u w:val="single"/>
        </w:rPr>
        <w:t>¶</w:t>
      </w:r>
      <w:r w:rsidRPr="00514BC6">
        <w:rPr>
          <w:b/>
          <w:bCs/>
          <w:sz w:val="12"/>
          <w:u w:val="single"/>
        </w:rPr>
        <w:t xml:space="preserve"> </w:t>
      </w:r>
      <w:r w:rsidRPr="00514BC6">
        <w:rPr>
          <w:b/>
          <w:bCs/>
          <w:u w:val="single"/>
        </w:rPr>
        <w:t>1.3 million lives between 2005 and the end of 2011</w:t>
      </w:r>
      <w:r w:rsidRPr="00514BC6">
        <w:rPr>
          <w:sz w:val="16"/>
        </w:rPr>
        <w:t xml:space="preserve">. </w:t>
      </w:r>
      <w:r w:rsidRPr="00514BC6">
        <w:rPr>
          <w:sz w:val="12"/>
        </w:rPr>
        <w:t>¶</w:t>
      </w:r>
      <w:r w:rsidRPr="00514BC6">
        <w:rPr>
          <w:sz w:val="16"/>
        </w:rPr>
        <w:t xml:space="preserve"> In 2011, 69% of TB patients were tested for HIV in the </w:t>
      </w:r>
      <w:r w:rsidRPr="00514BC6">
        <w:rPr>
          <w:sz w:val="12"/>
        </w:rPr>
        <w:t>¶</w:t>
      </w:r>
      <w:r w:rsidRPr="00514BC6">
        <w:rPr>
          <w:sz w:val="16"/>
        </w:rPr>
        <w:t xml:space="preserve"> African Region, up from 3% in 2004. Globally, 48% of </w:t>
      </w:r>
      <w:r w:rsidRPr="00514BC6">
        <w:rPr>
          <w:sz w:val="12"/>
        </w:rPr>
        <w:t>¶</w:t>
      </w:r>
      <w:r w:rsidRPr="00514BC6">
        <w:rPr>
          <w:sz w:val="16"/>
        </w:rPr>
        <w:t xml:space="preserve"> the TB patients known to be living with HIV in 2011 </w:t>
      </w:r>
      <w:r w:rsidRPr="00514BC6">
        <w:rPr>
          <w:sz w:val="12"/>
        </w:rPr>
        <w:t>¶</w:t>
      </w:r>
      <w:r w:rsidRPr="00514BC6">
        <w:rPr>
          <w:sz w:val="16"/>
        </w:rPr>
        <w:t xml:space="preserve"> were started on antiretroviral therapy (ART); coverage </w:t>
      </w:r>
      <w:r w:rsidRPr="00514BC6">
        <w:rPr>
          <w:sz w:val="12"/>
        </w:rPr>
        <w:t>¶</w:t>
      </w:r>
      <w:r w:rsidRPr="00514BC6">
        <w:rPr>
          <w:sz w:val="16"/>
        </w:rPr>
        <w:t xml:space="preserve"> needs to double to meet WHO’s recommendation that </w:t>
      </w:r>
      <w:r w:rsidRPr="00514BC6">
        <w:rPr>
          <w:sz w:val="12"/>
        </w:rPr>
        <w:t>¶</w:t>
      </w:r>
      <w:r w:rsidRPr="00514BC6">
        <w:rPr>
          <w:sz w:val="16"/>
        </w:rPr>
        <w:t xml:space="preserve"> all TB patients living with HIV are promptly started on </w:t>
      </w:r>
      <w:r w:rsidRPr="00514BC6">
        <w:rPr>
          <w:sz w:val="12"/>
        </w:rPr>
        <w:t>¶</w:t>
      </w:r>
      <w:r w:rsidRPr="00514BC6">
        <w:rPr>
          <w:sz w:val="16"/>
        </w:rPr>
        <w:t xml:space="preserve"> ART. Kenya and Rwanda are top performers in HIV </w:t>
      </w:r>
      <w:r w:rsidRPr="00514BC6">
        <w:rPr>
          <w:sz w:val="12"/>
        </w:rPr>
        <w:t>¶</w:t>
      </w:r>
      <w:r w:rsidRPr="00514BC6">
        <w:rPr>
          <w:sz w:val="16"/>
        </w:rPr>
        <w:t xml:space="preserve"> testing and provision of ART. </w:t>
      </w:r>
      <w:r w:rsidRPr="00514BC6">
        <w:rPr>
          <w:sz w:val="12"/>
        </w:rPr>
        <w:t>¶</w:t>
      </w:r>
      <w:r w:rsidRPr="00514BC6">
        <w:rPr>
          <w:sz w:val="16"/>
        </w:rPr>
        <w:t xml:space="preserve"> ● </w:t>
      </w:r>
      <w:r w:rsidRPr="00514BC6">
        <w:rPr>
          <w:b/>
          <w:bCs/>
          <w:u w:val="single"/>
        </w:rPr>
        <w:t>Innovations in diagnostics are being implemented</w:t>
      </w:r>
      <w:r w:rsidRPr="00514BC6">
        <w:rPr>
          <w:sz w:val="16"/>
        </w:rPr>
        <w:t xml:space="preserve">. The roll-out of Xpert MTB/RIF, a rapid molecular </w:t>
      </w:r>
      <w:r w:rsidRPr="00514BC6">
        <w:rPr>
          <w:sz w:val="12"/>
        </w:rPr>
        <w:t>¶</w:t>
      </w:r>
      <w:r w:rsidRPr="00514BC6">
        <w:rPr>
          <w:sz w:val="16"/>
        </w:rPr>
        <w:t xml:space="preserve"> test that can diagnose TB and rifampicin resistance </w:t>
      </w:r>
      <w:r w:rsidRPr="00514BC6">
        <w:rPr>
          <w:sz w:val="12"/>
        </w:rPr>
        <w:t>¶</w:t>
      </w:r>
      <w:r w:rsidRPr="00514BC6">
        <w:rPr>
          <w:sz w:val="16"/>
        </w:rPr>
        <w:t xml:space="preserve"> within 100 minutes, has been impressive. Between </w:t>
      </w:r>
      <w:r w:rsidRPr="00514BC6">
        <w:rPr>
          <w:sz w:val="12"/>
        </w:rPr>
        <w:t>¶</w:t>
      </w:r>
      <w:r w:rsidRPr="00514BC6">
        <w:rPr>
          <w:sz w:val="16"/>
        </w:rPr>
        <w:t xml:space="preserve"> its endorsement by WHO in December 2010 and the </w:t>
      </w:r>
      <w:r w:rsidRPr="00514BC6">
        <w:rPr>
          <w:sz w:val="12"/>
        </w:rPr>
        <w:t>¶</w:t>
      </w:r>
      <w:r w:rsidRPr="00514BC6">
        <w:rPr>
          <w:sz w:val="16"/>
        </w:rPr>
        <w:t xml:space="preserve"> end of June 2012, 1.1 million tests had been purchased </w:t>
      </w:r>
      <w:r w:rsidRPr="00514BC6">
        <w:rPr>
          <w:sz w:val="12"/>
        </w:rPr>
        <w:t>¶</w:t>
      </w:r>
      <w:r w:rsidRPr="00514BC6">
        <w:rPr>
          <w:sz w:val="16"/>
        </w:rPr>
        <w:t xml:space="preserve"> by 67 low- and middle-income countries; South Africa (37% of purchased tests) is the leading adopter. A </w:t>
      </w:r>
      <w:r w:rsidRPr="00514BC6">
        <w:rPr>
          <w:sz w:val="12"/>
        </w:rPr>
        <w:t>¶</w:t>
      </w:r>
      <w:r w:rsidRPr="00514BC6">
        <w:rPr>
          <w:sz w:val="16"/>
        </w:rPr>
        <w:t xml:space="preserve"> 41% price reduction (from US$ 16.86 to US$ 9.98) in </w:t>
      </w:r>
      <w:r w:rsidRPr="00514BC6">
        <w:rPr>
          <w:sz w:val="12"/>
        </w:rPr>
        <w:t>¶</w:t>
      </w:r>
      <w:r w:rsidRPr="00514BC6">
        <w:rPr>
          <w:sz w:val="16"/>
        </w:rPr>
        <w:t xml:space="preserve"> August 2012 should accelerate uptake. </w:t>
      </w:r>
      <w:r w:rsidRPr="00514BC6">
        <w:rPr>
          <w:sz w:val="12"/>
        </w:rPr>
        <w:t>¶</w:t>
      </w:r>
      <w:r w:rsidRPr="00514BC6">
        <w:rPr>
          <w:sz w:val="16"/>
        </w:rPr>
        <w:t xml:space="preserve"> ● </w:t>
      </w:r>
      <w:r w:rsidRPr="00514BC6">
        <w:rPr>
          <w:b/>
          <w:bCs/>
          <w:u w:val="single"/>
        </w:rPr>
        <w:t xml:space="preserve">The development of new drugs and new vaccines </w:t>
      </w:r>
      <w:r w:rsidRPr="00514BC6">
        <w:rPr>
          <w:bCs/>
          <w:sz w:val="12"/>
          <w:u w:val="single"/>
        </w:rPr>
        <w:t>¶</w:t>
      </w:r>
      <w:r w:rsidRPr="00514BC6">
        <w:rPr>
          <w:b/>
          <w:bCs/>
          <w:sz w:val="12"/>
          <w:u w:val="single"/>
        </w:rPr>
        <w:t xml:space="preserve"> </w:t>
      </w:r>
      <w:r w:rsidRPr="00514BC6">
        <w:rPr>
          <w:b/>
          <w:bCs/>
          <w:u w:val="single"/>
        </w:rPr>
        <w:t>is also progressing</w:t>
      </w:r>
      <w:r w:rsidRPr="00514BC6">
        <w:rPr>
          <w:sz w:val="16"/>
        </w:rPr>
        <w:t xml:space="preserve">. New or re-purposed TB drugs </w:t>
      </w:r>
      <w:r w:rsidRPr="00514BC6">
        <w:rPr>
          <w:sz w:val="12"/>
        </w:rPr>
        <w:t>¶</w:t>
      </w:r>
      <w:r w:rsidRPr="00514BC6">
        <w:rPr>
          <w:sz w:val="16"/>
        </w:rPr>
        <w:t xml:space="preserve"> </w:t>
      </w:r>
      <w:r w:rsidRPr="00514BC6">
        <w:rPr>
          <w:sz w:val="16"/>
        </w:rPr>
        <w:lastRenderedPageBreak/>
        <w:t xml:space="preserve">and </w:t>
      </w:r>
      <w:r w:rsidRPr="00514BC6">
        <w:rPr>
          <w:b/>
          <w:bCs/>
          <w:u w:val="single"/>
        </w:rPr>
        <w:t>novel TB regimens to treat drug-sensitive or drugresistant TB are advancing in clinical trials and regulatory review</w:t>
      </w:r>
      <w:r w:rsidRPr="00514BC6">
        <w:rPr>
          <w:sz w:val="16"/>
        </w:rPr>
        <w:t xml:space="preserve">. Eleven vaccines to prevent TB are moving </w:t>
      </w:r>
      <w:r w:rsidRPr="00514BC6">
        <w:rPr>
          <w:sz w:val="12"/>
        </w:rPr>
        <w:t>¶</w:t>
      </w:r>
      <w:r w:rsidRPr="00514BC6">
        <w:rPr>
          <w:sz w:val="16"/>
        </w:rPr>
        <w:t xml:space="preserve"> through development stages. </w:t>
      </w:r>
      <w:r w:rsidRPr="00514BC6">
        <w:rPr>
          <w:sz w:val="12"/>
        </w:rPr>
        <w:t>¶</w:t>
      </w:r>
      <w:r w:rsidRPr="00514BC6">
        <w:rPr>
          <w:sz w:val="16"/>
        </w:rPr>
        <w:t xml:space="preserve"> </w:t>
      </w:r>
    </w:p>
    <w:p w14:paraId="7DCC5D3C" w14:textId="77777777" w:rsidR="00514BC6" w:rsidRPr="00514BC6" w:rsidRDefault="00514BC6" w:rsidP="00514BC6"/>
    <w:p w14:paraId="2421CAD3"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WTO-Sanctioned IPR violations now</w:t>
      </w:r>
    </w:p>
    <w:p w14:paraId="3F6EB63A" w14:textId="77777777" w:rsidR="00514BC6" w:rsidRPr="00514BC6" w:rsidRDefault="00514BC6" w:rsidP="00514BC6">
      <w:r w:rsidRPr="00514BC6">
        <w:rPr>
          <w:b/>
          <w:bCs/>
          <w:sz w:val="26"/>
        </w:rPr>
        <w:t>Lowrey 13</w:t>
      </w:r>
      <w:r w:rsidRPr="00514BC6">
        <w:t xml:space="preserve"> </w:t>
      </w:r>
      <w:r w:rsidRPr="00514BC6">
        <w:rPr>
          <w:sz w:val="16"/>
          <w:szCs w:val="16"/>
        </w:rPr>
        <w:t xml:space="preserve">Annie Lowrey is a reporter in the Washington bureau of The New York Times. She previously worked for Slate, Foreign Policy, and The New Yorker. Ms. Lowrey is a graduate of Harvard University. (“Caribbean Nation Gets an International Go-Ahead to Break U.S. Copyright Laws”, New York Times, 1/29/13, </w:t>
      </w:r>
      <w:hyperlink r:id="rId10" w:history="1">
        <w:r w:rsidRPr="00514BC6">
          <w:rPr>
            <w:sz w:val="16"/>
            <w:szCs w:val="16"/>
          </w:rPr>
          <w:t>http://www.nytimes.com/2013/01/29/business/global/dispute-with-antigua-and-barbuda-threatens-us-copyrights.html?_r=0</w:t>
        </w:r>
      </w:hyperlink>
      <w:r w:rsidRPr="00514BC6">
        <w:rPr>
          <w:sz w:val="16"/>
          <w:szCs w:val="16"/>
        </w:rPr>
        <w:t>)</w:t>
      </w:r>
    </w:p>
    <w:p w14:paraId="1551A40B" w14:textId="77777777" w:rsidR="00514BC6" w:rsidRPr="00514BC6" w:rsidRDefault="00514BC6" w:rsidP="00514BC6"/>
    <w:p w14:paraId="780EECB8" w14:textId="77777777" w:rsidR="00514BC6" w:rsidRPr="00514BC6" w:rsidRDefault="00514BC6" w:rsidP="00514BC6">
      <w:r w:rsidRPr="00514BC6">
        <w:rPr>
          <w:sz w:val="16"/>
        </w:rPr>
        <w:t xml:space="preserve">WASHINGTON — </w:t>
      </w:r>
      <w:r w:rsidRPr="00514BC6">
        <w:rPr>
          <w:b/>
          <w:bCs/>
          <w:u w:val="single"/>
        </w:rPr>
        <w:t>A long-simmering trade conflict between the United States and Antigua and Barbuda appears to be boiling over</w:t>
      </w:r>
      <w:r w:rsidRPr="00514BC6">
        <w:rPr>
          <w:sz w:val="16"/>
        </w:rPr>
        <w:t>.</w:t>
      </w:r>
      <w:r w:rsidRPr="00514BC6">
        <w:rPr>
          <w:sz w:val="12"/>
        </w:rPr>
        <w:t>¶</w:t>
      </w:r>
      <w:r w:rsidRPr="00514BC6">
        <w:rPr>
          <w:sz w:val="16"/>
        </w:rPr>
        <w:t xml:space="preserve"> </w:t>
      </w:r>
      <w:r w:rsidRPr="00514BC6">
        <w:rPr>
          <w:b/>
          <w:bCs/>
          <w:u w:val="single"/>
        </w:rPr>
        <w:t>Antigua and Barbuda</w:t>
      </w:r>
      <w:r w:rsidRPr="00514BC6">
        <w:rPr>
          <w:sz w:val="16"/>
        </w:rPr>
        <w:t xml:space="preserve">, which has a $1 billion economy, </w:t>
      </w:r>
      <w:r w:rsidRPr="00514BC6">
        <w:rPr>
          <w:b/>
          <w:bCs/>
          <w:u w:val="single"/>
        </w:rPr>
        <w:t>is planning on getting legal retribution from the United States</w:t>
      </w:r>
      <w:r w:rsidRPr="00514BC6">
        <w:rPr>
          <w:sz w:val="16"/>
        </w:rPr>
        <w:t xml:space="preserve">’ $15 trillion economy </w:t>
      </w:r>
      <w:r w:rsidRPr="00514BC6">
        <w:rPr>
          <w:b/>
          <w:bCs/>
          <w:u w:val="single"/>
        </w:rPr>
        <w:t>over its refusal to let Americans gamble at online sites based in the Caribbean nation</w:t>
      </w:r>
      <w:r w:rsidRPr="00514BC6">
        <w:rPr>
          <w:sz w:val="16"/>
        </w:rPr>
        <w:t xml:space="preserve"> — perhaps </w:t>
      </w:r>
      <w:r w:rsidRPr="00514BC6">
        <w:rPr>
          <w:b/>
          <w:bCs/>
          <w:u w:val="single"/>
        </w:rPr>
        <w:t>by offering downloads of American intellectual property, like Hollywood films, network television shows or hit pop songs</w:t>
      </w:r>
      <w:r w:rsidRPr="00514BC6">
        <w:rPr>
          <w:sz w:val="16"/>
        </w:rPr>
        <w:t xml:space="preserve">. On Monday, </w:t>
      </w:r>
      <w:r w:rsidRPr="00514BC6">
        <w:rPr>
          <w:b/>
          <w:bCs/>
          <w:u w:val="single"/>
        </w:rPr>
        <w:t>the World Trade Organization gave its go-ahead for Antigua and Barbuda’s tentative plan.</w:t>
      </w:r>
      <w:r w:rsidRPr="00514BC6">
        <w:rPr>
          <w:bCs/>
          <w:sz w:val="12"/>
        </w:rPr>
        <w:t>¶</w:t>
      </w:r>
      <w:r w:rsidRPr="00514BC6">
        <w:rPr>
          <w:sz w:val="16"/>
        </w:rPr>
        <w:t xml:space="preserve"> “The economy of Antigua and Barbuda has been devastated by the United States government’s long campaign to prevent American consumers from gambling,” Harold Lovell, Antigua’s finance minister, said in a statement. “These aggressive efforts to shut down the remote gaming industry in Antigua have resulted in the loss of thousands of good-paying jobs and seizure by the Americans of billions of dollars belonging to gaming operators and their customers.”</w:t>
      </w:r>
      <w:r w:rsidRPr="00514BC6">
        <w:rPr>
          <w:sz w:val="12"/>
        </w:rPr>
        <w:t>¶</w:t>
      </w:r>
      <w:r w:rsidRPr="00514BC6">
        <w:rPr>
          <w:sz w:val="16"/>
        </w:rPr>
        <w:t xml:space="preserve"> The conflict’s roots are a decade old. </w:t>
      </w:r>
      <w:r w:rsidRPr="00514BC6">
        <w:rPr>
          <w:b/>
          <w:bCs/>
          <w:u w:val="single"/>
        </w:rPr>
        <w:t>The World Trade Organization said that the United States had violated its trade agreements</w:t>
      </w:r>
      <w:r w:rsidRPr="00514BC6">
        <w:rPr>
          <w:sz w:val="16"/>
        </w:rPr>
        <w:t xml:space="preserve"> by preventing Americans from betting at sites based in Antigua and Barbuda. </w:t>
      </w:r>
      <w:r w:rsidRPr="00514BC6">
        <w:rPr>
          <w:b/>
          <w:bCs/>
          <w:u w:val="single"/>
        </w:rPr>
        <w:t>Because Washington is unwilling to make the betting legal, the countries have been locked in a dispute over what constitutes fair trade practices and fair compensation.</w:t>
      </w:r>
      <w:r w:rsidRPr="00514BC6">
        <w:rPr>
          <w:bCs/>
          <w:sz w:val="12"/>
        </w:rPr>
        <w:t>¶</w:t>
      </w:r>
      <w:r w:rsidRPr="00514BC6">
        <w:rPr>
          <w:sz w:val="16"/>
        </w:rPr>
        <w:t xml:space="preserve"> The online gambling industry was at one point the second-largest employer in the Caribbean country, its government has said, and economists estimated its worth at $3.4 billion. Gambling employment has dropped to fewer than 500 people from more than 4,000 as a result of the United States’ trade policy, it said.</w:t>
      </w:r>
      <w:r w:rsidRPr="00514BC6">
        <w:rPr>
          <w:sz w:val="12"/>
        </w:rPr>
        <w:t>¶</w:t>
      </w:r>
      <w:r w:rsidRPr="00514BC6">
        <w:rPr>
          <w:sz w:val="16"/>
        </w:rPr>
        <w:t xml:space="preserve"> </w:t>
      </w:r>
      <w:r w:rsidRPr="00514BC6">
        <w:rPr>
          <w:b/>
          <w:bCs/>
          <w:u w:val="single"/>
        </w:rPr>
        <w:t>On Monday, a dispute settlement body in Geneva gave Antigua and Barbuda the nod to</w:t>
      </w:r>
      <w:r w:rsidRPr="00514BC6">
        <w:rPr>
          <w:sz w:val="16"/>
        </w:rPr>
        <w:t xml:space="preserve">, in essence, </w:t>
      </w:r>
      <w:r w:rsidRPr="00514BC6">
        <w:rPr>
          <w:b/>
          <w:bCs/>
          <w:u w:val="single"/>
        </w:rPr>
        <w:t>violate American intellectual property rights to make up its losses, calculated at $21 million a year.</w:t>
      </w:r>
      <w:r w:rsidRPr="00514BC6">
        <w:rPr>
          <w:bCs/>
          <w:sz w:val="12"/>
        </w:rPr>
        <w:t>¶</w:t>
      </w:r>
      <w:r w:rsidRPr="00514BC6">
        <w:rPr>
          <w:sz w:val="16"/>
        </w:rPr>
        <w:t xml:space="preserve"> </w:t>
      </w:r>
      <w:r w:rsidRPr="00514BC6">
        <w:rPr>
          <w:b/>
          <w:bCs/>
          <w:u w:val="single"/>
        </w:rPr>
        <w:t>It remains murky just how the Antigua and Barbuda government might go about it. But trade watchers suggested it might set up a site where viewers could pay a pittance to watch a film or television show with an American copyright. The United States might not be able to shut the site down under international law.</w:t>
      </w:r>
      <w:r w:rsidRPr="00514BC6">
        <w:rPr>
          <w:bCs/>
          <w:sz w:val="12"/>
        </w:rPr>
        <w:t>¶</w:t>
      </w:r>
      <w:r w:rsidRPr="00514BC6">
        <w:rPr>
          <w:sz w:val="16"/>
        </w:rPr>
        <w:t xml:space="preserve"> “</w:t>
      </w:r>
    </w:p>
    <w:p w14:paraId="6F9C4DEB" w14:textId="77777777" w:rsidR="00514BC6" w:rsidRPr="00514BC6" w:rsidRDefault="00514BC6" w:rsidP="00514BC6"/>
    <w:p w14:paraId="5A6632F8" w14:textId="77777777" w:rsidR="00514BC6" w:rsidRPr="00514BC6" w:rsidRDefault="00514BC6" w:rsidP="00514BC6"/>
    <w:p w14:paraId="1DBE4503" w14:textId="77777777" w:rsidR="00514BC6" w:rsidRPr="00514BC6" w:rsidRDefault="00514BC6" w:rsidP="00514BC6">
      <w:pPr>
        <w:keepNext/>
        <w:keepLines/>
        <w:spacing w:before="200"/>
        <w:outlineLvl w:val="3"/>
        <w:rPr>
          <w:rFonts w:eastAsiaTheme="majorEastAsia" w:cstheme="majorBidi"/>
          <w:b/>
          <w:bCs/>
          <w:iCs/>
          <w:sz w:val="26"/>
        </w:rPr>
      </w:pPr>
      <w:r w:rsidRPr="00514BC6">
        <w:rPr>
          <w:rFonts w:eastAsiaTheme="majorEastAsia" w:cstheme="majorBidi"/>
          <w:b/>
          <w:bCs/>
          <w:iCs/>
          <w:sz w:val="26"/>
        </w:rPr>
        <w:t>A WTO Gambling Dispute is destroying US IPR claims now</w:t>
      </w:r>
    </w:p>
    <w:p w14:paraId="276A53AA" w14:textId="77777777" w:rsidR="00514BC6" w:rsidRPr="00514BC6" w:rsidRDefault="00514BC6" w:rsidP="00514BC6">
      <w:pPr>
        <w:rPr>
          <w:sz w:val="16"/>
          <w:szCs w:val="16"/>
        </w:rPr>
      </w:pPr>
      <w:r w:rsidRPr="00514BC6">
        <w:rPr>
          <w:b/>
          <w:bCs/>
          <w:sz w:val="26"/>
        </w:rPr>
        <w:t>Clark 13</w:t>
      </w:r>
      <w:r w:rsidRPr="00514BC6">
        <w:t xml:space="preserve"> </w:t>
      </w:r>
      <w:r w:rsidRPr="00514BC6">
        <w:rPr>
          <w:sz w:val="16"/>
          <w:szCs w:val="16"/>
        </w:rPr>
        <w:t>Liat Clark, Wired writer, (“WTO grants Antigua right to launch 'pirate' site selling US media”, Wired, 1/29/13, http://www.wired.co.uk/news/archive/2013-01/29/antigua-legitimate-piracy)</w:t>
      </w:r>
    </w:p>
    <w:p w14:paraId="351876DA" w14:textId="77777777" w:rsidR="00514BC6" w:rsidRPr="00514BC6" w:rsidRDefault="00514BC6" w:rsidP="00514BC6">
      <w:r w:rsidRPr="00514BC6">
        <w:t>“WTO grants Antigua right to launch 'pirate' site selling US media”</w:t>
      </w:r>
    </w:p>
    <w:p w14:paraId="069457B9" w14:textId="77777777" w:rsidR="00514BC6" w:rsidRPr="00514BC6" w:rsidRDefault="00E44258" w:rsidP="00514BC6">
      <w:hyperlink r:id="rId11" w:history="1">
        <w:r w:rsidR="00514BC6" w:rsidRPr="00514BC6">
          <w:t>http://www.wired.co.uk/news/archive/2013-01/29/antigua-legitimate-piracy</w:t>
        </w:r>
      </w:hyperlink>
    </w:p>
    <w:p w14:paraId="03F61579" w14:textId="77777777" w:rsidR="00514BC6" w:rsidRPr="00514BC6" w:rsidRDefault="00514BC6" w:rsidP="00514BC6">
      <w:r w:rsidRPr="00514BC6">
        <w:rPr>
          <w:b/>
          <w:bCs/>
          <w:u w:val="single"/>
        </w:rPr>
        <w:t>The World Trade Organisation has granted Antigua and Barbuda the right to sell US media downloads without compensating its makers, after allowing a suspension of US intellectual property rights in the Caribbean country</w:t>
      </w:r>
      <w:r w:rsidRPr="00514BC6">
        <w:rPr>
          <w:sz w:val="16"/>
        </w:rPr>
        <w:t>.</w:t>
      </w:r>
      <w:r w:rsidRPr="00514BC6">
        <w:rPr>
          <w:sz w:val="12"/>
        </w:rPr>
        <w:t>¶</w:t>
      </w:r>
      <w:r w:rsidRPr="00514BC6">
        <w:rPr>
          <w:sz w:val="16"/>
        </w:rPr>
        <w:t xml:space="preserve"> </w:t>
      </w:r>
      <w:r w:rsidRPr="00514BC6">
        <w:rPr>
          <w:b/>
          <w:bCs/>
          <w:u w:val="single"/>
        </w:rPr>
        <w:t>The ruling</w:t>
      </w:r>
      <w:r w:rsidRPr="00514BC6">
        <w:rPr>
          <w:sz w:val="16"/>
        </w:rPr>
        <w:t xml:space="preserve">, made at a WTO meeting in Geneva, comes five years after the trade body gave Antigua preliminary permission for the suspension, which </w:t>
      </w:r>
      <w:r w:rsidRPr="00514BC6">
        <w:rPr>
          <w:b/>
          <w:bCs/>
          <w:u w:val="single"/>
        </w:rPr>
        <w:t>would allow the country to potentially sell US-made music, TV shows and films to the rest of the world (up to a copyright value of $21 million</w:t>
      </w:r>
      <w:r w:rsidRPr="00514BC6">
        <w:rPr>
          <w:sz w:val="16"/>
        </w:rPr>
        <w:t xml:space="preserve"> (£13 million) </w:t>
      </w:r>
      <w:r w:rsidRPr="00514BC6">
        <w:rPr>
          <w:b/>
          <w:bCs/>
          <w:u w:val="single"/>
        </w:rPr>
        <w:t>annually</w:t>
      </w:r>
      <w:r w:rsidRPr="00514BC6">
        <w:rPr>
          <w:sz w:val="16"/>
        </w:rPr>
        <w:t>).</w:t>
      </w:r>
      <w:r w:rsidRPr="00514BC6">
        <w:rPr>
          <w:sz w:val="12"/>
        </w:rPr>
        <w:t>¶</w:t>
      </w:r>
      <w:r w:rsidRPr="00514BC6">
        <w:rPr>
          <w:sz w:val="16"/>
        </w:rPr>
        <w:t xml:space="preserve"> Speaking to Wired.co.uk </w:t>
      </w:r>
      <w:r w:rsidRPr="00514BC6">
        <w:rPr>
          <w:b/>
          <w:bCs/>
          <w:u w:val="single"/>
        </w:rPr>
        <w:t>Antigua's legal representative Mark Mendel</w:t>
      </w:r>
      <w:r w:rsidRPr="00514BC6">
        <w:rPr>
          <w:sz w:val="16"/>
        </w:rPr>
        <w:t xml:space="preserve"> of Mendel Blumenfeld </w:t>
      </w:r>
      <w:r w:rsidRPr="00514BC6">
        <w:rPr>
          <w:b/>
          <w:bCs/>
          <w:u w:val="single"/>
        </w:rPr>
        <w:t>said he could not release any details on when we might see a website go live, but that "we are definitely working on it and are hopeful that the US will choose to negotiate fairly and honestly in the very near future so that we do not ultimately have to implement the remedy".</w:t>
      </w:r>
      <w:r w:rsidRPr="00514BC6">
        <w:rPr>
          <w:bCs/>
          <w:sz w:val="12"/>
        </w:rPr>
        <w:t>¶</w:t>
      </w:r>
      <w:r w:rsidRPr="00514BC6">
        <w:rPr>
          <w:sz w:val="16"/>
        </w:rPr>
        <w:t xml:space="preserve"> The act would not be, as the US is arguing, "theft" or "government-authorised piracy", but a legitimate means for the Caribbean island to make back some of the billions in earnings lost when the US violated a free-trade agreement that forced Antigua to shutdown its online gambling industry -- reportedly putting five percent of the island's 90,000-strong population out of work. The US continues to refuse to lift this blockade.</w:t>
      </w:r>
      <w:r w:rsidRPr="00514BC6">
        <w:rPr>
          <w:sz w:val="12"/>
        </w:rPr>
        <w:t>¶</w:t>
      </w:r>
      <w:r w:rsidRPr="00514BC6">
        <w:rPr>
          <w:sz w:val="16"/>
        </w:rPr>
        <w:t xml:space="preserve"> "This is probably the most appalling thing to come out of the </w:t>
      </w:r>
      <w:r w:rsidRPr="00514BC6">
        <w:rPr>
          <w:sz w:val="16"/>
        </w:rPr>
        <w:lastRenderedPageBreak/>
        <w:t>last couple of days," Mendel told Wired.co.uk, referring to the derogatory accusations made by the US. "For the US to resort to this untrue, unhelpful and irresponsible rhetoric and dissembling when one of the smallest countries in the world has used, to the letter, the processes of the WTO to get a remedy endorsed by international law to enforce a clear and unambiguous violation of international law by the US. I really am shocked by this, and had expected better of the Obama administration. In essence, they are saying that the US will punish or retaliate against a small country for pursuing its legal rights. Really incredible, sad and reminiscent of the worst of colonial thinking.</w:t>
      </w:r>
      <w:r w:rsidRPr="00514BC6">
        <w:rPr>
          <w:sz w:val="12"/>
        </w:rPr>
        <w:t>¶</w:t>
      </w:r>
      <w:r w:rsidRPr="00514BC6">
        <w:rPr>
          <w:sz w:val="16"/>
        </w:rPr>
        <w:t xml:space="preserve"> "As we said yesterday, 'when you have nothing, you have nothing to lose', and at this point I believe </w:t>
      </w:r>
      <w:r w:rsidRPr="00514BC6">
        <w:rPr>
          <w:b/>
          <w:bCs/>
          <w:u w:val="single"/>
        </w:rPr>
        <w:t>the Antiguan people and government are at the end of their respective tethers."</w:t>
      </w:r>
      <w:r w:rsidRPr="00514BC6">
        <w:rPr>
          <w:sz w:val="12"/>
        </w:rPr>
        <w:t>¶</w:t>
      </w:r>
      <w:r w:rsidRPr="00514BC6">
        <w:rPr>
          <w:sz w:val="16"/>
        </w:rPr>
        <w:t xml:space="preserve"> </w:t>
      </w:r>
      <w:r w:rsidRPr="00514BC6">
        <w:rPr>
          <w:b/>
          <w:bCs/>
          <w:u w:val="single"/>
        </w:rPr>
        <w:t>The saga began when the US did a U-turn on its General Agreement on Trade in Services (GATS) schedule, which allowed cross-border online gambling. In a limitlessly condescending statement to the WTO Dispute Settlement Body, the US reduced its actions</w:t>
      </w:r>
      <w:r w:rsidRPr="00514BC6">
        <w:rPr>
          <w:sz w:val="16"/>
        </w:rPr>
        <w:t xml:space="preserve"> -- actions that led to the loss of billions of dollars and the closure of an entire industry -- </w:t>
      </w:r>
      <w:r w:rsidRPr="00514BC6">
        <w:rPr>
          <w:b/>
          <w:bCs/>
          <w:u w:val="single"/>
        </w:rPr>
        <w:t>to nothing more than an unfortunate mishap</w:t>
      </w:r>
      <w:r w:rsidRPr="00514BC6">
        <w:rPr>
          <w:sz w:val="16"/>
        </w:rPr>
        <w:t>.</w:t>
      </w:r>
      <w:r w:rsidRPr="00514BC6">
        <w:rPr>
          <w:sz w:val="12"/>
        </w:rPr>
        <w:t>¶</w:t>
      </w:r>
      <w:r w:rsidRPr="00514BC6">
        <w:rPr>
          <w:sz w:val="16"/>
        </w:rPr>
        <w:t xml:space="preserve"> </w:t>
      </w:r>
    </w:p>
    <w:p w14:paraId="12A27E74" w14:textId="77777777" w:rsidR="00514BC6" w:rsidRPr="00514BC6" w:rsidRDefault="00514BC6" w:rsidP="00514BC6"/>
    <w:p w14:paraId="7B3A0BA1" w14:textId="77777777" w:rsidR="00E44258" w:rsidRDefault="00E44258" w:rsidP="00E44258">
      <w:pPr>
        <w:pStyle w:val="Heading1"/>
      </w:pPr>
      <w:r>
        <w:lastRenderedPageBreak/>
        <w:t>CP</w:t>
      </w:r>
    </w:p>
    <w:p w14:paraId="7CDD1EB7" w14:textId="77777777" w:rsidR="00E44258" w:rsidRDefault="00E44258" w:rsidP="00E44258">
      <w:pPr>
        <w:pStyle w:val="Heading2"/>
      </w:pPr>
      <w:r>
        <w:lastRenderedPageBreak/>
        <w:t>Solvency</w:t>
      </w:r>
    </w:p>
    <w:p w14:paraId="49F03CCE" w14:textId="77777777" w:rsidR="00E44258" w:rsidRDefault="00E44258" w:rsidP="00E44258">
      <w:pPr>
        <w:pStyle w:val="Heading4"/>
      </w:pPr>
      <w:r>
        <w:t>CP solves comparatively better than the aff</w:t>
      </w:r>
    </w:p>
    <w:p w14:paraId="20597B16" w14:textId="77777777" w:rsidR="00E44258" w:rsidRPr="00D95DC9" w:rsidRDefault="00E44258" w:rsidP="00E44258">
      <w:r>
        <w:rPr>
          <w:rStyle w:val="StyleStyleBold12pt"/>
        </w:rPr>
        <w:t xml:space="preserve">Farhadian 12 </w:t>
      </w:r>
      <w:r w:rsidRPr="00D95DC9">
        <w:t>Sarah L. Farhadian, J.D. candidate, Benjamin N. Cardozo School of Law (2013); Editor in Chief, Cardozo Arts &amp; Ent. L.J. Vol. 31; B.A., magna cum laude, Brandeis University (2007) (“STEALING BACARDI’S THUNDER: WHY THE PATENT AND TRADEMARK OFFICE SHOULD STOP REGISTERING STOLEN TRADEMARKS NOW” Cardozo Arts and Entertainment Law Journal, 6/28/12,pages 318-339, http://www.cardozoaelj.com/wp-content/uploads/2012/07/Farhadian.pdf)</w:t>
      </w:r>
    </w:p>
    <w:p w14:paraId="23D3C313" w14:textId="77777777" w:rsidR="00E44258" w:rsidRDefault="00E44258" w:rsidP="00E44258">
      <w:pPr>
        <w:rPr>
          <w:sz w:val="16"/>
          <w:szCs w:val="16"/>
        </w:rPr>
      </w:pPr>
      <w:r w:rsidRPr="00E9561F">
        <w:t>Two different approaches have been proposed in Congress to bring Section 211 into compliance with the WTO ruling.</w:t>
      </w:r>
      <w:r w:rsidRPr="00366AAA">
        <w:rPr>
          <w:sz w:val="16"/>
        </w:rPr>
        <w:t xml:space="preserve"> </w:t>
      </w:r>
      <w:r w:rsidRPr="00366AAA">
        <w:rPr>
          <w:rStyle w:val="StyleBoldUnderline"/>
        </w:rPr>
        <w:t>Some</w:t>
      </w:r>
      <w:r>
        <w:rPr>
          <w:sz w:val="16"/>
        </w:rPr>
        <w:t xml:space="preserve"> </w:t>
      </w:r>
      <w:r w:rsidRPr="00366AAA">
        <w:rPr>
          <w:sz w:val="16"/>
        </w:rPr>
        <w:t xml:space="preserve">interest groups and advocates on this matter </w:t>
      </w:r>
      <w:r w:rsidRPr="00366AAA">
        <w:rPr>
          <w:rStyle w:val="StyleBoldUnderline"/>
        </w:rPr>
        <w:t xml:space="preserve">support a </w:t>
      </w:r>
      <w:r w:rsidRPr="005B69EC">
        <w:rPr>
          <w:rStyle w:val="StyleBoldUnderline"/>
          <w:highlight w:val="yellow"/>
        </w:rPr>
        <w:t xml:space="preserve">narrow fix in which Section 211 would be amended so </w:t>
      </w:r>
      <w:r w:rsidRPr="00E9561F">
        <w:rPr>
          <w:rStyle w:val="StyleBoldUnderline"/>
        </w:rPr>
        <w:t xml:space="preserve">that </w:t>
      </w:r>
      <w:r w:rsidRPr="005B69EC">
        <w:rPr>
          <w:rStyle w:val="StyleBoldUnderline"/>
          <w:highlight w:val="yellow"/>
        </w:rPr>
        <w:t xml:space="preserve">it </w:t>
      </w:r>
      <w:r w:rsidRPr="00E9561F">
        <w:t>also</w:t>
      </w:r>
      <w:r w:rsidRPr="005B69EC">
        <w:rPr>
          <w:rStyle w:val="StyleBoldUnderline"/>
          <w:highlight w:val="yellow"/>
        </w:rPr>
        <w:t xml:space="preserve"> applies to any </w:t>
      </w:r>
      <w:r w:rsidRPr="00E9561F">
        <w:rPr>
          <w:rStyle w:val="StyleBoldUnderline"/>
          <w:highlight w:val="yellow"/>
        </w:rPr>
        <w:t>U</w:t>
      </w:r>
      <w:r w:rsidRPr="00E9561F">
        <w:rPr>
          <w:rStyle w:val="StyleBoldUnderline"/>
        </w:rPr>
        <w:t xml:space="preserve">nited </w:t>
      </w:r>
      <w:r w:rsidRPr="00E9561F">
        <w:rPr>
          <w:rStyle w:val="StyleBoldUnderline"/>
          <w:highlight w:val="yellow"/>
        </w:rPr>
        <w:t>S</w:t>
      </w:r>
      <w:r w:rsidRPr="00E9561F">
        <w:rPr>
          <w:rStyle w:val="StyleBoldUnderline"/>
        </w:rPr>
        <w:t xml:space="preserve">tates </w:t>
      </w:r>
      <w:r w:rsidRPr="005B69EC">
        <w:rPr>
          <w:rStyle w:val="StyleBoldUnderline"/>
          <w:highlight w:val="yellow"/>
        </w:rPr>
        <w:t xml:space="preserve">trademark registration of a mark stolen by </w:t>
      </w:r>
      <w:r w:rsidRPr="00E9561F">
        <w:rPr>
          <w:rStyle w:val="StyleBoldUnderline"/>
        </w:rPr>
        <w:t xml:space="preserve">the </w:t>
      </w:r>
      <w:r w:rsidRPr="00E9561F">
        <w:rPr>
          <w:rStyle w:val="StyleBoldUnderline"/>
          <w:highlight w:val="yellow"/>
        </w:rPr>
        <w:t>Cuba</w:t>
      </w:r>
      <w:r w:rsidRPr="00E9561F">
        <w:rPr>
          <w:rStyle w:val="StyleBoldUnderline"/>
        </w:rPr>
        <w:t>n government</w:t>
      </w:r>
      <w:r w:rsidRPr="00366AAA">
        <w:rPr>
          <w:rStyle w:val="StyleBoldUnderline"/>
        </w:rPr>
        <w:t>, instead of its current limit to registrations by Cuban</w:t>
      </w:r>
      <w:r>
        <w:rPr>
          <w:rStyle w:val="StyleBoldUnderline"/>
        </w:rPr>
        <w:t xml:space="preserve"> </w:t>
      </w:r>
      <w:r w:rsidRPr="00366AAA">
        <w:rPr>
          <w:rStyle w:val="StyleBoldUnderline"/>
        </w:rPr>
        <w:t>nationals and their successors-in-interest</w:t>
      </w:r>
      <w:r w:rsidRPr="00366AAA">
        <w:rPr>
          <w:sz w:val="16"/>
        </w:rPr>
        <w:t xml:space="preserve">.124 Advocates of </w:t>
      </w:r>
      <w:r w:rsidRPr="00C41AC1">
        <w:rPr>
          <w:rStyle w:val="StyleBoldUnderline"/>
          <w:highlight w:val="yellow"/>
        </w:rPr>
        <w:t>this approach</w:t>
      </w:r>
      <w:r w:rsidRPr="00366AAA">
        <w:rPr>
          <w:sz w:val="16"/>
        </w:rPr>
        <w:t xml:space="preserve"> rightly argue that it </w:t>
      </w:r>
      <w:r w:rsidRPr="00366AAA">
        <w:rPr>
          <w:rStyle w:val="StyleBoldUnderline"/>
        </w:rPr>
        <w:t xml:space="preserve">would </w:t>
      </w:r>
      <w:r w:rsidRPr="00FA3A15">
        <w:rPr>
          <w:rStyle w:val="StyleBoldUnderline"/>
          <w:highlight w:val="yellow"/>
        </w:rPr>
        <w:t>affirm that the U</w:t>
      </w:r>
      <w:r w:rsidRPr="00366AAA">
        <w:rPr>
          <w:rStyle w:val="StyleBoldUnderline"/>
        </w:rPr>
        <w:t xml:space="preserve">nited </w:t>
      </w:r>
      <w:r w:rsidRPr="00FA3A15">
        <w:rPr>
          <w:rStyle w:val="StyleBoldUnderline"/>
          <w:highlight w:val="yellow"/>
        </w:rPr>
        <w:t>S</w:t>
      </w:r>
      <w:r w:rsidRPr="00366AAA">
        <w:rPr>
          <w:rStyle w:val="StyleBoldUnderline"/>
        </w:rPr>
        <w:t>tates “</w:t>
      </w:r>
      <w:r w:rsidRPr="00FA3A15">
        <w:rPr>
          <w:rStyle w:val="StyleBoldUnderline"/>
          <w:highlight w:val="yellow"/>
        </w:rPr>
        <w:t>will not give effect to a claim</w:t>
      </w:r>
      <w:r w:rsidRPr="00366AAA">
        <w:rPr>
          <w:rStyle w:val="StyleBoldUnderline"/>
        </w:rPr>
        <w:t xml:space="preserve"> or right </w:t>
      </w:r>
      <w:r w:rsidRPr="00FA3A15">
        <w:rPr>
          <w:rStyle w:val="StyleBoldUnderline"/>
          <w:highlight w:val="yellow"/>
        </w:rPr>
        <w:t>to U.S. property if that claim is based on a foreign confiscation</w:t>
      </w:r>
      <w:r w:rsidRPr="00366AAA">
        <w:rPr>
          <w:rStyle w:val="StyleBoldUnderline"/>
        </w:rPr>
        <w:t>.”</w:t>
      </w:r>
      <w:r w:rsidRPr="00366AAA">
        <w:rPr>
          <w:sz w:val="16"/>
        </w:rPr>
        <w:t xml:space="preserve">125 </w:t>
      </w:r>
      <w:r w:rsidRPr="00366AAA">
        <w:rPr>
          <w:rStyle w:val="StyleBoldUnderline"/>
        </w:rPr>
        <w:t>Others argue that Section 211</w:t>
      </w:r>
      <w:r>
        <w:rPr>
          <w:rStyle w:val="StyleBoldUnderline"/>
        </w:rPr>
        <w:t xml:space="preserve"> </w:t>
      </w:r>
      <w:r w:rsidRPr="00366AAA">
        <w:rPr>
          <w:rStyle w:val="StyleBoldUnderline"/>
        </w:rPr>
        <w:t>should be repealed altogether</w:t>
      </w:r>
      <w:r w:rsidRPr="00366AAA">
        <w:rPr>
          <w:sz w:val="16"/>
        </w:rPr>
        <w:t xml:space="preserve"> because “it endangers over 5,000</w:t>
      </w:r>
      <w:r>
        <w:rPr>
          <w:sz w:val="16"/>
        </w:rPr>
        <w:t xml:space="preserve"> </w:t>
      </w:r>
      <w:r w:rsidRPr="00366AAA">
        <w:rPr>
          <w:sz w:val="16"/>
        </w:rPr>
        <w:t>trademarks of over 500 United States companies registered in</w:t>
      </w:r>
      <w:r>
        <w:rPr>
          <w:sz w:val="16"/>
        </w:rPr>
        <w:t xml:space="preserve"> </w:t>
      </w:r>
      <w:r w:rsidRPr="00366AAA">
        <w:rPr>
          <w:sz w:val="16"/>
        </w:rPr>
        <w:t>Cuba.”126 More than a few pieces of legislation were introduced during the</w:t>
      </w:r>
      <w:r>
        <w:rPr>
          <w:sz w:val="16"/>
        </w:rPr>
        <w:t xml:space="preserve"> </w:t>
      </w:r>
      <w:r w:rsidRPr="00366AAA">
        <w:rPr>
          <w:sz w:val="16"/>
        </w:rPr>
        <w:t>111th Congress reflecting these two methods of amending Section</w:t>
      </w:r>
      <w:r>
        <w:rPr>
          <w:sz w:val="16"/>
        </w:rPr>
        <w:t xml:space="preserve"> </w:t>
      </w:r>
      <w:r w:rsidRPr="00366AAA">
        <w:rPr>
          <w:sz w:val="16"/>
        </w:rPr>
        <w:t>211, but Congress did not act on any of these measures.127 In the</w:t>
      </w:r>
      <w:r>
        <w:rPr>
          <w:sz w:val="16"/>
        </w:rPr>
        <w:t xml:space="preserve"> </w:t>
      </w:r>
      <w:r w:rsidRPr="00366AAA">
        <w:rPr>
          <w:sz w:val="16"/>
        </w:rPr>
        <w:t>current, 112th Congress, two bills have been introduced—S. 603 and</w:t>
      </w:r>
      <w:r>
        <w:rPr>
          <w:sz w:val="16"/>
        </w:rPr>
        <w:t xml:space="preserve"> </w:t>
      </w:r>
      <w:r w:rsidRPr="00366AAA">
        <w:rPr>
          <w:sz w:val="16"/>
        </w:rPr>
        <w:t>H.R. 1166—that would apply the narrow fix, thereby maintaining the</w:t>
      </w:r>
      <w:r>
        <w:rPr>
          <w:sz w:val="16"/>
        </w:rPr>
        <w:t xml:space="preserve"> </w:t>
      </w:r>
      <w:r w:rsidRPr="00366AAA">
        <w:rPr>
          <w:sz w:val="16"/>
        </w:rPr>
        <w:t>principle underlying Section 211, that the United States will not allow</w:t>
      </w:r>
      <w:r>
        <w:rPr>
          <w:sz w:val="16"/>
        </w:rPr>
        <w:t xml:space="preserve"> </w:t>
      </w:r>
      <w:r w:rsidRPr="00366AAA">
        <w:rPr>
          <w:sz w:val="16"/>
        </w:rPr>
        <w:t>the registration or renewal of stolen trademarks.128 In contrast, three</w:t>
      </w:r>
      <w:r>
        <w:rPr>
          <w:sz w:val="16"/>
        </w:rPr>
        <w:t xml:space="preserve"> </w:t>
      </w:r>
      <w:r w:rsidRPr="00366AAA">
        <w:rPr>
          <w:sz w:val="16"/>
        </w:rPr>
        <w:t>broader bills—H.R. 255, H.R. 1887, and H.R. 1888—would</w:t>
      </w:r>
      <w:r>
        <w:rPr>
          <w:sz w:val="16"/>
        </w:rPr>
        <w:t xml:space="preserve"> </w:t>
      </w:r>
      <w:r w:rsidRPr="00366AAA">
        <w:rPr>
          <w:sz w:val="16"/>
        </w:rPr>
        <w:t>completely lift United States sanctions on Cuba, and each includes a</w:t>
      </w:r>
      <w:r>
        <w:rPr>
          <w:sz w:val="16"/>
        </w:rPr>
        <w:t xml:space="preserve"> </w:t>
      </w:r>
      <w:r w:rsidRPr="00366AAA">
        <w:rPr>
          <w:sz w:val="16"/>
        </w:rPr>
        <w:t>provision repealing Section 211 altogether.129 As of date, H.R. 255,</w:t>
      </w:r>
      <w:r>
        <w:rPr>
          <w:sz w:val="16"/>
        </w:rPr>
        <w:t xml:space="preserve"> </w:t>
      </w:r>
      <w:r w:rsidRPr="00366AAA">
        <w:rPr>
          <w:sz w:val="16"/>
        </w:rPr>
        <w:t>the Cuba Reconciliation Act, has zero cosponsors; H.R. 1887, the Free</w:t>
      </w:r>
      <w:r>
        <w:rPr>
          <w:sz w:val="16"/>
        </w:rPr>
        <w:t xml:space="preserve"> </w:t>
      </w:r>
      <w:r w:rsidRPr="00366AAA">
        <w:rPr>
          <w:sz w:val="16"/>
        </w:rPr>
        <w:t>Trade with Cuba Act, has only three cosponsors; and H.R. 1888, the</w:t>
      </w:r>
      <w:r>
        <w:rPr>
          <w:sz w:val="16"/>
        </w:rPr>
        <w:t xml:space="preserve"> </w:t>
      </w:r>
      <w:r w:rsidRPr="00366AAA">
        <w:rPr>
          <w:sz w:val="16"/>
        </w:rPr>
        <w:t>Promoting American Agricultural and Medical Exports to Cuba Act of</w:t>
      </w:r>
      <w:r>
        <w:rPr>
          <w:sz w:val="16"/>
        </w:rPr>
        <w:t xml:space="preserve"> </w:t>
      </w:r>
      <w:r w:rsidRPr="00366AAA">
        <w:rPr>
          <w:sz w:val="16"/>
        </w:rPr>
        <w:t>2011, has only two cosponsors.130 While an outright repeal of Section</w:t>
      </w:r>
      <w:r>
        <w:rPr>
          <w:sz w:val="16"/>
        </w:rPr>
        <w:t xml:space="preserve"> </w:t>
      </w:r>
      <w:r w:rsidRPr="00366AAA">
        <w:rPr>
          <w:sz w:val="16"/>
        </w:rPr>
        <w:t>211 would certainly bring the United States into compliance with the</w:t>
      </w:r>
      <w:r>
        <w:rPr>
          <w:sz w:val="16"/>
        </w:rPr>
        <w:t xml:space="preserve"> </w:t>
      </w:r>
      <w:r w:rsidRPr="00366AAA">
        <w:rPr>
          <w:sz w:val="16"/>
        </w:rPr>
        <w:t>WTO, it would do so at the expense of bringing the United States out of compliance with its own traditional core value: that foreign</w:t>
      </w:r>
      <w:r>
        <w:rPr>
          <w:sz w:val="16"/>
        </w:rPr>
        <w:t xml:space="preserve"> </w:t>
      </w:r>
      <w:r w:rsidRPr="00366AAA">
        <w:rPr>
          <w:sz w:val="16"/>
        </w:rPr>
        <w:t>confiscations without adequate compensation are wrong, and should</w:t>
      </w:r>
      <w:r>
        <w:rPr>
          <w:sz w:val="16"/>
        </w:rPr>
        <w:t xml:space="preserve"> </w:t>
      </w:r>
      <w:r w:rsidRPr="00366AAA">
        <w:rPr>
          <w:sz w:val="16"/>
        </w:rPr>
        <w:t>have no effect on United States property. Policymakers and other thought leaders can take delight in the</w:t>
      </w:r>
      <w:r>
        <w:rPr>
          <w:sz w:val="16"/>
        </w:rPr>
        <w:t xml:space="preserve"> </w:t>
      </w:r>
      <w:r w:rsidRPr="00366AAA">
        <w:rPr>
          <w:sz w:val="16"/>
        </w:rPr>
        <w:t>fact that the United States need not tackle a problem as enormous as</w:t>
      </w:r>
      <w:r>
        <w:rPr>
          <w:sz w:val="16"/>
        </w:rPr>
        <w:t xml:space="preserve"> </w:t>
      </w:r>
      <w:r w:rsidRPr="00366AAA">
        <w:rPr>
          <w:sz w:val="16"/>
        </w:rPr>
        <w:t>balancing its interest in complying with TRIPS against its interest in</w:t>
      </w:r>
      <w:r>
        <w:rPr>
          <w:sz w:val="16"/>
        </w:rPr>
        <w:t xml:space="preserve"> </w:t>
      </w:r>
      <w:r w:rsidRPr="00366AAA">
        <w:rPr>
          <w:sz w:val="16"/>
        </w:rPr>
        <w:t>preserving its core values on property rights; for an outright repeal of</w:t>
      </w:r>
      <w:r>
        <w:rPr>
          <w:sz w:val="16"/>
        </w:rPr>
        <w:t xml:space="preserve"> </w:t>
      </w:r>
      <w:r w:rsidRPr="00366AAA">
        <w:rPr>
          <w:sz w:val="16"/>
        </w:rPr>
        <w:t>Section 211 is not necessary to ameliorate the small technical problem</w:t>
      </w:r>
      <w:r>
        <w:rPr>
          <w:sz w:val="16"/>
        </w:rPr>
        <w:t xml:space="preserve"> </w:t>
      </w:r>
      <w:r w:rsidRPr="00366AAA">
        <w:rPr>
          <w:sz w:val="16"/>
        </w:rPr>
        <w:t xml:space="preserve">with Section 211, as identified by the WTO. </w:t>
      </w:r>
      <w:r w:rsidRPr="00FA3A15">
        <w:rPr>
          <w:rStyle w:val="StyleBoldUnderline"/>
          <w:highlight w:val="yellow"/>
        </w:rPr>
        <w:t>Rather than “launch a missile to kill a mouse</w:t>
      </w:r>
      <w:r w:rsidRPr="00366AAA">
        <w:rPr>
          <w:rStyle w:val="StyleBoldUnderline"/>
        </w:rPr>
        <w:t>,”131 as Congress would be doing with an</w:t>
      </w:r>
      <w:r>
        <w:rPr>
          <w:rStyle w:val="StyleBoldUnderline"/>
        </w:rPr>
        <w:t xml:space="preserve"> </w:t>
      </w:r>
      <w:r w:rsidRPr="00366AAA">
        <w:rPr>
          <w:rStyle w:val="StyleBoldUnderline"/>
        </w:rPr>
        <w:t xml:space="preserve">outright repeal, </w:t>
      </w:r>
      <w:r w:rsidRPr="00FA3A15">
        <w:rPr>
          <w:rStyle w:val="StyleBoldUnderline"/>
          <w:highlight w:val="yellow"/>
        </w:rPr>
        <w:t>the United States need only make a technical, narrow correction to Section 211</w:t>
      </w:r>
      <w:r w:rsidRPr="00366AAA">
        <w:rPr>
          <w:sz w:val="16"/>
        </w:rPr>
        <w:t xml:space="preserve">. </w:t>
      </w:r>
      <w:r w:rsidRPr="00366AAA">
        <w:rPr>
          <w:rStyle w:val="StyleBoldUnderline"/>
        </w:rPr>
        <w:t>The narrow fix approach</w:t>
      </w:r>
      <w:r w:rsidRPr="00366AAA">
        <w:rPr>
          <w:sz w:val="16"/>
        </w:rPr>
        <w:t>, as codified in the</w:t>
      </w:r>
      <w:r>
        <w:rPr>
          <w:sz w:val="16"/>
        </w:rPr>
        <w:t xml:space="preserve"> </w:t>
      </w:r>
      <w:r w:rsidRPr="00366AAA">
        <w:rPr>
          <w:sz w:val="16"/>
        </w:rPr>
        <w:t xml:space="preserve">No Stolen Trademarks Honored in America Act, </w:t>
      </w:r>
      <w:r w:rsidRPr="00366AAA">
        <w:rPr>
          <w:rStyle w:val="StyleBoldUnderline"/>
        </w:rPr>
        <w:t>has thirty-nine House</w:t>
      </w:r>
      <w:r>
        <w:rPr>
          <w:rStyle w:val="StyleBoldUnderline"/>
        </w:rPr>
        <w:t xml:space="preserve"> </w:t>
      </w:r>
      <w:r w:rsidRPr="00366AAA">
        <w:rPr>
          <w:rStyle w:val="StyleBoldUnderline"/>
        </w:rPr>
        <w:t>co-sponsors and eight Senate co-sponsors</w:t>
      </w:r>
      <w:r w:rsidRPr="00366AAA">
        <w:rPr>
          <w:sz w:val="16"/>
        </w:rPr>
        <w:t xml:space="preserve"> to date.132 Unlike the repeal</w:t>
      </w:r>
      <w:r>
        <w:rPr>
          <w:sz w:val="16"/>
        </w:rPr>
        <w:t xml:space="preserve"> </w:t>
      </w:r>
      <w:r w:rsidRPr="00366AAA">
        <w:rPr>
          <w:sz w:val="16"/>
        </w:rPr>
        <w:t xml:space="preserve">approach, </w:t>
      </w:r>
      <w:r w:rsidRPr="00366AAA">
        <w:rPr>
          <w:rStyle w:val="StyleBoldUnderline"/>
        </w:rPr>
        <w:t>the narrow fix simply amends Section 211 to prohibit U.S.</w:t>
      </w:r>
      <w:r>
        <w:rPr>
          <w:rStyle w:val="StyleBoldUnderline"/>
        </w:rPr>
        <w:t xml:space="preserve"> </w:t>
      </w:r>
      <w:r w:rsidRPr="00366AAA">
        <w:rPr>
          <w:rStyle w:val="StyleBoldUnderline"/>
        </w:rPr>
        <w:t>courts from “recogniz[ing], enforc[ing,] or otherwise validat[ing] any</w:t>
      </w:r>
      <w:r>
        <w:rPr>
          <w:rStyle w:val="StyleBoldUnderline"/>
        </w:rPr>
        <w:t xml:space="preserve"> </w:t>
      </w:r>
      <w:r w:rsidRPr="00366AAA">
        <w:rPr>
          <w:rStyle w:val="StyleBoldUnderline"/>
        </w:rPr>
        <w:t>assertion of rights” by any person</w:t>
      </w:r>
      <w:r w:rsidRPr="00366AAA">
        <w:rPr>
          <w:sz w:val="16"/>
        </w:rPr>
        <w:t xml:space="preserve"> (under current law, by a designated</w:t>
      </w:r>
      <w:r>
        <w:rPr>
          <w:sz w:val="16"/>
        </w:rPr>
        <w:t xml:space="preserve"> </w:t>
      </w:r>
      <w:r w:rsidRPr="00366AAA">
        <w:rPr>
          <w:sz w:val="16"/>
        </w:rPr>
        <w:t>Cuban national) of a “mark, trade name, or commercial name that was</w:t>
      </w:r>
      <w:r>
        <w:rPr>
          <w:sz w:val="16"/>
        </w:rPr>
        <w:t xml:space="preserve"> </w:t>
      </w:r>
      <w:r w:rsidRPr="00366AAA">
        <w:rPr>
          <w:sz w:val="16"/>
        </w:rPr>
        <w:t>used in connection with a business or assets that were confiscated [by</w:t>
      </w:r>
      <w:r>
        <w:rPr>
          <w:sz w:val="16"/>
        </w:rPr>
        <w:t xml:space="preserve"> </w:t>
      </w:r>
      <w:r w:rsidRPr="00366AAA">
        <w:rPr>
          <w:sz w:val="16"/>
        </w:rPr>
        <w:t>the Cuban Government] unless the original owner of the mark, trade</w:t>
      </w:r>
      <w:r>
        <w:rPr>
          <w:sz w:val="16"/>
        </w:rPr>
        <w:t xml:space="preserve"> </w:t>
      </w:r>
      <w:r w:rsidRPr="00366AAA">
        <w:rPr>
          <w:sz w:val="16"/>
        </w:rPr>
        <w:t>name, or commercial name, or the bonafide successor-in-interest has</w:t>
      </w:r>
      <w:r>
        <w:rPr>
          <w:sz w:val="16"/>
        </w:rPr>
        <w:t xml:space="preserve"> </w:t>
      </w:r>
      <w:r w:rsidRPr="00366AAA">
        <w:rPr>
          <w:sz w:val="16"/>
        </w:rPr>
        <w:t>expressly consented.”133 It applies this prohibition only if the</w:t>
      </w:r>
      <w:r>
        <w:rPr>
          <w:sz w:val="16"/>
        </w:rPr>
        <w:t xml:space="preserve"> </w:t>
      </w:r>
      <w:r w:rsidRPr="00366AAA">
        <w:rPr>
          <w:sz w:val="16"/>
        </w:rPr>
        <w:t>individual asserting the rights “knew or had reason to know at the time</w:t>
      </w:r>
      <w:r>
        <w:rPr>
          <w:sz w:val="16"/>
        </w:rPr>
        <w:t xml:space="preserve"> </w:t>
      </w:r>
      <w:r w:rsidRPr="00366AAA">
        <w:rPr>
          <w:sz w:val="16"/>
        </w:rPr>
        <w:t>when the person or entity acquired the rights asserted that the mark,</w:t>
      </w:r>
      <w:r>
        <w:rPr>
          <w:sz w:val="16"/>
        </w:rPr>
        <w:t xml:space="preserve"> </w:t>
      </w:r>
      <w:r w:rsidRPr="00366AAA">
        <w:rPr>
          <w:sz w:val="16"/>
        </w:rPr>
        <w:t>trade name, or commercial name was the same as or substantially</w:t>
      </w:r>
      <w:r>
        <w:rPr>
          <w:sz w:val="16"/>
        </w:rPr>
        <w:t xml:space="preserve"> </w:t>
      </w:r>
      <w:r w:rsidRPr="00366AAA">
        <w:rPr>
          <w:sz w:val="16"/>
        </w:rPr>
        <w:t>similar to a mark, trade name, or commercial name that was used in</w:t>
      </w:r>
      <w:r>
        <w:rPr>
          <w:sz w:val="16"/>
        </w:rPr>
        <w:t xml:space="preserve"> </w:t>
      </w:r>
      <w:r w:rsidRPr="00366AAA">
        <w:rPr>
          <w:sz w:val="16"/>
        </w:rPr>
        <w:t xml:space="preserve">connection with a business or assets that were confiscated.”134 </w:t>
      </w:r>
      <w:r w:rsidRPr="00FA3A15">
        <w:rPr>
          <w:rStyle w:val="StyleBoldUnderline"/>
          <w:highlight w:val="yellow"/>
        </w:rPr>
        <w:t>Such a technical correction will</w:t>
      </w:r>
      <w:r w:rsidRPr="00366AAA">
        <w:rPr>
          <w:sz w:val="16"/>
        </w:rPr>
        <w:t xml:space="preserve"> bring the United States into full compliance</w:t>
      </w:r>
      <w:r>
        <w:rPr>
          <w:sz w:val="16"/>
        </w:rPr>
        <w:t xml:space="preserve"> </w:t>
      </w:r>
      <w:r w:rsidRPr="00366AAA">
        <w:rPr>
          <w:sz w:val="16"/>
        </w:rPr>
        <w:t xml:space="preserve">with TRIPS, </w:t>
      </w:r>
      <w:r w:rsidRPr="00FA3A15">
        <w:rPr>
          <w:rStyle w:val="StyleBoldUnderline"/>
          <w:highlight w:val="yellow"/>
        </w:rPr>
        <w:t>prevent the European Communities from applying trade sanctions against the United States</w:t>
      </w:r>
      <w:r w:rsidRPr="00366AAA">
        <w:rPr>
          <w:rStyle w:val="StyleBoldUnderline"/>
        </w:rPr>
        <w:t>, and maintain the United States’</w:t>
      </w:r>
      <w:r>
        <w:rPr>
          <w:rStyle w:val="StyleBoldUnderline"/>
        </w:rPr>
        <w:t xml:space="preserve"> </w:t>
      </w:r>
      <w:r w:rsidRPr="00366AAA">
        <w:rPr>
          <w:rStyle w:val="StyleBoldUnderline"/>
        </w:rPr>
        <w:t>core value of refusing to give extraterritorial effects to uncompensated</w:t>
      </w:r>
      <w:r>
        <w:rPr>
          <w:rStyle w:val="StyleBoldUnderline"/>
        </w:rPr>
        <w:t xml:space="preserve"> </w:t>
      </w:r>
      <w:r w:rsidRPr="00366AAA">
        <w:rPr>
          <w:rStyle w:val="StyleBoldUnderline"/>
        </w:rPr>
        <w:t>confiscations of property.</w:t>
      </w:r>
      <w:r w:rsidRPr="00C24665">
        <w:rPr>
          <w:sz w:val="16"/>
          <w:szCs w:val="16"/>
        </w:rPr>
        <w:t>135</w:t>
      </w:r>
    </w:p>
    <w:p w14:paraId="0DEF7FB4" w14:textId="77777777" w:rsidR="00E44258" w:rsidRDefault="00E44258" w:rsidP="00E44258">
      <w:pPr>
        <w:rPr>
          <w:rStyle w:val="StyleStyleBold12pt"/>
        </w:rPr>
      </w:pPr>
    </w:p>
    <w:p w14:paraId="3802E107" w14:textId="77777777" w:rsidR="00E44258" w:rsidRDefault="00E44258" w:rsidP="00E44258">
      <w:pPr>
        <w:rPr>
          <w:rStyle w:val="StyleStyleBold12pt"/>
        </w:rPr>
      </w:pPr>
      <w:r>
        <w:rPr>
          <w:rStyle w:val="StyleStyleBold12pt"/>
        </w:rPr>
        <w:t>CP solves and is good and stuff</w:t>
      </w:r>
    </w:p>
    <w:p w14:paraId="617F8BB4" w14:textId="77777777" w:rsidR="00E44258" w:rsidRPr="000E2DF4" w:rsidRDefault="00E44258" w:rsidP="00E44258">
      <w:pPr>
        <w:rPr>
          <w:rStyle w:val="StyleStyleBold12pt"/>
        </w:rPr>
      </w:pPr>
      <w:r w:rsidRPr="000E2DF4">
        <w:rPr>
          <w:rStyle w:val="StyleStyleBold12pt"/>
        </w:rPr>
        <w:t>Charles Leininger 05</w:t>
      </w:r>
    </w:p>
    <w:p w14:paraId="751F6123" w14:textId="77777777" w:rsidR="00E44258" w:rsidRPr="00A92745" w:rsidRDefault="00E44258" w:rsidP="00E44258">
      <w:pPr>
        <w:rPr>
          <w:sz w:val="16"/>
          <w:szCs w:val="16"/>
        </w:rPr>
      </w:pPr>
      <w:r w:rsidRPr="00A92745">
        <w:rPr>
          <w:sz w:val="16"/>
          <w:szCs w:val="16"/>
        </w:rPr>
        <w:t xml:space="preserve">Charles Leininger Lawyer, Associate editor with the Journal of the National Association of Administrative Law Judges (“The Business Exemption of § 110(5) of the Copyright Act Violates International Treaty Obligations under Trips: Will Congress Honor its Commitments?”, Journal of the National Association of Administrative Law Judges, http://digitalcommons.pepperdine.edu/cgi/viewcontent.cgi?article=1131&amp;context=naalj&amp;sei-redir=1&amp;referer=http%3A%2F%2Fscholar.google.com%2Fscholar%3Fq%3Dwto%2Birish%2Bmusic%2Bcopyright%26btnG%3D%26hl%3Den%26as_sdt%3D0%252C30%26as_ylo%3D2012#search=%22wto%20irish%20music%20copyright%22) </w:t>
      </w:r>
    </w:p>
    <w:p w14:paraId="4FDE795E" w14:textId="77777777" w:rsidR="00E44258" w:rsidRDefault="00E44258" w:rsidP="00E44258"/>
    <w:p w14:paraId="24E2FC84" w14:textId="77777777" w:rsidR="00E44258" w:rsidRPr="00784847" w:rsidRDefault="00E44258" w:rsidP="00E44258">
      <w:pPr>
        <w:rPr>
          <w:sz w:val="16"/>
        </w:rPr>
      </w:pPr>
      <w:r w:rsidRPr="00784847">
        <w:rPr>
          <w:sz w:val="16"/>
        </w:rPr>
        <w:lastRenderedPageBreak/>
        <w:t xml:space="preserve">VII. CONCLUSION </w:t>
      </w:r>
      <w:r w:rsidRPr="00682EEC">
        <w:rPr>
          <w:rStyle w:val="StyleBoldUnderline"/>
        </w:rPr>
        <w:t xml:space="preserve">Congress must soon decide whether to amend or repeal the business exemption </w:t>
      </w:r>
      <w:r w:rsidRPr="00875714">
        <w:rPr>
          <w:rStyle w:val="StyleBoldUnderline"/>
        </w:rPr>
        <w:t xml:space="preserve">in § 110(5)(B), or to keep the provision and pay out damages, thus resulting in an unfavorable inequity of copyright enforcement between Americans and Europeans and </w:t>
      </w:r>
      <w:r w:rsidRPr="00875714">
        <w:rPr>
          <w:rStyle w:val="Emphasis"/>
        </w:rPr>
        <w:t>criticism from those very nations the United States has pressured to enforce copyright protections</w:t>
      </w:r>
      <w:r w:rsidRPr="00784847">
        <w:rPr>
          <w:sz w:val="16"/>
        </w:rPr>
        <w:t>. At the time the FMLA was passed, there was concern that the United States would be violating its international obligations: The Congr</w:t>
      </w:r>
      <w:r w:rsidRPr="002C5F1F">
        <w:rPr>
          <w:rStyle w:val="StyleBoldUnderline"/>
        </w:rPr>
        <w:t>ess has been advised by the Secretary of Commerce that the fairness in music licensing reform legislation violates U.S. international treaty obligations</w:t>
      </w:r>
      <w:r w:rsidRPr="00784847">
        <w:rPr>
          <w:sz w:val="16"/>
        </w:rPr>
        <w:t xml:space="preserve">. The United States Trade Representative, the Register of Copyrights, and the ... Commissioner of Patents and Trademarks have all joined with the Secretary of Commerce in voicing concerns [that the bill] would "violate our obligations under the Berne Convention for the Protection of Literary and Artistic Works." As a consequence, </w:t>
      </w:r>
      <w:r w:rsidRPr="002C5F1F">
        <w:rPr>
          <w:rStyle w:val="StyleBoldUnderline"/>
        </w:rPr>
        <w:t>it could result in the WTO finding that United States has violated its multilateral treaty obligations. Adequate attention was not given to these concerns</w:t>
      </w:r>
      <w:r w:rsidRPr="00784847">
        <w:rPr>
          <w:sz w:val="16"/>
        </w:rPr>
        <w:t xml:space="preserve">.242 These fears have come true and now it is time for Congress to decide how to fix the situation. </w:t>
      </w:r>
      <w:r w:rsidRPr="00DD760B">
        <w:rPr>
          <w:rStyle w:val="StyleBoldUnderline"/>
        </w:rPr>
        <w:t>Either it can accept the WTO's recommendations</w:t>
      </w:r>
      <w:r w:rsidRPr="00784847">
        <w:rPr>
          <w:sz w:val="16"/>
        </w:rPr>
        <w:t xml:space="preserve"> and repeal the business exemption, thus honoring U.S. international treaty obligations, </w:t>
      </w:r>
      <w:r w:rsidRPr="00DD760B">
        <w:rPr>
          <w:rStyle w:val="StyleBoldUnderline"/>
        </w:rPr>
        <w:t xml:space="preserve">or it can refuse, with negative repercussions for </w:t>
      </w:r>
      <w:r w:rsidRPr="00784847">
        <w:rPr>
          <w:sz w:val="16"/>
        </w:rPr>
        <w:t>both the more minor financial copyright administration and</w:t>
      </w:r>
      <w:r w:rsidRPr="00DD760B">
        <w:rPr>
          <w:rStyle w:val="StyleBoldUnderline"/>
        </w:rPr>
        <w:t xml:space="preserve"> the greater international relations levels</w:t>
      </w:r>
      <w:r w:rsidRPr="00784847">
        <w:rPr>
          <w:sz w:val="16"/>
        </w:rPr>
        <w:t>.</w:t>
      </w:r>
    </w:p>
    <w:p w14:paraId="32FE26FA" w14:textId="77777777" w:rsidR="00E44258" w:rsidRPr="007B030A" w:rsidRDefault="00E44258" w:rsidP="00E44258"/>
    <w:p w14:paraId="5B2A022F" w14:textId="77777777" w:rsidR="00E44258" w:rsidRDefault="00E44258" w:rsidP="00E44258">
      <w:pPr>
        <w:pStyle w:val="Heading2"/>
      </w:pPr>
      <w:r>
        <w:lastRenderedPageBreak/>
        <w:t>Solves IPR</w:t>
      </w:r>
    </w:p>
    <w:p w14:paraId="75A2BC35" w14:textId="77777777" w:rsidR="00E44258" w:rsidRDefault="00E44258" w:rsidP="00E44258">
      <w:pPr>
        <w:rPr>
          <w:rStyle w:val="StyleStyleBold12pt"/>
        </w:rPr>
      </w:pPr>
      <w:r>
        <w:rPr>
          <w:rStyle w:val="StyleStyleBold12pt"/>
        </w:rPr>
        <w:t>Repeal kills US international IPR credibility; Only the Counterplan solves</w:t>
      </w:r>
    </w:p>
    <w:p w14:paraId="7F1B361C" w14:textId="77777777" w:rsidR="00E44258" w:rsidRPr="00CC658D" w:rsidRDefault="00E44258" w:rsidP="00E44258">
      <w:pPr>
        <w:rPr>
          <w:rStyle w:val="StyleStyleBold12pt"/>
          <w:b w:val="0"/>
          <w:sz w:val="16"/>
          <w:szCs w:val="16"/>
        </w:rPr>
      </w:pPr>
      <w:r>
        <w:rPr>
          <w:rStyle w:val="StyleStyleBold12pt"/>
        </w:rPr>
        <w:t xml:space="preserve">Farhadian 12 </w:t>
      </w:r>
      <w:r w:rsidRPr="00CC658D">
        <w:rPr>
          <w:rStyle w:val="StyleStyleBold12pt"/>
          <w:b w:val="0"/>
          <w:sz w:val="16"/>
          <w:szCs w:val="16"/>
        </w:rPr>
        <w:t>Sarah L. Farhadian, J.D. candidate, Benjamin N. Cardozo School of Law (2013); E</w:t>
      </w:r>
      <w:r>
        <w:rPr>
          <w:rStyle w:val="StyleStyleBold12pt"/>
          <w:b w:val="0"/>
          <w:sz w:val="16"/>
          <w:szCs w:val="16"/>
        </w:rPr>
        <w:t xml:space="preserve">ditor in Chief, Cardozo Arts &amp; </w:t>
      </w:r>
      <w:r w:rsidRPr="00CC658D">
        <w:rPr>
          <w:rStyle w:val="StyleStyleBold12pt"/>
          <w:b w:val="0"/>
          <w:sz w:val="16"/>
          <w:szCs w:val="16"/>
        </w:rPr>
        <w:t>Ent. L.J. Vol. 31; B.A., magna cum laude, Brandeis University (2007) (“STEALING BACARDI’S THUNDER: WHY THE PATENT AND TRADEMARK OFFICE SHOULD STOP REGISTERING STOLEN TRADEMARKS NOW” Cardozo Arts and Entertainment Law Journal, 6/28/12,pages 318-339, http://www.cardozoaelj.com/wp-content/uploads/2012/07/Farhadian.pdf)</w:t>
      </w:r>
    </w:p>
    <w:p w14:paraId="51F7CFED" w14:textId="77777777" w:rsidR="00E44258" w:rsidRPr="003C25A3" w:rsidRDefault="00E44258" w:rsidP="00E44258">
      <w:pPr>
        <w:rPr>
          <w:sz w:val="16"/>
        </w:rPr>
      </w:pPr>
      <w:r w:rsidRPr="003C25A3">
        <w:rPr>
          <w:sz w:val="16"/>
        </w:rPr>
        <w:t xml:space="preserve">This Note has argued that </w:t>
      </w:r>
      <w:r w:rsidRPr="008B54AB">
        <w:rPr>
          <w:rStyle w:val="StyleBoldUnderline"/>
        </w:rPr>
        <w:t>Section 211 has proven to be highly</w:t>
      </w:r>
      <w:r>
        <w:rPr>
          <w:rStyle w:val="StyleBoldUnderline"/>
        </w:rPr>
        <w:t xml:space="preserve"> </w:t>
      </w:r>
      <w:r w:rsidRPr="008B54AB">
        <w:rPr>
          <w:rStyle w:val="StyleBoldUnderline"/>
        </w:rPr>
        <w:t>beneficial to the United States trademark regime and</w:t>
      </w:r>
      <w:r w:rsidRPr="003C25A3">
        <w:rPr>
          <w:sz w:val="16"/>
        </w:rPr>
        <w:t xml:space="preserve"> that a </w:t>
      </w:r>
      <w:r w:rsidRPr="008B54AB">
        <w:rPr>
          <w:rStyle w:val="StyleBoldUnderline"/>
        </w:rPr>
        <w:t>complete</w:t>
      </w:r>
      <w:r>
        <w:rPr>
          <w:rStyle w:val="StyleBoldUnderline"/>
        </w:rPr>
        <w:t xml:space="preserve"> </w:t>
      </w:r>
      <w:r w:rsidRPr="008B54AB">
        <w:rPr>
          <w:rStyle w:val="StyleBoldUnderline"/>
        </w:rPr>
        <w:t>repeal of Section 211 would be harmful to the United States trademark regime. However, being out of compliance with our obligations under</w:t>
      </w:r>
      <w:r>
        <w:rPr>
          <w:rStyle w:val="StyleBoldUnderline"/>
        </w:rPr>
        <w:t xml:space="preserve"> </w:t>
      </w:r>
      <w:r w:rsidRPr="008B54AB">
        <w:rPr>
          <w:rStyle w:val="StyleBoldUnderline"/>
        </w:rPr>
        <w:t>TRIPS is not beneficial</w:t>
      </w:r>
      <w:r w:rsidRPr="003C25A3">
        <w:rPr>
          <w:sz w:val="16"/>
        </w:rPr>
        <w:t>, and perhaps even is detrimental to our</w:t>
      </w:r>
      <w:r>
        <w:rPr>
          <w:sz w:val="16"/>
        </w:rPr>
        <w:t xml:space="preserve"> </w:t>
      </w:r>
      <w:r w:rsidRPr="003C25A3">
        <w:rPr>
          <w:sz w:val="16"/>
        </w:rPr>
        <w:t>position as a global leader in the push for more robust international</w:t>
      </w:r>
      <w:r>
        <w:rPr>
          <w:sz w:val="16"/>
        </w:rPr>
        <w:t xml:space="preserve"> </w:t>
      </w:r>
      <w:r w:rsidRPr="003C25A3">
        <w:rPr>
          <w:sz w:val="16"/>
        </w:rPr>
        <w:t xml:space="preserve">trademark protections. As a result, </w:t>
      </w:r>
      <w:r w:rsidRPr="008B54AB">
        <w:rPr>
          <w:rStyle w:val="StyleBoldUnderline"/>
        </w:rPr>
        <w:t>Congress should pass and the</w:t>
      </w:r>
      <w:r>
        <w:rPr>
          <w:rStyle w:val="StyleBoldUnderline"/>
        </w:rPr>
        <w:t xml:space="preserve"> </w:t>
      </w:r>
      <w:r w:rsidRPr="008B54AB">
        <w:rPr>
          <w:rStyle w:val="StyleBoldUnderline"/>
        </w:rPr>
        <w:t>President should sign into law an amended version of H.R. 1166, the</w:t>
      </w:r>
      <w:r>
        <w:rPr>
          <w:rStyle w:val="StyleBoldUnderline"/>
        </w:rPr>
        <w:t xml:space="preserve"> </w:t>
      </w:r>
      <w:r w:rsidRPr="008B54AB">
        <w:rPr>
          <w:rStyle w:val="StyleBoldUnderline"/>
        </w:rPr>
        <w:t>No Stolen Trademarks Honored in America Act.</w:t>
      </w:r>
      <w:r w:rsidRPr="003C25A3">
        <w:rPr>
          <w:sz w:val="16"/>
        </w:rPr>
        <w:t xml:space="preserve">192 </w:t>
      </w:r>
      <w:r w:rsidRPr="008B54AB">
        <w:rPr>
          <w:rStyle w:val="StyleBoldUnderline"/>
        </w:rPr>
        <w:t>This</w:t>
      </w:r>
      <w:r w:rsidRPr="003C25A3">
        <w:rPr>
          <w:sz w:val="16"/>
        </w:rPr>
        <w:t xml:space="preserve"> valuable </w:t>
      </w:r>
      <w:r w:rsidRPr="008B54AB">
        <w:rPr>
          <w:rStyle w:val="StyleBoldUnderline"/>
        </w:rPr>
        <w:t>legislation</w:t>
      </w:r>
      <w:r w:rsidRPr="003C25A3">
        <w:rPr>
          <w:sz w:val="16"/>
        </w:rPr>
        <w:t xml:space="preserve"> is currently the only legislation in</w:t>
      </w:r>
      <w:r>
        <w:rPr>
          <w:sz w:val="16"/>
        </w:rPr>
        <w:t xml:space="preserve"> </w:t>
      </w:r>
      <w:r w:rsidRPr="003C25A3">
        <w:rPr>
          <w:sz w:val="16"/>
        </w:rPr>
        <w:t xml:space="preserve">Congress that not only </w:t>
      </w:r>
      <w:r w:rsidRPr="008B54AB">
        <w:rPr>
          <w:rStyle w:val="StyleBoldUnderline"/>
        </w:rPr>
        <w:t>maintains the principles of Section 211, but</w:t>
      </w:r>
      <w:r>
        <w:rPr>
          <w:rStyle w:val="StyleBoldUnderline"/>
        </w:rPr>
        <w:t xml:space="preserve"> </w:t>
      </w:r>
      <w:r w:rsidRPr="008B54AB">
        <w:rPr>
          <w:rStyle w:val="StyleBoldUnderline"/>
        </w:rPr>
        <w:t>also strengthens Section 211 by bringing it into compliance with the</w:t>
      </w:r>
      <w:r>
        <w:rPr>
          <w:rStyle w:val="StyleBoldUnderline"/>
        </w:rPr>
        <w:t xml:space="preserve"> </w:t>
      </w:r>
      <w:r w:rsidRPr="008B54AB">
        <w:rPr>
          <w:rStyle w:val="StyleBoldUnderline"/>
        </w:rPr>
        <w:t>TRIPS Agreement</w:t>
      </w:r>
      <w:r w:rsidRPr="00FD27AF">
        <w:rPr>
          <w:rStyle w:val="StyleBoldUnderline"/>
        </w:rPr>
        <w:t>. H.R. 1166 makes clear that Section 211 shall</w:t>
      </w:r>
      <w:r>
        <w:rPr>
          <w:rStyle w:val="StyleBoldUnderline"/>
        </w:rPr>
        <w:t xml:space="preserve"> </w:t>
      </w:r>
      <w:r w:rsidRPr="00FD27AF">
        <w:rPr>
          <w:rStyle w:val="StyleBoldUnderline"/>
        </w:rPr>
        <w:t xml:space="preserve">apply to all parties claiming rights in </w:t>
      </w:r>
      <w:r w:rsidRPr="00827E9C">
        <w:rPr>
          <w:rStyle w:val="StyleBoldUnderline"/>
        </w:rPr>
        <w:t>American trademarks confiscated</w:t>
      </w:r>
      <w:r>
        <w:rPr>
          <w:rStyle w:val="StyleBoldUnderline"/>
        </w:rPr>
        <w:t xml:space="preserve"> </w:t>
      </w:r>
      <w:r w:rsidRPr="00827E9C">
        <w:rPr>
          <w:rStyle w:val="StyleBoldUnderline"/>
        </w:rPr>
        <w:t>by the Cuban Government, regardless of nationality, and prevents the</w:t>
      </w:r>
      <w:r>
        <w:rPr>
          <w:rStyle w:val="StyleBoldUnderline"/>
        </w:rPr>
        <w:t xml:space="preserve"> </w:t>
      </w:r>
      <w:r w:rsidRPr="00827E9C">
        <w:rPr>
          <w:rStyle w:val="StyleBoldUnderline"/>
        </w:rPr>
        <w:t>confiscatory government from extending the effects of its</w:t>
      </w:r>
      <w:r>
        <w:rPr>
          <w:rStyle w:val="StyleBoldUnderline"/>
        </w:rPr>
        <w:t xml:space="preserve"> </w:t>
      </w:r>
      <w:r w:rsidRPr="00827E9C">
        <w:rPr>
          <w:rStyle w:val="StyleBoldUnderline"/>
        </w:rPr>
        <w:t>expropriations to trademarks that the confiscation victims own in the</w:t>
      </w:r>
      <w:r>
        <w:rPr>
          <w:rStyle w:val="StyleBoldUnderline"/>
        </w:rPr>
        <w:t xml:space="preserve"> </w:t>
      </w:r>
      <w:r w:rsidRPr="00827E9C">
        <w:rPr>
          <w:rStyle w:val="StyleBoldUnderline"/>
        </w:rPr>
        <w:t>United State</w:t>
      </w:r>
      <w:r w:rsidRPr="003C25A3">
        <w:rPr>
          <w:sz w:val="16"/>
        </w:rPr>
        <w:t>s.193 This law protects true intellectual property owners</w:t>
      </w:r>
      <w:r>
        <w:rPr>
          <w:sz w:val="16"/>
        </w:rPr>
        <w:t xml:space="preserve"> </w:t>
      </w:r>
      <w:r w:rsidRPr="003C25A3">
        <w:rPr>
          <w:sz w:val="16"/>
        </w:rPr>
        <w:t>from piracy and serves as a deterrent to those who seek to profit from</w:t>
      </w:r>
      <w:r>
        <w:rPr>
          <w:sz w:val="16"/>
        </w:rPr>
        <w:t xml:space="preserve"> </w:t>
      </w:r>
      <w:r w:rsidRPr="003C25A3">
        <w:rPr>
          <w:sz w:val="16"/>
        </w:rPr>
        <w:t xml:space="preserve">uncompensated confiscations. </w:t>
      </w:r>
      <w:r w:rsidRPr="00827E9C">
        <w:rPr>
          <w:rStyle w:val="StyleBoldUnderline"/>
        </w:rPr>
        <w:t>If Congress repeals Section 211</w:t>
      </w:r>
      <w:r>
        <w:rPr>
          <w:rStyle w:val="StyleBoldUnderline"/>
        </w:rPr>
        <w:t xml:space="preserve"> </w:t>
      </w:r>
      <w:r w:rsidRPr="00827E9C">
        <w:rPr>
          <w:rStyle w:val="StyleBoldUnderline"/>
        </w:rPr>
        <w:t>completely, the United States would not only send a message to the</w:t>
      </w:r>
      <w:r>
        <w:rPr>
          <w:rStyle w:val="StyleBoldUnderline"/>
        </w:rPr>
        <w:t xml:space="preserve"> </w:t>
      </w:r>
      <w:r w:rsidRPr="00827E9C">
        <w:rPr>
          <w:rStyle w:val="StyleBoldUnderline"/>
        </w:rPr>
        <w:t>international community that the United States permits, in effect, the</w:t>
      </w:r>
      <w:r>
        <w:rPr>
          <w:rStyle w:val="StyleBoldUnderline"/>
        </w:rPr>
        <w:t xml:space="preserve"> </w:t>
      </w:r>
      <w:r w:rsidRPr="00827E9C">
        <w:rPr>
          <w:rStyle w:val="StyleBoldUnderline"/>
        </w:rPr>
        <w:t>registration of stolen trademarks, but also,</w:t>
      </w:r>
      <w:r w:rsidRPr="003C25A3">
        <w:rPr>
          <w:sz w:val="16"/>
        </w:rPr>
        <w:t xml:space="preserve"> and perhaps even worse, </w:t>
      </w:r>
      <w:r w:rsidRPr="00827E9C">
        <w:rPr>
          <w:rStyle w:val="StyleBoldUnderline"/>
        </w:rPr>
        <w:t>it</w:t>
      </w:r>
      <w:r>
        <w:rPr>
          <w:rStyle w:val="StyleBoldUnderline"/>
        </w:rPr>
        <w:t xml:space="preserve"> </w:t>
      </w:r>
      <w:r w:rsidRPr="00827E9C">
        <w:rPr>
          <w:rStyle w:val="StyleBoldUnderline"/>
        </w:rPr>
        <w:t>would signal that the United States is only concerned with protecting</w:t>
      </w:r>
      <w:r>
        <w:rPr>
          <w:rStyle w:val="StyleBoldUnderline"/>
        </w:rPr>
        <w:t xml:space="preserve"> </w:t>
      </w:r>
      <w:r w:rsidRPr="00827E9C">
        <w:rPr>
          <w:rStyle w:val="StyleBoldUnderline"/>
        </w:rPr>
        <w:t xml:space="preserve">trademarks when it is politically expedient to do </w:t>
      </w:r>
      <w:r w:rsidRPr="00A8161F">
        <w:rPr>
          <w:rStyle w:val="StyleBoldUnderline"/>
        </w:rPr>
        <w:t>so—or more</w:t>
      </w:r>
      <w:r>
        <w:rPr>
          <w:rStyle w:val="StyleBoldUnderline"/>
        </w:rPr>
        <w:t xml:space="preserve"> </w:t>
      </w:r>
      <w:r w:rsidRPr="00A8161F">
        <w:rPr>
          <w:rStyle w:val="StyleBoldUnderline"/>
        </w:rPr>
        <w:t>concretely, when it relates to confiscations by Cuba, but not with</w:t>
      </w:r>
      <w:r>
        <w:rPr>
          <w:rStyle w:val="StyleBoldUnderline"/>
        </w:rPr>
        <w:t xml:space="preserve"> </w:t>
      </w:r>
      <w:r w:rsidRPr="00A8161F">
        <w:rPr>
          <w:rStyle w:val="StyleBoldUnderline"/>
        </w:rPr>
        <w:t>respect to confiscations by any other government</w:t>
      </w:r>
      <w:r w:rsidRPr="003C25A3">
        <w:rPr>
          <w:sz w:val="16"/>
        </w:rPr>
        <w:t xml:space="preserve">. </w:t>
      </w:r>
    </w:p>
    <w:p w14:paraId="2AF08566" w14:textId="77777777" w:rsidR="00E44258" w:rsidRPr="00780861" w:rsidRDefault="00E44258" w:rsidP="00E44258"/>
    <w:p w14:paraId="683A6CC6" w14:textId="77777777" w:rsidR="00E44258" w:rsidRDefault="00E44258" w:rsidP="00E44258">
      <w:pPr>
        <w:pStyle w:val="Heading1"/>
      </w:pPr>
      <w:r>
        <w:lastRenderedPageBreak/>
        <w:t>K</w:t>
      </w:r>
    </w:p>
    <w:p w14:paraId="246BD627" w14:textId="77777777" w:rsidR="00E44258" w:rsidRPr="007B030A" w:rsidRDefault="00E44258" w:rsidP="00E44258">
      <w:pPr>
        <w:keepNext/>
        <w:keepLines/>
        <w:spacing w:before="200"/>
        <w:outlineLvl w:val="3"/>
        <w:rPr>
          <w:rFonts w:eastAsiaTheme="majorEastAsia" w:cstheme="majorBidi"/>
          <w:b/>
          <w:bCs/>
          <w:iCs/>
          <w:sz w:val="26"/>
        </w:rPr>
      </w:pPr>
      <w:r w:rsidRPr="007B030A">
        <w:rPr>
          <w:rFonts w:eastAsiaTheme="majorEastAsia" w:cstheme="majorBidi"/>
          <w:b/>
          <w:bCs/>
          <w:iCs/>
          <w:sz w:val="26"/>
        </w:rPr>
        <w:t>Another Cap Link</w:t>
      </w:r>
    </w:p>
    <w:p w14:paraId="5803510F" w14:textId="77777777" w:rsidR="00E44258" w:rsidRPr="007B030A" w:rsidRDefault="00E44258" w:rsidP="00E44258">
      <w:r w:rsidRPr="007B030A">
        <w:rPr>
          <w:b/>
          <w:bCs/>
          <w:sz w:val="26"/>
        </w:rPr>
        <w:t xml:space="preserve">Görg and Brand 06 </w:t>
      </w:r>
      <w:r w:rsidRPr="007B030A">
        <w:t>Christoph Görg and Ulrich Brand (“Contested Regimes in the International Political Economy: Global Regulation of Genetic Resources and the Internationalization of the State”, Global Environmental Politics 6:4, November 2006)</w:t>
      </w:r>
    </w:p>
    <w:p w14:paraId="1249A3D0" w14:textId="77777777" w:rsidR="00E44258" w:rsidRPr="007B030A" w:rsidRDefault="00E44258" w:rsidP="00E44258">
      <w:pPr>
        <w:rPr>
          <w:sz w:val="16"/>
        </w:rPr>
      </w:pPr>
      <w:r w:rsidRPr="007B030A">
        <w:rPr>
          <w:b/>
          <w:bCs/>
          <w:u w:val="single"/>
        </w:rPr>
        <w:t>Global markets are by no means self-regulating entities, rather they have to be</w:t>
      </w:r>
      <w:r w:rsidRPr="007B030A">
        <w:rPr>
          <w:b/>
          <w:bCs/>
          <w:sz w:val="12"/>
          <w:u w:val="single"/>
        </w:rPr>
        <w:t xml:space="preserve"> </w:t>
      </w:r>
      <w:r w:rsidRPr="007B030A">
        <w:rPr>
          <w:b/>
          <w:bCs/>
          <w:u w:val="single"/>
        </w:rPr>
        <w:t>established through political regulations and broader societal processes.</w:t>
      </w:r>
      <w:r w:rsidRPr="007B030A">
        <w:rPr>
          <w:sz w:val="16"/>
        </w:rPr>
        <w:t xml:space="preserve"> The </w:t>
      </w:r>
      <w:r w:rsidRPr="007B030A">
        <w:rPr>
          <w:b/>
          <w:bCs/>
          <w:u w:val="single"/>
        </w:rPr>
        <w:t>political regulation of markets does not start when market failure occurs</w:t>
      </w:r>
      <w:r w:rsidRPr="007B030A">
        <w:rPr>
          <w:sz w:val="16"/>
        </w:rPr>
        <w:t xml:space="preserve">, as sometimes suggested, </w:t>
      </w:r>
      <w:r w:rsidRPr="007B030A">
        <w:rPr>
          <w:b/>
          <w:bCs/>
          <w:u w:val="single"/>
        </w:rPr>
        <w:t>but is at work from the very constitution and sometimes</w:t>
      </w:r>
      <w:r w:rsidRPr="007B030A">
        <w:rPr>
          <w:b/>
          <w:bCs/>
          <w:sz w:val="12"/>
          <w:u w:val="single"/>
        </w:rPr>
        <w:t xml:space="preserve"> </w:t>
      </w:r>
      <w:r w:rsidRPr="007B030A">
        <w:rPr>
          <w:b/>
          <w:bCs/>
          <w:u w:val="single"/>
        </w:rPr>
        <w:t>imposition of global markets. This process</w:t>
      </w:r>
      <w:r w:rsidRPr="007B030A">
        <w:rPr>
          <w:sz w:val="16"/>
        </w:rPr>
        <w:t xml:space="preserve"> is itself highly contested because it </w:t>
      </w:r>
      <w:r w:rsidRPr="007B030A">
        <w:rPr>
          <w:b/>
          <w:bCs/>
          <w:u w:val="single"/>
        </w:rPr>
        <w:t>implies far-reaching changes of economic and cultural practices. These changes</w:t>
      </w:r>
      <w:r w:rsidRPr="007B030A">
        <w:rPr>
          <w:b/>
          <w:bCs/>
          <w:sz w:val="12"/>
          <w:u w:val="single"/>
        </w:rPr>
        <w:t xml:space="preserve"> </w:t>
      </w:r>
      <w:r w:rsidRPr="007B030A">
        <w:rPr>
          <w:b/>
          <w:bCs/>
          <w:u w:val="single"/>
        </w:rPr>
        <w:t>are</w:t>
      </w:r>
      <w:r w:rsidRPr="007B030A">
        <w:rPr>
          <w:sz w:val="16"/>
        </w:rPr>
        <w:t xml:space="preserve"> not only </w:t>
      </w:r>
      <w:r w:rsidRPr="007B030A">
        <w:rPr>
          <w:b/>
          <w:bCs/>
          <w:u w:val="single"/>
        </w:rPr>
        <w:t>connected with</w:t>
      </w:r>
      <w:r w:rsidRPr="007B030A">
        <w:rPr>
          <w:sz w:val="16"/>
        </w:rPr>
        <w:t xml:space="preserve"> the </w:t>
      </w:r>
      <w:r w:rsidRPr="007B030A">
        <w:rPr>
          <w:b/>
          <w:bCs/>
          <w:u w:val="single"/>
        </w:rPr>
        <w:t>IOs designed for the liberalization of world</w:t>
      </w:r>
      <w:r w:rsidRPr="007B030A">
        <w:rPr>
          <w:b/>
          <w:bCs/>
          <w:sz w:val="12"/>
          <w:u w:val="single"/>
        </w:rPr>
        <w:t xml:space="preserve"> </w:t>
      </w:r>
      <w:r w:rsidRPr="007B030A">
        <w:rPr>
          <w:b/>
          <w:bCs/>
          <w:u w:val="single"/>
        </w:rPr>
        <w:t>markets like the WTO.</w:t>
      </w:r>
      <w:r w:rsidRPr="007B030A">
        <w:rPr>
          <w:sz w:val="16"/>
        </w:rPr>
        <w:t xml:space="preserve"> Some multilateral environmental agreements (MEA) are in themselves oriented towards the creation of global markets so that conºicts between trade liberalization and environmental concerns do not only emerge through tensions between the WTO and a MEA like the CBD.34 </w:t>
      </w:r>
      <w:r w:rsidRPr="007B030A">
        <w:rPr>
          <w:b/>
          <w:bCs/>
          <w:u w:val="single"/>
        </w:rPr>
        <w:t>This orientation</w:t>
      </w:r>
      <w:r w:rsidRPr="007B030A">
        <w:rPr>
          <w:b/>
          <w:bCs/>
          <w:sz w:val="12"/>
          <w:u w:val="single"/>
        </w:rPr>
        <w:t xml:space="preserve"> </w:t>
      </w:r>
      <w:r w:rsidRPr="007B030A">
        <w:rPr>
          <w:b/>
          <w:bCs/>
          <w:u w:val="single"/>
        </w:rPr>
        <w:t>towards the creation of global markets has to do with the constitution of</w:t>
      </w:r>
      <w:r w:rsidRPr="007B030A">
        <w:rPr>
          <w:b/>
          <w:bCs/>
          <w:sz w:val="12"/>
          <w:u w:val="single"/>
        </w:rPr>
        <w:t xml:space="preserve"> </w:t>
      </w:r>
      <w:r w:rsidRPr="007B030A">
        <w:rPr>
          <w:b/>
          <w:bCs/>
          <w:u w:val="single"/>
        </w:rPr>
        <w:t>biodiversity as an economic resource</w:t>
      </w:r>
      <w:r w:rsidRPr="007B030A">
        <w:rPr>
          <w:sz w:val="16"/>
        </w:rPr>
        <w:t xml:space="preserve"> for new industrial-technological applications. For example the CBD is fully directed towards bilateral agreements of access and beneªt sharing. </w:t>
      </w:r>
      <w:r w:rsidRPr="007B030A">
        <w:rPr>
          <w:b/>
          <w:bCs/>
          <w:u w:val="single"/>
        </w:rPr>
        <w:t>Even though this orientation was criticized the bias towards</w:t>
      </w:r>
      <w:r w:rsidRPr="007B030A">
        <w:rPr>
          <w:b/>
          <w:bCs/>
          <w:sz w:val="12"/>
          <w:u w:val="single"/>
        </w:rPr>
        <w:t xml:space="preserve"> </w:t>
      </w:r>
      <w:r w:rsidRPr="007B030A">
        <w:rPr>
          <w:b/>
          <w:bCs/>
          <w:u w:val="single"/>
        </w:rPr>
        <w:t>commercialization and bilateral agreements became even stronger in the</w:t>
      </w:r>
      <w:r w:rsidRPr="007B030A">
        <w:rPr>
          <w:b/>
          <w:bCs/>
          <w:sz w:val="12"/>
          <w:u w:val="single"/>
        </w:rPr>
        <w:t xml:space="preserve"> </w:t>
      </w:r>
      <w:r w:rsidRPr="007B030A">
        <w:rPr>
          <w:b/>
          <w:bCs/>
          <w:u w:val="single"/>
        </w:rPr>
        <w:t>negotiations.</w:t>
      </w:r>
      <w:r w:rsidRPr="007B030A">
        <w:rPr>
          <w:sz w:val="16"/>
        </w:rPr>
        <w:t xml:space="preserve"> Of utmost importance here were the so called Bonn Guidelines, a ªrst outcome of negotiations agreed in Bonn in autumn 2001 where concrete provisions were established in order to create a framework for access and beneªt sharing.35 However, due to their voluntary character the Bonn Guidelines do not represent a solution for the struggles on access and beneªt-sharing. Shortly after their legal recognition at the 6th Conference of the Parties in The Hague in 2002 the claim for a legally binding international regime on access and beneªt sharing emerged. It was demanded by the alliance of biodiversity rich countries (the so called Megadiversity countries, see below) and led to ongoing negotiations about the institutional framework of global markets for genetic resources. Therefore the </w:t>
      </w:r>
      <w:r w:rsidRPr="007B030A">
        <w:rPr>
          <w:b/>
          <w:bCs/>
          <w:u w:val="single"/>
        </w:rPr>
        <w:t>CBD is more a part of these institutional setting and not</w:t>
      </w:r>
      <w:r w:rsidRPr="007B030A">
        <w:rPr>
          <w:sz w:val="16"/>
        </w:rPr>
        <w:t xml:space="preserve"> a multilateral environmental agreement </w:t>
      </w:r>
      <w:r w:rsidRPr="007B030A">
        <w:rPr>
          <w:b/>
          <w:bCs/>
          <w:u w:val="single"/>
        </w:rPr>
        <w:t>completely</w:t>
      </w:r>
      <w:r w:rsidRPr="007B030A">
        <w:rPr>
          <w:sz w:val="16"/>
        </w:rPr>
        <w:t xml:space="preserve"> </w:t>
      </w:r>
      <w:r w:rsidRPr="007B030A">
        <w:rPr>
          <w:b/>
          <w:bCs/>
          <w:u w:val="single"/>
        </w:rPr>
        <w:t>opposed to the WTO. Both regimes</w:t>
      </w:r>
      <w:r w:rsidRPr="007B030A">
        <w:rPr>
          <w:b/>
          <w:bCs/>
          <w:sz w:val="12"/>
          <w:u w:val="single"/>
        </w:rPr>
        <w:t xml:space="preserve"> </w:t>
      </w:r>
      <w:r w:rsidRPr="007B030A">
        <w:rPr>
          <w:b/>
          <w:bCs/>
          <w:u w:val="single"/>
        </w:rPr>
        <w:t>emerged under the global hegemony of neoliberal, market-oriented approaches</w:t>
      </w:r>
      <w:r w:rsidRPr="007B030A">
        <w:rPr>
          <w:sz w:val="16"/>
        </w:rPr>
        <w:t xml:space="preserve">, but are themselves contested and many tensions exist between different concepts and processes of regulation. Conºicts between environmental and social aspects of the different uses of genetic resources and their economic value arise within different agreements and the ongoing negotiation process of their national implementation as much as between different agreements. </w:t>
      </w:r>
      <w:r w:rsidRPr="007B030A">
        <w:rPr>
          <w:b/>
          <w:bCs/>
          <w:u w:val="single"/>
        </w:rPr>
        <w:t>Tensions between the WTO-TRIPS-agreement and the CBD arise where the</w:t>
      </w:r>
      <w:r w:rsidRPr="007B030A">
        <w:rPr>
          <w:b/>
          <w:bCs/>
          <w:sz w:val="12"/>
          <w:u w:val="single"/>
        </w:rPr>
        <w:t xml:space="preserve"> </w:t>
      </w:r>
      <w:r w:rsidRPr="007B030A">
        <w:rPr>
          <w:b/>
          <w:bCs/>
          <w:u w:val="single"/>
        </w:rPr>
        <w:t>TRIPS agreement requires the protection of IPR over genetic resources</w:t>
      </w:r>
      <w:r w:rsidRPr="007B030A">
        <w:rPr>
          <w:sz w:val="16"/>
        </w:rPr>
        <w:t xml:space="preserve">. The question of patenting life forms lies at the heart of the tensions between these overlapping regimes. Until such tensions emerge as conºicts between different obligations for states they are part of the ongoing negotiation processes. In the renegotiations of the Seed Treaty commitments, especially the TRIPS agreement in particular played a decisive role which brought these negotiations close to failure more than once. Two further aspects are important here. The relationships between different agreements are not only crucial with respect to the implementation of the respective obligations by member states but they are also important in the building and renegotiation of such regimes. The WTO-TRIPS-agreement is relatively strong and is the only agreement with its own enforcement procedure. Against the assumptions of most global governance literature even at the international level </w:t>
      </w:r>
      <w:r w:rsidRPr="007B030A">
        <w:rPr>
          <w:b/>
          <w:bCs/>
          <w:u w:val="single"/>
        </w:rPr>
        <w:t>a hierarchy of regulatory processes does exist</w:t>
      </w:r>
      <w:r w:rsidRPr="007B030A">
        <w:rPr>
          <w:sz w:val="16"/>
        </w:rPr>
        <w:t xml:space="preserve">, even if this hierarchy is less formally organized and legal than at the national level. However, </w:t>
      </w:r>
      <w:r w:rsidRPr="007B030A">
        <w:rPr>
          <w:b/>
          <w:bCs/>
          <w:u w:val="single"/>
        </w:rPr>
        <w:t>this</w:t>
      </w:r>
      <w:r w:rsidRPr="007B030A">
        <w:rPr>
          <w:b/>
          <w:bCs/>
          <w:sz w:val="12"/>
          <w:u w:val="single"/>
        </w:rPr>
        <w:t xml:space="preserve"> </w:t>
      </w:r>
      <w:r w:rsidRPr="007B030A">
        <w:rPr>
          <w:b/>
          <w:bCs/>
          <w:u w:val="single"/>
        </w:rPr>
        <w:t>aspect is very important for power relations in international negotiations. The</w:t>
      </w:r>
      <w:r w:rsidRPr="007B030A">
        <w:rPr>
          <w:b/>
          <w:bCs/>
          <w:sz w:val="12"/>
          <w:u w:val="single"/>
        </w:rPr>
        <w:t xml:space="preserve"> </w:t>
      </w:r>
      <w:r w:rsidRPr="007B030A">
        <w:rPr>
          <w:b/>
          <w:bCs/>
          <w:u w:val="single"/>
        </w:rPr>
        <w:t xml:space="preserve">more informal character of this hierarchy implies that </w:t>
      </w:r>
      <w:r w:rsidRPr="007B030A">
        <w:rPr>
          <w:b/>
          <w:iCs/>
          <w:u w:val="single"/>
          <w:bdr w:val="single" w:sz="18" w:space="0" w:color="auto"/>
        </w:rPr>
        <w:t>stronger actors have more</w:t>
      </w:r>
      <w:r w:rsidRPr="007B030A">
        <w:rPr>
          <w:b/>
          <w:iCs/>
          <w:sz w:val="12"/>
          <w:u w:val="single"/>
          <w:bdr w:val="single" w:sz="18" w:space="0" w:color="auto"/>
        </w:rPr>
        <w:t xml:space="preserve"> </w:t>
      </w:r>
      <w:r w:rsidRPr="007B030A">
        <w:rPr>
          <w:b/>
          <w:iCs/>
          <w:u w:val="single"/>
          <w:bdr w:val="single" w:sz="18" w:space="0" w:color="auto"/>
        </w:rPr>
        <w:t>opportunities to use their legal expertise as a power resource in order to enforce</w:t>
      </w:r>
      <w:r w:rsidRPr="007B030A">
        <w:rPr>
          <w:b/>
          <w:iCs/>
          <w:sz w:val="12"/>
          <w:u w:val="single"/>
          <w:bdr w:val="single" w:sz="18" w:space="0" w:color="auto"/>
        </w:rPr>
        <w:t xml:space="preserve"> </w:t>
      </w:r>
      <w:r w:rsidRPr="007B030A">
        <w:rPr>
          <w:b/>
          <w:iCs/>
          <w:u w:val="single"/>
          <w:bdr w:val="single" w:sz="18" w:space="0" w:color="auto"/>
        </w:rPr>
        <w:t>their interests</w:t>
      </w:r>
      <w:r w:rsidRPr="007B030A">
        <w:rPr>
          <w:sz w:val="16"/>
        </w:rPr>
        <w:t xml:space="preserve">. Furthermore, </w:t>
      </w:r>
      <w:r w:rsidRPr="007B030A">
        <w:rPr>
          <w:b/>
          <w:bCs/>
          <w:u w:val="single"/>
        </w:rPr>
        <w:t>IPR are crucial because in the field of genetic resources</w:t>
      </w:r>
      <w:r w:rsidRPr="007B030A">
        <w:rPr>
          <w:b/>
          <w:bCs/>
          <w:sz w:val="12"/>
          <w:u w:val="single"/>
        </w:rPr>
        <w:t xml:space="preserve"> </w:t>
      </w:r>
      <w:r w:rsidRPr="007B030A">
        <w:rPr>
          <w:b/>
          <w:bCs/>
          <w:u w:val="single"/>
        </w:rPr>
        <w:t>they are at the centre of private property and therefore of the opportunity</w:t>
      </w:r>
      <w:r w:rsidRPr="007B030A">
        <w:rPr>
          <w:b/>
          <w:bCs/>
          <w:sz w:val="12"/>
          <w:u w:val="single"/>
        </w:rPr>
        <w:t xml:space="preserve"> </w:t>
      </w:r>
      <w:r w:rsidRPr="007B030A">
        <w:rPr>
          <w:b/>
          <w:bCs/>
          <w:u w:val="single"/>
        </w:rPr>
        <w:t>to accumulate capital. Genetic resources as a means of production are the</w:t>
      </w:r>
      <w:r w:rsidRPr="007B030A">
        <w:rPr>
          <w:b/>
          <w:bCs/>
          <w:sz w:val="12"/>
          <w:u w:val="single"/>
        </w:rPr>
        <w:t xml:space="preserve"> </w:t>
      </w:r>
      <w:r w:rsidRPr="007B030A">
        <w:rPr>
          <w:b/>
          <w:bCs/>
          <w:u w:val="single"/>
        </w:rPr>
        <w:t>raw material of so called “biocapitalism”</w:t>
      </w:r>
      <w:r w:rsidRPr="007B030A">
        <w:rPr>
          <w:sz w:val="16"/>
        </w:rPr>
        <w:t xml:space="preserve"> (W.F. Haug) </w:t>
      </w:r>
      <w:r w:rsidRPr="007B030A">
        <w:rPr>
          <w:b/>
          <w:bCs/>
          <w:u w:val="single"/>
        </w:rPr>
        <w:t>and</w:t>
      </w:r>
      <w:r w:rsidRPr="007B030A">
        <w:rPr>
          <w:sz w:val="16"/>
        </w:rPr>
        <w:t xml:space="preserve"> at stake </w:t>
      </w:r>
      <w:r w:rsidRPr="007B030A">
        <w:rPr>
          <w:b/>
          <w:bCs/>
          <w:u w:val="single"/>
        </w:rPr>
        <w:t>are the preconditions</w:t>
      </w:r>
      <w:r w:rsidRPr="007B030A">
        <w:rPr>
          <w:b/>
          <w:bCs/>
          <w:sz w:val="12"/>
          <w:u w:val="single"/>
        </w:rPr>
        <w:t xml:space="preserve"> </w:t>
      </w:r>
      <w:r w:rsidRPr="007B030A">
        <w:rPr>
          <w:b/>
          <w:bCs/>
          <w:u w:val="single"/>
        </w:rPr>
        <w:t>of the capitalist mode of production in this concrete field</w:t>
      </w:r>
      <w:r w:rsidRPr="007B030A">
        <w:rPr>
          <w:sz w:val="16"/>
        </w:rPr>
        <w:t xml:space="preserve">. In this sense, the </w:t>
      </w:r>
      <w:r w:rsidRPr="007B030A">
        <w:rPr>
          <w:b/>
          <w:bCs/>
          <w:u w:val="single"/>
        </w:rPr>
        <w:t>protection of IPR is a very good example for the “global constitutionalism</w:t>
      </w:r>
      <w:r w:rsidRPr="007B030A">
        <w:rPr>
          <w:sz w:val="16"/>
        </w:rPr>
        <w:t xml:space="preserve">” mentioned above: </w:t>
      </w:r>
      <w:r w:rsidRPr="007B030A">
        <w:rPr>
          <w:b/>
          <w:bCs/>
          <w:u w:val="single"/>
        </w:rPr>
        <w:t>national governments have to be increasingly accountable</w:t>
      </w:r>
      <w:r w:rsidRPr="007B030A">
        <w:rPr>
          <w:b/>
          <w:bCs/>
          <w:sz w:val="12"/>
          <w:u w:val="single"/>
        </w:rPr>
        <w:t xml:space="preserve"> </w:t>
      </w:r>
      <w:r w:rsidRPr="007B030A">
        <w:rPr>
          <w:b/>
          <w:bCs/>
          <w:u w:val="single"/>
        </w:rPr>
        <w:t>for the needs of global capital even if we should be careful to avoid</w:t>
      </w:r>
      <w:r w:rsidRPr="007B030A">
        <w:rPr>
          <w:b/>
          <w:bCs/>
          <w:sz w:val="12"/>
          <w:u w:val="single"/>
        </w:rPr>
        <w:t xml:space="preserve"> </w:t>
      </w:r>
      <w:r w:rsidRPr="007B030A">
        <w:rPr>
          <w:b/>
          <w:bCs/>
          <w:u w:val="single"/>
        </w:rPr>
        <w:t>suggesting that specific property rights regimes arise out of some “evolutionary</w:t>
      </w:r>
      <w:r w:rsidRPr="007B030A">
        <w:rPr>
          <w:b/>
          <w:bCs/>
          <w:sz w:val="12"/>
          <w:u w:val="single"/>
        </w:rPr>
        <w:t xml:space="preserve"> </w:t>
      </w:r>
      <w:r w:rsidRPr="007B030A">
        <w:rPr>
          <w:b/>
          <w:bCs/>
          <w:u w:val="single"/>
        </w:rPr>
        <w:t>necessity”.</w:t>
      </w:r>
      <w:r w:rsidRPr="007B030A">
        <w:rPr>
          <w:sz w:val="16"/>
        </w:rPr>
        <w:t xml:space="preserve">36 The </w:t>
      </w:r>
      <w:r w:rsidRPr="007B030A">
        <w:rPr>
          <w:b/>
          <w:bCs/>
          <w:u w:val="single"/>
        </w:rPr>
        <w:t>conditions of the capitalist use of genetic resources need to be</w:t>
      </w:r>
      <w:r w:rsidRPr="007B030A">
        <w:rPr>
          <w:b/>
          <w:bCs/>
          <w:sz w:val="12"/>
          <w:u w:val="single"/>
        </w:rPr>
        <w:t xml:space="preserve"> </w:t>
      </w:r>
      <w:r w:rsidRPr="007B030A">
        <w:rPr>
          <w:b/>
          <w:bCs/>
          <w:u w:val="single"/>
        </w:rPr>
        <w:lastRenderedPageBreak/>
        <w:t>established but they give rise to global conflicts</w:t>
      </w:r>
      <w:r w:rsidRPr="007B030A">
        <w:rPr>
          <w:sz w:val="16"/>
        </w:rPr>
        <w:t>. These conºicts articulate themselves, among others, as tensions between the TRIPS-agreement and other international institutions.</w:t>
      </w:r>
    </w:p>
    <w:p w14:paraId="2E1E239A" w14:textId="77777777" w:rsidR="00E44258" w:rsidRDefault="00E44258" w:rsidP="00E44258"/>
    <w:p w14:paraId="7ED9E428" w14:textId="77777777" w:rsidR="00D7371C" w:rsidRDefault="00D7371C">
      <w:bookmarkStart w:id="1" w:name="_GoBack"/>
      <w:bookmarkEnd w:id="1"/>
    </w:p>
    <w:sectPr w:rsidR="00D7371C" w:rsidSect="00514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altName w:val="ＭＳ ゴシック"/>
    <w:charset w:val="80"/>
    <w:family w:val="modern"/>
    <w:pitch w:val="fixed"/>
    <w:sig w:usb0="E00002FF" w:usb1="6AC7FDFB" w:usb2="00000012" w:usb3="00000000" w:csb0="0002009F" w:csb1="00000000"/>
  </w:font>
  <w:font w:name="Century Gothic">
    <w:panose1 w:val="020B05020202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C4D1628"/>
    <w:multiLevelType w:val="hybridMultilevel"/>
    <w:tmpl w:val="1012C09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8195E2B"/>
    <w:multiLevelType w:val="hybridMultilevel"/>
    <w:tmpl w:val="58BEFD2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4BC6"/>
    <w:rsid w:val="00102D16"/>
    <w:rsid w:val="001C3F99"/>
    <w:rsid w:val="00212B22"/>
    <w:rsid w:val="0026374E"/>
    <w:rsid w:val="002A352E"/>
    <w:rsid w:val="002F750D"/>
    <w:rsid w:val="00334291"/>
    <w:rsid w:val="004161DC"/>
    <w:rsid w:val="00514BC6"/>
    <w:rsid w:val="005C1DD0"/>
    <w:rsid w:val="0066739A"/>
    <w:rsid w:val="006E03F2"/>
    <w:rsid w:val="007D569F"/>
    <w:rsid w:val="0080397D"/>
    <w:rsid w:val="009250A9"/>
    <w:rsid w:val="00984EE1"/>
    <w:rsid w:val="00A50372"/>
    <w:rsid w:val="00A5271A"/>
    <w:rsid w:val="00B303FE"/>
    <w:rsid w:val="00C92F6F"/>
    <w:rsid w:val="00CE6602"/>
    <w:rsid w:val="00D7371C"/>
    <w:rsid w:val="00E06AA7"/>
    <w:rsid w:val="00E44258"/>
    <w:rsid w:val="00E4474E"/>
    <w:rsid w:val="00E7174D"/>
    <w:rsid w:val="00EF6C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242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0397D"/>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8039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0397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0397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
    <w:basedOn w:val="Normal"/>
    <w:next w:val="Normal"/>
    <w:link w:val="Heading4Char"/>
    <w:uiPriority w:val="9"/>
    <w:unhideWhenUsed/>
    <w:qFormat/>
    <w:rsid w:val="0080397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0397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0397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0397D"/>
    <w:rPr>
      <w:rFonts w:asciiTheme="majorHAnsi" w:eastAsiaTheme="majorEastAsia" w:hAnsiTheme="majorHAnsi" w:cstheme="majorBidi"/>
      <w:b/>
      <w:bCs/>
      <w:sz w:val="32"/>
      <w:szCs w:val="24"/>
      <w:u w:val="single"/>
    </w:rPr>
  </w:style>
  <w:style w:type="character" w:customStyle="1" w:styleId="Heading4Char">
    <w:name w:val="Heading 4 Char"/>
    <w:aliases w:val="Tag Char,Normal Tag Char,Big card Char"/>
    <w:basedOn w:val="DefaultParagraphFont"/>
    <w:link w:val="Heading4"/>
    <w:uiPriority w:val="9"/>
    <w:rsid w:val="0080397D"/>
    <w:rPr>
      <w:rFonts w:asciiTheme="majorHAnsi" w:eastAsiaTheme="majorEastAsia" w:hAnsiTheme="majorHAnsi" w:cstheme="majorBidi"/>
      <w:b/>
      <w:bCs/>
      <w:iCs/>
      <w:sz w:val="26"/>
      <w:szCs w:val="24"/>
    </w:rPr>
  </w:style>
  <w:style w:type="numbering" w:customStyle="1" w:styleId="NoList1">
    <w:name w:val="No List1"/>
    <w:next w:val="NoList"/>
    <w:uiPriority w:val="99"/>
    <w:semiHidden/>
    <w:unhideWhenUsed/>
    <w:rsid w:val="00514BC6"/>
  </w:style>
  <w:style w:type="numbering" w:customStyle="1" w:styleId="NoList11">
    <w:name w:val="No List11"/>
    <w:next w:val="NoList"/>
    <w:uiPriority w:val="99"/>
    <w:semiHidden/>
    <w:unhideWhenUsed/>
    <w:rsid w:val="00514BC6"/>
  </w:style>
  <w:style w:type="numbering" w:customStyle="1" w:styleId="NoList111">
    <w:name w:val="No List111"/>
    <w:next w:val="NoList"/>
    <w:uiPriority w:val="99"/>
    <w:semiHidden/>
    <w:unhideWhenUsed/>
    <w:rsid w:val="00514BC6"/>
  </w:style>
  <w:style w:type="character" w:styleId="Emphasis">
    <w:name w:val="Emphasis"/>
    <w:aliases w:val="Evidence,Minimized,minimized,Highlighted,tag2,Size 10,emphasis in card,Underlined,CD Card,ED - Tag,emphasis"/>
    <w:basedOn w:val="DefaultParagraphFont"/>
    <w:uiPriority w:val="7"/>
    <w:qFormat/>
    <w:rsid w:val="0080397D"/>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26374E"/>
    <w:rPr>
      <w:b/>
      <w:bCs/>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cite"/>
    <w:basedOn w:val="DefaultParagraphFont"/>
    <w:link w:val="card"/>
    <w:uiPriority w:val="6"/>
    <w:qFormat/>
    <w:rsid w:val="0080397D"/>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0397D"/>
    <w:rPr>
      <w:b/>
      <w:sz w:val="26"/>
      <w:u w:val="none"/>
    </w:rPr>
  </w:style>
  <w:style w:type="paragraph" w:styleId="Header">
    <w:name w:val="header"/>
    <w:basedOn w:val="Normal"/>
    <w:link w:val="HeaderChar"/>
    <w:uiPriority w:val="99"/>
    <w:unhideWhenUsed/>
    <w:rsid w:val="0080397D"/>
    <w:pPr>
      <w:tabs>
        <w:tab w:val="center" w:pos="4320"/>
        <w:tab w:val="right" w:pos="8640"/>
      </w:tabs>
    </w:pPr>
  </w:style>
  <w:style w:type="character" w:customStyle="1" w:styleId="HeaderChar">
    <w:name w:val="Header Char"/>
    <w:basedOn w:val="DefaultParagraphFont"/>
    <w:link w:val="Header"/>
    <w:uiPriority w:val="99"/>
    <w:rsid w:val="0080397D"/>
    <w:rPr>
      <w:rFonts w:ascii="Calibri" w:eastAsiaTheme="minorEastAsia" w:hAnsi="Calibri"/>
      <w:szCs w:val="24"/>
    </w:rPr>
  </w:style>
  <w:style w:type="paragraph" w:styleId="Footer">
    <w:name w:val="footer"/>
    <w:basedOn w:val="Normal"/>
    <w:link w:val="FooterChar"/>
    <w:uiPriority w:val="99"/>
    <w:unhideWhenUsed/>
    <w:rsid w:val="0080397D"/>
    <w:pPr>
      <w:tabs>
        <w:tab w:val="center" w:pos="4320"/>
        <w:tab w:val="right" w:pos="8640"/>
      </w:tabs>
    </w:pPr>
  </w:style>
  <w:style w:type="character" w:customStyle="1" w:styleId="FooterChar">
    <w:name w:val="Footer Char"/>
    <w:basedOn w:val="DefaultParagraphFont"/>
    <w:link w:val="Footer"/>
    <w:uiPriority w:val="99"/>
    <w:rsid w:val="0080397D"/>
    <w:rPr>
      <w:rFonts w:ascii="Calibri" w:eastAsiaTheme="minorEastAsia" w:hAnsi="Calibri"/>
      <w:szCs w:val="24"/>
    </w:rPr>
  </w:style>
  <w:style w:type="character" w:styleId="Hyperlink">
    <w:name w:val="Hyperlink"/>
    <w:basedOn w:val="DefaultParagraphFont"/>
    <w:uiPriority w:val="99"/>
    <w:unhideWhenUsed/>
    <w:rsid w:val="0080397D"/>
    <w:rPr>
      <w:color w:val="0000FF" w:themeColor="hyperlink"/>
      <w:u w:val="single"/>
    </w:rPr>
  </w:style>
  <w:style w:type="character" w:styleId="FollowedHyperlink">
    <w:name w:val="FollowedHyperlink"/>
    <w:basedOn w:val="DefaultParagraphFont"/>
    <w:uiPriority w:val="99"/>
    <w:semiHidden/>
    <w:rsid w:val="0026374E"/>
    <w:rPr>
      <w:color w:val="auto"/>
      <w:u w:val="none"/>
    </w:rPr>
  </w:style>
  <w:style w:type="paragraph" w:styleId="DocumentMap">
    <w:name w:val="Document Map"/>
    <w:basedOn w:val="Normal"/>
    <w:link w:val="DocumentMapChar"/>
    <w:uiPriority w:val="99"/>
    <w:semiHidden/>
    <w:unhideWhenUsed/>
    <w:rsid w:val="0080397D"/>
    <w:rPr>
      <w:rFonts w:ascii="Lucida Grande" w:hAnsi="Lucida Grande" w:cs="Lucida Grande"/>
    </w:rPr>
  </w:style>
  <w:style w:type="character" w:customStyle="1" w:styleId="DocumentMapChar">
    <w:name w:val="Document Map Char"/>
    <w:basedOn w:val="DefaultParagraphFont"/>
    <w:link w:val="DocumentMap"/>
    <w:uiPriority w:val="99"/>
    <w:semiHidden/>
    <w:rsid w:val="0080397D"/>
    <w:rPr>
      <w:rFonts w:ascii="Lucida Grande" w:eastAsiaTheme="minorEastAsia" w:hAnsi="Lucida Grande" w:cs="Lucida Grande"/>
      <w:szCs w:val="24"/>
    </w:rPr>
  </w:style>
  <w:style w:type="paragraph" w:customStyle="1" w:styleId="card">
    <w:name w:val="card"/>
    <w:basedOn w:val="Normal"/>
    <w:next w:val="Normal"/>
    <w:link w:val="StyleBoldUnderline"/>
    <w:uiPriority w:val="6"/>
    <w:qFormat/>
    <w:rsid w:val="00514BC6"/>
    <w:pPr>
      <w:ind w:left="288" w:right="288"/>
    </w:pPr>
    <w:rPr>
      <w:rFonts w:asciiTheme="minorHAnsi" w:eastAsiaTheme="minorHAnsi" w:hAnsiTheme="minorHAnsi"/>
      <w:b/>
      <w:szCs w:val="22"/>
      <w:u w:val="single"/>
    </w:rPr>
  </w:style>
  <w:style w:type="paragraph" w:customStyle="1" w:styleId="Cards">
    <w:name w:val="Cards"/>
    <w:next w:val="Normal"/>
    <w:link w:val="CardsChar"/>
    <w:qFormat/>
    <w:rsid w:val="00514BC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514BC6"/>
    <w:rPr>
      <w:rFonts w:ascii="Times New Roman" w:hAnsi="Times New Roman"/>
      <w:sz w:val="24"/>
      <w:u w:val="thick"/>
    </w:rPr>
  </w:style>
  <w:style w:type="character" w:customStyle="1" w:styleId="CardsChar">
    <w:name w:val="Cards Char"/>
    <w:link w:val="Cards"/>
    <w:rsid w:val="00514BC6"/>
    <w:rPr>
      <w:rFonts w:ascii="Times New Roman" w:eastAsia="Times New Roman" w:hAnsi="Times New Roman" w:cs="Times New Roman"/>
      <w:sz w:val="20"/>
      <w:szCs w:val="24"/>
    </w:rPr>
  </w:style>
  <w:style w:type="paragraph" w:styleId="ListParagraph">
    <w:name w:val="List Paragraph"/>
    <w:basedOn w:val="Normal"/>
    <w:uiPriority w:val="34"/>
    <w:rsid w:val="0080397D"/>
    <w:pPr>
      <w:ind w:left="720"/>
      <w:contextualSpacing/>
    </w:pPr>
  </w:style>
  <w:style w:type="paragraph" w:styleId="NoSpacing">
    <w:name w:val="No Spacing"/>
    <w:uiPriority w:val="1"/>
    <w:rsid w:val="0080397D"/>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80397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0397D"/>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8039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0397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0397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Normal Tag,Big card"/>
    <w:basedOn w:val="Normal"/>
    <w:next w:val="Normal"/>
    <w:link w:val="Heading4Char"/>
    <w:uiPriority w:val="9"/>
    <w:unhideWhenUsed/>
    <w:qFormat/>
    <w:rsid w:val="0080397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80397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0397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0397D"/>
    <w:rPr>
      <w:rFonts w:asciiTheme="majorHAnsi" w:eastAsiaTheme="majorEastAsia" w:hAnsiTheme="majorHAnsi" w:cstheme="majorBidi"/>
      <w:b/>
      <w:bCs/>
      <w:sz w:val="32"/>
      <w:szCs w:val="24"/>
      <w:u w:val="single"/>
    </w:rPr>
  </w:style>
  <w:style w:type="character" w:customStyle="1" w:styleId="Heading4Char">
    <w:name w:val="Heading 4 Char"/>
    <w:aliases w:val="Tag Char,Normal Tag Char,Big card Char"/>
    <w:basedOn w:val="DefaultParagraphFont"/>
    <w:link w:val="Heading4"/>
    <w:uiPriority w:val="9"/>
    <w:rsid w:val="0080397D"/>
    <w:rPr>
      <w:rFonts w:asciiTheme="majorHAnsi" w:eastAsiaTheme="majorEastAsia" w:hAnsiTheme="majorHAnsi" w:cstheme="majorBidi"/>
      <w:b/>
      <w:bCs/>
      <w:iCs/>
      <w:sz w:val="26"/>
      <w:szCs w:val="24"/>
    </w:rPr>
  </w:style>
  <w:style w:type="numbering" w:customStyle="1" w:styleId="NoList1">
    <w:name w:val="No List1"/>
    <w:next w:val="NoList"/>
    <w:uiPriority w:val="99"/>
    <w:semiHidden/>
    <w:unhideWhenUsed/>
    <w:rsid w:val="00514BC6"/>
  </w:style>
  <w:style w:type="numbering" w:customStyle="1" w:styleId="NoList11">
    <w:name w:val="No List11"/>
    <w:next w:val="NoList"/>
    <w:uiPriority w:val="99"/>
    <w:semiHidden/>
    <w:unhideWhenUsed/>
    <w:rsid w:val="00514BC6"/>
  </w:style>
  <w:style w:type="numbering" w:customStyle="1" w:styleId="NoList111">
    <w:name w:val="No List111"/>
    <w:next w:val="NoList"/>
    <w:uiPriority w:val="99"/>
    <w:semiHidden/>
    <w:unhideWhenUsed/>
    <w:rsid w:val="00514BC6"/>
  </w:style>
  <w:style w:type="character" w:styleId="Emphasis">
    <w:name w:val="Emphasis"/>
    <w:aliases w:val="Evidence,Minimized,minimized,Highlighted,tag2,Size 10,emphasis in card,Underlined,CD Card,ED - Tag,emphasis"/>
    <w:basedOn w:val="DefaultParagraphFont"/>
    <w:uiPriority w:val="7"/>
    <w:qFormat/>
    <w:rsid w:val="0080397D"/>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26374E"/>
    <w:rPr>
      <w:b/>
      <w:bCs/>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Underline Char,c,cite"/>
    <w:basedOn w:val="DefaultParagraphFont"/>
    <w:link w:val="card"/>
    <w:uiPriority w:val="6"/>
    <w:qFormat/>
    <w:rsid w:val="0080397D"/>
    <w:rPr>
      <w:b/>
      <w:sz w:val="22"/>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0397D"/>
    <w:rPr>
      <w:b/>
      <w:sz w:val="26"/>
      <w:u w:val="none"/>
    </w:rPr>
  </w:style>
  <w:style w:type="paragraph" w:styleId="Header">
    <w:name w:val="header"/>
    <w:basedOn w:val="Normal"/>
    <w:link w:val="HeaderChar"/>
    <w:uiPriority w:val="99"/>
    <w:unhideWhenUsed/>
    <w:rsid w:val="0080397D"/>
    <w:pPr>
      <w:tabs>
        <w:tab w:val="center" w:pos="4320"/>
        <w:tab w:val="right" w:pos="8640"/>
      </w:tabs>
    </w:pPr>
  </w:style>
  <w:style w:type="character" w:customStyle="1" w:styleId="HeaderChar">
    <w:name w:val="Header Char"/>
    <w:basedOn w:val="DefaultParagraphFont"/>
    <w:link w:val="Header"/>
    <w:uiPriority w:val="99"/>
    <w:rsid w:val="0080397D"/>
    <w:rPr>
      <w:rFonts w:ascii="Calibri" w:eastAsiaTheme="minorEastAsia" w:hAnsi="Calibri"/>
      <w:szCs w:val="24"/>
    </w:rPr>
  </w:style>
  <w:style w:type="paragraph" w:styleId="Footer">
    <w:name w:val="footer"/>
    <w:basedOn w:val="Normal"/>
    <w:link w:val="FooterChar"/>
    <w:uiPriority w:val="99"/>
    <w:unhideWhenUsed/>
    <w:rsid w:val="0080397D"/>
    <w:pPr>
      <w:tabs>
        <w:tab w:val="center" w:pos="4320"/>
        <w:tab w:val="right" w:pos="8640"/>
      </w:tabs>
    </w:pPr>
  </w:style>
  <w:style w:type="character" w:customStyle="1" w:styleId="FooterChar">
    <w:name w:val="Footer Char"/>
    <w:basedOn w:val="DefaultParagraphFont"/>
    <w:link w:val="Footer"/>
    <w:uiPriority w:val="99"/>
    <w:rsid w:val="0080397D"/>
    <w:rPr>
      <w:rFonts w:ascii="Calibri" w:eastAsiaTheme="minorEastAsia" w:hAnsi="Calibri"/>
      <w:szCs w:val="24"/>
    </w:rPr>
  </w:style>
  <w:style w:type="character" w:styleId="Hyperlink">
    <w:name w:val="Hyperlink"/>
    <w:basedOn w:val="DefaultParagraphFont"/>
    <w:uiPriority w:val="99"/>
    <w:unhideWhenUsed/>
    <w:rsid w:val="0080397D"/>
    <w:rPr>
      <w:color w:val="0000FF" w:themeColor="hyperlink"/>
      <w:u w:val="single"/>
    </w:rPr>
  </w:style>
  <w:style w:type="character" w:styleId="FollowedHyperlink">
    <w:name w:val="FollowedHyperlink"/>
    <w:basedOn w:val="DefaultParagraphFont"/>
    <w:uiPriority w:val="99"/>
    <w:semiHidden/>
    <w:rsid w:val="0026374E"/>
    <w:rPr>
      <w:color w:val="auto"/>
      <w:u w:val="none"/>
    </w:rPr>
  </w:style>
  <w:style w:type="paragraph" w:styleId="DocumentMap">
    <w:name w:val="Document Map"/>
    <w:basedOn w:val="Normal"/>
    <w:link w:val="DocumentMapChar"/>
    <w:uiPriority w:val="99"/>
    <w:semiHidden/>
    <w:unhideWhenUsed/>
    <w:rsid w:val="0080397D"/>
    <w:rPr>
      <w:rFonts w:ascii="Lucida Grande" w:hAnsi="Lucida Grande" w:cs="Lucida Grande"/>
    </w:rPr>
  </w:style>
  <w:style w:type="character" w:customStyle="1" w:styleId="DocumentMapChar">
    <w:name w:val="Document Map Char"/>
    <w:basedOn w:val="DefaultParagraphFont"/>
    <w:link w:val="DocumentMap"/>
    <w:uiPriority w:val="99"/>
    <w:semiHidden/>
    <w:rsid w:val="0080397D"/>
    <w:rPr>
      <w:rFonts w:ascii="Lucida Grande" w:eastAsiaTheme="minorEastAsia" w:hAnsi="Lucida Grande" w:cs="Lucida Grande"/>
      <w:szCs w:val="24"/>
    </w:rPr>
  </w:style>
  <w:style w:type="paragraph" w:customStyle="1" w:styleId="card">
    <w:name w:val="card"/>
    <w:basedOn w:val="Normal"/>
    <w:next w:val="Normal"/>
    <w:link w:val="StyleBoldUnderline"/>
    <w:uiPriority w:val="6"/>
    <w:qFormat/>
    <w:rsid w:val="00514BC6"/>
    <w:pPr>
      <w:ind w:left="288" w:right="288"/>
    </w:pPr>
    <w:rPr>
      <w:rFonts w:asciiTheme="minorHAnsi" w:eastAsiaTheme="minorHAnsi" w:hAnsiTheme="minorHAnsi"/>
      <w:b/>
      <w:szCs w:val="22"/>
      <w:u w:val="single"/>
    </w:rPr>
  </w:style>
  <w:style w:type="paragraph" w:customStyle="1" w:styleId="Cards">
    <w:name w:val="Cards"/>
    <w:next w:val="Normal"/>
    <w:link w:val="CardsChar"/>
    <w:qFormat/>
    <w:rsid w:val="00514BC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514BC6"/>
    <w:rPr>
      <w:rFonts w:ascii="Times New Roman" w:hAnsi="Times New Roman"/>
      <w:sz w:val="24"/>
      <w:u w:val="thick"/>
    </w:rPr>
  </w:style>
  <w:style w:type="character" w:customStyle="1" w:styleId="CardsChar">
    <w:name w:val="Cards Char"/>
    <w:link w:val="Cards"/>
    <w:rsid w:val="00514BC6"/>
    <w:rPr>
      <w:rFonts w:ascii="Times New Roman" w:eastAsia="Times New Roman" w:hAnsi="Times New Roman" w:cs="Times New Roman"/>
      <w:sz w:val="20"/>
      <w:szCs w:val="24"/>
    </w:rPr>
  </w:style>
  <w:style w:type="paragraph" w:styleId="ListParagraph">
    <w:name w:val="List Paragraph"/>
    <w:basedOn w:val="Normal"/>
    <w:uiPriority w:val="34"/>
    <w:rsid w:val="0080397D"/>
    <w:pPr>
      <w:ind w:left="720"/>
      <w:contextualSpacing/>
    </w:pPr>
  </w:style>
  <w:style w:type="paragraph" w:styleId="NoSpacing">
    <w:name w:val="No Spacing"/>
    <w:uiPriority w:val="1"/>
    <w:rsid w:val="0080397D"/>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80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ired.co.uk/news/archive/2013-01/29/antigua-legitimate-piracy"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npr.org/templates/story/story.php?storyId=194107378" TargetMode="External"/><Relationship Id="rId7" Type="http://schemas.openxmlformats.org/officeDocument/2006/relationships/hyperlink" Target="http://www.theamericanconservative.com/larison/foreign-policy-opportunities-for-the-gop/" TargetMode="External"/><Relationship Id="rId8" Type="http://schemas.openxmlformats.org/officeDocument/2006/relationships/hyperlink" Target="http://www.nytimes.com/2013/05/09/business/global/next-wto-head-wants-a-new-look-at-the-bodys-role.html?_r=1&amp;gwh=E5EF39A24786F40D159CF63CE211431C&amp;" TargetMode="External"/><Relationship Id="rId9" Type="http://schemas.openxmlformats.org/officeDocument/2006/relationships/hyperlink" Target="http://www.commondreams.org/view/2010/10/07-9" TargetMode="External"/><Relationship Id="rId10" Type="http://schemas.openxmlformats.org/officeDocument/2006/relationships/hyperlink" Target="http://www.nytimes.com/2013/01/29/business/global/dispute-with-antigua-and-barbuda-threatens-us-copyrights.html?_r=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ut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48</Pages>
  <Words>25596</Words>
  <Characters>145902</Characters>
  <Application>Microsoft Macintosh Word</Application>
  <DocSecurity>0</DocSecurity>
  <Lines>1215</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Heller, Team 2011</dc:creator>
  <cp:lastModifiedBy>Dikshant Malla</cp:lastModifiedBy>
  <cp:revision>2</cp:revision>
  <cp:lastPrinted>2013-08-07T17:30:00Z</cp:lastPrinted>
  <dcterms:created xsi:type="dcterms:W3CDTF">2013-08-10T19:27:00Z</dcterms:created>
  <dcterms:modified xsi:type="dcterms:W3CDTF">2013-08-10T19:27:00Z</dcterms:modified>
</cp:coreProperties>
</file>