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B9056F" w14:textId="77777777" w:rsidR="00AF6DB6" w:rsidRDefault="00AF6DB6" w:rsidP="00AF6DB6">
      <w:pPr>
        <w:pStyle w:val="Heading1"/>
      </w:pPr>
      <w:bookmarkStart w:id="0" w:name="_GoBack"/>
      <w:bookmarkEnd w:id="0"/>
      <w:r>
        <w:t>1NC</w:t>
      </w:r>
    </w:p>
    <w:p w14:paraId="6F126D9B" w14:textId="77777777" w:rsidR="00AF6DB6" w:rsidRDefault="00AF6DB6" w:rsidP="00AF6DB6">
      <w:pPr>
        <w:pStyle w:val="Heading4"/>
        <w:jc w:val="both"/>
      </w:pPr>
      <w:r>
        <w:t>The affirmative’s framing of the Third World as needy, destitute, and oppressed is the result of the mediation of Western episteme and historicity that results in the separation of the First from the Third; modernity constructs the Third World through the glass displays of exhibitions and the creation of the colonial “Other.” The impact is the paternalistic homogenization of the Third World as unable to care for itself, which justifies Western cultural domination.</w:t>
      </w:r>
    </w:p>
    <w:p w14:paraId="3103BDEF" w14:textId="77777777" w:rsidR="00AF6DB6" w:rsidRPr="00D701EB" w:rsidRDefault="00AF6DB6" w:rsidP="00AF6DB6">
      <w:bookmarkStart w:id="1" w:name="OLE_LINK6"/>
      <w:bookmarkStart w:id="2" w:name="OLE_LINK7"/>
      <w:r w:rsidRPr="00D701EB">
        <w:rPr>
          <w:rStyle w:val="StyleStyleBold12pt"/>
        </w:rPr>
        <w:t>Escobar</w:t>
      </w:r>
      <w:r>
        <w:t xml:space="preserve">, </w:t>
      </w:r>
      <w:bookmarkStart w:id="3" w:name="OLE_LINK27"/>
      <w:bookmarkStart w:id="4" w:name="OLE_LINK28"/>
      <w:r w:rsidRPr="009B1048">
        <w:t>Professor of Anthropology at the University of North Carolina at Chapel Hill</w:t>
      </w:r>
      <w:bookmarkEnd w:id="3"/>
      <w:bookmarkEnd w:id="4"/>
      <w:r>
        <w:t xml:space="preserve">, </w:t>
      </w:r>
      <w:r w:rsidRPr="00D701EB">
        <w:rPr>
          <w:rStyle w:val="StyleStyleBold12pt"/>
        </w:rPr>
        <w:t>95</w:t>
      </w:r>
    </w:p>
    <w:p w14:paraId="779A3F94" w14:textId="77777777" w:rsidR="00AF6DB6" w:rsidRPr="0043571B" w:rsidRDefault="00AF6DB6" w:rsidP="00AF6DB6">
      <w:r>
        <w:t xml:space="preserve">(Arturo, 1995, </w:t>
      </w:r>
      <w:r w:rsidRPr="001C25D7">
        <w:rPr>
          <w:i/>
        </w:rPr>
        <w:t>Encountering Development: The Making and Unmaking of the Third World</w:t>
      </w:r>
      <w:r>
        <w:rPr>
          <w:i/>
        </w:rPr>
        <w:t>,</w:t>
      </w:r>
      <w:r>
        <w:t xml:space="preserve"> pg 8. RJ)</w:t>
      </w:r>
    </w:p>
    <w:bookmarkEnd w:id="1"/>
    <w:bookmarkEnd w:id="2"/>
    <w:p w14:paraId="54DFB129" w14:textId="77777777" w:rsidR="00465E07" w:rsidRPr="00585BEB" w:rsidRDefault="00AF6DB6" w:rsidP="00465E07">
      <w:pPr>
        <w:rPr>
          <w:sz w:val="16"/>
        </w:rPr>
      </w:pPr>
      <w:r w:rsidRPr="006D2025">
        <w:rPr>
          <w:rStyle w:val="StyleBoldUnderline"/>
        </w:rPr>
        <w:t>Critical work of this kind</w:t>
      </w:r>
      <w:r w:rsidRPr="000B724A">
        <w:rPr>
          <w:sz w:val="16"/>
        </w:rPr>
        <w:t xml:space="preserve">, Mudimbe believes, </w:t>
      </w:r>
      <w:r w:rsidRPr="006D2025">
        <w:rPr>
          <w:rStyle w:val="StyleBoldUnderline"/>
        </w:rPr>
        <w:t>may open the way for “the process of refounding and reassuming an inte</w:t>
      </w:r>
      <w:r>
        <w:rPr>
          <w:rStyle w:val="StyleBoldUnderline"/>
        </w:rPr>
        <w:t>rrupted historicity within rep</w:t>
      </w:r>
      <w:r w:rsidRPr="006D2025">
        <w:rPr>
          <w:rStyle w:val="StyleBoldUnderline"/>
        </w:rPr>
        <w:t>resentations</w:t>
      </w:r>
      <w:r w:rsidRPr="000B724A">
        <w:rPr>
          <w:sz w:val="16"/>
        </w:rPr>
        <w:t xml:space="preserve">” (183), in other words, </w:t>
      </w:r>
      <w:r w:rsidRPr="006D2025">
        <w:rPr>
          <w:rStyle w:val="StyleBoldUnderline"/>
        </w:rPr>
        <w:t>the process by which Africans can have greater autonomy over how they are represented and how they can construct their own social and cultural models in ways not so mediated by a Western episteme and historicity</w:t>
      </w:r>
      <w:r w:rsidRPr="000B724A">
        <w:rPr>
          <w:sz w:val="16"/>
        </w:rPr>
        <w:t xml:space="preserve">—albeit in an increasingly transnational context. </w:t>
      </w:r>
      <w:r w:rsidRPr="006D2025">
        <w:rPr>
          <w:rStyle w:val="StyleBoldUnderline"/>
        </w:rPr>
        <w:t>This notion can be extended to the Third World as a whole</w:t>
      </w:r>
      <w:r w:rsidRPr="000B724A">
        <w:rPr>
          <w:sz w:val="16"/>
        </w:rPr>
        <w:t xml:space="preserve">, for what is at stake is the process by which, in the history of the modern West, non- European areas have been systematically organized into, and transformed according to, European constructs. </w:t>
      </w:r>
      <w:r w:rsidRPr="006D2025">
        <w:rPr>
          <w:rStyle w:val="StyleBoldUnderline"/>
        </w:rPr>
        <w:t>Representations of Asia, Africa, and Latin America as Third World and underdeveloped are the heirs of an illustrious genealogy of Western conceptions about those parts of the world</w:t>
      </w:r>
      <w:r w:rsidRPr="000B724A">
        <w:rPr>
          <w:sz w:val="16"/>
        </w:rPr>
        <w:t xml:space="preserve">.3 Timothy Mitchell unveils another important mechanism at work in European representations of other societies. Like Mudimbe, Mitchell’s goal is to explore “the peculiar methods of order and truth that characterize the modern West” (1988, ix) and their impact on nineteenth-century Egypt. </w:t>
      </w:r>
      <w:r w:rsidRPr="006D2025">
        <w:rPr>
          <w:rStyle w:val="StyleBoldUnderline"/>
        </w:rPr>
        <w:t>The setting up of the world as a picture, in the model of the world exhibitions of the last century</w:t>
      </w:r>
      <w:r w:rsidRPr="000B724A">
        <w:rPr>
          <w:sz w:val="16"/>
        </w:rPr>
        <w:t xml:space="preserve">, Mitchell suggests, </w:t>
      </w:r>
      <w:r w:rsidRPr="006D2025">
        <w:rPr>
          <w:rStyle w:val="StyleBoldUnderline"/>
        </w:rPr>
        <w:t>is at the core of these methods and their political expediency. For the modern</w:t>
      </w:r>
      <w:r w:rsidRPr="000B724A">
        <w:rPr>
          <w:sz w:val="16"/>
        </w:rPr>
        <w:t xml:space="preserve"> (European) </w:t>
      </w:r>
      <w:r w:rsidRPr="006D2025">
        <w:rPr>
          <w:rStyle w:val="StyleBoldUnderline"/>
        </w:rPr>
        <w:t>subject</w:t>
      </w:r>
      <w:r w:rsidRPr="000B724A">
        <w:rPr>
          <w:sz w:val="16"/>
        </w:rPr>
        <w:t xml:space="preserve">, </w:t>
      </w:r>
      <w:r w:rsidRPr="006D2025">
        <w:rPr>
          <w:rStyle w:val="StyleBoldUnderline"/>
        </w:rPr>
        <w:t>this entailed that s/he would experience life as if s/he were set apart from the physical world,</w:t>
      </w:r>
      <w:r w:rsidRPr="000B724A">
        <w:rPr>
          <w:sz w:val="16"/>
        </w:rPr>
        <w:t xml:space="preserve"> as if s/he were a visitor at an exhibition. T</w:t>
      </w:r>
      <w:r w:rsidRPr="006D2025">
        <w:rPr>
          <w:rStyle w:val="StyleBoldUnderline"/>
        </w:rPr>
        <w:t>he observer inevitably “enframed” external reality in order to make sense of it</w:t>
      </w:r>
      <w:r>
        <w:rPr>
          <w:rStyle w:val="StyleBoldUnderline"/>
        </w:rPr>
        <w:t>; this enframing took place ac</w:t>
      </w:r>
      <w:r w:rsidRPr="006D2025">
        <w:rPr>
          <w:rStyle w:val="StyleBoldUnderline"/>
        </w:rPr>
        <w:t>cording to European categories</w:t>
      </w:r>
      <w:r w:rsidRPr="000B724A">
        <w:rPr>
          <w:sz w:val="16"/>
        </w:rPr>
        <w:t xml:space="preserve">. </w:t>
      </w:r>
      <w:r w:rsidRPr="006D2025">
        <w:rPr>
          <w:rStyle w:val="StyleBoldUnderline"/>
        </w:rPr>
        <w:t>What emerged was a regime of objectivism</w:t>
      </w:r>
      <w:r w:rsidRPr="000B724A">
        <w:rPr>
          <w:sz w:val="16"/>
        </w:rPr>
        <w:t xml:space="preserve"> in which Europeans were subjected to a double demand: </w:t>
      </w:r>
      <w:r w:rsidRPr="006D2025">
        <w:rPr>
          <w:rStyle w:val="StyleBoldUnderline"/>
        </w:rPr>
        <w:t>to be detached and objective</w:t>
      </w:r>
      <w:r w:rsidRPr="000B724A">
        <w:rPr>
          <w:sz w:val="16"/>
        </w:rPr>
        <w:t xml:space="preserve">, </w:t>
      </w:r>
      <w:r w:rsidRPr="006D2025">
        <w:rPr>
          <w:rStyle w:val="StyleBoldUnderline"/>
        </w:rPr>
        <w:t>and yet to immerse themselves in local life</w:t>
      </w:r>
      <w:r w:rsidRPr="000B724A">
        <w:rPr>
          <w:sz w:val="16"/>
        </w:rPr>
        <w:t xml:space="preserve">. </w:t>
      </w:r>
      <w:r w:rsidRPr="006D2025">
        <w:rPr>
          <w:rStyle w:val="StyleBoldUnderline"/>
        </w:rPr>
        <w:t>This experience</w:t>
      </w:r>
      <w:r w:rsidRPr="000B724A">
        <w:rPr>
          <w:sz w:val="16"/>
        </w:rPr>
        <w:t xml:space="preserve"> as participant observer </w:t>
      </w:r>
      <w:r w:rsidRPr="006D2025">
        <w:rPr>
          <w:rStyle w:val="StyleBoldUnderline"/>
        </w:rPr>
        <w:t>was made possible by</w:t>
      </w:r>
      <w:r w:rsidRPr="000B724A">
        <w:rPr>
          <w:sz w:val="16"/>
        </w:rPr>
        <w:t xml:space="preserve"> a curious trick, that of eliminating from the picture the presence of the European observer (see also Clifford 1988, 145); in more concrete terms, </w:t>
      </w:r>
      <w:r w:rsidRPr="006D2025">
        <w:rPr>
          <w:rStyle w:val="StyleBoldUnderline"/>
        </w:rPr>
        <w:t>observing the (colonial) world as object “from a position that is invisible and set apart</w:t>
      </w:r>
      <w:r w:rsidRPr="000B724A">
        <w:rPr>
          <w:sz w:val="16"/>
        </w:rPr>
        <w:t xml:space="preserve">” (Mitchell 1988, 28). </w:t>
      </w:r>
      <w:r w:rsidRPr="006D2025">
        <w:rPr>
          <w:rStyle w:val="StyleBoldUnderline"/>
        </w:rPr>
        <w:t>The West had come to live “as though the world were divided in this way into two: into a realm of mere representations and a realm of the ‘real’</w:t>
      </w:r>
      <w:r w:rsidRPr="000B724A">
        <w:rPr>
          <w:sz w:val="16"/>
        </w:rPr>
        <w:t xml:space="preserve">; into exhibitions and an external reality; into an order of mere models, descriptions or copies, and an order of the original” (32). </w:t>
      </w:r>
      <w:r w:rsidRPr="006D2025">
        <w:rPr>
          <w:rStyle w:val="StyleBoldUnderline"/>
        </w:rPr>
        <w:t xml:space="preserve">This regime of order and truth is a quintessential aspect of modernity and has been deepened by economics and development. It is reflected in an objectivist and empiricist stand that dictates that the Third World and its peoples exist “out there,” </w:t>
      </w:r>
      <w:r w:rsidRPr="000B724A">
        <w:rPr>
          <w:sz w:val="16"/>
        </w:rPr>
        <w:t xml:space="preserve">to be known through theories and intervened upon from the outside. </w:t>
      </w:r>
      <w:r w:rsidRPr="006D2025">
        <w:rPr>
          <w:rStyle w:val="StyleBoldUnderline"/>
        </w:rPr>
        <w:t>The consequences of this feature of modernity have been enormous</w:t>
      </w:r>
      <w:r w:rsidRPr="000B724A">
        <w:rPr>
          <w:sz w:val="16"/>
        </w:rPr>
        <w:t>. Chandra Mohanty, for example, refers to the same feature when raising the questions of who produces knowledge about Third World women and from what spaces; she discovered that</w:t>
      </w:r>
      <w:r w:rsidRPr="006D2025">
        <w:rPr>
          <w:rStyle w:val="StyleBoldUnderline"/>
        </w:rPr>
        <w:t xml:space="preserve"> women in the Third World are represented in most feminist literature on development as having “needs” and “problems” but few choices and no freedom to act. What emerges</w:t>
      </w:r>
      <w:r w:rsidRPr="000B724A">
        <w:rPr>
          <w:sz w:val="16"/>
        </w:rPr>
        <w:t xml:space="preserve"> from such modes of analysis </w:t>
      </w:r>
      <w:r w:rsidRPr="006D2025">
        <w:rPr>
          <w:rStyle w:val="StyleBoldUnderline"/>
        </w:rPr>
        <w:t>is the image of an average Third World woman, constructed through the use of statistics and certain categories</w:t>
      </w:r>
      <w:r w:rsidRPr="000B724A">
        <w:rPr>
          <w:sz w:val="16"/>
        </w:rPr>
        <w:t xml:space="preserve">: </w:t>
      </w:r>
      <w:r w:rsidRPr="006D2025">
        <w:rPr>
          <w:rStyle w:val="StyleBoldUnderline"/>
        </w:rPr>
        <w:t xml:space="preserve">This average third world woman leads an essentially truncated life based on her </w:t>
      </w:r>
      <w:r w:rsidRPr="006D2025">
        <w:rPr>
          <w:rStyle w:val="StyleBoldUnderline"/>
        </w:rPr>
        <w:lastRenderedPageBreak/>
        <w:t>feminine gender</w:t>
      </w:r>
      <w:r w:rsidRPr="000B724A">
        <w:rPr>
          <w:sz w:val="16"/>
        </w:rPr>
        <w:t xml:space="preserve"> (read: sexually constrained) </w:t>
      </w:r>
      <w:r w:rsidRPr="006D2025">
        <w:rPr>
          <w:rStyle w:val="StyleBoldUnderline"/>
        </w:rPr>
        <w:t>and her being “third world</w:t>
      </w:r>
      <w:r w:rsidRPr="000B724A">
        <w:rPr>
          <w:sz w:val="16"/>
        </w:rPr>
        <w:t xml:space="preserve">” (read: ignorant, poor, uneducated, tradition-bound, domestic, family-oriented, victimized, etc.). </w:t>
      </w:r>
      <w:r w:rsidRPr="006D2025">
        <w:rPr>
          <w:rStyle w:val="StyleBoldUnderline"/>
        </w:rPr>
        <w:t>This</w:t>
      </w:r>
      <w:r w:rsidRPr="000B724A">
        <w:rPr>
          <w:sz w:val="16"/>
        </w:rPr>
        <w:t>, I suggest</w:t>
      </w:r>
      <w:r w:rsidRPr="000B724A">
        <w:rPr>
          <w:sz w:val="16"/>
          <w:szCs w:val="16"/>
        </w:rPr>
        <w:t xml:space="preserve">, </w:t>
      </w:r>
      <w:r w:rsidRPr="006D2025">
        <w:rPr>
          <w:rStyle w:val="StyleBoldUnderline"/>
        </w:rPr>
        <w:t>is in contrast to the</w:t>
      </w:r>
      <w:r w:rsidRPr="000B724A">
        <w:rPr>
          <w:sz w:val="16"/>
        </w:rPr>
        <w:t xml:space="preserve"> (implicit) </w:t>
      </w:r>
      <w:r w:rsidRPr="006D2025">
        <w:rPr>
          <w:rStyle w:val="StyleBoldUnderline"/>
        </w:rPr>
        <w:t>self-representation of Western women as educated, as modern, as having control over their own bodies and sexualities, and the freedom to make their own decisions</w:t>
      </w:r>
      <w:r w:rsidRPr="000B724A">
        <w:rPr>
          <w:sz w:val="16"/>
        </w:rPr>
        <w:t xml:space="preserve">. (1991b, 56) </w:t>
      </w:r>
      <w:r w:rsidRPr="006D2025">
        <w:rPr>
          <w:rStyle w:val="StyleBoldUnderline"/>
        </w:rPr>
        <w:t xml:space="preserve">These representations implicitly assume </w:t>
      </w:r>
      <w:r>
        <w:rPr>
          <w:rStyle w:val="StyleBoldUnderline"/>
        </w:rPr>
        <w:t>Western standards as the bench</w:t>
      </w:r>
      <w:r w:rsidRPr="006D2025">
        <w:rPr>
          <w:rStyle w:val="StyleBoldUnderline"/>
        </w:rPr>
        <w:t>mark against which to measure the situation of Third World women. The result</w:t>
      </w:r>
      <w:r w:rsidRPr="000B724A">
        <w:rPr>
          <w:sz w:val="16"/>
        </w:rPr>
        <w:t xml:space="preserve">, Mohanty believes, </w:t>
      </w:r>
      <w:r w:rsidRPr="006D2025">
        <w:rPr>
          <w:rStyle w:val="StyleBoldUnderline"/>
        </w:rPr>
        <w:t>is a paternalistic attitude on the part of Western women toward their Third World counterparts</w:t>
      </w:r>
      <w:r w:rsidRPr="000B724A">
        <w:rPr>
          <w:sz w:val="16"/>
        </w:rPr>
        <w:t xml:space="preserve"> </w:t>
      </w:r>
      <w:r w:rsidRPr="006D2025">
        <w:rPr>
          <w:rStyle w:val="StyleBoldUnderline"/>
        </w:rPr>
        <w:t>and</w:t>
      </w:r>
      <w:r w:rsidRPr="000B724A">
        <w:rPr>
          <w:sz w:val="16"/>
        </w:rPr>
        <w:t xml:space="preserve">, more generally, </w:t>
      </w:r>
      <w:r w:rsidRPr="006D2025">
        <w:rPr>
          <w:rStyle w:val="StyleBoldUnderline"/>
        </w:rPr>
        <w:t>the perpetuation of the hegemonic idea of the West’s superiority. Within this discursive regime, works about Third World women develop a certain coherence of effects that reinforces that hegemon</w:t>
      </w:r>
      <w:r w:rsidRPr="000B724A">
        <w:rPr>
          <w:sz w:val="16"/>
        </w:rPr>
        <w:t>y. “</w:t>
      </w:r>
      <w:r w:rsidRPr="006D2025">
        <w:rPr>
          <w:rStyle w:val="StyleBoldUnderline"/>
        </w:rPr>
        <w:t>It is in this process of discursive homogenization</w:t>
      </w:r>
      <w:r w:rsidRPr="000B724A">
        <w:rPr>
          <w:sz w:val="16"/>
        </w:rPr>
        <w:t xml:space="preserve"> and systematization of the oppression of women in the third world,” Mohanty concludes, “</w:t>
      </w:r>
      <w:r w:rsidRPr="006D2025">
        <w:rPr>
          <w:rStyle w:val="StyleBoldUnderline"/>
        </w:rPr>
        <w:t>that power is exercised in much of recent Western feminist discourse</w:t>
      </w:r>
      <w:r w:rsidRPr="000B724A">
        <w:rPr>
          <w:sz w:val="16"/>
        </w:rPr>
        <w:t xml:space="preserve">, and </w:t>
      </w:r>
      <w:r w:rsidRPr="006D2025">
        <w:rPr>
          <w:rStyle w:val="StyleBoldUnderline"/>
        </w:rPr>
        <w:t>this</w:t>
      </w:r>
      <w:r w:rsidRPr="000B724A">
        <w:rPr>
          <w:sz w:val="16"/>
        </w:rPr>
        <w:t xml:space="preserve"> power needs to be defined and named” (54).4 Needless to say, Mohanty’s </w:t>
      </w:r>
      <w:r w:rsidRPr="006D2025">
        <w:rPr>
          <w:rStyle w:val="StyleBoldUnderline"/>
        </w:rPr>
        <w:t>critique applies with greater pertinence to mainstream development literature</w:t>
      </w:r>
      <w:r w:rsidRPr="000B724A">
        <w:rPr>
          <w:sz w:val="16"/>
        </w:rPr>
        <w:t xml:space="preserve">, in which </w:t>
      </w:r>
      <w:r w:rsidRPr="006D2025">
        <w:rPr>
          <w:rStyle w:val="StyleBoldUnderline"/>
        </w:rPr>
        <w:t>there exists a veritable under- developed subjectivity endowed with features such as powerlessness, passivity, poverty, and ignorance, usually dark and lacking in historical agency, as if waiting for the (white) Western hand to help subjects along and not infrequently hungry, illiterate, needy, and oppressed by its own stubborn- ness, lack of initiative, and traditions</w:t>
      </w:r>
      <w:r w:rsidRPr="000B724A">
        <w:rPr>
          <w:sz w:val="16"/>
        </w:rPr>
        <w:t xml:space="preserve">. </w:t>
      </w:r>
      <w:r w:rsidRPr="006D2025">
        <w:rPr>
          <w:rStyle w:val="StyleBoldUnderline"/>
        </w:rPr>
        <w:t>This image also universalizes and homogenizes Third World cultures in an ahistorical fashion. Only from a certain Western perspective does this description make sense; that it exists at all is more a sign of power over the Third World than a truth about it.</w:t>
      </w:r>
      <w:r w:rsidRPr="000B724A">
        <w:rPr>
          <w:sz w:val="16"/>
        </w:rPr>
        <w:t xml:space="preserve"> It is important to highlight for now that the deployment of this discourse in a world system in which the West has a certain dominance over the Third World has profound political, economic, and cultural effects that have to be explored.</w:t>
      </w:r>
      <w:r w:rsidR="00465E07">
        <w:rPr>
          <w:sz w:val="16"/>
        </w:rPr>
        <w:t xml:space="preserve"> </w:t>
      </w:r>
      <w:r w:rsidR="00465E07" w:rsidRPr="00585BEB">
        <w:rPr>
          <w:sz w:val="16"/>
        </w:rPr>
        <w:t xml:space="preserve">The production of </w:t>
      </w:r>
      <w:r w:rsidR="00465E07" w:rsidRPr="005A0BC3">
        <w:rPr>
          <w:rStyle w:val="StyleBoldUnderline"/>
        </w:rPr>
        <w:t>discourse under conditions of unequal power is</w:t>
      </w:r>
      <w:r w:rsidR="00465E07" w:rsidRPr="00585BEB">
        <w:rPr>
          <w:sz w:val="16"/>
        </w:rPr>
        <w:t xml:space="preserve"> what</w:t>
      </w:r>
      <w:r w:rsidR="00465E07" w:rsidRPr="00585BEB">
        <w:rPr>
          <w:sz w:val="12"/>
        </w:rPr>
        <w:t>¶</w:t>
      </w:r>
      <w:r w:rsidR="00465E07" w:rsidRPr="00585BEB">
        <w:rPr>
          <w:sz w:val="16"/>
        </w:rPr>
        <w:t xml:space="preserve"> Mohanty and others </w:t>
      </w:r>
      <w:r w:rsidR="00465E07" w:rsidRPr="005A0BC3">
        <w:rPr>
          <w:rStyle w:val="StyleBoldUnderline"/>
        </w:rPr>
        <w:t>refer to as “the colonialist move</w:t>
      </w:r>
      <w:r w:rsidR="00465E07" w:rsidRPr="00585BEB">
        <w:rPr>
          <w:sz w:val="16"/>
        </w:rPr>
        <w:t xml:space="preserve">.” </w:t>
      </w:r>
      <w:r w:rsidR="00465E07" w:rsidRPr="005A0BC3">
        <w:rPr>
          <w:rStyle w:val="StyleBoldUnderline"/>
        </w:rPr>
        <w:t>This</w:t>
      </w:r>
      <w:r w:rsidR="00465E07" w:rsidRPr="00585BEB">
        <w:rPr>
          <w:sz w:val="16"/>
        </w:rPr>
        <w:t xml:space="preserve"> move </w:t>
      </w:r>
      <w:r w:rsidR="00465E07" w:rsidRPr="005A0BC3">
        <w:rPr>
          <w:rStyle w:val="StyleBoldUnderline"/>
        </w:rPr>
        <w:t>entails</w:t>
      </w:r>
      <w:r w:rsidR="00465E07" w:rsidRPr="00585BEB">
        <w:rPr>
          <w:rStyle w:val="StyleBoldUnderline"/>
          <w:b w:val="0"/>
          <w:sz w:val="12"/>
        </w:rPr>
        <w:t>¶</w:t>
      </w:r>
      <w:r w:rsidR="00465E07" w:rsidRPr="00585BEB">
        <w:rPr>
          <w:rStyle w:val="StyleBoldUnderline"/>
          <w:sz w:val="12"/>
        </w:rPr>
        <w:t xml:space="preserve"> </w:t>
      </w:r>
      <w:r w:rsidR="00465E07" w:rsidRPr="005A0BC3">
        <w:rPr>
          <w:rStyle w:val="StyleBoldUnderline"/>
        </w:rPr>
        <w:t>specific constructions of the</w:t>
      </w:r>
      <w:r w:rsidR="00465E07" w:rsidRPr="00585BEB">
        <w:rPr>
          <w:sz w:val="16"/>
        </w:rPr>
        <w:t xml:space="preserve"> colonial / </w:t>
      </w:r>
      <w:r w:rsidR="00465E07" w:rsidRPr="005A0BC3">
        <w:rPr>
          <w:rStyle w:val="StyleBoldUnderline"/>
        </w:rPr>
        <w:t>Third World subject</w:t>
      </w:r>
      <w:r w:rsidR="00465E07" w:rsidRPr="00585BEB">
        <w:rPr>
          <w:sz w:val="16"/>
        </w:rPr>
        <w:t xml:space="preserve"> in/</w:t>
      </w:r>
      <w:r w:rsidR="00465E07" w:rsidRPr="005A0BC3">
        <w:rPr>
          <w:rStyle w:val="StyleBoldUnderline"/>
        </w:rPr>
        <w:t>through discourse</w:t>
      </w:r>
      <w:r w:rsidR="00465E07" w:rsidRPr="00585BEB">
        <w:rPr>
          <w:rStyle w:val="StyleBoldUnderline"/>
          <w:b w:val="0"/>
          <w:sz w:val="12"/>
        </w:rPr>
        <w:t>¶</w:t>
      </w:r>
      <w:r w:rsidR="00465E07" w:rsidRPr="00585BEB">
        <w:rPr>
          <w:rStyle w:val="StyleBoldUnderline"/>
          <w:sz w:val="12"/>
        </w:rPr>
        <w:t xml:space="preserve"> </w:t>
      </w:r>
      <w:r w:rsidR="00465E07" w:rsidRPr="005A0BC3">
        <w:rPr>
          <w:rStyle w:val="StyleBoldUnderline"/>
        </w:rPr>
        <w:t>in ways that allow the exercise of power</w:t>
      </w:r>
      <w:r w:rsidR="00465E07" w:rsidRPr="00585BEB">
        <w:rPr>
          <w:sz w:val="16"/>
        </w:rPr>
        <w:t xml:space="preserve"> over it. </w:t>
      </w:r>
      <w:r w:rsidR="00465E07" w:rsidRPr="000D44CD">
        <w:rPr>
          <w:rStyle w:val="StyleBoldUnderline"/>
        </w:rPr>
        <w:t>Colonial discourse</w:t>
      </w:r>
      <w:r w:rsidR="00465E07" w:rsidRPr="00585BEB">
        <w:rPr>
          <w:sz w:val="16"/>
        </w:rPr>
        <w:t>,</w:t>
      </w:r>
      <w:r w:rsidR="00465E07" w:rsidRPr="00585BEB">
        <w:rPr>
          <w:sz w:val="12"/>
        </w:rPr>
        <w:t>¶</w:t>
      </w:r>
      <w:r w:rsidR="00465E07" w:rsidRPr="00585BEB">
        <w:rPr>
          <w:sz w:val="16"/>
        </w:rPr>
        <w:t xml:space="preserve"> although “the most theoretically underdeveloped form of discourse,” according</w:t>
      </w:r>
      <w:r w:rsidR="00465E07" w:rsidRPr="00585BEB">
        <w:rPr>
          <w:sz w:val="12"/>
        </w:rPr>
        <w:t>¶</w:t>
      </w:r>
      <w:r w:rsidR="00465E07" w:rsidRPr="00585BEB">
        <w:rPr>
          <w:sz w:val="16"/>
        </w:rPr>
        <w:t xml:space="preserve"> to Homi Bhabha, </w:t>
      </w:r>
      <w:r w:rsidR="00465E07" w:rsidRPr="000D44CD">
        <w:rPr>
          <w:rStyle w:val="StyleBoldUnderline"/>
        </w:rPr>
        <w:t>is “crucial to the binding of a range of differences</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and discriminations that inform the discursive and political practices of racial</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and cultural hierarchization</w:t>
      </w:r>
      <w:r w:rsidR="00465E07" w:rsidRPr="00585BEB">
        <w:rPr>
          <w:sz w:val="16"/>
        </w:rPr>
        <w:t>” (1990, 72). Bhabha's definition of colonial</w:t>
      </w:r>
      <w:r w:rsidR="00465E07" w:rsidRPr="00585BEB">
        <w:rPr>
          <w:sz w:val="12"/>
        </w:rPr>
        <w:t>¶</w:t>
      </w:r>
      <w:r w:rsidR="00465E07" w:rsidRPr="00585BEB">
        <w:rPr>
          <w:sz w:val="16"/>
        </w:rPr>
        <w:t xml:space="preserve"> discourse, although complex, is illuminating:</w:t>
      </w:r>
      <w:r w:rsidR="00465E07" w:rsidRPr="00585BEB">
        <w:rPr>
          <w:sz w:val="12"/>
        </w:rPr>
        <w:t>¶</w:t>
      </w:r>
      <w:r w:rsidR="00465E07" w:rsidRPr="00585BEB">
        <w:rPr>
          <w:sz w:val="16"/>
        </w:rPr>
        <w:t xml:space="preserve"> [</w:t>
      </w:r>
      <w:r w:rsidR="00465E07" w:rsidRPr="000D44CD">
        <w:rPr>
          <w:rStyle w:val="StyleBoldUnderline"/>
        </w:rPr>
        <w:t>Colonial discourse</w:t>
      </w:r>
      <w:r w:rsidR="00465E07" w:rsidRPr="00585BEB">
        <w:rPr>
          <w:sz w:val="16"/>
        </w:rPr>
        <w:t xml:space="preserve">] </w:t>
      </w:r>
      <w:r w:rsidR="00465E07" w:rsidRPr="000D44CD">
        <w:rPr>
          <w:rStyle w:val="StyleBoldUnderline"/>
        </w:rPr>
        <w:t>is an apparatus that turns on the recognition</w:t>
      </w:r>
      <w:r w:rsidR="00465E07" w:rsidRPr="00585BEB">
        <w:rPr>
          <w:sz w:val="16"/>
        </w:rPr>
        <w:t xml:space="preserve"> and disavowal</w:t>
      </w:r>
      <w:r w:rsidR="00465E07" w:rsidRPr="00585BEB">
        <w:rPr>
          <w:sz w:val="12"/>
        </w:rPr>
        <w:t>¶</w:t>
      </w:r>
      <w:r w:rsidR="00465E07" w:rsidRPr="00585BEB">
        <w:rPr>
          <w:sz w:val="16"/>
        </w:rPr>
        <w:t xml:space="preserve"> </w:t>
      </w:r>
      <w:r w:rsidR="00465E07" w:rsidRPr="000D44CD">
        <w:rPr>
          <w:rStyle w:val="StyleBoldUnderline"/>
        </w:rPr>
        <w:t>of racial/cultural/historical differences</w:t>
      </w:r>
      <w:r w:rsidR="00465E07" w:rsidRPr="00585BEB">
        <w:rPr>
          <w:sz w:val="16"/>
        </w:rPr>
        <w:t xml:space="preserve">. </w:t>
      </w:r>
      <w:r w:rsidR="00465E07" w:rsidRPr="000D44CD">
        <w:rPr>
          <w:rStyle w:val="StyleBoldUnderline"/>
        </w:rPr>
        <w:t>Its</w:t>
      </w:r>
      <w:r w:rsidR="00465E07" w:rsidRPr="00585BEB">
        <w:rPr>
          <w:sz w:val="16"/>
        </w:rPr>
        <w:t xml:space="preserve"> predominant strategic </w:t>
      </w:r>
      <w:r w:rsidR="00465E07" w:rsidRPr="000D44CD">
        <w:rPr>
          <w:rStyle w:val="StyleBoldUnderline"/>
        </w:rPr>
        <w:t>function is the</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creation of a space for a “subject peoples” through the production of knowledges</w:t>
      </w:r>
      <w:r w:rsidR="00465E07" w:rsidRPr="00585BEB">
        <w:rPr>
          <w:rStyle w:val="StyleBoldUnderline"/>
          <w:b w:val="0"/>
          <w:sz w:val="12"/>
        </w:rPr>
        <w:t>¶</w:t>
      </w:r>
      <w:r w:rsidR="00465E07" w:rsidRPr="00585BEB">
        <w:rPr>
          <w:rStyle w:val="StyleBoldUnderline"/>
          <w:sz w:val="12"/>
        </w:rPr>
        <w:t xml:space="preserve"> </w:t>
      </w:r>
      <w:r w:rsidR="00465E07" w:rsidRPr="00585BEB">
        <w:rPr>
          <w:sz w:val="16"/>
        </w:rPr>
        <w:t>in terms of which surveillance is exercised and a complex form of pleasure/</w:t>
      </w:r>
      <w:r w:rsidR="00465E07" w:rsidRPr="00585BEB">
        <w:rPr>
          <w:sz w:val="12"/>
        </w:rPr>
        <w:t>¶</w:t>
      </w:r>
      <w:r w:rsidR="00465E07" w:rsidRPr="00585BEB">
        <w:rPr>
          <w:sz w:val="16"/>
        </w:rPr>
        <w:t xml:space="preserve"> unpleasure is incited. . . . The objective of </w:t>
      </w:r>
      <w:r w:rsidR="00465E07" w:rsidRPr="000D44CD">
        <w:rPr>
          <w:rStyle w:val="StyleBoldUnderline"/>
        </w:rPr>
        <w:t>colonial discourse is to construe</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the colonized as a population of degenerate types on the basis of racial origin,</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in order to justify conquest and to establish systems of administration</w:t>
      </w:r>
      <w:r w:rsidR="00465E07" w:rsidRPr="00585BEB">
        <w:rPr>
          <w:sz w:val="16"/>
        </w:rPr>
        <w:t xml:space="preserve"> and instruction.</w:t>
      </w:r>
      <w:r w:rsidR="00465E07" w:rsidRPr="00585BEB">
        <w:rPr>
          <w:sz w:val="12"/>
        </w:rPr>
        <w:t>¶</w:t>
      </w:r>
      <w:r w:rsidR="00465E07" w:rsidRPr="00585BEB">
        <w:rPr>
          <w:sz w:val="16"/>
        </w:rPr>
        <w:t xml:space="preserve"> . . . I am referring to </w:t>
      </w:r>
      <w:r w:rsidR="00465E07" w:rsidRPr="000D44CD">
        <w:rPr>
          <w:rStyle w:val="StyleBoldUnderline"/>
        </w:rPr>
        <w:t xml:space="preserve">a form of governmentality </w:t>
      </w:r>
      <w:r w:rsidR="00465E07" w:rsidRPr="00585BEB">
        <w:rPr>
          <w:sz w:val="16"/>
        </w:rPr>
        <w:t>that in marking out a</w:t>
      </w:r>
      <w:r w:rsidR="00465E07" w:rsidRPr="00585BEB">
        <w:rPr>
          <w:sz w:val="12"/>
        </w:rPr>
        <w:t>¶</w:t>
      </w:r>
      <w:r w:rsidR="00465E07" w:rsidRPr="00585BEB">
        <w:rPr>
          <w:sz w:val="16"/>
        </w:rPr>
        <w:t xml:space="preserve"> “subject nation,” appropriates, directs and </w:t>
      </w:r>
      <w:r w:rsidR="00465E07" w:rsidRPr="000D44CD">
        <w:rPr>
          <w:rStyle w:val="StyleBoldUnderline"/>
        </w:rPr>
        <w:t>dominates its various spheres of activity.</w:t>
      </w:r>
      <w:r w:rsidR="00465E07" w:rsidRPr="00585BEB">
        <w:rPr>
          <w:sz w:val="12"/>
        </w:rPr>
        <w:t>¶</w:t>
      </w:r>
      <w:r w:rsidR="00465E07" w:rsidRPr="00585BEB">
        <w:rPr>
          <w:sz w:val="16"/>
        </w:rPr>
        <w:t xml:space="preserve"> (1990, 75)</w:t>
      </w:r>
      <w:r w:rsidR="00465E07" w:rsidRPr="00585BEB">
        <w:rPr>
          <w:sz w:val="12"/>
        </w:rPr>
        <w:t>¶</w:t>
      </w:r>
      <w:r w:rsidR="00465E07" w:rsidRPr="00585BEB">
        <w:rPr>
          <w:sz w:val="16"/>
        </w:rPr>
        <w:t xml:space="preserve"> Although some of the terms of this definition might be more applicable to</w:t>
      </w:r>
      <w:r w:rsidR="00465E07" w:rsidRPr="00585BEB">
        <w:rPr>
          <w:sz w:val="12"/>
        </w:rPr>
        <w:t>¶</w:t>
      </w:r>
      <w:r w:rsidR="00465E07" w:rsidRPr="00585BEB">
        <w:rPr>
          <w:sz w:val="16"/>
        </w:rPr>
        <w:t xml:space="preserve"> the colonial context strictly speaking, the </w:t>
      </w:r>
      <w:r w:rsidR="00465E07" w:rsidRPr="000D44CD">
        <w:rPr>
          <w:rStyle w:val="StyleBoldUnderline"/>
        </w:rPr>
        <w:t>development discourse is governed</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by</w:t>
      </w:r>
      <w:r w:rsidR="00465E07" w:rsidRPr="00585BEB">
        <w:rPr>
          <w:sz w:val="16"/>
        </w:rPr>
        <w:t xml:space="preserve"> the same principles; it has created an extremely efficient apparatus</w:t>
      </w:r>
      <w:r w:rsidR="00465E07" w:rsidRPr="00585BEB">
        <w:rPr>
          <w:sz w:val="12"/>
        </w:rPr>
        <w:t>¶</w:t>
      </w:r>
      <w:r w:rsidR="00465E07" w:rsidRPr="00585BEB">
        <w:rPr>
          <w:sz w:val="16"/>
        </w:rPr>
        <w:t xml:space="preserve"> for producing knowledge about, and </w:t>
      </w:r>
      <w:r w:rsidR="00465E07" w:rsidRPr="000D44CD">
        <w:rPr>
          <w:rStyle w:val="StyleBoldUnderline"/>
        </w:rPr>
        <w:t>the exercise of power over, the Third</w:t>
      </w:r>
      <w:r w:rsidR="00465E07" w:rsidRPr="00585BEB">
        <w:rPr>
          <w:rStyle w:val="StyleBoldUnderline"/>
          <w:b w:val="0"/>
          <w:sz w:val="12"/>
        </w:rPr>
        <w:t>¶</w:t>
      </w:r>
      <w:r w:rsidR="00465E07" w:rsidRPr="00585BEB">
        <w:rPr>
          <w:rStyle w:val="StyleBoldUnderline"/>
          <w:sz w:val="12"/>
        </w:rPr>
        <w:t xml:space="preserve"> </w:t>
      </w:r>
      <w:r w:rsidR="00465E07" w:rsidRPr="000D44CD">
        <w:rPr>
          <w:rStyle w:val="StyleBoldUnderline"/>
        </w:rPr>
        <w:t>World</w:t>
      </w:r>
      <w:r w:rsidR="00465E07" w:rsidRPr="00585BEB">
        <w:rPr>
          <w:sz w:val="16"/>
        </w:rPr>
        <w:t>. This apparatus came into existence roughly in the period 1945 to</w:t>
      </w:r>
      <w:r w:rsidR="00465E07" w:rsidRPr="00585BEB">
        <w:rPr>
          <w:sz w:val="12"/>
        </w:rPr>
        <w:t>¶</w:t>
      </w:r>
      <w:r w:rsidR="00465E07" w:rsidRPr="00585BEB">
        <w:rPr>
          <w:sz w:val="16"/>
        </w:rPr>
        <w:t xml:space="preserve"> 1955 and has not since ceased to produce new arrangements of knowledge</w:t>
      </w:r>
      <w:r w:rsidR="00465E07" w:rsidRPr="00585BEB">
        <w:rPr>
          <w:sz w:val="12"/>
        </w:rPr>
        <w:t>¶</w:t>
      </w:r>
      <w:r w:rsidR="00465E07" w:rsidRPr="00585BEB">
        <w:rPr>
          <w:sz w:val="16"/>
        </w:rPr>
        <w:t xml:space="preserve"> and power, new practices, theories, strategies, and so on. In sum, it has</w:t>
      </w:r>
      <w:r w:rsidR="00465E07" w:rsidRPr="00585BEB">
        <w:rPr>
          <w:sz w:val="12"/>
        </w:rPr>
        <w:t>¶</w:t>
      </w:r>
      <w:r w:rsidR="00465E07" w:rsidRPr="00585BEB">
        <w:rPr>
          <w:sz w:val="16"/>
        </w:rPr>
        <w:t xml:space="preserve"> successfully deployed a regime of government over the Third World, a</w:t>
      </w:r>
      <w:r w:rsidR="00465E07" w:rsidRPr="00585BEB">
        <w:rPr>
          <w:sz w:val="12"/>
        </w:rPr>
        <w:t>¶</w:t>
      </w:r>
      <w:r w:rsidR="00465E07" w:rsidRPr="00585BEB">
        <w:rPr>
          <w:sz w:val="16"/>
        </w:rPr>
        <w:t xml:space="preserve"> “space for `subject peoples' “ that ensures certain control over it.</w:t>
      </w:r>
    </w:p>
    <w:p w14:paraId="73861516" w14:textId="11CF32E2" w:rsidR="00AF6DB6" w:rsidRPr="004D1690" w:rsidRDefault="00AF6DB6" w:rsidP="00AF6DB6">
      <w:pPr>
        <w:jc w:val="both"/>
        <w:rPr>
          <w:sz w:val="16"/>
        </w:rPr>
      </w:pPr>
    </w:p>
    <w:p w14:paraId="79E3E4CD" w14:textId="77777777" w:rsidR="00AF6DB6" w:rsidRDefault="00AF6DB6" w:rsidP="00AF6DB6">
      <w:pPr>
        <w:pStyle w:val="Heading4"/>
        <w:jc w:val="both"/>
      </w:pPr>
      <w:r>
        <w:t>Development discourse dominates the culture of the Third World, resulting in the interventions from both external and internal sources and the increased control of corrupt institutions leading to massive impoverishment, the selling of the resources, killing and torturing, and the near-extinction of the populous. The colonization, domination, and exploitation of the Third World is all made possible by the discursive homogenization of the peripheral countries as “undeveloped” and “poor”. Attempts at fixing the problem of poverty and wiping it off the place of the planet has instead multiplied it to infinity.</w:t>
      </w:r>
    </w:p>
    <w:p w14:paraId="36CD7765" w14:textId="77777777" w:rsidR="00AF6DB6" w:rsidRPr="00D701EB" w:rsidRDefault="00AF6DB6" w:rsidP="00AF6DB6">
      <w:r w:rsidRPr="00D701EB">
        <w:rPr>
          <w:rStyle w:val="StyleStyleBold12pt"/>
        </w:rPr>
        <w:t>Escobar</w:t>
      </w:r>
      <w:r>
        <w:t xml:space="preserve">, </w:t>
      </w:r>
      <w:bookmarkStart w:id="5" w:name="OLE_LINK29"/>
      <w:r w:rsidRPr="009B1048">
        <w:t>Professor of Anthropology at the University of North Carolina at Chapel Hill</w:t>
      </w:r>
      <w:bookmarkEnd w:id="5"/>
      <w:r>
        <w:t xml:space="preserve">, </w:t>
      </w:r>
      <w:r w:rsidRPr="00D701EB">
        <w:rPr>
          <w:rStyle w:val="StyleStyleBold12pt"/>
        </w:rPr>
        <w:t>95</w:t>
      </w:r>
    </w:p>
    <w:p w14:paraId="036A3F54" w14:textId="77777777" w:rsidR="00AF6DB6" w:rsidRDefault="00AF6DB6" w:rsidP="00AF6DB6">
      <w:pPr>
        <w:jc w:val="both"/>
      </w:pPr>
      <w:r>
        <w:t xml:space="preserve">(Arturo, 1995, </w:t>
      </w:r>
      <w:r w:rsidRPr="001C25D7">
        <w:rPr>
          <w:i/>
        </w:rPr>
        <w:t>Encountering Development: The Making and Unmaking of the Third World</w:t>
      </w:r>
      <w:r>
        <w:rPr>
          <w:i/>
        </w:rPr>
        <w:t>,</w:t>
      </w:r>
      <w:r>
        <w:t xml:space="preserve"> pg 54. RJ)</w:t>
      </w:r>
    </w:p>
    <w:p w14:paraId="1E0C20A1" w14:textId="77777777" w:rsidR="00AF6DB6" w:rsidRPr="00BB7A15" w:rsidRDefault="00AF6DB6" w:rsidP="00AF6DB6">
      <w:pPr>
        <w:jc w:val="both"/>
      </w:pPr>
      <w:r w:rsidRPr="00324377">
        <w:rPr>
          <w:sz w:val="16"/>
          <w:szCs w:val="16"/>
        </w:rPr>
        <w:t>The crucial threshold and transformation that took place in the early post– World War II period discussed in this chapter were the result not of a radi- cal epistemological or political breakthrough but of the reorganization of a number of factors that allowed the Third World to display a new visibility and to irrupt into a new realm of language. This new space was carved out of the vast and dense surface of the Third World, placing it in a field of power.</w:t>
      </w:r>
      <w:r w:rsidRPr="00324377">
        <w:t xml:space="preserve"> </w:t>
      </w:r>
      <w:r w:rsidRPr="00324377">
        <w:rPr>
          <w:rStyle w:val="StyleBoldUnderline"/>
        </w:rPr>
        <w:t>Underdevelopment became the subject of political technologies that sought to erase it from the face of the Earth but that ended up, instead, multiplying it to infinity.</w:t>
      </w:r>
    </w:p>
    <w:p w14:paraId="524C9349" w14:textId="77777777" w:rsidR="00AF6DB6" w:rsidRDefault="00AF6DB6" w:rsidP="00AF6DB6">
      <w:pPr>
        <w:jc w:val="both"/>
      </w:pPr>
      <w:r w:rsidRPr="00324377">
        <w:rPr>
          <w:sz w:val="16"/>
          <w:szCs w:val="16"/>
        </w:rPr>
        <w:t>Development fostered a way of conceiving of social life as a technical problem, as a matter of rational decision and management to be entrusted to that group of people—the development professionals—whose specialized knowledge allegedly qualified them for the task. Instead of seeing change as a process rooted in the interpretation of each society’s history and cultural tradition</w:t>
      </w:r>
      <w:r w:rsidRPr="00F82C57">
        <w:rPr>
          <w:sz w:val="16"/>
        </w:rPr>
        <w:t>—as a number of intellectuals in various parts of the Third World had attempted to do in the 1920s and 1930s (Gandhi being the best known of them)—</w:t>
      </w:r>
      <w:r w:rsidRPr="00324377">
        <w:rPr>
          <w:sz w:val="16"/>
          <w:szCs w:val="16"/>
        </w:rPr>
        <w:t>these professionals sought to devise mechanisms and procedures to make societies fit a preexisting model that embodied the structures and functions of modernity.</w:t>
      </w:r>
      <w:r w:rsidRPr="00F82C57">
        <w:rPr>
          <w:sz w:val="16"/>
        </w:rPr>
        <w:t xml:space="preserve"> Like sorcerers’ apprentices, </w:t>
      </w:r>
      <w:r w:rsidRPr="00F82C57">
        <w:rPr>
          <w:rStyle w:val="StyleBoldUnderline"/>
        </w:rPr>
        <w:t xml:space="preserve">the development pro- fessionals awakened once again the dream of reason that, </w:t>
      </w:r>
      <w:r w:rsidRPr="00F82C57">
        <w:rPr>
          <w:sz w:val="16"/>
        </w:rPr>
        <w:t xml:space="preserve">in their hands, as in earlier instances, </w:t>
      </w:r>
      <w:r w:rsidRPr="00F82C57">
        <w:rPr>
          <w:rStyle w:val="StyleBoldUnderline"/>
        </w:rPr>
        <w:t>produced a troubling reality.</w:t>
      </w:r>
      <w:r w:rsidRPr="00752A4A">
        <w:t xml:space="preserve"> </w:t>
      </w:r>
    </w:p>
    <w:p w14:paraId="5EBB2658" w14:textId="77777777" w:rsidR="00AF6DB6" w:rsidRPr="00324377" w:rsidRDefault="00AF6DB6" w:rsidP="00AF6DB6">
      <w:pPr>
        <w:jc w:val="both"/>
        <w:rPr>
          <w:sz w:val="16"/>
          <w:szCs w:val="16"/>
        </w:rPr>
      </w:pPr>
      <w:r w:rsidRPr="00F82C57">
        <w:rPr>
          <w:sz w:val="16"/>
        </w:rPr>
        <w:t>At times</w:t>
      </w:r>
      <w:r w:rsidRPr="00752A4A">
        <w:t xml:space="preserve">, </w:t>
      </w:r>
      <w:r w:rsidRPr="00752A4A">
        <w:rPr>
          <w:rStyle w:val="StyleBoldUnderline"/>
        </w:rPr>
        <w:t>development grew to be so important for Third World countries that it became acceptable for their rulers to subject their populations to an infinite variety of interventions, to more encompassing forms of power and systems of control; so important that First and Third World elites accepted the price of massive impoverishment, of selling Third World resources to the most convenient bidder, of degrading their physical and human ecolo- gies, of killing and torturing, of condemning their indigenous populations to near extinction</w:t>
      </w:r>
      <w:r w:rsidRPr="00324377">
        <w:rPr>
          <w:sz w:val="16"/>
          <w:szCs w:val="16"/>
        </w:rPr>
        <w:t xml:space="preserve">; so important that many in the Third World began to think of themselves as inferior, underdeveloped, and ignorant and to doubt the value of their own culture, deciding instead to pledge allegiance to the ban- ners of reason and progress; so important, finally, that the achievement of development clouded the awareness of the impossibility of fulfilling the promises that development seemed to be making. </w:t>
      </w:r>
    </w:p>
    <w:p w14:paraId="4CBADB1B" w14:textId="77777777" w:rsidR="00AF6DB6" w:rsidRDefault="00AF6DB6" w:rsidP="00AF6DB6">
      <w:pPr>
        <w:jc w:val="both"/>
        <w:rPr>
          <w:sz w:val="16"/>
          <w:szCs w:val="16"/>
        </w:rPr>
      </w:pPr>
      <w:r w:rsidRPr="00F82C57">
        <w:rPr>
          <w:sz w:val="16"/>
        </w:rPr>
        <w:t xml:space="preserve">After four decades of this discourse, most forms of understanding and representing the Third World are still dictated by the same basic tenets. </w:t>
      </w:r>
      <w:r w:rsidRPr="00752A4A">
        <w:rPr>
          <w:rStyle w:val="StyleBoldUnderline"/>
        </w:rPr>
        <w:t>The forms of power that have appeared act not so much by repression but by normalization; not by ignorance but by controlled knowledge; not by hu- manitarian concern but by the bureaucratization of social action</w:t>
      </w:r>
      <w:r w:rsidRPr="00F82C57">
        <w:rPr>
          <w:sz w:val="16"/>
        </w:rPr>
        <w:t xml:space="preserve">. </w:t>
      </w:r>
      <w:r w:rsidRPr="00752A4A">
        <w:rPr>
          <w:rStyle w:val="StyleBoldUnderline"/>
        </w:rPr>
        <w:t>As the con- ditions that gave rise to development became more pressing, it could only increase its hold, refine its methods, and extend its reach even further</w:t>
      </w:r>
      <w:r w:rsidRPr="00F82C57">
        <w:rPr>
          <w:sz w:val="16"/>
        </w:rPr>
        <w:t xml:space="preserve">. That the materiality of these conditions is not conjured up by an “objective” body of knowledge but is charted out by the rational discourses of economists, politicians, and development experts of all types should already be </w:t>
      </w:r>
      <w:r w:rsidRPr="00324377">
        <w:rPr>
          <w:sz w:val="16"/>
          <w:szCs w:val="16"/>
        </w:rPr>
        <w:t>clear.</w:t>
      </w:r>
      <w:r w:rsidRPr="00324377">
        <w:rPr>
          <w:rStyle w:val="StyleBoldUnderline"/>
          <w:sz w:val="16"/>
          <w:szCs w:val="16"/>
        </w:rPr>
        <w:t xml:space="preserve"> </w:t>
      </w:r>
      <w:r w:rsidRPr="00324377">
        <w:rPr>
          <w:sz w:val="16"/>
          <w:szCs w:val="16"/>
        </w:rPr>
        <w:t xml:space="preserve">What has been achieved is a specific configuration of factors and forces in which the new language of development finds support. As a discourse, de- velopment is thus a very real historical formation, albeit articulated around an artificial construct (underdevelopment) and upon a certain materiality (the conditions baptized as underdevelopment), which must be conceptual- ized in different ways if the power of the development discourse is to be challenged or displaced. </w:t>
      </w:r>
    </w:p>
    <w:p w14:paraId="37746C2E" w14:textId="77777777" w:rsidR="00AF6DB6" w:rsidRDefault="00AF6DB6" w:rsidP="00AF6DB6">
      <w:pPr>
        <w:jc w:val="both"/>
        <w:rPr>
          <w:sz w:val="16"/>
        </w:rPr>
      </w:pPr>
      <w:r w:rsidRPr="00324377">
        <w:rPr>
          <w:sz w:val="16"/>
          <w:szCs w:val="16"/>
        </w:rPr>
        <w:t>To be sure, there is a situation of economic exploitation that must be recognized and dealt with. Power is too cynical at the level of exploitation and should be resisted on its own terms.</w:t>
      </w:r>
      <w:r w:rsidRPr="00F82C57">
        <w:rPr>
          <w:sz w:val="16"/>
        </w:rPr>
        <w:t xml:space="preserve"> There is also a certain materiality of life conditions that is extremely preoccupying and that requires great effort and attention. But those seeking to understand the Third World through development have long lost sight of this materiality by building upon it a reality that like a castle in the air has haunted us for decades. </w:t>
      </w:r>
      <w:r w:rsidRPr="00752A4A">
        <w:rPr>
          <w:rStyle w:val="StyleBoldUnderline"/>
        </w:rPr>
        <w:t>Understanding the history of the investment of the Third World by Western forms of knowledge and power is a way to shift the ground somewhat so that we can start to look at that materiality with different eyes and in different categories</w:t>
      </w:r>
      <w:r w:rsidRPr="00F82C57">
        <w:rPr>
          <w:sz w:val="16"/>
        </w:rPr>
        <w:t>.</w:t>
      </w:r>
      <w:r>
        <w:rPr>
          <w:sz w:val="16"/>
        </w:rPr>
        <w:t xml:space="preserve"> </w:t>
      </w:r>
    </w:p>
    <w:p w14:paraId="08670498" w14:textId="77777777" w:rsidR="00AF6DB6" w:rsidRDefault="00AF6DB6" w:rsidP="00AF6DB6">
      <w:pPr>
        <w:jc w:val="both"/>
        <w:rPr>
          <w:rStyle w:val="StyleBoldUnderline"/>
        </w:rPr>
      </w:pPr>
      <w:r w:rsidRPr="00752A4A">
        <w:rPr>
          <w:rStyle w:val="StyleBoldUnderline"/>
        </w:rPr>
        <w:t>The coherence of effects that the development discourse achieved is the key to its success as a hegemonic form of representation: the construction of the poor and underdeveloped as universal, preconstituted subjects, based on the privilege of the representers; the exercise of power over the Third World made possible by this discursive homogenization</w:t>
      </w:r>
      <w:r w:rsidRPr="00F82C57">
        <w:rPr>
          <w:sz w:val="16"/>
        </w:rPr>
        <w:t xml:space="preserve"> (which entails the erasure of the complexity and diversity of Third World peoples, so that a squatter in Mexico City, a Nepalese peasant, and a Tuareg nomad become equivalent to each other as poor and underdeveloped); </w:t>
      </w:r>
      <w:r w:rsidRPr="00752A4A">
        <w:rPr>
          <w:rStyle w:val="StyleBoldUnderline"/>
        </w:rPr>
        <w:t xml:space="preserve">and the colonization and domination of the natural and human ecologies and economies of the Third World. </w:t>
      </w:r>
    </w:p>
    <w:p w14:paraId="7327F390" w14:textId="77777777" w:rsidR="00AF6DB6" w:rsidRDefault="00AF6DB6" w:rsidP="00AF6DB6">
      <w:pPr>
        <w:jc w:val="both"/>
        <w:rPr>
          <w:sz w:val="16"/>
        </w:rPr>
      </w:pPr>
      <w:r w:rsidRPr="00752A4A">
        <w:rPr>
          <w:rStyle w:val="StyleBoldUnderline"/>
        </w:rPr>
        <w:t>Development assumes a teleology to the extent that it proposes that the “natives” will sooner or later be reformed; at the same time, however, it reproduces endlessly the separation between reformers and those to be re-formed by keeping alive the premise of the Third World as different and inferior, as having a limited humanity in relation to the accomplished Euro- pean. Development relies on this perpetual recognition and disavowal of difference</w:t>
      </w:r>
      <w:r w:rsidRPr="00F82C57">
        <w:rPr>
          <w:sz w:val="16"/>
        </w:rPr>
        <w:t xml:space="preserve">, a feature identified by Bhabha (1990) as inherent to discrimina- tion. </w:t>
      </w:r>
      <w:r w:rsidRPr="00752A4A">
        <w:rPr>
          <w:rStyle w:val="StyleBoldUnderline"/>
        </w:rPr>
        <w:t xml:space="preserve">The signifiers of “poverty”, “illiteracy,” “hunger,” and so forth have already achieved a fixity as signifieds of “underdevelopment” which seems impossible to sunder. </w:t>
      </w:r>
      <w:r w:rsidRPr="00F82C57">
        <w:rPr>
          <w:sz w:val="16"/>
        </w:rPr>
        <w:t>Perhaps no other factor has contributed to cementing the association of “poverty” with “underdevelopment” as the discourse of economists. To them I dedicate the coming chapter.</w:t>
      </w:r>
    </w:p>
    <w:p w14:paraId="5EB7CBEE" w14:textId="77777777" w:rsidR="00AF6DB6" w:rsidRDefault="00AF6DB6" w:rsidP="00AF6DB6">
      <w:pPr>
        <w:pStyle w:val="Heading4"/>
        <w:jc w:val="both"/>
      </w:pPr>
      <w:r>
        <w:t xml:space="preserve">The alternative is to reimagine the world through rehistoricization; only through the process of debating can we scrutinize the developmental discourse and construct new ways of seeing and acting that will transform reality through collective political praxes.  </w:t>
      </w:r>
    </w:p>
    <w:p w14:paraId="4C174399"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33893221" w14:textId="77777777" w:rsidR="00AF6DB6" w:rsidRPr="0043571B" w:rsidRDefault="00AF6DB6" w:rsidP="00AF6DB6">
      <w:r>
        <w:t xml:space="preserve">(Arturo, 1995, </w:t>
      </w:r>
      <w:r w:rsidRPr="001C25D7">
        <w:rPr>
          <w:i/>
        </w:rPr>
        <w:t>Encountering Development: The Making and Unmaking of the Third World</w:t>
      </w:r>
      <w:r>
        <w:rPr>
          <w:i/>
        </w:rPr>
        <w:t>,</w:t>
      </w:r>
      <w:r>
        <w:t xml:space="preserve"> pg 17. RJ)</w:t>
      </w:r>
    </w:p>
    <w:p w14:paraId="3154E4E5" w14:textId="77777777" w:rsidR="00AF6DB6" w:rsidRPr="00324377" w:rsidRDefault="00AF6DB6" w:rsidP="00AF6DB6">
      <w:pPr>
        <w:jc w:val="both"/>
        <w:rPr>
          <w:b/>
          <w:u w:val="single"/>
        </w:rPr>
      </w:pPr>
      <w:r w:rsidRPr="00D95FDE">
        <w:rPr>
          <w:sz w:val="16"/>
          <w:szCs w:val="16"/>
        </w:rPr>
        <w:t>This remaining of anthropology, launched i</w:t>
      </w:r>
      <w:r>
        <w:rPr>
          <w:sz w:val="16"/>
          <w:szCs w:val="16"/>
        </w:rPr>
        <w:t>n the mid-1980s, has become the</w:t>
      </w:r>
      <w:r w:rsidRPr="00D95FDE">
        <w:rPr>
          <w:sz w:val="16"/>
          <w:szCs w:val="16"/>
        </w:rPr>
        <w:t>object of various critiques, qualifications, and extensions from within its own ranks and by feminists, political economists, Third World scholars, Third World feminists, and anti-postmodernists. Some of these critiques are more or less pointed and constructive than others, and it is not necessary to analyze them in this introduction. To this extent, "</w:t>
      </w:r>
      <w:r w:rsidRPr="00D95FDE">
        <w:rPr>
          <w:rStyle w:val="StyleBoldUnderline"/>
        </w:rPr>
        <w:t>the experimental moment" of the 1980s has been very fruitful and relatively rich in applications. The process of reimagining anthropology,</w:t>
      </w:r>
      <w:r w:rsidRPr="00D95FDE">
        <w:rPr>
          <w:sz w:val="16"/>
          <w:szCs w:val="16"/>
        </w:rPr>
        <w:t xml:space="preserve"> however, </w:t>
      </w:r>
      <w:r w:rsidRPr="00D95FDE">
        <w:rPr>
          <w:rStyle w:val="StyleBoldUnderline"/>
        </w:rPr>
        <w:t xml:space="preserve">is clearly still under way and will have to be deepened, perhaps by taking the debates to other arenas and in other directions. Anthropology, it is now argued, has to "reenter" the real world, after the moment of textualist critique. To do this, it has to rehistoricize its own practice and acknowledge that this practice is shaped by many forces that are well beyond the control of the ethnographer. Moreover, it must be willing to subject its most cherished nothings, such as ethnography, culture, and science, to a more radical scrutiny </w:t>
      </w:r>
      <w:r w:rsidRPr="000B724A">
        <w:rPr>
          <w:sz w:val="16"/>
          <w:szCs w:val="16"/>
        </w:rPr>
        <w:t>(Fox</w:t>
      </w:r>
      <w:r w:rsidRPr="00D95FDE">
        <w:rPr>
          <w:sz w:val="16"/>
          <w:szCs w:val="16"/>
        </w:rPr>
        <w:t xml:space="preserve"> 1991). Strathern's call that this questioning be advanced in the context of Western social science practices and their "endorsement of certain interests in the description of social life" is of fundamental importance. At the core of this reentering of the debates within the disciplines are the limits that exist to the Western project of deconstruction and self-critique. It is becoming increasingly evident, at least for those who are struggling for different ways of having a voice, that </w:t>
      </w:r>
      <w:r w:rsidRPr="00D95FDE">
        <w:rPr>
          <w:rStyle w:val="StyleBoldUnderline"/>
        </w:rPr>
        <w:t>the process of deconstructing and dismantling has to be accompanied by that of constructing new ways of seeing and acting</w:t>
      </w:r>
      <w:r w:rsidRPr="00D95FDE">
        <w:rPr>
          <w:sz w:val="16"/>
          <w:szCs w:val="16"/>
        </w:rPr>
        <w:t>. Needless to say</w:t>
      </w:r>
      <w:r w:rsidRPr="00D95FDE">
        <w:rPr>
          <w:rStyle w:val="StyleBoldUnderline"/>
        </w:rPr>
        <w:t>, this aspect is crucial in discussions about development, because people's survival is at stake</w:t>
      </w:r>
      <w:r w:rsidRPr="00D95FDE">
        <w:rPr>
          <w:sz w:val="16"/>
          <w:szCs w:val="16"/>
        </w:rPr>
        <w:t xml:space="preserve">. As Mohanty (1991a) insists, both projects -- </w:t>
      </w:r>
      <w:r w:rsidRPr="00D95FDE">
        <w:rPr>
          <w:rStyle w:val="StyleBoldUnderline"/>
        </w:rPr>
        <w:t>deconstruction and reconstruction -- have to be carried out simultaneously</w:t>
      </w:r>
      <w:r w:rsidRPr="00D95FDE">
        <w:rPr>
          <w:sz w:val="16"/>
          <w:szCs w:val="16"/>
        </w:rPr>
        <w:t xml:space="preserve">. As I discuss in the final chapter, this simultaneous project could focus strategically on the collective action of social movements: they struggle not only for goods and services but also for the very definition of life, economy, nature, and society. They are, in short, cultural struggles. As Bhabha wants us to acknowledge, </w:t>
      </w:r>
      <w:r w:rsidRPr="00D95FDE">
        <w:rPr>
          <w:rStyle w:val="StyleBoldUnderline"/>
        </w:rPr>
        <w:t>deconstruction and other types of critiques do not lead automatically to "an unproblematic reading of other cultural and discursive systems</w:t>
      </w:r>
      <w:r w:rsidRPr="00D95FDE">
        <w:rPr>
          <w:sz w:val="16"/>
          <w:szCs w:val="16"/>
        </w:rPr>
        <w:t xml:space="preserve">." </w:t>
      </w:r>
      <w:r w:rsidRPr="00D95FDE">
        <w:rPr>
          <w:rStyle w:val="StyleBoldUnderline"/>
        </w:rPr>
        <w:t>They might be necessary to combat ethnocentrism, "but they cannot, of themselves, unreconstructed, represent that otherness</w:t>
      </w:r>
      <w:r w:rsidRPr="00D95FDE">
        <w:rPr>
          <w:sz w:val="16"/>
          <w:szCs w:val="16"/>
        </w:rPr>
        <w:t xml:space="preserve">" (Bhabha 1990, 75). Moreover. there is the tendency in these critiques to discuss otherness principally in terms of the limits of Western logocentricity, thus denying that cultural otherness is "implicated in speciﬁc historical and discursive conditions, requiring constructions in different practices of reading” (Bhabha 1990, 73). There is a similar insistence in Latin America that the proposals of postmodernism, to be fruitful there, have to make clear their commitment to justice and to the construction of alternative social orders." </w:t>
      </w:r>
      <w:r w:rsidRPr="00D95FDE">
        <w:rPr>
          <w:rStyle w:val="StyleBoldUnderline"/>
        </w:rPr>
        <w:t>These Third World correctives indicate the need for alternative questions and strategies for the construction of anticolonialist discourses</w:t>
      </w:r>
      <w:r w:rsidRPr="00D95FDE">
        <w:rPr>
          <w:sz w:val="16"/>
          <w:szCs w:val="16"/>
        </w:rPr>
        <w:t xml:space="preserve"> (and the reconstruction of Third World in/through representations that can develop into alternative practices). Calling into question the limitati</w:t>
      </w:r>
      <w:r>
        <w:rPr>
          <w:sz w:val="16"/>
          <w:szCs w:val="16"/>
        </w:rPr>
        <w:t>ons of the West's self-critique,</w:t>
      </w:r>
      <w:r w:rsidRPr="00D95FDE">
        <w:rPr>
          <w:sz w:val="16"/>
          <w:szCs w:val="16"/>
        </w:rPr>
        <w:t xml:space="preserve"> as currently practiced in much of contemporary theory, they make it possible to visualize the "discursive insurrection" by Third World people proposed by Midimbe in relation to the "sovereignty of the very European thought from which we wish to disentangle ourselves" (quoted in Diawara 1990, 79). </w:t>
      </w:r>
      <w:r w:rsidRPr="00D95FDE">
        <w:rPr>
          <w:rStyle w:val="StyleBoldUnderline"/>
        </w:rPr>
        <w:t>The needed liberation of anthropology from the space mapped by the development encounter</w:t>
      </w:r>
      <w:r w:rsidRPr="00D95FDE">
        <w:rPr>
          <w:sz w:val="16"/>
          <w:szCs w:val="16"/>
        </w:rPr>
        <w:t xml:space="preserve"> (and, more generally, modernity), </w:t>
      </w:r>
      <w:r w:rsidRPr="00D95FDE">
        <w:rPr>
          <w:rStyle w:val="StyleBoldUnderline"/>
        </w:rPr>
        <w:t>to be achieved through a close examination of the ways in which it has been implicated in it, is an important step in the direction of more autonomous regimes of representation</w:t>
      </w:r>
      <w:r w:rsidRPr="00D95FDE">
        <w:rPr>
          <w:sz w:val="16"/>
          <w:szCs w:val="16"/>
        </w:rPr>
        <w:t xml:space="preserve">; </w:t>
      </w:r>
      <w:r w:rsidRPr="00D95FDE">
        <w:rPr>
          <w:rStyle w:val="StyleBoldUnderline"/>
        </w:rPr>
        <w:t>this is so to the extent that it might motivate anthropologists and others to delve into the strategies people in the Third World pursue to resignify and transform their reality through their collective political practice. This challenge may provide paths toward the radicalization of the discipline's reimagining started with enthusiasm during the 1980s.</w:t>
      </w:r>
    </w:p>
    <w:p w14:paraId="20DDF4EB" w14:textId="77777777" w:rsidR="00AF6DB6" w:rsidRDefault="00AF6DB6" w:rsidP="00AF6DB6">
      <w:pPr>
        <w:pStyle w:val="Heading2"/>
      </w:pPr>
      <w:r>
        <w:t>**Link**</w:t>
      </w:r>
    </w:p>
    <w:p w14:paraId="7E099909" w14:textId="77777777" w:rsidR="008F0681" w:rsidRDefault="008F0681" w:rsidP="008F0681">
      <w:pPr>
        <w:pStyle w:val="Heading3"/>
      </w:pPr>
      <w:r>
        <w:t>Link – Cuba</w:t>
      </w:r>
    </w:p>
    <w:p w14:paraId="5140DAEA" w14:textId="77777777" w:rsidR="008F0681" w:rsidRDefault="008F0681" w:rsidP="008F0681">
      <w:pPr>
        <w:pStyle w:val="Heading4"/>
      </w:pPr>
      <w:r>
        <w:t>Through the AFF’s depiction of the people of Cuba as anachronistic and needy we overlook the accomplishments that Cuba has managed through the embargo, and prevents any alternatives to development discourse.</w:t>
      </w:r>
    </w:p>
    <w:p w14:paraId="401B2B88" w14:textId="77777777" w:rsidR="008F0681" w:rsidRPr="00C12978" w:rsidRDefault="008F0681" w:rsidP="008F0681">
      <w:r w:rsidRPr="00C12978">
        <w:t>McCloskey, Director of the Centre for Global Education in Belfast</w:t>
      </w:r>
      <w:r>
        <w:t xml:space="preserve">, </w:t>
      </w:r>
      <w:r w:rsidRPr="00C12978">
        <w:t>11</w:t>
      </w:r>
    </w:p>
    <w:p w14:paraId="6D61E927" w14:textId="77777777" w:rsidR="008F0681" w:rsidRPr="00C12978" w:rsidRDefault="008F0681" w:rsidP="008F0681">
      <w:r w:rsidRPr="00C12978">
        <w:t xml:space="preserve">Stephen, Autumn 2011, Center for Global Education, 'Cuba's Model of Development: Lessons for Global Education', Policy &amp; Practice: A Development Education Review, Vol. 13, Autumn 2011, pp. 84-98, </w:t>
      </w:r>
      <w:hyperlink r:id="rId8" w:history="1">
        <w:r w:rsidRPr="00C12978">
          <w:t>http://www.developmenteducationreview.com/issue13-viewpoint2</w:t>
        </w:r>
      </w:hyperlink>
      <w:r w:rsidRPr="00C12978">
        <w:t>, ACCESSED July 9th, 2013, RJ)</w:t>
      </w:r>
    </w:p>
    <w:p w14:paraId="603A7AD2" w14:textId="77777777" w:rsidR="008F0681" w:rsidRDefault="008F0681" w:rsidP="008F0681">
      <w:r w:rsidRPr="00C12978">
        <w:rPr>
          <w:rStyle w:val="StyleBoldUnderline"/>
        </w:rPr>
        <w:t>Few countries have been subjected to as much stereotyping and caricature as Cuba has been</w:t>
      </w:r>
      <w:r>
        <w:t xml:space="preserve"> in Western Europe and the United States (US) over the past 52 years. The public’s perception of Cuba has largely been shaped by a regularly lax mainstream media content to run superficial stories informed by easily congestible stereotypes. </w:t>
      </w:r>
      <w:r w:rsidRPr="00C12978">
        <w:rPr>
          <w:rStyle w:val="StyleBoldUnderline"/>
        </w:rPr>
        <w:t>Regular features of English-language media reportage are old standbys like the 1950s’ American cars on Cuban roads or decaying buildings on Havana’s Malecón, the broad esplanade running along the coast-line, symbolizing a society trapped in the past</w:t>
      </w:r>
      <w:r>
        <w:t xml:space="preserve">. </w:t>
      </w:r>
      <w:r w:rsidRPr="00C12978">
        <w:rPr>
          <w:rStyle w:val="StyleBoldUnderline"/>
        </w:rPr>
        <w:t>Articles of this nature regularly gloss over or ignore entirely Cuba’s hugely impressive social achievements in creating unprecedented advances</w:t>
      </w:r>
      <w:r>
        <w:t xml:space="preserve"> in the context of the developing world in health and education. </w:t>
      </w:r>
      <w:r w:rsidRPr="00C12978">
        <w:rPr>
          <w:rStyle w:val="StyleBoldUnderline"/>
        </w:rPr>
        <w:t>Cuba also has an astonishing record in its contribution to international solidarity and aid around the world by dispatching doctors and nurses to the most acute points of humanitarian need no matter how treacherous the environment or how high the cost</w:t>
      </w:r>
      <w:r>
        <w:t>. Cuba’s cultural contributions are also rich and varied in fields such as dance, music, film and art. Its achievements in sport relative to the size of its population and national wealth are outstanding and have yielded consistently impressive performances in international competition over the past five decades.</w:t>
      </w:r>
    </w:p>
    <w:p w14:paraId="3E86BBA8" w14:textId="77777777" w:rsidR="008F0681" w:rsidRDefault="008F0681" w:rsidP="008F0681">
      <w:pPr>
        <w:rPr>
          <w:rStyle w:val="StyleBoldUnderline"/>
        </w:rPr>
      </w:pPr>
      <w:r w:rsidRPr="00C12978">
        <w:rPr>
          <w:rStyle w:val="StyleBoldUnderline"/>
        </w:rPr>
        <w:t>What makes these achievements all the more laudable is the fact that they have been delivered in the context of economic blockade approaching its 50th anniversary imposed by the US,</w:t>
      </w:r>
      <w:r>
        <w:t xml:space="preserve"> Cuba’s near neighbour, and the dominant economy in the hemisphere. </w:t>
      </w:r>
      <w:r w:rsidRPr="00C12978">
        <w:rPr>
          <w:rStyle w:val="StyleBoldUnderline"/>
        </w:rPr>
        <w:t>Cuban society has not just survived but evolved over the past half-century despite Washington’s interventions and ongoing efforts to derail the revolution</w:t>
      </w:r>
      <w:r>
        <w:t>. This article will consider some examples of media stereotyping of the Cuban revolution and outline many of the island’s achievements that deserve a wider airing</w:t>
      </w:r>
      <w:r w:rsidRPr="00C12978">
        <w:rPr>
          <w:rStyle w:val="StyleBoldUnderline"/>
        </w:rPr>
        <w:t>. It will go on to argue that global education should draw upon the Cuban model in their practice as a means of discussing alternative models of development.</w:t>
      </w:r>
      <w:r>
        <w:t xml:space="preserve"> It is suggested that this debate is particularly needed in the present context of social unrest evident in many liberal democracies, like that recently witnessed in Britain, which has accompanied the global financial crisis. </w:t>
      </w:r>
      <w:r w:rsidRPr="00C12978">
        <w:t>The article concludes that</w:t>
      </w:r>
      <w:r w:rsidRPr="00C12978">
        <w:rPr>
          <w:rStyle w:val="StyleBoldUnderline"/>
        </w:rPr>
        <w:t xml:space="preserve"> it is time for a mature debate on Cuba in the context of global education that eschews the Cold War attitudes to the island and considers the lessons we can learn from its many achievements.</w:t>
      </w:r>
    </w:p>
    <w:p w14:paraId="7B96AA60" w14:textId="3033E1D4" w:rsidR="00C96399" w:rsidRDefault="00C96399" w:rsidP="00AF6DB6">
      <w:pPr>
        <w:pStyle w:val="Heading3"/>
      </w:pPr>
      <w:r>
        <w:t>Link – Mexico</w:t>
      </w:r>
    </w:p>
    <w:p w14:paraId="6E82EFBC" w14:textId="18180375" w:rsidR="00C96399" w:rsidRDefault="00C96399" w:rsidP="00C96399">
      <w:pPr>
        <w:pStyle w:val="Heading4"/>
      </w:pPr>
      <w:r>
        <w:t>Trade liberalization in Mexico mobilizes development – keeping Mexico</w:t>
      </w:r>
      <w:r w:rsidR="00A7095B">
        <w:t>’s economy permanently unstable, and allows</w:t>
      </w:r>
      <w:r>
        <w:t xml:space="preserve"> the US, IMF &amp; World</w:t>
      </w:r>
      <w:r w:rsidR="00A7095B">
        <w:t xml:space="preserve"> Bank to exploit labor. </w:t>
      </w:r>
    </w:p>
    <w:p w14:paraId="6511D51B" w14:textId="77777777" w:rsidR="00C96399" w:rsidRPr="00C96399" w:rsidRDefault="00C96399" w:rsidP="00C96399">
      <w:r w:rsidRPr="00C96399">
        <w:rPr>
          <w:rStyle w:val="StyleStyleBold12pt"/>
        </w:rPr>
        <w:t xml:space="preserve">Global Exchange, human rights organization, 01 </w:t>
      </w:r>
      <w:r w:rsidRPr="00C96399">
        <w:t>(9/01, Global Exchange, “How the International Monetary Fund and the World Bank Undermine Democracy and Erode Human Rights:</w:t>
      </w:r>
    </w:p>
    <w:p w14:paraId="78294C0A" w14:textId="77777777" w:rsidR="00C96399" w:rsidRPr="00C96399" w:rsidRDefault="00C96399" w:rsidP="00C96399">
      <w:r w:rsidRPr="00C96399">
        <w:t>Five Case Studies”, http://www.globalexchange.org/resources/wbimf/report, 7/6/13, AC)</w:t>
      </w:r>
    </w:p>
    <w:p w14:paraId="5E92D6EC" w14:textId="77777777" w:rsidR="00C96399" w:rsidRDefault="00C96399" w:rsidP="00C96399">
      <w:r>
        <w:t xml:space="preserve">For nearly 20 years, Mexico has followed almost every economic policy mandate from the Intern ational Monetary Fund and the World Bank. Mexico's compliance with IMF dictates has been so reliable, in fact, that in 1994 the IMF and the World Bank lauded the country as a "model student" that other Latin American countries should emulate. Some model. Since </w:t>
      </w:r>
      <w:r w:rsidRPr="00723A8A">
        <w:rPr>
          <w:rStyle w:val="StyleBoldUnderline"/>
        </w:rPr>
        <w:t>Mexico first adopted the IMF prescriptions of trade "liberalization," privatization and deregulation, real wages have fallen, poverty and inequality have increased, and the country's massive debt burden has grown.</w:t>
      </w:r>
      <w:r>
        <w:rPr>
          <w:rStyle w:val="StyleBoldUnderline"/>
        </w:rPr>
        <w:t xml:space="preserve"> </w:t>
      </w:r>
      <w:r>
        <w:t xml:space="preserve">Mexico's experience with IMF policies offers a clear example of how the Fund sacrifices the well being of ordinary people to suit the interests of international investors. </w:t>
      </w:r>
      <w:r w:rsidRPr="00723A8A">
        <w:rPr>
          <w:rStyle w:val="StyleBoldUnderline"/>
        </w:rPr>
        <w:t>In an effort to head off short- term financial crises -- and calm investors' fears -- the IMF has undermined Mexico's chances of creating a stable, well-balanced economy.</w:t>
      </w:r>
      <w:r>
        <w:rPr>
          <w:rStyle w:val="StyleBoldUnderline"/>
        </w:rPr>
        <w:t xml:space="preserve"> </w:t>
      </w:r>
      <w:r>
        <w:t xml:space="preserve">Many US citizens assume that Mexico's entry into the new global economy occurred when the country signed the North American Free Trade Agreement (NAFTA) in 1993. But Mexico's economy was opened up to the forces of corporate-led globalization long before NAFTA went into effect. Before anyone had heard of NAFTA, the IMF was already setting Mexico on the structural adjustment path. In 1982, a fall in international oil prices combined with a rise in interest rates in international financial markets forced Mexico to announce that it was on the verge of defaulting on its foreign debt. The "debt crisis" of 1982 also impacted countries throughout Latin America, Africa and Asia, giving the IMF the chance to determine the fiscal and monetary policies of countries around the world. </w:t>
      </w:r>
      <w:r w:rsidRPr="004E2088">
        <w:rPr>
          <w:rStyle w:val="StyleBoldUnderline"/>
        </w:rPr>
        <w:t>Mexico asked the IMF for assistance, and the Fund obliged with a $3.9 billion credit package. The IMF's 1982 assistance package was strictly quid-pro-quo. To receive the new loan -- and the Fund's all-important seal of approval, which opens the door to other public and private credit -- Mexico would have to embark on a series of market reforms. Public spending would have to be cut, government enterprises would need to be privatized, industry would</w:t>
      </w:r>
      <w:r>
        <w:t xml:space="preserve"> have to be deregulated, and the country would have to open up to more foreign trade and investment. Subsequent agreements with the IMF in 1986 and 1989 further cemented this policy path. In an effort to boost foreign investment in Mexico and decrease the country's imports -- which would hopefully lower the country's trade (or current account) deficit -- the IMF in the late 1980s sought to contract economic activity and stabilize wages. </w:t>
      </w:r>
      <w:r w:rsidRPr="004E2088">
        <w:rPr>
          <w:rStyle w:val="StyleBoldUnderline"/>
        </w:rPr>
        <w:t>The IMF worked with the Mexican government and the country's businesses and government-controlled labor unions to establish a set of social pacts, or "Pactos," to keep wages in check. Workers' earnings were indexed to "expected" levels of inflation. Unfortunately for Mexican workers, inflation rose more than expected. Between the implementation of the first Pacto in December 1987 and May 1994, the minimum wage increased by 136 percent, while the cost of a basic basket of consumer goods rose by 371 percent.</w:t>
      </w:r>
      <w:r>
        <w:rPr>
          <w:rStyle w:val="StyleBoldUnderline"/>
        </w:rPr>
        <w:t xml:space="preserve"> </w:t>
      </w:r>
      <w:r w:rsidRPr="004E2088">
        <w:rPr>
          <w:rStyle w:val="StyleBoldUnderline"/>
        </w:rPr>
        <w:t>That sort of decrease in real earnings would lead Mexicans to call the 1980s the "lost decade</w:t>
      </w:r>
      <w:r>
        <w:t xml:space="preserve">." During the 1980s, </w:t>
      </w:r>
      <w:r w:rsidRPr="004E2088">
        <w:rPr>
          <w:rStyle w:val="StyleBoldUnderline"/>
        </w:rPr>
        <w:t>real wages (adjusted for inflation) declined by more than 75 percent, and between 1981 and 1990 workers' share of national income fell from 49 to 29 percent. Government investments in education, research and development, and infrastructure were reduced. The IMF policies, which supposedly were intended to make Mexico more internationally competitive, were actually doing the opposite by limiting investment in the very areas needed to make a country more productive. It was a development "strategy" doomed to fail.</w:t>
      </w:r>
      <w:r>
        <w:rPr>
          <w:rStyle w:val="StyleBoldUnderline"/>
        </w:rPr>
        <w:t xml:space="preserve"> </w:t>
      </w:r>
      <w:r w:rsidRPr="004E2088">
        <w:rPr>
          <w:rStyle w:val="StyleBoldUnderline"/>
        </w:rPr>
        <w:t>While ordinary wage earners saw their incomes plummet, they were confronted with increasing consumer prices. Since 1983, Mexico has sold off nearly 1,000 public enterprises. These privatizations were intended to inject come cash into government coffers. While the sell-offs did, in the short term, earn the government new money, the privatizations hurt ordinary consumers</w:t>
      </w:r>
      <w:r>
        <w:t xml:space="preserve">. </w:t>
      </w:r>
      <w:r w:rsidRPr="00E06701">
        <w:rPr>
          <w:rStyle w:val="StyleBoldUnderline"/>
        </w:rPr>
        <w:t>The privatization of Telmex, the country's phone system</w:t>
      </w:r>
      <w:r>
        <w:t>, is just one example of how the IMF privatization agenda hurt average citizens more than it helped them. In 1990 President Carlos Salinas de Gortari sold off the country's profitable phone system, Telmex</w:t>
      </w:r>
      <w:r w:rsidRPr="00E06701">
        <w:rPr>
          <w:rStyle w:val="StyleBoldUnderline"/>
        </w:rPr>
        <w:t>. The World Bank provided substantial technical assistance to the Mexican government to help with the sale. The winners were multinational communication corporations Southwestern Bell and France Telecom. Mexican phone users were the losers. In the months before the sale -- in an attempt to make the Telmex a more attractive buying prospect -- the government increased rates on local calls from 16 pesos per minute to 115 pesos per minute</w:t>
      </w:r>
      <w:r w:rsidRPr="00E06701">
        <w:rPr>
          <w:b/>
        </w:rPr>
        <w:t>.</w:t>
      </w:r>
      <w:r>
        <w:t xml:space="preserve"> In a 1992 report, the </w:t>
      </w:r>
      <w:r w:rsidRPr="00E06701">
        <w:rPr>
          <w:rStyle w:val="StyleBoldUnderline"/>
        </w:rPr>
        <w:t>World Bank</w:t>
      </w:r>
      <w:r>
        <w:t xml:space="preserve"> admitted that "the privatization of Telmex, along with its attendant price-tax regulatory regime, has the result of 'taxing' consumers -- a rather diffuse, unorganized group -- and then distributing the gains among more well-defined groups, shareholders, employees, and the government." The Bank </w:t>
      </w:r>
      <w:r w:rsidRPr="00E06701">
        <w:rPr>
          <w:rStyle w:val="StyleBoldUnderline"/>
        </w:rPr>
        <w:t>predicted that rates would decrease in the long run. But the long run still hasn't arrived.</w:t>
      </w:r>
      <w:r>
        <w:t xml:space="preserve"> Although rates on international calls have dropped, that decrease has been offset by a rise in the cost of long distance calls within Mexico. Other privatizations have been equally distressing for average Mexicans. The World Bank has concluded that </w:t>
      </w:r>
      <w:r w:rsidRPr="00E06701">
        <w:rPr>
          <w:rStyle w:val="StyleBoldUnderline"/>
        </w:rPr>
        <w:t>privatization contributed to a "worsening of the already skewed and concentrated pattern of ownership distribution in the economy</w:t>
      </w:r>
      <w:r>
        <w:t xml:space="preserve">." A glaring example of this is corn, Mexico's traditional staple crop. For years, small scale farmers have seen government support evaporate as the IMF demanded an end to tariffs and import quotas on the grain and an elimination of government assistance with marketing and distribution of locally grown products. In recent years, </w:t>
      </w:r>
      <w:r w:rsidRPr="00E06701">
        <w:rPr>
          <w:rStyle w:val="StyleBoldUnderline"/>
        </w:rPr>
        <w:t>a flood of subsidized US corn has caused a 45 percent decrease in the prices corn farmers receive for their commodity. This has pushed millions of farmers off their land and into the urban ghettoes or toward the US. And yet -- because of the monopolistic control of the Mexican corn processing industry -- consumer prices have not gone down. In fact, tortilla prices have actually increased in the last 15 years.</w:t>
      </w:r>
      <w:r>
        <w:rPr>
          <w:rStyle w:val="StyleBoldUnderline"/>
        </w:rPr>
        <w:t xml:space="preserve"> </w:t>
      </w:r>
      <w:r>
        <w:t xml:space="preserve">By the early 1990s, after the "lost decade," the Mexican economy started to show signs of improvement. Inflation came down, and some economic growth occurred. But it was a success built on sand. The </w:t>
      </w:r>
      <w:r w:rsidRPr="00E06701">
        <w:rPr>
          <w:rStyle w:val="StyleBoldUnderline"/>
        </w:rPr>
        <w:t>Mexican economy was relying more and more on foreign capital flows, most of which were short-term portfolio investments. The increasingly volatile capital flows boosted the Mexican peso, a benefit for foreign investors, but it worsened the country's trade deficit by making Mexican exports more expensive.</w:t>
      </w:r>
      <w:r>
        <w:rPr>
          <w:rStyle w:val="StyleBoldUnderline"/>
        </w:rPr>
        <w:t xml:space="preserve"> </w:t>
      </w:r>
      <w:r>
        <w:t xml:space="preserve">By mid-1994, foreign investors -- assuming the Mexican government would devalue the peso to make exports more competitive -- began pulling their money out of Mexico. In December 1994, </w:t>
      </w:r>
      <w:r w:rsidRPr="00E06701">
        <w:rPr>
          <w:rStyle w:val="StyleBoldUnderline"/>
        </w:rPr>
        <w:t>Mexican officials were forced to devalue the peso</w:t>
      </w:r>
      <w:r>
        <w:t>. In January 1995</w:t>
      </w:r>
      <w:r w:rsidRPr="00E06701">
        <w:rPr>
          <w:rStyle w:val="StyleBoldUnderline"/>
        </w:rPr>
        <w:t xml:space="preserve">, the government again asked the IMF for assistance. The IMF lent the country $7.75 billion, </w:t>
      </w:r>
      <w:r>
        <w:t xml:space="preserve">and the US Treasury loaned another $18 billion. A new round of privatizations were prescribed to raise quick cash and pay off the loans. Under the 1995 agreement with the IMF, transportation, banking and finance, railways and the petrochemical industries were all to be sold off. Once again, </w:t>
      </w:r>
      <w:r w:rsidRPr="00E06701">
        <w:rPr>
          <w:rStyle w:val="StyleBoldUnderline"/>
        </w:rPr>
        <w:t>the IMF was offering policies that responded to the short term financial concerns of international investors rather than to the basic needs of or ordinary Mexicans.</w:t>
      </w:r>
      <w:r>
        <w:rPr>
          <w:rStyle w:val="StyleBoldUnderline"/>
        </w:rPr>
        <w:t xml:space="preserve"> </w:t>
      </w:r>
      <w:r w:rsidRPr="00E06701">
        <w:rPr>
          <w:rStyle w:val="StyleBoldUnderline"/>
        </w:rPr>
        <w:t>The1995 peso devaluation -- combined with an IMF-mandated rise in interest rates designed to lure investors back to Mexico -- sparked the worse depression in Mexico in 60 years. Unemployment doubled. More than 12,000 Mexican businesses filed for bankruptcy. And millions of families dropped below the poverty line.</w:t>
      </w:r>
      <w:r>
        <w:rPr>
          <w:rStyle w:val="StyleBoldUnderline"/>
        </w:rPr>
        <w:t xml:space="preserve"> </w:t>
      </w:r>
      <w:r w:rsidRPr="00E06701">
        <w:rPr>
          <w:rStyle w:val="StyleBoldUnderline"/>
        </w:rPr>
        <w:t xml:space="preserve">As the Mexican economy came virtually to a standstill, the IMF blamed the Mexicans, complaining that human error and mismanagement of financial variables had led to the crisis. The IMF's attempt to shift blame for the economic collapse seemed to many Mexicans an insult. The country had followed all of the Fund's prescriptions. The peso devaluation, </w:t>
      </w:r>
      <w:r>
        <w:t xml:space="preserve">after all, </w:t>
      </w:r>
      <w:r w:rsidRPr="00274649">
        <w:rPr>
          <w:rStyle w:val="StyleBoldUnderline"/>
        </w:rPr>
        <w:t>was due in large part to the short-term capital flooding the country, and that flood was precipitated by the deregulation of the country's financial markets which the Fund had demanded.</w:t>
      </w:r>
      <w:r>
        <w:rPr>
          <w:rStyle w:val="StyleBoldUnderline"/>
        </w:rPr>
        <w:t xml:space="preserve"> </w:t>
      </w:r>
      <w:r>
        <w:t xml:space="preserve">Even as its economy was shrinking, Mexico was implementing the other pillar of the IMF's structural adjustment package -- trade liberalization. In 1994, NAFTA went into effect, creating a giant "free trade" block among Mexico, the US and Canada. The agreement contained many "reforms" the IMF had long been asking for, among them a provision allowing 100 percent direct foreign ownership of Mexican companies. </w:t>
      </w:r>
      <w:r w:rsidRPr="00E91BCD">
        <w:rPr>
          <w:rStyle w:val="StyleBoldUnderline"/>
        </w:rPr>
        <w:t>NAFTA</w:t>
      </w:r>
      <w:r>
        <w:t xml:space="preserve"> also </w:t>
      </w:r>
      <w:r w:rsidRPr="00E91BCD">
        <w:rPr>
          <w:rStyle w:val="StyleBoldUnderline"/>
        </w:rPr>
        <w:t>modified</w:t>
      </w:r>
      <w:r>
        <w:t xml:space="preserve"> Article 23 of </w:t>
      </w:r>
      <w:r w:rsidRPr="00E91BCD">
        <w:rPr>
          <w:rStyle w:val="StyleBoldUnderline"/>
        </w:rPr>
        <w:t>the Mexican Constitution, which had protected communal property</w:t>
      </w:r>
      <w:r>
        <w:t xml:space="preserve">, known as ejidos, </w:t>
      </w:r>
      <w:r w:rsidRPr="00E91BCD">
        <w:rPr>
          <w:rStyle w:val="StyleBoldUnderline"/>
        </w:rPr>
        <w:t>from being broken up.</w:t>
      </w:r>
      <w:r>
        <w:t xml:space="preserve"> </w:t>
      </w:r>
      <w:r w:rsidRPr="00E91BCD">
        <w:rPr>
          <w:rStyle w:val="StyleBoldUnderline"/>
        </w:rPr>
        <w:t>The article was another long-time object of IMF and World Bank ire. The constitutional change removed many people's guarantee that they would have access to land, thereby putting more people in financial jeopardy.</w:t>
      </w:r>
      <w:r>
        <w:rPr>
          <w:rStyle w:val="StyleBoldUnderline"/>
        </w:rPr>
        <w:t xml:space="preserve"> </w:t>
      </w:r>
      <w:r>
        <w:t xml:space="preserve">In the years following the 1995 crash, </w:t>
      </w:r>
      <w:r w:rsidRPr="00E91BCD">
        <w:rPr>
          <w:rStyle w:val="StyleBoldUnderline"/>
        </w:rPr>
        <w:t>Mexico did enjoy some steady macroeconomic growth. But the benefits were not evenly spread. The number of Mexicans living in "severe" poverty (surviving on less than $2 a day) has grown by four million since NAFTA began. Wages, instead of increasing, have declined. Mexican manufacturing workers are today earning almost 10 percent less than they did before NAFTA</w:t>
      </w:r>
      <w:r>
        <w:t xml:space="preserve">. The 1990s, just like the ten years before, were a "lost decade." Today, after two decades of following IMF prescriptions and seven years of the NAFTA experiment, </w:t>
      </w:r>
      <w:r w:rsidRPr="00E91BCD">
        <w:rPr>
          <w:rStyle w:val="StyleBoldUnderline"/>
        </w:rPr>
        <w:t>Mexico remains a country racked by poverty and inequality. A majority of Mexicans live below the poverty line. Even the World Bank concedes that 15 years of trade liberalization in Mexico have not succeeded in closing the gap between rich and poor. In almost every social sector -- health, nutrition, housing, education -- virtually all of the key indicators show serious deterioration over the last 15 years.</w:t>
      </w:r>
      <w:r>
        <w:t xml:space="preserve"> Today one can speak not just of a lost decade, but of a lost generation. And what about the debt burden that started Mexico down the structural adjustment path? It has gotten even worse. In 1982, Mexico's total foreign public debt was $57 billion. In 1993 it amounted to $80 billion. By 1997, the country owed $99 billion in public debt. This</w:t>
      </w:r>
      <w:r w:rsidRPr="00E91BCD">
        <w:rPr>
          <w:rStyle w:val="StyleBoldUnderline"/>
        </w:rPr>
        <w:t xml:space="preserve"> stranglehold of debt continues to force Mexico to attract foreign investment by any means necessary, including trading away the basic rights of its workers and failing to enforce environmental regulations.</w:t>
      </w:r>
      <w:r>
        <w:rPr>
          <w:rStyle w:val="StyleBoldUnderline"/>
        </w:rPr>
        <w:t xml:space="preserve"> </w:t>
      </w:r>
      <w:r>
        <w:t xml:space="preserve">Despite the failures of this "model student," the World Bank and IMF are still prescribing the same old policies for Mexico. In May 2001, the World Bank offered specific recommendations to Mexican President Vicente Fox on the country's labor policies. The Bank said that if Mexico wanted to attract more foreign investment, it would need to increase the "flexibility" of Mexican labor. The Bank suggested that Mexico eliminate its regulations regarding mandatory severance pay, collective bargaining, obligatory benefits for workers, company-sponsored training programs, and company payments to social security and housing plans. President Fox said the recommendations were "very much in line with what we have contemplated." But a leading Mexican industrialist, Claudio X. González, who heads Mexico's most influential business organization, was surprised by the Bank plan. "Some of these proposals of the World Bank are not made even to the most developed nations," González said. "Why are they then being recommended for the emerging countries?" </w:t>
      </w:r>
    </w:p>
    <w:p w14:paraId="516B5676" w14:textId="77777777" w:rsidR="00C96399" w:rsidRPr="00C96399" w:rsidRDefault="00C96399" w:rsidP="00C96399"/>
    <w:p w14:paraId="51D9EF0D" w14:textId="77777777" w:rsidR="00AF6DB6" w:rsidRPr="00193D45" w:rsidRDefault="00AF6DB6" w:rsidP="00AF6DB6">
      <w:pPr>
        <w:pStyle w:val="Heading3"/>
      </w:pPr>
      <w:r>
        <w:t>Link – Environment/Women/FARMERS</w:t>
      </w:r>
    </w:p>
    <w:p w14:paraId="30B4A974" w14:textId="77777777" w:rsidR="00AF6DB6" w:rsidRDefault="00AF6DB6" w:rsidP="00AF6DB6">
      <w:pPr>
        <w:pStyle w:val="Heading4"/>
      </w:pPr>
      <w:r>
        <w:t xml:space="preserve">The affirmative’s developmentalization of &lt;women, farmers, environment&gt; discursively assigns them to coordinates of control, aiming to force them into the plane of modernity. </w:t>
      </w:r>
    </w:p>
    <w:p w14:paraId="1DD597EA"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631BE81" w14:textId="77777777" w:rsidR="00AF6DB6" w:rsidRPr="00A801C7" w:rsidRDefault="00AF6DB6" w:rsidP="00AF6DB6">
      <w:r>
        <w:t xml:space="preserve">(Arturo, 1995, </w:t>
      </w:r>
      <w:r w:rsidRPr="001C25D7">
        <w:rPr>
          <w:i/>
        </w:rPr>
        <w:t>Encountering Development: The Making and Unmaking of the Third World</w:t>
      </w:r>
      <w:r>
        <w:rPr>
          <w:i/>
        </w:rPr>
        <w:t>,</w:t>
      </w:r>
      <w:r>
        <w:t xml:space="preserve"> pg 155 - 156. RJ)</w:t>
      </w:r>
    </w:p>
    <w:p w14:paraId="5D66342D" w14:textId="77777777" w:rsidR="00AF6DB6" w:rsidRPr="00A801C7" w:rsidRDefault="00AF6DB6" w:rsidP="00AF6DB6">
      <w:pPr>
        <w:jc w:val="both"/>
        <w:rPr>
          <w:rStyle w:val="StyleBoldUnderline"/>
        </w:rPr>
      </w:pPr>
      <w:r>
        <w:t>For example, inte</w:t>
      </w:r>
      <w:r w:rsidRPr="00A801C7">
        <w:t>grated rural development was conceived by experts as a strategy to c</w:t>
      </w:r>
      <w:r>
        <w:t>orrect the biases of the green r</w:t>
      </w:r>
      <w:r w:rsidRPr="00A801C7">
        <w:t>evolution. Did the inclusion of a new client category, small farmers, modify</w:t>
      </w:r>
      <w:r>
        <w:t xml:space="preserve"> in any significant way the de</w:t>
      </w:r>
      <w:r w:rsidRPr="00A801C7">
        <w:t xml:space="preserve">velopment discourse? How were peasants represented? What were the con- sequences for them? </w:t>
      </w:r>
      <w:r w:rsidRPr="00A801C7">
        <w:rPr>
          <w:rStyle w:val="StyleBoldUnderline"/>
        </w:rPr>
        <w:t>It is worth examining i</w:t>
      </w:r>
      <w:r>
        <w:rPr>
          <w:rStyle w:val="StyleBoldUnderline"/>
        </w:rPr>
        <w:t>n detail the specific represen</w:t>
      </w:r>
      <w:r w:rsidRPr="00A801C7">
        <w:rPr>
          <w:rStyle w:val="StyleBoldUnderline"/>
        </w:rPr>
        <w:t xml:space="preserve">tations that “packaged” the peasantry for the development apparatus. The inclusion of the peasantry was the first instance in which a new client group was created en masse for the apparatus, in </w:t>
      </w:r>
      <w:r>
        <w:rPr>
          <w:rStyle w:val="StyleBoldUnderline"/>
        </w:rPr>
        <w:t>which the economizing and tech</w:t>
      </w:r>
      <w:r w:rsidRPr="00A801C7">
        <w:rPr>
          <w:rStyle w:val="StyleBoldUnderline"/>
        </w:rPr>
        <w:t>nologizing gaze of the apparatus was turned on a new subject</w:t>
      </w:r>
      <w:r w:rsidRPr="00A801C7">
        <w:t>. From the late 1970s until today</w:t>
      </w:r>
      <w:r w:rsidRPr="00A801C7">
        <w:rPr>
          <w:rStyle w:val="StyleBoldUnderline"/>
        </w:rPr>
        <w:t>, another client group of even larger proportions has been brought into the space of visibility of development: women. It was thus that the women in development</w:t>
      </w:r>
      <w:r w:rsidRPr="00A801C7">
        <w:t xml:space="preserve"> (WID) </w:t>
      </w:r>
      <w:r w:rsidRPr="00A801C7">
        <w:rPr>
          <w:rStyle w:val="StyleBoldUnderline"/>
        </w:rPr>
        <w:t>disc</w:t>
      </w:r>
      <w:r>
        <w:rPr>
          <w:rStyle w:val="StyleBoldUnderline"/>
        </w:rPr>
        <w:t>ourse achieved a certain preemi</w:t>
      </w:r>
      <w:r w:rsidRPr="00A801C7">
        <w:rPr>
          <w:rStyle w:val="StyleBoldUnderline"/>
        </w:rPr>
        <w:t>nence</w:t>
      </w:r>
      <w:r w:rsidRPr="00A801C7">
        <w:t xml:space="preserve">. </w:t>
      </w:r>
      <w:r w:rsidRPr="00A801C7">
        <w:rPr>
          <w:rStyle w:val="StyleBoldUnderline"/>
        </w:rPr>
        <w:t>Finally</w:t>
      </w:r>
      <w:r w:rsidRPr="00A801C7">
        <w:t>, in the 1980s</w:t>
      </w:r>
      <w:r w:rsidRPr="00A801C7">
        <w:rPr>
          <w:rStyle w:val="StyleBoldUnderline"/>
        </w:rPr>
        <w:t>, the objectify</w:t>
      </w:r>
      <w:r>
        <w:rPr>
          <w:rStyle w:val="StyleBoldUnderline"/>
        </w:rPr>
        <w:t>ing gaze was turned not to peo</w:t>
      </w:r>
      <w:r w:rsidRPr="00A801C7">
        <w:rPr>
          <w:rStyle w:val="StyleBoldUnderline"/>
        </w:rPr>
        <w:t>ple but to nature</w:t>
      </w:r>
      <w:r w:rsidRPr="00A801C7">
        <w:t>—or, rather, the environment—</w:t>
      </w:r>
      <w:r w:rsidRPr="00A801C7">
        <w:rPr>
          <w:rStyle w:val="StyleBoldUnderline"/>
        </w:rPr>
        <w:t>resulting in the by now in/famous discourse of sustainable development.</w:t>
      </w:r>
    </w:p>
    <w:p w14:paraId="34EC8FF8" w14:textId="77777777" w:rsidR="00AF6DB6" w:rsidRPr="00A801C7" w:rsidRDefault="00AF6DB6" w:rsidP="00AF6DB6">
      <w:pPr>
        <w:jc w:val="both"/>
        <w:rPr>
          <w:rStyle w:val="StyleBoldUnderline"/>
        </w:rPr>
      </w:pPr>
      <w:r w:rsidRPr="00A801C7">
        <w:t xml:space="preserve">This chapter follows the displacement of the development gaze across the terrains in which these three social actors move. </w:t>
      </w:r>
      <w:r w:rsidRPr="00A801C7">
        <w:rPr>
          <w:rStyle w:val="StyleBoldUnderline"/>
        </w:rPr>
        <w:t>The gaze turned peasants, women, and the environment into spectacles. Let us remember that the apparatus</w:t>
      </w:r>
      <w:r w:rsidRPr="00A801C7">
        <w:t xml:space="preserve"> (the dispositif) </w:t>
      </w:r>
      <w:r w:rsidRPr="00A801C7">
        <w:rPr>
          <w:rStyle w:val="StyleBoldUnderline"/>
        </w:rPr>
        <w:t>is an abstract machine that links statements and visibilities, the visible and the expressible</w:t>
      </w:r>
      <w:r w:rsidRPr="00A801C7">
        <w:t xml:space="preserve"> (Deleuze 1988). </w:t>
      </w:r>
      <w:r w:rsidRPr="00A801C7">
        <w:rPr>
          <w:rStyle w:val="StyleBoldUnderline"/>
        </w:rPr>
        <w:t>Modernity intro- duced an objectifying regime of visuality—a scopic regime</w:t>
      </w:r>
      <w:r w:rsidRPr="00A801C7">
        <w:t>, as it has been called (Jay 1988)—</w:t>
      </w:r>
      <w:r w:rsidRPr="00A801C7">
        <w:rPr>
          <w:rStyle w:val="StyleBoldUnderline"/>
        </w:rPr>
        <w:t>that</w:t>
      </w:r>
      <w:r w:rsidRPr="00A801C7">
        <w:t xml:space="preserve">, as we will see, </w:t>
      </w:r>
      <w:r w:rsidRPr="00A801C7">
        <w:rPr>
          <w:rStyle w:val="StyleBoldUnderline"/>
        </w:rPr>
        <w:t>dict</w:t>
      </w:r>
      <w:r>
        <w:rPr>
          <w:rStyle w:val="StyleBoldUnderline"/>
        </w:rPr>
        <w:t>ated the manner in which peasa</w:t>
      </w:r>
      <w:r w:rsidRPr="00A801C7">
        <w:rPr>
          <w:rStyle w:val="StyleBoldUnderline"/>
        </w:rPr>
        <w:t>nts, women, and the environment were apprehended.</w:t>
      </w:r>
      <w:r w:rsidRPr="00A801C7">
        <w:t xml:space="preserve"> New client catego- ries were brought into the field of vision though a process of enframing that turned them into spectacles. </w:t>
      </w:r>
      <w:r w:rsidRPr="00A801C7">
        <w:rPr>
          <w:rStyle w:val="StyleBoldUnderline"/>
        </w:rPr>
        <w:t>The “developmentalization” of peasants, women, and the environment took place i</w:t>
      </w:r>
      <w:r>
        <w:rPr>
          <w:rStyle w:val="StyleBoldUnderline"/>
        </w:rPr>
        <w:t>n similar ways in the three do</w:t>
      </w:r>
      <w:r w:rsidRPr="00A801C7">
        <w:rPr>
          <w:rStyle w:val="StyleBoldUnderline"/>
        </w:rPr>
        <w:t>mains, a reflection of the existence of discursive regularities at work. The production of new discourses</w:t>
      </w:r>
      <w:r w:rsidRPr="00A801C7">
        <w:t xml:space="preserve">, however, is not a one-sided process; it </w:t>
      </w:r>
      <w:r w:rsidRPr="00A801C7">
        <w:rPr>
          <w:rStyle w:val="StyleBoldUnderline"/>
        </w:rPr>
        <w:t>might create conditions for resistance</w:t>
      </w:r>
      <w:r w:rsidRPr="00A801C7">
        <w:t xml:space="preserve">. </w:t>
      </w:r>
      <w:r w:rsidRPr="00A801C7">
        <w:rPr>
          <w:rStyle w:val="StyleBoldUnderline"/>
        </w:rPr>
        <w:t>This can be gleaned in the discourse of some peasants, feminists, and environmentalist</w:t>
      </w:r>
      <w:r>
        <w:rPr>
          <w:rStyle w:val="StyleBoldUnderline"/>
        </w:rPr>
        <w:t>s; it is reflected in new prac</w:t>
      </w:r>
      <w:r w:rsidRPr="00A801C7">
        <w:rPr>
          <w:rStyle w:val="StyleBoldUnderline"/>
        </w:rPr>
        <w:t>tices of vision and knowledge, even if these resistances take place within the modes of the development discourse.</w:t>
      </w:r>
    </w:p>
    <w:p w14:paraId="725BECF7" w14:textId="77777777" w:rsidR="00AF6DB6" w:rsidRPr="00A801C7" w:rsidRDefault="00AF6DB6" w:rsidP="00AF6DB6">
      <w:pPr>
        <w:jc w:val="both"/>
      </w:pPr>
      <w:r w:rsidRPr="00A801C7">
        <w:t xml:space="preserve">Why emphasize vision? The phrase panoptic gaze—the gaze of the guard who, in his tower, can watch over all the prisoners in the building without being seen—has become synonymous with apparatuses of social control. </w:t>
      </w:r>
      <w:r w:rsidRPr="00A801C7">
        <w:rPr>
          <w:rStyle w:val="StyleBoldUnderline"/>
        </w:rPr>
        <w:t>But the role of vision extends far beyond te</w:t>
      </w:r>
      <w:r>
        <w:rPr>
          <w:rStyle w:val="StyleBoldUnderline"/>
        </w:rPr>
        <w:t>chnologies of control to encom</w:t>
      </w:r>
      <w:r w:rsidRPr="00A801C7">
        <w:rPr>
          <w:rStyle w:val="StyleBoldUnderline"/>
        </w:rPr>
        <w:t>pass many modern means for the production of the social</w:t>
      </w:r>
      <w:r w:rsidRPr="00A801C7">
        <w:t>. The birth of sci- ence itself was marked by an alliance that almost two centuries ago “was forged between words and things, enabling one to see and to say” (Foucault 1975, xii). This alliance was enacted by the empirical clinician upon opening the corpse for the first time “to really see” what was inside</w:t>
      </w:r>
      <w:r>
        <w:rPr>
          <w:rStyle w:val="StyleBoldUnderline"/>
        </w:rPr>
        <w:t>. The spatializa</w:t>
      </w:r>
      <w:r w:rsidRPr="00A801C7">
        <w:rPr>
          <w:rStyle w:val="StyleBoldUnderline"/>
        </w:rPr>
        <w:t>tion and verbalization of the pathological inaugurated regimes of visuality</w:t>
      </w:r>
      <w:r w:rsidRPr="00A801C7">
        <w:t xml:space="preserve"> that are still with us. From the analysis of tissues in nineteenth-century medicine through the microscope and the camera to satellite surveillance, sonography, and space photography the importance of vision has only grown:</w:t>
      </w:r>
    </w:p>
    <w:p w14:paraId="4B9EB1B2" w14:textId="77777777" w:rsidR="00AF6DB6" w:rsidRPr="00A801C7" w:rsidRDefault="00AF6DB6" w:rsidP="00AF6DB6">
      <w:pPr>
        <w:ind w:left="630" w:right="450"/>
        <w:jc w:val="both"/>
      </w:pPr>
      <w:r w:rsidRPr="00A801C7">
        <w:rPr>
          <w:rStyle w:val="StyleBoldUnderline"/>
        </w:rPr>
        <w:t>The eyes have been used to signify a perverse capacity—honed to perfection in the history of science tied to militarism, capitalism, colonialism, and male supremacy</w:t>
      </w:r>
      <w:r w:rsidRPr="00A801C7">
        <w:t>—</w:t>
      </w:r>
      <w:r w:rsidRPr="00A801C7">
        <w:rPr>
          <w:rStyle w:val="StyleBoldUnderline"/>
        </w:rPr>
        <w:t>to distance the knowing subject from everybody and everything in the interest of unfettered power</w:t>
      </w:r>
      <w:r w:rsidRPr="00A801C7">
        <w:t xml:space="preserve">. . . . The visualization technologies are without apparent limit. . . . Vision in this technological </w:t>
      </w:r>
      <w:r>
        <w:t>feast becomes unregulated glut</w:t>
      </w:r>
      <w:r w:rsidRPr="00A801C7">
        <w:t>tony; all seems not just mythically about the god trick of seeing everything from nowhere, but to have put the myth into ordinary practice. (Haraway 1988, 581)</w:t>
      </w:r>
    </w:p>
    <w:p w14:paraId="2213DE25" w14:textId="77777777" w:rsidR="00AF6DB6" w:rsidRDefault="00AF6DB6" w:rsidP="00AF6DB6">
      <w:pPr>
        <w:jc w:val="both"/>
      </w:pPr>
      <w:r w:rsidRPr="00A801C7">
        <w:rPr>
          <w:rStyle w:val="StyleBoldUnderline"/>
        </w:rPr>
        <w:t>This affirmation about visualization technologies applies to the politics of discourse</w:t>
      </w:r>
      <w:r w:rsidRPr="00A801C7">
        <w:t xml:space="preserve"> in more than metaphorical ways. </w:t>
      </w:r>
      <w:r w:rsidRPr="00A801C7">
        <w:rPr>
          <w:rStyle w:val="StyleBoldUnderline"/>
        </w:rPr>
        <w:t>To bring people into discourse</w:t>
      </w:r>
      <w:r w:rsidRPr="00A801C7">
        <w:t>— as in the case of development—</w:t>
      </w:r>
      <w:r w:rsidRPr="00A801C7">
        <w:rPr>
          <w:rStyle w:val="StyleBoldUnderline"/>
        </w:rPr>
        <w:t>is similarly t</w:t>
      </w:r>
      <w:r>
        <w:rPr>
          <w:rStyle w:val="StyleBoldUnderline"/>
        </w:rPr>
        <w:t>o consign them to fields of vi</w:t>
      </w:r>
      <w:r w:rsidRPr="00A801C7">
        <w:rPr>
          <w:rStyle w:val="StyleBoldUnderline"/>
        </w:rPr>
        <w:t>sion.</w:t>
      </w:r>
      <w:r w:rsidRPr="00A801C7">
        <w:t xml:space="preserve"> It is also about exercising “the god trick of seeing everything from nowhere.” As we will see, </w:t>
      </w:r>
      <w:r w:rsidRPr="00A801C7">
        <w:rPr>
          <w:rStyle w:val="StyleBoldUnderline"/>
        </w:rPr>
        <w:t>this assertion describes well the work style of the World Bank. The development discourse m</w:t>
      </w:r>
      <w:r>
        <w:rPr>
          <w:rStyle w:val="StyleBoldUnderline"/>
        </w:rPr>
        <w:t>aps people into certain coordi</w:t>
      </w:r>
      <w:r w:rsidRPr="00A801C7">
        <w:rPr>
          <w:rStyle w:val="StyleBoldUnderline"/>
        </w:rPr>
        <w:t>nates of control</w:t>
      </w:r>
      <w:r w:rsidRPr="00A801C7">
        <w:t xml:space="preserve">. </w:t>
      </w:r>
      <w:r w:rsidRPr="00A801C7">
        <w:rPr>
          <w:rStyle w:val="StyleBoldUnderline"/>
        </w:rPr>
        <w:t>The aim is not simply to discipline individuals but to trans- form the conditions under which they live into a productive, normalized social environment: in short, to create modernity</w:t>
      </w:r>
      <w:r w:rsidRPr="00A801C7">
        <w:t>. Let us see in detail what this means, how it is achieved, and what it entails in terms of the possibility of shifting visibilities.</w:t>
      </w:r>
    </w:p>
    <w:p w14:paraId="46305A1F" w14:textId="77777777" w:rsidR="00C04DE9" w:rsidRDefault="00C04DE9" w:rsidP="00C04DE9">
      <w:pPr>
        <w:pStyle w:val="Heading4"/>
      </w:pPr>
      <w:r>
        <w:t>Endorsement of environmentalism in the developing South countries creates a discourse for capitalist development and is biopolitical</w:t>
      </w:r>
    </w:p>
    <w:p w14:paraId="47FE2F4D" w14:textId="77777777" w:rsidR="00C04DE9" w:rsidRDefault="00C04DE9" w:rsidP="00C04DE9">
      <w:pPr>
        <w:rPr>
          <w:rStyle w:val="StyleStyleBold12pt"/>
        </w:rPr>
      </w:pPr>
      <w:r>
        <w:rPr>
          <w:rStyle w:val="StyleStyleBold12pt"/>
        </w:rPr>
        <w:t xml:space="preserve">Goldman, </w:t>
      </w:r>
      <w:r w:rsidRPr="00245770">
        <w:rPr>
          <w:rStyle w:val="StyleStyleBold12pt"/>
          <w:b w:val="0"/>
        </w:rPr>
        <w:t>Assistant Professo</w:t>
      </w:r>
      <w:r>
        <w:rPr>
          <w:rStyle w:val="StyleStyleBold12pt"/>
          <w:b w:val="0"/>
        </w:rPr>
        <w:t>r at Lewis and Clark College in Sociology +</w:t>
      </w:r>
      <w:r w:rsidRPr="00245770">
        <w:rPr>
          <w:rStyle w:val="StyleStyleBold12pt"/>
          <w:b w:val="0"/>
        </w:rPr>
        <w:t xml:space="preserve"> Anthropology</w:t>
      </w:r>
      <w:r>
        <w:rPr>
          <w:rStyle w:val="StyleStyleBold12pt"/>
        </w:rPr>
        <w:t>, 1</w:t>
      </w:r>
    </w:p>
    <w:p w14:paraId="7D698738" w14:textId="77777777" w:rsidR="00C04DE9" w:rsidRPr="00245770" w:rsidRDefault="00C04DE9" w:rsidP="00C04DE9">
      <w:pPr>
        <w:rPr>
          <w:rStyle w:val="StyleStyleBold12pt"/>
          <w:b w:val="0"/>
        </w:rPr>
      </w:pPr>
      <w:r>
        <w:rPr>
          <w:rStyle w:val="StyleStyleBold12pt"/>
          <w:b w:val="0"/>
        </w:rPr>
        <w:t>(Michael Goldman, November 2001, “Constructing an Environmental State: Eco-governmentality and other Transnational Practices of a 'Green' World Bank”, JSTOR, ST)</w:t>
      </w:r>
    </w:p>
    <w:p w14:paraId="54755EE9" w14:textId="77777777" w:rsidR="00C04DE9" w:rsidRDefault="00C04DE9" w:rsidP="00C04DE9">
      <w:pPr>
        <w:rPr>
          <w:sz w:val="16"/>
        </w:rPr>
      </w:pPr>
      <w:r w:rsidRPr="004C2985">
        <w:rPr>
          <w:sz w:val="16"/>
        </w:rPr>
        <w:t xml:space="preserve">The process of state building in Great Britain, seen as a cultural project, was closely linked with its emergence as an imperial power, and India was its largest and most important colony. . . . The projects of state building in both countries—documentation, legitimation, classification, and bounding, and the institutions therewith—often rejected theories, experiences, and practices worked out originally in India and then applied in Great Britain, as well as vice versa (Cohn 1996:3). A robust literature on the role of imperial science in empire and state-building attests to how scientific and administrative missions into colonies facilitated the crafting of state power, population management and exploitation, and resource expropriation in both the colonies and the metropole (Comaroff 1985; Rabinow 1989; Said 1978; Stoler 1995). Unwittingly, according to Bernard Cohn and others, the British not only conquered territorial, but epistemological space as well; since “the facts” of the colonializing space did not reflect what the British knew, the British embarked upon a project of translation of its colonies into knowledge it could understand (“establishing correspondence could make the unknown and the strange knowable”) (Cohn 1996:3). In this way, the metropole’s elite could explore and conquer through translation. Cohn argued that the British took a number of steps in the colonial project that could be understood most generally as “investigative modalities”—the command of local languages, the construction of historiography and museology—and more specifically, the survey and census which helped to define the colonial subject. Some modalities were eventually transformed into sciences, such as tropical medicine, ethnology, and economics. In the end, colonial scientists and investigators, from botanists to anthropologists, played crucial roles in the colonial project of ‘civilizing’ through translation. More than creating power through knowledge for the imperial masters based in the colonies, these practices helped foster the idea of modernity through stateand institution-building in both the colonies and the metropole. In a related vein, </w:t>
      </w:r>
      <w:r w:rsidRPr="00D315E5">
        <w:rPr>
          <w:rStyle w:val="StyleBoldUnderline"/>
        </w:rPr>
        <w:t xml:space="preserve">Michel Foucault wrote on early modern relations between institutional practices and the rationality of “seeking to organize, codify, direct such practices,” </w:t>
      </w:r>
      <w:r w:rsidRPr="004C2985">
        <w:rPr>
          <w:sz w:val="16"/>
        </w:rPr>
        <w:t xml:space="preserve">(Foucault 1994:169) </w:t>
      </w:r>
      <w:r w:rsidRPr="00D315E5">
        <w:rPr>
          <w:rStyle w:val="StyleBoldUnderline"/>
        </w:rPr>
        <w:t>emphasizing the tactical productivity and reciprocal effects of power and knowledge.</w:t>
      </w:r>
      <w:r w:rsidRPr="004C2985">
        <w:rPr>
          <w:sz w:val="16"/>
        </w:rPr>
        <w:t xml:space="preserve"> Foucault extended his analytic inquiry to the ways in which new political technologies, which he called “biopower,” brought “life and its mechanisms into a realm of explicit calculation and made knowledge/power an agent of transformation of human life” (Foucault 1990). Foucault’s most innovative ideas in this regard connected “practices of government” and “practices of self,” viewing the fields of politics and ethics as irreducible and linked to modernity projects. Similarly, Arturo Escobar (1995) argues that </w:t>
      </w:r>
      <w:r w:rsidRPr="00CF63AB">
        <w:rPr>
          <w:rStyle w:val="StyleBoldUnderline"/>
        </w:rPr>
        <w:t>post-World War II development practices have very much been a discursive production process of new forms of human behavior, conduct, and ethics in regards to ideas of modernity</w:t>
      </w:r>
      <w:r w:rsidRPr="004C2985">
        <w:rPr>
          <w:sz w:val="16"/>
        </w:rPr>
        <w:t xml:space="preserve">, e.g., civilization, progress, rationality, poverty alleviation, and now—environmental sustainability. </w:t>
      </w:r>
      <w:r w:rsidRPr="00CF63AB">
        <w:rPr>
          <w:rStyle w:val="StyleBoldUnderline"/>
        </w:rPr>
        <w:t>State-building and subject-creating exercises, therefore, become mutually constitutive</w:t>
      </w:r>
      <w:r w:rsidRPr="004C2985">
        <w:rPr>
          <w:sz w:val="16"/>
        </w:rPr>
        <w:t xml:space="preserve">. As Ann Stoler (1995) argues of the colonies and the metropole, and Escobar contends of </w:t>
      </w:r>
      <w:r w:rsidRPr="00CF63AB">
        <w:rPr>
          <w:rStyle w:val="StyleBoldUnderline"/>
        </w:rPr>
        <w:t>postcolonial institutions and elite classes working in the “developing” South, biopower produces subjectivities across national boundaries</w:t>
      </w:r>
      <w:r w:rsidRPr="004C2985">
        <w:rPr>
          <w:sz w:val="16"/>
        </w:rPr>
        <w:t xml:space="preserve">. This argument is not intended to elide or sidestep the brutal force of colonial power or capitalist imperialism; rather it is to focus more sharply on the legitimating technologies that get constituted, dispersed, and influence the shaping of norms and behaviors of colonialized and capitalized societies. Although this perspective of the legacy of colonialism offers a foundation for exploring the twin themes of territorial and epistemological conquest and transformation, the colonial and imperial projects in Laos and beyond were substantially different from present-day activities. Today, under multilateral pressure to integrate into the regional and global economies, Laos is being re-envisioned as the next Switzerland or Kuwait of Southeast Asia, a prospective engine for borderless commerce and energy-driven capital accumulation. In particular, the </w:t>
      </w:r>
      <w:r w:rsidRPr="004C2985">
        <w:rPr>
          <w:rStyle w:val="StyleBoldUnderline"/>
        </w:rPr>
        <w:t>newly identified populations</w:t>
      </w:r>
      <w:r w:rsidRPr="004C2985">
        <w:rPr>
          <w:sz w:val="16"/>
        </w:rPr>
        <w:t xml:space="preserve"> of Laos (the hill tribes, rice growers, technocrats, and entrepreneurs) </w:t>
      </w:r>
      <w:r w:rsidRPr="004C2985">
        <w:rPr>
          <w:rStyle w:val="StyleBoldUnderline"/>
        </w:rPr>
        <w:t xml:space="preserve">are being called upon to </w:t>
      </w:r>
      <w:r>
        <w:rPr>
          <w:rStyle w:val="StyleBoldUnderline"/>
        </w:rPr>
        <w:t>awake from their “sleepy” state</w:t>
      </w:r>
      <w:r w:rsidRPr="004C2985">
        <w:rPr>
          <w:rStyle w:val="StyleBoldUnderline"/>
        </w:rPr>
        <w:t xml:space="preserve"> to become global market oriented, scientifically based, and ecologically sustainable—to be eco-scientific, transnationally rational, and to accumulate</w:t>
      </w:r>
      <w:r w:rsidRPr="004C2985">
        <w:rPr>
          <w:sz w:val="16"/>
        </w:rPr>
        <w:t xml:space="preserve">. In this construction, the good of the nation and the citizen hinge on the globalization project, which in turn, hinges on people’s and nature’s intelligibility to global experts, managers, and investors (cf. Braun 2000; Goldman 1998). Different from colonial projects, as well as from more recent national-development projects (McMichael 2000) however, </w:t>
      </w:r>
      <w:r w:rsidRPr="004C2985">
        <w:rPr>
          <w:rStyle w:val="StyleBoldUnderline"/>
        </w:rPr>
        <w:t>what we find in Laos and in many other World Bank borrowing countries is a form of knowledge and set of practices that are shaped by discourses of neoliberalism and their proprietary rights-based orientation</w:t>
      </w:r>
      <w:r w:rsidRPr="004C2985">
        <w:rPr>
          <w:sz w:val="16"/>
        </w:rPr>
        <w:t xml:space="preserve">, on the one hand, </w:t>
      </w:r>
      <w:r w:rsidRPr="004C2985">
        <w:rPr>
          <w:rStyle w:val="StyleBoldUnderline"/>
        </w:rPr>
        <w:t>and the disciplinary practices of globalized environmentalism</w:t>
      </w:r>
      <w:r w:rsidRPr="004C2985">
        <w:rPr>
          <w:sz w:val="16"/>
        </w:rPr>
        <w:t xml:space="preserve">, on the other. Specifically, </w:t>
      </w:r>
      <w:r w:rsidRPr="004C2985">
        <w:rPr>
          <w:rStyle w:val="StyleBoldUnderline"/>
        </w:rPr>
        <w:t>the most remote populations</w:t>
      </w:r>
      <w:r w:rsidRPr="004C2985">
        <w:rPr>
          <w:sz w:val="16"/>
        </w:rPr>
        <w:t xml:space="preserve"> of the jungly mountains of the Mekong </w:t>
      </w:r>
      <w:r w:rsidRPr="004C2985">
        <w:rPr>
          <w:rStyle w:val="StyleBoldUnderline"/>
        </w:rPr>
        <w:t>are being made accountable for their ecologically destructive conduct and are at the core of the massive development schemes responsible for bringing exportable hydro-electric production to their mountainous terrain, in exchange for an improved, civilized lifestyle</w:t>
      </w:r>
      <w:r w:rsidRPr="004C2985">
        <w:rPr>
          <w:sz w:val="16"/>
        </w:rPr>
        <w:t xml:space="preserve">.10 Unlike colonial conservationists who acknowledged remote resource-dependent communities in only the most rudimentary terms, the </w:t>
      </w:r>
      <w:r w:rsidRPr="004C2985">
        <w:rPr>
          <w:rStyle w:val="StyleBoldUnderline"/>
        </w:rPr>
        <w:t>World Bank and its partners have initiated and financed a process that targets resource-based populations, accounting for them and the qualities of their environments in new discourses of ecological improvement, and compelling them to participate in the new neoliberal process of eco-government.</w:t>
      </w:r>
      <w:r w:rsidRPr="004C2985">
        <w:rPr>
          <w:sz w:val="16"/>
        </w:rPr>
        <w:t xml:space="preserve"> The science of judging their needs and deficiencies becomes critical to the Bank’s intervention, and gets refracted through the new environmental state institutions being designed for Laos. In this way, </w:t>
      </w:r>
      <w:r w:rsidRPr="004C2985">
        <w:rPr>
          <w:rStyle w:val="StyleBoldUnderline"/>
        </w:rPr>
        <w:t>the art of eco-government circulates and expands through multiple sites of encounter</w:t>
      </w:r>
      <w:r w:rsidRPr="004C2985">
        <w:rPr>
          <w:sz w:val="16"/>
        </w:rPr>
        <w:t xml:space="preserve"> (e.g., beyond and below the national and the state) </w:t>
      </w:r>
      <w:r w:rsidRPr="004C2985">
        <w:rPr>
          <w:rStyle w:val="StyleBoldUnderline"/>
        </w:rPr>
        <w:t>and leads to new modalities of power/knowledge</w:t>
      </w:r>
      <w:r w:rsidRPr="004C2985">
        <w:rPr>
          <w:sz w:val="16"/>
        </w:rPr>
        <w:t xml:space="preserve">. </w:t>
      </w:r>
      <w:r w:rsidRPr="004C2985">
        <w:rPr>
          <w:rStyle w:val="StyleBoldUnderline"/>
        </w:rPr>
        <w:t>In rhetoric and in practice, infrastructure investment in today’s “green stage” of capitalist development</w:t>
      </w:r>
      <w:r w:rsidRPr="004C2985">
        <w:rPr>
          <w:sz w:val="16"/>
        </w:rPr>
        <w:t xml:space="preserve"> (O’Connor 1994; O’Connor 1998) </w:t>
      </w:r>
      <w:r w:rsidRPr="004C2985">
        <w:rPr>
          <w:rStyle w:val="StyleBoldUnderline"/>
        </w:rPr>
        <w:t>requires a tremendous public architecture of scientific discursive practices</w:t>
      </w:r>
      <w:r w:rsidRPr="004C2985">
        <w:rPr>
          <w:sz w:val="16"/>
        </w:rPr>
        <w:t xml:space="preserve">. </w:t>
      </w:r>
      <w:r w:rsidRPr="004C2985">
        <w:rPr>
          <w:rStyle w:val="StyleBoldUnderline"/>
        </w:rPr>
        <w:t>Coterminous with the rapid expansion of green scientific practices are powerful effects that get dispersed over a wide range of social spaces, influencing the formation of governing agencies that oversee scientifically constructed objects of study such as fisheries, watersheds, wetlands, and indigenous peoples’ extractive reserves</w:t>
      </w:r>
      <w:r w:rsidRPr="004C2985">
        <w:rPr>
          <w:sz w:val="16"/>
        </w:rPr>
        <w:t xml:space="preserve">. With these new governing bodies come new social and natural bodies: For example, for the first time in parts of Southeast Asia, there are watersheds, national biodiversity conservation areas, indigenous peoples’ extractive reserves, and sustainable logging zones, managed by international experts, action plans, surveys, and non-governmental organizations (NGOs). Lao professionals charged with studying and working on these newly defined “eco-zones” receive accreditation (and training program certificates) from attending short courses in Geneva, Washington, D.C., and Bangkok. Moreover, </w:t>
      </w:r>
      <w:r w:rsidRPr="00D315E5">
        <w:rPr>
          <w:rStyle w:val="StyleBoldUnderline"/>
        </w:rPr>
        <w:t>the subjectivities of the people dependent upon these natural resources also get reconstituted.</w:t>
      </w:r>
      <w:r w:rsidRPr="004C2985">
        <w:rPr>
          <w:sz w:val="16"/>
        </w:rPr>
        <w:t xml:space="preserve"> </w:t>
      </w:r>
      <w:r w:rsidRPr="004C2985">
        <w:rPr>
          <w:rStyle w:val="StyleBoldUnderline"/>
        </w:rPr>
        <w:t>“Unknown” peoples living in the mountains, river valleys, and forests are being categorized as distinct and accountable populations</w:t>
      </w:r>
      <w:r w:rsidRPr="004C2985">
        <w:rPr>
          <w:sz w:val="16"/>
        </w:rPr>
        <w:t xml:space="preserve">—non-timber forest users, wetlands managers, sustainable forest laborers, as well as trespassers, poachers, and slash-and burn cultivators. As the case of Laos will show, </w:t>
      </w:r>
      <w:r w:rsidRPr="004C2985">
        <w:rPr>
          <w:rStyle w:val="StyleBoldUnderline"/>
        </w:rPr>
        <w:t>when we add up all the differentiated populations and natures, we and that much of a borrowing country—its nature, populations, governance, and knowledge—has the potential of becoming reconstituted as subjects of new forms of government according to new cultural logics of eco-rationality, enabling new and old frontiers of World Bank-fostered capital accumulation</w:t>
      </w:r>
      <w:r w:rsidRPr="004C2985">
        <w:rPr>
          <w:sz w:val="16"/>
        </w:rPr>
        <w:t>.</w:t>
      </w:r>
    </w:p>
    <w:p w14:paraId="6C990A63" w14:textId="77777777" w:rsidR="00C04DE9" w:rsidRDefault="00C04DE9" w:rsidP="00AF6DB6">
      <w:pPr>
        <w:jc w:val="both"/>
      </w:pPr>
    </w:p>
    <w:p w14:paraId="6F3DFB2B" w14:textId="77777777" w:rsidR="00AF6DB6" w:rsidRDefault="00AF6DB6" w:rsidP="00AF6DB6">
      <w:pPr>
        <w:pStyle w:val="Heading3"/>
      </w:pPr>
      <w:r>
        <w:t>Link - Farmers</w:t>
      </w:r>
    </w:p>
    <w:p w14:paraId="37D996A2" w14:textId="77777777" w:rsidR="00AF6DB6" w:rsidRDefault="00AF6DB6" w:rsidP="00AF6DB6">
      <w:pPr>
        <w:pStyle w:val="Heading4"/>
      </w:pPr>
      <w:r>
        <w:t>The story of the farmer is the narrative of development. Forced into a paradigm of production, farmers were driven off their land, viewed as unnecessary and part of the “surplus” population that would eventually be consumed by the city. The narrative of the rural peasant is the story of the Third World, the dualism of tradition and modernity, and the discourse of the necessity of the temple of progress, lest the undeveloped will be consumed by the darkness of apathy and despair.</w:t>
      </w:r>
    </w:p>
    <w:p w14:paraId="3174A1FD"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62773848" w14:textId="77777777" w:rsidR="00AF6DB6" w:rsidRPr="009F1ADB" w:rsidRDefault="00AF6DB6" w:rsidP="00AF6DB6">
      <w:r>
        <w:t xml:space="preserve">(Arturo, 1995, </w:t>
      </w:r>
      <w:r w:rsidRPr="001C25D7">
        <w:rPr>
          <w:i/>
        </w:rPr>
        <w:t>Encountering Development: The Making and Unmaking of the Third World</w:t>
      </w:r>
      <w:r>
        <w:rPr>
          <w:i/>
        </w:rPr>
        <w:t>,</w:t>
      </w:r>
      <w:r>
        <w:t xml:space="preserve"> pg 158 - 159. RJ)</w:t>
      </w:r>
    </w:p>
    <w:p w14:paraId="12B7060A" w14:textId="77777777" w:rsidR="00AF6DB6" w:rsidRDefault="00AF6DB6" w:rsidP="00AF6DB6">
      <w:r>
        <w:t xml:space="preserve">In other words, </w:t>
      </w:r>
      <w:r w:rsidRPr="00AB0CDA">
        <w:rPr>
          <w:rStyle w:val="StyleBoldUnderline"/>
        </w:rPr>
        <w:t>produce or perish</w:t>
      </w:r>
      <w:r>
        <w:t xml:space="preserve">. </w:t>
      </w:r>
      <w:r w:rsidRPr="00AB0CDA">
        <w:rPr>
          <w:rStyle w:val="StyleBoldUnderline"/>
        </w:rPr>
        <w:t xml:space="preserve">Only those farmers who accomplished successfully their “graduation into </w:t>
      </w:r>
      <w:r>
        <w:t xml:space="preserve">small </w:t>
      </w:r>
      <w:r w:rsidRPr="00AB0CDA">
        <w:rPr>
          <w:rStyle w:val="StyleBoldUnderline"/>
        </w:rPr>
        <w:t>entrepreneurs</w:t>
      </w:r>
      <w:r>
        <w:t xml:space="preserve">,” as the transforma- tion was commonly referred to at DRI, </w:t>
      </w:r>
      <w:r w:rsidRPr="00AB0CDA">
        <w:rPr>
          <w:rStyle w:val="StyleBoldUnderline"/>
        </w:rPr>
        <w:t>would survive</w:t>
      </w:r>
      <w:r>
        <w:t>. This statement was in accordance with DRI’s overall objective—to increase production and in- come in the traditional subsector by rationalizing its insertion into the mar- ket economy—also explicit, as we will see in the next section, in the World Bank’s rural development theory.</w:t>
      </w:r>
    </w:p>
    <w:p w14:paraId="126F65FB" w14:textId="77777777" w:rsidR="00AF6DB6" w:rsidRDefault="00AF6DB6" w:rsidP="00AF6DB6">
      <w:r>
        <w:t>In those cases in which the program’s performance did not fulfill these objectives, it was, as an influential DRI evaluation study put it on the eve of phase two, “due to structural factors such as the precarious availability of land, deficient soil quality and the strong resistance of rural communities to produce for the market. As it was already pointed out,” the document con- tinued, “DRI does not intend to provide solutions for this type of problems.” In conlusion, “DRI’s effectiveness as a rural development strategy is dem- onstrated only when it has to deal with the following factors: lack of capital for production, unskilled labor and backward production practices, lack of community organization, and insufficient physical infrastructure, especially roads” (DNP/UEA 1982a, 10).</w:t>
      </w:r>
    </w:p>
    <w:p w14:paraId="56A81870" w14:textId="77777777" w:rsidR="00AF6DB6" w:rsidRDefault="00AF6DB6" w:rsidP="00AF6DB6">
      <w:r w:rsidRPr="00AB0CDA">
        <w:rPr>
          <w:rStyle w:val="StyleBoldUnderline"/>
        </w:rPr>
        <w:t>At</w:t>
      </w:r>
      <w:r>
        <w:t xml:space="preserve"> </w:t>
      </w:r>
      <w:r w:rsidRPr="00AB0CDA">
        <w:rPr>
          <w:rStyle w:val="StyleBoldUnderline"/>
        </w:rPr>
        <w:t>stake was a redistribution of the economy of visibilities articulated around the dualism of tradition and modernity. This dualism was already present in the original development map</w:t>
      </w:r>
      <w:r>
        <w:t xml:space="preserve">; but the positions then occupied by the main actors were quite different: before the productive potential of the small farmer was discovered, </w:t>
      </w:r>
      <w:r w:rsidRPr="00AB0CDA">
        <w:rPr>
          <w:rStyle w:val="StyleBoldUnderline"/>
        </w:rPr>
        <w:t>peasants</w:t>
      </w:r>
      <w:r>
        <w:t xml:space="preserve"> figured in development discourse only as a somewhat bothersome and undifferentiated mass with an invisible face; </w:t>
      </w:r>
      <w:r w:rsidRPr="00AB0CDA">
        <w:t>they</w:t>
      </w:r>
      <w:r w:rsidRPr="00AB0CDA">
        <w:rPr>
          <w:rStyle w:val="StyleBoldUnderline"/>
        </w:rPr>
        <w:t xml:space="preserve"> were part of the amorphous “surplus population,” which sooner or latter would be absorbed by a blooming urban economy. As their face be- came more present and unpleasant, and as their muted voice became more audible, a tactical reshuffling of forces began to occur</w:t>
      </w:r>
      <w:r>
        <w:t xml:space="preserve">. </w:t>
      </w:r>
      <w:r w:rsidRPr="00AB0CDA">
        <w:rPr>
          <w:rStyle w:val="StyleBoldUnderline"/>
        </w:rPr>
        <w:t>Another aspect of the rural face started to engulf the city: thousands of migrants putting new de- mands on the city</w:t>
      </w:r>
      <w:r>
        <w:t xml:space="preserve">, </w:t>
      </w:r>
      <w:r w:rsidRPr="00AB0CDA">
        <w:rPr>
          <w:rStyle w:val="StyleBoldUnderline"/>
        </w:rPr>
        <w:t>coupled with a countryside that could no longer produce enough food. The dynamics of the discourse</w:t>
      </w:r>
      <w:r>
        <w:t xml:space="preserve"> (its “machinic” processes) </w:t>
      </w:r>
      <w:r w:rsidRPr="00AB0CDA">
        <w:rPr>
          <w:rStyle w:val="StyleBoldUnderline"/>
        </w:rPr>
        <w:t>dic- tated a reorganization of visibilities, linking state support, international insti- tutions, class conflict, existing food politics, and the like into a new strategy</w:t>
      </w:r>
      <w:r>
        <w:t>: integrated rural development (IRD).</w:t>
      </w:r>
    </w:p>
    <w:p w14:paraId="09BE5AC1" w14:textId="77777777" w:rsidR="00AF6DB6" w:rsidRDefault="00AF6DB6" w:rsidP="00AF6DB6">
      <w:r>
        <w:t xml:space="preserve">Not surprisingly, </w:t>
      </w:r>
      <w:r w:rsidRPr="00AB0CDA">
        <w:rPr>
          <w:rStyle w:val="StyleBoldUnderline"/>
        </w:rPr>
        <w:t>the representation of peasants deployed in this strategy was</w:t>
      </w:r>
      <w:r>
        <w:t>—and continues to be—</w:t>
      </w:r>
      <w:r w:rsidRPr="00AB0CDA">
        <w:rPr>
          <w:rStyle w:val="StyleBoldUnderline"/>
        </w:rPr>
        <w:t xml:space="preserve">essentially economistic. </w:t>
      </w:r>
      <w:r>
        <w:t xml:space="preserve">Since the mid-1960s, </w:t>
      </w:r>
      <w:r w:rsidRPr="00AB0CDA">
        <w:rPr>
          <w:rStyle w:val="StyleBoldUnderline"/>
        </w:rPr>
        <w:t>economists studying small farmers had not ceased to emphasize that the same backward peasants they had discounted in previous decades would behave like good and decent capitalist farmers</w:t>
      </w:r>
      <w:r>
        <w:t xml:space="preserve"> if they were provided with the necessary conditions for doing so. Economists discovered, to their pleas- ant surprise and with the help of economic anthropologists, that peasants behaved rationally; given their constraints, </w:t>
      </w:r>
      <w:r w:rsidRPr="00AB0CDA">
        <w:rPr>
          <w:rStyle w:val="StyleBoldUnderline"/>
        </w:rPr>
        <w:t>they optimized their options, minimized risks, and utilized resources efficiently. This called for “investing in human resources</w:t>
      </w:r>
      <w:r>
        <w:t>” (Schultz 1964). These conceptions went into the mak- ing of rural development strategies; predictably, the failure of farmers to behave as theory predicted was construed as the peasants’ inability to re- spond adequately to the programs’ inputs. Occasionally one finds in DRI evaluation documents mention of peasant “resistance to produce for the market,” but without any further explanation.</w:t>
      </w:r>
    </w:p>
    <w:p w14:paraId="66AC5E53" w14:textId="77777777" w:rsidR="00AF6DB6" w:rsidRDefault="00AF6DB6" w:rsidP="00AF6DB6">
      <w:r w:rsidRPr="00AB0CDA">
        <w:rPr>
          <w:rStyle w:val="StyleBoldUnderline"/>
        </w:rPr>
        <w:t>This understanding of peasants is intimately linked to certain views of food, agriculture, the land, development, and nature</w:t>
      </w:r>
      <w:r>
        <w:t xml:space="preserve">. Although it would be impossible to trace these connections here, it is worth mentioning those which came to shape the core of the IRD discourse. Integrated rural devel- opment was conceived as a way of bringing the green revolution to small farmers, and it was in this latter strategy that many of the constructs of the former originated. Let us listen attentively to how green revolution experts built their arguments, how they carried themselves in the realm of state- ments. For Norman Borlaug, the father of the green revolution, in “provok- ing rapid economic and social changes . . . [the green revolution] was gener- ating enthusiasm and new hope for a better life . . . displacing an attitude of despair and apathy that permeated the entire social fabric of these countries only a few years ago.” Moreover, </w:t>
      </w:r>
      <w:r w:rsidRPr="00AB0CDA">
        <w:rPr>
          <w:rStyle w:val="StyleBoldUnderline"/>
        </w:rPr>
        <w:t>In the awakening there is a growing demand for more and better schools, better housing, more warehouses, improved rural roads and transportation, more elec- tricity to drive the motors and wells and to light the houses</w:t>
      </w:r>
      <w:r>
        <w:t xml:space="preserve">. . . . </w:t>
      </w:r>
      <w:r w:rsidRPr="00AB0CDA">
        <w:rPr>
          <w:rStyle w:val="StyleBoldUnderline"/>
        </w:rPr>
        <w:t>As the entire activity of the country</w:t>
      </w:r>
      <w:r>
        <w:t xml:space="preserve"> [</w:t>
      </w:r>
      <w:r w:rsidRPr="00AB0CDA">
        <w:rPr>
          <w:rStyle w:val="StyleBoldUnderline"/>
        </w:rPr>
        <w:t>continues] to increase in tempo</w:t>
      </w:r>
      <w:r>
        <w:t xml:space="preserve"> . . . </w:t>
      </w:r>
      <w:r w:rsidRPr="00AB0CDA">
        <w:rPr>
          <w:rStyle w:val="StyleBoldUnderline"/>
        </w:rPr>
        <w:t>many millions of rural people, who formerly lived outside the general economy of the country— at a subsistence level—are becoming active participants in the economy</w:t>
      </w:r>
      <w:r>
        <w:t>. Mil- lions of others desire to enter. If they are denied this opportunity, then the new upsurge will lead to increasing political unrest and political upheaval. (Quoted in Bird 1984, 5)</w:t>
      </w:r>
    </w:p>
    <w:p w14:paraId="7DAB898A" w14:textId="77777777" w:rsidR="00AF6DB6" w:rsidRDefault="00AF6DB6" w:rsidP="00AF6DB6">
      <w:r w:rsidRPr="00AB0CDA">
        <w:rPr>
          <w:rStyle w:val="StyleBoldUnderline"/>
        </w:rPr>
        <w:t>We already encountered the trope of economic darkness in Lewis’s de- scription of the dual economy</w:t>
      </w:r>
      <w:r>
        <w:t xml:space="preserve">. Borlaug adds a realm of social darkness, apa- thy, and despair so pervasive that it will recede only before the avalanche of progress. But </w:t>
      </w:r>
      <w:r w:rsidRPr="00AB0CDA">
        <w:rPr>
          <w:rStyle w:val="StyleBoldUnderline"/>
        </w:rPr>
        <w:t>people have first to be awakened to the new possibilitie</w:t>
      </w:r>
      <w:r>
        <w:t xml:space="preserve">s; </w:t>
      </w:r>
      <w:r w:rsidRPr="00AB0CDA">
        <w:rPr>
          <w:rStyle w:val="StyleBoldUnderline"/>
        </w:rPr>
        <w:t>they have to be taken by the hand into the new, exciting road</w:t>
      </w:r>
      <w:r>
        <w:t>. Millions desire to enter</w:t>
      </w:r>
      <w:r w:rsidRPr="00AB0CDA">
        <w:rPr>
          <w:rStyle w:val="StyleBoldUnderline"/>
        </w:rPr>
        <w:t>. It would be the task of the white fathers to introduce the good but backward Third World people into the temple of progress. Otherwise, a violent future might be in store, and they might revert to their marginal past with its tendency toward apathy and despair</w:t>
      </w:r>
      <w:r>
        <w:t xml:space="preserve">—not discounting savagery. </w:t>
      </w:r>
      <w:r w:rsidRPr="00AB0CDA">
        <w:t>This representation speaks “of fathers and sons and younger brothers with the vague feminized threats of engulfment and return to irrationality.”1 It is also about disallowing anything that is outside the market economy, espe- cially the activities of subsistence and local reciprocity and exchange, so many times crucial to peasants, women, and indigenous people; it is, finally, about a definition of progress that is taken as universally valid, not as marked by culture and history.</w:t>
      </w:r>
    </w:p>
    <w:p w14:paraId="38C868D9" w14:textId="436B0284" w:rsidR="00AF6DB6" w:rsidRDefault="00C96399" w:rsidP="00C96399">
      <w:pPr>
        <w:pStyle w:val="Heading3"/>
      </w:pPr>
      <w:r>
        <w:t>Link – Peasantry</w:t>
      </w:r>
    </w:p>
    <w:p w14:paraId="78DFF947" w14:textId="4CDCFA80" w:rsidR="00C96399" w:rsidRDefault="00C96399" w:rsidP="00C96399">
      <w:pPr>
        <w:pStyle w:val="Heading4"/>
      </w:pPr>
      <w:r>
        <w:t>Peasantry is a category that must be eliminated – discursive categories such as “small farmers,” “malnourished,” “landless laborers,” and “lactating women,” mobilize modern capitalism against the indigenous Latin American populations</w:t>
      </w:r>
    </w:p>
    <w:p w14:paraId="521DBDB0" w14:textId="77777777" w:rsidR="00C96399" w:rsidRDefault="00C96399" w:rsidP="00C96399">
      <w:pPr>
        <w:rPr>
          <w:rStyle w:val="StyleStyleBold12pt"/>
        </w:rPr>
      </w:pPr>
      <w:r>
        <w:rPr>
          <w:rStyle w:val="StyleStyleBold12pt"/>
        </w:rPr>
        <w:t>Escobar, University of North Carolina at Chapel Hill Anthropology Professor, 95</w:t>
      </w:r>
    </w:p>
    <w:p w14:paraId="5A02E027" w14:textId="77777777" w:rsidR="00C96399" w:rsidRPr="00131455" w:rsidRDefault="00C96399" w:rsidP="00C96399">
      <w:pPr>
        <w:rPr>
          <w:rStyle w:val="StyleStyleBold12pt"/>
        </w:rPr>
      </w:pPr>
      <w:r>
        <w:rPr>
          <w:rStyle w:val="StyleStyleBold12pt"/>
          <w:b w:val="0"/>
        </w:rPr>
        <w:t>(Arturo, Encountering Development: The Making and Unmaking of the Third World, p. 106-108, IC)</w:t>
      </w:r>
    </w:p>
    <w:p w14:paraId="3B5E227E" w14:textId="77777777" w:rsidR="00C96399" w:rsidRPr="00126827" w:rsidRDefault="00C96399" w:rsidP="00C96399">
      <w:pPr>
        <w:rPr>
          <w:sz w:val="16"/>
        </w:rPr>
      </w:pPr>
      <w:r w:rsidRPr="002C0F4B">
        <w:rPr>
          <w:rStyle w:val="StyleBoldUnderline"/>
        </w:rPr>
        <w:t>More than three-quarters of the population of the ThirdWorld lived in rural</w:t>
      </w:r>
      <w:r w:rsidRPr="00126827">
        <w:rPr>
          <w:rStyle w:val="StyleBoldUnderline"/>
          <w:b w:val="0"/>
          <w:sz w:val="12"/>
        </w:rPr>
        <w:t>¶</w:t>
      </w:r>
      <w:r w:rsidRPr="00126827">
        <w:rPr>
          <w:rStyle w:val="StyleBoldUnderline"/>
          <w:sz w:val="12"/>
        </w:rPr>
        <w:t xml:space="preserve"> </w:t>
      </w:r>
      <w:r w:rsidRPr="002C0F4B">
        <w:rPr>
          <w:rStyle w:val="StyleBoldUnderline"/>
        </w:rPr>
        <w:t>areas at the time of</w:t>
      </w:r>
      <w:r w:rsidRPr="00126827">
        <w:rPr>
          <w:sz w:val="16"/>
        </w:rPr>
        <w:t xml:space="preserve"> the inception of </w:t>
      </w:r>
      <w:r w:rsidRPr="002C0F4B">
        <w:rPr>
          <w:rStyle w:val="StyleBoldUnderline"/>
        </w:rPr>
        <w:t>development</w:t>
      </w:r>
      <w:r w:rsidRPr="00126827">
        <w:rPr>
          <w:sz w:val="16"/>
        </w:rPr>
        <w:t xml:space="preserve">. That </w:t>
      </w:r>
      <w:r w:rsidRPr="002C0F4B">
        <w:rPr>
          <w:rStyle w:val="StyleBoldUnderline"/>
        </w:rPr>
        <w:t>this proportion is</w:t>
      </w:r>
      <w:r w:rsidRPr="00126827">
        <w:rPr>
          <w:rStyle w:val="StyleBoldUnderline"/>
          <w:b w:val="0"/>
          <w:sz w:val="12"/>
        </w:rPr>
        <w:t>¶</w:t>
      </w:r>
      <w:r w:rsidRPr="00126827">
        <w:rPr>
          <w:rStyle w:val="StyleBoldUnderline"/>
          <w:sz w:val="12"/>
        </w:rPr>
        <w:t xml:space="preserve"> </w:t>
      </w:r>
      <w:r w:rsidRPr="002C0F4B">
        <w:rPr>
          <w:rStyle w:val="StyleBoldUnderline"/>
        </w:rPr>
        <w:t>now reduced to less than 30 percent in many Latin American countries</w:t>
      </w:r>
      <w:r w:rsidRPr="00126827">
        <w:rPr>
          <w:sz w:val="16"/>
        </w:rPr>
        <w:t xml:space="preserve"> is a</w:t>
      </w:r>
      <w:r w:rsidRPr="00126827">
        <w:rPr>
          <w:sz w:val="12"/>
        </w:rPr>
        <w:t>¶</w:t>
      </w:r>
      <w:r w:rsidRPr="00126827">
        <w:rPr>
          <w:sz w:val="16"/>
        </w:rPr>
        <w:t xml:space="preserve"> striking feature in its own right, as if </w:t>
      </w:r>
      <w:r w:rsidRPr="002C0F4B">
        <w:rPr>
          <w:rStyle w:val="StyleBoldUnderline"/>
        </w:rPr>
        <w:t>the alleviation of the peasants' suffering,</w:t>
      </w:r>
      <w:r w:rsidRPr="00126827">
        <w:rPr>
          <w:rStyle w:val="StyleBoldUnderline"/>
          <w:b w:val="0"/>
          <w:sz w:val="12"/>
        </w:rPr>
        <w:t>¶</w:t>
      </w:r>
      <w:r w:rsidRPr="00126827">
        <w:rPr>
          <w:rStyle w:val="StyleBoldUnderline"/>
          <w:sz w:val="12"/>
        </w:rPr>
        <w:t xml:space="preserve"> </w:t>
      </w:r>
      <w:r w:rsidRPr="002C0F4B">
        <w:rPr>
          <w:rStyle w:val="StyleBoldUnderline"/>
        </w:rPr>
        <w:t>malnutrition, and hunger had required not the improvement of living standards</w:t>
      </w:r>
      <w:r w:rsidRPr="00126827">
        <w:rPr>
          <w:sz w:val="12"/>
        </w:rPr>
        <w:t>¶</w:t>
      </w:r>
      <w:r w:rsidRPr="00126827">
        <w:rPr>
          <w:sz w:val="16"/>
        </w:rPr>
        <w:t xml:space="preserve"> in the countryside, as most programs avowedly purported, </w:t>
      </w:r>
      <w:r w:rsidRPr="002C0F4B">
        <w:rPr>
          <w:rStyle w:val="StyleBoldUnderline"/>
        </w:rPr>
        <w:t>but the</w:t>
      </w:r>
      <w:r w:rsidRPr="00126827">
        <w:rPr>
          <w:rStyle w:val="StyleBoldUnderline"/>
          <w:b w:val="0"/>
          <w:sz w:val="12"/>
        </w:rPr>
        <w:t>¶</w:t>
      </w:r>
      <w:r w:rsidRPr="00126827">
        <w:rPr>
          <w:rStyle w:val="StyleBoldUnderline"/>
          <w:sz w:val="12"/>
        </w:rPr>
        <w:t xml:space="preserve"> </w:t>
      </w:r>
      <w:r w:rsidRPr="002C0F4B">
        <w:rPr>
          <w:rStyle w:val="StyleBoldUnderline"/>
        </w:rPr>
        <w:t>peasants' elimination as a cultural, social, and producing group</w:t>
      </w:r>
      <w:r w:rsidRPr="00126827">
        <w:rPr>
          <w:sz w:val="16"/>
        </w:rPr>
        <w:t>. Nevertheless,</w:t>
      </w:r>
      <w:r w:rsidRPr="00126827">
        <w:rPr>
          <w:sz w:val="12"/>
        </w:rPr>
        <w:t>¶</w:t>
      </w:r>
      <w:r w:rsidRPr="00126827">
        <w:rPr>
          <w:sz w:val="16"/>
        </w:rPr>
        <w:t xml:space="preserve"> peasants have not disappeared completely with the development of</w:t>
      </w:r>
      <w:r w:rsidRPr="00126827">
        <w:rPr>
          <w:sz w:val="12"/>
        </w:rPr>
        <w:t>¶</w:t>
      </w:r>
      <w:r w:rsidRPr="00126827">
        <w:rPr>
          <w:sz w:val="16"/>
        </w:rPr>
        <w:t xml:space="preserve"> capitalism, as both Marxist and bourgeois economists ineluctably predicted,</w:t>
      </w:r>
      <w:r w:rsidRPr="00126827">
        <w:rPr>
          <w:sz w:val="12"/>
        </w:rPr>
        <w:t>¶</w:t>
      </w:r>
      <w:r w:rsidRPr="00126827">
        <w:rPr>
          <w:sz w:val="16"/>
        </w:rPr>
        <w:t xml:space="preserve"> a fact already hinted at in my brief account of resistance in the previous</w:t>
      </w:r>
      <w:r w:rsidRPr="00126827">
        <w:rPr>
          <w:sz w:val="12"/>
        </w:rPr>
        <w:t>¶</w:t>
      </w:r>
      <w:r w:rsidRPr="00126827">
        <w:rPr>
          <w:sz w:val="16"/>
        </w:rPr>
        <w:t xml:space="preserve"> chapter.</w:t>
      </w:r>
      <w:r w:rsidRPr="00126827">
        <w:rPr>
          <w:sz w:val="12"/>
        </w:rPr>
        <w:t>¶</w:t>
      </w:r>
      <w:r w:rsidRPr="00126827">
        <w:rPr>
          <w:sz w:val="16"/>
        </w:rPr>
        <w:t xml:space="preserve"> </w:t>
      </w:r>
      <w:r w:rsidRPr="00D915F3">
        <w:rPr>
          <w:rStyle w:val="StyleBoldUnderline"/>
        </w:rPr>
        <w:t>The constitution of the peasantry as a persistent client category for development¶ programs was associated with a broad range of economic, political,¶ cultural, and discursive processes. It rested on the ability of the development¶ apparatus systematically to create client categories such as the “malnourished,¶ “ “small farmers,” “landless laborers,” “lactating women,” and the¶ like which allow institutions to distribute socially individuals and populations¶ in ways consistent with the creation and reproduction of modern capitalist relations</w:t>
      </w:r>
      <w:r w:rsidRPr="00126827">
        <w:rPr>
          <w:sz w:val="16"/>
        </w:rPr>
        <w:t xml:space="preserve">. </w:t>
      </w:r>
      <w:r w:rsidRPr="006548EF">
        <w:rPr>
          <w:rStyle w:val="StyleBoldUnderline"/>
        </w:rPr>
        <w:t>Discourses of hunger and rural development</w:t>
      </w:r>
      <w:r w:rsidRPr="00126827">
        <w:rPr>
          <w:sz w:val="16"/>
        </w:rPr>
        <w:t xml:space="preserve"> mediate and</w:t>
      </w:r>
      <w:r w:rsidRPr="00126827">
        <w:rPr>
          <w:sz w:val="12"/>
        </w:rPr>
        <w:t>¶</w:t>
      </w:r>
      <w:r w:rsidRPr="00126827">
        <w:rPr>
          <w:sz w:val="16"/>
        </w:rPr>
        <w:t xml:space="preserve"> </w:t>
      </w:r>
      <w:r w:rsidRPr="006548EF">
        <w:rPr>
          <w:rStyle w:val="StyleBoldUnderline"/>
        </w:rPr>
        <w:t>organize the constitution of the peasantry as producers or as elements to be</w:t>
      </w:r>
      <w:r w:rsidRPr="00126827">
        <w:rPr>
          <w:rStyle w:val="StyleBoldUnderline"/>
          <w:b w:val="0"/>
          <w:sz w:val="12"/>
        </w:rPr>
        <w:t>¶</w:t>
      </w:r>
      <w:r w:rsidRPr="00126827">
        <w:rPr>
          <w:rStyle w:val="StyleBoldUnderline"/>
          <w:sz w:val="12"/>
        </w:rPr>
        <w:t xml:space="preserve"> </w:t>
      </w:r>
      <w:r w:rsidRPr="006548EF">
        <w:rPr>
          <w:rStyle w:val="StyleBoldUnderline"/>
        </w:rPr>
        <w:t>displaced in the order of things</w:t>
      </w:r>
      <w:r w:rsidRPr="00126827">
        <w:rPr>
          <w:sz w:val="16"/>
        </w:rPr>
        <w:t>. Unlike standard anthropological works on</w:t>
      </w:r>
      <w:r w:rsidRPr="00126827">
        <w:rPr>
          <w:sz w:val="12"/>
        </w:rPr>
        <w:t>¶</w:t>
      </w:r>
      <w:r w:rsidRPr="00126827">
        <w:rPr>
          <w:sz w:val="16"/>
        </w:rPr>
        <w:t xml:space="preserve"> development, which take as their primary object of study the people to be</w:t>
      </w:r>
      <w:r w:rsidRPr="00126827">
        <w:rPr>
          <w:sz w:val="12"/>
        </w:rPr>
        <w:t>¶</w:t>
      </w:r>
      <w:r w:rsidRPr="00126827">
        <w:rPr>
          <w:sz w:val="16"/>
        </w:rPr>
        <w:t xml:space="preserve"> “developed,” understanding </w:t>
      </w:r>
      <w:r w:rsidRPr="006548EF">
        <w:rPr>
          <w:rStyle w:val="StyleBoldUnderline"/>
        </w:rPr>
        <w:t>the discursive and institutional construction of</w:t>
      </w:r>
      <w:r w:rsidRPr="00126827">
        <w:rPr>
          <w:rStyle w:val="StyleBoldUnderline"/>
          <w:b w:val="0"/>
          <w:sz w:val="12"/>
        </w:rPr>
        <w:t>¶</w:t>
      </w:r>
      <w:r w:rsidRPr="00126827">
        <w:rPr>
          <w:rStyle w:val="StyleBoldUnderline"/>
          <w:sz w:val="12"/>
        </w:rPr>
        <w:t xml:space="preserve"> </w:t>
      </w:r>
      <w:r w:rsidRPr="006548EF">
        <w:rPr>
          <w:rStyle w:val="StyleBoldUnderline"/>
        </w:rPr>
        <w:t>client categories requires that attention be shifted to the institutional apparatus</w:t>
      </w:r>
      <w:r w:rsidRPr="00126827">
        <w:rPr>
          <w:rStyle w:val="StyleBoldUnderline"/>
          <w:b w:val="0"/>
          <w:sz w:val="12"/>
        </w:rPr>
        <w:t>¶</w:t>
      </w:r>
      <w:r w:rsidRPr="00126827">
        <w:rPr>
          <w:rStyle w:val="StyleBoldUnderline"/>
          <w:sz w:val="12"/>
        </w:rPr>
        <w:t xml:space="preserve"> </w:t>
      </w:r>
      <w:r w:rsidRPr="006548EF">
        <w:rPr>
          <w:rStyle w:val="StyleBoldUnderline"/>
        </w:rPr>
        <w:t>that is doing the “developing</w:t>
      </w:r>
      <w:r w:rsidRPr="00126827">
        <w:rPr>
          <w:sz w:val="16"/>
        </w:rPr>
        <w:t xml:space="preserve">” (Ferguson 1990, xiv). </w:t>
      </w:r>
      <w:r w:rsidRPr="006548EF">
        <w:rPr>
          <w:rStyle w:val="StyleBoldUnderline"/>
        </w:rPr>
        <w:t>Turning the apparatus</w:t>
      </w:r>
      <w:r w:rsidRPr="00126827">
        <w:rPr>
          <w:rStyle w:val="StyleBoldUnderline"/>
          <w:b w:val="0"/>
          <w:sz w:val="12"/>
        </w:rPr>
        <w:t>¶</w:t>
      </w:r>
      <w:r w:rsidRPr="00126827">
        <w:rPr>
          <w:rStyle w:val="StyleBoldUnderline"/>
          <w:sz w:val="12"/>
        </w:rPr>
        <w:t xml:space="preserve"> </w:t>
      </w:r>
      <w:r w:rsidRPr="006548EF">
        <w:rPr>
          <w:rStyle w:val="StyleBoldUnderline"/>
        </w:rPr>
        <w:t>itself into an anthropological object</w:t>
      </w:r>
      <w:r w:rsidRPr="00126827">
        <w:rPr>
          <w:sz w:val="16"/>
        </w:rPr>
        <w:t xml:space="preserve"> involves an institutional ethnography</w:t>
      </w:r>
      <w:r w:rsidRPr="00126827">
        <w:rPr>
          <w:sz w:val="12"/>
        </w:rPr>
        <w:t>¶</w:t>
      </w:r>
      <w:r w:rsidRPr="00126827">
        <w:rPr>
          <w:sz w:val="16"/>
        </w:rPr>
        <w:t xml:space="preserve"> that </w:t>
      </w:r>
      <w:r w:rsidRPr="006548EF">
        <w:rPr>
          <w:rStyle w:val="StyleBoldUnderline"/>
        </w:rPr>
        <w:t>moves from the textual and work practices of institutions to</w:t>
      </w:r>
      <w:r w:rsidRPr="00126827">
        <w:rPr>
          <w:sz w:val="16"/>
        </w:rPr>
        <w:t xml:space="preserve"> the</w:t>
      </w:r>
      <w:r w:rsidRPr="00126827">
        <w:rPr>
          <w:sz w:val="12"/>
        </w:rPr>
        <w:t>¶</w:t>
      </w:r>
      <w:r w:rsidRPr="00126827">
        <w:rPr>
          <w:sz w:val="16"/>
        </w:rPr>
        <w:t xml:space="preserve"> effects of those practices in the world, that is, </w:t>
      </w:r>
      <w:r w:rsidRPr="006548EF">
        <w:rPr>
          <w:rStyle w:val="StyleBoldUnderline"/>
        </w:rPr>
        <w:t>to how they contribute to</w:t>
      </w:r>
      <w:r w:rsidRPr="00126827">
        <w:rPr>
          <w:rStyle w:val="StyleBoldUnderline"/>
          <w:b w:val="0"/>
          <w:sz w:val="12"/>
        </w:rPr>
        <w:t>¶</w:t>
      </w:r>
      <w:r w:rsidRPr="00126827">
        <w:rPr>
          <w:rStyle w:val="StyleBoldUnderline"/>
          <w:sz w:val="12"/>
        </w:rPr>
        <w:t xml:space="preserve"> </w:t>
      </w:r>
      <w:r w:rsidRPr="006548EF">
        <w:rPr>
          <w:rStyle w:val="StyleBoldUnderline"/>
        </w:rPr>
        <w:t>structuring the conditions under which people</w:t>
      </w:r>
      <w:r w:rsidRPr="00126827">
        <w:rPr>
          <w:sz w:val="16"/>
        </w:rPr>
        <w:t xml:space="preserve"> think and </w:t>
      </w:r>
      <w:r w:rsidRPr="006548EF">
        <w:rPr>
          <w:rStyle w:val="StyleBoldUnderline"/>
        </w:rPr>
        <w:t>live their lives. The</w:t>
      </w:r>
      <w:r w:rsidRPr="00126827">
        <w:rPr>
          <w:rStyle w:val="StyleBoldUnderline"/>
          <w:b w:val="0"/>
          <w:sz w:val="12"/>
        </w:rPr>
        <w:t>¶</w:t>
      </w:r>
      <w:r w:rsidRPr="00126827">
        <w:rPr>
          <w:rStyle w:val="StyleBoldUnderline"/>
          <w:sz w:val="12"/>
        </w:rPr>
        <w:t xml:space="preserve"> </w:t>
      </w:r>
      <w:r w:rsidRPr="006548EF">
        <w:rPr>
          <w:rStyle w:val="StyleBoldUnderline"/>
        </w:rPr>
        <w:t>work of institutions is one of the most powerful forces in the creation of the</w:t>
      </w:r>
      <w:r w:rsidRPr="00126827">
        <w:rPr>
          <w:rStyle w:val="StyleBoldUnderline"/>
          <w:b w:val="0"/>
          <w:sz w:val="12"/>
        </w:rPr>
        <w:t>¶</w:t>
      </w:r>
      <w:r w:rsidRPr="00126827">
        <w:rPr>
          <w:rStyle w:val="StyleBoldUnderline"/>
          <w:sz w:val="12"/>
        </w:rPr>
        <w:t xml:space="preserve"> </w:t>
      </w:r>
      <w:r w:rsidRPr="006548EF">
        <w:rPr>
          <w:rStyle w:val="StyleBoldUnderline"/>
        </w:rPr>
        <w:t>world in which we live</w:t>
      </w:r>
      <w:r w:rsidRPr="00126827">
        <w:rPr>
          <w:sz w:val="16"/>
        </w:rPr>
        <w:t>. Institutional ethnography is intended to bring to</w:t>
      </w:r>
      <w:r w:rsidRPr="00126827">
        <w:rPr>
          <w:sz w:val="12"/>
        </w:rPr>
        <w:t>¶</w:t>
      </w:r>
      <w:r w:rsidRPr="00126827">
        <w:rPr>
          <w:sz w:val="16"/>
        </w:rPr>
        <w:t xml:space="preserve"> light this sociocultural production.</w:t>
      </w:r>
      <w:r w:rsidRPr="00126827">
        <w:rPr>
          <w:sz w:val="12"/>
        </w:rPr>
        <w:t>¶</w:t>
      </w:r>
      <w:r w:rsidRPr="00126827">
        <w:rPr>
          <w:sz w:val="16"/>
        </w:rPr>
        <w:t xml:space="preserve"> One may note first, in following this line of analysis, that peasants are</w:t>
      </w:r>
      <w:r w:rsidRPr="00126827">
        <w:rPr>
          <w:sz w:val="12"/>
        </w:rPr>
        <w:t>¶</w:t>
      </w:r>
      <w:r w:rsidRPr="00126827">
        <w:rPr>
          <w:sz w:val="16"/>
        </w:rPr>
        <w:t xml:space="preserve"> socially constructed prior to the agent's (planner, researcher, development</w:t>
      </w:r>
      <w:r w:rsidRPr="00126827">
        <w:rPr>
          <w:sz w:val="12"/>
        </w:rPr>
        <w:t>¶</w:t>
      </w:r>
      <w:r w:rsidRPr="00126827">
        <w:rPr>
          <w:sz w:val="16"/>
        </w:rPr>
        <w:t xml:space="preserve"> expert) interaction with them. Socially constructed here means that the relation</w:t>
      </w:r>
      <w:r w:rsidRPr="00126827">
        <w:rPr>
          <w:sz w:val="12"/>
        </w:rPr>
        <w:t>¶</w:t>
      </w:r>
      <w:r w:rsidRPr="00126827">
        <w:rPr>
          <w:sz w:val="16"/>
        </w:rPr>
        <w:t xml:space="preserve"> between client and agent is structured by bureaucratic and textual</w:t>
      </w:r>
      <w:r w:rsidRPr="00126827">
        <w:rPr>
          <w:sz w:val="12"/>
        </w:rPr>
        <w:t>¶</w:t>
      </w:r>
      <w:r w:rsidRPr="00126827">
        <w:rPr>
          <w:sz w:val="16"/>
        </w:rPr>
        <w:t xml:space="preserve"> mechanisms that are anterior to their interaction. This does not deter the</w:t>
      </w:r>
      <w:r w:rsidRPr="00126827">
        <w:rPr>
          <w:sz w:val="12"/>
        </w:rPr>
        <w:t>¶</w:t>
      </w:r>
      <w:r w:rsidRPr="00126827">
        <w:rPr>
          <w:sz w:val="16"/>
        </w:rPr>
        <w:t xml:space="preserve"> agent or institution from presenting the results of the interaction as “facts,”</w:t>
      </w:r>
      <w:r w:rsidRPr="00126827">
        <w:rPr>
          <w:sz w:val="12"/>
        </w:rPr>
        <w:t>¶</w:t>
      </w:r>
      <w:r w:rsidRPr="00126827">
        <w:rPr>
          <w:sz w:val="16"/>
        </w:rPr>
        <w:t xml:space="preserve"> that is, as true discoveries of the real situation characterizing the client. The</w:t>
      </w:r>
      <w:r w:rsidRPr="00126827">
        <w:rPr>
          <w:sz w:val="12"/>
        </w:rPr>
        <w:t>¶</w:t>
      </w:r>
      <w:r w:rsidRPr="00126827">
        <w:rPr>
          <w:sz w:val="16"/>
        </w:rPr>
        <w:t xml:space="preserve"> institution possesses schemata and structuring procedures, embedded in the</w:t>
      </w:r>
      <w:r w:rsidRPr="00126827">
        <w:rPr>
          <w:sz w:val="12"/>
        </w:rPr>
        <w:t>¶</w:t>
      </w:r>
      <w:r w:rsidRPr="00126827">
        <w:rPr>
          <w:sz w:val="16"/>
        </w:rPr>
        <w:t xml:space="preserve"> institution's routine work practices, that organize the actuality of a given</w:t>
      </w:r>
      <w:r w:rsidRPr="00126827">
        <w:rPr>
          <w:sz w:val="12"/>
        </w:rPr>
        <w:t>¶</w:t>
      </w:r>
      <w:r w:rsidRPr="00126827">
        <w:rPr>
          <w:sz w:val="16"/>
        </w:rPr>
        <w:t xml:space="preserve"> situation and present it as facts, the way things are. These structuring procedures</w:t>
      </w:r>
      <w:r w:rsidRPr="00126827">
        <w:rPr>
          <w:sz w:val="12"/>
        </w:rPr>
        <w:t>¶</w:t>
      </w:r>
      <w:r w:rsidRPr="00126827">
        <w:rPr>
          <w:sz w:val="16"/>
        </w:rPr>
        <w:t xml:space="preserve"> must be made invisible for the operation to be successful, in the same</w:t>
      </w:r>
      <w:r w:rsidRPr="00126827">
        <w:rPr>
          <w:sz w:val="12"/>
        </w:rPr>
        <w:t>¶</w:t>
      </w:r>
      <w:r w:rsidRPr="00126827">
        <w:rPr>
          <w:sz w:val="16"/>
        </w:rPr>
        <w:t xml:space="preserve"> way that in cinema all marks of enunciation (the director's work, the acting,</w:t>
      </w:r>
      <w:r w:rsidRPr="00126827">
        <w:rPr>
          <w:sz w:val="12"/>
        </w:rPr>
        <w:t>¶</w:t>
      </w:r>
      <w:r w:rsidRPr="00126827">
        <w:rPr>
          <w:sz w:val="16"/>
        </w:rPr>
        <w:t xml:space="preserve"> the point of view of the camera, and so on) must be effaced to create the</w:t>
      </w:r>
      <w:r w:rsidRPr="00126827">
        <w:rPr>
          <w:sz w:val="12"/>
        </w:rPr>
        <w:t>¶</w:t>
      </w:r>
      <w:r w:rsidRPr="00126827">
        <w:rPr>
          <w:sz w:val="16"/>
        </w:rPr>
        <w:t xml:space="preserve"> impression of reality that characterizes it (Metz 1982).</w:t>
      </w:r>
      <w:r w:rsidRPr="00126827">
        <w:rPr>
          <w:sz w:val="12"/>
        </w:rPr>
        <w:t>¶</w:t>
      </w:r>
      <w:r w:rsidRPr="00126827">
        <w:rPr>
          <w:sz w:val="16"/>
        </w:rPr>
        <w:t xml:space="preserve"> Canadian feminist sociologist Dorothy Smith has pioneered the analysis</w:t>
      </w:r>
      <w:r w:rsidRPr="00126827">
        <w:rPr>
          <w:sz w:val="12"/>
        </w:rPr>
        <w:t>¶</w:t>
      </w:r>
      <w:r w:rsidRPr="00126827">
        <w:rPr>
          <w:sz w:val="16"/>
        </w:rPr>
        <w:t xml:space="preserve"> of institutions from this perspective (Smith 1974, 1984, 1986, 1987, 1990).</w:t>
      </w:r>
      <w:r w:rsidRPr="00126827">
        <w:rPr>
          <w:sz w:val="12"/>
        </w:rPr>
        <w:t>¶</w:t>
      </w:r>
      <w:r w:rsidRPr="00126827">
        <w:rPr>
          <w:sz w:val="16"/>
        </w:rPr>
        <w:t xml:space="preserve"> Smith's point of departure is the observation that </w:t>
      </w:r>
      <w:r w:rsidRPr="006548EF">
        <w:rPr>
          <w:rStyle w:val="StyleBoldUnderline"/>
        </w:rPr>
        <w:t>professional discourses</w:t>
      </w:r>
      <w:r w:rsidRPr="00126827">
        <w:rPr>
          <w:rStyle w:val="StyleBoldUnderline"/>
          <w:b w:val="0"/>
          <w:sz w:val="12"/>
        </w:rPr>
        <w:t>¶</w:t>
      </w:r>
      <w:r w:rsidRPr="00126827">
        <w:rPr>
          <w:rStyle w:val="StyleBoldUnderline"/>
          <w:sz w:val="12"/>
        </w:rPr>
        <w:t xml:space="preserve"> </w:t>
      </w:r>
      <w:r w:rsidRPr="006548EF">
        <w:rPr>
          <w:rStyle w:val="StyleBoldUnderline"/>
        </w:rPr>
        <w:t>provide the categories with which “facts” can be named and analyzed and</w:t>
      </w:r>
      <w:r w:rsidRPr="00126827">
        <w:rPr>
          <w:rStyle w:val="StyleBoldUnderline"/>
          <w:b w:val="0"/>
          <w:sz w:val="12"/>
        </w:rPr>
        <w:t>¶</w:t>
      </w:r>
      <w:r w:rsidRPr="00126827">
        <w:rPr>
          <w:rStyle w:val="StyleBoldUnderline"/>
          <w:sz w:val="12"/>
        </w:rPr>
        <w:t xml:space="preserve"> </w:t>
      </w:r>
      <w:r w:rsidRPr="006548EF">
        <w:rPr>
          <w:rStyle w:val="StyleBoldUnderline"/>
        </w:rPr>
        <w:t>thus have an important role in constituting the phenomena that the organization</w:t>
      </w:r>
      <w:r w:rsidRPr="00126827">
        <w:rPr>
          <w:rStyle w:val="StyleBoldUnderline"/>
          <w:b w:val="0"/>
          <w:sz w:val="12"/>
        </w:rPr>
        <w:t>¶</w:t>
      </w:r>
      <w:r w:rsidRPr="00126827">
        <w:rPr>
          <w:rStyle w:val="StyleBoldUnderline"/>
          <w:sz w:val="12"/>
        </w:rPr>
        <w:t xml:space="preserve"> </w:t>
      </w:r>
      <w:r w:rsidRPr="006548EF">
        <w:rPr>
          <w:rStyle w:val="StyleBoldUnderline"/>
        </w:rPr>
        <w:t>knows and describes.</w:t>
      </w:r>
      <w:r w:rsidRPr="00126827">
        <w:rPr>
          <w:sz w:val="16"/>
        </w:rPr>
        <w:t xml:space="preserve"> Facts are presented in standardized ways, so</w:t>
      </w:r>
      <w:r w:rsidRPr="00126827">
        <w:rPr>
          <w:sz w:val="12"/>
        </w:rPr>
        <w:t>¶</w:t>
      </w:r>
      <w:r w:rsidRPr="00126827">
        <w:rPr>
          <w:sz w:val="16"/>
        </w:rPr>
        <w:t xml:space="preserve"> that they can be retold if necessary. In this sense, </w:t>
      </w:r>
      <w:r w:rsidRPr="006548EF">
        <w:rPr>
          <w:rStyle w:val="StyleBoldUnderline"/>
        </w:rPr>
        <w:t>facts must be seen as an</w:t>
      </w:r>
      <w:r w:rsidRPr="00126827">
        <w:rPr>
          <w:rStyle w:val="StyleBoldUnderline"/>
          <w:b w:val="0"/>
          <w:sz w:val="12"/>
        </w:rPr>
        <w:t>¶</w:t>
      </w:r>
      <w:r w:rsidRPr="00126827">
        <w:rPr>
          <w:rStyle w:val="StyleBoldUnderline"/>
          <w:sz w:val="12"/>
        </w:rPr>
        <w:t xml:space="preserve"> </w:t>
      </w:r>
      <w:r w:rsidRPr="006548EF">
        <w:rPr>
          <w:rStyle w:val="StyleBoldUnderline"/>
        </w:rPr>
        <w:t>aspect of social organization</w:t>
      </w:r>
      <w:r w:rsidRPr="00126827">
        <w:rPr>
          <w:sz w:val="16"/>
        </w:rPr>
        <w:t>, a practice of knowing that, through the use of</w:t>
      </w:r>
      <w:r w:rsidRPr="00126827">
        <w:rPr>
          <w:sz w:val="12"/>
        </w:rPr>
        <w:t>¶</w:t>
      </w:r>
      <w:r w:rsidRPr="00126827">
        <w:rPr>
          <w:sz w:val="16"/>
        </w:rPr>
        <w:t xml:space="preserve"> ready-made categories, constructs an object as external to the knower and</w:t>
      </w:r>
      <w:r w:rsidRPr="00126827">
        <w:rPr>
          <w:sz w:val="12"/>
        </w:rPr>
        <w:t>¶</w:t>
      </w:r>
      <w:r w:rsidRPr="00126827">
        <w:rPr>
          <w:sz w:val="16"/>
        </w:rPr>
        <w:t xml:space="preserve"> independent of him or her. </w:t>
      </w:r>
      <w:r w:rsidRPr="006548EF">
        <w:rPr>
          <w:rStyle w:val="StyleBoldUnderline"/>
        </w:rPr>
        <w:t>Because often decisions are made by centralized</w:t>
      </w:r>
      <w:r w:rsidRPr="00126827">
        <w:rPr>
          <w:rStyle w:val="StyleBoldUnderline"/>
          <w:b w:val="0"/>
          <w:sz w:val="12"/>
        </w:rPr>
        <w:t>¶</w:t>
      </w:r>
      <w:r w:rsidRPr="00126827">
        <w:rPr>
          <w:rStyle w:val="StyleBoldUnderline"/>
          <w:sz w:val="12"/>
        </w:rPr>
        <w:t xml:space="preserve"> </w:t>
      </w:r>
      <w:r w:rsidRPr="006548EF">
        <w:rPr>
          <w:rStyle w:val="StyleBoldUnderline"/>
        </w:rPr>
        <w:t>organizations headed by representatives of ruling groups, the whole work of</w:t>
      </w:r>
      <w:r w:rsidRPr="00126827">
        <w:rPr>
          <w:rStyle w:val="StyleBoldUnderline"/>
          <w:b w:val="0"/>
          <w:sz w:val="12"/>
        </w:rPr>
        <w:t>¶</w:t>
      </w:r>
      <w:r w:rsidRPr="00126827">
        <w:rPr>
          <w:rStyle w:val="StyleBoldUnderline"/>
          <w:sz w:val="12"/>
        </w:rPr>
        <w:t xml:space="preserve"> </w:t>
      </w:r>
      <w:r w:rsidRPr="006548EF">
        <w:rPr>
          <w:rStyle w:val="StyleBoldUnderline"/>
        </w:rPr>
        <w:t>organizations is biased in relation to those in power.</w:t>
      </w:r>
      <w:r w:rsidRPr="00126827">
        <w:rPr>
          <w:sz w:val="16"/>
        </w:rPr>
        <w:t xml:space="preserve"> “Our relation to others</w:t>
      </w:r>
      <w:r w:rsidRPr="00126827">
        <w:rPr>
          <w:sz w:val="12"/>
        </w:rPr>
        <w:t>¶</w:t>
      </w:r>
      <w:r w:rsidRPr="00126827">
        <w:rPr>
          <w:sz w:val="16"/>
        </w:rPr>
        <w:t xml:space="preserve"> in our society and beyond is mediated by the social organization of its ruling.</w:t>
      </w:r>
      <w:r w:rsidRPr="00126827">
        <w:rPr>
          <w:sz w:val="12"/>
        </w:rPr>
        <w:t>¶</w:t>
      </w:r>
      <w:r w:rsidRPr="00126827">
        <w:rPr>
          <w:sz w:val="16"/>
        </w:rPr>
        <w:t xml:space="preserve"> Our </w:t>
      </w:r>
      <w:r w:rsidRPr="006548EF">
        <w:rPr>
          <w:rStyle w:val="StyleBoldUnderline"/>
        </w:rPr>
        <w:t>`knowledge' is thus ideological in the sense that this social organization</w:t>
      </w:r>
      <w:r w:rsidRPr="00126827">
        <w:rPr>
          <w:sz w:val="12"/>
        </w:rPr>
        <w:t>¶</w:t>
      </w:r>
      <w:r w:rsidRPr="00126827">
        <w:rPr>
          <w:sz w:val="16"/>
        </w:rPr>
        <w:t xml:space="preserve"> 108 CHAPTER 4</w:t>
      </w:r>
      <w:r w:rsidRPr="00126827">
        <w:rPr>
          <w:sz w:val="12"/>
        </w:rPr>
        <w:t>¶</w:t>
      </w:r>
      <w:r w:rsidRPr="00126827">
        <w:rPr>
          <w:sz w:val="16"/>
        </w:rPr>
        <w:t xml:space="preserve"> </w:t>
      </w:r>
      <w:r w:rsidRPr="006548EF">
        <w:rPr>
          <w:rStyle w:val="StyleBoldUnderline"/>
        </w:rPr>
        <w:t>preserves conceptions and means of description which represent the world</w:t>
      </w:r>
      <w:r w:rsidRPr="00126827">
        <w:rPr>
          <w:rStyle w:val="StyleBoldUnderline"/>
          <w:b w:val="0"/>
          <w:sz w:val="12"/>
        </w:rPr>
        <w:t>¶</w:t>
      </w:r>
      <w:r w:rsidRPr="00126827">
        <w:rPr>
          <w:rStyle w:val="StyleBoldUnderline"/>
          <w:sz w:val="12"/>
        </w:rPr>
        <w:t xml:space="preserve"> </w:t>
      </w:r>
      <w:r w:rsidRPr="006548EF">
        <w:rPr>
          <w:rStyle w:val="StyleBoldUnderline"/>
        </w:rPr>
        <w:t>as it is for those who rule it, rather than as it is for those who are ruled”</w:t>
      </w:r>
      <w:r w:rsidRPr="00126827">
        <w:rPr>
          <w:rStyle w:val="StyleBoldUnderline"/>
          <w:b w:val="0"/>
          <w:sz w:val="12"/>
        </w:rPr>
        <w:t>¶</w:t>
      </w:r>
      <w:r w:rsidRPr="00126827">
        <w:rPr>
          <w:rStyle w:val="StyleBoldUnderline"/>
          <w:sz w:val="12"/>
        </w:rPr>
        <w:t xml:space="preserve"> </w:t>
      </w:r>
      <w:r w:rsidRPr="00126827">
        <w:rPr>
          <w:sz w:val="16"/>
        </w:rPr>
        <w:t>(Smith 1974, 267).</w:t>
      </w:r>
    </w:p>
    <w:p w14:paraId="4B6221BC" w14:textId="77777777" w:rsidR="00C96399" w:rsidRPr="00C96399" w:rsidRDefault="00C96399" w:rsidP="00C96399"/>
    <w:p w14:paraId="7B6B0E17" w14:textId="77777777" w:rsidR="00AF6DB6" w:rsidRPr="00266757" w:rsidRDefault="00AF6DB6" w:rsidP="00AF6DB6">
      <w:pPr>
        <w:pStyle w:val="Heading3"/>
      </w:pPr>
      <w:r>
        <w:t>Link – Economic Engagement</w:t>
      </w:r>
    </w:p>
    <w:p w14:paraId="55089093" w14:textId="77777777" w:rsidR="00AF6DB6" w:rsidRDefault="00AF6DB6" w:rsidP="00AF6DB6">
      <w:pPr>
        <w:pStyle w:val="Heading4"/>
        <w:jc w:val="both"/>
      </w:pPr>
      <w:r>
        <w:t>The idea of “economic engagement” that occurred during the Cold War to promote capitalism and spur the development of the Third World superimposed Western culture and power over the nations viewed as “impoverished" and poor.</w:t>
      </w:r>
    </w:p>
    <w:p w14:paraId="449F39EF" w14:textId="77777777" w:rsidR="00AF6DB6" w:rsidRPr="00D701EB" w:rsidRDefault="00AF6DB6" w:rsidP="00AF6DB6">
      <w:bookmarkStart w:id="6" w:name="OLE_LINK15"/>
      <w:bookmarkStart w:id="7" w:name="OLE_LINK1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B7E5A32" w14:textId="77777777" w:rsidR="00AF6DB6" w:rsidRPr="008E60FC" w:rsidRDefault="00AF6DB6" w:rsidP="00AF6DB6">
      <w:r>
        <w:t xml:space="preserve">(Arturo, 1995, </w:t>
      </w:r>
      <w:r w:rsidRPr="001C25D7">
        <w:rPr>
          <w:i/>
        </w:rPr>
        <w:t>Encountering Development: The Making and Unmaking of the Third World</w:t>
      </w:r>
      <w:r>
        <w:rPr>
          <w:i/>
        </w:rPr>
        <w:t>,</w:t>
      </w:r>
      <w:r>
        <w:t xml:space="preserve"> pg 35. RJ)</w:t>
      </w:r>
    </w:p>
    <w:bookmarkEnd w:id="6"/>
    <w:bookmarkEnd w:id="7"/>
    <w:p w14:paraId="1C59B850" w14:textId="42ED3735" w:rsidR="00E60D80" w:rsidRPr="007A5DDB" w:rsidRDefault="00AF6DB6" w:rsidP="007A5DDB">
      <w:pPr>
        <w:jc w:val="both"/>
        <w:rPr>
          <w:sz w:val="16"/>
        </w:rPr>
      </w:pPr>
      <w:r w:rsidRPr="008E60FC">
        <w:rPr>
          <w:sz w:val="16"/>
        </w:rPr>
        <w:t xml:space="preserve">Finally, </w:t>
      </w:r>
      <w:r w:rsidRPr="008E60FC">
        <w:rPr>
          <w:rStyle w:val="StyleBoldUnderline"/>
        </w:rPr>
        <w:t>there was another factor that influenced the formation of the new strategy of development: the increased experience with public intervention in the economy. Although the desirability of this intervention</w:t>
      </w:r>
      <w:r w:rsidRPr="008E60FC">
        <w:rPr>
          <w:sz w:val="16"/>
        </w:rPr>
        <w:t xml:space="preserve">, as opposed to a more laissez-faire approach, </w:t>
      </w:r>
      <w:r w:rsidRPr="008E60FC">
        <w:rPr>
          <w:rStyle w:val="StyleBoldUnderline"/>
        </w:rPr>
        <w:t>was still a matter of controversy,</w:t>
      </w:r>
      <w:r w:rsidRPr="008E60FC">
        <w:rPr>
          <w:sz w:val="16"/>
        </w:rPr>
        <w:t xml:space="preserve">19 </w:t>
      </w:r>
      <w:r w:rsidRPr="008E60FC">
        <w:rPr>
          <w:rStyle w:val="StyleBoldUnderline"/>
        </w:rPr>
        <w:t>the recog- nition of the need for some sort of planning or government action was be- coming generalized. The experience of social planning during the New Deal, legitimized by Keynesianism</w:t>
      </w:r>
      <w:r w:rsidRPr="008E60FC">
        <w:rPr>
          <w:sz w:val="16"/>
        </w:rPr>
        <w:t xml:space="preserve">, as well as the “planned communities” envisaged and partly implemented in Native American communities and Japanese American internment camps in the United States (James 1984), </w:t>
      </w:r>
      <w:r w:rsidRPr="008E60FC">
        <w:rPr>
          <w:rStyle w:val="StyleBoldUnderline"/>
        </w:rPr>
        <w:t>represented significant approaches to social intervention in this regard; so were the statutory corporations and public utility companies established in industrialized countries by government enterprise</w:t>
      </w:r>
      <w:r w:rsidRPr="008E60FC">
        <w:rPr>
          <w:sz w:val="16"/>
        </w:rPr>
        <w:t xml:space="preserve">—for instance, the British Broadcasting Commission (BBC) and the Tennessee Valley Authority (TVA). Following the TVA </w:t>
      </w:r>
      <w:r w:rsidRPr="008E60FC">
        <w:rPr>
          <w:rStyle w:val="StyleBoldUnderline"/>
        </w:rPr>
        <w:t>model, a number of regional development corporations were set up in Latin America and other parts of the Third World</w:t>
      </w:r>
      <w:r w:rsidRPr="008E60FC">
        <w:rPr>
          <w:sz w:val="16"/>
        </w:rPr>
        <w:t xml:space="preserve">.20 </w:t>
      </w:r>
      <w:r w:rsidRPr="008E60FC">
        <w:rPr>
          <w:rStyle w:val="StyleBoldUnderline"/>
        </w:rPr>
        <w:t>Models for national, regional, and sectoral planning became essential for the spread and functioning of development</w:t>
      </w:r>
      <w:r w:rsidRPr="008E60FC">
        <w:rPr>
          <w:sz w:val="16"/>
        </w:rPr>
        <w:t xml:space="preserve">. </w:t>
      </w:r>
      <w:r w:rsidRPr="008E60FC">
        <w:rPr>
          <w:rStyle w:val="StyleBoldUnderline"/>
        </w:rPr>
        <w:t>These</w:t>
      </w:r>
      <w:r w:rsidRPr="008E60FC">
        <w:rPr>
          <w:sz w:val="16"/>
        </w:rPr>
        <w:t>, very broadly stated</w:t>
      </w:r>
      <w:r w:rsidRPr="008E60FC">
        <w:rPr>
          <w:rStyle w:val="StyleBoldUnderline"/>
        </w:rPr>
        <w:t>, were the most important conditions that made possible and shaped the new discourse of development.</w:t>
      </w:r>
      <w:r w:rsidRPr="008E60FC">
        <w:rPr>
          <w:sz w:val="16"/>
        </w:rPr>
        <w:t xml:space="preserve"> </w:t>
      </w:r>
      <w:r w:rsidRPr="008E60FC">
        <w:rPr>
          <w:rStyle w:val="StyleBoldUnderline"/>
        </w:rPr>
        <w:t>There was a reor- ganization of power at the world level</w:t>
      </w:r>
      <w:r w:rsidRPr="008E60FC">
        <w:rPr>
          <w:sz w:val="16"/>
        </w:rPr>
        <w:t>, the final result of which was still far from clear; i</w:t>
      </w:r>
      <w:r w:rsidRPr="008E60FC">
        <w:rPr>
          <w:rStyle w:val="StyleBoldUnderline"/>
        </w:rPr>
        <w:t>mportant changes had occurred in the structure of production, which had to be brought to fit the requirements of expansion of a capitalist system in which the underdeveloped countries played an increasingly im- portant role, if yet not thoroughly define</w:t>
      </w:r>
      <w:r w:rsidRPr="008E60FC">
        <w:rPr>
          <w:sz w:val="16"/>
        </w:rPr>
        <w:t xml:space="preserve">d. </w:t>
      </w:r>
      <w:r w:rsidRPr="008E60FC">
        <w:rPr>
          <w:rStyle w:val="StyleBoldUnderline"/>
        </w:rPr>
        <w:t>These countries could forge alli- ances with any pole of power. In the light of expanding communism, the steady deterioration of living conditions, and the alarming increase in their populations, the direction in which they would decide to go would largely depend on a type of action of an urgent nature and unprecedented level</w:t>
      </w:r>
      <w:r w:rsidRPr="008E60FC">
        <w:rPr>
          <w:sz w:val="16"/>
        </w:rPr>
        <w:t xml:space="preserve">. </w:t>
      </w:r>
      <w:r w:rsidRPr="008E60FC">
        <w:rPr>
          <w:rStyle w:val="StyleBoldUnderline"/>
        </w:rPr>
        <w:t>Rich countries, however, were believed to have the financial and techno- logical capacity to secure progress the world over</w:t>
      </w:r>
      <w:r w:rsidRPr="008E60FC">
        <w:rPr>
          <w:sz w:val="16"/>
        </w:rPr>
        <w:t xml:space="preserve">. A look at their own past instilled in them the firm conviction that this was not only possible—let alone desirable—but perhaps even inevitable. </w:t>
      </w:r>
      <w:r w:rsidRPr="008E60FC">
        <w:rPr>
          <w:rStyle w:val="StyleBoldUnderline"/>
        </w:rPr>
        <w:t>Sooner or later the poor countries would become rich, and the underdeveloped world would be de- veloped. A new type of economic knowledge and an enriched experience with the design and management of social systems made this goal look even more plausible</w:t>
      </w:r>
      <w:r w:rsidRPr="008E60FC">
        <w:rPr>
          <w:sz w:val="16"/>
        </w:rPr>
        <w:t xml:space="preserve">. Now it was a matter of an appropriate strategy to do it, of setting in motion the right forces to ensure progress and world happiness.. </w:t>
      </w:r>
      <w:r w:rsidRPr="008E60FC">
        <w:rPr>
          <w:rStyle w:val="StyleBoldUnderline"/>
        </w:rPr>
        <w:t>Behind the humanitarian concern and the positive outlook of the new strategy, new forms of power and control, more subtle and refined, were put in operation</w:t>
      </w:r>
      <w:r w:rsidRPr="008E60FC">
        <w:rPr>
          <w:sz w:val="16"/>
        </w:rPr>
        <w:t xml:space="preserve"> </w:t>
      </w:r>
      <w:r w:rsidRPr="008E60FC">
        <w:rPr>
          <w:rStyle w:val="StyleBoldUnderline"/>
        </w:rPr>
        <w:t>Poor people’s ability to define and take care of their own lives was eroded in a deeper manner than perhaps ever before. The poor became the target of more sophisticated practices, of a variety of programs that seemed inescapable.</w:t>
      </w:r>
      <w:r w:rsidRPr="008E60FC">
        <w:rPr>
          <w:sz w:val="16"/>
        </w:rPr>
        <w:t xml:space="preserve"> </w:t>
      </w:r>
      <w:r w:rsidRPr="008E60FC">
        <w:rPr>
          <w:rStyle w:val="StyleBoldUnderline"/>
        </w:rPr>
        <w:t>From the new institutions of power in the United States and Europe</w:t>
      </w:r>
      <w:r w:rsidRPr="008E60FC">
        <w:rPr>
          <w:sz w:val="16"/>
        </w:rPr>
        <w:t xml:space="preserve">; from the offices of the International Bank for Recon- struction and Development and the United Nations; from North American and European campuses, research centers, and foundations; and from the new planning offices in the big capitals of the underdeveloped world, </w:t>
      </w:r>
      <w:r w:rsidRPr="008E60FC">
        <w:rPr>
          <w:rStyle w:val="StyleBoldUnderline"/>
        </w:rPr>
        <w:t>this was the type of development that was actively promoted and that in a few years was to extend its reach to all aspects of socie</w:t>
      </w:r>
      <w:r w:rsidRPr="008E60FC">
        <w:rPr>
          <w:sz w:val="16"/>
        </w:rPr>
        <w:t>ty. Let us now see how this set of historical factors resulted in the new discourse of development.</w:t>
      </w:r>
    </w:p>
    <w:p w14:paraId="58AB8416" w14:textId="580E58AB" w:rsidR="00C04DE9" w:rsidRDefault="00C04DE9" w:rsidP="00C04DE9">
      <w:pPr>
        <w:pStyle w:val="Heading3"/>
      </w:pPr>
      <w:r>
        <w:t>Link – Industrialization</w:t>
      </w:r>
    </w:p>
    <w:p w14:paraId="396C770E" w14:textId="77777777" w:rsidR="00C04DE9" w:rsidRDefault="00C04DE9" w:rsidP="00C04DE9">
      <w:pPr>
        <w:pStyle w:val="Heading4"/>
      </w:pPr>
      <w:r>
        <w:t>Attempts to industrialize Latin America creates a modernization paradigm which devalues rural communities and creates a discourse about development – industrialization is only able to cause a large impact on more urban areas</w:t>
      </w:r>
    </w:p>
    <w:p w14:paraId="11203340" w14:textId="77777777" w:rsidR="00C04DE9" w:rsidRDefault="00C04DE9" w:rsidP="00C04DE9">
      <w:pPr>
        <w:rPr>
          <w:rStyle w:val="StyleStyleBold12pt"/>
        </w:rPr>
      </w:pPr>
      <w:r>
        <w:rPr>
          <w:rStyle w:val="StyleStyleBold12pt"/>
        </w:rPr>
        <w:t>Burkham, Department of Geography at University of Wisconsin, 12</w:t>
      </w:r>
    </w:p>
    <w:p w14:paraId="1B5AC597" w14:textId="77777777" w:rsidR="00C04DE9" w:rsidRPr="00076DFC" w:rsidRDefault="00C04DE9" w:rsidP="00C04DE9">
      <w:pPr>
        <w:rPr>
          <w:rStyle w:val="StyleStyleBold12pt"/>
          <w:b w:val="0"/>
        </w:rPr>
      </w:pPr>
      <w:r>
        <w:rPr>
          <w:rStyle w:val="StyleStyleBold12pt"/>
          <w:b w:val="0"/>
        </w:rPr>
        <w:t>(Jonathan Mann Burkham, “The City Will Come to Us: Development Discourse and the New Rurality in Atotonilco El Bajo, Mexico”, accessed 7/9/13, MUSE, ST)</w:t>
      </w:r>
    </w:p>
    <w:p w14:paraId="045AF332" w14:textId="77777777" w:rsidR="00C04DE9" w:rsidRDefault="00C04DE9" w:rsidP="00C04DE9">
      <w:pPr>
        <w:rPr>
          <w:sz w:val="16"/>
          <w:szCs w:val="16"/>
        </w:rPr>
      </w:pPr>
      <w:r>
        <w:rPr>
          <w:sz w:val="16"/>
          <w:szCs w:val="16"/>
        </w:rPr>
        <w:t xml:space="preserve">Nearly three decades of neoliberal reforms have resulted in profound political, economic, and social changes throughout the Latin American countryside. The </w:t>
      </w:r>
      <w:r w:rsidRPr="00096034">
        <w:rPr>
          <w:rStyle w:val="StyleBoldUnderline"/>
        </w:rPr>
        <w:t>support for smallholder agriculture that dominated rural development policies through the 1970s has given way to national and, indeed, international strategies of agricultural industrialization and liberalization</w:t>
      </w:r>
      <w:r>
        <w:rPr>
          <w:sz w:val="16"/>
          <w:szCs w:val="16"/>
        </w:rPr>
        <w:t xml:space="preserve"> (Kay 2002). While some have argued that the reorientation of rural development policy since the early 1980s has rendered peasants “superfluous” (Otero 2004) or “a residual political category” (Hecht 2010), rural families continue to develop household survival strategies that deserve investigation. Since the mid-1990s, a growing body of literature has attempted to explain recent changes under a loose analytical framework, known as the “new rurality” or, in deference to its Latin American roots, la nueva ruralidad (Arias and Woo 2007). It should be noted that even the “new ruralist” might concede that most of these changes are not, in fact, new. </w:t>
      </w:r>
      <w:r w:rsidRPr="00096034">
        <w:rPr>
          <w:rStyle w:val="StyleBoldUnderline"/>
        </w:rPr>
        <w:t>Rural communities in Latin America have long been implicated in processes of industrialization, urbanization, and globalization</w:t>
      </w:r>
      <w:r>
        <w:rPr>
          <w:sz w:val="16"/>
          <w:szCs w:val="16"/>
        </w:rPr>
        <w:t xml:space="preserve">. Rather, it is argued that </w:t>
      </w:r>
      <w:r w:rsidRPr="00096034">
        <w:rPr>
          <w:rStyle w:val="StyleBoldUnderline"/>
        </w:rPr>
        <w:t>these processes have intensified under neoliberal policies, and have come to dominate the development of rural Latin American</w:t>
      </w:r>
      <w:r>
        <w:rPr>
          <w:sz w:val="16"/>
          <w:szCs w:val="16"/>
        </w:rPr>
        <w:t>.</w:t>
      </w:r>
      <w:r w:rsidRPr="00F20648">
        <w:rPr>
          <w:sz w:val="12"/>
          <w:szCs w:val="16"/>
        </w:rPr>
        <w:t xml:space="preserve"> </w:t>
      </w:r>
      <w:r w:rsidRPr="00096034">
        <w:rPr>
          <w:rStyle w:val="StyleBoldUnderline"/>
        </w:rPr>
        <w:t>The new rurality framework is built on empirical observations of several key transformations that are underway in the Latin American countryside</w:t>
      </w:r>
      <w:r>
        <w:rPr>
          <w:sz w:val="16"/>
          <w:szCs w:val="16"/>
        </w:rPr>
        <w:t xml:space="preserve"> (Arias and Woo 2007; see Kay 2008 for a concise discussion of the origin and evolution of new rurality literature). Primary among these changes is the shift from primary economic activity to participation in non-farm occupations in manufacturing and services. Salaried employment and formal and informal commercial activity have come to supplement and, in many cases, supersede the household income generated from farming (Appendini 2007). Furthermore, the participation in non-farm economic activity ties rural communities to urban centers where products are bought, sold, and, often, produced. Daily or weekly commutes to nearby cities for work or commerce are becoming a regular routine for many rural residents (del Rosario Cota Yánez 2007). This shift in economic development has been accompanied by the feminization and flexibilization of the labor force (Estrada Iguíniz 2007). Women are increasingly taking part in rural non-farm commercial activity, particularly in the informal sector, reflecting changes that have been underway in urban areas for some time (Escobar Latapí and González de la Rocha 2002; Chant 2004).</w:t>
      </w:r>
      <w:r w:rsidRPr="00F20648">
        <w:rPr>
          <w:sz w:val="12"/>
          <w:szCs w:val="16"/>
        </w:rPr>
        <w:t xml:space="preserve"> </w:t>
      </w:r>
      <w:r w:rsidRPr="00096034">
        <w:rPr>
          <w:rStyle w:val="StyleBoldUnderline"/>
        </w:rPr>
        <w:t>The increasing dependency of rural households on the urban economy is blurring the line between urban and rural</w:t>
      </w:r>
      <w:r>
        <w:rPr>
          <w:sz w:val="16"/>
          <w:szCs w:val="16"/>
        </w:rPr>
        <w:t xml:space="preserve">. Indeed, </w:t>
      </w:r>
      <w:r w:rsidRPr="00096034">
        <w:rPr>
          <w:rStyle w:val="StyleBoldUnderline"/>
        </w:rPr>
        <w:t>this ambiguity provides the ontological thrust for those who argue that a truly new rurality is taking shape</w:t>
      </w:r>
      <w:r>
        <w:rPr>
          <w:sz w:val="16"/>
          <w:szCs w:val="16"/>
        </w:rPr>
        <w:t xml:space="preserve"> (Arias and Woo 2007). This argument is reinforced by an inverted process whereby urban residents [End Page 26] are increasingly looking to the countryside for refuge (Hecht 2010). The rising cost of land in the city and disaffection with a hectic and often polluted urban environment is encouraging more mobile urban residents to look for land farther outside the city limits. In addition to residential flight, manufacturing facilities, sometimes encouraged by government policies, are relocating outside of the urban core to suburban and peri-urban spaces (Chong Muñoz 2007; Aguilar and Ward 2003). In a related phenomenon, business communities in outlying areas are organizing to take advantage of developing infrastructure and commercial networks in order to market their products to urban residents (Buzán 2007).</w:t>
      </w:r>
      <w:r w:rsidRPr="00F20648">
        <w:rPr>
          <w:sz w:val="12"/>
          <w:szCs w:val="16"/>
        </w:rPr>
        <w:t xml:space="preserve"> </w:t>
      </w:r>
      <w:r>
        <w:rPr>
          <w:sz w:val="16"/>
          <w:szCs w:val="16"/>
        </w:rPr>
        <w:t xml:space="preserve">Another prominent characteristic of the new rurality is the increasing importance of international migration and remittances for rural households. Faced with limited economic opportunity in rural villages, including limited access to productive resources that would enable the commercialization of agricultural activities (Gravel 2007), rural residents are drawing on transnational migration networks to supplement household income. The money that is sent back is primarily used for basic consumption, but also goes to subsidize small-scale agriculture, education, and household and village infrastructure and maintenance (Durand et al. 1996; Conway and Cohen 1998; Martin 1998; Cohen et al. 2005). </w:t>
      </w:r>
      <w:r w:rsidRPr="00096034">
        <w:rPr>
          <w:rStyle w:val="StyleBoldUnderline"/>
        </w:rPr>
        <w:t>The role of migration and remittances in the new rurality has led to a situation where some small rural communities are perceived to have more resources than larger, more-established towns</w:t>
      </w:r>
      <w:r>
        <w:rPr>
          <w:sz w:val="16"/>
          <w:szCs w:val="16"/>
        </w:rPr>
        <w:t xml:space="preserve"> (Yarnall and Price 2010). It has even been argued that migrant remittances may contribute more to poverty reduction in rural Latin America than any other component of the new rurality (Kay 2008). However, </w:t>
      </w:r>
      <w:r w:rsidRPr="00096034">
        <w:rPr>
          <w:rStyle w:val="StyleBoldUnderline"/>
        </w:rPr>
        <w:t>in the absence of significant government investments in infrastructure, education, health care, and small business financing, and, without a migration regime that facilitates the cyclical flow of labor migrants, productive investments in migrant communities are likely to be limited</w:t>
      </w:r>
      <w:r>
        <w:rPr>
          <w:sz w:val="16"/>
          <w:szCs w:val="16"/>
        </w:rPr>
        <w:t xml:space="preserve"> (Durand et al. 1996; Smith and Bakker 2008; Jones 2009; Portes 2009).</w:t>
      </w:r>
      <w:r w:rsidRPr="00F20648">
        <w:rPr>
          <w:sz w:val="12"/>
          <w:szCs w:val="16"/>
        </w:rPr>
        <w:t xml:space="preserve"> </w:t>
      </w:r>
      <w:r>
        <w:rPr>
          <w:sz w:val="16"/>
          <w:szCs w:val="16"/>
        </w:rPr>
        <w:t>Much of this work on the new rurality employs mixed methods using a case study approach to track changing livelihood strategies and materialities in the context of neoliberal economic restructuring. For example, Yarnall and Price (2010), writing for this journal, used a combination of field observations, census data, remittance surveys, and interviews to highlight how migration and remittances are altering material relationships among and within communities in the Valle Alto of Bolivia, creating a “new Bolivian rurality.” While their findings are clearly explained and elucidated through example, they only begin to hint at the normative reactions of locals to those changes. Similarly, in Gravel’s (2007) work on the “new rural economy” in Querétaro, Mexico, we find ample evidence of changing livelihood strategies as small-scale farmers struggle to compete with mechanized agri-business, but little in the way of local narratives about their reorientation away from agriculture. This same pattern is seen in Arias and Woo’s (2007) collection of essays on the new rurality in Mexico. However important this body of work in tracking material changes at the household and village level, it fails to make strong connections between the livelihood decisions that are made in the household and how those decisions are influenced by local narratives and discourses about development.</w:t>
      </w:r>
      <w:r w:rsidRPr="00F20648">
        <w:rPr>
          <w:sz w:val="12"/>
          <w:szCs w:val="16"/>
        </w:rPr>
        <w:t xml:space="preserve"> </w:t>
      </w:r>
      <w:r>
        <w:rPr>
          <w:sz w:val="16"/>
          <w:szCs w:val="16"/>
        </w:rPr>
        <w:t xml:space="preserve">It is my contention that research into the social and economic restructuring occurring under the new rurality would be enriched through a more explicit engagement with local narratives about development and the articulation of those narratives with particular discourses. Though the household is still the primary unit of economic organization for most rural families, social, political, and economic integration has a tendency to marginalize households and communities at the expense of a larger project of national modernization (Foucault 1991). </w:t>
      </w:r>
      <w:r w:rsidRPr="00096034">
        <w:rPr>
          <w:rStyle w:val="StyleBoldUnderline"/>
        </w:rPr>
        <w:t xml:space="preserve">Neoliberal reforms in rural Latin America have not only exposed rural families to national and international markets, </w:t>
      </w:r>
      <w:r>
        <w:rPr>
          <w:sz w:val="16"/>
          <w:szCs w:val="16"/>
        </w:rPr>
        <w:t xml:space="preserve">[End Page 27] </w:t>
      </w:r>
      <w:r w:rsidRPr="00096034">
        <w:rPr>
          <w:rStyle w:val="StyleBoldUnderline"/>
        </w:rPr>
        <w:t>forcing a reorientation of the household economy; they have also caused many people to change the way they think and talk about their respective positions in their village, the nation, and the world</w:t>
      </w:r>
      <w:r>
        <w:rPr>
          <w:sz w:val="16"/>
          <w:szCs w:val="16"/>
        </w:rPr>
        <w:t xml:space="preserve"> (Radcliffe and Westwood 1996; Chase 2002; Larraín 2004). </w:t>
      </w:r>
      <w:r w:rsidRPr="00096034">
        <w:rPr>
          <w:rStyle w:val="StyleBoldUnderline"/>
        </w:rPr>
        <w:t>As the modernization paradigm takes hold, and particularly its neoliberal strain, rural communities are increasingly characterized as “underdeveloped”</w:t>
      </w:r>
      <w:r>
        <w:rPr>
          <w:sz w:val="16"/>
          <w:szCs w:val="16"/>
        </w:rPr>
        <w:t xml:space="preserve"> (Cruickshank 2009). </w:t>
      </w:r>
      <w:r w:rsidRPr="00096034">
        <w:rPr>
          <w:rStyle w:val="StyleBoldUnderline"/>
        </w:rPr>
        <w:t>Globalization and development are seen as aspatial processes and the integration and modernization of all places is only a matter of time. The modernization narrative is then reified by dominant discourses that both naturalize Western notions of development and delegitimize local, place-based efforts</w:t>
      </w:r>
      <w:r>
        <w:rPr>
          <w:sz w:val="16"/>
          <w:szCs w:val="16"/>
        </w:rPr>
        <w:t xml:space="preserve"> (Crush et al. 1995; Escobar 2001). But </w:t>
      </w:r>
      <w:r w:rsidRPr="00096034">
        <w:rPr>
          <w:rStyle w:val="StyleBoldUnderline"/>
        </w:rPr>
        <w:t>development is spatial and highly uneven, and the narratives and discourses that accompany neoliberal globalization are mediated by specific interactions in particular places</w:t>
      </w:r>
      <w:r>
        <w:rPr>
          <w:sz w:val="16"/>
          <w:szCs w:val="16"/>
        </w:rPr>
        <w:t xml:space="preserve"> (Massey 2005). </w:t>
      </w:r>
      <w:r w:rsidRPr="00AD4A96">
        <w:rPr>
          <w:rStyle w:val="StyleBoldUnderline"/>
        </w:rPr>
        <w:t>This is especially true in the countryside</w:t>
      </w:r>
      <w:r>
        <w:rPr>
          <w:sz w:val="16"/>
          <w:szCs w:val="16"/>
        </w:rPr>
        <w:t xml:space="preserve">, </w:t>
      </w:r>
      <w:r w:rsidRPr="00AD4A96">
        <w:rPr>
          <w:rStyle w:val="StyleBoldUnderline"/>
        </w:rPr>
        <w:t>where</w:t>
      </w:r>
      <w:r>
        <w:rPr>
          <w:sz w:val="16"/>
          <w:szCs w:val="16"/>
        </w:rPr>
        <w:t xml:space="preserve">, after many levels of mediation, </w:t>
      </w:r>
      <w:r w:rsidRPr="00AD4A96">
        <w:rPr>
          <w:rStyle w:val="StyleBoldUnderline"/>
        </w:rPr>
        <w:t xml:space="preserve">already hybridized development discourses must be able to positively articulate with local actors and local environments in order to gain legitimacy </w:t>
      </w:r>
      <w:r>
        <w:rPr>
          <w:sz w:val="16"/>
          <w:szCs w:val="16"/>
        </w:rPr>
        <w:t>(Woods 2007). Thus, as a way of understanding why rural places develop as they do and how alternatives paths might be envisaged, Woods calls for “more qualitative and ethnographic research uncovering the discourses and narratives of globalization, rurality and place that frame the responses of local actors (Ibid. 503).” As the new rurality takes hold in the countryside, it is important to ask not just how people are responding to changes, but how those responses are framed by local narratives about what is happening, and what is and is not possible going forward. The following study attempts to elucidate particular narratives surrounding development in the village of Atotonilco El Bajo, and to show how those narratives work to shape an evolving, though locally dominant, discourse that is highly reflective of a new rurality in Latin America.</w:t>
      </w:r>
    </w:p>
    <w:p w14:paraId="46F72D03" w14:textId="77777777" w:rsidR="00C04DE9" w:rsidRPr="00C04DE9" w:rsidRDefault="00C04DE9" w:rsidP="00C04DE9"/>
    <w:p w14:paraId="2185D6B5" w14:textId="4A4A87D6" w:rsidR="00C04DE9" w:rsidRDefault="00C04DE9" w:rsidP="00AF6DB6">
      <w:pPr>
        <w:pStyle w:val="Heading3"/>
      </w:pPr>
      <w:r>
        <w:t>Link – Keynes</w:t>
      </w:r>
    </w:p>
    <w:p w14:paraId="2849F815" w14:textId="77777777" w:rsidR="00C04DE9" w:rsidRDefault="00C04DE9" w:rsidP="00C04DE9">
      <w:pPr>
        <w:pStyle w:val="Heading4"/>
      </w:pPr>
      <w:r>
        <w:t>Keynesian and growth economics towards ‘third-world countries’ devalues those workers and endorses a ‘development’ discourse</w:t>
      </w:r>
    </w:p>
    <w:p w14:paraId="38BF0137" w14:textId="77777777" w:rsidR="00C04DE9" w:rsidRPr="00022A29" w:rsidRDefault="00C04DE9" w:rsidP="00C04DE9">
      <w:pPr>
        <w:rPr>
          <w:rStyle w:val="StyleStyleBold12pt"/>
        </w:rPr>
      </w:pPr>
      <w:r>
        <w:rPr>
          <w:rStyle w:val="StyleStyleBold12pt"/>
        </w:rPr>
        <w:t>Escobar, Colombian American Anthropologist, 88</w:t>
      </w:r>
    </w:p>
    <w:p w14:paraId="129E6EAE" w14:textId="77777777" w:rsidR="00C04DE9" w:rsidRPr="00C04DE9" w:rsidRDefault="00C04DE9" w:rsidP="00C04DE9">
      <w:r w:rsidRPr="00C04DE9">
        <w:t xml:space="preserve">(Arturo Escobar, Nov 1988, “Power and Visibility: Development and the Intervention and Management of the Third World”, accessed 7/9/13, pp. 432-433, </w:t>
      </w:r>
      <w:hyperlink r:id="rId9" w:history="1">
        <w:r w:rsidRPr="00C04DE9">
          <w:t>http://www.jstor.org/stable/pdfplus/656487.pdf</w:t>
        </w:r>
      </w:hyperlink>
      <w:r w:rsidRPr="00C04DE9">
        <w:t>, ST)</w:t>
      </w:r>
    </w:p>
    <w:p w14:paraId="6308B890" w14:textId="77777777" w:rsidR="00C04DE9" w:rsidRDefault="00C04DE9" w:rsidP="00C04DE9">
      <w:pPr>
        <w:rPr>
          <w:rStyle w:val="StyleBoldUnderline"/>
        </w:rPr>
      </w:pPr>
      <w:r w:rsidRPr="001E79FD">
        <w:rPr>
          <w:sz w:val="16"/>
          <w:szCs w:val="16"/>
        </w:rPr>
        <w:t xml:space="preserve">As originally formulated, </w:t>
      </w:r>
      <w:r w:rsidRPr="001E79FD">
        <w:rPr>
          <w:rStyle w:val="StyleBoldUnderline"/>
        </w:rPr>
        <w:t>development economics was an outgrowth of classical and neoclassical economics</w:t>
      </w:r>
      <w:r w:rsidRPr="001E79FD">
        <w:rPr>
          <w:sz w:val="16"/>
          <w:szCs w:val="16"/>
        </w:rPr>
        <w:t xml:space="preserve">. </w:t>
      </w:r>
      <w:r w:rsidRPr="001E79FD">
        <w:rPr>
          <w:rStyle w:val="StyleBoldUnderline"/>
        </w:rPr>
        <w:t xml:space="preserve">The crisis in the world economy </w:t>
      </w:r>
      <w:r w:rsidRPr="001E79FD">
        <w:t>that started</w:t>
      </w:r>
      <w:r w:rsidRPr="001E79FD">
        <w:rPr>
          <w:sz w:val="16"/>
          <w:szCs w:val="16"/>
        </w:rPr>
        <w:t xml:space="preserve"> with World War I, however, </w:t>
      </w:r>
      <w:r w:rsidRPr="001E79FD">
        <w:rPr>
          <w:rStyle w:val="StyleBoldUnderline"/>
        </w:rPr>
        <w:t>brought a new set of preoccupations to the economic theory agenda, embodied chiefly in Keynesianism and a new growth economics</w:t>
      </w:r>
      <w:r w:rsidRPr="001E79FD">
        <w:rPr>
          <w:sz w:val="16"/>
          <w:szCs w:val="16"/>
        </w:rPr>
        <w:t xml:space="preserve">, this latter developed in England and the United States in the late 1930s and mid1940s. </w:t>
      </w:r>
      <w:r w:rsidRPr="001E79FD">
        <w:rPr>
          <w:rStyle w:val="StyleBoldUnderline"/>
        </w:rPr>
        <w:t>This growth theory was the most important immediate precursor of development economics</w:t>
      </w:r>
      <w:r w:rsidRPr="001E79FD">
        <w:rPr>
          <w:sz w:val="16"/>
          <w:szCs w:val="16"/>
        </w:rPr>
        <w:t xml:space="preserve">. In order to grow, according to this theory, economies must save and invest a certain proportion of their output. </w:t>
      </w:r>
      <w:r w:rsidRPr="001E79FD">
        <w:rPr>
          <w:rStyle w:val="StyleBoldUnderline"/>
        </w:rPr>
        <w:t>Given a specific level of savings and investment, the actual rate of growth would depend on how productive the new investment is. Investment</w:t>
      </w:r>
      <w:r w:rsidRPr="001E79FD">
        <w:rPr>
          <w:sz w:val="16"/>
          <w:szCs w:val="16"/>
        </w:rPr>
        <w:t xml:space="preserve">, on the other hand, </w:t>
      </w:r>
      <w:r w:rsidRPr="001E79FD">
        <w:rPr>
          <w:rStyle w:val="StyleBoldUnderline"/>
        </w:rPr>
        <w:t>creates new capacity to produce that must be matched, in turn, by increases in income and new demand</w:t>
      </w:r>
      <w:r w:rsidRPr="001E79FD">
        <w:rPr>
          <w:sz w:val="16"/>
          <w:szCs w:val="16"/>
        </w:rPr>
        <w:t xml:space="preserve">. In this way, economies grow and production and well-being rise accordingly. All that is needed is to establish the necessary "savings ratio" that, given certain productivity, would produce the desired rate of growth of the gross national product (GNP). </w:t>
      </w:r>
      <w:r w:rsidRPr="001E79FD">
        <w:rPr>
          <w:rStyle w:val="StyleBoldUnderline"/>
        </w:rPr>
        <w:t>Development economists trying to apply this theory to "poor" countries soon found that the level of savings was too limited to sustain the growth process</w:t>
      </w:r>
      <w:r w:rsidRPr="001E79FD">
        <w:rPr>
          <w:sz w:val="16"/>
          <w:szCs w:val="16"/>
        </w:rPr>
        <w:t xml:space="preserve"> ("savings gap"). </w:t>
      </w:r>
      <w:r w:rsidRPr="001E79FD">
        <w:rPr>
          <w:rStyle w:val="StyleBoldUnderline"/>
        </w:rPr>
        <w:t>They also found a privileged arena of investment, one in which the benefits of capital accumulation would be larger than in any other realm: industrialization</w:t>
      </w:r>
      <w:r w:rsidRPr="001E79FD">
        <w:rPr>
          <w:sz w:val="16"/>
          <w:szCs w:val="16"/>
        </w:rPr>
        <w:t>. That industrialization was the key to development was "clear as daylight," as a pioneer development economist, W. A. Lewis, wrote in 1946 referring to Jamaica's industrialization program (quoted in Meier 1984:143</w:t>
      </w:r>
      <w:r w:rsidRPr="001E79FD">
        <w:rPr>
          <w:rStyle w:val="StyleBoldUnderline"/>
        </w:rPr>
        <w:t>). Industrialization would not only pave the way for growth and the modernization of the backward economies, but also for spreading among the local populations the proper rationality, that is, for "training labor and accustoming it to factory discipline</w:t>
      </w:r>
      <w:r w:rsidRPr="001E79FD">
        <w:rPr>
          <w:sz w:val="16"/>
          <w:szCs w:val="16"/>
        </w:rPr>
        <w:t xml:space="preserve">," as Lewis put it (in Meier 1984:143). </w:t>
      </w:r>
      <w:r w:rsidRPr="001E79FD">
        <w:rPr>
          <w:rStyle w:val="StyleBoldUnderline"/>
        </w:rPr>
        <w:t>It would also be the best way for drawing into more productive activity the large masses of surplus population</w:t>
      </w:r>
      <w:r w:rsidRPr="001E79FD">
        <w:rPr>
          <w:sz w:val="16"/>
          <w:szCs w:val="16"/>
        </w:rPr>
        <w:t xml:space="preserve"> (sic), </w:t>
      </w:r>
      <w:r w:rsidRPr="001E79FD">
        <w:rPr>
          <w:rStyle w:val="StyleBoldUnderline"/>
        </w:rPr>
        <w:t>wasting themselves away in the countryside under terribly inefficient conditions, and for becoming more competitive in international trade</w:t>
      </w:r>
      <w:r w:rsidRPr="001E79FD">
        <w:rPr>
          <w:sz w:val="16"/>
          <w:szCs w:val="16"/>
        </w:rPr>
        <w:t xml:space="preserve">. The actual manner in which industrialization was going to happen constituted the core of most development models formulated in the 1950s. Planning was called for since industrialization would not happen spontaneously; foreign aid, loans, and investment were necessary to fill the "savings gap" and bring in needed technologies. </w:t>
      </w:r>
      <w:r w:rsidRPr="0036503D">
        <w:rPr>
          <w:rStyle w:val="StyleBoldUnderline"/>
        </w:rPr>
        <w:t>Some economists believed that a big initial effort was necessary to break the vicious circle of poverty, low productivity, lack of capital and so on</w:t>
      </w:r>
      <w:r w:rsidRPr="001E79FD">
        <w:rPr>
          <w:sz w:val="16"/>
          <w:szCs w:val="16"/>
        </w:rPr>
        <w:t xml:space="preserve">. But all of them agreed that the task was manageable, and that the backward economies could be modernized, if sufficient capital and the right technologies could be secured.4 Prewar economic discourse in Latin America was of a quite different nature. Economic discourse until then was closer to the 19th-century essay, in which economic, social, and political factors were inseparable, than to empirical economics or sociology introduced there after 1950. </w:t>
      </w:r>
      <w:r w:rsidRPr="0036503D">
        <w:rPr>
          <w:rStyle w:val="StyleBoldUnderline"/>
        </w:rPr>
        <w:t>Changes had occurred</w:t>
      </w:r>
      <w:r w:rsidRPr="001E79FD">
        <w:rPr>
          <w:sz w:val="16"/>
          <w:szCs w:val="16"/>
        </w:rPr>
        <w:t xml:space="preserve">, of course, especially in the 1920s and 1930s, </w:t>
      </w:r>
      <w:r w:rsidRPr="0036503D">
        <w:rPr>
          <w:rStyle w:val="StyleBoldUnderline"/>
        </w:rPr>
        <w:t xml:space="preserve">that prepared the ground for development economics </w:t>
      </w:r>
      <w:r w:rsidRPr="001E79FD">
        <w:rPr>
          <w:sz w:val="16"/>
          <w:szCs w:val="16"/>
        </w:rPr>
        <w:t xml:space="preserve">(the remnants of positivism, and the growing industrial class, result of the first decades of "modernization" and industrialization). But even the proposals put forth by those somewhat imbued in the new scientific spirit were strikingly different from those to be known after the inception of development. In Colombia, this was true until the arrival of the first World Bank mission in 1949. </w:t>
      </w:r>
      <w:r w:rsidRPr="0036503D">
        <w:rPr>
          <w:rStyle w:val="StyleBoldUnderline"/>
        </w:rPr>
        <w:t>What changed</w:t>
      </w:r>
      <w:r w:rsidRPr="001E79FD">
        <w:rPr>
          <w:sz w:val="16"/>
          <w:szCs w:val="16"/>
        </w:rPr>
        <w:t xml:space="preserve">, after the war, </w:t>
      </w:r>
      <w:r w:rsidRPr="0036503D">
        <w:rPr>
          <w:rStyle w:val="StyleBoldUnderline"/>
        </w:rPr>
        <w:t>was the very system of formation of economic discourse</w:t>
      </w:r>
      <w:r w:rsidRPr="001E79FD">
        <w:rPr>
          <w:sz w:val="16"/>
          <w:szCs w:val="16"/>
        </w:rPr>
        <w:t xml:space="preserve">. Throughout this period, </w:t>
      </w:r>
      <w:r w:rsidRPr="0036503D">
        <w:rPr>
          <w:rStyle w:val="StyleBoldUnderline"/>
        </w:rPr>
        <w:t>a new structure was laid down that united a theoretical corpus</w:t>
      </w:r>
      <w:r w:rsidRPr="001E79FD">
        <w:rPr>
          <w:sz w:val="16"/>
          <w:szCs w:val="16"/>
        </w:rPr>
        <w:t xml:space="preserve"> (development economics), </w:t>
      </w:r>
      <w:r w:rsidRPr="0036503D">
        <w:rPr>
          <w:rStyle w:val="StyleBoldUnderline"/>
        </w:rPr>
        <w:t>a number of practices</w:t>
      </w:r>
      <w:r w:rsidRPr="001E79FD">
        <w:rPr>
          <w:sz w:val="16"/>
          <w:szCs w:val="16"/>
        </w:rPr>
        <w:t xml:space="preserve"> (e.g., policy and planning), </w:t>
      </w:r>
      <w:r w:rsidRPr="0036503D">
        <w:rPr>
          <w:rStyle w:val="StyleBoldUnderline"/>
        </w:rPr>
        <w:t>and international and national organizations, making possible the articulation of a new economic discourse upon a set of political and economic events</w:t>
      </w:r>
      <w:r w:rsidRPr="001E79FD">
        <w:rPr>
          <w:sz w:val="16"/>
          <w:szCs w:val="16"/>
        </w:rPr>
        <w:t xml:space="preserve">. In this way, </w:t>
      </w:r>
      <w:r w:rsidRPr="0036503D">
        <w:rPr>
          <w:rStyle w:val="StyleBoldUnderline"/>
        </w:rPr>
        <w:t>a system came into being that transformed the way in which objects, concepts, and strategies were formed in economic discourse</w:t>
      </w:r>
      <w:r w:rsidRPr="001E79FD">
        <w:rPr>
          <w:sz w:val="16"/>
          <w:szCs w:val="16"/>
        </w:rPr>
        <w:t xml:space="preserve">. Moreover, </w:t>
      </w:r>
      <w:r w:rsidRPr="0036503D">
        <w:rPr>
          <w:rStyle w:val="StyleBoldUnderline"/>
        </w:rPr>
        <w:t xml:space="preserve">economics was called upon to lead the effort to reform underdeveloped society, bringing with it an entirely different way of conceiving economic and social life. And from this privileged place, economics was to pervade the entire practice of development. </w:t>
      </w:r>
    </w:p>
    <w:p w14:paraId="268AB400" w14:textId="77777777" w:rsidR="00C04DE9" w:rsidRPr="00C04DE9" w:rsidRDefault="00C04DE9" w:rsidP="00C04DE9"/>
    <w:p w14:paraId="086FF956" w14:textId="6626EDEB" w:rsidR="00AF6DB6" w:rsidRDefault="00E60D80" w:rsidP="00AF6DB6">
      <w:pPr>
        <w:pStyle w:val="Heading3"/>
      </w:pPr>
      <w:r>
        <w:t>Link – “Village”</w:t>
      </w:r>
    </w:p>
    <w:p w14:paraId="125B2CF8" w14:textId="77777777" w:rsidR="00AF6DB6" w:rsidRDefault="00AF6DB6" w:rsidP="00AF6DB6">
      <w:pPr>
        <w:pStyle w:val="Heading4"/>
        <w:jc w:val="both"/>
      </w:pPr>
      <w:r>
        <w:t>The tropes of developmental discourse affect the social life of the cultures that exist; through ideologies of modernization and development the West transforms local cultures through the creation of terminologies such as “village.”</w:t>
      </w:r>
    </w:p>
    <w:p w14:paraId="4ED8D719"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6FC0ABFA" w14:textId="77777777" w:rsidR="00AF6DB6" w:rsidRPr="008E60FC" w:rsidRDefault="00AF6DB6" w:rsidP="00AF6DB6">
      <w:r>
        <w:t xml:space="preserve">(Arturo, 1995, </w:t>
      </w:r>
      <w:r w:rsidRPr="001C25D7">
        <w:rPr>
          <w:i/>
        </w:rPr>
        <w:t>Encountering Development: The Making and Unmaking of the Third World</w:t>
      </w:r>
      <w:r>
        <w:t>, pg 49. RJ)</w:t>
      </w:r>
    </w:p>
    <w:p w14:paraId="4D92841D" w14:textId="77777777" w:rsidR="00AF6DB6" w:rsidRDefault="00AF6DB6" w:rsidP="00AF6DB6">
      <w:pPr>
        <w:jc w:val="both"/>
        <w:rPr>
          <w:sz w:val="16"/>
        </w:rPr>
      </w:pPr>
      <w:r w:rsidRPr="008B74DC">
        <w:rPr>
          <w:rStyle w:val="StyleBoldUnderline"/>
        </w:rPr>
        <w:t>The tropes of the discourse repeat themselves at all levels, even if few studies exist to date of the effect and modes of operation of development discourses at the local level</w:t>
      </w:r>
      <w:r w:rsidRPr="008E60FC">
        <w:rPr>
          <w:sz w:val="16"/>
        </w:rPr>
        <w:t xml:space="preserve">. </w:t>
      </w:r>
      <w:r w:rsidRPr="008B74DC">
        <w:rPr>
          <w:rStyle w:val="StyleBoldUnderline"/>
        </w:rPr>
        <w:t>There are already indications, however, of how development images and languages circulate at the local level,</w:t>
      </w:r>
      <w:r w:rsidRPr="008E60FC">
        <w:rPr>
          <w:sz w:val="16"/>
        </w:rPr>
        <w:t xml:space="preserve"> for instance, in Malaysian villages where educated villagers and party officials have be- come adept at using the language of development promoted by the national and regional governments (Ong 1987). </w:t>
      </w:r>
      <w:r w:rsidRPr="008B74DC">
        <w:rPr>
          <w:rStyle w:val="StyleBoldUnderline"/>
        </w:rPr>
        <w:t>A rich texture of resistance to the practices and symbols of development technologies, such as the green revo- lution, has also been highlighted</w:t>
      </w:r>
      <w:r w:rsidRPr="008E60FC">
        <w:rPr>
          <w:sz w:val="16"/>
        </w:rPr>
        <w:t xml:space="preserve"> (Taussig 1980; Fals Borda 1984; Scott 1985). Yet local-level ethnographic studies that focus on development dis- courses and practices—how they are introduced in community settings, their modes of operation, the ways in which they are transformed or utilized, their effects on community identity formation and structures, and so on— are just beginning to be conducted. Stacy Leigh </w:t>
      </w:r>
      <w:r w:rsidRPr="008E60FC">
        <w:rPr>
          <w:rStyle w:val="StyleBoldUnderline"/>
        </w:rPr>
        <w:t>Pigg’s excellent study of the introduction of images of devel- opment in communities in Nepal is perhaps the first study of this kind. Pigg (1992) centers her analysis on the construction of another trope, “the vil- lage,” as an effect of the introduction of the development discourse. Her interest is to show how ideologies of modernization and development be- come effective in local culture, even if, as she warns, the process cannot be reduced to simple assimilation or appropriation of Western models</w:t>
      </w:r>
      <w:r w:rsidRPr="008E60FC">
        <w:rPr>
          <w:sz w:val="16"/>
        </w:rPr>
        <w:t xml:space="preserve">. On the contrary, </w:t>
      </w:r>
      <w:r w:rsidRPr="008E60FC">
        <w:rPr>
          <w:rStyle w:val="StyleBoldUnderline"/>
        </w:rPr>
        <w:t xml:space="preserve">a complex Nepalization of development concepts occurs, peculiar to Nepal’s history and culture. The Nepalized concept of development (bikas) becomes an important social organizing force through a variety of means, including its participation in scales of social progress structured ac- cording to place of residence </w:t>
      </w:r>
      <w:r w:rsidRPr="008E60FC">
        <w:rPr>
          <w:sz w:val="16"/>
        </w:rPr>
        <w:t xml:space="preserve">(rural versus urban), </w:t>
      </w:r>
      <w:r w:rsidRPr="008E60FC">
        <w:rPr>
          <w:rStyle w:val="StyleBoldUnderline"/>
        </w:rPr>
        <w:t>mode of livelihood</w:t>
      </w:r>
      <w:r w:rsidRPr="008E60FC">
        <w:rPr>
          <w:sz w:val="16"/>
        </w:rPr>
        <w:t xml:space="preserve"> (from nomadic herding to office work), </w:t>
      </w:r>
      <w:r w:rsidRPr="008E60FC">
        <w:rPr>
          <w:rStyle w:val="StyleBoldUnderline"/>
        </w:rPr>
        <w:t>religion</w:t>
      </w:r>
      <w:r w:rsidRPr="008E60FC">
        <w:rPr>
          <w:sz w:val="16"/>
        </w:rPr>
        <w:t xml:space="preserve"> (Buddhist to more orthodox Hindu), </w:t>
      </w:r>
      <w:r w:rsidRPr="008E60FC">
        <w:rPr>
          <w:rStyle w:val="StyleBoldUnderline"/>
        </w:rPr>
        <w:t>and race</w:t>
      </w:r>
      <w:r w:rsidRPr="008E60FC">
        <w:rPr>
          <w:sz w:val="16"/>
        </w:rPr>
        <w:t xml:space="preserve"> (Central Asian to Aryan). </w:t>
      </w:r>
      <w:r w:rsidRPr="008E60FC">
        <w:rPr>
          <w:rStyle w:val="StyleBoldUnderline"/>
        </w:rPr>
        <w:t>In these scales, bikas pertains more to one pole than to the other, as villagers incorporate the ideology of modernization into local social identity to become bikasi.</w:t>
      </w:r>
      <w:r>
        <w:rPr>
          <w:rStyle w:val="StyleBoldUnderline"/>
        </w:rPr>
        <w:t xml:space="preserve"> </w:t>
      </w:r>
      <w:r w:rsidRPr="008E60FC">
        <w:rPr>
          <w:rStyle w:val="StyleBoldUnderline"/>
        </w:rPr>
        <w:t>Bikas thus transforms what it means to be a villager. This effect is a result of how the village is constructed by the bikas discourse.</w:t>
      </w:r>
      <w:r w:rsidRPr="008E60FC">
        <w:rPr>
          <w:sz w:val="16"/>
        </w:rPr>
        <w:t xml:space="preserve"> As </w:t>
      </w:r>
      <w:r w:rsidRPr="008E60FC">
        <w:rPr>
          <w:rStyle w:val="StyleBoldUnderline"/>
        </w:rPr>
        <w:t>in the case of the trope of the “less developed country,” a generic village is produced by the discourse</w:t>
      </w:r>
      <w:r w:rsidRPr="008E60FC">
        <w:rPr>
          <w:sz w:val="16"/>
        </w:rPr>
        <w:t>: It follows that the generic village should be inhabited by generic villagers. . . . People in development planning “know” that villagers have certain habits, goals, motivations and beliefs. . . . The “ignorance” of villagers is not an absence</w:t>
      </w:r>
    </w:p>
    <w:p w14:paraId="08E334C4" w14:textId="77777777" w:rsidR="00AF6DB6" w:rsidRDefault="00AF6DB6" w:rsidP="00AF6DB6">
      <w:pPr>
        <w:jc w:val="both"/>
        <w:rPr>
          <w:sz w:val="16"/>
        </w:rPr>
      </w:pPr>
    </w:p>
    <w:p w14:paraId="0F6BE9B8" w14:textId="77777777" w:rsidR="00AF6DB6" w:rsidRDefault="00AF6DB6" w:rsidP="00AF6DB6">
      <w:pPr>
        <w:pStyle w:val="Heading3"/>
      </w:pPr>
      <w:r>
        <w:t>Link – Hegemony</w:t>
      </w:r>
    </w:p>
    <w:p w14:paraId="39F1F942" w14:textId="77777777" w:rsidR="00AF6DB6" w:rsidRDefault="00AF6DB6" w:rsidP="00AF6DB6">
      <w:pPr>
        <w:pStyle w:val="Heading4"/>
        <w:jc w:val="both"/>
      </w:pPr>
      <w:r>
        <w:t>The US constructs an unparalleled military to secure raw materials, markets, and consumers that suppress the periphery states and “modernize” the Third World in an attempt to integrate it into the globalized world.</w:t>
      </w:r>
    </w:p>
    <w:p w14:paraId="12F42269"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3AD8C9EC" w14:textId="77777777" w:rsidR="00AF6DB6" w:rsidRPr="00124045" w:rsidRDefault="00AF6DB6" w:rsidP="00AF6DB6">
      <w:r>
        <w:t xml:space="preserve">(Arturo, 1995, </w:t>
      </w:r>
      <w:r w:rsidRPr="001C25D7">
        <w:rPr>
          <w:i/>
        </w:rPr>
        <w:t>Encountering Development: The Making and Unmaking of the Third World</w:t>
      </w:r>
      <w:r>
        <w:t>, pg 73. RJ</w:t>
      </w:r>
    </w:p>
    <w:p w14:paraId="29C729EB" w14:textId="77777777" w:rsidR="00AF6DB6" w:rsidRDefault="00AF6DB6" w:rsidP="00AF6DB6">
      <w:pPr>
        <w:widowControl w:val="0"/>
        <w:autoSpaceDE w:val="0"/>
        <w:autoSpaceDN w:val="0"/>
        <w:adjustRightInd w:val="0"/>
        <w:spacing w:after="240"/>
        <w:jc w:val="both"/>
        <w:rPr>
          <w:rStyle w:val="StyleBoldUnderline"/>
        </w:rPr>
      </w:pPr>
      <w:r w:rsidRPr="00124045">
        <w:rPr>
          <w:rStyle w:val="StyleBoldUnderline"/>
        </w:rPr>
        <w:t>The growing importance of the United States in the capitalist world economy had important repercussions for the periphery. In the case of Latin America, trade with the United States increased dramatically, and so did direct U.S. investment</w:t>
      </w:r>
      <w:r w:rsidRPr="00171AC4">
        <w:rPr>
          <w:sz w:val="16"/>
        </w:rPr>
        <w:t xml:space="preserve">. A large borrowing </w:t>
      </w:r>
      <w:r>
        <w:rPr>
          <w:sz w:val="16"/>
        </w:rPr>
        <w:t>program, mainly from U.S. bank</w:t>
      </w:r>
      <w:r w:rsidRPr="00171AC4">
        <w:rPr>
          <w:sz w:val="16"/>
        </w:rPr>
        <w:t xml:space="preserve">ers, was initiated, especially during the 1920s. </w:t>
      </w:r>
      <w:r w:rsidRPr="00124045">
        <w:rPr>
          <w:rStyle w:val="StyleBoldUnderline"/>
        </w:rPr>
        <w:t>The 1920s marked the first decade of “modernization” of the Latin American continent, and the period in general (1910–1930) saw an important transition in the social and economic structure of the larger countries of the region. The Great Depression hit hard the Latin American economies. Imports by core nations from Latin America were severely reduced</w:t>
      </w:r>
      <w:r w:rsidRPr="00171AC4">
        <w:rPr>
          <w:sz w:val="16"/>
        </w:rPr>
        <w:t>. The large d</w:t>
      </w:r>
      <w:r>
        <w:rPr>
          <w:sz w:val="16"/>
        </w:rPr>
        <w:t>ebt obligations that many coun</w:t>
      </w:r>
      <w:r w:rsidRPr="00171AC4">
        <w:rPr>
          <w:sz w:val="16"/>
        </w:rPr>
        <w:t>tries contracted during the 1920s became an unbearable burden (a situation not unlike that of the 1980s) and, indeed, by 1935 most of the debt was in default. The euphoric mood the boom of the 1920s created turned somber, out of which came the need either to adapt to</w:t>
      </w:r>
      <w:r>
        <w:rPr>
          <w:sz w:val="16"/>
        </w:rPr>
        <w:t xml:space="preserve"> depressed international condi</w:t>
      </w:r>
      <w:r w:rsidRPr="00171AC4">
        <w:rPr>
          <w:sz w:val="16"/>
        </w:rPr>
        <w:t>tions in the best possible way (the course of action most countries of the region took) or to proceed with the industriali</w:t>
      </w:r>
      <w:r>
        <w:rPr>
          <w:sz w:val="16"/>
        </w:rPr>
        <w:t>zation process through a strat</w:t>
      </w:r>
      <w:r w:rsidRPr="00171AC4">
        <w:rPr>
          <w:sz w:val="16"/>
        </w:rPr>
        <w:t>egy of import substitution—that is, to produce at home what was previously imported (the larger countries, such as Bra</w:t>
      </w:r>
      <w:r>
        <w:rPr>
          <w:sz w:val="16"/>
        </w:rPr>
        <w:t>zil, Argentina, Mexico, and Co</w:t>
      </w:r>
      <w:r w:rsidRPr="00171AC4">
        <w:rPr>
          <w:sz w:val="16"/>
        </w:rPr>
        <w:t xml:space="preserve">lombia, took this route). </w:t>
      </w:r>
      <w:r w:rsidRPr="00124045">
        <w:rPr>
          <w:rStyle w:val="StyleBoldUnderline"/>
        </w:rPr>
        <w:t>The countries of the periphery were obliged to abandon the old liberalism and implement active state policies to protect and develop their national economies</w:t>
      </w:r>
      <w:r w:rsidRPr="00171AC4">
        <w:rPr>
          <w:sz w:val="16"/>
        </w:rPr>
        <w:t>.16</w:t>
      </w:r>
      <w:r>
        <w:rPr>
          <w:sz w:val="16"/>
        </w:rPr>
        <w:t xml:space="preserve"> </w:t>
      </w:r>
      <w:r w:rsidRPr="00124045">
        <w:rPr>
          <w:rStyle w:val="StyleBoldUnderline"/>
        </w:rPr>
        <w:t xml:space="preserve">The free enterprise system was in peril after the Second World War. To save such a system, the United States was faced with various imperatives: to keep the existing core nations of the capitalist system together and going, which required continuous expansion and efforts to avoid the spread of communism; to find ways to invest U.S. surplus capital that had accumulated during the war </w:t>
      </w:r>
      <w:r w:rsidRPr="00124045">
        <w:t>(particularly abroad, where the largest profits could be made)</w:t>
      </w:r>
      <w:r w:rsidRPr="00124045">
        <w:rPr>
          <w:rStyle w:val="StyleBoldUnderline"/>
        </w:rPr>
        <w:t xml:space="preserve">; to find markets overseas for American goods, given that the productive capacity of American industry had doubled during the war; to se- cure control over the sources of raw materials in order to meet world com- petition; and to establish a global network of unchallenged military power as a way to secure access to raw materials, markets, and consumers </w:t>
      </w:r>
      <w:r w:rsidRPr="00171AC4">
        <w:rPr>
          <w:sz w:val="16"/>
        </w:rPr>
        <w:t>(Amin 1976;</w:t>
      </w:r>
      <w:r>
        <w:rPr>
          <w:sz w:val="16"/>
        </w:rPr>
        <w:t xml:space="preserve"> </w:t>
      </w:r>
      <w:r w:rsidRPr="00171AC4">
        <w:rPr>
          <w:sz w:val="16"/>
        </w:rPr>
        <w:t>Borrego 1981; Murphy and Augelli 1993). The pact signed at Bretton Woods, establishing the International Monetary Fund and the World Bank, inaugurated the new era. Keynesian theory provided guidelines to strengthen the private sector, expand domestic and foreign markets, and revitalize international trade under the aegis of multinational corporations. The production process of the core states was thus newly integrated with their political apparatuses as well as with th</w:t>
      </w:r>
      <w:r>
        <w:rPr>
          <w:sz w:val="16"/>
        </w:rPr>
        <w:t>e emerging international finan</w:t>
      </w:r>
      <w:r w:rsidRPr="00171AC4">
        <w:rPr>
          <w:sz w:val="16"/>
        </w:rPr>
        <w:t>cial organizations.</w:t>
      </w:r>
      <w:r>
        <w:rPr>
          <w:sz w:val="16"/>
        </w:rPr>
        <w:t xml:space="preserve"> </w:t>
      </w:r>
      <w:r w:rsidRPr="00171AC4">
        <w:rPr>
          <w:sz w:val="16"/>
        </w:rPr>
        <w:t>“The Great Transformation,” so admirably described by Polanyi, thus marked the collapse of some of the most cherished economic principles of the nineteenth century. Laissez-faire and old-fashioned liberalism gave way to more efficient ways of managing economi</w:t>
      </w:r>
      <w:r>
        <w:rPr>
          <w:sz w:val="16"/>
        </w:rPr>
        <w:t>es and populations, more perva</w:t>
      </w:r>
      <w:r w:rsidRPr="00171AC4">
        <w:rPr>
          <w:sz w:val="16"/>
        </w:rPr>
        <w:t>sive perhaps if only because they were carried out under the legitimizing wing of science and increasingly (especially with the development of welfare economics in the 1950s) for the “good of the people.” The “static interlude” was over, but the new economics did little to alter the boundaries of classical and neoclassical discourse. Theoretical refi</w:t>
      </w:r>
      <w:r>
        <w:rPr>
          <w:sz w:val="16"/>
        </w:rPr>
        <w:t>nements and sophisticated math</w:t>
      </w:r>
      <w:r w:rsidRPr="00171AC4">
        <w:rPr>
          <w:sz w:val="16"/>
        </w:rPr>
        <w:t xml:space="preserve">ematical techniques—such as Leontieff’s input-ouput analysis, in gestation since the 1930s—were developed, but they did not depart significantly from the basic discursive organization of classical economics. </w:t>
      </w:r>
      <w:r w:rsidRPr="00124045">
        <w:rPr>
          <w:rStyle w:val="StyleBoldUnderline"/>
        </w:rPr>
        <w:t>The imperatives the United States faced at the end of the war placed Latin America and the rest of the periphery in a well-demarcated space within the capitalist world economy.</w:t>
      </w:r>
    </w:p>
    <w:p w14:paraId="589FE546" w14:textId="77777777" w:rsidR="00485A80" w:rsidRPr="000B21D3" w:rsidRDefault="00485A80" w:rsidP="00485A80">
      <w:pPr>
        <w:pStyle w:val="Heading4"/>
      </w:pPr>
      <w:r w:rsidRPr="000B21D3">
        <w:t>Under the façade of humanitarian development, American hegemony is the prerequisite to the imperialist ideology of the West, and only serves to further entrench the imperialistic nature of our foreign policy, which solidifies the discursive hegemony of development.</w:t>
      </w:r>
    </w:p>
    <w:p w14:paraId="092BA485" w14:textId="77777777" w:rsidR="00485A80" w:rsidRPr="000B21D3" w:rsidRDefault="00485A80" w:rsidP="00485A80">
      <w:r w:rsidRPr="000B21D3">
        <w:rPr>
          <w:rStyle w:val="StyleStyleBold12pt"/>
        </w:rPr>
        <w:t>Ali</w:t>
      </w:r>
      <w:r w:rsidRPr="000B21D3">
        <w:t xml:space="preserve">, Ph.D. in Development Sociology from Cornell University, Andrew W. Mellon Foundation/ACLS Early Career Fellowship and became a visiting scholar at the Abbasi Program in Islamic Studies at Stanford University, </w:t>
      </w:r>
      <w:r w:rsidRPr="000B21D3">
        <w:rPr>
          <w:rStyle w:val="StyleStyleBold12pt"/>
        </w:rPr>
        <w:t>10</w:t>
      </w:r>
    </w:p>
    <w:p w14:paraId="6A533FFB" w14:textId="77777777" w:rsidR="00485A80" w:rsidRPr="000B21D3" w:rsidRDefault="00485A80" w:rsidP="00485A80">
      <w:r w:rsidRPr="000B21D3">
        <w:t>(Nosheem, June 28, 2010, Third World Quarterly, 31: 4, “Books vs Bombs? Humanitarian development and the narrative of terror in Northern Pakistan”, 541 – 559, RJ)</w:t>
      </w:r>
    </w:p>
    <w:p w14:paraId="16CA6CD5" w14:textId="77777777" w:rsidR="00485A80" w:rsidRPr="00B63777" w:rsidRDefault="00485A80" w:rsidP="00485A80">
      <w:pPr>
        <w:jc w:val="both"/>
        <w:rPr>
          <w:rStyle w:val="StyleBoldUnderline"/>
        </w:rPr>
      </w:pPr>
      <w:r w:rsidRPr="00B63777">
        <w:rPr>
          <w:rStyle w:val="StyleBoldUnderline"/>
        </w:rPr>
        <w:t>Importantly Mortenson’s schools solution goes alongside the use of US military force</w:t>
      </w:r>
      <w:r w:rsidRPr="00B01F39">
        <w:rPr>
          <w:sz w:val="14"/>
        </w:rPr>
        <w:t xml:space="preserve">, even though in some parts of TCT and in some media reviews of the text one gets a sense that he is proposing books in place of force. For example, Mortenson says that he supported the war in Afghanistan, but felt that military campaigns should be accompanied by rebuilding, which is essential for ‘winning the war on terror’.58 </w:t>
      </w:r>
      <w:r w:rsidRPr="00B63777">
        <w:rPr>
          <w:rStyle w:val="StyleBoldUnderline"/>
        </w:rPr>
        <w:t>He thus argues for a more comprehensive approach, in which development becomes the very means of attaining US security—an argument that has found a willing audience among military officials in the US.</w:t>
      </w:r>
      <w:r w:rsidRPr="00B01F39">
        <w:rPr>
          <w:sz w:val="14"/>
        </w:rPr>
        <w:t xml:space="preserve"> According to Major James Spies, the Counterinsurgency Operations course director at West Point: </w:t>
      </w:r>
      <w:r w:rsidRPr="00B63777">
        <w:rPr>
          <w:rStyle w:val="StyleBoldUnderline"/>
        </w:rPr>
        <w:t xml:space="preserve">Mortenson’s involvement in central Asia is critical to a holistic approach to assisting other countries. </w:t>
      </w:r>
      <w:r w:rsidRPr="00B01F39">
        <w:rPr>
          <w:sz w:val="14"/>
        </w:rPr>
        <w:t>The military has re-learned the lessons of counter- insurgency that point out the need to build up the whole of a society to assist them in solving the core problems that created an insurgency.59 Hence</w:t>
      </w:r>
      <w:r w:rsidRPr="00B63777">
        <w:rPr>
          <w:rStyle w:val="StyleBoldUnderline"/>
        </w:rPr>
        <w:t>, even as Mortenson refused funding from the US military to protect the neutrality of his work, his approach and effort has facilitated the reinvention of the military as well as of ‘development’ and ‘reconstruction’ in the current moment of empire.</w:t>
      </w:r>
      <w:r>
        <w:rPr>
          <w:rStyle w:val="StyleBoldUnderline"/>
        </w:rPr>
        <w:t xml:space="preserve"> </w:t>
      </w:r>
      <w:r w:rsidRPr="00B63777">
        <w:rPr>
          <w:rStyle w:val="StyleBoldUnderline"/>
        </w:rPr>
        <w:t>Development in the post 9-11 context has become part-and-parcel of the project of US military occupation and hegemony, particularly in Afghanistan and Iraq</w:t>
      </w:r>
      <w:r w:rsidRPr="00B01F39">
        <w:rPr>
          <w:sz w:val="14"/>
        </w:rPr>
        <w:t>. In Afghanistan, for example</w:t>
      </w:r>
      <w:r w:rsidRPr="00B63777">
        <w:rPr>
          <w:rStyle w:val="StyleBoldUnderline"/>
        </w:rPr>
        <w:t>, ‘development assistance’ is not only provided through US corporate contractors via USAID, but also through military units called Provincial Reconstruction Teams (PRTs) that build schools, dig wells and provide medical help.</w:t>
      </w:r>
      <w:r w:rsidRPr="00B01F39">
        <w:rPr>
          <w:sz w:val="14"/>
        </w:rPr>
        <w:t xml:space="preserve"> The military also runs agricultural laboratories and drip-irrigation projects as a ‘security measure’ and to ‘build a rapport with the villagers through education and employment’.60 </w:t>
      </w:r>
      <w:r w:rsidRPr="00B63777">
        <w:rPr>
          <w:rStyle w:val="StyleBoldUnderline"/>
        </w:rPr>
        <w:t>These techniques of ‘soft power’ resonate with the ‘pacification’ experiments implemented by the US during the Vietnam War and serve a number of aims</w:t>
      </w:r>
      <w:r w:rsidRPr="00B01F39">
        <w:rPr>
          <w:sz w:val="14"/>
        </w:rPr>
        <w:t xml:space="preserve">. First, they achieve local goodwill and military intelligence, so that the efficacy of the war in the occupied territory may be enhanced.61 </w:t>
      </w:r>
      <w:r w:rsidRPr="00B63777">
        <w:rPr>
          <w:rStyle w:val="StyleBoldUnderline"/>
        </w:rPr>
        <w:t xml:space="preserve">Second, the talk of protecting and serving civilians helps to silence critics, and cover up the devastation of lives and homes caused by military bombing. </w:t>
      </w:r>
      <w:r w:rsidRPr="00B01F39">
        <w:rPr>
          <w:sz w:val="14"/>
        </w:rPr>
        <w:t xml:space="preserve">Third, these techniques serve to expand the military’s already bloated existence. Finally, they give a positive image to the occupation at home, helping to justify and extend it. </w:t>
      </w:r>
      <w:r w:rsidRPr="00B63777">
        <w:rPr>
          <w:rStyle w:val="StyleBoldUnderline"/>
        </w:rPr>
        <w:t>This new militarism</w:t>
      </w:r>
      <w:r w:rsidRPr="00B01F39">
        <w:rPr>
          <w:sz w:val="14"/>
        </w:rPr>
        <w:t>—which the counter-insurgency doctrine calls ‘armed social work’</w:t>
      </w:r>
      <w:r w:rsidRPr="00B63777">
        <w:rPr>
          <w:rStyle w:val="StyleBoldUnderline"/>
        </w:rPr>
        <w:t>—has blurred the lines between military warfare and civilian developmen</w:t>
      </w:r>
      <w:r w:rsidRPr="00B01F39">
        <w:rPr>
          <w:sz w:val="14"/>
        </w:rPr>
        <w:t xml:space="preserve">t. Because aid workers are increasingly seen as combatants, local and international NGO work has become extremely dangerous, aggravating civilian miseries caused by the war.62 </w:t>
      </w:r>
      <w:r w:rsidRPr="00B63777">
        <w:rPr>
          <w:rStyle w:val="StyleBoldUnderline"/>
        </w:rPr>
        <w:t>Reconstruction is also a billion-dollar business for US and multinational corporations</w:t>
      </w:r>
      <w:r w:rsidRPr="00B01F39">
        <w:rPr>
          <w:sz w:val="14"/>
        </w:rPr>
        <w:t xml:space="preserve">, which not only profit from large-scale infrastructure projects in the short term, but are also ensured continued profiteering by gaining control of land and natural resources, and by reshaping a country’s economic policies along neoliberal lines. </w:t>
      </w:r>
      <w:r w:rsidRPr="00B63777">
        <w:rPr>
          <w:rStyle w:val="StyleBoldUnderline"/>
        </w:rPr>
        <w:t>This ‘disaster capitalism’ has been implemented especially in Iraq, with territories flattened through intense firepower and local industry destroyed through new laws in order to pave the way for US corporate and military hegemony.</w:t>
      </w:r>
      <w:r w:rsidRPr="00B01F39">
        <w:rPr>
          <w:sz w:val="14"/>
        </w:rPr>
        <w:t xml:space="preserve">63 Even state-of-the-art health institutions were destroyed by design, with illusory promises that they would be grandly rebuilt.64 Moreover, the White House now has an Office of the Coordinator of Reconstruction and Stabilization, which has elaborate ‘rapid response’ reconstruction plans for changing ‘the very social fabric of a nation’ in up to 25 countries that are not yet in conflict.65 These plans include pre-approved teams of private companies, non-governmental organisations, and think tanks that will work for ‘democracy’ and a ‘market economy’ in the ravaged countries—often ravaged through the involvement of Western arms or armies, only to be saved by Western private corporations working with development organisations. The changing of ‘culture’ is thus presented as a cure for conflict situations, but has effectively become the rationale for imperial expansion. </w:t>
      </w:r>
      <w:r w:rsidRPr="00B63777">
        <w:rPr>
          <w:rStyle w:val="StyleBoldUnderline"/>
        </w:rPr>
        <w:t>The discourse of poverty and extremism helps tremendously in entrenching this 21st century form of colonialism</w:t>
      </w:r>
      <w:r w:rsidRPr="00B01F39">
        <w:rPr>
          <w:sz w:val="14"/>
        </w:rPr>
        <w:t xml:space="preserve">. </w:t>
      </w:r>
      <w:r w:rsidRPr="00B63777">
        <w:rPr>
          <w:rStyle w:val="StyleBoldUnderline"/>
        </w:rPr>
        <w:t>Linking terrorism to poverty and ignorance provides a fitting logic for ‘changing cultures’ through ‘reconstruc- tion’ activities</w:t>
      </w:r>
      <w:r w:rsidRPr="00B01F39">
        <w:rPr>
          <w:sz w:val="14"/>
        </w:rPr>
        <w:t xml:space="preserve"> such as education, which might also serve to create local consent for imperial ventures as it feeds into people’s desire for literacy and social mobility. </w:t>
      </w:r>
      <w:r w:rsidRPr="00B63777">
        <w:rPr>
          <w:rStyle w:val="StyleBoldUnderline"/>
        </w:rPr>
        <w:t>It plays an even more important role in creating consent at home, by producing the image of a benevolent America and its military.</w:t>
      </w:r>
      <w:r>
        <w:rPr>
          <w:rStyle w:val="StyleBoldUnderline"/>
        </w:rPr>
        <w:t xml:space="preserve"> </w:t>
      </w:r>
      <w:r w:rsidRPr="00B01F39">
        <w:rPr>
          <w:sz w:val="14"/>
        </w:rPr>
        <w:t xml:space="preserve">This was strikingly demonstrated in an article by the New York Times journalist Thomas Friedman, in which he cites the inauguration of a girl’s school in Afghanistan—created by Greg Mortenson—as a reason for extending the US presence in the country.66 Interestingly—and yet not surprisingly, given the strategic blending of the soldier and the humanitarian in the new counter- insurgency approach—the school was inaugurated by Admiral Mike Mullen, the US Chair of the Joint Chiefs of Staff. Friedman writes: When you see two little Afghan girls crouched on the front steps of their new school, clutching tightly with both arms the notebooks handed to them by a US admiral—as if they were their first dolls—it’s hard to say: ‘Let’s just walk away’. Not yet. And again: Mortenson’s efforts remind us what the essence of the ‘war on terrorism’ is about. It’s about the war of ideas within Islam—a war between religious zealots who glorify martyrdom and want to keep Islam untouched by modernity and isolated from other faiths, with its women disempowered, and those who want to embrace modernity, open Islam to new ideas and empower Muslim women as much as men. America’s invasions of Iraq and Afghanistan were, in part, an effort to create the space for the Muslim progressives to fight and win so that the real engine of change, something that takes nine months and 21 years to produce—a new generation—can be educated and raised differently. The colonial logic of deploying culture to justify ‘the long war’ and occupation does not get more straightforward than this.67 </w:t>
      </w:r>
      <w:r w:rsidRPr="00B63777">
        <w:rPr>
          <w:rStyle w:val="StyleBoldUnderline"/>
        </w:rPr>
        <w:t>Imperial power as the beacon of modernity, development, civilisation and women’s empower- ment is precisely the discourse used by British and French colonisers in Egypt, India and Algeria among other places to explain their occupations</w:t>
      </w:r>
      <w:r w:rsidRPr="00B01F39">
        <w:rPr>
          <w:sz w:val="14"/>
        </w:rPr>
        <w:t>.68 Importantly, and commendably, Mortenson has recently been critical of US troop escalation and a military solution in Afghanistan. But what gets picked up by the US media and army is the idea of a humanitarian-painted US militarism, and Mortenson’s support of it. For example, Friedman’s article goes on to state: Mortenson said he was originally critical of the US military in Iraq and Afghanistan, but he’s changed his views: ‘</w:t>
      </w:r>
      <w:r w:rsidRPr="00B63777">
        <w:rPr>
          <w:rStyle w:val="StyleBoldUnderline"/>
        </w:rPr>
        <w:t>The US military has gone through a huge learning curve. They really get it. It’s all about building relationships from the ground up, listening more and serving the people of Afghanistan.’</w:t>
      </w:r>
      <w:r>
        <w:rPr>
          <w:rStyle w:val="StyleBoldUnderline"/>
        </w:rPr>
        <w:t xml:space="preserve"> </w:t>
      </w:r>
      <w:r w:rsidRPr="00B63777">
        <w:rPr>
          <w:rStyle w:val="StyleBoldUnderline"/>
        </w:rPr>
        <w:t>This grassroots, participatory militarism goes alongside the reinvented image of the military as a harbinger of humanitarian development, and helps the military recover from its scarred image of an occupying force committing torture</w:t>
      </w:r>
      <w:r w:rsidRPr="00B01F39">
        <w:rPr>
          <w:sz w:val="14"/>
        </w:rPr>
        <w:t xml:space="preserve">. It is also a project that has long been in the making, as part of what Derek Gregory calls the ‘cultural turn in late modern war’, whereby </w:t>
      </w:r>
      <w:r w:rsidRPr="00B63777">
        <w:rPr>
          <w:rStyle w:val="StyleBoldUnderline"/>
        </w:rPr>
        <w:t>cultural knowledge is not ‘a substitute for killing but rather, in certain circumstances, a prerequisite for its refinement’</w:t>
      </w:r>
      <w:r w:rsidRPr="00B01F39">
        <w:rPr>
          <w:sz w:val="14"/>
        </w:rPr>
        <w:t xml:space="preserve">.69 This cultural turn is aided by what I would call an ‘ethnographic turn’ in empire in which—similarly to the ethnographic turn in development— </w:t>
      </w:r>
      <w:r w:rsidRPr="00B63777">
        <w:rPr>
          <w:rStyle w:val="StyleBoldUnderline"/>
        </w:rPr>
        <w:t>practices of knowing and working with the local express empathy and humanitarianism, while effectively re-legitimising the imperial project through an erasure of power relations and structural inequality.70</w:t>
      </w:r>
    </w:p>
    <w:p w14:paraId="6EBDE963" w14:textId="77777777" w:rsidR="00485A80" w:rsidRPr="00F46C53" w:rsidRDefault="00485A80" w:rsidP="00485A80">
      <w:pPr>
        <w:pStyle w:val="Heading4"/>
        <w:rPr>
          <w:rFonts w:ascii="Calibri" w:hAnsi="Calibri"/>
        </w:rPr>
      </w:pPr>
      <w:r w:rsidRPr="00F46C53">
        <w:rPr>
          <w:rFonts w:ascii="Calibri" w:hAnsi="Calibri"/>
        </w:rPr>
        <w:t xml:space="preserve">US hegemony </w:t>
      </w:r>
      <w:r>
        <w:rPr>
          <w:rFonts w:ascii="Calibri" w:hAnsi="Calibri"/>
        </w:rPr>
        <w:t xml:space="preserve">is the vehicle for the expansion of modernity and development by imposing Americanism upon the world through military domination. </w:t>
      </w:r>
    </w:p>
    <w:p w14:paraId="06AF7C25" w14:textId="77777777" w:rsidR="00485A80" w:rsidRPr="00F46C53" w:rsidRDefault="00485A80" w:rsidP="00485A80">
      <w:pPr>
        <w:rPr>
          <w:rFonts w:eastAsia="Times New Roman" w:cs="Times New Roman"/>
          <w:sz w:val="20"/>
          <w:szCs w:val="20"/>
        </w:rPr>
      </w:pPr>
      <w:r w:rsidRPr="00F46C53">
        <w:rPr>
          <w:rStyle w:val="StyleStyleBold12pt"/>
        </w:rPr>
        <w:t>Samuel</w:t>
      </w:r>
      <w:r w:rsidRPr="00F46C53">
        <w:t>, f</w:t>
      </w:r>
      <w:r w:rsidRPr="00F46C53">
        <w:rPr>
          <w:rFonts w:eastAsia="Times New Roman" w:cs="Arial"/>
          <w:color w:val="222222"/>
          <w:sz w:val="20"/>
          <w:szCs w:val="20"/>
          <w:shd w:val="clear" w:color="auto" w:fill="FFFFFF"/>
        </w:rPr>
        <w:t xml:space="preserve">ormer Executive Director of the National Centre for Advocacy Studies, </w:t>
      </w:r>
      <w:r w:rsidRPr="00F46C53">
        <w:rPr>
          <w:rStyle w:val="StyleStyleBold12pt"/>
        </w:rPr>
        <w:t>8</w:t>
      </w:r>
    </w:p>
    <w:p w14:paraId="153A509D" w14:textId="77777777" w:rsidR="00485A80" w:rsidRPr="00F46C53" w:rsidRDefault="00485A80" w:rsidP="00485A80">
      <w:r w:rsidRPr="00F46C53">
        <w:t xml:space="preserve">(John, January 8, 2008, “Changing Development Discourse,” </w:t>
      </w:r>
      <w:hyperlink r:id="rId10" w:history="1">
        <w:r w:rsidRPr="00F46C53">
          <w:rPr>
            <w:rStyle w:val="Hyperlink"/>
          </w:rPr>
          <w:t>http://bodhigram.blogspot.com/2008/01/changing-development-discourse.html</w:t>
        </w:r>
      </w:hyperlink>
      <w:r w:rsidRPr="00F46C53">
        <w:t>, ACCESSED July 9, 2013, RJ)</w:t>
      </w:r>
    </w:p>
    <w:p w14:paraId="79336136" w14:textId="77777777" w:rsidR="00485A80" w:rsidRPr="00F46C53" w:rsidRDefault="00485A80" w:rsidP="00485A80">
      <w:pPr>
        <w:jc w:val="both"/>
        <w:rPr>
          <w:b/>
          <w:u w:val="single"/>
        </w:rPr>
      </w:pPr>
      <w:r w:rsidRPr="00F46C53">
        <w:t xml:space="preserve">Even before the end of the World War II, the Atlantic Charter Signed by Churchill and Roosevelt in 1941 envisioned that all the men in all the lands might live out their lives in freedom from fear and want8. While there was a wider consensus for an international system of cooperation among countries to avoid the future perils in the market as well as conflict situations, </w:t>
      </w:r>
      <w:r w:rsidRPr="00F46C53">
        <w:rPr>
          <w:rStyle w:val="StyleBoldUnderline"/>
        </w:rPr>
        <w:t>it is the new economic and military hegemony of the USA in the aftermath of the World War II that promoted a particular idea and approach to development.</w:t>
      </w:r>
    </w:p>
    <w:p w14:paraId="43254E13" w14:textId="77777777" w:rsidR="00485A80" w:rsidRPr="00F46C53" w:rsidRDefault="00485A80" w:rsidP="00485A80">
      <w:pPr>
        <w:jc w:val="both"/>
      </w:pPr>
      <w:r w:rsidRPr="00F46C53">
        <w:t xml:space="preserve">On the one hand, </w:t>
      </w:r>
      <w:r w:rsidRPr="00F46C53">
        <w:rPr>
          <w:rStyle w:val="StyleBoldUnderline"/>
        </w:rPr>
        <w:t>the USA played the role to promote a new age of internationalism and development</w:t>
      </w:r>
      <w:r w:rsidRPr="00F46C53">
        <w:t xml:space="preserve"> as articulated by Henry A Wallace, Vice President to Franklin Roosevelt:</w:t>
      </w:r>
    </w:p>
    <w:p w14:paraId="093119AE" w14:textId="77777777" w:rsidR="00485A80" w:rsidRPr="00F46C53" w:rsidRDefault="00485A80" w:rsidP="00485A80">
      <w:pPr>
        <w:ind w:left="900" w:right="720"/>
        <w:jc w:val="both"/>
      </w:pPr>
      <w:r w:rsidRPr="00F46C53">
        <w:t>the century that will come out of this war can be and must be the century of</w:t>
      </w:r>
    </w:p>
    <w:p w14:paraId="3BB2D578" w14:textId="77777777" w:rsidR="00485A80" w:rsidRPr="00F46C53" w:rsidRDefault="00485A80" w:rsidP="00485A80">
      <w:pPr>
        <w:tabs>
          <w:tab w:val="left" w:pos="7560"/>
        </w:tabs>
        <w:ind w:left="900" w:right="720"/>
        <w:jc w:val="both"/>
      </w:pPr>
      <w:r w:rsidRPr="00F46C53">
        <w:t>common man. Perhaps it will be America’s opportunity to suggest freedoms and</w:t>
      </w:r>
      <w:r>
        <w:t xml:space="preserve"> </w:t>
      </w:r>
      <w:r w:rsidRPr="00F46C53">
        <w:t>duties by which common man must live9.</w:t>
      </w:r>
    </w:p>
    <w:p w14:paraId="56B42B58" w14:textId="77777777" w:rsidR="00485A80" w:rsidRPr="00F46C53" w:rsidRDefault="00485A80" w:rsidP="00485A80">
      <w:pPr>
        <w:jc w:val="both"/>
      </w:pPr>
      <w:r w:rsidRPr="00F46C53">
        <w:t xml:space="preserve">However, </w:t>
      </w:r>
      <w:r w:rsidRPr="00F46C53">
        <w:rPr>
          <w:rStyle w:val="StyleBoldUnderline"/>
        </w:rPr>
        <w:t>the USA that emerged as the most powerful economy</w:t>
      </w:r>
      <w:r w:rsidRPr="00F46C53">
        <w:t xml:space="preserve"> after World War II </w:t>
      </w:r>
      <w:r w:rsidRPr="00F46C53">
        <w:rPr>
          <w:rStyle w:val="StyleBoldUnderline"/>
        </w:rPr>
        <w:t xml:space="preserve">also made use of the opportunity of crisis to push its own agenda of Americanisation as a new kind of universalism. </w:t>
      </w:r>
      <w:r w:rsidRPr="00F46C53">
        <w:t>This dream of the USA to Americanise the world is articulated by Henry. R Luce, the millionaire Publisher in his own Life magazine envisioning an American Century,</w:t>
      </w:r>
    </w:p>
    <w:p w14:paraId="58EFA523" w14:textId="77777777" w:rsidR="00485A80" w:rsidRPr="00F46C53" w:rsidRDefault="00485A80" w:rsidP="00485A80">
      <w:pPr>
        <w:tabs>
          <w:tab w:val="left" w:pos="1710"/>
        </w:tabs>
        <w:ind w:left="900" w:right="900"/>
        <w:jc w:val="both"/>
      </w:pPr>
      <w:r w:rsidRPr="00F46C53">
        <w:t>America as the dynamic centre of ever-widening spheres of enterprise,</w:t>
      </w:r>
    </w:p>
    <w:p w14:paraId="7C9F0534" w14:textId="77777777" w:rsidR="00485A80" w:rsidRPr="00F46C53" w:rsidRDefault="00485A80" w:rsidP="00485A80">
      <w:pPr>
        <w:tabs>
          <w:tab w:val="left" w:pos="1710"/>
        </w:tabs>
        <w:ind w:left="900" w:right="900"/>
        <w:jc w:val="both"/>
      </w:pPr>
      <w:r w:rsidRPr="00F46C53">
        <w:t>America as the training centre of skilful servants of mankind, America as the</w:t>
      </w:r>
    </w:p>
    <w:p w14:paraId="7B97A5C1" w14:textId="77777777" w:rsidR="00485A80" w:rsidRPr="00F46C53" w:rsidRDefault="00485A80" w:rsidP="00485A80">
      <w:pPr>
        <w:tabs>
          <w:tab w:val="left" w:pos="1710"/>
        </w:tabs>
        <w:ind w:left="900" w:right="900"/>
        <w:jc w:val="both"/>
      </w:pPr>
      <w:r w:rsidRPr="00F46C53">
        <w:t>Good Samaritan, really believing again that it is more blessed to give than to</w:t>
      </w:r>
    </w:p>
    <w:p w14:paraId="03BEE5B6" w14:textId="77777777" w:rsidR="00485A80" w:rsidRPr="00F46C53" w:rsidRDefault="00485A80" w:rsidP="00485A80">
      <w:pPr>
        <w:tabs>
          <w:tab w:val="left" w:pos="1710"/>
        </w:tabs>
        <w:ind w:left="900" w:right="900"/>
        <w:jc w:val="both"/>
      </w:pPr>
      <w:r w:rsidRPr="00F46C53">
        <w:t>receive, an America as the powerhouse of the ideals of freedom and</w:t>
      </w:r>
    </w:p>
    <w:p w14:paraId="4D7F2FB0" w14:textId="77777777" w:rsidR="00485A80" w:rsidRPr="00F46C53" w:rsidRDefault="00485A80" w:rsidP="00485A80">
      <w:pPr>
        <w:tabs>
          <w:tab w:val="left" w:pos="1710"/>
        </w:tabs>
        <w:ind w:left="900" w:right="900"/>
        <w:jc w:val="both"/>
      </w:pPr>
      <w:r w:rsidRPr="00F46C53">
        <w:t>justice10.</w:t>
      </w:r>
    </w:p>
    <w:p w14:paraId="23555219" w14:textId="77777777" w:rsidR="00485A80" w:rsidRPr="00F46C53" w:rsidRDefault="00485A80" w:rsidP="00485A80">
      <w:pPr>
        <w:jc w:val="both"/>
        <w:rPr>
          <w:rStyle w:val="StyleBoldUnderline"/>
        </w:rPr>
      </w:pPr>
      <w:r w:rsidRPr="00F46C53">
        <w:rPr>
          <w:rStyle w:val="StyleBoldUnderline"/>
        </w:rPr>
        <w:t>This multiple interests to protect and promote the rhetoric of the ideals of freedom, rights and justice as well as to promote the American market and hegemony formed two powerful undercurrents that shaped an idea of, and approach to development that captured the ideals of freedom from fear and want, and simultaneously ensured the expansion of the US market and hegemony across the world</w:t>
      </w:r>
      <w:r w:rsidRPr="00F46C53">
        <w:t xml:space="preserve">. </w:t>
      </w:r>
      <w:r w:rsidRPr="00F46C53">
        <w:rPr>
          <w:rStyle w:val="StyleBoldUnderline"/>
        </w:rPr>
        <w:t>The economic leverage of USA over the countries further shaped an aid driven development that form the core of new diplomacy and market strategy.</w:t>
      </w:r>
    </w:p>
    <w:p w14:paraId="1B3B56C9" w14:textId="77777777" w:rsidR="008F0681" w:rsidRDefault="008F0681" w:rsidP="008F0681">
      <w:pPr>
        <w:pStyle w:val="Heading3"/>
      </w:pPr>
      <w:r>
        <w:t>Link – Terrorism</w:t>
      </w:r>
    </w:p>
    <w:p w14:paraId="4E7D1E5B" w14:textId="77777777" w:rsidR="008F0681" w:rsidRDefault="008F0681" w:rsidP="008F0681">
      <w:pPr>
        <w:pStyle w:val="Heading4"/>
      </w:pPr>
      <w:r>
        <w:t>The affirmative’s discourse on terrorism is the newest addition to the Western discourse of development – terrorism is worse than all others because of it’s exportability and the criminality associated with it.</w:t>
      </w:r>
    </w:p>
    <w:p w14:paraId="310271E2" w14:textId="77777777" w:rsidR="008F0681" w:rsidRDefault="008F0681" w:rsidP="008F0681">
      <w:r w:rsidRPr="00FF0516">
        <w:rPr>
          <w:rStyle w:val="StyleStyleBold12pt"/>
        </w:rPr>
        <w:t>Bankoff</w:t>
      </w:r>
      <w:r>
        <w:t xml:space="preserve">, Disaster Studies at Wageningen University, </w:t>
      </w:r>
      <w:r w:rsidRPr="00567BBE">
        <w:rPr>
          <w:rStyle w:val="StyleStyleBold12pt"/>
        </w:rPr>
        <w:t>03</w:t>
      </w:r>
    </w:p>
    <w:p w14:paraId="45D7C95C" w14:textId="77777777" w:rsidR="008F0681" w:rsidRPr="00FF0516" w:rsidRDefault="008F0681" w:rsidP="008F0681">
      <w:r>
        <w:t xml:space="preserve">(Greg, 16 July 2003, Taylor &amp; Francis, “Regions of Risk: Western Discourses on Terrorism and the Significance of Islam”, </w:t>
      </w:r>
      <w:hyperlink r:id="rId11" w:history="1">
        <w:r w:rsidRPr="006A1047">
          <w:rPr>
            <w:rStyle w:val="Hyperlink"/>
          </w:rPr>
          <w:t>http://www2.hull.ac.uk/fass/pdf/RegionsOfRisk.pdf</w:t>
        </w:r>
      </w:hyperlink>
      <w:r>
        <w:t>, RJ)</w:t>
      </w:r>
    </w:p>
    <w:p w14:paraId="0254BB99" w14:textId="77777777" w:rsidR="008F0681" w:rsidRDefault="008F0681" w:rsidP="008F0681">
      <w:r>
        <w:t xml:space="preserve">Disease, poverty, and hazard are not so much stages in the development of Western discourse about non-Western areas of the globe as strands in which one aspect of risk is emphasized more than another though all remain present at any time. Thus the reappearance in the last decades of the twentieth century of antibiotic-resistant strains of known diseases, the spread of the AIDS pandemic, and the emergence of new viruses like ebola fever and SARS for which there are no known cures, have seriously shaken the notion of Western security (Brookesmith, 1997). Once again, those regions of “warm climates” from which these new threats are seen to emanate are depicted as dangerous and lifethreatening to Western peoples, giving a new lease on life to the notion of tropicality in the twenty-first century (Altman, 1998). Similarly, the debt-crisis of the 1990s and the moratorium on repayments by certain developing countries and the political instability that this causes, most recently in Argentina, remind the Western public of the growing poverty gap between rich and poor countries.4 But </w:t>
      </w:r>
      <w:r w:rsidRPr="002A576C">
        <w:rPr>
          <w:rStyle w:val="StyleBoldUnderline"/>
        </w:rPr>
        <w:t>the events of 11 September appear to have caused another permutation in this Western discourse</w:t>
      </w:r>
      <w:r>
        <w:t xml:space="preserve">, </w:t>
      </w:r>
      <w:r w:rsidRPr="002A576C">
        <w:rPr>
          <w:rStyle w:val="StyleBoldUnderline"/>
        </w:rPr>
        <w:t>adding yet a fourth new rider to the present-day horsemen of the apocalypse in the shape of terrorism</w:t>
      </w:r>
      <w:r>
        <w:t xml:space="preserve">. Not, of course, that terrorism is a completely new phenomenon with which to assail the Western psyche. </w:t>
      </w:r>
      <w:r w:rsidRPr="002A576C">
        <w:rPr>
          <w:rStyle w:val="StyleBoldUnderline"/>
        </w:rPr>
        <w:t>What is novel, however, is its elevation to be the dominant Western discourse about the non-Western world and its relocation primarily to within the boundaries that define those areas of the globe. Moreover, it poses a more immediate threat to the West</w:t>
      </w:r>
      <w:r>
        <w:t xml:space="preserve">. Unlike disease, poverty, and hazard, </w:t>
      </w:r>
      <w:r w:rsidRPr="002A576C">
        <w:rPr>
          <w:rStyle w:val="StyleBoldUnderline"/>
        </w:rPr>
        <w:t>terrorism is much more “exportable</w:t>
      </w:r>
      <w:r>
        <w:t xml:space="preserve">,” bringing the condition of criminality from those areas to the homeland to use terms that have come to be closely associated with the elaboration of this discourse. </w:t>
      </w:r>
      <w:r w:rsidRPr="002A576C">
        <w:rPr>
          <w:rStyle w:val="StyleBoldUnderline"/>
        </w:rPr>
        <w:t>The term terrorism like everything else about this discourse of risk has it etymology in the West</w:t>
      </w:r>
      <w:r>
        <w:t xml:space="preserve"> dating back to the Terror of the French Revolution and the Jacobins who described themselves as its agents in the late eighteenth century. Various groups such as the Anarchists or Fenians, who resorted to a program of assassination and violence to achieve their political goals over the course of the nineteenth century, have been described at times as such. The eighteenth and nineteenth century discourse about piracy, too, shares many of the same characteristics. The terms terrorist and terrorism, however, come much more to the fore after World War II in the former European colonies like Palestine and Algeria where they were used to describe the “dirty wars” waged by independence movements. By the 1960s, terrorism was very much part of the lexicon of an educated urban youth radicalized by an ideology of socialist liberation in both Latin America (Tupac Amaru in Uruguay or FARC in Colombia) and within the developed world (Bader Meinhof in Germany or Red Brigades in Italy). Though the terrorist remains a prominent feature of the neo-independence struggles among the religious or ethnic minorities of Europe such as the Irish and the Basque (IRA and ETA</w:t>
      </w:r>
      <w:r w:rsidRPr="002A576C">
        <w:rPr>
          <w:rStyle w:val="StyleBoldUnderline"/>
        </w:rPr>
        <w:t>), terrorism is generally perceived to have shifted its center of gravity and to be closely associated now with non-Western areas of the globe. The United States Office of Counterterrorism particularly identifies the Middle East/West Asia, South Asia, Southeast Asia, North Africa, The Horn of Africa, and Andean Latin America as the main areas of terrorist activity</w:t>
      </w:r>
      <w:r>
        <w:t xml:space="preserve">. Foreign nationals identified with those same areas even commit many of the attacks that take place within the developed world. In particular, Middle Eastern, West Asian, and North African groups are held responsible for much of the terrorism that takes place in Europe: the Algerian Armed Islamic Group (GIA) for bombing incidents in France in 1995 and 1996 and the Kurdistan Workers Party (PKK) for attacks carried out mainly against Turkish-owned businesses in Germany.5 </w:t>
      </w:r>
      <w:r w:rsidRPr="002A576C">
        <w:rPr>
          <w:rStyle w:val="StyleBoldUnderline"/>
        </w:rPr>
        <w:t>Just as the non-Western world was previously portrayed as disease-ridden, poverty-stricken and hazard-prone, more or less the same regions are now depicted as “terrorist-spawning.</w:t>
      </w:r>
      <w:r>
        <w:t xml:space="preserve">” </w:t>
      </w:r>
      <w:r w:rsidRPr="002A576C">
        <w:rPr>
          <w:rStyle w:val="StyleBoldUnderline"/>
        </w:rPr>
        <w:t>Terrorism as a discourse, however, does more than simply signify yet another condition that makes of these areas regions of risk.</w:t>
      </w:r>
      <w:r>
        <w:t xml:space="preserve"> Unlike previous depictions that represent a more passive state of danger that Westerners only encounter by venturing into those unsafe places, </w:t>
      </w:r>
      <w:r w:rsidRPr="002A576C">
        <w:rPr>
          <w:rStyle w:val="StyleBoldUnderline"/>
        </w:rPr>
        <w:t>terrorism is associated with a more threatening condition, one that is not confined by its geographical borders but</w:t>
      </w:r>
      <w:r>
        <w:t>, as the designation suggests, “</w:t>
      </w:r>
      <w:r w:rsidRPr="002A576C">
        <w:rPr>
          <w:rStyle w:val="StyleBoldUnderline"/>
        </w:rPr>
        <w:t xml:space="preserve">spawns” or multiplies like an insect horde or mutant cell to contaminate other “safer” regions of the world. One of the most notable features of the rhetoric used to describe modern terrorism is its ability to transcend its locale of origin, its exportability. </w:t>
      </w:r>
      <w:r>
        <w:t xml:space="preserve">The condition is not simply terrorism as defined in Title 22 of the United States Code, Section 2656f(d) but “international terrorism” involving citizens or the territory of more than one country and “terrorist groups” or those practicing international terrorism.6 President George W. Bush specifically declared war “against all those who seek to export terror . . . and those governments that support or shelter them” in his speech of 11 September (Global War, 2002). The nature of this threat can be found in the terrorists’ ability to take advantage of the world’s financial institutions for their own purposes, their use of widely available technologies to communicate rapidly, and the dispersed structure of their organizations that renders them less dependent on state sponsors or hosts. Moreover, the “terror” they are able to export increasingly reflects a transnational quality in the form of both their potential to unleash chemical, biological, radiological, or nuclear (CBRN) materials and their capacity to launch coordinated cyber attacks on information technology (IT) infrastructure.7 As Manuel Castells notes in the conclusion to The Information Age, terrorism-like crime is set to become globalized and all that has been witnessed so far is “only a modest beginning” (1998, 3, 376). The exportability of terrorism, the notion that the condition of risk is no longer confined to its geographical origins in the non-Western world has led to the concomitant growth in the concept of “homeland” or those areas of the globe where the risks are much less frequent or their impact far less serious as distinct from those regions where they are both commonplace and have acute consequences. Again, the space thus imagined is basically analogous to the distinction between the West and the rest of the world. Of course, this idea of the homeland has always been implicitly present in the discourse about regions of risk but it is now finding overt expression in the wake of the attacks on the World Trade Center and the Pentagon. </w:t>
      </w:r>
      <w:r w:rsidRPr="002A576C">
        <w:rPr>
          <w:rStyle w:val="StyleBoldUnderline"/>
        </w:rPr>
        <w:t>While President Bush decried the outrage committed on American soil in his speech on 11 September, he went on to describe it as an assault “on the heart and soul of the civilized world</w:t>
      </w:r>
      <w:r>
        <w:t>” (Global War, 2002). In the flurry of legislation that followed these events, particular emphasis was placed on improving what is termed “homeland security.” A White House Office of Homeland Security and a Homeland Security Council were created to advise the chief executive on coordinating and implementing efforts to detect, prevent, respond to, and recover from terrorist attacks within the United States. In addition, all aspects of internal security were consolidated into a new Department of Homeland Security in 2002 in what constitutes the most extensive reorganization of government structure since President Truman’s National Security Act of 1947 established a unified Department of Defense in the face of the Cold War. Funding, too, has been generous with some US $20 billion made available to enhance airline safety standards, food screening processes, public health preparedness, environmental protection, and cyber security, among others. As a Report of the National Commission on Terrorism to the 105th Congress explains: “International terrorism once threatened Americans only when they were outside the country. Today international terrorists attack us on our own soil” (National Commission, 1999).</w:t>
      </w:r>
    </w:p>
    <w:p w14:paraId="6719DBC0" w14:textId="5F358B15" w:rsidR="00C04DE9" w:rsidRDefault="00C04DE9" w:rsidP="00C04DE9">
      <w:pPr>
        <w:pStyle w:val="Heading3"/>
      </w:pPr>
      <w:r>
        <w:t>Link – Technology</w:t>
      </w:r>
    </w:p>
    <w:p w14:paraId="24257CAC" w14:textId="77777777" w:rsidR="00C04DE9" w:rsidRDefault="00C04DE9" w:rsidP="00C04DE9">
      <w:pPr>
        <w:pStyle w:val="Heading4"/>
      </w:pPr>
      <w:r>
        <w:t>The measure of a country’s scientific capabilities created a discourse of ‘development’ to explain this exploitation</w:t>
      </w:r>
    </w:p>
    <w:p w14:paraId="4D2C965E" w14:textId="77777777" w:rsidR="00C04DE9" w:rsidRDefault="00C04DE9" w:rsidP="00C04DE9">
      <w:pPr>
        <w:rPr>
          <w:rStyle w:val="StyleStyleBold12pt"/>
        </w:rPr>
      </w:pPr>
      <w:r>
        <w:rPr>
          <w:rStyle w:val="StyleStyleBold12pt"/>
        </w:rPr>
        <w:t>Makki, assistant professor at Corenell University, 4</w:t>
      </w:r>
    </w:p>
    <w:p w14:paraId="429183B8" w14:textId="77777777" w:rsidR="00C04DE9" w:rsidRPr="00C04DE9" w:rsidRDefault="00C04DE9" w:rsidP="00C04DE9">
      <w:r w:rsidRPr="00C04DE9">
        <w:t xml:space="preserve">(Fouad Makki, 2004, “The Empire of Capital and the Remaking of Centre-Periphery Relations”, accessed 7/10/13, </w:t>
      </w:r>
      <w:hyperlink r:id="rId12" w:history="1">
        <w:r w:rsidRPr="00C04DE9">
          <w:t>http://www.jstor.org/stable/pdfplus/3993782.pdf?acceptTC=true</w:t>
        </w:r>
      </w:hyperlink>
      <w:r w:rsidRPr="00C04DE9">
        <w:t>, ST)</w:t>
      </w:r>
    </w:p>
    <w:p w14:paraId="6376EF13" w14:textId="77777777" w:rsidR="00C04DE9" w:rsidRPr="007225C6" w:rsidRDefault="00C04DE9" w:rsidP="00C04DE9">
      <w:pPr>
        <w:rPr>
          <w:rStyle w:val="StyleBoldUnderline"/>
        </w:rPr>
      </w:pPr>
      <w:r w:rsidRPr="00DA741F">
        <w:rPr>
          <w:sz w:val="16"/>
        </w:rPr>
        <w:t>Throughout the 19th and early 20th centuries, European colonial expansion had</w:t>
      </w:r>
      <w:r>
        <w:rPr>
          <w:sz w:val="16"/>
        </w:rPr>
        <w:t xml:space="preserve"> </w:t>
      </w:r>
      <w:r w:rsidRPr="00DA741F">
        <w:rPr>
          <w:sz w:val="16"/>
        </w:rPr>
        <w:t>been defended by reference to th</w:t>
      </w:r>
      <w:r>
        <w:rPr>
          <w:sz w:val="16"/>
        </w:rPr>
        <w:t>e superiority of Western civiliz</w:t>
      </w:r>
      <w:r w:rsidRPr="00DA741F">
        <w:rPr>
          <w:sz w:val="16"/>
        </w:rPr>
        <w:t>ation vis-a-vis</w:t>
      </w:r>
      <w:r>
        <w:rPr>
          <w:sz w:val="16"/>
        </w:rPr>
        <w:t xml:space="preserve"> </w:t>
      </w:r>
      <w:r w:rsidRPr="00DA741F">
        <w:rPr>
          <w:sz w:val="16"/>
        </w:rPr>
        <w:t>the rest of the world. The ideology of the '</w:t>
      </w:r>
      <w:r>
        <w:rPr>
          <w:sz w:val="16"/>
        </w:rPr>
        <w:t>civilizing</w:t>
      </w:r>
      <w:r w:rsidRPr="00DA741F">
        <w:rPr>
          <w:sz w:val="16"/>
        </w:rPr>
        <w:t xml:space="preserve"> mission' was a late 19th</w:t>
      </w:r>
      <w:r>
        <w:rPr>
          <w:sz w:val="16"/>
        </w:rPr>
        <w:t xml:space="preserve"> </w:t>
      </w:r>
      <w:r w:rsidRPr="00DA741F">
        <w:rPr>
          <w:sz w:val="16"/>
        </w:rPr>
        <w:t>century justification of imperial domination, and it had underpinned colonial rule</w:t>
      </w:r>
      <w:r>
        <w:rPr>
          <w:sz w:val="16"/>
        </w:rPr>
        <w:t xml:space="preserve"> </w:t>
      </w:r>
      <w:r w:rsidRPr="00DA741F">
        <w:rPr>
          <w:sz w:val="16"/>
        </w:rPr>
        <w:t>up to the mid-20th century, when it finally fell into disrepute. A combination of</w:t>
      </w:r>
      <w:r>
        <w:rPr>
          <w:sz w:val="16"/>
        </w:rPr>
        <w:t xml:space="preserve"> </w:t>
      </w:r>
      <w:r w:rsidRPr="00DA741F">
        <w:rPr>
          <w:sz w:val="16"/>
        </w:rPr>
        <w:t xml:space="preserve">political self-affirmation by the </w:t>
      </w:r>
      <w:r>
        <w:rPr>
          <w:sz w:val="16"/>
        </w:rPr>
        <w:t>colonized</w:t>
      </w:r>
      <w:r w:rsidRPr="00DA741F">
        <w:rPr>
          <w:sz w:val="16"/>
        </w:rPr>
        <w:t>, as well as the experience of two world</w:t>
      </w:r>
      <w:r>
        <w:rPr>
          <w:sz w:val="16"/>
        </w:rPr>
        <w:t xml:space="preserve"> </w:t>
      </w:r>
      <w:r w:rsidRPr="00DA741F">
        <w:rPr>
          <w:sz w:val="16"/>
        </w:rPr>
        <w:t>wars, decisively shattered the self-congratulatory spell of this Eurocentric world</w:t>
      </w:r>
      <w:r>
        <w:rPr>
          <w:sz w:val="16"/>
        </w:rPr>
        <w:t xml:space="preserve"> </w:t>
      </w:r>
      <w:r w:rsidRPr="00DA741F">
        <w:rPr>
          <w:sz w:val="16"/>
        </w:rPr>
        <w:t>order. Nineteenth century moral certainties of imperial mission never recovered</w:t>
      </w:r>
      <w:r>
        <w:rPr>
          <w:sz w:val="16"/>
        </w:rPr>
        <w:t xml:space="preserve"> </w:t>
      </w:r>
      <w:r w:rsidRPr="00DA741F">
        <w:rPr>
          <w:sz w:val="16"/>
        </w:rPr>
        <w:t>from the shell shock they received on the battlefields of Europe and in the urban</w:t>
      </w:r>
      <w:r>
        <w:rPr>
          <w:sz w:val="16"/>
        </w:rPr>
        <w:t xml:space="preserve"> </w:t>
      </w:r>
      <w:r w:rsidRPr="00DA741F">
        <w:rPr>
          <w:sz w:val="16"/>
        </w:rPr>
        <w:t xml:space="preserve">and rural revolts of the colonies. If Europeans were the most </w:t>
      </w:r>
      <w:r>
        <w:rPr>
          <w:sz w:val="16"/>
        </w:rPr>
        <w:t>civilized</w:t>
      </w:r>
      <w:r w:rsidRPr="00DA741F">
        <w:rPr>
          <w:sz w:val="16"/>
        </w:rPr>
        <w:t xml:space="preserve"> and</w:t>
      </w:r>
      <w:r>
        <w:rPr>
          <w:sz w:val="16"/>
        </w:rPr>
        <w:t xml:space="preserve"> </w:t>
      </w:r>
      <w:r w:rsidRPr="00DA741F">
        <w:rPr>
          <w:sz w:val="16"/>
        </w:rPr>
        <w:t>conscientious beings ever to grace this earth, how then to explain the carnage of</w:t>
      </w:r>
      <w:r>
        <w:rPr>
          <w:sz w:val="16"/>
        </w:rPr>
        <w:t xml:space="preserve"> </w:t>
      </w:r>
      <w:r w:rsidRPr="00DA741F">
        <w:rPr>
          <w:sz w:val="16"/>
        </w:rPr>
        <w:t xml:space="preserve">the world wars, and the violent conquest, </w:t>
      </w:r>
      <w:r>
        <w:rPr>
          <w:sz w:val="16"/>
        </w:rPr>
        <w:t>colonization</w:t>
      </w:r>
      <w:r w:rsidRPr="00DA741F">
        <w:rPr>
          <w:sz w:val="16"/>
        </w:rPr>
        <w:t xml:space="preserve"> and destruction of the</w:t>
      </w:r>
      <w:r>
        <w:rPr>
          <w:sz w:val="16"/>
        </w:rPr>
        <w:t xml:space="preserve"> </w:t>
      </w:r>
      <w:r w:rsidRPr="00DA741F">
        <w:rPr>
          <w:sz w:val="16"/>
        </w:rPr>
        <w:t>indigenous cultures and ecology of large numbers of this planet's peoples, by</w:t>
      </w:r>
      <w:r>
        <w:rPr>
          <w:sz w:val="16"/>
        </w:rPr>
        <w:t xml:space="preserve"> </w:t>
      </w:r>
      <w:r w:rsidRPr="00DA741F">
        <w:rPr>
          <w:sz w:val="16"/>
        </w:rPr>
        <w:t>these very same Europeans?</w:t>
      </w:r>
      <w:r>
        <w:rPr>
          <w:sz w:val="16"/>
        </w:rPr>
        <w:t xml:space="preserve"> </w:t>
      </w:r>
      <w:r w:rsidRPr="007225C6">
        <w:rPr>
          <w:rStyle w:val="StyleBoldUnderline"/>
        </w:rPr>
        <w:t>With this fatal blow to the self-serving civilizing mission, science and technological know-how became the new 'measure of man', providing the key ingredients for late colonial hegemony</w:t>
      </w:r>
      <w:r w:rsidRPr="00DA741F">
        <w:rPr>
          <w:sz w:val="16"/>
        </w:rPr>
        <w:t xml:space="preserve">.'8 </w:t>
      </w:r>
      <w:r w:rsidRPr="007225C6">
        <w:rPr>
          <w:rStyle w:val="StyleBoldUnderline"/>
        </w:rPr>
        <w:t>The mastery over nature, which was the essence of the Western scientific ethos, became the new key to the mastery of empire</w:t>
      </w:r>
      <w:r w:rsidRPr="00DA741F">
        <w:rPr>
          <w:sz w:val="16"/>
        </w:rPr>
        <w:t xml:space="preserve">. </w:t>
      </w:r>
      <w:r w:rsidRPr="007225C6">
        <w:rPr>
          <w:rStyle w:val="StyleBoldUnderline"/>
        </w:rPr>
        <w:t>Because science and technology were viewed as neutral, they could be advanced with confidence, quite unlike the ethnocentric ideologies of cultural chauvinism or racial superiority</w:t>
      </w:r>
      <w:r w:rsidRPr="00DA741F">
        <w:rPr>
          <w:sz w:val="16"/>
        </w:rPr>
        <w:t>. Based on Enlightenment ideals of progress,</w:t>
      </w:r>
      <w:r>
        <w:rPr>
          <w:sz w:val="16"/>
        </w:rPr>
        <w:t xml:space="preserve"> </w:t>
      </w:r>
      <w:r w:rsidRPr="007225C6">
        <w:rPr>
          <w:rStyle w:val="StyleBoldUnderline"/>
        </w:rPr>
        <w:t>they offered a seemingly more plausible basis for assertions of imperial hegemony and opened the door to subsequent theories of modernization</w:t>
      </w:r>
      <w:r w:rsidRPr="00DA741F">
        <w:rPr>
          <w:sz w:val="16"/>
        </w:rPr>
        <w:t>. Frederick</w:t>
      </w:r>
      <w:r>
        <w:rPr>
          <w:sz w:val="16"/>
        </w:rPr>
        <w:t xml:space="preserve"> </w:t>
      </w:r>
      <w:r w:rsidRPr="00DA741F">
        <w:rPr>
          <w:sz w:val="16"/>
        </w:rPr>
        <w:t>Cooper and Randall Packard have convincingly argued that</w:t>
      </w:r>
      <w:r w:rsidRPr="007225C6">
        <w:t>,</w:t>
      </w:r>
      <w:r w:rsidRPr="007225C6">
        <w:rPr>
          <w:rStyle w:val="StyleBoldUnderline"/>
        </w:rPr>
        <w:t xml:space="preserve"> in this new geopolitical configuration, hegemonic knowledge was recast in order to make 'sense' of the new global order. The opposition between 'civilized' and 'primitive', which had been intrinsic to justifying colonization at the height of imperial incorporation, was no longer viable. The formerly colonized had to be brought out of the dialectics of colonial difference into a universalizing discourse. 'Development' was in this respect crucial in reconfiguring the global identity of ex-colonies in a way that was incorporative and universalistic yet still hierarchical</w:t>
      </w:r>
      <w:r w:rsidRPr="00DA741F">
        <w:rPr>
          <w:sz w:val="16"/>
        </w:rPr>
        <w:t xml:space="preserve">. </w:t>
      </w:r>
      <w:r w:rsidRPr="007225C6">
        <w:rPr>
          <w:rStyle w:val="StyleBoldUnderline"/>
        </w:rPr>
        <w:t>It not only defined the terms in which exploitation and relative inequality were understood, but also provided the promise of a future beyond colonialism. Unlike the ideology of the 'civilizing mission', development appealed to and was seized by nationalist leaders who saw in it a project that only a society that had rid itself of colonialism could accomplish</w:t>
      </w:r>
      <w:r>
        <w:rPr>
          <w:rStyle w:val="StyleBoldUnderline"/>
        </w:rPr>
        <w:t>.</w:t>
      </w:r>
    </w:p>
    <w:p w14:paraId="6A5F25AF" w14:textId="77777777" w:rsidR="00C04DE9" w:rsidRPr="00C04DE9" w:rsidRDefault="00C04DE9" w:rsidP="00C04DE9"/>
    <w:p w14:paraId="62789999" w14:textId="38BDDE9E" w:rsidR="00E162DC" w:rsidRDefault="00E162DC" w:rsidP="00E162DC">
      <w:pPr>
        <w:pStyle w:val="Heading3"/>
      </w:pPr>
      <w:r>
        <w:t>Link – Human Rights</w:t>
      </w:r>
    </w:p>
    <w:p w14:paraId="671225AB" w14:textId="77777777" w:rsidR="00E162DC" w:rsidRPr="00000CBC" w:rsidRDefault="00E162DC" w:rsidP="00E162DC">
      <w:pPr>
        <w:pStyle w:val="Heading4"/>
      </w:pPr>
      <w:r>
        <w:t>The discourse of</w:t>
      </w:r>
      <w:r w:rsidRPr="00000CBC">
        <w:t xml:space="preserve"> </w:t>
      </w:r>
      <w:r>
        <w:t>“human r</w:t>
      </w:r>
      <w:r w:rsidRPr="00000CBC">
        <w:t>ights</w:t>
      </w:r>
      <w:r>
        <w:t>”</w:t>
      </w:r>
      <w:r w:rsidRPr="00000CBC">
        <w:t xml:space="preserve"> </w:t>
      </w:r>
      <w:r>
        <w:t xml:space="preserve">is folded into development through bureaucratic participation that old denies access to subjects and coopts their resistance. </w:t>
      </w:r>
    </w:p>
    <w:p w14:paraId="3E3BFBE5" w14:textId="77777777" w:rsidR="00E162DC" w:rsidRDefault="00E162DC" w:rsidP="00E162DC">
      <w:r w:rsidRPr="00E162DC">
        <w:rPr>
          <w:rStyle w:val="StyleStyleBold12pt"/>
        </w:rPr>
        <w:t>Esteva et al,</w:t>
      </w:r>
      <w:r>
        <w:t xml:space="preserve"> leading Mexican independent thinker, founder of the Universidad de la Tierra in the Mexican city of Oaxaca and  former adviser to the Ejercito Zapatista de Liberacion Nacional (EZLN),</w:t>
      </w:r>
      <w:r w:rsidRPr="00E162DC">
        <w:rPr>
          <w:rStyle w:val="StyleStyleBold12pt"/>
        </w:rPr>
        <w:t xml:space="preserve"> 98 </w:t>
      </w:r>
      <w:r>
        <w:t xml:space="preserve">(Gustavo, and Madhu Suri Prakash, full professor of education at the Pennsylvania State University and </w:t>
      </w:r>
    </w:p>
    <w:p w14:paraId="1E3B53D0" w14:textId="77777777" w:rsidR="00E162DC" w:rsidRPr="0009317F" w:rsidRDefault="00E162DC" w:rsidP="00E162DC">
      <w:r>
        <w:t>Professor-in-Charge of Educational Theory and Policy, Taylor &amp; Francis, Ltd, “Beyond development, what?”, http://www.jstor.org/stable/4028743 .</w:t>
      </w:r>
      <w:r w:rsidRPr="008F38B3">
        <w:t xml:space="preserve"> </w:t>
      </w:r>
      <w:r>
        <w:t>p. 282-283</w:t>
      </w:r>
    </w:p>
    <w:p w14:paraId="650B214F" w14:textId="77777777" w:rsidR="00E162DC" w:rsidRPr="008A1229" w:rsidRDefault="00E162DC" w:rsidP="00E162DC">
      <w:r>
        <w:t>, 7/9/13, AC)</w:t>
      </w:r>
    </w:p>
    <w:p w14:paraId="7709D03A" w14:textId="77777777" w:rsidR="00E162DC" w:rsidRPr="00403CA9" w:rsidRDefault="00E162DC" w:rsidP="00E162DC">
      <w:pPr>
        <w:rPr>
          <w:rStyle w:val="StyleBoldUnderline"/>
          <w:b w:val="0"/>
        </w:rPr>
      </w:pPr>
      <w:r w:rsidRPr="007F4B91">
        <w:rPr>
          <w:rStyle w:val="StyleBoldUnderline"/>
        </w:rPr>
        <w:t>Two billion people became under-developed overnight in the post-war era.</w:t>
      </w:r>
      <w:r>
        <w:rPr>
          <w:rStyle w:val="StyleBoldUnderline"/>
        </w:rPr>
        <w:t xml:space="preserve"> </w:t>
      </w:r>
      <w:r w:rsidRPr="007F4B91">
        <w:rPr>
          <w:rStyle w:val="StyleBoldUnderline"/>
        </w:rPr>
        <w:t>With the launching of global development, they were placed in the undignified position of having started on a road that others know better towards a goal that others have reached, a one-way street. Development connotes, for the 'under-developed', at least one thing: escaping from their vague, unspeakable, undignified condition, with outside experts' guidance</w:t>
      </w:r>
      <w:r>
        <w:rPr>
          <w:rStyle w:val="StyleBoldUnderline"/>
        </w:rPr>
        <w:t xml:space="preserve">. Development appeared as the smarter, modern alternative to other political proposals, such as those of Gandhi in India and Cardenas in Mexico, around which people were trying to walk again on their own feet, to follow their own road. </w:t>
      </w:r>
      <w:r w:rsidRPr="007F4B91">
        <w:rPr>
          <w:rStyle w:val="StyleBoldUnderline"/>
        </w:rPr>
        <w:t>The notion of under-development offered the magical formula of the 'not-yet</w:t>
      </w:r>
      <w:r>
        <w:rPr>
          <w:rStyle w:val="StyleBoldUnderline"/>
        </w:rPr>
        <w:t xml:space="preserve">'. </w:t>
      </w:r>
      <w:r w:rsidRPr="00E162DC">
        <w:t>Rostow construed for it a fantasia-like glamour, offering step-by-step advancement for becoming full-fledged economic insects (Rostow, 1960). The constitution of the economy as an autonomous sphere, outside society and culture and at the centre of politics and ethics (Polanyi, 1944; Dumont, 1977), is an historical process affecting everyone. But people at the margins suffered this process in a different way, and their resistance has been more intense and enduring. In the post-war era, the differences and prospects of these people were redefined. Economics prepared a technical design for Truman, in the tradition of that prepared for the eighteenth-century bourgeoisie. In his speech (later called the Point Four Program) of 20 January 1949, Truman launched the political campaign for a world social experiment: to develop the underdeveloped. Never before had a word found universal acceptance the very day of its political coinage. But it happened to this one.</w:t>
      </w:r>
      <w:r>
        <w:rPr>
          <w:rStyle w:val="StyleBoldUnderline"/>
        </w:rPr>
        <w:t xml:space="preserve"> </w:t>
      </w:r>
      <w:r w:rsidRPr="00847AF3">
        <w:rPr>
          <w:rStyle w:val="StyleBoldUnderline"/>
        </w:rPr>
        <w:t>When it first shone on them, the intense light of development dazzled the peoples of the margins. For some time they were ambivalent towards 'incorporation', or the prospect of becoming homines economici fully inserted into the world market. Trying to protect their environments and to strengthen their ways of life, they sometimes resisted development and openly opposed its promotion. At other times, having been lured by developers' promises, they clamoured for their 'incorporation' in the 'benefits' of development, a struggle taking the shape of the 'popular participation' of the 1970s and 1980s</w:t>
      </w:r>
      <w:r>
        <w:rPr>
          <w:rStyle w:val="StyleBoldUnderline"/>
        </w:rPr>
        <w:t xml:space="preserve">. These 'new' social movements de-emphasised on the struggle for state power.2 </w:t>
      </w:r>
      <w:r w:rsidRPr="00847AF3">
        <w:rPr>
          <w:rStyle w:val="StyleBoldUnderline"/>
        </w:rPr>
        <w:t>They seemed to be looking</w:t>
      </w:r>
      <w:r>
        <w:rPr>
          <w:rStyle w:val="StyleBoldUnderline"/>
        </w:rPr>
        <w:t>, instead</w:t>
      </w:r>
      <w:r w:rsidRPr="00847AF3">
        <w:rPr>
          <w:rStyle w:val="StyleBoldUnderline"/>
        </w:rPr>
        <w:t>, for their share of economic or political 'benefits' of development and more autonomy.</w:t>
      </w:r>
      <w:r>
        <w:rPr>
          <w:rStyle w:val="StyleBoldUnderline"/>
        </w:rPr>
        <w:t xml:space="preserve"> Few seemed to be aware of the insurmountable contradic- tions between these two purposes. </w:t>
      </w:r>
      <w:r w:rsidRPr="00890BAB">
        <w:rPr>
          <w:rStyle w:val="StyleBoldUnderline"/>
        </w:rPr>
        <w:t>Immersed in the general prejudice about equality, they wanted to transform development's promises for all into commitments for everyone. They tended to express their claims in the form of human rights, a process through which they assimilated the various definitions of reality imposed upon them by the proponents of developments</w:t>
      </w:r>
      <w:r>
        <w:rPr>
          <w:rStyle w:val="StyleBoldUnderline"/>
        </w:rPr>
        <w:t>. This fact was soon perceived by the Establishment.</w:t>
      </w:r>
      <w:r w:rsidRPr="00890BAB">
        <w:rPr>
          <w:rStyle w:val="StyleBoldUnderline"/>
        </w:rPr>
        <w:t xml:space="preserve"> In the beginning, elites everywhere were very suspicious of 'popular participation' and vigorously resisted these initial attempts for people's participation in the decisions affecting their lives. However, once these decisions became defined in the terms proposed by the developers, it became possible to co-opt and recycle the demand for participation. 'Popular participation' was soon transformed into another sociological tool in populist or technocratic repertoire of ideological and political manipulation</w:t>
      </w:r>
      <w:r>
        <w:rPr>
          <w:rStyle w:val="StyleBoldUnderline"/>
        </w:rPr>
        <w:t xml:space="preserve">. It is still used to confer political legitimacy and technical elegance to developers' promotions and to governmental plans. </w:t>
      </w:r>
      <w:r w:rsidRPr="00890BAB">
        <w:rPr>
          <w:rStyle w:val="StyleBoldUnderline"/>
        </w:rPr>
        <w:t>In many countries, the rights so claimed were fully enacted: to education, to health, to employment, to housing; the rights of women or 'Indians' were recognized. Their 'full enforcement', however, neither offered due respect for people's liberties and initiatives nor gave universal access to public services. Rather, it translated into the proliferation of irrepressible bureaucracies and the expansion of regulations controlling people's lives.</w:t>
      </w:r>
      <w:r>
        <w:rPr>
          <w:rStyle w:val="StyleBoldUnderline"/>
        </w:rPr>
        <w:t xml:space="preserve"> The 'incorporation' and 'access' sought through 'popular participation' were thus com- pleted-for a minority. </w:t>
      </w:r>
      <w:r w:rsidRPr="00890BAB">
        <w:rPr>
          <w:rStyle w:val="StyleBoldUnderline"/>
        </w:rPr>
        <w:t>The majorities became the new margins of 'under-developed' societies, themselves on the world's margins: in effect, the margins of the margins. 'Popular participation' thus gave even deeper roots, through the struggle for human rights, to the illusory goals of development</w:t>
      </w:r>
      <w:r>
        <w:rPr>
          <w:rStyle w:val="StyleBoldUnderline"/>
        </w:rPr>
        <w:t>. It contributed towards creating unbearable addictions-depen- dency without access-to the increasingly centralized services that were redefining people's needs (Illich, 1978).</w:t>
      </w:r>
    </w:p>
    <w:p w14:paraId="0CBFE4EC" w14:textId="6074EF2F" w:rsidR="00E162DC" w:rsidRDefault="00C04DE9" w:rsidP="00C04DE9">
      <w:pPr>
        <w:pStyle w:val="Heading3"/>
      </w:pPr>
      <w:r>
        <w:t>Link – Citizenship</w:t>
      </w:r>
    </w:p>
    <w:p w14:paraId="0108B7FE" w14:textId="77777777" w:rsidR="00C04DE9" w:rsidRDefault="00C04DE9" w:rsidP="00C04DE9">
      <w:pPr>
        <w:pStyle w:val="Heading4"/>
      </w:pPr>
      <w:r>
        <w:t>The notion of “citizenship” for Latin America is dehumanizing denotes political dominance and suppresses human dignity</w:t>
      </w:r>
    </w:p>
    <w:p w14:paraId="46873D8D" w14:textId="77777777" w:rsidR="00C04DE9" w:rsidRDefault="00C04DE9" w:rsidP="00C04DE9">
      <w:pPr>
        <w:rPr>
          <w:rStyle w:val="StyleStyleBold12pt"/>
        </w:rPr>
      </w:pPr>
      <w:r>
        <w:rPr>
          <w:rStyle w:val="StyleStyleBold12pt"/>
        </w:rPr>
        <w:t>Dagnino, professor at Department of Political Science at University of Campinas, 3</w:t>
      </w:r>
    </w:p>
    <w:p w14:paraId="4D511F7E" w14:textId="77777777" w:rsidR="00C04DE9" w:rsidRPr="00C04DE9" w:rsidRDefault="00C04DE9" w:rsidP="00C04DE9">
      <w:r w:rsidRPr="00C04DE9">
        <w:t xml:space="preserve">(Evelina Dagnino, March 2003, “Citizenship in Latin America: An Introduction”, accessed 7/8/13, pp.4-6, </w:t>
      </w:r>
      <w:hyperlink r:id="rId13" w:history="1">
        <w:r w:rsidRPr="00C04DE9">
          <w:t>http://www.jstor.org/stable/pdfplus/3184974.pdf?acceptTC=true</w:t>
        </w:r>
      </w:hyperlink>
      <w:r w:rsidRPr="00C04DE9">
        <w:t>, ST)</w:t>
      </w:r>
    </w:p>
    <w:p w14:paraId="3C31FED6" w14:textId="77777777" w:rsidR="00C04DE9" w:rsidRDefault="00C04DE9" w:rsidP="00C04DE9">
      <w:pPr>
        <w:rPr>
          <w:sz w:val="16"/>
        </w:rPr>
      </w:pPr>
      <w:r w:rsidRPr="005D651D">
        <w:rPr>
          <w:sz w:val="16"/>
        </w:rPr>
        <w:t xml:space="preserve">As a result of its growing influence, </w:t>
      </w:r>
      <w:r w:rsidRPr="00F40CEB">
        <w:rPr>
          <w:rStyle w:val="StyleBoldUnderline"/>
        </w:rPr>
        <w:t>the notion of citizenship has quickly become an object of dispute over its meaning</w:t>
      </w:r>
      <w:r w:rsidRPr="005D651D">
        <w:rPr>
          <w:sz w:val="16"/>
        </w:rPr>
        <w:t xml:space="preserve">. In the past decade, it has been appropriated and resignified in various ways by the dominant sectors and the state. Thus, under neoliberal inspiration, citizenship has begun to be understood and promoted as mere individual integration into the market. At the same time and as part of the same process of structural adjustment, established rights have increasingly been withdrawn from workers throughout Latin America. In a related development, philanthropic projects of the so-called third sector have been expanding in numbers and scope in an attempt to confront the poverty and exclusion that convey their own version of citizenship. Today, </w:t>
      </w:r>
      <w:r w:rsidRPr="00F40CEB">
        <w:rPr>
          <w:rStyle w:val="StyleBoldUnderline"/>
        </w:rPr>
        <w:t>the various dimensions of the notion of citizenship and the dispute over its appropriations and definitions largely constitute the grounds of political struggle in Latin America</w:t>
      </w:r>
      <w:r w:rsidRPr="005D651D">
        <w:rPr>
          <w:sz w:val="16"/>
        </w:rPr>
        <w:t xml:space="preserve">. This dispute reflects the trajectory followed by the confrontation between a democratizing, participatory project of extension of citizenship and the neoliberal offensive aimed at curtailing the possibilities of that project. In what follows, I will outline the main elements of the different ideas of citizenship that have emerged from that confrontation. </w:t>
      </w:r>
      <w:r w:rsidRPr="00F40CEB">
        <w:rPr>
          <w:rStyle w:val="StyleBoldUnderline"/>
        </w:rPr>
        <w:t>Citizenship has become a prominent notion because it has been recognized as a crucial weapon not only in the struggle against social and economic exclusion and inequality but also in the broadening of dominant conceptions of politics</w:t>
      </w:r>
      <w:r w:rsidRPr="005D651D">
        <w:rPr>
          <w:sz w:val="16"/>
        </w:rPr>
        <w:t xml:space="preserve">. Thus, the redefinition of citizenship undertaken by social movements sectors in Latin America through their concrete struggles for a deepening of democracy has aimed, in the first place, to confront the existing definition of the political arena-its participants, its institutions, its processes, its agenda, and its scope (Alvarez, Dagnino, and Escobar, 1998). Adopting as its point of departure the conception of a right to have rights, this redefinition has supported the emergence of new social subjects actively identifying what they consider their rights and struggling for their recognition.' In contrast to previous conceptions of citizenship2 as a strategy of the dominant classes and the state for the gradual and limited political incorporation of excluded sectors with the aim of greater social integration or as a legal and political condition necessary for the establishment of capitalism, this is a conception of noncitizens, of the excluded-a citizenship "from below." </w:t>
      </w:r>
      <w:r w:rsidRPr="00F40CEB">
        <w:rPr>
          <w:rStyle w:val="StyleBoldUnderline"/>
        </w:rPr>
        <w:t>The concern of Latin American social movements with the need to assert a right to have rights is clearly related to extreme poverty and exclusion but also to the social authoritarianism that pervades the unequal and hierarchical organization of social relations</w:t>
      </w:r>
      <w:r w:rsidRPr="005D651D">
        <w:rPr>
          <w:sz w:val="16"/>
        </w:rPr>
        <w:t xml:space="preserve">. </w:t>
      </w:r>
      <w:r w:rsidRPr="00F40CEB">
        <w:rPr>
          <w:rStyle w:val="StyleBoldUnderline"/>
        </w:rPr>
        <w:t>Class, race, and gender differences constitute the main bases for a social classification that has historically pervaded our cultures, establishing different categories of people hierarchically disposed in their respective "places" in society</w:t>
      </w:r>
      <w:r w:rsidRPr="005D651D">
        <w:rPr>
          <w:sz w:val="16"/>
        </w:rPr>
        <w:t xml:space="preserve">. Thus, for the excluded sectors, the perception of the political relevance of cultural meanings embedded in social practices is part of daily life. As part of the authoritarian, hierarchical social ordering of Latin American societies, being poor means not only economic, material deprivation but also being subjected to cultural rules that convey a complete lack of recognition of poor people as bearers of rights. In what Telles (1994) has called the incivility embedded in that tradition, poverty is a sign of inferiority, a way of being in which individuals become unable to exercise their rights. </w:t>
      </w:r>
      <w:r w:rsidRPr="00F40CEB">
        <w:rPr>
          <w:rStyle w:val="StyleBoldUnderline"/>
        </w:rPr>
        <w:t>The cultural deprivation imposed by the absolute absence of rights, which ultimately expresses itself as a suppression of human dignity, then becomes constitutive of material deprivation and political exclusion</w:t>
      </w:r>
      <w:r w:rsidRPr="005D651D">
        <w:rPr>
          <w:sz w:val="16"/>
        </w:rPr>
        <w:t xml:space="preserve">. </w:t>
      </w:r>
      <w:r w:rsidRPr="00F40CEB">
        <w:rPr>
          <w:rStyle w:val="StyleBoldUnderline"/>
        </w:rPr>
        <w:t>The perception of this culture of social authoritarianism as a dimension of exclusion additional to economic inequality and political subordination has constituted a significant element in the struggle to redefine "citizenship."</w:t>
      </w:r>
      <w:r w:rsidRPr="005D651D">
        <w:rPr>
          <w:sz w:val="16"/>
        </w:rPr>
        <w:t xml:space="preserve"> First, it has made clear that </w:t>
      </w:r>
      <w:r w:rsidRPr="00F40CEB">
        <w:rPr>
          <w:rStyle w:val="StyleBoldUnderline"/>
        </w:rPr>
        <w:t>the struggle for rights-for the right to have rights-must be a political struggle against this pervasive authoritarianism, thus establishing the grounds for a connection between culture and politics that has become embedded in the urban popular collective movements' action</w:t>
      </w:r>
      <w:r w:rsidRPr="005D651D">
        <w:rPr>
          <w:sz w:val="16"/>
        </w:rPr>
        <w:t>. This connection has been fundamental in establishing common ground for articulation with other social movements that are more obviously cultural, such as the ethnic, women's, gay, ecology, and human rights movements, in the pursuit of more egalitarian relations at all levels, helping to demarcate a distinctive, expanded view of democracy. The reference to rights and citizenship has come to constitute the core of a common ethical-political field in which many of these movements and other sectors of society have been able to share and mutually reinforce their struggle. The emergence of the sindicato cidaddo (citizen trade union) in the early 1990s indicates the recognition of that reference in the Brazilian labor movement (Rodrigues, 1997</w:t>
      </w:r>
    </w:p>
    <w:p w14:paraId="26289C01" w14:textId="77777777" w:rsidR="00C04DE9" w:rsidRPr="00C04DE9" w:rsidRDefault="00C04DE9" w:rsidP="00C04DE9"/>
    <w:p w14:paraId="07AD82A6" w14:textId="5ABD0334" w:rsidR="009E4CFB" w:rsidRDefault="009E4CFB" w:rsidP="009E4CFB">
      <w:pPr>
        <w:pStyle w:val="Heading3"/>
      </w:pPr>
      <w:r>
        <w:t xml:space="preserve">Link </w:t>
      </w:r>
      <w:r w:rsidR="00C42C07">
        <w:t>–</w:t>
      </w:r>
      <w:r>
        <w:t xml:space="preserve"> Agriculture</w:t>
      </w:r>
      <w:r w:rsidR="00C42C07">
        <w:t>/Food Security</w:t>
      </w:r>
    </w:p>
    <w:p w14:paraId="2679D846" w14:textId="77777777" w:rsidR="00E1459C" w:rsidRDefault="00E1459C" w:rsidP="00E1459C">
      <w:pPr>
        <w:pStyle w:val="Heading4"/>
      </w:pPr>
      <w:r>
        <w:t>The affirmative’s “standardization” of agricultural cultivation is a paradigm example of Western cultural domination of the rural communities.</w:t>
      </w:r>
    </w:p>
    <w:p w14:paraId="2B6AC838" w14:textId="77777777" w:rsidR="00E1459C" w:rsidRPr="00D701EB" w:rsidRDefault="00E1459C" w:rsidP="00E1459C">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3A8FCBEC" w14:textId="77777777" w:rsidR="00E1459C" w:rsidRPr="00805ED8" w:rsidRDefault="00E1459C" w:rsidP="00E1459C">
      <w:r>
        <w:t xml:space="preserve">(Arturo, 1995, </w:t>
      </w:r>
      <w:r w:rsidRPr="001C25D7">
        <w:rPr>
          <w:i/>
        </w:rPr>
        <w:t>Encountering Development: The Making and Unmaking of the Third World</w:t>
      </w:r>
      <w:r>
        <w:rPr>
          <w:i/>
        </w:rPr>
        <w:t>,</w:t>
      </w:r>
      <w:r>
        <w:t xml:space="preserve"> pg 180. RJ)</w:t>
      </w:r>
    </w:p>
    <w:p w14:paraId="398EE813" w14:textId="77777777" w:rsidR="00E1459C" w:rsidRDefault="00E1459C" w:rsidP="00E1459C">
      <w:r>
        <w:t xml:space="preserve">Within the Andean worldview—in PRATEC’s exposition3—the peasant world is conceived of as a living being, with no separation between people and nature, between individual and community, between society and the gods. This live world continually re-creates itself through mutual caring by all living beings. This caring depends on an intimate and ongoing dialogue between all living beings (including, again, people, nature, and the gods), a sort of affirmation of the essence and will of those involved. This dialogue is maintained through continual interactions that are social and historical. </w:t>
      </w:r>
      <w:r w:rsidRPr="00805ED8">
        <w:rPr>
          <w:rStyle w:val="StyleBoldUnderline"/>
        </w:rPr>
        <w:t>Each plot</w:t>
      </w:r>
      <w:r>
        <w:t>, for instance</w:t>
      </w:r>
      <w:r w:rsidRPr="00805ED8">
        <w:rPr>
          <w:rStyle w:val="StyleBoldUnderline"/>
        </w:rPr>
        <w:t>, demands different cultivation routines, different practices of caring. No standardized recipes or “packages”—such as those of IRD or the homogenized U.S. agriculture—can hope to encompass this di- versity. The prescription of norms for “proper” cultivation is alien to Andean agriculture. Practices</w:t>
      </w:r>
      <w:r>
        <w:t xml:space="preserve"> and events </w:t>
      </w:r>
      <w:r w:rsidRPr="00805ED8">
        <w:rPr>
          <w:rStyle w:val="StyleBoldUnderline"/>
        </w:rPr>
        <w:t>are never repeated out of a preestablished scheme</w:t>
      </w:r>
      <w:r>
        <w:t xml:space="preserve">; on the contrary, </w:t>
      </w:r>
      <w:r w:rsidRPr="00805ED8">
        <w:rPr>
          <w:rStyle w:val="StyleBoldUnderline"/>
        </w:rPr>
        <w:t>knowledge is continually re-created as part of a commitment to strengthening and enriching reality, not to transforming it.</w:t>
      </w:r>
      <w:r>
        <w:t xml:space="preserve"> Language is alive, its meaning always dictated by the context; language is never permanent or stable. Conversation implies the reenactment of events talked about; words refer to what has been lived rather than to far-off happenings.</w:t>
      </w:r>
    </w:p>
    <w:p w14:paraId="3A6A0010" w14:textId="77777777" w:rsidR="00E1459C" w:rsidRDefault="00E1459C" w:rsidP="00E1459C">
      <w:r w:rsidRPr="00805ED8">
        <w:rPr>
          <w:rStyle w:val="StyleBoldUnderline"/>
        </w:rPr>
        <w:t>PRATEC activists recognize that</w:t>
      </w:r>
      <w:r>
        <w:t xml:space="preserve"> </w:t>
      </w:r>
      <w:r w:rsidRPr="00805ED8">
        <w:rPr>
          <w:rStyle w:val="StyleBoldUnderline"/>
        </w:rPr>
        <w:t>Andean knowledge and practices have been eroded</w:t>
      </w:r>
      <w:r>
        <w:t xml:space="preserve">, yet they emphatically assert the validity of many long-standing practices among rural communities. They believe that </w:t>
      </w:r>
      <w:r w:rsidRPr="00805ED8">
        <w:rPr>
          <w:rStyle w:val="StyleBoldUnderline"/>
        </w:rPr>
        <w:t>peasants have learned to use the instruments of modernity without losing much of their vision of the world</w:t>
      </w:r>
      <w:r>
        <w:t xml:space="preserve">. </w:t>
      </w:r>
      <w:r w:rsidRPr="00805ED8">
        <w:rPr>
          <w:rStyle w:val="StyleBoldUnderline"/>
        </w:rPr>
        <w:t>Their project contemplates a process of affirmation and restruc- turing of Peruvian society following the criteria of anti-imperialism, repeas- antization, and a sort of pan-Andean heteregeneous re-ethnicization; it is a strategy of decolonization, agrocentric and geared toward self-sufficiency in food.</w:t>
      </w:r>
      <w:r>
        <w:t xml:space="preserve"> In the Pacific Coast region of Colombia, mobilized black communities are struggling to articulate and set into motion a process of cultural affirma- tion that includes, among its guiding principles, the search for ethnic iden- tity, autonomy, and the right to decide on their own perspectives on devel- opment and social practice generally. Similar efforts are continually taking place in the Third World, often in contradictory ways, through actions of limited scope and visibility.</w:t>
      </w:r>
    </w:p>
    <w:p w14:paraId="062F5C07" w14:textId="77777777" w:rsidR="00C42C07" w:rsidRDefault="00C42C07" w:rsidP="00C42C07">
      <w:pPr>
        <w:pStyle w:val="Heading4"/>
      </w:pPr>
      <w:r>
        <w:t>Viewing Third World countries as impoverished or suffering from malnourishment simply reinforces the power of the First World over the Third – this causes dehumanization as people become numbers and statistics</w:t>
      </w:r>
    </w:p>
    <w:p w14:paraId="61EA1DB5" w14:textId="77777777" w:rsidR="00C42C07" w:rsidRDefault="00C42C07" w:rsidP="00C42C07">
      <w:pPr>
        <w:rPr>
          <w:rStyle w:val="StyleStyleBold12pt"/>
        </w:rPr>
      </w:pPr>
      <w:r>
        <w:rPr>
          <w:rStyle w:val="StyleStyleBold12pt"/>
        </w:rPr>
        <w:t>Escobar, University of North Carolina at Chapel Hill Anthropology Professor, 95</w:t>
      </w:r>
    </w:p>
    <w:p w14:paraId="6D828630" w14:textId="77777777" w:rsidR="00C42C07" w:rsidRPr="00131455" w:rsidRDefault="00C42C07" w:rsidP="00C42C07">
      <w:pPr>
        <w:rPr>
          <w:rStyle w:val="StyleStyleBold12pt"/>
        </w:rPr>
      </w:pPr>
      <w:r>
        <w:rPr>
          <w:rStyle w:val="StyleStyleBold12pt"/>
          <w:b w:val="0"/>
        </w:rPr>
        <w:t>(Arturo, Encountering Development: The Making and Unmaking of the Third World, p. 103-106, IC)</w:t>
      </w:r>
    </w:p>
    <w:p w14:paraId="4362CCAF" w14:textId="77777777" w:rsidR="00C42C07" w:rsidRDefault="00C42C07" w:rsidP="00C42C07">
      <w:pPr>
        <w:rPr>
          <w:sz w:val="16"/>
        </w:rPr>
      </w:pPr>
      <w:r w:rsidRPr="006548EF">
        <w:rPr>
          <w:sz w:val="16"/>
        </w:rPr>
        <w:t>THE DISPERSION OF POWER 103</w:t>
      </w:r>
      <w:r w:rsidRPr="006548EF">
        <w:rPr>
          <w:sz w:val="12"/>
        </w:rPr>
        <w:t>¶</w:t>
      </w:r>
      <w:r w:rsidRPr="006548EF">
        <w:rPr>
          <w:sz w:val="16"/>
        </w:rPr>
        <w:t xml:space="preserve"> Because of its explosive political and social implications, the subject [of hunger]</w:t>
      </w:r>
      <w:r w:rsidRPr="006548EF">
        <w:rPr>
          <w:sz w:val="12"/>
        </w:rPr>
        <w:t>¶</w:t>
      </w:r>
      <w:r w:rsidRPr="006548EF">
        <w:rPr>
          <w:sz w:val="16"/>
        </w:rPr>
        <w:t xml:space="preserve"> until very recently has been one of the taboos of our civilization. . . . Hunger has</w:t>
      </w:r>
      <w:r w:rsidRPr="006548EF">
        <w:rPr>
          <w:sz w:val="12"/>
        </w:rPr>
        <w:t>¶</w:t>
      </w:r>
      <w:r w:rsidRPr="006548EF">
        <w:rPr>
          <w:sz w:val="16"/>
        </w:rPr>
        <w:t xml:space="preserve"> unquestionably been the most potent source of social misfortunes, but our civilization</w:t>
      </w:r>
      <w:r w:rsidRPr="006548EF">
        <w:rPr>
          <w:sz w:val="12"/>
        </w:rPr>
        <w:t>¶</w:t>
      </w:r>
      <w:r w:rsidRPr="006548EF">
        <w:rPr>
          <w:sz w:val="16"/>
        </w:rPr>
        <w:t xml:space="preserve"> has kept its eyes averted, afraid to face the sad reality. War has always</w:t>
      </w:r>
      <w:r w:rsidRPr="006548EF">
        <w:rPr>
          <w:sz w:val="12"/>
        </w:rPr>
        <w:t>¶</w:t>
      </w:r>
      <w:r w:rsidRPr="006548EF">
        <w:rPr>
          <w:sz w:val="16"/>
        </w:rPr>
        <w:t xml:space="preserve"> been loudly discussed. Hymns and poems have been written to celebrate its</w:t>
      </w:r>
      <w:r w:rsidRPr="006548EF">
        <w:rPr>
          <w:sz w:val="12"/>
        </w:rPr>
        <w:t>¶</w:t>
      </w:r>
      <w:r w:rsidRPr="006548EF">
        <w:rPr>
          <w:sz w:val="16"/>
        </w:rPr>
        <w:t xml:space="preserve"> glorious virtues as an agent of selection. . . . Thus, while war became a leitmotiv</w:t>
      </w:r>
      <w:r w:rsidRPr="006548EF">
        <w:rPr>
          <w:sz w:val="12"/>
        </w:rPr>
        <w:t>¶</w:t>
      </w:r>
      <w:r w:rsidRPr="006548EF">
        <w:rPr>
          <w:sz w:val="16"/>
        </w:rPr>
        <w:t xml:space="preserve"> of Western thought, hunger remained only a vulgar sensation, the repercussions</w:t>
      </w:r>
      <w:r w:rsidRPr="006548EF">
        <w:rPr>
          <w:sz w:val="12"/>
        </w:rPr>
        <w:t>¶</w:t>
      </w:r>
      <w:r w:rsidRPr="006548EF">
        <w:rPr>
          <w:sz w:val="16"/>
        </w:rPr>
        <w:t xml:space="preserve"> of which were not supposed to emerge from the realm of the subconscious.</w:t>
      </w:r>
      <w:r w:rsidRPr="006548EF">
        <w:rPr>
          <w:sz w:val="12"/>
        </w:rPr>
        <w:t>¶</w:t>
      </w:r>
      <w:r w:rsidRPr="006548EF">
        <w:rPr>
          <w:sz w:val="16"/>
        </w:rPr>
        <w:t xml:space="preserve"> The conscious mind, with ostentatious disdain, denied its existence.</w:t>
      </w:r>
      <w:r w:rsidRPr="006548EF">
        <w:rPr>
          <w:sz w:val="12"/>
        </w:rPr>
        <w:t>¶</w:t>
      </w:r>
      <w:r w:rsidRPr="006548EF">
        <w:rPr>
          <w:sz w:val="16"/>
        </w:rPr>
        <w:t xml:space="preserve"> ([1952] 1977, 51)</w:t>
      </w:r>
      <w:r w:rsidRPr="006548EF">
        <w:rPr>
          <w:sz w:val="12"/>
        </w:rPr>
        <w:t>¶</w:t>
      </w:r>
      <w:r w:rsidRPr="006548EF">
        <w:rPr>
          <w:sz w:val="16"/>
        </w:rPr>
        <w:t xml:space="preserve"> This obscurity of hunger changed dramatically after World War II, when</w:t>
      </w:r>
      <w:r w:rsidRPr="006548EF">
        <w:rPr>
          <w:sz w:val="12"/>
        </w:rPr>
        <w:t>¶</w:t>
      </w:r>
      <w:r w:rsidRPr="006548EF">
        <w:rPr>
          <w:sz w:val="16"/>
        </w:rPr>
        <w:t xml:space="preserve"> hunger entered irremediably the politics of scientific knowledge. Famines</w:t>
      </w:r>
      <w:r w:rsidRPr="006548EF">
        <w:rPr>
          <w:sz w:val="12"/>
        </w:rPr>
        <w:t>¶</w:t>
      </w:r>
      <w:r w:rsidRPr="006548EF">
        <w:rPr>
          <w:sz w:val="16"/>
        </w:rPr>
        <w:t xml:space="preserve"> in the 1960s and 1970s (Biafra, Bangladesh, the Sahel)brought massive hunger</w:t>
      </w:r>
      <w:r w:rsidRPr="006548EF">
        <w:rPr>
          <w:sz w:val="12"/>
        </w:rPr>
        <w:t>¶</w:t>
      </w:r>
      <w:r w:rsidRPr="006548EF">
        <w:rPr>
          <w:sz w:val="16"/>
        </w:rPr>
        <w:t xml:space="preserve"> to public awareness. Yet the more intractable aspects of persistent malnutrition</w:t>
      </w:r>
      <w:r w:rsidRPr="006548EF">
        <w:rPr>
          <w:sz w:val="12"/>
        </w:rPr>
        <w:t>¶</w:t>
      </w:r>
      <w:r w:rsidRPr="006548EF">
        <w:rPr>
          <w:sz w:val="16"/>
        </w:rPr>
        <w:t xml:space="preserve"> and hunger entered the scientific world a decade earlier. From the</w:t>
      </w:r>
      <w:r w:rsidRPr="006548EF">
        <w:rPr>
          <w:sz w:val="12"/>
        </w:rPr>
        <w:t>¶</w:t>
      </w:r>
      <w:r w:rsidRPr="006548EF">
        <w:rPr>
          <w:sz w:val="16"/>
        </w:rPr>
        <w:t xml:space="preserve"> 1950s to today, an army of scientists nutritionists, health experts, demographers,</w:t>
      </w:r>
      <w:r w:rsidRPr="006548EF">
        <w:rPr>
          <w:sz w:val="12"/>
        </w:rPr>
        <w:t>¶</w:t>
      </w:r>
      <w:r w:rsidRPr="006548EF">
        <w:rPr>
          <w:sz w:val="16"/>
        </w:rPr>
        <w:t xml:space="preserve"> agriculturalists, planners, and so on has been busy studying every</w:t>
      </w:r>
      <w:r w:rsidRPr="006548EF">
        <w:rPr>
          <w:sz w:val="12"/>
        </w:rPr>
        <w:t>¶</w:t>
      </w:r>
      <w:r w:rsidRPr="006548EF">
        <w:rPr>
          <w:sz w:val="16"/>
        </w:rPr>
        <w:t xml:space="preserve"> single aspect of hunger. This hunger of (scientific) language has resulted in</w:t>
      </w:r>
      <w:r w:rsidRPr="006548EF">
        <w:rPr>
          <w:sz w:val="12"/>
        </w:rPr>
        <w:t>¶</w:t>
      </w:r>
      <w:r w:rsidRPr="006548EF">
        <w:rPr>
          <w:sz w:val="16"/>
        </w:rPr>
        <w:t xml:space="preserve"> manifold strategies that have succeeded each other throughout the development</w:t>
      </w:r>
      <w:r w:rsidRPr="006548EF">
        <w:rPr>
          <w:sz w:val="12"/>
        </w:rPr>
        <w:t>¶</w:t>
      </w:r>
      <w:r w:rsidRPr="006548EF">
        <w:rPr>
          <w:sz w:val="16"/>
        </w:rPr>
        <w:t xml:space="preserve"> era; from food fortification and supplementation, nutrition education,</w:t>
      </w:r>
      <w:r w:rsidRPr="006548EF">
        <w:rPr>
          <w:sz w:val="12"/>
        </w:rPr>
        <w:t>¶</w:t>
      </w:r>
      <w:r w:rsidRPr="006548EF">
        <w:rPr>
          <w:sz w:val="16"/>
        </w:rPr>
        <w:t xml:space="preserve"> and food aid in the 1950s and 1960s to land reform, the green revolution,</w:t>
      </w:r>
      <w:r w:rsidRPr="006548EF">
        <w:rPr>
          <w:sz w:val="12"/>
        </w:rPr>
        <w:t>¶</w:t>
      </w:r>
      <w:r w:rsidRPr="006548EF">
        <w:rPr>
          <w:sz w:val="16"/>
        </w:rPr>
        <w:t xml:space="preserve"> integrated rural development, and comprehensive national food and nutrition</w:t>
      </w:r>
      <w:r w:rsidRPr="006548EF">
        <w:rPr>
          <w:sz w:val="12"/>
        </w:rPr>
        <w:t>¶</w:t>
      </w:r>
      <w:r w:rsidRPr="006548EF">
        <w:rPr>
          <w:sz w:val="16"/>
        </w:rPr>
        <w:t xml:space="preserve"> planning since the late 1960s, the languages of hunger have grown increasingly</w:t>
      </w:r>
      <w:r w:rsidRPr="006548EF">
        <w:rPr>
          <w:sz w:val="12"/>
        </w:rPr>
        <w:t>¶</w:t>
      </w:r>
      <w:r w:rsidRPr="006548EF">
        <w:rPr>
          <w:sz w:val="16"/>
        </w:rPr>
        <w:t xml:space="preserve"> inclusive and detailed. Whether “the nutrition problem” was</w:t>
      </w:r>
      <w:r w:rsidRPr="006548EF">
        <w:rPr>
          <w:sz w:val="12"/>
        </w:rPr>
        <w:t>¶</w:t>
      </w:r>
      <w:r w:rsidRPr="006548EF">
        <w:rPr>
          <w:sz w:val="16"/>
        </w:rPr>
        <w:t xml:space="preserve"> thought to be due to insufficient protein intake, lack of calories, lack of nutrition</w:t>
      </w:r>
      <w:r w:rsidRPr="006548EF">
        <w:rPr>
          <w:sz w:val="12"/>
        </w:rPr>
        <w:t>¶</w:t>
      </w:r>
      <w:r w:rsidRPr="006548EF">
        <w:rPr>
          <w:sz w:val="16"/>
        </w:rPr>
        <w:t xml:space="preserve"> education, inadequate food intake combined with poor sanitation and</w:t>
      </w:r>
      <w:r w:rsidRPr="006548EF">
        <w:rPr>
          <w:sz w:val="12"/>
        </w:rPr>
        <w:t>¶</w:t>
      </w:r>
      <w:r w:rsidRPr="006548EF">
        <w:rPr>
          <w:sz w:val="16"/>
        </w:rPr>
        <w:t xml:space="preserve"> health, low incomes, or inefficient agricultural practices or to a combination</w:t>
      </w:r>
      <w:r w:rsidRPr="006548EF">
        <w:rPr>
          <w:sz w:val="12"/>
        </w:rPr>
        <w:t>¶</w:t>
      </w:r>
      <w:r w:rsidRPr="006548EF">
        <w:rPr>
          <w:sz w:val="16"/>
        </w:rPr>
        <w:t xml:space="preserve"> of many of these factors a battery of experts was always on call to</w:t>
      </w:r>
      <w:r w:rsidRPr="006548EF">
        <w:rPr>
          <w:sz w:val="12"/>
        </w:rPr>
        <w:t>¶</w:t>
      </w:r>
      <w:r w:rsidRPr="006548EF">
        <w:rPr>
          <w:sz w:val="16"/>
        </w:rPr>
        <w:t xml:space="preserve"> design strategies and programs on behalf of the hungry and malnourished</w:t>
      </w:r>
      <w:r w:rsidRPr="006548EF">
        <w:rPr>
          <w:sz w:val="12"/>
        </w:rPr>
        <w:t>¶</w:t>
      </w:r>
      <w:r w:rsidRPr="006548EF">
        <w:rPr>
          <w:sz w:val="16"/>
        </w:rPr>
        <w:t xml:space="preserve"> people of the Third World.</w:t>
      </w:r>
      <w:r w:rsidRPr="006548EF">
        <w:rPr>
          <w:sz w:val="12"/>
        </w:rPr>
        <w:t>¶</w:t>
      </w:r>
      <w:r w:rsidRPr="006548EF">
        <w:rPr>
          <w:sz w:val="16"/>
        </w:rPr>
        <w:t xml:space="preserve"> To be blunt, one could say that </w:t>
      </w:r>
      <w:r w:rsidRPr="00AA76E4">
        <w:rPr>
          <w:rStyle w:val="StyleBoldUnderline"/>
        </w:rPr>
        <w:t>the body of the malnourished the starving</w:t>
      </w:r>
      <w:r w:rsidRPr="006548EF">
        <w:rPr>
          <w:rStyle w:val="StyleBoldUnderline"/>
          <w:b w:val="0"/>
          <w:sz w:val="12"/>
        </w:rPr>
        <w:t>¶</w:t>
      </w:r>
      <w:r w:rsidRPr="006548EF">
        <w:rPr>
          <w:rStyle w:val="StyleBoldUnderline"/>
          <w:sz w:val="12"/>
        </w:rPr>
        <w:t xml:space="preserve"> </w:t>
      </w:r>
      <w:r w:rsidRPr="00AA76E4">
        <w:rPr>
          <w:rStyle w:val="StyleBoldUnderline"/>
        </w:rPr>
        <w:t>“African” portrayed on so many covers of Western magazines</w:t>
      </w:r>
      <w:r w:rsidRPr="006548EF">
        <w:rPr>
          <w:sz w:val="16"/>
        </w:rPr>
        <w:t>, or the</w:t>
      </w:r>
      <w:r w:rsidRPr="006548EF">
        <w:rPr>
          <w:sz w:val="12"/>
        </w:rPr>
        <w:t>¶</w:t>
      </w:r>
      <w:r w:rsidRPr="006548EF">
        <w:rPr>
          <w:sz w:val="16"/>
        </w:rPr>
        <w:t xml:space="preserve"> lethargic South American child to be “adopted” for $16 a month </w:t>
      </w:r>
      <w:r w:rsidRPr="00AA76E4">
        <w:rPr>
          <w:rStyle w:val="StyleBoldUnderline"/>
        </w:rPr>
        <w:t>portrayed</w:t>
      </w:r>
      <w:r w:rsidRPr="006548EF">
        <w:rPr>
          <w:rStyle w:val="StyleBoldUnderline"/>
          <w:b w:val="0"/>
          <w:sz w:val="12"/>
        </w:rPr>
        <w:t>¶</w:t>
      </w:r>
      <w:r w:rsidRPr="006548EF">
        <w:rPr>
          <w:rStyle w:val="StyleBoldUnderline"/>
          <w:sz w:val="12"/>
        </w:rPr>
        <w:t xml:space="preserve"> </w:t>
      </w:r>
      <w:r w:rsidRPr="00AA76E4">
        <w:rPr>
          <w:rStyle w:val="StyleBoldUnderline"/>
        </w:rPr>
        <w:t>in the advertisements</w:t>
      </w:r>
      <w:r w:rsidRPr="006548EF">
        <w:rPr>
          <w:sz w:val="16"/>
        </w:rPr>
        <w:t xml:space="preserve"> of the same magazines </w:t>
      </w:r>
      <w:r w:rsidRPr="00AA76E4">
        <w:rPr>
          <w:rStyle w:val="StyleBoldUnderline"/>
        </w:rPr>
        <w:t>is the most striking symbol of</w:t>
      </w:r>
      <w:r w:rsidRPr="006548EF">
        <w:rPr>
          <w:rStyle w:val="StyleBoldUnderline"/>
          <w:b w:val="0"/>
          <w:sz w:val="12"/>
        </w:rPr>
        <w:t>¶</w:t>
      </w:r>
      <w:r w:rsidRPr="006548EF">
        <w:rPr>
          <w:rStyle w:val="StyleBoldUnderline"/>
          <w:sz w:val="12"/>
        </w:rPr>
        <w:t xml:space="preserve"> </w:t>
      </w:r>
      <w:r w:rsidRPr="00AA76E4">
        <w:rPr>
          <w:rStyle w:val="StyleBoldUnderline"/>
        </w:rPr>
        <w:t>the power of the First World over the Third.</w:t>
      </w:r>
      <w:r w:rsidRPr="006548EF">
        <w:rPr>
          <w:sz w:val="16"/>
        </w:rPr>
        <w:t xml:space="preserve"> </w:t>
      </w:r>
      <w:r w:rsidRPr="00AA76E4">
        <w:rPr>
          <w:rStyle w:val="StyleBoldUnderline"/>
        </w:rPr>
        <w:t>A whole economy of discourse</w:t>
      </w:r>
      <w:r w:rsidRPr="006548EF">
        <w:rPr>
          <w:rStyle w:val="StyleBoldUnderline"/>
          <w:b w:val="0"/>
          <w:sz w:val="12"/>
        </w:rPr>
        <w:t>¶</w:t>
      </w:r>
      <w:r w:rsidRPr="006548EF">
        <w:rPr>
          <w:rStyle w:val="StyleBoldUnderline"/>
          <w:sz w:val="12"/>
        </w:rPr>
        <w:t xml:space="preserve"> </w:t>
      </w:r>
      <w:r w:rsidRPr="00AA76E4">
        <w:rPr>
          <w:rStyle w:val="StyleBoldUnderline"/>
        </w:rPr>
        <w:t>and unequal power relations is encoded in that body.</w:t>
      </w:r>
      <w:r w:rsidRPr="006548EF">
        <w:rPr>
          <w:sz w:val="16"/>
        </w:rPr>
        <w:t xml:space="preserve"> We may say, following</w:t>
      </w:r>
      <w:r w:rsidRPr="006548EF">
        <w:rPr>
          <w:sz w:val="12"/>
        </w:rPr>
        <w:t>¶</w:t>
      </w:r>
      <w:r w:rsidRPr="006548EF">
        <w:rPr>
          <w:sz w:val="16"/>
        </w:rPr>
        <w:t xml:space="preserve"> Teresa de Lauretis (1987), that </w:t>
      </w:r>
      <w:r w:rsidRPr="00AA76E4">
        <w:rPr>
          <w:rStyle w:val="StyleBoldUnderline"/>
        </w:rPr>
        <w:t>there is a violence of representation at play</w:t>
      </w:r>
      <w:r w:rsidRPr="006548EF">
        <w:rPr>
          <w:rStyle w:val="StyleBoldUnderline"/>
          <w:b w:val="0"/>
          <w:sz w:val="12"/>
        </w:rPr>
        <w:t>¶</w:t>
      </w:r>
      <w:r w:rsidRPr="006548EF">
        <w:rPr>
          <w:rStyle w:val="StyleBoldUnderline"/>
          <w:sz w:val="12"/>
        </w:rPr>
        <w:t xml:space="preserve"> </w:t>
      </w:r>
      <w:r w:rsidRPr="00AA76E4">
        <w:rPr>
          <w:rStyle w:val="StyleBoldUnderline"/>
        </w:rPr>
        <w:t>here. This violence</w:t>
      </w:r>
      <w:r w:rsidRPr="006548EF">
        <w:rPr>
          <w:sz w:val="16"/>
        </w:rPr>
        <w:t xml:space="preserve">, moreover, </w:t>
      </w:r>
      <w:r w:rsidRPr="00AA76E4">
        <w:rPr>
          <w:rStyle w:val="StyleBoldUnderline"/>
        </w:rPr>
        <w:t>is extreme; scientific representations of hunger</w:t>
      </w:r>
      <w:r w:rsidRPr="006548EF">
        <w:rPr>
          <w:rStyle w:val="StyleBoldUnderline"/>
          <w:b w:val="0"/>
          <w:sz w:val="12"/>
        </w:rPr>
        <w:t>¶</w:t>
      </w:r>
      <w:r w:rsidRPr="006548EF">
        <w:rPr>
          <w:rStyle w:val="StyleBoldUnderline"/>
          <w:sz w:val="12"/>
        </w:rPr>
        <w:t xml:space="preserve"> </w:t>
      </w:r>
      <w:r w:rsidRPr="00AA76E4">
        <w:rPr>
          <w:rStyle w:val="StyleBoldUnderline"/>
        </w:rPr>
        <w:t>and “overpopulation”</w:t>
      </w:r>
      <w:r w:rsidRPr="006548EF">
        <w:rPr>
          <w:sz w:val="16"/>
        </w:rPr>
        <w:t xml:space="preserve"> (they often go together) </w:t>
      </w:r>
      <w:r w:rsidRPr="00AA76E4">
        <w:rPr>
          <w:rStyle w:val="StyleBoldUnderline"/>
        </w:rPr>
        <w:t>are most dehumanizing</w:t>
      </w:r>
      <w:r w:rsidRPr="006548EF">
        <w:rPr>
          <w:rStyle w:val="StyleBoldUnderline"/>
          <w:b w:val="0"/>
          <w:sz w:val="12"/>
        </w:rPr>
        <w:t>¶</w:t>
      </w:r>
      <w:r w:rsidRPr="006548EF">
        <w:rPr>
          <w:rStyle w:val="StyleBoldUnderline"/>
          <w:sz w:val="12"/>
        </w:rPr>
        <w:t xml:space="preserve"> </w:t>
      </w:r>
      <w:r w:rsidRPr="00AA76E4">
        <w:rPr>
          <w:rStyle w:val="StyleBoldUnderline"/>
        </w:rPr>
        <w:t>and objectifying</w:t>
      </w:r>
      <w:r w:rsidRPr="006548EF">
        <w:rPr>
          <w:sz w:val="16"/>
        </w:rPr>
        <w:t xml:space="preserve">. After all, </w:t>
      </w:r>
      <w:r w:rsidRPr="00AA76E4">
        <w:rPr>
          <w:rStyle w:val="StyleBoldUnderline"/>
        </w:rPr>
        <w:t>what we are talking about when we refer to hunger</w:t>
      </w:r>
      <w:r w:rsidRPr="006548EF">
        <w:rPr>
          <w:rStyle w:val="StyleBoldUnderline"/>
          <w:b w:val="0"/>
          <w:sz w:val="12"/>
        </w:rPr>
        <w:t>¶</w:t>
      </w:r>
      <w:r w:rsidRPr="006548EF">
        <w:rPr>
          <w:rStyle w:val="StyleBoldUnderline"/>
          <w:sz w:val="12"/>
        </w:rPr>
        <w:t xml:space="preserve"> </w:t>
      </w:r>
      <w:r w:rsidRPr="00AA76E4">
        <w:rPr>
          <w:rStyle w:val="StyleBoldUnderline"/>
        </w:rPr>
        <w:t>or population is</w:t>
      </w:r>
      <w:r w:rsidRPr="006548EF">
        <w:rPr>
          <w:sz w:val="16"/>
        </w:rPr>
        <w:t xml:space="preserve"> people, </w:t>
      </w:r>
      <w:r w:rsidRPr="00AA76E4">
        <w:rPr>
          <w:rStyle w:val="StyleBoldUnderline"/>
        </w:rPr>
        <w:t>human life itself</w:t>
      </w:r>
      <w:r w:rsidRPr="006548EF">
        <w:rPr>
          <w:sz w:val="16"/>
        </w:rPr>
        <w:t xml:space="preserve">; but </w:t>
      </w:r>
      <w:r w:rsidRPr="00AA76E4">
        <w:rPr>
          <w:rStyle w:val="StyleBoldUnderline"/>
        </w:rPr>
        <w:t>it all becomes</w:t>
      </w:r>
      <w:r w:rsidRPr="006548EF">
        <w:rPr>
          <w:sz w:val="16"/>
        </w:rPr>
        <w:t>, for Western</w:t>
      </w:r>
      <w:r w:rsidRPr="006548EF">
        <w:rPr>
          <w:sz w:val="12"/>
        </w:rPr>
        <w:t>¶</w:t>
      </w:r>
      <w:r w:rsidRPr="006548EF">
        <w:rPr>
          <w:sz w:val="16"/>
        </w:rPr>
        <w:t xml:space="preserve"> science and media, </w:t>
      </w:r>
      <w:r w:rsidRPr="00AA76E4">
        <w:rPr>
          <w:rStyle w:val="StyleBoldUnderline"/>
        </w:rPr>
        <w:t>helpless and formless (dark) masses, items to be counted</w:t>
      </w:r>
      <w:r w:rsidRPr="006548EF">
        <w:rPr>
          <w:sz w:val="12"/>
        </w:rPr>
        <w:t>¶</w:t>
      </w:r>
      <w:r w:rsidRPr="006548EF">
        <w:rPr>
          <w:sz w:val="16"/>
        </w:rPr>
        <w:t xml:space="preserve"> 104 CHAPTER 4</w:t>
      </w:r>
      <w:r w:rsidRPr="006548EF">
        <w:rPr>
          <w:sz w:val="12"/>
        </w:rPr>
        <w:t>¶</w:t>
      </w:r>
      <w:r w:rsidRPr="006548EF">
        <w:rPr>
          <w:sz w:val="16"/>
        </w:rPr>
        <w:t xml:space="preserve"> and measured </w:t>
      </w:r>
      <w:r w:rsidRPr="00AA76E4">
        <w:rPr>
          <w:rStyle w:val="StyleBoldUnderline"/>
        </w:rPr>
        <w:t>by demographers and nutritionists</w:t>
      </w:r>
      <w:r w:rsidRPr="006548EF">
        <w:rPr>
          <w:sz w:val="16"/>
        </w:rPr>
        <w:t>, or systems with feedback</w:t>
      </w:r>
      <w:r w:rsidRPr="006548EF">
        <w:rPr>
          <w:sz w:val="12"/>
        </w:rPr>
        <w:t>¶</w:t>
      </w:r>
      <w:r w:rsidRPr="006548EF">
        <w:rPr>
          <w:sz w:val="16"/>
        </w:rPr>
        <w:t xml:space="preserve"> mechanisms in the model of the body espoused by physiologists and biochemists.</w:t>
      </w:r>
      <w:r w:rsidRPr="006548EF">
        <w:rPr>
          <w:sz w:val="12"/>
        </w:rPr>
        <w:t>¶</w:t>
      </w:r>
      <w:r w:rsidRPr="006548EF">
        <w:rPr>
          <w:sz w:val="16"/>
        </w:rPr>
        <w:t xml:space="preserve"> The </w:t>
      </w:r>
      <w:r w:rsidRPr="00AA76E4">
        <w:rPr>
          <w:rStyle w:val="StyleBoldUnderline"/>
        </w:rPr>
        <w:t>language of hunger and the hunger of language join forces not</w:t>
      </w:r>
      <w:r w:rsidRPr="006548EF">
        <w:rPr>
          <w:rStyle w:val="StyleBoldUnderline"/>
          <w:b w:val="0"/>
          <w:sz w:val="12"/>
        </w:rPr>
        <w:t>¶</w:t>
      </w:r>
      <w:r w:rsidRPr="006548EF">
        <w:rPr>
          <w:rStyle w:val="StyleBoldUnderline"/>
          <w:sz w:val="12"/>
        </w:rPr>
        <w:t xml:space="preserve"> </w:t>
      </w:r>
      <w:r w:rsidRPr="00AA76E4">
        <w:rPr>
          <w:rStyle w:val="StyleBoldUnderline"/>
        </w:rPr>
        <w:t>only to maintain</w:t>
      </w:r>
      <w:r w:rsidRPr="006548EF">
        <w:rPr>
          <w:sz w:val="16"/>
        </w:rPr>
        <w:t xml:space="preserve"> a certain </w:t>
      </w:r>
      <w:r w:rsidRPr="00AA76E4">
        <w:rPr>
          <w:rStyle w:val="StyleBoldUnderline"/>
        </w:rPr>
        <w:t>social order but to exert</w:t>
      </w:r>
      <w:r w:rsidRPr="006548EF">
        <w:rPr>
          <w:sz w:val="16"/>
        </w:rPr>
        <w:t xml:space="preserve"> a kind of </w:t>
      </w:r>
      <w:r w:rsidRPr="00AA76E4">
        <w:rPr>
          <w:rStyle w:val="StyleBoldUnderline"/>
        </w:rPr>
        <w:t>symbolic violence</w:t>
      </w:r>
      <w:r w:rsidRPr="006548EF">
        <w:rPr>
          <w:rStyle w:val="StyleBoldUnderline"/>
          <w:b w:val="0"/>
          <w:sz w:val="12"/>
        </w:rPr>
        <w:t>¶</w:t>
      </w:r>
      <w:r w:rsidRPr="006548EF">
        <w:rPr>
          <w:rStyle w:val="StyleBoldUnderline"/>
          <w:sz w:val="12"/>
        </w:rPr>
        <w:t xml:space="preserve"> </w:t>
      </w:r>
      <w:r w:rsidRPr="00AA76E4">
        <w:rPr>
          <w:rStyle w:val="StyleBoldUnderline"/>
        </w:rPr>
        <w:t>that sanitizes the discussion of the hungry and the malnourished. It is</w:t>
      </w:r>
      <w:r w:rsidRPr="006548EF">
        <w:rPr>
          <w:rStyle w:val="StyleBoldUnderline"/>
          <w:b w:val="0"/>
          <w:sz w:val="12"/>
        </w:rPr>
        <w:t>¶</w:t>
      </w:r>
      <w:r w:rsidRPr="006548EF">
        <w:rPr>
          <w:rStyle w:val="StyleBoldUnderline"/>
          <w:sz w:val="12"/>
        </w:rPr>
        <w:t xml:space="preserve"> </w:t>
      </w:r>
      <w:r w:rsidRPr="00AA76E4">
        <w:rPr>
          <w:rStyle w:val="StyleBoldUnderline"/>
        </w:rPr>
        <w:t>thus that we come to consume hunger in the West</w:t>
      </w:r>
      <w:r w:rsidRPr="006548EF">
        <w:rPr>
          <w:sz w:val="16"/>
        </w:rPr>
        <w:t>; in the process our sensitivity</w:t>
      </w:r>
      <w:r w:rsidRPr="006548EF">
        <w:rPr>
          <w:sz w:val="12"/>
        </w:rPr>
        <w:t>¶</w:t>
      </w:r>
      <w:r w:rsidRPr="006548EF">
        <w:rPr>
          <w:sz w:val="16"/>
        </w:rPr>
        <w:t xml:space="preserve"> to suffering and pain becomes numbed by the distancing effect that the</w:t>
      </w:r>
      <w:r w:rsidRPr="006548EF">
        <w:rPr>
          <w:sz w:val="12"/>
        </w:rPr>
        <w:t>¶</w:t>
      </w:r>
      <w:r w:rsidRPr="006548EF">
        <w:rPr>
          <w:sz w:val="16"/>
        </w:rPr>
        <w:t xml:space="preserve"> language of academics and experts achieved. To restore vividness and political</w:t>
      </w:r>
      <w:r w:rsidRPr="006548EF">
        <w:rPr>
          <w:sz w:val="12"/>
        </w:rPr>
        <w:t>¶</w:t>
      </w:r>
      <w:r w:rsidRPr="006548EF">
        <w:rPr>
          <w:sz w:val="16"/>
        </w:rPr>
        <w:t xml:space="preserve"> efficacy to the language becomes almost an impossible task (Scheper-</w:t>
      </w:r>
      <w:r w:rsidRPr="006548EF">
        <w:rPr>
          <w:sz w:val="12"/>
        </w:rPr>
        <w:t>¶</w:t>
      </w:r>
      <w:r w:rsidRPr="006548EF">
        <w:rPr>
          <w:sz w:val="16"/>
        </w:rPr>
        <w:t xml:space="preserve"> Hughes 1992).</w:t>
      </w:r>
      <w:r w:rsidRPr="006548EF">
        <w:rPr>
          <w:sz w:val="12"/>
        </w:rPr>
        <w:t>¶</w:t>
      </w:r>
      <w:r w:rsidRPr="006548EF">
        <w:rPr>
          <w:sz w:val="16"/>
        </w:rPr>
        <w:t xml:space="preserve"> The situation is even more paradoxical when one considers that the</w:t>
      </w:r>
      <w:r w:rsidRPr="002C0F4B">
        <w:rPr>
          <w:rStyle w:val="StyleBoldUnderline"/>
        </w:rPr>
        <w:t xml:space="preserve"> strategies</w:t>
      </w:r>
      <w:r w:rsidRPr="006548EF">
        <w:rPr>
          <w:rStyle w:val="StyleBoldUnderline"/>
          <w:b w:val="0"/>
          <w:sz w:val="12"/>
        </w:rPr>
        <w:t>¶</w:t>
      </w:r>
      <w:r w:rsidRPr="006548EF">
        <w:rPr>
          <w:rStyle w:val="StyleBoldUnderline"/>
          <w:sz w:val="12"/>
        </w:rPr>
        <w:t xml:space="preserve"> </w:t>
      </w:r>
      <w:r w:rsidRPr="002C0F4B">
        <w:rPr>
          <w:rStyle w:val="StyleBoldUnderline"/>
        </w:rPr>
        <w:t>implemented to deal with the problems of hunger</w:t>
      </w:r>
      <w:r w:rsidRPr="006548EF">
        <w:rPr>
          <w:sz w:val="16"/>
        </w:rPr>
        <w:t xml:space="preserve"> and food supply, far</w:t>
      </w:r>
      <w:r w:rsidRPr="006548EF">
        <w:rPr>
          <w:sz w:val="12"/>
        </w:rPr>
        <w:t>¶</w:t>
      </w:r>
      <w:r w:rsidRPr="006548EF">
        <w:rPr>
          <w:sz w:val="16"/>
        </w:rPr>
        <w:t xml:space="preserve"> from solving them, </w:t>
      </w:r>
      <w:r w:rsidRPr="002C0F4B">
        <w:rPr>
          <w:rStyle w:val="StyleBoldUnderline"/>
        </w:rPr>
        <w:t>have led to their aggravation</w:t>
      </w:r>
      <w:r w:rsidRPr="006548EF">
        <w:rPr>
          <w:sz w:val="16"/>
        </w:rPr>
        <w:t>. Susan George (1986) best</w:t>
      </w:r>
      <w:r w:rsidRPr="006548EF">
        <w:rPr>
          <w:sz w:val="12"/>
        </w:rPr>
        <w:t>¶</w:t>
      </w:r>
      <w:r w:rsidRPr="006548EF">
        <w:rPr>
          <w:sz w:val="16"/>
        </w:rPr>
        <w:t xml:space="preserve"> captured the cynicism of these strategies with the title “More Food, More</w:t>
      </w:r>
      <w:r w:rsidRPr="006548EF">
        <w:rPr>
          <w:sz w:val="12"/>
        </w:rPr>
        <w:t>¶</w:t>
      </w:r>
      <w:r w:rsidRPr="006548EF">
        <w:rPr>
          <w:sz w:val="16"/>
        </w:rPr>
        <w:t xml:space="preserve"> Hunger.” </w:t>
      </w:r>
      <w:r w:rsidRPr="002C0F4B">
        <w:rPr>
          <w:rStyle w:val="StyleBoldUnderline"/>
        </w:rPr>
        <w:t>Countries that were self-sufficient in food crops at the end of</w:t>
      </w:r>
      <w:r w:rsidRPr="006548EF">
        <w:rPr>
          <w:rStyle w:val="StyleBoldUnderline"/>
          <w:b w:val="0"/>
          <w:sz w:val="12"/>
        </w:rPr>
        <w:t>¶</w:t>
      </w:r>
      <w:r w:rsidRPr="006548EF">
        <w:rPr>
          <w:rStyle w:val="StyleBoldUnderline"/>
          <w:sz w:val="12"/>
        </w:rPr>
        <w:t xml:space="preserve"> </w:t>
      </w:r>
      <w:r w:rsidRPr="002C0F4B">
        <w:rPr>
          <w:rStyle w:val="StyleBoldUnderline"/>
        </w:rPr>
        <w:t>World War II</w:t>
      </w:r>
      <w:r w:rsidRPr="006548EF">
        <w:rPr>
          <w:sz w:val="16"/>
        </w:rPr>
        <w:t xml:space="preserve"> many of them even exported food to industrialized nations</w:t>
      </w:r>
      <w:r w:rsidRPr="006548EF">
        <w:rPr>
          <w:sz w:val="12"/>
        </w:rPr>
        <w:t>¶</w:t>
      </w:r>
      <w:r w:rsidRPr="006548EF">
        <w:rPr>
          <w:sz w:val="16"/>
        </w:rPr>
        <w:t xml:space="preserve"> </w:t>
      </w:r>
      <w:r w:rsidRPr="002C0F4B">
        <w:rPr>
          <w:rStyle w:val="StyleBoldUnderline"/>
        </w:rPr>
        <w:t>became net food importers throughout the development era</w:t>
      </w:r>
      <w:r w:rsidRPr="006548EF">
        <w:rPr>
          <w:sz w:val="16"/>
        </w:rPr>
        <w:t>.</w:t>
      </w:r>
      <w:r w:rsidRPr="002C0F4B">
        <w:rPr>
          <w:rStyle w:val="StyleBoldUnderline"/>
        </w:rPr>
        <w:t xml:space="preserve"> Hunger</w:t>
      </w:r>
      <w:r w:rsidRPr="006548EF">
        <w:rPr>
          <w:rStyle w:val="StyleBoldUnderline"/>
          <w:b w:val="0"/>
          <w:sz w:val="12"/>
        </w:rPr>
        <w:t>¶</w:t>
      </w:r>
      <w:r w:rsidRPr="006548EF">
        <w:rPr>
          <w:rStyle w:val="StyleBoldUnderline"/>
          <w:sz w:val="12"/>
        </w:rPr>
        <w:t xml:space="preserve"> </w:t>
      </w:r>
      <w:r w:rsidRPr="002C0F4B">
        <w:rPr>
          <w:rStyle w:val="StyleBoldUnderline"/>
        </w:rPr>
        <w:t>similarly grew as the capacity of countries to produce the food necessary to</w:t>
      </w:r>
      <w:r w:rsidRPr="006548EF">
        <w:rPr>
          <w:rStyle w:val="StyleBoldUnderline"/>
          <w:b w:val="0"/>
          <w:sz w:val="12"/>
        </w:rPr>
        <w:t>¶</w:t>
      </w:r>
      <w:r w:rsidRPr="006548EF">
        <w:rPr>
          <w:rStyle w:val="StyleBoldUnderline"/>
          <w:sz w:val="12"/>
        </w:rPr>
        <w:t xml:space="preserve"> </w:t>
      </w:r>
      <w:r w:rsidRPr="002C0F4B">
        <w:rPr>
          <w:rStyle w:val="StyleBoldUnderline"/>
        </w:rPr>
        <w:t>feed themselves contracted under the pressure to produce cash crops, accept</w:t>
      </w:r>
      <w:r w:rsidRPr="006548EF">
        <w:rPr>
          <w:rStyle w:val="StyleBoldUnderline"/>
          <w:b w:val="0"/>
          <w:sz w:val="12"/>
        </w:rPr>
        <w:t>¶</w:t>
      </w:r>
      <w:r w:rsidRPr="006548EF">
        <w:rPr>
          <w:rStyle w:val="StyleBoldUnderline"/>
          <w:sz w:val="12"/>
        </w:rPr>
        <w:t xml:space="preserve"> </w:t>
      </w:r>
      <w:r w:rsidRPr="002C0F4B">
        <w:rPr>
          <w:rStyle w:val="StyleBoldUnderline"/>
        </w:rPr>
        <w:t>cheap food from the West, and conform to agricultural markets</w:t>
      </w:r>
      <w:r w:rsidRPr="006548EF">
        <w:rPr>
          <w:sz w:val="16"/>
        </w:rPr>
        <w:t xml:space="preserve"> dominated</w:t>
      </w:r>
      <w:r w:rsidRPr="006548EF">
        <w:rPr>
          <w:sz w:val="12"/>
        </w:rPr>
        <w:t>¶</w:t>
      </w:r>
      <w:r w:rsidRPr="006548EF">
        <w:rPr>
          <w:sz w:val="16"/>
        </w:rPr>
        <w:t xml:space="preserve"> by the multinational merchants of grain. </w:t>
      </w:r>
      <w:r w:rsidRPr="002C0F4B">
        <w:rPr>
          <w:rStyle w:val="StyleBoldUnderline"/>
        </w:rPr>
        <w:t>Although agricultural output</w:t>
      </w:r>
      <w:r w:rsidRPr="006548EF">
        <w:rPr>
          <w:rStyle w:val="StyleBoldUnderline"/>
          <w:b w:val="0"/>
          <w:sz w:val="12"/>
        </w:rPr>
        <w:t>¶</w:t>
      </w:r>
      <w:r w:rsidRPr="006548EF">
        <w:rPr>
          <w:rStyle w:val="StyleBoldUnderline"/>
          <w:sz w:val="12"/>
        </w:rPr>
        <w:t xml:space="preserve"> </w:t>
      </w:r>
      <w:r w:rsidRPr="002C0F4B">
        <w:rPr>
          <w:rStyle w:val="StyleBoldUnderline"/>
        </w:rPr>
        <w:t>per capita grew in most countries, this increase was not translated into increased</w:t>
      </w:r>
      <w:r w:rsidRPr="006548EF">
        <w:rPr>
          <w:rStyle w:val="StyleBoldUnderline"/>
          <w:b w:val="0"/>
          <w:sz w:val="12"/>
        </w:rPr>
        <w:t>¶</w:t>
      </w:r>
      <w:r w:rsidRPr="006548EF">
        <w:rPr>
          <w:rStyle w:val="StyleBoldUnderline"/>
          <w:sz w:val="12"/>
        </w:rPr>
        <w:t xml:space="preserve"> </w:t>
      </w:r>
      <w:r w:rsidRPr="002C0F4B">
        <w:rPr>
          <w:rStyle w:val="StyleBoldUnderline"/>
        </w:rPr>
        <w:t>food availability for most people</w:t>
      </w:r>
      <w:r w:rsidRPr="006548EF">
        <w:rPr>
          <w:sz w:val="16"/>
        </w:rPr>
        <w:t>. Inhabitants of Third World cities</w:t>
      </w:r>
      <w:r w:rsidRPr="006548EF">
        <w:rPr>
          <w:sz w:val="12"/>
        </w:rPr>
        <w:t>¶</w:t>
      </w:r>
      <w:r w:rsidRPr="006548EF">
        <w:rPr>
          <w:sz w:val="16"/>
        </w:rPr>
        <w:t xml:space="preserve"> in particular became increasingly dependent on food their countries did not</w:t>
      </w:r>
      <w:r w:rsidRPr="006548EF">
        <w:rPr>
          <w:sz w:val="12"/>
        </w:rPr>
        <w:t>¶</w:t>
      </w:r>
      <w:r w:rsidRPr="006548EF">
        <w:rPr>
          <w:sz w:val="16"/>
        </w:rPr>
        <w:t xml:space="preserve"> produce.</w:t>
      </w:r>
      <w:r w:rsidRPr="006548EF">
        <w:rPr>
          <w:sz w:val="12"/>
        </w:rPr>
        <w:t>¶</w:t>
      </w:r>
      <w:r w:rsidRPr="006548EF">
        <w:rPr>
          <w:sz w:val="16"/>
        </w:rPr>
        <w:t xml:space="preserve"> How can one account for this cynicism of power? This brings us again to</w:t>
      </w:r>
      <w:r w:rsidRPr="006548EF">
        <w:rPr>
          <w:sz w:val="12"/>
        </w:rPr>
        <w:t>¶</w:t>
      </w:r>
      <w:r w:rsidRPr="006548EF">
        <w:rPr>
          <w:sz w:val="16"/>
        </w:rPr>
        <w:t xml:space="preserve"> the question of how discourse works, how it produces “domains of objects</w:t>
      </w:r>
      <w:r w:rsidRPr="006548EF">
        <w:rPr>
          <w:sz w:val="12"/>
        </w:rPr>
        <w:t>¶</w:t>
      </w:r>
      <w:r w:rsidRPr="006548EF">
        <w:rPr>
          <w:sz w:val="16"/>
        </w:rPr>
        <w:t xml:space="preserve"> and rituals of truth” (Foucault 1979, 194). The discourse of development is</w:t>
      </w:r>
      <w:r w:rsidRPr="006548EF">
        <w:rPr>
          <w:sz w:val="12"/>
        </w:rPr>
        <w:t>¶</w:t>
      </w:r>
      <w:r w:rsidRPr="006548EF">
        <w:rPr>
          <w:sz w:val="16"/>
        </w:rPr>
        <w:t xml:space="preserve"> not merely an “ideology” that has little to do with the “real world”; nor is it</w:t>
      </w:r>
      <w:r w:rsidRPr="006548EF">
        <w:rPr>
          <w:sz w:val="12"/>
        </w:rPr>
        <w:t>¶</w:t>
      </w:r>
      <w:r w:rsidRPr="006548EF">
        <w:rPr>
          <w:sz w:val="16"/>
        </w:rPr>
        <w:t xml:space="preserve"> an apparatus produced by those in power in order to hide another, more</w:t>
      </w:r>
      <w:r w:rsidRPr="006548EF">
        <w:rPr>
          <w:sz w:val="12"/>
        </w:rPr>
        <w:t>¶</w:t>
      </w:r>
      <w:r w:rsidRPr="006548EF">
        <w:rPr>
          <w:sz w:val="16"/>
        </w:rPr>
        <w:t xml:space="preserve"> basic truth, namely, the crude reality of the dollar sign. </w:t>
      </w:r>
      <w:r w:rsidRPr="002C0F4B">
        <w:rPr>
          <w:rStyle w:val="StyleBoldUnderline"/>
        </w:rPr>
        <w:t>The development</w:t>
      </w:r>
      <w:r w:rsidRPr="006548EF">
        <w:rPr>
          <w:rStyle w:val="StyleBoldUnderline"/>
          <w:b w:val="0"/>
          <w:sz w:val="12"/>
        </w:rPr>
        <w:t>¶</w:t>
      </w:r>
      <w:r w:rsidRPr="006548EF">
        <w:rPr>
          <w:rStyle w:val="StyleBoldUnderline"/>
          <w:sz w:val="12"/>
        </w:rPr>
        <w:t xml:space="preserve"> </w:t>
      </w:r>
      <w:r w:rsidRPr="002C0F4B">
        <w:rPr>
          <w:rStyle w:val="StyleBoldUnderline"/>
        </w:rPr>
        <w:t>discourse has crystallized in practices that contribute to regulating the</w:t>
      </w:r>
      <w:r w:rsidRPr="006548EF">
        <w:rPr>
          <w:rStyle w:val="StyleBoldUnderline"/>
          <w:b w:val="0"/>
          <w:sz w:val="12"/>
        </w:rPr>
        <w:t>¶</w:t>
      </w:r>
      <w:r w:rsidRPr="006548EF">
        <w:rPr>
          <w:rStyle w:val="StyleBoldUnderline"/>
          <w:sz w:val="12"/>
        </w:rPr>
        <w:t xml:space="preserve"> </w:t>
      </w:r>
      <w:r w:rsidRPr="002C0F4B">
        <w:rPr>
          <w:rStyle w:val="StyleBoldUnderline"/>
        </w:rPr>
        <w:t>everyday goings and comings of people in the ThirdWorld</w:t>
      </w:r>
      <w:r w:rsidRPr="006548EF">
        <w:rPr>
          <w:sz w:val="16"/>
        </w:rPr>
        <w:t>. How is its power</w:t>
      </w:r>
      <w:r w:rsidRPr="006548EF">
        <w:rPr>
          <w:sz w:val="12"/>
        </w:rPr>
        <w:t>¶</w:t>
      </w:r>
      <w:r w:rsidRPr="006548EF">
        <w:rPr>
          <w:sz w:val="16"/>
        </w:rPr>
        <w:t xml:space="preserve"> exercised in the daily social and economic life of countries and communities?</w:t>
      </w:r>
      <w:r w:rsidRPr="006548EF">
        <w:rPr>
          <w:sz w:val="12"/>
        </w:rPr>
        <w:t>¶</w:t>
      </w:r>
      <w:r w:rsidRPr="006548EF">
        <w:rPr>
          <w:sz w:val="16"/>
        </w:rPr>
        <w:t xml:space="preserve"> How does it produce its effect on the way people think and act, on how</w:t>
      </w:r>
      <w:r w:rsidRPr="006548EF">
        <w:rPr>
          <w:sz w:val="12"/>
        </w:rPr>
        <w:t>¶</w:t>
      </w:r>
      <w:r w:rsidRPr="006548EF">
        <w:rPr>
          <w:sz w:val="16"/>
        </w:rPr>
        <w:t xml:space="preserve"> life is felt and lived?</w:t>
      </w:r>
      <w:r w:rsidRPr="006548EF">
        <w:rPr>
          <w:sz w:val="12"/>
        </w:rPr>
        <w:t>¶</w:t>
      </w:r>
      <w:r w:rsidRPr="006548EF">
        <w:rPr>
          <w:sz w:val="16"/>
        </w:rPr>
        <w:t xml:space="preserve"> So far I have said little about what developers actually do in their day-today</w:t>
      </w:r>
      <w:r w:rsidRPr="006548EF">
        <w:rPr>
          <w:sz w:val="12"/>
        </w:rPr>
        <w:t>¶</w:t>
      </w:r>
      <w:r w:rsidRPr="006548EF">
        <w:rPr>
          <w:sz w:val="16"/>
        </w:rPr>
        <w:t xml:space="preserve"> work. I still have to show how the discourse of development gets dispersed</w:t>
      </w:r>
      <w:r w:rsidRPr="006548EF">
        <w:rPr>
          <w:sz w:val="12"/>
        </w:rPr>
        <w:t>¶</w:t>
      </w:r>
      <w:r w:rsidRPr="006548EF">
        <w:rPr>
          <w:sz w:val="16"/>
        </w:rPr>
        <w:t xml:space="preserve"> in or through a field of practices; how it relates to concrete interventions</w:t>
      </w:r>
      <w:r w:rsidRPr="006548EF">
        <w:rPr>
          <w:sz w:val="12"/>
        </w:rPr>
        <w:t>¶</w:t>
      </w:r>
      <w:r w:rsidRPr="006548EF">
        <w:rPr>
          <w:sz w:val="16"/>
        </w:rPr>
        <w:t xml:space="preserve"> that organize the production of types of knowledge and forms of power,</w:t>
      </w:r>
      <w:r w:rsidRPr="006548EF">
        <w:rPr>
          <w:sz w:val="12"/>
        </w:rPr>
        <w:t>¶</w:t>
      </w:r>
      <w:r w:rsidRPr="006548EF">
        <w:rPr>
          <w:sz w:val="16"/>
        </w:rPr>
        <w:t xml:space="preserve"> relating one to the other. It is necessary to scrutinize the specific practices</w:t>
      </w:r>
      <w:r w:rsidRPr="006548EF">
        <w:rPr>
          <w:sz w:val="12"/>
        </w:rPr>
        <w:t>¶</w:t>
      </w:r>
      <w:r w:rsidRPr="006548EF">
        <w:rPr>
          <w:sz w:val="16"/>
        </w:rPr>
        <w:t xml:space="preserve"> through which international lending agencies and Third World governments</w:t>
      </w:r>
      <w:r w:rsidRPr="006548EF">
        <w:rPr>
          <w:sz w:val="12"/>
        </w:rPr>
        <w:t>¶</w:t>
      </w:r>
      <w:r w:rsidRPr="006548EF">
        <w:rPr>
          <w:sz w:val="16"/>
        </w:rPr>
        <w:t xml:space="preserve"> carry out their task, bringing together bureaucrats and experts of all</w:t>
      </w:r>
      <w:r w:rsidRPr="006548EF">
        <w:rPr>
          <w:sz w:val="12"/>
        </w:rPr>
        <w:t>¶</w:t>
      </w:r>
      <w:r w:rsidRPr="006548EF">
        <w:rPr>
          <w:sz w:val="16"/>
        </w:rPr>
        <w:t xml:space="preserve"> THE DISPERSION OF POWER 105</w:t>
      </w:r>
      <w:r w:rsidRPr="006548EF">
        <w:rPr>
          <w:sz w:val="12"/>
        </w:rPr>
        <w:t>¶</w:t>
      </w:r>
      <w:r w:rsidRPr="006548EF">
        <w:rPr>
          <w:sz w:val="16"/>
        </w:rPr>
        <w:t xml:space="preserve"> kinds with their ThirdWorld “beneficiaries” peasants, poor women, urban</w:t>
      </w:r>
      <w:r w:rsidRPr="006548EF">
        <w:rPr>
          <w:sz w:val="12"/>
        </w:rPr>
        <w:t>¶</w:t>
      </w:r>
      <w:r w:rsidRPr="006548EF">
        <w:rPr>
          <w:sz w:val="16"/>
        </w:rPr>
        <w:t xml:space="preserve"> marginals, and the like. This will be the task of this chapter; it examines in</w:t>
      </w:r>
      <w:r w:rsidRPr="006548EF">
        <w:rPr>
          <w:sz w:val="12"/>
        </w:rPr>
        <w:t>¶</w:t>
      </w:r>
      <w:r w:rsidRPr="006548EF">
        <w:rPr>
          <w:sz w:val="16"/>
        </w:rPr>
        <w:t xml:space="preserve"> detail the deployment of development.</w:t>
      </w:r>
      <w:r w:rsidRPr="006548EF">
        <w:rPr>
          <w:sz w:val="12"/>
        </w:rPr>
        <w:t>¶</w:t>
      </w:r>
      <w:r w:rsidRPr="006548EF">
        <w:rPr>
          <w:sz w:val="16"/>
        </w:rPr>
        <w:t xml:space="preserve"> The chapter investigates the concrete forms that the mechanisms of professionalization</w:t>
      </w:r>
      <w:r w:rsidRPr="006548EF">
        <w:rPr>
          <w:sz w:val="12"/>
        </w:rPr>
        <w:t>¶</w:t>
      </w:r>
      <w:r w:rsidRPr="006548EF">
        <w:rPr>
          <w:sz w:val="16"/>
        </w:rPr>
        <w:t xml:space="preserve"> and institutionalization take in the domain of malnutrition</w:t>
      </w:r>
      <w:r w:rsidRPr="006548EF">
        <w:rPr>
          <w:sz w:val="12"/>
        </w:rPr>
        <w:t>¶</w:t>
      </w:r>
      <w:r w:rsidRPr="006548EF">
        <w:rPr>
          <w:sz w:val="16"/>
        </w:rPr>
        <w:t xml:space="preserve"> and hunger. In particular, the chapter reviews the strategy of comprehensive</w:t>
      </w:r>
      <w:r w:rsidRPr="006548EF">
        <w:rPr>
          <w:sz w:val="12"/>
        </w:rPr>
        <w:t>¶</w:t>
      </w:r>
      <w:r w:rsidRPr="006548EF">
        <w:rPr>
          <w:sz w:val="16"/>
        </w:rPr>
        <w:t xml:space="preserve"> national Food and Nutrition Policy and Planning (FNPP), created by</w:t>
      </w:r>
      <w:r w:rsidRPr="006548EF">
        <w:rPr>
          <w:sz w:val="12"/>
        </w:rPr>
        <w:t>¶</w:t>
      </w:r>
      <w:r w:rsidRPr="006548EF">
        <w:rPr>
          <w:sz w:val="16"/>
        </w:rPr>
        <w:t xml:space="preserve"> the World Bank and a handful of universities and institutions in the developed</w:t>
      </w:r>
      <w:r w:rsidRPr="006548EF">
        <w:rPr>
          <w:sz w:val="12"/>
        </w:rPr>
        <w:t>¶</w:t>
      </w:r>
      <w:r w:rsidRPr="006548EF">
        <w:rPr>
          <w:sz w:val="16"/>
        </w:rPr>
        <w:t xml:space="preserve"> countries in the early 1970s and implemented in a number of Third</w:t>
      </w:r>
      <w:r w:rsidRPr="006548EF">
        <w:rPr>
          <w:sz w:val="12"/>
        </w:rPr>
        <w:t>¶</w:t>
      </w:r>
      <w:r w:rsidRPr="006548EF">
        <w:rPr>
          <w:sz w:val="16"/>
        </w:rPr>
        <w:t xml:space="preserve"> World countries throughout the 1970s and 1980s. FNPP grew out of the</w:t>
      </w:r>
      <w:r w:rsidRPr="006548EF">
        <w:rPr>
          <w:sz w:val="12"/>
        </w:rPr>
        <w:t>¶</w:t>
      </w:r>
      <w:r w:rsidRPr="006548EF">
        <w:rPr>
          <w:sz w:val="16"/>
        </w:rPr>
        <w:t xml:space="preserve"> realization that the complex problems of malnutrition and hunger could not</w:t>
      </w:r>
      <w:r w:rsidRPr="006548EF">
        <w:rPr>
          <w:sz w:val="12"/>
        </w:rPr>
        <w:t>¶</w:t>
      </w:r>
      <w:r w:rsidRPr="006548EF">
        <w:rPr>
          <w:sz w:val="16"/>
        </w:rPr>
        <w:t xml:space="preserve"> be dealt with through isolated programs but that a comprehensive, multisectoral</w:t>
      </w:r>
      <w:r w:rsidRPr="006548EF">
        <w:rPr>
          <w:sz w:val="12"/>
        </w:rPr>
        <w:t>¶</w:t>
      </w:r>
      <w:r w:rsidRPr="006548EF">
        <w:rPr>
          <w:sz w:val="16"/>
        </w:rPr>
        <w:t xml:space="preserve"> strategy of planning at the national level was needed. Based on this</w:t>
      </w:r>
      <w:r w:rsidRPr="006548EF">
        <w:rPr>
          <w:sz w:val="12"/>
        </w:rPr>
        <w:t>¶</w:t>
      </w:r>
      <w:r w:rsidRPr="006548EF">
        <w:rPr>
          <w:sz w:val="16"/>
        </w:rPr>
        <w:t xml:space="preserve"> realization, a body of theory was produced in the above institutions, and</w:t>
      </w:r>
      <w:r w:rsidRPr="006548EF">
        <w:rPr>
          <w:sz w:val="12"/>
        </w:rPr>
        <w:t>¶</w:t>
      </w:r>
      <w:r w:rsidRPr="006548EF">
        <w:rPr>
          <w:sz w:val="16"/>
        </w:rPr>
        <w:t xml:space="preserve"> national food and nutrition plans were designed and implemented which</w:t>
      </w:r>
      <w:r w:rsidRPr="006548EF">
        <w:rPr>
          <w:sz w:val="12"/>
        </w:rPr>
        <w:t>¶</w:t>
      </w:r>
      <w:r w:rsidRPr="006548EF">
        <w:rPr>
          <w:sz w:val="16"/>
        </w:rPr>
        <w:t xml:space="preserve"> included ambitious programs that covered all areas related to food, such as</w:t>
      </w:r>
      <w:r w:rsidRPr="006548EF">
        <w:rPr>
          <w:sz w:val="12"/>
        </w:rPr>
        <w:t>¶</w:t>
      </w:r>
      <w:r w:rsidRPr="006548EF">
        <w:rPr>
          <w:sz w:val="16"/>
        </w:rPr>
        <w:t xml:space="preserve"> food production and consumption, health care, nutrition education, food</w:t>
      </w:r>
      <w:r w:rsidRPr="006548EF">
        <w:rPr>
          <w:sz w:val="12"/>
        </w:rPr>
        <w:t>¶</w:t>
      </w:r>
      <w:r w:rsidRPr="006548EF">
        <w:rPr>
          <w:sz w:val="16"/>
        </w:rPr>
        <w:t xml:space="preserve"> technology, and so on. After examining the production of FNPP theory, we</w:t>
      </w:r>
      <w:r w:rsidRPr="006548EF">
        <w:rPr>
          <w:sz w:val="12"/>
        </w:rPr>
        <w:t>¶</w:t>
      </w:r>
      <w:r w:rsidRPr="006548EF">
        <w:rPr>
          <w:sz w:val="16"/>
        </w:rPr>
        <w:t xml:space="preserve"> will look closely at the implementation of such a strategy in Colombia during</w:t>
      </w:r>
      <w:r w:rsidRPr="006548EF">
        <w:rPr>
          <w:sz w:val="12"/>
        </w:rPr>
        <w:t>¶</w:t>
      </w:r>
      <w:r w:rsidRPr="006548EF">
        <w:rPr>
          <w:sz w:val="16"/>
        </w:rPr>
        <w:t xml:space="preserve"> the period 1975 -1990.</w:t>
      </w:r>
      <w:r w:rsidRPr="006548EF">
        <w:rPr>
          <w:sz w:val="12"/>
        </w:rPr>
        <w:t>¶</w:t>
      </w:r>
      <w:r w:rsidRPr="006548EF">
        <w:rPr>
          <w:sz w:val="16"/>
        </w:rPr>
        <w:t xml:space="preserve"> In order to analyze the practices of development, we have to analyze what</w:t>
      </w:r>
      <w:r w:rsidRPr="006548EF">
        <w:rPr>
          <w:sz w:val="12"/>
        </w:rPr>
        <w:t>¶</w:t>
      </w:r>
      <w:r w:rsidRPr="006548EF">
        <w:rPr>
          <w:sz w:val="16"/>
        </w:rPr>
        <w:t xml:space="preserve"> development institutions actually do. </w:t>
      </w:r>
      <w:r w:rsidRPr="002C0F4B">
        <w:rPr>
          <w:rStyle w:val="StyleBoldUnderline"/>
        </w:rPr>
        <w:t>Institutional practices are crucial</w:t>
      </w:r>
      <w:r w:rsidRPr="006548EF">
        <w:rPr>
          <w:sz w:val="16"/>
        </w:rPr>
        <w:t xml:space="preserve"> not</w:t>
      </w:r>
      <w:r w:rsidRPr="006548EF">
        <w:rPr>
          <w:sz w:val="12"/>
        </w:rPr>
        <w:t>¶</w:t>
      </w:r>
      <w:r w:rsidRPr="006548EF">
        <w:rPr>
          <w:sz w:val="16"/>
        </w:rPr>
        <w:t xml:space="preserve"> so much because they account for most of what is earmarked as development,</w:t>
      </w:r>
      <w:r w:rsidRPr="006548EF">
        <w:rPr>
          <w:sz w:val="12"/>
        </w:rPr>
        <w:t>¶</w:t>
      </w:r>
      <w:r w:rsidRPr="006548EF">
        <w:rPr>
          <w:sz w:val="16"/>
        </w:rPr>
        <w:t xml:space="preserve"> but mostly </w:t>
      </w:r>
      <w:r w:rsidRPr="002C0F4B">
        <w:rPr>
          <w:rStyle w:val="StyleBoldUnderline"/>
        </w:rPr>
        <w:t>because they contribute to producing and formalizing social</w:t>
      </w:r>
      <w:r w:rsidRPr="006548EF">
        <w:rPr>
          <w:rStyle w:val="StyleBoldUnderline"/>
          <w:b w:val="0"/>
          <w:sz w:val="12"/>
        </w:rPr>
        <w:t>¶</w:t>
      </w:r>
      <w:r w:rsidRPr="006548EF">
        <w:rPr>
          <w:rStyle w:val="StyleBoldUnderline"/>
          <w:sz w:val="12"/>
        </w:rPr>
        <w:t xml:space="preserve"> </w:t>
      </w:r>
      <w:r w:rsidRPr="002C0F4B">
        <w:rPr>
          <w:rStyle w:val="StyleBoldUnderline"/>
        </w:rPr>
        <w:t>relations, divisions of labor, and cultural forms</w:t>
      </w:r>
      <w:r w:rsidRPr="006548EF">
        <w:rPr>
          <w:sz w:val="16"/>
        </w:rPr>
        <w:t>. Thus illustrating how</w:t>
      </w:r>
      <w:r w:rsidRPr="006548EF">
        <w:rPr>
          <w:sz w:val="12"/>
        </w:rPr>
        <w:t>¶</w:t>
      </w:r>
      <w:r w:rsidRPr="006548EF">
        <w:rPr>
          <w:sz w:val="16"/>
        </w:rPr>
        <w:t xml:space="preserve"> development functions, the aim of this chapter, is not a simple task. It requires</w:t>
      </w:r>
      <w:r w:rsidRPr="006548EF">
        <w:rPr>
          <w:sz w:val="12"/>
        </w:rPr>
        <w:t>¶</w:t>
      </w:r>
      <w:r w:rsidRPr="006548EF">
        <w:rPr>
          <w:sz w:val="16"/>
        </w:rPr>
        <w:t xml:space="preserve"> that we investigate the production of discourses about the problem in</w:t>
      </w:r>
      <w:r w:rsidRPr="006548EF">
        <w:rPr>
          <w:sz w:val="12"/>
        </w:rPr>
        <w:t>¶</w:t>
      </w:r>
      <w:r w:rsidRPr="006548EF">
        <w:rPr>
          <w:sz w:val="16"/>
        </w:rPr>
        <w:t xml:space="preserve"> question; that we show the articulation of these discourses with socioeconomic</w:t>
      </w:r>
      <w:r w:rsidRPr="006548EF">
        <w:rPr>
          <w:sz w:val="12"/>
        </w:rPr>
        <w:t>¶</w:t>
      </w:r>
      <w:r w:rsidRPr="006548EF">
        <w:rPr>
          <w:sz w:val="16"/>
        </w:rPr>
        <w:t xml:space="preserve"> and technological conditions that they, in turn, help produce; and,</w:t>
      </w:r>
      <w:r w:rsidRPr="006548EF">
        <w:rPr>
          <w:sz w:val="12"/>
        </w:rPr>
        <w:t>¶</w:t>
      </w:r>
      <w:r w:rsidRPr="006548EF">
        <w:rPr>
          <w:sz w:val="16"/>
        </w:rPr>
        <w:t xml:space="preserve"> finally and more importantly, that we examine the actual work practices of</w:t>
      </w:r>
      <w:r w:rsidRPr="006548EF">
        <w:rPr>
          <w:sz w:val="12"/>
        </w:rPr>
        <w:t>¶</w:t>
      </w:r>
      <w:r w:rsidRPr="006548EF">
        <w:rPr>
          <w:sz w:val="16"/>
        </w:rPr>
        <w:t xml:space="preserve"> institutions involved with these problems. Discourse, political economy,</w:t>
      </w:r>
      <w:r w:rsidRPr="006548EF">
        <w:rPr>
          <w:sz w:val="12"/>
        </w:rPr>
        <w:t>¶</w:t>
      </w:r>
      <w:r w:rsidRPr="006548EF">
        <w:rPr>
          <w:sz w:val="16"/>
        </w:rPr>
        <w:t xml:space="preserve"> and institutional ethnography should be woven in order to provide an adequate</w:t>
      </w:r>
      <w:r w:rsidRPr="006548EF">
        <w:rPr>
          <w:sz w:val="12"/>
        </w:rPr>
        <w:t>¶</w:t>
      </w:r>
      <w:r w:rsidRPr="006548EF">
        <w:rPr>
          <w:sz w:val="16"/>
        </w:rPr>
        <w:t xml:space="preserve"> understanding of how development works.</w:t>
      </w:r>
      <w:r w:rsidRPr="006548EF">
        <w:rPr>
          <w:sz w:val="12"/>
        </w:rPr>
        <w:t>¶</w:t>
      </w:r>
      <w:r w:rsidRPr="006548EF">
        <w:rPr>
          <w:sz w:val="16"/>
        </w:rPr>
        <w:t xml:space="preserve"> The daily practices of institutions are not just rational or neutral ways of</w:t>
      </w:r>
      <w:r w:rsidRPr="006548EF">
        <w:rPr>
          <w:sz w:val="12"/>
        </w:rPr>
        <w:t>¶</w:t>
      </w:r>
      <w:r w:rsidRPr="006548EF">
        <w:rPr>
          <w:sz w:val="16"/>
        </w:rPr>
        <w:t xml:space="preserve"> doing. In fact, much of an institution's effectiveness in producing power</w:t>
      </w:r>
      <w:r w:rsidRPr="006548EF">
        <w:rPr>
          <w:sz w:val="12"/>
        </w:rPr>
        <w:t>¶</w:t>
      </w:r>
      <w:r w:rsidRPr="006548EF">
        <w:rPr>
          <w:sz w:val="16"/>
        </w:rPr>
        <w:t xml:space="preserve"> relations is the result of practices that are often invisible, precisely because</w:t>
      </w:r>
      <w:r w:rsidRPr="006548EF">
        <w:rPr>
          <w:sz w:val="12"/>
        </w:rPr>
        <w:t>¶</w:t>
      </w:r>
      <w:r w:rsidRPr="006548EF">
        <w:rPr>
          <w:sz w:val="16"/>
        </w:rPr>
        <w:t xml:space="preserve"> they are seen as rational. It is then necessary to develop tools of analysis to</w:t>
      </w:r>
      <w:r w:rsidRPr="006548EF">
        <w:rPr>
          <w:sz w:val="12"/>
        </w:rPr>
        <w:t>¶</w:t>
      </w:r>
      <w:r w:rsidRPr="006548EF">
        <w:rPr>
          <w:sz w:val="16"/>
        </w:rPr>
        <w:t xml:space="preserve"> unveil and understand those practices. I do this in the first part of this chapter,</w:t>
      </w:r>
      <w:r w:rsidRPr="006548EF">
        <w:rPr>
          <w:sz w:val="12"/>
        </w:rPr>
        <w:t>¶</w:t>
      </w:r>
      <w:r w:rsidRPr="006548EF">
        <w:rPr>
          <w:sz w:val="16"/>
        </w:rPr>
        <w:t xml:space="preserve"> by explaining the notion of institutional ethnography. The second part</w:t>
      </w:r>
      <w:r w:rsidRPr="006548EF">
        <w:rPr>
          <w:sz w:val="12"/>
        </w:rPr>
        <w:t>¶</w:t>
      </w:r>
      <w:r w:rsidRPr="006548EF">
        <w:rPr>
          <w:sz w:val="16"/>
        </w:rPr>
        <w:t xml:space="preserve"> reconstructs the birth, life, and death of FNPP, focusing on the view of</w:t>
      </w:r>
      <w:r w:rsidRPr="006548EF">
        <w:rPr>
          <w:sz w:val="12"/>
        </w:rPr>
        <w:t>¶</w:t>
      </w:r>
      <w:r w:rsidRPr="006548EF">
        <w:rPr>
          <w:sz w:val="16"/>
        </w:rPr>
        <w:t xml:space="preserve"> hunger that this strategy produced and the practices that actualized it. In the</w:t>
      </w:r>
      <w:r w:rsidRPr="006548EF">
        <w:rPr>
          <w:sz w:val="12"/>
        </w:rPr>
        <w:t>¶</w:t>
      </w:r>
      <w:r w:rsidRPr="006548EF">
        <w:rPr>
          <w:sz w:val="16"/>
        </w:rPr>
        <w:t xml:space="preserve"> third part, I summarize the political economy of the agrarian crisis in Latin</w:t>
      </w:r>
      <w:r w:rsidRPr="006548EF">
        <w:rPr>
          <w:sz w:val="12"/>
        </w:rPr>
        <w:t>¶</w:t>
      </w:r>
      <w:r w:rsidRPr="006548EF">
        <w:rPr>
          <w:sz w:val="16"/>
        </w:rPr>
        <w:t xml:space="preserve"> America in the period 1950 -1990 and examine the response that the Colom106</w:t>
      </w:r>
      <w:r w:rsidRPr="006548EF">
        <w:rPr>
          <w:sz w:val="12"/>
        </w:rPr>
        <w:t>¶</w:t>
      </w:r>
      <w:r w:rsidRPr="006548EF">
        <w:rPr>
          <w:sz w:val="16"/>
        </w:rPr>
        <w:t xml:space="preserve"> CHAPTER 4</w:t>
      </w:r>
      <w:r w:rsidRPr="006548EF">
        <w:rPr>
          <w:sz w:val="12"/>
        </w:rPr>
        <w:t>¶</w:t>
      </w:r>
      <w:r w:rsidRPr="006548EF">
        <w:rPr>
          <w:sz w:val="16"/>
        </w:rPr>
        <w:t xml:space="preserve"> bian government and the international development establishment gave to</w:t>
      </w:r>
      <w:r w:rsidRPr="006548EF">
        <w:rPr>
          <w:sz w:val="12"/>
        </w:rPr>
        <w:t>¶</w:t>
      </w:r>
      <w:r w:rsidRPr="006548EF">
        <w:rPr>
          <w:sz w:val="16"/>
        </w:rPr>
        <w:t xml:space="preserve"> this crisis. I focus especially on the so-called Integrated Rural Development</w:t>
      </w:r>
      <w:r w:rsidRPr="006548EF">
        <w:rPr>
          <w:sz w:val="12"/>
        </w:rPr>
        <w:t>¶</w:t>
      </w:r>
      <w:r w:rsidRPr="006548EF">
        <w:rPr>
          <w:sz w:val="16"/>
        </w:rPr>
        <w:t xml:space="preserve"> strategy, produced by the World Bank in the early 1970s and implemented</w:t>
      </w:r>
      <w:r w:rsidRPr="006548EF">
        <w:rPr>
          <w:sz w:val="12"/>
        </w:rPr>
        <w:t>¶</w:t>
      </w:r>
      <w:r w:rsidRPr="006548EF">
        <w:rPr>
          <w:sz w:val="16"/>
        </w:rPr>
        <w:t xml:space="preserve"> in Colombia from the mid-1970s to the early 1990s, with the cooperation of</w:t>
      </w:r>
      <w:r w:rsidRPr="006548EF">
        <w:rPr>
          <w:sz w:val="12"/>
        </w:rPr>
        <w:t>¶</w:t>
      </w:r>
      <w:r w:rsidRPr="006548EF">
        <w:rPr>
          <w:sz w:val="16"/>
        </w:rPr>
        <w:t xml:space="preserve"> the World Bank and other international agencies. Finally, in the fourth section</w:t>
      </w:r>
      <w:r w:rsidRPr="006548EF">
        <w:rPr>
          <w:sz w:val="12"/>
        </w:rPr>
        <w:t>¶</w:t>
      </w:r>
      <w:r w:rsidRPr="006548EF">
        <w:rPr>
          <w:sz w:val="16"/>
        </w:rPr>
        <w:t xml:space="preserve"> I propose an interpretation of FNPP as a paradigmatic case in the deployment</w:t>
      </w:r>
      <w:r w:rsidRPr="006548EF">
        <w:rPr>
          <w:sz w:val="12"/>
        </w:rPr>
        <w:t>¶</w:t>
      </w:r>
      <w:r w:rsidRPr="006548EF">
        <w:rPr>
          <w:sz w:val="16"/>
        </w:rPr>
        <w:t xml:space="preserve"> of development.</w:t>
      </w:r>
      <w:r w:rsidRPr="006548EF">
        <w:rPr>
          <w:sz w:val="12"/>
        </w:rPr>
        <w:t>¶</w:t>
      </w:r>
      <w:r w:rsidRPr="006548EF">
        <w:rPr>
          <w:sz w:val="16"/>
        </w:rPr>
        <w:t xml:space="preserve"> The underlying premise of this investigation is that as long as institutions</w:t>
      </w:r>
      <w:r w:rsidRPr="006548EF">
        <w:rPr>
          <w:sz w:val="12"/>
        </w:rPr>
        <w:t>¶</w:t>
      </w:r>
      <w:r w:rsidRPr="006548EF">
        <w:rPr>
          <w:sz w:val="16"/>
        </w:rPr>
        <w:t xml:space="preserve"> and professionals are successfully reproducing themselves materially, culturally,</w:t>
      </w:r>
      <w:r w:rsidRPr="006548EF">
        <w:rPr>
          <w:sz w:val="12"/>
        </w:rPr>
        <w:t>¶</w:t>
      </w:r>
      <w:r w:rsidRPr="006548EF">
        <w:rPr>
          <w:sz w:val="16"/>
        </w:rPr>
        <w:t xml:space="preserve"> and ideologically, certain relations of domination will prevail; and to</w:t>
      </w:r>
      <w:r w:rsidRPr="006548EF">
        <w:rPr>
          <w:sz w:val="12"/>
        </w:rPr>
        <w:t>¶</w:t>
      </w:r>
      <w:r w:rsidRPr="006548EF">
        <w:rPr>
          <w:sz w:val="16"/>
        </w:rPr>
        <w:t xml:space="preserve"> the extent that this is the case, development will continue to be greatly</w:t>
      </w:r>
      <w:r w:rsidRPr="006548EF">
        <w:rPr>
          <w:sz w:val="12"/>
        </w:rPr>
        <w:t>¶</w:t>
      </w:r>
      <w:r w:rsidRPr="006548EF">
        <w:rPr>
          <w:sz w:val="16"/>
        </w:rPr>
        <w:t xml:space="preserve"> conceptualized by those in power. By focusing on the practices that structure</w:t>
      </w:r>
      <w:r w:rsidRPr="006548EF">
        <w:rPr>
          <w:sz w:val="12"/>
        </w:rPr>
        <w:t>¶</w:t>
      </w:r>
      <w:r w:rsidRPr="006548EF">
        <w:rPr>
          <w:sz w:val="16"/>
        </w:rPr>
        <w:t xml:space="preserve"> the daily work of institutions, on one hand, I hope to illustrate how</w:t>
      </w:r>
      <w:r w:rsidRPr="006548EF">
        <w:rPr>
          <w:sz w:val="12"/>
        </w:rPr>
        <w:t>¶</w:t>
      </w:r>
      <w:r w:rsidRPr="006548EF">
        <w:rPr>
          <w:sz w:val="16"/>
        </w:rPr>
        <w:t xml:space="preserve"> power works, namely, how it is effected by institutional and documentary</w:t>
      </w:r>
      <w:r w:rsidRPr="006548EF">
        <w:rPr>
          <w:sz w:val="12"/>
        </w:rPr>
        <w:t>¶</w:t>
      </w:r>
      <w:r w:rsidRPr="006548EF">
        <w:rPr>
          <w:sz w:val="16"/>
        </w:rPr>
        <w:t xml:space="preserve"> processes. The emphasis on discourse, on the other hand, is intended to</w:t>
      </w:r>
      <w:r w:rsidRPr="006548EF">
        <w:rPr>
          <w:sz w:val="12"/>
        </w:rPr>
        <w:t>¶</w:t>
      </w:r>
      <w:r w:rsidRPr="006548EF">
        <w:rPr>
          <w:sz w:val="16"/>
        </w:rPr>
        <w:t xml:space="preserve"> show how a certain subjectivity is privileged and at the same time marginalizes</w:t>
      </w:r>
      <w:r w:rsidRPr="006548EF">
        <w:rPr>
          <w:sz w:val="12"/>
        </w:rPr>
        <w:t>¶</w:t>
      </w:r>
      <w:r w:rsidRPr="006548EF">
        <w:rPr>
          <w:sz w:val="16"/>
        </w:rPr>
        <w:t xml:space="preserve"> the subjectivity of those who are supposed to be the recipients of progress.</w:t>
      </w:r>
      <w:r w:rsidRPr="006548EF">
        <w:rPr>
          <w:sz w:val="12"/>
        </w:rPr>
        <w:t>¶</w:t>
      </w:r>
      <w:r w:rsidRPr="006548EF">
        <w:rPr>
          <w:sz w:val="16"/>
        </w:rPr>
        <w:t xml:space="preserve"> It will become clear that this marginalization produced by a given regime</w:t>
      </w:r>
      <w:r w:rsidRPr="006548EF">
        <w:rPr>
          <w:sz w:val="12"/>
        </w:rPr>
        <w:t>¶</w:t>
      </w:r>
      <w:r w:rsidRPr="006548EF">
        <w:rPr>
          <w:sz w:val="16"/>
        </w:rPr>
        <w:t xml:space="preserve"> of representation is an integral component of institutionalized power</w:t>
      </w:r>
      <w:r w:rsidRPr="006548EF">
        <w:rPr>
          <w:sz w:val="12"/>
        </w:rPr>
        <w:t>¶</w:t>
      </w:r>
      <w:r w:rsidRPr="006548EF">
        <w:rPr>
          <w:sz w:val="16"/>
        </w:rPr>
        <w:t xml:space="preserve"> relations.</w:t>
      </w:r>
    </w:p>
    <w:p w14:paraId="4053291F" w14:textId="77777777" w:rsidR="00C42C07" w:rsidRDefault="00C42C07" w:rsidP="00C42C07">
      <w:pPr>
        <w:rPr>
          <w:sz w:val="16"/>
        </w:rPr>
      </w:pPr>
    </w:p>
    <w:p w14:paraId="515D520B" w14:textId="77777777" w:rsidR="00C42C07" w:rsidRDefault="00C42C07" w:rsidP="00C42C07">
      <w:pPr>
        <w:rPr>
          <w:sz w:val="16"/>
        </w:rPr>
      </w:pPr>
    </w:p>
    <w:p w14:paraId="04214A4A" w14:textId="77777777" w:rsidR="00C42C07" w:rsidRDefault="00C42C07" w:rsidP="00C42C07">
      <w:pPr>
        <w:pStyle w:val="Heading4"/>
      </w:pPr>
      <w:r>
        <w:t>Attempts at development lead to the exploitation of the peasantry – the Agrarian Crisis proves</w:t>
      </w:r>
    </w:p>
    <w:p w14:paraId="0C2BA7A4" w14:textId="77777777" w:rsidR="00C42C07" w:rsidRDefault="00C42C07" w:rsidP="00C42C07">
      <w:pPr>
        <w:rPr>
          <w:rStyle w:val="StyleStyleBold12pt"/>
        </w:rPr>
      </w:pPr>
      <w:r>
        <w:rPr>
          <w:rStyle w:val="StyleStyleBold12pt"/>
        </w:rPr>
        <w:t>Escobar, University of North Carolina at Chapel Hill Anthropology Professor, 95</w:t>
      </w:r>
    </w:p>
    <w:p w14:paraId="01CAFF3F" w14:textId="77777777" w:rsidR="00C42C07" w:rsidRPr="00131455" w:rsidRDefault="00C42C07" w:rsidP="00C42C07">
      <w:pPr>
        <w:rPr>
          <w:rStyle w:val="StyleStyleBold12pt"/>
        </w:rPr>
      </w:pPr>
      <w:r>
        <w:rPr>
          <w:rStyle w:val="StyleStyleBold12pt"/>
          <w:b w:val="0"/>
        </w:rPr>
        <w:t>(Arturo, Encountering Development: The Making and Unmaking of the Third World, p. 126-130, IC)</w:t>
      </w:r>
    </w:p>
    <w:p w14:paraId="63AEBDFF" w14:textId="77777777" w:rsidR="00C42C07" w:rsidRDefault="00C42C07" w:rsidP="00C42C07">
      <w:pPr>
        <w:rPr>
          <w:sz w:val="16"/>
        </w:rPr>
      </w:pPr>
      <w:r w:rsidRPr="001D52C5">
        <w:rPr>
          <w:rStyle w:val="StyleBoldUnderline"/>
        </w:rPr>
        <w:t>In 1950</w:t>
      </w:r>
      <w:r w:rsidRPr="0082656B">
        <w:rPr>
          <w:sz w:val="16"/>
        </w:rPr>
        <w:t xml:space="preserve">, about </w:t>
      </w:r>
      <w:r w:rsidRPr="001D52C5">
        <w:rPr>
          <w:rStyle w:val="StyleBoldUnderline"/>
        </w:rPr>
        <w:t>two-thirds of the Colombian population lived in rural areas,</w:t>
      </w:r>
      <w:r w:rsidRPr="0082656B">
        <w:rPr>
          <w:rStyle w:val="StyleBoldUnderline"/>
          <w:b w:val="0"/>
          <w:sz w:val="12"/>
        </w:rPr>
        <w:t>¶</w:t>
      </w:r>
      <w:r w:rsidRPr="0082656B">
        <w:rPr>
          <w:rStyle w:val="StyleBoldUnderline"/>
          <w:sz w:val="12"/>
        </w:rPr>
        <w:t xml:space="preserve"> </w:t>
      </w:r>
      <w:r w:rsidRPr="001D52C5">
        <w:rPr>
          <w:rStyle w:val="StyleBoldUnderline"/>
        </w:rPr>
        <w:t>and agriculture provided close to 40 percent of the</w:t>
      </w:r>
      <w:r w:rsidRPr="0082656B">
        <w:rPr>
          <w:sz w:val="16"/>
        </w:rPr>
        <w:t xml:space="preserve"> gross domestic product</w:t>
      </w:r>
      <w:r w:rsidRPr="0082656B">
        <w:rPr>
          <w:sz w:val="12"/>
        </w:rPr>
        <w:t>¶</w:t>
      </w:r>
      <w:r w:rsidRPr="0082656B">
        <w:rPr>
          <w:sz w:val="16"/>
        </w:rPr>
        <w:t xml:space="preserve"> (</w:t>
      </w:r>
      <w:r w:rsidRPr="001D52C5">
        <w:rPr>
          <w:rStyle w:val="StyleBoldUnderline"/>
        </w:rPr>
        <w:t>GDP</w:t>
      </w:r>
      <w:r w:rsidRPr="0082656B">
        <w:rPr>
          <w:sz w:val="16"/>
        </w:rPr>
        <w:t xml:space="preserve">). </w:t>
      </w:r>
      <w:r w:rsidRPr="001D52C5">
        <w:rPr>
          <w:rStyle w:val="StyleBoldUnderline"/>
        </w:rPr>
        <w:t>By 1972 these numbers had declined to less than 50 percent and</w:t>
      </w:r>
      <w:r w:rsidRPr="0082656B">
        <w:rPr>
          <w:rStyle w:val="StyleBoldUnderline"/>
          <w:b w:val="0"/>
          <w:sz w:val="12"/>
        </w:rPr>
        <w:t>¶</w:t>
      </w:r>
      <w:r w:rsidRPr="0082656B">
        <w:rPr>
          <w:rStyle w:val="StyleBoldUnderline"/>
          <w:sz w:val="12"/>
        </w:rPr>
        <w:t xml:space="preserve"> </w:t>
      </w:r>
      <w:r w:rsidRPr="001D52C5">
        <w:rPr>
          <w:rStyle w:val="StyleBoldUnderline"/>
        </w:rPr>
        <w:t>26 percent</w:t>
      </w:r>
      <w:r w:rsidRPr="0082656B">
        <w:rPr>
          <w:sz w:val="16"/>
        </w:rPr>
        <w:t xml:space="preserve"> respectively (in 1985, the percentage of people living in rural</w:t>
      </w:r>
      <w:r w:rsidRPr="0082656B">
        <w:rPr>
          <w:sz w:val="12"/>
        </w:rPr>
        <w:t>¶</w:t>
      </w:r>
      <w:r w:rsidRPr="0082656B">
        <w:rPr>
          <w:sz w:val="16"/>
        </w:rPr>
        <w:t xml:space="preserve"> areas was estimated at 30 percent). Conversely, </w:t>
      </w:r>
      <w:r w:rsidRPr="005D611A">
        <w:rPr>
          <w:rStyle w:val="StyleBoldUnderline"/>
        </w:rPr>
        <w:t>the largest cities grew at</w:t>
      </w:r>
      <w:r w:rsidRPr="0082656B">
        <w:rPr>
          <w:sz w:val="16"/>
        </w:rPr>
        <w:t xml:space="preserve"> an</w:t>
      </w:r>
      <w:r w:rsidRPr="0082656B">
        <w:rPr>
          <w:sz w:val="12"/>
        </w:rPr>
        <w:t>¶</w:t>
      </w:r>
      <w:r w:rsidRPr="0082656B">
        <w:rPr>
          <w:sz w:val="16"/>
        </w:rPr>
        <w:t xml:space="preserve"> annual rate of </w:t>
      </w:r>
      <w:r w:rsidRPr="005D611A">
        <w:rPr>
          <w:rStyle w:val="StyleBoldUnderline"/>
        </w:rPr>
        <w:t>7 percent or more, and the manufacturing sector also grew</w:t>
      </w:r>
      <w:r w:rsidRPr="0082656B">
        <w:rPr>
          <w:rStyle w:val="StyleBoldUnderline"/>
          <w:b w:val="0"/>
          <w:sz w:val="12"/>
        </w:rPr>
        <w:t>¶</w:t>
      </w:r>
      <w:r w:rsidRPr="0082656B">
        <w:rPr>
          <w:rStyle w:val="StyleBoldUnderline"/>
          <w:sz w:val="12"/>
        </w:rPr>
        <w:t xml:space="preserve"> </w:t>
      </w:r>
      <w:r w:rsidRPr="005D611A">
        <w:rPr>
          <w:rStyle w:val="StyleBoldUnderline"/>
        </w:rPr>
        <w:t>rapidly</w:t>
      </w:r>
      <w:r w:rsidRPr="0082656B">
        <w:rPr>
          <w:sz w:val="16"/>
        </w:rPr>
        <w:t xml:space="preserve"> as economic diversification continued and </w:t>
      </w:r>
      <w:r w:rsidRPr="005D611A">
        <w:rPr>
          <w:rStyle w:val="StyleBoldUnderline"/>
        </w:rPr>
        <w:t>the country shifted from</w:t>
      </w:r>
      <w:r w:rsidRPr="0082656B">
        <w:rPr>
          <w:rStyle w:val="StyleBoldUnderline"/>
          <w:b w:val="0"/>
          <w:sz w:val="12"/>
        </w:rPr>
        <w:t>¶</w:t>
      </w:r>
      <w:r w:rsidRPr="0082656B">
        <w:rPr>
          <w:rStyle w:val="StyleBoldUnderline"/>
          <w:sz w:val="12"/>
        </w:rPr>
        <w:t xml:space="preserve"> </w:t>
      </w:r>
      <w:r w:rsidRPr="005D611A">
        <w:rPr>
          <w:rStyle w:val="StyleBoldUnderline"/>
        </w:rPr>
        <w:t>a rural- to an urban-oriented economy</w:t>
      </w:r>
      <w:r w:rsidRPr="0082656B">
        <w:rPr>
          <w:sz w:val="16"/>
        </w:rPr>
        <w:t xml:space="preserve">. </w:t>
      </w:r>
      <w:r w:rsidRPr="005D611A">
        <w:rPr>
          <w:rStyle w:val="StyleBoldUnderline"/>
        </w:rPr>
        <w:t>The decline of agriculture</w:t>
      </w:r>
      <w:r w:rsidRPr="0082656B">
        <w:rPr>
          <w:sz w:val="16"/>
        </w:rPr>
        <w:t>, however,</w:t>
      </w:r>
      <w:r w:rsidRPr="0082656B">
        <w:rPr>
          <w:sz w:val="12"/>
        </w:rPr>
        <w:t>¶</w:t>
      </w:r>
      <w:r w:rsidRPr="0082656B">
        <w:rPr>
          <w:sz w:val="16"/>
        </w:rPr>
        <w:t xml:space="preserve"> </w:t>
      </w:r>
      <w:r w:rsidRPr="005D611A">
        <w:rPr>
          <w:rStyle w:val="StyleBoldUnderline"/>
        </w:rPr>
        <w:t>was not an even process</w:t>
      </w:r>
      <w:r w:rsidRPr="0082656B">
        <w:rPr>
          <w:sz w:val="16"/>
        </w:rPr>
        <w:t xml:space="preserve">. A closer look reveals </w:t>
      </w:r>
      <w:r w:rsidRPr="005D611A">
        <w:rPr>
          <w:rStyle w:val="StyleBoldUnderline"/>
        </w:rPr>
        <w:t>stagnation tendencies</w:t>
      </w:r>
      <w:r w:rsidRPr="0082656B">
        <w:rPr>
          <w:sz w:val="16"/>
        </w:rPr>
        <w:t>, particularly</w:t>
      </w:r>
      <w:r w:rsidRPr="0082656B">
        <w:rPr>
          <w:sz w:val="12"/>
        </w:rPr>
        <w:t>¶</w:t>
      </w:r>
      <w:r w:rsidRPr="0082656B">
        <w:rPr>
          <w:sz w:val="16"/>
        </w:rPr>
        <w:t xml:space="preserve"> </w:t>
      </w:r>
      <w:r w:rsidRPr="005D611A">
        <w:rPr>
          <w:rStyle w:val="StyleBoldUnderline"/>
        </w:rPr>
        <w:t>among crops cultivated by peasants, and fast growth rates in crops</w:t>
      </w:r>
      <w:r w:rsidRPr="0082656B">
        <w:rPr>
          <w:rStyle w:val="StyleBoldUnderline"/>
          <w:b w:val="0"/>
          <w:sz w:val="12"/>
        </w:rPr>
        <w:t>¶</w:t>
      </w:r>
      <w:r w:rsidRPr="0082656B">
        <w:rPr>
          <w:rStyle w:val="StyleBoldUnderline"/>
          <w:sz w:val="12"/>
        </w:rPr>
        <w:t xml:space="preserve"> </w:t>
      </w:r>
      <w:r w:rsidRPr="005D611A">
        <w:rPr>
          <w:rStyle w:val="StyleBoldUnderline"/>
        </w:rPr>
        <w:t>cultivated by capitalist farmers under modern conditions. It</w:t>
      </w:r>
      <w:r w:rsidRPr="0082656B">
        <w:rPr>
          <w:sz w:val="16"/>
        </w:rPr>
        <w:t xml:space="preserve"> also </w:t>
      </w:r>
      <w:r w:rsidRPr="005D611A">
        <w:rPr>
          <w:rStyle w:val="StyleBoldUnderline"/>
        </w:rPr>
        <w:t>reveals signi</w:t>
      </w:r>
      <w:r w:rsidRPr="0082656B">
        <w:rPr>
          <w:rStyle w:val="StyleBoldUnderline"/>
          <w:b w:val="0"/>
          <w:sz w:val="12"/>
        </w:rPr>
        <w:t>¶</w:t>
      </w:r>
      <w:r w:rsidRPr="0082656B">
        <w:rPr>
          <w:rStyle w:val="StyleBoldUnderline"/>
          <w:sz w:val="12"/>
        </w:rPr>
        <w:t xml:space="preserve"> </w:t>
      </w:r>
      <w:r w:rsidRPr="005D611A">
        <w:rPr>
          <w:rStyle w:val="StyleBoldUnderline"/>
        </w:rPr>
        <w:t>ficant social and cultural changes and massive impoverishment among</w:t>
      </w:r>
      <w:r w:rsidRPr="0082656B">
        <w:rPr>
          <w:rStyle w:val="StyleBoldUnderline"/>
          <w:b w:val="0"/>
          <w:sz w:val="12"/>
        </w:rPr>
        <w:t>¶</w:t>
      </w:r>
      <w:r w:rsidRPr="0082656B">
        <w:rPr>
          <w:rStyle w:val="StyleBoldUnderline"/>
          <w:sz w:val="12"/>
        </w:rPr>
        <w:t xml:space="preserve"> </w:t>
      </w:r>
      <w:r w:rsidRPr="005D611A">
        <w:rPr>
          <w:rStyle w:val="StyleBoldUnderline"/>
        </w:rPr>
        <w:t>peasants</w:t>
      </w:r>
      <w:r w:rsidRPr="0082656B">
        <w:rPr>
          <w:sz w:val="16"/>
        </w:rPr>
        <w:t xml:space="preserve">. These aspects </w:t>
      </w:r>
      <w:r w:rsidRPr="005D611A">
        <w:rPr>
          <w:rStyle w:val="StyleBoldUnderline"/>
        </w:rPr>
        <w:t>stagnation of peasant production, impoverishment</w:t>
      </w:r>
      <w:r w:rsidRPr="0082656B">
        <w:rPr>
          <w:rStyle w:val="StyleBoldUnderline"/>
          <w:b w:val="0"/>
          <w:sz w:val="12"/>
        </w:rPr>
        <w:t>¶</w:t>
      </w:r>
      <w:r w:rsidRPr="0082656B">
        <w:rPr>
          <w:rStyle w:val="StyleBoldUnderline"/>
          <w:sz w:val="12"/>
        </w:rPr>
        <w:t xml:space="preserve"> </w:t>
      </w:r>
      <w:r w:rsidRPr="005D611A">
        <w:rPr>
          <w:rStyle w:val="StyleBoldUnderline"/>
        </w:rPr>
        <w:t>of the peasantry, and associated social and cultural changes formed the</w:t>
      </w:r>
      <w:r w:rsidRPr="0082656B">
        <w:rPr>
          <w:rStyle w:val="StyleBoldUnderline"/>
          <w:b w:val="0"/>
          <w:sz w:val="12"/>
        </w:rPr>
        <w:t>¶</w:t>
      </w:r>
      <w:r w:rsidRPr="0082656B">
        <w:rPr>
          <w:rStyle w:val="StyleBoldUnderline"/>
          <w:sz w:val="12"/>
        </w:rPr>
        <w:t xml:space="preserve"> </w:t>
      </w:r>
      <w:r w:rsidRPr="005D611A">
        <w:rPr>
          <w:rStyle w:val="StyleBoldUnderline"/>
        </w:rPr>
        <w:t>background of the</w:t>
      </w:r>
      <w:r w:rsidRPr="0082656B">
        <w:rPr>
          <w:sz w:val="16"/>
        </w:rPr>
        <w:t xml:space="preserve"> health, nutrition, and rural </w:t>
      </w:r>
      <w:r w:rsidRPr="005D611A">
        <w:rPr>
          <w:rStyle w:val="StyleBoldUnderline"/>
        </w:rPr>
        <w:t>development strategies</w:t>
      </w:r>
      <w:r w:rsidRPr="0082656B">
        <w:rPr>
          <w:sz w:val="16"/>
        </w:rPr>
        <w:t xml:space="preserve"> of the</w:t>
      </w:r>
      <w:r w:rsidRPr="0082656B">
        <w:rPr>
          <w:sz w:val="12"/>
        </w:rPr>
        <w:t>¶</w:t>
      </w:r>
      <w:r w:rsidRPr="0082656B">
        <w:rPr>
          <w:sz w:val="16"/>
        </w:rPr>
        <w:t xml:space="preserve"> 1970s and 1980s.</w:t>
      </w:r>
      <w:r w:rsidRPr="0082656B">
        <w:rPr>
          <w:sz w:val="12"/>
        </w:rPr>
        <w:t>¶</w:t>
      </w:r>
      <w:r w:rsidRPr="0082656B">
        <w:rPr>
          <w:sz w:val="16"/>
        </w:rPr>
        <w:t xml:space="preserve"> One of </w:t>
      </w:r>
      <w:r w:rsidRPr="005D611A">
        <w:rPr>
          <w:rStyle w:val="StyleBoldUnderline"/>
        </w:rPr>
        <w:t>the most striking features of agrarian change</w:t>
      </w:r>
      <w:r w:rsidRPr="0082656B">
        <w:rPr>
          <w:sz w:val="16"/>
        </w:rPr>
        <w:t xml:space="preserve"> in the period 1950 -</w:t>
      </w:r>
      <w:r w:rsidRPr="0082656B">
        <w:rPr>
          <w:sz w:val="12"/>
        </w:rPr>
        <w:t>¶</w:t>
      </w:r>
      <w:r w:rsidRPr="0082656B">
        <w:rPr>
          <w:sz w:val="16"/>
        </w:rPr>
        <w:t xml:space="preserve"> 1972 </w:t>
      </w:r>
      <w:r w:rsidRPr="005D611A">
        <w:rPr>
          <w:rStyle w:val="StyleBoldUnderline"/>
        </w:rPr>
        <w:t>was the rapid growth of crops cultivated under modern capitalist conditions</w:t>
      </w:r>
      <w:r w:rsidRPr="0082656B">
        <w:rPr>
          <w:sz w:val="12"/>
        </w:rPr>
        <w:t>¶</w:t>
      </w:r>
      <w:r w:rsidRPr="0082656B">
        <w:rPr>
          <w:sz w:val="16"/>
        </w:rPr>
        <w:t xml:space="preserve"> namely, the use of a high degree of mechanization and of chemical</w:t>
      </w:r>
      <w:r w:rsidRPr="0082656B">
        <w:rPr>
          <w:sz w:val="12"/>
        </w:rPr>
        <w:t>¶</w:t>
      </w:r>
      <w:r w:rsidRPr="0082656B">
        <w:rPr>
          <w:sz w:val="16"/>
        </w:rPr>
        <w:t xml:space="preserve"> inputs and technology such as cotton, sugarcane, rice, and soybeans. As a</w:t>
      </w:r>
      <w:r w:rsidRPr="0082656B">
        <w:rPr>
          <w:sz w:val="12"/>
        </w:rPr>
        <w:t>¶</w:t>
      </w:r>
      <w:r w:rsidRPr="0082656B">
        <w:rPr>
          <w:sz w:val="16"/>
        </w:rPr>
        <w:t xml:space="preserve"> group, these commercial crops grew at a rate of 8.2 percent per annum for</w:t>
      </w:r>
      <w:r w:rsidRPr="0082656B">
        <w:rPr>
          <w:sz w:val="12"/>
        </w:rPr>
        <w:t>¶</w:t>
      </w:r>
      <w:r w:rsidRPr="0082656B">
        <w:rPr>
          <w:sz w:val="16"/>
        </w:rPr>
        <w:t xml:space="preserve"> the twenty-two years under consideration, almost five times faster than more</w:t>
      </w:r>
      <w:r w:rsidRPr="0082656B">
        <w:rPr>
          <w:sz w:val="12"/>
        </w:rPr>
        <w:t>¶</w:t>
      </w:r>
      <w:r w:rsidRPr="0082656B">
        <w:rPr>
          <w:sz w:val="16"/>
        </w:rPr>
        <w:t xml:space="preserve"> traditional crops such as beans, cassava, and plantains and about three</w:t>
      </w:r>
      <w:r w:rsidRPr="0082656B">
        <w:rPr>
          <w:sz w:val="12"/>
        </w:rPr>
        <w:t>¶</w:t>
      </w:r>
      <w:r w:rsidRPr="0082656B">
        <w:rPr>
          <w:sz w:val="16"/>
        </w:rPr>
        <w:t xml:space="preserve"> times faster than other crops under mixed (capitalist and traditional) conditions</w:t>
      </w:r>
      <w:r w:rsidRPr="0082656B">
        <w:rPr>
          <w:sz w:val="12"/>
        </w:rPr>
        <w:t>¶</w:t>
      </w:r>
      <w:r w:rsidRPr="0082656B">
        <w:rPr>
          <w:sz w:val="16"/>
        </w:rPr>
        <w:t xml:space="preserve"> of cultivation, including corn, coffee, potatoes, wheat, tobacco, cocoa,</w:t>
      </w:r>
      <w:r w:rsidRPr="0082656B">
        <w:rPr>
          <w:sz w:val="12"/>
        </w:rPr>
        <w:t>¶</w:t>
      </w:r>
      <w:r w:rsidRPr="0082656B">
        <w:rPr>
          <w:sz w:val="16"/>
        </w:rPr>
        <w:t xml:space="preserve"> and bananas. Initially, commercial agriculture based its rapid growth on the</w:t>
      </w:r>
      <w:r w:rsidRPr="0082656B">
        <w:rPr>
          <w:sz w:val="12"/>
        </w:rPr>
        <w:t>¶</w:t>
      </w:r>
      <w:r w:rsidRPr="0082656B">
        <w:rPr>
          <w:sz w:val="16"/>
        </w:rPr>
        <w:t xml:space="preserve"> dynamism of the domestic market arising from increasing industrial demand</w:t>
      </w:r>
      <w:r w:rsidRPr="0082656B">
        <w:rPr>
          <w:sz w:val="12"/>
        </w:rPr>
        <w:t>¶</w:t>
      </w:r>
      <w:r w:rsidRPr="0082656B">
        <w:rPr>
          <w:sz w:val="16"/>
        </w:rPr>
        <w:t xml:space="preserve"> for agricultural products and from some increase in family income (the result</w:t>
      </w:r>
      <w:r w:rsidRPr="0082656B">
        <w:rPr>
          <w:sz w:val="12"/>
        </w:rPr>
        <w:t>¶</w:t>
      </w:r>
      <w:r w:rsidRPr="0082656B">
        <w:rPr>
          <w:sz w:val="16"/>
        </w:rPr>
        <w:t xml:space="preserve"> of urbanization and industrialization). Once this demand was satisfied, it</w:t>
      </w:r>
      <w:r w:rsidRPr="0082656B">
        <w:rPr>
          <w:sz w:val="12"/>
        </w:rPr>
        <w:t>¶</w:t>
      </w:r>
      <w:r w:rsidRPr="0082656B">
        <w:rPr>
          <w:sz w:val="16"/>
        </w:rPr>
        <w:t xml:space="preserve"> continued its expansion primarily through export markets and thanks to the</w:t>
      </w:r>
      <w:r w:rsidRPr="0082656B">
        <w:rPr>
          <w:sz w:val="12"/>
        </w:rPr>
        <w:t>¶</w:t>
      </w:r>
      <w:r w:rsidRPr="0082656B">
        <w:rPr>
          <w:sz w:val="16"/>
        </w:rPr>
        <w:t xml:space="preserve"> continual replacement of traditional products by those produced mostly for</w:t>
      </w:r>
      <w:r w:rsidRPr="0082656B">
        <w:rPr>
          <w:sz w:val="12"/>
        </w:rPr>
        <w:t>¶</w:t>
      </w:r>
      <w:r w:rsidRPr="0082656B">
        <w:rPr>
          <w:sz w:val="16"/>
        </w:rPr>
        <w:t xml:space="preserve"> urban consumption by the growing food-processing industry. Traditional</w:t>
      </w:r>
      <w:r w:rsidRPr="0082656B">
        <w:rPr>
          <w:sz w:val="12"/>
        </w:rPr>
        <w:t>¶</w:t>
      </w:r>
      <w:r w:rsidRPr="0082656B">
        <w:rPr>
          <w:sz w:val="16"/>
        </w:rPr>
        <w:t xml:space="preserve"> crops, however, lay at the other end of the growth scale. If commercial crops</w:t>
      </w:r>
      <w:r w:rsidRPr="0082656B">
        <w:rPr>
          <w:sz w:val="12"/>
        </w:rPr>
        <w:t>¶</w:t>
      </w:r>
      <w:r w:rsidRPr="0082656B">
        <w:rPr>
          <w:sz w:val="16"/>
        </w:rPr>
        <w:t xml:space="preserve"> experienced spectacular growth rates, traditional crops became almost stagnant.</w:t>
      </w:r>
      <w:r w:rsidRPr="0082656B">
        <w:rPr>
          <w:sz w:val="12"/>
        </w:rPr>
        <w:t>¶</w:t>
      </w:r>
      <w:r w:rsidRPr="0082656B">
        <w:rPr>
          <w:sz w:val="16"/>
        </w:rPr>
        <w:t xml:space="preserve"> This is the first feature of Colombian (and most Latin American) agriculture</w:t>
      </w:r>
      <w:r w:rsidRPr="0082656B">
        <w:rPr>
          <w:sz w:val="12"/>
        </w:rPr>
        <w:t>¶</w:t>
      </w:r>
      <w:r w:rsidRPr="0082656B">
        <w:rPr>
          <w:sz w:val="16"/>
        </w:rPr>
        <w:t xml:space="preserve"> during the first two decades of development: spectacular growth of</w:t>
      </w:r>
      <w:r w:rsidRPr="0082656B">
        <w:rPr>
          <w:sz w:val="12"/>
        </w:rPr>
        <w:t>¶</w:t>
      </w:r>
      <w:r w:rsidRPr="0082656B">
        <w:rPr>
          <w:sz w:val="16"/>
        </w:rPr>
        <w:t xml:space="preserve"> the modern sector and stagnation of the traditional one.16</w:t>
      </w:r>
      <w:r w:rsidRPr="0082656B">
        <w:rPr>
          <w:sz w:val="12"/>
        </w:rPr>
        <w:t>¶</w:t>
      </w:r>
      <w:r w:rsidRPr="0082656B">
        <w:rPr>
          <w:sz w:val="16"/>
        </w:rPr>
        <w:t xml:space="preserve"> THE DISPERSION OF POWER 127</w:t>
      </w:r>
      <w:r w:rsidRPr="0082656B">
        <w:rPr>
          <w:sz w:val="12"/>
        </w:rPr>
        <w:t>¶</w:t>
      </w:r>
      <w:r w:rsidRPr="0082656B">
        <w:rPr>
          <w:sz w:val="16"/>
        </w:rPr>
        <w:t xml:space="preserve"> Let us look at how </w:t>
      </w:r>
      <w:r w:rsidRPr="005D611A">
        <w:rPr>
          <w:rStyle w:val="StyleBoldUnderline"/>
        </w:rPr>
        <w:t>Marxist political economists explain this pattern of</w:t>
      </w:r>
      <w:r w:rsidRPr="0082656B">
        <w:rPr>
          <w:rStyle w:val="StyleBoldUnderline"/>
          <w:b w:val="0"/>
          <w:sz w:val="12"/>
        </w:rPr>
        <w:t>¶</w:t>
      </w:r>
      <w:r w:rsidRPr="0082656B">
        <w:rPr>
          <w:rStyle w:val="StyleBoldUnderline"/>
          <w:sz w:val="12"/>
        </w:rPr>
        <w:t xml:space="preserve"> </w:t>
      </w:r>
      <w:r w:rsidRPr="005D611A">
        <w:rPr>
          <w:rStyle w:val="StyleBoldUnderline"/>
        </w:rPr>
        <w:t>uneven agricultural development</w:t>
      </w:r>
      <w:r w:rsidRPr="0082656B">
        <w:rPr>
          <w:sz w:val="16"/>
        </w:rPr>
        <w:t>. Part of the answer, in this line of analysis,</w:t>
      </w:r>
      <w:r w:rsidRPr="0082656B">
        <w:rPr>
          <w:sz w:val="12"/>
        </w:rPr>
        <w:t>¶</w:t>
      </w:r>
      <w:r w:rsidRPr="0082656B">
        <w:rPr>
          <w:sz w:val="16"/>
        </w:rPr>
        <w:t xml:space="preserve"> lies in the class basis of agricultural production (Crouch and de Janvry 1980).</w:t>
      </w:r>
      <w:r w:rsidRPr="0082656B">
        <w:rPr>
          <w:sz w:val="12"/>
        </w:rPr>
        <w:t>¶</w:t>
      </w:r>
      <w:r w:rsidRPr="0082656B">
        <w:rPr>
          <w:sz w:val="16"/>
        </w:rPr>
        <w:t xml:space="preserve"> So-called </w:t>
      </w:r>
      <w:r w:rsidRPr="005D611A">
        <w:rPr>
          <w:rStyle w:val="StyleBoldUnderline"/>
        </w:rPr>
        <w:t>traditional foods are produced and consumed primarily by peasants</w:t>
      </w:r>
      <w:r w:rsidRPr="0082656B">
        <w:rPr>
          <w:sz w:val="16"/>
        </w:rPr>
        <w:t>,</w:t>
      </w:r>
      <w:r w:rsidRPr="0082656B">
        <w:rPr>
          <w:sz w:val="12"/>
        </w:rPr>
        <w:t>¶</w:t>
      </w:r>
      <w:r w:rsidRPr="0082656B">
        <w:rPr>
          <w:sz w:val="16"/>
        </w:rPr>
        <w:t xml:space="preserve"> although some of them are also part of the urban diet (this is the case</w:t>
      </w:r>
      <w:r w:rsidRPr="0082656B">
        <w:rPr>
          <w:sz w:val="12"/>
        </w:rPr>
        <w:t>¶</w:t>
      </w:r>
      <w:r w:rsidRPr="0082656B">
        <w:rPr>
          <w:sz w:val="16"/>
        </w:rPr>
        <w:t xml:space="preserve"> of beans in Colombia). </w:t>
      </w:r>
      <w:r w:rsidRPr="005D611A">
        <w:rPr>
          <w:rStyle w:val="StyleBoldUnderline"/>
        </w:rPr>
        <w:t>Commercial crops</w:t>
      </w:r>
      <w:r w:rsidRPr="0082656B">
        <w:rPr>
          <w:sz w:val="16"/>
        </w:rPr>
        <w:t xml:space="preserve">, however, </w:t>
      </w:r>
      <w:r w:rsidRPr="005D611A">
        <w:rPr>
          <w:rStyle w:val="StyleBoldUnderline"/>
        </w:rPr>
        <w:t>are produced by capitalist</w:t>
      </w:r>
      <w:r w:rsidRPr="0082656B">
        <w:rPr>
          <w:rStyle w:val="StyleBoldUnderline"/>
          <w:b w:val="0"/>
          <w:sz w:val="12"/>
        </w:rPr>
        <w:t>¶</w:t>
      </w:r>
      <w:r w:rsidRPr="0082656B">
        <w:rPr>
          <w:rStyle w:val="StyleBoldUnderline"/>
          <w:sz w:val="12"/>
        </w:rPr>
        <w:t xml:space="preserve"> </w:t>
      </w:r>
      <w:r w:rsidRPr="005D611A">
        <w:rPr>
          <w:rStyle w:val="StyleBoldUnderline"/>
        </w:rPr>
        <w:t>farmers and are intended for either urban consumption</w:t>
      </w:r>
      <w:r w:rsidRPr="0082656B">
        <w:rPr>
          <w:sz w:val="16"/>
        </w:rPr>
        <w:t xml:space="preserve"> (in the case of</w:t>
      </w:r>
      <w:r w:rsidRPr="0082656B">
        <w:rPr>
          <w:sz w:val="12"/>
        </w:rPr>
        <w:t>¶</w:t>
      </w:r>
      <w:r w:rsidRPr="0082656B">
        <w:rPr>
          <w:sz w:val="16"/>
        </w:rPr>
        <w:t xml:space="preserve"> wage goods such as rice and sugar, rice being the staple of the urban working</w:t>
      </w:r>
      <w:r w:rsidRPr="0082656B">
        <w:rPr>
          <w:sz w:val="12"/>
        </w:rPr>
        <w:t>¶</w:t>
      </w:r>
      <w:r w:rsidRPr="0082656B">
        <w:rPr>
          <w:sz w:val="16"/>
        </w:rPr>
        <w:t xml:space="preserve"> class), </w:t>
      </w:r>
      <w:r w:rsidRPr="005D611A">
        <w:rPr>
          <w:rStyle w:val="StyleBoldUnderline"/>
        </w:rPr>
        <w:t>industrial or luxury consumption</w:t>
      </w:r>
      <w:r w:rsidRPr="0082656B">
        <w:rPr>
          <w:sz w:val="16"/>
        </w:rPr>
        <w:t xml:space="preserve"> (soybeans, cotton, beef, mushrooms),</w:t>
      </w:r>
      <w:r w:rsidRPr="0082656B">
        <w:rPr>
          <w:sz w:val="12"/>
        </w:rPr>
        <w:t>¶</w:t>
      </w:r>
      <w:r w:rsidRPr="0082656B">
        <w:rPr>
          <w:sz w:val="16"/>
        </w:rPr>
        <w:t xml:space="preserve"> </w:t>
      </w:r>
      <w:r w:rsidRPr="005D611A">
        <w:rPr>
          <w:rStyle w:val="StyleBoldUnderline"/>
        </w:rPr>
        <w:t>or export</w:t>
      </w:r>
      <w:r w:rsidRPr="0082656B">
        <w:rPr>
          <w:sz w:val="16"/>
        </w:rPr>
        <w:t xml:space="preserve"> (flowers, bananas, or coffee, which now is produced mostly</w:t>
      </w:r>
      <w:r w:rsidRPr="0082656B">
        <w:rPr>
          <w:sz w:val="12"/>
        </w:rPr>
        <w:t>¶</w:t>
      </w:r>
      <w:r w:rsidRPr="0082656B">
        <w:rPr>
          <w:sz w:val="16"/>
        </w:rPr>
        <w:t xml:space="preserve"> on farms between ten and one hundred hectares or larger). </w:t>
      </w:r>
      <w:r w:rsidRPr="005D611A">
        <w:rPr>
          <w:rStyle w:val="StyleBoldUnderline"/>
        </w:rPr>
        <w:t>Social class is</w:t>
      </w:r>
      <w:r w:rsidRPr="0082656B">
        <w:rPr>
          <w:rStyle w:val="StyleBoldUnderline"/>
          <w:b w:val="0"/>
          <w:sz w:val="12"/>
        </w:rPr>
        <w:t>¶</w:t>
      </w:r>
      <w:r w:rsidRPr="0082656B">
        <w:rPr>
          <w:rStyle w:val="StyleBoldUnderline"/>
          <w:sz w:val="12"/>
        </w:rPr>
        <w:t xml:space="preserve"> </w:t>
      </w:r>
      <w:r w:rsidRPr="005D611A">
        <w:rPr>
          <w:rStyle w:val="StyleBoldUnderline"/>
        </w:rPr>
        <w:t>thus a major determinant of production and consumption</w:t>
      </w:r>
      <w:r w:rsidRPr="0082656B">
        <w:rPr>
          <w:sz w:val="16"/>
        </w:rPr>
        <w:t>. Rice, produced</w:t>
      </w:r>
      <w:r w:rsidRPr="0082656B">
        <w:rPr>
          <w:sz w:val="12"/>
        </w:rPr>
        <w:t>¶</w:t>
      </w:r>
      <w:r w:rsidRPr="0082656B">
        <w:rPr>
          <w:sz w:val="16"/>
        </w:rPr>
        <w:t xml:space="preserve"> by capitalists, has had the highest growth rate in a number of Latin American</w:t>
      </w:r>
      <w:r w:rsidRPr="0082656B">
        <w:rPr>
          <w:sz w:val="12"/>
        </w:rPr>
        <w:t>¶</w:t>
      </w:r>
      <w:r w:rsidRPr="0082656B">
        <w:rPr>
          <w:sz w:val="16"/>
        </w:rPr>
        <w:t xml:space="preserve"> countries, whereas peasant foods have systematically had the lowest rates of</w:t>
      </w:r>
      <w:r w:rsidRPr="0082656B">
        <w:rPr>
          <w:sz w:val="12"/>
        </w:rPr>
        <w:t>¶</w:t>
      </w:r>
      <w:r w:rsidRPr="0082656B">
        <w:rPr>
          <w:sz w:val="16"/>
        </w:rPr>
        <w:t xml:space="preserve"> growth, with a number of crops falling somewhere in between.</w:t>
      </w:r>
      <w:r w:rsidRPr="0082656B">
        <w:rPr>
          <w:sz w:val="12"/>
        </w:rPr>
        <w:t>¶</w:t>
      </w:r>
      <w:r w:rsidRPr="0082656B">
        <w:rPr>
          <w:sz w:val="16"/>
        </w:rPr>
        <w:t xml:space="preserve"> This, in turn, is a reflection of a series of historical, political, and agroeconomic</w:t>
      </w:r>
      <w:r w:rsidRPr="0082656B">
        <w:rPr>
          <w:sz w:val="12"/>
        </w:rPr>
        <w:t>¶</w:t>
      </w:r>
      <w:r w:rsidRPr="0082656B">
        <w:rPr>
          <w:sz w:val="16"/>
        </w:rPr>
        <w:t xml:space="preserve"> determinants. On the political side, capitalist farmers have more</w:t>
      </w:r>
      <w:r w:rsidRPr="0082656B">
        <w:rPr>
          <w:sz w:val="12"/>
        </w:rPr>
        <w:t>¶</w:t>
      </w:r>
      <w:r w:rsidRPr="0082656B">
        <w:rPr>
          <w:sz w:val="16"/>
        </w:rPr>
        <w:t xml:space="preserve"> political influence than peasant farmers. Traditionally powerful in Colombia,</w:t>
      </w:r>
      <w:r w:rsidRPr="0082656B">
        <w:rPr>
          <w:sz w:val="12"/>
        </w:rPr>
        <w:t>¶</w:t>
      </w:r>
      <w:r w:rsidRPr="0082656B">
        <w:rPr>
          <w:sz w:val="16"/>
        </w:rPr>
        <w:t xml:space="preserve"> the landed elite have been able to retain an important degree of control</w:t>
      </w:r>
      <w:r w:rsidRPr="0082656B">
        <w:rPr>
          <w:sz w:val="12"/>
        </w:rPr>
        <w:t>¶</w:t>
      </w:r>
      <w:r w:rsidRPr="0082656B">
        <w:rPr>
          <w:sz w:val="16"/>
        </w:rPr>
        <w:t xml:space="preserve"> over the state apparatus, in spite of the fact that the government has put</w:t>
      </w:r>
      <w:r w:rsidRPr="0082656B">
        <w:rPr>
          <w:sz w:val="12"/>
        </w:rPr>
        <w:t>¶</w:t>
      </w:r>
      <w:r w:rsidRPr="0082656B">
        <w:rPr>
          <w:sz w:val="16"/>
        </w:rPr>
        <w:t xml:space="preserve"> pressure on them to modernize their methods of production. In fact, the</w:t>
      </w:r>
      <w:r w:rsidRPr="0082656B">
        <w:rPr>
          <w:sz w:val="12"/>
        </w:rPr>
        <w:t>¶</w:t>
      </w:r>
      <w:r w:rsidRPr="0082656B">
        <w:rPr>
          <w:sz w:val="16"/>
        </w:rPr>
        <w:t xml:space="preserve"> land reform initiated by the government in the early 1960s had the primary</w:t>
      </w:r>
      <w:r w:rsidRPr="0082656B">
        <w:rPr>
          <w:sz w:val="12"/>
        </w:rPr>
        <w:t>¶</w:t>
      </w:r>
      <w:r w:rsidRPr="0082656B">
        <w:rPr>
          <w:sz w:val="16"/>
        </w:rPr>
        <w:t xml:space="preserve"> objective of compelling landowners with large plots to adopt more efficient</w:t>
      </w:r>
      <w:r w:rsidRPr="0082656B">
        <w:rPr>
          <w:sz w:val="12"/>
        </w:rPr>
        <w:t>¶</w:t>
      </w:r>
      <w:r w:rsidRPr="0082656B">
        <w:rPr>
          <w:sz w:val="16"/>
        </w:rPr>
        <w:t xml:space="preserve"> forms of cultivation. Political influence was reflected at the time in public</w:t>
      </w:r>
      <w:r w:rsidRPr="0082656B">
        <w:rPr>
          <w:sz w:val="12"/>
        </w:rPr>
        <w:t>¶</w:t>
      </w:r>
      <w:r w:rsidRPr="0082656B">
        <w:rPr>
          <w:sz w:val="16"/>
        </w:rPr>
        <w:t xml:space="preserve"> policy instances, such as protectionist measures for commercial crops and</w:t>
      </w:r>
      <w:r w:rsidRPr="0082656B">
        <w:rPr>
          <w:sz w:val="12"/>
        </w:rPr>
        <w:t>¶</w:t>
      </w:r>
      <w:r w:rsidRPr="0082656B">
        <w:rPr>
          <w:sz w:val="16"/>
        </w:rPr>
        <w:t xml:space="preserve"> privileged access to services, research, technology, credit, and irrigation.</w:t>
      </w:r>
      <w:r w:rsidRPr="0082656B">
        <w:rPr>
          <w:sz w:val="12"/>
        </w:rPr>
        <w:t>¶</w:t>
      </w:r>
      <w:r w:rsidRPr="0082656B">
        <w:rPr>
          <w:sz w:val="16"/>
        </w:rPr>
        <w:t xml:space="preserve"> For instance, rice benefited from research in the best centers, was protected</w:t>
      </w:r>
      <w:r w:rsidRPr="0082656B">
        <w:rPr>
          <w:sz w:val="12"/>
        </w:rPr>
        <w:t>¶</w:t>
      </w:r>
      <w:r w:rsidRPr="0082656B">
        <w:rPr>
          <w:sz w:val="16"/>
        </w:rPr>
        <w:t xml:space="preserve"> from cheaper imports, and enjoyed access to credit and support prices;</w:t>
      </w:r>
      <w:r w:rsidRPr="0082656B">
        <w:rPr>
          <w:sz w:val="12"/>
        </w:rPr>
        <w:t>¶</w:t>
      </w:r>
      <w:r w:rsidRPr="0082656B">
        <w:rPr>
          <w:sz w:val="16"/>
        </w:rPr>
        <w:t xml:space="preserve"> at the same time, the production of wheat a peasant crop in Colombia </w:t>
      </w:r>
      <w:r w:rsidRPr="0082656B">
        <w:rPr>
          <w:sz w:val="12"/>
        </w:rPr>
        <w:t>¶</w:t>
      </w:r>
      <w:r w:rsidRPr="0082656B">
        <w:rPr>
          <w:sz w:val="16"/>
        </w:rPr>
        <w:t xml:space="preserve"> stagnated due to cheaper imports allowed by the government via food aid. In</w:t>
      </w:r>
      <w:r w:rsidRPr="0082656B">
        <w:rPr>
          <w:sz w:val="12"/>
        </w:rPr>
        <w:t>¶</w:t>
      </w:r>
      <w:r w:rsidRPr="0082656B">
        <w:rPr>
          <w:sz w:val="16"/>
        </w:rPr>
        <w:t xml:space="preserve"> Mexico, by , contrast, wheat, a capitalist crop, enjoyed measures similar to</w:t>
      </w:r>
      <w:r w:rsidRPr="0082656B">
        <w:rPr>
          <w:sz w:val="12"/>
        </w:rPr>
        <w:t>¶</w:t>
      </w:r>
      <w:r w:rsidRPr="0082656B">
        <w:rPr>
          <w:sz w:val="16"/>
        </w:rPr>
        <w:t xml:space="preserve"> those of rice in Colombia. It is not a coincidence that wheat in Mexico and</w:t>
      </w:r>
      <w:r w:rsidRPr="0082656B">
        <w:rPr>
          <w:sz w:val="12"/>
        </w:rPr>
        <w:t>¶</w:t>
      </w:r>
      <w:r w:rsidRPr="0082656B">
        <w:rPr>
          <w:sz w:val="16"/>
        </w:rPr>
        <w:t xml:space="preserve"> rice in Colombia were the miracle stories of the green revolution. Among the</w:t>
      </w:r>
      <w:r w:rsidRPr="0082656B">
        <w:rPr>
          <w:sz w:val="12"/>
        </w:rPr>
        <w:t>¶</w:t>
      </w:r>
      <w:r w:rsidRPr="0082656B">
        <w:rPr>
          <w:sz w:val="16"/>
        </w:rPr>
        <w:t xml:space="preserve"> agro-economic determinants, differential responsiveness to inputs and irrigation,</w:t>
      </w:r>
      <w:r w:rsidRPr="0082656B">
        <w:rPr>
          <w:sz w:val="12"/>
        </w:rPr>
        <w:t>¶</w:t>
      </w:r>
      <w:r w:rsidRPr="0082656B">
        <w:rPr>
          <w:sz w:val="16"/>
        </w:rPr>
        <w:t xml:space="preserve"> geographical conditions, labor intensity, and demand conditions in-</w:t>
      </w:r>
      <w:r w:rsidRPr="0082656B">
        <w:rPr>
          <w:sz w:val="12"/>
        </w:rPr>
        <w:t>¶</w:t>
      </w:r>
      <w:r w:rsidRPr="0082656B">
        <w:rPr>
          <w:sz w:val="16"/>
        </w:rPr>
        <w:t xml:space="preserve"> fluenced why crops went capitalist or remained traditional (Crouch and de</w:t>
      </w:r>
      <w:r w:rsidRPr="0082656B">
        <w:rPr>
          <w:sz w:val="12"/>
        </w:rPr>
        <w:t>¶</w:t>
      </w:r>
      <w:r w:rsidRPr="0082656B">
        <w:rPr>
          <w:sz w:val="16"/>
        </w:rPr>
        <w:t xml:space="preserve"> Janvry 1980; de Janvry 1981).</w:t>
      </w:r>
      <w:r w:rsidRPr="0082656B">
        <w:rPr>
          <w:sz w:val="12"/>
        </w:rPr>
        <w:t>¶</w:t>
      </w:r>
      <w:r w:rsidRPr="0082656B">
        <w:rPr>
          <w:sz w:val="16"/>
        </w:rPr>
        <w:t xml:space="preserve"> Increasing the production of food grains in Latin America political</w:t>
      </w:r>
      <w:r w:rsidRPr="0082656B">
        <w:rPr>
          <w:sz w:val="12"/>
        </w:rPr>
        <w:t>¶</w:t>
      </w:r>
      <w:r w:rsidRPr="0082656B">
        <w:rPr>
          <w:sz w:val="16"/>
        </w:rPr>
        <w:t xml:space="preserve"> economists continue in their explanation was seen as necessary in the face</w:t>
      </w:r>
      <w:r w:rsidRPr="0082656B">
        <w:rPr>
          <w:sz w:val="12"/>
        </w:rPr>
        <w:t>¶</w:t>
      </w:r>
      <w:r w:rsidRPr="0082656B">
        <w:rPr>
          <w:sz w:val="16"/>
        </w:rPr>
        <w:t xml:space="preserve"> of decreasing shipments of U.S. surplus grain and in order to quell what was</w:t>
      </w:r>
      <w:r w:rsidRPr="0082656B">
        <w:rPr>
          <w:sz w:val="12"/>
        </w:rPr>
        <w:t>¶</w:t>
      </w:r>
      <w:r w:rsidRPr="0082656B">
        <w:rPr>
          <w:sz w:val="16"/>
        </w:rPr>
        <w:t xml:space="preserve"> seen as teeming social unrest in the countryside. </w:t>
      </w:r>
      <w:r w:rsidRPr="005D611A">
        <w:rPr>
          <w:rStyle w:val="StyleBoldUnderline"/>
        </w:rPr>
        <w:t>Development theory had</w:t>
      </w:r>
      <w:r w:rsidRPr="0082656B">
        <w:rPr>
          <w:rStyle w:val="StyleBoldUnderline"/>
          <w:b w:val="0"/>
          <w:sz w:val="12"/>
        </w:rPr>
        <w:t>¶</w:t>
      </w:r>
      <w:r w:rsidRPr="0082656B">
        <w:rPr>
          <w:rStyle w:val="StyleBoldUnderline"/>
          <w:sz w:val="12"/>
        </w:rPr>
        <w:t xml:space="preserve"> </w:t>
      </w:r>
      <w:r w:rsidRPr="005D611A">
        <w:rPr>
          <w:rStyle w:val="StyleBoldUnderline"/>
        </w:rPr>
        <w:t>already shifted its emphasis toward agricultural modernization. The initial</w:t>
      </w:r>
      <w:r w:rsidRPr="0082656B">
        <w:rPr>
          <w:rStyle w:val="StyleBoldUnderline"/>
          <w:b w:val="0"/>
          <w:sz w:val="12"/>
        </w:rPr>
        <w:t>¶</w:t>
      </w:r>
      <w:r w:rsidRPr="0082656B">
        <w:rPr>
          <w:rStyle w:val="StyleBoldUnderline"/>
          <w:sz w:val="12"/>
        </w:rPr>
        <w:t xml:space="preserve"> </w:t>
      </w:r>
      <w:r w:rsidRPr="005D611A">
        <w:rPr>
          <w:rStyle w:val="StyleBoldUnderline"/>
        </w:rPr>
        <w:t>result of this shift was the</w:t>
      </w:r>
      <w:r w:rsidRPr="0082656B">
        <w:rPr>
          <w:sz w:val="16"/>
        </w:rPr>
        <w:t xml:space="preserve"> in/famous </w:t>
      </w:r>
      <w:r w:rsidRPr="005D611A">
        <w:rPr>
          <w:rStyle w:val="StyleBoldUnderline"/>
        </w:rPr>
        <w:t>green revolution</w:t>
      </w:r>
      <w:r w:rsidRPr="0082656B">
        <w:rPr>
          <w:sz w:val="16"/>
        </w:rPr>
        <w:t>, called upon to neu128</w:t>
      </w:r>
      <w:r w:rsidRPr="0082656B">
        <w:rPr>
          <w:sz w:val="12"/>
        </w:rPr>
        <w:t>¶</w:t>
      </w:r>
      <w:r w:rsidRPr="0082656B">
        <w:rPr>
          <w:sz w:val="16"/>
        </w:rPr>
        <w:t xml:space="preserve"> CHAPTER 4</w:t>
      </w:r>
      <w:r w:rsidRPr="0082656B">
        <w:rPr>
          <w:sz w:val="12"/>
        </w:rPr>
        <w:t>¶</w:t>
      </w:r>
      <w:r w:rsidRPr="0082656B">
        <w:rPr>
          <w:sz w:val="16"/>
        </w:rPr>
        <w:t xml:space="preserve"> tralize social upheaval, demobilize politicized peasantries, and increase production</w:t>
      </w:r>
      <w:r w:rsidRPr="0082656B">
        <w:rPr>
          <w:sz w:val="12"/>
        </w:rPr>
        <w:t>¶</w:t>
      </w:r>
      <w:r w:rsidRPr="0082656B">
        <w:rPr>
          <w:sz w:val="16"/>
        </w:rPr>
        <w:t xml:space="preserve"> while providing an exportable surplus. Another factor that motivated</w:t>
      </w:r>
      <w:r w:rsidRPr="0082656B">
        <w:rPr>
          <w:sz w:val="12"/>
        </w:rPr>
        <w:t>¶</w:t>
      </w:r>
      <w:r w:rsidRPr="0082656B">
        <w:rPr>
          <w:sz w:val="16"/>
        </w:rPr>
        <w:t xml:space="preserve"> the rapid expansion of the green revolution was the interest of multinational</w:t>
      </w:r>
      <w:r w:rsidRPr="0082656B">
        <w:rPr>
          <w:sz w:val="12"/>
        </w:rPr>
        <w:t>¶</w:t>
      </w:r>
      <w:r w:rsidRPr="0082656B">
        <w:rPr>
          <w:sz w:val="16"/>
        </w:rPr>
        <w:t xml:space="preserve"> companies producing inputs (fertilizers, pesticides, and improved</w:t>
      </w:r>
      <w:r w:rsidRPr="0082656B">
        <w:rPr>
          <w:sz w:val="12"/>
        </w:rPr>
        <w:t>¶</w:t>
      </w:r>
      <w:r w:rsidRPr="0082656B">
        <w:rPr>
          <w:sz w:val="16"/>
        </w:rPr>
        <w:t xml:space="preserve"> seeds) in expanding their markets.17 De Janvry has summarized this set of</w:t>
      </w:r>
      <w:r w:rsidRPr="0082656B">
        <w:rPr>
          <w:sz w:val="12"/>
        </w:rPr>
        <w:t>¶</w:t>
      </w:r>
      <w:r w:rsidRPr="0082656B">
        <w:rPr>
          <w:sz w:val="16"/>
        </w:rPr>
        <w:t xml:space="preserve"> factors and the concomitant responses:</w:t>
      </w:r>
      <w:r w:rsidRPr="0082656B">
        <w:rPr>
          <w:sz w:val="12"/>
        </w:rPr>
        <w:t>¶</w:t>
      </w:r>
      <w:r w:rsidRPr="0082656B">
        <w:rPr>
          <w:sz w:val="16"/>
        </w:rPr>
        <w:t xml:space="preserve"> </w:t>
      </w:r>
      <w:r w:rsidRPr="005D611A">
        <w:rPr>
          <w:rStyle w:val="StyleBoldUnderline"/>
        </w:rPr>
        <w:t>By the mid-1960s</w:t>
      </w:r>
      <w:r w:rsidRPr="0082656B">
        <w:rPr>
          <w:sz w:val="16"/>
        </w:rPr>
        <w:t xml:space="preserve">, the </w:t>
      </w:r>
      <w:r w:rsidRPr="005D611A">
        <w:rPr>
          <w:rStyle w:val="StyleBoldUnderline"/>
        </w:rPr>
        <w:t>export of</w:t>
      </w:r>
      <w:r w:rsidRPr="0082656B">
        <w:rPr>
          <w:sz w:val="16"/>
        </w:rPr>
        <w:t xml:space="preserve"> P.L. 480 </w:t>
      </w:r>
      <w:r w:rsidRPr="005D611A">
        <w:rPr>
          <w:rStyle w:val="StyleBoldUnderline"/>
        </w:rPr>
        <w:t>food</w:t>
      </w:r>
      <w:r w:rsidRPr="0082656B">
        <w:rPr>
          <w:sz w:val="16"/>
        </w:rPr>
        <w:t xml:space="preserve">s </w:t>
      </w:r>
      <w:r w:rsidRPr="005D611A">
        <w:rPr>
          <w:rStyle w:val="StyleBoldUnderline"/>
        </w:rPr>
        <w:t>to Latin America was on the</w:t>
      </w:r>
      <w:r w:rsidRPr="0082656B">
        <w:rPr>
          <w:rStyle w:val="StyleBoldUnderline"/>
          <w:b w:val="0"/>
          <w:sz w:val="12"/>
        </w:rPr>
        <w:t>¶</w:t>
      </w:r>
      <w:r w:rsidRPr="0082656B">
        <w:rPr>
          <w:rStyle w:val="StyleBoldUnderline"/>
          <w:sz w:val="12"/>
        </w:rPr>
        <w:t xml:space="preserve"> </w:t>
      </w:r>
      <w:r w:rsidRPr="005D611A">
        <w:rPr>
          <w:rStyle w:val="StyleBoldUnderline"/>
        </w:rPr>
        <w:t>decline. Stagnation of domestic food production did not permit the food deficit</w:t>
      </w:r>
      <w:r w:rsidRPr="0082656B">
        <w:rPr>
          <w:rStyle w:val="StyleBoldUnderline"/>
          <w:b w:val="0"/>
          <w:sz w:val="12"/>
        </w:rPr>
        <w:t>¶</w:t>
      </w:r>
      <w:r w:rsidRPr="0082656B">
        <w:rPr>
          <w:rStyle w:val="StyleBoldUnderline"/>
          <w:sz w:val="12"/>
        </w:rPr>
        <w:t xml:space="preserve"> </w:t>
      </w:r>
      <w:r w:rsidRPr="005D611A">
        <w:rPr>
          <w:rStyle w:val="StyleBoldUnderline"/>
        </w:rPr>
        <w:t>countries to compensate for decreasing</w:t>
      </w:r>
      <w:r w:rsidRPr="0082656B">
        <w:rPr>
          <w:sz w:val="16"/>
        </w:rPr>
        <w:t xml:space="preserve"> concessional </w:t>
      </w:r>
      <w:r w:rsidRPr="005D611A">
        <w:rPr>
          <w:rStyle w:val="StyleBoldUnderline"/>
        </w:rPr>
        <w:t>imports, and the industrialization</w:t>
      </w:r>
      <w:r w:rsidRPr="0082656B">
        <w:rPr>
          <w:rStyle w:val="StyleBoldUnderline"/>
          <w:b w:val="0"/>
          <w:sz w:val="12"/>
        </w:rPr>
        <w:t>¶</w:t>
      </w:r>
      <w:r w:rsidRPr="0082656B">
        <w:rPr>
          <w:rStyle w:val="StyleBoldUnderline"/>
          <w:sz w:val="12"/>
        </w:rPr>
        <w:t xml:space="preserve"> </w:t>
      </w:r>
      <w:r w:rsidRPr="005D611A">
        <w:rPr>
          <w:rStyle w:val="StyleBoldUnderline"/>
        </w:rPr>
        <w:t>strategy based on cheap food was compromised</w:t>
      </w:r>
      <w:r w:rsidRPr="0082656B">
        <w:rPr>
          <w:sz w:val="16"/>
        </w:rPr>
        <w:t xml:space="preserve">. The </w:t>
      </w:r>
      <w:r w:rsidRPr="005D611A">
        <w:rPr>
          <w:rStyle w:val="StyleBoldUnderline"/>
        </w:rPr>
        <w:t>development of</w:t>
      </w:r>
      <w:r w:rsidRPr="0082656B">
        <w:rPr>
          <w:rStyle w:val="StyleBoldUnderline"/>
          <w:b w:val="0"/>
          <w:sz w:val="12"/>
        </w:rPr>
        <w:t>¶</w:t>
      </w:r>
      <w:r w:rsidRPr="0082656B">
        <w:rPr>
          <w:rStyle w:val="StyleBoldUnderline"/>
          <w:sz w:val="12"/>
        </w:rPr>
        <w:t xml:space="preserve"> </w:t>
      </w:r>
      <w:r w:rsidRPr="005D611A">
        <w:rPr>
          <w:rStyle w:val="StyleBoldUnderline"/>
        </w:rPr>
        <w:t>food production in commercial agriculture became the center of reformism</w:t>
      </w:r>
      <w:r w:rsidRPr="0082656B">
        <w:rPr>
          <w:sz w:val="16"/>
        </w:rPr>
        <w:t>.</w:t>
      </w:r>
      <w:r w:rsidRPr="0082656B">
        <w:rPr>
          <w:sz w:val="12"/>
        </w:rPr>
        <w:t>¶</w:t>
      </w:r>
      <w:r w:rsidRPr="0082656B">
        <w:rPr>
          <w:sz w:val="16"/>
        </w:rPr>
        <w:t xml:space="preserve"> This was sought via the transfer of capital and technology to Latin America; a</w:t>
      </w:r>
      <w:r w:rsidRPr="0082656B">
        <w:rPr>
          <w:sz w:val="12"/>
        </w:rPr>
        <w:t>¶</w:t>
      </w:r>
      <w:r w:rsidRPr="0082656B">
        <w:rPr>
          <w:sz w:val="16"/>
        </w:rPr>
        <w:t xml:space="preserve"> massive increase in research expenditures on food crops (the Green Revolution);</w:t>
      </w:r>
      <w:r w:rsidRPr="0082656B">
        <w:rPr>
          <w:sz w:val="12"/>
        </w:rPr>
        <w:t>¶</w:t>
      </w:r>
      <w:r w:rsidRPr="0082656B">
        <w:rPr>
          <w:sz w:val="16"/>
        </w:rPr>
        <w:t xml:space="preserve"> the strengthening of extension programs; greater availability of agricultural</w:t>
      </w:r>
      <w:r w:rsidRPr="0082656B">
        <w:rPr>
          <w:sz w:val="12"/>
        </w:rPr>
        <w:t>¶</w:t>
      </w:r>
      <w:r w:rsidRPr="0082656B">
        <w:rPr>
          <w:sz w:val="16"/>
        </w:rPr>
        <w:t xml:space="preserve"> credit; and the entry of multinational firms into agricultural production,</w:t>
      </w:r>
      <w:r w:rsidRPr="0082656B">
        <w:rPr>
          <w:sz w:val="12"/>
        </w:rPr>
        <w:t>¶</w:t>
      </w:r>
      <w:r w:rsidRPr="0082656B">
        <w:rPr>
          <w:sz w:val="16"/>
        </w:rPr>
        <w:t xml:space="preserve"> the manufacturing of inputs, and the processing and distribution of products.</w:t>
      </w:r>
      <w:r w:rsidRPr="0082656B">
        <w:rPr>
          <w:sz w:val="12"/>
        </w:rPr>
        <w:t>¶</w:t>
      </w:r>
      <w:r w:rsidRPr="0082656B">
        <w:rPr>
          <w:sz w:val="16"/>
        </w:rPr>
        <w:t xml:space="preserve"> Agricultural research expenditures doubled in real terms between 1962 and</w:t>
      </w:r>
      <w:r w:rsidRPr="0082656B">
        <w:rPr>
          <w:sz w:val="12"/>
        </w:rPr>
        <w:t>¶</w:t>
      </w:r>
      <w:r w:rsidRPr="0082656B">
        <w:rPr>
          <w:sz w:val="16"/>
        </w:rPr>
        <w:t xml:space="preserve"> 1968 while expenditures in agricultural extension services more than doubled.</w:t>
      </w:r>
      <w:r w:rsidRPr="0082656B">
        <w:rPr>
          <w:sz w:val="12"/>
        </w:rPr>
        <w:t>¶</w:t>
      </w:r>
      <w:r w:rsidRPr="0082656B">
        <w:rPr>
          <w:sz w:val="16"/>
        </w:rPr>
        <w:t xml:space="preserve"> International agricultural research centers were created for wheat and corn</w:t>
      </w:r>
      <w:r w:rsidRPr="0082656B">
        <w:rPr>
          <w:sz w:val="12"/>
        </w:rPr>
        <w:t>¶</w:t>
      </w:r>
      <w:r w:rsidRPr="0082656B">
        <w:rPr>
          <w:sz w:val="16"/>
        </w:rPr>
        <w:t xml:space="preserve"> (CIMMYT in 1966 in Mexico), tropical food crops and cattle (CIAT in 1968 in</w:t>
      </w:r>
      <w:r w:rsidRPr="0082656B">
        <w:rPr>
          <w:sz w:val="12"/>
        </w:rPr>
        <w:t>¶</w:t>
      </w:r>
      <w:r w:rsidRPr="0082656B">
        <w:rPr>
          <w:sz w:val="16"/>
        </w:rPr>
        <w:t xml:space="preserve"> Colombia), and potatoes (CIP in 1972 in Peru). World Bank loans for agricultural</w:t>
      </w:r>
      <w:r w:rsidRPr="0082656B">
        <w:rPr>
          <w:sz w:val="12"/>
        </w:rPr>
        <w:t>¶</w:t>
      </w:r>
      <w:r w:rsidRPr="0082656B">
        <w:rPr>
          <w:sz w:val="16"/>
        </w:rPr>
        <w:t xml:space="preserve"> projects principally large irrigation works increased substantially to</w:t>
      </w:r>
      <w:r w:rsidRPr="0082656B">
        <w:rPr>
          <w:sz w:val="12"/>
        </w:rPr>
        <w:t>¶</w:t>
      </w:r>
      <w:r w:rsidRPr="0082656B">
        <w:rPr>
          <w:sz w:val="16"/>
        </w:rPr>
        <w:t xml:space="preserve"> some 23 percent of total lending. And in the land reforms of this period, the</w:t>
      </w:r>
      <w:r w:rsidRPr="0082656B">
        <w:rPr>
          <w:sz w:val="12"/>
        </w:rPr>
        <w:t>¶</w:t>
      </w:r>
      <w:r w:rsidRPr="0082656B">
        <w:rPr>
          <w:sz w:val="16"/>
        </w:rPr>
        <w:t xml:space="preserve"> dominant objective became economic: to increase production, principally by</w:t>
      </w:r>
      <w:r w:rsidRPr="0082656B">
        <w:rPr>
          <w:sz w:val="12"/>
        </w:rPr>
        <w:t>¶</w:t>
      </w:r>
      <w:r w:rsidRPr="0082656B">
        <w:rPr>
          <w:sz w:val="16"/>
        </w:rPr>
        <w:t xml:space="preserve"> inducing (through threats of expropriation) modernization of the nonreformed</w:t>
      </w:r>
      <w:r w:rsidRPr="0082656B">
        <w:rPr>
          <w:sz w:val="12"/>
        </w:rPr>
        <w:t>¶</w:t>
      </w:r>
      <w:r w:rsidRPr="0082656B">
        <w:rPr>
          <w:sz w:val="16"/>
        </w:rPr>
        <w:t xml:space="preserve"> sector. (De Janvry 1981, 199, 200)</w:t>
      </w:r>
      <w:r w:rsidRPr="0082656B">
        <w:rPr>
          <w:sz w:val="12"/>
        </w:rPr>
        <w:t>¶</w:t>
      </w:r>
      <w:r w:rsidRPr="0082656B">
        <w:rPr>
          <w:sz w:val="16"/>
        </w:rPr>
        <w:t xml:space="preserve"> What was the “industrialization strategy based on cheap food,” and what</w:t>
      </w:r>
      <w:r w:rsidRPr="0082656B">
        <w:rPr>
          <w:sz w:val="12"/>
        </w:rPr>
        <w:t>¶</w:t>
      </w:r>
      <w:r w:rsidRPr="0082656B">
        <w:rPr>
          <w:sz w:val="16"/>
        </w:rPr>
        <w:t xml:space="preserve"> was its relevance? According to de Janvry</w:t>
      </w:r>
      <w:r w:rsidRPr="003F0260">
        <w:rPr>
          <w:rStyle w:val="StyleBoldUnderline"/>
        </w:rPr>
        <w:t>, industrialization in the world's</w:t>
      </w:r>
      <w:r w:rsidRPr="0082656B">
        <w:rPr>
          <w:rStyle w:val="StyleBoldUnderline"/>
          <w:b w:val="0"/>
          <w:sz w:val="12"/>
        </w:rPr>
        <w:t>¶</w:t>
      </w:r>
      <w:r w:rsidRPr="0082656B">
        <w:rPr>
          <w:rStyle w:val="StyleBoldUnderline"/>
          <w:sz w:val="12"/>
        </w:rPr>
        <w:t xml:space="preserve"> </w:t>
      </w:r>
      <w:r w:rsidRPr="003F0260">
        <w:rPr>
          <w:rStyle w:val="StyleBoldUnderline"/>
        </w:rPr>
        <w:t>periphery depends on the availability of cheap labor, which is maintained</w:t>
      </w:r>
      <w:r w:rsidRPr="0082656B">
        <w:rPr>
          <w:rStyle w:val="StyleBoldUnderline"/>
          <w:b w:val="0"/>
          <w:sz w:val="12"/>
        </w:rPr>
        <w:t>¶</w:t>
      </w:r>
      <w:r w:rsidRPr="0082656B">
        <w:rPr>
          <w:rStyle w:val="StyleBoldUnderline"/>
          <w:sz w:val="12"/>
        </w:rPr>
        <w:t xml:space="preserve"> </w:t>
      </w:r>
      <w:r w:rsidRPr="003F0260">
        <w:rPr>
          <w:rStyle w:val="StyleBoldUnderline"/>
        </w:rPr>
        <w:t>chiefly through the provision of cheap food and the exploitation of the peasantry</w:t>
      </w:r>
      <w:r w:rsidRPr="0082656B">
        <w:rPr>
          <w:rStyle w:val="StyleBoldUnderline"/>
          <w:b w:val="0"/>
          <w:sz w:val="12"/>
        </w:rPr>
        <w:t>¶</w:t>
      </w:r>
      <w:r w:rsidRPr="0082656B">
        <w:rPr>
          <w:rStyle w:val="StyleBoldUnderline"/>
          <w:sz w:val="12"/>
        </w:rPr>
        <w:t xml:space="preserve"> </w:t>
      </w:r>
      <w:r w:rsidRPr="003F0260">
        <w:rPr>
          <w:rStyle w:val="StyleBoldUnderline"/>
        </w:rPr>
        <w:t>and urban working class</w:t>
      </w:r>
      <w:r w:rsidRPr="0082656B">
        <w:rPr>
          <w:sz w:val="16"/>
        </w:rPr>
        <w:t xml:space="preserve">. The </w:t>
      </w:r>
      <w:r w:rsidRPr="003F0260">
        <w:rPr>
          <w:rStyle w:val="StyleBoldUnderline"/>
        </w:rPr>
        <w:t>requirement of cheap labor is imposed</w:t>
      </w:r>
      <w:r w:rsidRPr="0082656B">
        <w:rPr>
          <w:rStyle w:val="StyleBoldUnderline"/>
          <w:b w:val="0"/>
          <w:sz w:val="12"/>
        </w:rPr>
        <w:t>¶</w:t>
      </w:r>
      <w:r w:rsidRPr="0082656B">
        <w:rPr>
          <w:rStyle w:val="StyleBoldUnderline"/>
          <w:sz w:val="12"/>
        </w:rPr>
        <w:t xml:space="preserve"> </w:t>
      </w:r>
      <w:r w:rsidRPr="003F0260">
        <w:rPr>
          <w:rStyle w:val="StyleBoldUnderline"/>
        </w:rPr>
        <w:t>by the “laws of</w:t>
      </w:r>
      <w:r w:rsidRPr="0082656B">
        <w:rPr>
          <w:sz w:val="16"/>
        </w:rPr>
        <w:t xml:space="preserve"> motion” of </w:t>
      </w:r>
      <w:r w:rsidRPr="003F0260">
        <w:rPr>
          <w:rStyle w:val="StyleBoldUnderline"/>
        </w:rPr>
        <w:t>capital</w:t>
      </w:r>
      <w:r w:rsidRPr="0082656B">
        <w:rPr>
          <w:sz w:val="16"/>
        </w:rPr>
        <w:t xml:space="preserve"> globally and its contradictions, in ways that</w:t>
      </w:r>
      <w:r w:rsidRPr="0082656B">
        <w:rPr>
          <w:sz w:val="12"/>
        </w:rPr>
        <w:t>¶</w:t>
      </w:r>
      <w:r w:rsidRPr="0082656B">
        <w:rPr>
          <w:sz w:val="16"/>
        </w:rPr>
        <w:t xml:space="preserve"> is not the point to analyze here. </w:t>
      </w:r>
      <w:r w:rsidRPr="003F0260">
        <w:rPr>
          <w:rStyle w:val="StyleBoldUnderline"/>
        </w:rPr>
        <w:t>The result is a structural situation in which</w:t>
      </w:r>
      <w:r w:rsidRPr="0082656B">
        <w:rPr>
          <w:rStyle w:val="StyleBoldUnderline"/>
          <w:b w:val="0"/>
          <w:sz w:val="12"/>
        </w:rPr>
        <w:t>¶</w:t>
      </w:r>
      <w:r w:rsidRPr="0082656B">
        <w:rPr>
          <w:rStyle w:val="StyleBoldUnderline"/>
          <w:sz w:val="12"/>
        </w:rPr>
        <w:t xml:space="preserve"> </w:t>
      </w:r>
      <w:r w:rsidRPr="003F0260">
        <w:rPr>
          <w:rStyle w:val="StyleBoldUnderline"/>
        </w:rPr>
        <w:t>a “modern” sector based on a combination of</w:t>
      </w:r>
      <w:r w:rsidRPr="0082656B">
        <w:rPr>
          <w:sz w:val="16"/>
        </w:rPr>
        <w:t xml:space="preserve"> multinational, state, and local</w:t>
      </w:r>
      <w:r w:rsidRPr="0082656B">
        <w:rPr>
          <w:sz w:val="12"/>
        </w:rPr>
        <w:t>¶</w:t>
      </w:r>
      <w:r w:rsidRPr="0082656B">
        <w:rPr>
          <w:sz w:val="16"/>
        </w:rPr>
        <w:t xml:space="preserve"> </w:t>
      </w:r>
      <w:r w:rsidRPr="003F0260">
        <w:rPr>
          <w:rStyle w:val="StyleBoldUnderline"/>
        </w:rPr>
        <w:t>capital coexists with a “backward,” or traditional, sector, the chief function</w:t>
      </w:r>
      <w:r w:rsidRPr="0082656B">
        <w:rPr>
          <w:rStyle w:val="StyleBoldUnderline"/>
          <w:b w:val="0"/>
          <w:sz w:val="12"/>
        </w:rPr>
        <w:t>¶</w:t>
      </w:r>
      <w:r w:rsidRPr="0082656B">
        <w:rPr>
          <w:rStyle w:val="StyleBoldUnderline"/>
          <w:sz w:val="12"/>
        </w:rPr>
        <w:t xml:space="preserve"> </w:t>
      </w:r>
      <w:r w:rsidRPr="003F0260">
        <w:rPr>
          <w:rStyle w:val="StyleBoldUnderline"/>
        </w:rPr>
        <w:t>of which is to provide cheap labor and</w:t>
      </w:r>
      <w:r w:rsidRPr="0082656B">
        <w:rPr>
          <w:sz w:val="16"/>
        </w:rPr>
        <w:t xml:space="preserve"> cheap </w:t>
      </w:r>
      <w:r w:rsidRPr="003F0260">
        <w:rPr>
          <w:rStyle w:val="StyleBoldUnderline"/>
        </w:rPr>
        <w:t>food</w:t>
      </w:r>
      <w:r w:rsidRPr="0082656B">
        <w:rPr>
          <w:sz w:val="16"/>
        </w:rPr>
        <w:t xml:space="preserve"> for the former (what de</w:t>
      </w:r>
      <w:r w:rsidRPr="0082656B">
        <w:rPr>
          <w:sz w:val="12"/>
        </w:rPr>
        <w:t>¶</w:t>
      </w:r>
      <w:r w:rsidRPr="0082656B">
        <w:rPr>
          <w:sz w:val="16"/>
        </w:rPr>
        <w:t xml:space="preserve"> Janvry calls functional dualism). Because the dynamic sectors of the economy</w:t>
      </w:r>
      <w:r w:rsidRPr="0082656B">
        <w:rPr>
          <w:sz w:val="12"/>
        </w:rPr>
        <w:t>¶</w:t>
      </w:r>
      <w:r w:rsidRPr="0082656B">
        <w:rPr>
          <w:sz w:val="16"/>
        </w:rPr>
        <w:t xml:space="preserve"> produce for export or for the modern sector, there is no real need for</w:t>
      </w:r>
      <w:r w:rsidRPr="0082656B">
        <w:rPr>
          <w:sz w:val="12"/>
        </w:rPr>
        <w:t>¶</w:t>
      </w:r>
      <w:r w:rsidRPr="0082656B">
        <w:rPr>
          <w:sz w:val="16"/>
        </w:rPr>
        <w:t xml:space="preserve"> consolidating an internal market that would encompass most of the population.</w:t>
      </w:r>
      <w:r w:rsidRPr="0082656B">
        <w:rPr>
          <w:sz w:val="12"/>
        </w:rPr>
        <w:t>¶</w:t>
      </w:r>
      <w:r w:rsidRPr="0082656B">
        <w:rPr>
          <w:sz w:val="16"/>
        </w:rPr>
        <w:t xml:space="preserve"> </w:t>
      </w:r>
      <w:r w:rsidRPr="003F0260">
        <w:rPr>
          <w:rStyle w:val="StyleBoldUnderline"/>
        </w:rPr>
        <w:t>Productivity is raised and profits are maintained without a</w:t>
      </w:r>
      <w:r w:rsidRPr="0082656B">
        <w:rPr>
          <w:sz w:val="16"/>
        </w:rPr>
        <w:t xml:space="preserve"> concomitant</w:t>
      </w:r>
      <w:r w:rsidRPr="0082656B">
        <w:rPr>
          <w:sz w:val="12"/>
        </w:rPr>
        <w:t>¶</w:t>
      </w:r>
      <w:r w:rsidRPr="0082656B">
        <w:rPr>
          <w:sz w:val="16"/>
        </w:rPr>
        <w:t xml:space="preserve"> </w:t>
      </w:r>
      <w:r w:rsidRPr="003F0260">
        <w:rPr>
          <w:rStyle w:val="StyleBoldUnderline"/>
        </w:rPr>
        <w:t>rise in wages</w:t>
      </w:r>
      <w:r w:rsidRPr="0082656B">
        <w:rPr>
          <w:sz w:val="16"/>
        </w:rPr>
        <w:t>; hence the “logic” of cheap labor. The social articulation that</w:t>
      </w:r>
      <w:r w:rsidRPr="0082656B">
        <w:rPr>
          <w:sz w:val="12"/>
        </w:rPr>
        <w:t>¶</w:t>
      </w:r>
      <w:r w:rsidRPr="0082656B">
        <w:rPr>
          <w:sz w:val="16"/>
        </w:rPr>
        <w:t xml:space="preserve"> exists in the center countries regulating wages, profits, consumption, proTHE</w:t>
      </w:r>
      <w:r w:rsidRPr="0082656B">
        <w:rPr>
          <w:sz w:val="12"/>
        </w:rPr>
        <w:t>¶</w:t>
      </w:r>
      <w:r w:rsidRPr="0082656B">
        <w:rPr>
          <w:sz w:val="16"/>
        </w:rPr>
        <w:t xml:space="preserve"> DISPERSION OF POWER 129</w:t>
      </w:r>
      <w:r w:rsidRPr="0082656B">
        <w:rPr>
          <w:sz w:val="12"/>
        </w:rPr>
        <w:t>¶</w:t>
      </w:r>
      <w:r w:rsidRPr="0082656B">
        <w:rPr>
          <w:sz w:val="16"/>
        </w:rPr>
        <w:t xml:space="preserve"> duction, and the size of the internal market does not exist in the periphery.</w:t>
      </w:r>
      <w:r w:rsidRPr="0082656B">
        <w:rPr>
          <w:sz w:val="12"/>
        </w:rPr>
        <w:t>¶</w:t>
      </w:r>
      <w:r w:rsidRPr="0082656B">
        <w:rPr>
          <w:sz w:val="16"/>
        </w:rPr>
        <w:t xml:space="preserve"> And because development in the periphery proceeds so unevenly among</w:t>
      </w:r>
      <w:r w:rsidRPr="0082656B">
        <w:rPr>
          <w:sz w:val="12"/>
        </w:rPr>
        <w:t>¶</w:t>
      </w:r>
      <w:r w:rsidRPr="0082656B">
        <w:rPr>
          <w:sz w:val="16"/>
        </w:rPr>
        <w:t xml:space="preserve"> sectors, it can be said that </w:t>
      </w:r>
      <w:r w:rsidRPr="003F0260">
        <w:rPr>
          <w:rStyle w:val="StyleBoldUnderline"/>
        </w:rPr>
        <w:t>the periphery is not only socially but also sectorally</w:t>
      </w:r>
      <w:r w:rsidRPr="0082656B">
        <w:rPr>
          <w:rStyle w:val="StyleBoldUnderline"/>
          <w:b w:val="0"/>
          <w:sz w:val="12"/>
        </w:rPr>
        <w:t>¶</w:t>
      </w:r>
      <w:r w:rsidRPr="0082656B">
        <w:rPr>
          <w:rStyle w:val="StyleBoldUnderline"/>
          <w:sz w:val="12"/>
        </w:rPr>
        <w:t xml:space="preserve"> </w:t>
      </w:r>
      <w:r w:rsidRPr="003F0260">
        <w:rPr>
          <w:rStyle w:val="StyleBoldUnderline"/>
        </w:rPr>
        <w:t>disarticulated.</w:t>
      </w:r>
      <w:r w:rsidRPr="0082656B">
        <w:rPr>
          <w:rStyle w:val="StyleBoldUnderline"/>
          <w:b w:val="0"/>
          <w:sz w:val="12"/>
        </w:rPr>
        <w:t>¶</w:t>
      </w:r>
      <w:r w:rsidRPr="0082656B">
        <w:rPr>
          <w:rStyle w:val="StyleBoldUnderline"/>
          <w:sz w:val="12"/>
        </w:rPr>
        <w:t xml:space="preserve"> </w:t>
      </w:r>
      <w:r w:rsidRPr="0082656B">
        <w:rPr>
          <w:sz w:val="16"/>
        </w:rPr>
        <w:t>What is the relation between disarticulation and the agrarian crisis? The</w:t>
      </w:r>
      <w:r w:rsidRPr="0082656B">
        <w:rPr>
          <w:sz w:val="12"/>
        </w:rPr>
        <w:t>¶</w:t>
      </w:r>
      <w:r w:rsidRPr="0082656B">
        <w:rPr>
          <w:sz w:val="16"/>
        </w:rPr>
        <w:t xml:space="preserve"> </w:t>
      </w:r>
      <w:r w:rsidRPr="003F0260">
        <w:rPr>
          <w:rStyle w:val="StyleBoldUnderline"/>
        </w:rPr>
        <w:t>production of cheap food has been</w:t>
      </w:r>
      <w:r w:rsidRPr="0082656B">
        <w:rPr>
          <w:sz w:val="16"/>
        </w:rPr>
        <w:t xml:space="preserve"> increasingly </w:t>
      </w:r>
      <w:r w:rsidRPr="003F0260">
        <w:rPr>
          <w:rStyle w:val="StyleBoldUnderline"/>
        </w:rPr>
        <w:t>entrusted to the modern</w:t>
      </w:r>
      <w:r w:rsidRPr="0082656B">
        <w:rPr>
          <w:rStyle w:val="StyleBoldUnderline"/>
          <w:b w:val="0"/>
          <w:sz w:val="12"/>
        </w:rPr>
        <w:t>¶</w:t>
      </w:r>
      <w:r w:rsidRPr="0082656B">
        <w:rPr>
          <w:rStyle w:val="StyleBoldUnderline"/>
          <w:sz w:val="12"/>
        </w:rPr>
        <w:t xml:space="preserve"> </w:t>
      </w:r>
      <w:r w:rsidRPr="003F0260">
        <w:rPr>
          <w:rStyle w:val="StyleBoldUnderline"/>
        </w:rPr>
        <w:t>sector</w:t>
      </w:r>
      <w:r w:rsidRPr="0082656B">
        <w:rPr>
          <w:sz w:val="16"/>
        </w:rPr>
        <w:t>, through both land-saving and labor-saving technologies. This was the</w:t>
      </w:r>
      <w:r w:rsidRPr="0082656B">
        <w:rPr>
          <w:sz w:val="12"/>
        </w:rPr>
        <w:t>¶</w:t>
      </w:r>
      <w:r w:rsidRPr="0082656B">
        <w:rPr>
          <w:sz w:val="16"/>
        </w:rPr>
        <w:t xml:space="preserve"> main objective of the green revolution. This move, however, was riddled</w:t>
      </w:r>
      <w:r w:rsidRPr="0082656B">
        <w:rPr>
          <w:sz w:val="12"/>
        </w:rPr>
        <w:t>¶</w:t>
      </w:r>
      <w:r w:rsidRPr="0082656B">
        <w:rPr>
          <w:sz w:val="16"/>
        </w:rPr>
        <w:t xml:space="preserve"> with contradictions. </w:t>
      </w:r>
      <w:r w:rsidRPr="003F0260">
        <w:rPr>
          <w:rStyle w:val="StyleBoldUnderline"/>
        </w:rPr>
        <w:t>Disarticulated accumulation supposes two pressing and</w:t>
      </w:r>
      <w:r w:rsidRPr="0082656B">
        <w:rPr>
          <w:rStyle w:val="StyleBoldUnderline"/>
          <w:b w:val="0"/>
          <w:sz w:val="12"/>
        </w:rPr>
        <w:t>¶</w:t>
      </w:r>
      <w:r w:rsidRPr="0082656B">
        <w:rPr>
          <w:rStyle w:val="StyleBoldUnderline"/>
          <w:sz w:val="12"/>
        </w:rPr>
        <w:t xml:space="preserve"> </w:t>
      </w:r>
      <w:r w:rsidRPr="003F0260">
        <w:rPr>
          <w:rStyle w:val="StyleBoldUnderline"/>
        </w:rPr>
        <w:t>competing needs</w:t>
      </w:r>
      <w:r w:rsidRPr="0082656B">
        <w:rPr>
          <w:sz w:val="16"/>
        </w:rPr>
        <w:t xml:space="preserve">: on the one hand, </w:t>
      </w:r>
      <w:r w:rsidRPr="003F0260">
        <w:rPr>
          <w:rStyle w:val="StyleBoldUnderline"/>
        </w:rPr>
        <w:t>the need to maintain cheap food and</w:t>
      </w:r>
      <w:r w:rsidRPr="0082656B">
        <w:rPr>
          <w:sz w:val="12"/>
        </w:rPr>
        <w:t>¶</w:t>
      </w:r>
      <w:r w:rsidRPr="0082656B">
        <w:rPr>
          <w:sz w:val="16"/>
        </w:rPr>
        <w:t xml:space="preserve"> cheap </w:t>
      </w:r>
      <w:r w:rsidRPr="003F0260">
        <w:rPr>
          <w:rStyle w:val="StyleBoldUnderline"/>
        </w:rPr>
        <w:t>labor required to make investment profitable</w:t>
      </w:r>
      <w:r w:rsidRPr="0082656B">
        <w:rPr>
          <w:sz w:val="16"/>
        </w:rPr>
        <w:t xml:space="preserve">; </w:t>
      </w:r>
      <w:r w:rsidRPr="003F0260">
        <w:rPr>
          <w:rStyle w:val="StyleBoldUnderline"/>
        </w:rPr>
        <w:t>on the other hand, the</w:t>
      </w:r>
      <w:r w:rsidRPr="0082656B">
        <w:rPr>
          <w:rStyle w:val="StyleBoldUnderline"/>
          <w:b w:val="0"/>
          <w:sz w:val="12"/>
        </w:rPr>
        <w:t>¶</w:t>
      </w:r>
      <w:r w:rsidRPr="0082656B">
        <w:rPr>
          <w:rStyle w:val="StyleBoldUnderline"/>
          <w:sz w:val="12"/>
        </w:rPr>
        <w:t xml:space="preserve"> </w:t>
      </w:r>
      <w:r w:rsidRPr="003F0260">
        <w:rPr>
          <w:rStyle w:val="StyleBoldUnderline"/>
        </w:rPr>
        <w:t>need to generate foreign exchange to import the technology and capital</w:t>
      </w:r>
      <w:r w:rsidRPr="0082656B">
        <w:rPr>
          <w:rStyle w:val="StyleBoldUnderline"/>
          <w:b w:val="0"/>
          <w:sz w:val="12"/>
        </w:rPr>
        <w:t>¶</w:t>
      </w:r>
      <w:r w:rsidRPr="0082656B">
        <w:rPr>
          <w:rStyle w:val="StyleBoldUnderline"/>
          <w:sz w:val="12"/>
        </w:rPr>
        <w:t xml:space="preserve"> </w:t>
      </w:r>
      <w:r w:rsidRPr="003F0260">
        <w:rPr>
          <w:rStyle w:val="StyleBoldUnderline"/>
        </w:rPr>
        <w:t>goods required for</w:t>
      </w:r>
      <w:r w:rsidRPr="0082656B">
        <w:rPr>
          <w:sz w:val="16"/>
        </w:rPr>
        <w:t xml:space="preserve"> the </w:t>
      </w:r>
      <w:r w:rsidRPr="003F0260">
        <w:rPr>
          <w:rStyle w:val="StyleBoldUnderline"/>
        </w:rPr>
        <w:t>industrialization</w:t>
      </w:r>
      <w:r w:rsidRPr="0082656B">
        <w:rPr>
          <w:sz w:val="16"/>
        </w:rPr>
        <w:t xml:space="preserve"> process. </w:t>
      </w:r>
      <w:r w:rsidRPr="003F0260">
        <w:rPr>
          <w:rStyle w:val="StyleBoldUnderline"/>
        </w:rPr>
        <w:t>In this struggle</w:t>
      </w:r>
      <w:r w:rsidRPr="0082656B">
        <w:rPr>
          <w:sz w:val="16"/>
        </w:rPr>
        <w:t xml:space="preserve"> between</w:t>
      </w:r>
      <w:r w:rsidRPr="0082656B">
        <w:rPr>
          <w:sz w:val="12"/>
        </w:rPr>
        <w:t>¶</w:t>
      </w:r>
      <w:r w:rsidRPr="0082656B">
        <w:rPr>
          <w:sz w:val="16"/>
        </w:rPr>
        <w:t xml:space="preserve"> food for domestic consumption and industrialization, on the one hand, and</w:t>
      </w:r>
      <w:r w:rsidRPr="0082656B">
        <w:rPr>
          <w:sz w:val="12"/>
        </w:rPr>
        <w:t>¶</w:t>
      </w:r>
      <w:r w:rsidRPr="0082656B">
        <w:rPr>
          <w:sz w:val="16"/>
        </w:rPr>
        <w:t xml:space="preserve"> foreign-exchange generating activities (that is, export agriculture), on the</w:t>
      </w:r>
      <w:r w:rsidRPr="0082656B">
        <w:rPr>
          <w:sz w:val="12"/>
        </w:rPr>
        <w:t>¶</w:t>
      </w:r>
      <w:r w:rsidRPr="0082656B">
        <w:rPr>
          <w:sz w:val="16"/>
        </w:rPr>
        <w:t xml:space="preserve"> other, the latter has benefited most from public resources. </w:t>
      </w:r>
      <w:r w:rsidRPr="003F0260">
        <w:rPr>
          <w:rStyle w:val="StyleBoldUnderline"/>
        </w:rPr>
        <w:t>The result has</w:t>
      </w:r>
      <w:r w:rsidRPr="0082656B">
        <w:rPr>
          <w:rStyle w:val="StyleBoldUnderline"/>
          <w:b w:val="0"/>
          <w:sz w:val="12"/>
        </w:rPr>
        <w:t>¶</w:t>
      </w:r>
      <w:r w:rsidRPr="0082656B">
        <w:rPr>
          <w:rStyle w:val="StyleBoldUnderline"/>
          <w:sz w:val="12"/>
        </w:rPr>
        <w:t xml:space="preserve"> </w:t>
      </w:r>
      <w:r w:rsidRPr="003F0260">
        <w:rPr>
          <w:rStyle w:val="StyleBoldUnderline"/>
        </w:rPr>
        <w:t>been the stagnation of peasant foods and the inability of the capitalist sector</w:t>
      </w:r>
      <w:r w:rsidRPr="0082656B">
        <w:rPr>
          <w:rStyle w:val="StyleBoldUnderline"/>
          <w:b w:val="0"/>
          <w:sz w:val="12"/>
        </w:rPr>
        <w:t>¶</w:t>
      </w:r>
      <w:r w:rsidRPr="0082656B">
        <w:rPr>
          <w:rStyle w:val="StyleBoldUnderline"/>
          <w:sz w:val="12"/>
        </w:rPr>
        <w:t xml:space="preserve"> </w:t>
      </w:r>
      <w:r w:rsidRPr="003F0260">
        <w:rPr>
          <w:rStyle w:val="StyleBoldUnderline"/>
        </w:rPr>
        <w:t>to compensate for decreasing peasant production</w:t>
      </w:r>
      <w:r w:rsidRPr="0082656B">
        <w:rPr>
          <w:sz w:val="16"/>
        </w:rPr>
        <w:t>, due to biases against agriculture</w:t>
      </w:r>
      <w:r w:rsidRPr="0082656B">
        <w:rPr>
          <w:sz w:val="12"/>
        </w:rPr>
        <w:t>¶</w:t>
      </w:r>
      <w:r w:rsidRPr="0082656B">
        <w:rPr>
          <w:sz w:val="16"/>
        </w:rPr>
        <w:t xml:space="preserve"> in general and to the preference granted to agriculture for export</w:t>
      </w:r>
      <w:r w:rsidRPr="0082656B">
        <w:rPr>
          <w:sz w:val="12"/>
        </w:rPr>
        <w:t>¶</w:t>
      </w:r>
      <w:r w:rsidRPr="0082656B">
        <w:rPr>
          <w:sz w:val="16"/>
        </w:rPr>
        <w:t xml:space="preserve"> and for industry or luxury consumption. </w:t>
      </w:r>
      <w:r w:rsidRPr="0082656B">
        <w:rPr>
          <w:rStyle w:val="StyleBoldUnderline"/>
        </w:rPr>
        <w:t>Governments in Latin America and</w:t>
      </w:r>
      <w:r w:rsidRPr="0082656B">
        <w:rPr>
          <w:rStyle w:val="StyleBoldUnderline"/>
          <w:b w:val="0"/>
          <w:sz w:val="12"/>
        </w:rPr>
        <w:t>¶</w:t>
      </w:r>
      <w:r w:rsidRPr="0082656B">
        <w:rPr>
          <w:rStyle w:val="StyleBoldUnderline"/>
          <w:sz w:val="12"/>
        </w:rPr>
        <w:t xml:space="preserve"> </w:t>
      </w:r>
      <w:r w:rsidRPr="0082656B">
        <w:rPr>
          <w:rStyle w:val="StyleBoldUnderline"/>
        </w:rPr>
        <w:t>other parts of the Third World have resorted to other means to maintain the</w:t>
      </w:r>
      <w:r w:rsidRPr="0082656B">
        <w:rPr>
          <w:rStyle w:val="StyleBoldUnderline"/>
          <w:b w:val="0"/>
          <w:sz w:val="12"/>
        </w:rPr>
        <w:t>¶</w:t>
      </w:r>
      <w:r w:rsidRPr="0082656B">
        <w:rPr>
          <w:rStyle w:val="StyleBoldUnderline"/>
          <w:sz w:val="12"/>
        </w:rPr>
        <w:t xml:space="preserve"> </w:t>
      </w:r>
      <w:r w:rsidRPr="0082656B">
        <w:rPr>
          <w:rStyle w:val="StyleBoldUnderline"/>
        </w:rPr>
        <w:t>price of food low</w:t>
      </w:r>
      <w:r w:rsidRPr="0082656B">
        <w:rPr>
          <w:sz w:val="16"/>
        </w:rPr>
        <w:t>, including a variety of cheap food policies, such as price</w:t>
      </w:r>
      <w:r w:rsidRPr="0082656B">
        <w:rPr>
          <w:sz w:val="12"/>
        </w:rPr>
        <w:t>¶</w:t>
      </w:r>
      <w:r w:rsidRPr="0082656B">
        <w:rPr>
          <w:sz w:val="16"/>
        </w:rPr>
        <w:t xml:space="preserve"> controls and subsidies. </w:t>
      </w:r>
      <w:r w:rsidRPr="0082656B">
        <w:rPr>
          <w:rStyle w:val="StyleBoldUnderline"/>
        </w:rPr>
        <w:t>These policies have acted as disincentives to peasant</w:t>
      </w:r>
      <w:r w:rsidRPr="0082656B">
        <w:rPr>
          <w:rStyle w:val="StyleBoldUnderline"/>
          <w:b w:val="0"/>
          <w:sz w:val="12"/>
        </w:rPr>
        <w:t>¶</w:t>
      </w:r>
      <w:r w:rsidRPr="0082656B">
        <w:rPr>
          <w:rStyle w:val="StyleBoldUnderline"/>
          <w:sz w:val="12"/>
        </w:rPr>
        <w:t xml:space="preserve"> </w:t>
      </w:r>
      <w:r w:rsidRPr="0082656B">
        <w:rPr>
          <w:rStyle w:val="StyleBoldUnderline"/>
        </w:rPr>
        <w:t>agriculture and food production</w:t>
      </w:r>
      <w:r w:rsidRPr="0082656B">
        <w:rPr>
          <w:sz w:val="16"/>
        </w:rPr>
        <w:t xml:space="preserve"> in general. </w:t>
      </w:r>
      <w:r w:rsidRPr="0082656B">
        <w:rPr>
          <w:rStyle w:val="StyleBoldUnderline"/>
        </w:rPr>
        <w:t>In some cases</w:t>
      </w:r>
      <w:r w:rsidRPr="0082656B">
        <w:rPr>
          <w:sz w:val="16"/>
        </w:rPr>
        <w:t>, however, the</w:t>
      </w:r>
      <w:r w:rsidRPr="0082656B">
        <w:rPr>
          <w:sz w:val="12"/>
        </w:rPr>
        <w:t>¶</w:t>
      </w:r>
      <w:r w:rsidRPr="0082656B">
        <w:rPr>
          <w:sz w:val="16"/>
        </w:rPr>
        <w:t xml:space="preserve"> development of </w:t>
      </w:r>
      <w:r w:rsidRPr="0082656B">
        <w:rPr>
          <w:rStyle w:val="StyleBoldUnderline"/>
        </w:rPr>
        <w:t>capitalism has been quite successful, such as</w:t>
      </w:r>
      <w:r w:rsidRPr="0082656B">
        <w:rPr>
          <w:sz w:val="16"/>
        </w:rPr>
        <w:t xml:space="preserve"> rice in </w:t>
      </w:r>
      <w:r w:rsidRPr="0082656B">
        <w:rPr>
          <w:rStyle w:val="StyleBoldUnderline"/>
        </w:rPr>
        <w:t>Colombia</w:t>
      </w:r>
      <w:r w:rsidRPr="0082656B">
        <w:rPr>
          <w:sz w:val="16"/>
        </w:rPr>
        <w:t>.</w:t>
      </w:r>
      <w:r w:rsidRPr="0082656B">
        <w:rPr>
          <w:sz w:val="12"/>
        </w:rPr>
        <w:t>¶</w:t>
      </w:r>
      <w:r w:rsidRPr="0082656B">
        <w:rPr>
          <w:sz w:val="16"/>
        </w:rPr>
        <w:t xml:space="preserve"> Fostering the development of agribusiness was another route followed,</w:t>
      </w:r>
      <w:r w:rsidRPr="0082656B">
        <w:rPr>
          <w:sz w:val="12"/>
        </w:rPr>
        <w:t>¶</w:t>
      </w:r>
      <w:r w:rsidRPr="0082656B">
        <w:rPr>
          <w:sz w:val="16"/>
        </w:rPr>
        <w:t xml:space="preserve"> especially the multinational kind, which was supposed to contribute to generating</w:t>
      </w:r>
      <w:r w:rsidRPr="0082656B">
        <w:rPr>
          <w:sz w:val="12"/>
        </w:rPr>
        <w:t>¶</w:t>
      </w:r>
      <w:r w:rsidRPr="0082656B">
        <w:rPr>
          <w:sz w:val="16"/>
        </w:rPr>
        <w:t xml:space="preserve"> foreign exchange; as it is now known, this rarely happened (Burbach</w:t>
      </w:r>
      <w:r w:rsidRPr="0082656B">
        <w:rPr>
          <w:sz w:val="12"/>
        </w:rPr>
        <w:t>¶</w:t>
      </w:r>
      <w:r w:rsidRPr="0082656B">
        <w:rPr>
          <w:sz w:val="16"/>
        </w:rPr>
        <w:t xml:space="preserve"> and Flynn 1980; Feder 1977).</w:t>
      </w:r>
      <w:r w:rsidRPr="0082656B">
        <w:rPr>
          <w:sz w:val="12"/>
        </w:rPr>
        <w:t>¶</w:t>
      </w:r>
      <w:r w:rsidRPr="0082656B">
        <w:rPr>
          <w:sz w:val="16"/>
        </w:rPr>
        <w:t xml:space="preserve"> These negative tendencies notwithstanding, in most of Latin America a</w:t>
      </w:r>
      <w:r w:rsidRPr="0082656B">
        <w:rPr>
          <w:sz w:val="12"/>
        </w:rPr>
        <w:t>¶</w:t>
      </w:r>
      <w:r w:rsidRPr="0082656B">
        <w:rPr>
          <w:sz w:val="16"/>
        </w:rPr>
        <w:t xml:space="preserve"> great percentage of food crops is still produced by peasants. In Colombia,</w:t>
      </w:r>
      <w:r w:rsidRPr="0082656B">
        <w:rPr>
          <w:sz w:val="12"/>
        </w:rPr>
        <w:t>¶</w:t>
      </w:r>
      <w:r w:rsidRPr="0082656B">
        <w:rPr>
          <w:sz w:val="16"/>
        </w:rPr>
        <w:t xml:space="preserve"> for instance, an estimated </w:t>
      </w:r>
      <w:r w:rsidRPr="0082656B">
        <w:rPr>
          <w:rStyle w:val="StyleBoldUnderline"/>
        </w:rPr>
        <w:t>55 percent of all food produced for direct consumption</w:t>
      </w:r>
      <w:r w:rsidRPr="0082656B">
        <w:rPr>
          <w:rStyle w:val="StyleBoldUnderline"/>
          <w:b w:val="0"/>
          <w:sz w:val="12"/>
        </w:rPr>
        <w:t>¶</w:t>
      </w:r>
      <w:r w:rsidRPr="0082656B">
        <w:rPr>
          <w:rStyle w:val="StyleBoldUnderline"/>
          <w:sz w:val="12"/>
        </w:rPr>
        <w:t xml:space="preserve"> </w:t>
      </w:r>
      <w:r w:rsidRPr="0082656B">
        <w:rPr>
          <w:rStyle w:val="StyleBoldUnderline"/>
        </w:rPr>
        <w:t>in the country at the time of the inception of the Integrated Rural</w:t>
      </w:r>
      <w:r w:rsidRPr="0082656B">
        <w:rPr>
          <w:rStyle w:val="StyleBoldUnderline"/>
          <w:b w:val="0"/>
          <w:sz w:val="12"/>
        </w:rPr>
        <w:t>¶</w:t>
      </w:r>
      <w:r w:rsidRPr="0082656B">
        <w:rPr>
          <w:rStyle w:val="StyleBoldUnderline"/>
          <w:sz w:val="12"/>
        </w:rPr>
        <w:t xml:space="preserve"> </w:t>
      </w:r>
      <w:r w:rsidRPr="0082656B">
        <w:rPr>
          <w:rStyle w:val="StyleBoldUnderline"/>
        </w:rPr>
        <w:t>Development Program</w:t>
      </w:r>
      <w:r w:rsidRPr="0082656B">
        <w:rPr>
          <w:sz w:val="16"/>
        </w:rPr>
        <w:t xml:space="preserve"> (1976) </w:t>
      </w:r>
      <w:r w:rsidRPr="0082656B">
        <w:rPr>
          <w:rStyle w:val="StyleBoldUnderline"/>
        </w:rPr>
        <w:t>was still grown by what is known as the traditional</w:t>
      </w:r>
      <w:r w:rsidRPr="0082656B">
        <w:rPr>
          <w:rStyle w:val="StyleBoldUnderline"/>
          <w:b w:val="0"/>
          <w:sz w:val="12"/>
        </w:rPr>
        <w:t>¶</w:t>
      </w:r>
      <w:r w:rsidRPr="0082656B">
        <w:rPr>
          <w:rStyle w:val="StyleBoldUnderline"/>
          <w:sz w:val="12"/>
        </w:rPr>
        <w:t xml:space="preserve"> </w:t>
      </w:r>
      <w:r w:rsidRPr="0082656B">
        <w:rPr>
          <w:rStyle w:val="StyleBoldUnderline"/>
        </w:rPr>
        <w:t>sector</w:t>
      </w:r>
      <w:r w:rsidRPr="0082656B">
        <w:rPr>
          <w:sz w:val="16"/>
        </w:rPr>
        <w:t xml:space="preserve"> (DNP/DRI 1979). Yet </w:t>
      </w:r>
      <w:r w:rsidRPr="0082656B">
        <w:rPr>
          <w:rStyle w:val="StyleBoldUnderline"/>
        </w:rPr>
        <w:t>peasants are unable to accumulate capital</w:t>
      </w:r>
      <w:r w:rsidRPr="0082656B">
        <w:rPr>
          <w:rStyle w:val="StyleBoldUnderline"/>
          <w:b w:val="0"/>
          <w:sz w:val="12"/>
        </w:rPr>
        <w:t>¶</w:t>
      </w:r>
      <w:r w:rsidRPr="0082656B">
        <w:rPr>
          <w:rStyle w:val="StyleBoldUnderline"/>
          <w:sz w:val="12"/>
        </w:rPr>
        <w:t xml:space="preserve"> </w:t>
      </w:r>
      <w:r w:rsidRPr="0082656B">
        <w:rPr>
          <w:rStyle w:val="StyleBoldUnderline"/>
        </w:rPr>
        <w:t>and are progressively drained; those who remain in production do so</w:t>
      </w:r>
      <w:r w:rsidRPr="0082656B">
        <w:rPr>
          <w:rStyle w:val="StyleBoldUnderline"/>
          <w:b w:val="0"/>
          <w:sz w:val="12"/>
        </w:rPr>
        <w:t>¶</w:t>
      </w:r>
      <w:r w:rsidRPr="0082656B">
        <w:rPr>
          <w:rStyle w:val="StyleBoldUnderline"/>
          <w:sz w:val="12"/>
        </w:rPr>
        <w:t xml:space="preserve"> </w:t>
      </w:r>
      <w:r w:rsidRPr="0082656B">
        <w:rPr>
          <w:rStyle w:val="StyleBoldUnderline"/>
        </w:rPr>
        <w:t>increasingly only to feed themselves, and the majority are displaced from</w:t>
      </w:r>
      <w:r w:rsidRPr="0082656B">
        <w:rPr>
          <w:rStyle w:val="StyleBoldUnderline"/>
          <w:b w:val="0"/>
          <w:sz w:val="12"/>
        </w:rPr>
        <w:t>¶</w:t>
      </w:r>
      <w:r w:rsidRPr="0082656B">
        <w:rPr>
          <w:rStyle w:val="StyleBoldUnderline"/>
          <w:sz w:val="12"/>
        </w:rPr>
        <w:t xml:space="preserve"> </w:t>
      </w:r>
      <w:r w:rsidRPr="0082656B">
        <w:rPr>
          <w:rStyle w:val="StyleBoldUnderline"/>
        </w:rPr>
        <w:t>their lands and turned into proletarian</w:t>
      </w:r>
      <w:r w:rsidRPr="0082656B">
        <w:rPr>
          <w:sz w:val="16"/>
        </w:rPr>
        <w:t xml:space="preserve"> (the landless) or semiproletarian</w:t>
      </w:r>
      <w:r w:rsidRPr="0082656B">
        <w:rPr>
          <w:sz w:val="12"/>
        </w:rPr>
        <w:t>¶</w:t>
      </w:r>
      <w:r w:rsidRPr="0082656B">
        <w:rPr>
          <w:sz w:val="16"/>
        </w:rPr>
        <w:t xml:space="preserve"> labor (those who still have access to some land but not enough to survive).18</w:t>
      </w:r>
      <w:r w:rsidRPr="0082656B">
        <w:rPr>
          <w:sz w:val="12"/>
        </w:rPr>
        <w:t>¶</w:t>
      </w:r>
      <w:r w:rsidRPr="0082656B">
        <w:rPr>
          <w:sz w:val="16"/>
        </w:rPr>
        <w:t xml:space="preserve"> Peasants are then pulled in opposite directions by divergent forces: they</w:t>
      </w:r>
      <w:r w:rsidRPr="0082656B">
        <w:rPr>
          <w:sz w:val="12"/>
        </w:rPr>
        <w:t>¶</w:t>
      </w:r>
      <w:r w:rsidRPr="0082656B">
        <w:rPr>
          <w:sz w:val="16"/>
        </w:rPr>
        <w:t xml:space="preserve"> have to serve as a source of cheap labor yet keep producing cheap food at the</w:t>
      </w:r>
      <w:r w:rsidRPr="0082656B">
        <w:rPr>
          <w:sz w:val="12"/>
        </w:rPr>
        <w:t>¶</w:t>
      </w:r>
      <w:r w:rsidRPr="0082656B">
        <w:rPr>
          <w:sz w:val="16"/>
        </w:rPr>
        <w:t xml:space="preserve"> same time; and they tend to become semiproletarians while a tendency for</w:t>
      </w:r>
      <w:r w:rsidRPr="0082656B">
        <w:rPr>
          <w:sz w:val="12"/>
        </w:rPr>
        <w:t>¶</w:t>
      </w:r>
      <w:r w:rsidRPr="0082656B">
        <w:rPr>
          <w:sz w:val="16"/>
        </w:rPr>
        <w:t xml:space="preserve"> full proletarianization nevertheless exists. And in spite of the fact that peas130</w:t>
      </w:r>
      <w:r w:rsidRPr="0082656B">
        <w:rPr>
          <w:sz w:val="12"/>
        </w:rPr>
        <w:t>¶</w:t>
      </w:r>
      <w:r w:rsidRPr="0082656B">
        <w:rPr>
          <w:sz w:val="16"/>
        </w:rPr>
        <w:t xml:space="preserve"> CHAPTER 4</w:t>
      </w:r>
      <w:r w:rsidRPr="0082656B">
        <w:rPr>
          <w:sz w:val="12"/>
        </w:rPr>
        <w:t>¶</w:t>
      </w:r>
      <w:r w:rsidRPr="0082656B">
        <w:rPr>
          <w:sz w:val="16"/>
        </w:rPr>
        <w:t xml:space="preserve"> ants in many communities have been able to resist the intrusion of commercial</w:t>
      </w:r>
      <w:r w:rsidRPr="0082656B">
        <w:rPr>
          <w:sz w:val="12"/>
        </w:rPr>
        <w:t>¶</w:t>
      </w:r>
      <w:r w:rsidRPr="0082656B">
        <w:rPr>
          <w:sz w:val="16"/>
        </w:rPr>
        <w:t xml:space="preserve"> capitalism or maneuver around it while maintaining viable small family</w:t>
      </w:r>
      <w:r w:rsidRPr="0082656B">
        <w:rPr>
          <w:sz w:val="12"/>
        </w:rPr>
        <w:t>¶</w:t>
      </w:r>
      <w:r w:rsidRPr="0082656B">
        <w:rPr>
          <w:sz w:val="16"/>
        </w:rPr>
        <w:t xml:space="preserve"> farms, </w:t>
      </w:r>
      <w:r w:rsidRPr="0082656B">
        <w:rPr>
          <w:rStyle w:val="StyleBoldUnderline"/>
        </w:rPr>
        <w:t>the overall tendency</w:t>
      </w:r>
      <w:r w:rsidRPr="0082656B">
        <w:rPr>
          <w:sz w:val="16"/>
        </w:rPr>
        <w:t xml:space="preserve">, most argue, </w:t>
      </w:r>
      <w:r w:rsidRPr="0082656B">
        <w:rPr>
          <w:rStyle w:val="StyleBoldUnderline"/>
        </w:rPr>
        <w:t>seems to be toward proletarianization</w:t>
      </w:r>
      <w:r w:rsidRPr="0082656B">
        <w:rPr>
          <w:sz w:val="12"/>
        </w:rPr>
        <w:t>¶</w:t>
      </w:r>
      <w:r w:rsidRPr="0082656B">
        <w:rPr>
          <w:sz w:val="16"/>
        </w:rPr>
        <w:t xml:space="preserve"> although the persistence of the family farm has been important in</w:t>
      </w:r>
      <w:r w:rsidRPr="0082656B">
        <w:rPr>
          <w:sz w:val="12"/>
        </w:rPr>
        <w:t>¶</w:t>
      </w:r>
      <w:r w:rsidRPr="0082656B">
        <w:rPr>
          <w:sz w:val="16"/>
        </w:rPr>
        <w:t xml:space="preserve"> some regions of Colombia, as Reinhardt shows (1988).</w:t>
      </w:r>
      <w:r w:rsidRPr="0082656B">
        <w:rPr>
          <w:sz w:val="12"/>
        </w:rPr>
        <w:t>¶</w:t>
      </w:r>
      <w:r w:rsidRPr="0082656B">
        <w:rPr>
          <w:sz w:val="16"/>
        </w:rPr>
        <w:t xml:space="preserve"> In the midst of all this, and to take account of these contradictions, </w:t>
      </w:r>
      <w:r w:rsidRPr="0082656B">
        <w:rPr>
          <w:rStyle w:val="StyleBoldUnderline"/>
        </w:rPr>
        <w:t>integrated</w:t>
      </w:r>
      <w:r w:rsidRPr="0082656B">
        <w:rPr>
          <w:rStyle w:val="StyleBoldUnderline"/>
          <w:b w:val="0"/>
          <w:sz w:val="12"/>
        </w:rPr>
        <w:t>¶</w:t>
      </w:r>
      <w:r w:rsidRPr="0082656B">
        <w:rPr>
          <w:rStyle w:val="StyleBoldUnderline"/>
          <w:sz w:val="12"/>
        </w:rPr>
        <w:t xml:space="preserve"> </w:t>
      </w:r>
      <w:r w:rsidRPr="0082656B">
        <w:rPr>
          <w:rStyle w:val="StyleBoldUnderline"/>
        </w:rPr>
        <w:t>rural development</w:t>
      </w:r>
      <w:r w:rsidRPr="0082656B">
        <w:rPr>
          <w:sz w:val="16"/>
        </w:rPr>
        <w:t xml:space="preserve"> programs emerged in the early 1970s. Increased</w:t>
      </w:r>
      <w:r w:rsidRPr="0082656B">
        <w:rPr>
          <w:sz w:val="12"/>
        </w:rPr>
        <w:t>¶</w:t>
      </w:r>
      <w:r w:rsidRPr="0082656B">
        <w:rPr>
          <w:sz w:val="16"/>
        </w:rPr>
        <w:t xml:space="preserve"> displacement of the peasantry from their land, and semiproletarianization or</w:t>
      </w:r>
      <w:r w:rsidRPr="0082656B">
        <w:rPr>
          <w:sz w:val="12"/>
        </w:rPr>
        <w:t>¶</w:t>
      </w:r>
      <w:r w:rsidRPr="0082656B">
        <w:rPr>
          <w:sz w:val="16"/>
        </w:rPr>
        <w:t xml:space="preserve"> full proletarianization of rural people dictated by the logic of cheap labor,</w:t>
      </w:r>
      <w:r w:rsidRPr="0082656B">
        <w:rPr>
          <w:sz w:val="12"/>
        </w:rPr>
        <w:t>¶</w:t>
      </w:r>
      <w:r w:rsidRPr="0082656B">
        <w:rPr>
          <w:sz w:val="16"/>
        </w:rPr>
        <w:t xml:space="preserve"> </w:t>
      </w:r>
      <w:r w:rsidRPr="0082656B">
        <w:rPr>
          <w:rStyle w:val="StyleBoldUnderline"/>
        </w:rPr>
        <w:t>increased exploitation of the peasants' physical and human ecologies</w:t>
      </w:r>
      <w:r w:rsidRPr="0082656B">
        <w:rPr>
          <w:sz w:val="16"/>
        </w:rPr>
        <w:t xml:space="preserve"> (</w:t>
      </w:r>
      <w:r w:rsidRPr="0082656B">
        <w:rPr>
          <w:rStyle w:val="StyleBoldUnderline"/>
        </w:rPr>
        <w:t>degradation</w:t>
      </w:r>
      <w:r w:rsidRPr="0082656B">
        <w:rPr>
          <w:rStyle w:val="StyleBoldUnderline"/>
          <w:b w:val="0"/>
          <w:sz w:val="12"/>
        </w:rPr>
        <w:t>¶</w:t>
      </w:r>
      <w:r w:rsidRPr="0082656B">
        <w:rPr>
          <w:rStyle w:val="StyleBoldUnderline"/>
          <w:sz w:val="12"/>
        </w:rPr>
        <w:t xml:space="preserve"> </w:t>
      </w:r>
      <w:r w:rsidRPr="0082656B">
        <w:rPr>
          <w:rStyle w:val="StyleBoldUnderline"/>
        </w:rPr>
        <w:t>of the resource base</w:t>
      </w:r>
      <w:r w:rsidRPr="0082656B">
        <w:rPr>
          <w:sz w:val="16"/>
        </w:rPr>
        <w:t xml:space="preserve"> and </w:t>
      </w:r>
      <w:r w:rsidRPr="0082656B">
        <w:rPr>
          <w:rStyle w:val="StyleBoldUnderline"/>
        </w:rPr>
        <w:t>increased exploitation of women and children</w:t>
      </w:r>
      <w:r w:rsidRPr="0082656B">
        <w:rPr>
          <w:sz w:val="16"/>
        </w:rPr>
        <w:t>)</w:t>
      </w:r>
      <w:r w:rsidRPr="0082656B">
        <w:rPr>
          <w:sz w:val="12"/>
        </w:rPr>
        <w:t>¶</w:t>
      </w:r>
      <w:r w:rsidRPr="0082656B">
        <w:rPr>
          <w:sz w:val="16"/>
        </w:rPr>
        <w:t xml:space="preserve"> </w:t>
      </w:r>
      <w:r w:rsidRPr="0082656B">
        <w:rPr>
          <w:rStyle w:val="StyleBoldUnderline"/>
        </w:rPr>
        <w:t>and produced widespread hunger and malnutrition</w:t>
      </w:r>
      <w:r w:rsidRPr="0082656B">
        <w:rPr>
          <w:sz w:val="16"/>
        </w:rPr>
        <w:t>. In this way, according</w:t>
      </w:r>
      <w:r w:rsidRPr="0082656B">
        <w:rPr>
          <w:sz w:val="12"/>
        </w:rPr>
        <w:t>¶</w:t>
      </w:r>
      <w:r w:rsidRPr="0082656B">
        <w:rPr>
          <w:sz w:val="16"/>
        </w:rPr>
        <w:t xml:space="preserve"> to de Janvry, </w:t>
      </w:r>
      <w:r w:rsidRPr="0082656B">
        <w:rPr>
          <w:rStyle w:val="StyleBoldUnderline"/>
        </w:rPr>
        <w:t>the agrarian crisis and the strategies to solve it have to</w:t>
      </w:r>
      <w:r w:rsidRPr="0082656B">
        <w:rPr>
          <w:rStyle w:val="StyleBoldUnderline"/>
          <w:b w:val="0"/>
          <w:sz w:val="12"/>
        </w:rPr>
        <w:t>¶</w:t>
      </w:r>
      <w:r w:rsidRPr="0082656B">
        <w:rPr>
          <w:rStyle w:val="StyleBoldUnderline"/>
          <w:sz w:val="12"/>
        </w:rPr>
        <w:t xml:space="preserve"> </w:t>
      </w:r>
      <w:r w:rsidRPr="0082656B">
        <w:rPr>
          <w:rStyle w:val="StyleBoldUnderline"/>
        </w:rPr>
        <w:t>be seen as integral components of disarticulated development</w:t>
      </w:r>
      <w:r w:rsidRPr="0082656B">
        <w:rPr>
          <w:sz w:val="16"/>
        </w:rPr>
        <w:t xml:space="preserve">. </w:t>
      </w:r>
      <w:r w:rsidRPr="0082656B">
        <w:rPr>
          <w:rStyle w:val="StyleBoldUnderline"/>
        </w:rPr>
        <w:t>Designed to</w:t>
      </w:r>
      <w:r w:rsidRPr="0082656B">
        <w:rPr>
          <w:rStyle w:val="StyleBoldUnderline"/>
          <w:b w:val="0"/>
          <w:sz w:val="12"/>
        </w:rPr>
        <w:t>¶</w:t>
      </w:r>
      <w:r w:rsidRPr="0082656B">
        <w:rPr>
          <w:rStyle w:val="StyleBoldUnderline"/>
          <w:sz w:val="12"/>
        </w:rPr>
        <w:t xml:space="preserve"> </w:t>
      </w:r>
      <w:r w:rsidRPr="0082656B">
        <w:rPr>
          <w:rStyle w:val="StyleBoldUnderline"/>
        </w:rPr>
        <w:t>rationalize the situation of food production following the logic of cheap food,</w:t>
      </w:r>
      <w:r w:rsidRPr="0082656B">
        <w:rPr>
          <w:rStyle w:val="StyleBoldUnderline"/>
          <w:b w:val="0"/>
          <w:sz w:val="12"/>
        </w:rPr>
        <w:t>¶</w:t>
      </w:r>
      <w:r w:rsidRPr="0082656B">
        <w:rPr>
          <w:rStyle w:val="StyleBoldUnderline"/>
          <w:sz w:val="12"/>
        </w:rPr>
        <w:t xml:space="preserve"> </w:t>
      </w:r>
      <w:r w:rsidRPr="0082656B">
        <w:rPr>
          <w:rStyle w:val="StyleBoldUnderline"/>
        </w:rPr>
        <w:t>the green revolution failed to deliver what it promised</w:t>
      </w:r>
      <w:r w:rsidRPr="0082656B">
        <w:rPr>
          <w:sz w:val="16"/>
        </w:rPr>
        <w:t>, aggravating not only</w:t>
      </w:r>
      <w:r w:rsidRPr="0082656B">
        <w:rPr>
          <w:sz w:val="12"/>
        </w:rPr>
        <w:t>¶</w:t>
      </w:r>
      <w:r w:rsidRPr="0082656B">
        <w:rPr>
          <w:sz w:val="16"/>
        </w:rPr>
        <w:t xml:space="preserve"> the food situation but also its social manifestations.</w:t>
      </w:r>
    </w:p>
    <w:p w14:paraId="34882406" w14:textId="67920431" w:rsidR="00465E07" w:rsidRDefault="00465E07" w:rsidP="00465E07">
      <w:pPr>
        <w:pStyle w:val="Heading3"/>
      </w:pPr>
      <w:r>
        <w:t>Link – “Sustainability”</w:t>
      </w:r>
    </w:p>
    <w:p w14:paraId="111A140A" w14:textId="77777777" w:rsidR="00465E07" w:rsidRPr="006D0E81" w:rsidRDefault="00465E07" w:rsidP="00465E07">
      <w:pPr>
        <w:pStyle w:val="Heading4"/>
      </w:pPr>
      <w:r>
        <w:t xml:space="preserve">The call for “sustainable” development and the depiction of the Third World as gluttonous results in the capitalization of nature and the capitalist restructuring of the political economy. </w:t>
      </w:r>
    </w:p>
    <w:p w14:paraId="307F76A9" w14:textId="77777777" w:rsidR="00465E07" w:rsidRPr="00D701EB" w:rsidRDefault="00465E07" w:rsidP="00465E07">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4F7FF9F" w14:textId="77777777" w:rsidR="00465E07" w:rsidRPr="006D0E81" w:rsidRDefault="00465E07" w:rsidP="00465E07">
      <w:r>
        <w:t xml:space="preserve">(Arturo, 1995, </w:t>
      </w:r>
      <w:r w:rsidRPr="001C25D7">
        <w:rPr>
          <w:i/>
        </w:rPr>
        <w:t>Encountering Development: The Making and Unmaking of the Third World</w:t>
      </w:r>
      <w:r>
        <w:t>, pg 34. RJ)</w:t>
      </w:r>
    </w:p>
    <w:p w14:paraId="59164283" w14:textId="77777777" w:rsidR="00465E07" w:rsidRPr="006D0E81" w:rsidRDefault="00465E07" w:rsidP="00465E07">
      <w:pPr>
        <w:rPr>
          <w:rStyle w:val="StyleBoldUnderline"/>
        </w:rPr>
      </w:pPr>
      <w:r w:rsidRPr="006D0E81">
        <w:t xml:space="preserve">Under the title “The Lesson that Rio Forgets,” </w:t>
      </w:r>
      <w:r w:rsidRPr="006D0E81">
        <w:rPr>
          <w:rStyle w:val="StyleBoldUnderline"/>
        </w:rPr>
        <w:t>the cover picture of the issue of The Economist that appeared the week before the Earth Summit</w:t>
      </w:r>
      <w:r w:rsidRPr="006D0E81">
        <w:t xml:space="preserve"> (the United Nations World Conference on Environment and Development held in Rio de Janeiro in June 1992) </w:t>
      </w:r>
      <w:r w:rsidRPr="006D0E81">
        <w:rPr>
          <w:rStyle w:val="StyleBoldUnderline"/>
        </w:rPr>
        <w:t>shows an undifferentiated mass of dark peo- ple, the “teeming masses” of the Third World</w:t>
      </w:r>
      <w:r w:rsidRPr="006D0E81">
        <w:t xml:space="preserve">. The “lesson” is population: </w:t>
      </w:r>
      <w:r w:rsidRPr="006D0E81">
        <w:rPr>
          <w:rStyle w:val="StyleBoldUnderline"/>
        </w:rPr>
        <w:t>the expanding masses of the Third World have to be curbed if sustainable development is to be achieved. The fact that the populations of the industri- alized world consume a strikingly higher percentage of world resources than their Third World counterparts does not enter into The Economist’s equa- tion</w:t>
      </w:r>
      <w:r>
        <w:t xml:space="preserve">. By a curious optical twist, </w:t>
      </w:r>
      <w:r w:rsidRPr="006D0E81">
        <w:rPr>
          <w:rStyle w:val="StyleBoldUnderline"/>
        </w:rPr>
        <w:t>the consumption of people of the North is rendered invisible, whereas the dark hordes of the South are consigned to a new round of gluttonous vision.</w:t>
      </w:r>
    </w:p>
    <w:p w14:paraId="46028DEE" w14:textId="77777777" w:rsidR="00465E07" w:rsidRDefault="00465E07" w:rsidP="00465E07">
      <w:pPr>
        <w:rPr>
          <w:rStyle w:val="StyleBoldUnderline"/>
        </w:rPr>
      </w:pPr>
      <w:r>
        <w:t xml:space="preserve">Worldwide, </w:t>
      </w:r>
      <w:r w:rsidRPr="006D0E81">
        <w:rPr>
          <w:rStyle w:val="StyleBoldUnderline"/>
        </w:rPr>
        <w:t>the new biotechnologies further capitalize nature by planting value into it through scientific research and development</w:t>
      </w:r>
      <w:r>
        <w:t>. E</w:t>
      </w:r>
      <w:r w:rsidRPr="006D0E81">
        <w:rPr>
          <w:rStyle w:val="StyleBoldUnderline"/>
        </w:rPr>
        <w:t>ven human genes become part of the conditions of production, an important arena for capitalist restructuring and, so, for contestation</w:t>
      </w:r>
      <w:r>
        <w:t xml:space="preserve">. The </w:t>
      </w:r>
      <w:r w:rsidRPr="006D0E81">
        <w:rPr>
          <w:rStyle w:val="StyleBoldUnderline"/>
        </w:rPr>
        <w:t>reinvention of nature currently under way, effected by and within webs of meaning and produc- tion that link the discourses of science and capital</w:t>
      </w:r>
      <w:r>
        <w:t xml:space="preserve">, should be incorporated into a political economy of ecology appropriate to the new age whose dawn we are already witnessing. </w:t>
      </w:r>
      <w:r w:rsidRPr="006D0E81">
        <w:rPr>
          <w:rStyle w:val="StyleBoldUnderline"/>
        </w:rPr>
        <w:t>Social movements, intellectuals, and activists have the opportunity to create discourses in which the problematizations of food, gender, and nature are not reduced to one more problem of develop- ment</w:t>
      </w:r>
      <w:r>
        <w:t xml:space="preserve">, to one more chapter in the history of economic culture. Far from Bruntland, </w:t>
      </w:r>
      <w:r w:rsidRPr="006D0E81">
        <w:rPr>
          <w:rStyle w:val="StyleBoldUnderline"/>
        </w:rPr>
        <w:t>the picture of Earth from space should serve as a basis for visions that allows us to reawaken the awareness of life and the living, to reimagine the relationship between society and nature, and to reconnect life and thought at the level of myth.</w:t>
      </w:r>
    </w:p>
    <w:p w14:paraId="6DED4883" w14:textId="77777777" w:rsidR="00C47A09" w:rsidRDefault="00C47A09" w:rsidP="00C47A09">
      <w:pPr>
        <w:pStyle w:val="Heading4"/>
      </w:pPr>
      <w:r>
        <w:t>Their notion of “Sustainability” is simply a mask – rather than truly trying to save the environment or preparing for the future, it is used to influence Public and Private thinking</w:t>
      </w:r>
    </w:p>
    <w:p w14:paraId="4303C200" w14:textId="77777777" w:rsidR="00C47A09" w:rsidRDefault="00C47A09" w:rsidP="00C47A09">
      <w:pPr>
        <w:rPr>
          <w:rStyle w:val="StyleStyleBold12pt"/>
        </w:rPr>
      </w:pPr>
      <w:r>
        <w:rPr>
          <w:rStyle w:val="StyleStyleBold12pt"/>
        </w:rPr>
        <w:t>Fergus, Haskayne Business School Ph.D Candidate, and Rowney, University of Calgary Haskayne Business School Professor, 5</w:t>
      </w:r>
    </w:p>
    <w:p w14:paraId="02364FF2" w14:textId="77777777" w:rsidR="00C47A09" w:rsidRPr="00C47A09" w:rsidRDefault="00C47A09" w:rsidP="00C47A09">
      <w:r w:rsidRPr="00C47A09">
        <w:t xml:space="preserve">(Andrew, Julie, 8/05, “Sustainable Development: Lost Meaning and Opportunity,” Journal of Business Ethics, Vol. 60, No.1, </w:t>
      </w:r>
      <w:hyperlink r:id="rId14" w:history="1">
        <w:r w:rsidRPr="00C47A09">
          <w:t>http://www.jstor.org/stable/pdfplus/25075243.pdf?acceptTC=true</w:t>
        </w:r>
      </w:hyperlink>
      <w:r w:rsidRPr="00C47A09">
        <w:t>, p.18, IC)</w:t>
      </w:r>
    </w:p>
    <w:p w14:paraId="78A5B780" w14:textId="77777777" w:rsidR="00C47A09" w:rsidRDefault="00C47A09" w:rsidP="00C47A09">
      <w:pPr>
        <w:rPr>
          <w:sz w:val="16"/>
        </w:rPr>
      </w:pPr>
      <w:r w:rsidRPr="003E4715">
        <w:rPr>
          <w:rStyle w:val="StyleBoldUnderline"/>
        </w:rPr>
        <w:t xml:space="preserve">Ideas about integration and inclusion as a </w:t>
      </w:r>
      <w:r w:rsidRPr="003E4715">
        <w:rPr>
          <w:rStyle w:val="StyleBoldUnderline"/>
          <w:b w:val="0"/>
          <w:sz w:val="12"/>
        </w:rPr>
        <w:t>¶</w:t>
      </w:r>
      <w:r w:rsidRPr="003E4715">
        <w:rPr>
          <w:rStyle w:val="StyleBoldUnderline"/>
        </w:rPr>
        <w:t xml:space="preserve"> philosophical base for societal advancement are not </w:t>
      </w:r>
      <w:r w:rsidRPr="003E4715">
        <w:rPr>
          <w:rStyle w:val="StyleBoldUnderline"/>
          <w:b w:val="0"/>
          <w:sz w:val="12"/>
        </w:rPr>
        <w:t>¶</w:t>
      </w:r>
      <w:r w:rsidRPr="003E4715">
        <w:rPr>
          <w:rStyle w:val="StyleBoldUnderline"/>
        </w:rPr>
        <w:t xml:space="preserve"> new. They were promoted</w:t>
      </w:r>
      <w:r w:rsidRPr="003E4715">
        <w:rPr>
          <w:sz w:val="16"/>
        </w:rPr>
        <w:t xml:space="preserve"> during the 1980s and </w:t>
      </w:r>
      <w:r w:rsidRPr="003E4715">
        <w:rPr>
          <w:sz w:val="12"/>
        </w:rPr>
        <w:t>¶</w:t>
      </w:r>
      <w:r w:rsidRPr="003E4715">
        <w:rPr>
          <w:sz w:val="16"/>
        </w:rPr>
        <w:t xml:space="preserve"> 1990s, </w:t>
      </w:r>
      <w:r w:rsidRPr="003E4715">
        <w:rPr>
          <w:rStyle w:val="StyleBoldUnderline"/>
        </w:rPr>
        <w:t>along with the notions</w:t>
      </w:r>
      <w:r w:rsidRPr="003E4715">
        <w:rPr>
          <w:sz w:val="16"/>
        </w:rPr>
        <w:t xml:space="preserve"> and initiatives </w:t>
      </w:r>
      <w:r w:rsidRPr="003E4715">
        <w:rPr>
          <w:rStyle w:val="StyleBoldUnderline"/>
        </w:rPr>
        <w:t>of</w:t>
      </w:r>
      <w:r w:rsidRPr="003E4715">
        <w:rPr>
          <w:sz w:val="16"/>
        </w:rPr>
        <w:t xml:space="preserve"> </w:t>
      </w:r>
      <w:r w:rsidRPr="003E4715">
        <w:rPr>
          <w:sz w:val="12"/>
        </w:rPr>
        <w:t>¶</w:t>
      </w:r>
      <w:r w:rsidRPr="003E4715">
        <w:rPr>
          <w:sz w:val="16"/>
        </w:rPr>
        <w:t xml:space="preserve"> what was known at the time as </w:t>
      </w:r>
      <w:r w:rsidRPr="003E4715">
        <w:rPr>
          <w:rStyle w:val="StyleBoldUnderline"/>
        </w:rPr>
        <w:t xml:space="preserve">Sustainable </w:t>
      </w:r>
      <w:r w:rsidRPr="003E4715">
        <w:rPr>
          <w:rStyle w:val="StyleBoldUnderline"/>
          <w:b w:val="0"/>
          <w:sz w:val="12"/>
        </w:rPr>
        <w:t>¶</w:t>
      </w:r>
      <w:r w:rsidRPr="003E4715">
        <w:rPr>
          <w:rStyle w:val="StyleBoldUnderline"/>
        </w:rPr>
        <w:t xml:space="preserve"> Development</w:t>
      </w:r>
      <w:r w:rsidRPr="003E4715">
        <w:rPr>
          <w:sz w:val="16"/>
        </w:rPr>
        <w:t xml:space="preserve">. </w:t>
      </w:r>
      <w:r w:rsidRPr="003E4715">
        <w:rPr>
          <w:rStyle w:val="StyleBoldUnderline"/>
        </w:rPr>
        <w:t xml:space="preserve">The term suggested promise, pro </w:t>
      </w:r>
      <w:r w:rsidRPr="003E4715">
        <w:rPr>
          <w:rStyle w:val="StyleBoldUnderline"/>
          <w:b w:val="0"/>
          <w:sz w:val="12"/>
        </w:rPr>
        <w:t>¶</w:t>
      </w:r>
      <w:r w:rsidRPr="003E4715">
        <w:rPr>
          <w:rStyle w:val="StyleBoldUnderline"/>
        </w:rPr>
        <w:t xml:space="preserve"> moting a framework that would integrate</w:t>
      </w:r>
      <w:r w:rsidRPr="003E4715">
        <w:rPr>
          <w:sz w:val="16"/>
        </w:rPr>
        <w:t xml:space="preserve"> the four </w:t>
      </w:r>
      <w:r w:rsidRPr="003E4715">
        <w:rPr>
          <w:sz w:val="12"/>
        </w:rPr>
        <w:t>¶</w:t>
      </w:r>
      <w:r w:rsidRPr="003E4715">
        <w:rPr>
          <w:sz w:val="16"/>
        </w:rPr>
        <w:t xml:space="preserve"> entities of </w:t>
      </w:r>
      <w:r w:rsidRPr="003E4715">
        <w:rPr>
          <w:rStyle w:val="StyleBoldUnderline"/>
        </w:rPr>
        <w:t>society</w:t>
      </w:r>
      <w:r w:rsidRPr="003E4715">
        <w:rPr>
          <w:sz w:val="16"/>
        </w:rPr>
        <w:t xml:space="preserve">, environment, government, and </w:t>
      </w:r>
      <w:r w:rsidRPr="003E4715">
        <w:rPr>
          <w:sz w:val="12"/>
        </w:rPr>
        <w:t>¶</w:t>
      </w:r>
      <w:r w:rsidRPr="003E4715">
        <w:rPr>
          <w:sz w:val="16"/>
        </w:rPr>
        <w:t xml:space="preserve"> business, </w:t>
      </w:r>
      <w:r w:rsidRPr="003E4715">
        <w:rPr>
          <w:rStyle w:val="StyleBoldUnderline"/>
        </w:rPr>
        <w:t xml:space="preserve">in a common process of development, </w:t>
      </w:r>
      <w:r w:rsidRPr="003E4715">
        <w:rPr>
          <w:rStyle w:val="StyleBoldUnderline"/>
          <w:b w:val="0"/>
          <w:sz w:val="12"/>
        </w:rPr>
        <w:t>¶</w:t>
      </w:r>
      <w:r w:rsidRPr="003E4715">
        <w:rPr>
          <w:rStyle w:val="StyleBoldUnderline"/>
        </w:rPr>
        <w:t xml:space="preserve"> focusing on the present but respecting the needs of </w:t>
      </w:r>
      <w:r w:rsidRPr="003E4715">
        <w:rPr>
          <w:rStyle w:val="StyleBoldUnderline"/>
          <w:b w:val="0"/>
          <w:sz w:val="12"/>
        </w:rPr>
        <w:t>¶</w:t>
      </w:r>
      <w:r w:rsidRPr="003E4715">
        <w:rPr>
          <w:rStyle w:val="StyleBoldUnderline"/>
        </w:rPr>
        <w:t xml:space="preserve"> future generations</w:t>
      </w:r>
      <w:r w:rsidRPr="003E4715">
        <w:rPr>
          <w:sz w:val="16"/>
        </w:rPr>
        <w:t xml:space="preserve"> as well as the memories and </w:t>
      </w:r>
      <w:r w:rsidRPr="003E4715">
        <w:rPr>
          <w:sz w:val="12"/>
        </w:rPr>
        <w:t>¶</w:t>
      </w:r>
      <w:r w:rsidRPr="003E4715">
        <w:rPr>
          <w:sz w:val="16"/>
        </w:rPr>
        <w:t xml:space="preserve"> desires of past ones. </w:t>
      </w:r>
      <w:r w:rsidRPr="003E4715">
        <w:rPr>
          <w:sz w:val="12"/>
        </w:rPr>
        <w:t>¶</w:t>
      </w:r>
      <w:r w:rsidRPr="003E4715">
        <w:rPr>
          <w:sz w:val="16"/>
        </w:rPr>
        <w:t xml:space="preserve"> Today </w:t>
      </w:r>
      <w:r w:rsidRPr="003E4715">
        <w:rPr>
          <w:rStyle w:val="StyleBoldUnderline"/>
        </w:rPr>
        <w:t xml:space="preserve">most major business organizations include </w:t>
      </w:r>
      <w:r w:rsidRPr="003E4715">
        <w:rPr>
          <w:rStyle w:val="StyleBoldUnderline"/>
          <w:b w:val="0"/>
          <w:sz w:val="12"/>
        </w:rPr>
        <w:t>¶</w:t>
      </w:r>
      <w:r w:rsidRPr="003E4715">
        <w:rPr>
          <w:rStyle w:val="StyleBoldUnderline"/>
        </w:rPr>
        <w:t xml:space="preserve"> some aspects of Sustainable Development in their </w:t>
      </w:r>
      <w:r w:rsidRPr="003E4715">
        <w:rPr>
          <w:rStyle w:val="StyleBoldUnderline"/>
          <w:b w:val="0"/>
          <w:sz w:val="12"/>
        </w:rPr>
        <w:t>¶</w:t>
      </w:r>
      <w:r w:rsidRPr="003E4715">
        <w:rPr>
          <w:rStyle w:val="StyleBoldUnderline"/>
        </w:rPr>
        <w:t xml:space="preserve"> operations, usually relating to environmental and </w:t>
      </w:r>
      <w:r w:rsidRPr="003E4715">
        <w:rPr>
          <w:rStyle w:val="StyleBoldUnderline"/>
          <w:b w:val="0"/>
          <w:sz w:val="12"/>
        </w:rPr>
        <w:t>¶</w:t>
      </w:r>
      <w:r w:rsidRPr="003E4715">
        <w:rPr>
          <w:rStyle w:val="StyleBoldUnderline"/>
        </w:rPr>
        <w:t xml:space="preserve"> social concerns.</w:t>
      </w:r>
      <w:r w:rsidRPr="003E4715">
        <w:rPr>
          <w:sz w:val="16"/>
        </w:rPr>
        <w:t xml:space="preserve"> However, </w:t>
      </w:r>
      <w:r w:rsidRPr="003E4715">
        <w:rPr>
          <w:rStyle w:val="StyleBoldUnderline"/>
        </w:rPr>
        <w:t xml:space="preserve">they do not consistently </w:t>
      </w:r>
      <w:r w:rsidRPr="003E4715">
        <w:rPr>
          <w:rStyle w:val="StyleBoldUnderline"/>
          <w:b w:val="0"/>
          <w:sz w:val="12"/>
        </w:rPr>
        <w:t>¶</w:t>
      </w:r>
      <w:r w:rsidRPr="003E4715">
        <w:rPr>
          <w:rStyle w:val="StyleBoldUnderline"/>
        </w:rPr>
        <w:t xml:space="preserve"> implement Sustainable Development in all levels of </w:t>
      </w:r>
      <w:r w:rsidRPr="003E4715">
        <w:rPr>
          <w:rStyle w:val="StyleBoldUnderline"/>
          <w:b w:val="0"/>
          <w:sz w:val="12"/>
        </w:rPr>
        <w:t>¶</w:t>
      </w:r>
      <w:r w:rsidRPr="003E4715">
        <w:rPr>
          <w:rStyle w:val="StyleBoldUnderline"/>
        </w:rPr>
        <w:t xml:space="preserve"> the organization, in a holistic manner.</w:t>
      </w:r>
      <w:r w:rsidRPr="003E4715">
        <w:rPr>
          <w:sz w:val="16"/>
        </w:rPr>
        <w:t xml:space="preserve"> </w:t>
      </w:r>
      <w:r w:rsidRPr="003E4715">
        <w:rPr>
          <w:rStyle w:val="StyleBoldUnderline"/>
        </w:rPr>
        <w:t>These</w:t>
      </w:r>
      <w:r w:rsidRPr="003E4715">
        <w:rPr>
          <w:sz w:val="16"/>
        </w:rPr>
        <w:t xml:space="preserve"> </w:t>
      </w:r>
      <w:r w:rsidRPr="003E4715">
        <w:rPr>
          <w:sz w:val="12"/>
        </w:rPr>
        <w:t>¶</w:t>
      </w:r>
      <w:r w:rsidRPr="003E4715">
        <w:rPr>
          <w:sz w:val="16"/>
        </w:rPr>
        <w:t xml:space="preserve"> business organizations </w:t>
      </w:r>
      <w:r w:rsidRPr="003E4715">
        <w:rPr>
          <w:rStyle w:val="StyleBoldUnderline"/>
        </w:rPr>
        <w:t xml:space="preserve">are institutional powers in </w:t>
      </w:r>
      <w:r w:rsidRPr="003E4715">
        <w:rPr>
          <w:rStyle w:val="StyleBoldUnderline"/>
          <w:b w:val="0"/>
          <w:sz w:val="12"/>
        </w:rPr>
        <w:t>¶</w:t>
      </w:r>
      <w:r w:rsidRPr="003E4715">
        <w:rPr>
          <w:rStyle w:val="StyleBoldUnderline"/>
        </w:rPr>
        <w:t xml:space="preserve"> their own right, influencing both private and public </w:t>
      </w:r>
      <w:r w:rsidRPr="003E4715">
        <w:rPr>
          <w:rStyle w:val="StyleBoldUnderline"/>
          <w:b w:val="0"/>
          <w:sz w:val="12"/>
        </w:rPr>
        <w:t>¶</w:t>
      </w:r>
      <w:r w:rsidRPr="003E4715">
        <w:rPr>
          <w:rStyle w:val="StyleBoldUnderline"/>
        </w:rPr>
        <w:t xml:space="preserve"> thinking</w:t>
      </w:r>
      <w:r w:rsidRPr="003E4715">
        <w:rPr>
          <w:sz w:val="16"/>
        </w:rPr>
        <w:t xml:space="preserve"> at a level greater than ever before. </w:t>
      </w:r>
      <w:r w:rsidRPr="003E4715">
        <w:rPr>
          <w:rStyle w:val="StyleBoldUnderline"/>
        </w:rPr>
        <w:t>This</w:t>
      </w:r>
      <w:r w:rsidRPr="003E4715">
        <w:rPr>
          <w:sz w:val="16"/>
        </w:rPr>
        <w:t xml:space="preserve"> </w:t>
      </w:r>
      <w:r w:rsidRPr="003E4715">
        <w:rPr>
          <w:sz w:val="12"/>
        </w:rPr>
        <w:t>¶</w:t>
      </w:r>
      <w:r w:rsidRPr="003E4715">
        <w:rPr>
          <w:sz w:val="16"/>
        </w:rPr>
        <w:t xml:space="preserve"> situation </w:t>
      </w:r>
      <w:r w:rsidRPr="003E4715">
        <w:rPr>
          <w:rStyle w:val="StyleBoldUnderline"/>
        </w:rPr>
        <w:t>raises questions about the</w:t>
      </w:r>
      <w:r w:rsidRPr="003E4715">
        <w:rPr>
          <w:sz w:val="16"/>
        </w:rPr>
        <w:t xml:space="preserve"> level of </w:t>
      </w:r>
      <w:r w:rsidRPr="003E4715">
        <w:rPr>
          <w:sz w:val="12"/>
        </w:rPr>
        <w:t>¶</w:t>
      </w:r>
      <w:r w:rsidRPr="003E4715">
        <w:rPr>
          <w:sz w:val="16"/>
        </w:rPr>
        <w:t xml:space="preserve"> </w:t>
      </w:r>
      <w:r w:rsidRPr="003E4715">
        <w:rPr>
          <w:rStyle w:val="StyleBoldUnderline"/>
        </w:rPr>
        <w:t>importance that Sustainable Development has for</w:t>
      </w:r>
      <w:r w:rsidRPr="003E4715">
        <w:rPr>
          <w:sz w:val="16"/>
        </w:rPr>
        <w:t xml:space="preserve"> </w:t>
      </w:r>
      <w:r w:rsidRPr="003E4715">
        <w:rPr>
          <w:sz w:val="12"/>
        </w:rPr>
        <w:t>¶</w:t>
      </w:r>
      <w:r w:rsidRPr="003E4715">
        <w:rPr>
          <w:sz w:val="16"/>
        </w:rPr>
        <w:t xml:space="preserve"> today's </w:t>
      </w:r>
      <w:r w:rsidRPr="003E4715">
        <w:rPr>
          <w:rStyle w:val="StyleBoldUnderline"/>
        </w:rPr>
        <w:t>business</w:t>
      </w:r>
      <w:r w:rsidRPr="003E4715">
        <w:rPr>
          <w:sz w:val="16"/>
        </w:rPr>
        <w:t xml:space="preserve"> organizations. Is Sustainable </w:t>
      </w:r>
      <w:r w:rsidRPr="003E4715">
        <w:rPr>
          <w:sz w:val="12"/>
        </w:rPr>
        <w:t>¶</w:t>
      </w:r>
      <w:r w:rsidRPr="003E4715">
        <w:rPr>
          <w:sz w:val="16"/>
        </w:rPr>
        <w:t xml:space="preserve"> Development an inclusive epistemology founded </w:t>
      </w:r>
      <w:r w:rsidRPr="003E4715">
        <w:rPr>
          <w:sz w:val="12"/>
        </w:rPr>
        <w:t>¶</w:t>
      </w:r>
      <w:r w:rsidRPr="003E4715">
        <w:rPr>
          <w:sz w:val="16"/>
        </w:rPr>
        <w:t xml:space="preserve"> on ethics and real value? Is it integrated into the </w:t>
      </w:r>
      <w:r w:rsidRPr="003E4715">
        <w:rPr>
          <w:sz w:val="12"/>
        </w:rPr>
        <w:t>¶</w:t>
      </w:r>
      <w:r w:rsidRPr="003E4715">
        <w:rPr>
          <w:sz w:val="16"/>
        </w:rPr>
        <w:t xml:space="preserve"> culture of business organizations? Is it an add-on </w:t>
      </w:r>
      <w:r w:rsidRPr="003E4715">
        <w:rPr>
          <w:sz w:val="12"/>
        </w:rPr>
        <w:t>¶</w:t>
      </w:r>
      <w:r w:rsidRPr="003E4715">
        <w:rPr>
          <w:sz w:val="16"/>
        </w:rPr>
        <w:t xml:space="preserve"> used to promote the generation of financial wealth? </w:t>
      </w:r>
      <w:r w:rsidRPr="003E4715">
        <w:rPr>
          <w:sz w:val="12"/>
        </w:rPr>
        <w:t>¶</w:t>
      </w:r>
      <w:r w:rsidRPr="003E4715">
        <w:rPr>
          <w:sz w:val="16"/>
        </w:rPr>
        <w:t xml:space="preserve"> Or has it become a catchphrase used in the lan </w:t>
      </w:r>
      <w:r w:rsidRPr="003E4715">
        <w:rPr>
          <w:sz w:val="12"/>
        </w:rPr>
        <w:t>¶</w:t>
      </w:r>
      <w:r w:rsidRPr="003E4715">
        <w:rPr>
          <w:sz w:val="16"/>
        </w:rPr>
        <w:t xml:space="preserve"> guage of business without any real meaning? What </w:t>
      </w:r>
      <w:r w:rsidRPr="003E4715">
        <w:rPr>
          <w:sz w:val="12"/>
        </w:rPr>
        <w:t>¶</w:t>
      </w:r>
      <w:r w:rsidRPr="003E4715">
        <w:rPr>
          <w:sz w:val="16"/>
        </w:rPr>
        <w:t xml:space="preserve"> is the current meaning of Sustainable Development</w:t>
      </w:r>
      <w:r w:rsidRPr="003E4715">
        <w:rPr>
          <w:sz w:val="12"/>
        </w:rPr>
        <w:t>¶</w:t>
      </w:r>
      <w:r w:rsidRPr="003E4715">
        <w:rPr>
          <w:sz w:val="16"/>
        </w:rPr>
        <w:t xml:space="preserve"> for business organizations?</w:t>
      </w:r>
    </w:p>
    <w:p w14:paraId="749F3DCC" w14:textId="77777777" w:rsidR="00C47A09" w:rsidRDefault="00C47A09" w:rsidP="00C47A09">
      <w:pPr>
        <w:pStyle w:val="Heading4"/>
        <w:rPr>
          <w:rStyle w:val="StyleStyleBold12pt"/>
          <w:b/>
        </w:rPr>
      </w:pPr>
      <w:r>
        <w:rPr>
          <w:rStyle w:val="StyleStyleBold12pt"/>
          <w:b/>
        </w:rPr>
        <w:t>Sustainable development becomes a mask for economic growth as the term moves from an objective project into a supplement for the dominant paradigm</w:t>
      </w:r>
    </w:p>
    <w:p w14:paraId="1C12AA28" w14:textId="77777777" w:rsidR="00C47A09" w:rsidRDefault="00C47A09" w:rsidP="00C47A09">
      <w:pPr>
        <w:rPr>
          <w:rStyle w:val="StyleStyleBold12pt"/>
        </w:rPr>
      </w:pPr>
      <w:r>
        <w:rPr>
          <w:rStyle w:val="StyleStyleBold12pt"/>
        </w:rPr>
        <w:t>Fergus, Haskayne Business School Ph.D Candidate, and Rowney, University of Calgary Haskayne Business School Professor, 5</w:t>
      </w:r>
    </w:p>
    <w:p w14:paraId="13167B81" w14:textId="77777777" w:rsidR="00C47A09" w:rsidRPr="00C47A09" w:rsidRDefault="00C47A09" w:rsidP="00C47A09">
      <w:r w:rsidRPr="00C47A09">
        <w:t xml:space="preserve">(Andrew, Julie, 8/05, Springer, “Sustainable Development: Lost Meaning and Opportunity,” Journal of Business Ethics, Vol. 60, No.1, </w:t>
      </w:r>
      <w:hyperlink r:id="rId15" w:history="1">
        <w:r w:rsidRPr="00C47A09">
          <w:t>http://www.jstor.org/stable/pdfplus/25075243.pdf?acceptTC=true</w:t>
        </w:r>
      </w:hyperlink>
      <w:r w:rsidRPr="00C47A09">
        <w:t>, p.20-21, IC)</w:t>
      </w:r>
    </w:p>
    <w:p w14:paraId="608CB577" w14:textId="77777777" w:rsidR="00C47A09" w:rsidRDefault="00C47A09" w:rsidP="00C47A09">
      <w:pPr>
        <w:rPr>
          <w:sz w:val="16"/>
        </w:rPr>
      </w:pPr>
      <w:r w:rsidRPr="001A726C">
        <w:rPr>
          <w:sz w:val="16"/>
        </w:rPr>
        <w:t xml:space="preserve">In addition, we reinterpret the final meanings of </w:t>
      </w:r>
      <w:r w:rsidRPr="001A726C">
        <w:rPr>
          <w:sz w:val="12"/>
        </w:rPr>
        <w:t>¶</w:t>
      </w:r>
      <w:r w:rsidRPr="001A726C">
        <w:rPr>
          <w:sz w:val="16"/>
        </w:rPr>
        <w:t xml:space="preserve"> the term Sustainable Development. In doing so, we </w:t>
      </w:r>
      <w:r w:rsidRPr="001A726C">
        <w:rPr>
          <w:sz w:val="12"/>
        </w:rPr>
        <w:t>¶</w:t>
      </w:r>
      <w:r w:rsidRPr="001A726C">
        <w:rPr>
          <w:sz w:val="16"/>
        </w:rPr>
        <w:t xml:space="preserve"> do not disagree with Lélé's (1991) original inter </w:t>
      </w:r>
      <w:r w:rsidRPr="001A726C">
        <w:rPr>
          <w:sz w:val="12"/>
        </w:rPr>
        <w:t>¶</w:t>
      </w:r>
      <w:r w:rsidRPr="001A726C">
        <w:rPr>
          <w:sz w:val="16"/>
        </w:rPr>
        <w:t xml:space="preserve"> pretations. In recognizing the second interpretation </w:t>
      </w:r>
      <w:r w:rsidRPr="001A726C">
        <w:rPr>
          <w:sz w:val="12"/>
        </w:rPr>
        <w:t>¶</w:t>
      </w:r>
      <w:r w:rsidRPr="001A726C">
        <w:rPr>
          <w:sz w:val="16"/>
        </w:rPr>
        <w:t xml:space="preserve"> as mainstream, Lélé reflects the historical context of </w:t>
      </w:r>
      <w:r w:rsidRPr="001A726C">
        <w:rPr>
          <w:sz w:val="12"/>
        </w:rPr>
        <w:t>¶</w:t>
      </w:r>
      <w:r w:rsidRPr="001A726C">
        <w:rPr>
          <w:sz w:val="16"/>
        </w:rPr>
        <w:t xml:space="preserve"> the argument. At that time, </w:t>
      </w:r>
      <w:r w:rsidRPr="001A726C">
        <w:rPr>
          <w:rStyle w:val="StyleBoldUnderline"/>
        </w:rPr>
        <w:t xml:space="preserve">the term Sustainable </w:t>
      </w:r>
      <w:r w:rsidRPr="001A726C">
        <w:rPr>
          <w:rStyle w:val="StyleBoldUnderline"/>
          <w:b w:val="0"/>
          <w:sz w:val="12"/>
        </w:rPr>
        <w:t>¶</w:t>
      </w:r>
      <w:r w:rsidRPr="001A726C">
        <w:rPr>
          <w:rStyle w:val="StyleBoldUnderline"/>
        </w:rPr>
        <w:t xml:space="preserve"> Development received widespread media and public </w:t>
      </w:r>
      <w:r w:rsidRPr="001A726C">
        <w:rPr>
          <w:rStyle w:val="StyleBoldUnderline"/>
          <w:b w:val="0"/>
          <w:sz w:val="12"/>
        </w:rPr>
        <w:t>¶</w:t>
      </w:r>
      <w:r w:rsidRPr="001A726C">
        <w:rPr>
          <w:rStyle w:val="StyleBoldUnderline"/>
        </w:rPr>
        <w:t xml:space="preserve"> attention</w:t>
      </w:r>
      <w:r w:rsidRPr="001A726C">
        <w:rPr>
          <w:sz w:val="16"/>
        </w:rPr>
        <w:t xml:space="preserve">, partly </w:t>
      </w:r>
      <w:r w:rsidRPr="00957FC4">
        <w:rPr>
          <w:rStyle w:val="StyleBoldUnderline"/>
        </w:rPr>
        <w:t>as a result of the 1987 World</w:t>
      </w:r>
      <w:r w:rsidRPr="001A726C">
        <w:rPr>
          <w:sz w:val="16"/>
        </w:rPr>
        <w:t xml:space="preserve"> </w:t>
      </w:r>
      <w:r w:rsidRPr="001A726C">
        <w:rPr>
          <w:sz w:val="12"/>
        </w:rPr>
        <w:t>¶</w:t>
      </w:r>
      <w:r w:rsidRPr="001A726C">
        <w:rPr>
          <w:sz w:val="16"/>
        </w:rPr>
        <w:t xml:space="preserve"> </w:t>
      </w:r>
      <w:r w:rsidRPr="00957FC4">
        <w:rPr>
          <w:rStyle w:val="StyleBoldUnderline"/>
        </w:rPr>
        <w:t>Commission on Environment and Development</w:t>
      </w:r>
      <w:r w:rsidRPr="001A726C">
        <w:rPr>
          <w:sz w:val="16"/>
        </w:rPr>
        <w:t xml:space="preserve"> </w:t>
      </w:r>
      <w:r w:rsidRPr="001A726C">
        <w:rPr>
          <w:sz w:val="12"/>
        </w:rPr>
        <w:t>¶</w:t>
      </w:r>
      <w:r w:rsidRPr="001A726C">
        <w:rPr>
          <w:sz w:val="16"/>
        </w:rPr>
        <w:t xml:space="preserve"> (known as the Bruntland Commission) </w:t>
      </w:r>
      <w:r w:rsidRPr="001A726C">
        <w:rPr>
          <w:rStyle w:val="StyleBoldUnderline"/>
        </w:rPr>
        <w:t xml:space="preserve">and the </w:t>
      </w:r>
      <w:r w:rsidRPr="001A726C">
        <w:rPr>
          <w:rStyle w:val="StyleBoldUnderline"/>
          <w:b w:val="0"/>
          <w:sz w:val="12"/>
        </w:rPr>
        <w:t>¶</w:t>
      </w:r>
      <w:r w:rsidRPr="001A726C">
        <w:rPr>
          <w:rStyle w:val="StyleBoldUnderline"/>
        </w:rPr>
        <w:t xml:space="preserve"> anticipated Earth Summit in Rio de Janeiro in 1992.</w:t>
      </w:r>
      <w:r w:rsidRPr="001A726C">
        <w:rPr>
          <w:sz w:val="16"/>
        </w:rPr>
        <w:t xml:space="preserve"> </w:t>
      </w:r>
      <w:r w:rsidRPr="001A726C">
        <w:rPr>
          <w:sz w:val="12"/>
        </w:rPr>
        <w:t>¶</w:t>
      </w:r>
      <w:r w:rsidRPr="001A726C">
        <w:rPr>
          <w:sz w:val="16"/>
        </w:rPr>
        <w:t xml:space="preserve"> Our reinterpretation of Sustainable Development as </w:t>
      </w:r>
      <w:r w:rsidRPr="001A726C">
        <w:rPr>
          <w:sz w:val="12"/>
        </w:rPr>
        <w:t>¶</w:t>
      </w:r>
      <w:r w:rsidRPr="001A726C">
        <w:rPr>
          <w:sz w:val="16"/>
        </w:rPr>
        <w:t xml:space="preserve"> a debate on scientific facts and methodologies, with success measured through the financial bottom line, </w:t>
      </w:r>
      <w:r w:rsidRPr="001A726C">
        <w:rPr>
          <w:sz w:val="12"/>
        </w:rPr>
        <w:t>¶</w:t>
      </w:r>
      <w:r w:rsidRPr="001A726C">
        <w:rPr>
          <w:sz w:val="16"/>
        </w:rPr>
        <w:t xml:space="preserve"> is not contrary to Lélé. It supports and reinforces the </w:t>
      </w:r>
      <w:r w:rsidRPr="001A726C">
        <w:rPr>
          <w:sz w:val="12"/>
        </w:rPr>
        <w:t>¶</w:t>
      </w:r>
      <w:r w:rsidRPr="001A726C">
        <w:rPr>
          <w:sz w:val="16"/>
        </w:rPr>
        <w:t xml:space="preserve"> argument of weaknesses in the then mainstream </w:t>
      </w:r>
      <w:r w:rsidRPr="001A726C">
        <w:rPr>
          <w:sz w:val="12"/>
        </w:rPr>
        <w:t>¶</w:t>
      </w:r>
      <w:r w:rsidRPr="001A726C">
        <w:rPr>
          <w:sz w:val="16"/>
        </w:rPr>
        <w:t xml:space="preserve"> perspective. </w:t>
      </w:r>
      <w:r w:rsidRPr="001A726C">
        <w:rPr>
          <w:rStyle w:val="StyleBoldUnderline"/>
        </w:rPr>
        <w:t xml:space="preserve">Lélé criticizes the mainstream view of </w:t>
      </w:r>
      <w:r w:rsidRPr="001A726C">
        <w:rPr>
          <w:rStyle w:val="StyleBoldUnderline"/>
          <w:b w:val="0"/>
          <w:sz w:val="12"/>
        </w:rPr>
        <w:t>¶</w:t>
      </w:r>
      <w:r w:rsidRPr="001A726C">
        <w:rPr>
          <w:rStyle w:val="StyleBoldUnderline"/>
        </w:rPr>
        <w:t xml:space="preserve"> Sustainable Development for its failure to develop a </w:t>
      </w:r>
      <w:r w:rsidRPr="001A726C">
        <w:rPr>
          <w:rStyle w:val="StyleBoldUnderline"/>
          <w:b w:val="0"/>
          <w:sz w:val="12"/>
        </w:rPr>
        <w:t>¶</w:t>
      </w:r>
      <w:r w:rsidRPr="001A726C">
        <w:rPr>
          <w:rStyle w:val="StyleBoldUnderline"/>
        </w:rPr>
        <w:t xml:space="preserve"> solid conceptual foundation that would produce </w:t>
      </w:r>
      <w:r w:rsidRPr="001A726C">
        <w:rPr>
          <w:rStyle w:val="StyleBoldUnderline"/>
          <w:b w:val="0"/>
          <w:sz w:val="12"/>
        </w:rPr>
        <w:t>¶</w:t>
      </w:r>
      <w:r w:rsidRPr="001A726C">
        <w:rPr>
          <w:rStyle w:val="StyleBoldUnderline"/>
        </w:rPr>
        <w:t xml:space="preserve"> clearly defined criteria and policies. Four broad </w:t>
      </w:r>
      <w:r w:rsidRPr="001A726C">
        <w:rPr>
          <w:rStyle w:val="StyleBoldUnderline"/>
          <w:b w:val="0"/>
          <w:sz w:val="12"/>
        </w:rPr>
        <w:t>¶</w:t>
      </w:r>
      <w:r w:rsidRPr="001A726C">
        <w:rPr>
          <w:rStyle w:val="StyleBoldUnderline"/>
        </w:rPr>
        <w:t xml:space="preserve"> weaknesses contributed to this failure</w:t>
      </w:r>
      <w:r w:rsidRPr="001A726C">
        <w:rPr>
          <w:sz w:val="16"/>
        </w:rPr>
        <w:t xml:space="preserve"> (Lélé, 1991, p. </w:t>
      </w:r>
      <w:r w:rsidRPr="001A726C">
        <w:rPr>
          <w:sz w:val="12"/>
        </w:rPr>
        <w:t>¶</w:t>
      </w:r>
      <w:r w:rsidRPr="001A726C">
        <w:rPr>
          <w:sz w:val="16"/>
        </w:rPr>
        <w:t xml:space="preserve"> 613): </w:t>
      </w:r>
      <w:r w:rsidRPr="001A726C">
        <w:rPr>
          <w:sz w:val="12"/>
        </w:rPr>
        <w:t>¶</w:t>
      </w:r>
      <w:r w:rsidRPr="001A726C">
        <w:rPr>
          <w:sz w:val="16"/>
        </w:rPr>
        <w:t xml:space="preserve"> (1) </w:t>
      </w:r>
      <w:r w:rsidRPr="001A726C">
        <w:rPr>
          <w:rStyle w:val="StyleBoldUnderline"/>
        </w:rPr>
        <w:t xml:space="preserve">The causal link between poverty and envi </w:t>
      </w:r>
      <w:r w:rsidRPr="001A726C">
        <w:rPr>
          <w:rStyle w:val="StyleBoldUnderline"/>
          <w:b w:val="0"/>
          <w:sz w:val="12"/>
        </w:rPr>
        <w:t>¶</w:t>
      </w:r>
      <w:r w:rsidRPr="001A726C">
        <w:rPr>
          <w:rStyle w:val="StyleBoldUnderline"/>
        </w:rPr>
        <w:t xml:space="preserve"> ronmental degradation </w:t>
      </w:r>
      <w:r w:rsidRPr="001A726C">
        <w:rPr>
          <w:sz w:val="12"/>
        </w:rPr>
        <w:t>¶</w:t>
      </w:r>
      <w:r w:rsidRPr="001A726C">
        <w:rPr>
          <w:sz w:val="16"/>
        </w:rPr>
        <w:t xml:space="preserve"> (2)</w:t>
      </w:r>
      <w:r w:rsidRPr="001A726C">
        <w:rPr>
          <w:rStyle w:val="StyleBoldUnderline"/>
        </w:rPr>
        <w:t xml:space="preserve"> The claim that economic growth is indis </w:t>
      </w:r>
      <w:r w:rsidRPr="001A726C">
        <w:rPr>
          <w:rStyle w:val="StyleBoldUnderline"/>
          <w:b w:val="0"/>
          <w:sz w:val="12"/>
        </w:rPr>
        <w:t>¶</w:t>
      </w:r>
      <w:r w:rsidRPr="001A726C">
        <w:rPr>
          <w:rStyle w:val="StyleBoldUnderline"/>
        </w:rPr>
        <w:t xml:space="preserve"> pensable for reducing that environmental </w:t>
      </w:r>
      <w:r w:rsidRPr="001A726C">
        <w:rPr>
          <w:rStyle w:val="StyleBoldUnderline"/>
          <w:b w:val="0"/>
          <w:sz w:val="12"/>
        </w:rPr>
        <w:t>¶</w:t>
      </w:r>
      <w:r w:rsidRPr="001A726C">
        <w:rPr>
          <w:rStyle w:val="StyleBoldUnderline"/>
        </w:rPr>
        <w:t xml:space="preserve"> degradation</w:t>
      </w:r>
      <w:r w:rsidRPr="001A726C">
        <w:rPr>
          <w:sz w:val="16"/>
        </w:rPr>
        <w:t xml:space="preserve"> </w:t>
      </w:r>
      <w:r w:rsidRPr="001A726C">
        <w:rPr>
          <w:sz w:val="12"/>
        </w:rPr>
        <w:t>¶</w:t>
      </w:r>
      <w:r w:rsidRPr="001A726C">
        <w:rPr>
          <w:sz w:val="16"/>
        </w:rPr>
        <w:t xml:space="preserve"> (3) </w:t>
      </w:r>
      <w:r w:rsidRPr="001A726C">
        <w:rPr>
          <w:rStyle w:val="StyleBoldUnderline"/>
        </w:rPr>
        <w:t xml:space="preserve">Failure to build objective conceptual foun </w:t>
      </w:r>
      <w:r w:rsidRPr="001A726C">
        <w:rPr>
          <w:rStyle w:val="StyleBoldUnderline"/>
          <w:b w:val="0"/>
          <w:sz w:val="12"/>
        </w:rPr>
        <w:t>¶</w:t>
      </w:r>
      <w:r w:rsidRPr="001A726C">
        <w:rPr>
          <w:rStyle w:val="StyleBoldUnderline"/>
        </w:rPr>
        <w:t xml:space="preserve"> dations for development, sustainability, and </w:t>
      </w:r>
      <w:r w:rsidRPr="001A726C">
        <w:rPr>
          <w:rStyle w:val="StyleBoldUnderline"/>
          <w:b w:val="0"/>
          <w:sz w:val="12"/>
        </w:rPr>
        <w:t>¶</w:t>
      </w:r>
      <w:r w:rsidRPr="001A726C">
        <w:rPr>
          <w:rStyle w:val="StyleBoldUnderline"/>
        </w:rPr>
        <w:t xml:space="preserve"> participation</w:t>
      </w:r>
      <w:r w:rsidRPr="001A726C">
        <w:rPr>
          <w:sz w:val="16"/>
        </w:rPr>
        <w:t xml:space="preserve"> </w:t>
      </w:r>
      <w:r w:rsidRPr="001A726C">
        <w:rPr>
          <w:sz w:val="12"/>
        </w:rPr>
        <w:t>¶</w:t>
      </w:r>
      <w:r w:rsidRPr="001A726C">
        <w:rPr>
          <w:sz w:val="16"/>
        </w:rPr>
        <w:t xml:space="preserve"> (4) </w:t>
      </w:r>
      <w:r w:rsidRPr="001A726C">
        <w:rPr>
          <w:rStyle w:val="StyleBoldUnderline"/>
        </w:rPr>
        <w:t xml:space="preserve">Strategic direction for combating partial </w:t>
      </w:r>
      <w:r w:rsidRPr="001A726C">
        <w:rPr>
          <w:rStyle w:val="StyleBoldUnderline"/>
          <w:b w:val="0"/>
          <w:sz w:val="12"/>
        </w:rPr>
        <w:t>¶</w:t>
      </w:r>
      <w:r w:rsidRPr="001A726C">
        <w:rPr>
          <w:rStyle w:val="StyleBoldUnderline"/>
        </w:rPr>
        <w:t xml:space="preserve"> knowledge and ambiguity.</w:t>
      </w:r>
      <w:r w:rsidRPr="001A726C">
        <w:rPr>
          <w:sz w:val="16"/>
        </w:rPr>
        <w:t xml:space="preserve"> </w:t>
      </w:r>
      <w:r w:rsidRPr="001A726C">
        <w:rPr>
          <w:sz w:val="12"/>
        </w:rPr>
        <w:t>¶</w:t>
      </w:r>
      <w:r w:rsidRPr="001A726C">
        <w:rPr>
          <w:sz w:val="16"/>
        </w:rPr>
        <w:t xml:space="preserve"> Lélé suggests that, </w:t>
      </w:r>
      <w:r w:rsidRPr="001A726C">
        <w:rPr>
          <w:rStyle w:val="StyleBoldUnderline"/>
        </w:rPr>
        <w:t xml:space="preserve">even in 1991, Sustainable Devel </w:t>
      </w:r>
      <w:r w:rsidRPr="001A726C">
        <w:rPr>
          <w:rStyle w:val="StyleBoldUnderline"/>
          <w:b w:val="0"/>
          <w:sz w:val="12"/>
        </w:rPr>
        <w:t>¶</w:t>
      </w:r>
      <w:r w:rsidRPr="001A726C">
        <w:rPr>
          <w:rStyle w:val="StyleBoldUnderline"/>
        </w:rPr>
        <w:t xml:space="preserve"> opment was becoming a series of temporary fixes or </w:t>
      </w:r>
      <w:r w:rsidRPr="001A726C">
        <w:rPr>
          <w:rStyle w:val="StyleBoldUnderline"/>
          <w:b w:val="0"/>
          <w:sz w:val="12"/>
        </w:rPr>
        <w:t>¶</w:t>
      </w:r>
      <w:r w:rsidRPr="001A726C">
        <w:rPr>
          <w:rStyle w:val="StyleBoldUnderline"/>
        </w:rPr>
        <w:t xml:space="preserve"> add-ons and not an organizing principle.</w:t>
      </w:r>
      <w:r w:rsidRPr="001A726C">
        <w:rPr>
          <w:sz w:val="16"/>
        </w:rPr>
        <w:t xml:space="preserve"> For example, </w:t>
      </w:r>
      <w:r w:rsidRPr="001A726C">
        <w:rPr>
          <w:sz w:val="12"/>
        </w:rPr>
        <w:t>¶</w:t>
      </w:r>
      <w:r w:rsidRPr="001A726C">
        <w:rPr>
          <w:sz w:val="16"/>
        </w:rPr>
        <w:t xml:space="preserve"> </w:t>
      </w:r>
      <w:r w:rsidRPr="001A726C">
        <w:rPr>
          <w:rStyle w:val="StyleBoldUnderline"/>
        </w:rPr>
        <w:t xml:space="preserve">some technological innovations aimed to improve </w:t>
      </w:r>
      <w:r w:rsidRPr="001A726C">
        <w:rPr>
          <w:rStyle w:val="StyleBoldUnderline"/>
          <w:b w:val="0"/>
          <w:sz w:val="12"/>
        </w:rPr>
        <w:t>¶</w:t>
      </w:r>
      <w:r w:rsidRPr="001A726C">
        <w:rPr>
          <w:rStyle w:val="StyleBoldUnderline"/>
        </w:rPr>
        <w:t xml:space="preserve"> pollution and reduce environmental resource usage </w:t>
      </w:r>
      <w:r w:rsidRPr="001A726C">
        <w:rPr>
          <w:rStyle w:val="StyleBoldUnderline"/>
          <w:b w:val="0"/>
          <w:sz w:val="12"/>
        </w:rPr>
        <w:t>¶</w:t>
      </w:r>
      <w:r w:rsidRPr="001A726C">
        <w:rPr>
          <w:rStyle w:val="StyleBoldUnderline"/>
        </w:rPr>
        <w:t xml:space="preserve"> but also to increase production and profit. Changes in </w:t>
      </w:r>
      <w:r w:rsidRPr="001A726C">
        <w:rPr>
          <w:rStyle w:val="StyleBoldUnderline"/>
          <w:b w:val="0"/>
          <w:sz w:val="12"/>
        </w:rPr>
        <w:t>¶</w:t>
      </w:r>
      <w:r w:rsidRPr="001A726C">
        <w:rPr>
          <w:rStyle w:val="StyleBoldUnderline"/>
        </w:rPr>
        <w:t xml:space="preserve"> policy encouraged protection of the environment and </w:t>
      </w:r>
      <w:r w:rsidRPr="001A726C">
        <w:rPr>
          <w:rStyle w:val="StyleBoldUnderline"/>
          <w:b w:val="0"/>
          <w:sz w:val="12"/>
        </w:rPr>
        <w:t>¶</w:t>
      </w:r>
      <w:r w:rsidRPr="001A726C">
        <w:rPr>
          <w:rStyle w:val="StyleBoldUnderline"/>
        </w:rPr>
        <w:t xml:space="preserve"> greater economic growth. Another example was the </w:t>
      </w:r>
      <w:r w:rsidRPr="001A726C">
        <w:rPr>
          <w:rStyle w:val="StyleBoldUnderline"/>
          <w:b w:val="0"/>
          <w:sz w:val="12"/>
        </w:rPr>
        <w:t>¶</w:t>
      </w:r>
      <w:r w:rsidRPr="001A726C">
        <w:rPr>
          <w:rStyle w:val="StyleBoldUnderline"/>
        </w:rPr>
        <w:t xml:space="preserve"> use, by</w:t>
      </w:r>
      <w:r w:rsidRPr="001A726C">
        <w:rPr>
          <w:sz w:val="16"/>
        </w:rPr>
        <w:t xml:space="preserve"> the </w:t>
      </w:r>
      <w:r w:rsidRPr="001A726C">
        <w:rPr>
          <w:rStyle w:val="StyleBoldUnderline"/>
        </w:rPr>
        <w:t>institutions</w:t>
      </w:r>
      <w:r w:rsidRPr="001A726C">
        <w:rPr>
          <w:sz w:val="16"/>
        </w:rPr>
        <w:t xml:space="preserve"> of government, of </w:t>
      </w:r>
      <w:r w:rsidRPr="001A726C">
        <w:rPr>
          <w:sz w:val="12"/>
        </w:rPr>
        <w:t>¶</w:t>
      </w:r>
      <w:r w:rsidRPr="001A726C">
        <w:rPr>
          <w:sz w:val="16"/>
        </w:rPr>
        <w:t xml:space="preserve"> Non-Governmental Organizations (NGOs) </w:t>
      </w:r>
      <w:r w:rsidRPr="001A726C">
        <w:rPr>
          <w:rStyle w:val="StyleBoldUnderline"/>
        </w:rPr>
        <w:t xml:space="preserve">in pro </w:t>
      </w:r>
      <w:r w:rsidRPr="001A726C">
        <w:rPr>
          <w:rStyle w:val="StyleBoldUnderline"/>
          <w:b w:val="0"/>
          <w:sz w:val="12"/>
        </w:rPr>
        <w:t>¶</w:t>
      </w:r>
      <w:r w:rsidRPr="001A726C">
        <w:rPr>
          <w:rStyle w:val="StyleBoldUnderline"/>
        </w:rPr>
        <w:t xml:space="preserve"> cedural amendments to ensure "grassroots participa </w:t>
      </w:r>
      <w:r w:rsidRPr="001A726C">
        <w:rPr>
          <w:rStyle w:val="StyleBoldUnderline"/>
          <w:b w:val="0"/>
          <w:sz w:val="12"/>
        </w:rPr>
        <w:t>¶</w:t>
      </w:r>
      <w:r w:rsidRPr="001A726C">
        <w:rPr>
          <w:rStyle w:val="StyleBoldUnderline"/>
        </w:rPr>
        <w:t xml:space="preserve"> tion"</w:t>
      </w:r>
      <w:r w:rsidRPr="001A726C">
        <w:rPr>
          <w:sz w:val="16"/>
        </w:rPr>
        <w:t xml:space="preserve"> (Lélé, 1991, p. 613). </w:t>
      </w:r>
      <w:r w:rsidRPr="001A726C">
        <w:rPr>
          <w:rStyle w:val="StyleBoldUnderline"/>
        </w:rPr>
        <w:t xml:space="preserve">Sustainable Development </w:t>
      </w:r>
      <w:r w:rsidRPr="001A726C">
        <w:rPr>
          <w:rStyle w:val="StyleBoldUnderline"/>
          <w:b w:val="0"/>
          <w:sz w:val="12"/>
        </w:rPr>
        <w:t>¶</w:t>
      </w:r>
      <w:r w:rsidRPr="001A726C">
        <w:rPr>
          <w:rStyle w:val="StyleBoldUnderline"/>
        </w:rPr>
        <w:t xml:space="preserve"> was becoming a "meta-fix" whose ideas and philos </w:t>
      </w:r>
      <w:r w:rsidRPr="001A726C">
        <w:rPr>
          <w:rStyle w:val="StyleBoldUnderline"/>
          <w:b w:val="0"/>
          <w:sz w:val="12"/>
        </w:rPr>
        <w:t>¶</w:t>
      </w:r>
      <w:r w:rsidRPr="001A726C">
        <w:rPr>
          <w:rStyle w:val="StyleBoldUnderline"/>
        </w:rPr>
        <w:t xml:space="preserve"> ophies had moved from an objective perspective to </w:t>
      </w:r>
      <w:r w:rsidRPr="001A726C">
        <w:rPr>
          <w:rStyle w:val="StyleBoldUnderline"/>
          <w:b w:val="0"/>
          <w:sz w:val="12"/>
        </w:rPr>
        <w:t>¶</w:t>
      </w:r>
      <w:r w:rsidRPr="001A726C">
        <w:rPr>
          <w:rStyle w:val="StyleBoldUnderline"/>
        </w:rPr>
        <w:t xml:space="preserve"> one of process.</w:t>
      </w:r>
      <w:r w:rsidRPr="001A726C">
        <w:rPr>
          <w:sz w:val="16"/>
        </w:rPr>
        <w:t xml:space="preserve"> Over time, the semantics of the term </w:t>
      </w:r>
      <w:r w:rsidRPr="001A726C">
        <w:rPr>
          <w:sz w:val="12"/>
        </w:rPr>
        <w:t>¶</w:t>
      </w:r>
      <w:r w:rsidRPr="001A726C">
        <w:rPr>
          <w:sz w:val="16"/>
        </w:rPr>
        <w:t xml:space="preserve"> </w:t>
      </w:r>
      <w:r w:rsidRPr="001A726C">
        <w:rPr>
          <w:rStyle w:val="StyleBoldUnderline"/>
        </w:rPr>
        <w:t xml:space="preserve">Sustainable Development changed to a point where </w:t>
      </w:r>
      <w:r w:rsidRPr="001A726C">
        <w:rPr>
          <w:rStyle w:val="StyleBoldUnderline"/>
          <w:b w:val="0"/>
          <w:sz w:val="12"/>
        </w:rPr>
        <w:t>¶</w:t>
      </w:r>
      <w:r w:rsidRPr="001A726C">
        <w:rPr>
          <w:rStyle w:val="StyleBoldUnderline"/>
        </w:rPr>
        <w:t xml:space="preserve"> the concept became a supplement to the dominant </w:t>
      </w:r>
      <w:r w:rsidRPr="001A726C">
        <w:rPr>
          <w:rStyle w:val="StyleBoldUnderline"/>
          <w:b w:val="0"/>
          <w:sz w:val="12"/>
        </w:rPr>
        <w:t>¶</w:t>
      </w:r>
      <w:r w:rsidRPr="001A726C">
        <w:rPr>
          <w:rStyle w:val="StyleBoldUnderline"/>
        </w:rPr>
        <w:t xml:space="preserve"> paradigm of economic growth.</w:t>
      </w:r>
      <w:r w:rsidRPr="001A726C">
        <w:rPr>
          <w:sz w:val="16"/>
        </w:rPr>
        <w:t xml:space="preserve"> </w:t>
      </w:r>
      <w:r w:rsidRPr="001A726C">
        <w:rPr>
          <w:sz w:val="12"/>
        </w:rPr>
        <w:t>¶</w:t>
      </w:r>
      <w:r w:rsidRPr="001A726C">
        <w:rPr>
          <w:sz w:val="16"/>
        </w:rPr>
        <w:t xml:space="preserve"> This change of meaning can be partially explained </w:t>
      </w:r>
      <w:r w:rsidRPr="001A726C">
        <w:rPr>
          <w:sz w:val="12"/>
        </w:rPr>
        <w:t>¶</w:t>
      </w:r>
      <w:r w:rsidRPr="001A726C">
        <w:rPr>
          <w:sz w:val="16"/>
        </w:rPr>
        <w:t xml:space="preserve"> by the weaknesses noted by Lélé (1991). However, </w:t>
      </w:r>
      <w:r w:rsidRPr="001A726C">
        <w:rPr>
          <w:sz w:val="12"/>
        </w:rPr>
        <w:t>¶</w:t>
      </w:r>
      <w:r w:rsidRPr="001A726C">
        <w:rPr>
          <w:sz w:val="16"/>
        </w:rPr>
        <w:t xml:space="preserve"> </w:t>
      </w:r>
      <w:r w:rsidRPr="001A726C">
        <w:rPr>
          <w:rStyle w:val="StyleBoldUnderline"/>
        </w:rPr>
        <w:t xml:space="preserve">these weaknesses are symptoms of a larger funda </w:t>
      </w:r>
      <w:r w:rsidRPr="001A726C">
        <w:rPr>
          <w:rStyle w:val="StyleBoldUnderline"/>
          <w:b w:val="0"/>
          <w:sz w:val="12"/>
        </w:rPr>
        <w:t>¶</w:t>
      </w:r>
      <w:r w:rsidRPr="001A726C">
        <w:rPr>
          <w:rStyle w:val="StyleBoldUnderline"/>
        </w:rPr>
        <w:t xml:space="preserve"> mental separation between philosophical world </w:t>
      </w:r>
      <w:r w:rsidRPr="001A726C">
        <w:rPr>
          <w:rStyle w:val="StyleBoldUnderline"/>
          <w:b w:val="0"/>
          <w:sz w:val="12"/>
        </w:rPr>
        <w:t>¶</w:t>
      </w:r>
      <w:r w:rsidRPr="001A726C">
        <w:rPr>
          <w:rStyle w:val="StyleBoldUnderline"/>
        </w:rPr>
        <w:t xml:space="preserve"> views</w:t>
      </w:r>
      <w:r w:rsidRPr="001A726C">
        <w:rPr>
          <w:sz w:val="16"/>
        </w:rPr>
        <w:t>. We argue that</w:t>
      </w:r>
      <w:r w:rsidRPr="001A726C">
        <w:rPr>
          <w:rStyle w:val="StyleBoldUnderline"/>
        </w:rPr>
        <w:t xml:space="preserve"> the reason for this worldview </w:t>
      </w:r>
      <w:r w:rsidRPr="001A726C">
        <w:rPr>
          <w:rStyle w:val="StyleBoldUnderline"/>
          <w:b w:val="0"/>
          <w:sz w:val="12"/>
        </w:rPr>
        <w:t>¶</w:t>
      </w:r>
      <w:r w:rsidRPr="001A726C">
        <w:rPr>
          <w:rStyle w:val="StyleBoldUnderline"/>
        </w:rPr>
        <w:t xml:space="preserve"> differentiation and consequent meaning change is </w:t>
      </w:r>
      <w:r w:rsidRPr="001A726C">
        <w:rPr>
          <w:rStyle w:val="StyleBoldUnderline"/>
          <w:b w:val="0"/>
          <w:sz w:val="12"/>
        </w:rPr>
        <w:t>¶</w:t>
      </w:r>
      <w:r w:rsidRPr="001A726C">
        <w:rPr>
          <w:rStyle w:val="StyleBoldUnderline"/>
        </w:rPr>
        <w:t xml:space="preserve"> the dominance of thinking based on the rational </w:t>
      </w:r>
      <w:r w:rsidRPr="001A726C">
        <w:rPr>
          <w:rStyle w:val="StyleBoldUnderline"/>
          <w:b w:val="0"/>
          <w:sz w:val="12"/>
        </w:rPr>
        <w:t>¶</w:t>
      </w:r>
      <w:r w:rsidRPr="001A726C">
        <w:rPr>
          <w:rStyle w:val="StyleBoldUnderline"/>
        </w:rPr>
        <w:t xml:space="preserve"> logic of the scientific-industrial paradigm. The sci </w:t>
      </w:r>
      <w:r w:rsidRPr="001A726C">
        <w:rPr>
          <w:rStyle w:val="StyleBoldUnderline"/>
          <w:b w:val="0"/>
          <w:sz w:val="12"/>
        </w:rPr>
        <w:t>¶</w:t>
      </w:r>
      <w:r w:rsidRPr="001A726C">
        <w:rPr>
          <w:rStyle w:val="StyleBoldUnderline"/>
        </w:rPr>
        <w:t xml:space="preserve"> entific-economic paradigm</w:t>
      </w:r>
      <w:r w:rsidRPr="001A726C">
        <w:rPr>
          <w:sz w:val="16"/>
        </w:rPr>
        <w:t xml:space="preserve">, manifested through the </w:t>
      </w:r>
      <w:r w:rsidRPr="001A726C">
        <w:rPr>
          <w:sz w:val="12"/>
        </w:rPr>
        <w:t>¶</w:t>
      </w:r>
      <w:r w:rsidRPr="001A726C">
        <w:rPr>
          <w:sz w:val="16"/>
        </w:rPr>
        <w:t xml:space="preserve"> cognitive structure of the economic framework, </w:t>
      </w:r>
      <w:r w:rsidRPr="001A726C">
        <w:rPr>
          <w:sz w:val="12"/>
        </w:rPr>
        <w:t>¶</w:t>
      </w:r>
      <w:r w:rsidRPr="001A726C">
        <w:rPr>
          <w:sz w:val="16"/>
        </w:rPr>
        <w:t xml:space="preserve"> </w:t>
      </w:r>
      <w:r w:rsidRPr="001A726C">
        <w:rPr>
          <w:rStyle w:val="StyleBoldUnderline"/>
        </w:rPr>
        <w:t xml:space="preserve">moved the meaning of Sustainable Development </w:t>
      </w:r>
      <w:r w:rsidRPr="001A726C">
        <w:rPr>
          <w:rStyle w:val="StyleBoldUnderline"/>
          <w:b w:val="0"/>
          <w:sz w:val="12"/>
        </w:rPr>
        <w:t>¶</w:t>
      </w:r>
      <w:r w:rsidRPr="001A726C">
        <w:rPr>
          <w:rStyle w:val="StyleBoldUnderline"/>
        </w:rPr>
        <w:t xml:space="preserve"> from an inclusive exploration of objectives to an </w:t>
      </w:r>
      <w:r w:rsidRPr="001A726C">
        <w:rPr>
          <w:rStyle w:val="StyleBoldUnderline"/>
          <w:b w:val="0"/>
          <w:sz w:val="12"/>
        </w:rPr>
        <w:t>¶</w:t>
      </w:r>
      <w:r w:rsidRPr="001A726C">
        <w:rPr>
          <w:rStyle w:val="StyleBoldUnderline"/>
        </w:rPr>
        <w:t xml:space="preserve"> instrumental debate about process, a process in </w:t>
      </w:r>
      <w:r w:rsidRPr="001A726C">
        <w:rPr>
          <w:rStyle w:val="StyleBoldUnderline"/>
          <w:b w:val="0"/>
          <w:sz w:val="12"/>
        </w:rPr>
        <w:t>¶</w:t>
      </w:r>
      <w:r w:rsidRPr="001A726C">
        <w:rPr>
          <w:rStyle w:val="StyleBoldUnderline"/>
        </w:rPr>
        <w:t xml:space="preserve"> which the measure of success was economic, </w:t>
      </w:r>
      <w:r w:rsidRPr="001A726C">
        <w:rPr>
          <w:rStyle w:val="StyleBoldUnderline"/>
          <w:b w:val="0"/>
          <w:sz w:val="12"/>
        </w:rPr>
        <w:t>¶</w:t>
      </w:r>
      <w:r w:rsidRPr="001A726C">
        <w:rPr>
          <w:rStyle w:val="StyleBoldUnderline"/>
        </w:rPr>
        <w:t xml:space="preserve"> allowing no room for alternative measurement criteria</w:t>
      </w:r>
      <w:r w:rsidRPr="001A726C">
        <w:rPr>
          <w:sz w:val="16"/>
        </w:rPr>
        <w:t xml:space="preserve"> (Lawson, 1997)</w:t>
      </w:r>
    </w:p>
    <w:p w14:paraId="2132A741" w14:textId="77777777" w:rsidR="001A0104" w:rsidRDefault="001A0104" w:rsidP="00465E07">
      <w:pPr>
        <w:rPr>
          <w:rStyle w:val="StyleBoldUnderline"/>
        </w:rPr>
      </w:pPr>
    </w:p>
    <w:p w14:paraId="65E3ADF5" w14:textId="7B6CFBD7" w:rsidR="00E8753B" w:rsidRDefault="00E8753B" w:rsidP="007A5DDB">
      <w:pPr>
        <w:pStyle w:val="Heading3"/>
        <w:rPr>
          <w:rStyle w:val="StyleBoldUnderline"/>
          <w:b/>
        </w:rPr>
      </w:pPr>
      <w:r>
        <w:rPr>
          <w:rStyle w:val="StyleBoldUnderline"/>
          <w:b/>
        </w:rPr>
        <w:t>Link – Oil</w:t>
      </w:r>
    </w:p>
    <w:p w14:paraId="1F066E81" w14:textId="77777777" w:rsidR="00E8753B" w:rsidRDefault="00E8753B" w:rsidP="00E8753B">
      <w:pPr>
        <w:pStyle w:val="Heading4"/>
      </w:pPr>
      <w:r>
        <w:t>Oil discourse is really just a manifestation of the “sustainable discourse” that Escobar kritiks. (also discourse shapes reality)</w:t>
      </w:r>
    </w:p>
    <w:p w14:paraId="54CA0708" w14:textId="77777777" w:rsidR="00E8753B" w:rsidRDefault="00E8753B" w:rsidP="00E8753B">
      <w:r w:rsidRPr="00EB2683">
        <w:rPr>
          <w:rStyle w:val="StyleStyleBold12pt"/>
        </w:rPr>
        <w:t>Paez</w:t>
      </w:r>
      <w:r>
        <w:t xml:space="preserve">, Society, Nature, and Development Studies, </w:t>
      </w:r>
      <w:r w:rsidRPr="00EB2683">
        <w:rPr>
          <w:rStyle w:val="StyleStyleBold12pt"/>
        </w:rPr>
        <w:t>05</w:t>
      </w:r>
    </w:p>
    <w:p w14:paraId="657C9246" w14:textId="77777777" w:rsidR="00E8753B" w:rsidRPr="00E8753B" w:rsidRDefault="00E8753B" w:rsidP="00E8753B">
      <w:r w:rsidRPr="00E8753B">
        <w:t xml:space="preserve">(Armando, 2005, “Towards an Oil Depletion Agenda: Sustainability, the Construction of International Problems, and The Uppsala Protocol”, </w:t>
      </w:r>
      <w:hyperlink r:id="rId16" w:history="1">
        <w:r w:rsidRPr="00E8753B">
          <w:t>http://www.redalyc.org/pdf/124/12401206.pdf</w:t>
        </w:r>
      </w:hyperlink>
      <w:r w:rsidRPr="00E8753B">
        <w:t>, ACCESSED July 10, 2013, RJ)</w:t>
      </w:r>
    </w:p>
    <w:p w14:paraId="7704757F" w14:textId="77777777" w:rsidR="00E8753B" w:rsidRPr="00EB2683" w:rsidRDefault="00E8753B" w:rsidP="00E8753B">
      <w:pPr>
        <w:rPr>
          <w:rStyle w:val="StyleBoldUnderline"/>
        </w:rPr>
      </w:pPr>
      <w:r w:rsidRPr="00EB2683">
        <w:rPr>
          <w:rStyle w:val="StyleBoldUnderline"/>
        </w:rPr>
        <w:t>Reality is not what is around us, it is what we say that is around us: how we name and symbolize phenomenons, beings, and things</w:t>
      </w:r>
      <w:r w:rsidRPr="00EB2683">
        <w:t>. In modern times science plays a major role in the definition of</w:t>
      </w:r>
      <w:r>
        <w:t xml:space="preserve"> </w:t>
      </w:r>
      <w:r w:rsidRPr="00EB2683">
        <w:t>reality, the voices of moral and political leaders and charismatic individuals that through centuries</w:t>
      </w:r>
      <w:r>
        <w:t xml:space="preserve"> </w:t>
      </w:r>
      <w:r w:rsidRPr="00EB2683">
        <w:t>have usually determined what is true, are now questioned by science. The differences between</w:t>
      </w:r>
      <w:r>
        <w:t xml:space="preserve"> </w:t>
      </w:r>
      <w:r w:rsidRPr="00EB2683">
        <w:t>scientists are part of the scientific method. While those differences are only relevant to an</w:t>
      </w:r>
      <w:r>
        <w:t xml:space="preserve"> </w:t>
      </w:r>
      <w:r w:rsidRPr="00EB2683">
        <w:t>academicians community, the discussed views do not change either the perceptions and routines</w:t>
      </w:r>
      <w:r>
        <w:t xml:space="preserve"> </w:t>
      </w:r>
      <w:r w:rsidRPr="00EB2683">
        <w:t>of persons nor social reality, they are just a symposium problem. But when scientific views define</w:t>
      </w:r>
      <w:r>
        <w:t xml:space="preserve"> </w:t>
      </w:r>
      <w:r w:rsidRPr="00EB2683">
        <w:t>policies, laws, and national budgets, science goes beyond unaccesible papers and auditoriums,</w:t>
      </w:r>
      <w:r>
        <w:t xml:space="preserve"> </w:t>
      </w:r>
      <w:r w:rsidRPr="00EB2683">
        <w:t>they are not any longer a matter of MAs, MScs, MPhils or PhDs: become a reality that will affect</w:t>
      </w:r>
      <w:r>
        <w:t xml:space="preserve"> </w:t>
      </w:r>
      <w:r w:rsidRPr="00EB2683">
        <w:t xml:space="preserve">how the world is created; </w:t>
      </w:r>
      <w:r w:rsidRPr="00EB2683">
        <w:rPr>
          <w:rStyle w:val="StyleBoldUnderline"/>
        </w:rPr>
        <w:t>the realm of ‘scientific objectivity’ spreads its frontiers effecting people.</w:t>
      </w:r>
      <w:r>
        <w:t xml:space="preserve"> </w:t>
      </w:r>
      <w:r w:rsidRPr="00EB2683">
        <w:t xml:space="preserve">Nevertheless, besides theories and epistemological limits, </w:t>
      </w:r>
      <w:r w:rsidRPr="00EB2683">
        <w:rPr>
          <w:rStyle w:val="StyleBoldUnderline"/>
        </w:rPr>
        <w:t>power and money destroy ‘objectivity’</w:t>
      </w:r>
      <w:r w:rsidRPr="00EB2683">
        <w:t>;</w:t>
      </w:r>
      <w:r>
        <w:t xml:space="preserve"> </w:t>
      </w:r>
      <w:r w:rsidRPr="00EB2683">
        <w:t xml:space="preserve">sometimes, against the will of researchers, </w:t>
      </w:r>
      <w:r w:rsidRPr="00EB2683">
        <w:rPr>
          <w:rStyle w:val="StyleBoldUnderline"/>
        </w:rPr>
        <w:t>scientific knowledge and data are used or ignored to satisfy political and/or economic ends</w:t>
      </w:r>
      <w:r w:rsidRPr="00EB2683">
        <w:t>. The philosopher Esther Díaz (Díaz, 2000), named</w:t>
      </w:r>
      <w:r>
        <w:t xml:space="preserve"> </w:t>
      </w:r>
      <w:r w:rsidRPr="00EB2683">
        <w:t xml:space="preserve">“postscience” to the subordination of science to market interests. </w:t>
      </w:r>
      <w:r w:rsidRPr="00EB2683">
        <w:rPr>
          <w:rStyle w:val="StyleBoldUnderline"/>
        </w:rPr>
        <w:t>This is happening with oil depletion</w:t>
      </w:r>
      <w:r w:rsidRPr="00EB2683">
        <w:t>, a</w:t>
      </w:r>
      <w:r w:rsidRPr="00EB2683">
        <w:rPr>
          <w:rStyle w:val="StyleBoldUnderline"/>
        </w:rPr>
        <w:t xml:space="preserve"> </w:t>
      </w:r>
      <w:r w:rsidRPr="00EB2683">
        <w:t>scientific/postscientific debate. Who defines what is real? Of course oil depletion is a</w:t>
      </w:r>
      <w:r>
        <w:t xml:space="preserve"> </w:t>
      </w:r>
      <w:r w:rsidRPr="00EB2683">
        <w:t xml:space="preserve">multi-billion dollar problem, a top secret issue for companies and governments, </w:t>
      </w:r>
      <w:r w:rsidRPr="00EB2683">
        <w:rPr>
          <w:rStyle w:val="StyleBoldUnderline"/>
        </w:rPr>
        <w:t>but it is an inevitable phenomenon that endangers the future of humanity as our global civilization depends on oil.</w:t>
      </w:r>
      <w:r>
        <w:t xml:space="preserve"> Moreover, while a group of respected scientists, The Association for the Study of Peak Oil &amp; Gas (ASPO), publishes a monthly newsletter since January 2001 analyzing the oil depletion problem, respected scientists that work with or in the United Nations (UN) do not write a word about this. Different views. For some geologists peak oil will occur soon, before 2010 (ASPO newsletters); </w:t>
      </w:r>
      <w:r w:rsidRPr="00EB2683">
        <w:rPr>
          <w:rStyle w:val="StyleBoldUnderline"/>
        </w:rPr>
        <w:t>for UN’s experts there is enough oil in the ground</w:t>
      </w:r>
      <w:r>
        <w:t xml:space="preserve"> (UNDP, 2002; UNDP et al., 2004). It can be understood that petroleum companies and governments that administer oil fields reject peak oil studies, but </w:t>
      </w:r>
      <w:r w:rsidRPr="00EB2683">
        <w:rPr>
          <w:rStyle w:val="StyleBoldUnderline"/>
        </w:rPr>
        <w:t>the UN position creates uncertainty, immobility, a silence that is against its own goals</w:t>
      </w:r>
      <w:r>
        <w:t xml:space="preserve"> (to build a better world, to create a sustainable global society); there is no future vision. </w:t>
      </w:r>
      <w:r w:rsidRPr="00EB2683">
        <w:rPr>
          <w:rStyle w:val="StyleBoldUnderline"/>
        </w:rPr>
        <w:t>Before a strategy that allows countries to deal with the end of cheap</w:t>
      </w:r>
      <w:r>
        <w:t xml:space="preserve"> </w:t>
      </w:r>
      <w:r w:rsidRPr="00EB2683">
        <w:rPr>
          <w:rStyle w:val="StyleBoldUnderline"/>
        </w:rPr>
        <w:t>oil</w:t>
      </w:r>
      <w:r>
        <w:t xml:space="preserve"> and the implementation of posthydrocarbons measures, </w:t>
      </w:r>
      <w:r w:rsidRPr="00EB2683">
        <w:rPr>
          <w:rStyle w:val="StyleBoldUnderline"/>
        </w:rPr>
        <w:t>the challenge is the official acknowledgement of oil depletion, its construction as a primary world problem</w:t>
      </w:r>
      <w:r>
        <w:t xml:space="preserve">. Nowadays, </w:t>
      </w:r>
      <w:r w:rsidRPr="00EB2683">
        <w:rPr>
          <w:rStyle w:val="StyleBoldUnderline"/>
        </w:rPr>
        <w:t>the UN is still an influential institution that generates and impels discourses and consensus</w:t>
      </w:r>
      <w:r>
        <w:t xml:space="preserve">, despite the diverse situations that affect its structure, activities and legitimacy, the former aspects required for the creation of a postpetroleum economy, culture, and human ecology. The present and future world needs an organization of ‘united nations’. </w:t>
      </w:r>
      <w:r w:rsidRPr="00EB2683">
        <w:rPr>
          <w:rStyle w:val="StyleBoldUnderline"/>
        </w:rPr>
        <w:t>The oil problem is not only an energy problem: food, dwellings and medicines massive production depends on petroleum, and what is more, environmental management too</w:t>
      </w:r>
      <w:r>
        <w:t xml:space="preserve">. The human ecology of contemporary societies is an oil-based ecology. </w:t>
      </w:r>
      <w:r w:rsidRPr="00EB2683">
        <w:rPr>
          <w:rStyle w:val="StyleBoldUnderline"/>
        </w:rPr>
        <w:t>We must understand the complex net of interdependences created by oil refining. Is not enough to say</w:t>
      </w:r>
      <w:r>
        <w:t xml:space="preserve">, as the critics of ASPO point out, </w:t>
      </w:r>
      <w:r w:rsidRPr="00EB2683">
        <w:rPr>
          <w:rStyle w:val="StyleBoldUnderline"/>
        </w:rPr>
        <w:t>that there are plenty unconventional oil reserves, or that technology will resolve the problems of scarcity, or that market economy will find solutions.</w:t>
      </w:r>
      <w:r>
        <w:t xml:space="preserve"> If so, other questions arise: What will be the cost? Will it be affordable for all? Will technology and laisser faire policies resolve all the societal conflicts and critical environmental emergencies and disturbances? </w:t>
      </w:r>
      <w:r w:rsidRPr="00EB2683">
        <w:rPr>
          <w:rStyle w:val="StyleBoldUnderline"/>
        </w:rPr>
        <w:t>We must analyze oil depletion, not only as a resource question, but as a human ecology process</w:t>
      </w:r>
      <w:r>
        <w:t xml:space="preserve">: How will human societies will survive in degraded territories with an oil too expensive or in its absence? Even more, due to the UN silence, </w:t>
      </w:r>
      <w:r w:rsidRPr="00EB2683">
        <w:rPr>
          <w:rStyle w:val="StyleBoldUnderline"/>
        </w:rPr>
        <w:t>it becomes necessary to review the documents promoting the ‘sustainable development’ discourse, new desideratum of the global society</w:t>
      </w:r>
      <w:r>
        <w:t xml:space="preserve">, introduced by the UN since the late 1980s: Agenda 21 (UN, 1992) (1) is not a postpetroleum programme, the Johannesburgh Conference (UN, 2002) did not consider it either. However, </w:t>
      </w:r>
      <w:r w:rsidRPr="00EB2683">
        <w:rPr>
          <w:rStyle w:val="StyleBoldUnderline"/>
        </w:rPr>
        <w:t>the construction of the environmental discourse shows us the path that the oil depletion discourse must follow</w:t>
      </w:r>
      <w:r>
        <w:t xml:space="preserve">, the construction of international problems has its procedure. The Uppsala Protocol, redacted by Colin Campbell and Kjell Aleklett (the first, the founder, the second, current president of ASPO) (Campbell &amp; Aleklett, 2003), is a first step toward making the oil depletion problem officially ‘real’. This Protocol must be supported by a world summit convened by the UN: it is necessary that international organizations, governments, universities and different institutions all over the world include this issue on their agendas. </w:t>
      </w:r>
      <w:r w:rsidRPr="00EB2683">
        <w:rPr>
          <w:rStyle w:val="StyleBoldUnderline"/>
        </w:rPr>
        <w:t>Today international discourses have more influence in creating national policies than do local suggestions. Budgets and governmental investments follow the acknowledgement of global problems, international political agreement. UN Conferences create reality.</w:t>
      </w:r>
    </w:p>
    <w:p w14:paraId="6A95754E" w14:textId="77777777" w:rsidR="00E8753B" w:rsidRPr="00E8753B" w:rsidRDefault="00E8753B" w:rsidP="00E8753B"/>
    <w:p w14:paraId="4DAB6E0A" w14:textId="19537EC3" w:rsidR="007A5DDB" w:rsidRDefault="007A5DDB" w:rsidP="007A5DDB">
      <w:pPr>
        <w:pStyle w:val="Heading3"/>
        <w:rPr>
          <w:rStyle w:val="StyleBoldUnderline"/>
          <w:b/>
        </w:rPr>
      </w:pPr>
      <w:r>
        <w:rPr>
          <w:rStyle w:val="StyleBoldUnderline"/>
          <w:b/>
        </w:rPr>
        <w:t>Link – Fragile State</w:t>
      </w:r>
    </w:p>
    <w:p w14:paraId="3332B4F0" w14:textId="77777777" w:rsidR="007A5DDB" w:rsidRPr="001E254A" w:rsidRDefault="007A5DDB" w:rsidP="007A5DDB">
      <w:pPr>
        <w:pStyle w:val="Heading4"/>
        <w:rPr>
          <w:rStyle w:val="StyleStyleBold12pt"/>
          <w:b/>
        </w:rPr>
      </w:pPr>
      <w:r>
        <w:rPr>
          <w:rStyle w:val="StyleStyleBold12pt"/>
          <w:b/>
        </w:rPr>
        <w:t>Their discourse of security arises from the “fragile state,” rooted in the structural violence of “poverty,” that the “First World” labels to enforce their rightful places in the global order</w:t>
      </w:r>
    </w:p>
    <w:p w14:paraId="3B543A92" w14:textId="77777777" w:rsidR="007A5DDB" w:rsidRDefault="007A5DDB" w:rsidP="007A5DDB">
      <w:pPr>
        <w:rPr>
          <w:rStyle w:val="StyleStyleBold12pt"/>
        </w:rPr>
      </w:pPr>
      <w:r>
        <w:rPr>
          <w:rStyle w:val="StyleStyleBold12pt"/>
        </w:rPr>
        <w:t>Cornwall, University of Sussex Professor of anthropology and development, and Eade, Writer and Editor in international development and humanitarian issues, 10</w:t>
      </w:r>
    </w:p>
    <w:p w14:paraId="2957D5A5" w14:textId="77777777" w:rsidR="007A5DDB" w:rsidRPr="00A41EAB" w:rsidRDefault="007A5DDB" w:rsidP="007A5DDB">
      <w:r>
        <w:rPr>
          <w:rStyle w:val="StyleStyleBold12pt"/>
        </w:rPr>
        <w:t xml:space="preserve">(Andrea, Deborah, 11/1/10, Oxfam GB, “Deconstructing Development Discourse,” </w:t>
      </w:r>
      <w:hyperlink r:id="rId17" w:history="1">
        <w:r w:rsidRPr="00A41EAB">
          <w:rPr>
            <w:rStyle w:val="StyleStyleBold12pt"/>
          </w:rPr>
          <w:t>http://www.guystanding.com/files/documents/Deconstructing-development-buzzwords.pdf</w:t>
        </w:r>
      </w:hyperlink>
      <w:r w:rsidRPr="00A41EAB">
        <w:rPr>
          <w:rStyle w:val="StyleStyleBold12pt"/>
        </w:rPr>
        <w:t>, p.1</w:t>
      </w:r>
      <w:r>
        <w:rPr>
          <w:rStyle w:val="StyleStyleBold12pt"/>
        </w:rPr>
        <w:t>0-11</w:t>
      </w:r>
      <w:r w:rsidRPr="00A41EAB">
        <w:rPr>
          <w:rStyle w:val="StyleStyleBold12pt"/>
        </w:rPr>
        <w:t>, accessed 7/9/13, IC)</w:t>
      </w:r>
    </w:p>
    <w:p w14:paraId="29ABF648" w14:textId="77777777" w:rsidR="007A5DDB" w:rsidRDefault="007A5DDB" w:rsidP="007A5DDB">
      <w:r w:rsidRPr="001E254A">
        <w:rPr>
          <w:rStyle w:val="StyleBoldUnderline"/>
        </w:rPr>
        <w:t>Security acquires its discursive power through</w:t>
      </w:r>
      <w:r w:rsidRPr="001E254A">
        <w:t xml:space="preserve"> the very opposite of the </w:t>
      </w:r>
      <w:r w:rsidRPr="001E254A">
        <w:rPr>
          <w:sz w:val="12"/>
        </w:rPr>
        <w:t xml:space="preserve">¶ </w:t>
      </w:r>
      <w:r w:rsidRPr="001E254A">
        <w:t xml:space="preserve">orderly and predictable world that good governance would seek to create: </w:t>
      </w:r>
      <w:r w:rsidRPr="001E254A">
        <w:rPr>
          <w:rStyle w:val="StyleBoldUnderline"/>
        </w:rPr>
        <w:t>its</w:t>
      </w:r>
      <w:r w:rsidRPr="001E254A">
        <w:t xml:space="preserve"> </w:t>
      </w:r>
      <w:r w:rsidRPr="001E254A">
        <w:rPr>
          <w:sz w:val="12"/>
        </w:rPr>
        <w:t xml:space="preserve">¶ </w:t>
      </w:r>
      <w:r w:rsidRPr="001E254A">
        <w:rPr>
          <w:rStyle w:val="StyleBoldUnderline"/>
        </w:rPr>
        <w:t>capacity to evoke the fear of things falling apart</w:t>
      </w:r>
      <w:r w:rsidRPr="001E254A">
        <w:t xml:space="preserve">. Robin Luckham juxtaposes </w:t>
      </w:r>
      <w:r w:rsidRPr="001E254A">
        <w:rPr>
          <w:sz w:val="12"/>
        </w:rPr>
        <w:t xml:space="preserve">¶ </w:t>
      </w:r>
      <w:r w:rsidRPr="001E254A">
        <w:t>the framing of security and development discourses (p. 273):</w:t>
      </w:r>
      <w:r w:rsidRPr="001E254A">
        <w:rPr>
          <w:sz w:val="12"/>
        </w:rPr>
        <w:t xml:space="preserve">¶ </w:t>
      </w:r>
      <w:r w:rsidRPr="001E254A">
        <w:rPr>
          <w:rStyle w:val="StyleBoldUnderline"/>
        </w:rPr>
        <w:t>In contrast to development</w:t>
      </w:r>
      <w:r w:rsidRPr="001E254A">
        <w:t xml:space="preserve">, whose language is ﬁ rmly rooted in the grand </w:t>
      </w:r>
      <w:r w:rsidRPr="001E254A">
        <w:rPr>
          <w:sz w:val="12"/>
        </w:rPr>
        <w:t xml:space="preserve">¶ </w:t>
      </w:r>
      <w:r w:rsidRPr="001E254A">
        <w:t xml:space="preserve">narrative of the Enlightenment, the discourse of </w:t>
      </w:r>
      <w:r w:rsidRPr="001E254A">
        <w:rPr>
          <w:rStyle w:val="StyleBoldUnderline"/>
        </w:rPr>
        <w:t>security arises from the</w:t>
      </w:r>
      <w:r w:rsidRPr="001E254A">
        <w:t xml:space="preserve"> </w:t>
      </w:r>
      <w:r w:rsidRPr="001E254A">
        <w:rPr>
          <w:sz w:val="12"/>
        </w:rPr>
        <w:t xml:space="preserve">¶ </w:t>
      </w:r>
      <w:r w:rsidRPr="001E254A">
        <w:rPr>
          <w:rStyle w:val="StyleBoldUnderline"/>
        </w:rPr>
        <w:t>double-edged and ambivalent nature of development, including its roots</w:t>
      </w:r>
      <w:r w:rsidRPr="001E254A">
        <w:t xml:space="preserve"> </w:t>
      </w:r>
      <w:r w:rsidRPr="001E254A">
        <w:rPr>
          <w:sz w:val="12"/>
        </w:rPr>
        <w:t xml:space="preserve">¶ </w:t>
      </w:r>
      <w:r w:rsidRPr="001E254A">
        <w:rPr>
          <w:rStyle w:val="StyleBoldUnderline"/>
        </w:rPr>
        <w:t>in a destructive capitalism which demolishes liveli hoods, communities</w:t>
      </w:r>
      <w:r w:rsidRPr="001E254A">
        <w:t xml:space="preserve">, </w:t>
      </w:r>
      <w:r w:rsidRPr="001E254A">
        <w:rPr>
          <w:sz w:val="12"/>
        </w:rPr>
        <w:t xml:space="preserve">¶ </w:t>
      </w:r>
      <w:r w:rsidRPr="001E254A">
        <w:rPr>
          <w:rStyle w:val="StyleBoldUnderline"/>
        </w:rPr>
        <w:t>and even states – indirectly through the structural violence of poverty,</w:t>
      </w:r>
      <w:r w:rsidRPr="001E254A">
        <w:t xml:space="preserve"> </w:t>
      </w:r>
      <w:r w:rsidRPr="001E254A">
        <w:rPr>
          <w:sz w:val="12"/>
        </w:rPr>
        <w:t xml:space="preserve">¶ </w:t>
      </w:r>
      <w:r w:rsidRPr="001E254A">
        <w:rPr>
          <w:rStyle w:val="StyleBoldUnderline"/>
        </w:rPr>
        <w:t>and directly through war and political violence.</w:t>
      </w:r>
      <w:r w:rsidRPr="001E254A">
        <w:t xml:space="preserve"> </w:t>
      </w:r>
      <w:r w:rsidRPr="001E254A">
        <w:rPr>
          <w:sz w:val="12"/>
        </w:rPr>
        <w:t xml:space="preserve">¶ </w:t>
      </w:r>
      <w:r w:rsidRPr="001E254A">
        <w:t xml:space="preserve">Both </w:t>
      </w:r>
      <w:r w:rsidRPr="001E254A">
        <w:rPr>
          <w:rStyle w:val="StyleBoldUnderline"/>
        </w:rPr>
        <w:t>security and development come together in talk of fragile states, a label</w:t>
      </w:r>
      <w:r w:rsidRPr="001E254A">
        <w:t xml:space="preserve"> </w:t>
      </w:r>
      <w:r w:rsidRPr="001E254A">
        <w:rPr>
          <w:sz w:val="12"/>
        </w:rPr>
        <w:t xml:space="preserve">¶ </w:t>
      </w:r>
      <w:r w:rsidRPr="001E254A">
        <w:rPr>
          <w:rStyle w:val="StyleBoldUnderline"/>
        </w:rPr>
        <w:t>whose origins are widely ascribed to the World Bank.</w:t>
      </w:r>
      <w:r w:rsidRPr="001E254A">
        <w:t xml:space="preserve"> Eghosa Osague’s exploration of the rise of the idea of the ‘fragile state’ and the use of this term in the </w:t>
      </w:r>
      <w:r w:rsidRPr="001E254A">
        <w:rPr>
          <w:sz w:val="12"/>
        </w:rPr>
        <w:t xml:space="preserve">¶ </w:t>
      </w:r>
      <w:r w:rsidRPr="001E254A">
        <w:t>African context makes a convincing case for the need to take a less simplistic view of state capacity and fragility. Highlighting the extent to which</w:t>
      </w:r>
      <w:r w:rsidRPr="00AF29D0">
        <w:rPr>
          <w:rStyle w:val="StyleBoldUnderline"/>
        </w:rPr>
        <w:t xml:space="preserve"> the term</w:t>
      </w:r>
      <w:r w:rsidRPr="001E254A">
        <w:t xml:space="preserve"> </w:t>
      </w:r>
      <w:r w:rsidRPr="001E254A">
        <w:rPr>
          <w:sz w:val="12"/>
        </w:rPr>
        <w:t xml:space="preserve">¶ </w:t>
      </w:r>
      <w:r w:rsidRPr="00AF29D0">
        <w:rPr>
          <w:rStyle w:val="StyleBoldUnderline"/>
        </w:rPr>
        <w:t>connotes ‘deviance and aberration from the dominant and supposedly universal</w:t>
      </w:r>
      <w:r w:rsidRPr="001E254A">
        <w:t xml:space="preserve"> (but Western) </w:t>
      </w:r>
      <w:r w:rsidRPr="00AF29D0">
        <w:rPr>
          <w:rStyle w:val="StyleBoldUnderline"/>
        </w:rPr>
        <w:t>paradigm of the state, which played a key role in the</w:t>
      </w:r>
      <w:r w:rsidRPr="001E254A">
        <w:t xml:space="preserve"> </w:t>
      </w:r>
      <w:r w:rsidRPr="001E254A">
        <w:rPr>
          <w:sz w:val="12"/>
        </w:rPr>
        <w:t xml:space="preserve">¶ </w:t>
      </w:r>
      <w:r w:rsidRPr="00AF29D0">
        <w:rPr>
          <w:rStyle w:val="StyleBoldUnderline"/>
        </w:rPr>
        <w:t>development of capitalism’</w:t>
      </w:r>
      <w:r w:rsidRPr="001E254A">
        <w:t>, he argues (p. 291):</w:t>
      </w:r>
      <w:r w:rsidRPr="001E254A">
        <w:rPr>
          <w:sz w:val="12"/>
        </w:rPr>
        <w:t xml:space="preserve">¶ </w:t>
      </w:r>
      <w:r w:rsidRPr="001E254A">
        <w:t xml:space="preserve">ultimately, </w:t>
      </w:r>
      <w:r w:rsidRPr="00AF29D0">
        <w:rPr>
          <w:rStyle w:val="StyleBoldUnderline"/>
        </w:rPr>
        <w:t>the responsibility for determining when states are no longer</w:t>
      </w:r>
      <w:r w:rsidRPr="001E254A">
        <w:t xml:space="preserve"> </w:t>
      </w:r>
      <w:r w:rsidRPr="001E254A">
        <w:rPr>
          <w:sz w:val="12"/>
        </w:rPr>
        <w:t xml:space="preserve">¶ </w:t>
      </w:r>
      <w:r w:rsidRPr="00AF29D0">
        <w:rPr>
          <w:rStyle w:val="StyleBoldUnderline"/>
        </w:rPr>
        <w:t>fragile is that of citizens of the countries concerned and not that of ‘benevolent’ donors and the international development community whose</w:t>
      </w:r>
      <w:r w:rsidRPr="001E254A">
        <w:t xml:space="preserve"> </w:t>
      </w:r>
      <w:r w:rsidRPr="001E254A">
        <w:rPr>
          <w:sz w:val="12"/>
        </w:rPr>
        <w:t xml:space="preserve">¶ </w:t>
      </w:r>
      <w:r w:rsidRPr="00AF29D0">
        <w:rPr>
          <w:rStyle w:val="StyleBoldUnderline"/>
        </w:rPr>
        <w:t>motivation for supposed state-strengthening interventions is to ensure</w:t>
      </w:r>
      <w:r w:rsidRPr="001E254A">
        <w:t xml:space="preserve"> </w:t>
      </w:r>
      <w:r w:rsidRPr="001E254A">
        <w:rPr>
          <w:sz w:val="12"/>
        </w:rPr>
        <w:t xml:space="preserve">¶ </w:t>
      </w:r>
      <w:r w:rsidRPr="00AF29D0">
        <w:rPr>
          <w:rStyle w:val="StyleBoldUnderline"/>
        </w:rPr>
        <w:t>that fragile states take their ‘rightful’ places in the hegemonic global</w:t>
      </w:r>
      <w:r w:rsidRPr="001E254A">
        <w:t xml:space="preserve"> </w:t>
      </w:r>
      <w:r w:rsidRPr="001E254A">
        <w:rPr>
          <w:sz w:val="12"/>
        </w:rPr>
        <w:t>¶</w:t>
      </w:r>
      <w:r w:rsidRPr="00AF29D0">
        <w:rPr>
          <w:rStyle w:val="StyleBoldUnderline"/>
        </w:rPr>
        <w:t xml:space="preserve"> order</w:t>
      </w:r>
      <w:r w:rsidRPr="001E254A">
        <w:t xml:space="preserve">. </w:t>
      </w:r>
    </w:p>
    <w:p w14:paraId="411D3A54" w14:textId="77777777" w:rsidR="007A5DDB" w:rsidRPr="007A5DDB" w:rsidRDefault="007A5DDB" w:rsidP="007A5DDB"/>
    <w:p w14:paraId="67B7CC00" w14:textId="2B8A62D1" w:rsidR="00465E07" w:rsidRDefault="00C736D4" w:rsidP="00C736D4">
      <w:pPr>
        <w:pStyle w:val="Heading3"/>
      </w:pPr>
      <w:r>
        <w:t>Link – K Affs</w:t>
      </w:r>
    </w:p>
    <w:p w14:paraId="76FDB37B" w14:textId="77777777" w:rsidR="00C736D4" w:rsidRDefault="00C736D4" w:rsidP="00C736D4">
      <w:pPr>
        <w:pStyle w:val="Heading4"/>
      </w:pPr>
      <w:r>
        <w:t xml:space="preserve">Discursive focus on development is a precondition to your critical affirmative solving – democratic revolution, social movements, equality, identity formation cannot hault violence or make political gains without first addressing development narratives. </w:t>
      </w:r>
    </w:p>
    <w:p w14:paraId="7DDB616D" w14:textId="77777777" w:rsidR="00C736D4" w:rsidRDefault="00C736D4" w:rsidP="00C736D4">
      <w:r w:rsidRPr="00A126AA">
        <w:rPr>
          <w:rStyle w:val="StyleStyleBold12pt"/>
        </w:rPr>
        <w:t>Escobar, Columbian-American anthropologist, 92</w:t>
      </w:r>
      <w:r w:rsidRPr="00A126AA">
        <w:t xml:space="preserve"> (Arturo, Duke University Press,  “Imagining a Post-Development Era? Critical Thought, Development and Social Movements”, p. 48-49, 7/8/13, AC)</w:t>
      </w:r>
    </w:p>
    <w:p w14:paraId="64359A97" w14:textId="77777777" w:rsidR="00C736D4" w:rsidRPr="00A126AA" w:rsidRDefault="00C736D4" w:rsidP="00C736D4"/>
    <w:p w14:paraId="777886C4" w14:textId="77777777" w:rsidR="00C736D4" w:rsidRDefault="00C736D4" w:rsidP="00C736D4">
      <w:pPr>
        <w:rPr>
          <w:rStyle w:val="StyleBoldUnderline"/>
        </w:rPr>
      </w:pPr>
      <w:r>
        <w:t xml:space="preserve">It should be clear by now </w:t>
      </w:r>
      <w:r w:rsidRPr="002E0813">
        <w:t xml:space="preserve">that </w:t>
      </w:r>
      <w:r w:rsidRPr="006F015A">
        <w:rPr>
          <w:rStyle w:val="StyleBoldUnderline"/>
        </w:rPr>
        <w:t>struggles in the Third World cannot be merely extensions of the "democratic revolution" or for the consolidation of modernity</w:t>
      </w:r>
      <w:r>
        <w:t xml:space="preserve">, although some of this must obviously happen in order to weather with the precariousness of life conditions and democratize social and economic life. </w:t>
      </w:r>
      <w:r w:rsidRPr="006F015A">
        <w:rPr>
          <w:rStyle w:val="StyleBoldUnderline"/>
        </w:rPr>
        <w:t>The recent struggles in the Third World go well beyond the principles of equality, relations of production and democracy; more- over, they constitute arenas for redefining and recovering these terms. Even</w:t>
      </w:r>
      <w:r>
        <w:t xml:space="preserve"> the possibility of building a "counter-hegemonic formation" through articulation, as Laclau and Mouffe suggest, seems to be contrary to the movements' practices and would evince a type of rationality that popular movements may not share. This does not mean that alliances may not take place. They certainly do and must. In fact, </w:t>
      </w:r>
      <w:r w:rsidRPr="0025250D">
        <w:rPr>
          <w:rStyle w:val="StyleBoldUnderline"/>
        </w:rPr>
        <w:t>networks of popular movements are appearing in several countries and internationally (in the case of indigenous peoples and women). But social movements are not ruled by the logic of all or nothing; they must consider the contradictory and multiple voices present in such experiences without reducing them to an unitary logic</w:t>
      </w:r>
      <w:r>
        <w:t xml:space="preserve">. </w:t>
      </w:r>
      <w:r w:rsidRPr="000F127E">
        <w:rPr>
          <w:rStyle w:val="StyleBoldUnderline"/>
        </w:rPr>
        <w:t>Postmodern discussions of the nature of the political space, the frag</w:t>
      </w:r>
      <w:r>
        <w:rPr>
          <w:rStyle w:val="StyleBoldUnderline"/>
        </w:rPr>
        <w:t>mentation of identities, the detotalization of certain narra</w:t>
      </w:r>
      <w:r w:rsidRPr="000F127E">
        <w:rPr>
          <w:rStyle w:val="StyleBoldUnderline"/>
        </w:rPr>
        <w:t>tives (including "development") lead, in Latin America, to new criteria for the creation of collective orders. Rather than resulting in political ambiguity and a loss of sense of history, postmodern insights bring about a demand for new historical directions that foster democratization and the healing of violence</w:t>
      </w:r>
      <w:r w:rsidRPr="000F127E">
        <w:rPr>
          <w:b/>
        </w:rPr>
        <w:t>.</w:t>
      </w:r>
      <w:r>
        <w:t xml:space="preserve"> </w:t>
      </w:r>
      <w:r w:rsidRPr="000F127E">
        <w:rPr>
          <w:rStyle w:val="StyleBoldUnderline"/>
        </w:rPr>
        <w:t>If the decentered character of social life is admitted, the need for certain structuration and the</w:t>
      </w:r>
      <w:r>
        <w:rPr>
          <w:rStyle w:val="StyleBoldUnderline"/>
        </w:rPr>
        <w:t xml:space="preserve"> invention of more fluid narra</w:t>
      </w:r>
      <w:r w:rsidRPr="000F127E">
        <w:rPr>
          <w:rStyle w:val="StyleBoldUnderline"/>
        </w:rPr>
        <w:t>tives is also recognized and welcomed. In the long run, it is a matter of generating new ways of seeing, of renewing social and cultural self-descrip</w:t>
      </w:r>
      <w:r>
        <w:rPr>
          <w:rStyle w:val="StyleBoldUnderline"/>
        </w:rPr>
        <w:t>tions by displacing the catego</w:t>
      </w:r>
      <w:r w:rsidRPr="000F127E">
        <w:rPr>
          <w:rStyle w:val="StyleBoldUnderline"/>
        </w:rPr>
        <w:t>ries with which Third World groups have been constructed by dominant forces, and by producing views of realit</w:t>
      </w:r>
      <w:r>
        <w:rPr>
          <w:rStyle w:val="StyleBoldUnderline"/>
        </w:rPr>
        <w:t>y which make visible the numer</w:t>
      </w:r>
      <w:r w:rsidRPr="000F127E">
        <w:rPr>
          <w:rStyle w:val="StyleBoldUnderline"/>
        </w:rPr>
        <w:t>ous loci of power of those forces; a matter of "regenerating people's spaces" or creating new ones, with those who have actually survived the age of modernity and development by resisting it or by insinuating them- selves creatively in the circuits of capital and modernization</w:t>
      </w:r>
      <w:r>
        <w:t xml:space="preserve">. As Ashis Nandy put it, </w:t>
      </w:r>
      <w:r w:rsidRPr="000F127E">
        <w:rPr>
          <w:rStyle w:val="StyleBoldUnderline"/>
        </w:rPr>
        <w:t xml:space="preserve">"the recovery of the other </w:t>
      </w:r>
      <w:r>
        <w:rPr>
          <w:rStyle w:val="StyleBoldUnderline"/>
        </w:rPr>
        <w:t>selves of cultures and communi</w:t>
      </w:r>
      <w:r w:rsidRPr="000F127E">
        <w:rPr>
          <w:rStyle w:val="StyleBoldUnderline"/>
        </w:rPr>
        <w:t>ties, selves not defined by the dominant global consciousness, may turn out to be the first task of social criticism and political activism and the first responsibility of intellectual stock-taking in the first decades of the coming century</w:t>
      </w:r>
      <w:r>
        <w:t xml:space="preserve">" (1989: 265). Perhaps </w:t>
      </w:r>
      <w:r w:rsidRPr="000F127E">
        <w:rPr>
          <w:rStyle w:val="StyleBoldUnderline"/>
        </w:rPr>
        <w:t xml:space="preserve">social movements, as symbols of resistance to the dominant politics of knowledge and organization of the world, provide some paths in the direction of this calling, that is, for the re-imagining of the "Third World" and a post-development era. </w:t>
      </w:r>
    </w:p>
    <w:p w14:paraId="0918DC89" w14:textId="77777777" w:rsidR="007A5DDB" w:rsidRDefault="007A5DDB" w:rsidP="007A5DDB">
      <w:pPr>
        <w:pStyle w:val="Heading3"/>
      </w:pPr>
      <w:r>
        <w:t xml:space="preserve">AT: Permutation </w:t>
      </w:r>
    </w:p>
    <w:p w14:paraId="19D11F4E" w14:textId="77777777" w:rsidR="007A5DDB" w:rsidRDefault="007A5DDB" w:rsidP="007A5DDB">
      <w:pPr>
        <w:pStyle w:val="Heading4"/>
      </w:pPr>
      <w:r>
        <w:t>The impersonal perspective and assumptions behind the affirmative’s discursive planning leads to serial policy failure; only deconstruction solves– PIA/PNAN prove</w:t>
      </w:r>
    </w:p>
    <w:p w14:paraId="06AABB45" w14:textId="77777777" w:rsidR="007A5DDB" w:rsidRDefault="007A5DDB" w:rsidP="007A5DDB">
      <w:pPr>
        <w:rPr>
          <w:rStyle w:val="StyleStyleBold12pt"/>
        </w:rPr>
      </w:pPr>
      <w:r>
        <w:rPr>
          <w:rStyle w:val="StyleStyleBold12pt"/>
        </w:rPr>
        <w:t>Escobar, University of North Carolina at Chapel Hill Anthropology Professor, 95</w:t>
      </w:r>
    </w:p>
    <w:p w14:paraId="5EDF07ED" w14:textId="77777777" w:rsidR="007A5DDB" w:rsidRPr="00131455" w:rsidRDefault="007A5DDB" w:rsidP="007A5DDB">
      <w:pPr>
        <w:rPr>
          <w:rStyle w:val="StyleStyleBold12pt"/>
        </w:rPr>
      </w:pPr>
      <w:r>
        <w:rPr>
          <w:rStyle w:val="StyleStyleBold12pt"/>
          <w:b w:val="0"/>
        </w:rPr>
        <w:t>(Arturo, Encountering Development: The Making and Unmaking of the Third World, p. 119-123, IC)</w:t>
      </w:r>
    </w:p>
    <w:p w14:paraId="2D400257" w14:textId="77777777" w:rsidR="007A5DDB" w:rsidRPr="00483C0E" w:rsidRDefault="007A5DDB" w:rsidP="007A5DDB">
      <w:pPr>
        <w:rPr>
          <w:sz w:val="16"/>
        </w:rPr>
      </w:pPr>
      <w:r w:rsidRPr="00483C0E">
        <w:rPr>
          <w:sz w:val="16"/>
        </w:rPr>
        <w:t>THE DISPERSION OF POWER 119</w:t>
      </w:r>
      <w:r w:rsidRPr="00483C0E">
        <w:rPr>
          <w:sz w:val="12"/>
        </w:rPr>
        <w:t>¶</w:t>
      </w:r>
      <w:r w:rsidRPr="00483C0E">
        <w:rPr>
          <w:sz w:val="16"/>
        </w:rPr>
        <w:t xml:space="preserve"> The Methodological Guide, accompanied by elegant flow charts, contained</w:t>
      </w:r>
      <w:r w:rsidRPr="00483C0E">
        <w:rPr>
          <w:sz w:val="12"/>
        </w:rPr>
        <w:t>¶</w:t>
      </w:r>
      <w:r w:rsidRPr="00483C0E">
        <w:rPr>
          <w:sz w:val="16"/>
        </w:rPr>
        <w:t xml:space="preserve"> a description of the planning process as well as detailed prescriptions</w:t>
      </w:r>
      <w:r w:rsidRPr="00483C0E">
        <w:rPr>
          <w:sz w:val="12"/>
        </w:rPr>
        <w:t>¶</w:t>
      </w:r>
      <w:r w:rsidRPr="00483C0E">
        <w:rPr>
          <w:sz w:val="16"/>
        </w:rPr>
        <w:t xml:space="preserve"> of how to go about it. The emphasis of the document was on overall food and</w:t>
      </w:r>
      <w:r w:rsidRPr="00483C0E">
        <w:rPr>
          <w:sz w:val="12"/>
        </w:rPr>
        <w:t>¶</w:t>
      </w:r>
      <w:r w:rsidRPr="00483C0E">
        <w:rPr>
          <w:sz w:val="16"/>
        </w:rPr>
        <w:t xml:space="preserve"> nutrition strategy and policy analysis, with the ultimate purpose of formulating</w:t>
      </w:r>
      <w:r w:rsidRPr="00483C0E">
        <w:rPr>
          <w:sz w:val="12"/>
        </w:rPr>
        <w:t>¶</w:t>
      </w:r>
      <w:r w:rsidRPr="00483C0E">
        <w:rPr>
          <w:sz w:val="16"/>
        </w:rPr>
        <w:t xml:space="preserve"> a national food and nutrition plan. </w:t>
      </w:r>
      <w:r w:rsidRPr="00760492">
        <w:rPr>
          <w:rStyle w:val="StyleBoldUnderline"/>
        </w:rPr>
        <w:t>The PIA/PNAN adhered to</w:t>
      </w:r>
      <w:r w:rsidRPr="00483C0E">
        <w:rPr>
          <w:sz w:val="16"/>
        </w:rPr>
        <w:t xml:space="preserve"> a type</w:t>
      </w:r>
      <w:r w:rsidRPr="00483C0E">
        <w:rPr>
          <w:sz w:val="12"/>
        </w:rPr>
        <w:t>¶</w:t>
      </w:r>
      <w:r w:rsidRPr="00483C0E">
        <w:rPr>
          <w:sz w:val="16"/>
        </w:rPr>
        <w:t xml:space="preserve"> of </w:t>
      </w:r>
      <w:r w:rsidRPr="00760492">
        <w:rPr>
          <w:rStyle w:val="StyleBoldUnderline"/>
        </w:rPr>
        <w:t>analysis in which the nutritional status of a given population was seen as</w:t>
      </w:r>
      <w:r w:rsidRPr="00483C0E">
        <w:rPr>
          <w:rStyle w:val="StyleBoldUnderline"/>
          <w:b w:val="0"/>
          <w:sz w:val="12"/>
        </w:rPr>
        <w:t>¶</w:t>
      </w:r>
      <w:r w:rsidRPr="00483C0E">
        <w:rPr>
          <w:rStyle w:val="StyleBoldUnderline"/>
          <w:sz w:val="12"/>
        </w:rPr>
        <w:t xml:space="preserve"> </w:t>
      </w:r>
      <w:r w:rsidRPr="00760492">
        <w:rPr>
          <w:rStyle w:val="StyleBoldUnderline"/>
        </w:rPr>
        <w:t>the product of</w:t>
      </w:r>
      <w:r w:rsidRPr="00483C0E">
        <w:rPr>
          <w:sz w:val="16"/>
        </w:rPr>
        <w:t xml:space="preserve"> a series of </w:t>
      </w:r>
      <w:r w:rsidRPr="00760492">
        <w:rPr>
          <w:rStyle w:val="StyleBoldUnderline"/>
        </w:rPr>
        <w:t>factors</w:t>
      </w:r>
      <w:r w:rsidRPr="00483C0E">
        <w:rPr>
          <w:sz w:val="16"/>
        </w:rPr>
        <w:t xml:space="preserve"> grouped under three rubrics: </w:t>
      </w:r>
      <w:r w:rsidRPr="00760492">
        <w:rPr>
          <w:rStyle w:val="StyleBoldUnderline"/>
        </w:rPr>
        <w:t>food supply,</w:t>
      </w:r>
      <w:r w:rsidRPr="00483C0E">
        <w:rPr>
          <w:rStyle w:val="StyleBoldUnderline"/>
          <w:b w:val="0"/>
          <w:sz w:val="12"/>
        </w:rPr>
        <w:t>¶</w:t>
      </w:r>
      <w:r w:rsidRPr="00483C0E">
        <w:rPr>
          <w:rStyle w:val="StyleBoldUnderline"/>
          <w:sz w:val="12"/>
        </w:rPr>
        <w:t xml:space="preserve"> </w:t>
      </w:r>
      <w:r w:rsidRPr="00760492">
        <w:rPr>
          <w:rStyle w:val="StyleBoldUnderline"/>
        </w:rPr>
        <w:t>food demand, and biological utilization of food</w:t>
      </w:r>
      <w:r w:rsidRPr="00483C0E">
        <w:rPr>
          <w:sz w:val="16"/>
        </w:rPr>
        <w:t>, including the following</w:t>
      </w:r>
      <w:r w:rsidRPr="00483C0E">
        <w:rPr>
          <w:sz w:val="12"/>
        </w:rPr>
        <w:t>¶</w:t>
      </w:r>
      <w:r w:rsidRPr="00483C0E">
        <w:rPr>
          <w:sz w:val="16"/>
        </w:rPr>
        <w:t xml:space="preserve"> elements:</w:t>
      </w:r>
      <w:r w:rsidRPr="00483C0E">
        <w:rPr>
          <w:sz w:val="12"/>
        </w:rPr>
        <w:t>¶</w:t>
      </w:r>
      <w:r w:rsidRPr="00483C0E">
        <w:rPr>
          <w:sz w:val="16"/>
        </w:rPr>
        <w:t xml:space="preserve"> 1. Food supply: food production (according to the resource base of the country,</w:t>
      </w:r>
      <w:r w:rsidRPr="00483C0E">
        <w:rPr>
          <w:sz w:val="12"/>
        </w:rPr>
        <w:t>¶</w:t>
      </w:r>
      <w:r w:rsidRPr="00483C0E">
        <w:rPr>
          <w:sz w:val="16"/>
        </w:rPr>
        <w:t xml:space="preserve"> types of crop, conditions of cultivation, food policy, institutional support, and</w:t>
      </w:r>
      <w:r w:rsidRPr="00483C0E">
        <w:rPr>
          <w:sz w:val="12"/>
        </w:rPr>
        <w:t>¶</w:t>
      </w:r>
      <w:r w:rsidRPr="00483C0E">
        <w:rPr>
          <w:sz w:val="16"/>
        </w:rPr>
        <w:t xml:space="preserve"> so on); food-trade balance (import and export, foreign exchange, international</w:t>
      </w:r>
      <w:r w:rsidRPr="00483C0E">
        <w:rPr>
          <w:sz w:val="12"/>
        </w:rPr>
        <w:t>¶</w:t>
      </w:r>
      <w:r w:rsidRPr="00483C0E">
        <w:rPr>
          <w:sz w:val="16"/>
        </w:rPr>
        <w:t xml:space="preserve"> prices, commodity agreements, food aid); commercialization of food</w:t>
      </w:r>
      <w:r w:rsidRPr="00483C0E">
        <w:rPr>
          <w:sz w:val="12"/>
        </w:rPr>
        <w:t>¶</w:t>
      </w:r>
      <w:r w:rsidRPr="00483C0E">
        <w:rPr>
          <w:sz w:val="16"/>
        </w:rPr>
        <w:t xml:space="preserve"> (marketing, roads, storage infrastructure, prices, food processing).</w:t>
      </w:r>
      <w:r w:rsidRPr="00483C0E">
        <w:rPr>
          <w:sz w:val="12"/>
        </w:rPr>
        <w:t>¶</w:t>
      </w:r>
      <w:r w:rsidRPr="00483C0E">
        <w:rPr>
          <w:sz w:val="16"/>
        </w:rPr>
        <w:t xml:space="preserve"> 2. Food demand: demographic factors (population size and growth rate, age</w:t>
      </w:r>
      <w:r w:rsidRPr="00483C0E">
        <w:rPr>
          <w:sz w:val="12"/>
        </w:rPr>
        <w:t>¶</w:t>
      </w:r>
      <w:r w:rsidRPr="00483C0E">
        <w:rPr>
          <w:sz w:val="16"/>
        </w:rPr>
        <w:t xml:space="preserve"> structure, spatial distribution, migration); cultural factors (general educational</w:t>
      </w:r>
      <w:r w:rsidRPr="00483C0E">
        <w:rPr>
          <w:sz w:val="12"/>
        </w:rPr>
        <w:t>¶</w:t>
      </w:r>
      <w:r w:rsidRPr="00483C0E">
        <w:rPr>
          <w:sz w:val="16"/>
        </w:rPr>
        <w:t xml:space="preserve"> level, nutrition education, cultural values and food habits, weaning</w:t>
      </w:r>
      <w:r w:rsidRPr="00483C0E">
        <w:rPr>
          <w:sz w:val="12"/>
        </w:rPr>
        <w:t>¶</w:t>
      </w:r>
      <w:r w:rsidRPr="00483C0E">
        <w:rPr>
          <w:sz w:val="16"/>
        </w:rPr>
        <w:t xml:space="preserve"> and child-feeding practices, housing and cooking facilities); economic conditions</w:t>
      </w:r>
      <w:r w:rsidRPr="00483C0E">
        <w:rPr>
          <w:sz w:val="12"/>
        </w:rPr>
        <w:t>¶</w:t>
      </w:r>
      <w:r w:rsidRPr="00483C0E">
        <w:rPr>
          <w:sz w:val="16"/>
        </w:rPr>
        <w:t xml:space="preserve"> (employment and wages, income distribution, access to means of production,</w:t>
      </w:r>
      <w:r w:rsidRPr="00483C0E">
        <w:rPr>
          <w:sz w:val="12"/>
        </w:rPr>
        <w:t>¶</w:t>
      </w:r>
      <w:r w:rsidRPr="00483C0E">
        <w:rPr>
          <w:sz w:val="16"/>
        </w:rPr>
        <w:t xml:space="preserve"> rural versus urban location); and consumption factors (diet composition,</w:t>
      </w:r>
      <w:r w:rsidRPr="00483C0E">
        <w:rPr>
          <w:sz w:val="12"/>
        </w:rPr>
        <w:t>¶</w:t>
      </w:r>
      <w:r w:rsidRPr="00483C0E">
        <w:rPr>
          <w:sz w:val="16"/>
        </w:rPr>
        <w:t xml:space="preserve"> food subsidies).</w:t>
      </w:r>
      <w:r w:rsidRPr="00483C0E">
        <w:rPr>
          <w:sz w:val="12"/>
        </w:rPr>
        <w:t>¶</w:t>
      </w:r>
      <w:r w:rsidRPr="00483C0E">
        <w:rPr>
          <w:sz w:val="16"/>
        </w:rPr>
        <w:t xml:space="preserve"> 3. Biological utilization of food: health factors (health services, prevention and</w:t>
      </w:r>
      <w:r w:rsidRPr="00483C0E">
        <w:rPr>
          <w:sz w:val="12"/>
        </w:rPr>
        <w:t>¶</w:t>
      </w:r>
      <w:r w:rsidRPr="00483C0E">
        <w:rPr>
          <w:sz w:val="16"/>
        </w:rPr>
        <w:t xml:space="preserve"> control of contagious diseases, immunization, health education); environmental</w:t>
      </w:r>
      <w:r w:rsidRPr="00483C0E">
        <w:rPr>
          <w:sz w:val="12"/>
        </w:rPr>
        <w:t>¶</w:t>
      </w:r>
      <w:r w:rsidRPr="00483C0E">
        <w:rPr>
          <w:sz w:val="16"/>
        </w:rPr>
        <w:t xml:space="preserve"> factors (water supply, sanitation, sewage systems, food quality</w:t>
      </w:r>
      <w:r w:rsidRPr="00483C0E">
        <w:rPr>
          <w:sz w:val="12"/>
        </w:rPr>
        <w:t>¶</w:t>
      </w:r>
      <w:r w:rsidRPr="00483C0E">
        <w:rPr>
          <w:sz w:val="16"/>
        </w:rPr>
        <w:t xml:space="preserve"> control).</w:t>
      </w:r>
      <w:r w:rsidRPr="00483C0E">
        <w:rPr>
          <w:sz w:val="12"/>
        </w:rPr>
        <w:t>¶</w:t>
      </w:r>
      <w:r w:rsidRPr="00483C0E">
        <w:rPr>
          <w:sz w:val="16"/>
        </w:rPr>
        <w:t xml:space="preserve"> </w:t>
      </w:r>
      <w:r w:rsidRPr="00760492">
        <w:rPr>
          <w:rStyle w:val="StyleBoldUnderline"/>
        </w:rPr>
        <w:t>The basis of the</w:t>
      </w:r>
      <w:r w:rsidRPr="00483C0E">
        <w:rPr>
          <w:sz w:val="16"/>
        </w:rPr>
        <w:t xml:space="preserve"> PIA/PNAN </w:t>
      </w:r>
      <w:r w:rsidRPr="00760492">
        <w:rPr>
          <w:rStyle w:val="StyleBoldUnderline"/>
        </w:rPr>
        <w:t>model is a representation of the way in which</w:t>
      </w:r>
      <w:r w:rsidRPr="00483C0E">
        <w:rPr>
          <w:rStyle w:val="StyleBoldUnderline"/>
          <w:b w:val="0"/>
          <w:sz w:val="12"/>
        </w:rPr>
        <w:t>¶</w:t>
      </w:r>
      <w:r w:rsidRPr="00483C0E">
        <w:rPr>
          <w:rStyle w:val="StyleBoldUnderline"/>
          <w:sz w:val="12"/>
        </w:rPr>
        <w:t xml:space="preserve"> </w:t>
      </w:r>
      <w:r w:rsidRPr="00760492">
        <w:rPr>
          <w:rStyle w:val="StyleBoldUnderline"/>
        </w:rPr>
        <w:t>the various elements pertaining to the three spheres are interrelated in the</w:t>
      </w:r>
      <w:r w:rsidRPr="00483C0E">
        <w:rPr>
          <w:rStyle w:val="StyleBoldUnderline"/>
          <w:b w:val="0"/>
          <w:sz w:val="12"/>
        </w:rPr>
        <w:t>¶</w:t>
      </w:r>
      <w:r w:rsidRPr="00483C0E">
        <w:rPr>
          <w:rStyle w:val="StyleBoldUnderline"/>
          <w:sz w:val="12"/>
        </w:rPr>
        <w:t xml:space="preserve"> </w:t>
      </w:r>
      <w:r w:rsidRPr="00760492">
        <w:rPr>
          <w:rStyle w:val="StyleBoldUnderline"/>
        </w:rPr>
        <w:t>causation of malnutrition</w:t>
      </w:r>
      <w:r w:rsidRPr="00483C0E">
        <w:rPr>
          <w:sz w:val="16"/>
        </w:rPr>
        <w:t>. The “explicative model of the process of malnutrition</w:t>
      </w:r>
      <w:r w:rsidRPr="00483C0E">
        <w:rPr>
          <w:sz w:val="12"/>
        </w:rPr>
        <w:t>¶</w:t>
      </w:r>
      <w:r w:rsidRPr="00483C0E">
        <w:rPr>
          <w:sz w:val="16"/>
        </w:rPr>
        <w:t xml:space="preserve"> in Latin America,” as the PIA/PNAN termed its approach, “describes</w:t>
      </w:r>
      <w:r w:rsidRPr="00483C0E">
        <w:rPr>
          <w:sz w:val="12"/>
        </w:rPr>
        <w:t>¶</w:t>
      </w:r>
      <w:r w:rsidRPr="00483C0E">
        <w:rPr>
          <w:sz w:val="16"/>
        </w:rPr>
        <w:t xml:space="preserve"> how these forces are interconnected in the generation of the high degree of</w:t>
      </w:r>
      <w:r w:rsidRPr="00483C0E">
        <w:rPr>
          <w:sz w:val="12"/>
        </w:rPr>
        <w:t>¶</w:t>
      </w:r>
      <w:r w:rsidRPr="00483C0E">
        <w:rPr>
          <w:sz w:val="16"/>
        </w:rPr>
        <w:t xml:space="preserve"> malnutrition that affects a great segment of the Latin American population”</w:t>
      </w:r>
      <w:r w:rsidRPr="00483C0E">
        <w:rPr>
          <w:sz w:val="12"/>
        </w:rPr>
        <w:t>¶</w:t>
      </w:r>
      <w:r w:rsidRPr="00483C0E">
        <w:rPr>
          <w:sz w:val="16"/>
        </w:rPr>
        <w:t xml:space="preserve"> (1975b, 1). Armed </w:t>
      </w:r>
      <w:r w:rsidRPr="00760492">
        <w:rPr>
          <w:rStyle w:val="StyleBoldUnderline"/>
        </w:rPr>
        <w:t>with this theory,</w:t>
      </w:r>
      <w:r w:rsidRPr="00483C0E">
        <w:rPr>
          <w:sz w:val="16"/>
        </w:rPr>
        <w:t xml:space="preserve"> </w:t>
      </w:r>
      <w:r w:rsidRPr="00760492">
        <w:rPr>
          <w:rStyle w:val="StyleBoldUnderline"/>
        </w:rPr>
        <w:t>the PIA/PNAN went about establishing</w:t>
      </w:r>
      <w:r w:rsidRPr="00483C0E">
        <w:rPr>
          <w:rStyle w:val="StyleBoldUnderline"/>
          <w:b w:val="0"/>
          <w:sz w:val="12"/>
        </w:rPr>
        <w:t>¶</w:t>
      </w:r>
      <w:r w:rsidRPr="00483C0E">
        <w:rPr>
          <w:rStyle w:val="StyleBoldUnderline"/>
          <w:sz w:val="12"/>
        </w:rPr>
        <w:t xml:space="preserve"> </w:t>
      </w:r>
      <w:r w:rsidRPr="00760492">
        <w:rPr>
          <w:rStyle w:val="StyleBoldUnderline"/>
        </w:rPr>
        <w:t>a presence in most Latin American countries</w:t>
      </w:r>
      <w:r w:rsidRPr="00483C0E">
        <w:rPr>
          <w:sz w:val="16"/>
        </w:rPr>
        <w:t xml:space="preserve">. </w:t>
      </w:r>
      <w:r w:rsidRPr="00760492">
        <w:rPr>
          <w:rStyle w:val="StyleBoldUnderline"/>
        </w:rPr>
        <w:t>The first step</w:t>
      </w:r>
      <w:r w:rsidRPr="00483C0E">
        <w:rPr>
          <w:sz w:val="16"/>
        </w:rPr>
        <w:t xml:space="preserve"> following a</w:t>
      </w:r>
      <w:r w:rsidRPr="00483C0E">
        <w:rPr>
          <w:sz w:val="12"/>
        </w:rPr>
        <w:t>¶</w:t>
      </w:r>
      <w:r w:rsidRPr="00483C0E">
        <w:rPr>
          <w:sz w:val="16"/>
        </w:rPr>
        <w:t xml:space="preserve"> planning sequence similar to Berg's </w:t>
      </w:r>
      <w:r w:rsidRPr="00760492">
        <w:rPr>
          <w:rStyle w:val="StyleBoldUnderline"/>
        </w:rPr>
        <w:t>was the collection of information with</w:t>
      </w:r>
      <w:r w:rsidRPr="00483C0E">
        <w:rPr>
          <w:sz w:val="12"/>
        </w:rPr>
        <w:t>¶</w:t>
      </w:r>
      <w:r w:rsidRPr="00483C0E">
        <w:rPr>
          <w:sz w:val="16"/>
        </w:rPr>
        <w:t xml:space="preserve"> the aim of preparing a diagnosis of the food and nutrition situation of the</w:t>
      </w:r>
      <w:r w:rsidRPr="00483C0E">
        <w:rPr>
          <w:sz w:val="12"/>
        </w:rPr>
        <w:t>¶</w:t>
      </w:r>
      <w:r w:rsidRPr="00483C0E">
        <w:rPr>
          <w:sz w:val="16"/>
        </w:rPr>
        <w:t xml:space="preserve"> country in question. Information was collected on all factors related to the</w:t>
      </w:r>
      <w:r w:rsidRPr="00483C0E">
        <w:rPr>
          <w:sz w:val="12"/>
        </w:rPr>
        <w:t>¶</w:t>
      </w:r>
      <w:r w:rsidRPr="00483C0E">
        <w:rPr>
          <w:sz w:val="16"/>
        </w:rPr>
        <w:t xml:space="preserve"> supply, demand, and biological utilization of food, whether from existing</w:t>
      </w:r>
      <w:r w:rsidRPr="00483C0E">
        <w:rPr>
          <w:sz w:val="12"/>
        </w:rPr>
        <w:t>¶</w:t>
      </w:r>
      <w:r w:rsidRPr="00483C0E">
        <w:rPr>
          <w:sz w:val="16"/>
        </w:rPr>
        <w:t xml:space="preserve"> data or through specially devised surveys. The instruments more commonly</w:t>
      </w:r>
      <w:r w:rsidRPr="00483C0E">
        <w:rPr>
          <w:sz w:val="12"/>
        </w:rPr>
        <w:t>¶</w:t>
      </w:r>
      <w:r w:rsidRPr="00483C0E">
        <w:rPr>
          <w:sz w:val="16"/>
        </w:rPr>
        <w:t xml:space="preserve"> used in this regard were </w:t>
      </w:r>
      <w:r w:rsidRPr="00760492">
        <w:rPr>
          <w:rStyle w:val="StyleBoldUnderline"/>
        </w:rPr>
        <w:t>the national food-balance sheet</w:t>
      </w:r>
      <w:r w:rsidRPr="00483C0E">
        <w:rPr>
          <w:sz w:val="16"/>
        </w:rPr>
        <w:t>, which contains</w:t>
      </w:r>
      <w:r w:rsidRPr="00483C0E">
        <w:rPr>
          <w:sz w:val="12"/>
        </w:rPr>
        <w:t>¶</w:t>
      </w:r>
      <w:r w:rsidRPr="00483C0E">
        <w:rPr>
          <w:sz w:val="16"/>
        </w:rPr>
        <w:t xml:space="preserve"> estimates of the availability of different foods within the country, translated</w:t>
      </w:r>
      <w:r w:rsidRPr="00483C0E">
        <w:rPr>
          <w:sz w:val="12"/>
        </w:rPr>
        <w:t>¶</w:t>
      </w:r>
      <w:r w:rsidRPr="00483C0E">
        <w:rPr>
          <w:sz w:val="16"/>
        </w:rPr>
        <w:t xml:space="preserve"> into calories and nutrients and, after comparison with recommended standards,</w:t>
      </w:r>
      <w:r w:rsidRPr="00483C0E">
        <w:rPr>
          <w:sz w:val="12"/>
        </w:rPr>
        <w:t>¶</w:t>
      </w:r>
      <w:r w:rsidRPr="00483C0E">
        <w:rPr>
          <w:sz w:val="16"/>
        </w:rPr>
        <w:t xml:space="preserve"> into aggregate “nutritional gaps”; consumer expenditure surveys;</w:t>
      </w:r>
      <w:r w:rsidRPr="00483C0E">
        <w:rPr>
          <w:sz w:val="12"/>
        </w:rPr>
        <w:t>¶</w:t>
      </w:r>
      <w:r w:rsidRPr="00483C0E">
        <w:rPr>
          <w:sz w:val="16"/>
        </w:rPr>
        <w:t xml:space="preserve"> 120 CHAPTER 4</w:t>
      </w:r>
      <w:r w:rsidRPr="00483C0E">
        <w:rPr>
          <w:sz w:val="12"/>
        </w:rPr>
        <w:t>¶</w:t>
      </w:r>
      <w:r w:rsidRPr="00483C0E">
        <w:rPr>
          <w:sz w:val="16"/>
        </w:rPr>
        <w:t xml:space="preserve"> food consumption surveys by households; and medical and anthropometric</w:t>
      </w:r>
      <w:r w:rsidRPr="00483C0E">
        <w:rPr>
          <w:sz w:val="12"/>
        </w:rPr>
        <w:t>¶</w:t>
      </w:r>
      <w:r w:rsidRPr="00483C0E">
        <w:rPr>
          <w:sz w:val="16"/>
        </w:rPr>
        <w:t xml:space="preserve"> surveys, especially to assess the nutritional status of children. In addition,</w:t>
      </w:r>
      <w:r w:rsidRPr="00483C0E">
        <w:rPr>
          <w:sz w:val="12"/>
        </w:rPr>
        <w:t>¶</w:t>
      </w:r>
      <w:r w:rsidRPr="00483C0E">
        <w:rPr>
          <w:sz w:val="16"/>
        </w:rPr>
        <w:t xml:space="preserve"> information was collected on health, sanitation, employment, agriculture,</w:t>
      </w:r>
      <w:r w:rsidRPr="00483C0E">
        <w:rPr>
          <w:sz w:val="12"/>
        </w:rPr>
        <w:t>¶</w:t>
      </w:r>
      <w:r w:rsidRPr="00483C0E">
        <w:rPr>
          <w:sz w:val="16"/>
        </w:rPr>
        <w:t xml:space="preserve"> and demographic factors. These data were used to identify food deficits,</w:t>
      </w:r>
      <w:r w:rsidRPr="00483C0E">
        <w:rPr>
          <w:sz w:val="12"/>
        </w:rPr>
        <w:t>¶</w:t>
      </w:r>
      <w:r w:rsidRPr="00483C0E">
        <w:rPr>
          <w:sz w:val="16"/>
        </w:rPr>
        <w:t xml:space="preserve"> nutritional problems, and the adequacy of services</w:t>
      </w:r>
      <w:r w:rsidRPr="00760492">
        <w:rPr>
          <w:rStyle w:val="StyleBoldUnderline"/>
        </w:rPr>
        <w:t>. The result was an idea of</w:t>
      </w:r>
      <w:r w:rsidRPr="00483C0E">
        <w:rPr>
          <w:rStyle w:val="StyleBoldUnderline"/>
          <w:b w:val="0"/>
          <w:sz w:val="12"/>
        </w:rPr>
        <w:t>¶</w:t>
      </w:r>
      <w:r w:rsidRPr="00483C0E">
        <w:rPr>
          <w:rStyle w:val="StyleBoldUnderline"/>
          <w:sz w:val="12"/>
        </w:rPr>
        <w:t xml:space="preserve"> </w:t>
      </w:r>
      <w:r w:rsidRPr="00760492">
        <w:rPr>
          <w:rStyle w:val="StyleBoldUnderline"/>
        </w:rPr>
        <w:t>“the nutrition problem”</w:t>
      </w:r>
      <w:r w:rsidRPr="00483C0E">
        <w:rPr>
          <w:sz w:val="16"/>
        </w:rPr>
        <w:t xml:space="preserve"> in the country in question.</w:t>
      </w:r>
      <w:r w:rsidRPr="00483C0E">
        <w:rPr>
          <w:sz w:val="12"/>
        </w:rPr>
        <w:t>¶</w:t>
      </w:r>
      <w:r w:rsidRPr="00483C0E">
        <w:rPr>
          <w:sz w:val="16"/>
        </w:rPr>
        <w:t xml:space="preserve"> </w:t>
      </w:r>
      <w:r w:rsidRPr="00760492">
        <w:rPr>
          <w:rStyle w:val="StyleBoldUnderline"/>
        </w:rPr>
        <w:t>A second step was to establish projections of food supply and demand.</w:t>
      </w:r>
      <w:r w:rsidRPr="00483C0E">
        <w:rPr>
          <w:rStyle w:val="StyleBoldUnderline"/>
          <w:b w:val="0"/>
          <w:sz w:val="12"/>
        </w:rPr>
        <w:t>¶</w:t>
      </w:r>
      <w:r w:rsidRPr="00483C0E">
        <w:rPr>
          <w:rStyle w:val="StyleBoldUnderline"/>
          <w:sz w:val="12"/>
        </w:rPr>
        <w:t xml:space="preserve"> </w:t>
      </w:r>
      <w:r w:rsidRPr="00483C0E">
        <w:rPr>
          <w:sz w:val="16"/>
        </w:rPr>
        <w:t>These projections were needed in order to identify aggregate production</w:t>
      </w:r>
      <w:r w:rsidRPr="00483C0E">
        <w:rPr>
          <w:sz w:val="12"/>
        </w:rPr>
        <w:t>¶</w:t>
      </w:r>
      <w:r w:rsidRPr="00483C0E">
        <w:rPr>
          <w:sz w:val="16"/>
        </w:rPr>
        <w:t xml:space="preserve"> gaps by crop, which would be the basis of agricultural production policy.</w:t>
      </w:r>
      <w:r w:rsidRPr="00483C0E">
        <w:rPr>
          <w:sz w:val="12"/>
        </w:rPr>
        <w:t>¶</w:t>
      </w:r>
      <w:r w:rsidRPr="00483C0E">
        <w:rPr>
          <w:sz w:val="16"/>
        </w:rPr>
        <w:t xml:space="preserve"> Projections were estimated according to standard statistical and econometric</w:t>
      </w:r>
      <w:r w:rsidRPr="00483C0E">
        <w:rPr>
          <w:sz w:val="12"/>
        </w:rPr>
        <w:t>¶</w:t>
      </w:r>
      <w:r w:rsidRPr="00483C0E">
        <w:rPr>
          <w:sz w:val="16"/>
        </w:rPr>
        <w:t xml:space="preserve"> routines (production and demand functions, budget constraints, and so</w:t>
      </w:r>
      <w:r w:rsidRPr="00483C0E">
        <w:rPr>
          <w:sz w:val="12"/>
        </w:rPr>
        <w:t>¶</w:t>
      </w:r>
      <w:r w:rsidRPr="00483C0E">
        <w:rPr>
          <w:sz w:val="16"/>
        </w:rPr>
        <w:t xml:space="preserve"> on), taking into account economic and demographic factors (growth of GNP,</w:t>
      </w:r>
      <w:r w:rsidRPr="00483C0E">
        <w:rPr>
          <w:sz w:val="12"/>
        </w:rPr>
        <w:t>¶</w:t>
      </w:r>
      <w:r w:rsidRPr="00483C0E">
        <w:rPr>
          <w:sz w:val="16"/>
        </w:rPr>
        <w:t xml:space="preserve"> population growth rate, productivity increases, income distribution trends,</w:t>
      </w:r>
      <w:r w:rsidRPr="00483C0E">
        <w:rPr>
          <w:sz w:val="12"/>
        </w:rPr>
        <w:t>¶</w:t>
      </w:r>
      <w:r w:rsidRPr="00483C0E">
        <w:rPr>
          <w:sz w:val="16"/>
        </w:rPr>
        <w:t xml:space="preserve"> income elasticity of demand for different foodstuffs, and so on). Once projections</w:t>
      </w:r>
      <w:r w:rsidRPr="00483C0E">
        <w:rPr>
          <w:sz w:val="12"/>
        </w:rPr>
        <w:t>¶</w:t>
      </w:r>
      <w:r w:rsidRPr="00483C0E">
        <w:rPr>
          <w:sz w:val="16"/>
        </w:rPr>
        <w:t xml:space="preserve"> are done,</w:t>
      </w:r>
      <w:r w:rsidRPr="00483C0E">
        <w:rPr>
          <w:sz w:val="12"/>
        </w:rPr>
        <w:t>¶</w:t>
      </w:r>
      <w:r w:rsidRPr="00483C0E">
        <w:rPr>
          <w:sz w:val="16"/>
        </w:rPr>
        <w:t xml:space="preserve"> </w:t>
      </w:r>
      <w:r w:rsidRPr="00760492">
        <w:rPr>
          <w:rStyle w:val="StyleBoldUnderline"/>
        </w:rPr>
        <w:t>the next step is to consider the policies necessary</w:t>
      </w:r>
      <w:r w:rsidRPr="00483C0E">
        <w:rPr>
          <w:sz w:val="16"/>
        </w:rPr>
        <w:t xml:space="preserve"> to satisfy such projections. To</w:t>
      </w:r>
      <w:r w:rsidRPr="00483C0E">
        <w:rPr>
          <w:sz w:val="12"/>
        </w:rPr>
        <w:t>¶</w:t>
      </w:r>
      <w:r w:rsidRPr="00483C0E">
        <w:rPr>
          <w:sz w:val="16"/>
        </w:rPr>
        <w:t xml:space="preserve"> this effect, the Guide introduces all the policies relevant to food production,</w:t>
      </w:r>
      <w:r w:rsidRPr="00483C0E">
        <w:rPr>
          <w:sz w:val="12"/>
        </w:rPr>
        <w:t>¶</w:t>
      </w:r>
      <w:r w:rsidRPr="00483C0E">
        <w:rPr>
          <w:sz w:val="16"/>
        </w:rPr>
        <w:t xml:space="preserve"> commercialization and international trade; those of population, income, education</w:t>
      </w:r>
      <w:r w:rsidRPr="00483C0E">
        <w:rPr>
          <w:sz w:val="12"/>
        </w:rPr>
        <w:t>¶</w:t>
      </w:r>
      <w:r w:rsidRPr="00483C0E">
        <w:rPr>
          <w:sz w:val="16"/>
        </w:rPr>
        <w:t xml:space="preserve"> and food aid; and those of sanitation, health and nutrition. After these are</w:t>
      </w:r>
      <w:r w:rsidRPr="00483C0E">
        <w:rPr>
          <w:sz w:val="12"/>
        </w:rPr>
        <w:t>¶</w:t>
      </w:r>
      <w:r w:rsidRPr="00483C0E">
        <w:rPr>
          <w:sz w:val="16"/>
        </w:rPr>
        <w:t xml:space="preserve"> examined in the light of the problem diagnosis and the objectives already established,</w:t>
      </w:r>
      <w:r w:rsidRPr="00483C0E">
        <w:rPr>
          <w:sz w:val="12"/>
        </w:rPr>
        <w:t>¶</w:t>
      </w:r>
      <w:r w:rsidRPr="00483C0E">
        <w:rPr>
          <w:sz w:val="16"/>
        </w:rPr>
        <w:t xml:space="preserve"> there comes the technical and political process of selecting the most</w:t>
      </w:r>
      <w:r w:rsidRPr="00483C0E">
        <w:rPr>
          <w:sz w:val="12"/>
        </w:rPr>
        <w:t>¶</w:t>
      </w:r>
      <w:r w:rsidRPr="00483C0E">
        <w:rPr>
          <w:sz w:val="16"/>
        </w:rPr>
        <w:t xml:space="preserve"> appropriate policies and programs given the conditions and possibilities of the</w:t>
      </w:r>
      <w:r w:rsidRPr="00483C0E">
        <w:rPr>
          <w:sz w:val="12"/>
        </w:rPr>
        <w:t>¶</w:t>
      </w:r>
      <w:r w:rsidRPr="00483C0E">
        <w:rPr>
          <w:sz w:val="16"/>
        </w:rPr>
        <w:t xml:space="preserve"> country. This is the time at which priorities must be decided upon and resources</w:t>
      </w:r>
      <w:r w:rsidRPr="00483C0E">
        <w:rPr>
          <w:sz w:val="12"/>
        </w:rPr>
        <w:t>¶</w:t>
      </w:r>
      <w:r w:rsidRPr="00483C0E">
        <w:rPr>
          <w:sz w:val="16"/>
        </w:rPr>
        <w:t xml:space="preserve"> should be assigned. Responsibility for implementation is agreed upon,</w:t>
      </w:r>
      <w:r w:rsidRPr="00483C0E">
        <w:rPr>
          <w:sz w:val="12"/>
        </w:rPr>
        <w:t>¶</w:t>
      </w:r>
      <w:r w:rsidRPr="00483C0E">
        <w:rPr>
          <w:sz w:val="16"/>
        </w:rPr>
        <w:t xml:space="preserve"> and a time frame is chosen. International technical and financial cooperation</w:t>
      </w:r>
      <w:r w:rsidRPr="00483C0E">
        <w:rPr>
          <w:sz w:val="12"/>
        </w:rPr>
        <w:t>¶</w:t>
      </w:r>
      <w:r w:rsidRPr="00483C0E">
        <w:rPr>
          <w:sz w:val="16"/>
        </w:rPr>
        <w:t xml:space="preserve"> must also be decided upon. . . . Programs should be evaluated periodically after</w:t>
      </w:r>
      <w:r w:rsidRPr="00483C0E">
        <w:rPr>
          <w:sz w:val="12"/>
        </w:rPr>
        <w:t>¶</w:t>
      </w:r>
      <w:r w:rsidRPr="00483C0E">
        <w:rPr>
          <w:sz w:val="16"/>
        </w:rPr>
        <w:t xml:space="preserve"> their implementation has proceeded for some time. (PIA/PNAN 1973b, 3, 4)</w:t>
      </w:r>
      <w:r w:rsidRPr="00483C0E">
        <w:rPr>
          <w:sz w:val="12"/>
        </w:rPr>
        <w:t>¶</w:t>
      </w:r>
      <w:r w:rsidRPr="00483C0E">
        <w:rPr>
          <w:sz w:val="16"/>
        </w:rPr>
        <w:t xml:space="preserve"> The Inter-Agency Project recommended the establishment of a special nutrition</w:t>
      </w:r>
      <w:r w:rsidRPr="00483C0E">
        <w:rPr>
          <w:sz w:val="12"/>
        </w:rPr>
        <w:t>¶</w:t>
      </w:r>
      <w:r w:rsidRPr="00483C0E">
        <w:rPr>
          <w:sz w:val="16"/>
        </w:rPr>
        <w:t xml:space="preserve"> planning unit within the national planning office to carry out the</w:t>
      </w:r>
      <w:r w:rsidRPr="00483C0E">
        <w:rPr>
          <w:sz w:val="12"/>
        </w:rPr>
        <w:t>¶</w:t>
      </w:r>
      <w:r w:rsidRPr="00483C0E">
        <w:rPr>
          <w:sz w:val="16"/>
        </w:rPr>
        <w:t xml:space="preserve"> design. This unit, also recommended by Berg (1973) and Joy and Payne</w:t>
      </w:r>
      <w:r w:rsidRPr="00483C0E">
        <w:rPr>
          <w:sz w:val="12"/>
        </w:rPr>
        <w:t>¶</w:t>
      </w:r>
      <w:r w:rsidRPr="00483C0E">
        <w:rPr>
          <w:sz w:val="16"/>
        </w:rPr>
        <w:t xml:space="preserve"> (1975), would report to a national food and nutrition council, staffed by the</w:t>
      </w:r>
      <w:r w:rsidRPr="00483C0E">
        <w:rPr>
          <w:sz w:val="12"/>
        </w:rPr>
        <w:t>¶</w:t>
      </w:r>
      <w:r w:rsidRPr="00483C0E">
        <w:rPr>
          <w:sz w:val="16"/>
        </w:rPr>
        <w:t xml:space="preserve"> highest government officials (the president and the pertinent members of</w:t>
      </w:r>
      <w:r w:rsidRPr="00483C0E">
        <w:rPr>
          <w:sz w:val="12"/>
        </w:rPr>
        <w:t>¶</w:t>
      </w:r>
      <w:r w:rsidRPr="00483C0E">
        <w:rPr>
          <w:sz w:val="16"/>
        </w:rPr>
        <w:t xml:space="preserve"> the cabinet or their representatives). </w:t>
      </w:r>
      <w:r w:rsidRPr="00760492">
        <w:rPr>
          <w:rStyle w:val="StyleBoldUnderline"/>
        </w:rPr>
        <w:t>Universities, research institutes, specialized</w:t>
      </w:r>
      <w:r w:rsidRPr="00483C0E">
        <w:rPr>
          <w:rStyle w:val="StyleBoldUnderline"/>
          <w:b w:val="0"/>
          <w:sz w:val="12"/>
        </w:rPr>
        <w:t>¶</w:t>
      </w:r>
      <w:r w:rsidRPr="00483C0E">
        <w:rPr>
          <w:rStyle w:val="StyleBoldUnderline"/>
          <w:sz w:val="12"/>
        </w:rPr>
        <w:t xml:space="preserve"> </w:t>
      </w:r>
      <w:r w:rsidRPr="00760492">
        <w:rPr>
          <w:rStyle w:val="StyleBoldUnderline"/>
        </w:rPr>
        <w:t>government agencies</w:t>
      </w:r>
      <w:r w:rsidRPr="00483C0E">
        <w:rPr>
          <w:sz w:val="16"/>
        </w:rPr>
        <w:t xml:space="preserve"> such as nutrition institutes, </w:t>
      </w:r>
      <w:r w:rsidRPr="00760492">
        <w:rPr>
          <w:rStyle w:val="StyleBoldUnderline"/>
        </w:rPr>
        <w:t>and</w:t>
      </w:r>
      <w:r w:rsidRPr="00483C0E">
        <w:rPr>
          <w:sz w:val="16"/>
        </w:rPr>
        <w:t>, it goes without</w:t>
      </w:r>
      <w:r w:rsidRPr="00483C0E">
        <w:rPr>
          <w:sz w:val="12"/>
        </w:rPr>
        <w:t>¶</w:t>
      </w:r>
      <w:r w:rsidRPr="00483C0E">
        <w:rPr>
          <w:sz w:val="16"/>
        </w:rPr>
        <w:t xml:space="preserve"> saying, </w:t>
      </w:r>
      <w:r w:rsidRPr="00760492">
        <w:rPr>
          <w:rStyle w:val="StyleBoldUnderline"/>
        </w:rPr>
        <w:t>international consultants would provide technical support</w:t>
      </w:r>
      <w:r w:rsidRPr="00483C0E">
        <w:rPr>
          <w:sz w:val="16"/>
        </w:rPr>
        <w:t>.</w:t>
      </w:r>
      <w:r w:rsidRPr="00483C0E">
        <w:rPr>
          <w:sz w:val="12"/>
        </w:rPr>
        <w:t>¶</w:t>
      </w:r>
      <w:r w:rsidRPr="00483C0E">
        <w:rPr>
          <w:sz w:val="16"/>
        </w:rPr>
        <w:t xml:space="preserve"> How did the PIA/PNAN go about spreading its credo in Latin America?</w:t>
      </w:r>
      <w:r w:rsidRPr="00483C0E">
        <w:rPr>
          <w:sz w:val="12"/>
        </w:rPr>
        <w:t>¶</w:t>
      </w:r>
      <w:r w:rsidRPr="00483C0E">
        <w:rPr>
          <w:sz w:val="16"/>
        </w:rPr>
        <w:t xml:space="preserve"> The first move, facilitated by its status as a United Nations project, was to</w:t>
      </w:r>
      <w:r w:rsidRPr="00483C0E">
        <w:rPr>
          <w:sz w:val="12"/>
        </w:rPr>
        <w:t>¶</w:t>
      </w:r>
      <w:r w:rsidRPr="00483C0E">
        <w:rPr>
          <w:sz w:val="16"/>
        </w:rPr>
        <w:t xml:space="preserve"> contact pertinent agencies in each country and make them cognizant of the</w:t>
      </w:r>
      <w:r w:rsidRPr="00483C0E">
        <w:rPr>
          <w:sz w:val="12"/>
        </w:rPr>
        <w:t>¶</w:t>
      </w:r>
      <w:r w:rsidRPr="00483C0E">
        <w:rPr>
          <w:sz w:val="16"/>
        </w:rPr>
        <w:t xml:space="preserve"> project's existence. Then followed a meeting with representatives from the</w:t>
      </w:r>
      <w:r w:rsidRPr="00483C0E">
        <w:rPr>
          <w:sz w:val="12"/>
        </w:rPr>
        <w:t>¶</w:t>
      </w:r>
      <w:r w:rsidRPr="00483C0E">
        <w:rPr>
          <w:sz w:val="16"/>
        </w:rPr>
        <w:t xml:space="preserve"> agencies including the national planning office, the ministries of health,</w:t>
      </w:r>
      <w:r w:rsidRPr="00483C0E">
        <w:rPr>
          <w:sz w:val="12"/>
        </w:rPr>
        <w:t>¶</w:t>
      </w:r>
      <w:r w:rsidRPr="00483C0E">
        <w:rPr>
          <w:sz w:val="16"/>
        </w:rPr>
        <w:t xml:space="preserve"> agriculture, education, economics, and development, and the national nutrition</w:t>
      </w:r>
      <w:r w:rsidRPr="00483C0E">
        <w:rPr>
          <w:sz w:val="12"/>
        </w:rPr>
        <w:t>¶</w:t>
      </w:r>
      <w:r w:rsidRPr="00483C0E">
        <w:rPr>
          <w:sz w:val="16"/>
        </w:rPr>
        <w:t xml:space="preserve"> institute in which the project's framework and methodology were preTHE</w:t>
      </w:r>
      <w:r w:rsidRPr="00483C0E">
        <w:rPr>
          <w:sz w:val="12"/>
        </w:rPr>
        <w:t>¶</w:t>
      </w:r>
      <w:r w:rsidRPr="00483C0E">
        <w:rPr>
          <w:sz w:val="16"/>
        </w:rPr>
        <w:t xml:space="preserve"> DISPERSION OF POWER 121</w:t>
      </w:r>
      <w:r w:rsidRPr="00483C0E">
        <w:rPr>
          <w:sz w:val="12"/>
        </w:rPr>
        <w:t>¶</w:t>
      </w:r>
      <w:r w:rsidRPr="00483C0E">
        <w:rPr>
          <w:sz w:val="16"/>
        </w:rPr>
        <w:t xml:space="preserve"> sented and discussed. An important step at this point was the promotion and</w:t>
      </w:r>
      <w:r w:rsidRPr="00483C0E">
        <w:rPr>
          <w:sz w:val="12"/>
        </w:rPr>
        <w:t>¶</w:t>
      </w:r>
      <w:r w:rsidRPr="00483C0E">
        <w:rPr>
          <w:sz w:val="16"/>
        </w:rPr>
        <w:t xml:space="preserve"> creation of the special Nutrition Planing Unit, to which the PIA/PNAN was</w:t>
      </w:r>
      <w:r w:rsidRPr="00483C0E">
        <w:rPr>
          <w:sz w:val="12"/>
        </w:rPr>
        <w:t>¶</w:t>
      </w:r>
      <w:r w:rsidRPr="00483C0E">
        <w:rPr>
          <w:sz w:val="16"/>
        </w:rPr>
        <w:t xml:space="preserve"> to give financial and technical support for the task of beginning the process</w:t>
      </w:r>
      <w:r w:rsidRPr="00483C0E">
        <w:rPr>
          <w:sz w:val="12"/>
        </w:rPr>
        <w:t>¶</w:t>
      </w:r>
      <w:r w:rsidRPr="00483C0E">
        <w:rPr>
          <w:sz w:val="16"/>
        </w:rPr>
        <w:t xml:space="preserve"> of formulating a national nutrition policy. This support was supplemented in</w:t>
      </w:r>
      <w:r w:rsidRPr="00483C0E">
        <w:rPr>
          <w:sz w:val="12"/>
        </w:rPr>
        <w:t>¶</w:t>
      </w:r>
      <w:r w:rsidRPr="00483C0E">
        <w:rPr>
          <w:sz w:val="16"/>
        </w:rPr>
        <w:t xml:space="preserve"> some countries with funds and technical assistance from other agencies, particularly</w:t>
      </w:r>
      <w:r w:rsidRPr="00483C0E">
        <w:rPr>
          <w:sz w:val="12"/>
        </w:rPr>
        <w:t>¶</w:t>
      </w:r>
      <w:r w:rsidRPr="00483C0E">
        <w:rPr>
          <w:sz w:val="16"/>
        </w:rPr>
        <w:t xml:space="preserve"> FAO and U.S. AID. Negotiations and advising were maintained</w:t>
      </w:r>
      <w:r w:rsidRPr="00483C0E">
        <w:rPr>
          <w:sz w:val="12"/>
        </w:rPr>
        <w:t>¶</w:t>
      </w:r>
      <w:r w:rsidRPr="00483C0E">
        <w:rPr>
          <w:sz w:val="16"/>
        </w:rPr>
        <w:t xml:space="preserve"> until the country launched its first national nutrition plan. Once the plan was</w:t>
      </w:r>
      <w:r w:rsidRPr="00483C0E">
        <w:rPr>
          <w:sz w:val="12"/>
        </w:rPr>
        <w:t>¶</w:t>
      </w:r>
      <w:r w:rsidRPr="00483C0E">
        <w:rPr>
          <w:sz w:val="16"/>
        </w:rPr>
        <w:t xml:space="preserve"> under way, the project's involvement was restricted in most cases to supporting</w:t>
      </w:r>
      <w:r w:rsidRPr="00483C0E">
        <w:rPr>
          <w:sz w:val="12"/>
        </w:rPr>
        <w:t>¶</w:t>
      </w:r>
      <w:r w:rsidRPr="00483C0E">
        <w:rPr>
          <w:sz w:val="16"/>
        </w:rPr>
        <w:t xml:space="preserve"> the evaluation component of the plan; this closed the cycle of PIA/</w:t>
      </w:r>
      <w:r w:rsidRPr="00483C0E">
        <w:rPr>
          <w:sz w:val="12"/>
        </w:rPr>
        <w:t>¶</w:t>
      </w:r>
      <w:r w:rsidRPr="00483C0E">
        <w:rPr>
          <w:sz w:val="16"/>
        </w:rPr>
        <w:t xml:space="preserve"> PNAN involvement.9</w:t>
      </w:r>
      <w:r w:rsidRPr="00483C0E">
        <w:rPr>
          <w:sz w:val="12"/>
        </w:rPr>
        <w:t>¶</w:t>
      </w:r>
      <w:r w:rsidRPr="00483C0E">
        <w:rPr>
          <w:sz w:val="16"/>
        </w:rPr>
        <w:t xml:space="preserve"> By 1975, the PIA/PNAN was conducting activities in approximately fifteen</w:t>
      </w:r>
      <w:r w:rsidRPr="00483C0E">
        <w:rPr>
          <w:sz w:val="12"/>
        </w:rPr>
        <w:t>¶</w:t>
      </w:r>
      <w:r w:rsidRPr="00483C0E">
        <w:rPr>
          <w:sz w:val="16"/>
        </w:rPr>
        <w:t xml:space="preserve"> countries in Latin America and the Caribbean, including Colombia</w:t>
      </w:r>
      <w:r w:rsidRPr="00483C0E">
        <w:rPr>
          <w:sz w:val="12"/>
        </w:rPr>
        <w:t>¶</w:t>
      </w:r>
      <w:r w:rsidRPr="00483C0E">
        <w:rPr>
          <w:sz w:val="16"/>
        </w:rPr>
        <w:t xml:space="preserve"> (similar schemes were introduced in several Asian countries, including the</w:t>
      </w:r>
      <w:r w:rsidRPr="00483C0E">
        <w:rPr>
          <w:sz w:val="12"/>
        </w:rPr>
        <w:t>¶</w:t>
      </w:r>
      <w:r w:rsidRPr="00483C0E">
        <w:rPr>
          <w:sz w:val="16"/>
        </w:rPr>
        <w:t xml:space="preserve"> Philippines and Sri Lanka). Before I discuss the role of the PIA/PNAN in the</w:t>
      </w:r>
      <w:r w:rsidRPr="00483C0E">
        <w:rPr>
          <w:sz w:val="12"/>
        </w:rPr>
        <w:t>¶</w:t>
      </w:r>
      <w:r w:rsidRPr="00483C0E">
        <w:rPr>
          <w:sz w:val="16"/>
        </w:rPr>
        <w:t xml:space="preserve"> formulation of the Colombian National Food and Nutrition Plan, however,</w:t>
      </w:r>
      <w:r w:rsidRPr="00483C0E">
        <w:rPr>
          <w:sz w:val="12"/>
        </w:rPr>
        <w:t>¶</w:t>
      </w:r>
      <w:r w:rsidRPr="00483C0E">
        <w:rPr>
          <w:sz w:val="16"/>
        </w:rPr>
        <w:t xml:space="preserve"> i</w:t>
      </w:r>
      <w:r w:rsidRPr="00760492">
        <w:rPr>
          <w:rStyle w:val="StyleBoldUnderline"/>
        </w:rPr>
        <w:t>t is worth pausing to examine some of the</w:t>
      </w:r>
      <w:r w:rsidRPr="00483C0E">
        <w:rPr>
          <w:sz w:val="16"/>
        </w:rPr>
        <w:t xml:space="preserve"> underlying </w:t>
      </w:r>
      <w:r w:rsidRPr="00760492">
        <w:rPr>
          <w:rStyle w:val="StyleBoldUnderline"/>
        </w:rPr>
        <w:t>assumptions of this</w:t>
      </w:r>
      <w:r w:rsidRPr="00483C0E">
        <w:rPr>
          <w:sz w:val="12"/>
        </w:rPr>
        <w:t>¶</w:t>
      </w:r>
      <w:r w:rsidRPr="00483C0E">
        <w:rPr>
          <w:sz w:val="16"/>
        </w:rPr>
        <w:t xml:space="preserve"> kind of </w:t>
      </w:r>
      <w:r w:rsidRPr="00760492">
        <w:rPr>
          <w:rStyle w:val="StyleBoldUnderline"/>
        </w:rPr>
        <w:t>planning discourse</w:t>
      </w:r>
      <w:r w:rsidRPr="00483C0E">
        <w:rPr>
          <w:sz w:val="16"/>
        </w:rPr>
        <w:t>. The basis of the approach is the definition of the</w:t>
      </w:r>
      <w:r w:rsidRPr="00483C0E">
        <w:rPr>
          <w:sz w:val="12"/>
        </w:rPr>
        <w:t>¶</w:t>
      </w:r>
      <w:r w:rsidRPr="00483C0E">
        <w:rPr>
          <w:sz w:val="16"/>
        </w:rPr>
        <w:t xml:space="preserve"> nutrition problem. </w:t>
      </w:r>
      <w:r w:rsidRPr="00AB7A4D">
        <w:rPr>
          <w:rStyle w:val="StyleBoldUnderline"/>
        </w:rPr>
        <w:t>The first question to be raised</w:t>
      </w:r>
      <w:r w:rsidRPr="00483C0E">
        <w:rPr>
          <w:sz w:val="16"/>
        </w:rPr>
        <w:t xml:space="preserve"> in this regard </w:t>
      </w:r>
      <w:r w:rsidRPr="00AB7A4D">
        <w:rPr>
          <w:rStyle w:val="StyleBoldUnderline"/>
        </w:rPr>
        <w:t>is “whether</w:t>
      </w:r>
      <w:r w:rsidRPr="00483C0E">
        <w:rPr>
          <w:rStyle w:val="StyleBoldUnderline"/>
          <w:b w:val="0"/>
          <w:sz w:val="12"/>
        </w:rPr>
        <w:t>¶</w:t>
      </w:r>
      <w:r w:rsidRPr="00483C0E">
        <w:rPr>
          <w:rStyle w:val="StyleBoldUnderline"/>
          <w:sz w:val="12"/>
        </w:rPr>
        <w:t xml:space="preserve"> </w:t>
      </w:r>
      <w:r w:rsidRPr="00AB7A4D">
        <w:rPr>
          <w:rStyle w:val="StyleBoldUnderline"/>
        </w:rPr>
        <w:t>there is an objective world of problems outside the problems</w:t>
      </w:r>
      <w:r w:rsidRPr="00483C0E">
        <w:rPr>
          <w:sz w:val="16"/>
        </w:rPr>
        <w:t xml:space="preserve"> </w:t>
      </w:r>
      <w:r w:rsidRPr="00AB7A4D">
        <w:rPr>
          <w:rStyle w:val="StyleBoldUnderline"/>
        </w:rPr>
        <w:t>with which</w:t>
      </w:r>
      <w:r w:rsidRPr="00483C0E">
        <w:rPr>
          <w:sz w:val="16"/>
        </w:rPr>
        <w:t xml:space="preserve"> the</w:t>
      </w:r>
      <w:r w:rsidRPr="00483C0E">
        <w:rPr>
          <w:sz w:val="12"/>
        </w:rPr>
        <w:t>¶</w:t>
      </w:r>
      <w:r w:rsidRPr="00483C0E">
        <w:rPr>
          <w:sz w:val="16"/>
        </w:rPr>
        <w:t xml:space="preserve"> practices of </w:t>
      </w:r>
      <w:r w:rsidRPr="00AB7A4D">
        <w:rPr>
          <w:rStyle w:val="StyleBoldUnderline"/>
        </w:rPr>
        <w:t>policy claim to be concerning themselves</w:t>
      </w:r>
      <w:r w:rsidRPr="00483C0E">
        <w:rPr>
          <w:sz w:val="16"/>
        </w:rPr>
        <w:t>” (Shaffer 1985, 375).</w:t>
      </w:r>
      <w:r w:rsidRPr="00483C0E">
        <w:rPr>
          <w:sz w:val="12"/>
        </w:rPr>
        <w:t>¶</w:t>
      </w:r>
      <w:r w:rsidRPr="00483C0E">
        <w:rPr>
          <w:sz w:val="16"/>
        </w:rPr>
        <w:t xml:space="preserve"> In other words, </w:t>
      </w:r>
      <w:r w:rsidRPr="00AB7A4D">
        <w:rPr>
          <w:rStyle w:val="StyleBoldUnderline"/>
        </w:rPr>
        <w:t>planners take their practice as a true description of reality,</w:t>
      </w:r>
      <w:r w:rsidRPr="00483C0E">
        <w:rPr>
          <w:rStyle w:val="StyleBoldUnderline"/>
          <w:b w:val="0"/>
          <w:sz w:val="12"/>
        </w:rPr>
        <w:t>¶</w:t>
      </w:r>
      <w:r w:rsidRPr="00483C0E">
        <w:rPr>
          <w:rStyle w:val="StyleBoldUnderline"/>
          <w:sz w:val="12"/>
        </w:rPr>
        <w:t xml:space="preserve"> </w:t>
      </w:r>
      <w:r w:rsidRPr="00AB7A4D">
        <w:rPr>
          <w:rStyle w:val="StyleBoldUnderline"/>
        </w:rPr>
        <w:t>uninfluenced by their own relation to that reality</w:t>
      </w:r>
      <w:r w:rsidRPr="00483C0E">
        <w:rPr>
          <w:sz w:val="16"/>
        </w:rPr>
        <w:t xml:space="preserve">. </w:t>
      </w:r>
      <w:r w:rsidRPr="00AB7A4D">
        <w:rPr>
          <w:rStyle w:val="StyleBoldUnderline"/>
        </w:rPr>
        <w:t>Planners do not entertain</w:t>
      </w:r>
      <w:r w:rsidRPr="00483C0E">
        <w:rPr>
          <w:rStyle w:val="StyleBoldUnderline"/>
          <w:b w:val="0"/>
          <w:sz w:val="12"/>
        </w:rPr>
        <w:t>¶</w:t>
      </w:r>
      <w:r w:rsidRPr="00483C0E">
        <w:rPr>
          <w:rStyle w:val="StyleBoldUnderline"/>
          <w:sz w:val="12"/>
        </w:rPr>
        <w:t xml:space="preserve"> </w:t>
      </w:r>
      <w:r w:rsidRPr="00AB7A4D">
        <w:rPr>
          <w:rStyle w:val="StyleBoldUnderline"/>
        </w:rPr>
        <w:t>the idea that the characterization of the food and nutrition system in terms</w:t>
      </w:r>
      <w:r w:rsidRPr="00483C0E">
        <w:rPr>
          <w:rStyle w:val="StyleBoldUnderline"/>
          <w:b w:val="0"/>
          <w:sz w:val="12"/>
        </w:rPr>
        <w:t>¶</w:t>
      </w:r>
      <w:r w:rsidRPr="00483C0E">
        <w:rPr>
          <w:rStyle w:val="StyleBoldUnderline"/>
          <w:sz w:val="12"/>
        </w:rPr>
        <w:t xml:space="preserve"> </w:t>
      </w:r>
      <w:r w:rsidRPr="00AB7A4D">
        <w:rPr>
          <w:rStyle w:val="StyleBoldUnderline"/>
        </w:rPr>
        <w:t>of three spheres</w:t>
      </w:r>
      <w:r w:rsidRPr="00483C0E">
        <w:rPr>
          <w:sz w:val="16"/>
        </w:rPr>
        <w:t xml:space="preserve"> (supply, demand, and biological utilization) </w:t>
      </w:r>
      <w:r w:rsidRPr="00AB7A4D">
        <w:rPr>
          <w:rStyle w:val="StyleBoldUnderline"/>
        </w:rPr>
        <w:t>might be a speci</w:t>
      </w:r>
      <w:r w:rsidRPr="00483C0E">
        <w:rPr>
          <w:rStyle w:val="StyleBoldUnderline"/>
          <w:b w:val="0"/>
          <w:sz w:val="12"/>
        </w:rPr>
        <w:t>¶</w:t>
      </w:r>
      <w:r w:rsidRPr="00483C0E">
        <w:rPr>
          <w:rStyle w:val="StyleBoldUnderline"/>
          <w:sz w:val="12"/>
        </w:rPr>
        <w:t xml:space="preserve"> </w:t>
      </w:r>
      <w:r w:rsidRPr="00AB7A4D">
        <w:rPr>
          <w:rStyle w:val="StyleBoldUnderline"/>
        </w:rPr>
        <w:t>fic representation with political, social, and cultural consequences</w:t>
      </w:r>
      <w:r w:rsidRPr="00483C0E">
        <w:rPr>
          <w:sz w:val="16"/>
        </w:rPr>
        <w:t>. In</w:t>
      </w:r>
      <w:r w:rsidRPr="00483C0E">
        <w:rPr>
          <w:sz w:val="12"/>
        </w:rPr>
        <w:t>¶</w:t>
      </w:r>
      <w:r w:rsidRPr="00483C0E">
        <w:rPr>
          <w:sz w:val="16"/>
        </w:rPr>
        <w:t xml:space="preserve"> practice, however, </w:t>
      </w:r>
      <w:r w:rsidRPr="00AB7A4D">
        <w:rPr>
          <w:rStyle w:val="StyleBoldUnderline"/>
        </w:rPr>
        <w:t>“policy constructs those</w:t>
      </w:r>
      <w:r w:rsidRPr="00483C0E">
        <w:rPr>
          <w:sz w:val="16"/>
        </w:rPr>
        <w:t xml:space="preserve"> sorts of </w:t>
      </w:r>
      <w:r w:rsidRPr="00AB7A4D">
        <w:rPr>
          <w:rStyle w:val="StyleBoldUnderline"/>
        </w:rPr>
        <w:t>agendas of problems</w:t>
      </w:r>
      <w:r w:rsidRPr="00483C0E">
        <w:rPr>
          <w:rStyle w:val="StyleBoldUnderline"/>
          <w:b w:val="0"/>
          <w:sz w:val="12"/>
        </w:rPr>
        <w:t>¶</w:t>
      </w:r>
      <w:r w:rsidRPr="00483C0E">
        <w:rPr>
          <w:rStyle w:val="StyleBoldUnderline"/>
          <w:sz w:val="12"/>
        </w:rPr>
        <w:t xml:space="preserve"> </w:t>
      </w:r>
      <w:r w:rsidRPr="00AB7A4D">
        <w:rPr>
          <w:rStyle w:val="StyleBoldUnderline"/>
        </w:rPr>
        <w:t>which can be handled.</w:t>
      </w:r>
      <w:r w:rsidRPr="00483C0E">
        <w:rPr>
          <w:sz w:val="16"/>
        </w:rPr>
        <w:t xml:space="preserve"> </w:t>
      </w:r>
      <w:r w:rsidRPr="00AB7A4D">
        <w:rPr>
          <w:rStyle w:val="StyleBoldUnderline"/>
        </w:rPr>
        <w:t>It</w:t>
      </w:r>
      <w:r w:rsidRPr="00483C0E">
        <w:rPr>
          <w:sz w:val="16"/>
        </w:rPr>
        <w:t xml:space="preserve"> then </w:t>
      </w:r>
      <w:r w:rsidRPr="00AB7A4D">
        <w:rPr>
          <w:rStyle w:val="StyleBoldUnderline"/>
        </w:rPr>
        <w:t>labels</w:t>
      </w:r>
      <w:r w:rsidRPr="00483C0E">
        <w:rPr>
          <w:sz w:val="16"/>
        </w:rPr>
        <w:t xml:space="preserve"> the items of </w:t>
      </w:r>
      <w:r w:rsidRPr="00AB7A4D">
        <w:rPr>
          <w:rStyle w:val="StyleBoldUnderline"/>
        </w:rPr>
        <w:t>these agendas as problems</w:t>
      </w:r>
      <w:r w:rsidRPr="00483C0E">
        <w:rPr>
          <w:sz w:val="12"/>
        </w:rPr>
        <w:t>¶</w:t>
      </w:r>
      <w:r w:rsidRPr="00483C0E">
        <w:rPr>
          <w:sz w:val="16"/>
        </w:rPr>
        <w:t xml:space="preserve"> in particular ways. For example</w:t>
      </w:r>
      <w:r w:rsidRPr="00AB7A4D">
        <w:rPr>
          <w:rStyle w:val="StyleBoldUnderline"/>
        </w:rPr>
        <w:t>, people are referred to as categories of target</w:t>
      </w:r>
      <w:r w:rsidRPr="00483C0E">
        <w:rPr>
          <w:rStyle w:val="StyleBoldUnderline"/>
          <w:b w:val="0"/>
          <w:sz w:val="12"/>
        </w:rPr>
        <w:t>¶</w:t>
      </w:r>
      <w:r w:rsidRPr="00483C0E">
        <w:rPr>
          <w:rStyle w:val="StyleBoldUnderline"/>
          <w:sz w:val="12"/>
        </w:rPr>
        <w:t xml:space="preserve"> </w:t>
      </w:r>
      <w:r w:rsidRPr="00AB7A4D">
        <w:rPr>
          <w:rStyle w:val="StyleBoldUnderline"/>
        </w:rPr>
        <w:t>groups to whom items of services can be delivered</w:t>
      </w:r>
      <w:r w:rsidRPr="00483C0E">
        <w:rPr>
          <w:sz w:val="16"/>
        </w:rPr>
        <w:t>” (Shaffer 1985, 375).</w:t>
      </w:r>
      <w:r w:rsidRPr="00483C0E">
        <w:rPr>
          <w:sz w:val="12"/>
        </w:rPr>
        <w:t>¶</w:t>
      </w:r>
      <w:r w:rsidRPr="00483C0E">
        <w:rPr>
          <w:sz w:val="16"/>
        </w:rPr>
        <w:t xml:space="preserve"> </w:t>
      </w:r>
      <w:r w:rsidRPr="00AB7A4D">
        <w:rPr>
          <w:rStyle w:val="StyleBoldUnderline"/>
        </w:rPr>
        <w:t>Even within</w:t>
      </w:r>
      <w:r w:rsidRPr="00483C0E">
        <w:rPr>
          <w:sz w:val="16"/>
        </w:rPr>
        <w:t xml:space="preserve"> this type of </w:t>
      </w:r>
      <w:r w:rsidRPr="00AB7A4D">
        <w:rPr>
          <w:rStyle w:val="StyleBoldUnderline"/>
        </w:rPr>
        <w:t>positivist thinking, the assessment of the prevalence</w:t>
      </w:r>
      <w:r w:rsidRPr="00483C0E">
        <w:rPr>
          <w:rStyle w:val="StyleBoldUnderline"/>
          <w:b w:val="0"/>
          <w:sz w:val="12"/>
        </w:rPr>
        <w:t>¶</w:t>
      </w:r>
      <w:r w:rsidRPr="00483C0E">
        <w:rPr>
          <w:rStyle w:val="StyleBoldUnderline"/>
          <w:sz w:val="12"/>
        </w:rPr>
        <w:t xml:space="preserve"> </w:t>
      </w:r>
      <w:r w:rsidRPr="00AB7A4D">
        <w:rPr>
          <w:rStyle w:val="StyleBoldUnderline"/>
        </w:rPr>
        <w:t>of</w:t>
      </w:r>
      <w:r w:rsidRPr="00483C0E">
        <w:rPr>
          <w:sz w:val="16"/>
        </w:rPr>
        <w:t xml:space="preserve"> malnutrition and </w:t>
      </w:r>
      <w:r w:rsidRPr="0003759D">
        <w:rPr>
          <w:rStyle w:val="StyleBoldUnderline"/>
        </w:rPr>
        <w:t>hunger has been riddled with problems</w:t>
      </w:r>
      <w:r w:rsidRPr="00483C0E">
        <w:rPr>
          <w:sz w:val="16"/>
        </w:rPr>
        <w:t xml:space="preserve">. </w:t>
      </w:r>
      <w:r w:rsidRPr="0003759D">
        <w:rPr>
          <w:rStyle w:val="StyleBoldUnderline"/>
        </w:rPr>
        <w:t>Estimates</w:t>
      </w:r>
      <w:r w:rsidRPr="00483C0E">
        <w:rPr>
          <w:sz w:val="12"/>
        </w:rPr>
        <w:t>¶</w:t>
      </w:r>
      <w:r w:rsidRPr="00483C0E">
        <w:rPr>
          <w:sz w:val="16"/>
        </w:rPr>
        <w:t xml:space="preserve"> of malnutrition worldwide </w:t>
      </w:r>
      <w:r w:rsidRPr="0003759D">
        <w:rPr>
          <w:rStyle w:val="StyleBoldUnderline"/>
        </w:rPr>
        <w:t>have ranged from two-thirds</w:t>
      </w:r>
      <w:r w:rsidRPr="00483C0E">
        <w:rPr>
          <w:sz w:val="16"/>
        </w:rPr>
        <w:t xml:space="preserve"> of the population </w:t>
      </w:r>
      <w:r w:rsidRPr="0003759D">
        <w:rPr>
          <w:rStyle w:val="StyleBoldUnderline"/>
        </w:rPr>
        <w:t>to</w:t>
      </w:r>
      <w:r w:rsidRPr="00483C0E">
        <w:rPr>
          <w:rStyle w:val="StyleBoldUnderline"/>
          <w:b w:val="0"/>
          <w:sz w:val="12"/>
        </w:rPr>
        <w:t>¶</w:t>
      </w:r>
      <w:r w:rsidRPr="00483C0E">
        <w:rPr>
          <w:rStyle w:val="StyleBoldUnderline"/>
          <w:sz w:val="12"/>
        </w:rPr>
        <w:t xml:space="preserve"> </w:t>
      </w:r>
      <w:r w:rsidRPr="0003759D">
        <w:rPr>
          <w:rStyle w:val="StyleBoldUnderline"/>
        </w:rPr>
        <w:t>only 10 -15 percen</w:t>
      </w:r>
      <w:r w:rsidRPr="00483C0E">
        <w:rPr>
          <w:sz w:val="16"/>
        </w:rPr>
        <w:t xml:space="preserve">t. </w:t>
      </w:r>
      <w:r w:rsidRPr="0003759D">
        <w:rPr>
          <w:rStyle w:val="StyleBoldUnderline"/>
        </w:rPr>
        <w:t xml:space="preserve">Policy options are influenced by the </w:t>
      </w:r>
      <w:r w:rsidRPr="00483C0E">
        <w:rPr>
          <w:sz w:val="16"/>
        </w:rPr>
        <w:t xml:space="preserve">kind of </w:t>
      </w:r>
      <w:r w:rsidRPr="0003759D">
        <w:rPr>
          <w:rStyle w:val="StyleBoldUnderline"/>
        </w:rPr>
        <w:t>estimate</w:t>
      </w:r>
      <w:r w:rsidRPr="00483C0E">
        <w:rPr>
          <w:sz w:val="12"/>
        </w:rPr>
        <w:t>¶</w:t>
      </w:r>
      <w:r w:rsidRPr="00483C0E">
        <w:rPr>
          <w:sz w:val="16"/>
        </w:rPr>
        <w:t xml:space="preserve"> chosen; in fact,</w:t>
      </w:r>
      <w:r w:rsidRPr="0003759D">
        <w:rPr>
          <w:rStyle w:val="StyleBoldUnderline"/>
        </w:rPr>
        <w:t xml:space="preserve"> the setting of norms</w:t>
      </w:r>
      <w:r w:rsidRPr="00483C0E">
        <w:rPr>
          <w:sz w:val="16"/>
        </w:rPr>
        <w:t xml:space="preserve"> (standards and requirements of nutritional</w:t>
      </w:r>
      <w:r w:rsidRPr="00483C0E">
        <w:rPr>
          <w:sz w:val="12"/>
        </w:rPr>
        <w:t>¶</w:t>
      </w:r>
      <w:r w:rsidRPr="00483C0E">
        <w:rPr>
          <w:sz w:val="16"/>
        </w:rPr>
        <w:t xml:space="preserve"> adequacy) </w:t>
      </w:r>
      <w:r w:rsidRPr="0003759D">
        <w:rPr>
          <w:rStyle w:val="StyleBoldUnderline"/>
        </w:rPr>
        <w:t>and</w:t>
      </w:r>
      <w:r w:rsidRPr="00483C0E">
        <w:rPr>
          <w:sz w:val="16"/>
        </w:rPr>
        <w:t xml:space="preserve"> degrees of incidence of </w:t>
      </w:r>
      <w:r w:rsidRPr="0003759D">
        <w:rPr>
          <w:rStyle w:val="StyleBoldUnderline"/>
        </w:rPr>
        <w:t>malnutrition is an area of active</w:t>
      </w:r>
      <w:r w:rsidRPr="00483C0E">
        <w:rPr>
          <w:rStyle w:val="StyleBoldUnderline"/>
          <w:b w:val="0"/>
          <w:sz w:val="12"/>
        </w:rPr>
        <w:t>¶</w:t>
      </w:r>
      <w:r w:rsidRPr="00483C0E">
        <w:rPr>
          <w:rStyle w:val="StyleBoldUnderline"/>
          <w:sz w:val="12"/>
        </w:rPr>
        <w:t xml:space="preserve"> </w:t>
      </w:r>
      <w:r w:rsidRPr="0003759D">
        <w:rPr>
          <w:rStyle w:val="StyleBoldUnderline"/>
        </w:rPr>
        <w:t>scientific-political struggle</w:t>
      </w:r>
      <w:r w:rsidRPr="00483C0E">
        <w:rPr>
          <w:sz w:val="16"/>
        </w:rPr>
        <w:t>.10 For instance, although the difficulties of calculating</w:t>
      </w:r>
      <w:r w:rsidRPr="00483C0E">
        <w:rPr>
          <w:sz w:val="12"/>
        </w:rPr>
        <w:t>¶</w:t>
      </w:r>
      <w:r w:rsidRPr="00483C0E">
        <w:rPr>
          <w:sz w:val="16"/>
        </w:rPr>
        <w:t xml:space="preserve"> aggregate deficits have been amply demonstrated, emphasis at both</w:t>
      </w:r>
      <w:r w:rsidRPr="00483C0E">
        <w:rPr>
          <w:sz w:val="12"/>
        </w:rPr>
        <w:t>¶</w:t>
      </w:r>
      <w:r w:rsidRPr="00483C0E">
        <w:rPr>
          <w:sz w:val="16"/>
        </w:rPr>
        <w:t xml:space="preserve"> the international and national level is still on aggregate figures, in spite of</w:t>
      </w:r>
      <w:r w:rsidRPr="00483C0E">
        <w:rPr>
          <w:sz w:val="12"/>
        </w:rPr>
        <w:t>¶</w:t>
      </w:r>
      <w:r w:rsidRPr="00483C0E">
        <w:rPr>
          <w:sz w:val="16"/>
        </w:rPr>
        <w:t xml:space="preserve"> the fact that alternatives have been proposed. One such alternative suggests</w:t>
      </w:r>
      <w:r w:rsidRPr="00483C0E">
        <w:rPr>
          <w:sz w:val="12"/>
        </w:rPr>
        <w:t>¶</w:t>
      </w:r>
      <w:r w:rsidRPr="00483C0E">
        <w:rPr>
          <w:sz w:val="16"/>
        </w:rPr>
        <w:t xml:space="preserve"> starting with limited data and stories of how concrete individuals got to be</w:t>
      </w:r>
      <w:r w:rsidRPr="00483C0E">
        <w:rPr>
          <w:sz w:val="12"/>
        </w:rPr>
        <w:t>¶</w:t>
      </w:r>
      <w:r w:rsidRPr="00483C0E">
        <w:rPr>
          <w:sz w:val="16"/>
        </w:rPr>
        <w:t xml:space="preserve"> malnourished and then constructing a functional classification of groups of</w:t>
      </w:r>
      <w:r w:rsidRPr="00483C0E">
        <w:rPr>
          <w:sz w:val="12"/>
        </w:rPr>
        <w:t>¶</w:t>
      </w:r>
      <w:r w:rsidRPr="00483C0E">
        <w:rPr>
          <w:sz w:val="16"/>
        </w:rPr>
        <w:t xml:space="preserve"> people that relates malnutrition to the particular ecological, social, and economic</w:t>
      </w:r>
      <w:r w:rsidRPr="00483C0E">
        <w:rPr>
          <w:sz w:val="12"/>
        </w:rPr>
        <w:t>¶</w:t>
      </w:r>
      <w:r w:rsidRPr="00483C0E">
        <w:rPr>
          <w:sz w:val="16"/>
        </w:rPr>
        <w:t xml:space="preserve"> factors that condition it (Joy and Payne 1975; Pacey and Payne 1985).</w:t>
      </w:r>
      <w:r w:rsidRPr="00483C0E">
        <w:rPr>
          <w:sz w:val="12"/>
        </w:rPr>
        <w:t>¶</w:t>
      </w:r>
      <w:r w:rsidRPr="00483C0E">
        <w:rPr>
          <w:sz w:val="16"/>
        </w:rPr>
        <w:t xml:space="preserve"> 122 CHAPTER 4</w:t>
      </w:r>
      <w:r w:rsidRPr="00483C0E">
        <w:rPr>
          <w:sz w:val="12"/>
        </w:rPr>
        <w:t>¶</w:t>
      </w:r>
      <w:r w:rsidRPr="00483C0E">
        <w:rPr>
          <w:sz w:val="16"/>
        </w:rPr>
        <w:t xml:space="preserve"> This approach would call for interventions that are localized and, as the</w:t>
      </w:r>
      <w:r w:rsidRPr="00483C0E">
        <w:rPr>
          <w:sz w:val="12"/>
        </w:rPr>
        <w:t>¶</w:t>
      </w:r>
      <w:r w:rsidRPr="00483C0E">
        <w:rPr>
          <w:sz w:val="16"/>
        </w:rPr>
        <w:t xml:space="preserve"> proponents of this methodology recommended, participatory. This runs</w:t>
      </w:r>
      <w:r w:rsidRPr="00483C0E">
        <w:rPr>
          <w:sz w:val="12"/>
        </w:rPr>
        <w:t>¶</w:t>
      </w:r>
      <w:r w:rsidRPr="00483C0E">
        <w:rPr>
          <w:sz w:val="16"/>
        </w:rPr>
        <w:t xml:space="preserve"> counter to an institution like the World Bank, which operates on the basis of</w:t>
      </w:r>
      <w:r w:rsidRPr="00483C0E">
        <w:rPr>
          <w:sz w:val="12"/>
        </w:rPr>
        <w:t>¶</w:t>
      </w:r>
      <w:r w:rsidRPr="00483C0E">
        <w:rPr>
          <w:sz w:val="16"/>
        </w:rPr>
        <w:t xml:space="preserve"> the identification of large food-production deficits; aggregates of this sort can</w:t>
      </w:r>
      <w:r w:rsidRPr="00483C0E">
        <w:rPr>
          <w:sz w:val="12"/>
        </w:rPr>
        <w:t>¶</w:t>
      </w:r>
      <w:r w:rsidRPr="00483C0E">
        <w:rPr>
          <w:sz w:val="16"/>
        </w:rPr>
        <w:t xml:space="preserve"> be tackled with macro policies that incorporate the agricultural interests that</w:t>
      </w:r>
      <w:r w:rsidRPr="00483C0E">
        <w:rPr>
          <w:sz w:val="12"/>
        </w:rPr>
        <w:t>¶</w:t>
      </w:r>
      <w:r w:rsidRPr="00483C0E">
        <w:rPr>
          <w:sz w:val="16"/>
        </w:rPr>
        <w:t xml:space="preserve"> figure prominently in the Bank's thinking.</w:t>
      </w:r>
      <w:r w:rsidRPr="00483C0E">
        <w:rPr>
          <w:sz w:val="12"/>
        </w:rPr>
        <w:t>¶</w:t>
      </w:r>
      <w:r w:rsidRPr="00483C0E">
        <w:rPr>
          <w:sz w:val="16"/>
        </w:rPr>
        <w:t xml:space="preserve"> There are </w:t>
      </w:r>
      <w:r w:rsidRPr="0003759D">
        <w:rPr>
          <w:rStyle w:val="StyleBoldUnderline"/>
        </w:rPr>
        <w:t>other practices</w:t>
      </w:r>
      <w:r w:rsidRPr="00483C0E">
        <w:rPr>
          <w:sz w:val="16"/>
        </w:rPr>
        <w:t xml:space="preserve"> that shape </w:t>
      </w:r>
      <w:r w:rsidRPr="0003759D">
        <w:rPr>
          <w:rStyle w:val="StyleBoldUnderline"/>
        </w:rPr>
        <w:t>inquiry. Strategies such as rural development</w:t>
      </w:r>
      <w:r w:rsidRPr="00483C0E">
        <w:rPr>
          <w:rStyle w:val="StyleBoldUnderline"/>
          <w:b w:val="0"/>
          <w:sz w:val="12"/>
        </w:rPr>
        <w:t>¶</w:t>
      </w:r>
      <w:r w:rsidRPr="00483C0E">
        <w:rPr>
          <w:rStyle w:val="StyleBoldUnderline"/>
          <w:sz w:val="12"/>
        </w:rPr>
        <w:t xml:space="preserve"> </w:t>
      </w:r>
      <w:r w:rsidRPr="0003759D">
        <w:rPr>
          <w:rStyle w:val="StyleBoldUnderline"/>
        </w:rPr>
        <w:t>and nutrition planning are seen “as if [they] were exogenous to</w:t>
      </w:r>
      <w:r w:rsidRPr="00483C0E">
        <w:rPr>
          <w:rStyle w:val="StyleBoldUnderline"/>
          <w:b w:val="0"/>
          <w:sz w:val="12"/>
        </w:rPr>
        <w:t>¶</w:t>
      </w:r>
      <w:r w:rsidRPr="00483C0E">
        <w:rPr>
          <w:rStyle w:val="StyleBoldUnderline"/>
          <w:sz w:val="12"/>
        </w:rPr>
        <w:t xml:space="preserve"> </w:t>
      </w:r>
      <w:r w:rsidRPr="0003759D">
        <w:rPr>
          <w:rStyle w:val="StyleBoldUnderline"/>
        </w:rPr>
        <w:t>the social and political situations</w:t>
      </w:r>
      <w:r w:rsidRPr="00483C0E">
        <w:rPr>
          <w:sz w:val="16"/>
        </w:rPr>
        <w:t xml:space="preserve"> which, nevertheless, are held to necessitate</w:t>
      </w:r>
      <w:r w:rsidRPr="00483C0E">
        <w:rPr>
          <w:sz w:val="12"/>
        </w:rPr>
        <w:t>¶</w:t>
      </w:r>
      <w:r w:rsidRPr="00483C0E">
        <w:rPr>
          <w:sz w:val="16"/>
        </w:rPr>
        <w:t xml:space="preserve"> [them]” (Apthorpe 1984, 138). In other words, </w:t>
      </w:r>
      <w:r w:rsidRPr="0003759D">
        <w:rPr>
          <w:rStyle w:val="StyleBoldUnderline"/>
        </w:rPr>
        <w:t>interventions are thought of</w:t>
      </w:r>
      <w:r w:rsidRPr="00483C0E">
        <w:rPr>
          <w:rStyle w:val="StyleBoldUnderline"/>
          <w:b w:val="0"/>
          <w:sz w:val="12"/>
        </w:rPr>
        <w:t>¶</w:t>
      </w:r>
      <w:r w:rsidRPr="00483C0E">
        <w:rPr>
          <w:rStyle w:val="StyleBoldUnderline"/>
          <w:sz w:val="12"/>
        </w:rPr>
        <w:t xml:space="preserve"> </w:t>
      </w:r>
      <w:r w:rsidRPr="0003759D">
        <w:rPr>
          <w:rStyle w:val="StyleBoldUnderline"/>
        </w:rPr>
        <w:t>as a beneficent medicine placed</w:t>
      </w:r>
      <w:r w:rsidRPr="00483C0E">
        <w:rPr>
          <w:sz w:val="16"/>
        </w:rPr>
        <w:t xml:space="preserve"> by the hand of government or the international</w:t>
      </w:r>
      <w:r w:rsidRPr="00483C0E">
        <w:rPr>
          <w:sz w:val="12"/>
        </w:rPr>
        <w:t>¶</w:t>
      </w:r>
      <w:r w:rsidRPr="00483C0E">
        <w:rPr>
          <w:sz w:val="16"/>
        </w:rPr>
        <w:t xml:space="preserve"> community </w:t>
      </w:r>
      <w:r w:rsidRPr="0003759D">
        <w:rPr>
          <w:rStyle w:val="StyleBoldUnderline"/>
        </w:rPr>
        <w:t>on a sore spot that is perceived as external. Planners are</w:t>
      </w:r>
      <w:r w:rsidRPr="00483C0E">
        <w:rPr>
          <w:rStyle w:val="StyleBoldUnderline"/>
          <w:b w:val="0"/>
          <w:sz w:val="12"/>
        </w:rPr>
        <w:t>¶</w:t>
      </w:r>
      <w:r w:rsidRPr="00483C0E">
        <w:rPr>
          <w:rStyle w:val="StyleBoldUnderline"/>
          <w:sz w:val="12"/>
        </w:rPr>
        <w:t xml:space="preserve"> </w:t>
      </w:r>
      <w:r w:rsidRPr="0003759D">
        <w:rPr>
          <w:rStyle w:val="StyleBoldUnderline"/>
        </w:rPr>
        <w:t>notorious for not seeing themselves as part of the system for which they</w:t>
      </w:r>
      <w:r w:rsidRPr="00483C0E">
        <w:rPr>
          <w:rStyle w:val="StyleBoldUnderline"/>
          <w:b w:val="0"/>
          <w:sz w:val="12"/>
        </w:rPr>
        <w:t>¶</w:t>
      </w:r>
      <w:r w:rsidRPr="00483C0E">
        <w:rPr>
          <w:rStyle w:val="StyleBoldUnderline"/>
          <w:sz w:val="12"/>
        </w:rPr>
        <w:t xml:space="preserve"> </w:t>
      </w:r>
      <w:r w:rsidRPr="0003759D">
        <w:rPr>
          <w:rStyle w:val="StyleBoldUnderline"/>
        </w:rPr>
        <w:t>plan.</w:t>
      </w:r>
      <w:r w:rsidRPr="00483C0E">
        <w:rPr>
          <w:sz w:val="16"/>
        </w:rPr>
        <w:t xml:space="preserve"> </w:t>
      </w:r>
      <w:r w:rsidRPr="0003759D">
        <w:rPr>
          <w:rStyle w:val="StyleBoldUnderline"/>
        </w:rPr>
        <w:t>They give all of their attention to the allegedly rational techniques of</w:t>
      </w:r>
      <w:r w:rsidRPr="00483C0E">
        <w:rPr>
          <w:rStyle w:val="StyleBoldUnderline"/>
          <w:b w:val="0"/>
          <w:sz w:val="12"/>
        </w:rPr>
        <w:t>¶</w:t>
      </w:r>
      <w:r w:rsidRPr="00483C0E">
        <w:rPr>
          <w:rStyle w:val="StyleBoldUnderline"/>
          <w:sz w:val="12"/>
        </w:rPr>
        <w:t xml:space="preserve"> </w:t>
      </w:r>
      <w:r w:rsidRPr="0003759D">
        <w:rPr>
          <w:rStyle w:val="StyleBoldUnderline"/>
        </w:rPr>
        <w:t>policy and planning</w:t>
      </w:r>
      <w:r w:rsidRPr="00483C0E">
        <w:rPr>
          <w:sz w:val="16"/>
        </w:rPr>
        <w:t xml:space="preserve"> (such as surveys, forecasting, maximizing algorithms,</w:t>
      </w:r>
      <w:r w:rsidRPr="00483C0E">
        <w:rPr>
          <w:sz w:val="12"/>
        </w:rPr>
        <w:t>¶</w:t>
      </w:r>
      <w:r w:rsidRPr="00483C0E">
        <w:rPr>
          <w:sz w:val="16"/>
        </w:rPr>
        <w:t xml:space="preserve"> and cost-benefit analyses), </w:t>
      </w:r>
      <w:r w:rsidRPr="008B737C">
        <w:rPr>
          <w:rStyle w:val="StyleBoldUnderline"/>
        </w:rPr>
        <w:t>which</w:t>
      </w:r>
      <w:r w:rsidRPr="00483C0E">
        <w:rPr>
          <w:sz w:val="16"/>
        </w:rPr>
        <w:t xml:space="preserve">, as we know, </w:t>
      </w:r>
      <w:r w:rsidRPr="008B737C">
        <w:rPr>
          <w:rStyle w:val="StyleBoldUnderline"/>
        </w:rPr>
        <w:t>bypass local situations and</w:t>
      </w:r>
      <w:r w:rsidRPr="00483C0E">
        <w:rPr>
          <w:rStyle w:val="StyleBoldUnderline"/>
          <w:b w:val="0"/>
          <w:sz w:val="12"/>
        </w:rPr>
        <w:t>¶</w:t>
      </w:r>
      <w:r w:rsidRPr="00483C0E">
        <w:rPr>
          <w:rStyle w:val="StyleBoldUnderline"/>
          <w:sz w:val="12"/>
        </w:rPr>
        <w:t xml:space="preserve"> </w:t>
      </w:r>
      <w:r w:rsidRPr="008B737C">
        <w:rPr>
          <w:rStyle w:val="StyleBoldUnderline"/>
        </w:rPr>
        <w:t>concrete historical forces</w:t>
      </w:r>
      <w:r w:rsidRPr="00483C0E">
        <w:rPr>
          <w:sz w:val="16"/>
        </w:rPr>
        <w:t>. These considerations hold true despite the fact</w:t>
      </w:r>
      <w:r w:rsidRPr="00483C0E">
        <w:rPr>
          <w:sz w:val="12"/>
        </w:rPr>
        <w:t>¶</w:t>
      </w:r>
      <w:r w:rsidRPr="00483C0E">
        <w:rPr>
          <w:sz w:val="16"/>
        </w:rPr>
        <w:t xml:space="preserve"> that, as many planners know, </w:t>
      </w:r>
      <w:r w:rsidRPr="008B737C">
        <w:rPr>
          <w:rStyle w:val="StyleBoldUnderline"/>
        </w:rPr>
        <w:t>standard methodologies are never followed</w:t>
      </w:r>
      <w:r w:rsidRPr="00483C0E">
        <w:rPr>
          <w:rStyle w:val="StyleBoldUnderline"/>
          <w:b w:val="0"/>
          <w:sz w:val="12"/>
        </w:rPr>
        <w:t>¶</w:t>
      </w:r>
      <w:r w:rsidRPr="00483C0E">
        <w:rPr>
          <w:rStyle w:val="StyleBoldUnderline"/>
          <w:sz w:val="12"/>
        </w:rPr>
        <w:t xml:space="preserve"> </w:t>
      </w:r>
      <w:r w:rsidRPr="008B737C">
        <w:rPr>
          <w:rStyle w:val="StyleBoldUnderline"/>
        </w:rPr>
        <w:t>rigidly</w:t>
      </w:r>
      <w:r w:rsidRPr="00483C0E">
        <w:rPr>
          <w:sz w:val="16"/>
        </w:rPr>
        <w:t>. Appeal to the method is used to avoid discussing where, when,</w:t>
      </w:r>
      <w:r w:rsidRPr="00483C0E">
        <w:rPr>
          <w:sz w:val="12"/>
        </w:rPr>
        <w:t>¶</w:t>
      </w:r>
      <w:r w:rsidRPr="00483C0E">
        <w:rPr>
          <w:sz w:val="16"/>
        </w:rPr>
        <w:t xml:space="preserve"> and what decisions were made and by whom. As Shaffer points out</w:t>
      </w:r>
      <w:r w:rsidRPr="008B737C">
        <w:rPr>
          <w:rStyle w:val="StyleBoldUnderline"/>
        </w:rPr>
        <w:t>, this</w:t>
      </w:r>
      <w:r w:rsidRPr="00483C0E">
        <w:rPr>
          <w:rStyle w:val="StyleBoldUnderline"/>
          <w:b w:val="0"/>
          <w:sz w:val="12"/>
        </w:rPr>
        <w:t>¶</w:t>
      </w:r>
      <w:r w:rsidRPr="00483C0E">
        <w:rPr>
          <w:rStyle w:val="StyleBoldUnderline"/>
          <w:sz w:val="12"/>
        </w:rPr>
        <w:t xml:space="preserve"> </w:t>
      </w:r>
      <w:r w:rsidRPr="008B737C">
        <w:rPr>
          <w:rStyle w:val="StyleBoldUnderline"/>
        </w:rPr>
        <w:t>avoidance of responsibility is an essential feature of public policy practice.</w:t>
      </w:r>
      <w:r w:rsidRPr="00483C0E">
        <w:rPr>
          <w:sz w:val="12"/>
        </w:rPr>
        <w:t>¶</w:t>
      </w:r>
      <w:r w:rsidRPr="00483C0E">
        <w:rPr>
          <w:sz w:val="16"/>
        </w:rPr>
        <w:t xml:space="preserve"> Predictably, </w:t>
      </w:r>
      <w:r w:rsidRPr="008B737C">
        <w:rPr>
          <w:rStyle w:val="StyleBoldUnderline"/>
        </w:rPr>
        <w:t>policy practitioners are sheltered by</w:t>
      </w:r>
      <w:r w:rsidRPr="00483C0E">
        <w:rPr>
          <w:sz w:val="16"/>
        </w:rPr>
        <w:t xml:space="preserve"> the very </w:t>
      </w:r>
      <w:r w:rsidRPr="008B737C">
        <w:rPr>
          <w:rStyle w:val="StyleBoldUnderline"/>
        </w:rPr>
        <w:t>institutional</w:t>
      </w:r>
      <w:r w:rsidRPr="00483C0E">
        <w:rPr>
          <w:rStyle w:val="StyleBoldUnderline"/>
          <w:b w:val="0"/>
          <w:sz w:val="12"/>
        </w:rPr>
        <w:t>¶</w:t>
      </w:r>
      <w:r w:rsidRPr="00483C0E">
        <w:rPr>
          <w:rStyle w:val="StyleBoldUnderline"/>
          <w:sz w:val="12"/>
        </w:rPr>
        <w:t xml:space="preserve"> </w:t>
      </w:r>
      <w:r w:rsidRPr="008B737C">
        <w:rPr>
          <w:rStyle w:val="StyleBoldUnderline"/>
        </w:rPr>
        <w:t>mechanisms they employ. Accountability becomes impossible to enforce.</w:t>
      </w:r>
      <w:r w:rsidRPr="00483C0E">
        <w:rPr>
          <w:rStyle w:val="StyleBoldUnderline"/>
          <w:b w:val="0"/>
          <w:sz w:val="12"/>
        </w:rPr>
        <w:t>¶</w:t>
      </w:r>
      <w:r w:rsidRPr="00483C0E">
        <w:rPr>
          <w:rStyle w:val="StyleBoldUnderline"/>
          <w:sz w:val="12"/>
        </w:rPr>
        <w:t xml:space="preserve"> </w:t>
      </w:r>
      <w:r w:rsidRPr="008B737C">
        <w:rPr>
          <w:rStyle w:val="StyleBoldUnderline"/>
        </w:rPr>
        <w:t>Planning</w:t>
      </w:r>
      <w:r w:rsidRPr="00483C0E">
        <w:rPr>
          <w:sz w:val="16"/>
        </w:rPr>
        <w:t xml:space="preserve">, in a sense, </w:t>
      </w:r>
      <w:r w:rsidRPr="008B737C">
        <w:rPr>
          <w:rStyle w:val="StyleBoldUnderline"/>
        </w:rPr>
        <w:t>exists without concrete social actors.</w:t>
      </w:r>
      <w:r w:rsidRPr="00483C0E">
        <w:rPr>
          <w:sz w:val="12"/>
        </w:rPr>
        <w:t>¶</w:t>
      </w:r>
      <w:r w:rsidRPr="00483C0E">
        <w:rPr>
          <w:sz w:val="16"/>
        </w:rPr>
        <w:t xml:space="preserve"> Shaffer refers to </w:t>
      </w:r>
      <w:r w:rsidRPr="008B737C">
        <w:rPr>
          <w:rStyle w:val="StyleBoldUnderline"/>
        </w:rPr>
        <w:t>models such as the PIA/PNAN's as the mainstream or</w:t>
      </w:r>
      <w:r w:rsidRPr="00483C0E">
        <w:rPr>
          <w:rStyle w:val="StyleBoldUnderline"/>
          <w:b w:val="0"/>
          <w:sz w:val="12"/>
        </w:rPr>
        <w:t>¶</w:t>
      </w:r>
      <w:r w:rsidRPr="00483C0E">
        <w:rPr>
          <w:rStyle w:val="StyleBoldUnderline"/>
          <w:sz w:val="12"/>
        </w:rPr>
        <w:t xml:space="preserve"> </w:t>
      </w:r>
      <w:r w:rsidRPr="008B737C">
        <w:rPr>
          <w:rStyle w:val="StyleBoldUnderline"/>
        </w:rPr>
        <w:t>“common-sense” view of planning</w:t>
      </w:r>
      <w:r w:rsidRPr="00483C0E">
        <w:rPr>
          <w:sz w:val="16"/>
        </w:rPr>
        <w:t xml:space="preserve">. This view </w:t>
      </w:r>
      <w:r w:rsidRPr="008B737C">
        <w:rPr>
          <w:rStyle w:val="StyleBoldUnderline"/>
        </w:rPr>
        <w:t>sees policy and planning as a</w:t>
      </w:r>
      <w:r w:rsidRPr="00483C0E">
        <w:rPr>
          <w:rStyle w:val="StyleBoldUnderline"/>
          <w:b w:val="0"/>
          <w:sz w:val="12"/>
        </w:rPr>
        <w:t>¶</w:t>
      </w:r>
      <w:r w:rsidRPr="00483C0E">
        <w:rPr>
          <w:rStyle w:val="StyleBoldUnderline"/>
          <w:sz w:val="12"/>
        </w:rPr>
        <w:t xml:space="preserve"> </w:t>
      </w:r>
      <w:r w:rsidRPr="008B737C">
        <w:rPr>
          <w:rStyle w:val="StyleBoldUnderline"/>
        </w:rPr>
        <w:t>systematic, information-based process composed of fixed stages</w:t>
      </w:r>
      <w:r w:rsidRPr="00483C0E">
        <w:rPr>
          <w:sz w:val="16"/>
        </w:rPr>
        <w:t xml:space="preserve"> (problem</w:t>
      </w:r>
      <w:r w:rsidRPr="00483C0E">
        <w:rPr>
          <w:sz w:val="12"/>
        </w:rPr>
        <w:t>¶</w:t>
      </w:r>
      <w:r w:rsidRPr="00483C0E">
        <w:rPr>
          <w:sz w:val="16"/>
        </w:rPr>
        <w:t xml:space="preserve"> definition; identification and assessment of alternatives; policy formulation;</w:t>
      </w:r>
      <w:r w:rsidRPr="00483C0E">
        <w:rPr>
          <w:sz w:val="12"/>
        </w:rPr>
        <w:t>¶</w:t>
      </w:r>
      <w:r w:rsidRPr="00483C0E">
        <w:rPr>
          <w:sz w:val="16"/>
        </w:rPr>
        <w:t xml:space="preserve"> program implementation; and evaluation). </w:t>
      </w:r>
      <w:r w:rsidRPr="008B737C">
        <w:rPr>
          <w:rStyle w:val="StyleBoldUnderline"/>
        </w:rPr>
        <w:t>The model gives the impression</w:t>
      </w:r>
      <w:r w:rsidRPr="00483C0E">
        <w:rPr>
          <w:rStyle w:val="StyleBoldUnderline"/>
          <w:b w:val="0"/>
          <w:sz w:val="12"/>
        </w:rPr>
        <w:t>¶</w:t>
      </w:r>
      <w:r w:rsidRPr="00483C0E">
        <w:rPr>
          <w:rStyle w:val="StyleBoldUnderline"/>
          <w:sz w:val="12"/>
        </w:rPr>
        <w:t xml:space="preserve"> </w:t>
      </w:r>
      <w:r w:rsidRPr="008B737C">
        <w:rPr>
          <w:rStyle w:val="StyleBoldUnderline"/>
        </w:rPr>
        <w:t>that policy is the result of discrete, voluntaristic acts, not the process of</w:t>
      </w:r>
      <w:r w:rsidRPr="00483C0E">
        <w:rPr>
          <w:rStyle w:val="StyleBoldUnderline"/>
          <w:b w:val="0"/>
          <w:sz w:val="12"/>
        </w:rPr>
        <w:t>¶</w:t>
      </w:r>
      <w:r w:rsidRPr="00483C0E">
        <w:rPr>
          <w:rStyle w:val="StyleBoldUnderline"/>
          <w:sz w:val="12"/>
        </w:rPr>
        <w:t xml:space="preserve"> </w:t>
      </w:r>
      <w:r w:rsidRPr="008B737C">
        <w:rPr>
          <w:rStyle w:val="StyleBoldUnderline"/>
        </w:rPr>
        <w:t>coming to terms with conflicting interests in the process of which choices</w:t>
      </w:r>
      <w:r w:rsidRPr="00483C0E">
        <w:rPr>
          <w:rStyle w:val="StyleBoldUnderline"/>
          <w:b w:val="0"/>
          <w:sz w:val="12"/>
        </w:rPr>
        <w:t>¶</w:t>
      </w:r>
      <w:r w:rsidRPr="00483C0E">
        <w:rPr>
          <w:rStyle w:val="StyleBoldUnderline"/>
          <w:sz w:val="12"/>
        </w:rPr>
        <w:t xml:space="preserve"> </w:t>
      </w:r>
      <w:r w:rsidRPr="008B737C">
        <w:rPr>
          <w:rStyle w:val="StyleBoldUnderline"/>
        </w:rPr>
        <w:t>are made and exclusions effected</w:t>
      </w:r>
      <w:r w:rsidRPr="00483C0E">
        <w:rPr>
          <w:sz w:val="16"/>
        </w:rPr>
        <w:t xml:space="preserve">. </w:t>
      </w:r>
      <w:r w:rsidRPr="008B737C">
        <w:rPr>
          <w:rStyle w:val="StyleBoldUnderline"/>
        </w:rPr>
        <w:t>How the</w:t>
      </w:r>
      <w:r w:rsidRPr="00483C0E">
        <w:rPr>
          <w:sz w:val="16"/>
        </w:rPr>
        <w:t xml:space="preserve"> new </w:t>
      </w:r>
      <w:r w:rsidRPr="008B737C">
        <w:rPr>
          <w:rStyle w:val="StyleBoldUnderline"/>
        </w:rPr>
        <w:t>policy and accompanying</w:t>
      </w:r>
      <w:r w:rsidRPr="00483C0E">
        <w:rPr>
          <w:rStyle w:val="StyleBoldUnderline"/>
          <w:b w:val="0"/>
          <w:sz w:val="12"/>
        </w:rPr>
        <w:t>¶</w:t>
      </w:r>
      <w:r w:rsidRPr="00483C0E">
        <w:rPr>
          <w:rStyle w:val="StyleBoldUnderline"/>
          <w:sz w:val="12"/>
        </w:rPr>
        <w:t xml:space="preserve"> </w:t>
      </w:r>
      <w:r w:rsidRPr="008B737C">
        <w:rPr>
          <w:rStyle w:val="StyleBoldUnderline"/>
        </w:rPr>
        <w:t>technologies are decided upon is completely overlooked</w:t>
      </w:r>
      <w:r w:rsidRPr="00483C0E">
        <w:rPr>
          <w:sz w:val="16"/>
        </w:rPr>
        <w:t xml:space="preserve">. In this way, </w:t>
      </w:r>
      <w:r w:rsidRPr="008B737C">
        <w:rPr>
          <w:rStyle w:val="StyleBoldUnderline"/>
        </w:rPr>
        <w:t>agendas</w:t>
      </w:r>
      <w:r w:rsidRPr="00483C0E">
        <w:rPr>
          <w:rStyle w:val="StyleBoldUnderline"/>
          <w:b w:val="0"/>
          <w:sz w:val="12"/>
        </w:rPr>
        <w:t>¶</w:t>
      </w:r>
      <w:r w:rsidRPr="00483C0E">
        <w:rPr>
          <w:rStyle w:val="StyleBoldUnderline"/>
          <w:sz w:val="12"/>
        </w:rPr>
        <w:t xml:space="preserve"> </w:t>
      </w:r>
      <w:r w:rsidRPr="008B737C">
        <w:rPr>
          <w:rStyle w:val="StyleBoldUnderline"/>
        </w:rPr>
        <w:t>and decisions appear natural; decisions are seen as following automatically</w:t>
      </w:r>
      <w:r w:rsidRPr="00483C0E">
        <w:rPr>
          <w:rStyle w:val="StyleBoldUnderline"/>
          <w:b w:val="0"/>
          <w:sz w:val="12"/>
        </w:rPr>
        <w:t>¶</w:t>
      </w:r>
      <w:r w:rsidRPr="00483C0E">
        <w:rPr>
          <w:rStyle w:val="StyleBoldUnderline"/>
          <w:sz w:val="12"/>
        </w:rPr>
        <w:t xml:space="preserve"> </w:t>
      </w:r>
      <w:r w:rsidRPr="008B737C">
        <w:rPr>
          <w:rStyle w:val="StyleBoldUnderline"/>
        </w:rPr>
        <w:t>from analysis, and it never seems that a different decision could have</w:t>
      </w:r>
      <w:r w:rsidRPr="00483C0E">
        <w:rPr>
          <w:rStyle w:val="StyleBoldUnderline"/>
          <w:b w:val="0"/>
          <w:sz w:val="12"/>
        </w:rPr>
        <w:t>¶</w:t>
      </w:r>
      <w:r w:rsidRPr="00483C0E">
        <w:rPr>
          <w:rStyle w:val="StyleBoldUnderline"/>
          <w:sz w:val="12"/>
        </w:rPr>
        <w:t xml:space="preserve"> </w:t>
      </w:r>
      <w:r w:rsidRPr="008B737C">
        <w:rPr>
          <w:rStyle w:val="StyleBoldUnderline"/>
        </w:rPr>
        <w:t>been reached. Decisions are</w:t>
      </w:r>
      <w:r w:rsidRPr="00483C0E">
        <w:rPr>
          <w:sz w:val="16"/>
        </w:rPr>
        <w:t xml:space="preserve">, in fact, </w:t>
      </w:r>
      <w:r w:rsidRPr="008B737C">
        <w:rPr>
          <w:rStyle w:val="StyleBoldUnderline"/>
        </w:rPr>
        <w:t>foregone conclusions</w:t>
      </w:r>
      <w:r w:rsidRPr="00483C0E">
        <w:rPr>
          <w:sz w:val="16"/>
        </w:rPr>
        <w:t>, the genesis of</w:t>
      </w:r>
      <w:r w:rsidRPr="00483C0E">
        <w:rPr>
          <w:sz w:val="12"/>
        </w:rPr>
        <w:t>¶</w:t>
      </w:r>
      <w:r w:rsidRPr="00483C0E">
        <w:rPr>
          <w:sz w:val="16"/>
        </w:rPr>
        <w:t xml:space="preserve"> which is almost impossible to identify, </w:t>
      </w:r>
      <w:r w:rsidRPr="008B737C">
        <w:rPr>
          <w:rStyle w:val="StyleBoldUnderline"/>
        </w:rPr>
        <w:t>because the choices and debates are</w:t>
      </w:r>
      <w:r w:rsidRPr="00483C0E">
        <w:rPr>
          <w:rStyle w:val="StyleBoldUnderline"/>
          <w:b w:val="0"/>
          <w:sz w:val="12"/>
        </w:rPr>
        <w:t>¶</w:t>
      </w:r>
      <w:r w:rsidRPr="00483C0E">
        <w:rPr>
          <w:rStyle w:val="StyleBoldUnderline"/>
          <w:sz w:val="12"/>
        </w:rPr>
        <w:t xml:space="preserve"> </w:t>
      </w:r>
      <w:r w:rsidRPr="008B737C">
        <w:rPr>
          <w:rStyle w:val="StyleBoldUnderline"/>
        </w:rPr>
        <w:t>hidden by the model</w:t>
      </w:r>
      <w:r w:rsidRPr="00483C0E">
        <w:rPr>
          <w:sz w:val="16"/>
        </w:rPr>
        <w:t xml:space="preserve">. Further </w:t>
      </w:r>
      <w:r w:rsidRPr="008B737C">
        <w:rPr>
          <w:rStyle w:val="StyleBoldUnderline"/>
        </w:rPr>
        <w:t>inquiry into what alternatives could have</w:t>
      </w:r>
      <w:r w:rsidRPr="00483C0E">
        <w:rPr>
          <w:rStyle w:val="StyleBoldUnderline"/>
          <w:b w:val="0"/>
          <w:sz w:val="12"/>
        </w:rPr>
        <w:t>¶</w:t>
      </w:r>
      <w:r w:rsidRPr="00483C0E">
        <w:rPr>
          <w:rStyle w:val="StyleBoldUnderline"/>
          <w:sz w:val="12"/>
        </w:rPr>
        <w:t xml:space="preserve"> </w:t>
      </w:r>
      <w:r w:rsidRPr="008B737C">
        <w:rPr>
          <w:rStyle w:val="StyleBoldUnderline"/>
        </w:rPr>
        <w:t>been followed is precluded when policy is seen as the result of a rational</w:t>
      </w:r>
      <w:r w:rsidRPr="00483C0E">
        <w:rPr>
          <w:rStyle w:val="StyleBoldUnderline"/>
          <w:b w:val="0"/>
          <w:sz w:val="12"/>
        </w:rPr>
        <w:t>¶</w:t>
      </w:r>
      <w:r w:rsidRPr="00483C0E">
        <w:rPr>
          <w:rStyle w:val="StyleBoldUnderline"/>
          <w:sz w:val="12"/>
        </w:rPr>
        <w:t xml:space="preserve"> </w:t>
      </w:r>
      <w:r w:rsidRPr="008B737C">
        <w:rPr>
          <w:rStyle w:val="StyleBoldUnderline"/>
        </w:rPr>
        <w:t>ends-means process.</w:t>
      </w:r>
      <w:r w:rsidRPr="00483C0E">
        <w:rPr>
          <w:rStyle w:val="StyleBoldUnderline"/>
          <w:b w:val="0"/>
          <w:sz w:val="12"/>
        </w:rPr>
        <w:t>¶</w:t>
      </w:r>
      <w:r w:rsidRPr="00483C0E">
        <w:rPr>
          <w:rStyle w:val="StyleBoldUnderline"/>
          <w:sz w:val="12"/>
        </w:rPr>
        <w:t xml:space="preserve"> </w:t>
      </w:r>
      <w:r w:rsidRPr="008B737C">
        <w:rPr>
          <w:rStyle w:val="StyleBoldUnderline"/>
        </w:rPr>
        <w:t>Another consequence</w:t>
      </w:r>
      <w:r w:rsidRPr="00483C0E">
        <w:rPr>
          <w:sz w:val="16"/>
        </w:rPr>
        <w:t xml:space="preserve"> of the view of planning as composed of linear stages</w:t>
      </w:r>
      <w:r w:rsidRPr="00483C0E">
        <w:rPr>
          <w:sz w:val="12"/>
        </w:rPr>
        <w:t>¶</w:t>
      </w:r>
      <w:r w:rsidRPr="00483C0E">
        <w:rPr>
          <w:sz w:val="16"/>
        </w:rPr>
        <w:t xml:space="preserve"> </w:t>
      </w:r>
      <w:r w:rsidRPr="008B737C">
        <w:rPr>
          <w:rStyle w:val="StyleBoldUnderline"/>
        </w:rPr>
        <w:t>is the assumption that policy-making and implementation are distinct, as if</w:t>
      </w:r>
      <w:r w:rsidRPr="00483C0E">
        <w:rPr>
          <w:rStyle w:val="StyleBoldUnderline"/>
          <w:b w:val="0"/>
          <w:sz w:val="12"/>
        </w:rPr>
        <w:t>¶</w:t>
      </w:r>
      <w:r w:rsidRPr="00483C0E">
        <w:rPr>
          <w:rStyle w:val="StyleBoldUnderline"/>
          <w:sz w:val="12"/>
        </w:rPr>
        <w:t xml:space="preserve"> </w:t>
      </w:r>
      <w:r w:rsidRPr="008B737C">
        <w:rPr>
          <w:rStyle w:val="StyleBoldUnderline"/>
        </w:rPr>
        <w:t>implementation were a problem for someone else</w:t>
      </w:r>
      <w:r w:rsidRPr="00483C0E">
        <w:rPr>
          <w:sz w:val="16"/>
        </w:rPr>
        <w:t xml:space="preserve"> (the implementing agenTHE</w:t>
      </w:r>
      <w:r w:rsidRPr="00483C0E">
        <w:rPr>
          <w:sz w:val="12"/>
        </w:rPr>
        <w:t>¶</w:t>
      </w:r>
      <w:r w:rsidRPr="00483C0E">
        <w:rPr>
          <w:sz w:val="16"/>
        </w:rPr>
        <w:t xml:space="preserve"> DISPERSION OF POWER 123</w:t>
      </w:r>
      <w:r w:rsidRPr="00483C0E">
        <w:rPr>
          <w:sz w:val="12"/>
        </w:rPr>
        <w:t>¶</w:t>
      </w:r>
      <w:r w:rsidRPr="00483C0E">
        <w:rPr>
          <w:sz w:val="16"/>
        </w:rPr>
        <w:t xml:space="preserve"> cies), </w:t>
      </w:r>
      <w:r w:rsidRPr="008B737C">
        <w:rPr>
          <w:rStyle w:val="StyleBoldUnderline"/>
        </w:rPr>
        <w:t>independent of policy</w:t>
      </w:r>
      <w:r w:rsidRPr="00483C0E">
        <w:rPr>
          <w:sz w:val="16"/>
        </w:rPr>
        <w:t xml:space="preserve">. </w:t>
      </w:r>
      <w:r w:rsidRPr="008B737C">
        <w:rPr>
          <w:rStyle w:val="StyleBoldUnderline"/>
        </w:rPr>
        <w:t>This separation is often utilized in the evaluation</w:t>
      </w:r>
      <w:r w:rsidRPr="00483C0E">
        <w:rPr>
          <w:rStyle w:val="StyleBoldUnderline"/>
          <w:b w:val="0"/>
          <w:sz w:val="12"/>
        </w:rPr>
        <w:t>¶</w:t>
      </w:r>
      <w:r w:rsidRPr="00483C0E">
        <w:rPr>
          <w:rStyle w:val="StyleBoldUnderline"/>
          <w:sz w:val="12"/>
        </w:rPr>
        <w:t xml:space="preserve"> </w:t>
      </w:r>
      <w:r w:rsidRPr="008B737C">
        <w:rPr>
          <w:rStyle w:val="StyleBoldUnderline"/>
        </w:rPr>
        <w:t>of policy performance: the policy failed</w:t>
      </w:r>
      <w:r w:rsidRPr="00483C0E">
        <w:rPr>
          <w:sz w:val="16"/>
        </w:rPr>
        <w:t xml:space="preserve">, or was ineffective, </w:t>
      </w:r>
      <w:r w:rsidRPr="008B737C">
        <w:rPr>
          <w:rStyle w:val="StyleBoldUnderline"/>
        </w:rPr>
        <w:t>because</w:t>
      </w:r>
      <w:r w:rsidRPr="00483C0E">
        <w:rPr>
          <w:rStyle w:val="StyleBoldUnderline"/>
          <w:b w:val="0"/>
          <w:sz w:val="12"/>
        </w:rPr>
        <w:t>¶</w:t>
      </w:r>
      <w:r w:rsidRPr="00483C0E">
        <w:rPr>
          <w:rStyle w:val="StyleBoldUnderline"/>
          <w:sz w:val="12"/>
        </w:rPr>
        <w:t xml:space="preserve"> </w:t>
      </w:r>
      <w:r w:rsidRPr="008B737C">
        <w:rPr>
          <w:rStyle w:val="StyleBoldUnderline"/>
        </w:rPr>
        <w:t>“politics” got in the way</w:t>
      </w:r>
      <w:r w:rsidRPr="00483C0E">
        <w:rPr>
          <w:sz w:val="16"/>
        </w:rPr>
        <w:t>, or because the implementation agencies did not do</w:t>
      </w:r>
      <w:r w:rsidRPr="00483C0E">
        <w:rPr>
          <w:sz w:val="12"/>
        </w:rPr>
        <w:t>¶</w:t>
      </w:r>
      <w:r w:rsidRPr="00483C0E">
        <w:rPr>
          <w:sz w:val="16"/>
        </w:rPr>
        <w:t xml:space="preserve"> their job properly, or because of lack of funds or of trained personnel, or due</w:t>
      </w:r>
      <w:r w:rsidRPr="00483C0E">
        <w:rPr>
          <w:sz w:val="12"/>
        </w:rPr>
        <w:t>¶</w:t>
      </w:r>
      <w:r w:rsidRPr="00483C0E">
        <w:rPr>
          <w:sz w:val="16"/>
        </w:rPr>
        <w:t xml:space="preserve"> to a long list of “obstacles to implementation” which are never related to how</w:t>
      </w:r>
      <w:r w:rsidRPr="00483C0E">
        <w:rPr>
          <w:sz w:val="12"/>
        </w:rPr>
        <w:t>¶</w:t>
      </w:r>
      <w:r w:rsidRPr="00483C0E">
        <w:rPr>
          <w:sz w:val="16"/>
        </w:rPr>
        <w:t xml:space="preserve"> policy was shaped in the first place. </w:t>
      </w:r>
      <w:r w:rsidRPr="008B737C">
        <w:rPr>
          <w:rStyle w:val="StyleBoldUnderline"/>
        </w:rPr>
        <w:t>Escape hatches such as these are used</w:t>
      </w:r>
      <w:r w:rsidRPr="00483C0E">
        <w:rPr>
          <w:rStyle w:val="StyleBoldUnderline"/>
          <w:b w:val="0"/>
          <w:sz w:val="12"/>
        </w:rPr>
        <w:t>¶</w:t>
      </w:r>
      <w:r w:rsidRPr="00483C0E">
        <w:rPr>
          <w:rStyle w:val="StyleBoldUnderline"/>
          <w:sz w:val="12"/>
        </w:rPr>
        <w:t xml:space="preserve"> </w:t>
      </w:r>
      <w:r w:rsidRPr="008B737C">
        <w:rPr>
          <w:rStyle w:val="StyleBoldUnderline"/>
        </w:rPr>
        <w:t>continually to explain program failures and to call for new inputs into the</w:t>
      </w:r>
      <w:r w:rsidRPr="00483C0E">
        <w:rPr>
          <w:rStyle w:val="StyleBoldUnderline"/>
          <w:b w:val="0"/>
          <w:sz w:val="12"/>
        </w:rPr>
        <w:t>¶</w:t>
      </w:r>
      <w:r w:rsidRPr="00483C0E">
        <w:rPr>
          <w:rStyle w:val="StyleBoldUnderline"/>
          <w:sz w:val="12"/>
        </w:rPr>
        <w:t xml:space="preserve"> </w:t>
      </w:r>
      <w:r w:rsidRPr="008B737C">
        <w:rPr>
          <w:rStyle w:val="StyleBoldUnderline"/>
        </w:rPr>
        <w:t>planning process. The reification of data contributes to this feature</w:t>
      </w:r>
      <w:r w:rsidRPr="00483C0E">
        <w:rPr>
          <w:sz w:val="16"/>
        </w:rPr>
        <w:t>. As Hacking</w:t>
      </w:r>
      <w:r w:rsidRPr="00483C0E">
        <w:rPr>
          <w:sz w:val="12"/>
        </w:rPr>
        <w:t>¶</w:t>
      </w:r>
      <w:r w:rsidRPr="00483C0E">
        <w:rPr>
          <w:sz w:val="16"/>
        </w:rPr>
        <w:t xml:space="preserve"> (1991) has shown, </w:t>
      </w:r>
      <w:r w:rsidRPr="008B737C">
        <w:rPr>
          <w:rStyle w:val="StyleBoldUnderline"/>
        </w:rPr>
        <w:t>along with particular data come administrative measures</w:t>
      </w:r>
      <w:r w:rsidRPr="00483C0E">
        <w:rPr>
          <w:rStyle w:val="StyleBoldUnderline"/>
          <w:b w:val="0"/>
          <w:sz w:val="12"/>
        </w:rPr>
        <w:t>¶</w:t>
      </w:r>
      <w:r w:rsidRPr="00483C0E">
        <w:rPr>
          <w:rStyle w:val="StyleBoldUnderline"/>
          <w:sz w:val="12"/>
        </w:rPr>
        <w:t xml:space="preserve"> </w:t>
      </w:r>
      <w:r w:rsidRPr="008B737C">
        <w:rPr>
          <w:rStyle w:val="StyleBoldUnderline"/>
        </w:rPr>
        <w:t>and categorizations of people that make people conform to the bureaucracy's</w:t>
      </w:r>
      <w:r w:rsidRPr="00483C0E">
        <w:rPr>
          <w:rStyle w:val="StyleBoldUnderline"/>
          <w:b w:val="0"/>
          <w:sz w:val="12"/>
        </w:rPr>
        <w:t>¶</w:t>
      </w:r>
      <w:r w:rsidRPr="00483C0E">
        <w:rPr>
          <w:rStyle w:val="StyleBoldUnderline"/>
          <w:sz w:val="12"/>
        </w:rPr>
        <w:t xml:space="preserve"> </w:t>
      </w:r>
      <w:r w:rsidRPr="008B737C">
        <w:rPr>
          <w:rStyle w:val="StyleBoldUnderline"/>
        </w:rPr>
        <w:t xml:space="preserve">discursive and practical universe. This is more so when a </w:t>
      </w:r>
      <w:r w:rsidRPr="00483C0E">
        <w:rPr>
          <w:sz w:val="16"/>
        </w:rPr>
        <w:t>situation of</w:t>
      </w:r>
      <w:r w:rsidRPr="00483C0E">
        <w:rPr>
          <w:sz w:val="12"/>
        </w:rPr>
        <w:t>¶</w:t>
      </w:r>
      <w:r w:rsidRPr="00483C0E">
        <w:rPr>
          <w:sz w:val="16"/>
        </w:rPr>
        <w:t xml:space="preserve"> </w:t>
      </w:r>
      <w:r w:rsidRPr="008B737C">
        <w:rPr>
          <w:rStyle w:val="StyleBoldUnderline"/>
        </w:rPr>
        <w:t>scarcity of resources</w:t>
      </w:r>
      <w:r w:rsidRPr="00483C0E">
        <w:rPr>
          <w:sz w:val="16"/>
        </w:rPr>
        <w:t xml:space="preserve"> and/or services </w:t>
      </w:r>
      <w:r w:rsidRPr="008B737C">
        <w:rPr>
          <w:rStyle w:val="StyleBoldUnderline"/>
        </w:rPr>
        <w:t>is supposed to exist. Another escape</w:t>
      </w:r>
      <w:r w:rsidRPr="00483C0E">
        <w:rPr>
          <w:rStyle w:val="StyleBoldUnderline"/>
          <w:b w:val="0"/>
          <w:sz w:val="12"/>
        </w:rPr>
        <w:t>¶</w:t>
      </w:r>
      <w:r w:rsidRPr="00483C0E">
        <w:rPr>
          <w:rStyle w:val="StyleBoldUnderline"/>
          <w:sz w:val="12"/>
        </w:rPr>
        <w:t xml:space="preserve"> </w:t>
      </w:r>
      <w:r w:rsidRPr="008B737C">
        <w:rPr>
          <w:rStyle w:val="StyleBoldUnderline"/>
        </w:rPr>
        <w:t>hatch is the assumption that it is possible to identify</w:t>
      </w:r>
      <w:r w:rsidRPr="00483C0E">
        <w:rPr>
          <w:sz w:val="16"/>
        </w:rPr>
        <w:t xml:space="preserve"> what is </w:t>
      </w:r>
      <w:r w:rsidRPr="008B737C">
        <w:rPr>
          <w:rStyle w:val="StyleBoldUnderline"/>
        </w:rPr>
        <w:t>a</w:t>
      </w:r>
      <w:r w:rsidRPr="00483C0E">
        <w:rPr>
          <w:sz w:val="16"/>
        </w:rPr>
        <w:t xml:space="preserve"> more or less</w:t>
      </w:r>
      <w:r w:rsidRPr="00483C0E">
        <w:rPr>
          <w:sz w:val="12"/>
        </w:rPr>
        <w:t>¶</w:t>
      </w:r>
      <w:r w:rsidRPr="00483C0E">
        <w:rPr>
          <w:sz w:val="16"/>
        </w:rPr>
        <w:t xml:space="preserve"> </w:t>
      </w:r>
      <w:r w:rsidRPr="008B737C">
        <w:rPr>
          <w:rStyle w:val="StyleBoldUnderline"/>
        </w:rPr>
        <w:t>rational alternative</w:t>
      </w:r>
      <w:r w:rsidRPr="00483C0E">
        <w:rPr>
          <w:sz w:val="16"/>
        </w:rPr>
        <w:t xml:space="preserve">, independent of politics. </w:t>
      </w:r>
      <w:r w:rsidRPr="008B737C">
        <w:rPr>
          <w:rStyle w:val="StyleBoldUnderline"/>
        </w:rPr>
        <w:t>Rationality is reinforced by the</w:t>
      </w:r>
      <w:r w:rsidRPr="00483C0E">
        <w:rPr>
          <w:rStyle w:val="StyleBoldUnderline"/>
          <w:b w:val="0"/>
          <w:sz w:val="12"/>
        </w:rPr>
        <w:t>¶</w:t>
      </w:r>
      <w:r w:rsidRPr="00483C0E">
        <w:rPr>
          <w:rStyle w:val="StyleBoldUnderline"/>
          <w:sz w:val="12"/>
        </w:rPr>
        <w:t xml:space="preserve"> </w:t>
      </w:r>
      <w:r w:rsidRPr="008B737C">
        <w:rPr>
          <w:rStyle w:val="StyleBoldUnderline"/>
        </w:rPr>
        <w:t>use of physicalist discourse</w:t>
      </w:r>
      <w:r w:rsidRPr="00483C0E">
        <w:rPr>
          <w:sz w:val="16"/>
        </w:rPr>
        <w:t xml:space="preserve"> (Apthorpe 1984), that is, </w:t>
      </w:r>
      <w:r w:rsidRPr="008B737C">
        <w:rPr>
          <w:rStyle w:val="StyleBoldUnderline"/>
        </w:rPr>
        <w:t>a type of discourse that</w:t>
      </w:r>
      <w:r w:rsidRPr="00483C0E">
        <w:rPr>
          <w:rStyle w:val="StyleBoldUnderline"/>
          <w:b w:val="0"/>
          <w:sz w:val="12"/>
        </w:rPr>
        <w:t>¶</w:t>
      </w:r>
      <w:r w:rsidRPr="00483C0E">
        <w:rPr>
          <w:rStyle w:val="StyleBoldUnderline"/>
          <w:sz w:val="12"/>
        </w:rPr>
        <w:t xml:space="preserve"> </w:t>
      </w:r>
      <w:r w:rsidRPr="008B737C">
        <w:rPr>
          <w:rStyle w:val="StyleBoldUnderline"/>
        </w:rPr>
        <w:t>emphasizes physical aspects</w:t>
      </w:r>
      <w:r w:rsidRPr="00483C0E">
        <w:rPr>
          <w:sz w:val="16"/>
        </w:rPr>
        <w:t xml:space="preserve"> (production factors, prices, medical considerations).</w:t>
      </w:r>
      <w:r w:rsidRPr="00483C0E">
        <w:rPr>
          <w:sz w:val="12"/>
        </w:rPr>
        <w:t>¶</w:t>
      </w:r>
      <w:r w:rsidRPr="00483C0E">
        <w:rPr>
          <w:sz w:val="16"/>
        </w:rPr>
        <w:t xml:space="preserve"> </w:t>
      </w:r>
      <w:r w:rsidRPr="008B737C">
        <w:rPr>
          <w:rStyle w:val="StyleBoldUnderline"/>
        </w:rPr>
        <w:t>Even when social issues are taken into account, they are reduced to</w:t>
      </w:r>
      <w:r w:rsidRPr="00483C0E">
        <w:rPr>
          <w:rStyle w:val="StyleBoldUnderline"/>
          <w:b w:val="0"/>
          <w:sz w:val="12"/>
        </w:rPr>
        <w:t>¶</w:t>
      </w:r>
      <w:r w:rsidRPr="00483C0E">
        <w:rPr>
          <w:rStyle w:val="StyleBoldUnderline"/>
          <w:sz w:val="12"/>
        </w:rPr>
        <w:t xml:space="preserve"> </w:t>
      </w:r>
      <w:r w:rsidRPr="00483C0E">
        <w:rPr>
          <w:sz w:val="16"/>
        </w:rPr>
        <w:t xml:space="preserve">the language of </w:t>
      </w:r>
      <w:r w:rsidRPr="008B737C">
        <w:rPr>
          <w:rStyle w:val="StyleBoldUnderline"/>
        </w:rPr>
        <w:t xml:space="preserve">probability or other technical devices, such as </w:t>
      </w:r>
      <w:r w:rsidRPr="00483C0E">
        <w:rPr>
          <w:sz w:val="16"/>
        </w:rPr>
        <w:t xml:space="preserve">in </w:t>
      </w:r>
      <w:r w:rsidRPr="008B737C">
        <w:rPr>
          <w:rStyle w:val="StyleBoldUnderline"/>
        </w:rPr>
        <w:t>discussions</w:t>
      </w:r>
      <w:r w:rsidRPr="00483C0E">
        <w:rPr>
          <w:rStyle w:val="StyleBoldUnderline"/>
          <w:b w:val="0"/>
          <w:sz w:val="12"/>
        </w:rPr>
        <w:t>¶</w:t>
      </w:r>
      <w:r w:rsidRPr="00483C0E">
        <w:rPr>
          <w:rStyle w:val="StyleBoldUnderline"/>
          <w:sz w:val="12"/>
        </w:rPr>
        <w:t xml:space="preserve"> </w:t>
      </w:r>
      <w:r w:rsidRPr="008B737C">
        <w:rPr>
          <w:rStyle w:val="StyleBoldUnderline"/>
        </w:rPr>
        <w:t>about income distribution.</w:t>
      </w:r>
      <w:r w:rsidRPr="00483C0E">
        <w:rPr>
          <w:rStyle w:val="StyleBoldUnderline"/>
          <w:b w:val="0"/>
          <w:sz w:val="12"/>
        </w:rPr>
        <w:t>¶</w:t>
      </w:r>
      <w:r w:rsidRPr="00483C0E">
        <w:rPr>
          <w:rStyle w:val="StyleBoldUnderline"/>
          <w:sz w:val="12"/>
        </w:rPr>
        <w:t xml:space="preserve"> </w:t>
      </w:r>
      <w:r w:rsidRPr="00483C0E">
        <w:rPr>
          <w:sz w:val="16"/>
        </w:rPr>
        <w:t xml:space="preserve">In sum, the very existence of </w:t>
      </w:r>
      <w:r w:rsidRPr="008B737C">
        <w:rPr>
          <w:rStyle w:val="StyleBoldUnderline"/>
        </w:rPr>
        <w:t>models such as the PIA/PNAN's allows governments</w:t>
      </w:r>
      <w:r w:rsidRPr="00483C0E">
        <w:rPr>
          <w:rStyle w:val="StyleBoldUnderline"/>
          <w:b w:val="0"/>
          <w:sz w:val="12"/>
        </w:rPr>
        <w:t>¶</w:t>
      </w:r>
      <w:r w:rsidRPr="00483C0E">
        <w:rPr>
          <w:rStyle w:val="StyleBoldUnderline"/>
          <w:sz w:val="12"/>
        </w:rPr>
        <w:t xml:space="preserve"> </w:t>
      </w:r>
      <w:r w:rsidRPr="008B737C">
        <w:rPr>
          <w:rStyle w:val="StyleBoldUnderline"/>
        </w:rPr>
        <w:t xml:space="preserve">and organizations to structure policy </w:t>
      </w:r>
      <w:r w:rsidRPr="00483C0E">
        <w:rPr>
          <w:sz w:val="16"/>
        </w:rPr>
        <w:t xml:space="preserve">and construct problems </w:t>
      </w:r>
      <w:r w:rsidRPr="008B737C">
        <w:rPr>
          <w:rStyle w:val="StyleBoldUnderline"/>
        </w:rPr>
        <w:t>in</w:t>
      </w:r>
      <w:r w:rsidRPr="00483C0E">
        <w:rPr>
          <w:rStyle w:val="StyleBoldUnderline"/>
          <w:b w:val="0"/>
          <w:sz w:val="12"/>
        </w:rPr>
        <w:t>¶</w:t>
      </w:r>
      <w:r w:rsidRPr="00483C0E">
        <w:rPr>
          <w:rStyle w:val="StyleBoldUnderline"/>
          <w:sz w:val="12"/>
        </w:rPr>
        <w:t xml:space="preserve"> </w:t>
      </w:r>
      <w:r w:rsidRPr="00483C0E">
        <w:rPr>
          <w:sz w:val="16"/>
        </w:rPr>
        <w:t xml:space="preserve">such </w:t>
      </w:r>
      <w:r w:rsidRPr="008B737C">
        <w:rPr>
          <w:rStyle w:val="StyleBoldUnderline"/>
        </w:rPr>
        <w:t>a way that the construction is</w:t>
      </w:r>
      <w:r w:rsidRPr="00483C0E">
        <w:rPr>
          <w:sz w:val="16"/>
        </w:rPr>
        <w:t xml:space="preserve"> made </w:t>
      </w:r>
      <w:r w:rsidRPr="008B737C">
        <w:rPr>
          <w:rStyle w:val="StyleBoldUnderline"/>
        </w:rPr>
        <w:t>invisible</w:t>
      </w:r>
      <w:r w:rsidRPr="00483C0E">
        <w:rPr>
          <w:sz w:val="16"/>
        </w:rPr>
        <w:t xml:space="preserve">. </w:t>
      </w:r>
      <w:r w:rsidRPr="00053B43">
        <w:rPr>
          <w:rStyle w:val="StyleBoldUnderline"/>
        </w:rPr>
        <w:t>Conventional analyses</w:t>
      </w:r>
      <w:r w:rsidRPr="00483C0E">
        <w:rPr>
          <w:rStyle w:val="StyleBoldUnderline"/>
          <w:b w:val="0"/>
          <w:sz w:val="12"/>
        </w:rPr>
        <w:t>¶</w:t>
      </w:r>
      <w:r w:rsidRPr="00483C0E">
        <w:rPr>
          <w:rStyle w:val="StyleBoldUnderline"/>
          <w:sz w:val="12"/>
        </w:rPr>
        <w:t xml:space="preserve"> </w:t>
      </w:r>
      <w:r w:rsidRPr="00053B43">
        <w:rPr>
          <w:rStyle w:val="StyleBoldUnderline"/>
        </w:rPr>
        <w:t>focus on what went wrong with the model, or whether the model is adequate</w:t>
      </w:r>
      <w:r w:rsidRPr="00483C0E">
        <w:rPr>
          <w:rStyle w:val="StyleBoldUnderline"/>
          <w:b w:val="0"/>
          <w:sz w:val="12"/>
        </w:rPr>
        <w:t>¶</w:t>
      </w:r>
      <w:r w:rsidRPr="00483C0E">
        <w:rPr>
          <w:rStyle w:val="StyleBoldUnderline"/>
          <w:sz w:val="12"/>
        </w:rPr>
        <w:t xml:space="preserve"> </w:t>
      </w:r>
      <w:r w:rsidRPr="00053B43">
        <w:rPr>
          <w:rStyle w:val="StyleBoldUnderline"/>
        </w:rPr>
        <w:t>or not. They overlook more important questions: What did institutions do</w:t>
      </w:r>
      <w:r w:rsidRPr="00483C0E">
        <w:rPr>
          <w:rStyle w:val="StyleBoldUnderline"/>
          <w:b w:val="0"/>
          <w:sz w:val="12"/>
        </w:rPr>
        <w:t>¶</w:t>
      </w:r>
      <w:r w:rsidRPr="00483C0E">
        <w:rPr>
          <w:rStyle w:val="StyleBoldUnderline"/>
          <w:sz w:val="12"/>
        </w:rPr>
        <w:t xml:space="preserve"> </w:t>
      </w:r>
      <w:r w:rsidRPr="00053B43">
        <w:rPr>
          <w:rStyle w:val="StyleBoldUnderline"/>
        </w:rPr>
        <w:t>under the rubric of planning, and how did these practices relate to policy</w:t>
      </w:r>
      <w:r w:rsidRPr="00483C0E">
        <w:rPr>
          <w:rStyle w:val="StyleBoldUnderline"/>
          <w:b w:val="0"/>
          <w:sz w:val="12"/>
        </w:rPr>
        <w:t>¶</w:t>
      </w:r>
      <w:r w:rsidRPr="00483C0E">
        <w:rPr>
          <w:rStyle w:val="StyleBoldUnderline"/>
          <w:sz w:val="12"/>
        </w:rPr>
        <w:t xml:space="preserve"> </w:t>
      </w:r>
      <w:r w:rsidRPr="00053B43">
        <w:rPr>
          <w:rStyle w:val="StyleBoldUnderline"/>
        </w:rPr>
        <w:t>outcomes?</w:t>
      </w:r>
      <w:r w:rsidRPr="00483C0E">
        <w:rPr>
          <w:sz w:val="16"/>
        </w:rPr>
        <w:t xml:space="preserve"> In other words, </w:t>
      </w:r>
      <w:r w:rsidRPr="00053B43">
        <w:rPr>
          <w:rStyle w:val="StyleBoldUnderline"/>
        </w:rPr>
        <w:t>policy has to be seen as a practice that involves</w:t>
      </w:r>
      <w:r w:rsidRPr="00483C0E">
        <w:rPr>
          <w:rStyle w:val="StyleBoldUnderline"/>
          <w:b w:val="0"/>
          <w:sz w:val="12"/>
        </w:rPr>
        <w:t>¶</w:t>
      </w:r>
      <w:r w:rsidRPr="00483C0E">
        <w:rPr>
          <w:rStyle w:val="StyleBoldUnderline"/>
          <w:sz w:val="12"/>
        </w:rPr>
        <w:t xml:space="preserve"> </w:t>
      </w:r>
      <w:r w:rsidRPr="00053B43">
        <w:rPr>
          <w:rStyle w:val="StyleBoldUnderline"/>
        </w:rPr>
        <w:t>theories about policy decisions, types of knowledge and administrative</w:t>
      </w:r>
      <w:r w:rsidRPr="00483C0E">
        <w:rPr>
          <w:rStyle w:val="StyleBoldUnderline"/>
          <w:b w:val="0"/>
          <w:sz w:val="12"/>
        </w:rPr>
        <w:t>¶</w:t>
      </w:r>
      <w:r w:rsidRPr="00483C0E">
        <w:rPr>
          <w:rStyle w:val="StyleBoldUnderline"/>
          <w:sz w:val="12"/>
        </w:rPr>
        <w:t xml:space="preserve"> </w:t>
      </w:r>
      <w:r w:rsidRPr="00053B43">
        <w:rPr>
          <w:rStyle w:val="StyleBoldUnderline"/>
        </w:rPr>
        <w:t>skills, and processes of bureaucratization</w:t>
      </w:r>
      <w:r w:rsidRPr="00483C0E">
        <w:rPr>
          <w:sz w:val="16"/>
        </w:rPr>
        <w:t xml:space="preserve">, all of </w:t>
      </w:r>
      <w:r w:rsidRPr="00053B43">
        <w:rPr>
          <w:rStyle w:val="StyleBoldUnderline"/>
        </w:rPr>
        <w:t>which are deeply political</w:t>
      </w:r>
      <w:r w:rsidRPr="00483C0E">
        <w:rPr>
          <w:sz w:val="16"/>
        </w:rPr>
        <w:t>.</w:t>
      </w:r>
      <w:r w:rsidRPr="00483C0E">
        <w:rPr>
          <w:sz w:val="12"/>
        </w:rPr>
        <w:t>¶</w:t>
      </w:r>
      <w:r w:rsidRPr="00483C0E">
        <w:rPr>
          <w:sz w:val="16"/>
        </w:rPr>
        <w:t xml:space="preserve"> This deconstruction of planning leads us to conclude that </w:t>
      </w:r>
      <w:r w:rsidRPr="00483C0E">
        <w:rPr>
          <w:rStyle w:val="StyleBoldUnderline"/>
        </w:rPr>
        <w:t>only by problematizing</w:t>
      </w:r>
      <w:r w:rsidRPr="00483C0E">
        <w:rPr>
          <w:rStyle w:val="StyleBoldUnderline"/>
          <w:b w:val="0"/>
          <w:sz w:val="12"/>
        </w:rPr>
        <w:t>¶</w:t>
      </w:r>
      <w:r w:rsidRPr="00483C0E">
        <w:rPr>
          <w:rStyle w:val="StyleBoldUnderline"/>
          <w:sz w:val="12"/>
        </w:rPr>
        <w:t xml:space="preserve"> </w:t>
      </w:r>
      <w:r w:rsidRPr="00483C0E">
        <w:rPr>
          <w:rStyle w:val="StyleBoldUnderline"/>
        </w:rPr>
        <w:t>these hidden practices that is, by exposing the arbitrariness of policies,</w:t>
      </w:r>
      <w:r w:rsidRPr="00483C0E">
        <w:rPr>
          <w:rStyle w:val="StyleBoldUnderline"/>
          <w:b w:val="0"/>
          <w:sz w:val="12"/>
        </w:rPr>
        <w:t>¶</w:t>
      </w:r>
      <w:r w:rsidRPr="00483C0E">
        <w:rPr>
          <w:rStyle w:val="StyleBoldUnderline"/>
          <w:sz w:val="12"/>
        </w:rPr>
        <w:t xml:space="preserve"> </w:t>
      </w:r>
      <w:r w:rsidRPr="00483C0E">
        <w:rPr>
          <w:rStyle w:val="StyleBoldUnderline"/>
        </w:rPr>
        <w:t>habits, and data interpretation and by suggesting other possible readings</w:t>
      </w:r>
      <w:r w:rsidRPr="00483C0E">
        <w:rPr>
          <w:rStyle w:val="StyleBoldUnderline"/>
          <w:b w:val="0"/>
          <w:sz w:val="12"/>
        </w:rPr>
        <w:t>¶</w:t>
      </w:r>
      <w:r w:rsidRPr="00483C0E">
        <w:rPr>
          <w:rStyle w:val="StyleBoldUnderline"/>
          <w:sz w:val="12"/>
        </w:rPr>
        <w:t xml:space="preserve"> </w:t>
      </w:r>
      <w:r w:rsidRPr="00483C0E">
        <w:rPr>
          <w:rStyle w:val="StyleBoldUnderline"/>
        </w:rPr>
        <w:t>and outcomes can the play of power be made explicit</w:t>
      </w:r>
      <w:r w:rsidRPr="00483C0E">
        <w:rPr>
          <w:sz w:val="16"/>
        </w:rPr>
        <w:t xml:space="preserve"> in the allegedly</w:t>
      </w:r>
      <w:r w:rsidRPr="00483C0E">
        <w:rPr>
          <w:sz w:val="12"/>
        </w:rPr>
        <w:t>¶</w:t>
      </w:r>
      <w:r w:rsidRPr="00483C0E">
        <w:rPr>
          <w:sz w:val="16"/>
        </w:rPr>
        <w:t xml:space="preserve"> neutral deployment of development (Escobar 1992a).</w:t>
      </w:r>
    </w:p>
    <w:p w14:paraId="0BA68505" w14:textId="77777777" w:rsidR="007A5DDB" w:rsidRPr="00E60D80" w:rsidRDefault="007A5DDB" w:rsidP="007A5DDB">
      <w:pPr>
        <w:pStyle w:val="Heading4"/>
        <w:rPr>
          <w:rStyle w:val="StyleStyleBold12pt"/>
          <w:b/>
        </w:rPr>
      </w:pPr>
      <w:r>
        <w:rPr>
          <w:rStyle w:val="StyleStyleBold12pt"/>
          <w:b/>
        </w:rPr>
        <w:t>Participation depoliticizes development – hinders forming alternative visions</w:t>
      </w:r>
    </w:p>
    <w:p w14:paraId="0E49DA40" w14:textId="77777777" w:rsidR="007A5DDB" w:rsidRDefault="007A5DDB" w:rsidP="007A5DDB">
      <w:pPr>
        <w:rPr>
          <w:rStyle w:val="StyleStyleBold12pt"/>
        </w:rPr>
      </w:pPr>
      <w:r>
        <w:rPr>
          <w:rStyle w:val="StyleStyleBold12pt"/>
        </w:rPr>
        <w:t>Bliss, University of Hamburg Development Anthropology Professor, and Neumann, Social Anthropologist, 08</w:t>
      </w:r>
    </w:p>
    <w:p w14:paraId="42467D07" w14:textId="77777777" w:rsidR="007A5DDB" w:rsidRPr="001661B9" w:rsidRDefault="007A5DDB" w:rsidP="007A5DDB">
      <w:pPr>
        <w:rPr>
          <w:rStyle w:val="StyleStyleBold12pt"/>
        </w:rPr>
      </w:pPr>
      <w:r>
        <w:rPr>
          <w:rStyle w:val="StyleStyleBold12pt"/>
        </w:rPr>
        <w:t>(Frank, Stefan, 2008, Institute for Development and Peace, “P</w:t>
      </w:r>
      <w:r w:rsidRPr="001661B9">
        <w:rPr>
          <w:rStyle w:val="StyleStyleBold12pt"/>
        </w:rPr>
        <w:t xml:space="preserve">articipation in International Development Discourse and Practice,” INEF Report 94, </w:t>
      </w:r>
      <w:hyperlink r:id="rId18" w:history="1">
        <w:r w:rsidRPr="001661B9">
          <w:rPr>
            <w:rStyle w:val="StyleStyleBold12pt"/>
          </w:rPr>
          <w:t>http://inef.uni-due.de/page/documents/Report94.pdf</w:t>
        </w:r>
      </w:hyperlink>
      <w:r>
        <w:rPr>
          <w:rStyle w:val="StyleStyleBold12pt"/>
        </w:rPr>
        <w:t>, p. 30-31</w:t>
      </w:r>
      <w:r w:rsidRPr="001661B9">
        <w:rPr>
          <w:rStyle w:val="StyleStyleBold12pt"/>
        </w:rPr>
        <w:t>, accessed 7/9/13, IC)</w:t>
      </w:r>
    </w:p>
    <w:p w14:paraId="25373CBA" w14:textId="77777777" w:rsidR="007A5DDB" w:rsidRDefault="007A5DDB" w:rsidP="007A5DDB">
      <w:r>
        <w:t xml:space="preserve">The critique states that </w:t>
      </w:r>
      <w:r w:rsidRPr="002A1C36">
        <w:rPr>
          <w:rStyle w:val="StyleBoldUnderline"/>
        </w:rPr>
        <w:t>the romantic idealisation</w:t>
      </w:r>
      <w:r>
        <w:t xml:space="preserve"> and homogenisation </w:t>
      </w:r>
      <w:r w:rsidRPr="002A1C36">
        <w:rPr>
          <w:rStyle w:val="StyleBoldUnderline"/>
        </w:rPr>
        <w:t>of the</w:t>
      </w:r>
      <w:r w:rsidRPr="002A1C36">
        <w:rPr>
          <w:sz w:val="12"/>
        </w:rPr>
        <w:t xml:space="preserve">¶ </w:t>
      </w:r>
      <w:r w:rsidRPr="002A1C36">
        <w:rPr>
          <w:rStyle w:val="StyleBoldUnderline"/>
        </w:rPr>
        <w:t>local community</w:t>
      </w:r>
      <w:r>
        <w:t xml:space="preserve"> eventually </w:t>
      </w:r>
      <w:r w:rsidRPr="002A1C36">
        <w:rPr>
          <w:rStyle w:val="StyleBoldUnderline"/>
        </w:rPr>
        <w:t>conceals underlying structures of</w:t>
      </w:r>
      <w:r>
        <w:rPr>
          <w:rStyle w:val="StyleBoldUnderline"/>
        </w:rPr>
        <w:t xml:space="preserve"> </w:t>
      </w:r>
      <w:r w:rsidRPr="002A1C36">
        <w:rPr>
          <w:rStyle w:val="StyleBoldUnderline"/>
        </w:rPr>
        <w:t>repression</w:t>
      </w:r>
      <w:r>
        <w:t xml:space="preserve"> (based</w:t>
      </w:r>
      <w:r w:rsidRPr="002A1C36">
        <w:rPr>
          <w:sz w:val="12"/>
        </w:rPr>
        <w:t xml:space="preserve">¶ </w:t>
      </w:r>
      <w:r>
        <w:t xml:space="preserve">on sex, class, caste, ethnic belonging etc.). At the same time </w:t>
      </w:r>
      <w:r w:rsidRPr="002A1C36">
        <w:rPr>
          <w:rStyle w:val="StyleBoldUnderline"/>
        </w:rPr>
        <w:t>this</w:t>
      </w:r>
      <w:r>
        <w:t>, as well as the</w:t>
      </w:r>
      <w:r w:rsidRPr="002A1C36">
        <w:rPr>
          <w:sz w:val="12"/>
        </w:rPr>
        <w:t xml:space="preserve">¶ </w:t>
      </w:r>
      <w:r>
        <w:t xml:space="preserve">exclusive focus on local projects, </w:t>
      </w:r>
      <w:r w:rsidRPr="002A1C36">
        <w:rPr>
          <w:rStyle w:val="StyleBoldUnderline"/>
        </w:rPr>
        <w:t>obstructs the view on wider power structures</w:t>
      </w:r>
      <w:r>
        <w:t>,</w:t>
      </w:r>
      <w:r w:rsidRPr="002A1C36">
        <w:rPr>
          <w:sz w:val="12"/>
        </w:rPr>
        <w:t xml:space="preserve">¶ </w:t>
      </w:r>
      <w:r w:rsidRPr="002A1C36">
        <w:rPr>
          <w:rStyle w:val="StyleBoldUnderline"/>
        </w:rPr>
        <w:t>situated outside of the local framework and influenced</w:t>
      </w:r>
      <w:r>
        <w:t xml:space="preserve"> among others </w:t>
      </w:r>
      <w:r w:rsidRPr="002A1C36">
        <w:rPr>
          <w:rStyle w:val="StyleBoldUnderline"/>
        </w:rPr>
        <w:t>by the</w:t>
      </w:r>
      <w:r w:rsidRPr="002A1C36">
        <w:rPr>
          <w:sz w:val="12"/>
        </w:rPr>
        <w:t xml:space="preserve">¶ </w:t>
      </w:r>
      <w:r w:rsidRPr="002A1C36">
        <w:rPr>
          <w:rStyle w:val="StyleBoldUnderline"/>
        </w:rPr>
        <w:t>development community, which constitute perforce the framework for local</w:t>
      </w:r>
      <w:r w:rsidRPr="002A1C36">
        <w:rPr>
          <w:sz w:val="12"/>
        </w:rPr>
        <w:t xml:space="preserve">¶ </w:t>
      </w:r>
      <w:r w:rsidRPr="002A1C36">
        <w:rPr>
          <w:rStyle w:val="StyleBoldUnderline"/>
        </w:rPr>
        <w:t>development processes</w:t>
      </w:r>
      <w:r>
        <w:t xml:space="preserve">. </w:t>
      </w:r>
      <w:r w:rsidRPr="002A1C36">
        <w:rPr>
          <w:rStyle w:val="StyleBoldUnderline"/>
        </w:rPr>
        <w:t>Instead of empowering people, participation thus</w:t>
      </w:r>
      <w:r w:rsidRPr="002A1C36">
        <w:rPr>
          <w:sz w:val="12"/>
        </w:rPr>
        <w:t xml:space="preserve">¶ </w:t>
      </w:r>
      <w:r w:rsidRPr="002A1C36">
        <w:rPr>
          <w:rStyle w:val="StyleBoldUnderline"/>
        </w:rPr>
        <w:t>significantly contributes towards depoliticising development</w:t>
      </w:r>
      <w:r>
        <w:t xml:space="preserve">. </w:t>
      </w:r>
      <w:r w:rsidRPr="002A1C36">
        <w:rPr>
          <w:rStyle w:val="StyleBoldUnderline"/>
        </w:rPr>
        <w:t>Participation</w:t>
      </w:r>
      <w:r w:rsidRPr="002A1C36">
        <w:rPr>
          <w:sz w:val="12"/>
        </w:rPr>
        <w:t xml:space="preserve">¶ </w:t>
      </w:r>
      <w:r w:rsidRPr="002A1C36">
        <w:rPr>
          <w:rStyle w:val="StyleBoldUnderline"/>
        </w:rPr>
        <w:t>integrates disadvantaged people into processes they can neither question nor</w:t>
      </w:r>
      <w:r w:rsidRPr="002A1C36">
        <w:rPr>
          <w:sz w:val="12"/>
        </w:rPr>
        <w:t xml:space="preserve">¶ </w:t>
      </w:r>
      <w:r w:rsidRPr="002A1C36">
        <w:rPr>
          <w:rStyle w:val="StyleBoldUnderline"/>
        </w:rPr>
        <w:t>influence</w:t>
      </w:r>
      <w:r>
        <w:t xml:space="preserve"> (Kothari 2001); </w:t>
      </w:r>
      <w:r w:rsidRPr="002A1C36">
        <w:rPr>
          <w:rStyle w:val="StyleBoldUnderline"/>
        </w:rPr>
        <w:t>it produces local knowledge regardless of the</w:t>
      </w:r>
      <w:r w:rsidRPr="002A1C36">
        <w:rPr>
          <w:sz w:val="12"/>
        </w:rPr>
        <w:t xml:space="preserve">¶ </w:t>
      </w:r>
      <w:r w:rsidRPr="002A1C36">
        <w:rPr>
          <w:rStyle w:val="StyleBoldUnderline"/>
        </w:rPr>
        <w:t>partiality of those initiating it</w:t>
      </w:r>
      <w:r>
        <w:t xml:space="preserve"> (Mosse 2001); </w:t>
      </w:r>
      <w:r w:rsidRPr="002A1C36">
        <w:rPr>
          <w:rStyle w:val="StyleBoldUnderline"/>
        </w:rPr>
        <w:t>and it hinders the formation of</w:t>
      </w:r>
      <w:r w:rsidRPr="002A1C36">
        <w:rPr>
          <w:sz w:val="12"/>
        </w:rPr>
        <w:t xml:space="preserve">¶ </w:t>
      </w:r>
      <w:r w:rsidRPr="002A1C36">
        <w:rPr>
          <w:rStyle w:val="StyleBoldUnderline"/>
        </w:rPr>
        <w:t>alternative versions of development</w:t>
      </w:r>
      <w:r>
        <w:t xml:space="preserve"> (Henkel/Stirrat 2001).22 </w:t>
      </w:r>
      <w:r w:rsidRPr="002A1C36">
        <w:rPr>
          <w:rStyle w:val="StyleBoldUnderline"/>
        </w:rPr>
        <w:t>Participation thus</w:t>
      </w:r>
      <w:r w:rsidRPr="002A1C36">
        <w:rPr>
          <w:sz w:val="12"/>
        </w:rPr>
        <w:t xml:space="preserve">¶ </w:t>
      </w:r>
      <w:r w:rsidRPr="002A1C36">
        <w:rPr>
          <w:rStyle w:val="StyleBoldUnderline"/>
        </w:rPr>
        <w:t>perfectly blends in with the “anti politic machine”</w:t>
      </w:r>
      <w:r>
        <w:t xml:space="preserve"> as characterised by Ferguson</w:t>
      </w:r>
      <w:r w:rsidRPr="002A1C36">
        <w:rPr>
          <w:sz w:val="12"/>
        </w:rPr>
        <w:t xml:space="preserve">¶ </w:t>
      </w:r>
      <w:r>
        <w:t>(1994) based on an analysis ofthe development community in Lesotho.</w:t>
      </w:r>
      <w:r w:rsidRPr="002A1C36">
        <w:rPr>
          <w:sz w:val="12"/>
        </w:rPr>
        <w:t xml:space="preserve">¶ </w:t>
      </w:r>
      <w:r>
        <w:t xml:space="preserve">From this perspective, </w:t>
      </w:r>
      <w:r w:rsidRPr="002A1C36">
        <w:rPr>
          <w:rStyle w:val="StyleBoldUnderline"/>
        </w:rPr>
        <w:t>applied participation is ultimately reduced to the</w:t>
      </w:r>
      <w:r w:rsidRPr="002A1C36">
        <w:rPr>
          <w:sz w:val="12"/>
        </w:rPr>
        <w:t xml:space="preserve">¶ </w:t>
      </w:r>
      <w:r w:rsidRPr="002A1C36">
        <w:rPr>
          <w:rStyle w:val="StyleBoldUnderline"/>
        </w:rPr>
        <w:t>direct exertion of power in the form of participatory processes and encounters</w:t>
      </w:r>
      <w:r w:rsidRPr="002A1C36">
        <w:rPr>
          <w:sz w:val="12"/>
        </w:rPr>
        <w:t>¶</w:t>
      </w:r>
      <w:r w:rsidRPr="002A1C36">
        <w:rPr>
          <w:rStyle w:val="StyleBoldUnderline"/>
        </w:rPr>
        <w:t xml:space="preserve"> in order to discipline the stake‐holders via remote‐controlled processes</w:t>
      </w:r>
      <w:r>
        <w:t>.</w:t>
      </w:r>
      <w:r w:rsidRPr="002A1C36">
        <w:rPr>
          <w:sz w:val="12"/>
        </w:rPr>
        <w:t xml:space="preserve">¶ </w:t>
      </w:r>
      <w:r w:rsidRPr="002A1C36">
        <w:rPr>
          <w:rStyle w:val="StyleBoldUnderline"/>
        </w:rPr>
        <w:t>Through the participatory discourse this exertion of power is at the same time</w:t>
      </w:r>
      <w:r w:rsidRPr="002A1C36">
        <w:rPr>
          <w:sz w:val="12"/>
        </w:rPr>
        <w:t xml:space="preserve">¶ </w:t>
      </w:r>
      <w:r w:rsidRPr="002A1C36">
        <w:rPr>
          <w:rStyle w:val="StyleBoldUnderline"/>
        </w:rPr>
        <w:t>legitimised.</w:t>
      </w:r>
      <w:r>
        <w:t xml:space="preserve"> Altogether, according to this view </w:t>
      </w:r>
      <w:r w:rsidRPr="002A1C36">
        <w:rPr>
          <w:rStyle w:val="StyleBoldUnderline"/>
        </w:rPr>
        <w:t>participation would then be an</w:t>
      </w:r>
      <w:r w:rsidRPr="002A1C36">
        <w:rPr>
          <w:sz w:val="12"/>
        </w:rPr>
        <w:t xml:space="preserve">¶ </w:t>
      </w:r>
      <w:r w:rsidRPr="002A1C36">
        <w:rPr>
          <w:rStyle w:val="StyleBoldUnderline"/>
        </w:rPr>
        <w:t>instrument for repression and management of the neoliberal project, at best able</w:t>
      </w:r>
      <w:r w:rsidRPr="002A1C36">
        <w:rPr>
          <w:sz w:val="12"/>
        </w:rPr>
        <w:t xml:space="preserve">¶ </w:t>
      </w:r>
      <w:r w:rsidRPr="002A1C36">
        <w:rPr>
          <w:rStyle w:val="StyleBoldUnderline"/>
        </w:rPr>
        <w:t>to offer the poor a marginal place in the system</w:t>
      </w:r>
      <w:r>
        <w:t xml:space="preserve">. </w:t>
      </w:r>
    </w:p>
    <w:p w14:paraId="5321747A" w14:textId="77777777" w:rsidR="007A5DDB" w:rsidRDefault="007A5DDB" w:rsidP="007A5DDB"/>
    <w:p w14:paraId="457E3C0B" w14:textId="77777777" w:rsidR="007A5DDB" w:rsidRDefault="007A5DDB" w:rsidP="007A5DDB">
      <w:pPr>
        <w:pStyle w:val="Heading4"/>
      </w:pPr>
      <w:r>
        <w:t>Subdisciplines create practices that are used by the institution to modify social relations – these biopolitical programs hide the true reasons behind their failure to eradicate hunger – FNPP proves that the alternative is necessary</w:t>
      </w:r>
    </w:p>
    <w:p w14:paraId="16D25607" w14:textId="77777777" w:rsidR="007A5DDB" w:rsidRDefault="007A5DDB" w:rsidP="007A5DDB">
      <w:pPr>
        <w:rPr>
          <w:rStyle w:val="StyleStyleBold12pt"/>
        </w:rPr>
      </w:pPr>
      <w:r>
        <w:rPr>
          <w:rStyle w:val="StyleStyleBold12pt"/>
        </w:rPr>
        <w:t>Escobar, University of North Carolina at Chapel Hill Anthropology Professor, 95</w:t>
      </w:r>
    </w:p>
    <w:p w14:paraId="1E3B10D4" w14:textId="77777777" w:rsidR="007A5DDB" w:rsidRPr="00131455" w:rsidRDefault="007A5DDB" w:rsidP="007A5DDB">
      <w:pPr>
        <w:rPr>
          <w:rStyle w:val="StyleStyleBold12pt"/>
        </w:rPr>
      </w:pPr>
      <w:r>
        <w:rPr>
          <w:rStyle w:val="StyleStyleBold12pt"/>
          <w:b w:val="0"/>
        </w:rPr>
        <w:t>(Arturo, Encountering Development: The Making and Unmaking of the Third World, p. 116-118, IC)</w:t>
      </w:r>
    </w:p>
    <w:p w14:paraId="5B015707" w14:textId="77777777" w:rsidR="007A5DDB" w:rsidRDefault="007A5DDB" w:rsidP="007A5DDB">
      <w:pPr>
        <w:rPr>
          <w:sz w:val="16"/>
        </w:rPr>
      </w:pPr>
      <w:r w:rsidRPr="002A214A">
        <w:rPr>
          <w:sz w:val="16"/>
        </w:rPr>
        <w:t>Berg and Muscatt also offered detailed prescriptions of how to go about</w:t>
      </w:r>
      <w:r w:rsidRPr="002A214A">
        <w:rPr>
          <w:sz w:val="12"/>
        </w:rPr>
        <w:t>¶</w:t>
      </w:r>
      <w:r w:rsidRPr="002A214A">
        <w:rPr>
          <w:sz w:val="16"/>
        </w:rPr>
        <w:t xml:space="preserve"> carrying out the planning sequence: how to identify “the problem,” determine</w:t>
      </w:r>
      <w:r w:rsidRPr="002A214A">
        <w:rPr>
          <w:sz w:val="12"/>
        </w:rPr>
        <w:t>¶</w:t>
      </w:r>
      <w:r w:rsidRPr="002A214A">
        <w:rPr>
          <w:sz w:val="16"/>
        </w:rPr>
        <w:t xml:space="preserve"> the “target group,” set objectives, analyze causes and alternative</w:t>
      </w:r>
      <w:r w:rsidRPr="002A214A">
        <w:rPr>
          <w:sz w:val="12"/>
        </w:rPr>
        <w:t>¶</w:t>
      </w:r>
      <w:r w:rsidRPr="002A214A">
        <w:rPr>
          <w:sz w:val="16"/>
        </w:rPr>
        <w:t xml:space="preserve"> courses of action, and so on. In keeping with the planning spirit of the period,</w:t>
      </w:r>
      <w:r w:rsidRPr="002A214A">
        <w:rPr>
          <w:sz w:val="12"/>
        </w:rPr>
        <w:t>¶</w:t>
      </w:r>
      <w:r w:rsidRPr="002A214A">
        <w:rPr>
          <w:sz w:val="16"/>
        </w:rPr>
        <w:t xml:space="preserve"> they claimed to follow a systems approach to problem identification</w:t>
      </w:r>
      <w:r w:rsidRPr="002A214A">
        <w:rPr>
          <w:sz w:val="12"/>
        </w:rPr>
        <w:t>¶</w:t>
      </w:r>
      <w:r w:rsidRPr="002A214A">
        <w:rPr>
          <w:sz w:val="16"/>
        </w:rPr>
        <w:t xml:space="preserve"> and solution. In other words, they not only sought to identify and combat</w:t>
      </w:r>
      <w:r w:rsidRPr="002A214A">
        <w:rPr>
          <w:sz w:val="12"/>
        </w:rPr>
        <w:t>¶</w:t>
      </w:r>
      <w:r w:rsidRPr="002A214A">
        <w:rPr>
          <w:sz w:val="16"/>
        </w:rPr>
        <w:t xml:space="preserve"> immediate causes but recognized the systemic nature of malnutrition and</w:t>
      </w:r>
      <w:r w:rsidRPr="002A214A">
        <w:rPr>
          <w:sz w:val="12"/>
        </w:rPr>
        <w:t>¶</w:t>
      </w:r>
      <w:r w:rsidRPr="002A214A">
        <w:rPr>
          <w:sz w:val="16"/>
        </w:rPr>
        <w:t xml:space="preserve"> the need to mount a concerted attack on the many factors involved in its</w:t>
      </w:r>
      <w:r w:rsidRPr="002A214A">
        <w:rPr>
          <w:sz w:val="12"/>
        </w:rPr>
        <w:t>¶</w:t>
      </w:r>
      <w:r w:rsidRPr="002A214A">
        <w:rPr>
          <w:sz w:val="16"/>
        </w:rPr>
        <w:t xml:space="preserve"> causation. All of the methodologies that followed the Berg and Muscatt</w:t>
      </w:r>
      <w:r w:rsidRPr="002A214A">
        <w:rPr>
          <w:sz w:val="12"/>
        </w:rPr>
        <w:t>¶</w:t>
      </w:r>
      <w:r w:rsidRPr="002A214A">
        <w:rPr>
          <w:sz w:val="16"/>
        </w:rPr>
        <w:t xml:space="preserve"> THE DISPERSION OF POWER 117</w:t>
      </w:r>
      <w:r w:rsidRPr="002A214A">
        <w:rPr>
          <w:sz w:val="12"/>
        </w:rPr>
        <w:t>¶</w:t>
      </w:r>
      <w:r w:rsidRPr="002A214A">
        <w:rPr>
          <w:sz w:val="16"/>
        </w:rPr>
        <w:t xml:space="preserve"> model in the period 1973 -1982 claimed to pursue a systems approach. It is</w:t>
      </w:r>
      <w:r w:rsidRPr="002A214A">
        <w:rPr>
          <w:sz w:val="12"/>
        </w:rPr>
        <w:t>¶</w:t>
      </w:r>
      <w:r w:rsidRPr="002A214A">
        <w:rPr>
          <w:sz w:val="16"/>
        </w:rPr>
        <w:t xml:space="preserve"> not my intent to discuss here the various models proposed, their differences,</w:t>
      </w:r>
      <w:r w:rsidRPr="002A214A">
        <w:rPr>
          <w:sz w:val="12"/>
        </w:rPr>
        <w:t>¶</w:t>
      </w:r>
      <w:r w:rsidRPr="002A214A">
        <w:rPr>
          <w:sz w:val="16"/>
        </w:rPr>
        <w:t xml:space="preserve"> and comparative virtues or shortcomings, which other authors have done in</w:t>
      </w:r>
      <w:r w:rsidRPr="002A214A">
        <w:rPr>
          <w:sz w:val="12"/>
        </w:rPr>
        <w:t>¶</w:t>
      </w:r>
      <w:r w:rsidRPr="002A214A">
        <w:rPr>
          <w:sz w:val="16"/>
        </w:rPr>
        <w:t xml:space="preserve"> a competent manner.5 Instead my intent is to discuss </w:t>
      </w:r>
      <w:r w:rsidRPr="009F426F">
        <w:rPr>
          <w:rStyle w:val="StyleBoldUnderline"/>
        </w:rPr>
        <w:t>FNPP</w:t>
      </w:r>
      <w:r w:rsidRPr="002A214A">
        <w:rPr>
          <w:sz w:val="16"/>
        </w:rPr>
        <w:t xml:space="preserve"> as a discursive</w:t>
      </w:r>
      <w:r w:rsidRPr="002A214A">
        <w:rPr>
          <w:sz w:val="12"/>
        </w:rPr>
        <w:t>¶</w:t>
      </w:r>
      <w:r w:rsidRPr="002A214A">
        <w:rPr>
          <w:sz w:val="16"/>
        </w:rPr>
        <w:t xml:space="preserve"> field and analyze the policy practices that it involves and their effect on the</w:t>
      </w:r>
      <w:r w:rsidRPr="002A214A">
        <w:rPr>
          <w:sz w:val="12"/>
        </w:rPr>
        <w:t>¶</w:t>
      </w:r>
      <w:r w:rsidRPr="002A214A">
        <w:rPr>
          <w:sz w:val="16"/>
        </w:rPr>
        <w:t xml:space="preserve"> construction of hunger.</w:t>
      </w:r>
      <w:r w:rsidRPr="002A214A">
        <w:rPr>
          <w:sz w:val="12"/>
        </w:rPr>
        <w:t>¶</w:t>
      </w:r>
      <w:r w:rsidRPr="002A214A">
        <w:rPr>
          <w:sz w:val="16"/>
        </w:rPr>
        <w:t xml:space="preserve"> Food and Nutrition Policy and Planning thus </w:t>
      </w:r>
      <w:r w:rsidRPr="009F426F">
        <w:rPr>
          <w:rStyle w:val="StyleBoldUnderline"/>
        </w:rPr>
        <w:t>emerged as a subdiscipline</w:t>
      </w:r>
      <w:r w:rsidRPr="002A214A">
        <w:rPr>
          <w:sz w:val="12"/>
        </w:rPr>
        <w:t>¶</w:t>
      </w:r>
      <w:r w:rsidRPr="002A214A">
        <w:rPr>
          <w:sz w:val="16"/>
        </w:rPr>
        <w:t xml:space="preserve"> in the early 1970s. The demarcation of fields and their assignment to experts</w:t>
      </w:r>
      <w:r w:rsidRPr="002A214A">
        <w:rPr>
          <w:sz w:val="12"/>
        </w:rPr>
        <w:t>¶</w:t>
      </w:r>
      <w:r w:rsidRPr="002A214A">
        <w:rPr>
          <w:sz w:val="16"/>
        </w:rPr>
        <w:t xml:space="preserve"> is not new; it is a significant feature of the rise and consolidation of the</w:t>
      </w:r>
      <w:r w:rsidRPr="002A214A">
        <w:rPr>
          <w:sz w:val="12"/>
        </w:rPr>
        <w:t>¶</w:t>
      </w:r>
      <w:r w:rsidRPr="002A214A">
        <w:rPr>
          <w:sz w:val="16"/>
        </w:rPr>
        <w:t xml:space="preserve"> modern state. What usually goes unnoticed is how </w:t>
      </w:r>
      <w:r w:rsidRPr="009F426F">
        <w:rPr>
          <w:rStyle w:val="StyleBoldUnderline"/>
        </w:rPr>
        <w:t>a new subdiscipline introduces</w:t>
      </w:r>
      <w:r w:rsidRPr="002A214A">
        <w:rPr>
          <w:rStyle w:val="StyleBoldUnderline"/>
          <w:b w:val="0"/>
          <w:sz w:val="12"/>
        </w:rPr>
        <w:t>¶</w:t>
      </w:r>
      <w:r w:rsidRPr="002A214A">
        <w:rPr>
          <w:rStyle w:val="StyleBoldUnderline"/>
          <w:sz w:val="12"/>
        </w:rPr>
        <w:t xml:space="preserve"> </w:t>
      </w:r>
      <w:r w:rsidRPr="009F426F">
        <w:rPr>
          <w:rStyle w:val="StyleBoldUnderline"/>
        </w:rPr>
        <w:t>a set of practices that allows institutions to structure policy themes,</w:t>
      </w:r>
      <w:r w:rsidRPr="002A214A">
        <w:rPr>
          <w:rStyle w:val="StyleBoldUnderline"/>
          <w:b w:val="0"/>
          <w:sz w:val="12"/>
        </w:rPr>
        <w:t>¶</w:t>
      </w:r>
      <w:r w:rsidRPr="002A214A">
        <w:rPr>
          <w:rStyle w:val="StyleBoldUnderline"/>
          <w:sz w:val="12"/>
        </w:rPr>
        <w:t xml:space="preserve"> </w:t>
      </w:r>
      <w:r w:rsidRPr="009F426F">
        <w:rPr>
          <w:rStyle w:val="StyleBoldUnderline"/>
        </w:rPr>
        <w:t>enforce exclusions, and modify social relations</w:t>
      </w:r>
      <w:r w:rsidRPr="002A214A">
        <w:rPr>
          <w:sz w:val="16"/>
        </w:rPr>
        <w:t xml:space="preserve">. </w:t>
      </w:r>
      <w:r w:rsidRPr="009F426F">
        <w:rPr>
          <w:rStyle w:val="StyleBoldUnderline"/>
        </w:rPr>
        <w:t>Even</w:t>
      </w:r>
      <w:r w:rsidRPr="002A214A">
        <w:rPr>
          <w:sz w:val="16"/>
        </w:rPr>
        <w:t xml:space="preserve"> long-hailed panaceas</w:t>
      </w:r>
      <w:r w:rsidRPr="002A214A">
        <w:rPr>
          <w:sz w:val="12"/>
        </w:rPr>
        <w:t>¶</w:t>
      </w:r>
      <w:r w:rsidRPr="002A214A">
        <w:rPr>
          <w:sz w:val="16"/>
        </w:rPr>
        <w:t xml:space="preserve"> such as </w:t>
      </w:r>
      <w:r w:rsidRPr="009F426F">
        <w:rPr>
          <w:rStyle w:val="StyleBoldUnderline"/>
        </w:rPr>
        <w:t>the green revolution</w:t>
      </w:r>
      <w:r w:rsidRPr="002A214A">
        <w:rPr>
          <w:sz w:val="16"/>
        </w:rPr>
        <w:t xml:space="preserve">, still very much alive at this time, </w:t>
      </w:r>
      <w:r w:rsidRPr="009F426F">
        <w:rPr>
          <w:rStyle w:val="StyleBoldUnderline"/>
        </w:rPr>
        <w:t>were</w:t>
      </w:r>
      <w:r w:rsidRPr="002A214A">
        <w:rPr>
          <w:sz w:val="16"/>
        </w:rPr>
        <w:t xml:space="preserve"> tactically</w:t>
      </w:r>
      <w:r w:rsidRPr="002A214A">
        <w:rPr>
          <w:sz w:val="12"/>
        </w:rPr>
        <w:t>¶</w:t>
      </w:r>
      <w:r w:rsidRPr="002A214A">
        <w:rPr>
          <w:sz w:val="16"/>
        </w:rPr>
        <w:t xml:space="preserve"> </w:t>
      </w:r>
      <w:r w:rsidRPr="009F426F">
        <w:rPr>
          <w:rStyle w:val="StyleBoldUnderline"/>
        </w:rPr>
        <w:t>branded as failure</w:t>
      </w:r>
      <w:r w:rsidRPr="002A214A">
        <w:rPr>
          <w:sz w:val="16"/>
        </w:rPr>
        <w:t xml:space="preserve">s or insufficient </w:t>
      </w:r>
      <w:r w:rsidRPr="009F426F">
        <w:rPr>
          <w:rStyle w:val="StyleBoldUnderline"/>
        </w:rPr>
        <w:t>as part of the process of opening a</w:t>
      </w:r>
      <w:r w:rsidRPr="002A214A">
        <w:rPr>
          <w:rStyle w:val="StyleBoldUnderline"/>
          <w:b w:val="0"/>
          <w:sz w:val="12"/>
        </w:rPr>
        <w:t>¶</w:t>
      </w:r>
      <w:r w:rsidRPr="002A214A">
        <w:rPr>
          <w:rStyle w:val="StyleBoldUnderline"/>
          <w:sz w:val="12"/>
        </w:rPr>
        <w:t xml:space="preserve"> </w:t>
      </w:r>
      <w:r w:rsidRPr="009F426F">
        <w:rPr>
          <w:rStyle w:val="StyleBoldUnderline"/>
        </w:rPr>
        <w:t>space for FNPP</w:t>
      </w:r>
      <w:r w:rsidRPr="002A214A">
        <w:rPr>
          <w:sz w:val="16"/>
        </w:rPr>
        <w:t>, without a thorough examination of why they failed or what</w:t>
      </w:r>
      <w:r w:rsidRPr="002A214A">
        <w:rPr>
          <w:sz w:val="12"/>
        </w:rPr>
        <w:t>¶</w:t>
      </w:r>
      <w:r w:rsidRPr="002A214A">
        <w:rPr>
          <w:sz w:val="16"/>
        </w:rPr>
        <w:t xml:space="preserve"> they produced. Needless to say, the green revolution was not dismantled but</w:t>
      </w:r>
      <w:r w:rsidRPr="002A214A">
        <w:rPr>
          <w:sz w:val="12"/>
        </w:rPr>
        <w:t>¶</w:t>
      </w:r>
      <w:r w:rsidRPr="002A214A">
        <w:rPr>
          <w:sz w:val="16"/>
        </w:rPr>
        <w:t xml:space="preserve"> subsumed into the new strategy. </w:t>
      </w:r>
      <w:r w:rsidRPr="009F426F">
        <w:rPr>
          <w:rStyle w:val="StyleBoldUnderline"/>
        </w:rPr>
        <w:t>The view of hunger that emerged from</w:t>
      </w:r>
      <w:r w:rsidRPr="002A214A">
        <w:rPr>
          <w:rStyle w:val="StyleBoldUnderline"/>
          <w:b w:val="0"/>
          <w:sz w:val="12"/>
        </w:rPr>
        <w:t>¶</w:t>
      </w:r>
      <w:r w:rsidRPr="002A214A">
        <w:rPr>
          <w:rStyle w:val="StyleBoldUnderline"/>
          <w:sz w:val="12"/>
        </w:rPr>
        <w:t xml:space="preserve"> </w:t>
      </w:r>
      <w:r w:rsidRPr="009F426F">
        <w:rPr>
          <w:rStyle w:val="StyleBoldUnderline"/>
        </w:rPr>
        <w:t>FNPP was even more aseptic and harmless, because it was couched in the</w:t>
      </w:r>
      <w:r w:rsidRPr="002A214A">
        <w:rPr>
          <w:rStyle w:val="StyleBoldUnderline"/>
          <w:b w:val="0"/>
          <w:sz w:val="12"/>
        </w:rPr>
        <w:t>¶</w:t>
      </w:r>
      <w:r w:rsidRPr="002A214A">
        <w:rPr>
          <w:rStyle w:val="StyleBoldUnderline"/>
          <w:sz w:val="12"/>
        </w:rPr>
        <w:t xml:space="preserve"> </w:t>
      </w:r>
      <w:r w:rsidRPr="009F426F">
        <w:rPr>
          <w:rStyle w:val="StyleBoldUnderline"/>
        </w:rPr>
        <w:t>language of planning and supported by unprecedented amounts of data obtained</w:t>
      </w:r>
      <w:r w:rsidRPr="002A214A">
        <w:rPr>
          <w:rStyle w:val="StyleBoldUnderline"/>
          <w:b w:val="0"/>
          <w:sz w:val="12"/>
        </w:rPr>
        <w:t>¶</w:t>
      </w:r>
      <w:r w:rsidRPr="002A214A">
        <w:rPr>
          <w:rStyle w:val="StyleBoldUnderline"/>
          <w:sz w:val="12"/>
        </w:rPr>
        <w:t xml:space="preserve"> </w:t>
      </w:r>
      <w:r w:rsidRPr="009F426F">
        <w:rPr>
          <w:rStyle w:val="StyleBoldUnderline"/>
        </w:rPr>
        <w:t>with ever more sophisticated methodologies.</w:t>
      </w:r>
      <w:r w:rsidRPr="002A214A">
        <w:rPr>
          <w:sz w:val="12"/>
        </w:rPr>
        <w:t>¶</w:t>
      </w:r>
      <w:r w:rsidRPr="002A214A">
        <w:rPr>
          <w:sz w:val="16"/>
        </w:rPr>
        <w:t xml:space="preserve"> By the beginning of the 1980s, </w:t>
      </w:r>
      <w:r w:rsidRPr="009F426F">
        <w:rPr>
          <w:rStyle w:val="StyleBoldUnderline"/>
        </w:rPr>
        <w:t>numerous international seminars and volumes</w:t>
      </w:r>
      <w:r w:rsidRPr="002A214A">
        <w:rPr>
          <w:rStyle w:val="StyleBoldUnderline"/>
          <w:b w:val="0"/>
          <w:sz w:val="12"/>
        </w:rPr>
        <w:t>¶</w:t>
      </w:r>
      <w:r w:rsidRPr="002A214A">
        <w:rPr>
          <w:rStyle w:val="StyleBoldUnderline"/>
          <w:sz w:val="12"/>
        </w:rPr>
        <w:t xml:space="preserve"> </w:t>
      </w:r>
      <w:r w:rsidRPr="009F426F">
        <w:rPr>
          <w:rStyle w:val="StyleBoldUnderline"/>
        </w:rPr>
        <w:t>had been devoted to FNPP</w:t>
      </w:r>
      <w:r w:rsidRPr="002A214A">
        <w:rPr>
          <w:sz w:val="16"/>
        </w:rPr>
        <w:t>, and nutrition and rural development</w:t>
      </w:r>
      <w:r w:rsidRPr="002A214A">
        <w:rPr>
          <w:sz w:val="12"/>
        </w:rPr>
        <w:t>¶</w:t>
      </w:r>
      <w:r w:rsidRPr="002A214A">
        <w:rPr>
          <w:sz w:val="16"/>
        </w:rPr>
        <w:t xml:space="preserve"> plans were being implemented in many countries of Latin America and</w:t>
      </w:r>
      <w:r w:rsidRPr="002A214A">
        <w:rPr>
          <w:sz w:val="12"/>
        </w:rPr>
        <w:t>¶</w:t>
      </w:r>
      <w:r w:rsidRPr="002A214A">
        <w:rPr>
          <w:sz w:val="16"/>
        </w:rPr>
        <w:t xml:space="preserve"> Asia.6 </w:t>
      </w:r>
      <w:r w:rsidRPr="009F426F">
        <w:rPr>
          <w:rStyle w:val="StyleBoldUnderline"/>
        </w:rPr>
        <w:t>The U</w:t>
      </w:r>
      <w:r w:rsidRPr="002A214A">
        <w:rPr>
          <w:sz w:val="16"/>
        </w:rPr>
        <w:t xml:space="preserve">nited </w:t>
      </w:r>
      <w:r w:rsidRPr="009F426F">
        <w:rPr>
          <w:rStyle w:val="StyleBoldUnderline"/>
        </w:rPr>
        <w:t>N</w:t>
      </w:r>
      <w:r w:rsidRPr="002A214A">
        <w:rPr>
          <w:sz w:val="16"/>
        </w:rPr>
        <w:t xml:space="preserve">ations </w:t>
      </w:r>
      <w:r w:rsidRPr="009F426F">
        <w:rPr>
          <w:rStyle w:val="StyleBoldUnderline"/>
        </w:rPr>
        <w:t>technical agencies with competence in food</w:t>
      </w:r>
      <w:r w:rsidRPr="002A214A">
        <w:rPr>
          <w:sz w:val="16"/>
        </w:rPr>
        <w:t xml:space="preserve"> and</w:t>
      </w:r>
      <w:r w:rsidRPr="002A214A">
        <w:rPr>
          <w:sz w:val="12"/>
        </w:rPr>
        <w:t>¶</w:t>
      </w:r>
      <w:r w:rsidRPr="002A214A">
        <w:rPr>
          <w:sz w:val="16"/>
        </w:rPr>
        <w:t xml:space="preserve"> hunger (the Food and Agricultural Organization, and the World Health Organization)</w:t>
      </w:r>
      <w:r w:rsidRPr="002A214A">
        <w:rPr>
          <w:sz w:val="12"/>
        </w:rPr>
        <w:t>¶</w:t>
      </w:r>
      <w:r w:rsidRPr="002A214A">
        <w:rPr>
          <w:sz w:val="16"/>
        </w:rPr>
        <w:t xml:space="preserve"> </w:t>
      </w:r>
      <w:r w:rsidRPr="009F426F">
        <w:rPr>
          <w:rStyle w:val="StyleBoldUnderline"/>
        </w:rPr>
        <w:t>had sanctified the new approach in a joint technical report</w:t>
      </w:r>
      <w:r w:rsidRPr="002A214A">
        <w:rPr>
          <w:sz w:val="16"/>
        </w:rPr>
        <w:t xml:space="preserve"> (FAO/</w:t>
      </w:r>
      <w:r w:rsidRPr="002A214A">
        <w:rPr>
          <w:sz w:val="12"/>
        </w:rPr>
        <w:t>¶</w:t>
      </w:r>
      <w:r w:rsidRPr="002A214A">
        <w:rPr>
          <w:sz w:val="16"/>
        </w:rPr>
        <w:t xml:space="preserve"> WHO 1976) </w:t>
      </w:r>
      <w:r w:rsidRPr="009F426F">
        <w:rPr>
          <w:rStyle w:val="StyleBoldUnderline"/>
        </w:rPr>
        <w:t>and were active</w:t>
      </w:r>
      <w:r w:rsidRPr="002A214A">
        <w:rPr>
          <w:sz w:val="16"/>
        </w:rPr>
        <w:t>, along with the World Bank and a host of international</w:t>
      </w:r>
      <w:r w:rsidRPr="002A214A">
        <w:rPr>
          <w:sz w:val="12"/>
        </w:rPr>
        <w:t>¶</w:t>
      </w:r>
      <w:r w:rsidRPr="002A214A">
        <w:rPr>
          <w:sz w:val="16"/>
        </w:rPr>
        <w:t xml:space="preserve"> development agencies, </w:t>
      </w:r>
      <w:r w:rsidRPr="009F426F">
        <w:rPr>
          <w:rStyle w:val="StyleBoldUnderline"/>
        </w:rPr>
        <w:t>in advising and financing the new programs.</w:t>
      </w:r>
      <w:r w:rsidRPr="002A214A">
        <w:rPr>
          <w:sz w:val="12"/>
        </w:rPr>
        <w:t>¶</w:t>
      </w:r>
      <w:r w:rsidRPr="002A214A">
        <w:rPr>
          <w:sz w:val="16"/>
        </w:rPr>
        <w:t xml:space="preserve"> Once again, as so many times in the past,</w:t>
      </w:r>
      <w:r w:rsidRPr="009F426F">
        <w:rPr>
          <w:rStyle w:val="StyleBoldUnderline"/>
        </w:rPr>
        <w:t xml:space="preserve"> the “international nutrition/development</w:t>
      </w:r>
      <w:r w:rsidRPr="002A214A">
        <w:rPr>
          <w:rStyle w:val="StyleBoldUnderline"/>
          <w:b w:val="0"/>
          <w:sz w:val="12"/>
        </w:rPr>
        <w:t>¶</w:t>
      </w:r>
      <w:r w:rsidRPr="002A214A">
        <w:rPr>
          <w:rStyle w:val="StyleBoldUnderline"/>
          <w:sz w:val="12"/>
        </w:rPr>
        <w:t xml:space="preserve"> </w:t>
      </w:r>
      <w:r w:rsidRPr="009F426F">
        <w:rPr>
          <w:rStyle w:val="StyleBoldUnderline"/>
        </w:rPr>
        <w:t>community” held the cherished belief that the control of malnutrition</w:t>
      </w:r>
      <w:r w:rsidRPr="002A214A">
        <w:rPr>
          <w:rStyle w:val="StyleBoldUnderline"/>
          <w:b w:val="0"/>
          <w:sz w:val="12"/>
        </w:rPr>
        <w:t>¶</w:t>
      </w:r>
      <w:r w:rsidRPr="002A214A">
        <w:rPr>
          <w:rStyle w:val="StyleBoldUnderline"/>
          <w:sz w:val="12"/>
        </w:rPr>
        <w:t xml:space="preserve"> </w:t>
      </w:r>
      <w:r w:rsidRPr="009F426F">
        <w:rPr>
          <w:rStyle w:val="StyleBoldUnderline"/>
        </w:rPr>
        <w:t>and hunger was in sight</w:t>
      </w:r>
      <w:r w:rsidRPr="002A214A">
        <w:rPr>
          <w:sz w:val="16"/>
        </w:rPr>
        <w:t xml:space="preserve">. Once again, to almost nobody's surprise, </w:t>
      </w:r>
      <w:r w:rsidRPr="009F426F">
        <w:rPr>
          <w:rStyle w:val="StyleBoldUnderline"/>
        </w:rPr>
        <w:t>this</w:t>
      </w:r>
      <w:r w:rsidRPr="002A214A">
        <w:rPr>
          <w:rStyle w:val="StyleBoldUnderline"/>
          <w:b w:val="0"/>
          <w:sz w:val="12"/>
        </w:rPr>
        <w:t>¶</w:t>
      </w:r>
      <w:r w:rsidRPr="002A214A">
        <w:rPr>
          <w:rStyle w:val="StyleBoldUnderline"/>
          <w:sz w:val="12"/>
        </w:rPr>
        <w:t xml:space="preserve"> </w:t>
      </w:r>
      <w:r w:rsidRPr="009F426F">
        <w:rPr>
          <w:rStyle w:val="StyleBoldUnderline"/>
        </w:rPr>
        <w:t>realization was to be deferred</w:t>
      </w:r>
      <w:r w:rsidRPr="002A214A">
        <w:rPr>
          <w:sz w:val="16"/>
        </w:rPr>
        <w:t xml:space="preserve">, for by the middle of the decade </w:t>
      </w:r>
      <w:r w:rsidRPr="009F426F">
        <w:rPr>
          <w:rStyle w:val="StyleBoldUnderline"/>
        </w:rPr>
        <w:t>most of the</w:t>
      </w:r>
      <w:r w:rsidRPr="002A214A">
        <w:rPr>
          <w:rStyle w:val="StyleBoldUnderline"/>
          <w:b w:val="0"/>
          <w:sz w:val="12"/>
        </w:rPr>
        <w:t>¶</w:t>
      </w:r>
      <w:r w:rsidRPr="002A214A">
        <w:rPr>
          <w:rStyle w:val="StyleBoldUnderline"/>
          <w:sz w:val="12"/>
        </w:rPr>
        <w:t xml:space="preserve"> </w:t>
      </w:r>
      <w:r w:rsidRPr="009F426F">
        <w:rPr>
          <w:rStyle w:val="StyleBoldUnderline"/>
        </w:rPr>
        <w:t>plans produced under the spell of FNPP were being dismantled</w:t>
      </w:r>
      <w:r w:rsidRPr="002A214A">
        <w:rPr>
          <w:sz w:val="16"/>
        </w:rPr>
        <w:t>.7</w:t>
      </w:r>
      <w:r w:rsidRPr="002A214A">
        <w:rPr>
          <w:sz w:val="12"/>
        </w:rPr>
        <w:t>¶</w:t>
      </w:r>
      <w:r w:rsidRPr="002A214A">
        <w:rPr>
          <w:sz w:val="16"/>
        </w:rPr>
        <w:t xml:space="preserve"> </w:t>
      </w:r>
      <w:r w:rsidRPr="009F426F">
        <w:rPr>
          <w:rStyle w:val="StyleBoldUnderline"/>
        </w:rPr>
        <w:t>It would be too easy to explain this paradoxical situation the persistence</w:t>
      </w:r>
      <w:r w:rsidRPr="002A214A">
        <w:rPr>
          <w:rStyle w:val="StyleBoldUnderline"/>
          <w:b w:val="0"/>
          <w:sz w:val="12"/>
        </w:rPr>
        <w:t>¶</w:t>
      </w:r>
      <w:r w:rsidRPr="002A214A">
        <w:rPr>
          <w:rStyle w:val="StyleBoldUnderline"/>
          <w:sz w:val="12"/>
        </w:rPr>
        <w:t xml:space="preserve"> </w:t>
      </w:r>
      <w:r w:rsidRPr="009F426F">
        <w:rPr>
          <w:rStyle w:val="StyleBoldUnderline"/>
        </w:rPr>
        <w:t xml:space="preserve">of </w:t>
      </w:r>
      <w:r w:rsidRPr="002A214A">
        <w:rPr>
          <w:sz w:val="16"/>
        </w:rPr>
        <w:t xml:space="preserve">the problems of </w:t>
      </w:r>
      <w:r w:rsidRPr="009F426F">
        <w:rPr>
          <w:rStyle w:val="StyleBoldUnderline"/>
        </w:rPr>
        <w:t>malnutrition and hunger in the face of myriad programs</w:t>
      </w:r>
      <w:r w:rsidRPr="002A214A">
        <w:rPr>
          <w:sz w:val="12"/>
        </w:rPr>
        <w:t>¶</w:t>
      </w:r>
      <w:r w:rsidRPr="002A214A">
        <w:rPr>
          <w:sz w:val="16"/>
        </w:rPr>
        <w:t xml:space="preserve"> </w:t>
      </w:r>
      <w:r w:rsidRPr="009F426F">
        <w:rPr>
          <w:rStyle w:val="StyleBoldUnderline"/>
        </w:rPr>
        <w:t>carried out in their name as a reflection of a necessary “learning process”</w:t>
      </w:r>
      <w:r w:rsidRPr="002A214A">
        <w:rPr>
          <w:sz w:val="12"/>
        </w:rPr>
        <w:t>¶</w:t>
      </w:r>
      <w:r w:rsidRPr="002A214A">
        <w:rPr>
          <w:sz w:val="16"/>
        </w:rPr>
        <w:t xml:space="preserve"> that institutions must go through as part of the “development effort.” But</w:t>
      </w:r>
      <w:r w:rsidRPr="002A214A">
        <w:rPr>
          <w:sz w:val="12"/>
        </w:rPr>
        <w:t>¶</w:t>
      </w:r>
      <w:r w:rsidRPr="002A214A">
        <w:rPr>
          <w:sz w:val="16"/>
        </w:rPr>
        <w:t xml:space="preserve"> one begins to suspect that </w:t>
      </w:r>
      <w:r w:rsidRPr="009F426F">
        <w:rPr>
          <w:rStyle w:val="StyleBoldUnderline"/>
        </w:rPr>
        <w:t>what is at stake is not really the eradication of</w:t>
      </w:r>
      <w:r w:rsidRPr="002A214A">
        <w:rPr>
          <w:rStyle w:val="StyleBoldUnderline"/>
          <w:b w:val="0"/>
          <w:sz w:val="12"/>
        </w:rPr>
        <w:t>¶</w:t>
      </w:r>
      <w:r w:rsidRPr="002A214A">
        <w:rPr>
          <w:rStyle w:val="StyleBoldUnderline"/>
          <w:sz w:val="12"/>
        </w:rPr>
        <w:t xml:space="preserve"> </w:t>
      </w:r>
      <w:r w:rsidRPr="009F426F">
        <w:rPr>
          <w:rStyle w:val="StyleBoldUnderline"/>
        </w:rPr>
        <w:t>hunger</w:t>
      </w:r>
      <w:r w:rsidRPr="002A214A">
        <w:rPr>
          <w:sz w:val="16"/>
        </w:rPr>
        <w:t xml:space="preserve"> (even if the planners wholeheartedly desired so) </w:t>
      </w:r>
      <w:r w:rsidRPr="009F426F">
        <w:rPr>
          <w:rStyle w:val="StyleBoldUnderline"/>
        </w:rPr>
        <w:t>but its multiplication</w:t>
      </w:r>
      <w:r w:rsidRPr="002A214A">
        <w:rPr>
          <w:rStyle w:val="StyleBoldUnderline"/>
          <w:b w:val="0"/>
          <w:sz w:val="12"/>
        </w:rPr>
        <w:t>¶</w:t>
      </w:r>
      <w:r w:rsidRPr="002A214A">
        <w:rPr>
          <w:rStyle w:val="StyleBoldUnderline"/>
          <w:sz w:val="12"/>
        </w:rPr>
        <w:t xml:space="preserve"> </w:t>
      </w:r>
      <w:r w:rsidRPr="009F426F">
        <w:rPr>
          <w:rStyle w:val="StyleBoldUnderline"/>
        </w:rPr>
        <w:t>and dispersion into an ever finer web</w:t>
      </w:r>
      <w:r w:rsidRPr="002A214A">
        <w:rPr>
          <w:sz w:val="16"/>
        </w:rPr>
        <w:t>, a play of mobile visibilities which</w:t>
      </w:r>
      <w:r w:rsidRPr="002A214A">
        <w:rPr>
          <w:sz w:val="12"/>
        </w:rPr>
        <w:t>¶</w:t>
      </w:r>
      <w:r w:rsidRPr="002A214A">
        <w:rPr>
          <w:sz w:val="16"/>
        </w:rPr>
        <w:t xml:space="preserve"> is hard to hold in one's sight. As Ferguson makes clear in his study of development</w:t>
      </w:r>
      <w:r w:rsidRPr="002A214A">
        <w:rPr>
          <w:sz w:val="12"/>
        </w:rPr>
        <w:t>¶</w:t>
      </w:r>
      <w:r w:rsidRPr="002A214A">
        <w:rPr>
          <w:sz w:val="16"/>
        </w:rPr>
        <w:t xml:space="preserve"> in Lesotho, </w:t>
      </w:r>
      <w:r w:rsidRPr="009F426F">
        <w:rPr>
          <w:rStyle w:val="StyleBoldUnderline"/>
        </w:rPr>
        <w:t>the failure of development projects</w:t>
      </w:r>
      <w:r w:rsidRPr="002A214A">
        <w:rPr>
          <w:sz w:val="16"/>
        </w:rPr>
        <w:t xml:space="preserve"> nevertheless </w:t>
      </w:r>
      <w:r w:rsidRPr="009F426F">
        <w:rPr>
          <w:rStyle w:val="StyleBoldUnderline"/>
        </w:rPr>
        <w:t>has</w:t>
      </w:r>
      <w:r w:rsidRPr="002A214A">
        <w:rPr>
          <w:rStyle w:val="StyleBoldUnderline"/>
          <w:b w:val="0"/>
          <w:sz w:val="12"/>
        </w:rPr>
        <w:t>¶</w:t>
      </w:r>
      <w:r w:rsidRPr="002A214A">
        <w:rPr>
          <w:rStyle w:val="StyleBoldUnderline"/>
          <w:sz w:val="12"/>
        </w:rPr>
        <w:t xml:space="preserve"> </w:t>
      </w:r>
      <w:r w:rsidRPr="009F426F">
        <w:rPr>
          <w:rStyle w:val="StyleBoldUnderline"/>
        </w:rPr>
        <w:t>powerful effects</w:t>
      </w:r>
      <w:r w:rsidRPr="002A214A">
        <w:rPr>
          <w:sz w:val="16"/>
        </w:rPr>
        <w:t>. And because failure is more the norm than the exception,</w:t>
      </w:r>
      <w:r w:rsidRPr="002A214A">
        <w:rPr>
          <w:sz w:val="12"/>
        </w:rPr>
        <w:t>¶</w:t>
      </w:r>
      <w:r w:rsidRPr="002A214A">
        <w:rPr>
          <w:sz w:val="16"/>
        </w:rPr>
        <w:t xml:space="preserve"> 118 CHAPTER 4</w:t>
      </w:r>
      <w:r w:rsidRPr="002A214A">
        <w:rPr>
          <w:sz w:val="12"/>
        </w:rPr>
        <w:t>¶</w:t>
      </w:r>
      <w:r w:rsidRPr="002A214A">
        <w:rPr>
          <w:sz w:val="16"/>
        </w:rPr>
        <w:t xml:space="preserve"> </w:t>
      </w:r>
      <w:r w:rsidRPr="009F426F">
        <w:rPr>
          <w:rStyle w:val="StyleBoldUnderline"/>
        </w:rPr>
        <w:t>it is of central importance to examine at what levels and in what ways projects</w:t>
      </w:r>
      <w:r w:rsidRPr="002A214A">
        <w:rPr>
          <w:rStyle w:val="StyleBoldUnderline"/>
          <w:b w:val="0"/>
          <w:sz w:val="12"/>
        </w:rPr>
        <w:t>¶</w:t>
      </w:r>
      <w:r w:rsidRPr="002A214A">
        <w:rPr>
          <w:rStyle w:val="StyleBoldUnderline"/>
          <w:sz w:val="12"/>
        </w:rPr>
        <w:t xml:space="preserve"> </w:t>
      </w:r>
      <w:r w:rsidRPr="009F426F">
        <w:rPr>
          <w:rStyle w:val="StyleBoldUnderline"/>
        </w:rPr>
        <w:t>like nutrition, health, and rural development programs produce their</w:t>
      </w:r>
      <w:r w:rsidRPr="002A214A">
        <w:rPr>
          <w:rStyle w:val="StyleBoldUnderline"/>
          <w:b w:val="0"/>
          <w:sz w:val="12"/>
        </w:rPr>
        <w:t>¶</w:t>
      </w:r>
      <w:r w:rsidRPr="002A214A">
        <w:rPr>
          <w:rStyle w:val="StyleBoldUnderline"/>
          <w:sz w:val="12"/>
        </w:rPr>
        <w:t xml:space="preserve"> </w:t>
      </w:r>
      <w:r w:rsidRPr="009F426F">
        <w:rPr>
          <w:rStyle w:val="StyleBoldUnderline"/>
        </w:rPr>
        <w:t>effects.</w:t>
      </w:r>
      <w:r w:rsidRPr="002A214A">
        <w:rPr>
          <w:sz w:val="16"/>
        </w:rPr>
        <w:t xml:space="preserve"> This question takes us deeper into the dynamics of the creation and</w:t>
      </w:r>
      <w:r w:rsidRPr="002A214A">
        <w:rPr>
          <w:sz w:val="12"/>
        </w:rPr>
        <w:t>¶</w:t>
      </w:r>
      <w:r w:rsidRPr="002A214A">
        <w:rPr>
          <w:sz w:val="16"/>
        </w:rPr>
        <w:t xml:space="preserve"> implementation of these strategies.</w:t>
      </w:r>
      <w:r w:rsidRPr="002A214A">
        <w:rPr>
          <w:sz w:val="12"/>
        </w:rPr>
        <w:t>¶</w:t>
      </w:r>
      <w:r w:rsidRPr="002A214A">
        <w:rPr>
          <w:sz w:val="16"/>
        </w:rPr>
        <w:t xml:space="preserve"> </w:t>
      </w:r>
    </w:p>
    <w:p w14:paraId="5D74825B" w14:textId="77777777" w:rsidR="007A5DDB" w:rsidRDefault="007A5DDB" w:rsidP="007A5DDB">
      <w:pPr>
        <w:pStyle w:val="Heading4"/>
      </w:pPr>
      <w:r>
        <w:t>Looking for a better development cannot solve – we need a radical imagining of alternative futures. Development locks in control of the third world by the first – critical thought is a prerequisite for social movements and policy success.</w:t>
      </w:r>
    </w:p>
    <w:p w14:paraId="59B9BC97" w14:textId="77777777" w:rsidR="007A5DDB" w:rsidRDefault="007A5DDB" w:rsidP="007A5DDB">
      <w:r w:rsidRPr="00D915F3">
        <w:rPr>
          <w:rStyle w:val="StyleStyleBold12pt"/>
        </w:rPr>
        <w:t>Escobar, Columbian-American anthropologist, 92</w:t>
      </w:r>
      <w:r w:rsidRPr="00D915F3">
        <w:t xml:space="preserve"> (Arturo, Duke University Press,  “Imagining a Post-Development Era? Critical Thought, Development and Social Movements”, p. 21-22, http://www.jstor.org/stable/pdfplus/466217.pdf?acceptTC=true, 7/8/13, AC)</w:t>
      </w:r>
    </w:p>
    <w:p w14:paraId="4584DD66" w14:textId="77777777" w:rsidR="007A5DDB" w:rsidRDefault="007A5DDB" w:rsidP="007A5DDB">
      <w:r>
        <w:t>The argument can be summarized in three propositions: 1. Most critiques of development, articulated within the epistemological and cultural space it defines, have reached an impasse. Thus,</w:t>
      </w:r>
      <w:r w:rsidRPr="00707F55">
        <w:rPr>
          <w:rStyle w:val="StyleBoldUnderline"/>
        </w:rPr>
        <w:t xml:space="preserve"> the present crisis does not call for a "better" way of doing development, not even for "another development." A critique of the discourse and practice of development, however, can help clear the ground for a more radical collective imagining of alternative futures</w:t>
      </w:r>
      <w:r>
        <w:t>. 2</w:t>
      </w:r>
      <w:r w:rsidRPr="00707F55">
        <w:rPr>
          <w:rStyle w:val="StyleBoldUnderline"/>
        </w:rPr>
        <w:t>. Development</w:t>
      </w:r>
      <w:r>
        <w:t xml:space="preserve">, according to this critique, </w:t>
      </w:r>
      <w:r>
        <w:rPr>
          <w:rStyle w:val="StyleBoldUnderline"/>
        </w:rPr>
        <w:t>has to be seen as an inven</w:t>
      </w:r>
      <w:r w:rsidRPr="00707F55">
        <w:rPr>
          <w:rStyle w:val="StyleBoldUnderline"/>
        </w:rPr>
        <w:t xml:space="preserve">tion and strategy produced by the "First </w:t>
      </w:r>
      <w:r>
        <w:rPr>
          <w:rStyle w:val="StyleBoldUnderline"/>
        </w:rPr>
        <w:t>World" about the "underdevelop</w:t>
      </w:r>
      <w:r w:rsidRPr="00707F55">
        <w:rPr>
          <w:rStyle w:val="StyleBoldUnderline"/>
        </w:rPr>
        <w:t>ment" of the "Third World," and not only as an instrument of economic control over the physical and social reality of much of Asia, Africa and Latin America. Development has been the primary mechanism through which these parts of the world have been produced and have produced themselves, thus marginalizing or precluding other ways of seeing and doing</w:t>
      </w:r>
      <w:r>
        <w:t xml:space="preserve">. </w:t>
      </w:r>
      <w:r w:rsidRPr="00707F55">
        <w:rPr>
          <w:rStyle w:val="StyleBoldUnderline"/>
        </w:rPr>
        <w:t>The problem is complicated by the fact that the post-World War II discourse of development is firmly entrenched in Western modernity and economy</w:t>
      </w:r>
      <w:r>
        <w:t xml:space="preserve">. 3. </w:t>
      </w:r>
      <w:r w:rsidRPr="00707F55">
        <w:rPr>
          <w:rStyle w:val="StyleBoldUnderline"/>
        </w:rPr>
        <w:t>To think about "alternatives to de</w:t>
      </w:r>
      <w:r>
        <w:rPr>
          <w:rStyle w:val="StyleBoldUnderline"/>
        </w:rPr>
        <w:t>velopment" thus requires a the</w:t>
      </w:r>
      <w:r w:rsidRPr="00707F55">
        <w:rPr>
          <w:rStyle w:val="StyleBoldUnderline"/>
        </w:rPr>
        <w:t>oretico-practical transformation of the notions of development, modernity and the economy. This transformation can be best achieved by building upon the practices of social movements, especially those in the Third World that have emerged in response to post-World War II hegemonic social orders. These movements are essenti</w:t>
      </w:r>
      <w:r>
        <w:rPr>
          <w:rStyle w:val="StyleBoldUnderline"/>
        </w:rPr>
        <w:t>al for the creation of alterna</w:t>
      </w:r>
      <w:r w:rsidRPr="00707F55">
        <w:rPr>
          <w:rStyle w:val="StyleBoldUnderline"/>
        </w:rPr>
        <w:t>tive visions of democracy, economy and society</w:t>
      </w:r>
      <w:r>
        <w:t xml:space="preserve">. The task of critical thought is "to learn to what extent the effort to think one's own history can free thought from what it silently thinks, and so enable it to think differently" (Foucault 1985: 9).2 Consequently, </w:t>
      </w:r>
      <w:r w:rsidRPr="00707F55">
        <w:rPr>
          <w:rStyle w:val="StyleBoldUnderline"/>
        </w:rPr>
        <w:t>the product of critical thought should be a history of our present, of those discourses and practices that have made us what we are, shaped what we think, determined what we see and feel, a history, in short, which clears the way so we may help bring into being, through our reflection, those things that have never been thought or imagined</w:t>
      </w:r>
      <w:r>
        <w:t>. As Haraway (1988: 580) puts it, "we need the power of modern critical theories of how meanings and bodies get made, not in order to deny meanings and bodies, but in order to build meanings and bodies that have a chance for life</w:t>
      </w:r>
      <w:r w:rsidRPr="00707F55">
        <w:rPr>
          <w:rStyle w:val="StyleBoldUnderline"/>
        </w:rPr>
        <w:t>.</w:t>
      </w:r>
      <w:r>
        <w:rPr>
          <w:rStyle w:val="StyleBoldUnderline"/>
        </w:rPr>
        <w:t xml:space="preserve"> </w:t>
      </w:r>
      <w:r w:rsidRPr="00707F55">
        <w:rPr>
          <w:rStyle w:val="StyleBoldUnderline"/>
        </w:rPr>
        <w:t>"This is not something that the intellectual is in a position to define by him or herself, but something that has to be invented and practiced collectively, by social movements</w:t>
      </w:r>
      <w:r>
        <w:t>, for example. In what follows I give, first, an account of how the Third World "has been made," and then go on to discuss social movement theory.</w:t>
      </w:r>
    </w:p>
    <w:p w14:paraId="152E6527" w14:textId="77777777" w:rsidR="007A5DDB" w:rsidRDefault="007A5DDB" w:rsidP="007A5DDB"/>
    <w:p w14:paraId="2FEB4D81" w14:textId="77777777" w:rsidR="007A5DDB" w:rsidRPr="00465E07" w:rsidRDefault="007A5DDB" w:rsidP="007A5DDB"/>
    <w:p w14:paraId="3748FD6F" w14:textId="77777777" w:rsidR="00C42C07" w:rsidRDefault="00C42C07" w:rsidP="00E1459C"/>
    <w:p w14:paraId="01AD00B0" w14:textId="77777777" w:rsidR="001D40EA" w:rsidRDefault="00AF6DB6" w:rsidP="001D40EA">
      <w:pPr>
        <w:pStyle w:val="Heading2"/>
        <w:tabs>
          <w:tab w:val="left" w:pos="5940"/>
          <w:tab w:val="left" w:pos="6030"/>
        </w:tabs>
      </w:pPr>
      <w:r>
        <w:t>**</w:t>
      </w:r>
      <w:r w:rsidR="001D40EA">
        <w:t>Discourse Key**</w:t>
      </w:r>
    </w:p>
    <w:p w14:paraId="4BABFC8C" w14:textId="77777777" w:rsidR="001D40EA" w:rsidRDefault="001D40EA" w:rsidP="001D40EA">
      <w:pPr>
        <w:pStyle w:val="Heading4"/>
      </w:pPr>
      <w:r>
        <w:t>Discussions of Latin America are saturated in ever-present development discourse, this rhetorical dominance shapes reality</w:t>
      </w:r>
    </w:p>
    <w:p w14:paraId="200460DA" w14:textId="77777777" w:rsidR="001D40EA" w:rsidRDefault="001D40EA" w:rsidP="001D40EA">
      <w:pPr>
        <w:rPr>
          <w:rStyle w:val="StyleStyleBold12pt"/>
        </w:rPr>
      </w:pPr>
      <w:r>
        <w:rPr>
          <w:rStyle w:val="StyleStyleBold12pt"/>
        </w:rPr>
        <w:t>Escobar, University of North Carolina at Chapel Hill Anthropology Professor, 95</w:t>
      </w:r>
    </w:p>
    <w:p w14:paraId="63044470" w14:textId="77777777" w:rsidR="001D40EA" w:rsidRPr="00131455" w:rsidRDefault="001D40EA" w:rsidP="001D40EA">
      <w:pPr>
        <w:rPr>
          <w:rStyle w:val="StyleStyleBold12pt"/>
        </w:rPr>
      </w:pPr>
      <w:r>
        <w:rPr>
          <w:rStyle w:val="StyleStyleBold12pt"/>
          <w:b w:val="0"/>
        </w:rPr>
        <w:t>(Arturo, Encountering Development: The Making and Unmaking of the Third World, p. 5-6, IC)</w:t>
      </w:r>
    </w:p>
    <w:p w14:paraId="35C27433" w14:textId="77777777" w:rsidR="001D40EA" w:rsidRPr="00131455" w:rsidRDefault="001D40EA" w:rsidP="001D40EA">
      <w:pPr>
        <w:rPr>
          <w:sz w:val="16"/>
        </w:rPr>
      </w:pPr>
      <w:r w:rsidRPr="00131455">
        <w:rPr>
          <w:sz w:val="16"/>
        </w:rPr>
        <w:t xml:space="preserve">Until the late 1970s, </w:t>
      </w:r>
      <w:r w:rsidRPr="00EC3F93">
        <w:rPr>
          <w:rStyle w:val="StyleBoldUnderline"/>
        </w:rPr>
        <w:t>the central stake in discussions on Asia, Africa, and</w:t>
      </w:r>
      <w:r w:rsidRPr="00131455">
        <w:rPr>
          <w:rStyle w:val="StyleBoldUnderline"/>
          <w:b w:val="0"/>
          <w:sz w:val="12"/>
        </w:rPr>
        <w:t>¶</w:t>
      </w:r>
      <w:r w:rsidRPr="00131455">
        <w:rPr>
          <w:rStyle w:val="StyleBoldUnderline"/>
          <w:sz w:val="12"/>
        </w:rPr>
        <w:t xml:space="preserve"> </w:t>
      </w:r>
      <w:r w:rsidRPr="00EC3F93">
        <w:rPr>
          <w:rStyle w:val="StyleBoldUnderline"/>
        </w:rPr>
        <w:t>Latin America was</w:t>
      </w:r>
      <w:r w:rsidRPr="00131455">
        <w:rPr>
          <w:sz w:val="16"/>
        </w:rPr>
        <w:t xml:space="preserve"> the nature of </w:t>
      </w:r>
      <w:r w:rsidRPr="00EC3F93">
        <w:rPr>
          <w:rStyle w:val="StyleBoldUnderline"/>
        </w:rPr>
        <w:t>development</w:t>
      </w:r>
      <w:r w:rsidRPr="00131455">
        <w:rPr>
          <w:sz w:val="16"/>
        </w:rPr>
        <w:t>. As we will see, from the</w:t>
      </w:r>
      <w:r w:rsidRPr="00131455">
        <w:rPr>
          <w:sz w:val="12"/>
        </w:rPr>
        <w:t>¶</w:t>
      </w:r>
      <w:r w:rsidRPr="00131455">
        <w:rPr>
          <w:sz w:val="16"/>
        </w:rPr>
        <w:t xml:space="preserve"> economic development theories of the 1950s to the “basic human needs</w:t>
      </w:r>
      <w:r w:rsidRPr="00131455">
        <w:rPr>
          <w:sz w:val="12"/>
        </w:rPr>
        <w:t>¶</w:t>
      </w:r>
      <w:r w:rsidRPr="00131455">
        <w:rPr>
          <w:sz w:val="16"/>
        </w:rPr>
        <w:t xml:space="preserve"> approach” of the 1970s which emphasized not only economic growth per</w:t>
      </w:r>
      <w:r w:rsidRPr="00131455">
        <w:rPr>
          <w:sz w:val="12"/>
        </w:rPr>
        <w:t>¶</w:t>
      </w:r>
      <w:r w:rsidRPr="00131455">
        <w:rPr>
          <w:sz w:val="16"/>
        </w:rPr>
        <w:t xml:space="preserve"> se as in earlier decades but also the distribution of the benefits of growth </w:t>
      </w:r>
      <w:r w:rsidRPr="00131455">
        <w:rPr>
          <w:sz w:val="12"/>
        </w:rPr>
        <w:t>¶</w:t>
      </w:r>
      <w:r w:rsidRPr="00131455">
        <w:rPr>
          <w:sz w:val="16"/>
        </w:rPr>
        <w:t xml:space="preserve"> the main preoccupation of theorists and politicians was the kinds of development</w:t>
      </w:r>
      <w:r w:rsidRPr="00131455">
        <w:rPr>
          <w:sz w:val="12"/>
        </w:rPr>
        <w:t>¶</w:t>
      </w:r>
      <w:r w:rsidRPr="00131455">
        <w:rPr>
          <w:sz w:val="16"/>
        </w:rPr>
        <w:t xml:space="preserve"> that needed to be pursued to solve the social and economic problems</w:t>
      </w:r>
      <w:r w:rsidRPr="00131455">
        <w:rPr>
          <w:sz w:val="12"/>
        </w:rPr>
        <w:t>¶</w:t>
      </w:r>
      <w:r w:rsidRPr="00131455">
        <w:rPr>
          <w:sz w:val="16"/>
        </w:rPr>
        <w:t xml:space="preserve"> of these parts of the world. Even those who opposed the prevailing capitalist</w:t>
      </w:r>
      <w:r w:rsidRPr="00131455">
        <w:rPr>
          <w:sz w:val="12"/>
        </w:rPr>
        <w:t>¶</w:t>
      </w:r>
      <w:r w:rsidRPr="00131455">
        <w:rPr>
          <w:sz w:val="16"/>
        </w:rPr>
        <w:t xml:space="preserve"> strategies were obliged to couch their critique in terms of the need for development,</w:t>
      </w:r>
      <w:r w:rsidRPr="00131455">
        <w:rPr>
          <w:sz w:val="12"/>
        </w:rPr>
        <w:t>¶</w:t>
      </w:r>
      <w:r w:rsidRPr="00131455">
        <w:rPr>
          <w:sz w:val="16"/>
        </w:rPr>
        <w:t xml:space="preserve"> through concepts such as “another development,” “participatory</w:t>
      </w:r>
      <w:r w:rsidRPr="00131455">
        <w:rPr>
          <w:sz w:val="12"/>
        </w:rPr>
        <w:t>¶</w:t>
      </w:r>
      <w:r w:rsidRPr="00131455">
        <w:rPr>
          <w:sz w:val="16"/>
        </w:rPr>
        <w:t xml:space="preserve"> development,” “socialist development,” and the like. In short, </w:t>
      </w:r>
      <w:r w:rsidRPr="00EC3F93">
        <w:rPr>
          <w:rStyle w:val="StyleBoldUnderline"/>
        </w:rPr>
        <w:t>one could</w:t>
      </w:r>
      <w:r w:rsidRPr="00131455">
        <w:rPr>
          <w:rStyle w:val="StyleBoldUnderline"/>
          <w:b w:val="0"/>
          <w:sz w:val="12"/>
        </w:rPr>
        <w:t>¶</w:t>
      </w:r>
      <w:r w:rsidRPr="00131455">
        <w:rPr>
          <w:rStyle w:val="StyleBoldUnderline"/>
          <w:sz w:val="12"/>
        </w:rPr>
        <w:t xml:space="preserve"> </w:t>
      </w:r>
      <w:r w:rsidRPr="00EC3F93">
        <w:rPr>
          <w:rStyle w:val="StyleBoldUnderline"/>
        </w:rPr>
        <w:t>criticize a given approach and propose modifications</w:t>
      </w:r>
      <w:r w:rsidRPr="00131455">
        <w:rPr>
          <w:sz w:val="16"/>
        </w:rPr>
        <w:t xml:space="preserve"> or improvements accordingly,</w:t>
      </w:r>
      <w:r w:rsidRPr="00131455">
        <w:rPr>
          <w:sz w:val="12"/>
        </w:rPr>
        <w:t>¶</w:t>
      </w:r>
      <w:r w:rsidRPr="00131455">
        <w:rPr>
          <w:sz w:val="16"/>
        </w:rPr>
        <w:t xml:space="preserve"> </w:t>
      </w:r>
      <w:r w:rsidRPr="00EC3F93">
        <w:rPr>
          <w:rStyle w:val="StyleBoldUnderline"/>
        </w:rPr>
        <w:t>but the fact of development itself, and the need for it, could not</w:t>
      </w:r>
      <w:r w:rsidRPr="00131455">
        <w:rPr>
          <w:rStyle w:val="StyleBoldUnderline"/>
          <w:b w:val="0"/>
          <w:sz w:val="12"/>
        </w:rPr>
        <w:t>¶</w:t>
      </w:r>
      <w:r w:rsidRPr="00131455">
        <w:rPr>
          <w:rStyle w:val="StyleBoldUnderline"/>
          <w:sz w:val="12"/>
        </w:rPr>
        <w:t xml:space="preserve"> </w:t>
      </w:r>
      <w:r w:rsidRPr="00EC3F93">
        <w:rPr>
          <w:rStyle w:val="StyleBoldUnderline"/>
        </w:rPr>
        <w:t>be doubted. Development had achieved the status of a certainty in the social</w:t>
      </w:r>
      <w:r w:rsidRPr="00131455">
        <w:rPr>
          <w:rStyle w:val="StyleBoldUnderline"/>
          <w:b w:val="0"/>
          <w:sz w:val="12"/>
        </w:rPr>
        <w:t>¶</w:t>
      </w:r>
      <w:r w:rsidRPr="00131455">
        <w:rPr>
          <w:rStyle w:val="StyleBoldUnderline"/>
          <w:sz w:val="12"/>
        </w:rPr>
        <w:t xml:space="preserve"> </w:t>
      </w:r>
      <w:r w:rsidRPr="00EC3F93">
        <w:rPr>
          <w:rStyle w:val="StyleBoldUnderline"/>
        </w:rPr>
        <w:t>imaginary.</w:t>
      </w:r>
      <w:r w:rsidRPr="00131455">
        <w:rPr>
          <w:sz w:val="12"/>
        </w:rPr>
        <w:t>¶</w:t>
      </w:r>
      <w:r w:rsidRPr="00131455">
        <w:rPr>
          <w:sz w:val="16"/>
        </w:rPr>
        <w:t xml:space="preserve"> Indeed, it seemed impossible to conceptualize social reality in other</w:t>
      </w:r>
      <w:r w:rsidRPr="00131455">
        <w:rPr>
          <w:sz w:val="12"/>
        </w:rPr>
        <w:t>¶</w:t>
      </w:r>
      <w:r w:rsidRPr="00131455">
        <w:rPr>
          <w:sz w:val="16"/>
        </w:rPr>
        <w:t xml:space="preserve"> terms. </w:t>
      </w:r>
      <w:r w:rsidRPr="00EC3F93">
        <w:rPr>
          <w:rStyle w:val="StyleBoldUnderline"/>
        </w:rPr>
        <w:t>Wherever one looked, one found the repetitive and omnipresent reality</w:t>
      </w:r>
      <w:r w:rsidRPr="00131455">
        <w:rPr>
          <w:rStyle w:val="StyleBoldUnderline"/>
          <w:b w:val="0"/>
          <w:sz w:val="12"/>
        </w:rPr>
        <w:t>¶</w:t>
      </w:r>
      <w:r w:rsidRPr="00131455">
        <w:rPr>
          <w:rStyle w:val="StyleBoldUnderline"/>
          <w:sz w:val="12"/>
        </w:rPr>
        <w:t xml:space="preserve"> </w:t>
      </w:r>
      <w:r w:rsidRPr="00EC3F93">
        <w:rPr>
          <w:rStyle w:val="StyleBoldUnderline"/>
        </w:rPr>
        <w:t>of development: governments designing and implementing ambitious</w:t>
      </w:r>
      <w:r w:rsidRPr="00131455">
        <w:rPr>
          <w:rStyle w:val="StyleBoldUnderline"/>
          <w:b w:val="0"/>
          <w:sz w:val="12"/>
        </w:rPr>
        <w:t>¶</w:t>
      </w:r>
      <w:r w:rsidRPr="00131455">
        <w:rPr>
          <w:rStyle w:val="StyleBoldUnderline"/>
          <w:sz w:val="12"/>
        </w:rPr>
        <w:t xml:space="preserve"> </w:t>
      </w:r>
      <w:r w:rsidRPr="00EC3F93">
        <w:rPr>
          <w:rStyle w:val="StyleBoldUnderline"/>
        </w:rPr>
        <w:t>development plans, institutions carrying out development programs in city</w:t>
      </w:r>
      <w:r w:rsidRPr="00131455">
        <w:rPr>
          <w:rStyle w:val="StyleBoldUnderline"/>
          <w:b w:val="0"/>
          <w:sz w:val="12"/>
        </w:rPr>
        <w:t>¶</w:t>
      </w:r>
      <w:r w:rsidRPr="00131455">
        <w:rPr>
          <w:rStyle w:val="StyleBoldUnderline"/>
          <w:sz w:val="12"/>
        </w:rPr>
        <w:t xml:space="preserve"> </w:t>
      </w:r>
      <w:r w:rsidRPr="00EC3F93">
        <w:rPr>
          <w:rStyle w:val="StyleBoldUnderline"/>
        </w:rPr>
        <w:t>and countryside alike, experts of all kinds studying underdevelopment and</w:t>
      </w:r>
      <w:r w:rsidRPr="00131455">
        <w:rPr>
          <w:rStyle w:val="StyleBoldUnderline"/>
          <w:b w:val="0"/>
          <w:sz w:val="12"/>
        </w:rPr>
        <w:t>¶</w:t>
      </w:r>
      <w:r w:rsidRPr="00131455">
        <w:rPr>
          <w:rStyle w:val="StyleBoldUnderline"/>
          <w:sz w:val="12"/>
        </w:rPr>
        <w:t xml:space="preserve"> </w:t>
      </w:r>
      <w:r w:rsidRPr="00EC3F93">
        <w:rPr>
          <w:rStyle w:val="StyleBoldUnderline"/>
        </w:rPr>
        <w:t>producing theories ad nauseam</w:t>
      </w:r>
      <w:r w:rsidRPr="00131455">
        <w:rPr>
          <w:sz w:val="16"/>
        </w:rPr>
        <w:t xml:space="preserve">. The fact that </w:t>
      </w:r>
      <w:r w:rsidRPr="00EC3F93">
        <w:rPr>
          <w:rStyle w:val="StyleBoldUnderline"/>
        </w:rPr>
        <w:t>most people's conditions not</w:t>
      </w:r>
      <w:r w:rsidRPr="00131455">
        <w:rPr>
          <w:rStyle w:val="StyleBoldUnderline"/>
          <w:b w:val="0"/>
          <w:sz w:val="12"/>
        </w:rPr>
        <w:t>¶</w:t>
      </w:r>
      <w:r w:rsidRPr="00131455">
        <w:rPr>
          <w:rStyle w:val="StyleBoldUnderline"/>
          <w:sz w:val="12"/>
        </w:rPr>
        <w:t xml:space="preserve"> </w:t>
      </w:r>
      <w:r w:rsidRPr="00EC3F93">
        <w:rPr>
          <w:rStyle w:val="StyleBoldUnderline"/>
        </w:rPr>
        <w:t>only did not improve but deteriorated with the passing of time</w:t>
      </w:r>
      <w:r w:rsidRPr="00131455">
        <w:rPr>
          <w:sz w:val="16"/>
        </w:rPr>
        <w:t xml:space="preserve"> did not seem</w:t>
      </w:r>
      <w:r w:rsidRPr="00131455">
        <w:rPr>
          <w:sz w:val="12"/>
        </w:rPr>
        <w:t>¶</w:t>
      </w:r>
      <w:r w:rsidRPr="00131455">
        <w:rPr>
          <w:sz w:val="16"/>
        </w:rPr>
        <w:t xml:space="preserve"> to bother most experts. </w:t>
      </w:r>
      <w:r w:rsidRPr="00EC3F93">
        <w:rPr>
          <w:rStyle w:val="StyleBoldUnderline"/>
        </w:rPr>
        <w:t>Reality</w:t>
      </w:r>
      <w:r w:rsidRPr="00131455">
        <w:rPr>
          <w:sz w:val="16"/>
        </w:rPr>
        <w:t xml:space="preserve">, in sum, </w:t>
      </w:r>
      <w:r w:rsidRPr="00EC3F93">
        <w:rPr>
          <w:rStyle w:val="StyleBoldUnderline"/>
        </w:rPr>
        <w:t>had been colonized by the development</w:t>
      </w:r>
      <w:r w:rsidRPr="00131455">
        <w:rPr>
          <w:rStyle w:val="StyleBoldUnderline"/>
          <w:b w:val="0"/>
          <w:sz w:val="12"/>
        </w:rPr>
        <w:t>¶</w:t>
      </w:r>
      <w:r w:rsidRPr="00131455">
        <w:rPr>
          <w:rStyle w:val="StyleBoldUnderline"/>
          <w:sz w:val="12"/>
        </w:rPr>
        <w:t xml:space="preserve"> </w:t>
      </w:r>
      <w:r w:rsidRPr="00EC3F93">
        <w:rPr>
          <w:rStyle w:val="StyleBoldUnderline"/>
        </w:rPr>
        <w:t>discourse, and those who were dissatisfied with this state of affairs had</w:t>
      </w:r>
      <w:r w:rsidRPr="00131455">
        <w:rPr>
          <w:rStyle w:val="StyleBoldUnderline"/>
          <w:b w:val="0"/>
          <w:sz w:val="12"/>
        </w:rPr>
        <w:t>¶</w:t>
      </w:r>
      <w:r w:rsidRPr="00131455">
        <w:rPr>
          <w:rStyle w:val="StyleBoldUnderline"/>
          <w:sz w:val="12"/>
        </w:rPr>
        <w:t xml:space="preserve"> </w:t>
      </w:r>
      <w:r w:rsidRPr="00EC3F93">
        <w:rPr>
          <w:rStyle w:val="StyleBoldUnderline"/>
        </w:rPr>
        <w:t>to struggle for bits and pieces of freedom within it, in the hope that in the</w:t>
      </w:r>
      <w:r w:rsidRPr="00131455">
        <w:rPr>
          <w:rStyle w:val="StyleBoldUnderline"/>
          <w:b w:val="0"/>
          <w:sz w:val="12"/>
        </w:rPr>
        <w:t>¶</w:t>
      </w:r>
      <w:r w:rsidRPr="00131455">
        <w:rPr>
          <w:rStyle w:val="StyleBoldUnderline"/>
          <w:sz w:val="12"/>
        </w:rPr>
        <w:t xml:space="preserve"> </w:t>
      </w:r>
      <w:r w:rsidRPr="00EC3F93">
        <w:rPr>
          <w:rStyle w:val="StyleBoldUnderline"/>
        </w:rPr>
        <w:t>process a different reality could be constructed</w:t>
      </w:r>
      <w:r w:rsidRPr="00131455">
        <w:rPr>
          <w:sz w:val="16"/>
        </w:rPr>
        <w:t>.2</w:t>
      </w:r>
      <w:r w:rsidRPr="00131455">
        <w:rPr>
          <w:sz w:val="12"/>
        </w:rPr>
        <w:t>¶</w:t>
      </w:r>
      <w:r w:rsidRPr="00131455">
        <w:rPr>
          <w:sz w:val="16"/>
        </w:rPr>
        <w:t xml:space="preserve"> More recently, however, the development </w:t>
      </w:r>
      <w:r w:rsidRPr="00C374C7">
        <w:rPr>
          <w:rStyle w:val="StyleBoldUnderline"/>
        </w:rPr>
        <w:t>of new tools of analysis</w:t>
      </w:r>
      <w:r w:rsidRPr="00131455">
        <w:rPr>
          <w:sz w:val="16"/>
        </w:rPr>
        <w:t>, in gestation</w:t>
      </w:r>
      <w:r w:rsidRPr="00131455">
        <w:rPr>
          <w:sz w:val="12"/>
        </w:rPr>
        <w:t>¶</w:t>
      </w:r>
      <w:r w:rsidRPr="00131455">
        <w:rPr>
          <w:sz w:val="16"/>
        </w:rPr>
        <w:t xml:space="preserve"> since the late 1960s but the application of which became widespread</w:t>
      </w:r>
      <w:r w:rsidRPr="00131455">
        <w:rPr>
          <w:sz w:val="12"/>
        </w:rPr>
        <w:t>¶</w:t>
      </w:r>
      <w:r w:rsidRPr="00131455">
        <w:rPr>
          <w:sz w:val="16"/>
        </w:rPr>
        <w:t xml:space="preserve"> only during the 1980s, has </w:t>
      </w:r>
      <w:r w:rsidRPr="00C374C7">
        <w:rPr>
          <w:rStyle w:val="StyleBoldUnderline"/>
        </w:rPr>
        <w:t>made possible analyses of this type of “colonization¶ of reality” which seek to account for this very fact: how certain representations¶ become dominant and shape indelibly the ways in which reality¶ is imagined and acted upon</w:t>
      </w:r>
      <w:r w:rsidRPr="00131455">
        <w:rPr>
          <w:sz w:val="16"/>
        </w:rPr>
        <w:t>. Foucault's work on the dynamics of discourse</w:t>
      </w:r>
      <w:r w:rsidRPr="00131455">
        <w:rPr>
          <w:sz w:val="12"/>
        </w:rPr>
        <w:t>¶</w:t>
      </w:r>
      <w:r w:rsidRPr="00131455">
        <w:rPr>
          <w:sz w:val="16"/>
        </w:rPr>
        <w:t xml:space="preserve"> and power in the representation of social reality, in particular, has been</w:t>
      </w:r>
      <w:r w:rsidRPr="00131455">
        <w:rPr>
          <w:sz w:val="12"/>
        </w:rPr>
        <w:t>¶</w:t>
      </w:r>
      <w:r w:rsidRPr="00131455">
        <w:rPr>
          <w:sz w:val="16"/>
        </w:rPr>
        <w:t xml:space="preserve"> instrumental in unveiling the mechanisms by which </w:t>
      </w:r>
      <w:r w:rsidRPr="00B27457">
        <w:rPr>
          <w:rStyle w:val="StyleBoldUnderline"/>
        </w:rPr>
        <w:t>a certain order of discourse</w:t>
      </w:r>
      <w:r w:rsidRPr="00131455">
        <w:rPr>
          <w:rStyle w:val="StyleBoldUnderline"/>
          <w:b w:val="0"/>
          <w:sz w:val="12"/>
        </w:rPr>
        <w:t>¶</w:t>
      </w:r>
      <w:r w:rsidRPr="00131455">
        <w:rPr>
          <w:rStyle w:val="StyleBoldUnderline"/>
          <w:sz w:val="12"/>
        </w:rPr>
        <w:t xml:space="preserve"> </w:t>
      </w:r>
      <w:r w:rsidRPr="00B27457">
        <w:rPr>
          <w:rStyle w:val="StyleBoldUnderline"/>
        </w:rPr>
        <w:t>produces permissible modes of being and thinking while disqualifying</w:t>
      </w:r>
      <w:r w:rsidRPr="00131455">
        <w:rPr>
          <w:rStyle w:val="StyleBoldUnderline"/>
          <w:b w:val="0"/>
          <w:sz w:val="12"/>
        </w:rPr>
        <w:t>¶</w:t>
      </w:r>
      <w:r w:rsidRPr="00131455">
        <w:rPr>
          <w:rStyle w:val="StyleBoldUnderline"/>
          <w:sz w:val="12"/>
        </w:rPr>
        <w:t xml:space="preserve"> </w:t>
      </w:r>
      <w:r w:rsidRPr="00B27457">
        <w:rPr>
          <w:rStyle w:val="StyleBoldUnderline"/>
        </w:rPr>
        <w:t>and even making others impossible</w:t>
      </w:r>
      <w:r w:rsidRPr="00131455">
        <w:rPr>
          <w:sz w:val="16"/>
        </w:rPr>
        <w:t>. Extensions of Foucault's insights</w:t>
      </w:r>
      <w:r w:rsidRPr="00131455">
        <w:rPr>
          <w:sz w:val="12"/>
        </w:rPr>
        <w:t>¶</w:t>
      </w:r>
      <w:r w:rsidRPr="00131455">
        <w:rPr>
          <w:sz w:val="16"/>
        </w:rPr>
        <w:t xml:space="preserve"> to colonial and postcolonial situations by authors such as Edward Said,</w:t>
      </w:r>
      <w:r w:rsidRPr="00131455">
        <w:rPr>
          <w:sz w:val="12"/>
        </w:rPr>
        <w:t>¶</w:t>
      </w:r>
      <w:r w:rsidRPr="00131455">
        <w:rPr>
          <w:sz w:val="16"/>
        </w:rPr>
        <w:t xml:space="preserve"> V. Y. Mudimbe, Chandra Mohanty, and Homi Bhabha, among others, have</w:t>
      </w:r>
      <w:r w:rsidRPr="00131455">
        <w:rPr>
          <w:sz w:val="12"/>
        </w:rPr>
        <w:t>¶</w:t>
      </w:r>
      <w:r w:rsidRPr="00131455">
        <w:rPr>
          <w:sz w:val="16"/>
        </w:rPr>
        <w:t xml:space="preserve"> opened up new ways of thinking about representations of the Third World.</w:t>
      </w:r>
      <w:r w:rsidRPr="00131455">
        <w:rPr>
          <w:sz w:val="12"/>
        </w:rPr>
        <w:t>¶</w:t>
      </w:r>
      <w:r w:rsidRPr="00131455">
        <w:rPr>
          <w:sz w:val="16"/>
        </w:rPr>
        <w:t xml:space="preserve"> Anthropology's self-critique and renewal during the 1980s have also been</w:t>
      </w:r>
      <w:r w:rsidRPr="00131455">
        <w:rPr>
          <w:sz w:val="12"/>
        </w:rPr>
        <w:t>¶</w:t>
      </w:r>
      <w:r w:rsidRPr="00131455">
        <w:rPr>
          <w:sz w:val="16"/>
        </w:rPr>
        <w:t xml:space="preserve"> important in this regard.</w:t>
      </w:r>
      <w:r w:rsidRPr="00131455">
        <w:rPr>
          <w:sz w:val="12"/>
        </w:rPr>
        <w:t>¶</w:t>
      </w:r>
      <w:r w:rsidRPr="00131455">
        <w:rPr>
          <w:sz w:val="16"/>
        </w:rPr>
        <w:t xml:space="preserve"> Thinking of development in terms of discourse makes it possible to maintain the focus on domination as earlier Marxist analyses, for instance,</w:t>
      </w:r>
      <w:r w:rsidRPr="00131455">
        <w:rPr>
          <w:sz w:val="12"/>
        </w:rPr>
        <w:t>¶</w:t>
      </w:r>
      <w:r w:rsidRPr="00131455">
        <w:rPr>
          <w:sz w:val="16"/>
        </w:rPr>
        <w:t xml:space="preserve"> did and at the same time to explore more fruitfully the conditions of possibility</w:t>
      </w:r>
      <w:r w:rsidRPr="00131455">
        <w:rPr>
          <w:sz w:val="12"/>
        </w:rPr>
        <w:t>¶</w:t>
      </w:r>
      <w:r w:rsidRPr="00131455">
        <w:rPr>
          <w:sz w:val="16"/>
        </w:rPr>
        <w:t xml:space="preserve"> and the most pervasive effects of development. </w:t>
      </w:r>
      <w:r w:rsidRPr="00B27457">
        <w:rPr>
          <w:rStyle w:val="StyleBoldUnderline"/>
        </w:rPr>
        <w:t>Discourse analysis creates</w:t>
      </w:r>
      <w:r w:rsidRPr="00131455">
        <w:rPr>
          <w:rStyle w:val="StyleBoldUnderline"/>
          <w:b w:val="0"/>
          <w:sz w:val="12"/>
        </w:rPr>
        <w:t>¶</w:t>
      </w:r>
      <w:r w:rsidRPr="00131455">
        <w:rPr>
          <w:rStyle w:val="StyleBoldUnderline"/>
          <w:sz w:val="12"/>
        </w:rPr>
        <w:t xml:space="preserve"> </w:t>
      </w:r>
      <w:r w:rsidRPr="00B27457">
        <w:rPr>
          <w:rStyle w:val="StyleBoldUnderline"/>
        </w:rPr>
        <w:t>the possibility of “stand[ing] detached from [the development discourse]</w:t>
      </w:r>
      <w:r w:rsidRPr="00131455">
        <w:rPr>
          <w:sz w:val="16"/>
        </w:rPr>
        <w:t>,</w:t>
      </w:r>
      <w:r w:rsidRPr="00131455">
        <w:rPr>
          <w:sz w:val="12"/>
        </w:rPr>
        <w:t>¶</w:t>
      </w:r>
      <w:r w:rsidRPr="00131455">
        <w:rPr>
          <w:sz w:val="16"/>
        </w:rPr>
        <w:t xml:space="preserve"> bracketing its familiarity, </w:t>
      </w:r>
      <w:r w:rsidRPr="00B27457">
        <w:rPr>
          <w:rStyle w:val="StyleBoldUnderline"/>
        </w:rPr>
        <w:t>in order to analyze the theoretical and</w:t>
      </w:r>
      <w:r w:rsidRPr="00131455">
        <w:rPr>
          <w:rStyle w:val="StyleBoldUnderline"/>
          <w:b w:val="0"/>
          <w:sz w:val="12"/>
        </w:rPr>
        <w:t>¶</w:t>
      </w:r>
      <w:r w:rsidRPr="00131455">
        <w:rPr>
          <w:rStyle w:val="StyleBoldUnderline"/>
          <w:sz w:val="12"/>
        </w:rPr>
        <w:t xml:space="preserve"> </w:t>
      </w:r>
      <w:r w:rsidRPr="00B27457">
        <w:rPr>
          <w:rStyle w:val="StyleBoldUnderline"/>
        </w:rPr>
        <w:t>practical context with which it has been associated</w:t>
      </w:r>
      <w:r w:rsidRPr="00131455">
        <w:rPr>
          <w:sz w:val="16"/>
        </w:rPr>
        <w:t xml:space="preserve">” (Foucault 1986, 3). </w:t>
      </w:r>
      <w:r w:rsidRPr="00B27457">
        <w:rPr>
          <w:rStyle w:val="StyleBoldUnderline"/>
        </w:rPr>
        <w:t>It</w:t>
      </w:r>
      <w:r w:rsidRPr="00131455">
        <w:rPr>
          <w:rStyle w:val="StyleBoldUnderline"/>
          <w:b w:val="0"/>
          <w:sz w:val="12"/>
        </w:rPr>
        <w:t>¶</w:t>
      </w:r>
      <w:r w:rsidRPr="00131455">
        <w:rPr>
          <w:rStyle w:val="StyleBoldUnderline"/>
          <w:sz w:val="12"/>
        </w:rPr>
        <w:t xml:space="preserve"> </w:t>
      </w:r>
      <w:r w:rsidRPr="00B27457">
        <w:rPr>
          <w:rStyle w:val="StyleBoldUnderline"/>
        </w:rPr>
        <w:t>gives us the possibility of singling out “development” as an encompassing</w:t>
      </w:r>
      <w:r w:rsidRPr="00131455">
        <w:rPr>
          <w:rStyle w:val="StyleBoldUnderline"/>
          <w:b w:val="0"/>
          <w:sz w:val="12"/>
        </w:rPr>
        <w:t>¶</w:t>
      </w:r>
      <w:r w:rsidRPr="00131455">
        <w:rPr>
          <w:rStyle w:val="StyleBoldUnderline"/>
          <w:sz w:val="12"/>
        </w:rPr>
        <w:t xml:space="preserve"> </w:t>
      </w:r>
      <w:r w:rsidRPr="00B27457">
        <w:rPr>
          <w:rStyle w:val="StyleBoldUnderline"/>
        </w:rPr>
        <w:t>cultural space and at the same time of separating ourselves from it by perceiving</w:t>
      </w:r>
      <w:r w:rsidRPr="00131455">
        <w:rPr>
          <w:rStyle w:val="StyleBoldUnderline"/>
          <w:b w:val="0"/>
          <w:sz w:val="12"/>
        </w:rPr>
        <w:t>¶</w:t>
      </w:r>
      <w:r w:rsidRPr="00131455">
        <w:rPr>
          <w:rStyle w:val="StyleBoldUnderline"/>
          <w:sz w:val="12"/>
        </w:rPr>
        <w:t xml:space="preserve"> </w:t>
      </w:r>
      <w:r w:rsidRPr="00B27457">
        <w:rPr>
          <w:rStyle w:val="StyleBoldUnderline"/>
        </w:rPr>
        <w:t>it in a totally new form</w:t>
      </w:r>
      <w:r w:rsidRPr="00131455">
        <w:rPr>
          <w:sz w:val="16"/>
        </w:rPr>
        <w:t>. This is the task the present book sets out to</w:t>
      </w:r>
      <w:r w:rsidRPr="00131455">
        <w:rPr>
          <w:sz w:val="12"/>
        </w:rPr>
        <w:t>¶</w:t>
      </w:r>
      <w:r w:rsidRPr="00131455">
        <w:rPr>
          <w:sz w:val="16"/>
        </w:rPr>
        <w:t xml:space="preserve"> accomplish.</w:t>
      </w:r>
    </w:p>
    <w:p w14:paraId="5886EFD7" w14:textId="77777777" w:rsidR="001D40EA" w:rsidRDefault="001D40EA" w:rsidP="001D40EA"/>
    <w:p w14:paraId="4DB4444E" w14:textId="77777777" w:rsidR="00465E07" w:rsidRDefault="00465E07" w:rsidP="00465E07">
      <w:pPr>
        <w:pStyle w:val="Heading4"/>
      </w:pPr>
      <w:r>
        <w:t>Their discourse creates labeling – it objectivizes the people the aff is trying to help and turns them into a “case” rather than a sovereign being</w:t>
      </w:r>
    </w:p>
    <w:p w14:paraId="17AD381C" w14:textId="77777777" w:rsidR="00465E07" w:rsidRDefault="00465E07" w:rsidP="00465E07">
      <w:pPr>
        <w:rPr>
          <w:rStyle w:val="StyleStyleBold12pt"/>
        </w:rPr>
      </w:pPr>
      <w:r>
        <w:rPr>
          <w:rStyle w:val="StyleStyleBold12pt"/>
        </w:rPr>
        <w:t>Escobar, University of North Carolina at Chapel Hill Anthropology Professor, 95</w:t>
      </w:r>
    </w:p>
    <w:p w14:paraId="6B4E4BF5" w14:textId="77777777" w:rsidR="00465E07" w:rsidRPr="00131455" w:rsidRDefault="00465E07" w:rsidP="00465E07">
      <w:pPr>
        <w:rPr>
          <w:rStyle w:val="StyleStyleBold12pt"/>
        </w:rPr>
      </w:pPr>
      <w:r>
        <w:rPr>
          <w:rStyle w:val="StyleStyleBold12pt"/>
          <w:b w:val="0"/>
        </w:rPr>
        <w:t>(Arturo, Encountering Development: The Making and Unmaking of the Third World, p. 109-114, IC)</w:t>
      </w:r>
    </w:p>
    <w:p w14:paraId="35C4E247" w14:textId="163FE77E" w:rsidR="00465E07" w:rsidRDefault="00465E07" w:rsidP="00465E07">
      <w:pPr>
        <w:rPr>
          <w:sz w:val="16"/>
        </w:rPr>
      </w:pPr>
      <w:r w:rsidRPr="009E34BF">
        <w:rPr>
          <w:sz w:val="16"/>
        </w:rPr>
        <w:t>Special mention should be made of</w:t>
      </w:r>
      <w:r w:rsidRPr="00E520E4">
        <w:rPr>
          <w:rStyle w:val="StyleBoldUnderline"/>
        </w:rPr>
        <w:t xml:space="preserve"> labeling as a fundamental feature of</w:t>
      </w:r>
      <w:r w:rsidRPr="009E34BF">
        <w:rPr>
          <w:rStyle w:val="StyleBoldUnderline"/>
          <w:b w:val="0"/>
          <w:sz w:val="12"/>
        </w:rPr>
        <w:t>¶</w:t>
      </w:r>
      <w:r w:rsidRPr="009E34BF">
        <w:rPr>
          <w:rStyle w:val="StyleBoldUnderline"/>
          <w:sz w:val="12"/>
        </w:rPr>
        <w:t xml:space="preserve"> </w:t>
      </w:r>
      <w:r w:rsidRPr="00E520E4">
        <w:rPr>
          <w:rStyle w:val="StyleBoldUnderline"/>
        </w:rPr>
        <w:t>organizations.</w:t>
      </w:r>
      <w:r w:rsidRPr="009E34BF">
        <w:rPr>
          <w:sz w:val="16"/>
        </w:rPr>
        <w:t xml:space="preserve"> I already alluded to </w:t>
      </w:r>
      <w:r w:rsidRPr="00E520E4">
        <w:rPr>
          <w:rStyle w:val="StyleBoldUnderline"/>
        </w:rPr>
        <w:t>the pervasive use of labels by the development</w:t>
      </w:r>
      <w:r w:rsidRPr="009E34BF">
        <w:rPr>
          <w:rStyle w:val="StyleBoldUnderline"/>
          <w:b w:val="0"/>
          <w:sz w:val="12"/>
        </w:rPr>
        <w:t>¶</w:t>
      </w:r>
      <w:r w:rsidRPr="009E34BF">
        <w:rPr>
          <w:rStyle w:val="StyleBoldUnderline"/>
          <w:sz w:val="12"/>
        </w:rPr>
        <w:t xml:space="preserve"> </w:t>
      </w:r>
      <w:r w:rsidRPr="00E520E4">
        <w:rPr>
          <w:rStyle w:val="StyleBoldUnderline"/>
        </w:rPr>
        <w:t>discourse in the form of client categories and “target groups,”</w:t>
      </w:r>
      <w:r w:rsidRPr="009E34BF">
        <w:rPr>
          <w:sz w:val="16"/>
        </w:rPr>
        <w:t xml:space="preserve"> such</w:t>
      </w:r>
      <w:r w:rsidRPr="009E34BF">
        <w:rPr>
          <w:sz w:val="12"/>
        </w:rPr>
        <w:t>¶</w:t>
      </w:r>
      <w:r w:rsidRPr="009E34BF">
        <w:rPr>
          <w:sz w:val="16"/>
        </w:rPr>
        <w:t xml:space="preserve"> as “small farmers,” “pregnant women,” “landless laborers,” “slum dwellers,”</w:t>
      </w:r>
      <w:r w:rsidRPr="009E34BF">
        <w:rPr>
          <w:sz w:val="12"/>
        </w:rPr>
        <w:t>¶</w:t>
      </w:r>
      <w:r w:rsidRPr="009E34BF">
        <w:rPr>
          <w:sz w:val="16"/>
        </w:rPr>
        <w:t xml:space="preserve"> and the like. These labels </w:t>
      </w:r>
      <w:r w:rsidRPr="00E520E4">
        <w:rPr>
          <w:rStyle w:val="StyleBoldUnderline"/>
        </w:rPr>
        <w:t>are essential to the functioning of institutions</w:t>
      </w:r>
      <w:r w:rsidRPr="009E34BF">
        <w:rPr>
          <w:rStyle w:val="StyleBoldUnderline"/>
          <w:b w:val="0"/>
          <w:sz w:val="12"/>
        </w:rPr>
        <w:t>¶</w:t>
      </w:r>
      <w:r w:rsidRPr="009E34BF">
        <w:rPr>
          <w:rStyle w:val="StyleBoldUnderline"/>
          <w:sz w:val="12"/>
        </w:rPr>
        <w:t xml:space="preserve"> </w:t>
      </w:r>
      <w:r w:rsidRPr="00E520E4">
        <w:rPr>
          <w:rStyle w:val="StyleBoldUnderline"/>
        </w:rPr>
        <w:t>dealing with problems in the Third World</w:t>
      </w:r>
      <w:r w:rsidRPr="009E34BF">
        <w:rPr>
          <w:sz w:val="16"/>
        </w:rPr>
        <w:t xml:space="preserve"> (“Third World” itself is a label).</w:t>
      </w:r>
      <w:r w:rsidRPr="009E34BF">
        <w:rPr>
          <w:sz w:val="12"/>
        </w:rPr>
        <w:t>¶</w:t>
      </w:r>
      <w:r w:rsidRPr="009E34BF">
        <w:rPr>
          <w:sz w:val="16"/>
        </w:rPr>
        <w:t xml:space="preserve"> </w:t>
      </w:r>
      <w:r w:rsidRPr="00E520E4">
        <w:rPr>
          <w:rStyle w:val="StyleBoldUnderline"/>
        </w:rPr>
        <w:t>Labels are by no means neutral; they embody concrete relationships of</w:t>
      </w:r>
      <w:r w:rsidRPr="009E34BF">
        <w:rPr>
          <w:rStyle w:val="StyleBoldUnderline"/>
          <w:b w:val="0"/>
          <w:sz w:val="12"/>
        </w:rPr>
        <w:t>¶</w:t>
      </w:r>
      <w:r w:rsidRPr="009E34BF">
        <w:rPr>
          <w:rStyle w:val="StyleBoldUnderline"/>
          <w:sz w:val="12"/>
        </w:rPr>
        <w:t xml:space="preserve"> </w:t>
      </w:r>
      <w:r w:rsidRPr="00E520E4">
        <w:rPr>
          <w:rStyle w:val="StyleBoldUnderline"/>
        </w:rPr>
        <w:t>power and influence the categories with which we think and act</w:t>
      </w:r>
      <w:r w:rsidRPr="009E34BF">
        <w:rPr>
          <w:sz w:val="16"/>
        </w:rPr>
        <w:t>. GeofWood</w:t>
      </w:r>
      <w:r w:rsidRPr="009E34BF">
        <w:rPr>
          <w:sz w:val="12"/>
        </w:rPr>
        <w:t>¶</w:t>
      </w:r>
      <w:r w:rsidRPr="009E34BF">
        <w:rPr>
          <w:sz w:val="16"/>
        </w:rPr>
        <w:t xml:space="preserve"> has insightfully summarized the rationale for labeling:</w:t>
      </w:r>
      <w:r w:rsidRPr="009E34BF">
        <w:rPr>
          <w:sz w:val="12"/>
        </w:rPr>
        <w:t>¶</w:t>
      </w:r>
      <w:r w:rsidRPr="009E34BF">
        <w:rPr>
          <w:sz w:val="16"/>
        </w:rPr>
        <w:t xml:space="preserve"> Thus </w:t>
      </w:r>
      <w:r w:rsidRPr="005D72F0">
        <w:rPr>
          <w:b/>
          <w:szCs w:val="22"/>
          <w:u w:val="single"/>
        </w:rPr>
        <w:t>t</w:t>
      </w:r>
      <w:r w:rsidRPr="00E520E4">
        <w:rPr>
          <w:rStyle w:val="StyleBoldUnderline"/>
        </w:rPr>
        <w:t>he validity of labels becomes not a matter of substantive objectivity but</w:t>
      </w:r>
      <w:r w:rsidRPr="009E34BF">
        <w:rPr>
          <w:rStyle w:val="StyleBoldUnderline"/>
          <w:b w:val="0"/>
          <w:sz w:val="12"/>
        </w:rPr>
        <w:t>¶</w:t>
      </w:r>
      <w:r w:rsidRPr="009E34BF">
        <w:rPr>
          <w:rStyle w:val="StyleBoldUnderline"/>
          <w:sz w:val="12"/>
        </w:rPr>
        <w:t xml:space="preserve"> </w:t>
      </w:r>
      <w:r w:rsidRPr="00E520E4">
        <w:rPr>
          <w:rStyle w:val="StyleBoldUnderline"/>
        </w:rPr>
        <w:t>of the ability to use labels effectively in action as designations which define</w:t>
      </w:r>
      <w:r w:rsidRPr="009E34BF">
        <w:rPr>
          <w:rStyle w:val="StyleBoldUnderline"/>
          <w:b w:val="0"/>
          <w:sz w:val="12"/>
        </w:rPr>
        <w:t>¶</w:t>
      </w:r>
      <w:r w:rsidRPr="009E34BF">
        <w:rPr>
          <w:rStyle w:val="StyleBoldUnderline"/>
          <w:sz w:val="12"/>
        </w:rPr>
        <w:t xml:space="preserve"> </w:t>
      </w:r>
      <w:r w:rsidRPr="00E520E4">
        <w:rPr>
          <w:rStyle w:val="StyleBoldUnderline"/>
        </w:rPr>
        <w:t>parameters for thought and behavior, which render environments stable, and</w:t>
      </w:r>
      <w:r w:rsidRPr="009E34BF">
        <w:rPr>
          <w:rStyle w:val="StyleBoldUnderline"/>
          <w:b w:val="0"/>
          <w:sz w:val="12"/>
        </w:rPr>
        <w:t>¶</w:t>
      </w:r>
      <w:r w:rsidRPr="009E34BF">
        <w:rPr>
          <w:rStyle w:val="StyleBoldUnderline"/>
          <w:sz w:val="12"/>
        </w:rPr>
        <w:t xml:space="preserve"> </w:t>
      </w:r>
      <w:r w:rsidRPr="00E520E4">
        <w:rPr>
          <w:rStyle w:val="StyleBoldUnderline"/>
        </w:rPr>
        <w:t>which establish spheres of competence and areas of responsibility</w:t>
      </w:r>
      <w:r w:rsidRPr="009E34BF">
        <w:rPr>
          <w:sz w:val="16"/>
        </w:rPr>
        <w:t>. In this way</w:t>
      </w:r>
      <w:r w:rsidRPr="009E34BF">
        <w:rPr>
          <w:sz w:val="12"/>
        </w:rPr>
        <w:t>¶</w:t>
      </w:r>
      <w:r w:rsidRPr="009E34BF">
        <w:rPr>
          <w:sz w:val="16"/>
        </w:rPr>
        <w:t xml:space="preserve"> 110 CHAPTER 4</w:t>
      </w:r>
      <w:r w:rsidRPr="009E34BF">
        <w:rPr>
          <w:sz w:val="12"/>
        </w:rPr>
        <w:t>¶</w:t>
      </w:r>
      <w:r w:rsidRPr="009E34BF">
        <w:rPr>
          <w:sz w:val="16"/>
        </w:rPr>
        <w:t xml:space="preserve"> </w:t>
      </w:r>
      <w:r w:rsidRPr="00E520E4">
        <w:rPr>
          <w:rStyle w:val="StyleBoldUnderline"/>
        </w:rPr>
        <w:t>labelling through these sorts of designations is part of the process of creating</w:t>
      </w:r>
      <w:r w:rsidRPr="009E34BF">
        <w:rPr>
          <w:rStyle w:val="StyleBoldUnderline"/>
          <w:b w:val="0"/>
          <w:sz w:val="12"/>
        </w:rPr>
        <w:t>¶</w:t>
      </w:r>
      <w:r w:rsidRPr="009E34BF">
        <w:rPr>
          <w:rStyle w:val="StyleBoldUnderline"/>
          <w:sz w:val="12"/>
        </w:rPr>
        <w:t xml:space="preserve"> </w:t>
      </w:r>
      <w:r w:rsidRPr="00E520E4">
        <w:rPr>
          <w:rStyle w:val="StyleBoldUnderline"/>
        </w:rPr>
        <w:t>social structure. It is people making history by making rules for themselves and</w:t>
      </w:r>
      <w:r w:rsidRPr="009E34BF">
        <w:rPr>
          <w:rStyle w:val="StyleBoldUnderline"/>
          <w:b w:val="0"/>
          <w:sz w:val="12"/>
        </w:rPr>
        <w:t>¶</w:t>
      </w:r>
      <w:r w:rsidRPr="009E34BF">
        <w:rPr>
          <w:rStyle w:val="StyleBoldUnderline"/>
          <w:sz w:val="12"/>
        </w:rPr>
        <w:t xml:space="preserve"> </w:t>
      </w:r>
      <w:r w:rsidRPr="00E520E4">
        <w:rPr>
          <w:rStyle w:val="StyleBoldUnderline"/>
        </w:rPr>
        <w:t>others to follow</w:t>
      </w:r>
      <w:r w:rsidRPr="009E34BF">
        <w:rPr>
          <w:sz w:val="16"/>
        </w:rPr>
        <w:t xml:space="preserve">. . . . So </w:t>
      </w:r>
      <w:r w:rsidRPr="00E520E4">
        <w:rPr>
          <w:rStyle w:val="StyleBoldUnderline"/>
        </w:rPr>
        <w:t>the issue is not whether we label people, but which</w:t>
      </w:r>
      <w:r w:rsidRPr="009E34BF">
        <w:rPr>
          <w:rStyle w:val="StyleBoldUnderline"/>
          <w:b w:val="0"/>
          <w:sz w:val="12"/>
        </w:rPr>
        <w:t>¶</w:t>
      </w:r>
      <w:r w:rsidRPr="009E34BF">
        <w:rPr>
          <w:rStyle w:val="StyleBoldUnderline"/>
          <w:sz w:val="12"/>
        </w:rPr>
        <w:t xml:space="preserve"> </w:t>
      </w:r>
      <w:r w:rsidRPr="00E520E4">
        <w:rPr>
          <w:rStyle w:val="StyleBoldUnderline"/>
        </w:rPr>
        <w:t>labels are created, and whose labels prevail to define a whole situation or policy</w:t>
      </w:r>
      <w:r w:rsidRPr="009E34BF">
        <w:rPr>
          <w:rStyle w:val="StyleBoldUnderline"/>
          <w:b w:val="0"/>
          <w:sz w:val="12"/>
        </w:rPr>
        <w:t>¶</w:t>
      </w:r>
      <w:r w:rsidRPr="009E34BF">
        <w:rPr>
          <w:rStyle w:val="StyleBoldUnderline"/>
          <w:sz w:val="12"/>
        </w:rPr>
        <w:t xml:space="preserve"> </w:t>
      </w:r>
      <w:r w:rsidRPr="00E520E4">
        <w:rPr>
          <w:rStyle w:val="StyleBoldUnderline"/>
        </w:rPr>
        <w:t>area, under what conditions and with what effects</w:t>
      </w:r>
      <w:r w:rsidRPr="009E34BF">
        <w:rPr>
          <w:sz w:val="16"/>
        </w:rPr>
        <w:t xml:space="preserve">? . . . </w:t>
      </w:r>
      <w:r w:rsidRPr="00E520E4">
        <w:rPr>
          <w:rStyle w:val="StyleBoldUnderline"/>
        </w:rPr>
        <w:t>Labels reveal more</w:t>
      </w:r>
      <w:r w:rsidRPr="009E34BF">
        <w:rPr>
          <w:rStyle w:val="StyleBoldUnderline"/>
          <w:b w:val="0"/>
          <w:sz w:val="12"/>
        </w:rPr>
        <w:t>¶</w:t>
      </w:r>
      <w:r w:rsidRPr="009E34BF">
        <w:rPr>
          <w:rStyle w:val="StyleBoldUnderline"/>
          <w:sz w:val="12"/>
        </w:rPr>
        <w:t xml:space="preserve"> </w:t>
      </w:r>
      <w:r w:rsidRPr="00E520E4">
        <w:rPr>
          <w:rStyle w:val="StyleBoldUnderline"/>
        </w:rPr>
        <w:t>about</w:t>
      </w:r>
      <w:r w:rsidRPr="009E34BF">
        <w:rPr>
          <w:sz w:val="16"/>
        </w:rPr>
        <w:t xml:space="preserve"> the process of</w:t>
      </w:r>
      <w:r w:rsidRPr="00E520E4">
        <w:rPr>
          <w:rStyle w:val="StyleBoldUnderline"/>
        </w:rPr>
        <w:t xml:space="preserve"> authoritative designation</w:t>
      </w:r>
      <w:r w:rsidRPr="009E34BF">
        <w:rPr>
          <w:sz w:val="16"/>
        </w:rPr>
        <w:t xml:space="preserve">, agenda setting and so on </w:t>
      </w:r>
      <w:r w:rsidRPr="00E520E4">
        <w:rPr>
          <w:rStyle w:val="StyleBoldUnderline"/>
        </w:rPr>
        <w:t>than</w:t>
      </w:r>
      <w:r w:rsidRPr="009E34BF">
        <w:rPr>
          <w:sz w:val="12"/>
        </w:rPr>
        <w:t>¶</w:t>
      </w:r>
      <w:r w:rsidRPr="009E34BF">
        <w:rPr>
          <w:sz w:val="16"/>
        </w:rPr>
        <w:t xml:space="preserve"> about </w:t>
      </w:r>
      <w:r w:rsidRPr="00E520E4">
        <w:rPr>
          <w:rStyle w:val="StyleBoldUnderline"/>
        </w:rPr>
        <w:t>the characteristics of the labelled</w:t>
      </w:r>
      <w:r w:rsidRPr="009E34BF">
        <w:rPr>
          <w:sz w:val="16"/>
        </w:rPr>
        <w:t xml:space="preserve">. . . . In that sense, </w:t>
      </w:r>
      <w:r w:rsidRPr="00E520E4">
        <w:rPr>
          <w:rStyle w:val="StyleBoldUnderline"/>
        </w:rPr>
        <w:t>labels do in effect</w:t>
      </w:r>
      <w:r w:rsidRPr="009E34BF">
        <w:rPr>
          <w:rStyle w:val="StyleBoldUnderline"/>
          <w:b w:val="0"/>
          <w:sz w:val="12"/>
        </w:rPr>
        <w:t>¶</w:t>
      </w:r>
      <w:r w:rsidRPr="009E34BF">
        <w:rPr>
          <w:rStyle w:val="StyleBoldUnderline"/>
          <w:sz w:val="12"/>
        </w:rPr>
        <w:t xml:space="preserve"> </w:t>
      </w:r>
      <w:r w:rsidRPr="00E520E4">
        <w:rPr>
          <w:rStyle w:val="StyleBoldUnderline"/>
        </w:rPr>
        <w:t>reveal this relationship of power between the given and the bearer of the label</w:t>
      </w:r>
      <w:r w:rsidRPr="009E34BF">
        <w:rPr>
          <w:sz w:val="16"/>
        </w:rPr>
        <w:t>.</w:t>
      </w:r>
      <w:r w:rsidRPr="009E34BF">
        <w:rPr>
          <w:sz w:val="12"/>
        </w:rPr>
        <w:t>¶</w:t>
      </w:r>
      <w:r w:rsidRPr="009E34BF">
        <w:rPr>
          <w:sz w:val="16"/>
        </w:rPr>
        <w:t xml:space="preserve"> (1985, 349)</w:t>
      </w:r>
      <w:r w:rsidRPr="009E34BF">
        <w:rPr>
          <w:sz w:val="12"/>
        </w:rPr>
        <w:t>¶</w:t>
      </w:r>
      <w:r w:rsidRPr="009E34BF">
        <w:rPr>
          <w:sz w:val="16"/>
        </w:rPr>
        <w:t xml:space="preserve"> </w:t>
      </w:r>
      <w:r w:rsidRPr="00E520E4">
        <w:rPr>
          <w:rStyle w:val="StyleBoldUnderline"/>
        </w:rPr>
        <w:t>Labels determine access to resources</w:t>
      </w:r>
      <w:r w:rsidRPr="009E34BF">
        <w:rPr>
          <w:sz w:val="16"/>
        </w:rPr>
        <w:t>, so that people must adjust to such</w:t>
      </w:r>
      <w:r w:rsidRPr="009E34BF">
        <w:rPr>
          <w:sz w:val="12"/>
        </w:rPr>
        <w:t>¶</w:t>
      </w:r>
      <w:r w:rsidRPr="009E34BF">
        <w:rPr>
          <w:sz w:val="16"/>
        </w:rPr>
        <w:t xml:space="preserve"> categorization to be successful in their dealings with the institution. A key</w:t>
      </w:r>
      <w:r w:rsidRPr="009E34BF">
        <w:rPr>
          <w:sz w:val="12"/>
        </w:rPr>
        <w:t>¶</w:t>
      </w:r>
      <w:r w:rsidRPr="009E34BF">
        <w:rPr>
          <w:sz w:val="16"/>
        </w:rPr>
        <w:t xml:space="preserve"> mechanism at work here is that </w:t>
      </w:r>
      <w:r w:rsidRPr="00E520E4">
        <w:rPr>
          <w:rStyle w:val="StyleBoldUnderline"/>
        </w:rPr>
        <w:t>the whole reality of a person's life is reduced</w:t>
      </w:r>
      <w:r w:rsidRPr="009E34BF">
        <w:rPr>
          <w:rStyle w:val="StyleBoldUnderline"/>
          <w:b w:val="0"/>
          <w:sz w:val="12"/>
        </w:rPr>
        <w:t>¶</w:t>
      </w:r>
      <w:r w:rsidRPr="009E34BF">
        <w:rPr>
          <w:rStyle w:val="StyleBoldUnderline"/>
          <w:sz w:val="12"/>
        </w:rPr>
        <w:t xml:space="preserve"> </w:t>
      </w:r>
      <w:r w:rsidRPr="00E520E4">
        <w:rPr>
          <w:rStyle w:val="StyleBoldUnderline"/>
        </w:rPr>
        <w:t>to a single feature or trait</w:t>
      </w:r>
      <w:r w:rsidRPr="009E34BF">
        <w:rPr>
          <w:sz w:val="16"/>
        </w:rPr>
        <w:t xml:space="preserve"> (access to land, for instance; or inability to read and</w:t>
      </w:r>
      <w:r w:rsidRPr="009E34BF">
        <w:rPr>
          <w:sz w:val="12"/>
        </w:rPr>
        <w:t>¶</w:t>
      </w:r>
      <w:r w:rsidRPr="009E34BF">
        <w:rPr>
          <w:sz w:val="16"/>
        </w:rPr>
        <w:t xml:space="preserve"> write); in other words, </w:t>
      </w:r>
      <w:r w:rsidRPr="00E520E4">
        <w:rPr>
          <w:rStyle w:val="StyleBoldUnderline"/>
        </w:rPr>
        <w:t>the person is turned into a “case.”</w:t>
      </w:r>
      <w:r w:rsidRPr="009E34BF">
        <w:rPr>
          <w:sz w:val="16"/>
        </w:rPr>
        <w:t xml:space="preserve"> That </w:t>
      </w:r>
      <w:r w:rsidRPr="00E520E4">
        <w:rPr>
          <w:rStyle w:val="StyleBoldUnderline"/>
        </w:rPr>
        <w:t>this case is</w:t>
      </w:r>
      <w:r w:rsidRPr="009E34BF">
        <w:rPr>
          <w:sz w:val="12"/>
        </w:rPr>
        <w:t>¶</w:t>
      </w:r>
      <w:r w:rsidRPr="009E34BF">
        <w:rPr>
          <w:sz w:val="16"/>
        </w:rPr>
        <w:t xml:space="preserve"> more </w:t>
      </w:r>
      <w:r w:rsidRPr="00E520E4">
        <w:rPr>
          <w:rStyle w:val="StyleBoldUnderline"/>
        </w:rPr>
        <w:t>the reflection of how the institution constructs “the problem”</w:t>
      </w:r>
      <w:r w:rsidRPr="009E34BF">
        <w:rPr>
          <w:sz w:val="16"/>
        </w:rPr>
        <w:t xml:space="preserve"> is rarely</w:t>
      </w:r>
      <w:r w:rsidRPr="009E34BF">
        <w:rPr>
          <w:sz w:val="12"/>
        </w:rPr>
        <w:t>¶</w:t>
      </w:r>
      <w:r w:rsidRPr="009E34BF">
        <w:rPr>
          <w:sz w:val="16"/>
        </w:rPr>
        <w:t xml:space="preserve"> noticed, so that </w:t>
      </w:r>
      <w:r w:rsidRPr="00E520E4">
        <w:rPr>
          <w:rStyle w:val="StyleBoldUnderline"/>
        </w:rPr>
        <w:t>the whole dynamics of rural poverty is reduced to solving a</w:t>
      </w:r>
      <w:r w:rsidRPr="009E34BF">
        <w:rPr>
          <w:rStyle w:val="StyleBoldUnderline"/>
          <w:b w:val="0"/>
          <w:sz w:val="12"/>
        </w:rPr>
        <w:t>¶</w:t>
      </w:r>
      <w:r w:rsidRPr="009E34BF">
        <w:rPr>
          <w:rStyle w:val="StyleBoldUnderline"/>
          <w:sz w:val="12"/>
        </w:rPr>
        <w:t xml:space="preserve"> </w:t>
      </w:r>
      <w:r w:rsidRPr="00E520E4">
        <w:rPr>
          <w:rStyle w:val="StyleBoldUnderline"/>
        </w:rPr>
        <w:t>number of “cases” with apparently no connection to structural determinants,</w:t>
      </w:r>
      <w:r w:rsidRPr="009E34BF">
        <w:rPr>
          <w:rStyle w:val="StyleBoldUnderline"/>
          <w:b w:val="0"/>
          <w:sz w:val="12"/>
        </w:rPr>
        <w:t>¶</w:t>
      </w:r>
      <w:r w:rsidRPr="009E34BF">
        <w:rPr>
          <w:rStyle w:val="StyleBoldUnderline"/>
          <w:sz w:val="12"/>
        </w:rPr>
        <w:t xml:space="preserve"> </w:t>
      </w:r>
      <w:r w:rsidRPr="00E520E4">
        <w:rPr>
          <w:rStyle w:val="StyleBoldUnderline"/>
        </w:rPr>
        <w:t>much less to the shared experiences of rural people</w:t>
      </w:r>
      <w:r w:rsidRPr="009E34BF">
        <w:rPr>
          <w:sz w:val="16"/>
        </w:rPr>
        <w:t xml:space="preserve">. </w:t>
      </w:r>
      <w:r w:rsidRPr="006217A8">
        <w:rPr>
          <w:rStyle w:val="StyleBoldUnderline"/>
        </w:rPr>
        <w:t>Explanations are thus</w:t>
      </w:r>
      <w:r w:rsidRPr="009E34BF">
        <w:rPr>
          <w:rStyle w:val="StyleBoldUnderline"/>
          <w:b w:val="0"/>
          <w:sz w:val="12"/>
        </w:rPr>
        <w:t>¶</w:t>
      </w:r>
      <w:r w:rsidRPr="009E34BF">
        <w:rPr>
          <w:rStyle w:val="StyleBoldUnderline"/>
          <w:sz w:val="12"/>
        </w:rPr>
        <w:t xml:space="preserve"> </w:t>
      </w:r>
      <w:r w:rsidRPr="006217A8">
        <w:rPr>
          <w:rStyle w:val="StyleBoldUnderline"/>
        </w:rPr>
        <w:t>dissociated from the nonpoor and</w:t>
      </w:r>
      <w:r w:rsidRPr="009E34BF">
        <w:rPr>
          <w:sz w:val="16"/>
        </w:rPr>
        <w:t xml:space="preserve"> “easily </w:t>
      </w:r>
      <w:r w:rsidRPr="006217A8">
        <w:rPr>
          <w:rStyle w:val="StyleBoldUnderline"/>
        </w:rPr>
        <w:t>explained as deriving from characteristics</w:t>
      </w:r>
      <w:r w:rsidRPr="009E34BF">
        <w:rPr>
          <w:rStyle w:val="StyleBoldUnderline"/>
          <w:b w:val="0"/>
          <w:sz w:val="12"/>
        </w:rPr>
        <w:t>¶</w:t>
      </w:r>
      <w:r w:rsidRPr="009E34BF">
        <w:rPr>
          <w:rStyle w:val="StyleBoldUnderline"/>
          <w:sz w:val="12"/>
        </w:rPr>
        <w:t xml:space="preserve"> </w:t>
      </w:r>
      <w:r w:rsidRPr="006217A8">
        <w:rPr>
          <w:rStyle w:val="StyleBoldUnderline"/>
        </w:rPr>
        <w:t>internal to the poor</w:t>
      </w:r>
      <w:r w:rsidRPr="009E34BF">
        <w:rPr>
          <w:sz w:val="16"/>
        </w:rPr>
        <w:t>” (Wood 1985, 357); this is achieved by focusing</w:t>
      </w:r>
      <w:r w:rsidRPr="009E34BF">
        <w:rPr>
          <w:sz w:val="12"/>
        </w:rPr>
        <w:t>¶</w:t>
      </w:r>
      <w:r w:rsidRPr="009E34BF">
        <w:rPr>
          <w:sz w:val="16"/>
        </w:rPr>
        <w:t xml:space="preserve"> on a narrow target and usually involves pathologies or lacks that can be</w:t>
      </w:r>
      <w:r w:rsidRPr="009E34BF">
        <w:rPr>
          <w:sz w:val="12"/>
        </w:rPr>
        <w:t>¶</w:t>
      </w:r>
      <w:r w:rsidRPr="009E34BF">
        <w:rPr>
          <w:sz w:val="16"/>
        </w:rPr>
        <w:t xml:space="preserve"> isolated and treated through some sort of technological fix. This type of labeling</w:t>
      </w:r>
      <w:r w:rsidRPr="009E34BF">
        <w:rPr>
          <w:sz w:val="12"/>
        </w:rPr>
        <w:t>¶</w:t>
      </w:r>
      <w:r w:rsidRPr="009E34BF">
        <w:rPr>
          <w:sz w:val="16"/>
        </w:rPr>
        <w:t xml:space="preserve"> implies not only abstraction from social practice but the action of</w:t>
      </w:r>
      <w:r w:rsidRPr="009E34BF">
        <w:rPr>
          <w:sz w:val="12"/>
        </w:rPr>
        <w:t>¶</w:t>
      </w:r>
      <w:r w:rsidRPr="009E34BF">
        <w:rPr>
          <w:sz w:val="16"/>
        </w:rPr>
        <w:t xml:space="preserve"> professional monopolies that share the interest of ruling classes. An entire</w:t>
      </w:r>
      <w:r w:rsidRPr="009E34BF">
        <w:rPr>
          <w:sz w:val="12"/>
        </w:rPr>
        <w:t>¶</w:t>
      </w:r>
      <w:r w:rsidRPr="009E34BF">
        <w:rPr>
          <w:sz w:val="16"/>
        </w:rPr>
        <w:t xml:space="preserve"> politics of needs interpretation, mediated by expert discourses, is at stake, as</w:t>
      </w:r>
      <w:r w:rsidRPr="009E34BF">
        <w:rPr>
          <w:sz w:val="12"/>
        </w:rPr>
        <w:t>¶</w:t>
      </w:r>
      <w:r w:rsidRPr="009E34BF">
        <w:rPr>
          <w:sz w:val="16"/>
        </w:rPr>
        <w:t xml:space="preserve"> Nancy Fraser (1989) has demonstrated in the context of the U.S. women's</w:t>
      </w:r>
      <w:r w:rsidRPr="009E34BF">
        <w:rPr>
          <w:sz w:val="12"/>
        </w:rPr>
        <w:t>¶</w:t>
      </w:r>
      <w:r w:rsidRPr="009E34BF">
        <w:rPr>
          <w:sz w:val="16"/>
        </w:rPr>
        <w:t xml:space="preserve"> movement. Experts become brokers of sorts mediating the relations between</w:t>
      </w:r>
      <w:r w:rsidRPr="009E34BF">
        <w:rPr>
          <w:sz w:val="12"/>
        </w:rPr>
        <w:t>¶</w:t>
      </w:r>
      <w:r w:rsidRPr="009E34BF">
        <w:rPr>
          <w:sz w:val="16"/>
        </w:rPr>
        <w:t xml:space="preserve"> communities, the state, and in some cases social movements.</w:t>
      </w:r>
      <w:r w:rsidRPr="009E34BF">
        <w:rPr>
          <w:sz w:val="12"/>
        </w:rPr>
        <w:t>¶</w:t>
      </w:r>
      <w:r w:rsidRPr="009E34BF">
        <w:rPr>
          <w:sz w:val="16"/>
        </w:rPr>
        <w:t xml:space="preserve"> </w:t>
      </w:r>
      <w:r w:rsidRPr="006217A8">
        <w:rPr>
          <w:rStyle w:val="StyleBoldUnderline"/>
        </w:rPr>
        <w:t>Labels are invented</w:t>
      </w:r>
      <w:r w:rsidRPr="009E34BF">
        <w:rPr>
          <w:sz w:val="16"/>
        </w:rPr>
        <w:t xml:space="preserve"> and maintained </w:t>
      </w:r>
      <w:r w:rsidRPr="006217A8">
        <w:rPr>
          <w:rStyle w:val="StyleBoldUnderline"/>
        </w:rPr>
        <w:t>by institutions</w:t>
      </w:r>
      <w:r w:rsidRPr="009E34BF">
        <w:rPr>
          <w:sz w:val="16"/>
        </w:rPr>
        <w:t xml:space="preserve"> on an ongoing basis, </w:t>
      </w:r>
      <w:r w:rsidRPr="006217A8">
        <w:rPr>
          <w:rStyle w:val="StyleBoldUnderline"/>
        </w:rPr>
        <w:t>as</w:t>
      </w:r>
      <w:r w:rsidRPr="009E34BF">
        <w:rPr>
          <w:rStyle w:val="StyleBoldUnderline"/>
          <w:b w:val="0"/>
          <w:sz w:val="12"/>
        </w:rPr>
        <w:t>¶</w:t>
      </w:r>
      <w:r w:rsidRPr="009E34BF">
        <w:rPr>
          <w:rStyle w:val="StyleBoldUnderline"/>
          <w:sz w:val="12"/>
        </w:rPr>
        <w:t xml:space="preserve"> </w:t>
      </w:r>
      <w:r w:rsidRPr="006217A8">
        <w:rPr>
          <w:rStyle w:val="StyleBoldUnderline"/>
        </w:rPr>
        <w:t>part of an apparently rational process that is</w:t>
      </w:r>
      <w:r w:rsidRPr="009E34BF">
        <w:rPr>
          <w:sz w:val="16"/>
        </w:rPr>
        <w:t xml:space="preserve"> essentially </w:t>
      </w:r>
      <w:r w:rsidRPr="006217A8">
        <w:rPr>
          <w:rStyle w:val="StyleBoldUnderline"/>
        </w:rPr>
        <w:t>political</w:t>
      </w:r>
      <w:r w:rsidRPr="009E34BF">
        <w:rPr>
          <w:sz w:val="16"/>
        </w:rPr>
        <w:t>. Although</w:t>
      </w:r>
      <w:r w:rsidRPr="009E34BF">
        <w:rPr>
          <w:sz w:val="12"/>
        </w:rPr>
        <w:t>¶</w:t>
      </w:r>
      <w:r w:rsidRPr="009E34BF">
        <w:rPr>
          <w:sz w:val="16"/>
        </w:rPr>
        <w:t xml:space="preserve"> </w:t>
      </w:r>
      <w:r w:rsidRPr="006217A8">
        <w:rPr>
          <w:rStyle w:val="StyleBoldUnderline"/>
        </w:rPr>
        <w:t>the</w:t>
      </w:r>
      <w:r w:rsidRPr="009E34BF">
        <w:rPr>
          <w:sz w:val="16"/>
        </w:rPr>
        <w:t xml:space="preserve"> whole </w:t>
      </w:r>
      <w:r w:rsidRPr="006217A8">
        <w:rPr>
          <w:rStyle w:val="StyleBoldUnderline"/>
        </w:rPr>
        <w:t>process has</w:t>
      </w:r>
      <w:r w:rsidRPr="009E34BF">
        <w:rPr>
          <w:sz w:val="16"/>
        </w:rPr>
        <w:t xml:space="preserve"> at times </w:t>
      </w:r>
      <w:r w:rsidRPr="006217A8">
        <w:rPr>
          <w:rStyle w:val="StyleBoldUnderline"/>
        </w:rPr>
        <w:t xml:space="preserve">devastating effects on the labeled groups </w:t>
      </w:r>
      <w:r w:rsidRPr="009E34BF">
        <w:rPr>
          <w:rStyle w:val="StyleBoldUnderline"/>
          <w:b w:val="0"/>
          <w:sz w:val="12"/>
        </w:rPr>
        <w:t>¶</w:t>
      </w:r>
      <w:r w:rsidRPr="009E34BF">
        <w:rPr>
          <w:rStyle w:val="StyleBoldUnderline"/>
          <w:sz w:val="12"/>
        </w:rPr>
        <w:t xml:space="preserve"> </w:t>
      </w:r>
      <w:r w:rsidRPr="006217A8">
        <w:rPr>
          <w:rStyle w:val="StyleBoldUnderline"/>
        </w:rPr>
        <w:t>through stereotyping, normalizing, fragmentation of people's experience,</w:t>
      </w:r>
      <w:r w:rsidRPr="009E34BF">
        <w:rPr>
          <w:rStyle w:val="StyleBoldUnderline"/>
          <w:b w:val="0"/>
          <w:sz w:val="12"/>
        </w:rPr>
        <w:t>¶</w:t>
      </w:r>
      <w:r w:rsidRPr="009E34BF">
        <w:rPr>
          <w:rStyle w:val="StyleBoldUnderline"/>
          <w:sz w:val="12"/>
        </w:rPr>
        <w:t xml:space="preserve"> </w:t>
      </w:r>
      <w:r w:rsidRPr="006217A8">
        <w:rPr>
          <w:rStyle w:val="StyleBoldUnderline"/>
        </w:rPr>
        <w:t>disorganization of the poor it also implies the possibility of counterlabeling</w:t>
      </w:r>
      <w:r w:rsidRPr="009E34BF">
        <w:rPr>
          <w:rStyle w:val="StyleBoldUnderline"/>
          <w:b w:val="0"/>
          <w:sz w:val="12"/>
        </w:rPr>
        <w:t>¶</w:t>
      </w:r>
      <w:r w:rsidRPr="009E34BF">
        <w:rPr>
          <w:rStyle w:val="StyleBoldUnderline"/>
          <w:sz w:val="12"/>
        </w:rPr>
        <w:t xml:space="preserve"> </w:t>
      </w:r>
      <w:r w:rsidRPr="009E34BF">
        <w:rPr>
          <w:sz w:val="16"/>
        </w:rPr>
        <w:t>(“nonaligned nations,” for instance, was a counterlabel to “underdeveloped</w:t>
      </w:r>
      <w:r w:rsidRPr="009E34BF">
        <w:rPr>
          <w:sz w:val="12"/>
        </w:rPr>
        <w:t>¶</w:t>
      </w:r>
      <w:r w:rsidRPr="009E34BF">
        <w:rPr>
          <w:sz w:val="16"/>
        </w:rPr>
        <w:t xml:space="preserve"> nations”), </w:t>
      </w:r>
      <w:r w:rsidRPr="006217A8">
        <w:rPr>
          <w:rStyle w:val="StyleBoldUnderline"/>
        </w:rPr>
        <w:t>as part of a process of democratization</w:t>
      </w:r>
      <w:r w:rsidRPr="009E34BF">
        <w:rPr>
          <w:sz w:val="16"/>
        </w:rPr>
        <w:t xml:space="preserve"> and debureaucratization </w:t>
      </w:r>
      <w:r w:rsidRPr="006217A8">
        <w:rPr>
          <w:rStyle w:val="StyleBoldUnderline"/>
        </w:rPr>
        <w:t>of</w:t>
      </w:r>
      <w:r w:rsidRPr="009E34BF">
        <w:rPr>
          <w:rStyle w:val="StyleBoldUnderline"/>
          <w:b w:val="0"/>
          <w:sz w:val="12"/>
        </w:rPr>
        <w:t>¶</w:t>
      </w:r>
      <w:r w:rsidRPr="009E34BF">
        <w:rPr>
          <w:rStyle w:val="StyleBoldUnderline"/>
          <w:sz w:val="12"/>
        </w:rPr>
        <w:t xml:space="preserve"> </w:t>
      </w:r>
      <w:r w:rsidRPr="006217A8">
        <w:rPr>
          <w:rStyle w:val="StyleBoldUnderline"/>
        </w:rPr>
        <w:t>institutions and knowledge</w:t>
      </w:r>
      <w:r w:rsidRPr="009E34BF">
        <w:rPr>
          <w:sz w:val="16"/>
        </w:rPr>
        <w:t xml:space="preserve">. To realize </w:t>
      </w:r>
      <w:r w:rsidRPr="006217A8">
        <w:rPr>
          <w:rStyle w:val="StyleBoldUnderline"/>
        </w:rPr>
        <w:t>this possibility</w:t>
      </w:r>
      <w:r w:rsidRPr="009E34BF">
        <w:rPr>
          <w:sz w:val="16"/>
        </w:rPr>
        <w:t xml:space="preserve"> it </w:t>
      </w:r>
      <w:r w:rsidRPr="006217A8">
        <w:rPr>
          <w:rStyle w:val="StyleBoldUnderline"/>
        </w:rPr>
        <w:t>is necessary to analyze</w:t>
      </w:r>
      <w:r w:rsidRPr="009E34BF">
        <w:rPr>
          <w:sz w:val="12"/>
        </w:rPr>
        <w:t>¶</w:t>
      </w:r>
      <w:r w:rsidRPr="009E34BF">
        <w:rPr>
          <w:sz w:val="16"/>
        </w:rPr>
        <w:t xml:space="preserve"> closely </w:t>
      </w:r>
      <w:r w:rsidRPr="006217A8">
        <w:rPr>
          <w:rStyle w:val="StyleBoldUnderline"/>
        </w:rPr>
        <w:t>how labels function as mechanisms of power in concrete institutional</w:t>
      </w:r>
      <w:r w:rsidRPr="009E34BF">
        <w:rPr>
          <w:rStyle w:val="StyleBoldUnderline"/>
          <w:b w:val="0"/>
          <w:sz w:val="12"/>
        </w:rPr>
        <w:t>¶</w:t>
      </w:r>
      <w:r w:rsidRPr="009E34BF">
        <w:rPr>
          <w:rStyle w:val="StyleBoldUnderline"/>
          <w:sz w:val="12"/>
        </w:rPr>
        <w:t xml:space="preserve"> </w:t>
      </w:r>
      <w:r w:rsidRPr="006217A8">
        <w:rPr>
          <w:rStyle w:val="StyleBoldUnderline"/>
        </w:rPr>
        <w:t>instances and to counteract individuating and imposed labeling processes</w:t>
      </w:r>
      <w:r w:rsidRPr="009E34BF">
        <w:rPr>
          <w:rStyle w:val="StyleBoldUnderline"/>
          <w:b w:val="0"/>
          <w:sz w:val="12"/>
        </w:rPr>
        <w:t>¶</w:t>
      </w:r>
      <w:r w:rsidRPr="009E34BF">
        <w:rPr>
          <w:rStyle w:val="StyleBoldUnderline"/>
          <w:sz w:val="12"/>
        </w:rPr>
        <w:t xml:space="preserve"> </w:t>
      </w:r>
      <w:r w:rsidRPr="006217A8">
        <w:rPr>
          <w:rStyle w:val="StyleBoldUnderline"/>
        </w:rPr>
        <w:t>with collective political practices.</w:t>
      </w:r>
      <w:r w:rsidRPr="009E34BF">
        <w:rPr>
          <w:rStyle w:val="StyleBoldUnderline"/>
          <w:b w:val="0"/>
          <w:sz w:val="12"/>
        </w:rPr>
        <w:t>¶</w:t>
      </w:r>
      <w:r w:rsidRPr="009E34BF">
        <w:rPr>
          <w:rStyle w:val="StyleBoldUnderline"/>
          <w:sz w:val="12"/>
        </w:rPr>
        <w:t xml:space="preserve"> </w:t>
      </w:r>
      <w:r w:rsidRPr="009E34BF">
        <w:rPr>
          <w:sz w:val="16"/>
        </w:rPr>
        <w:t>There are other important practices, besides the documentary practices</w:t>
      </w:r>
      <w:r w:rsidRPr="009E34BF">
        <w:rPr>
          <w:sz w:val="12"/>
        </w:rPr>
        <w:t>¶</w:t>
      </w:r>
      <w:r w:rsidRPr="009E34BF">
        <w:rPr>
          <w:sz w:val="16"/>
        </w:rPr>
        <w:t xml:space="preserve"> and labeling already discussed, that institutions employ and that institutional</w:t>
      </w:r>
      <w:r w:rsidRPr="009E34BF">
        <w:rPr>
          <w:sz w:val="12"/>
        </w:rPr>
        <w:t>¶</w:t>
      </w:r>
      <w:r w:rsidRPr="009E34BF">
        <w:rPr>
          <w:sz w:val="16"/>
        </w:rPr>
        <w:t xml:space="preserve"> ethnographies should take into account. Organizations involved with</w:t>
      </w:r>
      <w:r w:rsidRPr="009E34BF">
        <w:rPr>
          <w:sz w:val="12"/>
        </w:rPr>
        <w:t>¶</w:t>
      </w:r>
      <w:r w:rsidRPr="009E34BF">
        <w:rPr>
          <w:sz w:val="16"/>
        </w:rPr>
        <w:t xml:space="preserve"> THE DISPERSION OF POWER 111</w:t>
      </w:r>
      <w:r w:rsidRPr="009E34BF">
        <w:rPr>
          <w:sz w:val="12"/>
        </w:rPr>
        <w:t>¶</w:t>
      </w:r>
      <w:r w:rsidRPr="009E34BF">
        <w:rPr>
          <w:sz w:val="16"/>
        </w:rPr>
        <w:t xml:space="preserve"> planning, for instance, follow a planning model based on certain practices</w:t>
      </w:r>
      <w:r w:rsidRPr="009E34BF">
        <w:rPr>
          <w:sz w:val="12"/>
        </w:rPr>
        <w:t>¶</w:t>
      </w:r>
      <w:r w:rsidRPr="009E34BF">
        <w:rPr>
          <w:sz w:val="16"/>
        </w:rPr>
        <w:t xml:space="preserve"> that allow them not only to construct problems in ways they can handle</w:t>
      </w:r>
      <w:r w:rsidRPr="009E34BF">
        <w:rPr>
          <w:sz w:val="12"/>
        </w:rPr>
        <w:t>¶</w:t>
      </w:r>
      <w:r w:rsidRPr="009E34BF">
        <w:rPr>
          <w:sz w:val="16"/>
        </w:rPr>
        <w:t xml:space="preserve"> but also to avoid responsibility for the plan's implementation altogether.</w:t>
      </w:r>
      <w:r w:rsidRPr="009E34BF">
        <w:rPr>
          <w:sz w:val="12"/>
        </w:rPr>
        <w:t>¶</w:t>
      </w:r>
      <w:r w:rsidRPr="009E34BF">
        <w:rPr>
          <w:sz w:val="16"/>
        </w:rPr>
        <w:t xml:space="preserve"> Themes, agendas, “sectors,” “subdisciplines,” and so on, are created by planning</w:t>
      </w:r>
      <w:r w:rsidRPr="009E34BF">
        <w:rPr>
          <w:sz w:val="12"/>
        </w:rPr>
        <w:t>¶</w:t>
      </w:r>
      <w:r w:rsidRPr="009E34BF">
        <w:rPr>
          <w:sz w:val="16"/>
        </w:rPr>
        <w:t xml:space="preserve"> institutions according to procedures presented as rational and “common-</w:t>
      </w:r>
      <w:r w:rsidRPr="009E34BF">
        <w:rPr>
          <w:sz w:val="12"/>
        </w:rPr>
        <w:t>¶</w:t>
      </w:r>
      <w:r w:rsidRPr="009E34BF">
        <w:rPr>
          <w:sz w:val="16"/>
        </w:rPr>
        <w:t xml:space="preserve"> sense.” The commonsense model of planning, as Clay and Shaffer</w:t>
      </w:r>
      <w:r w:rsidRPr="009E34BF">
        <w:rPr>
          <w:sz w:val="12"/>
        </w:rPr>
        <w:t>¶</w:t>
      </w:r>
      <w:r w:rsidRPr="009E34BF">
        <w:rPr>
          <w:sz w:val="16"/>
        </w:rPr>
        <w:t xml:space="preserve"> (1984) have called this feature in their helpful analysis of public policy practices,</w:t>
      </w:r>
      <w:r w:rsidRPr="009E34BF">
        <w:rPr>
          <w:sz w:val="12"/>
        </w:rPr>
        <w:t>¶</w:t>
      </w:r>
      <w:r w:rsidRPr="009E34BF">
        <w:rPr>
          <w:sz w:val="16"/>
        </w:rPr>
        <w:t xml:space="preserve"> is one major way in which policy is depoliticized and bureaucratized.</w:t>
      </w:r>
      <w:r w:rsidRPr="009E34BF">
        <w:rPr>
          <w:sz w:val="12"/>
        </w:rPr>
        <w:t>¶</w:t>
      </w:r>
      <w:r w:rsidRPr="009E34BF">
        <w:rPr>
          <w:sz w:val="16"/>
        </w:rPr>
        <w:t xml:space="preserve"> These authors unveil a whole realm, “bureaucratics,” in which politics and</w:t>
      </w:r>
      <w:r w:rsidRPr="009E34BF">
        <w:rPr>
          <w:sz w:val="12"/>
        </w:rPr>
        <w:t>¶</w:t>
      </w:r>
      <w:r w:rsidRPr="009E34BF">
        <w:rPr>
          <w:sz w:val="16"/>
        </w:rPr>
        <w:t xml:space="preserve"> bureaucratic processes are linked to ensure the maintenance of given ways</w:t>
      </w:r>
      <w:r w:rsidRPr="009E34BF">
        <w:rPr>
          <w:sz w:val="12"/>
        </w:rPr>
        <w:t>¶</w:t>
      </w:r>
      <w:r w:rsidRPr="009E34BF">
        <w:rPr>
          <w:sz w:val="16"/>
        </w:rPr>
        <w:t xml:space="preserve"> of seeing and doing. The commonsense planning model will be analyzed in</w:t>
      </w:r>
      <w:r w:rsidRPr="009E34BF">
        <w:rPr>
          <w:sz w:val="12"/>
        </w:rPr>
        <w:t>¶</w:t>
      </w:r>
      <w:r w:rsidRPr="009E34BF">
        <w:rPr>
          <w:sz w:val="16"/>
        </w:rPr>
        <w:t xml:space="preserve"> detail when we examine the National Food and Nutrition Plan of Colombia.</w:t>
      </w:r>
      <w:r w:rsidRPr="009E34BF">
        <w:rPr>
          <w:sz w:val="12"/>
        </w:rPr>
        <w:t>¶</w:t>
      </w:r>
      <w:r w:rsidRPr="009E34BF">
        <w:rPr>
          <w:sz w:val="16"/>
        </w:rPr>
        <w:t xml:space="preserve"> It is crucial to unveil these aspects of discourse and organization by investigating</w:t>
      </w:r>
      <w:r w:rsidRPr="009E34BF">
        <w:rPr>
          <w:sz w:val="12"/>
        </w:rPr>
        <w:t>¶</w:t>
      </w:r>
      <w:r w:rsidRPr="009E34BF">
        <w:rPr>
          <w:sz w:val="16"/>
        </w:rPr>
        <w:t xml:space="preserve"> the documentary practices of development institutions. We must</w:t>
      </w:r>
      <w:r w:rsidRPr="009E34BF">
        <w:rPr>
          <w:sz w:val="12"/>
        </w:rPr>
        <w:t>¶</w:t>
      </w:r>
      <w:r w:rsidRPr="009E34BF">
        <w:rPr>
          <w:sz w:val="16"/>
        </w:rPr>
        <w:t xml:space="preserve"> analyze how peasants are constituted by the work practices of development</w:t>
      </w:r>
      <w:r w:rsidRPr="009E34BF">
        <w:rPr>
          <w:sz w:val="12"/>
        </w:rPr>
        <w:t>¶</w:t>
      </w:r>
      <w:r w:rsidRPr="009E34BF">
        <w:rPr>
          <w:sz w:val="16"/>
        </w:rPr>
        <w:t xml:space="preserve"> professionals; that is, how the former's concrete experience is elaborated</w:t>
      </w:r>
      <w:r w:rsidRPr="009E34BF">
        <w:rPr>
          <w:sz w:val="12"/>
        </w:rPr>
        <w:t>¶</w:t>
      </w:r>
      <w:r w:rsidRPr="009E34BF">
        <w:rPr>
          <w:sz w:val="16"/>
        </w:rPr>
        <w:t xml:space="preserve"> upon by the professional discourse of the latter, separated from the context</w:t>
      </w:r>
      <w:r w:rsidRPr="009E34BF">
        <w:rPr>
          <w:sz w:val="12"/>
        </w:rPr>
        <w:t>¶</w:t>
      </w:r>
      <w:r w:rsidRPr="009E34BF">
        <w:rPr>
          <w:sz w:val="16"/>
        </w:rPr>
        <w:t xml:space="preserve"> in which the peasants' problems arise and shifted to that in which institutions</w:t>
      </w:r>
      <w:r w:rsidRPr="009E34BF">
        <w:rPr>
          <w:sz w:val="12"/>
        </w:rPr>
        <w:t>¶</w:t>
      </w:r>
      <w:r w:rsidRPr="009E34BF">
        <w:rPr>
          <w:sz w:val="16"/>
        </w:rPr>
        <w:t xml:space="preserve"> speak and act. This work of abstraction is a necessary condition for</w:t>
      </w:r>
      <w:r w:rsidRPr="009E34BF">
        <w:rPr>
          <w:sz w:val="12"/>
        </w:rPr>
        <w:t>¶</w:t>
      </w:r>
      <w:r w:rsidRPr="009E34BF">
        <w:rPr>
          <w:sz w:val="16"/>
        </w:rPr>
        <w:t xml:space="preserve"> development to work in the process of describing, inquiring into, interpreting,</w:t>
      </w:r>
      <w:r w:rsidRPr="009E34BF">
        <w:rPr>
          <w:sz w:val="12"/>
        </w:rPr>
        <w:t>¶</w:t>
      </w:r>
      <w:r w:rsidRPr="009E34BF">
        <w:rPr>
          <w:sz w:val="16"/>
        </w:rPr>
        <w:t xml:space="preserve"> and designing treatment for their clients or beneficiaries. Although most</w:t>
      </w:r>
      <w:r w:rsidRPr="009E34BF">
        <w:rPr>
          <w:sz w:val="12"/>
        </w:rPr>
        <w:t>¶</w:t>
      </w:r>
      <w:r w:rsidRPr="009E34BF">
        <w:rPr>
          <w:sz w:val="16"/>
        </w:rPr>
        <w:t xml:space="preserve"> times this process of abstraction and structuring which goes on in large</w:t>
      </w:r>
      <w:r w:rsidRPr="009E34BF">
        <w:rPr>
          <w:sz w:val="12"/>
        </w:rPr>
        <w:t>¶</w:t>
      </w:r>
      <w:r w:rsidRPr="009E34BF">
        <w:rPr>
          <w:sz w:val="16"/>
        </w:rPr>
        <w:t xml:space="preserve"> part unconsciously takes place at the top (international or national levels),</w:t>
      </w:r>
      <w:r w:rsidRPr="009E34BF">
        <w:rPr>
          <w:sz w:val="12"/>
        </w:rPr>
        <w:t>¶</w:t>
      </w:r>
      <w:r w:rsidRPr="009E34BF">
        <w:rPr>
          <w:sz w:val="16"/>
        </w:rPr>
        <w:t xml:space="preserve"> it inevitably works its way down to the local situation, where most of the</w:t>
      </w:r>
      <w:r w:rsidRPr="009E34BF">
        <w:rPr>
          <w:sz w:val="12"/>
        </w:rPr>
        <w:t>¶</w:t>
      </w:r>
      <w:r w:rsidRPr="009E34BF">
        <w:rPr>
          <w:sz w:val="16"/>
        </w:rPr>
        <w:t xml:space="preserve"> work is done. The local level must reproduce the world as the top sees it, so</w:t>
      </w:r>
      <w:r w:rsidRPr="009E34BF">
        <w:rPr>
          <w:sz w:val="12"/>
        </w:rPr>
        <w:t>¶</w:t>
      </w:r>
      <w:r w:rsidRPr="009E34BF">
        <w:rPr>
          <w:sz w:val="16"/>
        </w:rPr>
        <w:t xml:space="preserve"> to speak.</w:t>
      </w:r>
      <w:r w:rsidRPr="009E34BF">
        <w:rPr>
          <w:sz w:val="12"/>
        </w:rPr>
        <w:t>¶</w:t>
      </w:r>
      <w:r w:rsidRPr="009E34BF">
        <w:rPr>
          <w:sz w:val="16"/>
        </w:rPr>
        <w:t xml:space="preserve"> In the case of hunger, local situations are subsumed under the professional</w:t>
      </w:r>
      <w:r w:rsidRPr="009E34BF">
        <w:rPr>
          <w:sz w:val="12"/>
        </w:rPr>
        <w:t>¶</w:t>
      </w:r>
      <w:r w:rsidRPr="009E34BF">
        <w:rPr>
          <w:sz w:val="16"/>
        </w:rPr>
        <w:t xml:space="preserve"> discourses of agricultural economists, planners, nutritionists, extension</w:t>
      </w:r>
      <w:r w:rsidRPr="009E34BF">
        <w:rPr>
          <w:sz w:val="12"/>
        </w:rPr>
        <w:t>¶</w:t>
      </w:r>
      <w:r w:rsidRPr="009E34BF">
        <w:rPr>
          <w:sz w:val="16"/>
        </w:rPr>
        <w:t xml:space="preserve"> workers, health workers, and so on. </w:t>
      </w:r>
      <w:r w:rsidRPr="005900C4">
        <w:rPr>
          <w:rStyle w:val="StyleBoldUnderline"/>
        </w:rPr>
        <w:t>Only certain kinds of knowledge</w:t>
      </w:r>
      <w:r w:rsidRPr="009E34BF">
        <w:rPr>
          <w:sz w:val="16"/>
        </w:rPr>
        <w:t>,</w:t>
      </w:r>
      <w:r w:rsidRPr="009E34BF">
        <w:rPr>
          <w:sz w:val="12"/>
        </w:rPr>
        <w:t>¶</w:t>
      </w:r>
      <w:r w:rsidRPr="009E34BF">
        <w:rPr>
          <w:sz w:val="16"/>
        </w:rPr>
        <w:t xml:space="preserve"> </w:t>
      </w:r>
      <w:r w:rsidRPr="005900C4">
        <w:rPr>
          <w:rStyle w:val="StyleBoldUnderline"/>
        </w:rPr>
        <w:t>those held by experts such as World Bank officials and developing country</w:t>
      </w:r>
      <w:r w:rsidRPr="009E34BF">
        <w:rPr>
          <w:rStyle w:val="StyleBoldUnderline"/>
          <w:b w:val="0"/>
          <w:sz w:val="12"/>
        </w:rPr>
        <w:t>¶</w:t>
      </w:r>
      <w:r w:rsidRPr="009E34BF">
        <w:rPr>
          <w:rStyle w:val="StyleBoldUnderline"/>
          <w:sz w:val="12"/>
        </w:rPr>
        <w:t xml:space="preserve"> </w:t>
      </w:r>
      <w:r w:rsidRPr="005900C4">
        <w:rPr>
          <w:rStyle w:val="StyleBoldUnderline"/>
        </w:rPr>
        <w:t>experts trained in the Western tradition, are considered suitable to the task</w:t>
      </w:r>
      <w:r w:rsidRPr="009E34BF">
        <w:rPr>
          <w:rStyle w:val="StyleBoldUnderline"/>
          <w:b w:val="0"/>
          <w:sz w:val="12"/>
        </w:rPr>
        <w:t>¶</w:t>
      </w:r>
      <w:r w:rsidRPr="009E34BF">
        <w:rPr>
          <w:rStyle w:val="StyleBoldUnderline"/>
          <w:sz w:val="12"/>
        </w:rPr>
        <w:t xml:space="preserve"> </w:t>
      </w:r>
      <w:r w:rsidRPr="005900C4">
        <w:rPr>
          <w:rStyle w:val="StyleBoldUnderline"/>
        </w:rPr>
        <w:t>of dealing with malnutrition and hunger</w:t>
      </w:r>
      <w:r w:rsidRPr="009E34BF">
        <w:rPr>
          <w:sz w:val="16"/>
        </w:rPr>
        <w:t xml:space="preserve">, and </w:t>
      </w:r>
      <w:r w:rsidRPr="005900C4">
        <w:rPr>
          <w:rStyle w:val="StyleBoldUnderline"/>
        </w:rPr>
        <w:t>all knowledge is geared to</w:t>
      </w:r>
      <w:r w:rsidRPr="009E34BF">
        <w:rPr>
          <w:rStyle w:val="StyleBoldUnderline"/>
          <w:b w:val="0"/>
          <w:sz w:val="12"/>
        </w:rPr>
        <w:t>¶</w:t>
      </w:r>
      <w:r w:rsidRPr="009E34BF">
        <w:rPr>
          <w:rStyle w:val="StyleBoldUnderline"/>
          <w:sz w:val="12"/>
        </w:rPr>
        <w:t xml:space="preserve"> </w:t>
      </w:r>
      <w:r w:rsidRPr="005900C4">
        <w:rPr>
          <w:rStyle w:val="StyleBoldUnderline"/>
        </w:rPr>
        <w:t>making the client knowable to development institutions</w:t>
      </w:r>
      <w:r w:rsidRPr="009E34BF">
        <w:rPr>
          <w:sz w:val="16"/>
        </w:rPr>
        <w:t>. The interaction of</w:t>
      </w:r>
      <w:r w:rsidRPr="009E34BF">
        <w:rPr>
          <w:sz w:val="12"/>
        </w:rPr>
        <w:t>¶</w:t>
      </w:r>
      <w:r w:rsidRPr="009E34BF">
        <w:rPr>
          <w:sz w:val="16"/>
        </w:rPr>
        <w:t xml:space="preserve"> local field personnel (extension workers, health workers) with their clients is</w:t>
      </w:r>
      <w:r w:rsidRPr="009E34BF">
        <w:rPr>
          <w:sz w:val="12"/>
        </w:rPr>
        <w:t>¶</w:t>
      </w:r>
      <w:r w:rsidRPr="009E34BF">
        <w:rPr>
          <w:sz w:val="16"/>
        </w:rPr>
        <w:t xml:space="preserve"> conditioned by this need and automatically structured by the bureaucratic</w:t>
      </w:r>
      <w:r w:rsidRPr="009E34BF">
        <w:rPr>
          <w:sz w:val="12"/>
        </w:rPr>
        <w:t>¶</w:t>
      </w:r>
      <w:r w:rsidRPr="009E34BF">
        <w:rPr>
          <w:sz w:val="16"/>
        </w:rPr>
        <w:t xml:space="preserve"> operations already in place.1 Similarly, the interaction of national-level planners</w:t>
      </w:r>
      <w:r w:rsidRPr="009E34BF">
        <w:rPr>
          <w:sz w:val="12"/>
        </w:rPr>
        <w:t>¶</w:t>
      </w:r>
      <w:r w:rsidRPr="009E34BF">
        <w:rPr>
          <w:sz w:val="16"/>
        </w:rPr>
        <w:t xml:space="preserve"> with officials from, say, the World Bank is conditioned by the need to</w:t>
      </w:r>
      <w:r w:rsidRPr="009E34BF">
        <w:rPr>
          <w:sz w:val="12"/>
        </w:rPr>
        <w:t>¶</w:t>
      </w:r>
      <w:r w:rsidRPr="009E34BF">
        <w:rPr>
          <w:sz w:val="16"/>
        </w:rPr>
        <w:t xml:space="preserve"> obtain funding and structured by World Bank routines. Needless to say, </w:t>
      </w:r>
      <w:r w:rsidRPr="005900C4">
        <w:rPr>
          <w:rStyle w:val="StyleBoldUnderline"/>
        </w:rPr>
        <w:t>one</w:t>
      </w:r>
      <w:r w:rsidRPr="009E34BF">
        <w:rPr>
          <w:rStyle w:val="StyleBoldUnderline"/>
          <w:b w:val="0"/>
          <w:sz w:val="12"/>
        </w:rPr>
        <w:t>¶</w:t>
      </w:r>
      <w:r w:rsidRPr="009E34BF">
        <w:rPr>
          <w:rStyle w:val="StyleBoldUnderline"/>
          <w:sz w:val="12"/>
        </w:rPr>
        <w:t xml:space="preserve"> </w:t>
      </w:r>
      <w:r w:rsidRPr="005900C4">
        <w:rPr>
          <w:rStyle w:val="StyleBoldUnderline"/>
        </w:rPr>
        <w:t>never finds in these accounts consideration given to peasants' struggle and</w:t>
      </w:r>
      <w:r w:rsidRPr="009E34BF">
        <w:rPr>
          <w:rStyle w:val="StyleBoldUnderline"/>
          <w:b w:val="0"/>
          <w:sz w:val="12"/>
        </w:rPr>
        <w:t>¶</w:t>
      </w:r>
      <w:r w:rsidRPr="009E34BF">
        <w:rPr>
          <w:rStyle w:val="StyleBoldUnderline"/>
          <w:sz w:val="12"/>
        </w:rPr>
        <w:t xml:space="preserve"> </w:t>
      </w:r>
      <w:r w:rsidRPr="005900C4">
        <w:rPr>
          <w:rStyle w:val="StyleBoldUnderline"/>
        </w:rPr>
        <w:t>oppression, nor accounts of how the peasants' world may contain a different</w:t>
      </w:r>
      <w:r w:rsidRPr="009E34BF">
        <w:rPr>
          <w:rStyle w:val="StyleBoldUnderline"/>
          <w:b w:val="0"/>
          <w:sz w:val="12"/>
        </w:rPr>
        <w:t>¶</w:t>
      </w:r>
      <w:r w:rsidRPr="009E34BF">
        <w:rPr>
          <w:rStyle w:val="StyleBoldUnderline"/>
          <w:sz w:val="12"/>
        </w:rPr>
        <w:t xml:space="preserve"> </w:t>
      </w:r>
      <w:r w:rsidRPr="005900C4">
        <w:rPr>
          <w:rStyle w:val="StyleBoldUnderline"/>
        </w:rPr>
        <w:t>way of seeing problems and lif</w:t>
      </w:r>
      <w:r w:rsidRPr="009E34BF">
        <w:rPr>
          <w:sz w:val="16"/>
        </w:rPr>
        <w:t xml:space="preserve">e. What emerges instead is </w:t>
      </w:r>
      <w:r w:rsidRPr="005900C4">
        <w:rPr>
          <w:rStyle w:val="StyleBoldUnderline"/>
        </w:rPr>
        <w:t>a view of the</w:t>
      </w:r>
      <w:r w:rsidRPr="009E34BF">
        <w:rPr>
          <w:rStyle w:val="StyleBoldUnderline"/>
          <w:b w:val="0"/>
          <w:sz w:val="12"/>
        </w:rPr>
        <w:t>¶</w:t>
      </w:r>
      <w:r w:rsidRPr="009E34BF">
        <w:rPr>
          <w:rStyle w:val="StyleBoldUnderline"/>
          <w:sz w:val="12"/>
        </w:rPr>
        <w:t xml:space="preserve"> </w:t>
      </w:r>
      <w:r w:rsidRPr="005900C4">
        <w:rPr>
          <w:rStyle w:val="StyleBoldUnderline"/>
        </w:rPr>
        <w:t>“malnourished” or “illiterate peasant” as a problem to be rid of through effective</w:t>
      </w:r>
      <w:r w:rsidRPr="009E34BF">
        <w:rPr>
          <w:rStyle w:val="StyleBoldUnderline"/>
          <w:b w:val="0"/>
          <w:sz w:val="12"/>
        </w:rPr>
        <w:t>¶</w:t>
      </w:r>
      <w:r w:rsidRPr="009E34BF">
        <w:rPr>
          <w:rStyle w:val="StyleBoldUnderline"/>
          <w:sz w:val="12"/>
        </w:rPr>
        <w:t xml:space="preserve"> </w:t>
      </w:r>
      <w:r w:rsidRPr="005900C4">
        <w:rPr>
          <w:rStyle w:val="StyleBoldUnderline"/>
        </w:rPr>
        <w:t>development</w:t>
      </w:r>
      <w:r w:rsidRPr="009E34BF">
        <w:rPr>
          <w:sz w:val="16"/>
        </w:rPr>
        <w:t xml:space="preserve">. This problem </w:t>
      </w:r>
      <w:r w:rsidRPr="005900C4">
        <w:rPr>
          <w:rStyle w:val="StyleBoldUnderline"/>
        </w:rPr>
        <w:t>is presupposed regardless of the actual</w:t>
      </w:r>
      <w:r w:rsidRPr="009E34BF">
        <w:rPr>
          <w:sz w:val="12"/>
        </w:rPr>
        <w:t>¶</w:t>
      </w:r>
      <w:r w:rsidRPr="009E34BF">
        <w:rPr>
          <w:sz w:val="16"/>
        </w:rPr>
        <w:t xml:space="preserve"> 112 CHAPTER 4</w:t>
      </w:r>
      <w:r w:rsidRPr="009E34BF">
        <w:rPr>
          <w:sz w:val="12"/>
        </w:rPr>
        <w:t>¶</w:t>
      </w:r>
      <w:r w:rsidRPr="009E34BF">
        <w:rPr>
          <w:sz w:val="16"/>
        </w:rPr>
        <w:t xml:space="preserve"> </w:t>
      </w:r>
      <w:r w:rsidRPr="005900C4">
        <w:rPr>
          <w:rStyle w:val="StyleBoldUnderline"/>
        </w:rPr>
        <w:t>practices</w:t>
      </w:r>
      <w:r w:rsidRPr="009E34BF">
        <w:rPr>
          <w:sz w:val="16"/>
        </w:rPr>
        <w:t xml:space="preserve"> of the beneficiaries; the whole process not only affects the consciousness</w:t>
      </w:r>
      <w:r w:rsidRPr="009E34BF">
        <w:rPr>
          <w:sz w:val="12"/>
        </w:rPr>
        <w:t>¶</w:t>
      </w:r>
      <w:r w:rsidRPr="009E34BF">
        <w:rPr>
          <w:sz w:val="16"/>
        </w:rPr>
        <w:t xml:space="preserve"> of all the actors but contributes to maintaining certain relations of</w:t>
      </w:r>
      <w:r w:rsidRPr="009E34BF">
        <w:rPr>
          <w:sz w:val="12"/>
        </w:rPr>
        <w:t>¶</w:t>
      </w:r>
      <w:r w:rsidRPr="009E34BF">
        <w:rPr>
          <w:sz w:val="16"/>
        </w:rPr>
        <w:t xml:space="preserve"> domination. These implicit operations must be made explicit.</w:t>
      </w:r>
      <w:r w:rsidRPr="009E34BF">
        <w:rPr>
          <w:sz w:val="12"/>
        </w:rPr>
        <w:t>¶</w:t>
      </w:r>
      <w:r w:rsidRPr="009E34BF">
        <w:rPr>
          <w:sz w:val="16"/>
        </w:rPr>
        <w:t xml:space="preserve"> Specific programs must thus be seen as the result of interactions between</w:t>
      </w:r>
      <w:r w:rsidRPr="009E34BF">
        <w:rPr>
          <w:sz w:val="12"/>
        </w:rPr>
        <w:t>¶</w:t>
      </w:r>
      <w:r w:rsidRPr="009E34BF">
        <w:rPr>
          <w:sz w:val="16"/>
        </w:rPr>
        <w:t xml:space="preserve"> international organizations, universities, and research centers in both the</w:t>
      </w:r>
      <w:r w:rsidRPr="009E34BF">
        <w:rPr>
          <w:sz w:val="12"/>
        </w:rPr>
        <w:t>¶</w:t>
      </w:r>
      <w:r w:rsidRPr="009E34BF">
        <w:rPr>
          <w:sz w:val="16"/>
        </w:rPr>
        <w:t xml:space="preserve"> First and Third World, professional organizations in the Third World, and</w:t>
      </w:r>
      <w:r w:rsidRPr="009E34BF">
        <w:rPr>
          <w:sz w:val="12"/>
        </w:rPr>
        <w:t>¶</w:t>
      </w:r>
      <w:r w:rsidRPr="009E34BF">
        <w:rPr>
          <w:sz w:val="16"/>
        </w:rPr>
        <w:t xml:space="preserve"> expert discourses of various types. This interaction is reflected in and organized</w:t>
      </w:r>
      <w:r w:rsidRPr="009E34BF">
        <w:rPr>
          <w:sz w:val="12"/>
        </w:rPr>
        <w:t>¶</w:t>
      </w:r>
      <w:r w:rsidRPr="009E34BF">
        <w:rPr>
          <w:sz w:val="16"/>
        </w:rPr>
        <w:t xml:space="preserve"> by documentary practices the elaboration of program descriptions,</w:t>
      </w:r>
      <w:r w:rsidRPr="009E34BF">
        <w:rPr>
          <w:sz w:val="12"/>
        </w:rPr>
        <w:t>¶</w:t>
      </w:r>
      <w:r w:rsidRPr="009E34BF">
        <w:rPr>
          <w:sz w:val="16"/>
        </w:rPr>
        <w:t xml:space="preserve"> evaluation reports, research reports, meeting documents, scholarly papers,</w:t>
      </w:r>
      <w:r w:rsidRPr="009E34BF">
        <w:rPr>
          <w:sz w:val="12"/>
        </w:rPr>
        <w:t>¶</w:t>
      </w:r>
      <w:r w:rsidRPr="009E34BF">
        <w:rPr>
          <w:sz w:val="16"/>
        </w:rPr>
        <w:t xml:space="preserve"> and so on that ceaselessly take place as part of a process that is largely</w:t>
      </w:r>
      <w:r w:rsidRPr="009E34BF">
        <w:rPr>
          <w:sz w:val="12"/>
        </w:rPr>
        <w:t>¶</w:t>
      </w:r>
      <w:r w:rsidRPr="009E34BF">
        <w:rPr>
          <w:sz w:val="16"/>
        </w:rPr>
        <w:t xml:space="preserve"> self-referential, to the extent that these documents are written not to illuminate</w:t>
      </w:r>
      <w:r w:rsidRPr="009E34BF">
        <w:rPr>
          <w:sz w:val="12"/>
        </w:rPr>
        <w:t>¶</w:t>
      </w:r>
      <w:r w:rsidRPr="009E34BF">
        <w:rPr>
          <w:sz w:val="16"/>
        </w:rPr>
        <w:t xml:space="preserve"> a given problem but to ensure their insertion into the ongoing flow of</w:t>
      </w:r>
      <w:r w:rsidRPr="009E34BF">
        <w:rPr>
          <w:sz w:val="12"/>
        </w:rPr>
        <w:t>¶</w:t>
      </w:r>
      <w:r w:rsidRPr="009E34BF">
        <w:rPr>
          <w:sz w:val="16"/>
        </w:rPr>
        <w:t xml:space="preserve"> organizational texts. Building on Dorothy Smith's work, Adele Mueller, who</w:t>
      </w:r>
      <w:r w:rsidRPr="009E34BF">
        <w:rPr>
          <w:sz w:val="12"/>
        </w:rPr>
        <w:t>¶</w:t>
      </w:r>
      <w:r w:rsidRPr="009E34BF">
        <w:rPr>
          <w:sz w:val="16"/>
        </w:rPr>
        <w:t xml:space="preserve"> studied the bureaucratic organization of knowledge about Third World</w:t>
      </w:r>
      <w:r w:rsidRPr="009E34BF">
        <w:rPr>
          <w:sz w:val="12"/>
        </w:rPr>
        <w:t>¶</w:t>
      </w:r>
      <w:r w:rsidRPr="009E34BF">
        <w:rPr>
          <w:sz w:val="16"/>
        </w:rPr>
        <w:t xml:space="preserve"> women, summarized this problematic succinctly:</w:t>
      </w:r>
      <w:r w:rsidRPr="009E34BF">
        <w:rPr>
          <w:sz w:val="12"/>
        </w:rPr>
        <w:t>¶</w:t>
      </w:r>
      <w:r w:rsidRPr="009E34BF">
        <w:rPr>
          <w:sz w:val="16"/>
        </w:rPr>
        <w:t xml:space="preserve"> </w:t>
      </w:r>
      <w:r w:rsidRPr="005900C4">
        <w:rPr>
          <w:rStyle w:val="StyleBoldUnderline"/>
        </w:rPr>
        <w:t>Women in development texts do not</w:t>
      </w:r>
      <w:r w:rsidRPr="009E34BF">
        <w:rPr>
          <w:sz w:val="16"/>
        </w:rPr>
        <w:t xml:space="preserve">, as they claim, </w:t>
      </w:r>
      <w:r w:rsidRPr="005900C4">
        <w:rPr>
          <w:rStyle w:val="StyleBoldUnderline"/>
        </w:rPr>
        <w:t>describe the situation of</w:t>
      </w:r>
      <w:r w:rsidRPr="009E34BF">
        <w:rPr>
          <w:rStyle w:val="StyleBoldUnderline"/>
          <w:b w:val="0"/>
          <w:sz w:val="12"/>
        </w:rPr>
        <w:t>¶</w:t>
      </w:r>
      <w:r w:rsidRPr="009E34BF">
        <w:rPr>
          <w:rStyle w:val="StyleBoldUnderline"/>
          <w:sz w:val="12"/>
        </w:rPr>
        <w:t xml:space="preserve"> </w:t>
      </w:r>
      <w:r w:rsidRPr="005900C4">
        <w:rPr>
          <w:rStyle w:val="StyleBoldUnderline"/>
        </w:rPr>
        <w:t>Third World women, but rather the situation of their own production</w:t>
      </w:r>
      <w:r w:rsidRPr="009E34BF">
        <w:rPr>
          <w:sz w:val="16"/>
        </w:rPr>
        <w:t>. The</w:t>
      </w:r>
      <w:r w:rsidRPr="009E34BF">
        <w:rPr>
          <w:sz w:val="12"/>
        </w:rPr>
        <w:t>¶</w:t>
      </w:r>
      <w:r w:rsidRPr="009E34BF">
        <w:rPr>
          <w:sz w:val="16"/>
        </w:rPr>
        <w:t xml:space="preserve"> depiction of “Third World Women” which results is one of poor women, living</w:t>
      </w:r>
      <w:r w:rsidRPr="009E34BF">
        <w:rPr>
          <w:sz w:val="12"/>
        </w:rPr>
        <w:t>¶</w:t>
      </w:r>
      <w:r w:rsidRPr="009E34BF">
        <w:rPr>
          <w:sz w:val="16"/>
        </w:rPr>
        <w:t xml:space="preserve"> in hovels, having too many children, illiterate, and either dependent on a man</w:t>
      </w:r>
      <w:r w:rsidRPr="009E34BF">
        <w:rPr>
          <w:sz w:val="12"/>
        </w:rPr>
        <w:t>¶</w:t>
      </w:r>
      <w:r w:rsidRPr="009E34BF">
        <w:rPr>
          <w:sz w:val="16"/>
        </w:rPr>
        <w:t xml:space="preserve"> for economic survival or impoverished because they have none. </w:t>
      </w:r>
      <w:r w:rsidRPr="005900C4">
        <w:rPr>
          <w:rStyle w:val="StyleBoldUnderline"/>
        </w:rPr>
        <w:t>The important</w:t>
      </w:r>
      <w:r w:rsidRPr="009E34BF">
        <w:rPr>
          <w:rStyle w:val="StyleBoldUnderline"/>
          <w:b w:val="0"/>
          <w:sz w:val="12"/>
        </w:rPr>
        <w:t>¶</w:t>
      </w:r>
      <w:r w:rsidRPr="009E34BF">
        <w:rPr>
          <w:rStyle w:val="StyleBoldUnderline"/>
          <w:sz w:val="12"/>
        </w:rPr>
        <w:t xml:space="preserve"> </w:t>
      </w:r>
      <w:r w:rsidRPr="005900C4">
        <w:rPr>
          <w:rStyle w:val="StyleBoldUnderline"/>
        </w:rPr>
        <w:t>issue here is not whether this is a</w:t>
      </w:r>
      <w:r w:rsidRPr="009E34BF">
        <w:rPr>
          <w:sz w:val="16"/>
        </w:rPr>
        <w:t xml:space="preserve"> more or less </w:t>
      </w:r>
      <w:r w:rsidRPr="005900C4">
        <w:rPr>
          <w:rStyle w:val="StyleBoldUnderline"/>
        </w:rPr>
        <w:t>accurate description of women,</w:t>
      </w:r>
      <w:r w:rsidRPr="009E34BF">
        <w:rPr>
          <w:rStyle w:val="StyleBoldUnderline"/>
          <w:b w:val="0"/>
          <w:sz w:val="12"/>
        </w:rPr>
        <w:t>¶</w:t>
      </w:r>
      <w:r w:rsidRPr="009E34BF">
        <w:rPr>
          <w:rStyle w:val="StyleBoldUnderline"/>
          <w:sz w:val="12"/>
        </w:rPr>
        <w:t xml:space="preserve"> </w:t>
      </w:r>
      <w:r w:rsidRPr="005900C4">
        <w:rPr>
          <w:rStyle w:val="StyleBoldUnderline"/>
        </w:rPr>
        <w:t>but who has the power to create it and make claims that it is</w:t>
      </w:r>
      <w:r w:rsidRPr="009E34BF">
        <w:rPr>
          <w:sz w:val="16"/>
        </w:rPr>
        <w:t xml:space="preserve">, if not </w:t>
      </w:r>
      <w:r w:rsidRPr="005900C4">
        <w:rPr>
          <w:rStyle w:val="StyleBoldUnderline"/>
        </w:rPr>
        <w:t>accurate</w:t>
      </w:r>
      <w:r w:rsidRPr="009E34BF">
        <w:rPr>
          <w:sz w:val="16"/>
        </w:rPr>
        <w:t>,</w:t>
      </w:r>
      <w:r w:rsidRPr="009E34BF">
        <w:rPr>
          <w:sz w:val="12"/>
        </w:rPr>
        <w:t>¶</w:t>
      </w:r>
      <w:r w:rsidRPr="009E34BF">
        <w:rPr>
          <w:sz w:val="16"/>
        </w:rPr>
        <w:t xml:space="preserve"> then the best available approximation. . . . </w:t>
      </w:r>
      <w:r w:rsidRPr="005900C4">
        <w:rPr>
          <w:rStyle w:val="StyleBoldUnderline"/>
        </w:rPr>
        <w:t>The</w:t>
      </w:r>
      <w:r w:rsidR="007A5DDB">
        <w:rPr>
          <w:rStyle w:val="StyleBoldUnderline"/>
        </w:rPr>
        <w:t xml:space="preserve"> </w:t>
      </w:r>
      <w:r w:rsidRPr="005900C4">
        <w:rPr>
          <w:rStyle w:val="StyleBoldUnderline"/>
        </w:rPr>
        <w:t>Women in Development discursive</w:t>
      </w:r>
      <w:r w:rsidRPr="009E34BF">
        <w:rPr>
          <w:rStyle w:val="StyleBoldUnderline"/>
          <w:b w:val="0"/>
          <w:sz w:val="12"/>
        </w:rPr>
        <w:t>¶</w:t>
      </w:r>
      <w:r w:rsidRPr="009E34BF">
        <w:rPr>
          <w:rStyle w:val="StyleBoldUnderline"/>
          <w:sz w:val="12"/>
        </w:rPr>
        <w:t xml:space="preserve"> </w:t>
      </w:r>
      <w:r w:rsidRPr="005900C4">
        <w:rPr>
          <w:rStyle w:val="StyleBoldUnderline"/>
        </w:rPr>
        <w:t>regime is not an account of the interests, needs, concerns, dreams of poor</w:t>
      </w:r>
      <w:r w:rsidRPr="009E34BF">
        <w:rPr>
          <w:rStyle w:val="StyleBoldUnderline"/>
          <w:b w:val="0"/>
          <w:sz w:val="12"/>
        </w:rPr>
        <w:t>¶</w:t>
      </w:r>
      <w:r w:rsidRPr="009E34BF">
        <w:rPr>
          <w:rStyle w:val="StyleBoldUnderline"/>
          <w:sz w:val="12"/>
        </w:rPr>
        <w:t xml:space="preserve"> </w:t>
      </w:r>
      <w:r w:rsidRPr="005900C4">
        <w:rPr>
          <w:rStyle w:val="StyleBoldUnderline"/>
        </w:rPr>
        <w:t>women, but a set of strategies for managing the problem which women represent</w:t>
      </w:r>
      <w:r w:rsidRPr="009E34BF">
        <w:rPr>
          <w:rStyle w:val="StyleBoldUnderline"/>
          <w:b w:val="0"/>
          <w:sz w:val="12"/>
        </w:rPr>
        <w:t>¶</w:t>
      </w:r>
      <w:r w:rsidRPr="009E34BF">
        <w:rPr>
          <w:rStyle w:val="StyleBoldUnderline"/>
          <w:sz w:val="12"/>
        </w:rPr>
        <w:t xml:space="preserve"> </w:t>
      </w:r>
      <w:r w:rsidRPr="005900C4">
        <w:rPr>
          <w:rStyle w:val="StyleBoldUnderline"/>
        </w:rPr>
        <w:t>to the functioning of development agencies in the Third World</w:t>
      </w:r>
      <w:r w:rsidRPr="009E34BF">
        <w:rPr>
          <w:sz w:val="16"/>
        </w:rPr>
        <w:t>. (1987b, 4)</w:t>
      </w:r>
      <w:r w:rsidRPr="009E34BF">
        <w:rPr>
          <w:sz w:val="12"/>
        </w:rPr>
        <w:t>¶</w:t>
      </w:r>
      <w:r w:rsidRPr="009E34BF">
        <w:rPr>
          <w:sz w:val="16"/>
        </w:rPr>
        <w:t xml:space="preserve"> For forty years, discourses and strategies to combat hunger have succeeded</w:t>
      </w:r>
      <w:r w:rsidRPr="009E34BF">
        <w:rPr>
          <w:sz w:val="12"/>
        </w:rPr>
        <w:t>¶</w:t>
      </w:r>
      <w:r w:rsidRPr="009E34BF">
        <w:rPr>
          <w:sz w:val="16"/>
        </w:rPr>
        <w:t xml:space="preserve"> one another. This striking versatility, especially when seen in relation</w:t>
      </w:r>
      <w:r w:rsidRPr="009E34BF">
        <w:rPr>
          <w:sz w:val="12"/>
        </w:rPr>
        <w:t>¶</w:t>
      </w:r>
      <w:r w:rsidRPr="009E34BF">
        <w:rPr>
          <w:sz w:val="16"/>
        </w:rPr>
        <w:t xml:space="preserve"> to the persistence and aggravation of the problems they are supposed to</w:t>
      </w:r>
      <w:r w:rsidRPr="009E34BF">
        <w:rPr>
          <w:sz w:val="12"/>
        </w:rPr>
        <w:t>¶</w:t>
      </w:r>
      <w:r w:rsidRPr="009E34BF">
        <w:rPr>
          <w:sz w:val="16"/>
        </w:rPr>
        <w:t xml:space="preserve"> eradicate, must be accounted for. The general questions in this regard can</w:t>
      </w:r>
      <w:r w:rsidRPr="009E34BF">
        <w:rPr>
          <w:sz w:val="12"/>
        </w:rPr>
        <w:t>¶</w:t>
      </w:r>
      <w:r w:rsidRPr="009E34BF">
        <w:rPr>
          <w:sz w:val="16"/>
        </w:rPr>
        <w:t xml:space="preserve"> be posed as follows: Why, and by what processes, did the experience of</w:t>
      </w:r>
      <w:r w:rsidRPr="009E34BF">
        <w:rPr>
          <w:sz w:val="12"/>
        </w:rPr>
        <w:t>¶</w:t>
      </w:r>
      <w:r w:rsidRPr="009E34BF">
        <w:rPr>
          <w:sz w:val="16"/>
        </w:rPr>
        <w:t xml:space="preserve"> hunger become successively land reform, green revolution, single-cell protein,</w:t>
      </w:r>
      <w:r w:rsidRPr="009E34BF">
        <w:rPr>
          <w:sz w:val="12"/>
        </w:rPr>
        <w:t>¶</w:t>
      </w:r>
      <w:r w:rsidRPr="009E34BF">
        <w:rPr>
          <w:sz w:val="16"/>
        </w:rPr>
        <w:t xml:space="preserve"> integrated rural development, comprehensive food and nutrition planning,</w:t>
      </w:r>
      <w:r w:rsidRPr="009E34BF">
        <w:rPr>
          <w:sz w:val="12"/>
        </w:rPr>
        <w:t>¶</w:t>
      </w:r>
      <w:r w:rsidRPr="009E34BF">
        <w:rPr>
          <w:sz w:val="16"/>
        </w:rPr>
        <w:t xml:space="preserve"> nutrition education, and so on? Why such a host of applied food and</w:t>
      </w:r>
      <w:r w:rsidRPr="009E34BF">
        <w:rPr>
          <w:sz w:val="12"/>
        </w:rPr>
        <w:t>¶</w:t>
      </w:r>
      <w:r w:rsidRPr="009E34BF">
        <w:rPr>
          <w:sz w:val="16"/>
        </w:rPr>
        <w:t xml:space="preserve"> nutrition programs, of nutritional, agricultural, and economic sciences devoted</w:t>
      </w:r>
      <w:r w:rsidRPr="009E34BF">
        <w:rPr>
          <w:sz w:val="12"/>
        </w:rPr>
        <w:t>¶</w:t>
      </w:r>
      <w:r w:rsidRPr="009E34BF">
        <w:rPr>
          <w:sz w:val="16"/>
        </w:rPr>
        <w:t xml:space="preserve"> to this problem? What has been their impact? In response to what</w:t>
      </w:r>
      <w:r w:rsidRPr="009E34BF">
        <w:rPr>
          <w:sz w:val="12"/>
        </w:rPr>
        <w:t>¶</w:t>
      </w:r>
      <w:r w:rsidRPr="009E34BF">
        <w:rPr>
          <w:sz w:val="16"/>
        </w:rPr>
        <w:t xml:space="preserve"> local objectives did these strategies arise, and what forms of knowledge did</w:t>
      </w:r>
      <w:r w:rsidRPr="009E34BF">
        <w:rPr>
          <w:sz w:val="12"/>
        </w:rPr>
        <w:t>¶</w:t>
      </w:r>
      <w:r w:rsidRPr="009E34BF">
        <w:rPr>
          <w:sz w:val="16"/>
        </w:rPr>
        <w:t xml:space="preserve"> they produce, relating them to what types of power? We should try to identify</w:t>
      </w:r>
      <w:r w:rsidRPr="009E34BF">
        <w:rPr>
          <w:sz w:val="12"/>
        </w:rPr>
        <w:t>¶</w:t>
      </w:r>
      <w:r w:rsidRPr="009E34BF">
        <w:rPr>
          <w:sz w:val="16"/>
        </w:rPr>
        <w:t xml:space="preserve"> how the system of formation that resulted in these strategies was set in</w:t>
      </w:r>
      <w:r w:rsidRPr="009E34BF">
        <w:rPr>
          <w:sz w:val="12"/>
        </w:rPr>
        <w:t>¶</w:t>
      </w:r>
      <w:r w:rsidRPr="009E34BF">
        <w:rPr>
          <w:sz w:val="16"/>
        </w:rPr>
        <w:t xml:space="preserve"> place; how all these strategies share a common space; and how they have</w:t>
      </w:r>
      <w:r w:rsidRPr="009E34BF">
        <w:rPr>
          <w:sz w:val="12"/>
        </w:rPr>
        <w:t>¶</w:t>
      </w:r>
      <w:r w:rsidRPr="009E34BF">
        <w:rPr>
          <w:sz w:val="16"/>
        </w:rPr>
        <w:t xml:space="preserve"> transformed into one another. In other words, we should describe “the system</w:t>
      </w:r>
      <w:r w:rsidRPr="009E34BF">
        <w:rPr>
          <w:sz w:val="12"/>
        </w:rPr>
        <w:t>¶</w:t>
      </w:r>
      <w:r w:rsidRPr="009E34BF">
        <w:rPr>
          <w:sz w:val="16"/>
        </w:rPr>
        <w:t xml:space="preserve"> of transformation that constitutes change” (Foucault 1972, 173).</w:t>
      </w:r>
      <w:r w:rsidRPr="009E34BF">
        <w:rPr>
          <w:sz w:val="12"/>
        </w:rPr>
        <w:t>¶</w:t>
      </w:r>
      <w:r w:rsidRPr="009E34BF">
        <w:rPr>
          <w:sz w:val="16"/>
        </w:rPr>
        <w:t xml:space="preserve"> Hunger, it can be stated, is constituted by all of the discourses that refer</w:t>
      </w:r>
      <w:r w:rsidRPr="009E34BF">
        <w:rPr>
          <w:sz w:val="12"/>
        </w:rPr>
        <w:t>¶</w:t>
      </w:r>
      <w:r w:rsidRPr="009E34BF">
        <w:rPr>
          <w:sz w:val="16"/>
        </w:rPr>
        <w:t xml:space="preserve"> THE DISPERSION OF POWER 113</w:t>
      </w:r>
      <w:r w:rsidRPr="009E34BF">
        <w:rPr>
          <w:sz w:val="12"/>
        </w:rPr>
        <w:t>¶</w:t>
      </w:r>
      <w:r w:rsidRPr="009E34BF">
        <w:rPr>
          <w:sz w:val="16"/>
        </w:rPr>
        <w:t xml:space="preserve"> to it; it is made visible by the existence of those grandiose strategies that,</w:t>
      </w:r>
      <w:r w:rsidRPr="009E34BF">
        <w:rPr>
          <w:sz w:val="12"/>
        </w:rPr>
        <w:t>¶</w:t>
      </w:r>
      <w:r w:rsidRPr="009E34BF">
        <w:rPr>
          <w:sz w:val="16"/>
        </w:rPr>
        <w:t xml:space="preserve"> through their very appearance, give the illusion of progress and change. We</w:t>
      </w:r>
      <w:r w:rsidRPr="009E34BF">
        <w:rPr>
          <w:sz w:val="12"/>
        </w:rPr>
        <w:t>¶</w:t>
      </w:r>
      <w:r w:rsidRPr="009E34BF">
        <w:rPr>
          <w:sz w:val="16"/>
        </w:rPr>
        <w:t xml:space="preserve"> should examine how strategies such as FNPP produce a specific organization</w:t>
      </w:r>
      <w:r w:rsidRPr="009E34BF">
        <w:rPr>
          <w:sz w:val="12"/>
        </w:rPr>
        <w:t>¶</w:t>
      </w:r>
      <w:r w:rsidRPr="009E34BF">
        <w:rPr>
          <w:sz w:val="16"/>
        </w:rPr>
        <w:t xml:space="preserve"> of the discursive field, and how this field is held in place by institutional</w:t>
      </w:r>
      <w:r w:rsidRPr="009E34BF">
        <w:rPr>
          <w:sz w:val="12"/>
        </w:rPr>
        <w:t>¶</w:t>
      </w:r>
      <w:r w:rsidRPr="009E34BF">
        <w:rPr>
          <w:sz w:val="16"/>
        </w:rPr>
        <w:t xml:space="preserve"> processes that determine specific courses of action, contribute to knitting</w:t>
      </w:r>
      <w:r w:rsidRPr="009E34BF">
        <w:rPr>
          <w:sz w:val="12"/>
        </w:rPr>
        <w:t>¶</w:t>
      </w:r>
      <w:r w:rsidRPr="009E34BF">
        <w:rPr>
          <w:sz w:val="16"/>
        </w:rPr>
        <w:t xml:space="preserve"> social relations, and take part in organizing a division of labor marked by</w:t>
      </w:r>
      <w:r w:rsidRPr="009E34BF">
        <w:rPr>
          <w:sz w:val="12"/>
        </w:rPr>
        <w:t>¶</w:t>
      </w:r>
      <w:r w:rsidRPr="009E34BF">
        <w:rPr>
          <w:sz w:val="16"/>
        </w:rPr>
        <w:t xml:space="preserve"> cultural, geographic, class, and gender factors. This type of analysis moves</w:t>
      </w:r>
      <w:r w:rsidRPr="009E34BF">
        <w:rPr>
          <w:sz w:val="12"/>
        </w:rPr>
        <w:t>¶</w:t>
      </w:r>
      <w:r w:rsidRPr="009E34BF">
        <w:rPr>
          <w:sz w:val="16"/>
        </w:rPr>
        <w:t xml:space="preserve"> from the specific to the general and from concrete practices to forms of</w:t>
      </w:r>
      <w:r w:rsidRPr="009E34BF">
        <w:rPr>
          <w:sz w:val="12"/>
        </w:rPr>
        <w:t>¶</w:t>
      </w:r>
      <w:r w:rsidRPr="009E34BF">
        <w:rPr>
          <w:sz w:val="16"/>
        </w:rPr>
        <w:t xml:space="preserve"> power that account for the functioning of development.</w:t>
      </w:r>
      <w:r w:rsidRPr="009E34BF">
        <w:rPr>
          <w:sz w:val="12"/>
        </w:rPr>
        <w:t>¶</w:t>
      </w:r>
      <w:r w:rsidRPr="009E34BF">
        <w:rPr>
          <w:sz w:val="16"/>
        </w:rPr>
        <w:t xml:space="preserve"> </w:t>
      </w:r>
      <w:r w:rsidRPr="00812B41">
        <w:rPr>
          <w:rStyle w:val="StyleBoldUnderline"/>
        </w:rPr>
        <w:t>The purpose of institutional ethnography is to unpack the work of institutions</w:t>
      </w:r>
      <w:r w:rsidRPr="009E34BF">
        <w:rPr>
          <w:rStyle w:val="StyleBoldUnderline"/>
          <w:b w:val="0"/>
          <w:sz w:val="12"/>
        </w:rPr>
        <w:t>¶</w:t>
      </w:r>
      <w:r w:rsidRPr="009E34BF">
        <w:rPr>
          <w:rStyle w:val="StyleBoldUnderline"/>
          <w:sz w:val="12"/>
        </w:rPr>
        <w:t xml:space="preserve"> </w:t>
      </w:r>
      <w:r w:rsidRPr="00812B41">
        <w:rPr>
          <w:rStyle w:val="StyleBoldUnderline"/>
        </w:rPr>
        <w:t>and bureaucracies, to train ourselves to see what culturally we have</w:t>
      </w:r>
      <w:r w:rsidRPr="009E34BF">
        <w:rPr>
          <w:rStyle w:val="StyleBoldUnderline"/>
          <w:b w:val="0"/>
          <w:sz w:val="12"/>
        </w:rPr>
        <w:t>¶</w:t>
      </w:r>
      <w:r w:rsidRPr="009E34BF">
        <w:rPr>
          <w:rStyle w:val="StyleBoldUnderline"/>
          <w:sz w:val="12"/>
        </w:rPr>
        <w:t xml:space="preserve"> </w:t>
      </w:r>
      <w:r w:rsidRPr="00812B41">
        <w:rPr>
          <w:rStyle w:val="StyleBoldUnderline"/>
        </w:rPr>
        <w:t>been taught to overlook</w:t>
      </w:r>
      <w:r w:rsidRPr="009E34BF">
        <w:rPr>
          <w:sz w:val="16"/>
        </w:rPr>
        <w:t>, namely, the participation of institutional practices</w:t>
      </w:r>
      <w:r w:rsidRPr="009E34BF">
        <w:rPr>
          <w:sz w:val="12"/>
        </w:rPr>
        <w:t>¶</w:t>
      </w:r>
      <w:r w:rsidRPr="009E34BF">
        <w:rPr>
          <w:sz w:val="16"/>
        </w:rPr>
        <w:t xml:space="preserve"> in the making of the world. </w:t>
      </w:r>
      <w:r w:rsidRPr="00812B41">
        <w:rPr>
          <w:rStyle w:val="StyleBoldUnderline"/>
        </w:rPr>
        <w:t>Institutional ethnography equips us to discern</w:t>
      </w:r>
      <w:r w:rsidRPr="009E34BF">
        <w:rPr>
          <w:rStyle w:val="StyleBoldUnderline"/>
          <w:b w:val="0"/>
          <w:sz w:val="12"/>
        </w:rPr>
        <w:t>¶</w:t>
      </w:r>
      <w:r w:rsidRPr="009E34BF">
        <w:rPr>
          <w:rStyle w:val="StyleBoldUnderline"/>
          <w:sz w:val="12"/>
        </w:rPr>
        <w:t xml:space="preserve"> </w:t>
      </w:r>
      <w:r w:rsidRPr="00812B41">
        <w:rPr>
          <w:rStyle w:val="StyleBoldUnderline"/>
        </w:rPr>
        <w:t>how we inevitably live and even produce ourselves within the conceptual</w:t>
      </w:r>
      <w:r w:rsidRPr="009E34BF">
        <w:rPr>
          <w:rStyle w:val="StyleBoldUnderline"/>
          <w:b w:val="0"/>
          <w:sz w:val="12"/>
        </w:rPr>
        <w:t>¶</w:t>
      </w:r>
      <w:r w:rsidRPr="009E34BF">
        <w:rPr>
          <w:rStyle w:val="StyleBoldUnderline"/>
          <w:sz w:val="12"/>
        </w:rPr>
        <w:t xml:space="preserve"> </w:t>
      </w:r>
      <w:r w:rsidRPr="00812B41">
        <w:rPr>
          <w:rStyle w:val="StyleBoldUnderline"/>
        </w:rPr>
        <w:t>and social spaces woven</w:t>
      </w:r>
      <w:r w:rsidRPr="009E34BF">
        <w:rPr>
          <w:sz w:val="16"/>
        </w:rPr>
        <w:t>, as ever-so-fine spiderwebs</w:t>
      </w:r>
      <w:r w:rsidRPr="00812B41">
        <w:rPr>
          <w:rStyle w:val="StyleBoldUnderline"/>
        </w:rPr>
        <w:t>, by the unglamorous</w:t>
      </w:r>
      <w:r w:rsidRPr="009E34BF">
        <w:rPr>
          <w:rStyle w:val="StyleBoldUnderline"/>
          <w:b w:val="0"/>
          <w:sz w:val="12"/>
        </w:rPr>
        <w:t>¶</w:t>
      </w:r>
      <w:r w:rsidRPr="009E34BF">
        <w:rPr>
          <w:rStyle w:val="StyleBoldUnderline"/>
          <w:sz w:val="12"/>
        </w:rPr>
        <w:t xml:space="preserve"> </w:t>
      </w:r>
      <w:r w:rsidRPr="00812B41">
        <w:rPr>
          <w:rStyle w:val="StyleBoldUnderline"/>
        </w:rPr>
        <w:t>but effective tasks that</w:t>
      </w:r>
      <w:r w:rsidRPr="009E34BF">
        <w:rPr>
          <w:sz w:val="16"/>
        </w:rPr>
        <w:t xml:space="preserve"> all types of </w:t>
      </w:r>
      <w:r w:rsidRPr="00812B41">
        <w:rPr>
          <w:rStyle w:val="StyleBoldUnderline"/>
        </w:rPr>
        <w:t>institutions perform daily</w:t>
      </w:r>
      <w:r w:rsidRPr="009E34BF">
        <w:rPr>
          <w:sz w:val="16"/>
        </w:rPr>
        <w:t>. This type of</w:t>
      </w:r>
      <w:r w:rsidRPr="009E34BF">
        <w:rPr>
          <w:sz w:val="12"/>
        </w:rPr>
        <w:t>¶</w:t>
      </w:r>
      <w:r w:rsidRPr="009E34BF">
        <w:rPr>
          <w:sz w:val="16"/>
        </w:rPr>
        <w:t xml:space="preserve"> ethnographic endeavor attempts to explain the production of culture by institutions</w:t>
      </w:r>
      <w:r w:rsidRPr="009E34BF">
        <w:rPr>
          <w:sz w:val="12"/>
        </w:rPr>
        <w:t>¶</w:t>
      </w:r>
      <w:r w:rsidRPr="009E34BF">
        <w:rPr>
          <w:sz w:val="16"/>
        </w:rPr>
        <w:t xml:space="preserve"> that are, themselves, the product of a certain culture.</w:t>
      </w:r>
    </w:p>
    <w:p w14:paraId="257BBC61" w14:textId="77777777" w:rsidR="007A5DDB" w:rsidRDefault="007A5DDB" w:rsidP="007A5DDB">
      <w:pPr>
        <w:pStyle w:val="Heading4"/>
      </w:pPr>
      <w:r>
        <w:t>Discourse is key to achieving their goal – the words they use, such as poverty or development, evoke a futurist, euphemistic quality that implies a moral imperative, hiding their actual failure as policies</w:t>
      </w:r>
    </w:p>
    <w:p w14:paraId="16F69E85" w14:textId="77777777" w:rsidR="007A5DDB" w:rsidRDefault="007A5DDB" w:rsidP="007A5DDB">
      <w:pPr>
        <w:rPr>
          <w:rStyle w:val="StyleStyleBold12pt"/>
        </w:rPr>
      </w:pPr>
      <w:r>
        <w:rPr>
          <w:rStyle w:val="StyleStyleBold12pt"/>
        </w:rPr>
        <w:t>Cornwall, University of Sussex Professor of anthropology and development, and Eade, Writer and Editor in international development and humanitarian issues, 10</w:t>
      </w:r>
    </w:p>
    <w:p w14:paraId="0E2C2086" w14:textId="77777777" w:rsidR="007A5DDB" w:rsidRPr="00A41EAB" w:rsidRDefault="007A5DDB" w:rsidP="007A5DDB">
      <w:r>
        <w:rPr>
          <w:rStyle w:val="StyleStyleBold12pt"/>
        </w:rPr>
        <w:t xml:space="preserve">(Andrea, Deborah, 11/1/10, Oxfam GB, “Deconstructing Development Discourse,” </w:t>
      </w:r>
      <w:hyperlink r:id="rId19" w:history="1">
        <w:r w:rsidRPr="00A41EAB">
          <w:rPr>
            <w:rStyle w:val="StyleStyleBold12pt"/>
          </w:rPr>
          <w:t>http://www.guystanding.com/files/documents/Deconstructing-development-buzzwords.pdf</w:t>
        </w:r>
      </w:hyperlink>
      <w:r w:rsidRPr="00A41EAB">
        <w:rPr>
          <w:rStyle w:val="StyleStyleBold12pt"/>
        </w:rPr>
        <w:t>, p.1-2, accessed 7/9/13, IC)</w:t>
      </w:r>
    </w:p>
    <w:p w14:paraId="4DE85DBD" w14:textId="77777777" w:rsidR="007A5DDB" w:rsidRDefault="007A5DDB" w:rsidP="007A5DDB">
      <w:pPr>
        <w:rPr>
          <w:rStyle w:val="StyleBoldUnderline"/>
        </w:rPr>
      </w:pPr>
      <w:r w:rsidRPr="00135A26">
        <w:rPr>
          <w:rStyle w:val="StyleBoldUnderline"/>
        </w:rPr>
        <w:t>All things are subject to interpretation; whichever interpretation prevails at a given time is a function of power and not truth</w:t>
      </w:r>
      <w:r w:rsidRPr="00534D4C">
        <w:rPr>
          <w:sz w:val="16"/>
        </w:rPr>
        <w:t>.</w:t>
      </w:r>
      <w:r w:rsidRPr="00534D4C">
        <w:rPr>
          <w:sz w:val="12"/>
        </w:rPr>
        <w:t>¶</w:t>
      </w:r>
      <w:r w:rsidRPr="00534D4C">
        <w:rPr>
          <w:sz w:val="16"/>
        </w:rPr>
        <w:t xml:space="preserve"> (Friedrich Nietzche) </w:t>
      </w:r>
      <w:r w:rsidRPr="00534D4C">
        <w:rPr>
          <w:sz w:val="12"/>
        </w:rPr>
        <w:t>¶</w:t>
      </w:r>
      <w:r w:rsidRPr="00534D4C">
        <w:rPr>
          <w:sz w:val="16"/>
        </w:rPr>
        <w:t xml:space="preserve"> Words make worlds. </w:t>
      </w:r>
      <w:r w:rsidRPr="00135A26">
        <w:rPr>
          <w:rStyle w:val="StyleBoldUnderline"/>
        </w:rPr>
        <w:t>The language of development deﬁnes worlds-in-the making</w:t>
      </w:r>
      <w:r w:rsidRPr="00534D4C">
        <w:rPr>
          <w:sz w:val="16"/>
        </w:rPr>
        <w:t xml:space="preserve">, animating and </w:t>
      </w:r>
      <w:r w:rsidRPr="00135A26">
        <w:rPr>
          <w:rStyle w:val="StyleBoldUnderline"/>
        </w:rPr>
        <w:t>justifying intervention in currently existing worlds</w:t>
      </w:r>
      <w:r w:rsidRPr="00534D4C">
        <w:rPr>
          <w:sz w:val="16"/>
        </w:rPr>
        <w:t xml:space="preserve"> </w:t>
      </w:r>
      <w:r w:rsidRPr="00534D4C">
        <w:rPr>
          <w:sz w:val="12"/>
        </w:rPr>
        <w:t>¶</w:t>
      </w:r>
      <w:r w:rsidRPr="00534D4C">
        <w:rPr>
          <w:sz w:val="16"/>
        </w:rPr>
        <w:t xml:space="preserve"> </w:t>
      </w:r>
      <w:r w:rsidRPr="00135A26">
        <w:rPr>
          <w:rStyle w:val="StyleBoldUnderline"/>
        </w:rPr>
        <w:t>with fulsome promises of the possible</w:t>
      </w:r>
      <w:r w:rsidRPr="00534D4C">
        <w:rPr>
          <w:sz w:val="16"/>
        </w:rPr>
        <w:t>. Wolfgang Sachs contends, ‘</w:t>
      </w:r>
      <w:r w:rsidRPr="00135A26">
        <w:rPr>
          <w:rStyle w:val="StyleBoldUnderline"/>
        </w:rPr>
        <w:t>development</w:t>
      </w:r>
      <w:r w:rsidRPr="00534D4C">
        <w:rPr>
          <w:sz w:val="16"/>
        </w:rPr>
        <w:t xml:space="preserve"> is much more than just a socio-economic endeavour; it </w:t>
      </w:r>
      <w:r w:rsidRPr="00135A26">
        <w:rPr>
          <w:rStyle w:val="StyleBoldUnderline"/>
        </w:rPr>
        <w:t>is a perception</w:t>
      </w:r>
      <w:r w:rsidRPr="00534D4C">
        <w:rPr>
          <w:sz w:val="16"/>
        </w:rPr>
        <w:t xml:space="preserve"> </w:t>
      </w:r>
      <w:r w:rsidRPr="00534D4C">
        <w:rPr>
          <w:sz w:val="12"/>
        </w:rPr>
        <w:t>¶</w:t>
      </w:r>
      <w:r w:rsidRPr="00534D4C">
        <w:rPr>
          <w:sz w:val="16"/>
        </w:rPr>
        <w:t xml:space="preserve"> </w:t>
      </w:r>
      <w:r w:rsidRPr="00135A26">
        <w:rPr>
          <w:rStyle w:val="StyleBoldUnderline"/>
        </w:rPr>
        <w:t>which models reality, a myth which comforts societies, and a fantasy which</w:t>
      </w:r>
      <w:r w:rsidRPr="00534D4C">
        <w:rPr>
          <w:sz w:val="16"/>
        </w:rPr>
        <w:t xml:space="preserve"> </w:t>
      </w:r>
      <w:r w:rsidRPr="00534D4C">
        <w:rPr>
          <w:sz w:val="12"/>
        </w:rPr>
        <w:t>¶</w:t>
      </w:r>
      <w:r w:rsidRPr="00534D4C">
        <w:rPr>
          <w:sz w:val="16"/>
        </w:rPr>
        <w:t xml:space="preserve"> </w:t>
      </w:r>
      <w:r w:rsidRPr="00135A26">
        <w:rPr>
          <w:rStyle w:val="StyleBoldUnderline"/>
        </w:rPr>
        <w:t xml:space="preserve">unleashes passions’ </w:t>
      </w:r>
      <w:r w:rsidRPr="00534D4C">
        <w:rPr>
          <w:sz w:val="16"/>
        </w:rPr>
        <w:t xml:space="preserve">(1992:1). </w:t>
      </w:r>
      <w:r w:rsidRPr="00135A26">
        <w:rPr>
          <w:rStyle w:val="StyleBoldUnderline"/>
        </w:rPr>
        <w:t>These models</w:t>
      </w:r>
      <w:r w:rsidRPr="00534D4C">
        <w:rPr>
          <w:sz w:val="16"/>
        </w:rPr>
        <w:t xml:space="preserve">, myths, and passions </w:t>
      </w:r>
      <w:r w:rsidRPr="00135A26">
        <w:rPr>
          <w:rStyle w:val="StyleBoldUnderline"/>
        </w:rPr>
        <w:t>are sustained</w:t>
      </w:r>
      <w:r w:rsidRPr="00534D4C">
        <w:rPr>
          <w:sz w:val="16"/>
        </w:rPr>
        <w:t xml:space="preserve"> </w:t>
      </w:r>
      <w:r w:rsidRPr="00534D4C">
        <w:rPr>
          <w:sz w:val="12"/>
        </w:rPr>
        <w:t>¶</w:t>
      </w:r>
      <w:r w:rsidRPr="00534D4C">
        <w:rPr>
          <w:sz w:val="16"/>
        </w:rPr>
        <w:t xml:space="preserve"> </w:t>
      </w:r>
      <w:r w:rsidRPr="00135A26">
        <w:rPr>
          <w:rStyle w:val="StyleBoldUnderline"/>
        </w:rPr>
        <w:t>by development’s ‘buzzwords’</w:t>
      </w:r>
      <w:r w:rsidRPr="00534D4C">
        <w:rPr>
          <w:sz w:val="16"/>
        </w:rPr>
        <w:t xml:space="preserve">. Writing from diverse locations, contributors to </w:t>
      </w:r>
      <w:r w:rsidRPr="00534D4C">
        <w:rPr>
          <w:sz w:val="12"/>
        </w:rPr>
        <w:t>¶</w:t>
      </w:r>
      <w:r w:rsidRPr="00534D4C">
        <w:rPr>
          <w:sz w:val="16"/>
        </w:rPr>
        <w:t xml:space="preserve"> this volume critically examine a selection of the words that constitute today’s </w:t>
      </w:r>
      <w:r w:rsidRPr="00534D4C">
        <w:rPr>
          <w:sz w:val="12"/>
        </w:rPr>
        <w:t>¶</w:t>
      </w:r>
      <w:r w:rsidRPr="00534D4C">
        <w:rPr>
          <w:sz w:val="16"/>
        </w:rPr>
        <w:t xml:space="preserve"> development lexicon. Whereas those who contributed to Sachs’ 1992 landmark publication </w:t>
      </w:r>
      <w:r w:rsidRPr="00135A26">
        <w:rPr>
          <w:rStyle w:val="StyleBoldUnderline"/>
        </w:rPr>
        <w:t>The Development Dictionary shared a project of dismantling</w:t>
      </w:r>
      <w:r w:rsidRPr="00534D4C">
        <w:rPr>
          <w:sz w:val="16"/>
        </w:rPr>
        <w:t xml:space="preserve"> </w:t>
      </w:r>
      <w:r w:rsidRPr="00534D4C">
        <w:rPr>
          <w:sz w:val="12"/>
        </w:rPr>
        <w:t>¶</w:t>
      </w:r>
      <w:r w:rsidRPr="00534D4C">
        <w:rPr>
          <w:sz w:val="16"/>
        </w:rPr>
        <w:t xml:space="preserve"> </w:t>
      </w:r>
      <w:r w:rsidRPr="00135A26">
        <w:rPr>
          <w:rStyle w:val="StyleBoldUnderline"/>
        </w:rPr>
        <w:t>the ediﬁce of development</w:t>
      </w:r>
      <w:r w:rsidRPr="00534D4C">
        <w:rPr>
          <w:sz w:val="16"/>
        </w:rPr>
        <w:t xml:space="preserve">, this collection is deliberately eclectic in its range </w:t>
      </w:r>
      <w:r w:rsidRPr="00534D4C">
        <w:rPr>
          <w:sz w:val="12"/>
        </w:rPr>
        <w:t>¶</w:t>
      </w:r>
      <w:r w:rsidRPr="00534D4C">
        <w:rPr>
          <w:sz w:val="16"/>
        </w:rPr>
        <w:t xml:space="preserve"> of voices, positions, and perspectives. Some tell tales of the trajectories that </w:t>
      </w:r>
      <w:r w:rsidRPr="00534D4C">
        <w:rPr>
          <w:sz w:val="12"/>
        </w:rPr>
        <w:t>¶</w:t>
      </w:r>
      <w:r w:rsidRPr="00534D4C">
        <w:rPr>
          <w:sz w:val="16"/>
        </w:rPr>
        <w:t xml:space="preserve"> these words have travelled, as they have moved from one domain of discourse </w:t>
      </w:r>
      <w:r w:rsidRPr="00534D4C">
        <w:rPr>
          <w:sz w:val="12"/>
        </w:rPr>
        <w:t>¶</w:t>
      </w:r>
      <w:r w:rsidRPr="00534D4C">
        <w:rPr>
          <w:sz w:val="16"/>
        </w:rPr>
        <w:t xml:space="preserve"> to another; others describe scenes in which the ironies – absurdities, at times </w:t>
      </w:r>
      <w:r w:rsidRPr="00534D4C">
        <w:rPr>
          <w:sz w:val="12"/>
        </w:rPr>
        <w:t>¶</w:t>
      </w:r>
      <w:r w:rsidRPr="00534D4C">
        <w:rPr>
          <w:sz w:val="16"/>
        </w:rPr>
        <w:t xml:space="preserve"> – of their usage beg closer critical attention; others still peel off the multiple </w:t>
      </w:r>
      <w:r w:rsidRPr="00534D4C">
        <w:rPr>
          <w:sz w:val="12"/>
        </w:rPr>
        <w:t>¶</w:t>
      </w:r>
      <w:r w:rsidRPr="00534D4C">
        <w:rPr>
          <w:sz w:val="16"/>
        </w:rPr>
        <w:t xml:space="preserve"> guises that their words have assumed, and analyse the dissonant agendas that </w:t>
      </w:r>
      <w:r w:rsidRPr="00534D4C">
        <w:rPr>
          <w:sz w:val="12"/>
        </w:rPr>
        <w:t>¶</w:t>
      </w:r>
      <w:r w:rsidRPr="00534D4C">
        <w:rPr>
          <w:sz w:val="16"/>
        </w:rPr>
        <w:t xml:space="preserve"> they embrace. Our intention in bringing them together is to leave you, the </w:t>
      </w:r>
      <w:r w:rsidRPr="00534D4C">
        <w:rPr>
          <w:sz w:val="12"/>
        </w:rPr>
        <w:t>¶</w:t>
      </w:r>
      <w:r w:rsidRPr="00534D4C">
        <w:rPr>
          <w:sz w:val="16"/>
        </w:rPr>
        <w:t xml:space="preserve"> reader, feeling less than equivocal about taking for granted the words that </w:t>
      </w:r>
      <w:r w:rsidRPr="00534D4C">
        <w:rPr>
          <w:sz w:val="12"/>
        </w:rPr>
        <w:t>¶</w:t>
      </w:r>
      <w:r w:rsidRPr="00534D4C">
        <w:rPr>
          <w:sz w:val="16"/>
        </w:rPr>
        <w:t xml:space="preserve"> frame the world-making projects of the development enterprise. </w:t>
      </w:r>
      <w:r w:rsidRPr="00534D4C">
        <w:rPr>
          <w:sz w:val="12"/>
        </w:rPr>
        <w:t>¶</w:t>
      </w:r>
      <w:r w:rsidRPr="00534D4C">
        <w:rPr>
          <w:sz w:val="16"/>
        </w:rPr>
        <w:t xml:space="preserve"> The lexicon of development</w:t>
      </w:r>
      <w:r w:rsidRPr="00534D4C">
        <w:rPr>
          <w:sz w:val="12"/>
        </w:rPr>
        <w:t>¶</w:t>
      </w:r>
      <w:r w:rsidRPr="00534D4C">
        <w:rPr>
          <w:sz w:val="16"/>
        </w:rPr>
        <w:t xml:space="preserve"> </w:t>
      </w:r>
      <w:r w:rsidRPr="00135A26">
        <w:rPr>
          <w:rStyle w:val="StyleBoldUnderline"/>
        </w:rPr>
        <w:t>For those involved in development practice, reﬂection on words and their</w:t>
      </w:r>
      <w:r w:rsidRPr="00534D4C">
        <w:rPr>
          <w:sz w:val="16"/>
        </w:rPr>
        <w:t xml:space="preserve"> </w:t>
      </w:r>
      <w:r w:rsidRPr="00534D4C">
        <w:rPr>
          <w:sz w:val="12"/>
        </w:rPr>
        <w:t>¶</w:t>
      </w:r>
      <w:r w:rsidRPr="00534D4C">
        <w:rPr>
          <w:sz w:val="16"/>
        </w:rPr>
        <w:t xml:space="preserve"> </w:t>
      </w:r>
      <w:r w:rsidRPr="00135A26">
        <w:rPr>
          <w:rStyle w:val="StyleBoldUnderline"/>
        </w:rPr>
        <w:t>meanings may seem irrelevant to the real business of getting things done</w:t>
      </w:r>
      <w:r w:rsidRPr="00534D4C">
        <w:rPr>
          <w:sz w:val="16"/>
        </w:rPr>
        <w:t xml:space="preserve">. </w:t>
      </w:r>
      <w:r w:rsidRPr="00534D4C">
        <w:rPr>
          <w:sz w:val="12"/>
        </w:rPr>
        <w:t>¶</w:t>
      </w:r>
      <w:r w:rsidRPr="00534D4C">
        <w:rPr>
          <w:sz w:val="16"/>
        </w:rPr>
        <w:t xml:space="preserve"> Why, after all, should language matter to those who are doing development? </w:t>
      </w:r>
      <w:r w:rsidRPr="00534D4C">
        <w:rPr>
          <w:sz w:val="12"/>
        </w:rPr>
        <w:t>¶</w:t>
      </w:r>
      <w:r w:rsidRPr="00534D4C">
        <w:rPr>
          <w:sz w:val="16"/>
        </w:rPr>
        <w:t xml:space="preserve"> </w:t>
      </w:r>
      <w:r w:rsidRPr="00135A26">
        <w:rPr>
          <w:rStyle w:val="StyleBoldUnderline"/>
        </w:rPr>
        <w:t>As long as those involved in development practice are familiar with the catchwords that need to be sprinkled liberally in funding proposals</w:t>
      </w:r>
      <w:r w:rsidRPr="00534D4C">
        <w:rPr>
          <w:sz w:val="16"/>
        </w:rPr>
        <w:t xml:space="preserve"> and emblazoned</w:t>
      </w:r>
      <w:r w:rsidRPr="00534D4C">
        <w:rPr>
          <w:sz w:val="12"/>
        </w:rPr>
        <w:t>¶</w:t>
      </w:r>
      <w:r w:rsidRPr="00534D4C">
        <w:rPr>
          <w:sz w:val="16"/>
        </w:rPr>
        <w:t xml:space="preserve"> on websites and promotional material, </w:t>
      </w:r>
      <w:r w:rsidRPr="00135A26">
        <w:rPr>
          <w:rStyle w:val="StyleBoldUnderline"/>
        </w:rPr>
        <w:t>then surely there are more important</w:t>
      </w:r>
      <w:r w:rsidRPr="00534D4C">
        <w:rPr>
          <w:sz w:val="16"/>
        </w:rPr>
        <w:t xml:space="preserve"> </w:t>
      </w:r>
      <w:r w:rsidRPr="00534D4C">
        <w:rPr>
          <w:sz w:val="12"/>
        </w:rPr>
        <w:t>¶</w:t>
      </w:r>
      <w:r w:rsidRPr="00534D4C">
        <w:rPr>
          <w:sz w:val="16"/>
        </w:rPr>
        <w:t xml:space="preserve"> </w:t>
      </w:r>
      <w:r w:rsidRPr="00135A26">
        <w:rPr>
          <w:rStyle w:val="StyleBoldUnderline"/>
        </w:rPr>
        <w:t>things to be done than sit around mulling over questions of semantics?</w:t>
      </w:r>
      <w:r w:rsidRPr="00534D4C">
        <w:rPr>
          <w:sz w:val="16"/>
        </w:rPr>
        <w:t xml:space="preserve"> </w:t>
      </w:r>
      <w:r w:rsidRPr="00534D4C">
        <w:rPr>
          <w:sz w:val="12"/>
        </w:rPr>
        <w:t>¶</w:t>
      </w:r>
      <w:r w:rsidRPr="00135A26">
        <w:rPr>
          <w:rStyle w:val="StyleBoldUnderline"/>
        </w:rPr>
        <w:t xml:space="preserve"> But language does matter for development. Development’s buzzwords are</w:t>
      </w:r>
      <w:r w:rsidRPr="00534D4C">
        <w:rPr>
          <w:sz w:val="16"/>
        </w:rPr>
        <w:t xml:space="preserve"> </w:t>
      </w:r>
      <w:r w:rsidRPr="00534D4C">
        <w:rPr>
          <w:sz w:val="12"/>
        </w:rPr>
        <w:t>¶</w:t>
      </w:r>
      <w:r w:rsidRPr="00534D4C">
        <w:rPr>
          <w:sz w:val="16"/>
        </w:rPr>
        <w:t xml:space="preserve"> not only passwords to funding and inﬂ uence; and they are </w:t>
      </w:r>
      <w:r w:rsidRPr="00135A26">
        <w:rPr>
          <w:rStyle w:val="StyleBoldUnderline"/>
        </w:rPr>
        <w:t>more than</w:t>
      </w:r>
      <w:r w:rsidRPr="00534D4C">
        <w:rPr>
          <w:sz w:val="16"/>
        </w:rPr>
        <w:t xml:space="preserve"> the mere </w:t>
      </w:r>
      <w:r w:rsidRPr="00534D4C">
        <w:rPr>
          <w:sz w:val="12"/>
        </w:rPr>
        <w:t>¶</w:t>
      </w:r>
      <w:r w:rsidRPr="00534D4C">
        <w:rPr>
          <w:sz w:val="16"/>
        </w:rPr>
        <w:t xml:space="preserve"> </w:t>
      </w:r>
      <w:r w:rsidRPr="00135A26">
        <w:rPr>
          <w:rStyle w:val="StyleBoldUnderline"/>
        </w:rPr>
        <w:t>specialist jargon</w:t>
      </w:r>
      <w:r w:rsidRPr="00534D4C">
        <w:rPr>
          <w:sz w:val="16"/>
        </w:rPr>
        <w:t xml:space="preserve"> that is character istic of any profession. </w:t>
      </w:r>
      <w:r w:rsidRPr="00135A26">
        <w:rPr>
          <w:rStyle w:val="StyleBoldUnderline"/>
        </w:rPr>
        <w:t>The word development</w:t>
      </w:r>
      <w:r w:rsidRPr="00534D4C">
        <w:rPr>
          <w:sz w:val="12"/>
        </w:rPr>
        <w:t>¶</w:t>
      </w:r>
      <w:r w:rsidRPr="00534D4C">
        <w:rPr>
          <w:sz w:val="16"/>
        </w:rPr>
        <w:t xml:space="preserve"> </w:t>
      </w:r>
      <w:r w:rsidRPr="00135A26">
        <w:rPr>
          <w:rStyle w:val="StyleBoldUnderline"/>
        </w:rPr>
        <w:t>itself</w:t>
      </w:r>
      <w:r w:rsidRPr="00534D4C">
        <w:rPr>
          <w:sz w:val="16"/>
        </w:rPr>
        <w:t xml:space="preserve">, Gilbert Rist observes, </w:t>
      </w:r>
      <w:r w:rsidRPr="00135A26">
        <w:rPr>
          <w:rStyle w:val="StyleBoldUnderline"/>
        </w:rPr>
        <w:t>has become a ‘modern shibboleth, an unavoidable</w:t>
      </w:r>
      <w:r w:rsidRPr="00534D4C">
        <w:rPr>
          <w:sz w:val="16"/>
        </w:rPr>
        <w:t xml:space="preserve"> </w:t>
      </w:r>
      <w:r w:rsidRPr="00534D4C">
        <w:rPr>
          <w:sz w:val="12"/>
        </w:rPr>
        <w:t>¶</w:t>
      </w:r>
      <w:r w:rsidRPr="00534D4C">
        <w:rPr>
          <w:sz w:val="16"/>
        </w:rPr>
        <w:t xml:space="preserve"> </w:t>
      </w:r>
      <w:r w:rsidRPr="00135A26">
        <w:rPr>
          <w:rStyle w:val="StyleBoldUnderline"/>
        </w:rPr>
        <w:t>password</w:t>
      </w:r>
      <w:r w:rsidRPr="00534D4C">
        <w:rPr>
          <w:sz w:val="16"/>
        </w:rPr>
        <w:t xml:space="preserve">’, </w:t>
      </w:r>
      <w:r w:rsidRPr="00135A26">
        <w:rPr>
          <w:rStyle w:val="StyleBoldUnderline"/>
        </w:rPr>
        <w:t>which comes to be used ‘to convey the idea that tomorrow things</w:t>
      </w:r>
      <w:r w:rsidRPr="00534D4C">
        <w:rPr>
          <w:sz w:val="16"/>
        </w:rPr>
        <w:t xml:space="preserve"> </w:t>
      </w:r>
      <w:r w:rsidRPr="00534D4C">
        <w:rPr>
          <w:sz w:val="12"/>
        </w:rPr>
        <w:t>¶</w:t>
      </w:r>
      <w:r w:rsidRPr="00534D4C">
        <w:rPr>
          <w:sz w:val="16"/>
        </w:rPr>
        <w:t xml:space="preserve"> </w:t>
      </w:r>
      <w:r w:rsidRPr="00135A26">
        <w:rPr>
          <w:rStyle w:val="StyleBoldUnderline"/>
        </w:rPr>
        <w:t>will be better</w:t>
      </w:r>
      <w:r w:rsidRPr="00534D4C">
        <w:rPr>
          <w:sz w:val="16"/>
        </w:rPr>
        <w:t xml:space="preserve">, or that more is necessarily better’. But, as he goes on to note, </w:t>
      </w:r>
      <w:r w:rsidRPr="00135A26">
        <w:rPr>
          <w:rStyle w:val="StyleBoldUnderline"/>
        </w:rPr>
        <w:t>the</w:t>
      </w:r>
      <w:r w:rsidRPr="00534D4C">
        <w:rPr>
          <w:sz w:val="16"/>
        </w:rPr>
        <w:t xml:space="preserve"> </w:t>
      </w:r>
      <w:r w:rsidRPr="00534D4C">
        <w:rPr>
          <w:sz w:val="12"/>
        </w:rPr>
        <w:t>¶</w:t>
      </w:r>
      <w:r w:rsidRPr="00534D4C">
        <w:rPr>
          <w:sz w:val="16"/>
        </w:rPr>
        <w:t xml:space="preserve"> </w:t>
      </w:r>
      <w:r w:rsidRPr="00135A26">
        <w:rPr>
          <w:rStyle w:val="StyleBoldUnderline"/>
        </w:rPr>
        <w:t>very taken-for-granted quality of ‘development’</w:t>
      </w:r>
      <w:r w:rsidRPr="00534D4C">
        <w:rPr>
          <w:sz w:val="16"/>
        </w:rPr>
        <w:t xml:space="preserve"> – and the same might be said </w:t>
      </w:r>
      <w:r w:rsidRPr="00534D4C">
        <w:rPr>
          <w:sz w:val="12"/>
        </w:rPr>
        <w:t>¶</w:t>
      </w:r>
      <w:r w:rsidRPr="00534D4C">
        <w:rPr>
          <w:sz w:val="16"/>
        </w:rPr>
        <w:t xml:space="preserve"> of many of the words that are used in development discourse – </w:t>
      </w:r>
      <w:r w:rsidRPr="00135A26">
        <w:rPr>
          <w:rStyle w:val="StyleBoldUnderline"/>
        </w:rPr>
        <w:t>leaves much of</w:t>
      </w:r>
      <w:r w:rsidRPr="00534D4C">
        <w:rPr>
          <w:sz w:val="16"/>
        </w:rPr>
        <w:t xml:space="preserve"> </w:t>
      </w:r>
      <w:r w:rsidRPr="00534D4C">
        <w:rPr>
          <w:sz w:val="12"/>
        </w:rPr>
        <w:t>¶</w:t>
      </w:r>
      <w:r w:rsidRPr="00534D4C">
        <w:rPr>
          <w:sz w:val="16"/>
        </w:rPr>
        <w:t xml:space="preserve"> </w:t>
      </w:r>
      <w:r w:rsidRPr="00135A26">
        <w:rPr>
          <w:rStyle w:val="StyleBoldUnderline"/>
        </w:rPr>
        <w:t>what is actually done</w:t>
      </w:r>
      <w:r w:rsidRPr="00534D4C">
        <w:rPr>
          <w:sz w:val="16"/>
        </w:rPr>
        <w:t xml:space="preserve"> in its name </w:t>
      </w:r>
      <w:r w:rsidRPr="00135A26">
        <w:rPr>
          <w:rStyle w:val="StyleBoldUnderline"/>
        </w:rPr>
        <w:t>unquestioned</w:t>
      </w:r>
      <w:r w:rsidRPr="00534D4C">
        <w:rPr>
          <w:sz w:val="16"/>
        </w:rPr>
        <w:t xml:space="preserve">. </w:t>
      </w:r>
      <w:r w:rsidRPr="00534D4C">
        <w:rPr>
          <w:sz w:val="12"/>
        </w:rPr>
        <w:t>¶</w:t>
      </w:r>
      <w:r w:rsidRPr="00534D4C">
        <w:rPr>
          <w:sz w:val="16"/>
        </w:rPr>
        <w:t xml:space="preserve"> </w:t>
      </w:r>
      <w:r w:rsidRPr="00A41EAB">
        <w:rPr>
          <w:rStyle w:val="StyleBoldUnderline"/>
        </w:rPr>
        <w:t>Many of the words that have gained the status of buzzwords in development are</w:t>
      </w:r>
      <w:r w:rsidRPr="00534D4C">
        <w:rPr>
          <w:sz w:val="16"/>
        </w:rPr>
        <w:t xml:space="preserve"> (or once were) what the philosopher W.B. Gallie (1956) termed </w:t>
      </w:r>
      <w:r w:rsidRPr="00534D4C">
        <w:rPr>
          <w:sz w:val="12"/>
        </w:rPr>
        <w:t>¶</w:t>
      </w:r>
      <w:r w:rsidRPr="00534D4C">
        <w:rPr>
          <w:sz w:val="16"/>
        </w:rPr>
        <w:t xml:space="preserve"> ‘</w:t>
      </w:r>
      <w:r w:rsidRPr="00A41EAB">
        <w:rPr>
          <w:rStyle w:val="StyleBoldUnderline"/>
        </w:rPr>
        <w:t>essentially contested concepts’: terms that combine general agreement on</w:t>
      </w:r>
      <w:r w:rsidRPr="00534D4C">
        <w:rPr>
          <w:sz w:val="16"/>
        </w:rPr>
        <w:t xml:space="preserve"> </w:t>
      </w:r>
      <w:r w:rsidRPr="00534D4C">
        <w:rPr>
          <w:sz w:val="12"/>
        </w:rPr>
        <w:t>¶</w:t>
      </w:r>
      <w:r w:rsidRPr="00534D4C">
        <w:rPr>
          <w:sz w:val="16"/>
        </w:rPr>
        <w:t xml:space="preserve"> </w:t>
      </w:r>
      <w:r w:rsidRPr="00A41EAB">
        <w:rPr>
          <w:rStyle w:val="StyleBoldUnderline"/>
        </w:rPr>
        <w:t>the abstract notion that they represent with endless disagreement about what</w:t>
      </w:r>
      <w:r w:rsidRPr="00534D4C">
        <w:rPr>
          <w:sz w:val="16"/>
        </w:rPr>
        <w:t xml:space="preserve"> </w:t>
      </w:r>
      <w:r w:rsidRPr="00534D4C">
        <w:rPr>
          <w:sz w:val="12"/>
        </w:rPr>
        <w:t>¶</w:t>
      </w:r>
      <w:r w:rsidRPr="00534D4C">
        <w:rPr>
          <w:sz w:val="16"/>
        </w:rPr>
        <w:t xml:space="preserve"> </w:t>
      </w:r>
      <w:r w:rsidRPr="00A41EAB">
        <w:rPr>
          <w:rStyle w:val="StyleBoldUnderline"/>
        </w:rPr>
        <w:t>they might mean in practice</w:t>
      </w:r>
      <w:r w:rsidRPr="00534D4C">
        <w:rPr>
          <w:sz w:val="16"/>
        </w:rPr>
        <w:t xml:space="preserve">. Yet </w:t>
      </w:r>
      <w:r w:rsidRPr="00A41EAB">
        <w:rPr>
          <w:rStyle w:val="StyleBoldUnderline"/>
        </w:rPr>
        <w:t>the very contestability of many of the words</w:t>
      </w:r>
      <w:r w:rsidRPr="00534D4C">
        <w:rPr>
          <w:sz w:val="16"/>
        </w:rPr>
        <w:t xml:space="preserve"> </w:t>
      </w:r>
      <w:r w:rsidRPr="00534D4C">
        <w:rPr>
          <w:sz w:val="12"/>
        </w:rPr>
        <w:t>¶</w:t>
      </w:r>
      <w:r w:rsidRPr="00534D4C">
        <w:rPr>
          <w:sz w:val="16"/>
        </w:rPr>
        <w:t xml:space="preserve"> in the lexicon of development </w:t>
      </w:r>
      <w:r>
        <w:rPr>
          <w:rStyle w:val="StyleBoldUnderline"/>
        </w:rPr>
        <w:t>has been ‘ﬂ</w:t>
      </w:r>
      <w:r w:rsidRPr="00A41EAB">
        <w:rPr>
          <w:rStyle w:val="StyleBoldUnderline"/>
        </w:rPr>
        <w:t>attened</w:t>
      </w:r>
      <w:r w:rsidRPr="00534D4C">
        <w:rPr>
          <w:sz w:val="16"/>
        </w:rPr>
        <w:t xml:space="preserve">’, as Neera Chandhoke suggests for civil society; </w:t>
      </w:r>
      <w:r w:rsidRPr="00A41EAB">
        <w:rPr>
          <w:rStyle w:val="StyleBoldUnderline"/>
        </w:rPr>
        <w:t>terms about which there was once vibrant disagreement</w:t>
      </w:r>
      <w:r w:rsidRPr="00534D4C">
        <w:rPr>
          <w:sz w:val="16"/>
        </w:rPr>
        <w:t xml:space="preserve"> </w:t>
      </w:r>
      <w:r w:rsidRPr="00534D4C">
        <w:rPr>
          <w:sz w:val="12"/>
        </w:rPr>
        <w:t>¶</w:t>
      </w:r>
      <w:r w:rsidRPr="00534D4C">
        <w:rPr>
          <w:sz w:val="16"/>
        </w:rPr>
        <w:t xml:space="preserve"> </w:t>
      </w:r>
      <w:r w:rsidRPr="00A41EAB">
        <w:rPr>
          <w:rStyle w:val="StyleBoldUnderline"/>
        </w:rPr>
        <w:t xml:space="preserve">have become ‘consensual hurrah-words’ </w:t>
      </w:r>
      <w:r w:rsidRPr="00534D4C">
        <w:rPr>
          <w:sz w:val="16"/>
        </w:rPr>
        <w:t xml:space="preserve">(Chapter 16). </w:t>
      </w:r>
      <w:r w:rsidRPr="00A41EAB">
        <w:rPr>
          <w:rStyle w:val="StyleBoldUnderline"/>
        </w:rPr>
        <w:t>They gain their purchase and power through their vague and euphemistic qualities</w:t>
      </w:r>
      <w:r w:rsidRPr="00534D4C">
        <w:rPr>
          <w:sz w:val="16"/>
        </w:rPr>
        <w:t xml:space="preserve">, their capacity </w:t>
      </w:r>
      <w:r w:rsidRPr="00534D4C">
        <w:rPr>
          <w:sz w:val="12"/>
        </w:rPr>
        <w:t>¶</w:t>
      </w:r>
      <w:r w:rsidRPr="00534D4C">
        <w:rPr>
          <w:sz w:val="16"/>
        </w:rPr>
        <w:t xml:space="preserve"> to embrace a multitude of possible meanings, and their normative resonance. </w:t>
      </w:r>
      <w:r w:rsidRPr="00534D4C">
        <w:rPr>
          <w:sz w:val="12"/>
        </w:rPr>
        <w:t>¶</w:t>
      </w:r>
      <w:r w:rsidRPr="00534D4C">
        <w:rPr>
          <w:sz w:val="16"/>
        </w:rPr>
        <w:t xml:space="preserve"> The work that these words do for development is to place the sanctity of its </w:t>
      </w:r>
      <w:r w:rsidRPr="00534D4C">
        <w:rPr>
          <w:sz w:val="12"/>
        </w:rPr>
        <w:t>¶</w:t>
      </w:r>
      <w:r w:rsidRPr="00534D4C">
        <w:rPr>
          <w:sz w:val="16"/>
        </w:rPr>
        <w:t xml:space="preserve"> goals beyond reproach. </w:t>
      </w:r>
      <w:r w:rsidRPr="00534D4C">
        <w:rPr>
          <w:sz w:val="12"/>
        </w:rPr>
        <w:t>¶</w:t>
      </w:r>
      <w:r w:rsidRPr="00534D4C">
        <w:rPr>
          <w:sz w:val="16"/>
        </w:rPr>
        <w:t xml:space="preserve"> </w:t>
      </w:r>
      <w:r w:rsidRPr="00A41EAB">
        <w:rPr>
          <w:rStyle w:val="StyleBoldUnderline"/>
        </w:rPr>
        <w:t>Poverty is</w:t>
      </w:r>
      <w:r w:rsidRPr="00534D4C">
        <w:rPr>
          <w:sz w:val="16"/>
        </w:rPr>
        <w:t xml:space="preserve">, of all the buzzwords analysed in this collection, </w:t>
      </w:r>
      <w:r w:rsidRPr="00A41EAB">
        <w:rPr>
          <w:rStyle w:val="StyleBoldUnderline"/>
        </w:rPr>
        <w:t>perhaps the</w:t>
      </w:r>
      <w:r w:rsidRPr="00534D4C">
        <w:rPr>
          <w:sz w:val="16"/>
        </w:rPr>
        <w:t xml:space="preserve"> </w:t>
      </w:r>
      <w:r w:rsidRPr="00534D4C">
        <w:rPr>
          <w:sz w:val="12"/>
        </w:rPr>
        <w:t>¶</w:t>
      </w:r>
      <w:r w:rsidRPr="00534D4C">
        <w:rPr>
          <w:sz w:val="16"/>
        </w:rPr>
        <w:t xml:space="preserve"> </w:t>
      </w:r>
      <w:r w:rsidRPr="00A41EAB">
        <w:rPr>
          <w:rStyle w:val="StyleBoldUnderline"/>
        </w:rPr>
        <w:t>most compelling in its normative appeal</w:t>
      </w:r>
      <w:r w:rsidRPr="00534D4C">
        <w:rPr>
          <w:sz w:val="16"/>
        </w:rPr>
        <w:t>; as John Toye notes, ‘</w:t>
      </w:r>
      <w:r w:rsidRPr="00A41EAB">
        <w:rPr>
          <w:rStyle w:val="StyleBoldUnderline"/>
        </w:rPr>
        <w:t>the idea of</w:t>
      </w:r>
      <w:r w:rsidRPr="00534D4C">
        <w:rPr>
          <w:sz w:val="16"/>
        </w:rPr>
        <w:t xml:space="preserve"> </w:t>
      </w:r>
      <w:r w:rsidRPr="00534D4C">
        <w:rPr>
          <w:sz w:val="12"/>
        </w:rPr>
        <w:t>¶</w:t>
      </w:r>
      <w:r w:rsidRPr="00534D4C">
        <w:rPr>
          <w:sz w:val="16"/>
        </w:rPr>
        <w:t xml:space="preserve"> </w:t>
      </w:r>
      <w:r w:rsidRPr="00A41EAB">
        <w:rPr>
          <w:rStyle w:val="StyleBoldUnderline"/>
        </w:rPr>
        <w:t>poverty reduction itself has a luminous obviousness to it, defying mere mortals</w:t>
      </w:r>
      <w:r w:rsidRPr="00534D4C">
        <w:rPr>
          <w:sz w:val="16"/>
        </w:rPr>
        <w:t xml:space="preserve"> </w:t>
      </w:r>
      <w:r w:rsidRPr="00534D4C">
        <w:rPr>
          <w:sz w:val="12"/>
        </w:rPr>
        <w:t>¶</w:t>
      </w:r>
      <w:r w:rsidRPr="00A41EAB">
        <w:rPr>
          <w:rStyle w:val="StyleBoldUnderline"/>
        </w:rPr>
        <w:t xml:space="preserve"> to challenge its status as a moral imperative</w:t>
      </w:r>
      <w:r w:rsidRPr="00534D4C">
        <w:rPr>
          <w:sz w:val="16"/>
        </w:rPr>
        <w:t xml:space="preserve">’. </w:t>
      </w:r>
      <w:r w:rsidRPr="00A41EAB">
        <w:rPr>
          <w:rStyle w:val="StyleBoldUnderline"/>
        </w:rPr>
        <w:t>The moral unassailability of</w:t>
      </w:r>
      <w:r w:rsidRPr="00534D4C">
        <w:rPr>
          <w:sz w:val="16"/>
        </w:rPr>
        <w:t xml:space="preserve"> the </w:t>
      </w:r>
      <w:r w:rsidRPr="00534D4C">
        <w:rPr>
          <w:sz w:val="12"/>
        </w:rPr>
        <w:t>¶</w:t>
      </w:r>
      <w:r w:rsidRPr="00534D4C">
        <w:rPr>
          <w:sz w:val="16"/>
        </w:rPr>
        <w:t xml:space="preserve"> </w:t>
      </w:r>
      <w:r>
        <w:rPr>
          <w:rStyle w:val="StyleBoldUnderline"/>
        </w:rPr>
        <w:t>devel</w:t>
      </w:r>
      <w:r w:rsidRPr="00A41EAB">
        <w:rPr>
          <w:rStyle w:val="StyleBoldUnderline"/>
        </w:rPr>
        <w:t>opment</w:t>
      </w:r>
      <w:r w:rsidRPr="00534D4C">
        <w:rPr>
          <w:sz w:val="16"/>
        </w:rPr>
        <w:t xml:space="preserve"> enterprise </w:t>
      </w:r>
      <w:r w:rsidRPr="00A41EAB">
        <w:rPr>
          <w:rStyle w:val="StyleBoldUnderline"/>
        </w:rPr>
        <w:t>is secured by copious references to that</w:t>
      </w:r>
      <w:r w:rsidRPr="00534D4C">
        <w:rPr>
          <w:sz w:val="16"/>
        </w:rPr>
        <w:t xml:space="preserve"> nebulous, but </w:t>
      </w:r>
      <w:r w:rsidRPr="00534D4C">
        <w:rPr>
          <w:sz w:val="12"/>
        </w:rPr>
        <w:t>¶</w:t>
      </w:r>
      <w:r w:rsidRPr="00534D4C">
        <w:rPr>
          <w:sz w:val="16"/>
        </w:rPr>
        <w:t xml:space="preserve"> emotive, </w:t>
      </w:r>
      <w:r w:rsidRPr="00A41EAB">
        <w:rPr>
          <w:rStyle w:val="StyleBoldUnderline"/>
        </w:rPr>
        <w:t>category ‘the poor and marginalised</w:t>
      </w:r>
      <w:r w:rsidRPr="00534D4C">
        <w:rPr>
          <w:sz w:val="16"/>
        </w:rPr>
        <w:t xml:space="preserve">’ (Cornwall and Brock 2005). </w:t>
      </w:r>
      <w:r w:rsidRPr="00534D4C">
        <w:rPr>
          <w:sz w:val="12"/>
        </w:rPr>
        <w:t>¶</w:t>
      </w:r>
      <w:r w:rsidRPr="00534D4C">
        <w:rPr>
          <w:sz w:val="16"/>
        </w:rPr>
        <w:t xml:space="preserve"> Similarly, Elizabeth Harrison draws attention to </w:t>
      </w:r>
      <w:r w:rsidRPr="00A41EAB">
        <w:rPr>
          <w:rStyle w:val="StyleBoldUnderline"/>
        </w:rPr>
        <w:t>the ‘righteous virtue’ of anticorruption talk</w:t>
      </w:r>
      <w:r w:rsidRPr="00534D4C">
        <w:rPr>
          <w:sz w:val="16"/>
        </w:rPr>
        <w:t xml:space="preserve">, which she argues </w:t>
      </w:r>
      <w:r w:rsidRPr="00A41EAB">
        <w:rPr>
          <w:rStyle w:val="StyleBoldUnderline"/>
        </w:rPr>
        <w:t>makes it</w:t>
      </w:r>
      <w:r w:rsidRPr="00534D4C">
        <w:rPr>
          <w:sz w:val="16"/>
        </w:rPr>
        <w:t xml:space="preserve"> virtually </w:t>
      </w:r>
      <w:r w:rsidRPr="00A41EAB">
        <w:rPr>
          <w:rStyle w:val="StyleBoldUnderline"/>
        </w:rPr>
        <w:t>immoral to question what</w:t>
      </w:r>
      <w:r w:rsidRPr="00534D4C">
        <w:rPr>
          <w:sz w:val="16"/>
        </w:rPr>
        <w:t xml:space="preserve"> </w:t>
      </w:r>
      <w:r w:rsidRPr="00534D4C">
        <w:rPr>
          <w:sz w:val="12"/>
        </w:rPr>
        <w:t>¶</w:t>
      </w:r>
      <w:r w:rsidRPr="00534D4C">
        <w:rPr>
          <w:sz w:val="16"/>
        </w:rPr>
        <w:t xml:space="preserve"> </w:t>
      </w:r>
      <w:r w:rsidRPr="00A41EAB">
        <w:rPr>
          <w:rStyle w:val="StyleBoldUnderline"/>
        </w:rPr>
        <w:t>is being labelled ‘corrupt’</w:t>
      </w:r>
      <w:r w:rsidRPr="00534D4C">
        <w:rPr>
          <w:sz w:val="16"/>
        </w:rPr>
        <w:t xml:space="preserve">, and by whom. </w:t>
      </w:r>
      <w:r w:rsidRPr="00A41EAB">
        <w:rPr>
          <w:rStyle w:val="StyleBoldUnderline"/>
        </w:rPr>
        <w:t>Many of the words that describe the</w:t>
      </w:r>
      <w:r w:rsidRPr="00534D4C">
        <w:rPr>
          <w:sz w:val="16"/>
        </w:rPr>
        <w:t xml:space="preserve"> </w:t>
      </w:r>
      <w:r w:rsidRPr="00534D4C">
        <w:rPr>
          <w:sz w:val="12"/>
        </w:rPr>
        <w:t>¶</w:t>
      </w:r>
      <w:r w:rsidRPr="00E30E85">
        <w:rPr>
          <w:rStyle w:val="StyleBoldUnderline"/>
          <w:sz w:val="12"/>
        </w:rPr>
        <w:t xml:space="preserve"> </w:t>
      </w:r>
      <w:r w:rsidRPr="00A41EAB">
        <w:rPr>
          <w:rStyle w:val="StyleBoldUnderline"/>
        </w:rPr>
        <w:t>worlds-in-the-making that development would create have all</w:t>
      </w:r>
      <w:r w:rsidRPr="00534D4C">
        <w:rPr>
          <w:sz w:val="16"/>
        </w:rPr>
        <w:t xml:space="preserve"> the</w:t>
      </w:r>
      <w:r w:rsidRPr="00A41EAB">
        <w:rPr>
          <w:rStyle w:val="StyleBoldUnderline"/>
        </w:rPr>
        <w:t xml:space="preserve"> ‘warmly</w:t>
      </w:r>
      <w:r w:rsidRPr="00534D4C">
        <w:rPr>
          <w:sz w:val="16"/>
        </w:rPr>
        <w:t xml:space="preserve"> </w:t>
      </w:r>
      <w:r w:rsidRPr="00534D4C">
        <w:rPr>
          <w:sz w:val="12"/>
        </w:rPr>
        <w:t>¶</w:t>
      </w:r>
      <w:r w:rsidRPr="00534D4C">
        <w:rPr>
          <w:sz w:val="16"/>
        </w:rPr>
        <w:t xml:space="preserve"> </w:t>
      </w:r>
      <w:r w:rsidRPr="00A41EAB">
        <w:rPr>
          <w:rStyle w:val="StyleBoldUnderline"/>
        </w:rPr>
        <w:t>persuasive’ qualities</w:t>
      </w:r>
      <w:r w:rsidRPr="00534D4C">
        <w:rPr>
          <w:sz w:val="16"/>
        </w:rPr>
        <w:t xml:space="preserve"> that Raymond Williams described for community in his</w:t>
      </w:r>
      <w:r w:rsidRPr="00534D4C">
        <w:rPr>
          <w:sz w:val="12"/>
        </w:rPr>
        <w:t>¶</w:t>
      </w:r>
      <w:r w:rsidRPr="00534D4C">
        <w:rPr>
          <w:sz w:val="16"/>
        </w:rPr>
        <w:t xml:space="preserve"> memorable 1976 book Keywords. Among them can be found words that admit </w:t>
      </w:r>
      <w:r w:rsidRPr="00534D4C">
        <w:rPr>
          <w:sz w:val="12"/>
        </w:rPr>
        <w:t>¶</w:t>
      </w:r>
      <w:r w:rsidRPr="00534D4C">
        <w:rPr>
          <w:sz w:val="16"/>
        </w:rPr>
        <w:t xml:space="preserve"> no negatives, words that evoke Good Things that no-one could possibly disagree with. </w:t>
      </w:r>
      <w:r w:rsidRPr="00A41EAB">
        <w:rPr>
          <w:rStyle w:val="StyleBoldUnderline"/>
        </w:rPr>
        <w:t>Some evoke futures possible, like rights-based and poverty eradication</w:t>
      </w:r>
      <w:r w:rsidRPr="00534D4C">
        <w:rPr>
          <w:sz w:val="16"/>
        </w:rPr>
        <w:t xml:space="preserve"> </w:t>
      </w:r>
      <w:r w:rsidRPr="00534D4C">
        <w:rPr>
          <w:sz w:val="12"/>
        </w:rPr>
        <w:t>¶</w:t>
      </w:r>
      <w:r w:rsidRPr="00534D4C">
        <w:rPr>
          <w:sz w:val="16"/>
        </w:rPr>
        <w:t xml:space="preserve"> (Uvin, Toye). </w:t>
      </w:r>
      <w:r w:rsidRPr="00A41EAB">
        <w:rPr>
          <w:rStyle w:val="StyleBoldUnderline"/>
        </w:rPr>
        <w:t>Others carry with them traces of worlds past: participation and</w:t>
      </w:r>
      <w:r w:rsidRPr="00534D4C">
        <w:rPr>
          <w:sz w:val="16"/>
        </w:rPr>
        <w:t xml:space="preserve"> </w:t>
      </w:r>
      <w:r w:rsidRPr="00534D4C">
        <w:rPr>
          <w:sz w:val="12"/>
        </w:rPr>
        <w:t>¶</w:t>
      </w:r>
      <w:r w:rsidRPr="00534D4C">
        <w:rPr>
          <w:sz w:val="16"/>
        </w:rPr>
        <w:t xml:space="preserve"> </w:t>
      </w:r>
      <w:r w:rsidRPr="00A41EAB">
        <w:rPr>
          <w:rStyle w:val="StyleBoldUnderline"/>
        </w:rPr>
        <w:t>good governance</w:t>
      </w:r>
      <w:r w:rsidRPr="00534D4C">
        <w:rPr>
          <w:sz w:val="16"/>
        </w:rPr>
        <w:t xml:space="preserve"> (Leal, Mkwandawire), with their echoes of colonial reformers </w:t>
      </w:r>
      <w:r w:rsidRPr="00534D4C">
        <w:rPr>
          <w:sz w:val="12"/>
        </w:rPr>
        <w:t>¶</w:t>
      </w:r>
      <w:r w:rsidRPr="00534D4C">
        <w:rPr>
          <w:sz w:val="16"/>
        </w:rPr>
        <w:t xml:space="preserve"> like Lord Lugard, the architect of indirect rule; </w:t>
      </w:r>
      <w:r w:rsidRPr="00A41EAB">
        <w:rPr>
          <w:rStyle w:val="StyleBoldUnderline"/>
        </w:rPr>
        <w:t>poverty, whose power to stir</w:t>
      </w:r>
      <w:r w:rsidRPr="00534D4C">
        <w:rPr>
          <w:sz w:val="16"/>
        </w:rPr>
        <w:t xml:space="preserve"> </w:t>
      </w:r>
      <w:r w:rsidRPr="00534D4C">
        <w:rPr>
          <w:sz w:val="12"/>
        </w:rPr>
        <w:t>¶</w:t>
      </w:r>
      <w:r w:rsidRPr="00534D4C">
        <w:rPr>
          <w:sz w:val="16"/>
        </w:rPr>
        <w:t xml:space="preserve"> </w:t>
      </w:r>
      <w:r w:rsidRPr="00A41EAB">
        <w:rPr>
          <w:rStyle w:val="StyleBoldUnderline"/>
        </w:rPr>
        <w:t>the do-gooding Western middle-classes</w:t>
      </w:r>
      <w:r w:rsidRPr="00534D4C">
        <w:rPr>
          <w:sz w:val="16"/>
        </w:rPr>
        <w:t xml:space="preserve"> is at least in part due to its distinctly </w:t>
      </w:r>
      <w:r w:rsidRPr="00534D4C">
        <w:rPr>
          <w:sz w:val="12"/>
        </w:rPr>
        <w:t>¶</w:t>
      </w:r>
      <w:r w:rsidRPr="00534D4C">
        <w:rPr>
          <w:sz w:val="16"/>
        </w:rPr>
        <w:t xml:space="preserve"> nineteenth-century feel; </w:t>
      </w:r>
      <w:r w:rsidRPr="00A41EAB">
        <w:rPr>
          <w:rStyle w:val="StyleBoldUnderline"/>
        </w:rPr>
        <w:t>and development itself, for all that it has become a</w:t>
      </w:r>
      <w:r w:rsidRPr="00534D4C">
        <w:rPr>
          <w:sz w:val="16"/>
        </w:rPr>
        <w:t xml:space="preserve"> </w:t>
      </w:r>
      <w:r w:rsidRPr="00534D4C">
        <w:rPr>
          <w:sz w:val="12"/>
        </w:rPr>
        <w:t>¶</w:t>
      </w:r>
      <w:r w:rsidRPr="00534D4C">
        <w:rPr>
          <w:sz w:val="16"/>
        </w:rPr>
        <w:t xml:space="preserve"> </w:t>
      </w:r>
      <w:r w:rsidRPr="00A41EAB">
        <w:rPr>
          <w:rStyle w:val="StyleBoldUnderline"/>
        </w:rPr>
        <w:t>word that</w:t>
      </w:r>
      <w:r w:rsidRPr="00534D4C">
        <w:rPr>
          <w:sz w:val="16"/>
        </w:rPr>
        <w:t xml:space="preserve"> Gilbert Rist suggests </w:t>
      </w:r>
      <w:r w:rsidRPr="00A41EAB">
        <w:rPr>
          <w:rStyle w:val="StyleBoldUnderline"/>
        </w:rPr>
        <w:t>might be as readily abandoned as recast to do</w:t>
      </w:r>
      <w:r w:rsidRPr="00534D4C">
        <w:rPr>
          <w:sz w:val="16"/>
        </w:rPr>
        <w:t xml:space="preserve"> </w:t>
      </w:r>
      <w:r w:rsidRPr="00534D4C">
        <w:rPr>
          <w:sz w:val="12"/>
        </w:rPr>
        <w:t>¶</w:t>
      </w:r>
      <w:r w:rsidRPr="00534D4C">
        <w:rPr>
          <w:sz w:val="16"/>
        </w:rPr>
        <w:t xml:space="preserve"> </w:t>
      </w:r>
      <w:r w:rsidRPr="00A41EAB">
        <w:rPr>
          <w:rStyle w:val="StyleBoldUnderline"/>
        </w:rPr>
        <w:t>the work that it was never able to do to make a better world.</w:t>
      </w:r>
    </w:p>
    <w:p w14:paraId="2CA08785" w14:textId="77777777" w:rsidR="007A5DDB" w:rsidRDefault="007A5DDB" w:rsidP="00465E07">
      <w:pPr>
        <w:rPr>
          <w:sz w:val="16"/>
        </w:rPr>
      </w:pPr>
    </w:p>
    <w:p w14:paraId="3A1B9655" w14:textId="77777777" w:rsidR="00465E07" w:rsidRDefault="00465E07" w:rsidP="00465E07">
      <w:pPr>
        <w:rPr>
          <w:sz w:val="16"/>
        </w:rPr>
      </w:pPr>
    </w:p>
    <w:p w14:paraId="2458BF77" w14:textId="77777777" w:rsidR="00465E07" w:rsidRDefault="00465E07" w:rsidP="00465E07">
      <w:pPr>
        <w:pStyle w:val="Heading4"/>
        <w:jc w:val="both"/>
      </w:pPr>
      <w:r>
        <w:t>Development discourse creates institutions that necessarily shape how the Third World is ruled --- under the subterfuge of modernizing the Third World the First World constitutes an apparatus that controls the production of knowledge and the deployment of power in the Third World.</w:t>
      </w:r>
    </w:p>
    <w:p w14:paraId="7BB5F6A4" w14:textId="77777777" w:rsidR="00465E07" w:rsidRPr="00D701EB" w:rsidRDefault="00465E07" w:rsidP="00465E07">
      <w:bookmarkStart w:id="8" w:name="OLE_LINK25"/>
      <w:bookmarkStart w:id="9" w:name="OLE_LINK2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0EC3FD8C" w14:textId="77777777" w:rsidR="00465E07" w:rsidRPr="002102A0" w:rsidRDefault="00465E07" w:rsidP="00465E07">
      <w:r>
        <w:t xml:space="preserve">(Arturo, 1995, </w:t>
      </w:r>
      <w:r w:rsidRPr="001C25D7">
        <w:rPr>
          <w:i/>
        </w:rPr>
        <w:t>Encountering Development: The Making and Unmaking of the Third World</w:t>
      </w:r>
      <w:r>
        <w:t>, pg 47. RJ)</w:t>
      </w:r>
    </w:p>
    <w:bookmarkEnd w:id="8"/>
    <w:bookmarkEnd w:id="9"/>
    <w:p w14:paraId="0FE2A307" w14:textId="77777777" w:rsidR="00465E07" w:rsidRPr="008A034B" w:rsidRDefault="00465E07" w:rsidP="00465E07">
      <w:pPr>
        <w:jc w:val="both"/>
        <w:rPr>
          <w:sz w:val="16"/>
        </w:rPr>
      </w:pPr>
      <w:r w:rsidRPr="008A034B">
        <w:rPr>
          <w:rStyle w:val="StyleBoldUnderline"/>
        </w:rPr>
        <w:t>The invention of development necessarily involved the creation of an institutional field from which discourses are produced, recorded, stabilized, modified, and put into circulation. This field is intimately imbricated with processes of professionalization; together they constitute an apparatus that organizes the production of forms of knowledge and the deployment of forms of power</w:t>
      </w:r>
      <w:r w:rsidRPr="008A034B">
        <w:rPr>
          <w:sz w:val="16"/>
        </w:rPr>
        <w:t xml:space="preserve">, relating one to the other. </w:t>
      </w:r>
      <w:r w:rsidRPr="008A034B">
        <w:rPr>
          <w:rStyle w:val="StyleBoldUnderline"/>
        </w:rPr>
        <w:t>The institutionalization of development took place at all levels</w:t>
      </w:r>
      <w:r w:rsidRPr="008A034B">
        <w:rPr>
          <w:sz w:val="16"/>
        </w:rPr>
        <w:t>, from the inte</w:t>
      </w:r>
      <w:r>
        <w:rPr>
          <w:sz w:val="16"/>
        </w:rPr>
        <w:t>rnational organizations and na</w:t>
      </w:r>
      <w:r w:rsidRPr="008A034B">
        <w:rPr>
          <w:sz w:val="16"/>
        </w:rPr>
        <w:t xml:space="preserve">tional planning agencies in the Third World to local development agencies, community development committees, private voluntary agencies, and non- governmental </w:t>
      </w:r>
      <w:r w:rsidRPr="008A034B">
        <w:rPr>
          <w:rStyle w:val="StyleBoldUnderline"/>
        </w:rPr>
        <w:t>organizations. Starting in the mid-1940s with the creation of the great international organizations, this process has not ceased to spread, resulting in the consolidation of an effective network of power</w:t>
      </w:r>
      <w:r w:rsidRPr="008A034B">
        <w:rPr>
          <w:sz w:val="16"/>
        </w:rPr>
        <w:t xml:space="preserve">. </w:t>
      </w:r>
      <w:r w:rsidRPr="008A034B">
        <w:rPr>
          <w:rStyle w:val="StyleBoldUnderline"/>
        </w:rPr>
        <w:t>It is through the action of this network that people and communities are bound to specific cycles of cultural and economic production and through which certain behaviors and rationalities are promoted</w:t>
      </w:r>
      <w:r w:rsidRPr="008A034B">
        <w:rPr>
          <w:sz w:val="16"/>
        </w:rPr>
        <w:t xml:space="preserve">. </w:t>
      </w:r>
      <w:r w:rsidRPr="008A034B">
        <w:rPr>
          <w:rStyle w:val="StyleBoldUnderline"/>
        </w:rPr>
        <w:t>This field of intervention relies on myriad local centers of power, in turn supported by forms of knowledge that circulate at the local level</w:t>
      </w:r>
      <w:r w:rsidRPr="008A034B">
        <w:rPr>
          <w:sz w:val="16"/>
        </w:rPr>
        <w:t>.</w:t>
      </w:r>
    </w:p>
    <w:p w14:paraId="0494FBBE" w14:textId="77777777" w:rsidR="00465E07" w:rsidRDefault="00465E07" w:rsidP="00465E07">
      <w:pPr>
        <w:jc w:val="both"/>
        <w:rPr>
          <w:sz w:val="16"/>
        </w:rPr>
      </w:pPr>
      <w:r w:rsidRPr="008A034B">
        <w:rPr>
          <w:sz w:val="16"/>
        </w:rPr>
        <w:t>The knowledge produced about the Third World is utilized and circulated by these institutions through applied programs, conferences, international consultant services, local extension practices, and so on. A corollary of this process is the establishment of an ever-expanding development business; as John Kenneth Galbraith wrote, referring to the climate in U.S. universities in the early 1950s, “</w:t>
      </w:r>
      <w:r w:rsidRPr="008A034B">
        <w:rPr>
          <w:rStyle w:val="StyleBoldUnderline"/>
        </w:rPr>
        <w:t>No economic subject more quickly captured the attention of so many as the rescue of the people of the poor countries from their poverty”</w:t>
      </w:r>
      <w:r w:rsidRPr="008A034B">
        <w:rPr>
          <w:sz w:val="16"/>
        </w:rPr>
        <w:t xml:space="preserve"> (1979, 29). </w:t>
      </w:r>
      <w:r w:rsidRPr="008A034B">
        <w:rPr>
          <w:rStyle w:val="StyleBoldUnderline"/>
        </w:rPr>
        <w:t>Poverty, illiteracy, and even hunger became the basis of a lucrative industry for planners, experts, and civil servants</w:t>
      </w:r>
      <w:r w:rsidRPr="008A034B">
        <w:rPr>
          <w:sz w:val="16"/>
        </w:rPr>
        <w:t xml:space="preserve"> (Rahnema 1986). </w:t>
      </w:r>
      <w:r w:rsidRPr="008A034B">
        <w:rPr>
          <w:rStyle w:val="StyleBoldUnderline"/>
        </w:rPr>
        <w:t>This is not to deny that the work of these institutions might have benefited people at times. It is to emphasize that the work of development institutions has not been an innocent effort on behalf of the poor</w:t>
      </w:r>
      <w:r w:rsidRPr="008A034B">
        <w:rPr>
          <w:sz w:val="16"/>
        </w:rPr>
        <w:t xml:space="preserve">. Rather, </w:t>
      </w:r>
      <w:r w:rsidRPr="008A034B">
        <w:rPr>
          <w:rStyle w:val="StyleBoldUnderline"/>
        </w:rPr>
        <w:t>development has been successful to the extent that it has been able to integrate, manage, and control countries and populations in increasingly detailed and encompassing ways. If it has failed to solve the basic problems of underdevelopment, it can be said—perhaps with greater pertinence—that it has succeeded well in creating a type of underdevelopment that has been, for the most part, politically and technically manageable</w:t>
      </w:r>
      <w:r>
        <w:rPr>
          <w:sz w:val="16"/>
        </w:rPr>
        <w:t>. The discord between in</w:t>
      </w:r>
      <w:r w:rsidRPr="008A034B">
        <w:rPr>
          <w:sz w:val="16"/>
        </w:rPr>
        <w:t>stitutionalized development and the situation of popular groups in the Third World has only grown with each development decade, as popular groups themselves are becoming apt at demonstrating.</w:t>
      </w:r>
    </w:p>
    <w:p w14:paraId="4F630236" w14:textId="77777777" w:rsidR="00465E07" w:rsidRDefault="00465E07" w:rsidP="00465E07">
      <w:pPr>
        <w:rPr>
          <w:sz w:val="16"/>
        </w:rPr>
      </w:pPr>
    </w:p>
    <w:p w14:paraId="7B650733" w14:textId="3AC9660C" w:rsidR="00E658C8" w:rsidRPr="009E34BF" w:rsidRDefault="00E658C8" w:rsidP="00E658C8">
      <w:pPr>
        <w:pStyle w:val="Heading4"/>
      </w:pPr>
      <w:r>
        <w:t>Intent is irrelevant – development discourses creat a “devspeak” and “devthink” that produce a governmentalized knowledge and social life.</w:t>
      </w:r>
    </w:p>
    <w:p w14:paraId="3C8B0C87" w14:textId="77777777" w:rsidR="00E658C8" w:rsidRDefault="00E658C8" w:rsidP="00E658C8">
      <w:pPr>
        <w:rPr>
          <w:rStyle w:val="StyleStyleBold12pt"/>
        </w:rPr>
      </w:pPr>
      <w:r>
        <w:rPr>
          <w:rStyle w:val="StyleStyleBold12pt"/>
        </w:rPr>
        <w:t>Escobar, University of North Carolina at Chapel Hill Anthropology Professor, 95</w:t>
      </w:r>
    </w:p>
    <w:p w14:paraId="3D6C6292" w14:textId="77777777" w:rsidR="00E658C8" w:rsidRPr="00131455" w:rsidRDefault="00E658C8" w:rsidP="00E658C8">
      <w:pPr>
        <w:rPr>
          <w:rStyle w:val="StyleStyleBold12pt"/>
        </w:rPr>
      </w:pPr>
      <w:r>
        <w:rPr>
          <w:rStyle w:val="StyleStyleBold12pt"/>
          <w:b w:val="0"/>
        </w:rPr>
        <w:t>(Arturo, Encountering Development: The Making and Unmaking of the Third World, p. 145-150, IC)</w:t>
      </w:r>
    </w:p>
    <w:p w14:paraId="020E587B" w14:textId="77777777" w:rsidR="00E658C8" w:rsidRPr="00A508F5" w:rsidRDefault="00E658C8" w:rsidP="00E658C8">
      <w:pPr>
        <w:rPr>
          <w:sz w:val="16"/>
        </w:rPr>
      </w:pPr>
      <w:r w:rsidRPr="00A508F5">
        <w:rPr>
          <w:rStyle w:val="StyleBoldUnderline"/>
        </w:rPr>
        <w:t>The instrument-effects of</w:t>
      </w:r>
      <w:r w:rsidRPr="00A508F5">
        <w:rPr>
          <w:sz w:val="16"/>
        </w:rPr>
        <w:t xml:space="preserve"> the deployment of the </w:t>
      </w:r>
      <w:r w:rsidRPr="00A508F5">
        <w:rPr>
          <w:rStyle w:val="StyleBoldUnderline"/>
        </w:rPr>
        <w:t>development discourse</w:t>
      </w:r>
      <w:r w:rsidRPr="00A508F5">
        <w:rPr>
          <w:sz w:val="12"/>
        </w:rPr>
        <w:t>¶</w:t>
      </w:r>
      <w:r w:rsidRPr="00A508F5">
        <w:rPr>
          <w:sz w:val="16"/>
        </w:rPr>
        <w:t xml:space="preserve"> in cases such as PAN and DRI </w:t>
      </w:r>
      <w:r w:rsidRPr="00281CA2">
        <w:rPr>
          <w:rStyle w:val="StyleBoldUnderline"/>
        </w:rPr>
        <w:t>do not presume any kind of conspiracy; on the¶ contrary,</w:t>
      </w:r>
      <w:r w:rsidRPr="00A508F5">
        <w:rPr>
          <w:sz w:val="16"/>
        </w:rPr>
        <w:t xml:space="preserve"> </w:t>
      </w:r>
      <w:r w:rsidRPr="00A508F5">
        <w:rPr>
          <w:rStyle w:val="StyleBoldUnderline"/>
        </w:rPr>
        <w:t>they are the result of a certain economy of discourses</w:t>
      </w:r>
      <w:r w:rsidRPr="00A508F5">
        <w:rPr>
          <w:sz w:val="16"/>
        </w:rPr>
        <w:t xml:space="preserve">. </w:t>
      </w:r>
      <w:r w:rsidRPr="00281CA2">
        <w:rPr>
          <w:rStyle w:val="StyleBoldUnderline"/>
        </w:rPr>
        <w:t>This economy of discourses dictates that interventions such as integrated rural development¶ show a</w:t>
      </w:r>
      <w:r w:rsidRPr="00A508F5">
        <w:rPr>
          <w:rStyle w:val="StyleBoldUnderline"/>
        </w:rPr>
        <w:t xml:space="preserve"> significant degree of uniformity worldwide; these strategies</w:t>
      </w:r>
      <w:r w:rsidRPr="00A508F5">
        <w:rPr>
          <w:rStyle w:val="StyleBoldUnderline"/>
          <w:b w:val="0"/>
          <w:sz w:val="12"/>
        </w:rPr>
        <w:t>¶</w:t>
      </w:r>
      <w:r w:rsidRPr="00A508F5">
        <w:rPr>
          <w:rStyle w:val="StyleBoldUnderline"/>
        </w:rPr>
        <w:t xml:space="preserve"> rely on a relatively undifferentiated and context-independent body of</w:t>
      </w:r>
      <w:r w:rsidRPr="00A508F5">
        <w:rPr>
          <w:rStyle w:val="StyleBoldUnderline"/>
          <w:b w:val="0"/>
          <w:sz w:val="12"/>
        </w:rPr>
        <w:t>¶</w:t>
      </w:r>
      <w:r w:rsidRPr="00A508F5">
        <w:rPr>
          <w:rStyle w:val="StyleBoldUnderline"/>
        </w:rPr>
        <w:t xml:space="preserve"> knowledge and expertise; they are part of a relatively standard discursive</w:t>
      </w:r>
      <w:r w:rsidRPr="00A508F5">
        <w:rPr>
          <w:rStyle w:val="StyleBoldUnderline"/>
          <w:b w:val="0"/>
          <w:sz w:val="12"/>
        </w:rPr>
        <w:t>¶</w:t>
      </w:r>
      <w:r w:rsidRPr="00A508F5">
        <w:rPr>
          <w:rStyle w:val="StyleBoldUnderline"/>
        </w:rPr>
        <w:t xml:space="preserve"> practice</w:t>
      </w:r>
      <w:r w:rsidRPr="00A508F5">
        <w:rPr>
          <w:sz w:val="16"/>
        </w:rPr>
        <w:t xml:space="preserve">, </w:t>
      </w:r>
      <w:r w:rsidRPr="00281CA2">
        <w:rPr>
          <w:rStyle w:val="StyleBoldUnderline"/>
        </w:rPr>
        <w:t>a sort of “devspeak” and “devthink”; at a general level, they produce¶ similar results, particularly in terms of governmentalizing social life¶</w:t>
      </w:r>
      <w:r w:rsidRPr="00A508F5">
        <w:rPr>
          <w:sz w:val="16"/>
        </w:rPr>
        <w:t xml:space="preserve"> (Ferguson 1990, 258 -60). Colombia is a typical case of this dynamics in</w:t>
      </w:r>
      <w:r w:rsidRPr="00A508F5">
        <w:rPr>
          <w:sz w:val="12"/>
        </w:rPr>
        <w:t>¶</w:t>
      </w:r>
      <w:r w:rsidRPr="00A508F5">
        <w:rPr>
          <w:sz w:val="16"/>
        </w:rPr>
        <w:t xml:space="preserve"> some repects. However, </w:t>
      </w:r>
      <w:r w:rsidRPr="00A508F5">
        <w:rPr>
          <w:rStyle w:val="StyleBoldUnderline"/>
        </w:rPr>
        <w:t>the Colombian case</w:t>
      </w:r>
      <w:r w:rsidRPr="00A508F5">
        <w:rPr>
          <w:sz w:val="16"/>
        </w:rPr>
        <w:t xml:space="preserve"> </w:t>
      </w:r>
      <w:r w:rsidRPr="00281CA2">
        <w:rPr>
          <w:rStyle w:val="StyleBoldUnderline"/>
        </w:rPr>
        <w:t xml:space="preserve">presents a feature rarely analyzed¶ in the development context, namely, the high level of debate about the¶ policies maintained by national planners, intellectuals, and experts of various¶ types. This debate </w:t>
      </w:r>
      <w:r w:rsidRPr="00A508F5">
        <w:rPr>
          <w:rStyle w:val="StyleBoldUnderline"/>
        </w:rPr>
        <w:t>suggests that we need to qualify the development</w:t>
      </w:r>
      <w:r w:rsidRPr="00A508F5">
        <w:rPr>
          <w:rStyle w:val="StyleBoldUnderline"/>
          <w:b w:val="0"/>
          <w:sz w:val="12"/>
        </w:rPr>
        <w:t>¶</w:t>
      </w:r>
      <w:r w:rsidRPr="00A508F5">
        <w:rPr>
          <w:rStyle w:val="StyleBoldUnderline"/>
        </w:rPr>
        <w:t xml:space="preserve"> encounter by looking carefully at the participation of planners in the adaptation</w:t>
      </w:r>
      <w:r w:rsidRPr="00A508F5">
        <w:rPr>
          <w:rStyle w:val="StyleBoldUnderline"/>
          <w:b w:val="0"/>
          <w:sz w:val="12"/>
        </w:rPr>
        <w:t>¶</w:t>
      </w:r>
      <w:r w:rsidRPr="00A508F5">
        <w:rPr>
          <w:rStyle w:val="StyleBoldUnderline"/>
        </w:rPr>
        <w:t xml:space="preserve"> and re-creation of the strategies.</w:t>
      </w:r>
      <w:r w:rsidRPr="00A508F5">
        <w:rPr>
          <w:rStyle w:val="StyleBoldUnderline"/>
          <w:b w:val="0"/>
          <w:sz w:val="12"/>
        </w:rPr>
        <w:t>¶</w:t>
      </w:r>
      <w:r w:rsidRPr="00A508F5">
        <w:rPr>
          <w:rStyle w:val="StyleBoldUnderline"/>
        </w:rPr>
        <w:t xml:space="preserve"> </w:t>
      </w:r>
    </w:p>
    <w:p w14:paraId="014EF907" w14:textId="77777777" w:rsidR="00465E07" w:rsidRDefault="00465E07" w:rsidP="001D40EA"/>
    <w:p w14:paraId="3ED53354" w14:textId="77777777" w:rsidR="00A7095B" w:rsidRDefault="00A7095B" w:rsidP="00A7095B">
      <w:pPr>
        <w:pStyle w:val="Heading4"/>
      </w:pPr>
      <w:r>
        <w:t>Development is the intersection of discourses producing knowledge and deployed interventions that map and produce the Third World</w:t>
      </w:r>
    </w:p>
    <w:p w14:paraId="141EF52F" w14:textId="77777777" w:rsidR="00A7095B" w:rsidRDefault="00A7095B" w:rsidP="00A7095B">
      <w:r w:rsidRPr="000F6E9D">
        <w:rPr>
          <w:rStyle w:val="StyleStyleBold12pt"/>
        </w:rPr>
        <w:t>Escobar, Columbian-American anthropologist, , 92</w:t>
      </w:r>
      <w:r w:rsidRPr="000F6E9D">
        <w:t xml:space="preserve"> (Arturo, Duke University Press,  “Imagining a Post-Development Era? Critical Thought, Development and Social Movements”, p.23-24, http://www.jstor.org/stable/pdfplus/466217.pdf?acceptTC=true, 7/8/13, AC)</w:t>
      </w:r>
    </w:p>
    <w:p w14:paraId="02B0D37C" w14:textId="77777777" w:rsidR="00A7095B" w:rsidRDefault="00A7095B" w:rsidP="00A7095B">
      <w:r>
        <w:t xml:space="preserve">Modernity has also been understood as the attempt to provide a foundation for the social, one that is grounded in reason and a project of global emancipation. One cannot look at the bright side of modernity, however, without looking at its dark side of domination. "The 'Enlightment', which discovered the liberties, also invented the disciplines" (Foucault 1979: 222). Consequently, </w:t>
      </w:r>
      <w:r w:rsidRPr="0033676B">
        <w:rPr>
          <w:rStyle w:val="StyleBoldUnderline"/>
        </w:rPr>
        <w:t>modernity's inventions must be seen for what they are: Janus-faced relations between forms of knowledge made possible by reason and the systems of power created in the process of building a rational society, including the processes of "emancipation</w:t>
      </w:r>
      <w:r>
        <w:t xml:space="preserve">" (Nandy 1989).3 From this critical perspective, </w:t>
      </w:r>
      <w:r w:rsidRPr="0033676B">
        <w:rPr>
          <w:rStyle w:val="StyleBoldUnderline"/>
        </w:rPr>
        <w:t>development can be described as an apparatus</w:t>
      </w:r>
      <w:r>
        <w:t xml:space="preserve"> (dispositif) </w:t>
      </w:r>
      <w:r w:rsidRPr="0033676B">
        <w:rPr>
          <w:rStyle w:val="StyleBoldUnderline"/>
        </w:rPr>
        <w:t>that links forms of knowledge about the Third World with the deployment of forms of power and intervention, resulting in the mapping and production of Third World societies. In other words, development is what constructs the contemporary Third World, silently, without our noticing it. By means of this discourse, individu</w:t>
      </w:r>
      <w:r>
        <w:rPr>
          <w:rStyle w:val="StyleBoldUnderline"/>
        </w:rPr>
        <w:t>als, govern</w:t>
      </w:r>
      <w:r w:rsidRPr="0033676B">
        <w:rPr>
          <w:rStyle w:val="StyleBoldUnderline"/>
        </w:rPr>
        <w:t>ments and communities are seen as "underdeveloped" (or placed under conditions in which they tend to see themselves as such), and are treated accordingly</w:t>
      </w:r>
      <w:r>
        <w:t>. "</w:t>
      </w:r>
      <w:r w:rsidRPr="0033676B">
        <w:rPr>
          <w:rStyle w:val="StyleBoldUnderline"/>
        </w:rPr>
        <w:t>It took twenty years for two billion people to define them- selves as underdeveloped"</w:t>
      </w:r>
      <w:r>
        <w:t xml:space="preserve"> - Ivan Illich is quoted as saying (Trinh 1982, 1985). Problematic as this statement might be (who are the "they" who define themselves as such?), it captures the tenor of this hegemonic discourse. Needless to say, </w:t>
      </w:r>
      <w:r w:rsidRPr="0033676B">
        <w:rPr>
          <w:rStyle w:val="StyleBoldUnderline"/>
        </w:rPr>
        <w:t>the peoples of Asia, Africa and Latin America did not always see themselves in terms of "deve</w:t>
      </w:r>
      <w:r>
        <w:rPr>
          <w:rStyle w:val="StyleBoldUnderline"/>
        </w:rPr>
        <w:t>lopment." The history of devel</w:t>
      </w:r>
      <w:r w:rsidRPr="0033676B">
        <w:rPr>
          <w:rStyle w:val="StyleBoldUnderline"/>
        </w:rPr>
        <w:t>opment</w:t>
      </w:r>
      <w:r>
        <w:t xml:space="preserve"> is relatively recent; it </w:t>
      </w:r>
      <w:r w:rsidRPr="0033676B">
        <w:rPr>
          <w:rStyle w:val="StyleBoldUnderline"/>
        </w:rPr>
        <w:t>goes back only as far as the early post- World War II period, when the apparatuses of knowledge production and intervention</w:t>
      </w:r>
      <w:r>
        <w:t xml:space="preserve"> (the World Bank, the United Nations, bilateral development agencies, planning offices in the Third World, etc</w:t>
      </w:r>
      <w:r w:rsidRPr="0033676B">
        <w:rPr>
          <w:rStyle w:val="StyleBoldUnderline"/>
        </w:rPr>
        <w:t>.) were established and when a whole new political economy of truth - different from that of the colonial or pre-war period - was set into place</w:t>
      </w:r>
      <w:r>
        <w:t xml:space="preserve">. The history and political economy of this process are too complex to recount here; this has been done elsewhere (Sachs, ed. 1992; Escobar 1984, 1988). </w:t>
      </w:r>
      <w:r>
        <w:rPr>
          <w:rStyle w:val="StyleBoldUnderline"/>
        </w:rPr>
        <w:t>To examine devel</w:t>
      </w:r>
      <w:r w:rsidRPr="000D5A4E">
        <w:rPr>
          <w:rStyle w:val="StyleBoldUnderline"/>
        </w:rPr>
        <w:t>opment as discourse requires understanding why so many countries started to see themselves as underdeveloped,</w:t>
      </w:r>
      <w:r>
        <w:t xml:space="preserve"> that is, how "to develop" became for them a fundamental problem, </w:t>
      </w:r>
      <w:r w:rsidRPr="000D5A4E">
        <w:rPr>
          <w:rStyle w:val="StyleBoldUnderline"/>
        </w:rPr>
        <w:t>and how, finally, it was made real through the deployment of myriad strategies and programs</w:t>
      </w:r>
      <w:r>
        <w:t xml:space="preserve">. </w:t>
      </w:r>
      <w:r>
        <w:rPr>
          <w:rStyle w:val="StyleBoldUnderline"/>
        </w:rPr>
        <w:t>Develop</w:t>
      </w:r>
      <w:r w:rsidRPr="000D5A4E">
        <w:rPr>
          <w:rStyle w:val="StyleBoldUnderline"/>
        </w:rPr>
        <w:t>ment as discourse shares structural features with other colonizing dis- courses, such as Orientalism, which Said argues can be discussed and analyzed as the corporate institution for dealing with the Orient - dealing with it by making statements about it, by teaching it, settling it, ruling over it; in short, Orientalism as a Western style for dominating, restructuring and having authority over the Orient</w:t>
      </w:r>
      <w:r>
        <w:t xml:space="preserve"> ... My contention is that without examining orientalism as a discourse we cannot possibly understand the enormously systematic discipline by which European culture was able to manage - and even produce - the Orient politically, sociologically, ideologically, scientifically, and imaginatively during the post-Enlightment period. [1979:3].</w:t>
      </w:r>
    </w:p>
    <w:p w14:paraId="7E824ABA" w14:textId="77777777" w:rsidR="00E60D80" w:rsidRDefault="00E60D80" w:rsidP="00E60D80">
      <w:pPr>
        <w:pStyle w:val="Heading4"/>
        <w:jc w:val="both"/>
      </w:pPr>
      <w:r>
        <w:t>Development discourse deploys a cultural regime over the Third World; the geographical descriptions of the “Other” using terms such the center and periphery produces subjectivities and differences with which the West produces knowledge and exercises power over the colonial world.</w:t>
      </w:r>
    </w:p>
    <w:p w14:paraId="6779B329" w14:textId="77777777" w:rsidR="00E60D80" w:rsidRPr="00D701EB" w:rsidRDefault="00E60D80" w:rsidP="00E60D80">
      <w:bookmarkStart w:id="10" w:name="OLE_LINK11"/>
      <w:bookmarkStart w:id="11" w:name="OLE_LINK12"/>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42DB13D2" w14:textId="77777777" w:rsidR="00E60D80" w:rsidRPr="0043571B" w:rsidRDefault="00E60D80" w:rsidP="00E60D80">
      <w:r>
        <w:t xml:space="preserve">(Arturo, 1995, </w:t>
      </w:r>
      <w:r w:rsidRPr="001C25D7">
        <w:rPr>
          <w:i/>
        </w:rPr>
        <w:t>Encountering Development: The Making and Unmaking of the Third World</w:t>
      </w:r>
      <w:r>
        <w:rPr>
          <w:i/>
        </w:rPr>
        <w:t>,</w:t>
      </w:r>
      <w:r>
        <w:t xml:space="preserve"> pg 19. RJ)</w:t>
      </w:r>
    </w:p>
    <w:bookmarkEnd w:id="10"/>
    <w:bookmarkEnd w:id="11"/>
    <w:p w14:paraId="699436A7" w14:textId="77777777" w:rsidR="00E60D80" w:rsidRPr="000B724A" w:rsidRDefault="00E60D80" w:rsidP="00E60D80">
      <w:pPr>
        <w:jc w:val="both"/>
        <w:rPr>
          <w:sz w:val="16"/>
        </w:rPr>
      </w:pPr>
      <w:r w:rsidRPr="000B724A">
        <w:rPr>
          <w:sz w:val="16"/>
        </w:rPr>
        <w:t xml:space="preserve">Although some of the terms of this definition might be more applicable to the colonial context strictly speaking, </w:t>
      </w:r>
      <w:r w:rsidRPr="001B2861">
        <w:rPr>
          <w:rStyle w:val="StyleBoldUnderline"/>
        </w:rPr>
        <w:t>the development discourse</w:t>
      </w:r>
      <w:r w:rsidRPr="000B724A">
        <w:rPr>
          <w:sz w:val="16"/>
        </w:rPr>
        <w:t xml:space="preserve"> is governed by the same principles; it </w:t>
      </w:r>
      <w:r w:rsidRPr="001B2861">
        <w:rPr>
          <w:rStyle w:val="StyleBoldUnderline"/>
        </w:rPr>
        <w:t>has created an extremely efficient apparatus for producing knowledge about, and the exercise of power over, the Third World. This apparatus came into existence</w:t>
      </w:r>
      <w:r w:rsidRPr="000B724A">
        <w:rPr>
          <w:sz w:val="16"/>
        </w:rPr>
        <w:t xml:space="preserve"> roughly </w:t>
      </w:r>
      <w:r w:rsidRPr="001B2861">
        <w:rPr>
          <w:rStyle w:val="StyleBoldUnderline"/>
        </w:rPr>
        <w:t>in the period 1945 to 1955</w:t>
      </w:r>
      <w:r w:rsidRPr="000B724A">
        <w:rPr>
          <w:sz w:val="16"/>
        </w:rPr>
        <w:t xml:space="preserve"> </w:t>
      </w:r>
      <w:r w:rsidRPr="001B2861">
        <w:rPr>
          <w:rStyle w:val="StyleBoldUnderline"/>
        </w:rPr>
        <w:t>and has not since ceased to produce new arrangements of knowledge and power, new practices, theories, strategies, and so on. In sum, it has successfully deployed a regime of government over the Third World, a “space for ‘subject peoples’” that ensures certain control over it.</w:t>
      </w:r>
      <w:r w:rsidRPr="000B724A">
        <w:rPr>
          <w:sz w:val="16"/>
        </w:rPr>
        <w:t xml:space="preserve"> </w:t>
      </w:r>
      <w:r w:rsidRPr="001B2861">
        <w:rPr>
          <w:rStyle w:val="StyleBoldUnderline"/>
        </w:rPr>
        <w:t>This space is also a geopolitical space, a series of imaginative geographies</w:t>
      </w:r>
      <w:r w:rsidRPr="000B724A">
        <w:rPr>
          <w:sz w:val="16"/>
        </w:rPr>
        <w:t xml:space="preserve">, to use Said’s (1979) term. The development discourse inevitably contained a geopolitical imagination that has shaped the meaning of development for more than four decades. For some, </w:t>
      </w:r>
      <w:r w:rsidRPr="001B2861">
        <w:rPr>
          <w:rStyle w:val="StyleBoldUnderline"/>
        </w:rPr>
        <w:t xml:space="preserve">this will to spatial power is one of the most essential features of development </w:t>
      </w:r>
      <w:r w:rsidRPr="000B724A">
        <w:rPr>
          <w:sz w:val="16"/>
        </w:rPr>
        <w:t xml:space="preserve">(Slater 1993). </w:t>
      </w:r>
      <w:r>
        <w:rPr>
          <w:rStyle w:val="StyleBoldUnderline"/>
        </w:rPr>
        <w:t>It is implicit in expres</w:t>
      </w:r>
      <w:r w:rsidRPr="001B2861">
        <w:rPr>
          <w:rStyle w:val="StyleBoldUnderline"/>
        </w:rPr>
        <w:t>sions such as First and Third World, North and South, center and periphery</w:t>
      </w:r>
      <w:r w:rsidRPr="000B724A">
        <w:rPr>
          <w:sz w:val="16"/>
        </w:rPr>
        <w:t xml:space="preserve">. </w:t>
      </w:r>
      <w:r w:rsidRPr="001B2861">
        <w:rPr>
          <w:rStyle w:val="StyleBoldUnderline"/>
        </w:rPr>
        <w:t>The social production of space implicit in these terms is bound with the production of differences, subjectivities, and social orders. Despite the correctives introduced</w:t>
      </w:r>
      <w:r w:rsidRPr="000B724A">
        <w:rPr>
          <w:sz w:val="16"/>
        </w:rPr>
        <w:t xml:space="preserve"> to this geopolitics—the decentering of the world, the demise of the Second World, the emergence of a network of world cities, the globalization of cultural production, and so on—</w:t>
      </w:r>
      <w:r w:rsidRPr="001B2861">
        <w:rPr>
          <w:rStyle w:val="StyleBoldUnderline"/>
        </w:rPr>
        <w:t>they continue to function imaginatively in powerful ways</w:t>
      </w:r>
      <w:r w:rsidRPr="000B724A">
        <w:rPr>
          <w:sz w:val="16"/>
        </w:rPr>
        <w:t xml:space="preserve">. </w:t>
      </w:r>
      <w:r w:rsidRPr="001B2861">
        <w:rPr>
          <w:rStyle w:val="StyleBoldUnderline"/>
        </w:rPr>
        <w:t xml:space="preserve">There is a </w:t>
      </w:r>
      <w:r>
        <w:rPr>
          <w:rStyle w:val="StyleBoldUnderline"/>
        </w:rPr>
        <w:t>relation among history, geogra</w:t>
      </w:r>
      <w:r w:rsidRPr="001B2861">
        <w:rPr>
          <w:rStyle w:val="StyleBoldUnderline"/>
        </w:rPr>
        <w:t>phy, and modernity that resists disintegration as far as the Third World is concerned</w:t>
      </w:r>
      <w:r w:rsidRPr="000B724A">
        <w:rPr>
          <w:sz w:val="16"/>
        </w:rPr>
        <w:t>, despite the important changes that have given rise to postmodern geographies (Soja 1989).</w:t>
      </w:r>
    </w:p>
    <w:p w14:paraId="5EF6D84F" w14:textId="77777777" w:rsidR="00A7095B" w:rsidRPr="001D40EA" w:rsidRDefault="00A7095B" w:rsidP="001D40EA"/>
    <w:p w14:paraId="156C9D2E" w14:textId="4E4C19CF" w:rsidR="001D40EA" w:rsidRPr="001D40EA" w:rsidRDefault="001D40EA" w:rsidP="001D40EA">
      <w:pPr>
        <w:pStyle w:val="Heading2"/>
        <w:tabs>
          <w:tab w:val="left" w:pos="5940"/>
          <w:tab w:val="left" w:pos="6030"/>
        </w:tabs>
      </w:pPr>
      <w:r>
        <w:t>**</w:t>
      </w:r>
      <w:r w:rsidR="00AF6DB6">
        <w:t>Impact</w:t>
      </w:r>
      <w:r>
        <w:t>s</w:t>
      </w:r>
      <w:r w:rsidR="00AF6DB6">
        <w:t>**</w:t>
      </w:r>
    </w:p>
    <w:p w14:paraId="42E7CFB5" w14:textId="77777777" w:rsidR="006946FC" w:rsidRDefault="006946FC" w:rsidP="006946FC">
      <w:pPr>
        <w:pStyle w:val="Heading3"/>
      </w:pPr>
      <w:r>
        <w:t>Impact – Dehum</w:t>
      </w:r>
    </w:p>
    <w:p w14:paraId="52183103" w14:textId="77777777" w:rsidR="00AF6DB6" w:rsidRDefault="00AF6DB6" w:rsidP="00AF6DB6">
      <w:pPr>
        <w:pStyle w:val="Heading4"/>
        <w:jc w:val="both"/>
      </w:pPr>
      <w:r>
        <w:t>This discourse creates a dichotomy that undermines the Third World and degrades them to sub-human status where they are seen as “native” or “underdeveloped”. Under this dichotomy the natives find no value because their existence can be brushed aside.</w:t>
      </w:r>
    </w:p>
    <w:p w14:paraId="051D2D44"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4B5E2FC4" w14:textId="77777777" w:rsidR="00AF6DB6" w:rsidRPr="005413FF" w:rsidRDefault="00AF6DB6" w:rsidP="00AF6DB6">
      <w:r>
        <w:t xml:space="preserve">(Arturo, 1995, </w:t>
      </w:r>
      <w:r w:rsidRPr="001C25D7">
        <w:rPr>
          <w:i/>
        </w:rPr>
        <w:t>Encountering Development: The Making and Unmaking of the Third World</w:t>
      </w:r>
      <w:r>
        <w:rPr>
          <w:i/>
        </w:rPr>
        <w:t>,</w:t>
      </w:r>
      <w:r>
        <w:t xml:space="preserve"> pg 79. RJ)</w:t>
      </w:r>
      <w:r>
        <w:tab/>
      </w:r>
    </w:p>
    <w:p w14:paraId="775B5687" w14:textId="77777777" w:rsidR="00AF6DB6" w:rsidRDefault="00AF6DB6" w:rsidP="00AF6DB6">
      <w:pPr>
        <w:jc w:val="both"/>
      </w:pPr>
      <w:r>
        <w:t xml:space="preserve">There is another mechanism at work in </w:t>
      </w:r>
      <w:r w:rsidRPr="00635EF4">
        <w:rPr>
          <w:rStyle w:val="StyleBoldUnderline"/>
        </w:rPr>
        <w:t>the modern-traditional dichotomy</w:t>
      </w:r>
      <w:r>
        <w:t xml:space="preserve">. This split </w:t>
      </w:r>
      <w:r w:rsidRPr="00635EF4">
        <w:rPr>
          <w:rStyle w:val="StyleBoldUnderline"/>
        </w:rPr>
        <w:t>distances one pole from the other, making remote the second term</w:t>
      </w:r>
      <w:r>
        <w:t xml:space="preserve"> of the division. </w:t>
      </w:r>
      <w:r w:rsidRPr="00635EF4">
        <w:rPr>
          <w:rStyle w:val="StyleBoldUnderline"/>
        </w:rPr>
        <w:t>This feature of discourse is by no means restricted to economics. It is deeply embedded in the social sciences and in Western culture in general</w:t>
      </w:r>
      <w:r>
        <w:t xml:space="preserve">. In his analysis of the use of time in anthropology, Johannes Fabian (1983) found this feature, which he calls denial of coevalness, to be central to the writings about other cultures. In spite of the fact that the ethnographer or researcher/economist is mandated to share the time of the other—the “native,” the “underdeveloped”—in the fieldwork experiences or in the economists’ missions, </w:t>
      </w:r>
      <w:r w:rsidRPr="005413FF">
        <w:rPr>
          <w:rStyle w:val="StyleBoldUnderline"/>
        </w:rPr>
        <w:t>this other is nevertheless represented as belonging to another time period</w:t>
      </w:r>
      <w:r>
        <w:t xml:space="preserve"> (even to the Stone Age in some texts); </w:t>
      </w:r>
      <w:r w:rsidRPr="005413FF">
        <w:rPr>
          <w:rStyle w:val="StyleBoldUnderline"/>
        </w:rPr>
        <w:t>thus time is used to construct the object of anthropology</w:t>
      </w:r>
      <w:r>
        <w:t xml:space="preserve">, or economics, </w:t>
      </w:r>
      <w:r w:rsidRPr="005413FF">
        <w:rPr>
          <w:rStyle w:val="StyleBoldUnderline"/>
        </w:rPr>
        <w:t>in such a way that a specific power relation is created. By constructing the other as living in another time period, these scientists avoid having to take into account the other seriously; a monologue from the height of power results</w:t>
      </w:r>
      <w:r>
        <w:t>. These features are borne in Lewis’s depiction of the dual economy:</w:t>
      </w:r>
    </w:p>
    <w:p w14:paraId="06138191" w14:textId="77777777" w:rsidR="00AF6DB6" w:rsidRDefault="00AF6DB6" w:rsidP="00AF6DB6">
      <w:pPr>
        <w:ind w:left="540" w:right="540"/>
        <w:jc w:val="both"/>
      </w:pPr>
    </w:p>
    <w:p w14:paraId="355E495B" w14:textId="77777777" w:rsidR="00AF6DB6" w:rsidRPr="005413FF" w:rsidRDefault="00AF6DB6" w:rsidP="00AF6DB6">
      <w:pPr>
        <w:ind w:left="540" w:right="540"/>
        <w:jc w:val="both"/>
        <w:rPr>
          <w:rStyle w:val="StyleBoldUnderline"/>
        </w:rPr>
      </w:pPr>
      <w:r w:rsidRPr="005413FF">
        <w:rPr>
          <w:rStyle w:val="StyleBoldUnderline"/>
        </w:rPr>
        <w:t>We find a few industries highly capitalized</w:t>
      </w:r>
      <w:r w:rsidRPr="00635EF4">
        <w:rPr>
          <w:sz w:val="20"/>
          <w:szCs w:val="20"/>
        </w:rPr>
        <w:t xml:space="preserve">, such as mining or electric power, </w:t>
      </w:r>
      <w:r w:rsidRPr="005413FF">
        <w:rPr>
          <w:rStyle w:val="StyleBoldUnderline"/>
        </w:rPr>
        <w:t>side by side with the most primitive techniques</w:t>
      </w:r>
      <w:r w:rsidRPr="00635EF4">
        <w:rPr>
          <w:sz w:val="20"/>
          <w:szCs w:val="20"/>
        </w:rPr>
        <w:t xml:space="preserve">. . . . We find the same contrast also outside their economic life. There are one or two modern towns, with the finest architecture, water supplies, communications, and the like, into which people drift from other towns and villages which might almost belong to an- other planet. </w:t>
      </w:r>
      <w:r w:rsidRPr="005413FF">
        <w:rPr>
          <w:rStyle w:val="StyleBoldUnderline"/>
        </w:rPr>
        <w:t>There is the same contrast even within people;</w:t>
      </w:r>
      <w:r w:rsidRPr="00635EF4">
        <w:rPr>
          <w:sz w:val="20"/>
          <w:szCs w:val="20"/>
        </w:rPr>
        <w:t xml:space="preserve"> </w:t>
      </w:r>
      <w:r w:rsidRPr="005413FF">
        <w:rPr>
          <w:rStyle w:val="StyleBoldUnderline"/>
        </w:rPr>
        <w:t>between the few highly westernized</w:t>
      </w:r>
      <w:r w:rsidRPr="00635EF4">
        <w:rPr>
          <w:sz w:val="20"/>
          <w:szCs w:val="20"/>
        </w:rPr>
        <w:t xml:space="preserve">, trousered, </w:t>
      </w:r>
      <w:r w:rsidRPr="005413FF">
        <w:rPr>
          <w:rStyle w:val="StyleBoldUnderline"/>
        </w:rPr>
        <w:t>natives</w:t>
      </w:r>
      <w:r w:rsidRPr="00635EF4">
        <w:rPr>
          <w:sz w:val="20"/>
          <w:szCs w:val="20"/>
        </w:rPr>
        <w:t xml:space="preserve">, educated </w:t>
      </w:r>
      <w:r>
        <w:rPr>
          <w:sz w:val="20"/>
          <w:szCs w:val="20"/>
        </w:rPr>
        <w:t>in western universities, speak</w:t>
      </w:r>
      <w:r w:rsidRPr="00635EF4">
        <w:rPr>
          <w:sz w:val="20"/>
          <w:szCs w:val="20"/>
        </w:rPr>
        <w:t xml:space="preserve">ing western languages, and glorifying Beethoven, Mills, Marx or Einstein, </w:t>
      </w:r>
      <w:r w:rsidRPr="005413FF">
        <w:rPr>
          <w:rStyle w:val="StyleBoldUnderline"/>
        </w:rPr>
        <w:t>and the great mass of their countrymen which live in quite other worlds</w:t>
      </w:r>
      <w:r>
        <w:rPr>
          <w:sz w:val="20"/>
          <w:szCs w:val="20"/>
        </w:rPr>
        <w:t xml:space="preserve">. . . . </w:t>
      </w:r>
      <w:r w:rsidRPr="005413FF">
        <w:rPr>
          <w:rStyle w:val="StyleBoldUnderline"/>
        </w:rPr>
        <w:t xml:space="preserve">Inevitably what one gets are very heavily developed patches of the economy, surrounded by economic darkness. </w:t>
      </w:r>
    </w:p>
    <w:p w14:paraId="7D30EBF1" w14:textId="77777777" w:rsidR="00AF6DB6" w:rsidRPr="00635EF4" w:rsidRDefault="00AF6DB6" w:rsidP="00AF6DB6">
      <w:pPr>
        <w:ind w:left="540" w:right="540"/>
        <w:jc w:val="both"/>
        <w:rPr>
          <w:sz w:val="20"/>
          <w:szCs w:val="20"/>
        </w:rPr>
      </w:pPr>
      <w:r w:rsidRPr="00635EF4">
        <w:rPr>
          <w:sz w:val="20"/>
          <w:szCs w:val="20"/>
        </w:rPr>
        <w:t>(Lewis [1954] 1958, 408)</w:t>
      </w:r>
    </w:p>
    <w:p w14:paraId="58D86C1E" w14:textId="77777777" w:rsidR="00AF6DB6" w:rsidRDefault="00AF6DB6" w:rsidP="00AF6DB6">
      <w:pPr>
        <w:jc w:val="both"/>
      </w:pPr>
    </w:p>
    <w:p w14:paraId="01B8A693" w14:textId="77777777" w:rsidR="00AF6DB6" w:rsidRPr="005413FF" w:rsidRDefault="00AF6DB6" w:rsidP="00AF6DB6">
      <w:pPr>
        <w:widowControl w:val="0"/>
        <w:autoSpaceDE w:val="0"/>
        <w:autoSpaceDN w:val="0"/>
        <w:adjustRightInd w:val="0"/>
        <w:spacing w:after="240"/>
      </w:pPr>
      <w:r w:rsidRPr="005413FF">
        <w:rPr>
          <w:rStyle w:val="StyleBoldUnderline"/>
        </w:rPr>
        <w:t xml:space="preserve">In this discourse, the traditional segment is a world of economic darkness, where new ideas are impossible, architecture is inadequate </w:t>
      </w:r>
      <w:r>
        <w:t xml:space="preserve">(despite the fact </w:t>
      </w:r>
      <w:r w:rsidRPr="00635EF4">
        <w:t xml:space="preserve">that it seems adequate for its dwellers), </w:t>
      </w:r>
      <w:r w:rsidRPr="005413FF">
        <w:rPr>
          <w:rStyle w:val="StyleBoldUnderline"/>
        </w:rPr>
        <w:t>and there are no communications</w:t>
      </w:r>
      <w:r w:rsidRPr="00635EF4">
        <w:t xml:space="preserve"> (because only the airplane, the automobile,</w:t>
      </w:r>
      <w:r>
        <w:t xml:space="preserve"> and television count as commu</w:t>
      </w:r>
      <w:r w:rsidRPr="00635EF4">
        <w:t>nications)—</w:t>
      </w:r>
      <w:r w:rsidRPr="005413FF">
        <w:rPr>
          <w:rStyle w:val="StyleBoldUnderline"/>
        </w:rPr>
        <w:t>in short, another planet. It does not matter that those aliens are human beings as well</w:t>
      </w:r>
      <w:r w:rsidRPr="00635EF4">
        <w:t xml:space="preserve"> (although those who belong to the modern sector are apparently more human, because they speak prestigious languages, listen to Beethoven, have memorized Einstein’s equations, and have mastered Samuelson, Friedman, or Marx) or that they constitute about 80 percent of the world. </w:t>
      </w:r>
      <w:r w:rsidRPr="005413FF">
        <w:rPr>
          <w:rStyle w:val="StyleBoldUnderline"/>
        </w:rPr>
        <w:t>Their existence can be brushed aside</w:t>
      </w:r>
      <w:r w:rsidRPr="00635EF4">
        <w:t xml:space="preserve">, </w:t>
      </w:r>
      <w:r w:rsidRPr="005413FF">
        <w:rPr>
          <w:rStyle w:val="StyleBoldUnderline"/>
        </w:rPr>
        <w:t>because they live in quite another age bound to be swept away by the fruits of the Enlightenment and the travails of economists.</w:t>
      </w:r>
      <w:r w:rsidRPr="00635EF4">
        <w:t xml:space="preserve"> </w:t>
      </w:r>
      <w:r w:rsidRPr="005413FF">
        <w:rPr>
          <w:rStyle w:val="StyleBoldUnderline"/>
        </w:rPr>
        <w:t>The rightness of the actions of the harbingers of modernity is corroborated by the fact that the native elite cherishes the modern world</w:t>
      </w:r>
      <w:r w:rsidRPr="00635EF4">
        <w:t>—even if their native side might pop up from time to time, for instance, when they become “corrupt” or “uncooperative.”</w:t>
      </w:r>
    </w:p>
    <w:p w14:paraId="658999C6" w14:textId="6C36FA2C" w:rsidR="00430B7D" w:rsidRDefault="00430B7D" w:rsidP="00AF6DB6">
      <w:pPr>
        <w:pStyle w:val="Heading3"/>
      </w:pPr>
      <w:r>
        <w:t>Impact – Orientalism</w:t>
      </w:r>
    </w:p>
    <w:p w14:paraId="376FBD86" w14:textId="64C6DE30" w:rsidR="00430B7D" w:rsidRPr="00430B7D" w:rsidRDefault="00430B7D" w:rsidP="00430B7D">
      <w:pPr>
        <w:pStyle w:val="Heading4"/>
      </w:pPr>
      <w:r>
        <w:t>Development discourse shapes Third World Countries as they are subjected to Western dominance and authority – it causes the West to dichotomize the world, where domestic issues are separate from the representations, and thus objectified, suffering of the Third World</w:t>
      </w:r>
      <w:r w:rsidR="00C42C07">
        <w:t>.</w:t>
      </w:r>
    </w:p>
    <w:p w14:paraId="14284EC4" w14:textId="77777777" w:rsidR="00430B7D" w:rsidRDefault="00430B7D" w:rsidP="00430B7D">
      <w:pPr>
        <w:rPr>
          <w:rStyle w:val="StyleStyleBold12pt"/>
        </w:rPr>
      </w:pPr>
      <w:r>
        <w:rPr>
          <w:rStyle w:val="StyleStyleBold12pt"/>
        </w:rPr>
        <w:t>Escobar, University of North Carolina at Chapel Hill Anthropology Professor, 95</w:t>
      </w:r>
    </w:p>
    <w:p w14:paraId="69627484" w14:textId="77777777" w:rsidR="00430B7D" w:rsidRPr="00131455" w:rsidRDefault="00430B7D" w:rsidP="00430B7D">
      <w:pPr>
        <w:rPr>
          <w:rStyle w:val="StyleStyleBold12pt"/>
        </w:rPr>
      </w:pPr>
      <w:r>
        <w:rPr>
          <w:rStyle w:val="StyleStyleBold12pt"/>
          <w:b w:val="0"/>
        </w:rPr>
        <w:t>(Arturo, Encountering Development: The Making and Unmaking of the Third World, p. 6-8, IC)</w:t>
      </w:r>
    </w:p>
    <w:p w14:paraId="011CD874" w14:textId="77777777" w:rsidR="00430B7D" w:rsidRDefault="00430B7D" w:rsidP="00430B7D">
      <w:pPr>
        <w:rPr>
          <w:rStyle w:val="StyleBoldUnderline"/>
        </w:rPr>
      </w:pPr>
      <w:r w:rsidRPr="00B27457">
        <w:rPr>
          <w:rStyle w:val="StyleBoldUnderline"/>
        </w:rPr>
        <w:t>To see development as a historically produced discourse entails an examination</w:t>
      </w:r>
      <w:r w:rsidRPr="005A0BC3">
        <w:rPr>
          <w:rStyle w:val="StyleBoldUnderline"/>
          <w:b w:val="0"/>
          <w:sz w:val="12"/>
        </w:rPr>
        <w:t>¶</w:t>
      </w:r>
      <w:r w:rsidRPr="005A0BC3">
        <w:rPr>
          <w:rStyle w:val="StyleBoldUnderline"/>
          <w:sz w:val="12"/>
        </w:rPr>
        <w:t xml:space="preserve"> </w:t>
      </w:r>
      <w:r w:rsidRPr="00B27457">
        <w:rPr>
          <w:rStyle w:val="StyleBoldUnderline"/>
        </w:rPr>
        <w:t>of why so many countries started to see themselves as underdeveloped</w:t>
      </w:r>
      <w:r w:rsidRPr="005A0BC3">
        <w:rPr>
          <w:rStyle w:val="StyleBoldUnderline"/>
          <w:b w:val="0"/>
          <w:sz w:val="12"/>
        </w:rPr>
        <w:t>¶</w:t>
      </w:r>
      <w:r w:rsidRPr="005A0BC3">
        <w:rPr>
          <w:rStyle w:val="StyleBoldUnderline"/>
          <w:sz w:val="12"/>
        </w:rPr>
        <w:t xml:space="preserve"> </w:t>
      </w:r>
      <w:r w:rsidRPr="005A0BC3">
        <w:rPr>
          <w:sz w:val="16"/>
        </w:rPr>
        <w:t xml:space="preserve">in the early post -World War II period, </w:t>
      </w:r>
      <w:r w:rsidRPr="00B27457">
        <w:rPr>
          <w:rStyle w:val="StyleBoldUnderline"/>
        </w:rPr>
        <w:t>how “to develop” became a</w:t>
      </w:r>
      <w:r w:rsidRPr="005A0BC3">
        <w:rPr>
          <w:rStyle w:val="StyleBoldUnderline"/>
          <w:b w:val="0"/>
          <w:sz w:val="12"/>
        </w:rPr>
        <w:t>¶</w:t>
      </w:r>
      <w:r w:rsidRPr="005A0BC3">
        <w:rPr>
          <w:rStyle w:val="StyleBoldUnderline"/>
          <w:sz w:val="12"/>
        </w:rPr>
        <w:t xml:space="preserve"> </w:t>
      </w:r>
      <w:r w:rsidRPr="00B27457">
        <w:rPr>
          <w:rStyle w:val="StyleBoldUnderline"/>
        </w:rPr>
        <w:t>fundamental problem for them, and how</w:t>
      </w:r>
      <w:r w:rsidRPr="005A0BC3">
        <w:rPr>
          <w:sz w:val="16"/>
        </w:rPr>
        <w:t xml:space="preserve">, finally, </w:t>
      </w:r>
      <w:r w:rsidRPr="00B27457">
        <w:rPr>
          <w:rStyle w:val="StyleBoldUnderline"/>
        </w:rPr>
        <w:t>they embarked upon the</w:t>
      </w:r>
      <w:r w:rsidRPr="005A0BC3">
        <w:rPr>
          <w:rStyle w:val="StyleBoldUnderline"/>
          <w:b w:val="0"/>
          <w:sz w:val="12"/>
        </w:rPr>
        <w:t>¶</w:t>
      </w:r>
      <w:r w:rsidRPr="005A0BC3">
        <w:rPr>
          <w:rStyle w:val="StyleBoldUnderline"/>
          <w:sz w:val="12"/>
        </w:rPr>
        <w:t xml:space="preserve"> </w:t>
      </w:r>
      <w:r w:rsidRPr="00B27457">
        <w:rPr>
          <w:rStyle w:val="StyleBoldUnderline"/>
        </w:rPr>
        <w:t>task of “un-underdeveloping” themselves by subjecting their societies to</w:t>
      </w:r>
      <w:r w:rsidRPr="005A0BC3">
        <w:rPr>
          <w:rStyle w:val="StyleBoldUnderline"/>
          <w:b w:val="0"/>
          <w:sz w:val="12"/>
        </w:rPr>
        <w:t>¶</w:t>
      </w:r>
      <w:r w:rsidRPr="005A0BC3">
        <w:rPr>
          <w:rStyle w:val="StyleBoldUnderline"/>
          <w:sz w:val="12"/>
        </w:rPr>
        <w:t xml:space="preserve"> </w:t>
      </w:r>
      <w:r w:rsidRPr="00B27457">
        <w:rPr>
          <w:rStyle w:val="StyleBoldUnderline"/>
        </w:rPr>
        <w:t>increasingly systematic</w:t>
      </w:r>
      <w:r w:rsidRPr="005A0BC3">
        <w:rPr>
          <w:sz w:val="16"/>
        </w:rPr>
        <w:t xml:space="preserve">, detailed, and comprehensive </w:t>
      </w:r>
      <w:r w:rsidRPr="00B27457">
        <w:rPr>
          <w:rStyle w:val="StyleBoldUnderline"/>
        </w:rPr>
        <w:t>interventions</w:t>
      </w:r>
      <w:r w:rsidRPr="005A0BC3">
        <w:rPr>
          <w:sz w:val="16"/>
        </w:rPr>
        <w:t xml:space="preserve">. </w:t>
      </w:r>
      <w:r w:rsidRPr="00B27457">
        <w:rPr>
          <w:rStyle w:val="StyleBoldUnderline"/>
        </w:rPr>
        <w:t>As</w:t>
      </w:r>
      <w:r w:rsidRPr="005A0BC3">
        <w:rPr>
          <w:rStyle w:val="StyleBoldUnderline"/>
          <w:b w:val="0"/>
          <w:sz w:val="12"/>
        </w:rPr>
        <w:t>¶</w:t>
      </w:r>
      <w:r w:rsidRPr="005A0BC3">
        <w:rPr>
          <w:rStyle w:val="StyleBoldUnderline"/>
          <w:sz w:val="12"/>
        </w:rPr>
        <w:t xml:space="preserve"> </w:t>
      </w:r>
      <w:r w:rsidRPr="00B27457">
        <w:rPr>
          <w:rStyle w:val="StyleBoldUnderline"/>
        </w:rPr>
        <w:t>Western experts</w:t>
      </w:r>
      <w:r w:rsidRPr="005A0BC3">
        <w:rPr>
          <w:sz w:val="16"/>
        </w:rPr>
        <w:t xml:space="preserve"> and politicians </w:t>
      </w:r>
      <w:r w:rsidRPr="00B27457">
        <w:rPr>
          <w:rStyle w:val="StyleBoldUnderline"/>
        </w:rPr>
        <w:t>started to see certain conditions in Asia,</w:t>
      </w:r>
      <w:r w:rsidRPr="005A0BC3">
        <w:rPr>
          <w:rStyle w:val="StyleBoldUnderline"/>
          <w:b w:val="0"/>
          <w:sz w:val="12"/>
        </w:rPr>
        <w:t>¶</w:t>
      </w:r>
      <w:r w:rsidRPr="005A0BC3">
        <w:rPr>
          <w:rStyle w:val="StyleBoldUnderline"/>
          <w:sz w:val="12"/>
        </w:rPr>
        <w:t xml:space="preserve"> </w:t>
      </w:r>
      <w:r w:rsidRPr="00B27457">
        <w:rPr>
          <w:rStyle w:val="StyleBoldUnderline"/>
        </w:rPr>
        <w:t>Africa, and Latin America as</w:t>
      </w:r>
      <w:r w:rsidRPr="005A0BC3">
        <w:rPr>
          <w:sz w:val="16"/>
        </w:rPr>
        <w:t xml:space="preserve"> a problem mostly what was perceived as </w:t>
      </w:r>
      <w:r w:rsidRPr="00B27457">
        <w:rPr>
          <w:rStyle w:val="StyleBoldUnderline"/>
        </w:rPr>
        <w:t>poverty</w:t>
      </w:r>
      <w:r w:rsidRPr="005A0BC3">
        <w:rPr>
          <w:rStyle w:val="StyleBoldUnderline"/>
          <w:b w:val="0"/>
          <w:sz w:val="12"/>
        </w:rPr>
        <w:t>¶</w:t>
      </w:r>
      <w:r w:rsidRPr="005A0BC3">
        <w:rPr>
          <w:rStyle w:val="StyleBoldUnderline"/>
          <w:sz w:val="12"/>
        </w:rPr>
        <w:t xml:space="preserve"> </w:t>
      </w:r>
      <w:r w:rsidRPr="00B27457">
        <w:rPr>
          <w:rStyle w:val="StyleBoldUnderline"/>
        </w:rPr>
        <w:t>and backwardness a new domain of thought</w:t>
      </w:r>
      <w:r w:rsidRPr="005A0BC3">
        <w:rPr>
          <w:sz w:val="16"/>
        </w:rPr>
        <w:t xml:space="preserve"> and experience, namely,</w:t>
      </w:r>
      <w:r w:rsidRPr="005A0BC3">
        <w:rPr>
          <w:sz w:val="12"/>
        </w:rPr>
        <w:t>¶</w:t>
      </w:r>
      <w:r w:rsidRPr="005A0BC3">
        <w:rPr>
          <w:sz w:val="16"/>
        </w:rPr>
        <w:t xml:space="preserve"> </w:t>
      </w:r>
      <w:r w:rsidRPr="00B27457">
        <w:rPr>
          <w:rStyle w:val="StyleBoldUnderline"/>
        </w:rPr>
        <w:t>development, came into being, resulting in a new strategy</w:t>
      </w:r>
      <w:r w:rsidRPr="005A0BC3">
        <w:rPr>
          <w:sz w:val="16"/>
        </w:rPr>
        <w:t xml:space="preserve"> for dealing with</w:t>
      </w:r>
      <w:r w:rsidRPr="005A0BC3">
        <w:rPr>
          <w:sz w:val="12"/>
        </w:rPr>
        <w:t>¶</w:t>
      </w:r>
      <w:r w:rsidRPr="005A0BC3">
        <w:rPr>
          <w:sz w:val="16"/>
        </w:rPr>
        <w:t xml:space="preserve"> the alleged problems. Initiated in the United States and Western Europe,</w:t>
      </w:r>
      <w:r w:rsidRPr="005A0BC3">
        <w:rPr>
          <w:sz w:val="12"/>
        </w:rPr>
        <w:t>¶</w:t>
      </w:r>
      <w:r w:rsidRPr="005A0BC3">
        <w:rPr>
          <w:sz w:val="16"/>
        </w:rPr>
        <w:t xml:space="preserve"> this strategy became in a few years a powerful force in the Third World.</w:t>
      </w:r>
      <w:r w:rsidRPr="005A0BC3">
        <w:rPr>
          <w:sz w:val="12"/>
        </w:rPr>
        <w:t>¶</w:t>
      </w:r>
      <w:r w:rsidRPr="005A0BC3">
        <w:rPr>
          <w:sz w:val="16"/>
        </w:rPr>
        <w:t xml:space="preserve"> The study of development as discourse is akin to Said's study of the discourses</w:t>
      </w:r>
      <w:r w:rsidRPr="005A0BC3">
        <w:rPr>
          <w:sz w:val="12"/>
        </w:rPr>
        <w:t>¶</w:t>
      </w:r>
      <w:r w:rsidRPr="005A0BC3">
        <w:rPr>
          <w:sz w:val="16"/>
        </w:rPr>
        <w:t xml:space="preserve"> on the Orient. “Orientalism,” writes Said,</w:t>
      </w:r>
      <w:r w:rsidRPr="005A0BC3">
        <w:rPr>
          <w:sz w:val="12"/>
        </w:rPr>
        <w:t>¶</w:t>
      </w:r>
      <w:r w:rsidRPr="005A0BC3">
        <w:rPr>
          <w:sz w:val="16"/>
        </w:rPr>
        <w:t xml:space="preserve"> can be discussed and analyzed as the corporate institution for dealing with the</w:t>
      </w:r>
      <w:r w:rsidRPr="005A0BC3">
        <w:rPr>
          <w:sz w:val="12"/>
        </w:rPr>
        <w:t>¶</w:t>
      </w:r>
      <w:r w:rsidRPr="005A0BC3">
        <w:rPr>
          <w:sz w:val="16"/>
        </w:rPr>
        <w:t xml:space="preserve"> Orient dealing with it by making statements about it, authorizing views of it,</w:t>
      </w:r>
      <w:r w:rsidRPr="005A0BC3">
        <w:rPr>
          <w:sz w:val="12"/>
        </w:rPr>
        <w:t>¶</w:t>
      </w:r>
      <w:r w:rsidRPr="005A0BC3">
        <w:rPr>
          <w:sz w:val="16"/>
        </w:rPr>
        <w:t xml:space="preserve"> describing it, by teaching it, settling it, ruling over it: in short, </w:t>
      </w:r>
      <w:r w:rsidRPr="00B27457">
        <w:rPr>
          <w:rStyle w:val="StyleBoldUnderline"/>
        </w:rPr>
        <w:t>Orientalism as a</w:t>
      </w:r>
      <w:r w:rsidRPr="005A0BC3">
        <w:rPr>
          <w:rStyle w:val="StyleBoldUnderline"/>
          <w:b w:val="0"/>
          <w:sz w:val="12"/>
        </w:rPr>
        <w:t>¶</w:t>
      </w:r>
      <w:r w:rsidRPr="005A0BC3">
        <w:rPr>
          <w:rStyle w:val="StyleBoldUnderline"/>
          <w:sz w:val="12"/>
        </w:rPr>
        <w:t xml:space="preserve"> </w:t>
      </w:r>
      <w:r w:rsidRPr="00B27457">
        <w:rPr>
          <w:rStyle w:val="StyleBoldUnderline"/>
        </w:rPr>
        <w:t>Western style for dominating, restructuring, and having authority over the Orient</w:t>
      </w:r>
      <w:r w:rsidRPr="005A0BC3">
        <w:rPr>
          <w:sz w:val="16"/>
        </w:rPr>
        <w:t>.</w:t>
      </w:r>
      <w:r w:rsidRPr="005A0BC3">
        <w:rPr>
          <w:sz w:val="12"/>
        </w:rPr>
        <w:t>¶</w:t>
      </w:r>
      <w:r w:rsidRPr="005A0BC3">
        <w:rPr>
          <w:sz w:val="16"/>
        </w:rPr>
        <w:t xml:space="preserve"> . . . My contention is that </w:t>
      </w:r>
      <w:r w:rsidRPr="00B27457">
        <w:rPr>
          <w:rStyle w:val="StyleBoldUnderline"/>
        </w:rPr>
        <w:t>without examining Orientalism as a discourse we</w:t>
      </w:r>
      <w:r w:rsidRPr="005A0BC3">
        <w:rPr>
          <w:rStyle w:val="StyleBoldUnderline"/>
          <w:b w:val="0"/>
          <w:sz w:val="12"/>
        </w:rPr>
        <w:t>¶</w:t>
      </w:r>
      <w:r w:rsidRPr="005A0BC3">
        <w:rPr>
          <w:rStyle w:val="StyleBoldUnderline"/>
          <w:sz w:val="12"/>
        </w:rPr>
        <w:t xml:space="preserve"> </w:t>
      </w:r>
      <w:r w:rsidRPr="00B27457">
        <w:rPr>
          <w:rStyle w:val="StyleBoldUnderline"/>
        </w:rPr>
        <w:t>cannot possibly understand the enormously systematic discipline by which European</w:t>
      </w:r>
      <w:r w:rsidRPr="005A0BC3">
        <w:rPr>
          <w:rStyle w:val="StyleBoldUnderline"/>
          <w:b w:val="0"/>
          <w:sz w:val="12"/>
        </w:rPr>
        <w:t>¶</w:t>
      </w:r>
      <w:r w:rsidRPr="005A0BC3">
        <w:rPr>
          <w:rStyle w:val="StyleBoldUnderline"/>
          <w:sz w:val="12"/>
        </w:rPr>
        <w:t xml:space="preserve"> </w:t>
      </w:r>
      <w:r w:rsidRPr="00B27457">
        <w:rPr>
          <w:rStyle w:val="StyleBoldUnderline"/>
        </w:rPr>
        <w:t>culture was able to manage</w:t>
      </w:r>
      <w:r w:rsidRPr="005A0BC3">
        <w:rPr>
          <w:sz w:val="16"/>
        </w:rPr>
        <w:t xml:space="preserve"> and even produce </w:t>
      </w:r>
      <w:r w:rsidRPr="00B27457">
        <w:rPr>
          <w:rStyle w:val="StyleBoldUnderline"/>
        </w:rPr>
        <w:t>the Orient</w:t>
      </w:r>
      <w:r w:rsidRPr="005A0BC3">
        <w:rPr>
          <w:sz w:val="16"/>
        </w:rPr>
        <w:t xml:space="preserve"> politically,</w:t>
      </w:r>
      <w:r w:rsidRPr="005A0BC3">
        <w:rPr>
          <w:sz w:val="12"/>
        </w:rPr>
        <w:t>¶</w:t>
      </w:r>
      <w:r w:rsidRPr="005A0BC3">
        <w:rPr>
          <w:sz w:val="16"/>
        </w:rPr>
        <w:t xml:space="preserve"> sociologically, ideologically, scientifically, and imaginatively during the post-</w:t>
      </w:r>
      <w:r w:rsidRPr="005A0BC3">
        <w:rPr>
          <w:sz w:val="12"/>
        </w:rPr>
        <w:t>¶</w:t>
      </w:r>
      <w:r w:rsidRPr="005A0BC3">
        <w:rPr>
          <w:sz w:val="16"/>
        </w:rPr>
        <w:t xml:space="preserve"> Enlightenment period. (1979, 3)</w:t>
      </w:r>
      <w:r w:rsidRPr="005A0BC3">
        <w:rPr>
          <w:sz w:val="12"/>
        </w:rPr>
        <w:t>¶</w:t>
      </w:r>
      <w:r w:rsidRPr="005A0BC3">
        <w:rPr>
          <w:sz w:val="16"/>
        </w:rPr>
        <w:t xml:space="preserve"> Since its publication, Orientalism has sparked a number of creative studies</w:t>
      </w:r>
      <w:r w:rsidRPr="005A0BC3">
        <w:rPr>
          <w:sz w:val="12"/>
        </w:rPr>
        <w:t>¶</w:t>
      </w:r>
      <w:r w:rsidRPr="005A0BC3">
        <w:rPr>
          <w:sz w:val="16"/>
        </w:rPr>
        <w:t xml:space="preserve"> and inquiries about representations of the Third World in various contexts,</w:t>
      </w:r>
      <w:r w:rsidRPr="005A0BC3">
        <w:rPr>
          <w:sz w:val="12"/>
        </w:rPr>
        <w:t>¶</w:t>
      </w:r>
      <w:r w:rsidRPr="005A0BC3">
        <w:rPr>
          <w:sz w:val="16"/>
        </w:rPr>
        <w:t xml:space="preserve"> although few have dealt explicitly with the question of development. Nevertheless,</w:t>
      </w:r>
      <w:r w:rsidRPr="005A0BC3">
        <w:rPr>
          <w:sz w:val="12"/>
        </w:rPr>
        <w:t>¶</w:t>
      </w:r>
      <w:r w:rsidRPr="005A0BC3">
        <w:rPr>
          <w:sz w:val="16"/>
        </w:rPr>
        <w:t xml:space="preserve"> the general questions some of these works raised serve as markers</w:t>
      </w:r>
      <w:r w:rsidRPr="005A0BC3">
        <w:rPr>
          <w:sz w:val="12"/>
        </w:rPr>
        <w:t>¶</w:t>
      </w:r>
      <w:r w:rsidRPr="005A0BC3">
        <w:rPr>
          <w:sz w:val="16"/>
        </w:rPr>
        <w:t xml:space="preserve"> for the analysis of development as a regime of representation. In his excellent</w:t>
      </w:r>
      <w:r w:rsidRPr="005A0BC3">
        <w:rPr>
          <w:sz w:val="12"/>
        </w:rPr>
        <w:t>¶</w:t>
      </w:r>
      <w:r w:rsidRPr="005A0BC3">
        <w:rPr>
          <w:sz w:val="16"/>
        </w:rPr>
        <w:t xml:space="preserve"> book The Invention of Africa, the African philosopher V. Y. Mudimbe,</w:t>
      </w:r>
      <w:r w:rsidRPr="005A0BC3">
        <w:rPr>
          <w:sz w:val="12"/>
        </w:rPr>
        <w:t>¶</w:t>
      </w:r>
      <w:r w:rsidRPr="005A0BC3">
        <w:rPr>
          <w:sz w:val="16"/>
        </w:rPr>
        <w:t xml:space="preserve"> for example, states his objective thus: “To study the theme of the foundations</w:t>
      </w:r>
      <w:r w:rsidRPr="005A0BC3">
        <w:rPr>
          <w:sz w:val="12"/>
        </w:rPr>
        <w:t>¶</w:t>
      </w:r>
      <w:r w:rsidRPr="005A0BC3">
        <w:rPr>
          <w:sz w:val="16"/>
        </w:rPr>
        <w:t xml:space="preserve"> of discourse about Africa . . . [how] African worlds have been established</w:t>
      </w:r>
      <w:r w:rsidRPr="005A0BC3">
        <w:rPr>
          <w:sz w:val="12"/>
        </w:rPr>
        <w:t>¶</w:t>
      </w:r>
      <w:r w:rsidRPr="005A0BC3">
        <w:rPr>
          <w:sz w:val="16"/>
        </w:rPr>
        <w:t xml:space="preserve"> as realities for knowledge” (1988, xi) in Western discourse. His conINTRODUCTION</w:t>
      </w:r>
      <w:r w:rsidRPr="005A0BC3">
        <w:rPr>
          <w:sz w:val="12"/>
        </w:rPr>
        <w:t>¶</w:t>
      </w:r>
      <w:r w:rsidRPr="005A0BC3">
        <w:rPr>
          <w:sz w:val="16"/>
        </w:rPr>
        <w:t xml:space="preserve"> 7</w:t>
      </w:r>
      <w:r w:rsidRPr="005A0BC3">
        <w:rPr>
          <w:sz w:val="12"/>
        </w:rPr>
        <w:t>¶</w:t>
      </w:r>
      <w:r w:rsidRPr="005A0BC3">
        <w:rPr>
          <w:sz w:val="16"/>
        </w:rPr>
        <w:t xml:space="preserve"> cern, moreover, goes beyond “the `invention' of Africanism as a scientific</w:t>
      </w:r>
      <w:r w:rsidRPr="005A0BC3">
        <w:rPr>
          <w:sz w:val="12"/>
        </w:rPr>
        <w:t>¶</w:t>
      </w:r>
      <w:r w:rsidRPr="005A0BC3">
        <w:rPr>
          <w:sz w:val="16"/>
        </w:rPr>
        <w:t xml:space="preserve"> discipline” (9), particularly in anthropology and philosophy, in order to investigate</w:t>
      </w:r>
      <w:r w:rsidRPr="005A0BC3">
        <w:rPr>
          <w:sz w:val="12"/>
        </w:rPr>
        <w:t>¶</w:t>
      </w:r>
      <w:r w:rsidRPr="005A0BC3">
        <w:rPr>
          <w:sz w:val="16"/>
        </w:rPr>
        <w:t xml:space="preserve"> the “amplification” by African scholars of the work of critical European</w:t>
      </w:r>
      <w:r w:rsidRPr="005A0BC3">
        <w:rPr>
          <w:sz w:val="12"/>
        </w:rPr>
        <w:t>¶</w:t>
      </w:r>
      <w:r w:rsidRPr="005A0BC3">
        <w:rPr>
          <w:sz w:val="16"/>
        </w:rPr>
        <w:t xml:space="preserve"> thinkers, particularly Foucault and Lévi-Strauss. Although Mudimbe</w:t>
      </w:r>
      <w:r w:rsidRPr="005A0BC3">
        <w:rPr>
          <w:sz w:val="12"/>
        </w:rPr>
        <w:t>¶</w:t>
      </w:r>
      <w:r w:rsidRPr="005A0BC3">
        <w:rPr>
          <w:sz w:val="16"/>
        </w:rPr>
        <w:t xml:space="preserve"> finds that </w:t>
      </w:r>
      <w:r w:rsidRPr="00CA31C8">
        <w:rPr>
          <w:rStyle w:val="StyleBoldUnderline"/>
        </w:rPr>
        <w:t>even in the most Afrocentric perspectives the Western epistemological</w:t>
      </w:r>
      <w:r w:rsidRPr="005A0BC3">
        <w:rPr>
          <w:rStyle w:val="StyleBoldUnderline"/>
          <w:b w:val="0"/>
          <w:sz w:val="12"/>
        </w:rPr>
        <w:t>¶</w:t>
      </w:r>
      <w:r w:rsidRPr="005A0BC3">
        <w:rPr>
          <w:rStyle w:val="StyleBoldUnderline"/>
          <w:sz w:val="12"/>
        </w:rPr>
        <w:t xml:space="preserve"> </w:t>
      </w:r>
      <w:r w:rsidRPr="00CA31C8">
        <w:rPr>
          <w:rStyle w:val="StyleBoldUnderline"/>
        </w:rPr>
        <w:t>order continues to be both context and referent</w:t>
      </w:r>
      <w:r w:rsidRPr="005A0BC3">
        <w:rPr>
          <w:sz w:val="16"/>
        </w:rPr>
        <w:t>, he nevertheless finds</w:t>
      </w:r>
      <w:r w:rsidRPr="005A0BC3">
        <w:rPr>
          <w:sz w:val="12"/>
        </w:rPr>
        <w:t>¶</w:t>
      </w:r>
      <w:r w:rsidRPr="005A0BC3">
        <w:rPr>
          <w:sz w:val="16"/>
        </w:rPr>
        <w:t xml:space="preserve"> </w:t>
      </w:r>
      <w:r w:rsidRPr="00CA31C8">
        <w:rPr>
          <w:rStyle w:val="StyleBoldUnderline"/>
        </w:rPr>
        <w:t>some works in which critical European insights are being carried even further</w:t>
      </w:r>
      <w:r w:rsidRPr="005A0BC3">
        <w:rPr>
          <w:rStyle w:val="StyleBoldUnderline"/>
          <w:b w:val="0"/>
          <w:sz w:val="12"/>
        </w:rPr>
        <w:t>¶</w:t>
      </w:r>
      <w:r w:rsidRPr="005A0BC3">
        <w:rPr>
          <w:rStyle w:val="StyleBoldUnderline"/>
          <w:sz w:val="12"/>
        </w:rPr>
        <w:t xml:space="preserve"> </w:t>
      </w:r>
      <w:r w:rsidRPr="00CA31C8">
        <w:rPr>
          <w:rStyle w:val="StyleBoldUnderline"/>
        </w:rPr>
        <w:t>than those works themselves anticipated</w:t>
      </w:r>
      <w:r w:rsidRPr="005A0BC3">
        <w:rPr>
          <w:sz w:val="16"/>
        </w:rPr>
        <w:t xml:space="preserve">. </w:t>
      </w:r>
      <w:r w:rsidRPr="00CA31C8">
        <w:rPr>
          <w:rStyle w:val="StyleBoldUnderline"/>
        </w:rPr>
        <w:t>What is at stake</w:t>
      </w:r>
      <w:r w:rsidRPr="005A0BC3">
        <w:rPr>
          <w:sz w:val="16"/>
        </w:rPr>
        <w:t xml:space="preserve"> for these</w:t>
      </w:r>
      <w:r w:rsidRPr="005A0BC3">
        <w:rPr>
          <w:sz w:val="12"/>
        </w:rPr>
        <w:t>¶</w:t>
      </w:r>
      <w:r w:rsidRPr="005A0BC3">
        <w:rPr>
          <w:sz w:val="16"/>
        </w:rPr>
        <w:t xml:space="preserve"> latter works, Mudimbe explains, </w:t>
      </w:r>
      <w:r w:rsidRPr="00CA31C8">
        <w:rPr>
          <w:rStyle w:val="StyleBoldUnderline"/>
        </w:rPr>
        <w:t>is a critical reinterpretation of African history</w:t>
      </w:r>
      <w:r w:rsidRPr="005A0BC3">
        <w:rPr>
          <w:rStyle w:val="StyleBoldUnderline"/>
          <w:b w:val="0"/>
          <w:sz w:val="12"/>
        </w:rPr>
        <w:t>¶</w:t>
      </w:r>
      <w:r w:rsidRPr="005A0BC3">
        <w:rPr>
          <w:rStyle w:val="StyleBoldUnderline"/>
          <w:sz w:val="12"/>
        </w:rPr>
        <w:t xml:space="preserve"> </w:t>
      </w:r>
      <w:r w:rsidRPr="00CA31C8">
        <w:rPr>
          <w:rStyle w:val="StyleBoldUnderline"/>
        </w:rPr>
        <w:t>as it has been seen from Africa's</w:t>
      </w:r>
      <w:r w:rsidRPr="005A0BC3">
        <w:rPr>
          <w:sz w:val="16"/>
        </w:rPr>
        <w:t xml:space="preserve"> (epistemological, historical, and geographical)</w:t>
      </w:r>
      <w:r w:rsidRPr="005A0BC3">
        <w:rPr>
          <w:sz w:val="12"/>
        </w:rPr>
        <w:t>¶</w:t>
      </w:r>
      <w:r w:rsidRPr="005A0BC3">
        <w:rPr>
          <w:sz w:val="16"/>
        </w:rPr>
        <w:t xml:space="preserve"> </w:t>
      </w:r>
      <w:r w:rsidRPr="00CA31C8">
        <w:rPr>
          <w:rStyle w:val="StyleBoldUnderline"/>
        </w:rPr>
        <w:t>exteriority</w:t>
      </w:r>
      <w:r w:rsidRPr="005A0BC3">
        <w:rPr>
          <w:sz w:val="16"/>
        </w:rPr>
        <w:t xml:space="preserve">, indeed, </w:t>
      </w:r>
      <w:r w:rsidRPr="00CA31C8">
        <w:rPr>
          <w:rStyle w:val="StyleBoldUnderline"/>
        </w:rPr>
        <w:t>a weakening of the very notion of Africa</w:t>
      </w:r>
      <w:r w:rsidRPr="005A0BC3">
        <w:rPr>
          <w:sz w:val="16"/>
        </w:rPr>
        <w:t>. This,</w:t>
      </w:r>
      <w:r w:rsidRPr="005A0BC3">
        <w:rPr>
          <w:sz w:val="12"/>
        </w:rPr>
        <w:t>¶</w:t>
      </w:r>
      <w:r w:rsidRPr="005A0BC3">
        <w:rPr>
          <w:sz w:val="16"/>
        </w:rPr>
        <w:t xml:space="preserve"> for Mudimbe, implies a radical break in African anthropology, history, and</w:t>
      </w:r>
      <w:r w:rsidRPr="005A0BC3">
        <w:rPr>
          <w:sz w:val="12"/>
        </w:rPr>
        <w:t>¶</w:t>
      </w:r>
      <w:r w:rsidRPr="005A0BC3">
        <w:rPr>
          <w:sz w:val="16"/>
        </w:rPr>
        <w:t xml:space="preserve"> ideology.</w:t>
      </w:r>
      <w:r w:rsidRPr="005A0BC3">
        <w:rPr>
          <w:sz w:val="12"/>
        </w:rPr>
        <w:t>¶</w:t>
      </w:r>
      <w:r w:rsidRPr="005A0BC3">
        <w:rPr>
          <w:sz w:val="16"/>
        </w:rPr>
        <w:t xml:space="preserve"> </w:t>
      </w:r>
      <w:r w:rsidRPr="00CA31C8">
        <w:rPr>
          <w:rStyle w:val="StyleBoldUnderline"/>
        </w:rPr>
        <w:t>Critical work</w:t>
      </w:r>
      <w:r w:rsidRPr="005A0BC3">
        <w:rPr>
          <w:sz w:val="16"/>
        </w:rPr>
        <w:t xml:space="preserve"> of this kind, Mudimbe believes, </w:t>
      </w:r>
      <w:r w:rsidRPr="00CA31C8">
        <w:rPr>
          <w:rStyle w:val="StyleBoldUnderline"/>
        </w:rPr>
        <w:t>may open the way for</w:t>
      </w:r>
      <w:r w:rsidRPr="005A0BC3">
        <w:rPr>
          <w:sz w:val="16"/>
        </w:rPr>
        <w:t xml:space="preserve"> “</w:t>
      </w:r>
      <w:r w:rsidRPr="00CA31C8">
        <w:rPr>
          <w:rStyle w:val="StyleBoldUnderline"/>
        </w:rPr>
        <w:t>the</w:t>
      </w:r>
      <w:r w:rsidRPr="005A0BC3">
        <w:rPr>
          <w:rStyle w:val="StyleBoldUnderline"/>
          <w:b w:val="0"/>
          <w:sz w:val="12"/>
        </w:rPr>
        <w:t>¶</w:t>
      </w:r>
      <w:r w:rsidRPr="005A0BC3">
        <w:rPr>
          <w:rStyle w:val="StyleBoldUnderline"/>
          <w:sz w:val="12"/>
        </w:rPr>
        <w:t xml:space="preserve"> </w:t>
      </w:r>
      <w:r w:rsidRPr="00CA31C8">
        <w:rPr>
          <w:rStyle w:val="StyleBoldUnderline"/>
        </w:rPr>
        <w:t>process of refounding and reassuming an interrupted historicity within representations</w:t>
      </w:r>
      <w:r w:rsidRPr="005A0BC3">
        <w:rPr>
          <w:rStyle w:val="StyleBoldUnderline"/>
          <w:b w:val="0"/>
          <w:sz w:val="12"/>
        </w:rPr>
        <w:t>¶</w:t>
      </w:r>
      <w:r w:rsidRPr="005A0BC3">
        <w:rPr>
          <w:rStyle w:val="StyleBoldUnderline"/>
          <w:sz w:val="12"/>
        </w:rPr>
        <w:t xml:space="preserve"> </w:t>
      </w:r>
      <w:r w:rsidRPr="005A0BC3">
        <w:rPr>
          <w:sz w:val="16"/>
        </w:rPr>
        <w:t>“ (183), in other words, the process by which Africans can have</w:t>
      </w:r>
      <w:r w:rsidRPr="005A0BC3">
        <w:rPr>
          <w:sz w:val="12"/>
        </w:rPr>
        <w:t>¶</w:t>
      </w:r>
      <w:r w:rsidRPr="005A0BC3">
        <w:rPr>
          <w:sz w:val="16"/>
        </w:rPr>
        <w:t xml:space="preserve"> greater autonomy over how they are represented and how they can construct</w:t>
      </w:r>
      <w:r w:rsidRPr="005A0BC3">
        <w:rPr>
          <w:sz w:val="12"/>
        </w:rPr>
        <w:t>¶</w:t>
      </w:r>
      <w:r w:rsidRPr="005A0BC3">
        <w:rPr>
          <w:sz w:val="16"/>
        </w:rPr>
        <w:t xml:space="preserve"> their own social and cultural models </w:t>
      </w:r>
      <w:r w:rsidRPr="00CA31C8">
        <w:rPr>
          <w:rStyle w:val="StyleBoldUnderline"/>
        </w:rPr>
        <w:t>in ways not so mediated by a</w:t>
      </w:r>
      <w:r w:rsidRPr="005A0BC3">
        <w:rPr>
          <w:rStyle w:val="StyleBoldUnderline"/>
          <w:b w:val="0"/>
          <w:sz w:val="12"/>
        </w:rPr>
        <w:t>¶</w:t>
      </w:r>
      <w:r w:rsidRPr="005A0BC3">
        <w:rPr>
          <w:rStyle w:val="StyleBoldUnderline"/>
          <w:sz w:val="12"/>
        </w:rPr>
        <w:t xml:space="preserve"> </w:t>
      </w:r>
      <w:r w:rsidRPr="00CA31C8">
        <w:rPr>
          <w:rStyle w:val="StyleBoldUnderline"/>
        </w:rPr>
        <w:t>Western episteme and historicity albeit in an increasingly transnational</w:t>
      </w:r>
      <w:r w:rsidRPr="005A0BC3">
        <w:rPr>
          <w:rStyle w:val="StyleBoldUnderline"/>
          <w:b w:val="0"/>
          <w:sz w:val="12"/>
        </w:rPr>
        <w:t>¶</w:t>
      </w:r>
      <w:r w:rsidRPr="005A0BC3">
        <w:rPr>
          <w:rStyle w:val="StyleBoldUnderline"/>
          <w:sz w:val="12"/>
        </w:rPr>
        <w:t xml:space="preserve"> </w:t>
      </w:r>
      <w:r w:rsidRPr="00CA31C8">
        <w:rPr>
          <w:rStyle w:val="StyleBoldUnderline"/>
        </w:rPr>
        <w:t>context</w:t>
      </w:r>
      <w:r w:rsidRPr="005A0BC3">
        <w:rPr>
          <w:sz w:val="16"/>
        </w:rPr>
        <w:t xml:space="preserve">. </w:t>
      </w:r>
      <w:r w:rsidRPr="00CA31C8">
        <w:rPr>
          <w:rStyle w:val="StyleBoldUnderline"/>
        </w:rPr>
        <w:t>This notion can be extended to the Third</w:t>
      </w:r>
      <w:r>
        <w:rPr>
          <w:rStyle w:val="StyleBoldUnderline"/>
        </w:rPr>
        <w:t xml:space="preserve"> </w:t>
      </w:r>
      <w:r w:rsidRPr="00CA31C8">
        <w:rPr>
          <w:rStyle w:val="StyleBoldUnderline"/>
        </w:rPr>
        <w:t>World as a whole, for what</w:t>
      </w:r>
      <w:r w:rsidRPr="005A0BC3">
        <w:rPr>
          <w:rStyle w:val="StyleBoldUnderline"/>
          <w:b w:val="0"/>
          <w:sz w:val="12"/>
        </w:rPr>
        <w:t>¶</w:t>
      </w:r>
      <w:r w:rsidRPr="005A0BC3">
        <w:rPr>
          <w:rStyle w:val="StyleBoldUnderline"/>
          <w:sz w:val="12"/>
        </w:rPr>
        <w:t xml:space="preserve"> </w:t>
      </w:r>
      <w:r w:rsidRPr="00CA31C8">
        <w:rPr>
          <w:rStyle w:val="StyleBoldUnderline"/>
        </w:rPr>
        <w:t>is at stake is the process by which</w:t>
      </w:r>
      <w:r w:rsidRPr="005A0BC3">
        <w:rPr>
          <w:sz w:val="16"/>
        </w:rPr>
        <w:t xml:space="preserve">, in the history of the modern West, </w:t>
      </w:r>
      <w:r w:rsidRPr="00CA31C8">
        <w:rPr>
          <w:rStyle w:val="StyleBoldUnderline"/>
        </w:rPr>
        <w:t>non-</w:t>
      </w:r>
      <w:r w:rsidRPr="005A0BC3">
        <w:rPr>
          <w:rStyle w:val="StyleBoldUnderline"/>
          <w:b w:val="0"/>
          <w:sz w:val="12"/>
        </w:rPr>
        <w:t>¶</w:t>
      </w:r>
      <w:r w:rsidRPr="005A0BC3">
        <w:rPr>
          <w:rStyle w:val="StyleBoldUnderline"/>
          <w:sz w:val="12"/>
        </w:rPr>
        <w:t xml:space="preserve"> </w:t>
      </w:r>
      <w:r w:rsidRPr="00CA31C8">
        <w:rPr>
          <w:rStyle w:val="StyleBoldUnderline"/>
        </w:rPr>
        <w:t>European areas have been systematically organized into, and transformed</w:t>
      </w:r>
      <w:r w:rsidRPr="005A0BC3">
        <w:rPr>
          <w:rStyle w:val="StyleBoldUnderline"/>
          <w:b w:val="0"/>
          <w:sz w:val="12"/>
        </w:rPr>
        <w:t>¶</w:t>
      </w:r>
      <w:r w:rsidRPr="005A0BC3">
        <w:rPr>
          <w:rStyle w:val="StyleBoldUnderline"/>
          <w:sz w:val="12"/>
        </w:rPr>
        <w:t xml:space="preserve"> </w:t>
      </w:r>
      <w:r w:rsidRPr="00CA31C8">
        <w:rPr>
          <w:rStyle w:val="StyleBoldUnderline"/>
        </w:rPr>
        <w:t>according to, European constructs. Representations of Asia, Africa, and</w:t>
      </w:r>
      <w:r w:rsidRPr="005A0BC3">
        <w:rPr>
          <w:rStyle w:val="StyleBoldUnderline"/>
          <w:b w:val="0"/>
          <w:sz w:val="12"/>
        </w:rPr>
        <w:t>¶</w:t>
      </w:r>
      <w:r w:rsidRPr="005A0BC3">
        <w:rPr>
          <w:rStyle w:val="StyleBoldUnderline"/>
          <w:sz w:val="12"/>
        </w:rPr>
        <w:t xml:space="preserve"> </w:t>
      </w:r>
      <w:r w:rsidRPr="00CA31C8">
        <w:rPr>
          <w:rStyle w:val="StyleBoldUnderline"/>
        </w:rPr>
        <w:t>Latin America as Third World and underdeveloped are the heirs of an illustrious</w:t>
      </w:r>
      <w:r w:rsidRPr="005A0BC3">
        <w:rPr>
          <w:rStyle w:val="StyleBoldUnderline"/>
          <w:b w:val="0"/>
          <w:sz w:val="12"/>
        </w:rPr>
        <w:t>¶</w:t>
      </w:r>
      <w:r w:rsidRPr="005A0BC3">
        <w:rPr>
          <w:rStyle w:val="StyleBoldUnderline"/>
          <w:sz w:val="12"/>
        </w:rPr>
        <w:t xml:space="preserve"> </w:t>
      </w:r>
      <w:r w:rsidRPr="00CA31C8">
        <w:rPr>
          <w:rStyle w:val="StyleBoldUnderline"/>
        </w:rPr>
        <w:t>genealogy of Western conceptions</w:t>
      </w:r>
      <w:r w:rsidRPr="005A0BC3">
        <w:rPr>
          <w:sz w:val="16"/>
        </w:rPr>
        <w:t xml:space="preserve"> about those parts of the world.3</w:t>
      </w:r>
      <w:r w:rsidRPr="005A0BC3">
        <w:rPr>
          <w:sz w:val="12"/>
        </w:rPr>
        <w:t>¶</w:t>
      </w:r>
      <w:r w:rsidRPr="005A0BC3">
        <w:rPr>
          <w:sz w:val="16"/>
        </w:rPr>
        <w:t xml:space="preserve"> Timothy Mitchell unveils another important mechanism at work in European</w:t>
      </w:r>
      <w:r w:rsidRPr="005A0BC3">
        <w:rPr>
          <w:sz w:val="12"/>
        </w:rPr>
        <w:t>¶</w:t>
      </w:r>
      <w:r w:rsidRPr="005A0BC3">
        <w:rPr>
          <w:sz w:val="16"/>
        </w:rPr>
        <w:t xml:space="preserve"> representations of other societies. Like Mudimbe, Mitchell's goal is to</w:t>
      </w:r>
      <w:r w:rsidRPr="005A0BC3">
        <w:rPr>
          <w:sz w:val="12"/>
        </w:rPr>
        <w:t>¶</w:t>
      </w:r>
      <w:r w:rsidRPr="005A0BC3">
        <w:rPr>
          <w:sz w:val="16"/>
        </w:rPr>
        <w:t xml:space="preserve"> explore “the peculiar methods of order and truth that characterise the modern</w:t>
      </w:r>
      <w:r w:rsidRPr="005A0BC3">
        <w:rPr>
          <w:sz w:val="12"/>
        </w:rPr>
        <w:t>¶</w:t>
      </w:r>
      <w:r w:rsidRPr="005A0BC3">
        <w:rPr>
          <w:sz w:val="16"/>
        </w:rPr>
        <w:t xml:space="preserve"> West” (1988, ix) and their impact on nineteenth-century Egypt. </w:t>
      </w:r>
      <w:r w:rsidRPr="00CA31C8">
        <w:rPr>
          <w:rStyle w:val="StyleBoldUnderline"/>
        </w:rPr>
        <w:t>The</w:t>
      </w:r>
      <w:r w:rsidRPr="005A0BC3">
        <w:rPr>
          <w:rStyle w:val="StyleBoldUnderline"/>
          <w:b w:val="0"/>
          <w:sz w:val="12"/>
        </w:rPr>
        <w:t>¶</w:t>
      </w:r>
      <w:r w:rsidRPr="005A0BC3">
        <w:rPr>
          <w:rStyle w:val="StyleBoldUnderline"/>
          <w:sz w:val="12"/>
        </w:rPr>
        <w:t xml:space="preserve"> </w:t>
      </w:r>
      <w:r w:rsidRPr="00CA31C8">
        <w:rPr>
          <w:rStyle w:val="StyleBoldUnderline"/>
        </w:rPr>
        <w:t>setting up of the world as a picture</w:t>
      </w:r>
      <w:r w:rsidRPr="005A0BC3">
        <w:rPr>
          <w:sz w:val="16"/>
        </w:rPr>
        <w:t>, in the model of the world exhibitions of</w:t>
      </w:r>
      <w:r w:rsidRPr="005A0BC3">
        <w:rPr>
          <w:sz w:val="12"/>
        </w:rPr>
        <w:t>¶</w:t>
      </w:r>
      <w:r w:rsidRPr="005A0BC3">
        <w:rPr>
          <w:sz w:val="16"/>
        </w:rPr>
        <w:t xml:space="preserve"> the last century, Mitchell suggests, </w:t>
      </w:r>
      <w:r w:rsidRPr="00CA31C8">
        <w:rPr>
          <w:rStyle w:val="StyleBoldUnderline"/>
        </w:rPr>
        <w:t>is at the core of these methods and their</w:t>
      </w:r>
      <w:r w:rsidRPr="005A0BC3">
        <w:rPr>
          <w:rStyle w:val="StyleBoldUnderline"/>
          <w:b w:val="0"/>
          <w:sz w:val="12"/>
        </w:rPr>
        <w:t>¶</w:t>
      </w:r>
      <w:r w:rsidRPr="005A0BC3">
        <w:rPr>
          <w:rStyle w:val="StyleBoldUnderline"/>
          <w:sz w:val="12"/>
        </w:rPr>
        <w:t xml:space="preserve"> </w:t>
      </w:r>
      <w:r w:rsidRPr="00CA31C8">
        <w:rPr>
          <w:rStyle w:val="StyleBoldUnderline"/>
        </w:rPr>
        <w:t>political expediency</w:t>
      </w:r>
      <w:r w:rsidRPr="005A0BC3">
        <w:rPr>
          <w:sz w:val="16"/>
        </w:rPr>
        <w:t xml:space="preserve">. </w:t>
      </w:r>
      <w:r w:rsidRPr="00CA31C8">
        <w:rPr>
          <w:rStyle w:val="StyleBoldUnderline"/>
        </w:rPr>
        <w:t>For the modern (European)</w:t>
      </w:r>
      <w:r w:rsidRPr="005A0BC3">
        <w:rPr>
          <w:sz w:val="16"/>
        </w:rPr>
        <w:t xml:space="preserve"> subject, </w:t>
      </w:r>
      <w:r w:rsidRPr="00CA31C8">
        <w:rPr>
          <w:rStyle w:val="StyleBoldUnderline"/>
        </w:rPr>
        <w:t>this entailed that</w:t>
      </w:r>
      <w:r w:rsidRPr="005A0BC3">
        <w:rPr>
          <w:rStyle w:val="StyleBoldUnderline"/>
          <w:b w:val="0"/>
          <w:sz w:val="12"/>
        </w:rPr>
        <w:t>¶</w:t>
      </w:r>
      <w:r w:rsidRPr="005A0BC3">
        <w:rPr>
          <w:rStyle w:val="StyleBoldUnderline"/>
          <w:sz w:val="12"/>
        </w:rPr>
        <w:t xml:space="preserve"> </w:t>
      </w:r>
      <w:r w:rsidRPr="00CA31C8">
        <w:rPr>
          <w:rStyle w:val="StyleBoldUnderline"/>
        </w:rPr>
        <w:t>s/he would experience life as if s/he were set apart from the physical world</w:t>
      </w:r>
      <w:r w:rsidRPr="005A0BC3">
        <w:rPr>
          <w:sz w:val="16"/>
        </w:rPr>
        <w:t>,</w:t>
      </w:r>
      <w:r w:rsidRPr="005A0BC3">
        <w:rPr>
          <w:sz w:val="12"/>
        </w:rPr>
        <w:t>¶</w:t>
      </w:r>
      <w:r w:rsidRPr="005A0BC3">
        <w:rPr>
          <w:sz w:val="16"/>
        </w:rPr>
        <w:t xml:space="preserve"> as if s/he were a visitor at an exhibition. </w:t>
      </w:r>
      <w:r w:rsidRPr="00CA31C8">
        <w:rPr>
          <w:rStyle w:val="StyleBoldUnderline"/>
        </w:rPr>
        <w:t>The observer inevitably “enframed”</w:t>
      </w:r>
      <w:r w:rsidRPr="005A0BC3">
        <w:rPr>
          <w:rStyle w:val="StyleBoldUnderline"/>
          <w:b w:val="0"/>
          <w:sz w:val="12"/>
        </w:rPr>
        <w:t>¶</w:t>
      </w:r>
      <w:r w:rsidRPr="005A0BC3">
        <w:rPr>
          <w:rStyle w:val="StyleBoldUnderline"/>
          <w:sz w:val="12"/>
        </w:rPr>
        <w:t xml:space="preserve"> </w:t>
      </w:r>
      <w:r w:rsidRPr="00CA31C8">
        <w:rPr>
          <w:rStyle w:val="StyleBoldUnderline"/>
        </w:rPr>
        <w:t>external reality in order to make sense of it</w:t>
      </w:r>
      <w:r w:rsidRPr="005A0BC3">
        <w:rPr>
          <w:sz w:val="16"/>
        </w:rPr>
        <w:t xml:space="preserve">; </w:t>
      </w:r>
      <w:r w:rsidRPr="00CA31C8">
        <w:rPr>
          <w:rStyle w:val="StyleBoldUnderline"/>
        </w:rPr>
        <w:t>this enframing took place according</w:t>
      </w:r>
      <w:r w:rsidRPr="005A0BC3">
        <w:rPr>
          <w:rStyle w:val="StyleBoldUnderline"/>
          <w:b w:val="0"/>
          <w:sz w:val="12"/>
        </w:rPr>
        <w:t>¶</w:t>
      </w:r>
      <w:r w:rsidRPr="005A0BC3">
        <w:rPr>
          <w:rStyle w:val="StyleBoldUnderline"/>
          <w:sz w:val="12"/>
        </w:rPr>
        <w:t xml:space="preserve"> </w:t>
      </w:r>
      <w:r w:rsidRPr="00CA31C8">
        <w:rPr>
          <w:rStyle w:val="StyleBoldUnderline"/>
        </w:rPr>
        <w:t>to European categories</w:t>
      </w:r>
      <w:r w:rsidRPr="005A0BC3">
        <w:rPr>
          <w:sz w:val="16"/>
        </w:rPr>
        <w:t xml:space="preserve">. </w:t>
      </w:r>
      <w:r w:rsidRPr="00CA31C8">
        <w:rPr>
          <w:rStyle w:val="StyleBoldUnderline"/>
        </w:rPr>
        <w:t>What emerged was a regime of objectivism</w:t>
      </w:r>
      <w:r w:rsidRPr="005A0BC3">
        <w:rPr>
          <w:rStyle w:val="StyleBoldUnderline"/>
          <w:b w:val="0"/>
          <w:sz w:val="12"/>
        </w:rPr>
        <w:t>¶</w:t>
      </w:r>
      <w:r w:rsidRPr="005A0BC3">
        <w:rPr>
          <w:rStyle w:val="StyleBoldUnderline"/>
          <w:sz w:val="12"/>
        </w:rPr>
        <w:t xml:space="preserve"> </w:t>
      </w:r>
      <w:r w:rsidRPr="00CA31C8">
        <w:rPr>
          <w:rStyle w:val="StyleBoldUnderline"/>
        </w:rPr>
        <w:t>in which Europeans were subjected</w:t>
      </w:r>
      <w:r w:rsidRPr="005A0BC3">
        <w:rPr>
          <w:sz w:val="16"/>
        </w:rPr>
        <w:t xml:space="preserve"> to a double demand: </w:t>
      </w:r>
      <w:r w:rsidRPr="00CA31C8">
        <w:rPr>
          <w:rStyle w:val="StyleBoldUnderline"/>
        </w:rPr>
        <w:t>to be detached and</w:t>
      </w:r>
      <w:r w:rsidRPr="005A0BC3">
        <w:rPr>
          <w:rStyle w:val="StyleBoldUnderline"/>
          <w:b w:val="0"/>
          <w:sz w:val="12"/>
        </w:rPr>
        <w:t>¶</w:t>
      </w:r>
      <w:r w:rsidRPr="005A0BC3">
        <w:rPr>
          <w:rStyle w:val="StyleBoldUnderline"/>
          <w:sz w:val="12"/>
        </w:rPr>
        <w:t xml:space="preserve"> </w:t>
      </w:r>
      <w:r w:rsidRPr="00CA31C8">
        <w:rPr>
          <w:rStyle w:val="StyleBoldUnderline"/>
        </w:rPr>
        <w:t>objective, and</w:t>
      </w:r>
      <w:r w:rsidRPr="005A0BC3">
        <w:rPr>
          <w:sz w:val="16"/>
        </w:rPr>
        <w:t xml:space="preserve"> yet </w:t>
      </w:r>
      <w:r w:rsidRPr="00CA31C8">
        <w:rPr>
          <w:rStyle w:val="StyleBoldUnderline"/>
        </w:rPr>
        <w:t>to immerse themselves in local life.</w:t>
      </w:r>
      <w:r w:rsidRPr="005A0BC3">
        <w:rPr>
          <w:sz w:val="12"/>
        </w:rPr>
        <w:t>¶</w:t>
      </w:r>
      <w:r w:rsidRPr="005A0BC3">
        <w:rPr>
          <w:sz w:val="16"/>
        </w:rPr>
        <w:t xml:space="preserve"> This experience as participant observer was made possible by a curious</w:t>
      </w:r>
      <w:r w:rsidRPr="005A0BC3">
        <w:rPr>
          <w:sz w:val="12"/>
        </w:rPr>
        <w:t>¶</w:t>
      </w:r>
      <w:r w:rsidRPr="005A0BC3">
        <w:rPr>
          <w:sz w:val="16"/>
        </w:rPr>
        <w:t xml:space="preserve"> trick, that of eliminating from the picture the presence of the European</w:t>
      </w:r>
      <w:r w:rsidRPr="005A0BC3">
        <w:rPr>
          <w:sz w:val="12"/>
        </w:rPr>
        <w:t>¶</w:t>
      </w:r>
      <w:r w:rsidRPr="005A0BC3">
        <w:rPr>
          <w:sz w:val="16"/>
        </w:rPr>
        <w:t xml:space="preserve"> observer (see also Clifford 1988, 145); </w:t>
      </w:r>
      <w:r w:rsidRPr="005A0BC3">
        <w:rPr>
          <w:rStyle w:val="StyleBoldUnderline"/>
        </w:rPr>
        <w:t>in</w:t>
      </w:r>
      <w:r w:rsidRPr="005A0BC3">
        <w:rPr>
          <w:sz w:val="16"/>
        </w:rPr>
        <w:t xml:space="preserve"> more concrete terms, </w:t>
      </w:r>
      <w:r w:rsidRPr="005A0BC3">
        <w:rPr>
          <w:rStyle w:val="StyleBoldUnderline"/>
        </w:rPr>
        <w:t>observing the</w:t>
      </w:r>
      <w:r w:rsidRPr="005A0BC3">
        <w:rPr>
          <w:rStyle w:val="StyleBoldUnderline"/>
          <w:b w:val="0"/>
          <w:sz w:val="12"/>
        </w:rPr>
        <w:t>¶</w:t>
      </w:r>
      <w:r w:rsidRPr="005A0BC3">
        <w:rPr>
          <w:rStyle w:val="StyleBoldUnderline"/>
          <w:sz w:val="12"/>
        </w:rPr>
        <w:t xml:space="preserve"> </w:t>
      </w:r>
      <w:r w:rsidRPr="005A0BC3">
        <w:rPr>
          <w:rStyle w:val="StyleBoldUnderline"/>
        </w:rPr>
        <w:t>(colonial) world as object</w:t>
      </w:r>
      <w:r w:rsidRPr="005A0BC3">
        <w:rPr>
          <w:sz w:val="16"/>
        </w:rPr>
        <w:t xml:space="preserve"> “from a position that is invisible and set apart”</w:t>
      </w:r>
      <w:r w:rsidRPr="005A0BC3">
        <w:rPr>
          <w:sz w:val="12"/>
        </w:rPr>
        <w:t>¶</w:t>
      </w:r>
      <w:r w:rsidRPr="005A0BC3">
        <w:rPr>
          <w:sz w:val="16"/>
        </w:rPr>
        <w:t xml:space="preserve"> (Mitchell 1988, 28). </w:t>
      </w:r>
      <w:r w:rsidRPr="00CA31C8">
        <w:rPr>
          <w:rStyle w:val="StyleBoldUnderline"/>
        </w:rPr>
        <w:t>The West had come to live “as though the world were</w:t>
      </w:r>
      <w:r w:rsidRPr="005A0BC3">
        <w:rPr>
          <w:rStyle w:val="StyleBoldUnderline"/>
          <w:b w:val="0"/>
          <w:sz w:val="12"/>
        </w:rPr>
        <w:t>¶</w:t>
      </w:r>
      <w:r w:rsidRPr="005A0BC3">
        <w:rPr>
          <w:rStyle w:val="StyleBoldUnderline"/>
          <w:sz w:val="12"/>
        </w:rPr>
        <w:t xml:space="preserve"> </w:t>
      </w:r>
      <w:r w:rsidRPr="005A0BC3">
        <w:rPr>
          <w:sz w:val="16"/>
        </w:rPr>
        <w:t>8 CHAPTER 1</w:t>
      </w:r>
      <w:r w:rsidRPr="005A0BC3">
        <w:rPr>
          <w:sz w:val="12"/>
        </w:rPr>
        <w:t>¶</w:t>
      </w:r>
      <w:r w:rsidRPr="005A0BC3">
        <w:rPr>
          <w:sz w:val="16"/>
        </w:rPr>
        <w:t xml:space="preserve"> </w:t>
      </w:r>
      <w:r w:rsidRPr="00CA31C8">
        <w:rPr>
          <w:rStyle w:val="StyleBoldUnderline"/>
        </w:rPr>
        <w:t>divided</w:t>
      </w:r>
      <w:r w:rsidRPr="005A0BC3">
        <w:rPr>
          <w:sz w:val="16"/>
        </w:rPr>
        <w:t xml:space="preserve"> in this way </w:t>
      </w:r>
      <w:r w:rsidRPr="00CA31C8">
        <w:rPr>
          <w:rStyle w:val="StyleBoldUnderline"/>
        </w:rPr>
        <w:t>into two: into a realm of mere representations and a</w:t>
      </w:r>
      <w:r w:rsidRPr="005A0BC3">
        <w:rPr>
          <w:rStyle w:val="StyleBoldUnderline"/>
          <w:b w:val="0"/>
          <w:sz w:val="12"/>
        </w:rPr>
        <w:t>¶</w:t>
      </w:r>
      <w:r w:rsidRPr="005A0BC3">
        <w:rPr>
          <w:rStyle w:val="StyleBoldUnderline"/>
          <w:sz w:val="12"/>
        </w:rPr>
        <w:t xml:space="preserve"> </w:t>
      </w:r>
      <w:r w:rsidRPr="00CA31C8">
        <w:rPr>
          <w:rStyle w:val="StyleBoldUnderline"/>
        </w:rPr>
        <w:t>realm of the `real'; into exhibitions and an external reality; into an order of</w:t>
      </w:r>
      <w:r w:rsidRPr="005A0BC3">
        <w:rPr>
          <w:rStyle w:val="StyleBoldUnderline"/>
          <w:b w:val="0"/>
          <w:sz w:val="12"/>
        </w:rPr>
        <w:t>¶</w:t>
      </w:r>
      <w:r w:rsidRPr="005A0BC3">
        <w:rPr>
          <w:rStyle w:val="StyleBoldUnderline"/>
          <w:sz w:val="12"/>
        </w:rPr>
        <w:t xml:space="preserve"> </w:t>
      </w:r>
      <w:r w:rsidRPr="00CA31C8">
        <w:rPr>
          <w:rStyle w:val="StyleBoldUnderline"/>
        </w:rPr>
        <w:t>mere models, descriptions or copies, and an order of the original”</w:t>
      </w:r>
      <w:r w:rsidRPr="005A0BC3">
        <w:rPr>
          <w:sz w:val="16"/>
        </w:rPr>
        <w:t xml:space="preserve"> (32). </w:t>
      </w:r>
      <w:r w:rsidRPr="00CA31C8">
        <w:rPr>
          <w:rStyle w:val="StyleBoldUnderline"/>
        </w:rPr>
        <w:t>This</w:t>
      </w:r>
      <w:r w:rsidRPr="005A0BC3">
        <w:rPr>
          <w:rStyle w:val="StyleBoldUnderline"/>
          <w:b w:val="0"/>
          <w:sz w:val="12"/>
        </w:rPr>
        <w:t>¶</w:t>
      </w:r>
      <w:r w:rsidRPr="005A0BC3">
        <w:rPr>
          <w:rStyle w:val="StyleBoldUnderline"/>
          <w:sz w:val="12"/>
        </w:rPr>
        <w:t xml:space="preserve"> </w:t>
      </w:r>
      <w:r w:rsidRPr="00CA31C8">
        <w:rPr>
          <w:rStyle w:val="StyleBoldUnderline"/>
        </w:rPr>
        <w:t>regime of order and truth is a quintessential aspect of modernity and has</w:t>
      </w:r>
      <w:r w:rsidRPr="005A0BC3">
        <w:rPr>
          <w:rStyle w:val="StyleBoldUnderline"/>
          <w:b w:val="0"/>
          <w:sz w:val="12"/>
        </w:rPr>
        <w:t>¶</w:t>
      </w:r>
      <w:r w:rsidRPr="005A0BC3">
        <w:rPr>
          <w:rStyle w:val="StyleBoldUnderline"/>
          <w:sz w:val="12"/>
        </w:rPr>
        <w:t xml:space="preserve"> </w:t>
      </w:r>
      <w:r w:rsidRPr="00CA31C8">
        <w:rPr>
          <w:rStyle w:val="StyleBoldUnderline"/>
        </w:rPr>
        <w:t>been deepened by economics and development. It is reflected in an objectivist</w:t>
      </w:r>
      <w:r w:rsidRPr="005A0BC3">
        <w:rPr>
          <w:rStyle w:val="StyleBoldUnderline"/>
          <w:b w:val="0"/>
          <w:sz w:val="12"/>
        </w:rPr>
        <w:t>¶</w:t>
      </w:r>
      <w:r w:rsidRPr="005A0BC3">
        <w:rPr>
          <w:rStyle w:val="StyleBoldUnderline"/>
          <w:sz w:val="12"/>
        </w:rPr>
        <w:t xml:space="preserve"> </w:t>
      </w:r>
      <w:r w:rsidRPr="00CA31C8">
        <w:rPr>
          <w:rStyle w:val="StyleBoldUnderline"/>
        </w:rPr>
        <w:t>and empiricist stand that dictates that the Third World and its peoples</w:t>
      </w:r>
      <w:r w:rsidRPr="005A0BC3">
        <w:rPr>
          <w:rStyle w:val="StyleBoldUnderline"/>
          <w:b w:val="0"/>
          <w:sz w:val="12"/>
        </w:rPr>
        <w:t>¶</w:t>
      </w:r>
      <w:r w:rsidRPr="005A0BC3">
        <w:rPr>
          <w:rStyle w:val="StyleBoldUnderline"/>
          <w:sz w:val="12"/>
        </w:rPr>
        <w:t xml:space="preserve"> </w:t>
      </w:r>
      <w:r w:rsidRPr="00CA31C8">
        <w:rPr>
          <w:rStyle w:val="StyleBoldUnderline"/>
        </w:rPr>
        <w:t>exist “out there,” to be known through theories and intervened upon from</w:t>
      </w:r>
      <w:r w:rsidRPr="005A0BC3">
        <w:rPr>
          <w:rStyle w:val="StyleBoldUnderline"/>
          <w:b w:val="0"/>
          <w:sz w:val="12"/>
        </w:rPr>
        <w:t>¶</w:t>
      </w:r>
      <w:r w:rsidRPr="005A0BC3">
        <w:rPr>
          <w:rStyle w:val="StyleBoldUnderline"/>
          <w:sz w:val="12"/>
        </w:rPr>
        <w:t xml:space="preserve"> </w:t>
      </w:r>
      <w:r w:rsidRPr="00CA31C8">
        <w:rPr>
          <w:rStyle w:val="StyleBoldUnderline"/>
        </w:rPr>
        <w:t>the outside.</w:t>
      </w:r>
    </w:p>
    <w:p w14:paraId="43764A4C" w14:textId="77777777" w:rsidR="00430B7D" w:rsidRDefault="00430B7D" w:rsidP="00430B7D"/>
    <w:p w14:paraId="29D816E2" w14:textId="77777777" w:rsidR="00465E07" w:rsidRDefault="00465E07" w:rsidP="00465E07">
      <w:pPr>
        <w:pStyle w:val="Heading4"/>
      </w:pPr>
      <w:r>
        <w:t>Development produces violence through colonial otherization</w:t>
      </w:r>
    </w:p>
    <w:p w14:paraId="61F292B9" w14:textId="77777777" w:rsidR="00465E07" w:rsidRPr="00B87632" w:rsidRDefault="00465E07" w:rsidP="00465E07">
      <w:pPr>
        <w:rPr>
          <w:rStyle w:val="StyleStyleBold12pt"/>
        </w:rPr>
      </w:pPr>
      <w:r w:rsidRPr="00B87632">
        <w:rPr>
          <w:rStyle w:val="StyleStyleBold12pt"/>
        </w:rPr>
        <w:t>Escobar, anthropologist for post-development theory and political ecology, 95</w:t>
      </w:r>
    </w:p>
    <w:p w14:paraId="31F3AD02" w14:textId="77777777" w:rsidR="00465E07" w:rsidRPr="00B87632" w:rsidRDefault="00465E07" w:rsidP="00465E07">
      <w:pPr>
        <w:rPr>
          <w:rStyle w:val="StyleStyleBold12pt"/>
        </w:rPr>
      </w:pPr>
      <w:r w:rsidRPr="00B87632">
        <w:rPr>
          <w:rStyle w:val="StyleStyleBold12pt"/>
        </w:rPr>
        <w:t xml:space="preserve"> (Arturo, 1995, "Encountering Development: The Making and Unmaking of the Third World," Page</w:t>
      </w:r>
      <w:r>
        <w:rPr>
          <w:rStyle w:val="StyleStyleBold12pt"/>
        </w:rPr>
        <w:t xml:space="preserve"> 214-215</w:t>
      </w:r>
      <w:r w:rsidRPr="00B87632">
        <w:rPr>
          <w:rStyle w:val="StyleStyleBold12pt"/>
        </w:rPr>
        <w:t xml:space="preserve"> , 7/7/13, CH)</w:t>
      </w:r>
    </w:p>
    <w:p w14:paraId="6C40EB7C" w14:textId="77777777" w:rsidR="00465E07" w:rsidRDefault="00465E07" w:rsidP="00465E07">
      <w:r w:rsidRPr="007C68FC">
        <w:rPr>
          <w:rStyle w:val="StyleBoldUnderline"/>
        </w:rPr>
        <w:t>The development discourse</w:t>
      </w:r>
      <w:r w:rsidRPr="007C68FC">
        <w:rPr>
          <w:rFonts w:asciiTheme="minorHAnsi" w:hAnsiTheme="minorHAnsi"/>
          <w:sz w:val="24"/>
        </w:rPr>
        <w:t xml:space="preserve">, as this book has shown, </w:t>
      </w:r>
      <w:r w:rsidRPr="007C68FC">
        <w:rPr>
          <w:rStyle w:val="StyleBoldUnderline"/>
        </w:rPr>
        <w:t xml:space="preserve">has been the central and most ubiquitous operator of the politics of representation and identity in much of </w:t>
      </w:r>
      <w:r w:rsidRPr="007C68FC">
        <w:rPr>
          <w:rFonts w:asciiTheme="minorHAnsi" w:hAnsiTheme="minorHAnsi"/>
          <w:sz w:val="24"/>
        </w:rPr>
        <w:t xml:space="preserve">Asia, Africa, and </w:t>
      </w:r>
      <w:r w:rsidRPr="007C68FC">
        <w:rPr>
          <w:rStyle w:val="StyleBoldUnderline"/>
        </w:rPr>
        <w:t>Latin America in the post–World War II period</w:t>
      </w:r>
      <w:r w:rsidRPr="007C68FC">
        <w:rPr>
          <w:rFonts w:asciiTheme="minorHAnsi" w:hAnsiTheme="minorHAnsi"/>
          <w:sz w:val="24"/>
        </w:rPr>
        <w:t xml:space="preserve">. Asia, Africa, and </w:t>
      </w:r>
      <w:r w:rsidRPr="007C68FC">
        <w:rPr>
          <w:rStyle w:val="StyleBoldUnderline"/>
        </w:rPr>
        <w:t>Latin America have witnessed a succession of regimes of representation</w:t>
      </w:r>
      <w:r w:rsidRPr="007C68FC">
        <w:rPr>
          <w:rFonts w:asciiTheme="minorHAnsi" w:hAnsiTheme="minorHAnsi"/>
          <w:sz w:val="24"/>
        </w:rPr>
        <w:t>—</w:t>
      </w:r>
      <w:r w:rsidRPr="007C68FC">
        <w:rPr>
          <w:rStyle w:val="StyleBoldUnderline"/>
        </w:rPr>
        <w:t>originating in colonialism and European modernity but often appropriated as national projects in posting dependence Latin America and postcolonial Africa and Asia</w:t>
      </w:r>
      <w:r w:rsidRPr="007C68FC">
        <w:rPr>
          <w:rFonts w:asciiTheme="minorHAnsi" w:hAnsiTheme="minorHAnsi"/>
          <w:sz w:val="24"/>
        </w:rPr>
        <w:t>—</w:t>
      </w:r>
      <w:r w:rsidRPr="007C68FC">
        <w:rPr>
          <w:rStyle w:val="StyleBoldUnderline"/>
        </w:rPr>
        <w:t xml:space="preserve">each with its accompanying regime of violence. As places of encounter and suppression of local cultures, women, identities, and histories, these regimes of representation are originary sites of violence </w:t>
      </w:r>
      <w:r w:rsidRPr="007C68FC">
        <w:rPr>
          <w:rFonts w:asciiTheme="minorHAnsi" w:hAnsiTheme="minorHAnsi"/>
          <w:sz w:val="24"/>
        </w:rPr>
        <w:t xml:space="preserve">(Rojas de Ferro 1994). </w:t>
      </w:r>
      <w:r w:rsidRPr="007C68FC">
        <w:rPr>
          <w:rStyle w:val="StyleBoldUnderline"/>
        </w:rPr>
        <w:t>As a regime of representation of this sort, development has been linked to an economy of production and desire, but also of closure, difference, and violence.</w:t>
      </w:r>
      <w:r w:rsidRPr="007C68FC">
        <w:rPr>
          <w:rFonts w:asciiTheme="minorHAnsi" w:hAnsiTheme="minorHAnsi"/>
          <w:sz w:val="24"/>
        </w:rPr>
        <w:t xml:space="preserve"> To be sure, </w:t>
      </w:r>
      <w:r w:rsidRPr="007C68FC">
        <w:rPr>
          <w:rStyle w:val="StyleBoldUnderline"/>
        </w:rPr>
        <w:t xml:space="preserve">this violence is also mimetic violence, a source of self-formation. Terror and violence circulate and become, themselves, spaces of cultural production </w:t>
      </w:r>
      <w:r w:rsidRPr="007C68FC">
        <w:rPr>
          <w:rFonts w:asciiTheme="minorHAnsi" w:hAnsiTheme="minorHAnsi"/>
          <w:sz w:val="24"/>
        </w:rPr>
        <w:t xml:space="preserve">(Girard 1977 and Taussig 1987). </w:t>
      </w:r>
      <w:r w:rsidRPr="007C68FC">
        <w:rPr>
          <w:rStyle w:val="StyleBoldUnderline"/>
        </w:rPr>
        <w:t>But the modernized violence introduced with colonialism and development is itself a source of identity</w:t>
      </w:r>
      <w:r w:rsidRPr="007C68FC">
        <w:rPr>
          <w:rFonts w:asciiTheme="minorHAnsi" w:hAnsiTheme="minorHAnsi"/>
          <w:sz w:val="24"/>
        </w:rPr>
        <w:t xml:space="preserve">. </w:t>
      </w:r>
      <w:r w:rsidRPr="007C68FC">
        <w:rPr>
          <w:rStyle w:val="StyleBoldUnderline"/>
        </w:rPr>
        <w:t>From the will to civilization in the nineteenth century to today, violence has been engendered through representation.</w:t>
      </w:r>
      <w:r>
        <w:rPr>
          <w:rStyle w:val="StyleBoldUnderline"/>
        </w:rPr>
        <w:t xml:space="preserve"> </w:t>
      </w:r>
      <w:r w:rsidRPr="003F23F1">
        <w:rPr>
          <w:rStyle w:val="StyleBoldUnderline"/>
        </w:rPr>
        <w:t>The very existence of the Third World has in fact been wagered, man- aged, and negotiated around this politics of representation</w:t>
      </w:r>
      <w:r w:rsidRPr="003F23F1">
        <w:t xml:space="preserve">. </w:t>
      </w:r>
      <w:r w:rsidRPr="003F23F1">
        <w:rPr>
          <w:rStyle w:val="StyleBoldUnderline"/>
        </w:rPr>
        <w:t>As an effect of the dicursive practices of development, the Third World is a contested real ity whose current status is up for scrutiny and negotiation</w:t>
      </w:r>
      <w:r w:rsidRPr="003F23F1">
        <w:t xml:space="preserve">. For some, the </w:t>
      </w:r>
      <w:r w:rsidRPr="003F23F1">
        <w:rPr>
          <w:rStyle w:val="StyleBoldUnderline"/>
        </w:rPr>
        <w:t>Third World “can be made a symbol of planetary intellectual responsibility . . . it can be read as a text of survival”</w:t>
      </w:r>
      <w:r w:rsidRPr="003F23F1">
        <w:t xml:space="preserve"> (Nandy 1989, 275). After the demise of the Second World, the </w:t>
      </w:r>
      <w:r w:rsidRPr="003F23F1">
        <w:rPr>
          <w:rStyle w:val="StyleBoldUnderline"/>
        </w:rPr>
        <w:t>Third and First worlds necessarily have to realign their places and the space of ordering themselves</w:t>
      </w:r>
      <w:r w:rsidRPr="003F23F1">
        <w:t xml:space="preserve">. </w:t>
      </w:r>
      <w:r w:rsidRPr="003F23F1">
        <w:rPr>
          <w:rStyle w:val="StyleBoldUnderline"/>
        </w:rPr>
        <w:t>Yet it is clear that the Third World has become the other of the First with even greater poi- gnancy</w:t>
      </w:r>
      <w:r w:rsidRPr="003F23F1">
        <w:t>.3 “</w:t>
      </w:r>
      <w:r w:rsidRPr="003F23F1">
        <w:rPr>
          <w:rStyle w:val="StyleBoldUnderline"/>
        </w:rPr>
        <w:t>To survive, ‘Third World’ must necessarily have negative and pos- itive connotations: negative when viewed in a vertical ranking system . . . positive when undestood sociopolitically as a subversive, ‘non-aligned’ force</w:t>
      </w:r>
      <w:r w:rsidRPr="003F23F1">
        <w:t xml:space="preserve">” (Trinh 1989, 97). The </w:t>
      </w:r>
      <w:r w:rsidRPr="003F23F1">
        <w:rPr>
          <w:rStyle w:val="StyleBoldUnderline"/>
        </w:rPr>
        <w:t>term will continue to have currency</w:t>
      </w:r>
      <w:r w:rsidRPr="003F23F1">
        <w:t xml:space="preserve"> for quite some time, because it is still an essential construct for those in power. </w:t>
      </w:r>
      <w:r w:rsidRPr="003F23F1">
        <w:rPr>
          <w:rStyle w:val="StyleBoldUnderline"/>
        </w:rPr>
        <w:t>But it can also be made the object of different reimaginings</w:t>
      </w:r>
      <w:r w:rsidRPr="003F23F1">
        <w:t xml:space="preserve">. “The </w:t>
      </w:r>
      <w:r w:rsidRPr="003F23F1">
        <w:rPr>
          <w:rStyle w:val="StyleBoldUnderline"/>
        </w:rPr>
        <w:t>Third World is what holds in trust the rejected selves of the First and the [formerly] Second Worlds .</w:t>
      </w:r>
      <w:r w:rsidRPr="003F23F1">
        <w:t xml:space="preserve"> . . </w:t>
      </w:r>
      <w:r w:rsidRPr="003F23F1">
        <w:rPr>
          <w:rStyle w:val="StyleBoldUnderline"/>
        </w:rPr>
        <w:t>before envisioning the global civilization of the future,</w:t>
      </w:r>
      <w:r w:rsidRPr="003F23F1">
        <w:t xml:space="preserve"> one must first own up the responsibility of creating a space at the margins of the pres- ent global civilization for a new, plural, political ecology of knowledge” (Nandy 1989, 273, 266).</w:t>
      </w:r>
    </w:p>
    <w:p w14:paraId="3DBA2988" w14:textId="77777777" w:rsidR="00465E07" w:rsidRPr="00430B7D" w:rsidRDefault="00465E07" w:rsidP="00430B7D"/>
    <w:p w14:paraId="1388C113" w14:textId="46440852" w:rsidR="00C04DE9" w:rsidRDefault="00C04DE9" w:rsidP="00C04DE9">
      <w:pPr>
        <w:pStyle w:val="Heading3"/>
      </w:pPr>
      <w:r>
        <w:t>Impact – Neo-colonialism</w:t>
      </w:r>
    </w:p>
    <w:p w14:paraId="3B00118C" w14:textId="77777777" w:rsidR="00C04DE9" w:rsidRPr="00C04DE9" w:rsidRDefault="00C04DE9" w:rsidP="00C04DE9">
      <w:pPr>
        <w:pStyle w:val="Heading4"/>
        <w:rPr>
          <w:rStyle w:val="StyleBoldUnderline"/>
          <w:b/>
          <w:bCs w:val="0"/>
          <w:u w:val="none"/>
        </w:rPr>
      </w:pPr>
      <w:r w:rsidRPr="00C04DE9">
        <w:rPr>
          <w:rStyle w:val="StyleBoldUnderline"/>
          <w:b/>
          <w:u w:val="none"/>
        </w:rPr>
        <w:t>Discourse of development destroys cultural values and devalues third-world countries – globalizes Western values</w:t>
      </w:r>
    </w:p>
    <w:p w14:paraId="0CAE06F2" w14:textId="77777777" w:rsidR="00C04DE9" w:rsidRDefault="00C04DE9" w:rsidP="00C04DE9">
      <w:pPr>
        <w:rPr>
          <w:rStyle w:val="StyleStyleBold12pt"/>
        </w:rPr>
      </w:pPr>
      <w:r>
        <w:rPr>
          <w:rStyle w:val="StyleStyleBold12pt"/>
        </w:rPr>
        <w:t>Lieten, anthropologist and senior lecturer at Amsterdam School of Social Science Research, 2</w:t>
      </w:r>
    </w:p>
    <w:p w14:paraId="0B4D38A6" w14:textId="77777777" w:rsidR="00C04DE9" w:rsidRPr="00C04DE9" w:rsidRDefault="00C04DE9" w:rsidP="00C04DE9">
      <w:r w:rsidRPr="00C04DE9">
        <w:t xml:space="preserve">(G. K. Lieten, July-August 2002, “Faltering Development and the Post-Modernist Discourse”, pp. 71-73, accessed 7/9/13, </w:t>
      </w:r>
      <w:hyperlink r:id="rId20" w:history="1">
        <w:r w:rsidRPr="00C04DE9">
          <w:t>http://www.jstor.org/stable/</w:t>
        </w:r>
      </w:hyperlink>
      <w:r w:rsidRPr="00C04DE9">
        <w:t>pdfplus/3518152.pdf)</w:t>
      </w:r>
    </w:p>
    <w:p w14:paraId="2C82FDC4" w14:textId="77777777" w:rsidR="00C04DE9" w:rsidRPr="00454354" w:rsidRDefault="00C04DE9" w:rsidP="00C04DE9">
      <w:pPr>
        <w:rPr>
          <w:rStyle w:val="StyleBoldUnderline"/>
        </w:rPr>
      </w:pPr>
      <w:r w:rsidRPr="00D6366A">
        <w:rPr>
          <w:rStyle w:val="StyleBoldUnderline"/>
        </w:rPr>
        <w:t>All generalizing concepts</w:t>
      </w:r>
      <w:r w:rsidRPr="00454354">
        <w:rPr>
          <w:sz w:val="16"/>
        </w:rPr>
        <w:t xml:space="preserve">, including the concept of development, </w:t>
      </w:r>
      <w:r w:rsidRPr="00D6366A">
        <w:rPr>
          <w:rStyle w:val="StyleBoldUnderline"/>
        </w:rPr>
        <w:t>have been marked as 'a regime of representation</w:t>
      </w:r>
      <w:r w:rsidRPr="00454354">
        <w:rPr>
          <w:sz w:val="16"/>
        </w:rPr>
        <w:t xml:space="preserve">' only. </w:t>
      </w:r>
      <w:r w:rsidRPr="00D6366A">
        <w:rPr>
          <w:rStyle w:val="StyleBoldUnderline"/>
        </w:rPr>
        <w:t>Concepts, such as 'development' and 'modernization' are assigned the role of producing consciousness and hegemony</w:t>
      </w:r>
      <w:r w:rsidRPr="00454354">
        <w:rPr>
          <w:sz w:val="16"/>
        </w:rPr>
        <w:t xml:space="preserve">. </w:t>
      </w:r>
      <w:r w:rsidRPr="001A6375">
        <w:rPr>
          <w:rStyle w:val="StyleBoldUnderline"/>
        </w:rPr>
        <w:t>The theoretical premise is that concepts construct power</w:t>
      </w:r>
      <w:r w:rsidRPr="00454354">
        <w:rPr>
          <w:sz w:val="16"/>
        </w:rPr>
        <w:t xml:space="preserve">, unlike for example the Marxian assumption that economic endowment constructs power. One such Marxist (Callinicos 1997: 21) has argued that the postmodernist premise involves a basic fault: </w:t>
      </w:r>
      <w:r w:rsidRPr="001A6375">
        <w:rPr>
          <w:rStyle w:val="StyleBoldUnderline"/>
        </w:rPr>
        <w:t>'it evacuates critical theory of its historical and political context' and assumes that the world is a conglomerate of fraction and hybridism, the constant formation and reformation of identity under the impact of discourse.</w:t>
      </w:r>
      <w:r w:rsidRPr="00454354">
        <w:rPr>
          <w:sz w:val="16"/>
        </w:rPr>
        <w:t xml:space="preserve"> </w:t>
      </w:r>
      <w:r w:rsidRPr="001A6375">
        <w:rPr>
          <w:rStyle w:val="StyleBoldUnderline"/>
        </w:rPr>
        <w:t>Discourse invents and constructs the world</w:t>
      </w:r>
      <w:r w:rsidRPr="00454354">
        <w:rPr>
          <w:sz w:val="16"/>
        </w:rPr>
        <w:t xml:space="preserve">. </w:t>
      </w:r>
      <w:r w:rsidRPr="001A6375">
        <w:rPr>
          <w:rStyle w:val="StyleBoldUnderline"/>
        </w:rPr>
        <w:t>Underdevelopment in this perspective is discursive rather than structural. The 'invention of development'</w:t>
      </w:r>
      <w:r w:rsidRPr="00454354">
        <w:rPr>
          <w:sz w:val="16"/>
        </w:rPr>
        <w:t xml:space="preserve">, as Escobar (1996:13) has argued, </w:t>
      </w:r>
      <w:r w:rsidRPr="001A6375">
        <w:rPr>
          <w:rStyle w:val="StyleBoldUnderline"/>
        </w:rPr>
        <w:t>has produced the Third World as an entity, as a construction which has throttled the potential of people in the Third World to follow an independent course</w:t>
      </w:r>
      <w:r w:rsidRPr="00454354">
        <w:rPr>
          <w:sz w:val="16"/>
        </w:rPr>
        <w:t xml:space="preserve">. The acceptance of the idea of development has resulted in a dependent, self-denying aspiration for modernity: </w:t>
      </w:r>
      <w:r w:rsidRPr="001A6375">
        <w:rPr>
          <w:rStyle w:val="StyleBoldUnderline"/>
        </w:rPr>
        <w:t>'Development has relied exclusively on one knowledge system, namely the modern western one. The dominance of this knowledge system has dictated the marginalization and disqualification of non-western knowledge systems</w:t>
      </w:r>
      <w:r w:rsidRPr="00454354">
        <w:rPr>
          <w:sz w:val="16"/>
        </w:rPr>
        <w:t xml:space="preserve">.' Gustavo Esteva (1992: 9) had argued similarly: </w:t>
      </w:r>
      <w:r w:rsidRPr="001A6375">
        <w:rPr>
          <w:rStyle w:val="StyleBoldUnderline"/>
        </w:rPr>
        <w:t>'the metaphor of development gave global hegemony to a purely Western genealogy of history, robbing peoples of different cultures of the opportunity to define the forms of their social life</w:t>
      </w:r>
      <w:r w:rsidRPr="00454354">
        <w:rPr>
          <w:sz w:val="16"/>
        </w:rPr>
        <w:t xml:space="preserve">' (italics added). According to both authors, an to many others writing within this frame of mind, 'underdevelopment' began on 20 January 1949, the day that President Truman took office and pronounced (in his Point Four) the commitment to help the underdeveloped world: 'On that day, two billion people became underdeveloped' (Estava 1992: 9). </w:t>
      </w:r>
      <w:r w:rsidRPr="001A6375">
        <w:rPr>
          <w:rStyle w:val="StyleBoldUnderline"/>
        </w:rPr>
        <w:t>Power rests in the imposition of concepts: 'The real power of the West is not located in its economic muscle and technological might. Rather it resides in its power to define... The non-Western civilizations have simply to accept these definitions or be defined out of existence</w:t>
      </w:r>
      <w:r w:rsidRPr="00454354">
        <w:rPr>
          <w:sz w:val="16"/>
        </w:rPr>
        <w:t xml:space="preserve">' (Sardar 1999: 44). Ashish Nandy (1993) also isolates the colonization of the minds as the instrument of a neo-colonial dominance. </w:t>
      </w:r>
      <w:r w:rsidRPr="001A6375">
        <w:rPr>
          <w:rStyle w:val="StyleBoldUnderline"/>
        </w:rPr>
        <w:t>The ideas of the west are taken over by indigenous intellectuals and political activists, and are directed against the people</w:t>
      </w:r>
      <w:r w:rsidRPr="00454354">
        <w:rPr>
          <w:sz w:val="16"/>
        </w:rPr>
        <w:t xml:space="preserve">. Therefore, </w:t>
      </w:r>
      <w:r w:rsidRPr="001A6375">
        <w:rPr>
          <w:rStyle w:val="StyleBoldUnderline"/>
        </w:rPr>
        <w:t>development is a psychological category</w:t>
      </w:r>
      <w:r w:rsidRPr="00454354">
        <w:rPr>
          <w:sz w:val="16"/>
        </w:rPr>
        <w:t xml:space="preserve">. </w:t>
      </w:r>
      <w:r w:rsidRPr="001A6375">
        <w:rPr>
          <w:rStyle w:val="StyleBoldUnderline"/>
        </w:rPr>
        <w:t>'It must remain directed against the people and increase poverty and unhappiness in the guise of eliminating them</w:t>
      </w:r>
      <w:r w:rsidRPr="00454354">
        <w:rPr>
          <w:sz w:val="16"/>
        </w:rPr>
        <w:t xml:space="preserve">.' This interpretation of the motive forces in history is very Hegelian indeed. The political agenda following from such a Hegelian analysis is not clear. </w:t>
      </w:r>
      <w:r w:rsidRPr="001A6375">
        <w:rPr>
          <w:rStyle w:val="StyleBoldUnderline"/>
        </w:rPr>
        <w:t>The concepts of development, progress, modernization, universality of basic values are assumed to be embedded in a system of dominance and actually constitutes that dominance</w:t>
      </w:r>
      <w:r w:rsidRPr="00454354">
        <w:rPr>
          <w:sz w:val="16"/>
        </w:rPr>
        <w:t xml:space="preserve">. Therefore, </w:t>
      </w:r>
      <w:r w:rsidRPr="001A6375">
        <w:rPr>
          <w:rStyle w:val="StyleBoldUnderline"/>
        </w:rPr>
        <w:t>the sooner the non-western being is liberated from the alien worldviews of the dominant western anthropos, the better</w:t>
      </w:r>
      <w:r w:rsidRPr="00454354">
        <w:rPr>
          <w:sz w:val="16"/>
        </w:rPr>
        <w:t xml:space="preserve">. For many contributors on the postcolonial/postdevelopment/postmodernist side, it also entails a 'deconstruction' and rejection of the </w:t>
      </w:r>
      <w:r w:rsidRPr="001A6375">
        <w:rPr>
          <w:rStyle w:val="StyleBoldUnderline"/>
        </w:rPr>
        <w:t>Enlightenment ideas underlying the developmental project. The objection to Enlightenment, i.e. the set of ideas around fraternity, equality and liberty, is actually presented as having a progressive ring around it since it is conceived as the twin of the deconstruction of colonialism. Development is constructed as the imposition of neo-colonialism.</w:t>
      </w:r>
      <w:r w:rsidRPr="00454354">
        <w:rPr>
          <w:sz w:val="16"/>
        </w:rPr>
        <w:t xml:space="preserve"> Coloniality is said to continue to operate through the national elite who has inherited the reigns of the state. </w:t>
      </w:r>
      <w:r w:rsidRPr="001A6375">
        <w:rPr>
          <w:rStyle w:val="StyleBoldUnderline"/>
        </w:rPr>
        <w:t>The national elite is bent on continuing the predatory process which once was embarked upon by the colonial elites, annihilating the local cultures</w:t>
      </w:r>
      <w:r w:rsidRPr="00454354">
        <w:rPr>
          <w:sz w:val="16"/>
        </w:rPr>
        <w:t xml:space="preserve">. </w:t>
      </w:r>
      <w:r w:rsidRPr="00454354">
        <w:rPr>
          <w:rStyle w:val="StyleBoldUnderline"/>
        </w:rPr>
        <w:t>The collective authentic memory of the people living under colonial and now under state-elite subjugation had to be erased by the state in the process of constructing its developmental modernity. The struggle against injustice does not reside in the economic and political realm of states, MNCs and international finance capital, but in regaining the cultural ground.</w:t>
      </w:r>
    </w:p>
    <w:p w14:paraId="0CD79A38" w14:textId="77777777" w:rsidR="00C04DE9" w:rsidRPr="00C04DE9" w:rsidRDefault="00C04DE9" w:rsidP="00C04DE9"/>
    <w:p w14:paraId="23DB098E" w14:textId="77777777" w:rsidR="00AF6DB6" w:rsidRPr="00266757" w:rsidRDefault="00AF6DB6" w:rsidP="00AF6DB6">
      <w:pPr>
        <w:pStyle w:val="Heading3"/>
      </w:pPr>
      <w:r>
        <w:t>Impact - Cartographies</w:t>
      </w:r>
    </w:p>
    <w:p w14:paraId="250A5040" w14:textId="77777777" w:rsidR="00AF6DB6" w:rsidRDefault="00AF6DB6" w:rsidP="00AF6DB6">
      <w:pPr>
        <w:pStyle w:val="Heading4"/>
        <w:jc w:val="both"/>
      </w:pPr>
      <w:r>
        <w:t>And this discourse conceptualizes the maps of knowledge and power of the post-cold War era; these boundaries are the cartographies of struggle for the colonial world, creating regimes of representation that propagate violence against the Third World.</w:t>
      </w:r>
    </w:p>
    <w:p w14:paraId="17B5728E" w14:textId="77777777" w:rsidR="00AF6DB6" w:rsidRPr="00D701EB" w:rsidRDefault="00AF6DB6" w:rsidP="00AF6DB6">
      <w:bookmarkStart w:id="12" w:name="OLE_LINK1"/>
      <w:bookmarkStart w:id="13" w:name="OLE_LINK2"/>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6F87A1E" w14:textId="77777777" w:rsidR="00AF6DB6" w:rsidRPr="0043571B" w:rsidRDefault="00AF6DB6" w:rsidP="00AF6DB6">
      <w:r>
        <w:t xml:space="preserve">(Arturo, 1995, </w:t>
      </w:r>
      <w:r w:rsidRPr="001C25D7">
        <w:rPr>
          <w:i/>
        </w:rPr>
        <w:t>Encountering Development: The Making and Unmaking of the Third World</w:t>
      </w:r>
      <w:r>
        <w:t>, pg 11. RJ)</w:t>
      </w:r>
    </w:p>
    <w:bookmarkEnd w:id="12"/>
    <w:bookmarkEnd w:id="13"/>
    <w:p w14:paraId="2571A425" w14:textId="77777777" w:rsidR="00AF6DB6" w:rsidRDefault="00AF6DB6" w:rsidP="00AF6DB6">
      <w:pPr>
        <w:jc w:val="both"/>
        <w:rPr>
          <w:sz w:val="16"/>
        </w:rPr>
      </w:pPr>
      <w:r w:rsidRPr="000B724A">
        <w:rPr>
          <w:sz w:val="16"/>
        </w:rPr>
        <w:t>To sum up</w:t>
      </w:r>
      <w:r w:rsidRPr="00791CD0">
        <w:rPr>
          <w:rStyle w:val="StyleBoldUnderline"/>
        </w:rPr>
        <w:t>, I propose to speak of development as a historically singular experience, the creation of a domain of thought and action, by analyzing</w:t>
      </w:r>
      <w:r w:rsidRPr="000B724A">
        <w:rPr>
          <w:sz w:val="16"/>
        </w:rPr>
        <w:t xml:space="preserve"> the characteristics and interrelations of </w:t>
      </w:r>
      <w:r w:rsidRPr="00791CD0">
        <w:rPr>
          <w:rStyle w:val="StyleBoldUnderline"/>
        </w:rPr>
        <w:t>the three axes that define it</w:t>
      </w:r>
      <w:r w:rsidRPr="000B724A">
        <w:rPr>
          <w:sz w:val="16"/>
        </w:rPr>
        <w:t xml:space="preserve">: </w:t>
      </w:r>
      <w:r w:rsidRPr="00791CD0">
        <w:rPr>
          <w:rStyle w:val="StyleBoldUnderline"/>
        </w:rPr>
        <w:t>the forms of knowledge</w:t>
      </w:r>
      <w:r w:rsidRPr="000B724A">
        <w:rPr>
          <w:sz w:val="16"/>
        </w:rPr>
        <w:t xml:space="preserve"> that refer to it and </w:t>
      </w:r>
      <w:r w:rsidRPr="00791CD0">
        <w:rPr>
          <w:rStyle w:val="StyleBoldUnderline"/>
        </w:rPr>
        <w:t xml:space="preserve">through which it comes into being </w:t>
      </w:r>
      <w:r w:rsidRPr="000B724A">
        <w:rPr>
          <w:sz w:val="16"/>
        </w:rPr>
        <w:t xml:space="preserve">and is elaborated into objects, concepts, theories, and the </w:t>
      </w:r>
      <w:r w:rsidRPr="000B724A">
        <w:rPr>
          <w:sz w:val="16"/>
          <w:szCs w:val="16"/>
        </w:rPr>
        <w:t>like;</w:t>
      </w:r>
      <w:r w:rsidRPr="00791CD0">
        <w:rPr>
          <w:rStyle w:val="StyleBoldUnderline"/>
        </w:rPr>
        <w:t xml:space="preserve"> the system of power that regulates its practice; and the forms of subjectivity fostered </w:t>
      </w:r>
      <w:r>
        <w:rPr>
          <w:rStyle w:val="StyleBoldUnderline"/>
        </w:rPr>
        <w:t>by this dis</w:t>
      </w:r>
      <w:r w:rsidRPr="00791CD0">
        <w:rPr>
          <w:rStyle w:val="StyleBoldUnderline"/>
        </w:rPr>
        <w:t>course</w:t>
      </w:r>
      <w:r w:rsidRPr="000B724A">
        <w:rPr>
          <w:sz w:val="16"/>
        </w:rPr>
        <w:t xml:space="preserve">, those through which people come to recognize themselves as developed or underdeveloped. </w:t>
      </w:r>
      <w:r w:rsidRPr="00791CD0">
        <w:rPr>
          <w:rStyle w:val="StyleBoldUnderline"/>
        </w:rPr>
        <w:t>The ensemble of forms found along these axes constitutes development as a discursive formation,</w:t>
      </w:r>
      <w:r w:rsidRPr="000B724A">
        <w:rPr>
          <w:sz w:val="16"/>
        </w:rPr>
        <w:t xml:space="preserve"> </w:t>
      </w:r>
      <w:r w:rsidRPr="00791CD0">
        <w:rPr>
          <w:rStyle w:val="StyleBoldUnderline"/>
        </w:rPr>
        <w:t>giving rise to an efficient apparatus that systematically relates forms of knowledge and techniques of power</w:t>
      </w:r>
      <w:r w:rsidRPr="000B724A">
        <w:rPr>
          <w:sz w:val="16"/>
        </w:rPr>
        <w:t xml:space="preserve">.5 The analysis will thus be couched in terms of regimes of discourse and representation. </w:t>
      </w:r>
      <w:r w:rsidRPr="00791CD0">
        <w:rPr>
          <w:rStyle w:val="StyleBoldUnderline"/>
        </w:rPr>
        <w:t>Regimes of representation c</w:t>
      </w:r>
      <w:r>
        <w:rPr>
          <w:rStyle w:val="StyleBoldUnderline"/>
        </w:rPr>
        <w:t>an be analyzed as places of en</w:t>
      </w:r>
      <w:r w:rsidRPr="00791CD0">
        <w:rPr>
          <w:rStyle w:val="StyleBoldUnderline"/>
        </w:rPr>
        <w:t>counter where identities are constructed and also where violence is originated, symbolized, and managed</w:t>
      </w:r>
      <w:r w:rsidRPr="000B724A">
        <w:rPr>
          <w:sz w:val="16"/>
        </w:rPr>
        <w:t xml:space="preserve">. </w:t>
      </w:r>
      <w:r w:rsidRPr="00791CD0">
        <w:rPr>
          <w:rStyle w:val="StyleBoldUnderline"/>
        </w:rPr>
        <w:t>This</w:t>
      </w:r>
      <w:r w:rsidRPr="000B724A">
        <w:rPr>
          <w:sz w:val="16"/>
        </w:rPr>
        <w:t xml:space="preserve"> useful </w:t>
      </w:r>
      <w:r w:rsidRPr="00791CD0">
        <w:rPr>
          <w:rStyle w:val="StyleBoldUnderline"/>
        </w:rPr>
        <w:t>hypothesis</w:t>
      </w:r>
      <w:r w:rsidRPr="000B724A">
        <w:rPr>
          <w:sz w:val="16"/>
        </w:rPr>
        <w:t xml:space="preserve">, developed by a Colombian scholar to explain nineteenth-century violence in her country, building particularly on the works of Bakhtin, Foucault, and Girard, </w:t>
      </w:r>
      <w:r w:rsidRPr="00791CD0">
        <w:rPr>
          <w:rStyle w:val="StyleBoldUnderline"/>
        </w:rPr>
        <w:t>conceives of regimes of representation as places of encounter of languages of the past and languages of the present</w:t>
      </w:r>
      <w:r w:rsidRPr="000B724A">
        <w:rPr>
          <w:sz w:val="16"/>
        </w:rPr>
        <w:t xml:space="preserve"> (such as the languages of “civilization” and “barbarism” in postindependence Latin America), </w:t>
      </w:r>
      <w:r>
        <w:rPr>
          <w:rStyle w:val="StyleBoldUnderline"/>
        </w:rPr>
        <w:t>internal and external lan</w:t>
      </w:r>
      <w:r w:rsidRPr="00791CD0">
        <w:rPr>
          <w:rStyle w:val="StyleBoldUnderline"/>
        </w:rPr>
        <w:t>guages, and languages of self and other</w:t>
      </w:r>
      <w:r w:rsidRPr="000B724A">
        <w:rPr>
          <w:sz w:val="16"/>
        </w:rPr>
        <w:t xml:space="preserve"> (Rojas de Ferro 1994). </w:t>
      </w:r>
      <w:r w:rsidRPr="00791CD0">
        <w:rPr>
          <w:rStyle w:val="StyleBoldUnderline"/>
        </w:rPr>
        <w:t>A similar encounter of regimes of representation took place in the late 1940s with the emergence of development, also accompani</w:t>
      </w:r>
      <w:r>
        <w:rPr>
          <w:rStyle w:val="StyleBoldUnderline"/>
        </w:rPr>
        <w:t>ed by specific forms of modern</w:t>
      </w:r>
      <w:r w:rsidRPr="00791CD0">
        <w:rPr>
          <w:rStyle w:val="StyleBoldUnderline"/>
        </w:rPr>
        <w:t>ized violence</w:t>
      </w:r>
      <w:r w:rsidRPr="000B724A">
        <w:rPr>
          <w:sz w:val="16"/>
        </w:rPr>
        <w:t xml:space="preserve">.6 </w:t>
      </w:r>
      <w:r w:rsidRPr="00791CD0">
        <w:rPr>
          <w:rStyle w:val="StyleBoldUnderline"/>
        </w:rPr>
        <w:t xml:space="preserve">The notion of regimes of representation is a </w:t>
      </w:r>
      <w:r w:rsidRPr="000B724A">
        <w:rPr>
          <w:sz w:val="16"/>
        </w:rPr>
        <w:t xml:space="preserve">final theoretical and method- ological principle for examining the mechanisms for, and </w:t>
      </w:r>
      <w:r w:rsidRPr="00791CD0">
        <w:rPr>
          <w:rStyle w:val="StyleBoldUnderline"/>
        </w:rPr>
        <w:t>consequences of, the construction of the Third World in/through representation</w:t>
      </w:r>
      <w:r w:rsidRPr="000B724A">
        <w:rPr>
          <w:sz w:val="16"/>
        </w:rPr>
        <w:t xml:space="preserve">. </w:t>
      </w:r>
      <w:r w:rsidRPr="00791CD0">
        <w:rPr>
          <w:rStyle w:val="StyleBoldUnderline"/>
        </w:rPr>
        <w:t>Charting regimes of representation of the Third Worl</w:t>
      </w:r>
      <w:r>
        <w:rPr>
          <w:rStyle w:val="StyleBoldUnderline"/>
        </w:rPr>
        <w:t>d brought about by the develop</w:t>
      </w:r>
      <w:r w:rsidRPr="00791CD0">
        <w:rPr>
          <w:rStyle w:val="StyleBoldUnderline"/>
        </w:rPr>
        <w:t>ment discourse represents an attempt to draw the “cartographies</w:t>
      </w:r>
      <w:r w:rsidRPr="000B724A">
        <w:rPr>
          <w:sz w:val="16"/>
        </w:rPr>
        <w:t xml:space="preserve">” (Deleuze 1988) </w:t>
      </w:r>
      <w:r w:rsidRPr="00791CD0">
        <w:rPr>
          <w:rStyle w:val="StyleBoldUnderline"/>
        </w:rPr>
        <w:t>or maps of the configurations of knowledge and power that define the post–World War II period. These are also cartographies of struggle</w:t>
      </w:r>
      <w:r w:rsidRPr="000B724A">
        <w:rPr>
          <w:sz w:val="16"/>
        </w:rPr>
        <w:t xml:space="preserve">, as Mo- hanty (1991a) adds. </w:t>
      </w:r>
      <w:r w:rsidRPr="00791CD0">
        <w:rPr>
          <w:rStyle w:val="StyleBoldUnderline"/>
        </w:rPr>
        <w:t>Although they are geared toward an understanding of the conceptual maps that are used to locate and chart Third World people’s experience, they also reveal—even if indirectly at times—the categories with which people have to struggle</w:t>
      </w:r>
      <w:r w:rsidRPr="000B724A">
        <w:rPr>
          <w:sz w:val="16"/>
        </w:rPr>
        <w:t>. This book provides a general map for orienting oneself in the discourses and practices that account for today’s dominant forms of sociocultural and economic production of the Third World.</w:t>
      </w:r>
    </w:p>
    <w:p w14:paraId="13B2F1B7" w14:textId="77777777" w:rsidR="00AF6DB6" w:rsidRDefault="00AF6DB6" w:rsidP="00AF6DB6">
      <w:pPr>
        <w:pStyle w:val="Heading4"/>
        <w:jc w:val="both"/>
      </w:pPr>
      <w:r>
        <w:t xml:space="preserve">The regions located within this concept of the “Third World” are subject to constant violence inflicted by the superpowers of the West. </w:t>
      </w:r>
    </w:p>
    <w:p w14:paraId="52EFBDE4" w14:textId="77777777" w:rsidR="00AF6DB6" w:rsidRPr="00D701EB" w:rsidRDefault="00AF6DB6" w:rsidP="00AF6DB6">
      <w:bookmarkStart w:id="14" w:name="OLE_LINK13"/>
      <w:bookmarkStart w:id="15" w:name="OLE_LINK14"/>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5254A773" w14:textId="77777777" w:rsidR="00AF6DB6" w:rsidRPr="0092001C" w:rsidRDefault="00AF6DB6" w:rsidP="00AF6DB6">
      <w:r>
        <w:t xml:space="preserve">(Arturo, 1995, </w:t>
      </w:r>
      <w:r w:rsidRPr="001C25D7">
        <w:rPr>
          <w:i/>
        </w:rPr>
        <w:t>Encountering Development: The Making and Unmaking of the Third World</w:t>
      </w:r>
      <w:r>
        <w:t>, pg 35. RJ)</w:t>
      </w:r>
    </w:p>
    <w:bookmarkEnd w:id="14"/>
    <w:bookmarkEnd w:id="15"/>
    <w:p w14:paraId="14A8B588" w14:textId="77777777" w:rsidR="00AF6DB6" w:rsidRPr="00266757" w:rsidRDefault="00AF6DB6" w:rsidP="00AF6DB6">
      <w:pPr>
        <w:jc w:val="both"/>
        <w:rPr>
          <w:b/>
          <w:u w:val="single"/>
        </w:rPr>
      </w:pPr>
      <w:r w:rsidRPr="0092001C">
        <w:rPr>
          <w:sz w:val="16"/>
        </w:rPr>
        <w:t xml:space="preserve">The relationship between military concerns and the origins of development has scarcely been studied. Pacts of military assistance, for example, were signed at the Rio conference of 1947 between the United States and all Latin American countries (Varas 1985). In time, they would give way to doctrines of national security intimately linked to development strategies. </w:t>
      </w:r>
      <w:r w:rsidRPr="0092001C">
        <w:rPr>
          <w:rStyle w:val="StyleBoldUnderline"/>
        </w:rPr>
        <w:t>It is no coincidence that the vast majority of the approximately 150 wars of the last four decades were fought in the Third World</w:t>
      </w:r>
      <w:r w:rsidRPr="0092001C">
        <w:rPr>
          <w:sz w:val="16"/>
        </w:rPr>
        <w:t xml:space="preserve">, </w:t>
      </w:r>
      <w:r w:rsidRPr="0092001C">
        <w:rPr>
          <w:rStyle w:val="StyleBoldUnderline"/>
        </w:rPr>
        <w:t>many of them with the direct or indirect participation of powers external to the Third World</w:t>
      </w:r>
      <w:r w:rsidRPr="0092001C">
        <w:rPr>
          <w:sz w:val="16"/>
        </w:rPr>
        <w:t xml:space="preserve"> (Soedjatmoko 1985). </w:t>
      </w:r>
      <w:r w:rsidRPr="0092001C">
        <w:rPr>
          <w:rStyle w:val="StyleBoldUnderline"/>
        </w:rPr>
        <w:t>The Third World</w:t>
      </w:r>
      <w:r w:rsidRPr="0092001C">
        <w:rPr>
          <w:sz w:val="16"/>
        </w:rPr>
        <w:t xml:space="preserve">, far from being peripheral, </w:t>
      </w:r>
      <w:r w:rsidRPr="0092001C">
        <w:rPr>
          <w:rStyle w:val="StyleBoldUnderline"/>
        </w:rPr>
        <w:t>was ce</w:t>
      </w:r>
      <w:r>
        <w:rPr>
          <w:rStyle w:val="StyleBoldUnderline"/>
        </w:rPr>
        <w:t>n</w:t>
      </w:r>
      <w:r w:rsidRPr="0092001C">
        <w:rPr>
          <w:rStyle w:val="StyleBoldUnderline"/>
        </w:rPr>
        <w:t>tral to superpower rivalry and the possibility of nuclear confrontation. The system that generates conflict and instability and the system that generates underdevelopment are inextricably bound.</w:t>
      </w:r>
      <w:r w:rsidRPr="0092001C">
        <w:rPr>
          <w:sz w:val="16"/>
        </w:rPr>
        <w:t xml:space="preserve"> Although the end of the cold war and the rise of the New World Order have changed the configuration of power, </w:t>
      </w:r>
      <w:r w:rsidRPr="0092001C">
        <w:rPr>
          <w:rStyle w:val="StyleBoldUnderline"/>
        </w:rPr>
        <w:t xml:space="preserve">the Third World is still the most important arena of confrontation </w:t>
      </w:r>
      <w:r w:rsidRPr="0092001C">
        <w:rPr>
          <w:sz w:val="16"/>
        </w:rPr>
        <w:t xml:space="preserve">(as the Gulf War, the bombing of Libya, and the invasions of Grenada and Pan- ama indicate). </w:t>
      </w:r>
      <w:r w:rsidRPr="0092001C">
        <w:rPr>
          <w:rStyle w:val="StyleBoldUnderline"/>
        </w:rPr>
        <w:t>Although increasingly differentiated, the South is still, per- haps more clearly than ever, the opposite camp to a growingly unified North, despite the latter’s localized ethnic wars.</w:t>
      </w:r>
    </w:p>
    <w:p w14:paraId="2748D236" w14:textId="090C823E" w:rsidR="00AF6DB6" w:rsidRDefault="00AF6DB6" w:rsidP="00AF6DB6">
      <w:pPr>
        <w:pStyle w:val="Heading3"/>
      </w:pPr>
      <w:r>
        <w:t xml:space="preserve">Impact – </w:t>
      </w:r>
      <w:r w:rsidR="00C736D4">
        <w:t>Turns Case</w:t>
      </w:r>
    </w:p>
    <w:p w14:paraId="3FED40EA" w14:textId="77777777" w:rsidR="00C736D4" w:rsidRDefault="00C736D4" w:rsidP="00C736D4">
      <w:pPr>
        <w:pStyle w:val="Heading4"/>
      </w:pPr>
      <w:r>
        <w:t>Development multiplies all problems it seeks to eliminate.</w:t>
      </w:r>
    </w:p>
    <w:p w14:paraId="0BE03A49" w14:textId="77777777" w:rsidR="00C736D4" w:rsidRDefault="00C736D4" w:rsidP="00C736D4">
      <w:r w:rsidRPr="00C736D4">
        <w:rPr>
          <w:rStyle w:val="StyleStyleBold12pt"/>
        </w:rPr>
        <w:t>Escobar, Columbian-American anthropologist, 92</w:t>
      </w:r>
      <w:r w:rsidRPr="000F6E9D">
        <w:t xml:space="preserve"> (Arturo, Duke University Press,  “Imagining a Post-Development Era? Critical Thought, Development and Social Movements”, p. 25, http://www.jstor.org/stable/pdfplus/466217.pdf?acceptTC=true, 7/8/13, AC)</w:t>
      </w:r>
    </w:p>
    <w:p w14:paraId="3428BDDD" w14:textId="77777777" w:rsidR="00C736D4" w:rsidRDefault="00C736D4" w:rsidP="00C736D4">
      <w:r>
        <w:t xml:space="preserve">This critique of development as discourse has begun to coalesce in recent years (Mueller 1987, 1991; Ferguson 1990; Apffel Marglin and Marglin, eds. 1991; Sachs, ed. 1992). As in V.". Mudimbe's study of Africanism (1988), the aim of these critiques is to examine the foundations of an order of knowledge about the Third World, the ways in which the Third World is constituted in and through representation. </w:t>
      </w:r>
      <w:r w:rsidRPr="007B4899">
        <w:rPr>
          <w:rStyle w:val="StyleBoldUnderline"/>
        </w:rPr>
        <w:t>Third World reality is inscribed with precision and persistence by the discourses and practices of economists, planners, nutritionists, demographers, and the like, making it difficult for people to define their own interests in their own terms - in many cases actually disabling them to do so</w:t>
      </w:r>
      <w:r>
        <w:t xml:space="preserve"> (Illich 1977</w:t>
      </w:r>
      <w:r w:rsidRPr="00C72D6A">
        <w:rPr>
          <w:rStyle w:val="StyleBoldUnderline"/>
        </w:rPr>
        <w:t xml:space="preserve">). Development proceeded by creating abnormalities ("the poor," "the mal- nourished," "the illiterate," "pregnant women," "the landless") which it would then treat or reform. </w:t>
      </w:r>
      <w:r w:rsidRPr="000F6E9D">
        <w:rPr>
          <w:rStyle w:val="Emphasis"/>
        </w:rPr>
        <w:t>Seeking to eradicate all problems, it actually ended up multiplying them to infinity</w:t>
      </w:r>
      <w:r w:rsidRPr="00C72D6A">
        <w:rPr>
          <w:rStyle w:val="StyleBoldUnderline"/>
        </w:rPr>
        <w:t xml:space="preserve">. Embodied in a multiplicity of practices, institutions and structures, it has had a profound effect on the Third World: social relations, ways of thinking, visions of the future are all indelibly marked and shaped by this ubiquitous operator. </w:t>
      </w:r>
      <w:r>
        <w:t xml:space="preserve">This view of development as discourse is certainly different from analyses carried out from the perspective of political economy, modernization, or even "alternative development." Such analyses have generated proposals to modify the current regime of development: ways to improve upon this or that aspect, revised theories or conceptualizations, even its redeployment within a new rationality (for instance, socialist, anti-imperialist, or ecological). </w:t>
      </w:r>
      <w:r w:rsidRPr="00C72D6A">
        <w:rPr>
          <w:rStyle w:val="StyleBoldUnderline"/>
        </w:rPr>
        <w:t>These modifications, however, do not constitute a radical positioning in relation to the discou</w:t>
      </w:r>
      <w:r>
        <w:rPr>
          <w:rStyle w:val="StyleBoldUnderline"/>
          <w:b w:val="0"/>
        </w:rPr>
        <w:t>rse; they are instead a reflec</w:t>
      </w:r>
      <w:r w:rsidRPr="00C72D6A">
        <w:rPr>
          <w:rStyle w:val="StyleBoldUnderline"/>
        </w:rPr>
        <w:t>tion of how difficult it is to imagine a truly different domain</w:t>
      </w:r>
      <w:r>
        <w:t xml:space="preserve">. </w:t>
      </w:r>
      <w:r w:rsidRPr="00C72D6A">
        <w:rPr>
          <w:rStyle w:val="StyleBoldUnderline"/>
        </w:rPr>
        <w:t>Critical thought should help recognize the pervasive character and functioning of development as a paradigm of self-definition.</w:t>
      </w:r>
      <w:r>
        <w:t xml:space="preserve"> But can it go further and contribute to the transformation or dismantling of the discourse?</w:t>
      </w:r>
    </w:p>
    <w:p w14:paraId="5F0CCC75" w14:textId="77777777" w:rsidR="00C736D4" w:rsidRPr="00C736D4" w:rsidRDefault="00C736D4" w:rsidP="00C736D4"/>
    <w:p w14:paraId="1EE520D1" w14:textId="2AB345B0" w:rsidR="00AF6DB6" w:rsidRDefault="00465E07" w:rsidP="00AF6DB6">
      <w:pPr>
        <w:pStyle w:val="Heading3"/>
        <w:ind w:firstLine="720"/>
      </w:pPr>
      <w:r>
        <w:t>Impact – Poverty</w:t>
      </w:r>
    </w:p>
    <w:p w14:paraId="14A9CE72" w14:textId="77777777" w:rsidR="00C736D4" w:rsidRDefault="00C736D4" w:rsidP="00C736D4">
      <w:pPr>
        <w:pStyle w:val="Heading4"/>
        <w:jc w:val="both"/>
      </w:pPr>
      <w:r>
        <w:t>The narrative of development defines the poor in context of the standard of wealth --- the problem of “poverty” and the necessity of development is the cause of impacts like racism, classism, and every division of the population.</w:t>
      </w:r>
    </w:p>
    <w:p w14:paraId="5161991F" w14:textId="77777777" w:rsidR="00C736D4" w:rsidRPr="00D701EB" w:rsidRDefault="00C736D4" w:rsidP="00C736D4">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83C0C76" w14:textId="77777777" w:rsidR="00C736D4" w:rsidRPr="0043571B" w:rsidRDefault="00C736D4" w:rsidP="00C736D4">
      <w:r>
        <w:t xml:space="preserve">(Arturo, 1995, </w:t>
      </w:r>
      <w:r w:rsidRPr="001C25D7">
        <w:rPr>
          <w:i/>
        </w:rPr>
        <w:t>Encountering Development: The Making and Unmaking of the Third World</w:t>
      </w:r>
      <w:r>
        <w:t>, pg 34. RJ)</w:t>
      </w:r>
    </w:p>
    <w:p w14:paraId="22B6C84F" w14:textId="77777777" w:rsidR="00C736D4" w:rsidRDefault="00C736D4" w:rsidP="00C736D4">
      <w:pPr>
        <w:jc w:val="both"/>
        <w:rPr>
          <w:rStyle w:val="StyleBoldUnderline"/>
        </w:rPr>
      </w:pPr>
      <w:r w:rsidRPr="000B724A">
        <w:rPr>
          <w:sz w:val="16"/>
        </w:rPr>
        <w:t xml:space="preserve">As we will see, </w:t>
      </w:r>
      <w:r w:rsidRPr="00CA318A">
        <w:rPr>
          <w:rStyle w:val="StyleBoldUnderline"/>
        </w:rPr>
        <w:t>the history of development implies the continuation in other places of this history of the social.</w:t>
      </w:r>
      <w:r w:rsidRPr="000B724A">
        <w:rPr>
          <w:sz w:val="16"/>
        </w:rPr>
        <w:t xml:space="preserve"> This is the second break in the archaeology of poverty proposed by Rahnema: the globalization of poverty entailed by the construction of two-thirds of the world as poor after 1945. </w:t>
      </w:r>
      <w:r w:rsidRPr="00CA318A">
        <w:rPr>
          <w:rStyle w:val="StyleBoldUnderline"/>
        </w:rPr>
        <w:t xml:space="preserve">If within market societies the poor were defined as lacking what the rich had in terms of money and material possessions, </w:t>
      </w:r>
      <w:r>
        <w:rPr>
          <w:rStyle w:val="StyleBoldUnderline"/>
        </w:rPr>
        <w:t>poor countries came to be simi</w:t>
      </w:r>
      <w:r w:rsidRPr="00CA318A">
        <w:rPr>
          <w:rStyle w:val="StyleBoldUnderline"/>
        </w:rPr>
        <w:t xml:space="preserve">larly defined in relation to the standards of wealth of the more economically advantaged nations. </w:t>
      </w:r>
      <w:r w:rsidRPr="000B724A">
        <w:rPr>
          <w:sz w:val="16"/>
        </w:rPr>
        <w:t xml:space="preserve">This economic conception of poverty found an ideal yardstick in the annual per capita income. The perception of poverty on a global scale “was nothing more than the result of a comparative statistical operation, the first of which was carried out only in 1940” (Sachs 1990, 9). Almost by fiat, two-thirds of the world’s peoples were transformed into poor subjects in 1948 when the World Bank defined as poor those countries with an annual per capita income below $100. And if the problem was one of insufficient income, the solution was clearly economic growth. </w:t>
      </w:r>
      <w:r w:rsidRPr="00CA318A">
        <w:rPr>
          <w:rStyle w:val="StyleBoldUnderline"/>
        </w:rPr>
        <w:t>Thus poverty became an organizing concept and the object of a new problematization. As in the case of any problematization</w:t>
      </w:r>
      <w:r w:rsidRPr="000B724A">
        <w:rPr>
          <w:sz w:val="16"/>
        </w:rPr>
        <w:t xml:space="preserve"> (Foucault 1986), </w:t>
      </w:r>
      <w:r w:rsidRPr="00CA318A">
        <w:rPr>
          <w:rStyle w:val="StyleBoldUnderline"/>
        </w:rPr>
        <w:t>that of poverty brought into existence new discourses and practices that shaped the reality to which they referred. That the essential trait of the Third World was its poverty and that the solution was economic growth and development became self-evident, necessary, and universal truths.</w:t>
      </w:r>
      <w:r w:rsidRPr="000B724A">
        <w:rPr>
          <w:sz w:val="16"/>
        </w:rPr>
        <w:t xml:space="preserve"> This chapter analyzes the multiple processes that made possible this particular historical event. </w:t>
      </w:r>
      <w:r w:rsidRPr="00CA318A">
        <w:rPr>
          <w:rStyle w:val="StyleBoldUnderline"/>
        </w:rPr>
        <w:t xml:space="preserve">It accounts for the ‘developmentalization‘ of the Third World, its progressive insertion into a regime of thought and practice in which certain interventions for the eradication of poverty became central to the world order. </w:t>
      </w:r>
      <w:r w:rsidRPr="000B724A">
        <w:rPr>
          <w:sz w:val="16"/>
        </w:rPr>
        <w:t xml:space="preserve">This chapter can also be seen as an account of the production of the tale of three worlds and the contest over the development of the third. </w:t>
      </w:r>
      <w:r w:rsidRPr="00CA318A">
        <w:rPr>
          <w:rStyle w:val="StyleBoldUnderline"/>
        </w:rPr>
        <w:t>The tale of three worlds was, and continues to be despite the demise of the second, a way of bringing about a political order “that works by the negotiation of boundaries achieved through ordering differences</w:t>
      </w:r>
      <w:r w:rsidRPr="000B724A">
        <w:rPr>
          <w:sz w:val="16"/>
        </w:rPr>
        <w:t xml:space="preserve">” (Haraway 1989a, 10). </w:t>
      </w:r>
      <w:r w:rsidRPr="00CA318A">
        <w:rPr>
          <w:rStyle w:val="StyleBoldUnderline"/>
        </w:rPr>
        <w:t>It was and is a narrative in which culture, race, gender, nation, and class are deeply and inextricably intertwined</w:t>
      </w:r>
      <w:r w:rsidRPr="000B724A">
        <w:rPr>
          <w:sz w:val="16"/>
        </w:rPr>
        <w:t xml:space="preserve">. </w:t>
      </w:r>
      <w:r w:rsidRPr="00CA318A">
        <w:rPr>
          <w:rStyle w:val="StyleBoldUnderline"/>
        </w:rPr>
        <w:t>The political and economic order coded by the tale of three worlds and development rests on a traffic of meanings that mapped new domains of being and understanding, the same domains that are increasingly being challenged and displaced by people in the Third World today.</w:t>
      </w:r>
    </w:p>
    <w:p w14:paraId="30F72742" w14:textId="77777777" w:rsidR="00C736D4" w:rsidRPr="00C736D4" w:rsidRDefault="00C736D4" w:rsidP="00C736D4"/>
    <w:p w14:paraId="60388191" w14:textId="77777777" w:rsidR="00A7095B" w:rsidRDefault="00A7095B" w:rsidP="00A7095B">
      <w:pPr>
        <w:pStyle w:val="Heading4"/>
      </w:pPr>
      <w:r>
        <w:t>Economic Development Doesn’t Solve Poverty – Company Misconceptions about Nature of Poverty Prevents</w:t>
      </w:r>
    </w:p>
    <w:p w14:paraId="2033044B" w14:textId="1F647709" w:rsidR="00A7095B" w:rsidRPr="00A7095B" w:rsidRDefault="00A7095B" w:rsidP="00A7095B">
      <w:pPr>
        <w:rPr>
          <w:b/>
          <w:u w:val="single"/>
        </w:rPr>
      </w:pPr>
      <w:r w:rsidRPr="00D915F3">
        <w:rPr>
          <w:rStyle w:val="StyleStyleBold12pt"/>
        </w:rPr>
        <w:t>Kay, Professor of Development Studies at University of London, 6</w:t>
      </w:r>
      <w:r w:rsidRPr="00D915F3">
        <w:t xml:space="preserve"> (Cristobal, 10/6, Journal of Agarian Change Vol. 6 No. 4, “Rural Poverty and Development Strategies in Latin America”, p. 494- 496, http://onlinelibrary.wiley.com/doi/10.1111/j.1471-0366.2006.00132.x/pdf, 7/6/13, AC)</w:t>
      </w:r>
      <w:r>
        <w:t>I have endeavoured to present some key issues concerning the analysis of rural poverty, particularly, though not exclusively, within the Latin American context. Most of these issues I have only been able to sketch out and they would require further analysis. However, the intention of this article is not necessarily to provide a full analysis but to stimulate reﬂection, discussion and further research on some of the topics raised. Some of the main ﬁndings of the previous analysis, though by no means necessarily all, could be summarized as follows by way of conclusion</w:t>
      </w:r>
      <w:r w:rsidRPr="00D43474">
        <w:rPr>
          <w:rStyle w:val="StyleBoldUnderline"/>
        </w:rPr>
        <w:t>. Poverty is a complex problem with multifarious dimensions: economic, social, political, cultural, and other. The development literature focuses too narrowly on the economic factors and gives insufﬁcient attention to the social and, above all, political factors of poverty. Poverty reduction measures are required at all these varied levels so as to resolve the problem</w:t>
      </w:r>
      <w:r>
        <w:t xml:space="preserve">. Furthermore, </w:t>
      </w:r>
      <w:r w:rsidRPr="00D43474">
        <w:rPr>
          <w:rStyle w:val="StyleBoldUnderline"/>
        </w:rPr>
        <w:t xml:space="preserve">poverty is a social relation embedded in particular multivariate structures. Poverty is being produced and reproduced by certain economic, social, political and cultural systems in which the production of wealth also leads to the production of poverty both at national and global levels. </w:t>
      </w:r>
      <w:r>
        <w:t xml:space="preserve">Thus to overcome poverty and inequality it is necessary to change such systems via major reforms as argued by structuralists, by dependency theories and by anti-globalization movements, among others. Following from the above, </w:t>
      </w:r>
      <w:r w:rsidRPr="00D43474">
        <w:rPr>
          <w:rStyle w:val="StyleBoldUnderline"/>
        </w:rPr>
        <w:t>integrating further developing countries into the world economy through liberalization, trade and investment relations is not the panacea for overcoming poverty. Neither national neoliberal policy measures nor a neoliberal integration into world markets can be the key driving forces for poverty reduction. Economic growth and exclusive reliance on the market mechanism and the so-called ‘trickle-down’ effect will never resolve the poverty problem</w:t>
      </w:r>
      <w:r>
        <w:t xml:space="preserve">. While the PRSPs reveal a new commitment to poverty reduction, they have so far failed in their objectives largely because they are embedded within a neoliberal framework. </w:t>
      </w:r>
      <w:r w:rsidRPr="00D43474">
        <w:rPr>
          <w:rStyle w:val="StyleBoldUnderline"/>
        </w:rPr>
        <w:t>Economic growth by itself will not be enough to reduce poverty signiﬁcantly, especially in the Latin American context as it is the most unequal region of the world having the highest level of wealth and income concentration.</w:t>
      </w:r>
      <w:r>
        <w:t xml:space="preserve"> If Latin America had the distribution of income of South East Asia then already extreme poverty would fall by 80 per cent (Burchardt 2004, 127; Inter-American Development Bank 1998). Thus a more egalitarian and widespread access to assets, either individually or collectively, is a fundamental prerequisite for achieving a major reduction in poverty.55 In this sense </w:t>
      </w:r>
      <w:r w:rsidRPr="00D43474">
        <w:rPr>
          <w:rStyle w:val="StyleBoldUnderline"/>
        </w:rPr>
        <w:t>the land reform issue is far from being closed, although it has to be set in the new context and needs to be complemented with a series of other less controversial measures which facilitate the rural poor’s access to land and other resources, as for example through the land sales and land rental markets. But redistribution of wealth</w:t>
      </w:r>
      <w:r>
        <w:t xml:space="preserve"> in turn </w:t>
      </w:r>
      <w:r w:rsidRPr="00D43474">
        <w:rPr>
          <w:rStyle w:val="StyleBoldUnderline"/>
        </w:rPr>
        <w:t>is not a sufﬁcient condition for sustainable poverty reduction, especially in today’s globalized contex</w:t>
      </w:r>
      <w:r>
        <w:t xml:space="preserve">t. Thus economic, social and political measures for encouraging productivity growth, innovation and competitiveness are also required. A more egalitarian and properly regulated international ﬁnancial and trading architecture is further essential for facilitating such transformations within developing countries. The State continues to be pivotal for resolving the poverty problem. Only by enhancing State capacity, domestically as well as globally, and by implementing appropriate development strategies, nationally and internationally, will it be possible to make major inroads into poverty reduction. Developing countries which have followed a redistribution with growth development strategy have been more successful in reducing poverty and rural poverty in particular (as a result of a comprehensive agrarian reform) than those countries which have implemented an import-substitution industrialization strategy (which largely neglected peasant farmers) or a neoliberal strategy (which left the peasantry at the mercy of largely unrestricted global market forces). Within the Latin American context it is my belief that a neostructuralist development strategy as proposed by some scholars but principally by the United Nations Economic Commission for Latin America and the Caribbean (ECLAC) offers the most feasible policy option, despite its limitations, for achieving the twin objectives of growth with equity.56 As far as rural development and rural poverty are concerned, a fruitful analytical framework, at least as a starting point, is given by the livelihoods approach. </w:t>
      </w:r>
      <w:r w:rsidRPr="00D43474">
        <w:rPr>
          <w:rStyle w:val="StyleBoldUnderline"/>
        </w:rPr>
        <w:t>Its virtue is to focus on assets and the actor’s agency in constructing their livelihoods. Its downside is that it underestimates the importance of structural and political factors. Interventions by governments, NGOs, foreign donor agencies and international institutions like the World Bank designed to alleviate poverty may (unwittingly) contribute to the reproduction of poverty due to misconceptions about the nature and causes of poverty in developing countries</w:t>
      </w:r>
      <w:r>
        <w:t>. Given the complexity of the poverty problematic, the exchange of ideas and experiences as well as the collaboration in joint initiatives should be welcomed. This should permit a deeper and better understanding of the causes of poverty as well as more insightful evaluations of the various pro-poor policy interventions (such as the PRSPs). Thereby it should also allow for a more valuable contribution of ideas to the design of more effective development strategies and policy interventions for poverty reduction and speciﬁcally for meeting the wider MDGs. Th</w:t>
      </w:r>
      <w:r w:rsidRPr="00D43474">
        <w:rPr>
          <w:rStyle w:val="StyleBoldUnderline"/>
        </w:rPr>
        <w:t>e battle against rural poverty is not only about designing and monitoring suitable pro-poor rural development projects but above all a contest to convince the majority of the citizens that poverty reduction is a key task for humanity and that this requires a development strategy that entails redistribution of resources at various levels so as to be able to create more wealth without the stigma of poverty.</w:t>
      </w:r>
      <w:r>
        <w:t xml:space="preserve"> </w:t>
      </w:r>
      <w:r w:rsidRPr="00D43474">
        <w:rPr>
          <w:rStyle w:val="StyleBoldUnderline"/>
        </w:rPr>
        <w:t>Thus policy makers and those concerned with poverty reduction programmes should engage more actively in this campaign of public education and awareness,</w:t>
      </w:r>
      <w:r>
        <w:t xml:space="preserve"> or as Paulo Freire (1985) would say ‘concientización’ or ‘conscientization’, </w:t>
      </w:r>
      <w:r w:rsidRPr="00D43474">
        <w:rPr>
          <w:rStyle w:val="StyleBoldUnderline"/>
        </w:rPr>
        <w:t>so as to create the ideological, social and political climate which would enable the implementation of sustainable poverty reduction development strategies. Due to the structural causes of poverty, its reduction and eventual eradication require major transformations within countries and between countries due to the unequal economic, social and political relations of the global system.</w:t>
      </w:r>
    </w:p>
    <w:p w14:paraId="3A853952" w14:textId="77777777" w:rsidR="00465E07" w:rsidRDefault="00465E07" w:rsidP="00465E07">
      <w:pPr>
        <w:pStyle w:val="Heading4"/>
      </w:pPr>
      <w:r>
        <w:t>This type of discourse leads to the marginalization of the so called “peasantry” – even PAN, which was specifically aimed at them failed</w:t>
      </w:r>
    </w:p>
    <w:p w14:paraId="23F4C41A" w14:textId="77777777" w:rsidR="00465E07" w:rsidRDefault="00465E07" w:rsidP="00465E07">
      <w:pPr>
        <w:rPr>
          <w:rStyle w:val="StyleStyleBold12pt"/>
        </w:rPr>
      </w:pPr>
      <w:r>
        <w:rPr>
          <w:rStyle w:val="StyleStyleBold12pt"/>
        </w:rPr>
        <w:t>Escobar, University of North Carolina at Chapel Hill Anthropology Professor, 95</w:t>
      </w:r>
    </w:p>
    <w:p w14:paraId="0013CD9A" w14:textId="77777777" w:rsidR="00465E07" w:rsidRPr="00131455" w:rsidRDefault="00465E07" w:rsidP="00465E07">
      <w:pPr>
        <w:rPr>
          <w:rStyle w:val="StyleStyleBold12pt"/>
        </w:rPr>
      </w:pPr>
      <w:r>
        <w:rPr>
          <w:rStyle w:val="StyleStyleBold12pt"/>
          <w:b w:val="0"/>
        </w:rPr>
        <w:t>(Arturo, Encountering Development: The Making and Unmaking of the Third World, p. 132-142, IC)</w:t>
      </w:r>
    </w:p>
    <w:p w14:paraId="12C32A3F" w14:textId="77777777" w:rsidR="00465E07" w:rsidRPr="00A508F5" w:rsidRDefault="00465E07" w:rsidP="00465E07">
      <w:pPr>
        <w:rPr>
          <w:sz w:val="16"/>
        </w:rPr>
      </w:pPr>
      <w:r w:rsidRPr="00A508F5">
        <w:rPr>
          <w:sz w:val="16"/>
        </w:rPr>
        <w:t>The first few months of intense work by the Coordinating Group saw its</w:t>
      </w:r>
      <w:r w:rsidRPr="00A508F5">
        <w:rPr>
          <w:sz w:val="12"/>
        </w:rPr>
        <w:t>¶</w:t>
      </w:r>
      <w:r w:rsidRPr="00A508F5">
        <w:rPr>
          <w:sz w:val="16"/>
        </w:rPr>
        <w:t xml:space="preserve"> fruits with the publication of its first document in July 1973, entitled Basis</w:t>
      </w:r>
      <w:r w:rsidRPr="00A508F5">
        <w:rPr>
          <w:sz w:val="12"/>
        </w:rPr>
        <w:t>¶</w:t>
      </w:r>
      <w:r w:rsidRPr="00A508F5">
        <w:rPr>
          <w:sz w:val="16"/>
        </w:rPr>
        <w:t xml:space="preserve"> for a Food and Nutrition Policy in Colombia (DNP/UDS 1973). This document</w:t>
      </w:r>
      <w:r w:rsidRPr="00A508F5">
        <w:rPr>
          <w:sz w:val="12"/>
        </w:rPr>
        <w:t>¶</w:t>
      </w:r>
      <w:r w:rsidRPr="00A508F5">
        <w:rPr>
          <w:sz w:val="16"/>
        </w:rPr>
        <w:t xml:space="preserve"> summarized and assessed the known information about the food and</w:t>
      </w:r>
      <w:r w:rsidRPr="00A508F5">
        <w:rPr>
          <w:sz w:val="12"/>
        </w:rPr>
        <w:t>¶</w:t>
      </w:r>
      <w:r w:rsidRPr="00A508F5">
        <w:rPr>
          <w:sz w:val="16"/>
        </w:rPr>
        <w:t xml:space="preserve"> nutrition situation of the country, proposing guidelines for the work ahead.</w:t>
      </w:r>
      <w:r w:rsidRPr="00A508F5">
        <w:rPr>
          <w:sz w:val="12"/>
        </w:rPr>
        <w:t>¶</w:t>
      </w:r>
      <w:r w:rsidRPr="00A508F5">
        <w:rPr>
          <w:sz w:val="16"/>
        </w:rPr>
        <w:t xml:space="preserve"> At the nutrition level, the major problems were found to be protein-calorie</w:t>
      </w:r>
      <w:r w:rsidRPr="00A508F5">
        <w:rPr>
          <w:sz w:val="12"/>
        </w:rPr>
        <w:t>¶</w:t>
      </w:r>
      <w:r w:rsidRPr="00A508F5">
        <w:rPr>
          <w:sz w:val="16"/>
        </w:rPr>
        <w:t xml:space="preserve"> malnutrition (from mild to severe, affecting perhaps two-thirds of all children</w:t>
      </w:r>
      <w:r w:rsidRPr="00A508F5">
        <w:rPr>
          <w:sz w:val="12"/>
        </w:rPr>
        <w:t>¶</w:t>
      </w:r>
      <w:r w:rsidRPr="00A508F5">
        <w:rPr>
          <w:sz w:val="16"/>
        </w:rPr>
        <w:t xml:space="preserve"> in the country),19 adult chronic undernutrition, and a series of specific</w:t>
      </w:r>
      <w:r w:rsidRPr="00A508F5">
        <w:rPr>
          <w:sz w:val="12"/>
        </w:rPr>
        <w:t>¶</w:t>
      </w:r>
      <w:r w:rsidRPr="00A508F5">
        <w:rPr>
          <w:sz w:val="16"/>
        </w:rPr>
        <w:t xml:space="preserve"> nutritional deficiencies (especially iron-deficiency anemia and vitamin A de-</w:t>
      </w:r>
      <w:r w:rsidRPr="00A508F5">
        <w:rPr>
          <w:sz w:val="12"/>
        </w:rPr>
        <w:t>¶</w:t>
      </w:r>
      <w:r w:rsidRPr="00A508F5">
        <w:rPr>
          <w:sz w:val="16"/>
        </w:rPr>
        <w:t xml:space="preserve"> ficiency). Nutritional deficiencies were identified as one of the main factors</w:t>
      </w:r>
      <w:r w:rsidRPr="00A508F5">
        <w:rPr>
          <w:sz w:val="12"/>
        </w:rPr>
        <w:t>¶</w:t>
      </w:r>
      <w:r w:rsidRPr="00A508F5">
        <w:rPr>
          <w:sz w:val="16"/>
        </w:rPr>
        <w:t xml:space="preserve"> contributing to infant mortality. At the level of food production, </w:t>
      </w:r>
      <w:r w:rsidRPr="00734DA9">
        <w:rPr>
          <w:rStyle w:val="StyleBoldUnderline"/>
        </w:rPr>
        <w:t>national</w:t>
      </w:r>
      <w:r w:rsidRPr="00A508F5">
        <w:rPr>
          <w:rStyle w:val="StyleBoldUnderline"/>
          <w:b w:val="0"/>
          <w:sz w:val="12"/>
        </w:rPr>
        <w:t>¶</w:t>
      </w:r>
      <w:r w:rsidRPr="00734DA9">
        <w:rPr>
          <w:rStyle w:val="StyleBoldUnderline"/>
        </w:rPr>
        <w:t xml:space="preserve"> food-balance sheets showed overall production to be sufficient to feed adequately</w:t>
      </w:r>
      <w:r w:rsidRPr="00A508F5">
        <w:rPr>
          <w:rStyle w:val="StyleBoldUnderline"/>
          <w:b w:val="0"/>
          <w:sz w:val="12"/>
        </w:rPr>
        <w:t>¶</w:t>
      </w:r>
      <w:r w:rsidRPr="00734DA9">
        <w:rPr>
          <w:rStyle w:val="StyleBoldUnderline"/>
        </w:rPr>
        <w:t xml:space="preserve"> the entire population of the country. A disaggregated analysis</w:t>
      </w:r>
      <w:r w:rsidRPr="00A508F5">
        <w:rPr>
          <w:sz w:val="16"/>
        </w:rPr>
        <w:t>, however,</w:t>
      </w:r>
      <w:r w:rsidRPr="00A508F5">
        <w:rPr>
          <w:sz w:val="12"/>
        </w:rPr>
        <w:t>¶</w:t>
      </w:r>
      <w:r w:rsidRPr="00A508F5">
        <w:rPr>
          <w:sz w:val="16"/>
        </w:rPr>
        <w:t xml:space="preserve"> </w:t>
      </w:r>
      <w:r w:rsidRPr="00734DA9">
        <w:rPr>
          <w:rStyle w:val="StyleBoldUnderline"/>
        </w:rPr>
        <w:t>revealed</w:t>
      </w:r>
      <w:r w:rsidRPr="00A508F5">
        <w:rPr>
          <w:sz w:val="16"/>
        </w:rPr>
        <w:t xml:space="preserve"> ample </w:t>
      </w:r>
      <w:r w:rsidRPr="00734DA9">
        <w:rPr>
          <w:rStyle w:val="StyleBoldUnderline"/>
        </w:rPr>
        <w:t>disparities, with people in lower income categories</w:t>
      </w:r>
      <w:r w:rsidRPr="00A508F5">
        <w:rPr>
          <w:rStyle w:val="StyleBoldUnderline"/>
          <w:b w:val="0"/>
          <w:sz w:val="12"/>
        </w:rPr>
        <w:t>¶</w:t>
      </w:r>
      <w:r w:rsidRPr="00734DA9">
        <w:rPr>
          <w:rStyle w:val="StyleBoldUnderline"/>
        </w:rPr>
        <w:t xml:space="preserve"> presenting the most serious nutrient gaps.</w:t>
      </w:r>
      <w:r w:rsidRPr="00A508F5">
        <w:rPr>
          <w:rStyle w:val="StyleBoldUnderline"/>
          <w:b w:val="0"/>
          <w:sz w:val="12"/>
        </w:rPr>
        <w:t>¶</w:t>
      </w:r>
      <w:r w:rsidRPr="00734DA9">
        <w:rPr>
          <w:rStyle w:val="StyleBoldUnderline"/>
        </w:rPr>
        <w:t xml:space="preserve"> </w:t>
      </w:r>
      <w:r w:rsidRPr="00A508F5">
        <w:rPr>
          <w:sz w:val="16"/>
        </w:rPr>
        <w:t>The Coordinating Group lucidly identified the skewed income distribution</w:t>
      </w:r>
      <w:r w:rsidRPr="00A508F5">
        <w:rPr>
          <w:sz w:val="12"/>
        </w:rPr>
        <w:t>¶</w:t>
      </w:r>
      <w:r w:rsidRPr="00A508F5">
        <w:rPr>
          <w:sz w:val="16"/>
        </w:rPr>
        <w:t xml:space="preserve"> of the country as the single major factor responsible for the high incidence</w:t>
      </w:r>
      <w:r w:rsidRPr="00A508F5">
        <w:rPr>
          <w:sz w:val="12"/>
        </w:rPr>
        <w:t>¶</w:t>
      </w:r>
      <w:r w:rsidRPr="00A508F5">
        <w:rPr>
          <w:sz w:val="16"/>
        </w:rPr>
        <w:t xml:space="preserve"> of malnutrition, thus opening the door for a host of social questions.</w:t>
      </w:r>
      <w:r w:rsidRPr="00A508F5">
        <w:rPr>
          <w:sz w:val="12"/>
        </w:rPr>
        <w:t>¶</w:t>
      </w:r>
      <w:r w:rsidRPr="00A508F5">
        <w:rPr>
          <w:sz w:val="16"/>
        </w:rPr>
        <w:t xml:space="preserve"> </w:t>
      </w:r>
      <w:r w:rsidRPr="00812ED8">
        <w:rPr>
          <w:rStyle w:val="StyleBoldUnderline"/>
        </w:rPr>
        <w:t>Whereas the lowest 50 percent of the population received only 20 percent</w:t>
      </w:r>
      <w:r w:rsidRPr="00A508F5">
        <w:rPr>
          <w:sz w:val="12"/>
        </w:rPr>
        <w:t>¶</w:t>
      </w:r>
      <w:r w:rsidRPr="00A508F5">
        <w:rPr>
          <w:sz w:val="16"/>
        </w:rPr>
        <w:t xml:space="preserve"> </w:t>
      </w:r>
      <w:r w:rsidRPr="00812ED8">
        <w:rPr>
          <w:rStyle w:val="StyleBoldUnderline"/>
        </w:rPr>
        <w:t>of the country's income, almost 45 percent of it went to the top 10 percent</w:t>
      </w:r>
      <w:r w:rsidRPr="00A508F5">
        <w:rPr>
          <w:sz w:val="12"/>
        </w:rPr>
        <w:t>¶</w:t>
      </w:r>
      <w:r w:rsidRPr="00A508F5">
        <w:rPr>
          <w:sz w:val="16"/>
        </w:rPr>
        <w:t xml:space="preserve"> </w:t>
      </w:r>
      <w:r w:rsidRPr="00812ED8">
        <w:rPr>
          <w:rStyle w:val="StyleBoldUnderline"/>
        </w:rPr>
        <w:t>of the population</w:t>
      </w:r>
      <w:r w:rsidRPr="00A508F5">
        <w:rPr>
          <w:sz w:val="16"/>
        </w:rPr>
        <w:t>. In simple terms, people just did not have enough income</w:t>
      </w:r>
      <w:r w:rsidRPr="00A508F5">
        <w:rPr>
          <w:sz w:val="12"/>
        </w:rPr>
        <w:t>¶</w:t>
      </w:r>
      <w:r w:rsidRPr="00A508F5">
        <w:rPr>
          <w:sz w:val="16"/>
        </w:rPr>
        <w:t xml:space="preserve"> to feed themselves adequately. A recent study had shown </w:t>
      </w:r>
      <w:r w:rsidRPr="00812ED8">
        <w:rPr>
          <w:rStyle w:val="StyleBoldUnderline"/>
        </w:rPr>
        <w:t>that 40 percent of</w:t>
      </w:r>
      <w:r w:rsidRPr="00A508F5">
        <w:rPr>
          <w:sz w:val="12"/>
        </w:rPr>
        <w:t>¶</w:t>
      </w:r>
      <w:r w:rsidRPr="00A508F5">
        <w:rPr>
          <w:sz w:val="16"/>
        </w:rPr>
        <w:t xml:space="preserve"> THE DISPERSION OF POWER 133</w:t>
      </w:r>
      <w:r w:rsidRPr="00A508F5">
        <w:rPr>
          <w:sz w:val="12"/>
        </w:rPr>
        <w:t>¶</w:t>
      </w:r>
      <w:r w:rsidRPr="00A508F5">
        <w:rPr>
          <w:sz w:val="16"/>
        </w:rPr>
        <w:t xml:space="preserve"> </w:t>
      </w:r>
      <w:r w:rsidRPr="00812ED8">
        <w:rPr>
          <w:rStyle w:val="StyleBoldUnderline"/>
        </w:rPr>
        <w:t>Colombians would not be able to afford a “minimum cost diet”</w:t>
      </w:r>
      <w:r w:rsidRPr="00A508F5">
        <w:rPr>
          <w:sz w:val="16"/>
        </w:rPr>
        <w:t xml:space="preserve"> even if they</w:t>
      </w:r>
      <w:r w:rsidRPr="00A508F5">
        <w:rPr>
          <w:sz w:val="12"/>
        </w:rPr>
        <w:t>¶</w:t>
      </w:r>
      <w:r w:rsidRPr="00A508F5">
        <w:rPr>
          <w:sz w:val="16"/>
        </w:rPr>
        <w:t xml:space="preserve"> devoted all of their income to food. Nevertheless, </w:t>
      </w:r>
      <w:r w:rsidRPr="00734DA9">
        <w:rPr>
          <w:rStyle w:val="StyleBoldUnderline"/>
        </w:rPr>
        <w:t>this situation was not all</w:t>
      </w:r>
      <w:r w:rsidRPr="00A508F5">
        <w:rPr>
          <w:rStyle w:val="StyleBoldUnderline"/>
          <w:b w:val="0"/>
          <w:sz w:val="12"/>
        </w:rPr>
        <w:t>¶</w:t>
      </w:r>
      <w:r w:rsidRPr="00734DA9">
        <w:rPr>
          <w:rStyle w:val="StyleBoldUnderline"/>
        </w:rPr>
        <w:t xml:space="preserve"> due to income disparities. High margins of commercialization were found to</w:t>
      </w:r>
      <w:r w:rsidRPr="00A508F5">
        <w:rPr>
          <w:rStyle w:val="StyleBoldUnderline"/>
          <w:b w:val="0"/>
          <w:sz w:val="12"/>
        </w:rPr>
        <w:t>¶</w:t>
      </w:r>
      <w:r w:rsidRPr="00734DA9">
        <w:rPr>
          <w:rStyle w:val="StyleBoldUnderline"/>
        </w:rPr>
        <w:t xml:space="preserve"> increase the cost of food dramatically, especially for urban consumers</w:t>
      </w:r>
      <w:r w:rsidRPr="00A508F5">
        <w:rPr>
          <w:sz w:val="16"/>
        </w:rPr>
        <w:t xml:space="preserve">; </w:t>
      </w:r>
      <w:r w:rsidRPr="00734DA9">
        <w:rPr>
          <w:rStyle w:val="StyleBoldUnderline"/>
        </w:rPr>
        <w:t>another</w:t>
      </w:r>
      <w:r w:rsidRPr="00A508F5">
        <w:rPr>
          <w:rStyle w:val="StyleBoldUnderline"/>
          <w:b w:val="0"/>
          <w:sz w:val="12"/>
        </w:rPr>
        <w:t>¶</w:t>
      </w:r>
      <w:r w:rsidRPr="00734DA9">
        <w:rPr>
          <w:rStyle w:val="StyleBoldUnderline"/>
        </w:rPr>
        <w:t xml:space="preserve"> factor </w:t>
      </w:r>
      <w:r w:rsidRPr="00A508F5">
        <w:rPr>
          <w:sz w:val="16"/>
        </w:rPr>
        <w:t>influencing nutritional status, according to the Coordinating</w:t>
      </w:r>
      <w:r w:rsidRPr="00A508F5">
        <w:rPr>
          <w:sz w:val="12"/>
        </w:rPr>
        <w:t>¶</w:t>
      </w:r>
      <w:r w:rsidRPr="00A508F5">
        <w:rPr>
          <w:sz w:val="16"/>
        </w:rPr>
        <w:t xml:space="preserve"> Group's diagnosis, </w:t>
      </w:r>
      <w:r w:rsidRPr="00734DA9">
        <w:rPr>
          <w:rStyle w:val="StyleBoldUnderline"/>
        </w:rPr>
        <w:t>was ignorance of the nutritive value of foods and negative</w:t>
      </w:r>
      <w:r w:rsidRPr="00A508F5">
        <w:rPr>
          <w:rStyle w:val="StyleBoldUnderline"/>
          <w:b w:val="0"/>
          <w:sz w:val="12"/>
        </w:rPr>
        <w:t>¶</w:t>
      </w:r>
      <w:r w:rsidRPr="00734DA9">
        <w:rPr>
          <w:rStyle w:val="StyleBoldUnderline"/>
        </w:rPr>
        <w:t xml:space="preserve"> food habits.</w:t>
      </w:r>
      <w:r w:rsidRPr="00A508F5">
        <w:rPr>
          <w:rStyle w:val="StyleBoldUnderline"/>
          <w:b w:val="0"/>
          <w:sz w:val="12"/>
        </w:rPr>
        <w:t>¶</w:t>
      </w:r>
      <w:r w:rsidRPr="00734DA9">
        <w:rPr>
          <w:rStyle w:val="StyleBoldUnderline"/>
        </w:rPr>
        <w:t xml:space="preserve"> </w:t>
      </w:r>
      <w:r w:rsidRPr="00A508F5">
        <w:rPr>
          <w:sz w:val="16"/>
        </w:rPr>
        <w:t>Adhering to PIA/PNAN style, the group convened a National Intersectoral</w:t>
      </w:r>
      <w:r w:rsidRPr="00A508F5">
        <w:rPr>
          <w:sz w:val="12"/>
        </w:rPr>
        <w:t>¶</w:t>
      </w:r>
      <w:r w:rsidRPr="00A508F5">
        <w:rPr>
          <w:sz w:val="16"/>
        </w:rPr>
        <w:t xml:space="preserve"> Conference on Food and Nutrition in December 1973 at the fancy</w:t>
      </w:r>
      <w:r w:rsidRPr="00A508F5">
        <w:rPr>
          <w:sz w:val="12"/>
        </w:rPr>
        <w:t>¶</w:t>
      </w:r>
      <w:r w:rsidRPr="00A508F5">
        <w:rPr>
          <w:sz w:val="16"/>
        </w:rPr>
        <w:t xml:space="preserve"> headquarters of the International Center of Tropical Agriculture (CIAT).20</w:t>
      </w:r>
      <w:r w:rsidRPr="00A508F5">
        <w:rPr>
          <w:sz w:val="12"/>
        </w:rPr>
        <w:t>¶</w:t>
      </w:r>
      <w:r w:rsidRPr="00A508F5">
        <w:rPr>
          <w:sz w:val="16"/>
        </w:rPr>
        <w:t xml:space="preserve"> The conference had the following objectives: (1) To bring to the country's</w:t>
      </w:r>
      <w:r w:rsidRPr="00A508F5">
        <w:rPr>
          <w:sz w:val="12"/>
        </w:rPr>
        <w:t>¶</w:t>
      </w:r>
      <w:r w:rsidRPr="00A508F5">
        <w:rPr>
          <w:sz w:val="16"/>
        </w:rPr>
        <w:t xml:space="preserve"> attention the magnitude of the nutritional problems; (2) To support the thesis</w:t>
      </w:r>
      <w:r w:rsidRPr="00A508F5">
        <w:rPr>
          <w:sz w:val="12"/>
        </w:rPr>
        <w:t>¶</w:t>
      </w:r>
      <w:r w:rsidRPr="00A508F5">
        <w:rPr>
          <w:sz w:val="16"/>
        </w:rPr>
        <w:t xml:space="preserve"> that malnutrition is not only a medical problem but also an economic,</w:t>
      </w:r>
      <w:r w:rsidRPr="00A508F5">
        <w:rPr>
          <w:sz w:val="12"/>
        </w:rPr>
        <w:t>¶</w:t>
      </w:r>
      <w:r w:rsidRPr="00A508F5">
        <w:rPr>
          <w:sz w:val="16"/>
        </w:rPr>
        <w:t xml:space="preserve"> technological, agricultural, and social problem; and (3) To convince the leading</w:t>
      </w:r>
      <w:r w:rsidRPr="00A508F5">
        <w:rPr>
          <w:sz w:val="12"/>
        </w:rPr>
        <w:t>¶</w:t>
      </w:r>
      <w:r w:rsidRPr="00A508F5">
        <w:rPr>
          <w:sz w:val="16"/>
        </w:rPr>
        <w:t xml:space="preserve"> political and technical groups of the country of the possibility of mounting</w:t>
      </w:r>
      <w:r w:rsidRPr="00A508F5">
        <w:rPr>
          <w:sz w:val="12"/>
        </w:rPr>
        <w:t>¶</w:t>
      </w:r>
      <w:r w:rsidRPr="00A508F5">
        <w:rPr>
          <w:sz w:val="16"/>
        </w:rPr>
        <w:t xml:space="preserve"> a food and nutrition strategy capable of revitalizing the country's economy</w:t>
      </w:r>
      <w:r w:rsidRPr="00A508F5">
        <w:rPr>
          <w:sz w:val="12"/>
        </w:rPr>
        <w:t>¶</w:t>
      </w:r>
      <w:r w:rsidRPr="00A508F5">
        <w:rPr>
          <w:sz w:val="16"/>
        </w:rPr>
        <w:t xml:space="preserve"> as a whole (Varela 1979, 39)</w:t>
      </w:r>
      <w:r w:rsidRPr="00A508F5">
        <w:rPr>
          <w:sz w:val="12"/>
        </w:rPr>
        <w:t>¶</w:t>
      </w:r>
      <w:r w:rsidRPr="00A508F5">
        <w:rPr>
          <w:sz w:val="16"/>
        </w:rPr>
        <w:t xml:space="preserve"> The conference, funded by UNICEF, was attended by all relevant Colombian</w:t>
      </w:r>
      <w:r w:rsidRPr="00A508F5">
        <w:rPr>
          <w:sz w:val="12"/>
        </w:rPr>
        <w:t>¶</w:t>
      </w:r>
      <w:r w:rsidRPr="00A508F5">
        <w:rPr>
          <w:sz w:val="16"/>
        </w:rPr>
        <w:t xml:space="preserve"> institutions including the government, universities, and private</w:t>
      </w:r>
      <w:r w:rsidRPr="00A508F5">
        <w:rPr>
          <w:sz w:val="12"/>
        </w:rPr>
        <w:t>¶</w:t>
      </w:r>
      <w:r w:rsidRPr="00A508F5">
        <w:rPr>
          <w:sz w:val="16"/>
        </w:rPr>
        <w:t xml:space="preserve"> interests and by representatives of United Nations agencies, U.S. AID,</w:t>
      </w:r>
      <w:r w:rsidRPr="00A508F5">
        <w:rPr>
          <w:sz w:val="12"/>
        </w:rPr>
        <w:t>¶</w:t>
      </w:r>
      <w:r w:rsidRPr="00A508F5">
        <w:rPr>
          <w:sz w:val="16"/>
        </w:rPr>
        <w:t xml:space="preserve"> and the World Bank. The thrust of the conference was to demonstrate the</w:t>
      </w:r>
      <w:r w:rsidRPr="00A508F5">
        <w:rPr>
          <w:sz w:val="12"/>
        </w:rPr>
        <w:t>¶</w:t>
      </w:r>
      <w:r w:rsidRPr="00A508F5">
        <w:rPr>
          <w:sz w:val="16"/>
        </w:rPr>
        <w:t xml:space="preserve"> relationship between nutrition and agricultural production, and the role that</w:t>
      </w:r>
      <w:r w:rsidRPr="00A508F5">
        <w:rPr>
          <w:sz w:val="12"/>
        </w:rPr>
        <w:t>¶</w:t>
      </w:r>
      <w:r w:rsidRPr="00A508F5">
        <w:rPr>
          <w:sz w:val="16"/>
        </w:rPr>
        <w:t xml:space="preserve"> a planning strategy that integrated both of these aspects could have in the</w:t>
      </w:r>
      <w:r w:rsidRPr="00A508F5">
        <w:rPr>
          <w:sz w:val="12"/>
        </w:rPr>
        <w:t>¶</w:t>
      </w:r>
      <w:r w:rsidRPr="00A508F5">
        <w:rPr>
          <w:sz w:val="16"/>
        </w:rPr>
        <w:t xml:space="preserve"> solution of the “nutrition problem.” Even the medical profession complied</w:t>
      </w:r>
      <w:r w:rsidRPr="00A508F5">
        <w:rPr>
          <w:sz w:val="12"/>
        </w:rPr>
        <w:t>¶</w:t>
      </w:r>
      <w:r w:rsidRPr="00A508F5">
        <w:rPr>
          <w:sz w:val="16"/>
        </w:rPr>
        <w:t xml:space="preserve"> with the new vision, although not without resistance.21 Planners, economists,</w:t>
      </w:r>
      <w:r w:rsidRPr="00A508F5">
        <w:rPr>
          <w:sz w:val="12"/>
        </w:rPr>
        <w:t>¶</w:t>
      </w:r>
      <w:r w:rsidRPr="00A508F5">
        <w:rPr>
          <w:sz w:val="16"/>
        </w:rPr>
        <w:t xml:space="preserve"> agronomists, and the medical profession were eager to capitalize on</w:t>
      </w:r>
      <w:r w:rsidRPr="00A508F5">
        <w:rPr>
          <w:sz w:val="12"/>
        </w:rPr>
        <w:t>¶</w:t>
      </w:r>
      <w:r w:rsidRPr="00A508F5">
        <w:rPr>
          <w:sz w:val="16"/>
        </w:rPr>
        <w:t xml:space="preserve"> the unprecedented expansion of state intervention in food and nutrition entailed</w:t>
      </w:r>
      <w:r w:rsidRPr="00A508F5">
        <w:rPr>
          <w:sz w:val="12"/>
        </w:rPr>
        <w:t>¶</w:t>
      </w:r>
      <w:r w:rsidRPr="00A508F5">
        <w:rPr>
          <w:sz w:val="16"/>
        </w:rPr>
        <w:t xml:space="preserve"> by the proposed strategy.Work in the following months was dedicated</w:t>
      </w:r>
      <w:r w:rsidRPr="00A508F5">
        <w:rPr>
          <w:sz w:val="12"/>
        </w:rPr>
        <w:t>¶</w:t>
      </w:r>
      <w:r w:rsidRPr="00A508F5">
        <w:rPr>
          <w:sz w:val="16"/>
        </w:rPr>
        <w:t xml:space="preserve"> to refining the initial diagnosis, to putting together a number of working</w:t>
      </w:r>
      <w:r w:rsidRPr="00A508F5">
        <w:rPr>
          <w:sz w:val="12"/>
        </w:rPr>
        <w:t>¶</w:t>
      </w:r>
      <w:r w:rsidRPr="00A508F5">
        <w:rPr>
          <w:sz w:val="16"/>
        </w:rPr>
        <w:t xml:space="preserve"> groups involving the various agencies that were to carry out the different</w:t>
      </w:r>
      <w:r w:rsidRPr="00A508F5">
        <w:rPr>
          <w:sz w:val="12"/>
        </w:rPr>
        <w:t>¶</w:t>
      </w:r>
      <w:r w:rsidRPr="00A508F5">
        <w:rPr>
          <w:sz w:val="16"/>
        </w:rPr>
        <w:t xml:space="preserve"> programs, and to the actual design of the plan and its programs. Objectives</w:t>
      </w:r>
      <w:r w:rsidRPr="00A508F5">
        <w:rPr>
          <w:sz w:val="12"/>
        </w:rPr>
        <w:t>¶</w:t>
      </w:r>
      <w:r w:rsidRPr="00A508F5">
        <w:rPr>
          <w:sz w:val="16"/>
        </w:rPr>
        <w:t xml:space="preserve"> were set, a number of food crops were selected to be included in the</w:t>
      </w:r>
      <w:r w:rsidRPr="00A508F5">
        <w:rPr>
          <w:sz w:val="12"/>
        </w:rPr>
        <w:t>¶</w:t>
      </w:r>
      <w:r w:rsidRPr="00A508F5">
        <w:rPr>
          <w:sz w:val="16"/>
        </w:rPr>
        <w:t xml:space="preserve"> plan, and negotiations were started with the World Bank and other funding</w:t>
      </w:r>
      <w:r w:rsidRPr="00A508F5">
        <w:rPr>
          <w:sz w:val="12"/>
        </w:rPr>
        <w:t>¶</w:t>
      </w:r>
      <w:r w:rsidRPr="00A508F5">
        <w:rPr>
          <w:sz w:val="16"/>
        </w:rPr>
        <w:t xml:space="preserve"> agencies.22</w:t>
      </w:r>
      <w:r w:rsidRPr="00A508F5">
        <w:rPr>
          <w:sz w:val="12"/>
        </w:rPr>
        <w:t>¶</w:t>
      </w:r>
      <w:r w:rsidRPr="00A508F5">
        <w:rPr>
          <w:sz w:val="16"/>
        </w:rPr>
        <w:t xml:space="preserve"> Negotiations with the World Bank included furnishing the Bank (as it is</w:t>
      </w:r>
      <w:r w:rsidRPr="00A508F5">
        <w:rPr>
          <w:sz w:val="12"/>
        </w:rPr>
        <w:t>¶</w:t>
      </w:r>
      <w:r w:rsidRPr="00A508F5">
        <w:rPr>
          <w:sz w:val="16"/>
        </w:rPr>
        <w:t xml:space="preserve"> usually known) with detailed information on every step taken and the visit</w:t>
      </w:r>
      <w:r w:rsidRPr="00A508F5">
        <w:rPr>
          <w:sz w:val="12"/>
        </w:rPr>
        <w:t>¶</w:t>
      </w:r>
      <w:r w:rsidRPr="00A508F5">
        <w:rPr>
          <w:sz w:val="16"/>
        </w:rPr>
        <w:t xml:space="preserve"> to the country of at least four Bank missions before the first agreement was</w:t>
      </w:r>
      <w:r w:rsidRPr="00A508F5">
        <w:rPr>
          <w:sz w:val="12"/>
        </w:rPr>
        <w:t>¶</w:t>
      </w:r>
      <w:r w:rsidRPr="00A508F5">
        <w:rPr>
          <w:sz w:val="16"/>
        </w:rPr>
        <w:t xml:space="preserve"> signed.23 It was also a period of training and advising; a number of Colombians,</w:t>
      </w:r>
      <w:r w:rsidRPr="00A508F5">
        <w:rPr>
          <w:sz w:val="12"/>
        </w:rPr>
        <w:t>¶</w:t>
      </w:r>
      <w:r w:rsidRPr="00A508F5">
        <w:rPr>
          <w:sz w:val="16"/>
        </w:rPr>
        <w:t xml:space="preserve"> for instance, were sent to Mexico to study experimental integrated</w:t>
      </w:r>
      <w:r w:rsidRPr="00A508F5">
        <w:rPr>
          <w:sz w:val="12"/>
        </w:rPr>
        <w:t>¶</w:t>
      </w:r>
      <w:r w:rsidRPr="00A508F5">
        <w:rPr>
          <w:sz w:val="16"/>
        </w:rPr>
        <w:t xml:space="preserve"> rural development programs, of which there were several in Colombia as</w:t>
      </w:r>
      <w:r w:rsidRPr="00A508F5">
        <w:rPr>
          <w:sz w:val="12"/>
        </w:rPr>
        <w:t>¶</w:t>
      </w:r>
      <w:r w:rsidRPr="00A508F5">
        <w:rPr>
          <w:sz w:val="16"/>
        </w:rPr>
        <w:t xml:space="preserve"> well. This experience was influential in the formulation of the Colombian</w:t>
      </w:r>
      <w:r w:rsidRPr="00A508F5">
        <w:rPr>
          <w:sz w:val="12"/>
        </w:rPr>
        <w:t>¶</w:t>
      </w:r>
      <w:r w:rsidRPr="00A508F5">
        <w:rPr>
          <w:sz w:val="16"/>
        </w:rPr>
        <w:t xml:space="preserve"> strategy. Activities peaked with the publication and approval by the highest</w:t>
      </w:r>
      <w:r w:rsidRPr="00A508F5">
        <w:rPr>
          <w:sz w:val="12"/>
        </w:rPr>
        <w:t>¶</w:t>
      </w:r>
      <w:r w:rsidRPr="00A508F5">
        <w:rPr>
          <w:sz w:val="16"/>
        </w:rPr>
        <w:t xml:space="preserve"> authorities of the </w:t>
      </w:r>
      <w:r w:rsidRPr="00734DA9">
        <w:rPr>
          <w:rStyle w:val="StyleBoldUnderline"/>
        </w:rPr>
        <w:t>Plan Nacional de Alimentación y Nutrición (PAN)</w:t>
      </w:r>
      <w:r w:rsidRPr="00A508F5">
        <w:rPr>
          <w:sz w:val="16"/>
        </w:rPr>
        <w:t xml:space="preserve"> in March</w:t>
      </w:r>
      <w:r w:rsidRPr="00A508F5">
        <w:rPr>
          <w:sz w:val="12"/>
        </w:rPr>
        <w:t>¶</w:t>
      </w:r>
      <w:r w:rsidRPr="00A508F5">
        <w:rPr>
          <w:sz w:val="16"/>
        </w:rPr>
        <w:t xml:space="preserve"> 134 CHAPTER 4</w:t>
      </w:r>
      <w:r w:rsidRPr="00A508F5">
        <w:rPr>
          <w:sz w:val="12"/>
        </w:rPr>
        <w:t>¶</w:t>
      </w:r>
      <w:r w:rsidRPr="00A508F5">
        <w:rPr>
          <w:sz w:val="16"/>
        </w:rPr>
        <w:t xml:space="preserve"> 1975 (DNP 1975a). The overall development plan for the 1974 -1978 administrative</w:t>
      </w:r>
      <w:r w:rsidRPr="00A508F5">
        <w:rPr>
          <w:sz w:val="12"/>
        </w:rPr>
        <w:t>¶</w:t>
      </w:r>
      <w:r w:rsidRPr="00A508F5">
        <w:rPr>
          <w:sz w:val="16"/>
        </w:rPr>
        <w:t xml:space="preserve"> period, modestly entitled Para Cerrar la Brecha (To close the gap)</w:t>
      </w:r>
      <w:r w:rsidRPr="00A508F5">
        <w:rPr>
          <w:sz w:val="12"/>
        </w:rPr>
        <w:t>¶</w:t>
      </w:r>
      <w:r w:rsidRPr="00A508F5">
        <w:rPr>
          <w:sz w:val="16"/>
        </w:rPr>
        <w:t xml:space="preserve"> (DNP 1975b), hailed PAN </w:t>
      </w:r>
      <w:r w:rsidRPr="00734DA9">
        <w:rPr>
          <w:rStyle w:val="StyleBoldUnderline"/>
        </w:rPr>
        <w:t>and DRI (Programa de Desarrollo Rural Integrado</w:t>
      </w:r>
      <w:r w:rsidRPr="00A508F5">
        <w:rPr>
          <w:sz w:val="16"/>
        </w:rPr>
        <w:t>)</w:t>
      </w:r>
      <w:r w:rsidRPr="00A508F5">
        <w:rPr>
          <w:sz w:val="12"/>
        </w:rPr>
        <w:t>¶</w:t>
      </w:r>
      <w:r w:rsidRPr="00A508F5">
        <w:rPr>
          <w:sz w:val="16"/>
        </w:rPr>
        <w:t xml:space="preserve"> as the milestones of the government's social policy. By the time the</w:t>
      </w:r>
      <w:r w:rsidRPr="00A508F5">
        <w:rPr>
          <w:sz w:val="12"/>
        </w:rPr>
        <w:t>¶</w:t>
      </w:r>
      <w:r w:rsidRPr="00A508F5">
        <w:rPr>
          <w:sz w:val="16"/>
        </w:rPr>
        <w:t xml:space="preserve"> PAN was published, however, all critical consideration of income distribution</w:t>
      </w:r>
      <w:r w:rsidRPr="00A508F5">
        <w:rPr>
          <w:sz w:val="12"/>
        </w:rPr>
        <w:t>¶</w:t>
      </w:r>
      <w:r w:rsidRPr="00A508F5">
        <w:rPr>
          <w:sz w:val="16"/>
        </w:rPr>
        <w:t xml:space="preserve"> had already been dropped.24 The government, it was argued, had other</w:t>
      </w:r>
      <w:r w:rsidRPr="00A508F5">
        <w:rPr>
          <w:sz w:val="12"/>
        </w:rPr>
        <w:t>¶</w:t>
      </w:r>
      <w:r w:rsidRPr="00A508F5">
        <w:rPr>
          <w:sz w:val="16"/>
        </w:rPr>
        <w:t xml:space="preserve"> programs that were supposed to increase the income of the poor.</w:t>
      </w:r>
      <w:r w:rsidRPr="00A508F5">
        <w:rPr>
          <w:sz w:val="12"/>
        </w:rPr>
        <w:t>¶</w:t>
      </w:r>
      <w:r w:rsidRPr="00A508F5">
        <w:rPr>
          <w:sz w:val="16"/>
        </w:rPr>
        <w:t xml:space="preserve"> Para Cerrar la Brecha purported to raise the living standard of the poorest</w:t>
      </w:r>
      <w:r w:rsidRPr="00A508F5">
        <w:rPr>
          <w:sz w:val="12"/>
        </w:rPr>
        <w:t>¶</w:t>
      </w:r>
      <w:r w:rsidRPr="00A508F5">
        <w:rPr>
          <w:sz w:val="16"/>
        </w:rPr>
        <w:t xml:space="preserve"> 50 percent of the population. To meet this guideline, and as a necessary step</w:t>
      </w:r>
      <w:r w:rsidRPr="00A508F5">
        <w:rPr>
          <w:sz w:val="12"/>
        </w:rPr>
        <w:t>¶</w:t>
      </w:r>
      <w:r w:rsidRPr="00A508F5">
        <w:rPr>
          <w:sz w:val="16"/>
        </w:rPr>
        <w:t xml:space="preserve"> toward ensuring adequate targeting and evaluation of PAN and DRI, and</w:t>
      </w:r>
      <w:r w:rsidRPr="00A508F5">
        <w:rPr>
          <w:sz w:val="12"/>
        </w:rPr>
        <w:t>¶</w:t>
      </w:r>
      <w:r w:rsidRPr="00A508F5">
        <w:rPr>
          <w:sz w:val="16"/>
        </w:rPr>
        <w:t xml:space="preserve"> also responding to World Bank requirements, the PAN/DRI national group</w:t>
      </w:r>
      <w:r w:rsidRPr="00A508F5">
        <w:rPr>
          <w:sz w:val="12"/>
        </w:rPr>
        <w:t>¶</w:t>
      </w:r>
      <w:r w:rsidRPr="00A508F5">
        <w:rPr>
          <w:sz w:val="16"/>
        </w:rPr>
        <w:t xml:space="preserve"> </w:t>
      </w:r>
      <w:r w:rsidRPr="00734DA9">
        <w:rPr>
          <w:rStyle w:val="StyleBoldUnderline"/>
        </w:rPr>
        <w:t>carried out a “regionalization exercise,” which aimed at identifying the poorest</w:t>
      </w:r>
      <w:r w:rsidRPr="00A508F5">
        <w:rPr>
          <w:rStyle w:val="StyleBoldUnderline"/>
          <w:b w:val="0"/>
          <w:sz w:val="12"/>
        </w:rPr>
        <w:t>¶</w:t>
      </w:r>
      <w:r w:rsidRPr="00734DA9">
        <w:rPr>
          <w:rStyle w:val="StyleBoldUnderline"/>
        </w:rPr>
        <w:t xml:space="preserve"> 30 percent in the country.</w:t>
      </w:r>
      <w:r w:rsidRPr="00A508F5">
        <w:rPr>
          <w:sz w:val="16"/>
        </w:rPr>
        <w:t xml:space="preserve"> The national group wanted to draw a national</w:t>
      </w:r>
      <w:r w:rsidRPr="00A508F5">
        <w:rPr>
          <w:sz w:val="12"/>
        </w:rPr>
        <w:t>¶</w:t>
      </w:r>
      <w:r w:rsidRPr="00A508F5">
        <w:rPr>
          <w:sz w:val="16"/>
        </w:rPr>
        <w:t xml:space="preserve"> poverty map; to this end, data on one hundred different socioeconomic and</w:t>
      </w:r>
      <w:r w:rsidRPr="00A508F5">
        <w:rPr>
          <w:sz w:val="12"/>
        </w:rPr>
        <w:t>¶</w:t>
      </w:r>
      <w:r w:rsidRPr="00A508F5">
        <w:rPr>
          <w:sz w:val="16"/>
        </w:rPr>
        <w:t xml:space="preserve"> demographic variables were collected in each of the 930 municipalities of</w:t>
      </w:r>
      <w:r w:rsidRPr="00A508F5">
        <w:rPr>
          <w:sz w:val="12"/>
        </w:rPr>
        <w:t>¶</w:t>
      </w:r>
      <w:r w:rsidRPr="00A508F5">
        <w:rPr>
          <w:sz w:val="16"/>
        </w:rPr>
        <w:t xml:space="preserve"> the country and aggregated under three overall indicators (mean family income,</w:t>
      </w:r>
      <w:r w:rsidRPr="00A508F5">
        <w:rPr>
          <w:sz w:val="12"/>
        </w:rPr>
        <w:t>¶</w:t>
      </w:r>
      <w:r w:rsidRPr="00A508F5">
        <w:rPr>
          <w:sz w:val="16"/>
        </w:rPr>
        <w:t xml:space="preserve"> educational level, and access to services). The weighted index permitted</w:t>
      </w:r>
      <w:r w:rsidRPr="00A508F5">
        <w:rPr>
          <w:sz w:val="12"/>
        </w:rPr>
        <w:t>¶</w:t>
      </w:r>
      <w:r w:rsidRPr="00A508F5">
        <w:rPr>
          <w:sz w:val="16"/>
        </w:rPr>
        <w:t xml:space="preserve"> the ranking of rural and marginal urban areas so that a cutoff point could</w:t>
      </w:r>
      <w:r w:rsidRPr="00A508F5">
        <w:rPr>
          <w:sz w:val="12"/>
        </w:rPr>
        <w:t>¶</w:t>
      </w:r>
      <w:r w:rsidRPr="00A508F5">
        <w:rPr>
          <w:sz w:val="16"/>
        </w:rPr>
        <w:t xml:space="preserve"> be drawn separating the 30 percent poorest to benefit directly from the government's</w:t>
      </w:r>
      <w:r w:rsidRPr="00A508F5">
        <w:rPr>
          <w:sz w:val="12"/>
        </w:rPr>
        <w:t>¶</w:t>
      </w:r>
      <w:r w:rsidRPr="00A508F5">
        <w:rPr>
          <w:sz w:val="16"/>
        </w:rPr>
        <w:t xml:space="preserve"> social programs. In 1979, the regionalization exercise was adjusted</w:t>
      </w:r>
      <w:r w:rsidRPr="00A508F5">
        <w:rPr>
          <w:sz w:val="12"/>
        </w:rPr>
        <w:t>¶</w:t>
      </w:r>
      <w:r w:rsidRPr="00A508F5">
        <w:rPr>
          <w:sz w:val="16"/>
        </w:rPr>
        <w:t xml:space="preserve"> and improved by a private firm under PAN contract, with the use of</w:t>
      </w:r>
      <w:r w:rsidRPr="00A508F5">
        <w:rPr>
          <w:sz w:val="12"/>
        </w:rPr>
        <w:t>¶</w:t>
      </w:r>
      <w:r w:rsidRPr="00A508F5">
        <w:rPr>
          <w:sz w:val="16"/>
        </w:rPr>
        <w:t xml:space="preserve"> new data and sophisticated statistical and computerized models (DNP/PAN</w:t>
      </w:r>
      <w:r w:rsidRPr="00A508F5">
        <w:rPr>
          <w:sz w:val="12"/>
        </w:rPr>
        <w:t>¶</w:t>
      </w:r>
      <w:r w:rsidRPr="00A508F5">
        <w:rPr>
          <w:sz w:val="16"/>
        </w:rPr>
        <w:t xml:space="preserve"> 1975a, 1976a; Instituto SER 1980a).</w:t>
      </w:r>
      <w:r w:rsidRPr="00A508F5">
        <w:rPr>
          <w:sz w:val="12"/>
        </w:rPr>
        <w:t>¶</w:t>
      </w:r>
      <w:r w:rsidRPr="00A508F5">
        <w:rPr>
          <w:sz w:val="16"/>
        </w:rPr>
        <w:t xml:space="preserve"> The regionalization exercise was without precedent in the country. In the</w:t>
      </w:r>
      <w:r w:rsidRPr="00A508F5">
        <w:rPr>
          <w:sz w:val="12"/>
        </w:rPr>
        <w:t>¶</w:t>
      </w:r>
      <w:r w:rsidRPr="00A508F5">
        <w:rPr>
          <w:sz w:val="16"/>
        </w:rPr>
        <w:t xml:space="preserve"> early 1970s, the French government had provided technical assistance to</w:t>
      </w:r>
      <w:r w:rsidRPr="00A508F5">
        <w:rPr>
          <w:sz w:val="12"/>
        </w:rPr>
        <w:t>¶</w:t>
      </w:r>
      <w:r w:rsidRPr="00A508F5">
        <w:rPr>
          <w:sz w:val="16"/>
        </w:rPr>
        <w:t xml:space="preserve"> the Department of National Statistics (DANE) on models for the collection</w:t>
      </w:r>
      <w:r w:rsidRPr="00A508F5">
        <w:rPr>
          <w:sz w:val="12"/>
        </w:rPr>
        <w:t>¶</w:t>
      </w:r>
      <w:r w:rsidRPr="00A508F5">
        <w:rPr>
          <w:sz w:val="16"/>
        </w:rPr>
        <w:t xml:space="preserve"> and use of social indicators, at a time when the DNP was becoming interested</w:t>
      </w:r>
      <w:r w:rsidRPr="00A508F5">
        <w:rPr>
          <w:sz w:val="12"/>
        </w:rPr>
        <w:t>¶</w:t>
      </w:r>
      <w:r w:rsidRPr="00A508F5">
        <w:rPr>
          <w:sz w:val="16"/>
        </w:rPr>
        <w:t xml:space="preserve"> in regional information systems to rationalize its development plan.</w:t>
      </w:r>
      <w:r w:rsidRPr="00A508F5">
        <w:rPr>
          <w:sz w:val="12"/>
        </w:rPr>
        <w:t>¶</w:t>
      </w:r>
      <w:r w:rsidRPr="00A508F5">
        <w:rPr>
          <w:sz w:val="16"/>
        </w:rPr>
        <w:t xml:space="preserve"> However, </w:t>
      </w:r>
      <w:r w:rsidRPr="00734DA9">
        <w:rPr>
          <w:rStyle w:val="StyleBoldUnderline"/>
        </w:rPr>
        <w:t>in keeping with accepted development doctrine of the time</w:t>
      </w:r>
      <w:r w:rsidRPr="00A508F5">
        <w:rPr>
          <w:sz w:val="16"/>
        </w:rPr>
        <w:t xml:space="preserve"> </w:t>
      </w:r>
      <w:r w:rsidRPr="00A508F5">
        <w:rPr>
          <w:sz w:val="12"/>
        </w:rPr>
        <w:t>¶</w:t>
      </w:r>
      <w:r w:rsidRPr="00A508F5">
        <w:rPr>
          <w:sz w:val="16"/>
        </w:rPr>
        <w:t xml:space="preserve"> disseminated at the highest level by Lauchlin Currie, who in 1970, already</w:t>
      </w:r>
      <w:r w:rsidRPr="00A508F5">
        <w:rPr>
          <w:sz w:val="12"/>
        </w:rPr>
        <w:t>¶</w:t>
      </w:r>
      <w:r w:rsidRPr="00A508F5">
        <w:rPr>
          <w:sz w:val="16"/>
        </w:rPr>
        <w:t xml:space="preserve"> a Colombian national, was the chief economic adviser to then-president</w:t>
      </w:r>
      <w:r w:rsidRPr="00A508F5">
        <w:rPr>
          <w:sz w:val="12"/>
        </w:rPr>
        <w:t>¶</w:t>
      </w:r>
      <w:r w:rsidRPr="00A508F5">
        <w:rPr>
          <w:sz w:val="16"/>
        </w:rPr>
        <w:t xml:space="preserve"> Misael Pastrana Borrero </w:t>
      </w:r>
      <w:r w:rsidRPr="00734DA9">
        <w:rPr>
          <w:rStyle w:val="StyleBoldUnderline"/>
        </w:rPr>
        <w:t>these efforts were geared toward making visible</w:t>
      </w:r>
      <w:r w:rsidRPr="00A508F5">
        <w:rPr>
          <w:rStyle w:val="StyleBoldUnderline"/>
          <w:b w:val="0"/>
          <w:sz w:val="12"/>
        </w:rPr>
        <w:t>¶</w:t>
      </w:r>
      <w:r w:rsidRPr="00734DA9">
        <w:rPr>
          <w:rStyle w:val="StyleBoldUnderline"/>
        </w:rPr>
        <w:t xml:space="preserve"> the “poles of development” (regions of actual or potential high degree of</w:t>
      </w:r>
      <w:r w:rsidRPr="00A508F5">
        <w:rPr>
          <w:rStyle w:val="StyleBoldUnderline"/>
          <w:b w:val="0"/>
          <w:sz w:val="12"/>
        </w:rPr>
        <w:t>¶</w:t>
      </w:r>
      <w:r w:rsidRPr="00734DA9">
        <w:rPr>
          <w:rStyle w:val="StyleBoldUnderline"/>
        </w:rPr>
        <w:t xml:space="preserve"> development), rather than “the 30% poorest</w:t>
      </w:r>
      <w:r w:rsidRPr="00A508F5">
        <w:rPr>
          <w:sz w:val="16"/>
        </w:rPr>
        <w:t xml:space="preserve">.” The PAN/DRI </w:t>
      </w:r>
      <w:r w:rsidRPr="00734DA9">
        <w:rPr>
          <w:rStyle w:val="StyleBoldUnderline"/>
        </w:rPr>
        <w:t>regionalization,</w:t>
      </w:r>
      <w:r w:rsidRPr="00A508F5">
        <w:rPr>
          <w:sz w:val="12"/>
        </w:rPr>
        <w:t>¶</w:t>
      </w:r>
      <w:r w:rsidRPr="00A508F5">
        <w:rPr>
          <w:sz w:val="16"/>
        </w:rPr>
        <w:t xml:space="preserve"> then, </w:t>
      </w:r>
      <w:r w:rsidRPr="00734DA9">
        <w:rPr>
          <w:rStyle w:val="StyleBoldUnderline"/>
        </w:rPr>
        <w:t>signified a tactical reversal: the machines of visibility were turned</w:t>
      </w:r>
      <w:r w:rsidRPr="00A508F5">
        <w:rPr>
          <w:rStyle w:val="StyleBoldUnderline"/>
          <w:b w:val="0"/>
          <w:sz w:val="12"/>
        </w:rPr>
        <w:t>¶</w:t>
      </w:r>
      <w:r w:rsidRPr="00734DA9">
        <w:rPr>
          <w:rStyle w:val="StyleBoldUnderline"/>
        </w:rPr>
        <w:t xml:space="preserve"> on the poor, as the poor were becoming more and more visible</w:t>
      </w:r>
      <w:r w:rsidRPr="00A508F5">
        <w:rPr>
          <w:sz w:val="16"/>
        </w:rPr>
        <w:t>.</w:t>
      </w:r>
      <w:r w:rsidRPr="00A508F5">
        <w:rPr>
          <w:sz w:val="12"/>
        </w:rPr>
        <w:t>¶</w:t>
      </w:r>
      <w:r w:rsidRPr="00A508F5">
        <w:rPr>
          <w:sz w:val="16"/>
        </w:rPr>
        <w:t xml:space="preserve"> The National Food and Nutrition Plan had two major components: the</w:t>
      </w:r>
      <w:r w:rsidRPr="00A508F5">
        <w:rPr>
          <w:sz w:val="12"/>
        </w:rPr>
        <w:t>¶</w:t>
      </w:r>
      <w:r w:rsidRPr="00A508F5">
        <w:rPr>
          <w:sz w:val="16"/>
        </w:rPr>
        <w:t xml:space="preserve"> Integrated Rural Development Program (Programa de Desarrollo Rural Integrado,</w:t>
      </w:r>
      <w:r w:rsidRPr="00A508F5">
        <w:rPr>
          <w:sz w:val="12"/>
        </w:rPr>
        <w:t>¶</w:t>
      </w:r>
      <w:r w:rsidRPr="00A508F5">
        <w:rPr>
          <w:sz w:val="16"/>
        </w:rPr>
        <w:t xml:space="preserve"> DRI), which consisted of a series of programs to increase production</w:t>
      </w:r>
      <w:r w:rsidRPr="00A508F5">
        <w:rPr>
          <w:sz w:val="12"/>
        </w:rPr>
        <w:t>¶</w:t>
      </w:r>
      <w:r w:rsidRPr="00A508F5">
        <w:rPr>
          <w:sz w:val="16"/>
        </w:rPr>
        <w:t xml:space="preserve"> and the productivity of small farmers; and a set of nutrition and health</w:t>
      </w:r>
      <w:r w:rsidRPr="00A508F5">
        <w:rPr>
          <w:sz w:val="12"/>
        </w:rPr>
        <w:t>¶</w:t>
      </w:r>
      <w:r w:rsidRPr="00A508F5">
        <w:rPr>
          <w:sz w:val="16"/>
        </w:rPr>
        <w:t xml:space="preserve"> programs intended to improve food consumption and the biological utilization</w:t>
      </w:r>
      <w:r w:rsidRPr="00A508F5">
        <w:rPr>
          <w:sz w:val="12"/>
        </w:rPr>
        <w:t>¶</w:t>
      </w:r>
      <w:r w:rsidRPr="00A508F5">
        <w:rPr>
          <w:sz w:val="16"/>
        </w:rPr>
        <w:t xml:space="preserve"> of food (in keeping with DNP usage, I reserve the acronym PAN to</w:t>
      </w:r>
      <w:r w:rsidRPr="00A508F5">
        <w:rPr>
          <w:sz w:val="12"/>
        </w:rPr>
        <w:t>¶</w:t>
      </w:r>
      <w:r w:rsidRPr="00A508F5">
        <w:rPr>
          <w:sz w:val="16"/>
        </w:rPr>
        <w:t xml:space="preserve"> refer to these latter, that is, not including DRI). Although the two strategies</w:t>
      </w:r>
      <w:r w:rsidRPr="00A508F5">
        <w:rPr>
          <w:sz w:val="12"/>
        </w:rPr>
        <w:t>¶</w:t>
      </w:r>
      <w:r w:rsidRPr="00A508F5">
        <w:rPr>
          <w:sz w:val="16"/>
        </w:rPr>
        <w:t xml:space="preserve"> THE DISPERSION OF POWER 135</w:t>
      </w:r>
      <w:r w:rsidRPr="00A508F5">
        <w:rPr>
          <w:sz w:val="12"/>
        </w:rPr>
        <w:t>¶</w:t>
      </w:r>
      <w:r w:rsidRPr="00A508F5">
        <w:rPr>
          <w:sz w:val="16"/>
        </w:rPr>
        <w:t xml:space="preserve"> were conceptually a unit, their implementation was divided geographically</w:t>
      </w:r>
      <w:r w:rsidRPr="00A508F5">
        <w:rPr>
          <w:sz w:val="12"/>
        </w:rPr>
        <w:t>¶</w:t>
      </w:r>
      <w:r w:rsidRPr="00A508F5">
        <w:rPr>
          <w:sz w:val="16"/>
        </w:rPr>
        <w:t xml:space="preserve"> for operational reasons. In this way, PAN's first phase was implemented in</w:t>
      </w:r>
      <w:r w:rsidRPr="00A508F5">
        <w:rPr>
          <w:sz w:val="12"/>
        </w:rPr>
        <w:t>¶</w:t>
      </w:r>
      <w:r w:rsidRPr="00A508F5">
        <w:rPr>
          <w:sz w:val="16"/>
        </w:rPr>
        <w:t xml:space="preserve"> about half of the departamentos (provinces) of the country, those with a</w:t>
      </w:r>
      <w:r w:rsidRPr="00A508F5">
        <w:rPr>
          <w:sz w:val="12"/>
        </w:rPr>
        <w:t>¶</w:t>
      </w:r>
      <w:r w:rsidRPr="00A508F5">
        <w:rPr>
          <w:sz w:val="16"/>
        </w:rPr>
        <w:t xml:space="preserve"> higher concentration of landless and semiproletarian laborers, and DRI</w:t>
      </w:r>
      <w:r w:rsidRPr="00A508F5">
        <w:rPr>
          <w:sz w:val="12"/>
        </w:rPr>
        <w:t>¶</w:t>
      </w:r>
      <w:r w:rsidRPr="00A508F5">
        <w:rPr>
          <w:sz w:val="16"/>
        </w:rPr>
        <w:t xml:space="preserve"> was implemented in the remaining departamentos, those with a higher concentration</w:t>
      </w:r>
      <w:r w:rsidRPr="00A508F5">
        <w:rPr>
          <w:sz w:val="12"/>
        </w:rPr>
        <w:t>¶</w:t>
      </w:r>
      <w:r w:rsidRPr="00A508F5">
        <w:rPr>
          <w:sz w:val="16"/>
        </w:rPr>
        <w:t xml:space="preserve"> of small to medium-size peasants. The explicit objectives of</w:t>
      </w:r>
      <w:r w:rsidRPr="00A508F5">
        <w:rPr>
          <w:sz w:val="12"/>
        </w:rPr>
        <w:t>¶</w:t>
      </w:r>
      <w:r w:rsidRPr="00A508F5">
        <w:rPr>
          <w:sz w:val="16"/>
        </w:rPr>
        <w:t xml:space="preserve"> PAN were to decrease protein-calorie malnutrition, especially in the target</w:t>
      </w:r>
      <w:r w:rsidRPr="00A508F5">
        <w:rPr>
          <w:sz w:val="12"/>
        </w:rPr>
        <w:t>¶</w:t>
      </w:r>
      <w:r w:rsidRPr="00A508F5">
        <w:rPr>
          <w:sz w:val="16"/>
        </w:rPr>
        <w:t xml:space="preserve"> population (pregnant and lactating women and children under five) and</w:t>
      </w:r>
      <w:r w:rsidRPr="00A508F5">
        <w:rPr>
          <w:sz w:val="12"/>
        </w:rPr>
        <w:t>¶</w:t>
      </w:r>
      <w:r w:rsidRPr="00A508F5">
        <w:rPr>
          <w:sz w:val="16"/>
        </w:rPr>
        <w:t xml:space="preserve"> to contribute to the reduction of child mortality and morbidity in general.</w:t>
      </w:r>
      <w:r w:rsidRPr="00A508F5">
        <w:rPr>
          <w:sz w:val="12"/>
        </w:rPr>
        <w:t>¶</w:t>
      </w:r>
      <w:r w:rsidRPr="00A508F5">
        <w:rPr>
          <w:sz w:val="16"/>
        </w:rPr>
        <w:t xml:space="preserve"> To achieve these objectives, the plan considered three principal types of</w:t>
      </w:r>
      <w:r w:rsidRPr="00A508F5">
        <w:rPr>
          <w:sz w:val="12"/>
        </w:rPr>
        <w:t>¶</w:t>
      </w:r>
      <w:r w:rsidRPr="00A508F5">
        <w:rPr>
          <w:sz w:val="16"/>
        </w:rPr>
        <w:t xml:space="preserve"> interventions:25</w:t>
      </w:r>
      <w:r w:rsidRPr="00A508F5">
        <w:rPr>
          <w:sz w:val="12"/>
        </w:rPr>
        <w:t>¶</w:t>
      </w:r>
      <w:r w:rsidRPr="00A508F5">
        <w:rPr>
          <w:sz w:val="16"/>
        </w:rPr>
        <w:t xml:space="preserve"> Programs to Increase the Availability of Foods</w:t>
      </w:r>
      <w:r w:rsidRPr="00A508F5">
        <w:rPr>
          <w:sz w:val="12"/>
        </w:rPr>
        <w:t>¶</w:t>
      </w:r>
      <w:r w:rsidRPr="00A508F5">
        <w:rPr>
          <w:sz w:val="16"/>
        </w:rPr>
        <w:t xml:space="preserve"> Subsidized food production and distribution. This program consisted of two</w:t>
      </w:r>
      <w:r w:rsidRPr="00A508F5">
        <w:rPr>
          <w:sz w:val="12"/>
        </w:rPr>
        <w:t>¶</w:t>
      </w:r>
      <w:r w:rsidRPr="00A508F5">
        <w:rPr>
          <w:sz w:val="16"/>
        </w:rPr>
        <w:t xml:space="preserve"> major subprograms: a food stamp program and direct food distribution. In</w:t>
      </w:r>
      <w:r w:rsidRPr="00A508F5">
        <w:rPr>
          <w:sz w:val="12"/>
        </w:rPr>
        <w:t>¶</w:t>
      </w:r>
      <w:r w:rsidRPr="00A508F5">
        <w:rPr>
          <w:sz w:val="16"/>
        </w:rPr>
        <w:t xml:space="preserve"> the first, mothers were asked to come to health centers to collect food coupons</w:t>
      </w:r>
      <w:r w:rsidRPr="00A508F5">
        <w:rPr>
          <w:sz w:val="12"/>
        </w:rPr>
        <w:t>¶</w:t>
      </w:r>
      <w:r w:rsidRPr="00A508F5">
        <w:rPr>
          <w:sz w:val="16"/>
        </w:rPr>
        <w:t xml:space="preserve"> that could be used as partial payment for the acquisition of certain</w:t>
      </w:r>
      <w:r w:rsidRPr="00A508F5">
        <w:rPr>
          <w:sz w:val="12"/>
        </w:rPr>
        <w:t>¶</w:t>
      </w:r>
      <w:r w:rsidRPr="00A508F5">
        <w:rPr>
          <w:sz w:val="16"/>
        </w:rPr>
        <w:t xml:space="preserve"> foods. The second program was a replacement for the external food aid programs</w:t>
      </w:r>
      <w:r w:rsidRPr="00A508F5">
        <w:rPr>
          <w:sz w:val="12"/>
        </w:rPr>
        <w:t>¶</w:t>
      </w:r>
      <w:r w:rsidRPr="00A508F5">
        <w:rPr>
          <w:sz w:val="16"/>
        </w:rPr>
        <w:t xml:space="preserve"> that were being phased out. The main product distributed was an</w:t>
      </w:r>
      <w:r w:rsidRPr="00A508F5">
        <w:rPr>
          <w:sz w:val="12"/>
        </w:rPr>
        <w:t>¶</w:t>
      </w:r>
      <w:r w:rsidRPr="00A508F5">
        <w:rPr>
          <w:sz w:val="16"/>
        </w:rPr>
        <w:t xml:space="preserve"> enriched flour mix produced in the country from a plant obtained through</w:t>
      </w:r>
      <w:r w:rsidRPr="00A508F5">
        <w:rPr>
          <w:sz w:val="12"/>
        </w:rPr>
        <w:t>¶</w:t>
      </w:r>
      <w:r w:rsidRPr="00A508F5">
        <w:rPr>
          <w:sz w:val="16"/>
        </w:rPr>
        <w:t xml:space="preserve"> U.S. AID. The product is still distributed today by the Colombian Institute</w:t>
      </w:r>
      <w:r w:rsidRPr="00A508F5">
        <w:rPr>
          <w:sz w:val="12"/>
        </w:rPr>
        <w:t>¶</w:t>
      </w:r>
      <w:r w:rsidRPr="00A508F5">
        <w:rPr>
          <w:sz w:val="16"/>
        </w:rPr>
        <w:t xml:space="preserve"> for Family Welfare.</w:t>
      </w:r>
      <w:r w:rsidRPr="00A508F5">
        <w:rPr>
          <w:sz w:val="12"/>
        </w:rPr>
        <w:t>¶</w:t>
      </w:r>
      <w:r w:rsidRPr="00A508F5">
        <w:rPr>
          <w:sz w:val="16"/>
        </w:rPr>
        <w:t xml:space="preserve"> Production incentives for small, part-time farmers (PANCOGER). </w:t>
      </w:r>
      <w:r w:rsidRPr="00812ED8">
        <w:rPr>
          <w:rStyle w:val="StyleBoldUnderline"/>
        </w:rPr>
        <w:t>This</w:t>
      </w:r>
      <w:r w:rsidRPr="00A508F5">
        <w:rPr>
          <w:sz w:val="12"/>
        </w:rPr>
        <w:t>¶</w:t>
      </w:r>
      <w:r w:rsidRPr="00A508F5">
        <w:rPr>
          <w:sz w:val="16"/>
        </w:rPr>
        <w:t xml:space="preserve"> </w:t>
      </w:r>
      <w:r w:rsidRPr="00812ED8">
        <w:rPr>
          <w:rStyle w:val="StyleBoldUnderline"/>
        </w:rPr>
        <w:t>program was intended for semiproletarians who derived most of their income</w:t>
      </w:r>
      <w:r w:rsidRPr="00A508F5">
        <w:rPr>
          <w:sz w:val="12"/>
        </w:rPr>
        <w:t>¶</w:t>
      </w:r>
      <w:r w:rsidRPr="00A508F5">
        <w:rPr>
          <w:sz w:val="16"/>
        </w:rPr>
        <w:t xml:space="preserve"> </w:t>
      </w:r>
      <w:r w:rsidRPr="00812ED8">
        <w:rPr>
          <w:rStyle w:val="StyleBoldUnderline"/>
        </w:rPr>
        <w:t>from wage labor</w:t>
      </w:r>
      <w:r w:rsidRPr="00A508F5">
        <w:rPr>
          <w:sz w:val="16"/>
        </w:rPr>
        <w:t xml:space="preserve"> but who still had access to some land. Extension,</w:t>
      </w:r>
      <w:r w:rsidRPr="00A508F5">
        <w:rPr>
          <w:sz w:val="12"/>
        </w:rPr>
        <w:t>¶</w:t>
      </w:r>
      <w:r w:rsidRPr="00A508F5">
        <w:rPr>
          <w:sz w:val="16"/>
        </w:rPr>
        <w:t xml:space="preserve"> credit, and technical assistance were provided to peasants with very small</w:t>
      </w:r>
      <w:r w:rsidRPr="00A508F5">
        <w:rPr>
          <w:sz w:val="12"/>
        </w:rPr>
        <w:t>¶</w:t>
      </w:r>
      <w:r w:rsidRPr="00A508F5">
        <w:rPr>
          <w:sz w:val="16"/>
        </w:rPr>
        <w:t xml:space="preserve"> plots (usually 0.5 -3.0 hectares) to encourage them to produce crops to help</w:t>
      </w:r>
      <w:r w:rsidRPr="00A508F5">
        <w:rPr>
          <w:sz w:val="12"/>
        </w:rPr>
        <w:t>¶</w:t>
      </w:r>
      <w:r w:rsidRPr="00A508F5">
        <w:rPr>
          <w:sz w:val="16"/>
        </w:rPr>
        <w:t xml:space="preserve"> fulfill the family's nutritional needs. Nutrition education and subsidized inputs</w:t>
      </w:r>
      <w:r w:rsidRPr="00A508F5">
        <w:rPr>
          <w:sz w:val="12"/>
        </w:rPr>
        <w:t>¶</w:t>
      </w:r>
      <w:r w:rsidRPr="00A508F5">
        <w:rPr>
          <w:sz w:val="16"/>
        </w:rPr>
        <w:t xml:space="preserve"> were also provided.</w:t>
      </w:r>
      <w:r w:rsidRPr="00A508F5">
        <w:rPr>
          <w:sz w:val="12"/>
        </w:rPr>
        <w:t>¶</w:t>
      </w:r>
      <w:r w:rsidRPr="00A508F5">
        <w:rPr>
          <w:sz w:val="16"/>
        </w:rPr>
        <w:t xml:space="preserve"> Programs to Improve the Biological Utilization of Food</w:t>
      </w:r>
      <w:r w:rsidRPr="00A508F5">
        <w:rPr>
          <w:sz w:val="12"/>
        </w:rPr>
        <w:t>¶</w:t>
      </w:r>
      <w:r w:rsidRPr="00A508F5">
        <w:rPr>
          <w:sz w:val="16"/>
        </w:rPr>
        <w:t xml:space="preserve"> Programs intended to improve the biological utilization of food concerned</w:t>
      </w:r>
      <w:r w:rsidRPr="00A508F5">
        <w:rPr>
          <w:sz w:val="12"/>
        </w:rPr>
        <w:t>¶</w:t>
      </w:r>
      <w:r w:rsidRPr="00A508F5">
        <w:rPr>
          <w:sz w:val="16"/>
        </w:rPr>
        <w:t xml:space="preserve"> sanitation and health. The cornerstone of the strategy was the program of</w:t>
      </w:r>
      <w:r w:rsidRPr="00A508F5">
        <w:rPr>
          <w:sz w:val="12"/>
        </w:rPr>
        <w:t>¶</w:t>
      </w:r>
      <w:r w:rsidRPr="00A508F5">
        <w:rPr>
          <w:sz w:val="16"/>
        </w:rPr>
        <w:t xml:space="preserve"> primary health care (PHC), a preexisting program that consisted of a decentralized,</w:t>
      </w:r>
      <w:r w:rsidRPr="00A508F5">
        <w:rPr>
          <w:sz w:val="12"/>
        </w:rPr>
        <w:t>¶</w:t>
      </w:r>
      <w:r w:rsidRPr="00A508F5">
        <w:rPr>
          <w:sz w:val="16"/>
        </w:rPr>
        <w:t xml:space="preserve"> referral health system articulated around local health centers and</w:t>
      </w:r>
      <w:r w:rsidRPr="00A508F5">
        <w:rPr>
          <w:sz w:val="12"/>
        </w:rPr>
        <w:t>¶</w:t>
      </w:r>
      <w:r w:rsidRPr="00A508F5">
        <w:rPr>
          <w:sz w:val="16"/>
        </w:rPr>
        <w:t xml:space="preserve"> the use of paramedical personnel. Water supply and sanitation facilities</w:t>
      </w:r>
      <w:r w:rsidRPr="00A508F5">
        <w:rPr>
          <w:sz w:val="12"/>
        </w:rPr>
        <w:t>¶</w:t>
      </w:r>
      <w:r w:rsidRPr="00A508F5">
        <w:rPr>
          <w:sz w:val="16"/>
        </w:rPr>
        <w:t xml:space="preserve"> were also to be constructed through this program. Primary health care strategies</w:t>
      </w:r>
      <w:r w:rsidRPr="00A508F5">
        <w:rPr>
          <w:sz w:val="12"/>
        </w:rPr>
        <w:t>¶</w:t>
      </w:r>
      <w:r w:rsidRPr="00A508F5">
        <w:rPr>
          <w:sz w:val="16"/>
        </w:rPr>
        <w:t xml:space="preserve"> had been in ascendance in various parts of the Third World since the</w:t>
      </w:r>
      <w:r w:rsidRPr="00A508F5">
        <w:rPr>
          <w:sz w:val="12"/>
        </w:rPr>
        <w:t>¶</w:t>
      </w:r>
      <w:r w:rsidRPr="00A508F5">
        <w:rPr>
          <w:sz w:val="16"/>
        </w:rPr>
        <w:t xml:space="preserve"> late 1960s (usually in the form of pilot projects) before becoming canonized</w:t>
      </w:r>
      <w:r w:rsidRPr="00A508F5">
        <w:rPr>
          <w:sz w:val="12"/>
        </w:rPr>
        <w:t>¶</w:t>
      </w:r>
      <w:r w:rsidRPr="00A508F5">
        <w:rPr>
          <w:sz w:val="16"/>
        </w:rPr>
        <w:t xml:space="preserve"> by the United Nations at the famous conference convened in 1978 in Alma</w:t>
      </w:r>
      <w:r w:rsidRPr="00A508F5">
        <w:rPr>
          <w:sz w:val="12"/>
        </w:rPr>
        <w:t>¶</w:t>
      </w:r>
      <w:r w:rsidRPr="00A508F5">
        <w:rPr>
          <w:sz w:val="16"/>
        </w:rPr>
        <w:t xml:space="preserve"> Ata by the World Health Organization. As in the case of FNPP, the setting</w:t>
      </w:r>
      <w:r w:rsidRPr="00A508F5">
        <w:rPr>
          <w:sz w:val="12"/>
        </w:rPr>
        <w:t>¶</w:t>
      </w:r>
      <w:r w:rsidRPr="00A508F5">
        <w:rPr>
          <w:sz w:val="16"/>
        </w:rPr>
        <w:t xml:space="preserve"> 136 CHAPTER 4</w:t>
      </w:r>
      <w:r w:rsidRPr="00A508F5">
        <w:rPr>
          <w:sz w:val="12"/>
        </w:rPr>
        <w:t>¶</w:t>
      </w:r>
      <w:r w:rsidRPr="00A508F5">
        <w:rPr>
          <w:sz w:val="16"/>
        </w:rPr>
        <w:t xml:space="preserve"> up of an institutional apparatus at the highest international levels acted as a</w:t>
      </w:r>
      <w:r w:rsidRPr="00A508F5">
        <w:rPr>
          <w:sz w:val="12"/>
        </w:rPr>
        <w:t>¶</w:t>
      </w:r>
      <w:r w:rsidRPr="00A508F5">
        <w:rPr>
          <w:sz w:val="16"/>
        </w:rPr>
        <w:t xml:space="preserve"> potent incentive for governments to embark upon ambitious projects for</w:t>
      </w:r>
      <w:r w:rsidRPr="00A508F5">
        <w:rPr>
          <w:sz w:val="12"/>
        </w:rPr>
        <w:t>¶</w:t>
      </w:r>
      <w:r w:rsidRPr="00A508F5">
        <w:rPr>
          <w:sz w:val="16"/>
        </w:rPr>
        <w:t xml:space="preserve"> restructuring the mostly urban and hospital-based health delivery structures,</w:t>
      </w:r>
      <w:r w:rsidRPr="00A508F5">
        <w:rPr>
          <w:sz w:val="12"/>
        </w:rPr>
        <w:t>¶</w:t>
      </w:r>
      <w:r w:rsidRPr="00A508F5">
        <w:rPr>
          <w:sz w:val="16"/>
        </w:rPr>
        <w:t xml:space="preserve"> the cost of which they could no longer maintain. In Colombia, a novel</w:t>
      </w:r>
      <w:r w:rsidRPr="00A508F5">
        <w:rPr>
          <w:sz w:val="12"/>
        </w:rPr>
        <w:t>¶</w:t>
      </w:r>
      <w:r w:rsidRPr="00A508F5">
        <w:rPr>
          <w:sz w:val="16"/>
        </w:rPr>
        <w:t xml:space="preserve"> national health system, designed along PHC lines, had been introduced in</w:t>
      </w:r>
      <w:r w:rsidRPr="00A508F5">
        <w:rPr>
          <w:sz w:val="12"/>
        </w:rPr>
        <w:t>¶</w:t>
      </w:r>
      <w:r w:rsidRPr="00A508F5">
        <w:rPr>
          <w:sz w:val="16"/>
        </w:rPr>
        <w:t xml:space="preserve"> 1976; it included a community participation component.26</w:t>
      </w:r>
      <w:r w:rsidRPr="00A508F5">
        <w:rPr>
          <w:sz w:val="12"/>
        </w:rPr>
        <w:t>¶</w:t>
      </w:r>
      <w:r w:rsidRPr="00A508F5">
        <w:rPr>
          <w:sz w:val="16"/>
        </w:rPr>
        <w:t xml:space="preserve"> Nutrition and Health Education Programs</w:t>
      </w:r>
      <w:r w:rsidRPr="00A508F5">
        <w:rPr>
          <w:sz w:val="12"/>
        </w:rPr>
        <w:t>¶</w:t>
      </w:r>
      <w:r w:rsidRPr="00A508F5">
        <w:rPr>
          <w:sz w:val="16"/>
        </w:rPr>
        <w:t xml:space="preserve"> Nutrition and health education programs included mass media campaigns,</w:t>
      </w:r>
      <w:r w:rsidRPr="00A508F5">
        <w:rPr>
          <w:sz w:val="12"/>
        </w:rPr>
        <w:t>¶</w:t>
      </w:r>
      <w:r w:rsidRPr="00A508F5">
        <w:rPr>
          <w:sz w:val="16"/>
        </w:rPr>
        <w:t xml:space="preserve"> interpersonal education, professional training, and school gardens. Mass</w:t>
      </w:r>
      <w:r w:rsidRPr="00A508F5">
        <w:rPr>
          <w:sz w:val="12"/>
        </w:rPr>
        <w:t>¶</w:t>
      </w:r>
      <w:r w:rsidRPr="00A508F5">
        <w:rPr>
          <w:sz w:val="16"/>
        </w:rPr>
        <w:t xml:space="preserve"> media campaigns focused on certain items, such as the use of water, the</w:t>
      </w:r>
      <w:r w:rsidRPr="00A508F5">
        <w:rPr>
          <w:sz w:val="12"/>
        </w:rPr>
        <w:t>¶</w:t>
      </w:r>
      <w:r w:rsidRPr="00A508F5">
        <w:rPr>
          <w:sz w:val="16"/>
        </w:rPr>
        <w:t xml:space="preserve"> treatment of diarrhea, and breast-feeding. Interpersonal education relied on</w:t>
      </w:r>
      <w:r w:rsidRPr="00A508F5">
        <w:rPr>
          <w:sz w:val="12"/>
        </w:rPr>
        <w:t>¶</w:t>
      </w:r>
      <w:r w:rsidRPr="00A508F5">
        <w:rPr>
          <w:sz w:val="16"/>
        </w:rPr>
        <w:t xml:space="preserve"> paraprofessionals to train communities on these and other pertinent issues,</w:t>
      </w:r>
      <w:r w:rsidRPr="00A508F5">
        <w:rPr>
          <w:sz w:val="12"/>
        </w:rPr>
        <w:t>¶</w:t>
      </w:r>
      <w:r w:rsidRPr="00A508F5">
        <w:rPr>
          <w:sz w:val="16"/>
        </w:rPr>
        <w:t xml:space="preserve"> such as the home storage of food, food habits, and weaning practices. The</w:t>
      </w:r>
      <w:r w:rsidRPr="00A508F5">
        <w:rPr>
          <w:sz w:val="12"/>
        </w:rPr>
        <w:t>¶</w:t>
      </w:r>
      <w:r w:rsidRPr="00A508F5">
        <w:rPr>
          <w:sz w:val="16"/>
        </w:rPr>
        <w:t xml:space="preserve"> professional component provided resources for training Colombian professionals</w:t>
      </w:r>
      <w:r w:rsidRPr="00A508F5">
        <w:rPr>
          <w:sz w:val="12"/>
        </w:rPr>
        <w:t>¶</w:t>
      </w:r>
      <w:r w:rsidRPr="00A508F5">
        <w:rPr>
          <w:sz w:val="16"/>
        </w:rPr>
        <w:t xml:space="preserve"> both in the country and abroad.27 With PAN support, a graduate</w:t>
      </w:r>
      <w:r w:rsidRPr="00A508F5">
        <w:rPr>
          <w:sz w:val="12"/>
        </w:rPr>
        <w:t>¶</w:t>
      </w:r>
      <w:r w:rsidRPr="00A508F5">
        <w:rPr>
          <w:sz w:val="16"/>
        </w:rPr>
        <w:t xml:space="preserve"> program in nutrition planning was established at the Jesuit university in</w:t>
      </w:r>
      <w:r w:rsidRPr="00A508F5">
        <w:rPr>
          <w:sz w:val="12"/>
        </w:rPr>
        <w:t>¶</w:t>
      </w:r>
      <w:r w:rsidRPr="00A508F5">
        <w:rPr>
          <w:sz w:val="16"/>
        </w:rPr>
        <w:t xml:space="preserve"> Bogotá in the early 1980s, closely patterned after MIT's. Finally, the school</w:t>
      </w:r>
      <w:r w:rsidRPr="00A508F5">
        <w:rPr>
          <w:sz w:val="12"/>
        </w:rPr>
        <w:t>¶</w:t>
      </w:r>
      <w:r w:rsidRPr="00A508F5">
        <w:rPr>
          <w:sz w:val="16"/>
        </w:rPr>
        <w:t xml:space="preserve"> garden program purported to teach rural children about the growth and</w:t>
      </w:r>
      <w:r w:rsidRPr="00A508F5">
        <w:rPr>
          <w:sz w:val="12"/>
        </w:rPr>
        <w:t>¶</w:t>
      </w:r>
      <w:r w:rsidRPr="00A508F5">
        <w:rPr>
          <w:sz w:val="16"/>
        </w:rPr>
        <w:t xml:space="preserve"> consumption of nutritious foods.</w:t>
      </w:r>
      <w:r w:rsidRPr="00A508F5">
        <w:rPr>
          <w:sz w:val="12"/>
        </w:rPr>
        <w:t>¶</w:t>
      </w:r>
      <w:r w:rsidRPr="00A508F5">
        <w:rPr>
          <w:sz w:val="16"/>
        </w:rPr>
        <w:t xml:space="preserve"> Smaller programs were geared toward supporting the production of</w:t>
      </w:r>
      <w:r w:rsidRPr="00A508F5">
        <w:rPr>
          <w:sz w:val="12"/>
        </w:rPr>
        <w:t>¶</w:t>
      </w:r>
      <w:r w:rsidRPr="00A508F5">
        <w:rPr>
          <w:sz w:val="16"/>
        </w:rPr>
        <w:t xml:space="preserve"> highly nutritious, low-cost processed foods (such as texturized-vegetableprotein</w:t>
      </w:r>
      <w:r w:rsidRPr="00A508F5">
        <w:rPr>
          <w:sz w:val="12"/>
        </w:rPr>
        <w:t>¶</w:t>
      </w:r>
      <w:r w:rsidRPr="00A508F5">
        <w:rPr>
          <w:sz w:val="16"/>
        </w:rPr>
        <w:t xml:space="preserve"> products and enriched flours, pasta, and cookies) through research</w:t>
      </w:r>
      <w:r w:rsidRPr="00A508F5">
        <w:rPr>
          <w:sz w:val="12"/>
        </w:rPr>
        <w:t>¶</w:t>
      </w:r>
      <w:r w:rsidRPr="00A508F5">
        <w:rPr>
          <w:sz w:val="16"/>
        </w:rPr>
        <w:t xml:space="preserve"> and credit to agro-industrial firms. Some of these products were distributed</w:t>
      </w:r>
      <w:r w:rsidRPr="00A508F5">
        <w:rPr>
          <w:sz w:val="12"/>
        </w:rPr>
        <w:t>¶</w:t>
      </w:r>
      <w:r w:rsidRPr="00A508F5">
        <w:rPr>
          <w:sz w:val="16"/>
        </w:rPr>
        <w:t xml:space="preserve"> through the food stamps program. Finally, PAN developed a significant</w:t>
      </w:r>
      <w:r w:rsidRPr="00A508F5">
        <w:rPr>
          <w:sz w:val="12"/>
        </w:rPr>
        <w:t>¶</w:t>
      </w:r>
      <w:r w:rsidRPr="00A508F5">
        <w:rPr>
          <w:sz w:val="16"/>
        </w:rPr>
        <w:t xml:space="preserve"> evaluation program based on the design of an information system to monitor</w:t>
      </w:r>
      <w:r w:rsidRPr="00A508F5">
        <w:rPr>
          <w:sz w:val="12"/>
        </w:rPr>
        <w:t>¶</w:t>
      </w:r>
      <w:r w:rsidRPr="00A508F5">
        <w:rPr>
          <w:sz w:val="16"/>
        </w:rPr>
        <w:t xml:space="preserve"> the plan's progress. This component was suggested by the World Bank.</w:t>
      </w:r>
      <w:r w:rsidRPr="00A508F5">
        <w:rPr>
          <w:sz w:val="12"/>
        </w:rPr>
        <w:t>¶</w:t>
      </w:r>
      <w:r w:rsidRPr="00A508F5">
        <w:rPr>
          <w:sz w:val="16"/>
        </w:rPr>
        <w:t xml:space="preserve"> It is not easy to assess the results of these programs in relation to their</w:t>
      </w:r>
      <w:r w:rsidRPr="00A508F5">
        <w:rPr>
          <w:sz w:val="12"/>
        </w:rPr>
        <w:t>¶</w:t>
      </w:r>
      <w:r w:rsidRPr="00A508F5">
        <w:rPr>
          <w:sz w:val="16"/>
        </w:rPr>
        <w:t xml:space="preserve"> stated objectives (the reduction of malnutrition and hunger by 50 percent</w:t>
      </w:r>
      <w:r w:rsidRPr="00A508F5">
        <w:rPr>
          <w:sz w:val="12"/>
        </w:rPr>
        <w:t>¶</w:t>
      </w:r>
      <w:r w:rsidRPr="00A508F5">
        <w:rPr>
          <w:sz w:val="16"/>
        </w:rPr>
        <w:t xml:space="preserve"> among the target population). PAN evaluations relied on increasingly</w:t>
      </w:r>
      <w:r w:rsidRPr="00A508F5">
        <w:rPr>
          <w:sz w:val="12"/>
        </w:rPr>
        <w:t>¶</w:t>
      </w:r>
      <w:r w:rsidRPr="00A508F5">
        <w:rPr>
          <w:sz w:val="16"/>
        </w:rPr>
        <w:t xml:space="preserve"> complex and expensive surveys.28 The results of the “definitive” National</w:t>
      </w:r>
      <w:r w:rsidRPr="00A508F5">
        <w:rPr>
          <w:sz w:val="12"/>
        </w:rPr>
        <w:t>¶</w:t>
      </w:r>
      <w:r w:rsidRPr="00A508F5">
        <w:rPr>
          <w:sz w:val="16"/>
        </w:rPr>
        <w:t xml:space="preserve"> Household Survey, carried out in 1981, became available only in 1984, when</w:t>
      </w:r>
      <w:r w:rsidRPr="00A508F5">
        <w:rPr>
          <w:sz w:val="12"/>
        </w:rPr>
        <w:t>¶</w:t>
      </w:r>
      <w:r w:rsidRPr="00A508F5">
        <w:rPr>
          <w:sz w:val="16"/>
        </w:rPr>
        <w:t xml:space="preserve"> PAN was, for most practical purposes, being phased out. As a former head of</w:t>
      </w:r>
      <w:r w:rsidRPr="00A508F5">
        <w:rPr>
          <w:sz w:val="12"/>
        </w:rPr>
        <w:t>¶</w:t>
      </w:r>
      <w:r w:rsidRPr="00A508F5">
        <w:rPr>
          <w:sz w:val="16"/>
        </w:rPr>
        <w:t xml:space="preserve"> PAN's evaluation unit put it in 1986, “A significant and overall impact evaluation</w:t>
      </w:r>
      <w:r w:rsidRPr="00A508F5">
        <w:rPr>
          <w:sz w:val="12"/>
        </w:rPr>
        <w:t>¶</w:t>
      </w:r>
      <w:r w:rsidRPr="00A508F5">
        <w:rPr>
          <w:sz w:val="16"/>
        </w:rPr>
        <w:t xml:space="preserve"> of the Plan has not been done, and probably never will be” (Uribe</w:t>
      </w:r>
      <w:r w:rsidRPr="00A508F5">
        <w:rPr>
          <w:sz w:val="12"/>
        </w:rPr>
        <w:t>¶</w:t>
      </w:r>
      <w:r w:rsidRPr="00A508F5">
        <w:rPr>
          <w:sz w:val="16"/>
        </w:rPr>
        <w:t xml:space="preserve"> 1986, 58). One may wonder whether a significant percentage of PAN's</w:t>
      </w:r>
      <w:r w:rsidRPr="00A508F5">
        <w:rPr>
          <w:sz w:val="12"/>
        </w:rPr>
        <w:t>¶</w:t>
      </w:r>
      <w:r w:rsidRPr="00A508F5">
        <w:rPr>
          <w:sz w:val="16"/>
        </w:rPr>
        <w:t xml:space="preserve"> budget, for which poor Colombians had to pay, did not go down the drain.</w:t>
      </w:r>
      <w:r w:rsidRPr="00A508F5">
        <w:rPr>
          <w:sz w:val="12"/>
        </w:rPr>
        <w:t>¶</w:t>
      </w:r>
      <w:r w:rsidRPr="00A508F5">
        <w:rPr>
          <w:sz w:val="16"/>
        </w:rPr>
        <w:t xml:space="preserve"> The delivery of basic health services through PHC centers was generally</w:t>
      </w:r>
      <w:r w:rsidRPr="00A508F5">
        <w:rPr>
          <w:sz w:val="12"/>
        </w:rPr>
        <w:t>¶</w:t>
      </w:r>
      <w:r w:rsidRPr="00A508F5">
        <w:rPr>
          <w:sz w:val="16"/>
        </w:rPr>
        <w:t xml:space="preserve"> deficient. Figures of numbers of people covered by PHC tended to be in-</w:t>
      </w:r>
      <w:r w:rsidRPr="00A508F5">
        <w:rPr>
          <w:sz w:val="12"/>
        </w:rPr>
        <w:t>¶</w:t>
      </w:r>
      <w:r w:rsidRPr="00A508F5">
        <w:rPr>
          <w:sz w:val="16"/>
        </w:rPr>
        <w:t xml:space="preserve"> flated; in some cases, a community was counted as covered by the program</w:t>
      </w:r>
      <w:r w:rsidRPr="00A508F5">
        <w:rPr>
          <w:sz w:val="12"/>
        </w:rPr>
        <w:t>¶</w:t>
      </w:r>
      <w:r w:rsidRPr="00A508F5">
        <w:rPr>
          <w:sz w:val="16"/>
        </w:rPr>
        <w:t xml:space="preserve"> if a census had been taken by the health promoter. Problems in the training</w:t>
      </w:r>
      <w:r w:rsidRPr="00A508F5">
        <w:rPr>
          <w:sz w:val="12"/>
        </w:rPr>
        <w:t>¶</w:t>
      </w:r>
      <w:r w:rsidRPr="00A508F5">
        <w:rPr>
          <w:sz w:val="16"/>
        </w:rPr>
        <w:t xml:space="preserve"> of paramedical personnel, resistance on the part of the medical profession to</w:t>
      </w:r>
      <w:r w:rsidRPr="00A508F5">
        <w:rPr>
          <w:sz w:val="12"/>
        </w:rPr>
        <w:t>¶</w:t>
      </w:r>
      <w:r w:rsidRPr="00A508F5">
        <w:rPr>
          <w:sz w:val="16"/>
        </w:rPr>
        <w:t xml:space="preserve"> THE DISPERSION OF POWER 137</w:t>
      </w:r>
      <w:r w:rsidRPr="00A508F5">
        <w:rPr>
          <w:sz w:val="12"/>
        </w:rPr>
        <w:t>¶</w:t>
      </w:r>
      <w:r w:rsidRPr="00A508F5">
        <w:rPr>
          <w:sz w:val="16"/>
        </w:rPr>
        <w:t xml:space="preserve"> the delegation of responsibility, inadequate stocking of supplies for the centers,</w:t>
      </w:r>
      <w:r w:rsidRPr="00A508F5">
        <w:rPr>
          <w:sz w:val="12"/>
        </w:rPr>
        <w:t>¶</w:t>
      </w:r>
      <w:r w:rsidRPr="00A508F5">
        <w:rPr>
          <w:sz w:val="16"/>
        </w:rPr>
        <w:t xml:space="preserve"> and skyrocketing operating costs as the number of centers multiplied</w:t>
      </w:r>
      <w:r w:rsidRPr="00A508F5">
        <w:rPr>
          <w:sz w:val="12"/>
        </w:rPr>
        <w:t>¶</w:t>
      </w:r>
      <w:r w:rsidRPr="00A508F5">
        <w:rPr>
          <w:sz w:val="16"/>
        </w:rPr>
        <w:t xml:space="preserve"> are cited as factors in the poor performance of the PHC strategy.29</w:t>
      </w:r>
      <w:r w:rsidRPr="00A508F5">
        <w:rPr>
          <w:sz w:val="12"/>
        </w:rPr>
        <w:t>¶</w:t>
      </w:r>
      <w:r w:rsidRPr="00A508F5">
        <w:rPr>
          <w:sz w:val="16"/>
        </w:rPr>
        <w:t xml:space="preserve"> In financial terms, PAN's budget was close to $250 million for the period</w:t>
      </w:r>
      <w:r w:rsidRPr="00A508F5">
        <w:rPr>
          <w:sz w:val="12"/>
        </w:rPr>
        <w:t>¶</w:t>
      </w:r>
      <w:r w:rsidRPr="00A508F5">
        <w:rPr>
          <w:sz w:val="16"/>
        </w:rPr>
        <w:t xml:space="preserve"> 1976 -1981, and DRI's approached $300 million. DRI's external financing</w:t>
      </w:r>
      <w:r w:rsidRPr="00A508F5">
        <w:rPr>
          <w:sz w:val="12"/>
        </w:rPr>
        <w:t>¶</w:t>
      </w:r>
      <w:r w:rsidRPr="00A508F5">
        <w:rPr>
          <w:sz w:val="16"/>
        </w:rPr>
        <w:t xml:space="preserve"> (about 45 percent of the total) was considerably greater than PAN's. PAN's</w:t>
      </w:r>
      <w:r w:rsidRPr="00A508F5">
        <w:rPr>
          <w:sz w:val="12"/>
        </w:rPr>
        <w:t>¶</w:t>
      </w:r>
      <w:r w:rsidRPr="00A508F5">
        <w:rPr>
          <w:sz w:val="16"/>
        </w:rPr>
        <w:t xml:space="preserve"> external financing for the period came from the World Bank ($25 million),</w:t>
      </w:r>
      <w:r w:rsidRPr="00A508F5">
        <w:rPr>
          <w:sz w:val="12"/>
        </w:rPr>
        <w:t>¶</w:t>
      </w:r>
      <w:r w:rsidRPr="00A508F5">
        <w:rPr>
          <w:sz w:val="16"/>
        </w:rPr>
        <w:t xml:space="preserve"> U.S. AID ($6 million), and UNICEF, and DRI's originated in loans from the</w:t>
      </w:r>
      <w:r w:rsidRPr="00A508F5">
        <w:rPr>
          <w:sz w:val="12"/>
        </w:rPr>
        <w:t>¶</w:t>
      </w:r>
      <w:r w:rsidRPr="00A508F5">
        <w:rPr>
          <w:sz w:val="16"/>
        </w:rPr>
        <w:t xml:space="preserve"> Inter-American Development Bank ($65 million), the World Bank ($52 million),</w:t>
      </w:r>
      <w:r w:rsidRPr="00A508F5">
        <w:rPr>
          <w:sz w:val="12"/>
        </w:rPr>
        <w:t>¶</w:t>
      </w:r>
      <w:r w:rsidRPr="00A508F5">
        <w:rPr>
          <w:sz w:val="16"/>
        </w:rPr>
        <w:t xml:space="preserve"> and the Canadian International Development Agency ($13.5 million).</w:t>
      </w:r>
      <w:r w:rsidRPr="00A508F5">
        <w:rPr>
          <w:sz w:val="12"/>
        </w:rPr>
        <w:t>¶</w:t>
      </w:r>
      <w:r w:rsidRPr="00A508F5">
        <w:rPr>
          <w:sz w:val="16"/>
        </w:rPr>
        <w:t xml:space="preserve"> By a curious twist in the style of government financing, part of the government's</w:t>
      </w:r>
      <w:r w:rsidRPr="00A508F5">
        <w:rPr>
          <w:sz w:val="12"/>
        </w:rPr>
        <w:t>¶</w:t>
      </w:r>
      <w:r w:rsidRPr="00A508F5">
        <w:rPr>
          <w:sz w:val="16"/>
        </w:rPr>
        <w:t xml:space="preserve"> portion of the budget came from external sources as well (the Chemical</w:t>
      </w:r>
      <w:r w:rsidRPr="00A508F5">
        <w:rPr>
          <w:sz w:val="12"/>
        </w:rPr>
        <w:t>¶</w:t>
      </w:r>
      <w:r w:rsidRPr="00A508F5">
        <w:rPr>
          <w:sz w:val="16"/>
        </w:rPr>
        <w:t xml:space="preserve"> Bank). About 60 percent of DRI's first-phase budget went to production</w:t>
      </w:r>
      <w:r w:rsidRPr="00A508F5">
        <w:rPr>
          <w:sz w:val="12"/>
        </w:rPr>
        <w:t>¶</w:t>
      </w:r>
      <w:r w:rsidRPr="00A508F5">
        <w:rPr>
          <w:sz w:val="16"/>
        </w:rPr>
        <w:t xml:space="preserve"> component programs. This reflected the central priority of the program </w:t>
      </w:r>
      <w:r w:rsidRPr="00A508F5">
        <w:rPr>
          <w:sz w:val="12"/>
        </w:rPr>
        <w:t>¶</w:t>
      </w:r>
      <w:r w:rsidRPr="00A508F5">
        <w:rPr>
          <w:sz w:val="16"/>
        </w:rPr>
        <w:t xml:space="preserve"> to increase production. External financing for DRI continued to be high</w:t>
      </w:r>
      <w:r w:rsidRPr="00A508F5">
        <w:rPr>
          <w:sz w:val="12"/>
        </w:rPr>
        <w:t>¶</w:t>
      </w:r>
      <w:r w:rsidRPr="00A508F5">
        <w:rPr>
          <w:sz w:val="16"/>
        </w:rPr>
        <w:t xml:space="preserve"> throughout the 1980s.</w:t>
      </w:r>
      <w:r w:rsidRPr="00A508F5">
        <w:rPr>
          <w:sz w:val="12"/>
        </w:rPr>
        <w:t>¶</w:t>
      </w:r>
      <w:r w:rsidRPr="00A508F5">
        <w:rPr>
          <w:sz w:val="16"/>
        </w:rPr>
        <w:t xml:space="preserve"> The Integrated Rural Development Program (DRI)</w:t>
      </w:r>
      <w:r w:rsidRPr="00A508F5">
        <w:rPr>
          <w:sz w:val="12"/>
        </w:rPr>
        <w:t>¶</w:t>
      </w:r>
      <w:r w:rsidRPr="00A508F5">
        <w:rPr>
          <w:sz w:val="16"/>
        </w:rPr>
        <w:t xml:space="preserve"> Let us now turn our attention to the second central component of the food</w:t>
      </w:r>
      <w:r w:rsidRPr="00A508F5">
        <w:rPr>
          <w:sz w:val="12"/>
        </w:rPr>
        <w:t>¶</w:t>
      </w:r>
      <w:r w:rsidRPr="00A508F5">
        <w:rPr>
          <w:sz w:val="16"/>
        </w:rPr>
        <w:t xml:space="preserve"> and nutrition strategy, the more controversial DRI program. As we will see</w:t>
      </w:r>
      <w:r w:rsidRPr="00A508F5">
        <w:rPr>
          <w:sz w:val="12"/>
        </w:rPr>
        <w:t>¶</w:t>
      </w:r>
      <w:r w:rsidRPr="00A508F5">
        <w:rPr>
          <w:sz w:val="16"/>
        </w:rPr>
        <w:t xml:space="preserve"> in the next chapter, </w:t>
      </w:r>
      <w:r w:rsidRPr="00734DA9">
        <w:rPr>
          <w:rStyle w:val="StyleBoldUnderline"/>
        </w:rPr>
        <w:t>the philosophy of integrated rural development was</w:t>
      </w:r>
      <w:r w:rsidRPr="00A508F5">
        <w:rPr>
          <w:rStyle w:val="StyleBoldUnderline"/>
          <w:b w:val="0"/>
          <w:sz w:val="12"/>
        </w:rPr>
        <w:t>¶</w:t>
      </w:r>
      <w:r w:rsidRPr="00734DA9">
        <w:rPr>
          <w:rStyle w:val="StyleBoldUnderline"/>
        </w:rPr>
        <w:t xml:space="preserve"> largely developed by the World Bank and taken simultaneously to many</w:t>
      </w:r>
      <w:r w:rsidRPr="00A508F5">
        <w:rPr>
          <w:rStyle w:val="StyleBoldUnderline"/>
          <w:b w:val="0"/>
          <w:sz w:val="12"/>
        </w:rPr>
        <w:t>¶</w:t>
      </w:r>
      <w:r w:rsidRPr="00734DA9">
        <w:rPr>
          <w:rStyle w:val="StyleBoldUnderline"/>
        </w:rPr>
        <w:t xml:space="preserve"> countries in the Third World</w:t>
      </w:r>
      <w:r w:rsidRPr="00A508F5">
        <w:rPr>
          <w:sz w:val="16"/>
        </w:rPr>
        <w:t xml:space="preserve">, although in this case also, </w:t>
      </w:r>
      <w:r w:rsidRPr="00812ED8">
        <w:rPr>
          <w:rStyle w:val="StyleBoldUnderline"/>
        </w:rPr>
        <w:t>as in the case of</w:t>
      </w:r>
      <w:r w:rsidRPr="00A508F5">
        <w:rPr>
          <w:sz w:val="12"/>
        </w:rPr>
        <w:t>¶</w:t>
      </w:r>
      <w:r w:rsidRPr="00A508F5">
        <w:rPr>
          <w:sz w:val="16"/>
        </w:rPr>
        <w:t xml:space="preserve"> </w:t>
      </w:r>
      <w:r w:rsidRPr="00812ED8">
        <w:rPr>
          <w:rStyle w:val="StyleBoldUnderline"/>
        </w:rPr>
        <w:t>nutrition planning</w:t>
      </w:r>
      <w:r w:rsidRPr="00A508F5">
        <w:rPr>
          <w:sz w:val="16"/>
        </w:rPr>
        <w:t>, a number of pilot projects carried out in the 1960s in</w:t>
      </w:r>
      <w:r w:rsidRPr="00A508F5">
        <w:rPr>
          <w:sz w:val="12"/>
        </w:rPr>
        <w:t>¶</w:t>
      </w:r>
      <w:r w:rsidRPr="00A508F5">
        <w:rPr>
          <w:sz w:val="16"/>
        </w:rPr>
        <w:t xml:space="preserve"> various parts of the Third World (with a lesser or greater degree of foreign</w:t>
      </w:r>
      <w:r w:rsidRPr="00A508F5">
        <w:rPr>
          <w:sz w:val="12"/>
        </w:rPr>
        <w:t>¶</w:t>
      </w:r>
      <w:r w:rsidRPr="00A508F5">
        <w:rPr>
          <w:sz w:val="16"/>
        </w:rPr>
        <w:t xml:space="preserve"> funding, but always with important indigenous participation) were also in-</w:t>
      </w:r>
      <w:r w:rsidRPr="00A508F5">
        <w:rPr>
          <w:sz w:val="12"/>
        </w:rPr>
        <w:t>¶</w:t>
      </w:r>
      <w:r w:rsidRPr="00A508F5">
        <w:rPr>
          <w:sz w:val="16"/>
        </w:rPr>
        <w:t xml:space="preserve"> fluential.30 </w:t>
      </w:r>
      <w:r w:rsidRPr="00734DA9">
        <w:rPr>
          <w:rStyle w:val="StyleBoldUnderline"/>
        </w:rPr>
        <w:t>In both intention and design, Colombia's Integrated Rural Development</w:t>
      </w:r>
      <w:r w:rsidRPr="00A508F5">
        <w:rPr>
          <w:rStyle w:val="StyleBoldUnderline"/>
          <w:b w:val="0"/>
          <w:sz w:val="12"/>
        </w:rPr>
        <w:t>¶</w:t>
      </w:r>
      <w:r w:rsidRPr="00734DA9">
        <w:rPr>
          <w:rStyle w:val="StyleBoldUnderline"/>
        </w:rPr>
        <w:t xml:space="preserve"> Program remained</w:t>
      </w:r>
      <w:r w:rsidRPr="00A508F5">
        <w:rPr>
          <w:sz w:val="16"/>
        </w:rPr>
        <w:t xml:space="preserve"> in its first phase (1976 -1981) </w:t>
      </w:r>
      <w:r w:rsidRPr="00734DA9">
        <w:rPr>
          <w:rStyle w:val="StyleBoldUnderline"/>
        </w:rPr>
        <w:t>close to the</w:t>
      </w:r>
      <w:r w:rsidRPr="00A508F5">
        <w:rPr>
          <w:rStyle w:val="StyleBoldUnderline"/>
          <w:b w:val="0"/>
          <w:sz w:val="12"/>
        </w:rPr>
        <w:t>¶</w:t>
      </w:r>
      <w:r w:rsidRPr="00734DA9">
        <w:rPr>
          <w:rStyle w:val="StyleBoldUnderline"/>
        </w:rPr>
        <w:t xml:space="preserve"> World Bank blueprint</w:t>
      </w:r>
      <w:r w:rsidRPr="00A508F5">
        <w:rPr>
          <w:sz w:val="16"/>
        </w:rPr>
        <w:t>. Its “target population” was the sector “composed of</w:t>
      </w:r>
      <w:r w:rsidRPr="00A508F5">
        <w:rPr>
          <w:sz w:val="12"/>
        </w:rPr>
        <w:t>¶</w:t>
      </w:r>
      <w:r w:rsidRPr="00A508F5">
        <w:rPr>
          <w:sz w:val="16"/>
        </w:rPr>
        <w:t xml:space="preserve"> small units of production, conventionally known as the traditional or backward</w:t>
      </w:r>
      <w:r w:rsidRPr="00A508F5">
        <w:rPr>
          <w:sz w:val="12"/>
        </w:rPr>
        <w:t>¶</w:t>
      </w:r>
      <w:r w:rsidRPr="00A508F5">
        <w:rPr>
          <w:sz w:val="16"/>
        </w:rPr>
        <w:t xml:space="preserve"> sub-sector and, more recently, as the peasant economy” (DNP/DRI</w:t>
      </w:r>
      <w:r w:rsidRPr="00A508F5">
        <w:rPr>
          <w:sz w:val="12"/>
        </w:rPr>
        <w:t>¶</w:t>
      </w:r>
      <w:r w:rsidRPr="00A508F5">
        <w:rPr>
          <w:sz w:val="16"/>
        </w:rPr>
        <w:t xml:space="preserve"> 1979). </w:t>
      </w:r>
      <w:r w:rsidRPr="00734DA9">
        <w:rPr>
          <w:rStyle w:val="StyleBoldUnderline"/>
        </w:rPr>
        <w:t>DRI's primary objective was to increase food production among this</w:t>
      </w:r>
      <w:r w:rsidRPr="00A508F5">
        <w:rPr>
          <w:rStyle w:val="StyleBoldUnderline"/>
          <w:b w:val="0"/>
          <w:sz w:val="12"/>
        </w:rPr>
        <w:t>¶</w:t>
      </w:r>
      <w:r w:rsidRPr="00734DA9">
        <w:rPr>
          <w:rStyle w:val="StyleBoldUnderline"/>
        </w:rPr>
        <w:t xml:space="preserve"> group by rationalizing the sector's insertion in the market economy. Capital,</w:t>
      </w:r>
      <w:r w:rsidRPr="00A508F5">
        <w:rPr>
          <w:rStyle w:val="StyleBoldUnderline"/>
          <w:b w:val="0"/>
          <w:sz w:val="12"/>
        </w:rPr>
        <w:t>¶</w:t>
      </w:r>
      <w:r w:rsidRPr="00734DA9">
        <w:rPr>
          <w:rStyle w:val="StyleBoldUnderline"/>
        </w:rPr>
        <w:t xml:space="preserve"> technology, training, and infrastructure the “missing” factors accounting</w:t>
      </w:r>
      <w:r w:rsidRPr="00A508F5">
        <w:rPr>
          <w:rStyle w:val="StyleBoldUnderline"/>
          <w:b w:val="0"/>
          <w:sz w:val="12"/>
        </w:rPr>
        <w:t>¶</w:t>
      </w:r>
      <w:r w:rsidRPr="00734DA9">
        <w:rPr>
          <w:rStyle w:val="StyleBoldUnderline"/>
        </w:rPr>
        <w:t xml:space="preserve"> for the backwardness of small-peasant production were</w:t>
      </w:r>
      <w:r w:rsidRPr="00A508F5">
        <w:rPr>
          <w:sz w:val="16"/>
        </w:rPr>
        <w:t xml:space="preserve"> to be </w:t>
      </w:r>
      <w:r w:rsidRPr="00734DA9">
        <w:rPr>
          <w:rStyle w:val="StyleBoldUnderline"/>
        </w:rPr>
        <w:t>provided as</w:t>
      </w:r>
      <w:r w:rsidRPr="00A508F5">
        <w:rPr>
          <w:rStyle w:val="StyleBoldUnderline"/>
          <w:b w:val="0"/>
          <w:sz w:val="12"/>
        </w:rPr>
        <w:t>¶</w:t>
      </w:r>
      <w:r w:rsidRPr="00734DA9">
        <w:rPr>
          <w:rStyle w:val="StyleBoldUnderline"/>
        </w:rPr>
        <w:t xml:space="preserve"> a package through a strategy unprecedented in both scope and style</w:t>
      </w:r>
      <w:r w:rsidRPr="00A508F5">
        <w:rPr>
          <w:sz w:val="16"/>
        </w:rPr>
        <w:t>. The</w:t>
      </w:r>
      <w:r w:rsidRPr="00A508F5">
        <w:rPr>
          <w:sz w:val="12"/>
        </w:rPr>
        <w:t>¶</w:t>
      </w:r>
      <w:r w:rsidRPr="00A508F5">
        <w:rPr>
          <w:sz w:val="16"/>
        </w:rPr>
        <w:t xml:space="preserve"> intent was to bring the green revolution to the small farmers so as to turn</w:t>
      </w:r>
      <w:r w:rsidRPr="00A508F5">
        <w:rPr>
          <w:sz w:val="12"/>
        </w:rPr>
        <w:t>¶</w:t>
      </w:r>
      <w:r w:rsidRPr="00A508F5">
        <w:rPr>
          <w:sz w:val="16"/>
        </w:rPr>
        <w:t xml:space="preserve"> them into entrepreneurs in the fashion of commercial farmers, only on a</w:t>
      </w:r>
      <w:r w:rsidRPr="00A508F5">
        <w:rPr>
          <w:sz w:val="12"/>
        </w:rPr>
        <w:t>¶</w:t>
      </w:r>
      <w:r w:rsidRPr="00A508F5">
        <w:rPr>
          <w:sz w:val="16"/>
        </w:rPr>
        <w:t xml:space="preserve"> smaller scale.</w:t>
      </w:r>
      <w:r w:rsidRPr="00A508F5">
        <w:rPr>
          <w:sz w:val="12"/>
        </w:rPr>
        <w:t>¶</w:t>
      </w:r>
      <w:r w:rsidRPr="00A508F5">
        <w:rPr>
          <w:sz w:val="16"/>
        </w:rPr>
        <w:t xml:space="preserve"> Who were these small producers who constituted the “peasant economy</w:t>
      </w:r>
      <w:r w:rsidRPr="00A508F5">
        <w:rPr>
          <w:sz w:val="12"/>
        </w:rPr>
        <w:t>¶</w:t>
      </w:r>
      <w:r w:rsidRPr="00A508F5">
        <w:rPr>
          <w:sz w:val="16"/>
        </w:rPr>
        <w:t xml:space="preserve"> “? DRI identified its intended beneficiaries according to two criteria:</w:t>
      </w:r>
      <w:r w:rsidRPr="00A508F5">
        <w:rPr>
          <w:sz w:val="12"/>
        </w:rPr>
        <w:t>¶</w:t>
      </w:r>
      <w:r w:rsidRPr="00A508F5">
        <w:rPr>
          <w:sz w:val="16"/>
        </w:rPr>
        <w:t xml:space="preserve"> size of landholding and amount of income derived from farm sources. The</w:t>
      </w:r>
      <w:r w:rsidRPr="00A508F5">
        <w:rPr>
          <w:sz w:val="12"/>
        </w:rPr>
        <w:t>¶</w:t>
      </w:r>
      <w:r w:rsidRPr="00A508F5">
        <w:rPr>
          <w:sz w:val="16"/>
        </w:rPr>
        <w:t xml:space="preserve"> 138 CHAPTER 4</w:t>
      </w:r>
      <w:r w:rsidRPr="00A508F5">
        <w:rPr>
          <w:sz w:val="12"/>
        </w:rPr>
        <w:t>¶</w:t>
      </w:r>
      <w:r w:rsidRPr="00A508F5">
        <w:rPr>
          <w:sz w:val="16"/>
        </w:rPr>
        <w:t xml:space="preserve"> upper ceiling for farm size was set at 20 hectares; farms included in the</w:t>
      </w:r>
      <w:r w:rsidRPr="00A508F5">
        <w:rPr>
          <w:sz w:val="12"/>
        </w:rPr>
        <w:t>¶</w:t>
      </w:r>
      <w:r w:rsidRPr="00A508F5">
        <w:rPr>
          <w:sz w:val="16"/>
        </w:rPr>
        <w:t xml:space="preserve"> program ranged from 5 to 20 hectares. Farmers within this range were</w:t>
      </w:r>
      <w:r w:rsidRPr="00A508F5">
        <w:rPr>
          <w:sz w:val="12"/>
        </w:rPr>
        <w:t>¶</w:t>
      </w:r>
      <w:r w:rsidRPr="00A508F5">
        <w:rPr>
          <w:sz w:val="16"/>
        </w:rPr>
        <w:t xml:space="preserve"> thought to have the capacity to respond to the program's inputs and to take</w:t>
      </w:r>
      <w:r w:rsidRPr="00A508F5">
        <w:rPr>
          <w:sz w:val="12"/>
        </w:rPr>
        <w:t>¶</w:t>
      </w:r>
      <w:r w:rsidRPr="00A508F5">
        <w:rPr>
          <w:sz w:val="16"/>
        </w:rPr>
        <w:t xml:space="preserve"> off as independent entrepreneurs as a result of the program. These farmers</w:t>
      </w:r>
      <w:r w:rsidRPr="00A508F5">
        <w:rPr>
          <w:sz w:val="12"/>
        </w:rPr>
        <w:t>¶</w:t>
      </w:r>
      <w:r w:rsidRPr="00A508F5">
        <w:rPr>
          <w:sz w:val="16"/>
        </w:rPr>
        <w:t xml:space="preserve"> constituted a sort of buffer group or “minimal agrarian petty bourgeoisie”</w:t>
      </w:r>
      <w:r w:rsidRPr="00A508F5">
        <w:rPr>
          <w:sz w:val="12"/>
        </w:rPr>
        <w:t>¶</w:t>
      </w:r>
      <w:r w:rsidRPr="00A508F5">
        <w:rPr>
          <w:sz w:val="16"/>
        </w:rPr>
        <w:t xml:space="preserve"> (de Janvry 1981). In terms of income, only those farmers who derived at least</w:t>
      </w:r>
      <w:r w:rsidRPr="00A508F5">
        <w:rPr>
          <w:sz w:val="12"/>
        </w:rPr>
        <w:t>¶</w:t>
      </w:r>
      <w:r w:rsidRPr="00A508F5">
        <w:rPr>
          <w:sz w:val="16"/>
        </w:rPr>
        <w:t xml:space="preserve"> 70 percent of their family income from farming activities were considered;</w:t>
      </w:r>
      <w:r w:rsidRPr="00A508F5">
        <w:rPr>
          <w:sz w:val="12"/>
        </w:rPr>
        <w:t>¶</w:t>
      </w:r>
      <w:r w:rsidRPr="00A508F5">
        <w:rPr>
          <w:sz w:val="16"/>
        </w:rPr>
        <w:t xml:space="preserve"> these were “true” farmers. A survey of the entire rural population of the</w:t>
      </w:r>
      <w:r w:rsidRPr="00A508F5">
        <w:rPr>
          <w:sz w:val="12"/>
        </w:rPr>
        <w:t>¶</w:t>
      </w:r>
      <w:r w:rsidRPr="00A508F5">
        <w:rPr>
          <w:sz w:val="16"/>
        </w:rPr>
        <w:t xml:space="preserve"> country, coupled with complex regionalization models, allowed DRI planners</w:t>
      </w:r>
      <w:r w:rsidRPr="00A508F5">
        <w:rPr>
          <w:sz w:val="12"/>
        </w:rPr>
        <w:t>¶</w:t>
      </w:r>
      <w:r w:rsidRPr="00A508F5">
        <w:rPr>
          <w:sz w:val="16"/>
        </w:rPr>
        <w:t xml:space="preserve"> to identify this population group and to select ninety-two thousand</w:t>
      </w:r>
      <w:r w:rsidRPr="00A508F5">
        <w:rPr>
          <w:sz w:val="12"/>
        </w:rPr>
        <w:t>¶</w:t>
      </w:r>
      <w:r w:rsidRPr="00A508F5">
        <w:rPr>
          <w:sz w:val="16"/>
        </w:rPr>
        <w:t xml:space="preserve"> families (20 percent of those with farms of less than 20 hectares) in several</w:t>
      </w:r>
      <w:r w:rsidRPr="00A508F5">
        <w:rPr>
          <w:sz w:val="12"/>
        </w:rPr>
        <w:t>¶</w:t>
      </w:r>
      <w:r w:rsidRPr="00A508F5">
        <w:rPr>
          <w:sz w:val="16"/>
        </w:rPr>
        <w:t xml:space="preserve"> regions to be included in the first phase of the program (1976 -1981); a second</w:t>
      </w:r>
      <w:r w:rsidRPr="00A508F5">
        <w:rPr>
          <w:sz w:val="12"/>
        </w:rPr>
        <w:t>¶</w:t>
      </w:r>
      <w:r w:rsidRPr="00A508F5">
        <w:rPr>
          <w:sz w:val="16"/>
        </w:rPr>
        <w:t xml:space="preserve"> phase, to start in 1982, would reach most of the country. By 1993 (the</w:t>
      </w:r>
      <w:r w:rsidRPr="00A508F5">
        <w:rPr>
          <w:sz w:val="12"/>
        </w:rPr>
        <w:t>¶</w:t>
      </w:r>
      <w:r w:rsidRPr="00A508F5">
        <w:rPr>
          <w:sz w:val="16"/>
        </w:rPr>
        <w:t xml:space="preserve"> end of third phase), more than 600 municipalities, out of close to 1,000 in the</w:t>
      </w:r>
      <w:r w:rsidRPr="00A508F5">
        <w:rPr>
          <w:sz w:val="12"/>
        </w:rPr>
        <w:t>¶</w:t>
      </w:r>
      <w:r w:rsidRPr="00A508F5">
        <w:rPr>
          <w:sz w:val="16"/>
        </w:rPr>
        <w:t xml:space="preserve"> country, were to be covered.</w:t>
      </w:r>
      <w:r w:rsidRPr="00A508F5">
        <w:rPr>
          <w:sz w:val="12"/>
        </w:rPr>
        <w:t>¶</w:t>
      </w:r>
      <w:r w:rsidRPr="00A508F5">
        <w:rPr>
          <w:sz w:val="16"/>
        </w:rPr>
        <w:t xml:space="preserve"> The strategy (DNP/DRI 1975a, 1975b, 1976a, 1976b) was articulated</w:t>
      </w:r>
      <w:r w:rsidRPr="00A508F5">
        <w:rPr>
          <w:sz w:val="12"/>
        </w:rPr>
        <w:t>¶</w:t>
      </w:r>
      <w:r w:rsidRPr="00A508F5">
        <w:rPr>
          <w:sz w:val="16"/>
        </w:rPr>
        <w:t xml:space="preserve"> around three main components: production, social programs, and infrastructure,</w:t>
      </w:r>
      <w:r w:rsidRPr="00A508F5">
        <w:rPr>
          <w:sz w:val="12"/>
        </w:rPr>
        <w:t>¶</w:t>
      </w:r>
      <w:r w:rsidRPr="00A508F5">
        <w:rPr>
          <w:sz w:val="16"/>
        </w:rPr>
        <w:t xml:space="preserve"> with the following programs:</w:t>
      </w:r>
      <w:r w:rsidRPr="00A508F5">
        <w:rPr>
          <w:sz w:val="12"/>
        </w:rPr>
        <w:t>¶</w:t>
      </w:r>
      <w:r w:rsidRPr="00A508F5">
        <w:rPr>
          <w:sz w:val="16"/>
        </w:rPr>
        <w:t xml:space="preserve"> Production Component</w:t>
      </w:r>
      <w:r w:rsidRPr="00A508F5">
        <w:rPr>
          <w:sz w:val="12"/>
        </w:rPr>
        <w:t>¶</w:t>
      </w:r>
      <w:r w:rsidRPr="00A508F5">
        <w:rPr>
          <w:sz w:val="16"/>
        </w:rPr>
        <w:t xml:space="preserve"> Program of Technology Development. The aim of this program was the development</w:t>
      </w:r>
      <w:r w:rsidRPr="00A508F5">
        <w:rPr>
          <w:sz w:val="12"/>
        </w:rPr>
        <w:t>¶</w:t>
      </w:r>
      <w:r w:rsidRPr="00A508F5">
        <w:rPr>
          <w:sz w:val="16"/>
        </w:rPr>
        <w:t xml:space="preserve"> and transfer of technologies appropriate to the traditional subsector</w:t>
      </w:r>
      <w:r w:rsidRPr="00A508F5">
        <w:rPr>
          <w:sz w:val="12"/>
        </w:rPr>
        <w:t>¶</w:t>
      </w:r>
      <w:r w:rsidRPr="00A508F5">
        <w:rPr>
          <w:sz w:val="16"/>
        </w:rPr>
        <w:t xml:space="preserve"> as a means of increasing production and productivity, raising family income,</w:t>
      </w:r>
      <w:r w:rsidRPr="00A508F5">
        <w:rPr>
          <w:sz w:val="12"/>
        </w:rPr>
        <w:t>¶</w:t>
      </w:r>
      <w:r w:rsidRPr="00A508F5">
        <w:rPr>
          <w:sz w:val="16"/>
        </w:rPr>
        <w:t xml:space="preserve"> and ensuring a more intense use of family labor.</w:t>
      </w:r>
      <w:r w:rsidRPr="00A508F5">
        <w:rPr>
          <w:sz w:val="12"/>
        </w:rPr>
        <w:t>¶</w:t>
      </w:r>
      <w:r w:rsidRPr="00A508F5">
        <w:rPr>
          <w:sz w:val="16"/>
        </w:rPr>
        <w:t xml:space="preserve"> Credit Program. The credit program sought to finance the new costs of</w:t>
      </w:r>
      <w:r w:rsidRPr="00A508F5">
        <w:rPr>
          <w:sz w:val="12"/>
        </w:rPr>
        <w:t>¶</w:t>
      </w:r>
      <w:r w:rsidRPr="00A508F5">
        <w:rPr>
          <w:sz w:val="16"/>
        </w:rPr>
        <w:t xml:space="preserve"> production of DRI participants. The rationale was to secure sufficient capital</w:t>
      </w:r>
      <w:r w:rsidRPr="00A508F5">
        <w:rPr>
          <w:sz w:val="12"/>
        </w:rPr>
        <w:t>¶</w:t>
      </w:r>
      <w:r w:rsidRPr="00A508F5">
        <w:rPr>
          <w:sz w:val="16"/>
        </w:rPr>
        <w:t xml:space="preserve"> to obtain in a short time sizable surpluses for regional and national markets.</w:t>
      </w:r>
      <w:r w:rsidRPr="00A508F5">
        <w:rPr>
          <w:sz w:val="12"/>
        </w:rPr>
        <w:t>¶</w:t>
      </w:r>
      <w:r w:rsidRPr="00A508F5">
        <w:rPr>
          <w:sz w:val="16"/>
        </w:rPr>
        <w:t xml:space="preserve"> Organization and Training Program. This program trained DRI participants</w:t>
      </w:r>
      <w:r w:rsidRPr="00A508F5">
        <w:rPr>
          <w:sz w:val="12"/>
        </w:rPr>
        <w:t>¶</w:t>
      </w:r>
      <w:r w:rsidRPr="00A508F5">
        <w:rPr>
          <w:sz w:val="16"/>
        </w:rPr>
        <w:t xml:space="preserve"> in organizational and entrepreneurial techniques necessary to implementing</w:t>
      </w:r>
      <w:r w:rsidRPr="00A508F5">
        <w:rPr>
          <w:sz w:val="12"/>
        </w:rPr>
        <w:t>¶</w:t>
      </w:r>
      <w:r w:rsidRPr="00A508F5">
        <w:rPr>
          <w:sz w:val="16"/>
        </w:rPr>
        <w:t xml:space="preserve"> DRI's integrated approach. Central to this effort was the training of</w:t>
      </w:r>
      <w:r w:rsidRPr="00A508F5">
        <w:rPr>
          <w:sz w:val="12"/>
        </w:rPr>
        <w:t>¶</w:t>
      </w:r>
      <w:r w:rsidRPr="00A508F5">
        <w:rPr>
          <w:sz w:val="16"/>
        </w:rPr>
        <w:t xml:space="preserve"> peasants in integrated farm planning, which included the technical programming</w:t>
      </w:r>
      <w:r w:rsidRPr="00A508F5">
        <w:rPr>
          <w:sz w:val="12"/>
        </w:rPr>
        <w:t>¶</w:t>
      </w:r>
      <w:r w:rsidRPr="00A508F5">
        <w:rPr>
          <w:sz w:val="16"/>
        </w:rPr>
        <w:t xml:space="preserve"> of all aspects of the production process. All farmers had to become</w:t>
      </w:r>
      <w:r w:rsidRPr="00A508F5">
        <w:rPr>
          <w:sz w:val="12"/>
        </w:rPr>
        <w:t>¶</w:t>
      </w:r>
      <w:r w:rsidRPr="00A508F5">
        <w:rPr>
          <w:sz w:val="16"/>
        </w:rPr>
        <w:t xml:space="preserve"> conversant with these techniques as a prerequisite for entering the</w:t>
      </w:r>
      <w:r w:rsidRPr="00A508F5">
        <w:rPr>
          <w:sz w:val="12"/>
        </w:rPr>
        <w:t>¶</w:t>
      </w:r>
      <w:r w:rsidRPr="00A508F5">
        <w:rPr>
          <w:sz w:val="16"/>
        </w:rPr>
        <w:t xml:space="preserve"> program; farmers also had to participate in local DRI committees, from the</w:t>
      </w:r>
      <w:r w:rsidRPr="00A508F5">
        <w:rPr>
          <w:sz w:val="12"/>
        </w:rPr>
        <w:t>¶</w:t>
      </w:r>
      <w:r w:rsidRPr="00A508F5">
        <w:rPr>
          <w:sz w:val="16"/>
        </w:rPr>
        <w:t xml:space="preserve"> date the program was introduced in the area to its completion.</w:t>
      </w:r>
      <w:r w:rsidRPr="00A508F5">
        <w:rPr>
          <w:sz w:val="12"/>
        </w:rPr>
        <w:t>¶</w:t>
      </w:r>
      <w:r w:rsidRPr="00A508F5">
        <w:rPr>
          <w:sz w:val="16"/>
        </w:rPr>
        <w:t xml:space="preserve"> Natural Resources Program. DRI considered that a lasting improvement</w:t>
      </w:r>
      <w:r w:rsidRPr="00A508F5">
        <w:rPr>
          <w:sz w:val="12"/>
        </w:rPr>
        <w:t>¶</w:t>
      </w:r>
      <w:r w:rsidRPr="00A508F5">
        <w:rPr>
          <w:sz w:val="16"/>
        </w:rPr>
        <w:t xml:space="preserve"> of production would depend on “the rational exploitation of soil and water</w:t>
      </w:r>
      <w:r w:rsidRPr="00A508F5">
        <w:rPr>
          <w:sz w:val="12"/>
        </w:rPr>
        <w:t>¶</w:t>
      </w:r>
      <w:r w:rsidRPr="00A508F5">
        <w:rPr>
          <w:sz w:val="16"/>
        </w:rPr>
        <w:t xml:space="preserve"> resources,” including measures such as reforestation, soil conservation, and</w:t>
      </w:r>
      <w:r w:rsidRPr="00A508F5">
        <w:rPr>
          <w:sz w:val="12"/>
        </w:rPr>
        <w:t>¶</w:t>
      </w:r>
      <w:r w:rsidRPr="00A508F5">
        <w:rPr>
          <w:sz w:val="16"/>
        </w:rPr>
        <w:t xml:space="preserve"> aquaculture. The objective of this subprogram was to provide financial and</w:t>
      </w:r>
      <w:r w:rsidRPr="00A508F5">
        <w:rPr>
          <w:sz w:val="12"/>
        </w:rPr>
        <w:t>¶</w:t>
      </w:r>
      <w:r w:rsidRPr="00A508F5">
        <w:rPr>
          <w:sz w:val="16"/>
        </w:rPr>
        <w:t xml:space="preserve"> technical assistance for projects intended to protect and manage the environment</w:t>
      </w:r>
      <w:r w:rsidRPr="00A508F5">
        <w:rPr>
          <w:sz w:val="12"/>
        </w:rPr>
        <w:t>¶</w:t>
      </w:r>
      <w:r w:rsidRPr="00A508F5">
        <w:rPr>
          <w:sz w:val="16"/>
        </w:rPr>
        <w:t xml:space="preserve"> and as in the case of aquaculture provide protein alternatives to</w:t>
      </w:r>
      <w:r w:rsidRPr="00A508F5">
        <w:rPr>
          <w:sz w:val="12"/>
        </w:rPr>
        <w:t>¶</w:t>
      </w:r>
      <w:r w:rsidRPr="00A508F5">
        <w:rPr>
          <w:sz w:val="16"/>
        </w:rPr>
        <w:t xml:space="preserve"> the diet.</w:t>
      </w:r>
      <w:r w:rsidRPr="00A508F5">
        <w:rPr>
          <w:sz w:val="12"/>
        </w:rPr>
        <w:t>¶</w:t>
      </w:r>
      <w:r w:rsidRPr="00A508F5">
        <w:rPr>
          <w:sz w:val="16"/>
        </w:rPr>
        <w:t xml:space="preserve"> THE DISPERSION OF POWER 139</w:t>
      </w:r>
      <w:r w:rsidRPr="00A508F5">
        <w:rPr>
          <w:sz w:val="12"/>
        </w:rPr>
        <w:t>¶</w:t>
      </w:r>
      <w:r w:rsidRPr="00A508F5">
        <w:rPr>
          <w:sz w:val="16"/>
        </w:rPr>
        <w:t xml:space="preserve"> Marketing and Commercialization Program. DRI anticipated that as farmers</w:t>
      </w:r>
      <w:r w:rsidRPr="00A508F5">
        <w:rPr>
          <w:sz w:val="12"/>
        </w:rPr>
        <w:t>¶</w:t>
      </w:r>
      <w:r w:rsidRPr="00A508F5">
        <w:rPr>
          <w:sz w:val="16"/>
        </w:rPr>
        <w:t xml:space="preserve"> became more tied to the market economy as a result of the program, their</w:t>
      </w:r>
      <w:r w:rsidRPr="00A508F5">
        <w:rPr>
          <w:sz w:val="12"/>
        </w:rPr>
        <w:t>¶</w:t>
      </w:r>
      <w:r w:rsidRPr="00A508F5">
        <w:rPr>
          <w:sz w:val="16"/>
        </w:rPr>
        <w:t xml:space="preserve"> financial risks would also increase due to price fluctuations, decreased control</w:t>
      </w:r>
      <w:r w:rsidRPr="00A508F5">
        <w:rPr>
          <w:sz w:val="12"/>
        </w:rPr>
        <w:t>¶</w:t>
      </w:r>
      <w:r w:rsidRPr="00A508F5">
        <w:rPr>
          <w:sz w:val="16"/>
        </w:rPr>
        <w:t xml:space="preserve"> over marketing conditions, transportation costs, and so on. DRI planners</w:t>
      </w:r>
      <w:r w:rsidRPr="00A508F5">
        <w:rPr>
          <w:sz w:val="12"/>
        </w:rPr>
        <w:t>¶</w:t>
      </w:r>
      <w:r w:rsidRPr="00A508F5">
        <w:rPr>
          <w:sz w:val="16"/>
        </w:rPr>
        <w:t xml:space="preserve"> sought to control these risks by providing credit and technical assistance</w:t>
      </w:r>
      <w:r w:rsidRPr="00A508F5">
        <w:rPr>
          <w:sz w:val="12"/>
        </w:rPr>
        <w:t>¶</w:t>
      </w:r>
      <w:r w:rsidRPr="00A508F5">
        <w:rPr>
          <w:sz w:val="16"/>
        </w:rPr>
        <w:t xml:space="preserve"> to marketing peasant associations. This program was also intended to</w:t>
      </w:r>
      <w:r w:rsidRPr="00A508F5">
        <w:rPr>
          <w:sz w:val="12"/>
        </w:rPr>
        <w:t>¶</w:t>
      </w:r>
      <w:r w:rsidRPr="00A508F5">
        <w:rPr>
          <w:sz w:val="16"/>
        </w:rPr>
        <w:t xml:space="preserve"> lower the price of foods for the urban consumer by decreasing the commercialization</w:t>
      </w:r>
      <w:r w:rsidRPr="00A508F5">
        <w:rPr>
          <w:sz w:val="12"/>
        </w:rPr>
        <w:t>¶</w:t>
      </w:r>
      <w:r w:rsidRPr="00A508F5">
        <w:rPr>
          <w:sz w:val="16"/>
        </w:rPr>
        <w:t xml:space="preserve"> margins.</w:t>
      </w:r>
      <w:r w:rsidRPr="00A508F5">
        <w:rPr>
          <w:sz w:val="12"/>
        </w:rPr>
        <w:t>¶</w:t>
      </w:r>
      <w:r w:rsidRPr="00A508F5">
        <w:rPr>
          <w:sz w:val="16"/>
        </w:rPr>
        <w:t xml:space="preserve"> Social Program Component</w:t>
      </w:r>
      <w:r w:rsidRPr="00A508F5">
        <w:rPr>
          <w:sz w:val="12"/>
        </w:rPr>
        <w:t>¶</w:t>
      </w:r>
      <w:r w:rsidRPr="00A508F5">
        <w:rPr>
          <w:sz w:val="16"/>
        </w:rPr>
        <w:t xml:space="preserve"> The social program component included a series of education and health</w:t>
      </w:r>
      <w:r w:rsidRPr="00A508F5">
        <w:rPr>
          <w:sz w:val="12"/>
        </w:rPr>
        <w:t>¶</w:t>
      </w:r>
      <w:r w:rsidRPr="00A508F5">
        <w:rPr>
          <w:sz w:val="16"/>
        </w:rPr>
        <w:t xml:space="preserve"> programs to raise living standards in the countryside, similar to those PAN</w:t>
      </w:r>
      <w:r w:rsidRPr="00A508F5">
        <w:rPr>
          <w:sz w:val="12"/>
        </w:rPr>
        <w:t>¶</w:t>
      </w:r>
      <w:r w:rsidRPr="00A508F5">
        <w:rPr>
          <w:sz w:val="16"/>
        </w:rPr>
        <w:t xml:space="preserve"> had introduced in its project areas. In principle, PAN and PHC programs</w:t>
      </w:r>
      <w:r w:rsidRPr="00A508F5">
        <w:rPr>
          <w:sz w:val="12"/>
        </w:rPr>
        <w:t>¶</w:t>
      </w:r>
      <w:r w:rsidRPr="00A508F5">
        <w:rPr>
          <w:sz w:val="16"/>
        </w:rPr>
        <w:t xml:space="preserve"> would be available to DRI participating communities, so that strategies conceived</w:t>
      </w:r>
      <w:r w:rsidRPr="00A508F5">
        <w:rPr>
          <w:sz w:val="12"/>
        </w:rPr>
        <w:t>¶</w:t>
      </w:r>
      <w:r w:rsidRPr="00A508F5">
        <w:rPr>
          <w:sz w:val="16"/>
        </w:rPr>
        <w:t xml:space="preserve"> in terms of food production, consumption, and biological utilization</w:t>
      </w:r>
      <w:r w:rsidRPr="00A508F5">
        <w:rPr>
          <w:sz w:val="12"/>
        </w:rPr>
        <w:t>¶</w:t>
      </w:r>
      <w:r w:rsidRPr="00A508F5">
        <w:rPr>
          <w:sz w:val="16"/>
        </w:rPr>
        <w:t xml:space="preserve"> would have a synergistic effect.</w:t>
      </w:r>
      <w:r w:rsidRPr="00A508F5">
        <w:rPr>
          <w:sz w:val="12"/>
        </w:rPr>
        <w:t>¶</w:t>
      </w:r>
      <w:r w:rsidRPr="00A508F5">
        <w:rPr>
          <w:sz w:val="16"/>
        </w:rPr>
        <w:t xml:space="preserve"> Infrastructure Component</w:t>
      </w:r>
      <w:r w:rsidRPr="00A508F5">
        <w:rPr>
          <w:sz w:val="12"/>
        </w:rPr>
        <w:t>¶</w:t>
      </w:r>
      <w:r w:rsidRPr="00A508F5">
        <w:rPr>
          <w:sz w:val="16"/>
        </w:rPr>
        <w:t xml:space="preserve"> The infrastructure component included three subprograms: rural roads,</w:t>
      </w:r>
      <w:r w:rsidRPr="00A508F5">
        <w:rPr>
          <w:sz w:val="12"/>
        </w:rPr>
        <w:t>¶</w:t>
      </w:r>
      <w:r w:rsidRPr="00A508F5">
        <w:rPr>
          <w:sz w:val="16"/>
        </w:rPr>
        <w:t xml:space="preserve"> rural electrification, and water supply. They were conceived as necessary to</w:t>
      </w:r>
      <w:r w:rsidRPr="00A508F5">
        <w:rPr>
          <w:sz w:val="12"/>
        </w:rPr>
        <w:t>¶</w:t>
      </w:r>
      <w:r w:rsidRPr="00A508F5">
        <w:rPr>
          <w:sz w:val="16"/>
        </w:rPr>
        <w:t xml:space="preserve"> the improvement of living standards and commercialization networks, linking</w:t>
      </w:r>
      <w:r w:rsidRPr="00A508F5">
        <w:rPr>
          <w:sz w:val="12"/>
        </w:rPr>
        <w:t>¶</w:t>
      </w:r>
      <w:r w:rsidRPr="00A508F5">
        <w:rPr>
          <w:sz w:val="16"/>
        </w:rPr>
        <w:t xml:space="preserve"> rural producers more efficiently to the market.</w:t>
      </w:r>
      <w:r w:rsidRPr="00A508F5">
        <w:rPr>
          <w:sz w:val="12"/>
        </w:rPr>
        <w:t>¶</w:t>
      </w:r>
      <w:r w:rsidRPr="00A508F5">
        <w:rPr>
          <w:sz w:val="16"/>
        </w:rPr>
        <w:t xml:space="preserve"> One of DRI's most innovative aspects was the integration of the different</w:t>
      </w:r>
      <w:r w:rsidRPr="00A508F5">
        <w:rPr>
          <w:sz w:val="12"/>
        </w:rPr>
        <w:t>¶</w:t>
      </w:r>
      <w:r w:rsidRPr="00A508F5">
        <w:rPr>
          <w:sz w:val="16"/>
        </w:rPr>
        <w:t xml:space="preserve"> strategies at the local level. Farmers were carefully selected and followed</w:t>
      </w:r>
      <w:r w:rsidRPr="00A508F5">
        <w:rPr>
          <w:sz w:val="12"/>
        </w:rPr>
        <w:t>¶</w:t>
      </w:r>
      <w:r w:rsidRPr="00A508F5">
        <w:rPr>
          <w:sz w:val="16"/>
        </w:rPr>
        <w:t xml:space="preserve"> step by step, chiefly through the so-called integrated farm planning methodology,</w:t>
      </w:r>
      <w:r w:rsidRPr="00A508F5">
        <w:rPr>
          <w:sz w:val="12"/>
        </w:rPr>
        <w:t>¶</w:t>
      </w:r>
      <w:r w:rsidRPr="00A508F5">
        <w:rPr>
          <w:sz w:val="16"/>
        </w:rPr>
        <w:t xml:space="preserve"> which each farmer had to follow under the guidance of DRI technicians.</w:t>
      </w:r>
      <w:r w:rsidRPr="00A508F5">
        <w:rPr>
          <w:sz w:val="12"/>
        </w:rPr>
        <w:t>¶</w:t>
      </w:r>
      <w:r w:rsidRPr="00A508F5">
        <w:rPr>
          <w:sz w:val="16"/>
        </w:rPr>
        <w:t xml:space="preserve"> Local-level committees were instrumental in extending and deepening</w:t>
      </w:r>
      <w:r w:rsidRPr="00A508F5">
        <w:rPr>
          <w:sz w:val="12"/>
        </w:rPr>
        <w:t>¶</w:t>
      </w:r>
      <w:r w:rsidRPr="00A508F5">
        <w:rPr>
          <w:sz w:val="16"/>
        </w:rPr>
        <w:t xml:space="preserve"> the reach of the various programs. These committees were headed by</w:t>
      </w:r>
      <w:r w:rsidRPr="00A508F5">
        <w:rPr>
          <w:sz w:val="12"/>
        </w:rPr>
        <w:t>¶</w:t>
      </w:r>
      <w:r w:rsidRPr="00A508F5">
        <w:rPr>
          <w:sz w:val="16"/>
        </w:rPr>
        <w:t xml:space="preserve"> the DRI representative to the Agrarian Bank, in turn the most important</w:t>
      </w:r>
      <w:r w:rsidRPr="00A508F5">
        <w:rPr>
          <w:sz w:val="12"/>
        </w:rPr>
        <w:t>¶</w:t>
      </w:r>
      <w:r w:rsidRPr="00A508F5">
        <w:rPr>
          <w:sz w:val="16"/>
        </w:rPr>
        <w:t xml:space="preserve"> agrarian lending institution in the country. Coordination of the various strategies</w:t>
      </w:r>
      <w:r w:rsidRPr="00A508F5">
        <w:rPr>
          <w:sz w:val="12"/>
        </w:rPr>
        <w:t>¶</w:t>
      </w:r>
      <w:r w:rsidRPr="00A508F5">
        <w:rPr>
          <w:sz w:val="16"/>
        </w:rPr>
        <w:t xml:space="preserve"> was ensured at the regional and national levels. This was of tremendous</w:t>
      </w:r>
      <w:r w:rsidRPr="00A508F5">
        <w:rPr>
          <w:sz w:val="12"/>
        </w:rPr>
        <w:t>¶</w:t>
      </w:r>
      <w:r w:rsidRPr="00A508F5">
        <w:rPr>
          <w:sz w:val="16"/>
        </w:rPr>
        <w:t xml:space="preserve"> importance, as DRI relied in its first phase on thirteen different government</w:t>
      </w:r>
      <w:r w:rsidRPr="00A508F5">
        <w:rPr>
          <w:sz w:val="12"/>
        </w:rPr>
        <w:t>¶</w:t>
      </w:r>
      <w:r w:rsidRPr="00A508F5">
        <w:rPr>
          <w:sz w:val="16"/>
        </w:rPr>
        <w:t xml:space="preserve"> institutions for the implementation of its various programs, the</w:t>
      </w:r>
      <w:r w:rsidRPr="00A508F5">
        <w:rPr>
          <w:sz w:val="12"/>
        </w:rPr>
        <w:t>¶</w:t>
      </w:r>
      <w:r w:rsidRPr="00A508F5">
        <w:rPr>
          <w:sz w:val="16"/>
        </w:rPr>
        <w:t xml:space="preserve"> actions of which had to be coordinated at all levels of the planning process.</w:t>
      </w:r>
      <w:r w:rsidRPr="00A508F5">
        <w:rPr>
          <w:sz w:val="12"/>
        </w:rPr>
        <w:t>¶</w:t>
      </w:r>
      <w:r w:rsidRPr="00A508F5">
        <w:rPr>
          <w:sz w:val="16"/>
        </w:rPr>
        <w:t xml:space="preserve"> Indeed, it is usually pointed out that perhaps the most important achievement</w:t>
      </w:r>
      <w:r w:rsidRPr="00A508F5">
        <w:rPr>
          <w:sz w:val="12"/>
        </w:rPr>
        <w:t>¶</w:t>
      </w:r>
      <w:r w:rsidRPr="00A508F5">
        <w:rPr>
          <w:sz w:val="16"/>
        </w:rPr>
        <w:t xml:space="preserve"> of PAN and DRI was to make all these agencies work together for the</w:t>
      </w:r>
      <w:r w:rsidRPr="00A508F5">
        <w:rPr>
          <w:sz w:val="12"/>
        </w:rPr>
        <w:t>¶</w:t>
      </w:r>
      <w:r w:rsidRPr="00A508F5">
        <w:rPr>
          <w:sz w:val="16"/>
        </w:rPr>
        <w:t xml:space="preserve"> first time in the country, as this was seen as a great step toward rendering</w:t>
      </w:r>
      <w:r w:rsidRPr="00A508F5">
        <w:rPr>
          <w:sz w:val="12"/>
        </w:rPr>
        <w:t>¶</w:t>
      </w:r>
      <w:r w:rsidRPr="00A508F5">
        <w:rPr>
          <w:sz w:val="16"/>
        </w:rPr>
        <w:t xml:space="preserve"> state planning and intervention more rational and effective.31</w:t>
      </w:r>
      <w:r w:rsidRPr="00A508F5">
        <w:rPr>
          <w:sz w:val="12"/>
        </w:rPr>
        <w:t>¶</w:t>
      </w:r>
      <w:r w:rsidRPr="00A508F5">
        <w:rPr>
          <w:sz w:val="16"/>
        </w:rPr>
        <w:t xml:space="preserve"> The Integrated Rural Development Program went through a series of</w:t>
      </w:r>
      <w:r w:rsidRPr="00A508F5">
        <w:rPr>
          <w:sz w:val="12"/>
        </w:rPr>
        <w:t>¶</w:t>
      </w:r>
      <w:r w:rsidRPr="00A508F5">
        <w:rPr>
          <w:sz w:val="16"/>
        </w:rPr>
        <w:t xml:space="preserve"> significant changes, conceptually and institutionally, from the end of the first</w:t>
      </w:r>
      <w:r w:rsidRPr="00A508F5">
        <w:rPr>
          <w:sz w:val="12"/>
        </w:rPr>
        <w:t>¶</w:t>
      </w:r>
      <w:r w:rsidRPr="00A508F5">
        <w:rPr>
          <w:sz w:val="16"/>
        </w:rPr>
        <w:t xml:space="preserve"> phase until the launching of the third phase in 1989. The first step at the end</w:t>
      </w:r>
      <w:r w:rsidRPr="00A508F5">
        <w:rPr>
          <w:sz w:val="12"/>
        </w:rPr>
        <w:t>¶</w:t>
      </w:r>
      <w:r w:rsidRPr="00A508F5">
        <w:rPr>
          <w:sz w:val="16"/>
        </w:rPr>
        <w:t xml:space="preserve"> 140 CHAPTER 4</w:t>
      </w:r>
      <w:r w:rsidRPr="00A508F5">
        <w:rPr>
          <w:sz w:val="12"/>
        </w:rPr>
        <w:t>¶</w:t>
      </w:r>
      <w:r w:rsidRPr="00A508F5">
        <w:rPr>
          <w:sz w:val="16"/>
        </w:rPr>
        <w:t xml:space="preserve"> of phase one (1981) was to integrate PAN and DRI administratively, only to</w:t>
      </w:r>
      <w:r w:rsidRPr="00A508F5">
        <w:rPr>
          <w:sz w:val="12"/>
        </w:rPr>
        <w:t>¶</w:t>
      </w:r>
      <w:r w:rsidRPr="00A508F5">
        <w:rPr>
          <w:sz w:val="16"/>
        </w:rPr>
        <w:t xml:space="preserve"> see the death of PAN, which took the form of a slow financial strangling</w:t>
      </w:r>
      <w:r w:rsidRPr="00A508F5">
        <w:rPr>
          <w:sz w:val="12"/>
        </w:rPr>
        <w:t>¶</w:t>
      </w:r>
      <w:r w:rsidRPr="00A508F5">
        <w:rPr>
          <w:sz w:val="16"/>
        </w:rPr>
        <w:t xml:space="preserve"> due to a lack of interest on the part of the new administration (that of President</w:t>
      </w:r>
      <w:r w:rsidRPr="00A508F5">
        <w:rPr>
          <w:sz w:val="12"/>
        </w:rPr>
        <w:t>¶</w:t>
      </w:r>
      <w:r w:rsidRPr="00A508F5">
        <w:rPr>
          <w:sz w:val="16"/>
        </w:rPr>
        <w:t xml:space="preserve"> Belisario Betancour, 1982 -1986). This was the last attempt to adhere to</w:t>
      </w:r>
      <w:r w:rsidRPr="00A508F5">
        <w:rPr>
          <w:sz w:val="12"/>
        </w:rPr>
        <w:t>¶</w:t>
      </w:r>
      <w:r w:rsidRPr="00A508F5">
        <w:rPr>
          <w:sz w:val="16"/>
        </w:rPr>
        <w:t xml:space="preserve"> the initial conceptual framework of FNPP, within which rural development</w:t>
      </w:r>
      <w:r w:rsidRPr="00A508F5">
        <w:rPr>
          <w:sz w:val="12"/>
        </w:rPr>
        <w:t>¶</w:t>
      </w:r>
      <w:r w:rsidRPr="00A508F5">
        <w:rPr>
          <w:sz w:val="16"/>
        </w:rPr>
        <w:t xml:space="preserve"> was seen as a component of the overall nutrition strategy. Indeed, the very</w:t>
      </w:r>
      <w:r w:rsidRPr="00A508F5">
        <w:rPr>
          <w:sz w:val="12"/>
        </w:rPr>
        <w:t>¶</w:t>
      </w:r>
      <w:r w:rsidRPr="00A508F5">
        <w:rPr>
          <w:sz w:val="16"/>
        </w:rPr>
        <w:t xml:space="preserve"> name of the strategy was inverted, from PAN-DRI to DRI-PAN, because the</w:t>
      </w:r>
      <w:r w:rsidRPr="00A508F5">
        <w:rPr>
          <w:sz w:val="12"/>
        </w:rPr>
        <w:t>¶</w:t>
      </w:r>
      <w:r w:rsidRPr="00A508F5">
        <w:rPr>
          <w:sz w:val="16"/>
        </w:rPr>
        <w:t xml:space="preserve"> new administration saw DRI as a more appropriate response to agrarian</w:t>
      </w:r>
      <w:r w:rsidRPr="00A508F5">
        <w:rPr>
          <w:sz w:val="12"/>
        </w:rPr>
        <w:t>¶</w:t>
      </w:r>
      <w:r w:rsidRPr="00A508F5">
        <w:rPr>
          <w:sz w:val="16"/>
        </w:rPr>
        <w:t xml:space="preserve"> problems.</w:t>
      </w:r>
      <w:r w:rsidRPr="00A508F5">
        <w:rPr>
          <w:sz w:val="12"/>
        </w:rPr>
        <w:t>¶</w:t>
      </w:r>
      <w:r w:rsidRPr="00A508F5">
        <w:rPr>
          <w:sz w:val="16"/>
        </w:rPr>
        <w:t xml:space="preserve"> DRI's orientation changed significantly after 1982. During the second</w:t>
      </w:r>
      <w:r w:rsidRPr="00A508F5">
        <w:rPr>
          <w:sz w:val="12"/>
        </w:rPr>
        <w:t>¶</w:t>
      </w:r>
      <w:r w:rsidRPr="00A508F5">
        <w:rPr>
          <w:sz w:val="16"/>
        </w:rPr>
        <w:t xml:space="preserve"> phase (DRI two: 1982 -1989), the focus shifted to regions of greater potential</w:t>
      </w:r>
      <w:r w:rsidRPr="00A508F5">
        <w:rPr>
          <w:sz w:val="12"/>
        </w:rPr>
        <w:t>¶</w:t>
      </w:r>
      <w:r w:rsidRPr="00A508F5">
        <w:rPr>
          <w:sz w:val="16"/>
        </w:rPr>
        <w:t xml:space="preserve"> for small farm production and to advancing a successful strategy of commercialization</w:t>
      </w:r>
      <w:r w:rsidRPr="00A508F5">
        <w:rPr>
          <w:sz w:val="12"/>
        </w:rPr>
        <w:t>¶</w:t>
      </w:r>
      <w:r w:rsidRPr="00A508F5">
        <w:rPr>
          <w:sz w:val="16"/>
        </w:rPr>
        <w:t xml:space="preserve"> of peasant food crops. Improved commercialization and marketing,</w:t>
      </w:r>
      <w:r w:rsidRPr="00A508F5">
        <w:rPr>
          <w:sz w:val="12"/>
        </w:rPr>
        <w:t>¶</w:t>
      </w:r>
      <w:r w:rsidRPr="00A508F5">
        <w:rPr>
          <w:sz w:val="16"/>
        </w:rPr>
        <w:t xml:space="preserve"> identified as critical bottlenecks, became the surrogate for land redistribution.</w:t>
      </w:r>
      <w:r w:rsidRPr="00A508F5">
        <w:rPr>
          <w:sz w:val="12"/>
        </w:rPr>
        <w:t>¶</w:t>
      </w:r>
      <w:r w:rsidRPr="00A508F5">
        <w:rPr>
          <w:sz w:val="16"/>
        </w:rPr>
        <w:t xml:space="preserve"> 32 At the level of overall agrarian policy, and in the wake of the</w:t>
      </w:r>
      <w:r w:rsidRPr="00A508F5">
        <w:rPr>
          <w:sz w:val="12"/>
        </w:rPr>
        <w:t>¶</w:t>
      </w:r>
      <w:r w:rsidRPr="00A508F5">
        <w:rPr>
          <w:sz w:val="16"/>
        </w:rPr>
        <w:t xml:space="preserve"> post-l982 debt crisis and the beginning of structural adjustment programs</w:t>
      </w:r>
      <w:r w:rsidRPr="00A508F5">
        <w:rPr>
          <w:sz w:val="12"/>
        </w:rPr>
        <w:t>¶</w:t>
      </w:r>
      <w:r w:rsidRPr="00A508F5">
        <w:rPr>
          <w:sz w:val="16"/>
        </w:rPr>
        <w:t xml:space="preserve"> under the aegis of the International Monetary Fund, the discussion ran once</w:t>
      </w:r>
      <w:r w:rsidRPr="00A508F5">
        <w:rPr>
          <w:sz w:val="12"/>
        </w:rPr>
        <w:t>¶</w:t>
      </w:r>
      <w:r w:rsidRPr="00A508F5">
        <w:rPr>
          <w:sz w:val="16"/>
        </w:rPr>
        <w:t xml:space="preserve"> again in terms of protectionism versus free market neoliberalism, with the</w:t>
      </w:r>
      <w:r w:rsidRPr="00A508F5">
        <w:rPr>
          <w:sz w:val="12"/>
        </w:rPr>
        <w:t>¶</w:t>
      </w:r>
      <w:r w:rsidRPr="00A508F5">
        <w:rPr>
          <w:sz w:val="16"/>
        </w:rPr>
        <w:t xml:space="preserve"> organized commercial groups the cotton, coffee, rice, sugarcane, and livestock</w:t>
      </w:r>
      <w:r w:rsidRPr="00A508F5">
        <w:rPr>
          <w:sz w:val="12"/>
        </w:rPr>
        <w:t>¶</w:t>
      </w:r>
      <w:r w:rsidRPr="00A508F5">
        <w:rPr>
          <w:sz w:val="16"/>
        </w:rPr>
        <w:t xml:space="preserve"> growers' associations, representing capitalist farmers playing a leading</w:t>
      </w:r>
      <w:r w:rsidRPr="00A508F5">
        <w:rPr>
          <w:sz w:val="12"/>
        </w:rPr>
        <w:t>¶</w:t>
      </w:r>
      <w:r w:rsidRPr="00A508F5">
        <w:rPr>
          <w:sz w:val="16"/>
        </w:rPr>
        <w:t xml:space="preserve"> role, broadly in favor of export promotion measures.33 Because of these</w:t>
      </w:r>
      <w:r w:rsidRPr="00A508F5">
        <w:rPr>
          <w:sz w:val="12"/>
        </w:rPr>
        <w:t>¶</w:t>
      </w:r>
      <w:r w:rsidRPr="00A508F5">
        <w:rPr>
          <w:sz w:val="16"/>
        </w:rPr>
        <w:t xml:space="preserve"> changes in the macroeconomic environment, fewer and fewer resources</w:t>
      </w:r>
      <w:r w:rsidRPr="00A508F5">
        <w:rPr>
          <w:sz w:val="12"/>
        </w:rPr>
        <w:t>¶</w:t>
      </w:r>
      <w:r w:rsidRPr="00A508F5">
        <w:rPr>
          <w:sz w:val="16"/>
        </w:rPr>
        <w:t xml:space="preserve"> were available for programs during this period, so that DRI's scale of operations</w:t>
      </w:r>
      <w:r w:rsidRPr="00A508F5">
        <w:rPr>
          <w:sz w:val="12"/>
        </w:rPr>
        <w:t>¶</w:t>
      </w:r>
      <w:r w:rsidRPr="00A508F5">
        <w:rPr>
          <w:sz w:val="16"/>
        </w:rPr>
        <w:t xml:space="preserve"> was reduced drastically. In the early 1990s, as the process of economic</w:t>
      </w:r>
      <w:r w:rsidRPr="00A508F5">
        <w:rPr>
          <w:sz w:val="12"/>
        </w:rPr>
        <w:t>¶</w:t>
      </w:r>
      <w:r w:rsidRPr="00A508F5">
        <w:rPr>
          <w:sz w:val="16"/>
        </w:rPr>
        <w:t xml:space="preserve"> opening to world markets deepened, most of the agricultural sector suffered</w:t>
      </w:r>
      <w:r w:rsidRPr="00A508F5">
        <w:rPr>
          <w:sz w:val="12"/>
        </w:rPr>
        <w:t>¶</w:t>
      </w:r>
      <w:r w:rsidRPr="00A508F5">
        <w:rPr>
          <w:sz w:val="16"/>
        </w:rPr>
        <w:t xml:space="preserve"> greatly.</w:t>
      </w:r>
      <w:r w:rsidRPr="00A508F5">
        <w:rPr>
          <w:sz w:val="12"/>
        </w:rPr>
        <w:t>¶</w:t>
      </w:r>
      <w:r w:rsidRPr="00A508F5">
        <w:rPr>
          <w:sz w:val="16"/>
        </w:rPr>
        <w:t xml:space="preserve"> The advent of Virgilio Barco's administration (1986 -1990) brought DRIPAN</w:t>
      </w:r>
      <w:r w:rsidRPr="00A508F5">
        <w:rPr>
          <w:sz w:val="12"/>
        </w:rPr>
        <w:t>¶</w:t>
      </w:r>
      <w:r w:rsidRPr="00A508F5">
        <w:rPr>
          <w:sz w:val="16"/>
        </w:rPr>
        <w:t xml:space="preserve"> once again to the forefront as one of two key components of the government's</w:t>
      </w:r>
      <w:r w:rsidRPr="00A508F5">
        <w:rPr>
          <w:sz w:val="12"/>
        </w:rPr>
        <w:t>¶</w:t>
      </w:r>
      <w:r w:rsidRPr="00A508F5">
        <w:rPr>
          <w:sz w:val="16"/>
        </w:rPr>
        <w:t xml:space="preserve"> overall strategy of “Fight[ing] against Absolute Poverty” (the other</w:t>
      </w:r>
      <w:r w:rsidRPr="00A508F5">
        <w:rPr>
          <w:sz w:val="12"/>
        </w:rPr>
        <w:t>¶</w:t>
      </w:r>
      <w:r w:rsidRPr="00A508F5">
        <w:rPr>
          <w:sz w:val="16"/>
        </w:rPr>
        <w:t xml:space="preserve"> being the National Rehabilitation Plan [PNR], to be implemented in zones</w:t>
      </w:r>
      <w:r w:rsidRPr="00A508F5">
        <w:rPr>
          <w:sz w:val="12"/>
        </w:rPr>
        <w:t>¶</w:t>
      </w:r>
      <w:r w:rsidRPr="00A508F5">
        <w:rPr>
          <w:sz w:val="16"/>
        </w:rPr>
        <w:t xml:space="preserve"> of intense guerrilla activity as part of the peace process initiated by Betancur).</w:t>
      </w:r>
      <w:r w:rsidRPr="00A508F5">
        <w:rPr>
          <w:sz w:val="12"/>
        </w:rPr>
        <w:t>¶</w:t>
      </w:r>
      <w:r w:rsidRPr="00A508F5">
        <w:rPr>
          <w:sz w:val="16"/>
        </w:rPr>
        <w:t xml:space="preserve"> DRI-PAN continued to be “the fundamental policy element used by</w:t>
      </w:r>
      <w:r w:rsidRPr="00A508F5">
        <w:rPr>
          <w:sz w:val="12"/>
        </w:rPr>
        <w:t>¶</w:t>
      </w:r>
      <w:r w:rsidRPr="00A508F5">
        <w:rPr>
          <w:sz w:val="16"/>
        </w:rPr>
        <w:t xml:space="preserve"> the state to face and solve the peasant question . . . without addressing the</w:t>
      </w:r>
      <w:r w:rsidRPr="00A508F5">
        <w:rPr>
          <w:sz w:val="12"/>
        </w:rPr>
        <w:t>¶</w:t>
      </w:r>
      <w:r w:rsidRPr="00A508F5">
        <w:rPr>
          <w:sz w:val="16"/>
        </w:rPr>
        <w:t xml:space="preserve"> issue of land ownership” (Fajardo, Errázuriz, and Balcázar 1991, 155). The</w:t>
      </w:r>
      <w:r w:rsidRPr="00A508F5">
        <w:rPr>
          <w:sz w:val="12"/>
        </w:rPr>
        <w:t>¶</w:t>
      </w:r>
      <w:r w:rsidRPr="00A508F5">
        <w:rPr>
          <w:sz w:val="16"/>
        </w:rPr>
        <w:t xml:space="preserve"> state continued to perceive the peasant problem as one of the key areas of</w:t>
      </w:r>
      <w:r w:rsidRPr="00A508F5">
        <w:rPr>
          <w:sz w:val="12"/>
        </w:rPr>
        <w:t>¶</w:t>
      </w:r>
      <w:r w:rsidRPr="00A508F5">
        <w:rPr>
          <w:sz w:val="16"/>
        </w:rPr>
        <w:t xml:space="preserve"> social conflict in the country, along with drug trafficking and guerrilla activity.</w:t>
      </w:r>
      <w:r w:rsidRPr="00A508F5">
        <w:rPr>
          <w:sz w:val="12"/>
        </w:rPr>
        <w:t>¶</w:t>
      </w:r>
      <w:r w:rsidRPr="00A508F5">
        <w:rPr>
          <w:sz w:val="16"/>
        </w:rPr>
        <w:t xml:space="preserve"> Some additional small programs were also introduced in 1985, such as</w:t>
      </w:r>
      <w:r w:rsidRPr="00A508F5">
        <w:rPr>
          <w:sz w:val="12"/>
        </w:rPr>
        <w:t>¶</w:t>
      </w:r>
      <w:r w:rsidRPr="00A508F5">
        <w:rPr>
          <w:sz w:val="16"/>
        </w:rPr>
        <w:t xml:space="preserve"> the Program for the Development of Peasant Women, although female planners</w:t>
      </w:r>
      <w:r w:rsidRPr="00A508F5">
        <w:rPr>
          <w:sz w:val="12"/>
        </w:rPr>
        <w:t>¶</w:t>
      </w:r>
      <w:r w:rsidRPr="00A508F5">
        <w:rPr>
          <w:sz w:val="16"/>
        </w:rPr>
        <w:t xml:space="preserve"> described the amount allocated to this program as “laughable.” More on</w:t>
      </w:r>
      <w:r w:rsidRPr="00A508F5">
        <w:rPr>
          <w:sz w:val="12"/>
        </w:rPr>
        <w:t>¶</w:t>
      </w:r>
      <w:r w:rsidRPr="00A508F5">
        <w:rPr>
          <w:sz w:val="16"/>
        </w:rPr>
        <w:t xml:space="preserve"> this program in the next chapter.</w:t>
      </w:r>
      <w:r w:rsidRPr="00A508F5">
        <w:rPr>
          <w:sz w:val="12"/>
        </w:rPr>
        <w:t>¶</w:t>
      </w:r>
      <w:r w:rsidRPr="00A508F5">
        <w:rPr>
          <w:sz w:val="16"/>
        </w:rPr>
        <w:t xml:space="preserve"> The Technological Development Program, one of the key interventions in</w:t>
      </w:r>
      <w:r w:rsidRPr="00A508F5">
        <w:rPr>
          <w:sz w:val="12"/>
        </w:rPr>
        <w:t>¶</w:t>
      </w:r>
      <w:r w:rsidRPr="00A508F5">
        <w:rPr>
          <w:sz w:val="16"/>
        </w:rPr>
        <w:t xml:space="preserve"> DRI two, took the form of setting up </w:t>
      </w:r>
      <w:r w:rsidRPr="00812ED8">
        <w:rPr>
          <w:rStyle w:val="StyleBoldUnderline"/>
        </w:rPr>
        <w:t>model farms in various regions</w:t>
      </w:r>
      <w:r w:rsidRPr="00A508F5">
        <w:rPr>
          <w:sz w:val="16"/>
        </w:rPr>
        <w:t xml:space="preserve"> of the</w:t>
      </w:r>
      <w:r w:rsidRPr="00A508F5">
        <w:rPr>
          <w:sz w:val="12"/>
        </w:rPr>
        <w:t>¶</w:t>
      </w:r>
      <w:r w:rsidRPr="00A508F5">
        <w:rPr>
          <w:sz w:val="16"/>
        </w:rPr>
        <w:t xml:space="preserve"> THE DISPERSION OF POWER 141</w:t>
      </w:r>
      <w:r w:rsidRPr="00A508F5">
        <w:rPr>
          <w:sz w:val="12"/>
        </w:rPr>
        <w:t>¶</w:t>
      </w:r>
      <w:r w:rsidRPr="00A508F5">
        <w:rPr>
          <w:sz w:val="16"/>
        </w:rPr>
        <w:t xml:space="preserve"> country, </w:t>
      </w:r>
      <w:r w:rsidRPr="00812ED8">
        <w:rPr>
          <w:rStyle w:val="StyleBoldUnderline"/>
        </w:rPr>
        <w:t>which varied according to the</w:t>
      </w:r>
      <w:r w:rsidRPr="00A508F5">
        <w:rPr>
          <w:sz w:val="16"/>
        </w:rPr>
        <w:t xml:space="preserve"> region's </w:t>
      </w:r>
      <w:r w:rsidRPr="00812ED8">
        <w:rPr>
          <w:rStyle w:val="StyleBoldUnderline"/>
        </w:rPr>
        <w:t>socioeconomic and ecological</w:t>
      </w:r>
      <w:r w:rsidRPr="00A508F5">
        <w:rPr>
          <w:sz w:val="12"/>
        </w:rPr>
        <w:t>¶</w:t>
      </w:r>
      <w:r w:rsidRPr="00A508F5">
        <w:rPr>
          <w:sz w:val="16"/>
        </w:rPr>
        <w:t xml:space="preserve"> </w:t>
      </w:r>
      <w:r w:rsidRPr="00812ED8">
        <w:rPr>
          <w:rStyle w:val="StyleBoldUnderline"/>
        </w:rPr>
        <w:t>context</w:t>
      </w:r>
      <w:r w:rsidRPr="00A508F5">
        <w:rPr>
          <w:sz w:val="16"/>
        </w:rPr>
        <w:t xml:space="preserve"> (Fondo DRI 1989b). </w:t>
      </w:r>
      <w:r w:rsidRPr="00734DA9">
        <w:rPr>
          <w:rStyle w:val="StyleBoldUnderline"/>
        </w:rPr>
        <w:t>Peasant farmers' adoption of technological</w:t>
      </w:r>
      <w:r w:rsidRPr="00A508F5">
        <w:rPr>
          <w:rStyle w:val="StyleBoldUnderline"/>
          <w:b w:val="0"/>
          <w:sz w:val="12"/>
        </w:rPr>
        <w:t>¶</w:t>
      </w:r>
      <w:r w:rsidRPr="00734DA9">
        <w:rPr>
          <w:rStyle w:val="StyleBoldUnderline"/>
        </w:rPr>
        <w:t xml:space="preserve"> packages was</w:t>
      </w:r>
      <w:r w:rsidRPr="00A508F5">
        <w:rPr>
          <w:sz w:val="16"/>
        </w:rPr>
        <w:t xml:space="preserve"> found to be </w:t>
      </w:r>
      <w:r w:rsidRPr="00734DA9">
        <w:rPr>
          <w:rStyle w:val="StyleBoldUnderline"/>
        </w:rPr>
        <w:t>hampered by</w:t>
      </w:r>
      <w:r w:rsidRPr="00A508F5">
        <w:rPr>
          <w:sz w:val="16"/>
        </w:rPr>
        <w:t xml:space="preserve"> a number of constraints, such as the</w:t>
      </w:r>
      <w:r w:rsidRPr="00A508F5">
        <w:rPr>
          <w:sz w:val="12"/>
        </w:rPr>
        <w:t>¶</w:t>
      </w:r>
      <w:r w:rsidRPr="00A508F5">
        <w:rPr>
          <w:sz w:val="16"/>
        </w:rPr>
        <w:t xml:space="preserve"> </w:t>
      </w:r>
      <w:r w:rsidRPr="00734DA9">
        <w:rPr>
          <w:rStyle w:val="StyleBoldUnderline"/>
        </w:rPr>
        <w:t>high cost of inputs compared with the low price and inadequate marketing</w:t>
      </w:r>
      <w:r w:rsidRPr="00A508F5">
        <w:rPr>
          <w:rStyle w:val="StyleBoldUnderline"/>
          <w:b w:val="0"/>
          <w:sz w:val="12"/>
        </w:rPr>
        <w:t>¶</w:t>
      </w:r>
      <w:r w:rsidRPr="00734DA9">
        <w:rPr>
          <w:rStyle w:val="StyleBoldUnderline"/>
        </w:rPr>
        <w:t xml:space="preserve"> conditions for peasant products, insufficient size of landholdings, low levels</w:t>
      </w:r>
      <w:r w:rsidRPr="00A508F5">
        <w:rPr>
          <w:rStyle w:val="StyleBoldUnderline"/>
          <w:b w:val="0"/>
          <w:sz w:val="12"/>
        </w:rPr>
        <w:t>¶</w:t>
      </w:r>
      <w:r w:rsidRPr="00734DA9">
        <w:rPr>
          <w:rStyle w:val="StyleBoldUnderline"/>
        </w:rPr>
        <w:t xml:space="preserve"> of education, and “cultural backwardness”</w:t>
      </w:r>
      <w:r w:rsidRPr="00A508F5">
        <w:rPr>
          <w:sz w:val="16"/>
        </w:rPr>
        <w:t xml:space="preserve"> (Fondo DRI 1989a). In addition,</w:t>
      </w:r>
      <w:r w:rsidRPr="00A508F5">
        <w:rPr>
          <w:sz w:val="12"/>
        </w:rPr>
        <w:t>¶</w:t>
      </w:r>
      <w:r w:rsidRPr="00A508F5">
        <w:rPr>
          <w:sz w:val="16"/>
        </w:rPr>
        <w:t xml:space="preserve"> </w:t>
      </w:r>
      <w:r w:rsidRPr="00812ED8">
        <w:rPr>
          <w:rStyle w:val="StyleBoldUnderline"/>
        </w:rPr>
        <w:t>by the end of the 1980s planners were becoming aware that</w:t>
      </w:r>
      <w:r w:rsidRPr="00A508F5">
        <w:rPr>
          <w:sz w:val="16"/>
        </w:rPr>
        <w:t xml:space="preserve"> the </w:t>
      </w:r>
      <w:r w:rsidRPr="00734DA9">
        <w:rPr>
          <w:rStyle w:val="StyleBoldUnderline"/>
        </w:rPr>
        <w:t>technological</w:t>
      </w:r>
      <w:r w:rsidRPr="00A508F5">
        <w:rPr>
          <w:rStyle w:val="StyleBoldUnderline"/>
          <w:b w:val="0"/>
          <w:sz w:val="12"/>
        </w:rPr>
        <w:t>¶</w:t>
      </w:r>
      <w:r w:rsidRPr="00734DA9">
        <w:rPr>
          <w:rStyle w:val="StyleBoldUnderline"/>
        </w:rPr>
        <w:t xml:space="preserve"> packages were unduly geared toward the maximization of the biological</w:t>
      </w:r>
      <w:r w:rsidRPr="00A508F5">
        <w:rPr>
          <w:rStyle w:val="StyleBoldUnderline"/>
          <w:b w:val="0"/>
          <w:sz w:val="12"/>
        </w:rPr>
        <w:t>¶</w:t>
      </w:r>
      <w:r w:rsidRPr="00734DA9">
        <w:rPr>
          <w:rStyle w:val="StyleBoldUnderline"/>
        </w:rPr>
        <w:t xml:space="preserve"> productivity of crops</w:t>
      </w:r>
      <w:r w:rsidRPr="00A508F5">
        <w:rPr>
          <w:sz w:val="16"/>
        </w:rPr>
        <w:t xml:space="preserve"> (through the use of fertilizers, improved seeds, and the</w:t>
      </w:r>
      <w:r w:rsidRPr="00A508F5">
        <w:rPr>
          <w:sz w:val="12"/>
        </w:rPr>
        <w:t>¶</w:t>
      </w:r>
      <w:r w:rsidRPr="00A508F5">
        <w:rPr>
          <w:sz w:val="16"/>
        </w:rPr>
        <w:t xml:space="preserve"> like) and that they did not pay attention to potential increases in the productivity</w:t>
      </w:r>
      <w:r w:rsidRPr="00A508F5">
        <w:rPr>
          <w:sz w:val="12"/>
        </w:rPr>
        <w:t>¶</w:t>
      </w:r>
      <w:r w:rsidRPr="00A508F5">
        <w:rPr>
          <w:sz w:val="16"/>
        </w:rPr>
        <w:t xml:space="preserve"> of natural resources, investment capacity, and the economic profitability</w:t>
      </w:r>
      <w:r w:rsidRPr="00A508F5">
        <w:rPr>
          <w:sz w:val="12"/>
        </w:rPr>
        <w:t>¶</w:t>
      </w:r>
      <w:r w:rsidRPr="00A508F5">
        <w:rPr>
          <w:sz w:val="16"/>
        </w:rPr>
        <w:t xml:space="preserve"> of the peasant economy. These factors were taken into account in the</w:t>
      </w:r>
      <w:r w:rsidRPr="00A508F5">
        <w:rPr>
          <w:sz w:val="12"/>
        </w:rPr>
        <w:t>¶</w:t>
      </w:r>
      <w:r w:rsidRPr="00A508F5">
        <w:rPr>
          <w:sz w:val="16"/>
        </w:rPr>
        <w:t xml:space="preserve"> launching of DRI three as a central component of the Plan of Integral Peasant</w:t>
      </w:r>
      <w:r w:rsidRPr="00A508F5">
        <w:rPr>
          <w:sz w:val="12"/>
        </w:rPr>
        <w:t>¶</w:t>
      </w:r>
      <w:r w:rsidRPr="00A508F5">
        <w:rPr>
          <w:sz w:val="16"/>
        </w:rPr>
        <w:t xml:space="preserve"> Development (1988 -1993) of the Barco administration, which saw technological</w:t>
      </w:r>
      <w:r w:rsidRPr="00A508F5">
        <w:rPr>
          <w:sz w:val="12"/>
        </w:rPr>
        <w:t>¶</w:t>
      </w:r>
      <w:r w:rsidRPr="00A508F5">
        <w:rPr>
          <w:sz w:val="16"/>
        </w:rPr>
        <w:t xml:space="preserve"> change as the keystone of an invigorated production strategy</w:t>
      </w:r>
      <w:r w:rsidRPr="00A508F5">
        <w:rPr>
          <w:sz w:val="12"/>
        </w:rPr>
        <w:t>¶</w:t>
      </w:r>
      <w:r w:rsidRPr="00A508F5">
        <w:rPr>
          <w:sz w:val="16"/>
        </w:rPr>
        <w:t xml:space="preserve"> (DNP/UEA 1988; Fondo DRI 1989a, 1989b). </w:t>
      </w:r>
      <w:r w:rsidRPr="00734DA9">
        <w:rPr>
          <w:rStyle w:val="StyleBoldUnderline"/>
        </w:rPr>
        <w:t>What was at stake</w:t>
      </w:r>
      <w:r w:rsidRPr="00A508F5">
        <w:rPr>
          <w:sz w:val="16"/>
        </w:rPr>
        <w:t>, as always,</w:t>
      </w:r>
      <w:r w:rsidRPr="00A508F5">
        <w:rPr>
          <w:sz w:val="12"/>
        </w:rPr>
        <w:t>¶</w:t>
      </w:r>
      <w:r w:rsidRPr="00A508F5">
        <w:rPr>
          <w:sz w:val="16"/>
        </w:rPr>
        <w:t xml:space="preserve"> </w:t>
      </w:r>
      <w:r w:rsidRPr="00734DA9">
        <w:rPr>
          <w:rStyle w:val="StyleBoldUnderline"/>
        </w:rPr>
        <w:t>was the modernization of peasant practices through its economic and symbolic</w:t>
      </w:r>
      <w:r w:rsidRPr="00A508F5">
        <w:rPr>
          <w:rStyle w:val="StyleBoldUnderline"/>
          <w:b w:val="0"/>
          <w:sz w:val="12"/>
        </w:rPr>
        <w:t>¶</w:t>
      </w:r>
      <w:r w:rsidRPr="00734DA9">
        <w:rPr>
          <w:rStyle w:val="StyleBoldUnderline"/>
        </w:rPr>
        <w:t xml:space="preserve"> capitalization.</w:t>
      </w:r>
      <w:r w:rsidRPr="00A508F5">
        <w:rPr>
          <w:rStyle w:val="StyleBoldUnderline"/>
          <w:b w:val="0"/>
          <w:sz w:val="12"/>
        </w:rPr>
        <w:t>¶</w:t>
      </w:r>
      <w:r w:rsidRPr="00734DA9">
        <w:rPr>
          <w:rStyle w:val="StyleBoldUnderline"/>
        </w:rPr>
        <w:t xml:space="preserve"> </w:t>
      </w:r>
      <w:r w:rsidRPr="00A508F5">
        <w:rPr>
          <w:sz w:val="16"/>
        </w:rPr>
        <w:t>As mentioned before, DRI had included a participatory component since</w:t>
      </w:r>
      <w:r w:rsidRPr="00A508F5">
        <w:rPr>
          <w:sz w:val="12"/>
        </w:rPr>
        <w:t>¶</w:t>
      </w:r>
      <w:r w:rsidRPr="00A508F5">
        <w:rPr>
          <w:sz w:val="16"/>
        </w:rPr>
        <w:t xml:space="preserve"> its inception. Nevertheless, the decision making and the control of resources</w:t>
      </w:r>
      <w:r w:rsidRPr="00A508F5">
        <w:rPr>
          <w:sz w:val="12"/>
        </w:rPr>
        <w:t>¶</w:t>
      </w:r>
      <w:r w:rsidRPr="00A508F5">
        <w:rPr>
          <w:sz w:val="16"/>
        </w:rPr>
        <w:t xml:space="preserve"> remained at the national level, thus rendering local participation insignifi-</w:t>
      </w:r>
      <w:r w:rsidRPr="00A508F5">
        <w:rPr>
          <w:sz w:val="12"/>
        </w:rPr>
        <w:t>¶</w:t>
      </w:r>
      <w:r w:rsidRPr="00A508F5">
        <w:rPr>
          <w:sz w:val="16"/>
        </w:rPr>
        <w:t xml:space="preserve"> cant. Up to this point, DRI's participation scheme had been more an intelligent</w:t>
      </w:r>
      <w:r w:rsidRPr="00A508F5">
        <w:rPr>
          <w:sz w:val="12"/>
        </w:rPr>
        <w:t>¶</w:t>
      </w:r>
      <w:r w:rsidRPr="00A508F5">
        <w:rPr>
          <w:sz w:val="16"/>
        </w:rPr>
        <w:t xml:space="preserve"> and utilitarian imposition than a strategy of empowerment for local</w:t>
      </w:r>
      <w:r w:rsidRPr="00A508F5">
        <w:rPr>
          <w:sz w:val="12"/>
        </w:rPr>
        <w:t>¶</w:t>
      </w:r>
      <w:r w:rsidRPr="00A508F5">
        <w:rPr>
          <w:sz w:val="16"/>
        </w:rPr>
        <w:t xml:space="preserve"> communities. Not only that, it assumed that participation could be learned</w:t>
      </w:r>
      <w:r w:rsidRPr="00A508F5">
        <w:rPr>
          <w:sz w:val="12"/>
        </w:rPr>
        <w:t>¶</w:t>
      </w:r>
      <w:r w:rsidRPr="00A508F5">
        <w:rPr>
          <w:sz w:val="16"/>
        </w:rPr>
        <w:t xml:space="preserve"> and effected through management techniques infused with academic concepts.</w:t>
      </w:r>
      <w:r w:rsidRPr="00A508F5">
        <w:rPr>
          <w:sz w:val="12"/>
        </w:rPr>
        <w:t>¶</w:t>
      </w:r>
      <w:r w:rsidRPr="00A508F5">
        <w:rPr>
          <w:sz w:val="16"/>
        </w:rPr>
        <w:t xml:space="preserve"> As most other development institutions, DRI understood participation</w:t>
      </w:r>
      <w:r w:rsidRPr="00A508F5">
        <w:rPr>
          <w:sz w:val="12"/>
        </w:rPr>
        <w:t>¶</w:t>
      </w:r>
      <w:r w:rsidRPr="00A508F5">
        <w:rPr>
          <w:sz w:val="16"/>
        </w:rPr>
        <w:t xml:space="preserve"> as a bureaucratic problem to be solved by the institution, not as a</w:t>
      </w:r>
      <w:r w:rsidRPr="00A508F5">
        <w:rPr>
          <w:sz w:val="12"/>
        </w:rPr>
        <w:t>¶</w:t>
      </w:r>
      <w:r w:rsidRPr="00A508F5">
        <w:rPr>
          <w:sz w:val="16"/>
        </w:rPr>
        <w:t xml:space="preserve"> process circumscribed by complex political, cultural, and epistemological</w:t>
      </w:r>
      <w:r w:rsidRPr="00A508F5">
        <w:rPr>
          <w:sz w:val="12"/>
        </w:rPr>
        <w:t>¶</w:t>
      </w:r>
      <w:r w:rsidRPr="00A508F5">
        <w:rPr>
          <w:sz w:val="16"/>
        </w:rPr>
        <w:t xml:space="preserve"> questions. Indeed, the rhetoric of participation must be seen as a counterproposal</w:t>
      </w:r>
      <w:r w:rsidRPr="00A508F5">
        <w:rPr>
          <w:sz w:val="12"/>
        </w:rPr>
        <w:t>¶</w:t>
      </w:r>
      <w:r w:rsidRPr="00A508F5">
        <w:rPr>
          <w:sz w:val="16"/>
        </w:rPr>
        <w:t xml:space="preserve"> to increased peasant mobilization; this was clearly the case in Colombia,</w:t>
      </w:r>
      <w:r w:rsidRPr="00A508F5">
        <w:rPr>
          <w:sz w:val="12"/>
        </w:rPr>
        <w:t>¶</w:t>
      </w:r>
      <w:r w:rsidRPr="00A508F5">
        <w:rPr>
          <w:sz w:val="16"/>
        </w:rPr>
        <w:t xml:space="preserve"> where peasant demands and militancy reached an all-time high in</w:t>
      </w:r>
      <w:r w:rsidRPr="00A508F5">
        <w:rPr>
          <w:sz w:val="12"/>
        </w:rPr>
        <w:t>¶</w:t>
      </w:r>
      <w:r w:rsidRPr="00A508F5">
        <w:rPr>
          <w:sz w:val="16"/>
        </w:rPr>
        <w:t xml:space="preserve"> the late 1960s and early 1970s (Zamocs 1986).</w:t>
      </w:r>
      <w:r w:rsidRPr="00A508F5">
        <w:rPr>
          <w:sz w:val="12"/>
        </w:rPr>
        <w:t>¶</w:t>
      </w:r>
      <w:r w:rsidRPr="00A508F5">
        <w:rPr>
          <w:sz w:val="16"/>
        </w:rPr>
        <w:t xml:space="preserve"> Toward the end of the 1980s, however, the opening up of spaces for peasant</w:t>
      </w:r>
      <w:r w:rsidRPr="00A508F5">
        <w:rPr>
          <w:sz w:val="12"/>
        </w:rPr>
        <w:t>¶</w:t>
      </w:r>
      <w:r w:rsidRPr="00A508F5">
        <w:rPr>
          <w:sz w:val="16"/>
        </w:rPr>
        <w:t xml:space="preserve"> participation in policies such as DRI fostered by the government's new</w:t>
      </w:r>
      <w:r w:rsidRPr="00A508F5">
        <w:rPr>
          <w:sz w:val="12"/>
        </w:rPr>
        <w:t>¶</w:t>
      </w:r>
      <w:r w:rsidRPr="00A508F5">
        <w:rPr>
          <w:sz w:val="16"/>
        </w:rPr>
        <w:t xml:space="preserve"> commitment to decentralization at all levels was beginning to generate</w:t>
      </w:r>
      <w:r w:rsidRPr="00A508F5">
        <w:rPr>
          <w:sz w:val="12"/>
        </w:rPr>
        <w:t>¶</w:t>
      </w:r>
      <w:r w:rsidRPr="00A508F5">
        <w:rPr>
          <w:sz w:val="16"/>
        </w:rPr>
        <w:t xml:space="preserve"> social processes of some relevance. In particular, the promotion of selfmanaged</w:t>
      </w:r>
      <w:r w:rsidRPr="00A508F5">
        <w:rPr>
          <w:sz w:val="12"/>
        </w:rPr>
        <w:t>¶</w:t>
      </w:r>
      <w:r w:rsidRPr="00A508F5">
        <w:rPr>
          <w:sz w:val="16"/>
        </w:rPr>
        <w:t xml:space="preserve"> development schemes, through a combination of community organizing</w:t>
      </w:r>
      <w:r w:rsidRPr="00A508F5">
        <w:rPr>
          <w:sz w:val="12"/>
        </w:rPr>
        <w:t>¶</w:t>
      </w:r>
      <w:r w:rsidRPr="00A508F5">
        <w:rPr>
          <w:sz w:val="16"/>
        </w:rPr>
        <w:t xml:space="preserve"> efforts at the village, municipal, and district levels, produced what</w:t>
      </w:r>
      <w:r w:rsidRPr="00A508F5">
        <w:rPr>
          <w:sz w:val="12"/>
        </w:rPr>
        <w:t>¶</w:t>
      </w:r>
      <w:r w:rsidRPr="00A508F5">
        <w:rPr>
          <w:sz w:val="16"/>
        </w:rPr>
        <w:t xml:space="preserve"> planners referred to as an organizational opening, which made possible a</w:t>
      </w:r>
      <w:r w:rsidRPr="00A508F5">
        <w:rPr>
          <w:sz w:val="12"/>
        </w:rPr>
        <w:t>¶</w:t>
      </w:r>
      <w:r w:rsidRPr="00A508F5">
        <w:rPr>
          <w:sz w:val="16"/>
        </w:rPr>
        <w:t xml:space="preserve"> more significant peasant participation in the diagnosis, planning, and allocation</w:t>
      </w:r>
      <w:r w:rsidRPr="00A508F5">
        <w:rPr>
          <w:sz w:val="12"/>
        </w:rPr>
        <w:t>¶</w:t>
      </w:r>
      <w:r w:rsidRPr="00A508F5">
        <w:rPr>
          <w:sz w:val="16"/>
        </w:rPr>
        <w:t xml:space="preserve"> of resources for the concrete projects contemplated by the program. In</w:t>
      </w:r>
      <w:r w:rsidRPr="00A508F5">
        <w:rPr>
          <w:sz w:val="12"/>
        </w:rPr>
        <w:t>¶</w:t>
      </w:r>
      <w:r w:rsidRPr="00A508F5">
        <w:rPr>
          <w:sz w:val="16"/>
        </w:rPr>
        <w:t xml:space="preserve"> theory, within DRI three the municipality and the community of benefi-</w:t>
      </w:r>
      <w:r w:rsidRPr="00A508F5">
        <w:rPr>
          <w:sz w:val="12"/>
        </w:rPr>
        <w:t>¶</w:t>
      </w:r>
      <w:r w:rsidRPr="00A508F5">
        <w:rPr>
          <w:sz w:val="16"/>
        </w:rPr>
        <w:t xml:space="preserve"> 142 CHAPTER 4</w:t>
      </w:r>
      <w:r w:rsidRPr="00A508F5">
        <w:rPr>
          <w:sz w:val="12"/>
        </w:rPr>
        <w:t>¶</w:t>
      </w:r>
      <w:r w:rsidRPr="00A508F5">
        <w:rPr>
          <w:sz w:val="16"/>
        </w:rPr>
        <w:t xml:space="preserve"> ciaries constituted the basic unit for the planning of rural development</w:t>
      </w:r>
      <w:r w:rsidRPr="00A508F5">
        <w:rPr>
          <w:sz w:val="12"/>
        </w:rPr>
        <w:t>¶</w:t>
      </w:r>
      <w:r w:rsidRPr="00A508F5">
        <w:rPr>
          <w:sz w:val="16"/>
        </w:rPr>
        <w:t xml:space="preserve"> (DNP/UEA 1988). Yet it is also clear that the government's goal in decentralizing</w:t>
      </w:r>
      <w:r w:rsidRPr="00A508F5">
        <w:rPr>
          <w:sz w:val="12"/>
        </w:rPr>
        <w:t>¶</w:t>
      </w:r>
      <w:r w:rsidRPr="00A508F5">
        <w:rPr>
          <w:sz w:val="16"/>
        </w:rPr>
        <w:t xml:space="preserve"> the state apparatus is not really to promote the autonomy of local</w:t>
      </w:r>
      <w:r w:rsidRPr="00A508F5">
        <w:rPr>
          <w:sz w:val="12"/>
        </w:rPr>
        <w:t>¶</w:t>
      </w:r>
      <w:r w:rsidRPr="00A508F5">
        <w:rPr>
          <w:sz w:val="16"/>
        </w:rPr>
        <w:t xml:space="preserve"> and regional communities but rather, as Fajardo, Errázuriz, and Balcázar</w:t>
      </w:r>
      <w:r w:rsidRPr="00A508F5">
        <w:rPr>
          <w:sz w:val="12"/>
        </w:rPr>
        <w:t>¶</w:t>
      </w:r>
      <w:r w:rsidRPr="00A508F5">
        <w:rPr>
          <w:sz w:val="16"/>
        </w:rPr>
        <w:t xml:space="preserve"> put it, to open up “new spaces for capital, a solution to the fiscal crisis, and</w:t>
      </w:r>
      <w:r w:rsidRPr="00A508F5">
        <w:rPr>
          <w:sz w:val="12"/>
        </w:rPr>
        <w:t>¶</w:t>
      </w:r>
      <w:r w:rsidRPr="00A508F5">
        <w:rPr>
          <w:sz w:val="16"/>
        </w:rPr>
        <w:t xml:space="preserve"> the creation of new conditions for the management of the social and political</w:t>
      </w:r>
      <w:r w:rsidRPr="00A508F5">
        <w:rPr>
          <w:sz w:val="12"/>
        </w:rPr>
        <w:t>¶</w:t>
      </w:r>
      <w:r w:rsidRPr="00A508F5">
        <w:rPr>
          <w:sz w:val="16"/>
        </w:rPr>
        <w:t xml:space="preserve"> conflicts generated by the pattern of development” (1991, 240).</w:t>
      </w:r>
      <w:r w:rsidRPr="00A508F5">
        <w:rPr>
          <w:sz w:val="12"/>
        </w:rPr>
        <w:t>¶</w:t>
      </w:r>
      <w:r w:rsidRPr="00A508F5">
        <w:rPr>
          <w:sz w:val="16"/>
        </w:rPr>
        <w:t xml:space="preserve"> The decentralization processes that the government started as a result</w:t>
      </w:r>
      <w:r w:rsidRPr="00A508F5">
        <w:rPr>
          <w:sz w:val="12"/>
        </w:rPr>
        <w:t>¶</w:t>
      </w:r>
      <w:r w:rsidRPr="00A508F5">
        <w:rPr>
          <w:sz w:val="16"/>
        </w:rPr>
        <w:t xml:space="preserve"> of macroeconomic, institutional, and popular pressures extended by the</w:t>
      </w:r>
      <w:r w:rsidRPr="00A508F5">
        <w:rPr>
          <w:sz w:val="12"/>
        </w:rPr>
        <w:t>¶</w:t>
      </w:r>
      <w:r w:rsidRPr="00A508F5">
        <w:rPr>
          <w:sz w:val="16"/>
        </w:rPr>
        <w:t xml:space="preserve"> Constitutional Reform of 1991, which considers unpredecented local, regional,</w:t>
      </w:r>
      <w:r w:rsidRPr="00A508F5">
        <w:rPr>
          <w:sz w:val="12"/>
        </w:rPr>
        <w:t>¶</w:t>
      </w:r>
      <w:r w:rsidRPr="00A508F5">
        <w:rPr>
          <w:sz w:val="16"/>
        </w:rPr>
        <w:t xml:space="preserve"> and cultural autonomies cannot be seen solely as an attempt at</w:t>
      </w:r>
      <w:r w:rsidRPr="00A508F5">
        <w:rPr>
          <w:sz w:val="12"/>
        </w:rPr>
        <w:t>¶</w:t>
      </w:r>
      <w:r w:rsidRPr="00A508F5">
        <w:rPr>
          <w:sz w:val="16"/>
        </w:rPr>
        <w:t xml:space="preserve"> cooptation. Indeed, they raise the complex question of the assessment of</w:t>
      </w:r>
      <w:r w:rsidRPr="00A508F5">
        <w:rPr>
          <w:sz w:val="12"/>
        </w:rPr>
        <w:t>¶</w:t>
      </w:r>
      <w:r w:rsidRPr="00A508F5">
        <w:rPr>
          <w:sz w:val="16"/>
        </w:rPr>
        <w:t xml:space="preserve"> policies such as PAN and DRI and, in general, of the analysis of the real</w:t>
      </w:r>
      <w:r w:rsidRPr="00A508F5">
        <w:rPr>
          <w:sz w:val="12"/>
        </w:rPr>
        <w:t>¶</w:t>
      </w:r>
      <w:r w:rsidRPr="00A508F5">
        <w:rPr>
          <w:sz w:val="16"/>
        </w:rPr>
        <w:t xml:space="preserve"> effects of development projects and strategies, to the extent that both rely on</w:t>
      </w:r>
      <w:r w:rsidRPr="00A508F5">
        <w:rPr>
          <w:sz w:val="12"/>
        </w:rPr>
        <w:t>¶</w:t>
      </w:r>
      <w:r w:rsidRPr="00A508F5">
        <w:rPr>
          <w:sz w:val="16"/>
        </w:rPr>
        <w:t xml:space="preserve"> and unleash socioeconomic and cultural processes that go well beyond their</w:t>
      </w:r>
      <w:r w:rsidRPr="00A508F5">
        <w:rPr>
          <w:sz w:val="12"/>
        </w:rPr>
        <w:t>¶</w:t>
      </w:r>
      <w:r w:rsidRPr="00A508F5">
        <w:rPr>
          <w:sz w:val="16"/>
        </w:rPr>
        <w:t xml:space="preserve"> intended scope and rationality. I now turn to this aspect in order to conclude</w:t>
      </w:r>
      <w:r w:rsidRPr="00A508F5">
        <w:rPr>
          <w:sz w:val="12"/>
        </w:rPr>
        <w:t>¶</w:t>
      </w:r>
      <w:r w:rsidRPr="00A508F5">
        <w:rPr>
          <w:sz w:val="16"/>
        </w:rPr>
        <w:t xml:space="preserve"> my analysis of the deployment of development.</w:t>
      </w:r>
    </w:p>
    <w:p w14:paraId="41C7D7EC" w14:textId="77777777" w:rsidR="00465E07" w:rsidRDefault="00465E07" w:rsidP="00465E07"/>
    <w:p w14:paraId="1F409DA4" w14:textId="77777777" w:rsidR="00A7095B" w:rsidRDefault="00A7095B" w:rsidP="00A7095B">
      <w:pPr>
        <w:pStyle w:val="Heading4"/>
      </w:pPr>
      <w:r w:rsidRPr="001D654C">
        <w:t xml:space="preserve">Poverty Aid Groups Fail to Solve in Latin America Due to Misconceptions of the Impoverished </w:t>
      </w:r>
    </w:p>
    <w:p w14:paraId="0CEC67F6" w14:textId="77777777" w:rsidR="00A7095B" w:rsidRPr="00D915F3" w:rsidRDefault="00A7095B" w:rsidP="00A7095B">
      <w:r w:rsidRPr="00D915F3">
        <w:rPr>
          <w:rStyle w:val="StyleStyleBold12pt"/>
        </w:rPr>
        <w:t>Kay, Professor of Development Studies at University of London, 6</w:t>
      </w:r>
      <w:r w:rsidRPr="00D915F3">
        <w:t xml:space="preserve"> (Cristobal, 10/6, Journal of Agarian Change Vol. 6 No. 4, “Rural Poverty and Development Strategies in Latin America”, p. 466-467, http://onlinelibrary.wiley.com/doi/10.1111/j.1471-0366.2006.00132.x/pdf, 7/7/13, AC)</w:t>
      </w:r>
    </w:p>
    <w:p w14:paraId="645CF180" w14:textId="77777777" w:rsidR="00A7095B" w:rsidRDefault="00A7095B" w:rsidP="00A7095B">
      <w:r w:rsidRPr="00D127C7">
        <w:rPr>
          <w:rStyle w:val="StyleBoldUnderline"/>
        </w:rPr>
        <w:t>In most Latin American countries poverty has an ethnic dimension. This has its origins in the colonial period with the oppression, dispossession and exploitation of the indigenous population by the Spanish and Portuguese colonizers.</w:t>
      </w:r>
      <w:r>
        <w:t xml:space="preserve"> After independence, the indigenous peoples continued to be discriminated against and segregated to the extent that the concept of ‘internal colonialism’ was coined to highlight this fact.24 Over the last couple of decades indigenous peoples have become increasingly organized and through massive social mobilizations have been able to gain some social and political rights, albeit not yet full citizenship (Assies et al. 2000, 2005). Despite these gains, </w:t>
      </w:r>
      <w:r w:rsidRPr="00D127C7">
        <w:rPr>
          <w:rStyle w:val="StyleBoldUnderline"/>
        </w:rPr>
        <w:t>as put starkly by Figueroa: ‘poverty . . . has a skin colour, language, place of origin and place of residence’</w:t>
      </w:r>
      <w:r>
        <w:t xml:space="preserve"> (2003, 4). Nevertheless</w:t>
      </w:r>
      <w:r w:rsidRPr="00D127C7">
        <w:rPr>
          <w:rStyle w:val="StyleBoldUnderline"/>
        </w:rPr>
        <w:t>, it is perhaps too readily assumed that the majority of the rural poor are living in indigenous communities in the countryside</w:t>
      </w:r>
      <w:r>
        <w:t>. This is particularly the case in countries with a large indigenous population like Bolivia, Ecuador, Guatemala and Mexico. However</w:t>
      </w:r>
      <w:r w:rsidRPr="00D127C7">
        <w:rPr>
          <w:rStyle w:val="StyleBoldUnderline"/>
        </w:rPr>
        <w:t>, it is wrong to assume that all indigenous peoples are poor and that all non-indigenous people are not poor. Some rural poverty alleviation programmes have failed to reach a signiﬁcant segment of the rural poor due to this misconception</w:t>
      </w:r>
      <w:r>
        <w:t xml:space="preserve"> (Bretón Solo de Zaldívar 2002). </w:t>
      </w:r>
      <w:r w:rsidRPr="00D127C7">
        <w:rPr>
          <w:rStyle w:val="StyleBoldUnderline"/>
        </w:rPr>
        <w:t>Many non-indigenous rural poor work as wage labourers in agricultural and non-agricultural activities under very insecure circumstances and often live in precarious conditions in scattered hamlets in the countryside. Because they are not indigenous in appearance or do not live in indigenous communities, their poverty is often invisible and they are thus excluded from poverty alleviation programmes. This can also be a deliberate policy choice in cases where greater popularity is derived from dealing with indigenous peoples or where there is greater pressure from indigenous organizations</w:t>
      </w:r>
      <w:r>
        <w:t xml:space="preserve">. In recent decades the indigenous movement has become more active and visible, gaining the attention of, in particular, foreign-funded NGOs, but in some instances also of government programmes. Even if resources are channelled to indigenous communities as part of antipoverty and/or rural development programmes, this does not necessarily mean that all the poor or only the poor in that community beneﬁt from them. It </w:t>
      </w:r>
      <w:r w:rsidRPr="00D127C7">
        <w:rPr>
          <w:rStyle w:val="StyleBoldUnderline"/>
        </w:rPr>
        <w:t>has been observed that socio-economic differentiation exists within many communities and that often the leadership and richer groups are the main beneﬁciaries of these programmes</w:t>
      </w:r>
      <w:r>
        <w:t xml:space="preserve"> (Bretón Solo de Zaldívar 2002). However, this should not imply that resources should not be directed to those communities. Rather, it suggests that one should be aware of their limitations and that better targeting might be required.</w:t>
      </w:r>
    </w:p>
    <w:p w14:paraId="39FC4DC7" w14:textId="77777777" w:rsidR="00A7095B" w:rsidRDefault="00A7095B" w:rsidP="00465E07"/>
    <w:p w14:paraId="3BB6ABF1" w14:textId="6C63FDBA" w:rsidR="00465E07" w:rsidRDefault="00465E07" w:rsidP="00465E07">
      <w:pPr>
        <w:pStyle w:val="Heading3"/>
      </w:pPr>
      <w:r>
        <w:t>Impact – Environment</w:t>
      </w:r>
    </w:p>
    <w:p w14:paraId="5309B0F2" w14:textId="77777777" w:rsidR="00465E07" w:rsidRDefault="00465E07" w:rsidP="00465E07">
      <w:pPr>
        <w:pStyle w:val="Heading4"/>
      </w:pPr>
      <w:r>
        <w:t>Development policies widen the North-South rich-poor gap and harm the environment.</w:t>
      </w:r>
    </w:p>
    <w:p w14:paraId="35D60ECE" w14:textId="77777777" w:rsidR="00465E07" w:rsidRPr="00B87632" w:rsidRDefault="00465E07" w:rsidP="00465E07">
      <w:pPr>
        <w:rPr>
          <w:rStyle w:val="StyleStyleBold12pt"/>
        </w:rPr>
      </w:pPr>
      <w:r w:rsidRPr="00B87632">
        <w:rPr>
          <w:rStyle w:val="StyleStyleBold12pt"/>
        </w:rPr>
        <w:t>Escobar, anthropologist for post-development theory and political ecology, 95</w:t>
      </w:r>
    </w:p>
    <w:p w14:paraId="7002B4F9" w14:textId="77777777" w:rsidR="00465E07" w:rsidRPr="00B87632" w:rsidRDefault="00465E07" w:rsidP="00465E07">
      <w:pPr>
        <w:rPr>
          <w:rStyle w:val="StyleStyleBold12pt"/>
        </w:rPr>
      </w:pPr>
      <w:r w:rsidRPr="00B87632">
        <w:rPr>
          <w:rStyle w:val="StyleStyleBold12pt"/>
        </w:rPr>
        <w:t xml:space="preserve"> (Arturo, 1995, "Encountering Development: The Making and Unmaking of the Third World," Page</w:t>
      </w:r>
      <w:r>
        <w:rPr>
          <w:rStyle w:val="StyleStyleBold12pt"/>
        </w:rPr>
        <w:t xml:space="preserve"> 212-213</w:t>
      </w:r>
      <w:r w:rsidRPr="00B87632">
        <w:rPr>
          <w:rStyle w:val="StyleStyleBold12pt"/>
        </w:rPr>
        <w:t xml:space="preserve"> , 7/7/13, CH)</w:t>
      </w:r>
    </w:p>
    <w:p w14:paraId="32E5A0E1" w14:textId="77777777" w:rsidR="00465E07" w:rsidRPr="00B87632" w:rsidRDefault="00465E07" w:rsidP="00465E07">
      <w:pPr>
        <w:rPr>
          <w:rStyle w:val="StyleBoldUnderline"/>
        </w:rPr>
      </w:pPr>
      <w:r w:rsidRPr="00B87632">
        <w:rPr>
          <w:rStyle w:val="StyleBoldUnderline"/>
        </w:rPr>
        <w:t>THE INDUSTRIALIZED COUNTRIES, with 26 percent of the population, account for 78 percent of world production of goods and services, 81 percent of energy consumption</w:t>
      </w:r>
      <w:r w:rsidRPr="00B87632">
        <w:t xml:space="preserve">, </w:t>
      </w:r>
      <w:r w:rsidRPr="00B87632">
        <w:rPr>
          <w:rStyle w:val="StyleBoldUnderline"/>
        </w:rPr>
        <w:t>70 percent of chemical fertilizers, and 87 percent of world armaments. One U.S. resident spends as much energy as 7 Mexicans, 55 Indians, 168 Tanzanians, and 900 Nepalis.</w:t>
      </w:r>
      <w:r w:rsidRPr="00B87632">
        <w:t xml:space="preserve"> </w:t>
      </w:r>
      <w:r>
        <w:rPr>
          <w:rStyle w:val="StyleBoldUnderline"/>
        </w:rPr>
        <w:t>In many Third World coun</w:t>
      </w:r>
      <w:r w:rsidRPr="00B87632">
        <w:rPr>
          <w:rStyle w:val="StyleBoldUnderline"/>
        </w:rPr>
        <w:t>tries, military expenditures exceed expenditures for health</w:t>
      </w:r>
      <w:r w:rsidRPr="00B87632">
        <w:t xml:space="preserve">. The </w:t>
      </w:r>
      <w:r w:rsidRPr="00B87632">
        <w:rPr>
          <w:rStyle w:val="StyleBoldUnderline"/>
        </w:rPr>
        <w:t>cost of one modern fighter plane can finance forty thousand rural health centers</w:t>
      </w:r>
      <w:r w:rsidRPr="00B87632">
        <w:t xml:space="preserve">. In Brazil, the </w:t>
      </w:r>
      <w:r w:rsidRPr="00B87632">
        <w:rPr>
          <w:rStyle w:val="StyleBoldUnderline"/>
        </w:rPr>
        <w:t>consumption of the 20 percent richest is thirty-three times that of the 20 percent poorest</w:t>
      </w:r>
      <w:r w:rsidRPr="00B87632">
        <w:t xml:space="preserve">, and the </w:t>
      </w:r>
      <w:r w:rsidRPr="00B87632">
        <w:rPr>
          <w:rStyle w:val="StyleBoldUnderline"/>
        </w:rPr>
        <w:t>gap between rich and poor is still growing.</w:t>
      </w:r>
      <w:r w:rsidRPr="00B87632">
        <w:t xml:space="preserve"> </w:t>
      </w:r>
      <w:r w:rsidRPr="00B87632">
        <w:rPr>
          <w:rStyle w:val="StyleBoldUnderline"/>
        </w:rPr>
        <w:t>Forty-seven percent of the world’s grain production is used for animal feed. The same amount of grain could feed more than 2 billion people.</w:t>
      </w:r>
      <w:r w:rsidRPr="00B87632">
        <w:t xml:space="preserve"> In Brazil the </w:t>
      </w:r>
      <w:r w:rsidRPr="00B87632">
        <w:rPr>
          <w:rStyle w:val="StyleBoldUnderline"/>
        </w:rPr>
        <w:t>area planted with soybeans could feed 40 million people if sown with corn and beans</w:t>
      </w:r>
      <w:r w:rsidRPr="00B87632">
        <w:t xml:space="preserve">. </w:t>
      </w:r>
      <w:r w:rsidRPr="00B87632">
        <w:rPr>
          <w:rStyle w:val="StyleBoldUnderline"/>
        </w:rPr>
        <w:t>The world’s six larger grain me</w:t>
      </w:r>
      <w:r>
        <w:rPr>
          <w:rStyle w:val="StyleBoldUnderline"/>
        </w:rPr>
        <w:t>r</w:t>
      </w:r>
      <w:r w:rsidRPr="00B87632">
        <w:rPr>
          <w:rStyle w:val="StyleBoldUnderline"/>
        </w:rPr>
        <w:t>chants control 90 percent of the global trade of grain, whereas several million people have died of hunger in the Sahel region as a result of famines during the 1980s alone</w:t>
      </w:r>
      <w:r w:rsidRPr="00B87632">
        <w:t xml:space="preserve">. The </w:t>
      </w:r>
      <w:r>
        <w:rPr>
          <w:rStyle w:val="StyleBoldUnderline"/>
        </w:rPr>
        <w:t>tropi</w:t>
      </w:r>
      <w:r w:rsidRPr="00B87632">
        <w:rPr>
          <w:rStyle w:val="StyleBoldUnderline"/>
        </w:rPr>
        <w:t>cal rain forest provides about 42 percent</w:t>
      </w:r>
      <w:r>
        <w:rPr>
          <w:rStyle w:val="StyleBoldUnderline"/>
        </w:rPr>
        <w:t xml:space="preserve"> of the world</w:t>
      </w:r>
      <w:r w:rsidRPr="00B87632">
        <w:rPr>
          <w:rStyle w:val="StyleBoldUnderline"/>
        </w:rPr>
        <w:t xml:space="preserve">’s plant biomass and oxygen; 600,000 hectares of rain forest are destroyed annually in Mexico alone, 600,000 in Colombia. The amount of coffee that producing countries had to export to obtain one barrel of oil doubled between 1975 and 1982. Third World workers </w:t>
      </w:r>
      <w:r w:rsidRPr="00B87632">
        <w:t xml:space="preserve">who are in the textile and electronic industries </w:t>
      </w:r>
      <w:r w:rsidRPr="00B87632">
        <w:rPr>
          <w:rStyle w:val="StyleBoldUnderline"/>
        </w:rPr>
        <w:t>are paid up to twenty times less than their counterparts in Western Europe, the United States, or Japan for doing the same job</w:t>
      </w:r>
      <w:r>
        <w:rPr>
          <w:rStyle w:val="StyleBoldUnderline"/>
        </w:rPr>
        <w:t xml:space="preserve"> with at least the same produc</w:t>
      </w:r>
      <w:r w:rsidRPr="00B87632">
        <w:rPr>
          <w:rStyle w:val="StyleBoldUnderline"/>
        </w:rPr>
        <w:t>tivity.</w:t>
      </w:r>
      <w:r w:rsidRPr="00B87632">
        <w:t xml:space="preserve"> Since the Latin American </w:t>
      </w:r>
      <w:r w:rsidRPr="00B87632">
        <w:rPr>
          <w:rStyle w:val="StyleBoldUnderline"/>
        </w:rPr>
        <w:t>debt crisis b</w:t>
      </w:r>
      <w:r>
        <w:rPr>
          <w:rStyle w:val="StyleBoldUnderline"/>
        </w:rPr>
        <w:t>roke in 1982, Third World debt</w:t>
      </w:r>
      <w:r w:rsidRPr="00B87632">
        <w:rPr>
          <w:rStyle w:val="StyleBoldUnderline"/>
        </w:rPr>
        <w:t>ors have been paying their creditors an average of $30 billion more each year than they have received in new lending.</w:t>
      </w:r>
      <w:r w:rsidRPr="00B87632">
        <w:t xml:space="preserve"> In the </w:t>
      </w:r>
      <w:r w:rsidRPr="00B87632">
        <w:rPr>
          <w:rStyle w:val="StyleBoldUnderline"/>
        </w:rPr>
        <w:t xml:space="preserve">same period, the food avail- able to poor people in the Third World has fallen by about 30 percent. </w:t>
      </w:r>
      <w:r w:rsidRPr="00B87632">
        <w:t xml:space="preserve">One more: the vast </w:t>
      </w:r>
      <w:r w:rsidRPr="00B87632">
        <w:rPr>
          <w:rStyle w:val="StyleBoldUnderline"/>
        </w:rPr>
        <w:t>majority of the more than 150 wars that have been waged in the world since 1945 have taken place in the Third World, as reflections of superpower confrontations</w:t>
      </w:r>
      <w:r w:rsidRPr="00B87632">
        <w:t xml:space="preserve">. </w:t>
      </w:r>
      <w:r w:rsidRPr="00B87632">
        <w:rPr>
          <w:rStyle w:val="StyleBoldUnderline"/>
        </w:rPr>
        <w:t>Even those taking place since the end of the cold war continue to be a reflection of the effects of the struggle for power among the industrialized nations.</w:t>
      </w:r>
    </w:p>
    <w:p w14:paraId="69EF0574" w14:textId="77777777" w:rsidR="00465E07" w:rsidRPr="00465E07" w:rsidRDefault="00465E07" w:rsidP="00465E07"/>
    <w:p w14:paraId="043E9279" w14:textId="77777777" w:rsidR="00AF6DB6" w:rsidRDefault="00AF6DB6" w:rsidP="00AF6DB6">
      <w:pPr>
        <w:pStyle w:val="Heading3"/>
        <w:ind w:firstLine="720"/>
      </w:pPr>
      <w:r>
        <w:t>Impact – Feminism</w:t>
      </w:r>
    </w:p>
    <w:p w14:paraId="6F85DDDB" w14:textId="77777777" w:rsidR="00AF6DB6" w:rsidRDefault="00AF6DB6" w:rsidP="00AF6DB6">
      <w:pPr>
        <w:pStyle w:val="Heading4"/>
      </w:pPr>
      <w:r>
        <w:t xml:space="preserve">Development discourse makes women invisible in terms of agriculture; men are given the tools, men are given the food, and the women become the scapegoats under the developmental discourse. </w:t>
      </w:r>
    </w:p>
    <w:p w14:paraId="7D9D19B5"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0EF03E67" w14:textId="77777777" w:rsidR="00AF6DB6" w:rsidRPr="00722C2D" w:rsidRDefault="00AF6DB6" w:rsidP="00AF6DB6">
      <w:r>
        <w:t xml:space="preserve">(Arturo, 1995, </w:t>
      </w:r>
      <w:r w:rsidRPr="001C25D7">
        <w:rPr>
          <w:i/>
        </w:rPr>
        <w:t>Encountering Development: The Making and Unmaking of the Third World</w:t>
      </w:r>
      <w:r>
        <w:t>, pg 171. RJ)</w:t>
      </w:r>
    </w:p>
    <w:p w14:paraId="31969C75" w14:textId="77777777" w:rsidR="00AF6DB6" w:rsidRDefault="00AF6DB6" w:rsidP="00AF6DB6">
      <w:pPr>
        <w:jc w:val="both"/>
      </w:pPr>
      <w:r w:rsidRPr="00722C2D">
        <w:rPr>
          <w:rStyle w:val="StyleBoldUnderline"/>
        </w:rPr>
        <w:t>Modern discourses have refused to recognize the productive role of women</w:t>
      </w:r>
      <w:r>
        <w:t xml:space="preserve">. This is a general problem to which feminist scholars have paid close attention for quite some time. </w:t>
      </w:r>
      <w:r w:rsidRPr="00722C2D">
        <w:rPr>
          <w:rStyle w:val="StyleBoldUnderline"/>
        </w:rPr>
        <w:t xml:space="preserve">Of more recent concern has been the role women played in development and the effect of development policies on them. </w:t>
      </w:r>
      <w:r>
        <w:t xml:space="preserve">Beginning with Ester Boserup’s Women’s Role in Economic Develop- ment (1970), </w:t>
      </w:r>
      <w:r w:rsidRPr="00722C2D">
        <w:rPr>
          <w:rStyle w:val="StyleBoldUnderline"/>
        </w:rPr>
        <w:t>a number of studies have shown that development has not only rendered invisible women’s contribution to the economy, it has had a detri- mental effect on women’s economic position and status</w:t>
      </w:r>
      <w:r>
        <w:t xml:space="preserve">.4 Not only have </w:t>
      </w:r>
      <w:r w:rsidRPr="00722C2D">
        <w:rPr>
          <w:rStyle w:val="StyleBoldUnderline"/>
        </w:rPr>
        <w:t>women’s living conditions become more difficult, women’s work load has tended to increase as a result of development intervention</w:t>
      </w:r>
      <w:r>
        <w:t xml:space="preserve">s. In many cases, </w:t>
      </w:r>
      <w:r w:rsidRPr="00722C2D">
        <w:rPr>
          <w:rStyle w:val="StyleBoldUnderline"/>
        </w:rPr>
        <w:t>the status of women’s work has worsened following their exclusion from agricultural development programs</w:t>
      </w:r>
      <w:r>
        <w:t>. The reason for this exclusion is related to the male bias of both development and the model chosen, that of U.S. agriculture:</w:t>
      </w:r>
    </w:p>
    <w:p w14:paraId="79FD0054" w14:textId="77777777" w:rsidR="00AF6DB6" w:rsidRDefault="00AF6DB6" w:rsidP="00AF6DB6">
      <w:pPr>
        <w:ind w:left="720" w:right="900"/>
        <w:jc w:val="both"/>
      </w:pPr>
      <w:r w:rsidRPr="00722C2D">
        <w:rPr>
          <w:rStyle w:val="StyleBoldUnderline"/>
        </w:rPr>
        <w:t>Development planners have tended to assume that men are the most produc- tive workers.</w:t>
      </w:r>
      <w:r>
        <w:t xml:space="preserve"> There has been worldwide failure to evaluate the contribution of women to productive activity. Approaching agricultural development from a Western perspective, planners define the U.S. agricultural system as the ideal. </w:t>
      </w:r>
      <w:r w:rsidRPr="00722C2D">
        <w:rPr>
          <w:rStyle w:val="StyleBoldUnderline"/>
        </w:rPr>
        <w:t>Women’s contribution to agricultural production in the United States has re- mained invisible.</w:t>
      </w:r>
      <w:r>
        <w:t xml:space="preserve"> . . . Programs for women have been in health, family planning, nutrition, child care and home economics. . . . For women, the consequences of development include increased work loads, loss of existing employment, changes in the reward structures for their work, and loss of control of land. (Sachs 1985, 127)</w:t>
      </w:r>
    </w:p>
    <w:p w14:paraId="7A028FD2" w14:textId="77777777" w:rsidR="00AF6DB6" w:rsidRDefault="00AF6DB6" w:rsidP="00AF6DB6">
      <w:pPr>
        <w:jc w:val="both"/>
      </w:pPr>
      <w:r>
        <w:t xml:space="preserve">In short, </w:t>
      </w:r>
      <w:r w:rsidRPr="00722C2D">
        <w:rPr>
          <w:rStyle w:val="StyleBoldUnderline"/>
        </w:rPr>
        <w:t>women have been the “invisible farmers</w:t>
      </w:r>
      <w:r>
        <w:t xml:space="preserve">.” Or, to be more pre- cise, </w:t>
      </w:r>
      <w:r w:rsidRPr="00722C2D">
        <w:rPr>
          <w:rStyle w:val="StyleBoldUnderline"/>
        </w:rPr>
        <w:t>women’s visibility has been organized by techniques that consider only their role as reproducers</w:t>
      </w:r>
      <w:r>
        <w:t xml:space="preserve">. As Sachs aptly put it, </w:t>
      </w:r>
      <w:r w:rsidRPr="00722C2D">
        <w:rPr>
          <w:rStyle w:val="StyleBoldUnderline"/>
        </w:rPr>
        <w:t>development has practiced “agriculture for men and home economics for women</w:t>
      </w:r>
      <w:r>
        <w:t xml:space="preserve">.” Up the end of the 1970s, </w:t>
      </w:r>
      <w:r w:rsidRPr="00722C2D">
        <w:rPr>
          <w:rStyle w:val="StyleBoldUnderline"/>
        </w:rPr>
        <w:t>women appeared for the development apparatus only as mothers en- gaged in feeding babies, pregnant or lactating, procuring water for cooking and cleaning, dealing with children’s diseases, or, in the best of cases, grow- ing some food in the home garden to supplement the family diet. Such was the extent of women’s lives in most development literature</w:t>
      </w:r>
      <w:r>
        <w:t>. Only men were considered to be engaged in productive activities, and, consequently, pro- grams intended to improve agricultural production and productivity were geared toward men. In cases where there was training for women, this took place in areas considered natural for them, such as sewing or handicrafts.</w:t>
      </w:r>
    </w:p>
    <w:p w14:paraId="4F546E7D" w14:textId="77777777" w:rsidR="00AF6DB6" w:rsidRDefault="00AF6DB6" w:rsidP="00AF6DB6">
      <w:pPr>
        <w:jc w:val="both"/>
      </w:pPr>
      <w:r w:rsidRPr="00722C2D">
        <w:rPr>
          <w:rStyle w:val="StyleBoldUnderline"/>
        </w:rPr>
        <w:t>This allocation of visibilities was and continues to be embedded in con- crete practices</w:t>
      </w:r>
      <w:r>
        <w:t xml:space="preserve">, despite the changes I will discuss shortly. Most agriculture experts and extension agents are male, trained by male experts, and pre- pared to cater and interact chiefly with </w:t>
      </w:r>
      <w:r w:rsidRPr="00722C2D">
        <w:rPr>
          <w:rStyle w:val="StyleBoldUnderline"/>
        </w:rPr>
        <w:t>male farmers</w:t>
      </w:r>
      <w:r>
        <w:t xml:space="preserve">; male farmers are the beneficiaries of whatever social and technological improvements take place in agriculture: they </w:t>
      </w:r>
      <w:r w:rsidRPr="00722C2D">
        <w:rPr>
          <w:rStyle w:val="StyleBoldUnderline"/>
        </w:rPr>
        <w:t>are the recipients of innovations, are allocated the best lands, concentrate on the production of crops that have a higher market content, and participate more fully in local and regional cash economie</w:t>
      </w:r>
      <w:r>
        <w:t xml:space="preserve">s. Inevitably, </w:t>
      </w:r>
      <w:r w:rsidRPr="00722C2D">
        <w:rPr>
          <w:rStyle w:val="StyleBoldUnderline"/>
        </w:rPr>
        <w:t xml:space="preserve">the status of women’s work declines as women are relegated to subsistence activities. </w:t>
      </w:r>
      <w:r>
        <w:t xml:space="preserve">When technical improvements occur in productive activities that are dominated by women, these are usually transferred to men; for instance, </w:t>
      </w:r>
      <w:r w:rsidRPr="00722C2D">
        <w:rPr>
          <w:rStyle w:val="StyleBoldUnderline"/>
        </w:rPr>
        <w:t>when a crop grown by women becomes mechanized, the control of tractors or tools goes not to women but to men. If there is labor displaced by new technologies, it is usually women who are disposed of first</w:t>
      </w:r>
      <w:r>
        <w:t xml:space="preserve">. Where there is a technological innovation that may ease the burden of women’s work—grain mills replacing the mortar and pestle—women tend to be left jobless or proletarianized in the most precarious conditions. Women’s work is not viewed as skilled, and if it is, it may be in the process of being deskilled. </w:t>
      </w:r>
      <w:r w:rsidRPr="00722C2D">
        <w:rPr>
          <w:rStyle w:val="StyleBoldUnderline"/>
        </w:rPr>
        <w:t>If malnutrition exists in a household, it is seen primarily as the responsibility of the mother</w:t>
      </w:r>
      <w:r>
        <w:t xml:space="preserve">; </w:t>
      </w:r>
      <w:r w:rsidRPr="00722C2D">
        <w:rPr>
          <w:rStyle w:val="StyleBoldUnderline"/>
        </w:rPr>
        <w:t>and when food is distributed</w:t>
      </w:r>
      <w:r>
        <w:t xml:space="preserve"> in the fam- ily, </w:t>
      </w:r>
      <w:r w:rsidRPr="00722C2D">
        <w:rPr>
          <w:rStyle w:val="StyleBoldUnderline"/>
        </w:rPr>
        <w:t xml:space="preserve">usually the man </w:t>
      </w:r>
      <w:r>
        <w:t xml:space="preserve">of the house (if there is one) </w:t>
      </w:r>
      <w:r w:rsidRPr="00722C2D">
        <w:rPr>
          <w:rStyle w:val="StyleBoldUnderline"/>
        </w:rPr>
        <w:t>is served first</w:t>
      </w:r>
      <w:r>
        <w:t>. All of these effects have had negative consequences for the well-being of women and children (Latham 1988).</w:t>
      </w:r>
    </w:p>
    <w:p w14:paraId="751F8D58" w14:textId="77777777" w:rsidR="00AF6DB6" w:rsidRDefault="00AF6DB6" w:rsidP="00AF6DB6">
      <w:pPr>
        <w:pStyle w:val="Heading4"/>
      </w:pPr>
      <w:r>
        <w:t>The result of this silencing of perspectives is the expulsion of women from the family and community, resulting in disastrous poverty that cannot be calculated in any statistical sense; the structural violence inflicted upon women is the result of development.</w:t>
      </w:r>
    </w:p>
    <w:p w14:paraId="567E644D"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49DAB736" w14:textId="77777777" w:rsidR="00AF6DB6" w:rsidRPr="00F8711E" w:rsidRDefault="00AF6DB6" w:rsidP="00AF6DB6">
      <w:r>
        <w:t xml:space="preserve">(Arturo, 1995, </w:t>
      </w:r>
      <w:r w:rsidRPr="001C25D7">
        <w:rPr>
          <w:i/>
        </w:rPr>
        <w:t>Encountering Development: The Making and Unmaking of the Third World</w:t>
      </w:r>
      <w:r>
        <w:t>, pg 177. RJ)</w:t>
      </w:r>
    </w:p>
    <w:p w14:paraId="66B37944" w14:textId="77777777" w:rsidR="00AF6DB6" w:rsidRDefault="00AF6DB6" w:rsidP="00AF6DB6">
      <w:pPr>
        <w:jc w:val="both"/>
      </w:pPr>
      <w:r>
        <w:t xml:space="preserve">It is clear that the </w:t>
      </w:r>
      <w:r w:rsidRPr="00F8711E">
        <w:rPr>
          <w:rStyle w:val="StyleBoldUnderline"/>
        </w:rPr>
        <w:t>new conditions of accumulation and reproduction are leading to important cultural reconstructions in social and gender relations</w:t>
      </w:r>
      <w:r>
        <w:t xml:space="preserve">. The extent to which these reconstructions alter the social systems that de- fine identity is yet to be seen, although some of the effects are disturbing. For instance, although </w:t>
      </w:r>
      <w:r w:rsidRPr="00F8711E">
        <w:rPr>
          <w:rStyle w:val="StyleBoldUnderline"/>
        </w:rPr>
        <w:t>in some countries, such as</w:t>
      </w:r>
      <w:r>
        <w:t xml:space="preserve"> </w:t>
      </w:r>
      <w:r w:rsidRPr="00F8711E">
        <w:rPr>
          <w:rStyle w:val="StyleBoldUnderline"/>
        </w:rPr>
        <w:t>Peru, Bolivia, and Chile, the crisis has tended to bring women together in various ways, in others such as Mexico the struggle for survival has been increasingly privatized; this privatization happens at the expense of the extended family and the community</w:t>
      </w:r>
      <w:r>
        <w:t xml:space="preserve"> (Benería 1992). This follows the ideology of privatization es- poused by Reagan-Bush economics and the IMF; moreover, it facilitates the process of flexible accumulation (read: freedom of superexploitation) that has become so dear to the IMF and the post-Fordist regime of accumula- tion. </w:t>
      </w:r>
      <w:r w:rsidRPr="00F8711E">
        <w:rPr>
          <w:rStyle w:val="StyleBoldUnderline"/>
        </w:rPr>
        <w:t>We cannot be mistaken about the negative effects of this conquest, which are felt more by poorer households</w:t>
      </w:r>
      <w:r>
        <w:t>, many of which are disintegrat- ing. Benería helps us keep in mind what it is like to live under these condi- tions. She reports on a conversation she had in Mexico City with a struggling twenty-three-year-old mother who was wondering whether she and her family could survive their situation. Benería explains:</w:t>
      </w:r>
    </w:p>
    <w:p w14:paraId="0E402010" w14:textId="77777777" w:rsidR="00AF6DB6" w:rsidRDefault="00AF6DB6" w:rsidP="00AF6DB6">
      <w:pPr>
        <w:ind w:left="720" w:right="720"/>
        <w:jc w:val="both"/>
      </w:pPr>
      <w:r w:rsidRPr="00F8711E">
        <w:rPr>
          <w:rStyle w:val="StyleBoldUnderline"/>
        </w:rPr>
        <w:t>As the mother of four children and housewife of a household classified under “extreme poverty,” the situation she was referring to actually meant that there were no chairs in the house for the interviewers to sit, the children did not wear shoes, the roof leaked, the floor was not paved, the inside walls were extremely dirty by any standard, the house had only three small rooms</w:t>
      </w:r>
      <w:r>
        <w:t xml:space="preserve"> (kitchen, dining room, and a bedroom) while some extra space, with very poor conditions, was rented to another large family for very little money. Job insecurity for the father and only occasional paid work for the mother were a constant source of anxiety and even despair. . . . </w:t>
      </w:r>
      <w:r w:rsidRPr="00F8711E">
        <w:rPr>
          <w:rStyle w:val="StyleBoldUnderline"/>
        </w:rPr>
        <w:t>In all cases, the depth of the crisis was felt in a way that escaped statistics and analytical quantification</w:t>
      </w:r>
      <w:r>
        <w:t>. (1992, 91)</w:t>
      </w:r>
    </w:p>
    <w:p w14:paraId="4D1AD10A" w14:textId="77777777" w:rsidR="00AF6DB6" w:rsidRDefault="00AF6DB6" w:rsidP="00AF6DB6">
      <w:pPr>
        <w:jc w:val="both"/>
      </w:pPr>
      <w:r w:rsidRPr="00F8711E">
        <w:rPr>
          <w:rStyle w:val="StyleBoldUnderline"/>
        </w:rPr>
        <w:t>It is extremely important to maintain an awareness of this suffering and yet resist two conclusions</w:t>
      </w:r>
      <w:r>
        <w:t>. The first is that these women are totally helpless and unable to do anything for themselves. As Ruth Behar has said in her study of a poor market woman from Mexico, we must resist seeing Latin American poor women in terms already fixed in much of the academic and media discourse—as “beasts of burden,” mothers and wives, staunch tradi- tionalists, or heroic guerrilla fighters. “If looked from a cultural perspective,” Behar continues, “Latin American women can emerge as thinkers, cosmolo- gists, creators of worlds” (1990, 225). Household survival strategies are part of this creativity. However, as Brinda Rao (1991) cautions, the focus on the household should be accompanied by an interpretive account, similar to Behar’s, of what household means to women. “</w:t>
      </w:r>
      <w:r w:rsidRPr="00F8711E">
        <w:rPr>
          <w:rStyle w:val="StyleBoldUnderline"/>
        </w:rPr>
        <w:t>Household” must be located within local and transnational paradigms of gender, people, and nature</w:t>
      </w:r>
      <w:r>
        <w:t xml:space="preserve">. Sim- ilarly, “survival </w:t>
      </w:r>
      <w:r w:rsidRPr="00F8711E">
        <w:rPr>
          <w:rStyle w:val="StyleBoldUnderline"/>
        </w:rPr>
        <w:t>strategies” must not be discussed at the cost of ignoring changes in the subjective dimensions of women’s lives</w:t>
      </w:r>
      <w:r>
        <w:t>. The language of “coping mechanisms” and “survival strategies,” although an important step in making visible women’s agency, may still contribute to maintaining the image of women as victims, as their dynamism is reduced to short-term defenses of their life conditions within the economic domain (Rao 1991).</w:t>
      </w:r>
    </w:p>
    <w:p w14:paraId="18D25490" w14:textId="77777777" w:rsidR="00AF6DB6" w:rsidRPr="002B1944" w:rsidRDefault="00AF6DB6" w:rsidP="00AF6DB6">
      <w:pPr>
        <w:jc w:val="both"/>
      </w:pPr>
      <w:r>
        <w:t xml:space="preserve">The second temptation </w:t>
      </w:r>
      <w:r w:rsidRPr="00F8711E">
        <w:rPr>
          <w:rStyle w:val="StyleBoldUnderline"/>
        </w:rPr>
        <w:t>we must resist</w:t>
      </w:r>
      <w:r>
        <w:t xml:space="preserve"> is </w:t>
      </w:r>
      <w:r w:rsidRPr="00F8711E">
        <w:rPr>
          <w:rStyle w:val="StyleBoldUnderline"/>
        </w:rPr>
        <w:t xml:space="preserve">the conclusion that what poor women need is development </w:t>
      </w:r>
      <w:r>
        <w:t xml:space="preserve">(modernized patriarchy), </w:t>
      </w:r>
      <w:r w:rsidRPr="00F8711E">
        <w:rPr>
          <w:rStyle w:val="StyleBoldUnderline"/>
        </w:rPr>
        <w:t>which has been ex- actly the answer given by the international development establishment.</w:t>
      </w:r>
      <w:r>
        <w:t xml:space="preserve"> In the next section, we study the rationality and danger of this reponse from the perspective of the discursive critique of development; we also look at the responses of some feminists who attempt to develop the discursive critique of WID without losing sight of the harsh conditions under which Third World women live. We then move to Colombian planning circles as they construct, this time, the lives and troubles of peasant women.</w:t>
      </w:r>
    </w:p>
    <w:p w14:paraId="5802C951" w14:textId="77777777" w:rsidR="00AF6DB6" w:rsidRPr="00AE657C" w:rsidRDefault="00AF6DB6" w:rsidP="00AF6DB6">
      <w:pPr>
        <w:pStyle w:val="Heading3"/>
      </w:pPr>
      <w:r>
        <w:t>Impact - Policymaking</w:t>
      </w:r>
    </w:p>
    <w:p w14:paraId="7DF1FA52" w14:textId="77777777" w:rsidR="00AF6DB6" w:rsidRDefault="00AF6DB6" w:rsidP="00AF6DB6">
      <w:pPr>
        <w:pStyle w:val="Heading4"/>
        <w:jc w:val="both"/>
      </w:pPr>
      <w:r>
        <w:t>The elements of development discourse establish a discursive practice that determines the rules of the game and silences the perspectives of the impoverished. Under these guidelines which suppress the Third World policies are implemented in which only the voices of the “developed” are taken into consideration. Industrialization and urbanization were thus seen as the only paths to accomplish any form of progress.</w:t>
      </w:r>
    </w:p>
    <w:p w14:paraId="471D0A15" w14:textId="77777777" w:rsidR="00AF6DB6" w:rsidRPr="00D701EB" w:rsidRDefault="00AF6DB6" w:rsidP="00AF6DB6">
      <w:bookmarkStart w:id="16" w:name="OLE_LINK17"/>
      <w:bookmarkStart w:id="17" w:name="OLE_LINK18"/>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4018AFDB" w14:textId="77777777" w:rsidR="00AF6DB6" w:rsidRPr="00273533" w:rsidRDefault="00AF6DB6" w:rsidP="00AF6DB6">
      <w:r>
        <w:t xml:space="preserve">(Arturo, 1995, </w:t>
      </w:r>
      <w:r w:rsidRPr="001C25D7">
        <w:rPr>
          <w:i/>
        </w:rPr>
        <w:t>Encountering Development: The Making and Unmaking of the Third World</w:t>
      </w:r>
      <w:r>
        <w:t>, pg 41. RJ)</w:t>
      </w:r>
    </w:p>
    <w:bookmarkEnd w:id="16"/>
    <w:bookmarkEnd w:id="17"/>
    <w:p w14:paraId="0E1F3170" w14:textId="77777777" w:rsidR="00AF6DB6" w:rsidRDefault="00AF6DB6" w:rsidP="00AF6DB6">
      <w:pPr>
        <w:jc w:val="both"/>
        <w:rPr>
          <w:rStyle w:val="StyleBoldUnderline"/>
        </w:rPr>
      </w:pPr>
      <w:r w:rsidRPr="008E60FC">
        <w:rPr>
          <w:sz w:val="16"/>
        </w:rPr>
        <w:t xml:space="preserve">An entry point for this inquiry on the nature of development as discourse is its basic premises as they were formulated in the 1940s and 1950s. </w:t>
      </w:r>
      <w:r w:rsidRPr="00273533">
        <w:rPr>
          <w:rStyle w:val="StyleBoldUnderline"/>
        </w:rPr>
        <w:t>The organizing premise was the belief in the role of modernization as the only force capable of destroying archaic superstitions and relations, at whatever social, cultural, and political cost.</w:t>
      </w:r>
      <w:r w:rsidRPr="008E60FC">
        <w:rPr>
          <w:sz w:val="16"/>
        </w:rPr>
        <w:t xml:space="preserve"> </w:t>
      </w:r>
      <w:r w:rsidRPr="00273533">
        <w:rPr>
          <w:rStyle w:val="StyleBoldUnderline"/>
        </w:rPr>
        <w:t>Industrialization and urbanization were seen as the inevitable and necessarily progressive routes to modernization</w:t>
      </w:r>
      <w:r w:rsidRPr="008E60FC">
        <w:rPr>
          <w:sz w:val="16"/>
        </w:rPr>
        <w:t xml:space="preserve">. </w:t>
      </w:r>
      <w:r w:rsidRPr="00273533">
        <w:rPr>
          <w:rStyle w:val="StyleBoldUnderline"/>
        </w:rPr>
        <w:t>Only through material advancement could social, cultural, and political progress be achieved. This view determined the belief that capital investment was the most important ingredien</w:t>
      </w:r>
      <w:r>
        <w:rPr>
          <w:rStyle w:val="StyleBoldUnderline"/>
        </w:rPr>
        <w:t>t in economic growth and devel</w:t>
      </w:r>
      <w:r w:rsidRPr="00273533">
        <w:rPr>
          <w:rStyle w:val="StyleBoldUnderline"/>
        </w:rPr>
        <w:t>opment</w:t>
      </w:r>
      <w:r w:rsidRPr="008E60FC">
        <w:rPr>
          <w:sz w:val="16"/>
        </w:rPr>
        <w:t xml:space="preserve">. </w:t>
      </w:r>
      <w:r w:rsidRPr="00273533">
        <w:rPr>
          <w:rStyle w:val="StyleBoldUnderline"/>
        </w:rPr>
        <w:t>The advance of poor countries was thus seen from the outset as depending on ample supplies of capital to pro</w:t>
      </w:r>
      <w:r>
        <w:rPr>
          <w:rStyle w:val="StyleBoldUnderline"/>
        </w:rPr>
        <w:t>vide for infrastructure, indus</w:t>
      </w:r>
      <w:r w:rsidRPr="00273533">
        <w:rPr>
          <w:rStyle w:val="StyleBoldUnderline"/>
        </w:rPr>
        <w:t>trialization, and the overall modernization of society.</w:t>
      </w:r>
      <w:r w:rsidRPr="008E60FC">
        <w:rPr>
          <w:sz w:val="16"/>
        </w:rPr>
        <w:t xml:space="preserve"> Where was this capital to come from? One possible answer was domestic savings. But </w:t>
      </w:r>
      <w:r w:rsidRPr="00273533">
        <w:rPr>
          <w:rStyle w:val="StyleBoldUnderline"/>
        </w:rPr>
        <w:t>these coun- tries were seen as trapped in a “vicious circle” of poverty and lack of capital, so that a good part of the “badly needed” capital would have to come from abroad</w:t>
      </w:r>
      <w:r w:rsidRPr="008E60FC">
        <w:rPr>
          <w:sz w:val="16"/>
        </w:rPr>
        <w:t xml:space="preserve"> (see chapter 3). Moreover, </w:t>
      </w:r>
      <w:r w:rsidRPr="00273533">
        <w:rPr>
          <w:rStyle w:val="StyleBoldUnderline"/>
        </w:rPr>
        <w:t>it was absolutely necessary that govern- ments and international organizations take an active role in promoting and orchestrating the necessary efforts to overcome general backwardness and economic underdevelopment</w:t>
      </w:r>
      <w:r w:rsidRPr="008E60FC">
        <w:rPr>
          <w:sz w:val="16"/>
        </w:rPr>
        <w:t>.</w:t>
      </w:r>
      <w:r>
        <w:rPr>
          <w:sz w:val="16"/>
        </w:rPr>
        <w:t xml:space="preserve"> </w:t>
      </w:r>
      <w:r w:rsidRPr="008E60FC">
        <w:rPr>
          <w:sz w:val="16"/>
        </w:rPr>
        <w:t>What, then, were the most important elements that went into the formula- tion of development theory, as gleaned from the earlier description? There was the process of capital formation, and the various factors associated with it: technology, population and resources, monetary and fiscal policies, indus- trialization and agricultural development, commerce and trade. There were also a series of factors linked to cultural considerations, such as education and the need to foster modern cultural values. Finally, there was the need to create adequate institutions for carrying out the complex task ahead: in- ternational organizations (such as the World Bank and the International Monetary Fund, created in 1944, and most of the United Nations technical agencies, also a product of the mid- 1940s); national planning agencies (which proliferated in Latin America, especially after the inauguration of the Alliance for Progress in the early 1960s); and technical agencies of various kinds.</w:t>
      </w:r>
      <w:r>
        <w:rPr>
          <w:sz w:val="16"/>
        </w:rPr>
        <w:t xml:space="preserve"> </w:t>
      </w:r>
      <w:r w:rsidRPr="00273533">
        <w:rPr>
          <w:rStyle w:val="StyleBoldUnderline"/>
        </w:rPr>
        <w:t>Development was not merely the result of the combination, study, or gradual elaboration of these elements (some of these topics had existed for some time); nor the product of the introduction of new ideas (some of which were already appearing or perhaps were bound to appear); nor the effect of the new international organizations or financial institutions (which had some predecessors, such as the League of Nations). It was rather the result of the establishment of a set of relations among these elements, institutions, and practices and of the systematization of these relations to form a whole. The development discourse was constituted not by the array of possible objects under its domain but by the way in which, thanks to this set of relations, it was able to form systematically the objects of which it spoke, to group them and arrange them in certain ways, and to give them a unity of their own.</w:t>
      </w:r>
      <w:r w:rsidRPr="008E60FC">
        <w:rPr>
          <w:sz w:val="16"/>
        </w:rPr>
        <w:t>21</w:t>
      </w:r>
      <w:r>
        <w:rPr>
          <w:sz w:val="16"/>
        </w:rPr>
        <w:t xml:space="preserve"> </w:t>
      </w:r>
      <w:r w:rsidRPr="00273533">
        <w:rPr>
          <w:rStyle w:val="StyleBoldUnderline"/>
        </w:rPr>
        <w:t>To understand development as a discourse, one must look not at the ele- ments themselves but at the system of relations established among them. It is this system that allows the systematic creation of objects, concepts, and strategies; it determines what can be thought and said. These relations— established between institutions, socioeconomic processes, forms of knowl- edge, technological factors, and so on—define the conditions under which objects, concepts, theories, and strategies can be incorporated into the dis- course</w:t>
      </w:r>
      <w:r w:rsidRPr="008E60FC">
        <w:rPr>
          <w:sz w:val="16"/>
        </w:rPr>
        <w:t xml:space="preserve">. In sum, </w:t>
      </w:r>
      <w:r w:rsidRPr="00273533">
        <w:rPr>
          <w:rStyle w:val="StyleBoldUnderline"/>
        </w:rPr>
        <w:t>the system of relations establishes a discursive practice that sets the rules of the game: who can speak, from what points of view, with what authority, and according to what criteria of expertise; it sets the rules that must be followed for this or that problem, theory, or object to emerge and be named, analyzed, and eventually transformed into a policy or a plan.</w:t>
      </w:r>
      <w:r>
        <w:rPr>
          <w:sz w:val="16"/>
        </w:rPr>
        <w:t xml:space="preserve"> </w:t>
      </w:r>
      <w:r w:rsidRPr="008E60FC">
        <w:rPr>
          <w:sz w:val="16"/>
        </w:rPr>
        <w:t xml:space="preserve">The objects with which development began to deal after 1945 were nu- merous and varied. Some of them stood out clearly (poverty, insufficient technology and capital, rapid population growth, inadequate public services, archaic agricultural practices, and so on), whereas others were introduced with more caution or even in surreptitious ways (such as cultural attitudes and values and the existence of racial, religious, geographic, or ethnic factors believed to be associated with backwardness). These elements emerged from a multiplicity of points: the newly formed international organizations, government offices in distant capitals, old and new institutions, universities and research centers in developed countries, and, increasingly with the passing of time, institutions in the Third World. Everything was subjected to the eye of the new experts: the poor dwellings of the rural masses, the vast agricultural fields, cities, households, factories, hospitals, schools, public of- fices, towns and regions, and, in the last instance, the world as a whole. </w:t>
      </w:r>
      <w:r w:rsidRPr="00273533">
        <w:rPr>
          <w:rStyle w:val="StyleBoldUnderline"/>
        </w:rPr>
        <w:t>The vast surface over which the discourse moved at ease practically covered the entire cultural, economic, and political geography of the Third World.</w:t>
      </w:r>
    </w:p>
    <w:p w14:paraId="5DB85719" w14:textId="77777777" w:rsidR="00AF6DB6" w:rsidRDefault="00AF6DB6" w:rsidP="00AF6DB6">
      <w:pPr>
        <w:pStyle w:val="Heading4"/>
        <w:jc w:val="both"/>
      </w:pPr>
      <w:r>
        <w:t>The perceptual space created by the development discourse has adapted through the years; yet it still structures the set of relations and practices that produce the policies and strategies the West uses to engage with the Third World.</w:t>
      </w:r>
    </w:p>
    <w:p w14:paraId="03F249E1" w14:textId="77777777" w:rsidR="00AF6DB6" w:rsidRPr="00D701EB" w:rsidRDefault="00AF6DB6" w:rsidP="00AF6DB6">
      <w:bookmarkStart w:id="18" w:name="OLE_LINK19"/>
      <w:bookmarkStart w:id="19" w:name="OLE_LINK20"/>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0108F085" w14:textId="77777777" w:rsidR="00AF6DB6" w:rsidRPr="00273533" w:rsidRDefault="00AF6DB6" w:rsidP="00AF6DB6">
      <w:r>
        <w:t xml:space="preserve">(Arturo, 1995, </w:t>
      </w:r>
      <w:r w:rsidRPr="001C25D7">
        <w:rPr>
          <w:i/>
        </w:rPr>
        <w:t>Encountering Development: The Making and Unmaking of the Third World</w:t>
      </w:r>
      <w:r>
        <w:t>, pg 42. RJ)</w:t>
      </w:r>
    </w:p>
    <w:bookmarkEnd w:id="18"/>
    <w:bookmarkEnd w:id="19"/>
    <w:p w14:paraId="4EFFBF22" w14:textId="77777777" w:rsidR="00AF6DB6" w:rsidRPr="008A034B" w:rsidRDefault="00AF6DB6" w:rsidP="00AF6DB6">
      <w:pPr>
        <w:jc w:val="both"/>
        <w:rPr>
          <w:sz w:val="16"/>
        </w:rPr>
      </w:pPr>
      <w:r w:rsidRPr="003025F2">
        <w:rPr>
          <w:sz w:val="16"/>
        </w:rPr>
        <w:t>This seemingly endless specification of problems required detailed observations in villages, regions, and countries in the Third World. Complete dossiers of countries were elaborated, and techniques of information were designed and constantly refined</w:t>
      </w:r>
      <w:r w:rsidRPr="00273533">
        <w:rPr>
          <w:rStyle w:val="StyleBoldUnderline"/>
        </w:rPr>
        <w:t>. This feature of the discourse allowed for the mapping of the economic and social life of countries, constituting a true political anatomy of the Third World.</w:t>
      </w:r>
      <w:r w:rsidRPr="003025F2">
        <w:rPr>
          <w:sz w:val="16"/>
        </w:rPr>
        <w:t xml:space="preserve">22 </w:t>
      </w:r>
      <w:r w:rsidRPr="00273533">
        <w:rPr>
          <w:rStyle w:val="StyleBoldUnderline"/>
        </w:rPr>
        <w:t>The end result was the creation of a space of thought and action the expansion of which was dictated in advance by the very same rules introduced during its formative stages. The develop- ment discourse defined a perceptual field structured by grids of observation, modes of inquiry and registration of problems, and forms of intervention</w:t>
      </w:r>
      <w:r w:rsidRPr="003025F2">
        <w:rPr>
          <w:sz w:val="16"/>
        </w:rPr>
        <w:t xml:space="preserve">; in short, </w:t>
      </w:r>
      <w:r w:rsidRPr="00273533">
        <w:rPr>
          <w:rStyle w:val="StyleBoldUnderline"/>
        </w:rPr>
        <w:t>it brought into existence a space defined not so much by the ensemble of objects with which it dealt but by a set of relations and a discursive prac- tice that systematically produced interrelated objects, concepts, theories, strategies, and the like</w:t>
      </w:r>
      <w:r w:rsidRPr="003025F2">
        <w:rPr>
          <w:sz w:val="16"/>
        </w:rPr>
        <w:t xml:space="preserve">. </w:t>
      </w:r>
      <w:r w:rsidRPr="00273533">
        <w:rPr>
          <w:rStyle w:val="StyleBoldUnderline"/>
        </w:rPr>
        <w:t xml:space="preserve">To be sure, new objects have been included, new modes of operation introduced, and a number of variables modified </w:t>
      </w:r>
      <w:r w:rsidRPr="003025F2">
        <w:rPr>
          <w:sz w:val="16"/>
        </w:rPr>
        <w:t xml:space="preserve">(for instance, in relation to strategies to combat hunger, knowledge about nutritional requirements, the types of crops given priority, and the choices of technology have changed); </w:t>
      </w:r>
      <w:r w:rsidRPr="00273533">
        <w:rPr>
          <w:rStyle w:val="StyleBoldUnderline"/>
        </w:rPr>
        <w:t>yet the same set of relations among these elements continues to be estab- lished by the discursive practices of the institutions involved</w:t>
      </w:r>
      <w:r w:rsidRPr="003025F2">
        <w:rPr>
          <w:sz w:val="16"/>
        </w:rPr>
        <w:t xml:space="preserve">. Moreover, </w:t>
      </w:r>
      <w:r w:rsidRPr="00273533">
        <w:rPr>
          <w:rStyle w:val="StyleBoldUnderline"/>
        </w:rPr>
        <w:t>seemingly opposed options can easily coexist within the same discursive field</w:t>
      </w:r>
      <w:r w:rsidRPr="003025F2">
        <w:rPr>
          <w:sz w:val="16"/>
        </w:rPr>
        <w:t xml:space="preserve"> (for instance, in development economics, the structuralist school and the monetarist school seem to be in open contradiction; yet they belong to the same discursive formation and originate in the same set of relations, as will be shown in the next chapter; it can also be shown that agrarian reform, green revolution, and integrated rural development are strategies through which the same unity, “hunger,” is constructed, as I will do in chapter 4). </w:t>
      </w:r>
      <w:r w:rsidRPr="00273533">
        <w:rPr>
          <w:rStyle w:val="StyleBoldUnderline"/>
        </w:rPr>
        <w:t xml:space="preserve">In other words, although the discourse has gone through a series of structural changes, the architecture of the discursive formation laid down </w:t>
      </w:r>
      <w:r w:rsidRPr="003025F2">
        <w:rPr>
          <w:sz w:val="16"/>
        </w:rPr>
        <w:t xml:space="preserve">in the period 1945–1955 </w:t>
      </w:r>
      <w:r w:rsidRPr="00273533">
        <w:rPr>
          <w:rStyle w:val="StyleBoldUnderline"/>
        </w:rPr>
        <w:t>has remained unchanged, allowing the discourse to adapt to new conditions. The result has been the succession of development strategies and substrategies up to the present, always within the confines of the same discursive space</w:t>
      </w:r>
      <w:r w:rsidRPr="003025F2">
        <w:rPr>
          <w:sz w:val="16"/>
        </w:rPr>
        <w:t>.</w:t>
      </w:r>
    </w:p>
    <w:p w14:paraId="44546A9F" w14:textId="77777777" w:rsidR="00AF6DB6" w:rsidRDefault="00AF6DB6" w:rsidP="00AF6DB6">
      <w:pPr>
        <w:pStyle w:val="Heading4"/>
        <w:jc w:val="both"/>
      </w:pPr>
      <w:r>
        <w:t>In the name of the people development discourse was created and was influenced by Cold War ideologies as well as gendered, ethnocentric, and patriarchal value systems --- these formative elements contribute to the genocide of the Third World; in the name of the populations development adopted a top-down, ethnocentric view of the Third World, which views the peripheral as statistics and secondary to the developed nations.</w:t>
      </w:r>
    </w:p>
    <w:p w14:paraId="758B30F2" w14:textId="77777777" w:rsidR="00AF6DB6" w:rsidRPr="00D701EB" w:rsidRDefault="00AF6DB6" w:rsidP="00AF6DB6">
      <w:bookmarkStart w:id="20" w:name="OLE_LINK21"/>
      <w:bookmarkStart w:id="21" w:name="OLE_LINK22"/>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77E1B649" w14:textId="77777777" w:rsidR="00AF6DB6" w:rsidRPr="003025F2" w:rsidRDefault="00AF6DB6" w:rsidP="00AF6DB6">
      <w:r>
        <w:t xml:space="preserve">(Arturo, 1995, </w:t>
      </w:r>
      <w:r w:rsidRPr="001C25D7">
        <w:rPr>
          <w:i/>
        </w:rPr>
        <w:t>Encountering Development: The Making and Unmaking of the Third World</w:t>
      </w:r>
      <w:r>
        <w:t>, pg 44. RJ)</w:t>
      </w:r>
    </w:p>
    <w:bookmarkEnd w:id="20"/>
    <w:bookmarkEnd w:id="21"/>
    <w:p w14:paraId="291B10D2" w14:textId="77777777" w:rsidR="00AF6DB6" w:rsidRDefault="00AF6DB6" w:rsidP="00AF6DB6">
      <w:pPr>
        <w:jc w:val="both"/>
        <w:rPr>
          <w:sz w:val="16"/>
        </w:rPr>
      </w:pPr>
      <w:r w:rsidRPr="003025F2">
        <w:rPr>
          <w:rStyle w:val="StyleBoldUnderline"/>
        </w:rPr>
        <w:t>It is also clear that other historical discourses influenced particular repre- sentations of development. The discourse of communism, for instance, influ- enced the promotion of those choices which emphasized the role of the individual in society and, in particular, those approaches which relied on private initiative and private property. So much emphasis on this issue in the context of development, so strong a moralizing attitude probably would not have existed without the persistent anti-Communist preaching that origi- nated in the cold war.</w:t>
      </w:r>
      <w:r w:rsidRPr="003025F2">
        <w:rPr>
          <w:sz w:val="16"/>
        </w:rPr>
        <w:t xml:space="preserve"> Similarly, the fact that economic development relied so much on the need for foreign exchange influenced the promotion of cash crops for export, to the detriment of food crops for domestic consumption</w:t>
      </w:r>
      <w:r w:rsidRPr="003025F2">
        <w:rPr>
          <w:rStyle w:val="StyleBoldUnderline"/>
        </w:rPr>
        <w:t>. Yet the ways in which the discourse organized these elements cannot be reduced to causal relations</w:t>
      </w:r>
      <w:r w:rsidRPr="003025F2">
        <w:rPr>
          <w:sz w:val="16"/>
        </w:rPr>
        <w:t xml:space="preserve">, as I will show in later chapters. In a similar vein, </w:t>
      </w:r>
      <w:r w:rsidRPr="003025F2">
        <w:rPr>
          <w:rStyle w:val="StyleBoldUnderline"/>
        </w:rPr>
        <w:t>patriarchy and ethnocentrism influenced the form de- velopment took. Indigenous populations had to be “modernized,” where modernization meant the adoption of the “right” values, namely, those held by the white minority or a mestizo majority and, in general, those embodied in the ideal of the cultivated European; programs for industrialization and agricultural development, however, not only have made women invisible in their role as producers but also have tended to perpetuate their subordina- tion</w:t>
      </w:r>
      <w:r w:rsidRPr="003025F2">
        <w:rPr>
          <w:sz w:val="16"/>
        </w:rPr>
        <w:t xml:space="preserve"> (see chapter 5). </w:t>
      </w:r>
      <w:r w:rsidRPr="003025F2">
        <w:rPr>
          <w:rStyle w:val="StyleBoldUnderline"/>
        </w:rPr>
        <w:t>Forms of power in terms of class, gender, race, and nationality thus found their way into development theory and practice. The former do not determine the latter in a direct causal relation; rather they are the development discourse’s formative elements. The examination of any given object should be done within the context of the discourse as a whole.</w:t>
      </w:r>
      <w:r w:rsidRPr="003025F2">
        <w:rPr>
          <w:sz w:val="16"/>
        </w:rPr>
        <w:t xml:space="preserve"> The emphasis on capital accumulation, for in- stance, emerged as part of a complex set of relations in which technology, new financial institutions, systems of classification (GNP per capita), deci- sion-making systems (such as new mechanisms for national accounting and the allocation of public resources), modes of knowledge, and international factors all played a role. What made development economists privileged figures was their position in this complex system. Options privileged or ex- cluded must also be seen in light of the dynamics of the entire discourse— why, for instance, the discourse privileged the promotion of cash crops (to secure foreign exchange, according to capital and technological imperatives) and not food crops; centralized planning (to satisfy economic and knowledge requirements) but not participatory and decentralized approaches; agricul- tural development based on large mechanized farms and the use of chemical inputs but not alternative agricultural systems, based on smaller farms, eco- logical considerations, and integrated cropping and pest management; rapid economic growth but not the articulation of internal markets to satisfy the needs of the majority of the people; and capital-intensive but not labor- intensive solutions. </w:t>
      </w:r>
      <w:r w:rsidRPr="003025F2">
        <w:rPr>
          <w:rStyle w:val="StyleBoldUnderline"/>
        </w:rPr>
        <w:t>With the deepening of the crisis, some of the previously excluded choices are being considered, although most often within a devel- pmentalist perspective,</w:t>
      </w:r>
      <w:r w:rsidRPr="003025F2">
        <w:rPr>
          <w:sz w:val="16"/>
        </w:rPr>
        <w:t xml:space="preserve"> as in the case of the sustainable development strat- egy, to be discussed in later chapters. </w:t>
      </w:r>
      <w:r w:rsidRPr="003025F2">
        <w:rPr>
          <w:rStyle w:val="StyleBoldUnderline"/>
        </w:rPr>
        <w:t>Finally, what is included as legitimate development issues may depend on specific relations established in the midst of the discourse; relations, for instance, between what experts say and what international politics allows as feasible</w:t>
      </w:r>
      <w:r w:rsidRPr="003025F2">
        <w:rPr>
          <w:sz w:val="16"/>
        </w:rPr>
        <w:t xml:space="preserve"> (this may determine, for instance, what an international organization may prescribe out of the recommendation of a group of experts); between one power segment and another (say, industry versus agriculture); or be- tween two or more forms of authority (for instance, the balance between nutritionists and public health specialists, on the one hand, and the medical profession, on the other, which may determine the adoption of particular approaches to rural health care). Other types of relations to be considered are those between sites from which objects appear (for instance, between rural and urban areas); between procedures of assessment of needs (such as the use of “empirical data” by World Bank missions) and the position of authority of those carrying the assessment (this may determine the proposals made and the possibility of their implementation). </w:t>
      </w:r>
      <w:r w:rsidRPr="003025F2">
        <w:rPr>
          <w:rStyle w:val="StyleBoldUnderline"/>
        </w:rPr>
        <w:t>Relations of this type regulate development practice. Although this prac- tice is not static, it continues to reproduce the same relations between the elements with which it deals. It was this systematization of relations that conferred upon development its great dynamic quality: its immanent adapt- ability to changing conditions, which allowed it to survive, indeed to thrive, up to the present.</w:t>
      </w:r>
      <w:r w:rsidRPr="003025F2">
        <w:rPr>
          <w:sz w:val="16"/>
        </w:rPr>
        <w:t xml:space="preserve"> By 1955 </w:t>
      </w:r>
      <w:r w:rsidRPr="003025F2">
        <w:rPr>
          <w:rStyle w:val="StyleBoldUnderline"/>
        </w:rPr>
        <w:t>a discourse had emerged which was character- ized not by a unified object but by the formation of a vast number of objects and strategies; not by new knowledge but by the systematic inclusion of new objects under its domain. The most important exclusio</w:t>
      </w:r>
      <w:r w:rsidRPr="003025F2">
        <w:rPr>
          <w:sz w:val="16"/>
        </w:rPr>
        <w:t>n, however</w:t>
      </w:r>
      <w:r w:rsidRPr="003025F2">
        <w:rPr>
          <w:rStyle w:val="StyleBoldUnderline"/>
        </w:rPr>
        <w:t>, was and continues to be what development was supposed to be all about: people. Development was</w:t>
      </w:r>
      <w:r w:rsidRPr="003025F2">
        <w:rPr>
          <w:sz w:val="16"/>
        </w:rPr>
        <w:t>—and continues to be for the most part—</w:t>
      </w:r>
      <w:r w:rsidRPr="003025F2">
        <w:rPr>
          <w:rStyle w:val="StyleBoldUnderline"/>
        </w:rPr>
        <w:t>a top-down, eth- nocentric, and technocratic approach, which treated people and cultures as abstract concepts, statistical figures to be moved up and down in the charts of “progress.” Development was conceived not as a cultural process</w:t>
      </w:r>
      <w:r w:rsidRPr="003025F2">
        <w:rPr>
          <w:sz w:val="16"/>
        </w:rPr>
        <w:t xml:space="preserve"> (culture was a residual variable, to disappear with the advance of modernization) </w:t>
      </w:r>
      <w:r w:rsidRPr="003025F2">
        <w:rPr>
          <w:rStyle w:val="StyleBoldUnderline"/>
        </w:rPr>
        <w:t>but instead as a system of more or less universally applicable technical interven- tions intended to deliver some “badly needed” goods to a “target” popula- tion. It comes as no surprise that development became a force so destructive to Third World cultures, ironically in the name of people’s interests</w:t>
      </w:r>
      <w:r w:rsidRPr="003025F2">
        <w:rPr>
          <w:sz w:val="16"/>
        </w:rPr>
        <w:t xml:space="preserve">. </w:t>
      </w:r>
    </w:p>
    <w:p w14:paraId="1F5DCD5D" w14:textId="77777777" w:rsidR="00465E07" w:rsidRDefault="00465E07" w:rsidP="00AF6DB6">
      <w:pPr>
        <w:jc w:val="both"/>
        <w:rPr>
          <w:sz w:val="16"/>
        </w:rPr>
      </w:pPr>
    </w:p>
    <w:p w14:paraId="6C9C3A88" w14:textId="5F670B40" w:rsidR="00465E07" w:rsidRDefault="00465E07" w:rsidP="00465E07">
      <w:pPr>
        <w:pStyle w:val="Heading3"/>
      </w:pPr>
      <w:r>
        <w:t>Impact – Biopolitics</w:t>
      </w:r>
    </w:p>
    <w:p w14:paraId="0F2789A5" w14:textId="77777777" w:rsidR="00465E07" w:rsidRDefault="00465E07" w:rsidP="00465E07">
      <w:pPr>
        <w:pStyle w:val="Heading4"/>
      </w:pPr>
      <w:r>
        <w:t>The instrument-effects of their discourse justifies the biopolitical control of the rural people subjugated to the plan</w:t>
      </w:r>
    </w:p>
    <w:p w14:paraId="7AD827ED" w14:textId="77777777" w:rsidR="00465E07" w:rsidRDefault="00465E07" w:rsidP="00465E07">
      <w:pPr>
        <w:rPr>
          <w:rStyle w:val="StyleStyleBold12pt"/>
        </w:rPr>
      </w:pPr>
      <w:r>
        <w:rPr>
          <w:rStyle w:val="StyleStyleBold12pt"/>
        </w:rPr>
        <w:t>Escobar, University of North Carolina at Chapel Hill Anthropology Professor, 95</w:t>
      </w:r>
    </w:p>
    <w:p w14:paraId="518096A6" w14:textId="77777777" w:rsidR="00465E07" w:rsidRPr="00131455" w:rsidRDefault="00465E07" w:rsidP="00465E07">
      <w:pPr>
        <w:rPr>
          <w:rStyle w:val="StyleStyleBold12pt"/>
        </w:rPr>
      </w:pPr>
      <w:r>
        <w:rPr>
          <w:rStyle w:val="StyleStyleBold12pt"/>
          <w:b w:val="0"/>
        </w:rPr>
        <w:t>(Arturo, Encountering Development: The Making and Unmaking of the Third World, p. 142-145, IC)</w:t>
      </w:r>
    </w:p>
    <w:p w14:paraId="4D203958" w14:textId="77777777" w:rsidR="00465E07" w:rsidRDefault="00465E07" w:rsidP="00465E07">
      <w:pPr>
        <w:rPr>
          <w:rStyle w:val="StyleBoldUnderline"/>
          <w:sz w:val="12"/>
        </w:rPr>
      </w:pPr>
      <w:r w:rsidRPr="009B19AB">
        <w:rPr>
          <w:sz w:val="16"/>
        </w:rPr>
        <w:t>THE EVALUATION EXERCISE: EXPERT KNOWLEDGE</w:t>
      </w:r>
      <w:r w:rsidRPr="009B19AB">
        <w:rPr>
          <w:sz w:val="12"/>
        </w:rPr>
        <w:t>¶</w:t>
      </w:r>
      <w:r w:rsidRPr="009B19AB">
        <w:rPr>
          <w:sz w:val="16"/>
        </w:rPr>
        <w:t xml:space="preserve"> AND THE CONTEST OVER THE NATURE OF SOCIAL CHANGE</w:t>
      </w:r>
      <w:r w:rsidRPr="009B19AB">
        <w:rPr>
          <w:sz w:val="12"/>
        </w:rPr>
        <w:t>¶</w:t>
      </w:r>
      <w:r w:rsidRPr="009B19AB">
        <w:rPr>
          <w:sz w:val="16"/>
        </w:rPr>
        <w:t xml:space="preserve"> If the efficacy of strategies such as PAN and DRI is difficult to evaluate even</w:t>
      </w:r>
      <w:r w:rsidRPr="009B19AB">
        <w:rPr>
          <w:sz w:val="12"/>
        </w:rPr>
        <w:t>¶</w:t>
      </w:r>
      <w:r w:rsidRPr="009B19AB">
        <w:rPr>
          <w:sz w:val="16"/>
        </w:rPr>
        <w:t xml:space="preserve"> on their own terms and in relation to their own objectives, there is another</w:t>
      </w:r>
      <w:r w:rsidRPr="009B19AB">
        <w:rPr>
          <w:sz w:val="12"/>
        </w:rPr>
        <w:t>¶</w:t>
      </w:r>
      <w:r w:rsidRPr="009B19AB">
        <w:rPr>
          <w:sz w:val="16"/>
        </w:rPr>
        <w:t xml:space="preserve"> aspect of the assessment of development interventions that has remained</w:t>
      </w:r>
      <w:r w:rsidRPr="009B19AB">
        <w:rPr>
          <w:sz w:val="12"/>
        </w:rPr>
        <w:t>¶</w:t>
      </w:r>
      <w:r w:rsidRPr="009B19AB">
        <w:rPr>
          <w:sz w:val="16"/>
        </w:rPr>
        <w:t xml:space="preserve"> highly intractable and has been seldom addressed. What are strategies such</w:t>
      </w:r>
      <w:r w:rsidRPr="009B19AB">
        <w:rPr>
          <w:sz w:val="12"/>
        </w:rPr>
        <w:t>¶</w:t>
      </w:r>
      <w:r w:rsidRPr="009B19AB">
        <w:rPr>
          <w:sz w:val="16"/>
        </w:rPr>
        <w:t xml:space="preserve"> as PAN and DRI really about? What happens when they are introduced in</w:t>
      </w:r>
      <w:r w:rsidRPr="009B19AB">
        <w:rPr>
          <w:sz w:val="12"/>
        </w:rPr>
        <w:t>¶</w:t>
      </w:r>
      <w:r w:rsidRPr="009B19AB">
        <w:rPr>
          <w:sz w:val="16"/>
        </w:rPr>
        <w:t xml:space="preserve"> a given social setting? How do they occupy social spaces, and what processes</w:t>
      </w:r>
      <w:r w:rsidRPr="009B19AB">
        <w:rPr>
          <w:sz w:val="12"/>
        </w:rPr>
        <w:t>¶</w:t>
      </w:r>
      <w:r w:rsidRPr="009B19AB">
        <w:rPr>
          <w:sz w:val="16"/>
        </w:rPr>
        <w:t xml:space="preserve"> alteration of sensibilities, transformations in ways of seeing and living</w:t>
      </w:r>
      <w:r w:rsidRPr="009B19AB">
        <w:rPr>
          <w:sz w:val="12"/>
        </w:rPr>
        <w:t>¶</w:t>
      </w:r>
      <w:r w:rsidRPr="009B19AB">
        <w:rPr>
          <w:sz w:val="16"/>
        </w:rPr>
        <w:t xml:space="preserve"> life, of relating to one another do they set in motion? In sum, to what</w:t>
      </w:r>
      <w:r w:rsidRPr="009B19AB">
        <w:rPr>
          <w:sz w:val="12"/>
        </w:rPr>
        <w:t>¶</w:t>
      </w:r>
      <w:r w:rsidRPr="009B19AB">
        <w:rPr>
          <w:sz w:val="16"/>
        </w:rPr>
        <w:t xml:space="preserve"> extent do these political technologies contribute to creating society and</w:t>
      </w:r>
      <w:r w:rsidRPr="009B19AB">
        <w:rPr>
          <w:sz w:val="12"/>
        </w:rPr>
        <w:t>¶</w:t>
      </w:r>
      <w:r w:rsidRPr="009B19AB">
        <w:rPr>
          <w:sz w:val="16"/>
        </w:rPr>
        <w:t xml:space="preserve"> culture?</w:t>
      </w:r>
      <w:r w:rsidRPr="009B19AB">
        <w:rPr>
          <w:sz w:val="12"/>
        </w:rPr>
        <w:t>¶</w:t>
      </w:r>
      <w:r w:rsidRPr="009B19AB">
        <w:rPr>
          <w:sz w:val="16"/>
        </w:rPr>
        <w:t xml:space="preserve"> These questions should be posed and answered at many levels. As we will</w:t>
      </w:r>
      <w:r w:rsidRPr="009B19AB">
        <w:rPr>
          <w:sz w:val="12"/>
        </w:rPr>
        <w:t>¶</w:t>
      </w:r>
      <w:r w:rsidRPr="009B19AB">
        <w:rPr>
          <w:sz w:val="16"/>
        </w:rPr>
        <w:t xml:space="preserve"> see, DRI planners have moved from the straightforward evaluation exercises</w:t>
      </w:r>
      <w:r w:rsidRPr="009B19AB">
        <w:rPr>
          <w:sz w:val="12"/>
        </w:rPr>
        <w:t>¶</w:t>
      </w:r>
      <w:r w:rsidRPr="009B19AB">
        <w:rPr>
          <w:sz w:val="16"/>
        </w:rPr>
        <w:t xml:space="preserve"> of the earlier years regarding the performance of the program in terms</w:t>
      </w:r>
      <w:r w:rsidRPr="009B19AB">
        <w:rPr>
          <w:sz w:val="12"/>
        </w:rPr>
        <w:t>¶</w:t>
      </w:r>
      <w:r w:rsidRPr="009B19AB">
        <w:rPr>
          <w:sz w:val="16"/>
        </w:rPr>
        <w:t xml:space="preserve"> of amounts spent, increases in production, and so on, to a more ambitious</w:t>
      </w:r>
      <w:r w:rsidRPr="009B19AB">
        <w:rPr>
          <w:sz w:val="12"/>
        </w:rPr>
        <w:t>¶</w:t>
      </w:r>
      <w:r w:rsidRPr="009B19AB">
        <w:rPr>
          <w:sz w:val="16"/>
        </w:rPr>
        <w:t xml:space="preserve"> self-reflection on the nature and rationality of the strategy. These debates,</w:t>
      </w:r>
      <w:r w:rsidRPr="009B19AB">
        <w:rPr>
          <w:sz w:val="12"/>
        </w:rPr>
        <w:t>¶</w:t>
      </w:r>
      <w:r w:rsidRPr="009B19AB">
        <w:rPr>
          <w:sz w:val="16"/>
        </w:rPr>
        <w:t xml:space="preserve"> which take place in the context of concrete struggles over the instruments of</w:t>
      </w:r>
      <w:r w:rsidRPr="009B19AB">
        <w:rPr>
          <w:sz w:val="12"/>
        </w:rPr>
        <w:t>¶</w:t>
      </w:r>
      <w:r w:rsidRPr="009B19AB">
        <w:rPr>
          <w:sz w:val="16"/>
        </w:rPr>
        <w:t xml:space="preserve"> public policy, should be considered in order to make sense of the question,</w:t>
      </w:r>
      <w:r w:rsidRPr="009B19AB">
        <w:rPr>
          <w:sz w:val="12"/>
        </w:rPr>
        <w:t>¶</w:t>
      </w:r>
      <w:r w:rsidRPr="009B19AB">
        <w:rPr>
          <w:sz w:val="16"/>
        </w:rPr>
        <w:t xml:space="preserve"> what is DRI really about? The analysis, however, cannot remain there.</w:t>
      </w:r>
      <w:r w:rsidRPr="009B19AB">
        <w:rPr>
          <w:sz w:val="12"/>
        </w:rPr>
        <w:t>¶</w:t>
      </w:r>
      <w:r w:rsidRPr="009B19AB">
        <w:rPr>
          <w:sz w:val="16"/>
        </w:rPr>
        <w:t xml:space="preserve"> There is another level of reflection on the social and cultural productivity of</w:t>
      </w:r>
      <w:r w:rsidRPr="009B19AB">
        <w:rPr>
          <w:sz w:val="12"/>
        </w:rPr>
        <w:t>¶</w:t>
      </w:r>
      <w:r w:rsidRPr="009B19AB">
        <w:rPr>
          <w:sz w:val="16"/>
        </w:rPr>
        <w:t xml:space="preserve"> development strategies based on the dynamics of discourse and power</w:t>
      </w:r>
      <w:r w:rsidRPr="009B19AB">
        <w:rPr>
          <w:sz w:val="12"/>
        </w:rPr>
        <w:t>¶</w:t>
      </w:r>
      <w:r w:rsidRPr="009B19AB">
        <w:rPr>
          <w:sz w:val="16"/>
        </w:rPr>
        <w:t xml:space="preserve"> within the history and culture of modernity. Let us start with this second</w:t>
      </w:r>
      <w:r w:rsidRPr="009B19AB">
        <w:rPr>
          <w:sz w:val="12"/>
        </w:rPr>
        <w:t>¶</w:t>
      </w:r>
      <w:r w:rsidRPr="009B19AB">
        <w:rPr>
          <w:sz w:val="16"/>
        </w:rPr>
        <w:t xml:space="preserve"> angle.</w:t>
      </w:r>
      <w:r w:rsidRPr="009B19AB">
        <w:rPr>
          <w:sz w:val="12"/>
        </w:rPr>
        <w:t>¶</w:t>
      </w:r>
      <w:r w:rsidRPr="009B19AB">
        <w:rPr>
          <w:sz w:val="16"/>
        </w:rPr>
        <w:t xml:space="preserve"> THE DISPERSION OF POWER 143</w:t>
      </w:r>
      <w:r w:rsidRPr="009B19AB">
        <w:rPr>
          <w:sz w:val="12"/>
        </w:rPr>
        <w:t>¶</w:t>
      </w:r>
      <w:r w:rsidRPr="009B19AB">
        <w:rPr>
          <w:sz w:val="16"/>
        </w:rPr>
        <w:t xml:space="preserve"> The Instrument-Effects of Development Projects</w:t>
      </w:r>
      <w:r w:rsidRPr="009B19AB">
        <w:rPr>
          <w:sz w:val="12"/>
        </w:rPr>
        <w:t>¶</w:t>
      </w:r>
      <w:r w:rsidRPr="009B19AB">
        <w:rPr>
          <w:sz w:val="16"/>
        </w:rPr>
        <w:t xml:space="preserve"> In his study of the development apparatus in Lesotho, James Ferguson</w:t>
      </w:r>
      <w:r w:rsidRPr="009B19AB">
        <w:rPr>
          <w:sz w:val="12"/>
        </w:rPr>
        <w:t>¶</w:t>
      </w:r>
      <w:r w:rsidRPr="009B19AB">
        <w:rPr>
          <w:sz w:val="16"/>
        </w:rPr>
        <w:t xml:space="preserve"> (1990, 251 -77) retakes Foucault's question of the “instrument-effects” of</w:t>
      </w:r>
      <w:r w:rsidRPr="009B19AB">
        <w:rPr>
          <w:sz w:val="12"/>
        </w:rPr>
        <w:t>¶</w:t>
      </w:r>
      <w:r w:rsidRPr="009B19AB">
        <w:rPr>
          <w:sz w:val="16"/>
        </w:rPr>
        <w:t xml:space="preserve"> political technologies such as the prison or, in our case, rural development.</w:t>
      </w:r>
      <w:r w:rsidRPr="009B19AB">
        <w:rPr>
          <w:sz w:val="12"/>
        </w:rPr>
        <w:t>¶</w:t>
      </w:r>
      <w:r w:rsidRPr="009B19AB">
        <w:rPr>
          <w:sz w:val="16"/>
        </w:rPr>
        <w:t xml:space="preserve"> Ferguson's basic contention is that even if rural development projects in</w:t>
      </w:r>
      <w:r w:rsidRPr="009B19AB">
        <w:rPr>
          <w:sz w:val="12"/>
        </w:rPr>
        <w:t>¶</w:t>
      </w:r>
      <w:r w:rsidRPr="009B19AB">
        <w:rPr>
          <w:sz w:val="16"/>
        </w:rPr>
        <w:t xml:space="preserve"> Lesotho were for the most part a failure, their side effects or, better, instrument-</w:t>
      </w:r>
      <w:r w:rsidRPr="009B19AB">
        <w:rPr>
          <w:sz w:val="12"/>
        </w:rPr>
        <w:t>¶</w:t>
      </w:r>
      <w:r w:rsidRPr="009B19AB">
        <w:rPr>
          <w:sz w:val="16"/>
        </w:rPr>
        <w:t xml:space="preserve"> effects nevertheless had far-reaching consequences for the communities</w:t>
      </w:r>
      <w:r w:rsidRPr="009B19AB">
        <w:rPr>
          <w:sz w:val="12"/>
        </w:rPr>
        <w:t>¶</w:t>
      </w:r>
      <w:r w:rsidRPr="009B19AB">
        <w:rPr>
          <w:sz w:val="16"/>
        </w:rPr>
        <w:t xml:space="preserve"> involved. Like the prison in Foucault's case which fails in terms of</w:t>
      </w:r>
      <w:r w:rsidRPr="009B19AB">
        <w:rPr>
          <w:sz w:val="12"/>
        </w:rPr>
        <w:t>¶</w:t>
      </w:r>
      <w:r w:rsidRPr="009B19AB">
        <w:rPr>
          <w:sz w:val="16"/>
        </w:rPr>
        <w:t xml:space="preserve"> its explicit objective of reforming the criminal and yet succeeds in producing</w:t>
      </w:r>
      <w:r w:rsidRPr="009B19AB">
        <w:rPr>
          <w:sz w:val="12"/>
        </w:rPr>
        <w:t>¶</w:t>
      </w:r>
      <w:r w:rsidRPr="009B19AB">
        <w:rPr>
          <w:sz w:val="16"/>
        </w:rPr>
        <w:t xml:space="preserve"> a normalized, disciplined society the development apparatus shows remarkable</w:t>
      </w:r>
      <w:r w:rsidRPr="009B19AB">
        <w:rPr>
          <w:sz w:val="12"/>
        </w:rPr>
        <w:t>¶</w:t>
      </w:r>
      <w:r w:rsidRPr="009B19AB">
        <w:rPr>
          <w:sz w:val="16"/>
        </w:rPr>
        <w:t xml:space="preserve"> productivity: not only does it contribute to the further entrenchment</w:t>
      </w:r>
      <w:r w:rsidRPr="009B19AB">
        <w:rPr>
          <w:sz w:val="12"/>
        </w:rPr>
        <w:t>¶</w:t>
      </w:r>
      <w:r w:rsidRPr="009B19AB">
        <w:rPr>
          <w:sz w:val="16"/>
        </w:rPr>
        <w:t xml:space="preserve"> of the state, it also depoliticizes the problems of poverty that it is supposed</w:t>
      </w:r>
      <w:r w:rsidRPr="009B19AB">
        <w:rPr>
          <w:sz w:val="12"/>
        </w:rPr>
        <w:t>¶</w:t>
      </w:r>
      <w:r w:rsidRPr="009B19AB">
        <w:rPr>
          <w:sz w:val="16"/>
        </w:rPr>
        <w:t xml:space="preserve"> to solve.</w:t>
      </w:r>
      <w:r w:rsidRPr="009B19AB">
        <w:rPr>
          <w:sz w:val="12"/>
        </w:rPr>
        <w:t>¶</w:t>
      </w:r>
      <w:r w:rsidRPr="009B19AB">
        <w:rPr>
          <w:sz w:val="16"/>
        </w:rPr>
        <w:t xml:space="preserve"> It may be that </w:t>
      </w:r>
      <w:r w:rsidRPr="00710A55">
        <w:rPr>
          <w:rStyle w:val="StyleBoldUnderline"/>
        </w:rPr>
        <w:t>what is most important about a “development” project is not so</w:t>
      </w:r>
      <w:r w:rsidRPr="009B19AB">
        <w:rPr>
          <w:rStyle w:val="StyleBoldUnderline"/>
          <w:b w:val="0"/>
          <w:sz w:val="12"/>
        </w:rPr>
        <w:t>¶</w:t>
      </w:r>
      <w:r w:rsidRPr="009B19AB">
        <w:rPr>
          <w:rStyle w:val="StyleBoldUnderline"/>
          <w:sz w:val="12"/>
        </w:rPr>
        <w:t xml:space="preserve"> </w:t>
      </w:r>
      <w:r w:rsidRPr="00710A55">
        <w:rPr>
          <w:rStyle w:val="StyleBoldUnderline"/>
        </w:rPr>
        <w:t>much what it fails to do but what it does do</w:t>
      </w:r>
      <w:r w:rsidRPr="009B19AB">
        <w:rPr>
          <w:sz w:val="16"/>
        </w:rPr>
        <w:t xml:space="preserve">. . . . </w:t>
      </w:r>
      <w:r w:rsidRPr="00710A55">
        <w:rPr>
          <w:rStyle w:val="StyleBoldUnderline"/>
        </w:rPr>
        <w:t>The “instrument-effect,</w:t>
      </w:r>
      <w:r w:rsidRPr="009B19AB">
        <w:rPr>
          <w:sz w:val="16"/>
        </w:rPr>
        <w:t>” then,</w:t>
      </w:r>
      <w:r w:rsidRPr="009B19AB">
        <w:rPr>
          <w:sz w:val="12"/>
        </w:rPr>
        <w:t>¶</w:t>
      </w:r>
      <w:r w:rsidRPr="009B19AB">
        <w:rPr>
          <w:sz w:val="16"/>
        </w:rPr>
        <w:t xml:space="preserve"> </w:t>
      </w:r>
      <w:r w:rsidRPr="00710A55">
        <w:rPr>
          <w:rStyle w:val="StyleBoldUnderline"/>
        </w:rPr>
        <w:t>is two-fold: alongside the institutional effect of expanding bureaucratic state</w:t>
      </w:r>
      <w:r w:rsidRPr="009B19AB">
        <w:rPr>
          <w:rStyle w:val="StyleBoldUnderline"/>
          <w:b w:val="0"/>
          <w:sz w:val="12"/>
        </w:rPr>
        <w:t>¶</w:t>
      </w:r>
      <w:r w:rsidRPr="009B19AB">
        <w:rPr>
          <w:rStyle w:val="StyleBoldUnderline"/>
          <w:sz w:val="12"/>
        </w:rPr>
        <w:t xml:space="preserve"> </w:t>
      </w:r>
      <w:r w:rsidRPr="00710A55">
        <w:rPr>
          <w:rStyle w:val="StyleBoldUnderline"/>
        </w:rPr>
        <w:t>power is the</w:t>
      </w:r>
      <w:r w:rsidRPr="009B19AB">
        <w:rPr>
          <w:sz w:val="16"/>
        </w:rPr>
        <w:t xml:space="preserve"> conceptual or </w:t>
      </w:r>
      <w:r w:rsidRPr="00710A55">
        <w:rPr>
          <w:rStyle w:val="StyleBoldUnderline"/>
        </w:rPr>
        <w:t>ideological effect of depoliticizing both poverty and</w:t>
      </w:r>
      <w:r w:rsidRPr="009B19AB">
        <w:rPr>
          <w:rStyle w:val="StyleBoldUnderline"/>
          <w:b w:val="0"/>
          <w:sz w:val="12"/>
        </w:rPr>
        <w:t>¶</w:t>
      </w:r>
      <w:r w:rsidRPr="009B19AB">
        <w:rPr>
          <w:rStyle w:val="StyleBoldUnderline"/>
          <w:sz w:val="12"/>
        </w:rPr>
        <w:t xml:space="preserve"> </w:t>
      </w:r>
      <w:r w:rsidRPr="00710A55">
        <w:rPr>
          <w:rStyle w:val="StyleBoldUnderline"/>
        </w:rPr>
        <w:t>the state</w:t>
      </w:r>
      <w:r w:rsidRPr="009B19AB">
        <w:rPr>
          <w:sz w:val="16"/>
        </w:rPr>
        <w:t xml:space="preserve">. . . . If </w:t>
      </w:r>
      <w:r w:rsidRPr="0044309D">
        <w:rPr>
          <w:rStyle w:val="StyleBoldUnderline"/>
        </w:rPr>
        <w:t>the “instrument-effects” of a “development” project end up</w:t>
      </w:r>
      <w:r w:rsidRPr="009B19AB">
        <w:rPr>
          <w:sz w:val="12"/>
        </w:rPr>
        <w:t>¶</w:t>
      </w:r>
      <w:r w:rsidRPr="009B19AB">
        <w:rPr>
          <w:sz w:val="16"/>
        </w:rPr>
        <w:t xml:space="preserve"> forming any kind of strategically coherent or intelligible whole, this is it: the</w:t>
      </w:r>
      <w:r w:rsidRPr="009B19AB">
        <w:rPr>
          <w:sz w:val="12"/>
        </w:rPr>
        <w:t>¶</w:t>
      </w:r>
      <w:r w:rsidRPr="009B19AB">
        <w:rPr>
          <w:sz w:val="16"/>
        </w:rPr>
        <w:t xml:space="preserve"> </w:t>
      </w:r>
      <w:r w:rsidRPr="0044309D">
        <w:rPr>
          <w:rStyle w:val="StyleBoldUnderline"/>
        </w:rPr>
        <w:t>anti-politics</w:t>
      </w:r>
      <w:r w:rsidRPr="009B19AB">
        <w:rPr>
          <w:sz w:val="16"/>
        </w:rPr>
        <w:t xml:space="preserve"> machine. (Ferguson 1990, 256)</w:t>
      </w:r>
      <w:r w:rsidRPr="009B19AB">
        <w:rPr>
          <w:sz w:val="12"/>
        </w:rPr>
        <w:t>¶</w:t>
      </w:r>
      <w:r w:rsidRPr="009B19AB">
        <w:rPr>
          <w:sz w:val="16"/>
        </w:rPr>
        <w:t xml:space="preserve"> The provision of government services is not culturally and politically innocent.</w:t>
      </w:r>
      <w:r w:rsidRPr="009B19AB">
        <w:rPr>
          <w:sz w:val="12"/>
        </w:rPr>
        <w:t>¶</w:t>
      </w:r>
      <w:r w:rsidRPr="009B19AB">
        <w:rPr>
          <w:sz w:val="16"/>
        </w:rPr>
        <w:t xml:space="preserve"> Services, as Ferguson adds, “serve to govern” (253). Aihwa Ong</w:t>
      </w:r>
      <w:r w:rsidRPr="009B19AB">
        <w:rPr>
          <w:sz w:val="12"/>
        </w:rPr>
        <w:t>¶</w:t>
      </w:r>
      <w:r w:rsidRPr="009B19AB">
        <w:rPr>
          <w:sz w:val="16"/>
        </w:rPr>
        <w:t xml:space="preserve"> points at a more profound effect of DRI-like strategies in her analysis of rural</w:t>
      </w:r>
      <w:r w:rsidRPr="009B19AB">
        <w:rPr>
          <w:sz w:val="12"/>
        </w:rPr>
        <w:t>¶</w:t>
      </w:r>
      <w:r w:rsidRPr="009B19AB">
        <w:rPr>
          <w:sz w:val="16"/>
        </w:rPr>
        <w:t xml:space="preserve"> development projects in Malaysia. What is at stake in these strategies, she</w:t>
      </w:r>
      <w:r w:rsidRPr="009B19AB">
        <w:rPr>
          <w:sz w:val="12"/>
        </w:rPr>
        <w:t>¶</w:t>
      </w:r>
      <w:r w:rsidRPr="009B19AB">
        <w:rPr>
          <w:sz w:val="16"/>
        </w:rPr>
        <w:t xml:space="preserve"> ventures, is an entire biopolitics: a set of policies regulating a plurality of</w:t>
      </w:r>
      <w:r w:rsidRPr="009B19AB">
        <w:rPr>
          <w:sz w:val="12"/>
        </w:rPr>
        <w:t>¶</w:t>
      </w:r>
      <w:r w:rsidRPr="009B19AB">
        <w:rPr>
          <w:sz w:val="16"/>
        </w:rPr>
        <w:t xml:space="preserve"> problems such as health, nutrition, family planning, education, and the like</w:t>
      </w:r>
      <w:r w:rsidRPr="009B19AB">
        <w:rPr>
          <w:sz w:val="12"/>
        </w:rPr>
        <w:t>¶</w:t>
      </w:r>
      <w:r w:rsidRPr="009B19AB">
        <w:rPr>
          <w:sz w:val="16"/>
        </w:rPr>
        <w:t xml:space="preserve"> which inevitably introduce not only given conceptions of food, the body, and</w:t>
      </w:r>
      <w:r w:rsidRPr="009B19AB">
        <w:rPr>
          <w:sz w:val="12"/>
        </w:rPr>
        <w:t>¶</w:t>
      </w:r>
      <w:r w:rsidRPr="009B19AB">
        <w:rPr>
          <w:sz w:val="16"/>
        </w:rPr>
        <w:t xml:space="preserve"> so on, but a particular ordering of society itself. “In the specified spheres of</w:t>
      </w:r>
      <w:r w:rsidRPr="009B19AB">
        <w:rPr>
          <w:sz w:val="12"/>
        </w:rPr>
        <w:t>¶</w:t>
      </w:r>
      <w:r w:rsidRPr="009B19AB">
        <w:rPr>
          <w:sz w:val="16"/>
        </w:rPr>
        <w:t xml:space="preserve"> social welfare, sexuality, and education, to name only a few, the everyday</w:t>
      </w:r>
      <w:r w:rsidRPr="009B19AB">
        <w:rPr>
          <w:sz w:val="12"/>
        </w:rPr>
        <w:t>¶</w:t>
      </w:r>
      <w:r w:rsidRPr="009B19AB">
        <w:rPr>
          <w:sz w:val="16"/>
        </w:rPr>
        <w:t xml:space="preserve"> lives of village Malays are being reconstituted according to new concepts,</w:t>
      </w:r>
      <w:r w:rsidRPr="009B19AB">
        <w:rPr>
          <w:sz w:val="12"/>
        </w:rPr>
        <w:t>¶</w:t>
      </w:r>
      <w:r w:rsidRPr="009B19AB">
        <w:rPr>
          <w:sz w:val="16"/>
        </w:rPr>
        <w:t xml:space="preserve"> language, and procedures” (Ong 1987, 55). In nineteenth-century Europe,</w:t>
      </w:r>
      <w:r w:rsidRPr="009B19AB">
        <w:rPr>
          <w:sz w:val="12"/>
        </w:rPr>
        <w:t>¶</w:t>
      </w:r>
      <w:r w:rsidRPr="009B19AB">
        <w:rPr>
          <w:sz w:val="16"/>
        </w:rPr>
        <w:t xml:space="preserve"> biopolitics took the form of the invention of the social alluded to in chapter</w:t>
      </w:r>
      <w:r w:rsidRPr="009B19AB">
        <w:rPr>
          <w:sz w:val="12"/>
        </w:rPr>
        <w:t>¶</w:t>
      </w:r>
      <w:r w:rsidRPr="009B19AB">
        <w:rPr>
          <w:sz w:val="16"/>
        </w:rPr>
        <w:t xml:space="preserve"> 2; in important respects</w:t>
      </w:r>
      <w:r w:rsidRPr="0044309D">
        <w:rPr>
          <w:rStyle w:val="StyleBoldUnderline"/>
        </w:rPr>
        <w:t>, the biopolitics of development continues the deployment</w:t>
      </w:r>
      <w:r w:rsidRPr="009B19AB">
        <w:rPr>
          <w:rStyle w:val="StyleBoldUnderline"/>
          <w:b w:val="0"/>
          <w:sz w:val="12"/>
        </w:rPr>
        <w:t>¶</w:t>
      </w:r>
      <w:r w:rsidRPr="009B19AB">
        <w:rPr>
          <w:rStyle w:val="StyleBoldUnderline"/>
          <w:sz w:val="12"/>
        </w:rPr>
        <w:t xml:space="preserve"> </w:t>
      </w:r>
      <w:r w:rsidRPr="0044309D">
        <w:rPr>
          <w:rStyle w:val="StyleBoldUnderline"/>
        </w:rPr>
        <w:t>of modernity and the governmentalization of social life in the</w:t>
      </w:r>
      <w:r w:rsidRPr="009B19AB">
        <w:rPr>
          <w:rStyle w:val="StyleBoldUnderline"/>
          <w:b w:val="0"/>
          <w:sz w:val="12"/>
        </w:rPr>
        <w:t>¶</w:t>
      </w:r>
      <w:r w:rsidRPr="009B19AB">
        <w:rPr>
          <w:rStyle w:val="StyleBoldUnderline"/>
          <w:sz w:val="12"/>
        </w:rPr>
        <w:t xml:space="preserve"> </w:t>
      </w:r>
      <w:r w:rsidRPr="0044309D">
        <w:rPr>
          <w:rStyle w:val="StyleBoldUnderline"/>
        </w:rPr>
        <w:t>Third World</w:t>
      </w:r>
      <w:r w:rsidRPr="009B19AB">
        <w:rPr>
          <w:sz w:val="16"/>
        </w:rPr>
        <w:t>. Let us see how this worked in Colombia's DRI strategy.</w:t>
      </w:r>
      <w:r w:rsidRPr="009B19AB">
        <w:rPr>
          <w:sz w:val="12"/>
        </w:rPr>
        <w:t>¶</w:t>
      </w:r>
      <w:r w:rsidRPr="009B19AB">
        <w:rPr>
          <w:sz w:val="16"/>
        </w:rPr>
        <w:t xml:space="preserve"> As already mentioned</w:t>
      </w:r>
      <w:r w:rsidRPr="0044309D">
        <w:rPr>
          <w:rStyle w:val="StyleBoldUnderline"/>
        </w:rPr>
        <w:t>, DRI subjected peasants to a set of</w:t>
      </w:r>
      <w:r w:rsidRPr="009B19AB">
        <w:rPr>
          <w:sz w:val="16"/>
        </w:rPr>
        <w:t xml:space="preserve"> well-coordinated</w:t>
      </w:r>
      <w:r w:rsidRPr="009B19AB">
        <w:rPr>
          <w:sz w:val="12"/>
        </w:rPr>
        <w:t>¶</w:t>
      </w:r>
      <w:r w:rsidRPr="009B19AB">
        <w:rPr>
          <w:sz w:val="16"/>
        </w:rPr>
        <w:t xml:space="preserve"> and </w:t>
      </w:r>
      <w:r w:rsidRPr="0044309D">
        <w:rPr>
          <w:rStyle w:val="StyleBoldUnderline"/>
        </w:rPr>
        <w:t>integrated programs that sought to transform them into</w:t>
      </w:r>
      <w:r w:rsidRPr="009B19AB">
        <w:rPr>
          <w:sz w:val="16"/>
        </w:rPr>
        <w:t xml:space="preserve"> rational,</w:t>
      </w:r>
      <w:r w:rsidRPr="009B19AB">
        <w:rPr>
          <w:sz w:val="12"/>
        </w:rPr>
        <w:t>¶</w:t>
      </w:r>
      <w:r w:rsidRPr="009B19AB">
        <w:rPr>
          <w:sz w:val="16"/>
        </w:rPr>
        <w:t xml:space="preserve"> </w:t>
      </w:r>
      <w:r w:rsidRPr="0044309D">
        <w:rPr>
          <w:rStyle w:val="StyleBoldUnderline"/>
        </w:rPr>
        <w:t>business-minded entrepreneurs</w:t>
      </w:r>
      <w:r w:rsidRPr="009B19AB">
        <w:rPr>
          <w:sz w:val="16"/>
        </w:rPr>
        <w:t>. Thirteen different institutions (the number</w:t>
      </w:r>
      <w:r w:rsidRPr="009B19AB">
        <w:rPr>
          <w:sz w:val="12"/>
        </w:rPr>
        <w:t>¶</w:t>
      </w:r>
      <w:r w:rsidRPr="009B19AB">
        <w:rPr>
          <w:sz w:val="16"/>
        </w:rPr>
        <w:t xml:space="preserve"> grew with DRI two) acted on the chosen peasants, all of them in charge of</w:t>
      </w:r>
      <w:r w:rsidRPr="009B19AB">
        <w:rPr>
          <w:sz w:val="12"/>
        </w:rPr>
        <w:t>¶</w:t>
      </w:r>
      <w:r w:rsidRPr="009B19AB">
        <w:rPr>
          <w:sz w:val="16"/>
        </w:rPr>
        <w:t xml:space="preserve"> a specific aspect: credit, technical assistance, natural-resource management,</w:t>
      </w:r>
      <w:r w:rsidRPr="009B19AB">
        <w:rPr>
          <w:sz w:val="12"/>
        </w:rPr>
        <w:t>¶</w:t>
      </w:r>
      <w:r w:rsidRPr="009B19AB">
        <w:rPr>
          <w:sz w:val="16"/>
        </w:rPr>
        <w:t xml:space="preserve"> health, education, organizational skills, women, commercialization, and san144</w:t>
      </w:r>
      <w:r w:rsidRPr="009B19AB">
        <w:rPr>
          <w:sz w:val="12"/>
        </w:rPr>
        <w:t>¶</w:t>
      </w:r>
      <w:r w:rsidRPr="009B19AB">
        <w:rPr>
          <w:sz w:val="16"/>
        </w:rPr>
        <w:t xml:space="preserve"> CHAPTER 4</w:t>
      </w:r>
      <w:r w:rsidRPr="009B19AB">
        <w:rPr>
          <w:sz w:val="12"/>
        </w:rPr>
        <w:t>¶</w:t>
      </w:r>
      <w:r w:rsidRPr="009B19AB">
        <w:rPr>
          <w:sz w:val="16"/>
        </w:rPr>
        <w:t xml:space="preserve"> itation. </w:t>
      </w:r>
      <w:r w:rsidRPr="0044309D">
        <w:rPr>
          <w:rStyle w:val="StyleBoldUnderline"/>
        </w:rPr>
        <w:t>New practices were introduced: the integrated farm management</w:t>
      </w:r>
      <w:r w:rsidRPr="009B19AB">
        <w:rPr>
          <w:rStyle w:val="StyleBoldUnderline"/>
          <w:b w:val="0"/>
          <w:sz w:val="12"/>
        </w:rPr>
        <w:t>¶</w:t>
      </w:r>
      <w:r w:rsidRPr="009B19AB">
        <w:rPr>
          <w:rStyle w:val="StyleBoldUnderline"/>
          <w:sz w:val="12"/>
        </w:rPr>
        <w:t xml:space="preserve"> </w:t>
      </w:r>
      <w:r w:rsidRPr="0044309D">
        <w:rPr>
          <w:rStyle w:val="StyleBoldUnderline"/>
        </w:rPr>
        <w:t>methodology that DRI and other agents utilized to make farmers accept and</w:t>
      </w:r>
      <w:r w:rsidRPr="009B19AB">
        <w:rPr>
          <w:rStyle w:val="StyleBoldUnderline"/>
          <w:b w:val="0"/>
          <w:sz w:val="12"/>
        </w:rPr>
        <w:t>¶</w:t>
      </w:r>
      <w:r w:rsidRPr="009B19AB">
        <w:rPr>
          <w:rStyle w:val="StyleBoldUnderline"/>
          <w:sz w:val="12"/>
        </w:rPr>
        <w:t xml:space="preserve"> </w:t>
      </w:r>
      <w:r w:rsidRPr="0044309D">
        <w:rPr>
          <w:rStyle w:val="StyleBoldUnderline"/>
        </w:rPr>
        <w:t>follow a strict set of prescriptions; the preparation of a</w:t>
      </w:r>
      <w:r w:rsidRPr="009B19AB">
        <w:rPr>
          <w:sz w:val="16"/>
        </w:rPr>
        <w:t xml:space="preserve"> ficha técnica (</w:t>
      </w:r>
      <w:r w:rsidRPr="0044309D">
        <w:rPr>
          <w:rStyle w:val="StyleBoldUnderline"/>
        </w:rPr>
        <w:t>technical</w:t>
      </w:r>
      <w:r w:rsidRPr="009B19AB">
        <w:rPr>
          <w:rStyle w:val="StyleBoldUnderline"/>
          <w:b w:val="0"/>
          <w:sz w:val="12"/>
        </w:rPr>
        <w:t>¶</w:t>
      </w:r>
      <w:r w:rsidRPr="009B19AB">
        <w:rPr>
          <w:rStyle w:val="StyleBoldUnderline"/>
          <w:sz w:val="12"/>
        </w:rPr>
        <w:t xml:space="preserve"> </w:t>
      </w:r>
      <w:r w:rsidRPr="0044309D">
        <w:rPr>
          <w:rStyle w:val="StyleBoldUnderline"/>
        </w:rPr>
        <w:t>register</w:t>
      </w:r>
      <w:r w:rsidRPr="009B19AB">
        <w:rPr>
          <w:sz w:val="16"/>
        </w:rPr>
        <w:t xml:space="preserve">), </w:t>
      </w:r>
      <w:r w:rsidRPr="0044309D">
        <w:rPr>
          <w:rStyle w:val="StyleBoldUnderline"/>
        </w:rPr>
        <w:t>which contained detailed information on family life, production,</w:t>
      </w:r>
      <w:r w:rsidRPr="009B19AB">
        <w:rPr>
          <w:rStyle w:val="StyleBoldUnderline"/>
          <w:b w:val="0"/>
          <w:sz w:val="12"/>
        </w:rPr>
        <w:t>¶</w:t>
      </w:r>
      <w:r w:rsidRPr="009B19AB">
        <w:rPr>
          <w:rStyle w:val="StyleBoldUnderline"/>
          <w:sz w:val="12"/>
        </w:rPr>
        <w:t xml:space="preserve"> </w:t>
      </w:r>
      <w:r w:rsidRPr="0044309D">
        <w:rPr>
          <w:rStyle w:val="StyleBoldUnderline"/>
        </w:rPr>
        <w:t>and health; and individualized assistance, which also required close</w:t>
      </w:r>
      <w:r w:rsidRPr="009B19AB">
        <w:rPr>
          <w:rStyle w:val="StyleBoldUnderline"/>
          <w:b w:val="0"/>
          <w:sz w:val="12"/>
        </w:rPr>
        <w:t>¶</w:t>
      </w:r>
      <w:r w:rsidRPr="009B19AB">
        <w:rPr>
          <w:rStyle w:val="StyleBoldUnderline"/>
          <w:sz w:val="12"/>
        </w:rPr>
        <w:t xml:space="preserve"> </w:t>
      </w:r>
      <w:r w:rsidRPr="0044309D">
        <w:rPr>
          <w:rStyle w:val="StyleBoldUnderline"/>
        </w:rPr>
        <w:t>coordination of most of the participating agencies. Peasants appeared as</w:t>
      </w:r>
      <w:r w:rsidRPr="009B19AB">
        <w:rPr>
          <w:rStyle w:val="StyleBoldUnderline"/>
          <w:b w:val="0"/>
          <w:sz w:val="12"/>
        </w:rPr>
        <w:t>¶</w:t>
      </w:r>
      <w:r w:rsidRPr="009B19AB">
        <w:rPr>
          <w:rStyle w:val="StyleBoldUnderline"/>
          <w:sz w:val="12"/>
        </w:rPr>
        <w:t xml:space="preserve"> </w:t>
      </w:r>
      <w:r w:rsidRPr="0044309D">
        <w:rPr>
          <w:rStyle w:val="StyleBoldUnderline"/>
        </w:rPr>
        <w:t>never before under the gaze of power.</w:t>
      </w:r>
      <w:r w:rsidRPr="009B19AB">
        <w:rPr>
          <w:rStyle w:val="StyleBoldUnderline"/>
          <w:b w:val="0"/>
          <w:sz w:val="12"/>
        </w:rPr>
        <w:t>¶</w:t>
      </w:r>
      <w:r w:rsidRPr="009B19AB">
        <w:rPr>
          <w:rStyle w:val="StyleBoldUnderline"/>
          <w:sz w:val="12"/>
        </w:rPr>
        <w:t xml:space="preserve"> </w:t>
      </w:r>
      <w:r w:rsidRPr="009B19AB">
        <w:rPr>
          <w:sz w:val="16"/>
        </w:rPr>
        <w:t>DRI's farm system conception (Cobos and Góngora 1977) was a normalizing</w:t>
      </w:r>
      <w:r w:rsidRPr="009B19AB">
        <w:rPr>
          <w:sz w:val="12"/>
        </w:rPr>
        <w:t>¶</w:t>
      </w:r>
      <w:r w:rsidRPr="009B19AB">
        <w:rPr>
          <w:sz w:val="16"/>
        </w:rPr>
        <w:t xml:space="preserve"> mechanism: farmers had to adopt a “technological package” (improved</w:t>
      </w:r>
      <w:r w:rsidRPr="009B19AB">
        <w:rPr>
          <w:sz w:val="12"/>
        </w:rPr>
        <w:t>¶</w:t>
      </w:r>
      <w:r w:rsidRPr="009B19AB">
        <w:rPr>
          <w:sz w:val="16"/>
        </w:rPr>
        <w:t xml:space="preserve"> seeds, herbicides, chemical pest control), specialize in the production of</w:t>
      </w:r>
      <w:r w:rsidRPr="009B19AB">
        <w:rPr>
          <w:sz w:val="12"/>
        </w:rPr>
        <w:t>¶</w:t>
      </w:r>
      <w:r w:rsidRPr="009B19AB">
        <w:rPr>
          <w:sz w:val="16"/>
        </w:rPr>
        <w:t xml:space="preserve"> certain crops (usually, not more than three in a given subregion; often only</w:t>
      </w:r>
      <w:r w:rsidRPr="009B19AB">
        <w:rPr>
          <w:sz w:val="12"/>
        </w:rPr>
        <w:t>¶</w:t>
      </w:r>
      <w:r w:rsidRPr="009B19AB">
        <w:rPr>
          <w:sz w:val="16"/>
        </w:rPr>
        <w:t xml:space="preserve"> one or two), follow a rigid layout of the fields, adhere to preset cultivation</w:t>
      </w:r>
      <w:r w:rsidRPr="009B19AB">
        <w:rPr>
          <w:sz w:val="12"/>
        </w:rPr>
        <w:t>¶</w:t>
      </w:r>
      <w:r w:rsidRPr="009B19AB">
        <w:rPr>
          <w:sz w:val="16"/>
        </w:rPr>
        <w:t xml:space="preserve"> routines, prepare detailed production plans, maintain records with periodic</w:t>
      </w:r>
      <w:r w:rsidRPr="009B19AB">
        <w:rPr>
          <w:sz w:val="12"/>
        </w:rPr>
        <w:t>¶</w:t>
      </w:r>
      <w:r w:rsidRPr="009B19AB">
        <w:rPr>
          <w:sz w:val="16"/>
        </w:rPr>
        <w:t xml:space="preserve"> entries, and organize for marketing by crop. These practices were very different</w:t>
      </w:r>
      <w:r w:rsidRPr="009B19AB">
        <w:rPr>
          <w:sz w:val="12"/>
        </w:rPr>
        <w:t>¶</w:t>
      </w:r>
      <w:r w:rsidRPr="009B19AB">
        <w:rPr>
          <w:sz w:val="16"/>
        </w:rPr>
        <w:t xml:space="preserve"> from those which peasants in many regions were accustomed to follow</w:t>
      </w:r>
      <w:r w:rsidRPr="009B19AB">
        <w:rPr>
          <w:sz w:val="12"/>
        </w:rPr>
        <w:t>¶</w:t>
      </w:r>
      <w:r w:rsidRPr="009B19AB">
        <w:rPr>
          <w:sz w:val="16"/>
        </w:rPr>
        <w:t xml:space="preserve"> and which included the use of organic fertilizers and pest control, unspecialized</w:t>
      </w:r>
      <w:r w:rsidRPr="009B19AB">
        <w:rPr>
          <w:sz w:val="12"/>
        </w:rPr>
        <w:t>¶</w:t>
      </w:r>
      <w:r w:rsidRPr="009B19AB">
        <w:rPr>
          <w:sz w:val="16"/>
        </w:rPr>
        <w:t xml:space="preserve"> production (traditional plots had a mixture of cash crops, food</w:t>
      </w:r>
      <w:r w:rsidRPr="009B19AB">
        <w:rPr>
          <w:sz w:val="12"/>
        </w:rPr>
        <w:t>¶</w:t>
      </w:r>
      <w:r w:rsidRPr="009B19AB">
        <w:rPr>
          <w:sz w:val="16"/>
        </w:rPr>
        <w:t xml:space="preserve"> crops, fruit trees, and small animal species), production primarily for selfconsumption,</w:t>
      </w:r>
      <w:r w:rsidRPr="009B19AB">
        <w:rPr>
          <w:sz w:val="12"/>
        </w:rPr>
        <w:t>¶</w:t>
      </w:r>
      <w:r w:rsidRPr="009B19AB">
        <w:rPr>
          <w:sz w:val="16"/>
        </w:rPr>
        <w:t xml:space="preserve"> and less intense use of family labor and more intense use of</w:t>
      </w:r>
      <w:r w:rsidRPr="009B19AB">
        <w:rPr>
          <w:sz w:val="12"/>
        </w:rPr>
        <w:t>¶</w:t>
      </w:r>
      <w:r w:rsidRPr="009B19AB">
        <w:rPr>
          <w:sz w:val="16"/>
        </w:rPr>
        <w:t xml:space="preserve"> farm resources (for instance, the use of animal manure and the leaves of the</w:t>
      </w:r>
      <w:r w:rsidRPr="009B19AB">
        <w:rPr>
          <w:sz w:val="12"/>
        </w:rPr>
        <w:t>¶</w:t>
      </w:r>
      <w:r w:rsidRPr="009B19AB">
        <w:rPr>
          <w:sz w:val="16"/>
        </w:rPr>
        <w:t xml:space="preserve"> trees for compost). Studies published in Colombia (Taussig 1978; Reinhardt</w:t>
      </w:r>
      <w:r w:rsidRPr="009B19AB">
        <w:rPr>
          <w:sz w:val="12"/>
        </w:rPr>
        <w:t>¶</w:t>
      </w:r>
      <w:r w:rsidRPr="009B19AB">
        <w:rPr>
          <w:sz w:val="16"/>
        </w:rPr>
        <w:t xml:space="preserve"> 1988) and elsewhere (Richards 1984; Carney and Watts 1991) attest to this</w:t>
      </w:r>
      <w:r w:rsidRPr="009B19AB">
        <w:rPr>
          <w:sz w:val="12"/>
        </w:rPr>
        <w:t>¶</w:t>
      </w:r>
      <w:r w:rsidRPr="009B19AB">
        <w:rPr>
          <w:sz w:val="16"/>
        </w:rPr>
        <w:t xml:space="preserve"> change. As Reinhardt has shown in her in-depth study of a peasant community</w:t>
      </w:r>
      <w:r w:rsidRPr="009B19AB">
        <w:rPr>
          <w:sz w:val="12"/>
        </w:rPr>
        <w:t>¶</w:t>
      </w:r>
      <w:r w:rsidRPr="009B19AB">
        <w:rPr>
          <w:sz w:val="16"/>
        </w:rPr>
        <w:t xml:space="preserve"> in Colombia, </w:t>
      </w:r>
      <w:r w:rsidRPr="0044309D">
        <w:rPr>
          <w:rStyle w:val="StyleBoldUnderline"/>
        </w:rPr>
        <w:t>DRI farmers increasingly had to abide by the rules of</w:t>
      </w:r>
      <w:r w:rsidRPr="009B19AB">
        <w:rPr>
          <w:rStyle w:val="StyleBoldUnderline"/>
          <w:b w:val="0"/>
          <w:sz w:val="12"/>
        </w:rPr>
        <w:t>¶</w:t>
      </w:r>
      <w:r w:rsidRPr="009B19AB">
        <w:rPr>
          <w:rStyle w:val="StyleBoldUnderline"/>
          <w:sz w:val="12"/>
        </w:rPr>
        <w:t xml:space="preserve"> </w:t>
      </w:r>
      <w:r w:rsidRPr="0044309D">
        <w:rPr>
          <w:rStyle w:val="StyleBoldUnderline"/>
        </w:rPr>
        <w:t>capitalist production and use their relative behavioral or technological advantages</w:t>
      </w:r>
      <w:r w:rsidRPr="009B19AB">
        <w:rPr>
          <w:rStyle w:val="StyleBoldUnderline"/>
          <w:b w:val="0"/>
          <w:sz w:val="12"/>
        </w:rPr>
        <w:t>¶</w:t>
      </w:r>
      <w:r w:rsidRPr="009B19AB">
        <w:rPr>
          <w:rStyle w:val="StyleBoldUnderline"/>
          <w:sz w:val="12"/>
        </w:rPr>
        <w:t xml:space="preserve"> </w:t>
      </w:r>
      <w:r w:rsidRPr="009B19AB">
        <w:rPr>
          <w:sz w:val="16"/>
        </w:rPr>
        <w:t xml:space="preserve">to this end </w:t>
      </w:r>
      <w:r w:rsidRPr="0044309D">
        <w:rPr>
          <w:rStyle w:val="StyleBoldUnderline"/>
        </w:rPr>
        <w:t>as they tried to deal with the new practices</w:t>
      </w:r>
      <w:r w:rsidRPr="009B19AB">
        <w:rPr>
          <w:sz w:val="16"/>
        </w:rPr>
        <w:t>.</w:t>
      </w:r>
      <w:r w:rsidRPr="009B19AB">
        <w:rPr>
          <w:sz w:val="12"/>
        </w:rPr>
        <w:t>¶</w:t>
      </w:r>
      <w:r w:rsidRPr="009B19AB">
        <w:rPr>
          <w:sz w:val="16"/>
        </w:rPr>
        <w:t xml:space="preserve"> Rosemary Galli summarized well this aspect of DRI in her study of the</w:t>
      </w:r>
      <w:r w:rsidRPr="009B19AB">
        <w:rPr>
          <w:sz w:val="12"/>
        </w:rPr>
        <w:t>¶</w:t>
      </w:r>
      <w:r w:rsidRPr="009B19AB">
        <w:rPr>
          <w:sz w:val="16"/>
        </w:rPr>
        <w:t xml:space="preserve"> Colombian program.</w:t>
      </w:r>
      <w:r w:rsidRPr="009B19AB">
        <w:rPr>
          <w:sz w:val="12"/>
        </w:rPr>
        <w:t>¶</w:t>
      </w:r>
      <w:r w:rsidRPr="009B19AB">
        <w:rPr>
          <w:sz w:val="16"/>
        </w:rPr>
        <w:t xml:space="preserve"> Thus </w:t>
      </w:r>
      <w:r w:rsidRPr="0044309D">
        <w:rPr>
          <w:rStyle w:val="StyleBoldUnderline"/>
        </w:rPr>
        <w:t>the DRI peasant was surrounded by technicians and advisors</w:t>
      </w:r>
      <w:r w:rsidRPr="009B19AB">
        <w:rPr>
          <w:sz w:val="16"/>
        </w:rPr>
        <w:t>. Communication</w:t>
      </w:r>
      <w:r w:rsidRPr="009B19AB">
        <w:rPr>
          <w:sz w:val="12"/>
        </w:rPr>
        <w:t>¶</w:t>
      </w:r>
      <w:r w:rsidRPr="009B19AB">
        <w:rPr>
          <w:sz w:val="16"/>
        </w:rPr>
        <w:t xml:space="preserve"> was generally through the [local committees]; however, in the case of</w:t>
      </w:r>
      <w:r w:rsidRPr="009B19AB">
        <w:rPr>
          <w:sz w:val="12"/>
        </w:rPr>
        <w:t>¶</w:t>
      </w:r>
      <w:r w:rsidRPr="009B19AB">
        <w:rPr>
          <w:sz w:val="16"/>
        </w:rPr>
        <w:t xml:space="preserve"> ICA, SENA, the Caja, and CECORA, </w:t>
      </w:r>
      <w:r w:rsidRPr="0044309D">
        <w:rPr>
          <w:rStyle w:val="StyleBoldUnderline"/>
        </w:rPr>
        <w:t>communication was direct. Each DRI</w:t>
      </w:r>
      <w:r w:rsidRPr="009B19AB">
        <w:rPr>
          <w:rStyle w:val="StyleBoldUnderline"/>
          <w:b w:val="0"/>
          <w:sz w:val="12"/>
        </w:rPr>
        <w:t>¶</w:t>
      </w:r>
      <w:r w:rsidRPr="009B19AB">
        <w:rPr>
          <w:rStyle w:val="StyleBoldUnderline"/>
          <w:sz w:val="12"/>
        </w:rPr>
        <w:t xml:space="preserve"> </w:t>
      </w:r>
      <w:r w:rsidRPr="0044309D">
        <w:rPr>
          <w:rStyle w:val="StyleBoldUnderline"/>
        </w:rPr>
        <w:t>family was in their special care since each family was considered a potential</w:t>
      </w:r>
      <w:r w:rsidRPr="009B19AB">
        <w:rPr>
          <w:rStyle w:val="StyleBoldUnderline"/>
          <w:b w:val="0"/>
          <w:sz w:val="12"/>
        </w:rPr>
        <w:t>¶</w:t>
      </w:r>
      <w:r w:rsidRPr="009B19AB">
        <w:rPr>
          <w:rStyle w:val="StyleBoldUnderline"/>
          <w:sz w:val="12"/>
        </w:rPr>
        <w:t xml:space="preserve"> </w:t>
      </w:r>
      <w:r w:rsidRPr="0044309D">
        <w:rPr>
          <w:rStyle w:val="StyleBoldUnderline"/>
        </w:rPr>
        <w:t>leader in the village</w:t>
      </w:r>
      <w:r w:rsidRPr="009B19AB">
        <w:rPr>
          <w:sz w:val="16"/>
        </w:rPr>
        <w:t>. Yet the superficiality of this communication was symbolized</w:t>
      </w:r>
      <w:r w:rsidRPr="009B19AB">
        <w:rPr>
          <w:sz w:val="12"/>
        </w:rPr>
        <w:t>¶</w:t>
      </w:r>
      <w:r w:rsidRPr="009B19AB">
        <w:rPr>
          <w:sz w:val="16"/>
        </w:rPr>
        <w:t xml:space="preserve"> by the fact that </w:t>
      </w:r>
      <w:r w:rsidRPr="0044309D">
        <w:rPr>
          <w:rStyle w:val="StyleBoldUnderline"/>
        </w:rPr>
        <w:t>ICA was in the process of gathering minute details about</w:t>
      </w:r>
      <w:r w:rsidRPr="009B19AB">
        <w:rPr>
          <w:rStyle w:val="StyleBoldUnderline"/>
          <w:b w:val="0"/>
          <w:sz w:val="12"/>
        </w:rPr>
        <w:t>¶</w:t>
      </w:r>
      <w:r w:rsidRPr="009B19AB">
        <w:rPr>
          <w:rStyle w:val="StyleBoldUnderline"/>
          <w:sz w:val="12"/>
        </w:rPr>
        <w:t xml:space="preserve"> </w:t>
      </w:r>
      <w:r w:rsidRPr="0044309D">
        <w:rPr>
          <w:rStyle w:val="StyleBoldUnderline"/>
        </w:rPr>
        <w:t>each family's life without the family knowing it so that DRI might design programs</w:t>
      </w:r>
      <w:r w:rsidRPr="009B19AB">
        <w:rPr>
          <w:rStyle w:val="StyleBoldUnderline"/>
          <w:b w:val="0"/>
          <w:sz w:val="12"/>
        </w:rPr>
        <w:t>¶</w:t>
      </w:r>
      <w:r w:rsidRPr="009B19AB">
        <w:rPr>
          <w:rStyle w:val="StyleBoldUnderline"/>
          <w:sz w:val="12"/>
        </w:rPr>
        <w:t xml:space="preserve"> </w:t>
      </w:r>
      <w:r w:rsidRPr="0044309D">
        <w:rPr>
          <w:rStyle w:val="StyleBoldUnderline"/>
        </w:rPr>
        <w:t>to improve the quality of home life</w:t>
      </w:r>
      <w:r w:rsidRPr="009B19AB">
        <w:rPr>
          <w:sz w:val="16"/>
        </w:rPr>
        <w:t xml:space="preserve">. </w:t>
      </w:r>
      <w:r w:rsidRPr="0044309D">
        <w:rPr>
          <w:rStyle w:val="StyleBoldUnderline"/>
        </w:rPr>
        <w:t>The so-called ficha was filled out by</w:t>
      </w:r>
      <w:r w:rsidRPr="009B19AB">
        <w:rPr>
          <w:rStyle w:val="StyleBoldUnderline"/>
          <w:b w:val="0"/>
          <w:sz w:val="12"/>
        </w:rPr>
        <w:t>¶</w:t>
      </w:r>
      <w:r w:rsidRPr="009B19AB">
        <w:rPr>
          <w:rStyle w:val="StyleBoldUnderline"/>
          <w:sz w:val="12"/>
        </w:rPr>
        <w:t xml:space="preserve"> </w:t>
      </w:r>
      <w:r w:rsidRPr="0044309D">
        <w:rPr>
          <w:rStyle w:val="StyleBoldUnderline"/>
        </w:rPr>
        <w:t>the home improvement staff from their direct observations</w:t>
      </w:r>
      <w:r w:rsidRPr="009B19AB">
        <w:rPr>
          <w:sz w:val="16"/>
        </w:rPr>
        <w:t>; it contained such</w:t>
      </w:r>
      <w:r w:rsidRPr="009B19AB">
        <w:rPr>
          <w:sz w:val="12"/>
        </w:rPr>
        <w:t>¶</w:t>
      </w:r>
      <w:r w:rsidRPr="009B19AB">
        <w:rPr>
          <w:sz w:val="16"/>
        </w:rPr>
        <w:t xml:space="preserve"> data as the amount of protein consumed weekly, the kinds of clothes worn,</w:t>
      </w:r>
      <w:r w:rsidRPr="009B19AB">
        <w:rPr>
          <w:sz w:val="12"/>
        </w:rPr>
        <w:t>¶</w:t>
      </w:r>
      <w:r w:rsidRPr="009B19AB">
        <w:rPr>
          <w:sz w:val="16"/>
        </w:rPr>
        <w:t xml:space="preserve"> family illnesses, hygiene, and patterns of recreation. </w:t>
      </w:r>
      <w:r w:rsidRPr="0044309D">
        <w:rPr>
          <w:rStyle w:val="StyleBoldUnderline"/>
        </w:rPr>
        <w:t>The ficha was symbolic of</w:t>
      </w:r>
      <w:r w:rsidRPr="009B19AB">
        <w:rPr>
          <w:sz w:val="12"/>
        </w:rPr>
        <w:t>¶</w:t>
      </w:r>
      <w:r w:rsidRPr="009B19AB">
        <w:rPr>
          <w:sz w:val="16"/>
        </w:rPr>
        <w:t xml:space="preserve"> the </w:t>
      </w:r>
      <w:r w:rsidRPr="0044309D">
        <w:rPr>
          <w:rStyle w:val="StyleBoldUnderline"/>
        </w:rPr>
        <w:t xml:space="preserve">paternalism </w:t>
      </w:r>
      <w:r w:rsidRPr="009B19AB">
        <w:rPr>
          <w:sz w:val="16"/>
        </w:rPr>
        <w:t>of the program. (1981, 68)</w:t>
      </w:r>
      <w:r w:rsidRPr="009B19AB">
        <w:rPr>
          <w:sz w:val="12"/>
        </w:rPr>
        <w:t>¶</w:t>
      </w:r>
      <w:r w:rsidRPr="009B19AB">
        <w:rPr>
          <w:sz w:val="16"/>
        </w:rPr>
        <w:t xml:space="preserve"> One might rightly doubt the efficacy of these operations, yet it is necessary</w:t>
      </w:r>
      <w:r w:rsidRPr="009B19AB">
        <w:rPr>
          <w:sz w:val="12"/>
        </w:rPr>
        <w:t>¶</w:t>
      </w:r>
      <w:r w:rsidRPr="009B19AB">
        <w:rPr>
          <w:sz w:val="16"/>
        </w:rPr>
        <w:t xml:space="preserve"> to recognize that on some level a sort of policing of families (Donzelot 1979)</w:t>
      </w:r>
      <w:r w:rsidRPr="009B19AB">
        <w:rPr>
          <w:sz w:val="12"/>
        </w:rPr>
        <w:t>¶</w:t>
      </w:r>
      <w:r w:rsidRPr="009B19AB">
        <w:rPr>
          <w:sz w:val="16"/>
        </w:rPr>
        <w:t xml:space="preserve"> THE DISPERSION OF POWER 145</w:t>
      </w:r>
      <w:r w:rsidRPr="009B19AB">
        <w:rPr>
          <w:sz w:val="12"/>
        </w:rPr>
        <w:t>¶</w:t>
      </w:r>
      <w:r w:rsidRPr="009B19AB">
        <w:rPr>
          <w:sz w:val="16"/>
        </w:rPr>
        <w:t xml:space="preserve"> was going on. There was nothing paternalistic about this, really, but rather</w:t>
      </w:r>
      <w:r w:rsidRPr="009B19AB">
        <w:rPr>
          <w:sz w:val="12"/>
        </w:rPr>
        <w:t>¶</w:t>
      </w:r>
      <w:r w:rsidRPr="009B19AB">
        <w:rPr>
          <w:sz w:val="16"/>
        </w:rPr>
        <w:t xml:space="preserve"> a power effect, to the extent that the translation of local situations into organizational</w:t>
      </w:r>
      <w:r w:rsidRPr="009B19AB">
        <w:rPr>
          <w:sz w:val="12"/>
        </w:rPr>
        <w:t>¶</w:t>
      </w:r>
      <w:r w:rsidRPr="009B19AB">
        <w:rPr>
          <w:sz w:val="16"/>
        </w:rPr>
        <w:t xml:space="preserve"> terms is a sine qua non of institutional functioning. Galli also wondered</w:t>
      </w:r>
      <w:r w:rsidRPr="009B19AB">
        <w:rPr>
          <w:sz w:val="12"/>
        </w:rPr>
        <w:t>¶</w:t>
      </w:r>
      <w:r w:rsidRPr="009B19AB">
        <w:rPr>
          <w:sz w:val="16"/>
        </w:rPr>
        <w:t xml:space="preserve"> whether whatever benefits might have accrued to peasants could</w:t>
      </w:r>
      <w:r w:rsidRPr="009B19AB">
        <w:rPr>
          <w:sz w:val="12"/>
        </w:rPr>
        <w:t>¶</w:t>
      </w:r>
      <w:r w:rsidRPr="009B19AB">
        <w:rPr>
          <w:sz w:val="16"/>
        </w:rPr>
        <w:t xml:space="preserve"> amount to anything but “sweetening the bitter pill” of peasant poverty. Regardless</w:t>
      </w:r>
      <w:r w:rsidRPr="009B19AB">
        <w:rPr>
          <w:sz w:val="12"/>
        </w:rPr>
        <w:t>¶</w:t>
      </w:r>
      <w:r w:rsidRPr="009B19AB">
        <w:rPr>
          <w:sz w:val="16"/>
        </w:rPr>
        <w:t xml:space="preserve"> of the results in terms of increased income and production, </w:t>
      </w:r>
      <w:r w:rsidRPr="0044309D">
        <w:rPr>
          <w:rStyle w:val="StyleBoldUnderline"/>
        </w:rPr>
        <w:t>DRI</w:t>
      </w:r>
      <w:r w:rsidRPr="009B19AB">
        <w:rPr>
          <w:rStyle w:val="StyleBoldUnderline"/>
          <w:b w:val="0"/>
          <w:sz w:val="12"/>
        </w:rPr>
        <w:t>¶</w:t>
      </w:r>
      <w:r w:rsidRPr="009B19AB">
        <w:rPr>
          <w:rStyle w:val="StyleBoldUnderline"/>
          <w:sz w:val="12"/>
        </w:rPr>
        <w:t xml:space="preserve"> </w:t>
      </w:r>
      <w:r w:rsidRPr="0044309D">
        <w:rPr>
          <w:rStyle w:val="StyleBoldUnderline"/>
        </w:rPr>
        <w:t>introduced new mechanisms of social production and control</w:t>
      </w:r>
      <w:r w:rsidRPr="009B19AB">
        <w:rPr>
          <w:sz w:val="16"/>
        </w:rPr>
        <w:t xml:space="preserve">. </w:t>
      </w:r>
      <w:r w:rsidRPr="0044309D">
        <w:rPr>
          <w:rStyle w:val="StyleBoldUnderline"/>
        </w:rPr>
        <w:t>DRI was not</w:t>
      </w:r>
      <w:r w:rsidRPr="009B19AB">
        <w:rPr>
          <w:rStyle w:val="StyleBoldUnderline"/>
          <w:b w:val="0"/>
          <w:sz w:val="12"/>
        </w:rPr>
        <w:t>¶</w:t>
      </w:r>
      <w:r w:rsidRPr="009B19AB">
        <w:rPr>
          <w:rStyle w:val="StyleBoldUnderline"/>
          <w:sz w:val="12"/>
        </w:rPr>
        <w:t xml:space="preserve"> </w:t>
      </w:r>
      <w:r w:rsidRPr="0044309D">
        <w:rPr>
          <w:rStyle w:val="StyleBoldUnderline"/>
        </w:rPr>
        <w:t>only about DRI farmers; it also concerned the creation of</w:t>
      </w:r>
      <w:r w:rsidRPr="009B19AB">
        <w:rPr>
          <w:sz w:val="16"/>
        </w:rPr>
        <w:t xml:space="preserve"> semiproletarians</w:t>
      </w:r>
      <w:r w:rsidRPr="009B19AB">
        <w:rPr>
          <w:sz w:val="12"/>
        </w:rPr>
        <w:t>¶</w:t>
      </w:r>
      <w:r w:rsidRPr="009B19AB">
        <w:rPr>
          <w:sz w:val="16"/>
        </w:rPr>
        <w:t xml:space="preserve"> and </w:t>
      </w:r>
      <w:r w:rsidRPr="0044309D">
        <w:rPr>
          <w:rStyle w:val="StyleBoldUnderline"/>
        </w:rPr>
        <w:t>proletarians</w:t>
      </w:r>
      <w:r w:rsidRPr="009B19AB">
        <w:rPr>
          <w:sz w:val="16"/>
        </w:rPr>
        <w:t>, the articulation of peasant production with commercial</w:t>
      </w:r>
      <w:r w:rsidRPr="009B19AB">
        <w:rPr>
          <w:sz w:val="12"/>
        </w:rPr>
        <w:t>¶</w:t>
      </w:r>
      <w:r w:rsidRPr="009B19AB">
        <w:rPr>
          <w:sz w:val="16"/>
        </w:rPr>
        <w:t xml:space="preserve"> agriculture and of the agrarian sector as a whole with the rest of the economy,</w:t>
      </w:r>
      <w:r w:rsidRPr="009B19AB">
        <w:rPr>
          <w:sz w:val="12"/>
        </w:rPr>
        <w:t>¶</w:t>
      </w:r>
      <w:r w:rsidRPr="009B19AB">
        <w:rPr>
          <w:sz w:val="16"/>
        </w:rPr>
        <w:t xml:space="preserve"> particularly the foreign-exchange-generating sector. One must also acknowledge,</w:t>
      </w:r>
      <w:r w:rsidRPr="009B19AB">
        <w:rPr>
          <w:sz w:val="12"/>
        </w:rPr>
        <w:t>¶</w:t>
      </w:r>
      <w:r w:rsidRPr="009B19AB">
        <w:rPr>
          <w:sz w:val="16"/>
        </w:rPr>
        <w:t xml:space="preserve"> however, that when the pill is already bitter, running water,</w:t>
      </w:r>
      <w:r w:rsidRPr="009B19AB">
        <w:rPr>
          <w:sz w:val="12"/>
        </w:rPr>
        <w:t>¶</w:t>
      </w:r>
      <w:r w:rsidRPr="009B19AB">
        <w:rPr>
          <w:sz w:val="16"/>
        </w:rPr>
        <w:t xml:space="preserve"> health posts, and the like may mean real improvements in people's living</w:t>
      </w:r>
      <w:r w:rsidRPr="009B19AB">
        <w:rPr>
          <w:sz w:val="12"/>
        </w:rPr>
        <w:t>¶</w:t>
      </w:r>
      <w:r w:rsidRPr="009B19AB">
        <w:rPr>
          <w:sz w:val="16"/>
        </w:rPr>
        <w:t xml:space="preserve"> conditions. This should be recognized, while realizing at the same time that</w:t>
      </w:r>
      <w:r w:rsidRPr="009B19AB">
        <w:rPr>
          <w:sz w:val="12"/>
        </w:rPr>
        <w:t>¶</w:t>
      </w:r>
      <w:r w:rsidRPr="009B19AB">
        <w:rPr>
          <w:sz w:val="16"/>
        </w:rPr>
        <w:t xml:space="preserve"> these changes enter into an ongoing situation of power and resistance.</w:t>
      </w:r>
      <w:r w:rsidRPr="009B19AB">
        <w:rPr>
          <w:sz w:val="12"/>
        </w:rPr>
        <w:t>¶</w:t>
      </w:r>
      <w:r w:rsidRPr="009B19AB">
        <w:rPr>
          <w:sz w:val="16"/>
        </w:rPr>
        <w:t xml:space="preserve"> In a similar vein</w:t>
      </w:r>
      <w:r w:rsidRPr="0044309D">
        <w:rPr>
          <w:rStyle w:val="StyleBoldUnderline"/>
        </w:rPr>
        <w:t>, rural development cannot be seen as the mere instrument</w:t>
      </w:r>
      <w:r w:rsidRPr="009B19AB">
        <w:rPr>
          <w:rStyle w:val="StyleBoldUnderline"/>
          <w:b w:val="0"/>
          <w:sz w:val="12"/>
        </w:rPr>
        <w:t>¶</w:t>
      </w:r>
      <w:r w:rsidRPr="009B19AB">
        <w:rPr>
          <w:rStyle w:val="StyleBoldUnderline"/>
          <w:sz w:val="12"/>
        </w:rPr>
        <w:t xml:space="preserve"> </w:t>
      </w:r>
      <w:r w:rsidRPr="0044309D">
        <w:rPr>
          <w:rStyle w:val="StyleBoldUnderline"/>
        </w:rPr>
        <w:t>of social differentiation in terms of two classes. It creates a spectrum of</w:t>
      </w:r>
      <w:r w:rsidRPr="009B19AB">
        <w:rPr>
          <w:rStyle w:val="StyleBoldUnderline"/>
          <w:b w:val="0"/>
          <w:sz w:val="12"/>
        </w:rPr>
        <w:t>¶</w:t>
      </w:r>
      <w:r w:rsidRPr="009B19AB">
        <w:rPr>
          <w:rStyle w:val="StyleBoldUnderline"/>
          <w:sz w:val="12"/>
        </w:rPr>
        <w:t xml:space="preserve"> </w:t>
      </w:r>
      <w:r w:rsidRPr="0044309D">
        <w:rPr>
          <w:rStyle w:val="StyleBoldUnderline"/>
        </w:rPr>
        <w:t>social and cultural strata and operates on the basis of the strata it creates</w:t>
      </w:r>
      <w:r w:rsidRPr="009B19AB">
        <w:rPr>
          <w:sz w:val="16"/>
        </w:rPr>
        <w:t>. In</w:t>
      </w:r>
      <w:r w:rsidRPr="009B19AB">
        <w:rPr>
          <w:sz w:val="12"/>
        </w:rPr>
        <w:t>¶</w:t>
      </w:r>
      <w:r w:rsidRPr="009B19AB">
        <w:rPr>
          <w:sz w:val="16"/>
        </w:rPr>
        <w:t xml:space="preserve"> contrast to the extreme heterogeneity of peasant reality, </w:t>
      </w:r>
      <w:r w:rsidRPr="0044309D">
        <w:rPr>
          <w:rStyle w:val="StyleBoldUnderline"/>
        </w:rPr>
        <w:t>DRI-type interventions</w:t>
      </w:r>
      <w:r w:rsidRPr="009B19AB">
        <w:rPr>
          <w:rStyle w:val="StyleBoldUnderline"/>
          <w:b w:val="0"/>
          <w:sz w:val="12"/>
        </w:rPr>
        <w:t>¶</w:t>
      </w:r>
      <w:r w:rsidRPr="009B19AB">
        <w:rPr>
          <w:rStyle w:val="StyleBoldUnderline"/>
          <w:sz w:val="12"/>
        </w:rPr>
        <w:t xml:space="preserve"> </w:t>
      </w:r>
      <w:r w:rsidRPr="0044309D">
        <w:rPr>
          <w:rStyle w:val="StyleBoldUnderline"/>
        </w:rPr>
        <w:t>tend to create relatively homogeneous strata through the imposition of</w:t>
      </w:r>
      <w:r w:rsidRPr="009B19AB">
        <w:rPr>
          <w:rStyle w:val="StyleBoldUnderline"/>
          <w:b w:val="0"/>
          <w:sz w:val="12"/>
        </w:rPr>
        <w:t>¶</w:t>
      </w:r>
      <w:r w:rsidRPr="009B19AB">
        <w:rPr>
          <w:rStyle w:val="StyleBoldUnderline"/>
          <w:sz w:val="12"/>
        </w:rPr>
        <w:t xml:space="preserve"> </w:t>
      </w:r>
      <w:r w:rsidRPr="0044309D">
        <w:rPr>
          <w:rStyle w:val="StyleBoldUnderline"/>
        </w:rPr>
        <w:t>certain practices. Even the characterization of people</w:t>
      </w:r>
      <w:r w:rsidRPr="009B19AB">
        <w:rPr>
          <w:sz w:val="16"/>
        </w:rPr>
        <w:t xml:space="preserve"> in terms of proletarians,</w:t>
      </w:r>
      <w:r w:rsidRPr="009B19AB">
        <w:rPr>
          <w:sz w:val="12"/>
        </w:rPr>
        <w:t>¶</w:t>
      </w:r>
      <w:r w:rsidRPr="009B19AB">
        <w:rPr>
          <w:sz w:val="16"/>
        </w:rPr>
        <w:t xml:space="preserve"> semiproletarians, small farmers, and capitalist farmers </w:t>
      </w:r>
      <w:r w:rsidRPr="0044309D">
        <w:rPr>
          <w:rStyle w:val="StyleBoldUnderline"/>
        </w:rPr>
        <w:t>is a simplification</w:t>
      </w:r>
      <w:r w:rsidRPr="009B19AB">
        <w:rPr>
          <w:sz w:val="16"/>
        </w:rPr>
        <w:t>.</w:t>
      </w:r>
      <w:r w:rsidRPr="009B19AB">
        <w:rPr>
          <w:sz w:val="12"/>
        </w:rPr>
        <w:t>¶</w:t>
      </w:r>
      <w:r w:rsidRPr="009B19AB">
        <w:rPr>
          <w:sz w:val="16"/>
        </w:rPr>
        <w:t xml:space="preserve"> </w:t>
      </w:r>
      <w:r w:rsidRPr="0044309D">
        <w:rPr>
          <w:rStyle w:val="StyleBoldUnderline"/>
        </w:rPr>
        <w:t>As these social strata change, other power configurations change as</w:t>
      </w:r>
      <w:r w:rsidRPr="009B19AB">
        <w:rPr>
          <w:rStyle w:val="StyleBoldUnderline"/>
          <w:b w:val="0"/>
          <w:sz w:val="12"/>
        </w:rPr>
        <w:t>¶</w:t>
      </w:r>
      <w:r w:rsidRPr="009B19AB">
        <w:rPr>
          <w:rStyle w:val="StyleBoldUnderline"/>
          <w:sz w:val="12"/>
        </w:rPr>
        <w:t xml:space="preserve"> </w:t>
      </w:r>
      <w:r w:rsidRPr="0044309D">
        <w:rPr>
          <w:rStyle w:val="StyleBoldUnderline"/>
        </w:rPr>
        <w:t>well: domestic relations, gender relations, and cultural relations. New ways</w:t>
      </w:r>
      <w:r w:rsidRPr="009B19AB">
        <w:rPr>
          <w:rStyle w:val="StyleBoldUnderline"/>
          <w:b w:val="0"/>
          <w:sz w:val="12"/>
        </w:rPr>
        <w:t>¶</w:t>
      </w:r>
      <w:r w:rsidRPr="009B19AB">
        <w:rPr>
          <w:rStyle w:val="StyleBoldUnderline"/>
          <w:sz w:val="12"/>
        </w:rPr>
        <w:t xml:space="preserve"> </w:t>
      </w:r>
      <w:r w:rsidRPr="0044309D">
        <w:rPr>
          <w:rStyle w:val="StyleBoldUnderline"/>
        </w:rPr>
        <w:t>of individuation are brought into play as the existing division of labor is</w:t>
      </w:r>
      <w:r w:rsidRPr="009B19AB">
        <w:rPr>
          <w:rStyle w:val="StyleBoldUnderline"/>
          <w:b w:val="0"/>
          <w:sz w:val="12"/>
        </w:rPr>
        <w:t>¶</w:t>
      </w:r>
      <w:r w:rsidRPr="009B19AB">
        <w:rPr>
          <w:rStyle w:val="StyleBoldUnderline"/>
          <w:sz w:val="12"/>
        </w:rPr>
        <w:t xml:space="preserve"> </w:t>
      </w:r>
      <w:r w:rsidRPr="0044309D">
        <w:rPr>
          <w:rStyle w:val="StyleBoldUnderline"/>
        </w:rPr>
        <w:t>transformed, but also new forms of resistance appear</w:t>
      </w:r>
      <w:r w:rsidRPr="009B19AB">
        <w:rPr>
          <w:sz w:val="16"/>
        </w:rPr>
        <w:t>.</w:t>
      </w:r>
      <w:r w:rsidRPr="009B19AB">
        <w:rPr>
          <w:sz w:val="12"/>
        </w:rPr>
        <w:t>¶</w:t>
      </w:r>
      <w:r w:rsidRPr="009B19AB">
        <w:rPr>
          <w:sz w:val="16"/>
        </w:rPr>
        <w:t xml:space="preserve"> Finally, it must be emphasized that </w:t>
      </w:r>
      <w:r w:rsidRPr="0044309D">
        <w:rPr>
          <w:rStyle w:val="StyleBoldUnderline"/>
        </w:rPr>
        <w:t>bureaucratic control is an essential</w:t>
      </w:r>
      <w:r w:rsidRPr="009B19AB">
        <w:rPr>
          <w:rStyle w:val="StyleBoldUnderline"/>
          <w:b w:val="0"/>
          <w:sz w:val="12"/>
        </w:rPr>
        <w:t>¶</w:t>
      </w:r>
      <w:r w:rsidRPr="009B19AB">
        <w:rPr>
          <w:rStyle w:val="StyleBoldUnderline"/>
          <w:sz w:val="12"/>
        </w:rPr>
        <w:t xml:space="preserve"> </w:t>
      </w:r>
      <w:r w:rsidRPr="0044309D">
        <w:rPr>
          <w:rStyle w:val="StyleBoldUnderline"/>
        </w:rPr>
        <w:t>component of the deployment of development. Rural development is about</w:t>
      </w:r>
      <w:r w:rsidRPr="009B19AB">
        <w:rPr>
          <w:rStyle w:val="StyleBoldUnderline"/>
          <w:b w:val="0"/>
          <w:sz w:val="12"/>
        </w:rPr>
        <w:t>¶</w:t>
      </w:r>
      <w:r w:rsidRPr="009B19AB">
        <w:rPr>
          <w:rStyle w:val="StyleBoldUnderline"/>
          <w:sz w:val="12"/>
        </w:rPr>
        <w:t xml:space="preserve"> </w:t>
      </w:r>
      <w:r w:rsidRPr="0044309D">
        <w:rPr>
          <w:rStyle w:val="StyleBoldUnderline"/>
        </w:rPr>
        <w:t>a bureaucratics that seeks to manage and transform how rural life is conceived</w:t>
      </w:r>
      <w:r w:rsidRPr="009B19AB">
        <w:rPr>
          <w:rStyle w:val="StyleBoldUnderline"/>
          <w:b w:val="0"/>
          <w:sz w:val="12"/>
        </w:rPr>
        <w:t>¶</w:t>
      </w:r>
      <w:r w:rsidRPr="009B19AB">
        <w:rPr>
          <w:rStyle w:val="StyleBoldUnderline"/>
          <w:sz w:val="12"/>
        </w:rPr>
        <w:t xml:space="preserve"> </w:t>
      </w:r>
      <w:r w:rsidRPr="0044309D">
        <w:rPr>
          <w:rStyle w:val="StyleBoldUnderline"/>
        </w:rPr>
        <w:t>and organized</w:t>
      </w:r>
      <w:r w:rsidRPr="009B19AB">
        <w:rPr>
          <w:sz w:val="16"/>
        </w:rPr>
        <w:t xml:space="preserve">. Like FNPP, </w:t>
      </w:r>
      <w:r w:rsidRPr="0044309D">
        <w:rPr>
          <w:rStyle w:val="StyleBoldUnderline"/>
        </w:rPr>
        <w:t>DRI functions as a productive technique</w:t>
      </w:r>
      <w:r w:rsidRPr="009B19AB">
        <w:rPr>
          <w:rStyle w:val="StyleBoldUnderline"/>
          <w:b w:val="0"/>
          <w:sz w:val="12"/>
        </w:rPr>
        <w:t>¶</w:t>
      </w:r>
      <w:r w:rsidRPr="009B19AB">
        <w:rPr>
          <w:rStyle w:val="StyleBoldUnderline"/>
          <w:sz w:val="12"/>
        </w:rPr>
        <w:t xml:space="preserve"> </w:t>
      </w:r>
      <w:r w:rsidRPr="0044309D">
        <w:rPr>
          <w:rStyle w:val="StyleBoldUnderline"/>
        </w:rPr>
        <w:t>that through its very functioning relates certain entities</w:t>
      </w:r>
      <w:r w:rsidRPr="009B19AB">
        <w:rPr>
          <w:sz w:val="16"/>
        </w:rPr>
        <w:t xml:space="preserve"> in specific ways</w:t>
      </w:r>
      <w:r w:rsidRPr="009B19AB">
        <w:rPr>
          <w:sz w:val="12"/>
        </w:rPr>
        <w:t>¶</w:t>
      </w:r>
      <w:r w:rsidRPr="009B19AB">
        <w:rPr>
          <w:sz w:val="16"/>
        </w:rPr>
        <w:t xml:space="preserve"> (capital, technology, and resources), </w:t>
      </w:r>
      <w:r w:rsidRPr="0044309D">
        <w:rPr>
          <w:rStyle w:val="StyleBoldUnderline"/>
        </w:rPr>
        <w:t>reproduces long-established cultural</w:t>
      </w:r>
      <w:r w:rsidRPr="009B19AB">
        <w:rPr>
          <w:rStyle w:val="StyleBoldUnderline"/>
          <w:b w:val="0"/>
          <w:sz w:val="12"/>
        </w:rPr>
        <w:t>¶</w:t>
      </w:r>
      <w:r w:rsidRPr="009B19AB">
        <w:rPr>
          <w:rStyle w:val="StyleBoldUnderline"/>
          <w:sz w:val="12"/>
        </w:rPr>
        <w:t xml:space="preserve"> </w:t>
      </w:r>
      <w:r w:rsidRPr="0044309D">
        <w:rPr>
          <w:rStyle w:val="StyleBoldUnderline"/>
        </w:rPr>
        <w:t>fabrications</w:t>
      </w:r>
      <w:r w:rsidRPr="009B19AB">
        <w:rPr>
          <w:sz w:val="16"/>
        </w:rPr>
        <w:t xml:space="preserve"> (for example, the market), </w:t>
      </w:r>
      <w:r w:rsidRPr="0044309D">
        <w:rPr>
          <w:rStyle w:val="StyleBoldUnderline"/>
        </w:rPr>
        <w:t>and redistributes forces with a significant</w:t>
      </w:r>
      <w:r w:rsidRPr="009B19AB">
        <w:rPr>
          <w:rStyle w:val="StyleBoldUnderline"/>
          <w:b w:val="0"/>
          <w:sz w:val="12"/>
        </w:rPr>
        <w:t>¶</w:t>
      </w:r>
      <w:r w:rsidRPr="009B19AB">
        <w:rPr>
          <w:rStyle w:val="StyleBoldUnderline"/>
          <w:sz w:val="12"/>
        </w:rPr>
        <w:t xml:space="preserve"> </w:t>
      </w:r>
      <w:r w:rsidRPr="0044309D">
        <w:rPr>
          <w:rStyle w:val="StyleBoldUnderline"/>
        </w:rPr>
        <w:t>impact on people, visibilities, and social relations</w:t>
      </w:r>
      <w:r w:rsidRPr="009B19AB">
        <w:rPr>
          <w:sz w:val="16"/>
        </w:rPr>
        <w:t>. The organization of</w:t>
      </w:r>
      <w:r w:rsidRPr="009B19AB">
        <w:rPr>
          <w:sz w:val="12"/>
        </w:rPr>
        <w:t>¶</w:t>
      </w:r>
      <w:r w:rsidRPr="009B19AB">
        <w:rPr>
          <w:sz w:val="16"/>
        </w:rPr>
        <w:t xml:space="preserve"> factors that development achieved contributes to the disciplining of labor,</w:t>
      </w:r>
      <w:r w:rsidRPr="009B19AB">
        <w:rPr>
          <w:sz w:val="12"/>
        </w:rPr>
        <w:t>¶</w:t>
      </w:r>
      <w:r w:rsidRPr="009B19AB">
        <w:rPr>
          <w:sz w:val="16"/>
        </w:rPr>
        <w:t xml:space="preserve"> the extraction of surplus value, and the reorientation of consciousness. As</w:t>
      </w:r>
      <w:r w:rsidRPr="009B19AB">
        <w:rPr>
          <w:sz w:val="12"/>
        </w:rPr>
        <w:t>¶</w:t>
      </w:r>
      <w:r w:rsidRPr="009B19AB">
        <w:rPr>
          <w:sz w:val="16"/>
        </w:rPr>
        <w:t xml:space="preserve"> we will see in the next chapter, </w:t>
      </w:r>
      <w:r w:rsidRPr="009B19AB">
        <w:rPr>
          <w:rStyle w:val="StyleBoldUnderline"/>
        </w:rPr>
        <w:t>these strategies inevitably bypassesd peasants'</w:t>
      </w:r>
      <w:r w:rsidRPr="009B19AB">
        <w:rPr>
          <w:sz w:val="12"/>
        </w:rPr>
        <w:t>¶</w:t>
      </w:r>
      <w:r w:rsidRPr="009B19AB">
        <w:rPr>
          <w:sz w:val="16"/>
        </w:rPr>
        <w:t xml:space="preserve"> </w:t>
      </w:r>
      <w:r w:rsidRPr="009B19AB">
        <w:rPr>
          <w:rStyle w:val="StyleBoldUnderline"/>
        </w:rPr>
        <w:t>culturally based conceptions.</w:t>
      </w:r>
      <w:r w:rsidRPr="009B19AB">
        <w:rPr>
          <w:sz w:val="16"/>
        </w:rPr>
        <w:t xml:space="preserve"> Beyond the economic goals, </w:t>
      </w:r>
      <w:r w:rsidRPr="009B19AB">
        <w:rPr>
          <w:rStyle w:val="StyleBoldUnderline"/>
        </w:rPr>
        <w:t>World</w:t>
      </w:r>
      <w:r w:rsidRPr="009B19AB">
        <w:rPr>
          <w:rStyle w:val="StyleBoldUnderline"/>
          <w:b w:val="0"/>
          <w:sz w:val="12"/>
        </w:rPr>
        <w:t>¶</w:t>
      </w:r>
      <w:r w:rsidRPr="009B19AB">
        <w:rPr>
          <w:rStyle w:val="StyleBoldUnderline"/>
          <w:sz w:val="12"/>
        </w:rPr>
        <w:t xml:space="preserve"> </w:t>
      </w:r>
      <w:r w:rsidRPr="009B19AB">
        <w:rPr>
          <w:rStyle w:val="StyleBoldUnderline"/>
        </w:rPr>
        <w:t>Bank -style integrated rural development sought a radical cultural reconversion</w:t>
      </w:r>
      <w:r w:rsidRPr="009B19AB">
        <w:rPr>
          <w:rStyle w:val="StyleBoldUnderline"/>
          <w:b w:val="0"/>
          <w:sz w:val="12"/>
        </w:rPr>
        <w:t>¶</w:t>
      </w:r>
      <w:r w:rsidRPr="009B19AB">
        <w:rPr>
          <w:rStyle w:val="StyleBoldUnderline"/>
          <w:sz w:val="12"/>
        </w:rPr>
        <w:t xml:space="preserve"> </w:t>
      </w:r>
      <w:r w:rsidRPr="009B19AB">
        <w:rPr>
          <w:rStyle w:val="StyleBoldUnderline"/>
        </w:rPr>
        <w:t>of rural life.</w:t>
      </w:r>
      <w:r w:rsidRPr="009B19AB">
        <w:rPr>
          <w:rStyle w:val="StyleBoldUnderline"/>
          <w:b w:val="0"/>
          <w:sz w:val="12"/>
        </w:rPr>
        <w:t>¶</w:t>
      </w:r>
      <w:r w:rsidRPr="009B19AB">
        <w:rPr>
          <w:rStyle w:val="StyleBoldUnderline"/>
          <w:sz w:val="12"/>
        </w:rPr>
        <w:t xml:space="preserve"> </w:t>
      </w:r>
    </w:p>
    <w:p w14:paraId="407E53C4" w14:textId="77777777" w:rsidR="00465E07" w:rsidRDefault="00465E07" w:rsidP="00465E07"/>
    <w:p w14:paraId="3542EA3F" w14:textId="071CF7E8" w:rsidR="00465E07" w:rsidRDefault="00465E07" w:rsidP="00465E07">
      <w:pPr>
        <w:pStyle w:val="Heading3"/>
      </w:pPr>
      <w:r>
        <w:t>Impact – Capitalism</w:t>
      </w:r>
    </w:p>
    <w:p w14:paraId="7D5F3274" w14:textId="77777777" w:rsidR="00465E07" w:rsidRDefault="00465E07" w:rsidP="00465E07">
      <w:pPr>
        <w:pStyle w:val="Heading4"/>
      </w:pPr>
      <w:r>
        <w:t>Their discourse centered around the need for development is based on the logic of capital – it constructs poverty, dehumanizes peasants, and presents capital and technology as the only path to salvation</w:t>
      </w:r>
    </w:p>
    <w:p w14:paraId="481F8EAA" w14:textId="77777777" w:rsidR="00465E07" w:rsidRDefault="00465E07" w:rsidP="00465E07">
      <w:pPr>
        <w:rPr>
          <w:rStyle w:val="StyleStyleBold12pt"/>
        </w:rPr>
      </w:pPr>
      <w:r>
        <w:rPr>
          <w:rStyle w:val="StyleStyleBold12pt"/>
        </w:rPr>
        <w:t>Escobar, University of North Carolina at Chapel Hill Anthropology Professor, 95</w:t>
      </w:r>
    </w:p>
    <w:p w14:paraId="7DB0F9C7" w14:textId="77777777" w:rsidR="00465E07" w:rsidRPr="00734DA9" w:rsidRDefault="00465E07" w:rsidP="00465E07">
      <w:pPr>
        <w:rPr>
          <w:b/>
          <w:bCs/>
          <w:sz w:val="26"/>
        </w:rPr>
      </w:pPr>
      <w:r>
        <w:rPr>
          <w:rStyle w:val="StyleStyleBold12pt"/>
          <w:b w:val="0"/>
        </w:rPr>
        <w:t>(Arturo, Encountering Development: The Making and Unmaking of the Third World, p. 130-132, IC)</w:t>
      </w:r>
    </w:p>
    <w:p w14:paraId="096B4853" w14:textId="77777777" w:rsidR="00465E07" w:rsidRDefault="00465E07" w:rsidP="00465E07">
      <w:pPr>
        <w:rPr>
          <w:sz w:val="16"/>
        </w:rPr>
      </w:pPr>
      <w:r w:rsidRPr="00A23A58">
        <w:rPr>
          <w:sz w:val="16"/>
        </w:rPr>
        <w:t>Up to this point I have recounted the most widely accepted explanation</w:t>
      </w:r>
      <w:r w:rsidRPr="00A23A58">
        <w:rPr>
          <w:sz w:val="12"/>
        </w:rPr>
        <w:t>¶</w:t>
      </w:r>
      <w:r w:rsidRPr="00A23A58">
        <w:rPr>
          <w:sz w:val="16"/>
        </w:rPr>
        <w:t xml:space="preserve"> of the political economy of agrarian change in Latin America. This explanation</w:t>
      </w:r>
      <w:r w:rsidRPr="00A23A58">
        <w:rPr>
          <w:sz w:val="12"/>
        </w:rPr>
        <w:t>¶</w:t>
      </w:r>
      <w:r w:rsidRPr="00A23A58">
        <w:rPr>
          <w:sz w:val="16"/>
        </w:rPr>
        <w:t xml:space="preserve"> is useful only up to a point. It must be subjected, however, to the analysis</w:t>
      </w:r>
      <w:r w:rsidRPr="00A23A58">
        <w:rPr>
          <w:sz w:val="12"/>
        </w:rPr>
        <w:t>¶</w:t>
      </w:r>
      <w:r w:rsidRPr="00A23A58">
        <w:rPr>
          <w:sz w:val="16"/>
        </w:rPr>
        <w:t xml:space="preserve"> of economics as culture advanced in the previous chapter. De Janvry's</w:t>
      </w:r>
      <w:r w:rsidRPr="00A23A58">
        <w:rPr>
          <w:sz w:val="12"/>
        </w:rPr>
        <w:t>¶</w:t>
      </w:r>
      <w:r w:rsidRPr="00A23A58">
        <w:rPr>
          <w:sz w:val="16"/>
        </w:rPr>
        <w:t xml:space="preserve"> functionalism reduces social life to a reflection of the “contradictions” of</w:t>
      </w:r>
      <w:r w:rsidRPr="00A23A58">
        <w:rPr>
          <w:sz w:val="12"/>
        </w:rPr>
        <w:t>¶</w:t>
      </w:r>
      <w:r w:rsidRPr="00A23A58">
        <w:rPr>
          <w:sz w:val="16"/>
        </w:rPr>
        <w:t xml:space="preserve"> capital accumulation; despite a certain dialectical analysis, the realist (never</w:t>
      </w:r>
      <w:r w:rsidRPr="00A23A58">
        <w:rPr>
          <w:sz w:val="12"/>
        </w:rPr>
        <w:t>¶</w:t>
      </w:r>
      <w:r w:rsidRPr="00A23A58">
        <w:rPr>
          <w:sz w:val="16"/>
        </w:rPr>
        <w:t xml:space="preserve"> interpretive) epistemology that this brand of analysis espouses subjects understanding</w:t>
      </w:r>
      <w:r w:rsidRPr="00A23A58">
        <w:rPr>
          <w:sz w:val="12"/>
        </w:rPr>
        <w:t>¶</w:t>
      </w:r>
      <w:r w:rsidRPr="00A23A58">
        <w:rPr>
          <w:sz w:val="16"/>
        </w:rPr>
        <w:t xml:space="preserve"> of social life to some “really real” force, namely, the “laws” of</w:t>
      </w:r>
      <w:r w:rsidRPr="00A23A58">
        <w:rPr>
          <w:sz w:val="12"/>
        </w:rPr>
        <w:t>¶</w:t>
      </w:r>
      <w:r w:rsidRPr="00A23A58">
        <w:rPr>
          <w:sz w:val="16"/>
        </w:rPr>
        <w:t xml:space="preserve"> motion of capital, encoded in the main contradiction between production</w:t>
      </w:r>
      <w:r w:rsidRPr="00A23A58">
        <w:rPr>
          <w:sz w:val="12"/>
        </w:rPr>
        <w:t>¶</w:t>
      </w:r>
      <w:r w:rsidRPr="00A23A58">
        <w:rPr>
          <w:sz w:val="16"/>
        </w:rPr>
        <w:t xml:space="preserve"> and circulation, the concomitant tendency for the rate of profit to fall, and</w:t>
      </w:r>
      <w:r w:rsidRPr="00A23A58">
        <w:rPr>
          <w:sz w:val="12"/>
        </w:rPr>
        <w:t>¶</w:t>
      </w:r>
      <w:r w:rsidRPr="00A23A58">
        <w:rPr>
          <w:sz w:val="16"/>
        </w:rPr>
        <w:t xml:space="preserve"> repeated realization crises. From a poststructuralist perspective, however,</w:t>
      </w:r>
      <w:r w:rsidRPr="00A23A58">
        <w:rPr>
          <w:sz w:val="12"/>
        </w:rPr>
        <w:t>¶</w:t>
      </w:r>
      <w:r w:rsidRPr="00A23A58">
        <w:rPr>
          <w:sz w:val="16"/>
        </w:rPr>
        <w:t xml:space="preserve"> there cannot be a materialist analysis that is not at the same time a discursive</w:t>
      </w:r>
      <w:r w:rsidRPr="00A23A58">
        <w:rPr>
          <w:sz w:val="12"/>
        </w:rPr>
        <w:t>¶</w:t>
      </w:r>
      <w:r w:rsidRPr="00A23A58">
        <w:rPr>
          <w:sz w:val="16"/>
        </w:rPr>
        <w:t xml:space="preserve"> analysis. Everything I have said so far in this book suggests that representations</w:t>
      </w:r>
      <w:r w:rsidRPr="00A23A58">
        <w:rPr>
          <w:sz w:val="12"/>
        </w:rPr>
        <w:t>¶</w:t>
      </w:r>
      <w:r w:rsidRPr="00A23A58">
        <w:rPr>
          <w:sz w:val="16"/>
        </w:rPr>
        <w:t xml:space="preserve"> are not a reflection of “reality” but constitutive of it. There is no</w:t>
      </w:r>
      <w:r w:rsidRPr="00A23A58">
        <w:rPr>
          <w:sz w:val="12"/>
        </w:rPr>
        <w:t>¶</w:t>
      </w:r>
      <w:r w:rsidRPr="00A23A58">
        <w:rPr>
          <w:sz w:val="16"/>
        </w:rPr>
        <w:t xml:space="preserve"> materiality that is not mediated by discourse, as there is no discourse that is</w:t>
      </w:r>
      <w:r w:rsidRPr="00A23A58">
        <w:rPr>
          <w:sz w:val="12"/>
        </w:rPr>
        <w:t>¶</w:t>
      </w:r>
      <w:r w:rsidRPr="00A23A58">
        <w:rPr>
          <w:sz w:val="16"/>
        </w:rPr>
        <w:t xml:space="preserve"> unrelated to materialities. From this perspective, the making of food and</w:t>
      </w:r>
      <w:r w:rsidRPr="00A23A58">
        <w:rPr>
          <w:sz w:val="12"/>
        </w:rPr>
        <w:t>¶</w:t>
      </w:r>
      <w:r w:rsidRPr="00A23A58">
        <w:rPr>
          <w:sz w:val="16"/>
        </w:rPr>
        <w:t xml:space="preserve"> labor and the making of narratives about them must be seen in the same</w:t>
      </w:r>
      <w:r w:rsidRPr="00A23A58">
        <w:rPr>
          <w:sz w:val="12"/>
        </w:rPr>
        <w:t>¶</w:t>
      </w:r>
      <w:r w:rsidRPr="00A23A58">
        <w:rPr>
          <w:sz w:val="16"/>
        </w:rPr>
        <w:t xml:space="preserve"> light. To put it simply</w:t>
      </w:r>
      <w:r w:rsidRPr="00734DA9">
        <w:rPr>
          <w:rStyle w:val="StyleBoldUnderline"/>
        </w:rPr>
        <w:t>, the attempt at articulating a political economy of</w:t>
      </w:r>
      <w:r w:rsidRPr="00A23A58">
        <w:rPr>
          <w:rStyle w:val="StyleBoldUnderline"/>
          <w:b w:val="0"/>
          <w:sz w:val="12"/>
        </w:rPr>
        <w:t>¶</w:t>
      </w:r>
      <w:r w:rsidRPr="00734DA9">
        <w:rPr>
          <w:rStyle w:val="StyleBoldUnderline"/>
        </w:rPr>
        <w:t xml:space="preserve"> food and health must start with the construction of objects such as nature,</w:t>
      </w:r>
      <w:r w:rsidRPr="00A23A58">
        <w:rPr>
          <w:rStyle w:val="StyleBoldUnderline"/>
          <w:b w:val="0"/>
          <w:sz w:val="12"/>
        </w:rPr>
        <w:t>¶</w:t>
      </w:r>
      <w:r w:rsidRPr="00734DA9">
        <w:rPr>
          <w:rStyle w:val="StyleBoldUnderline"/>
        </w:rPr>
        <w:t xml:space="preserve"> peasants, food, and the body as an epistemological, cultural, and political</w:t>
      </w:r>
      <w:r w:rsidRPr="00A23A58">
        <w:rPr>
          <w:rStyle w:val="StyleBoldUnderline"/>
          <w:b w:val="0"/>
          <w:sz w:val="12"/>
        </w:rPr>
        <w:t>¶</w:t>
      </w:r>
      <w:r w:rsidRPr="00734DA9">
        <w:rPr>
          <w:rStyle w:val="StyleBoldUnderline"/>
        </w:rPr>
        <w:t xml:space="preserve"> process.</w:t>
      </w:r>
      <w:r w:rsidRPr="00A23A58">
        <w:rPr>
          <w:rStyle w:val="StyleBoldUnderline"/>
          <w:b w:val="0"/>
          <w:sz w:val="12"/>
        </w:rPr>
        <w:t>¶</w:t>
      </w:r>
      <w:r w:rsidRPr="00734DA9">
        <w:rPr>
          <w:rStyle w:val="StyleBoldUnderline"/>
        </w:rPr>
        <w:t xml:space="preserve"> The discursive nature of capital is evident</w:t>
      </w:r>
      <w:r w:rsidRPr="00A23A58">
        <w:rPr>
          <w:sz w:val="16"/>
        </w:rPr>
        <w:t xml:space="preserve"> in various ways for instance,</w:t>
      </w:r>
      <w:r w:rsidRPr="00A23A58">
        <w:rPr>
          <w:sz w:val="12"/>
        </w:rPr>
        <w:t>¶</w:t>
      </w:r>
      <w:r w:rsidRPr="00A23A58">
        <w:rPr>
          <w:sz w:val="16"/>
        </w:rPr>
        <w:t xml:space="preserve"> </w:t>
      </w:r>
      <w:r w:rsidRPr="00734DA9">
        <w:rPr>
          <w:rStyle w:val="StyleBoldUnderline"/>
        </w:rPr>
        <w:t>in the resignification of nature as resources</w:t>
      </w:r>
      <w:r w:rsidRPr="00A23A58">
        <w:rPr>
          <w:sz w:val="16"/>
        </w:rPr>
        <w:t xml:space="preserve">; </w:t>
      </w:r>
      <w:r w:rsidRPr="00734DA9">
        <w:rPr>
          <w:rStyle w:val="StyleBoldUnderline"/>
        </w:rPr>
        <w:t>in the construction of poverty as</w:t>
      </w:r>
      <w:r w:rsidRPr="00A23A58">
        <w:rPr>
          <w:rStyle w:val="StyleBoldUnderline"/>
          <w:b w:val="0"/>
          <w:sz w:val="12"/>
        </w:rPr>
        <w:t>¶</w:t>
      </w:r>
      <w:r w:rsidRPr="00734DA9">
        <w:rPr>
          <w:rStyle w:val="StyleBoldUnderline"/>
        </w:rPr>
        <w:t xml:space="preserve"> lack of development, of peasants as merely food producers, and of hunger as</w:t>
      </w:r>
      <w:r w:rsidRPr="00A23A58">
        <w:rPr>
          <w:rStyle w:val="StyleBoldUnderline"/>
          <w:b w:val="0"/>
          <w:sz w:val="12"/>
        </w:rPr>
        <w:t>¶</w:t>
      </w:r>
      <w:r w:rsidRPr="00734DA9">
        <w:rPr>
          <w:rStyle w:val="StyleBoldUnderline"/>
        </w:rPr>
        <w:t xml:space="preserve"> lack of food requiring rural development; and in the representation of capital</w:t>
      </w:r>
      <w:r w:rsidRPr="00A23A58">
        <w:rPr>
          <w:rStyle w:val="StyleBoldUnderline"/>
          <w:b w:val="0"/>
          <w:sz w:val="12"/>
        </w:rPr>
        <w:t>¶</w:t>
      </w:r>
      <w:r w:rsidRPr="00734DA9">
        <w:rPr>
          <w:rStyle w:val="StyleBoldUnderline"/>
        </w:rPr>
        <w:t xml:space="preserve"> and technology as agents of transformation</w:t>
      </w:r>
      <w:r w:rsidRPr="00A23A58">
        <w:rPr>
          <w:sz w:val="16"/>
        </w:rPr>
        <w:t>. As we will see shortly and in the</w:t>
      </w:r>
      <w:r w:rsidRPr="00A23A58">
        <w:rPr>
          <w:sz w:val="12"/>
        </w:rPr>
        <w:t>¶</w:t>
      </w:r>
      <w:r w:rsidRPr="00A23A58">
        <w:rPr>
          <w:sz w:val="16"/>
        </w:rPr>
        <w:t xml:space="preserve"> next chapter, the requirements that political economists discovered rest</w:t>
      </w:r>
      <w:r w:rsidRPr="00A23A58">
        <w:rPr>
          <w:sz w:val="12"/>
        </w:rPr>
        <w:t>¶</w:t>
      </w:r>
      <w:r w:rsidRPr="00A23A58">
        <w:rPr>
          <w:sz w:val="16"/>
        </w:rPr>
        <w:t xml:space="preserve"> THE DISPERSION OF POWER 131</w:t>
      </w:r>
      <w:r w:rsidRPr="00A23A58">
        <w:rPr>
          <w:sz w:val="12"/>
        </w:rPr>
        <w:t>¶</w:t>
      </w:r>
      <w:r w:rsidRPr="00A23A58">
        <w:rPr>
          <w:sz w:val="16"/>
        </w:rPr>
        <w:t xml:space="preserve"> upon the ability of the development apparatus to create discourses that</w:t>
      </w:r>
      <w:r w:rsidRPr="00A23A58">
        <w:rPr>
          <w:sz w:val="12"/>
        </w:rPr>
        <w:t>¶</w:t>
      </w:r>
      <w:r w:rsidRPr="00A23A58">
        <w:rPr>
          <w:sz w:val="16"/>
        </w:rPr>
        <w:t xml:space="preserve"> allow institutions to distribute individuals and populations in ways consistent</w:t>
      </w:r>
      <w:r w:rsidRPr="00A23A58">
        <w:rPr>
          <w:sz w:val="12"/>
        </w:rPr>
        <w:t>¶</w:t>
      </w:r>
      <w:r w:rsidRPr="00A23A58">
        <w:rPr>
          <w:sz w:val="16"/>
        </w:rPr>
        <w:t xml:space="preserve"> with capitalist relations. </w:t>
      </w:r>
      <w:r w:rsidRPr="00734DA9">
        <w:rPr>
          <w:rStyle w:val="StyleBoldUnderline"/>
        </w:rPr>
        <w:t>The logic of capital</w:t>
      </w:r>
      <w:r w:rsidRPr="00A23A58">
        <w:rPr>
          <w:sz w:val="16"/>
        </w:rPr>
        <w:t xml:space="preserve">, whatever it is, </w:t>
      </w:r>
      <w:r w:rsidRPr="00734DA9">
        <w:rPr>
          <w:rStyle w:val="StyleBoldUnderline"/>
        </w:rPr>
        <w:t>cannot explain</w:t>
      </w:r>
      <w:r w:rsidRPr="00A23A58">
        <w:rPr>
          <w:rStyle w:val="StyleBoldUnderline"/>
          <w:b w:val="0"/>
          <w:sz w:val="12"/>
        </w:rPr>
        <w:t>¶</w:t>
      </w:r>
      <w:r w:rsidRPr="00734DA9">
        <w:rPr>
          <w:rStyle w:val="StyleBoldUnderline"/>
        </w:rPr>
        <w:t xml:space="preserve"> fully why a given group of rural people were made the targets of the</w:t>
      </w:r>
      <w:r w:rsidRPr="00A23A58">
        <w:rPr>
          <w:rStyle w:val="StyleBoldUnderline"/>
          <w:b w:val="0"/>
          <w:sz w:val="12"/>
        </w:rPr>
        <w:t>¶</w:t>
      </w:r>
      <w:r w:rsidRPr="00734DA9">
        <w:rPr>
          <w:rStyle w:val="StyleBoldUnderline"/>
        </w:rPr>
        <w:t xml:space="preserve"> interventions</w:t>
      </w:r>
      <w:r w:rsidRPr="00A23A58">
        <w:rPr>
          <w:sz w:val="16"/>
        </w:rPr>
        <w:t xml:space="preserve"> we are discussing. </w:t>
      </w:r>
      <w:r w:rsidRPr="00734DA9">
        <w:rPr>
          <w:rStyle w:val="StyleBoldUnderline"/>
        </w:rPr>
        <w:t>Such a logic could equally have dictated</w:t>
      </w:r>
      <w:r w:rsidRPr="00A23A58">
        <w:rPr>
          <w:rStyle w:val="StyleBoldUnderline"/>
          <w:b w:val="0"/>
          <w:sz w:val="12"/>
        </w:rPr>
        <w:t>¶</w:t>
      </w:r>
      <w:r w:rsidRPr="00734DA9">
        <w:rPr>
          <w:rStyle w:val="StyleBoldUnderline"/>
        </w:rPr>
        <w:t xml:space="preserve"> another fate for the same group, including its total disappearance in order to</w:t>
      </w:r>
      <w:r w:rsidRPr="00A23A58">
        <w:rPr>
          <w:rStyle w:val="StyleBoldUnderline"/>
          <w:b w:val="0"/>
          <w:sz w:val="12"/>
        </w:rPr>
        <w:t>¶</w:t>
      </w:r>
      <w:r w:rsidRPr="00734DA9">
        <w:rPr>
          <w:rStyle w:val="StyleBoldUnderline"/>
        </w:rPr>
        <w:t xml:space="preserve"> give way to triumphant capital, which has not occurred</w:t>
      </w:r>
      <w:r w:rsidRPr="00A23A58">
        <w:rPr>
          <w:sz w:val="16"/>
        </w:rPr>
        <w:t>. Analyses in terms of</w:t>
      </w:r>
      <w:r w:rsidRPr="00A23A58">
        <w:rPr>
          <w:sz w:val="12"/>
        </w:rPr>
        <w:t>¶</w:t>
      </w:r>
      <w:r w:rsidRPr="00A23A58">
        <w:rPr>
          <w:sz w:val="16"/>
        </w:rPr>
        <w:t xml:space="preserve"> </w:t>
      </w:r>
      <w:r w:rsidRPr="00734DA9">
        <w:rPr>
          <w:rStyle w:val="StyleBoldUnderline"/>
        </w:rPr>
        <w:t>political economy</w:t>
      </w:r>
      <w:r w:rsidRPr="00A23A58">
        <w:rPr>
          <w:sz w:val="16"/>
        </w:rPr>
        <w:t xml:space="preserve">, finally, </w:t>
      </w:r>
      <w:r w:rsidRPr="00734DA9">
        <w:rPr>
          <w:rStyle w:val="StyleBoldUnderline"/>
        </w:rPr>
        <w:t>are too quick to impute purely economic functions</w:t>
      </w:r>
      <w:r w:rsidRPr="00A23A58">
        <w:rPr>
          <w:sz w:val="12"/>
        </w:rPr>
        <w:t>¶</w:t>
      </w:r>
      <w:r w:rsidRPr="00A23A58">
        <w:rPr>
          <w:sz w:val="16"/>
        </w:rPr>
        <w:t xml:space="preserve"> </w:t>
      </w:r>
      <w:r w:rsidRPr="00734DA9">
        <w:rPr>
          <w:rStyle w:val="StyleBoldUnderline"/>
        </w:rPr>
        <w:t>to development projects; they reduce the reason for these projects to</w:t>
      </w:r>
      <w:r w:rsidRPr="00A23A58">
        <w:rPr>
          <w:sz w:val="12"/>
        </w:rPr>
        <w:t>¶</w:t>
      </w:r>
      <w:r w:rsidRPr="00A23A58">
        <w:rPr>
          <w:sz w:val="16"/>
        </w:rPr>
        <w:t xml:space="preserve"> </w:t>
      </w:r>
      <w:r w:rsidRPr="00734DA9">
        <w:rPr>
          <w:rStyle w:val="StyleBoldUnderline"/>
        </w:rPr>
        <w:t>sets of interests to be unveiled by analysis</w:t>
      </w:r>
      <w:r w:rsidRPr="00A23A58">
        <w:rPr>
          <w:sz w:val="16"/>
        </w:rPr>
        <w:t>.</w:t>
      </w:r>
      <w:r w:rsidRPr="00734DA9">
        <w:rPr>
          <w:rStyle w:val="StyleBoldUnderline"/>
        </w:rPr>
        <w:t xml:space="preserve"> They also believe that the discourses</w:t>
      </w:r>
      <w:r w:rsidRPr="00A23A58">
        <w:rPr>
          <w:sz w:val="12"/>
        </w:rPr>
        <w:t>¶</w:t>
      </w:r>
      <w:r w:rsidRPr="00A23A58">
        <w:rPr>
          <w:sz w:val="16"/>
        </w:rPr>
        <w:t xml:space="preserve"> (such as integrated rural development) </w:t>
      </w:r>
      <w:r w:rsidRPr="00734DA9">
        <w:rPr>
          <w:rStyle w:val="StyleBoldUnderline"/>
        </w:rPr>
        <w:t>are just ideologies or misrepresentations</w:t>
      </w:r>
      <w:r w:rsidRPr="00A23A58">
        <w:rPr>
          <w:sz w:val="12"/>
        </w:rPr>
        <w:t>¶</w:t>
      </w:r>
      <w:r w:rsidRPr="00A23A58">
        <w:rPr>
          <w:sz w:val="16"/>
        </w:rPr>
        <w:t xml:space="preserve"> </w:t>
      </w:r>
      <w:r w:rsidRPr="00734DA9">
        <w:rPr>
          <w:rStyle w:val="StyleBoldUnderline"/>
        </w:rPr>
        <w:t>of what developers are “really” up to</w:t>
      </w:r>
      <w:r w:rsidRPr="00A23A58">
        <w:rPr>
          <w:sz w:val="16"/>
        </w:rPr>
        <w:t xml:space="preserve"> (Ferguson 1990). Without</w:t>
      </w:r>
      <w:r w:rsidRPr="00A23A58">
        <w:rPr>
          <w:sz w:val="12"/>
        </w:rPr>
        <w:t>¶</w:t>
      </w:r>
      <w:r w:rsidRPr="00A23A58">
        <w:rPr>
          <w:sz w:val="16"/>
        </w:rPr>
        <w:t xml:space="preserve"> denying their value, </w:t>
      </w:r>
      <w:r w:rsidRPr="00734DA9">
        <w:rPr>
          <w:rStyle w:val="StyleBoldUnderline"/>
        </w:rPr>
        <w:t>this amounts to a simplification that is no longer</w:t>
      </w:r>
      <w:r w:rsidRPr="00A23A58">
        <w:rPr>
          <w:sz w:val="12"/>
        </w:rPr>
        <w:t>¶</w:t>
      </w:r>
      <w:r w:rsidRPr="00A23A58">
        <w:rPr>
          <w:sz w:val="16"/>
        </w:rPr>
        <w:t xml:space="preserve"> </w:t>
      </w:r>
      <w:r w:rsidRPr="00734DA9">
        <w:rPr>
          <w:rStyle w:val="StyleBoldUnderline"/>
        </w:rPr>
        <w:t>satisfactory</w:t>
      </w:r>
      <w:r w:rsidRPr="00A23A58">
        <w:rPr>
          <w:sz w:val="16"/>
        </w:rPr>
        <w:t>.</w:t>
      </w:r>
      <w:r w:rsidRPr="00A23A58">
        <w:rPr>
          <w:sz w:val="12"/>
        </w:rPr>
        <w:t>¶</w:t>
      </w:r>
      <w:r w:rsidRPr="00A23A58">
        <w:rPr>
          <w:sz w:val="16"/>
        </w:rPr>
        <w:t xml:space="preserve"> By the early 1970s, the contradictions of the green revolution had become</w:t>
      </w:r>
      <w:r w:rsidRPr="00A23A58">
        <w:rPr>
          <w:sz w:val="12"/>
        </w:rPr>
        <w:t>¶</w:t>
      </w:r>
      <w:r w:rsidRPr="00A23A58">
        <w:rPr>
          <w:sz w:val="16"/>
        </w:rPr>
        <w:t xml:space="preserve"> evident and the international development community that self-appointed</w:t>
      </w:r>
      <w:r w:rsidRPr="00A23A58">
        <w:rPr>
          <w:sz w:val="12"/>
        </w:rPr>
        <w:t>¶</w:t>
      </w:r>
      <w:r w:rsidRPr="00A23A58">
        <w:rPr>
          <w:sz w:val="16"/>
        </w:rPr>
        <w:t xml:space="preserve"> group of experts and bankers always eager to renew their good intentions,</w:t>
      </w:r>
      <w:r w:rsidRPr="00A23A58">
        <w:rPr>
          <w:sz w:val="12"/>
        </w:rPr>
        <w:t>¶</w:t>
      </w:r>
      <w:r w:rsidRPr="00A23A58">
        <w:rPr>
          <w:sz w:val="16"/>
        </w:rPr>
        <w:t xml:space="preserve"> despite the catastrophic results of their previous magic formulas was ready</w:t>
      </w:r>
      <w:r w:rsidRPr="00A23A58">
        <w:rPr>
          <w:sz w:val="12"/>
        </w:rPr>
        <w:t>¶</w:t>
      </w:r>
      <w:r w:rsidRPr="00A23A58">
        <w:rPr>
          <w:sz w:val="16"/>
        </w:rPr>
        <w:t xml:space="preserve"> to provide a new solution. The realization suddenly dawned on them as if</w:t>
      </w:r>
      <w:r w:rsidRPr="00A23A58">
        <w:rPr>
          <w:sz w:val="12"/>
        </w:rPr>
        <w:t>¶</w:t>
      </w:r>
      <w:r w:rsidRPr="00A23A58">
        <w:rPr>
          <w:sz w:val="16"/>
        </w:rPr>
        <w:t xml:space="preserve"> fallen from the sky, a new revelation from a prophet none other than the</w:t>
      </w:r>
      <w:r w:rsidRPr="00A23A58">
        <w:rPr>
          <w:sz w:val="12"/>
        </w:rPr>
        <w:t>¶</w:t>
      </w:r>
      <w:r w:rsidRPr="00A23A58">
        <w:rPr>
          <w:sz w:val="16"/>
        </w:rPr>
        <w:t xml:space="preserve"> discourse of development itself that the peasants (“small farmers” in their</w:t>
      </w:r>
      <w:r w:rsidRPr="00A23A58">
        <w:rPr>
          <w:sz w:val="12"/>
        </w:rPr>
        <w:t>¶</w:t>
      </w:r>
      <w:r w:rsidRPr="00A23A58">
        <w:rPr>
          <w:sz w:val="16"/>
        </w:rPr>
        <w:t xml:space="preserve"> eyes) were not so unimportant after all; that given the appropriate level of</w:t>
      </w:r>
      <w:r w:rsidRPr="00A23A58">
        <w:rPr>
          <w:sz w:val="12"/>
        </w:rPr>
        <w:t>¶</w:t>
      </w:r>
      <w:r w:rsidRPr="00A23A58">
        <w:rPr>
          <w:sz w:val="16"/>
        </w:rPr>
        <w:t xml:space="preserve"> attention, they too could be turned into productive citizens and that, who</w:t>
      </w:r>
      <w:r w:rsidRPr="00A23A58">
        <w:rPr>
          <w:sz w:val="12"/>
        </w:rPr>
        <w:t>¶</w:t>
      </w:r>
      <w:r w:rsidRPr="00A23A58">
        <w:rPr>
          <w:sz w:val="16"/>
        </w:rPr>
        <w:t xml:space="preserve"> knows, perhaps they could be made to increase their production capacity so</w:t>
      </w:r>
      <w:r w:rsidRPr="00A23A58">
        <w:rPr>
          <w:sz w:val="12"/>
        </w:rPr>
        <w:t>¶</w:t>
      </w:r>
      <w:r w:rsidRPr="00A23A58">
        <w:rPr>
          <w:sz w:val="16"/>
        </w:rPr>
        <w:t xml:space="preserve"> as to maintain the levels of cheap food required to maintain the levels of</w:t>
      </w:r>
      <w:r w:rsidRPr="00A23A58">
        <w:rPr>
          <w:sz w:val="12"/>
        </w:rPr>
        <w:t>¶</w:t>
      </w:r>
      <w:r w:rsidRPr="00A23A58">
        <w:rPr>
          <w:sz w:val="16"/>
        </w:rPr>
        <w:t xml:space="preserve"> cheap labor required for multinational corporations to continue reaping</w:t>
      </w:r>
      <w:r w:rsidRPr="00A23A58">
        <w:rPr>
          <w:sz w:val="12"/>
        </w:rPr>
        <w:t>¶</w:t>
      </w:r>
      <w:r w:rsidRPr="00A23A58">
        <w:rPr>
          <w:sz w:val="16"/>
        </w:rPr>
        <w:t xml:space="preserve"> their huge profits, which, in any case, are only their rightful retribution for</w:t>
      </w:r>
      <w:r w:rsidRPr="00A23A58">
        <w:rPr>
          <w:sz w:val="12"/>
        </w:rPr>
        <w:t>¶</w:t>
      </w:r>
      <w:r w:rsidRPr="00A23A58">
        <w:rPr>
          <w:sz w:val="16"/>
        </w:rPr>
        <w:t xml:space="preserve"> contributing so much to the development of those poor lands and peoples.</w:t>
      </w:r>
      <w:r w:rsidRPr="00A23A58">
        <w:rPr>
          <w:sz w:val="12"/>
        </w:rPr>
        <w:t>¶</w:t>
      </w:r>
      <w:r w:rsidRPr="00A23A58">
        <w:rPr>
          <w:sz w:val="16"/>
        </w:rPr>
        <w:t xml:space="preserve"> And directly from the U.S. Department of Defense, after having reorganized</w:t>
      </w:r>
      <w:r w:rsidRPr="00A23A58">
        <w:rPr>
          <w:sz w:val="12"/>
        </w:rPr>
        <w:t>¶</w:t>
      </w:r>
      <w:r w:rsidRPr="00A23A58">
        <w:rPr>
          <w:sz w:val="16"/>
        </w:rPr>
        <w:t xml:space="preserve"> the Pentagon and participated in the management of the Vietnam war, there</w:t>
      </w:r>
      <w:r w:rsidRPr="00A23A58">
        <w:rPr>
          <w:sz w:val="12"/>
        </w:rPr>
        <w:t>¶</w:t>
      </w:r>
      <w:r w:rsidRPr="00A23A58">
        <w:rPr>
          <w:sz w:val="16"/>
        </w:rPr>
        <w:t xml:space="preserve"> came to the World Bank a new president to lead the fight against the world's</w:t>
      </w:r>
      <w:r w:rsidRPr="00A23A58">
        <w:rPr>
          <w:sz w:val="12"/>
        </w:rPr>
        <w:t>¶</w:t>
      </w:r>
      <w:r w:rsidRPr="00A23A58">
        <w:rPr>
          <w:sz w:val="16"/>
        </w:rPr>
        <w:t xml:space="preserve"> “absolute poverty,” with rural development as his favorite weapon: Robert</w:t>
      </w:r>
      <w:r w:rsidRPr="00A23A58">
        <w:rPr>
          <w:sz w:val="12"/>
        </w:rPr>
        <w:t>¶</w:t>
      </w:r>
      <w:r w:rsidRPr="00A23A58">
        <w:rPr>
          <w:sz w:val="16"/>
        </w:rPr>
        <w:t xml:space="preserve"> McNamara. And, always willing to be the first guinea pig for the experiments</w:t>
      </w:r>
      <w:r w:rsidRPr="00A23A58">
        <w:rPr>
          <w:sz w:val="12"/>
        </w:rPr>
        <w:t>¶</w:t>
      </w:r>
      <w:r w:rsidRPr="00A23A58">
        <w:rPr>
          <w:sz w:val="16"/>
        </w:rPr>
        <w:t xml:space="preserve"> of the international development community, Colombia started in the</w:t>
      </w:r>
      <w:r w:rsidRPr="00A23A58">
        <w:rPr>
          <w:sz w:val="12"/>
        </w:rPr>
        <w:t>¶</w:t>
      </w:r>
      <w:r w:rsidRPr="00A23A58">
        <w:rPr>
          <w:sz w:val="16"/>
        </w:rPr>
        <w:t xml:space="preserve"> mid-l970s to implement the first nationwide integrated rural development</w:t>
      </w:r>
      <w:r w:rsidRPr="00A23A58">
        <w:rPr>
          <w:sz w:val="12"/>
        </w:rPr>
        <w:t>¶</w:t>
      </w:r>
      <w:r w:rsidRPr="00A23A58">
        <w:rPr>
          <w:sz w:val="16"/>
        </w:rPr>
        <w:t xml:space="preserve"> program in the Third World. In the next section I sketch broadly the major</w:t>
      </w:r>
      <w:r w:rsidRPr="00A23A58">
        <w:rPr>
          <w:sz w:val="12"/>
        </w:rPr>
        <w:t>¶</w:t>
      </w:r>
      <w:r w:rsidRPr="00A23A58">
        <w:rPr>
          <w:sz w:val="16"/>
        </w:rPr>
        <w:t xml:space="preserve"> components of this program.</w:t>
      </w:r>
      <w:r w:rsidRPr="00A23A58">
        <w:rPr>
          <w:sz w:val="12"/>
        </w:rPr>
        <w:t>¶</w:t>
      </w:r>
      <w:r w:rsidRPr="00A23A58">
        <w:rPr>
          <w:sz w:val="16"/>
        </w:rPr>
        <w:t xml:space="preserve"> The Colombian National Food and Nutrition Plan</w:t>
      </w:r>
      <w:r w:rsidRPr="00A23A58">
        <w:rPr>
          <w:sz w:val="12"/>
        </w:rPr>
        <w:t>¶</w:t>
      </w:r>
      <w:r w:rsidRPr="00A23A58">
        <w:rPr>
          <w:sz w:val="16"/>
        </w:rPr>
        <w:t xml:space="preserve"> We have already become acquainted with the major features of FNPP and</w:t>
      </w:r>
      <w:r w:rsidRPr="00A23A58">
        <w:rPr>
          <w:sz w:val="12"/>
        </w:rPr>
        <w:t>¶</w:t>
      </w:r>
      <w:r w:rsidRPr="00A23A58">
        <w:rPr>
          <w:sz w:val="16"/>
        </w:rPr>
        <w:t xml:space="preserve"> its progressive presence in the international scene: its appearance in the</w:t>
      </w:r>
      <w:r w:rsidRPr="00A23A58">
        <w:rPr>
          <w:sz w:val="12"/>
        </w:rPr>
        <w:t>¶</w:t>
      </w:r>
      <w:r w:rsidRPr="00A23A58">
        <w:rPr>
          <w:sz w:val="16"/>
        </w:rPr>
        <w:t xml:space="preserve"> august and authoritative quarters of North American and British campuses,</w:t>
      </w:r>
      <w:r w:rsidRPr="00A23A58">
        <w:rPr>
          <w:sz w:val="12"/>
        </w:rPr>
        <w:t>¶</w:t>
      </w:r>
      <w:r w:rsidRPr="00A23A58">
        <w:rPr>
          <w:sz w:val="16"/>
        </w:rPr>
        <w:t xml:space="preserve"> 132 CHAPTER 4</w:t>
      </w:r>
      <w:r w:rsidRPr="00A23A58">
        <w:rPr>
          <w:sz w:val="12"/>
        </w:rPr>
        <w:t>¶</w:t>
      </w:r>
      <w:r w:rsidRPr="00A23A58">
        <w:rPr>
          <w:sz w:val="16"/>
        </w:rPr>
        <w:t xml:space="preserve"> its spread through the United Nations system (including the World Bank),</w:t>
      </w:r>
      <w:r w:rsidRPr="00A23A58">
        <w:rPr>
          <w:sz w:val="12"/>
        </w:rPr>
        <w:t>¶</w:t>
      </w:r>
      <w:r w:rsidRPr="00A23A58">
        <w:rPr>
          <w:sz w:val="16"/>
        </w:rPr>
        <w:t xml:space="preserve"> and finally its safe arrival in Latin America on the wings of the PIA/PNAN.</w:t>
      </w:r>
      <w:r w:rsidRPr="00A23A58">
        <w:rPr>
          <w:sz w:val="12"/>
        </w:rPr>
        <w:t>¶</w:t>
      </w:r>
      <w:r w:rsidRPr="00A23A58">
        <w:rPr>
          <w:sz w:val="16"/>
        </w:rPr>
        <w:t xml:space="preserve"> It is worthwhile at this point to take a finer look at the process of dispersion</w:t>
      </w:r>
      <w:r w:rsidRPr="00A23A58">
        <w:rPr>
          <w:sz w:val="12"/>
        </w:rPr>
        <w:t>¶</w:t>
      </w:r>
      <w:r w:rsidRPr="00A23A58">
        <w:rPr>
          <w:sz w:val="16"/>
        </w:rPr>
        <w:t xml:space="preserve"> of this strategy in Colombia; in other words, to visualize how the Colombian</w:t>
      </w:r>
      <w:r w:rsidRPr="00A23A58">
        <w:rPr>
          <w:sz w:val="12"/>
        </w:rPr>
        <w:t>¶</w:t>
      </w:r>
      <w:r w:rsidRPr="00A23A58">
        <w:rPr>
          <w:sz w:val="16"/>
        </w:rPr>
        <w:t xml:space="preserve"> countryside, conceived by the apparatus in terms of traditional peasant</w:t>
      </w:r>
      <w:r w:rsidRPr="00A23A58">
        <w:rPr>
          <w:sz w:val="12"/>
        </w:rPr>
        <w:t>¶</w:t>
      </w:r>
      <w:r w:rsidRPr="00A23A58">
        <w:rPr>
          <w:sz w:val="16"/>
        </w:rPr>
        <w:t xml:space="preserve"> communities and a modern capitalist sector, was mapped by FNPP producing</w:t>
      </w:r>
      <w:r w:rsidRPr="00A23A58">
        <w:rPr>
          <w:sz w:val="12"/>
        </w:rPr>
        <w:t>¶</w:t>
      </w:r>
      <w:r w:rsidRPr="00A23A58">
        <w:rPr>
          <w:sz w:val="16"/>
        </w:rPr>
        <w:t xml:space="preserve"> a system of dispersion and controls through the activities of a variety of</w:t>
      </w:r>
      <w:r w:rsidRPr="00A23A58">
        <w:rPr>
          <w:sz w:val="12"/>
        </w:rPr>
        <w:t>¶</w:t>
      </w:r>
      <w:r w:rsidRPr="00A23A58">
        <w:rPr>
          <w:sz w:val="16"/>
        </w:rPr>
        <w:t xml:space="preserve"> institutions.</w:t>
      </w:r>
      <w:r w:rsidRPr="00A23A58">
        <w:rPr>
          <w:sz w:val="12"/>
        </w:rPr>
        <w:t>¶</w:t>
      </w:r>
      <w:r w:rsidRPr="00A23A58">
        <w:rPr>
          <w:sz w:val="16"/>
        </w:rPr>
        <w:t xml:space="preserve"> A National Committee for Food and Nutrition Policy, let it be recalled,</w:t>
      </w:r>
      <w:r w:rsidRPr="00A23A58">
        <w:rPr>
          <w:sz w:val="12"/>
        </w:rPr>
        <w:t>¶</w:t>
      </w:r>
      <w:r w:rsidRPr="00A23A58">
        <w:rPr>
          <w:sz w:val="16"/>
        </w:rPr>
        <w:t xml:space="preserve"> had been formed in July 1972 at the highest levels of government. Early in</w:t>
      </w:r>
      <w:r w:rsidRPr="00A23A58">
        <w:rPr>
          <w:sz w:val="12"/>
        </w:rPr>
        <w:t>¶</w:t>
      </w:r>
      <w:r w:rsidRPr="00A23A58">
        <w:rPr>
          <w:sz w:val="16"/>
        </w:rPr>
        <w:t xml:space="preserve"> 1973, the committee entrusted a small technical group within the Department</w:t>
      </w:r>
      <w:r w:rsidRPr="00A23A58">
        <w:rPr>
          <w:sz w:val="12"/>
        </w:rPr>
        <w:t>¶</w:t>
      </w:r>
      <w:r w:rsidRPr="00A23A58">
        <w:rPr>
          <w:sz w:val="16"/>
        </w:rPr>
        <w:t xml:space="preserve"> of National Planning (DNP) with the task of formulating a national</w:t>
      </w:r>
      <w:r w:rsidRPr="00A23A58">
        <w:rPr>
          <w:sz w:val="12"/>
        </w:rPr>
        <w:t>¶</w:t>
      </w:r>
      <w:r w:rsidRPr="00A23A58">
        <w:rPr>
          <w:sz w:val="16"/>
        </w:rPr>
        <w:t xml:space="preserve"> food and nutrition policy. This Coordinating Group was headed by a Colombian</w:t>
      </w:r>
      <w:r w:rsidRPr="00A23A58">
        <w:rPr>
          <w:sz w:val="12"/>
        </w:rPr>
        <w:t>¶</w:t>
      </w:r>
      <w:r w:rsidRPr="00A23A58">
        <w:rPr>
          <w:sz w:val="16"/>
        </w:rPr>
        <w:t xml:space="preserve"> sociologist with a graduate degree in medical sociology from Berkeley</w:t>
      </w:r>
      <w:r w:rsidRPr="00A23A58">
        <w:rPr>
          <w:sz w:val="12"/>
        </w:rPr>
        <w:t>¶</w:t>
      </w:r>
      <w:r w:rsidRPr="00A23A58">
        <w:rPr>
          <w:sz w:val="16"/>
        </w:rPr>
        <w:t xml:space="preserve"> and staffed by two economists, one agricultural economist, one education</w:t>
      </w:r>
      <w:r w:rsidRPr="00A23A58">
        <w:rPr>
          <w:sz w:val="12"/>
        </w:rPr>
        <w:t>¶</w:t>
      </w:r>
      <w:r w:rsidRPr="00A23A58">
        <w:rPr>
          <w:sz w:val="16"/>
        </w:rPr>
        <w:t xml:space="preserve"> expert, and one international adviser, provided by the United Nations Development</w:t>
      </w:r>
      <w:r w:rsidRPr="00A23A58">
        <w:rPr>
          <w:sz w:val="12"/>
        </w:rPr>
        <w:t>¶</w:t>
      </w:r>
      <w:r w:rsidRPr="00A23A58">
        <w:rPr>
          <w:sz w:val="16"/>
        </w:rPr>
        <w:t xml:space="preserve"> Programme (UNDP). The first meetings of this group housed</w:t>
      </w:r>
      <w:r w:rsidRPr="00A23A58">
        <w:rPr>
          <w:sz w:val="12"/>
        </w:rPr>
        <w:t>¶</w:t>
      </w:r>
      <w:r w:rsidRPr="00A23A58">
        <w:rPr>
          <w:sz w:val="16"/>
        </w:rPr>
        <w:t xml:space="preserve"> within the DNP's Division of Population and Nutrition, in turn part of the</w:t>
      </w:r>
      <w:r w:rsidRPr="00A23A58">
        <w:rPr>
          <w:sz w:val="12"/>
        </w:rPr>
        <w:t>¶</w:t>
      </w:r>
      <w:r w:rsidRPr="00A23A58">
        <w:rPr>
          <w:sz w:val="16"/>
        </w:rPr>
        <w:t xml:space="preserve"> larger Unit of Social Development convinced its members that the first</w:t>
      </w:r>
      <w:r w:rsidRPr="00A23A58">
        <w:rPr>
          <w:sz w:val="12"/>
        </w:rPr>
        <w:t>¶</w:t>
      </w:r>
      <w:r w:rsidRPr="00A23A58">
        <w:rPr>
          <w:sz w:val="16"/>
        </w:rPr>
        <w:t xml:space="preserve"> step to take was the construction of a multicausal systems diagnosis that paid</w:t>
      </w:r>
      <w:r w:rsidRPr="00A23A58">
        <w:rPr>
          <w:sz w:val="12"/>
        </w:rPr>
        <w:t>¶</w:t>
      </w:r>
      <w:r w:rsidRPr="00A23A58">
        <w:rPr>
          <w:sz w:val="16"/>
        </w:rPr>
        <w:t xml:space="preserve"> special attention to social and economic factors, until then largely neglected.</w:t>
      </w:r>
      <w:r w:rsidRPr="00A23A58">
        <w:rPr>
          <w:sz w:val="12"/>
        </w:rPr>
        <w:t>¶</w:t>
      </w:r>
      <w:r w:rsidRPr="00A23A58">
        <w:rPr>
          <w:sz w:val="16"/>
        </w:rPr>
        <w:t xml:space="preserve"> </w:t>
      </w:r>
    </w:p>
    <w:p w14:paraId="480661B9" w14:textId="77777777" w:rsidR="00465E07" w:rsidRDefault="00465E07" w:rsidP="00465E07">
      <w:pPr>
        <w:rPr>
          <w:sz w:val="16"/>
        </w:rPr>
      </w:pPr>
    </w:p>
    <w:p w14:paraId="1E9980EA" w14:textId="77777777" w:rsidR="00465E07" w:rsidRPr="00613E8D" w:rsidRDefault="00465E07" w:rsidP="00465E07">
      <w:pPr>
        <w:pStyle w:val="Heading4"/>
        <w:rPr>
          <w:rStyle w:val="StyleBoldUnderline"/>
          <w:b/>
          <w:szCs w:val="26"/>
          <w:u w:val="none"/>
        </w:rPr>
      </w:pPr>
      <w:r>
        <w:rPr>
          <w:rStyle w:val="StyleBoldUnderline"/>
          <w:b/>
          <w:szCs w:val="26"/>
          <w:u w:val="none"/>
        </w:rPr>
        <w:t>Developmental discourse is unfair to indigenous people and locks in neoliberal exploitation in Latin America.</w:t>
      </w:r>
    </w:p>
    <w:p w14:paraId="01F35E43" w14:textId="77777777" w:rsidR="00465E07" w:rsidRDefault="00465E07" w:rsidP="00465E07">
      <w:pPr>
        <w:rPr>
          <w:rStyle w:val="StyleBoldUnderline"/>
        </w:rPr>
      </w:pPr>
    </w:p>
    <w:p w14:paraId="7073EE3A" w14:textId="77777777" w:rsidR="00465E07" w:rsidRDefault="00465E07" w:rsidP="00465E07">
      <w:pPr>
        <w:rPr>
          <w:rStyle w:val="StyleStyleBold12pt"/>
        </w:rPr>
      </w:pPr>
      <w:r>
        <w:rPr>
          <w:rStyle w:val="StyleStyleBold12pt"/>
        </w:rPr>
        <w:t>Meyers, Bachelors Degree in International Affairs at Florida State (the thesis was approved by the defense committee), 2012</w:t>
      </w:r>
    </w:p>
    <w:p w14:paraId="2A8728A0" w14:textId="77777777" w:rsidR="00465E07" w:rsidRPr="00637479" w:rsidRDefault="00465E07" w:rsidP="00465E07">
      <w:pPr>
        <w:rPr>
          <w:rStyle w:val="StyleStyleBold12pt"/>
          <w:b w:val="0"/>
        </w:rPr>
      </w:pPr>
      <w:r w:rsidRPr="00637479">
        <w:rPr>
          <w:rStyle w:val="StyleStyleBold12pt"/>
          <w:b w:val="0"/>
        </w:rPr>
        <w:t>[Dominique,</w:t>
      </w:r>
      <w:r w:rsidRPr="00637479">
        <w:rPr>
          <w:b/>
        </w:rPr>
        <w:t xml:space="preserve"> </w:t>
      </w:r>
      <w:r w:rsidRPr="00637479">
        <w:rPr>
          <w:rStyle w:val="StyleStyleBold12pt"/>
          <w:b w:val="0"/>
        </w:rPr>
        <w:t>Making Development Discourse Work in Latin American Indigenous Communities</w:t>
      </w:r>
      <w:r>
        <w:rPr>
          <w:rStyle w:val="StyleStyleBold12pt"/>
          <w:b w:val="0"/>
        </w:rPr>
        <w:t>,</w:t>
      </w:r>
      <w:r w:rsidRPr="00637479">
        <w:rPr>
          <w:rStyle w:val="StyleStyleBold12pt"/>
          <w:b w:val="0"/>
        </w:rPr>
        <w:t xml:space="preserve"> p</w:t>
      </w:r>
      <w:r>
        <w:rPr>
          <w:rStyle w:val="StyleStyleBold12pt"/>
          <w:b w:val="0"/>
        </w:rPr>
        <w:t>. 34-36</w:t>
      </w:r>
      <w:r w:rsidRPr="00637479">
        <w:rPr>
          <w:rStyle w:val="StyleStyleBold12pt"/>
          <w:b w:val="0"/>
        </w:rPr>
        <w:t>, GZ]</w:t>
      </w:r>
    </w:p>
    <w:p w14:paraId="1E2E4EC7" w14:textId="77777777" w:rsidR="00465E07" w:rsidRPr="005F6E78" w:rsidRDefault="00465E07" w:rsidP="00465E07">
      <w:pPr>
        <w:rPr>
          <w:b/>
          <w:u w:val="single"/>
        </w:rPr>
      </w:pPr>
      <w:r w:rsidRPr="00382871">
        <w:rPr>
          <w:rStyle w:val="StyleBoldUnderline"/>
        </w:rPr>
        <w:t>The predominating neo-liberal theory of de</w:t>
      </w:r>
      <w:r>
        <w:rPr>
          <w:rStyle w:val="StyleBoldUnderline"/>
        </w:rPr>
        <w:t>velopment has distinct roots in</w:t>
      </w:r>
      <w:r w:rsidRPr="00382871">
        <w:rPr>
          <w:rStyle w:val="StyleBoldUnderline"/>
          <w:sz w:val="12"/>
        </w:rPr>
        <w:t xml:space="preserve"> </w:t>
      </w:r>
      <w:r w:rsidRPr="00382871">
        <w:rPr>
          <w:rStyle w:val="StyleBoldUnderline"/>
        </w:rPr>
        <w:t>capitalist theory, which promotes the world system co</w:t>
      </w:r>
      <w:r>
        <w:rPr>
          <w:rStyle w:val="StyleBoldUnderline"/>
        </w:rPr>
        <w:t>ncept and creates an asymmetric</w:t>
      </w:r>
      <w:r w:rsidRPr="00382871">
        <w:rPr>
          <w:rStyle w:val="StyleBoldUnderline"/>
          <w:sz w:val="12"/>
        </w:rPr>
        <w:t xml:space="preserve"> </w:t>
      </w:r>
      <w:r w:rsidRPr="00382871">
        <w:rPr>
          <w:rStyle w:val="StyleBoldUnderline"/>
        </w:rPr>
        <w:t>and unequal relationship between the center and the pe</w:t>
      </w:r>
      <w:r>
        <w:rPr>
          <w:rStyle w:val="StyleBoldUnderline"/>
        </w:rPr>
        <w:t>riphery. In relationship to the</w:t>
      </w:r>
      <w:r w:rsidRPr="00382871">
        <w:rPr>
          <w:rStyle w:val="StyleBoldUnderline"/>
          <w:sz w:val="12"/>
        </w:rPr>
        <w:t xml:space="preserve"> </w:t>
      </w:r>
      <w:r w:rsidRPr="00382871">
        <w:rPr>
          <w:rStyle w:val="StyleBoldUnderline"/>
        </w:rPr>
        <w:t>potential for alternative development strategies i</w:t>
      </w:r>
      <w:r>
        <w:rPr>
          <w:rStyle w:val="StyleBoldUnderline"/>
        </w:rPr>
        <w:t>n Latin America, the asymmetric</w:t>
      </w:r>
      <w:r w:rsidRPr="00382871">
        <w:rPr>
          <w:rStyle w:val="StyleBoldUnderline"/>
          <w:sz w:val="12"/>
        </w:rPr>
        <w:t xml:space="preserve"> </w:t>
      </w:r>
      <w:r w:rsidRPr="00382871">
        <w:rPr>
          <w:rStyle w:val="StyleBoldUnderline"/>
        </w:rPr>
        <w:t>relations of power</w:t>
      </w:r>
      <w:r>
        <w:t xml:space="preserve"> that are </w:t>
      </w:r>
      <w:r w:rsidRPr="00382871">
        <w:rPr>
          <w:rStyle w:val="StyleBoldUnderline"/>
        </w:rPr>
        <w:t xml:space="preserve">generated by development </w:t>
      </w:r>
      <w:r>
        <w:rPr>
          <w:rStyle w:val="StyleBoldUnderline"/>
        </w:rPr>
        <w:t>theory caters to the growth and</w:t>
      </w:r>
      <w:r w:rsidRPr="00382871">
        <w:rPr>
          <w:rStyle w:val="StyleBoldUnderline"/>
          <w:sz w:val="12"/>
        </w:rPr>
        <w:t xml:space="preserve"> </w:t>
      </w:r>
      <w:r w:rsidRPr="00382871">
        <w:rPr>
          <w:rStyle w:val="StyleBoldUnderline"/>
        </w:rPr>
        <w:t xml:space="preserve">expansion of the “core” markets, leaving very little room for alternatives to thrive </w:t>
      </w:r>
      <w:r>
        <w:t xml:space="preserve">(Chiapas, 1994). It is </w:t>
      </w:r>
      <w:r w:rsidRPr="00382871">
        <w:rPr>
          <w:rStyle w:val="StyleBoldUnderline"/>
        </w:rPr>
        <w:t>because of</w:t>
      </w:r>
      <w:r>
        <w:t xml:space="preserve"> </w:t>
      </w:r>
      <w:r w:rsidRPr="00382871">
        <w:rPr>
          <w:rStyle w:val="StyleBoldUnderline"/>
        </w:rPr>
        <w:t xml:space="preserve">the persistence of the </w:t>
      </w:r>
      <w:r>
        <w:rPr>
          <w:rStyle w:val="StyleBoldUnderline"/>
        </w:rPr>
        <w:t>dominant neo-liberal schools of</w:t>
      </w:r>
      <w:r w:rsidRPr="00382871">
        <w:rPr>
          <w:rStyle w:val="StyleBoldUnderline"/>
          <w:sz w:val="12"/>
        </w:rPr>
        <w:t xml:space="preserve"> </w:t>
      </w:r>
      <w:r w:rsidRPr="00382871">
        <w:rPr>
          <w:rStyle w:val="StyleBoldUnderline"/>
        </w:rPr>
        <w:t xml:space="preserve">thought </w:t>
      </w:r>
      <w:r w:rsidRPr="00382871">
        <w:t>that</w:t>
      </w:r>
      <w:r w:rsidRPr="00382871">
        <w:rPr>
          <w:rStyle w:val="StyleBoldUnderline"/>
        </w:rPr>
        <w:t xml:space="preserve"> alternatives</w:t>
      </w:r>
      <w:r w:rsidRPr="00382871">
        <w:t xml:space="preserve"> to neo-liberalism </w:t>
      </w:r>
      <w:r w:rsidRPr="00382871">
        <w:rPr>
          <w:rStyle w:val="StyleBoldUnderline"/>
        </w:rPr>
        <w:t>have appeared to disappear</w:t>
      </w:r>
      <w:r>
        <w:t xml:space="preserve"> </w:t>
      </w:r>
      <w:r>
        <w:rPr>
          <w:rStyle w:val="StyleBoldUnderline"/>
        </w:rPr>
        <w:t>from the discourse</w:t>
      </w:r>
      <w:r w:rsidRPr="005F6E78">
        <w:rPr>
          <w:rStyle w:val="StyleBoldUnderline"/>
        </w:rPr>
        <w:t xml:space="preserve"> of development going on within the international community and the mass media</w:t>
      </w:r>
      <w:r w:rsidRPr="00382871">
        <w:rPr>
          <w:sz w:val="12"/>
        </w:rPr>
        <w:t xml:space="preserve"> </w:t>
      </w:r>
      <w:r>
        <w:t xml:space="preserve">(Chiapas, 1994). </w:t>
      </w:r>
      <w:r w:rsidRPr="00382871">
        <w:rPr>
          <w:sz w:val="12"/>
        </w:rPr>
        <w:t>¶</w:t>
      </w:r>
      <w:r>
        <w:rPr>
          <w:sz w:val="12"/>
        </w:rPr>
        <w:t xml:space="preserve"> </w:t>
      </w:r>
      <w:r>
        <w:t>As indicated by the previously discussed human development indicator data from</w:t>
      </w:r>
      <w:r w:rsidRPr="00382871">
        <w:rPr>
          <w:sz w:val="12"/>
        </w:rPr>
        <w:t xml:space="preserve"> </w:t>
      </w:r>
      <w:r>
        <w:t xml:space="preserve">Bolivia, Ecuador, and Guatemala, </w:t>
      </w:r>
      <w:r w:rsidRPr="00382871">
        <w:rPr>
          <w:rStyle w:val="StyleBoldUnderline"/>
        </w:rPr>
        <w:t>indigenous populations</w:t>
      </w:r>
      <w:r>
        <w:rPr>
          <w:rStyle w:val="StyleBoldUnderline"/>
        </w:rPr>
        <w:t xml:space="preserve"> face significantly challenging</w:t>
      </w:r>
      <w:r w:rsidRPr="00382871">
        <w:rPr>
          <w:rStyle w:val="StyleBoldUnderline"/>
          <w:sz w:val="12"/>
        </w:rPr>
        <w:t xml:space="preserve"> </w:t>
      </w:r>
      <w:r w:rsidRPr="00382871">
        <w:rPr>
          <w:rStyle w:val="StyleBoldUnderline"/>
        </w:rPr>
        <w:t xml:space="preserve">disparities in terms of poverty, lack of access to education </w:t>
      </w:r>
      <w:r>
        <w:rPr>
          <w:rStyle w:val="StyleBoldUnderline"/>
        </w:rPr>
        <w:t>and sufficient educational</w:t>
      </w:r>
      <w:r w:rsidRPr="00382871">
        <w:rPr>
          <w:rStyle w:val="StyleBoldUnderline"/>
          <w:sz w:val="12"/>
        </w:rPr>
        <w:t xml:space="preserve"> </w:t>
      </w:r>
      <w:r w:rsidRPr="00382871">
        <w:rPr>
          <w:rStyle w:val="StyleBoldUnderline"/>
        </w:rPr>
        <w:t>attainment, and healthcare</w:t>
      </w:r>
      <w:r>
        <w:t xml:space="preserve">. However, it must be emphasized that the </w:t>
      </w:r>
      <w:r w:rsidRPr="00382871">
        <w:rPr>
          <w:rStyle w:val="StyleBoldUnderline"/>
        </w:rPr>
        <w:t xml:space="preserve">indigenous </w:t>
      </w:r>
      <w:r w:rsidRPr="00382871">
        <w:rPr>
          <w:rStyle w:val="StyleBoldUnderline"/>
          <w:sz w:val="12"/>
        </w:rPr>
        <w:t xml:space="preserve">¶ </w:t>
      </w:r>
      <w:r w:rsidRPr="00382871">
        <w:rPr>
          <w:rStyle w:val="StyleBoldUnderline"/>
        </w:rPr>
        <w:t xml:space="preserve">perception of adequate “well-being” largely does not perpetuate the same standards by </w:t>
      </w:r>
      <w:r w:rsidRPr="00382871">
        <w:rPr>
          <w:rStyle w:val="StyleBoldUnderline"/>
          <w:sz w:val="12"/>
        </w:rPr>
        <w:t xml:space="preserve">¶ </w:t>
      </w:r>
      <w:r w:rsidRPr="00382871">
        <w:rPr>
          <w:rStyle w:val="StyleBoldUnderline"/>
        </w:rPr>
        <w:t>which we typically measure poverty</w:t>
      </w:r>
      <w:r>
        <w:t xml:space="preserve">. The </w:t>
      </w:r>
      <w:r w:rsidRPr="00382871">
        <w:rPr>
          <w:rStyle w:val="StyleBoldUnderline"/>
        </w:rPr>
        <w:t xml:space="preserve">tension between the Western neo-liberal </w:t>
      </w:r>
      <w:r w:rsidRPr="00382871">
        <w:rPr>
          <w:rStyle w:val="StyleBoldUnderline"/>
          <w:sz w:val="12"/>
        </w:rPr>
        <w:t xml:space="preserve">¶ </w:t>
      </w:r>
      <w:r w:rsidRPr="00382871">
        <w:rPr>
          <w:rStyle w:val="StyleBoldUnderline"/>
        </w:rPr>
        <w:t xml:space="preserve">worldview of development and the indigenous perspective arises in how we choose to </w:t>
      </w:r>
      <w:r w:rsidRPr="00382871">
        <w:rPr>
          <w:rStyle w:val="StyleBoldUnderline"/>
          <w:sz w:val="12"/>
        </w:rPr>
        <w:t xml:space="preserve">¶ </w:t>
      </w:r>
      <w:r w:rsidRPr="00382871">
        <w:rPr>
          <w:rStyle w:val="StyleBoldUnderline"/>
        </w:rPr>
        <w:t>measure satisfaction and well-being.</w:t>
      </w:r>
      <w:r>
        <w:rPr>
          <w:rStyle w:val="StyleBoldUnderline"/>
        </w:rPr>
        <w:t xml:space="preserve"> </w:t>
      </w:r>
      <w:r w:rsidRPr="005F6E78">
        <w:t xml:space="preserve">In a 2003 study by the World Bank, </w:t>
      </w:r>
      <w:r w:rsidRPr="005F6E78">
        <w:rPr>
          <w:rStyle w:val="StyleBoldUnderline"/>
        </w:rPr>
        <w:t xml:space="preserve">indigenous concepts of well-being were </w:t>
      </w:r>
      <w:r w:rsidRPr="005F6E78">
        <w:rPr>
          <w:rStyle w:val="StyleBoldUnderline"/>
          <w:sz w:val="12"/>
        </w:rPr>
        <w:t xml:space="preserve">¶ </w:t>
      </w:r>
      <w:r w:rsidRPr="005F6E78">
        <w:rPr>
          <w:rStyle w:val="StyleBoldUnderline"/>
        </w:rPr>
        <w:t>described in several ways</w:t>
      </w:r>
      <w:r w:rsidRPr="005F6E78">
        <w:t xml:space="preserve">, which differ from the “one size fits all” indicators, which were </w:t>
      </w:r>
      <w:r w:rsidRPr="005F6E78">
        <w:rPr>
          <w:sz w:val="12"/>
        </w:rPr>
        <w:t xml:space="preserve">¶ </w:t>
      </w:r>
      <w:r w:rsidRPr="005F6E78">
        <w:t xml:space="preserve">defined in the previous sections. When asked to define well-being in terms of material </w:t>
      </w:r>
      <w:r w:rsidRPr="005F6E78">
        <w:rPr>
          <w:sz w:val="12"/>
        </w:rPr>
        <w:t xml:space="preserve">¶ </w:t>
      </w:r>
      <w:r w:rsidRPr="005F6E78">
        <w:t xml:space="preserve">definitions, </w:t>
      </w:r>
      <w:r w:rsidRPr="005F6E78">
        <w:rPr>
          <w:rStyle w:val="StyleBoldUnderline"/>
        </w:rPr>
        <w:t>one Guatemalan community representative said</w:t>
      </w:r>
      <w:r w:rsidRPr="005F6E78">
        <w:t xml:space="preserve">: “What we think about is our </w:t>
      </w:r>
      <w:r w:rsidRPr="005F6E78">
        <w:pgNum/>
      </w:r>
      <w:r w:rsidRPr="005F6E78">
        <w:t xml:space="preserve"> </w:t>
      </w:r>
      <w:r w:rsidRPr="005F6E78">
        <w:rPr>
          <w:sz w:val="12"/>
        </w:rPr>
        <w:t xml:space="preserve">¶ </w:t>
      </w:r>
      <w:r w:rsidRPr="005F6E78">
        <w:t xml:space="preserve">work, our milpa [corn]. </w:t>
      </w:r>
      <w:r w:rsidRPr="005F6E78">
        <w:rPr>
          <w:rStyle w:val="StyleBoldUnderline"/>
        </w:rPr>
        <w:t xml:space="preserve">Well-being means having corn and beans. Having food, having </w:t>
      </w:r>
      <w:r w:rsidRPr="005F6E78">
        <w:rPr>
          <w:rStyle w:val="StyleBoldUnderline"/>
          <w:sz w:val="12"/>
        </w:rPr>
        <w:t xml:space="preserve">¶ </w:t>
      </w:r>
      <w:r w:rsidRPr="005F6E78">
        <w:rPr>
          <w:rStyle w:val="StyleBoldUnderline"/>
        </w:rPr>
        <w:t>clothing, having a job….having land, and having a house</w:t>
      </w:r>
      <w:r w:rsidRPr="005F6E78">
        <w:t xml:space="preserve">” (World Bank, 2003). </w:t>
      </w:r>
      <w:r w:rsidRPr="005F6E78">
        <w:rPr>
          <w:rStyle w:val="StyleBoldUnderline"/>
        </w:rPr>
        <w:t xml:space="preserve">In terms </w:t>
      </w:r>
      <w:r w:rsidRPr="005F6E78">
        <w:rPr>
          <w:rStyle w:val="StyleBoldUnderline"/>
          <w:sz w:val="12"/>
        </w:rPr>
        <w:t xml:space="preserve">¶ </w:t>
      </w:r>
      <w:r w:rsidRPr="005F6E78">
        <w:rPr>
          <w:rStyle w:val="StyleBoldUnderline"/>
        </w:rPr>
        <w:t xml:space="preserve">of the social, emotional, and spiritual context, he said “[Well-being means that] there is </w:t>
      </w:r>
      <w:r w:rsidRPr="005F6E78">
        <w:rPr>
          <w:rStyle w:val="StyleBoldUnderline"/>
          <w:sz w:val="12"/>
        </w:rPr>
        <w:t xml:space="preserve">¶ </w:t>
      </w:r>
      <w:r w:rsidRPr="005F6E78">
        <w:rPr>
          <w:rStyle w:val="StyleBoldUnderline"/>
        </w:rPr>
        <w:t>peace in the family and the community… welfare is to look for God”</w:t>
      </w:r>
      <w:r w:rsidRPr="005F6E78">
        <w:t xml:space="preserve"> (World Bank, </w:t>
      </w:r>
      <w:r w:rsidRPr="005F6E78">
        <w:rPr>
          <w:sz w:val="12"/>
        </w:rPr>
        <w:t xml:space="preserve">¶ </w:t>
      </w:r>
      <w:r w:rsidRPr="005F6E78">
        <w:t xml:space="preserve">2003). </w:t>
      </w:r>
      <w:r w:rsidRPr="005F6E78">
        <w:rPr>
          <w:rStyle w:val="StyleBoldUnderline"/>
        </w:rPr>
        <w:t xml:space="preserve">When asked about well-being in terms of education, “That we have knowledge. </w:t>
      </w:r>
      <w:r w:rsidRPr="005F6E78">
        <w:rPr>
          <w:rStyle w:val="StyleBoldUnderline"/>
          <w:sz w:val="12"/>
        </w:rPr>
        <w:t xml:space="preserve">¶ </w:t>
      </w:r>
      <w:r w:rsidRPr="005F6E78">
        <w:rPr>
          <w:rStyle w:val="StyleBoldUnderline"/>
        </w:rPr>
        <w:t>When children study to improve their futures… to know how to read and write”</w:t>
      </w:r>
      <w:r w:rsidRPr="005F6E78">
        <w:t xml:space="preserve"> (World </w:t>
      </w:r>
      <w:r w:rsidRPr="005F6E78">
        <w:rPr>
          <w:sz w:val="12"/>
        </w:rPr>
        <w:t xml:space="preserve">¶ </w:t>
      </w:r>
      <w:r w:rsidRPr="005F6E78">
        <w:t xml:space="preserve">Bank, 2003). And finally, when asked about public services: “To have water” (World </w:t>
      </w:r>
      <w:r w:rsidRPr="005F6E78">
        <w:rPr>
          <w:sz w:val="12"/>
        </w:rPr>
        <w:t xml:space="preserve">¶ </w:t>
      </w:r>
      <w:r w:rsidRPr="005F6E78">
        <w:t xml:space="preserve">Bank, 2003). </w:t>
      </w:r>
      <w:r w:rsidRPr="005F6E78">
        <w:rPr>
          <w:sz w:val="12"/>
        </w:rPr>
        <w:t xml:space="preserve">¶ </w:t>
      </w:r>
      <w:r w:rsidRPr="005F6E78">
        <w:t xml:space="preserve">At the fifth session of UNPFII in 2006, many organizations representing </w:t>
      </w:r>
      <w:r w:rsidRPr="005F6E78">
        <w:rPr>
          <w:sz w:val="12"/>
        </w:rPr>
        <w:t xml:space="preserve">¶ </w:t>
      </w:r>
      <w:r w:rsidRPr="005F6E78">
        <w:t xml:space="preserve">indigenous groups indicated the clear need to redefine the MDGs and their </w:t>
      </w:r>
      <w:r w:rsidRPr="005F6E78">
        <w:rPr>
          <w:sz w:val="12"/>
        </w:rPr>
        <w:t xml:space="preserve">¶ </w:t>
      </w:r>
      <w:r w:rsidRPr="005F6E78">
        <w:t xml:space="preserve">implementation approach to make them more suitable for application within indigenous </w:t>
      </w:r>
      <w:r w:rsidRPr="005F6E78">
        <w:rPr>
          <w:sz w:val="12"/>
        </w:rPr>
        <w:t xml:space="preserve">¶ </w:t>
      </w:r>
      <w:r w:rsidRPr="005F6E78">
        <w:t xml:space="preserve">communities. </w:t>
      </w:r>
      <w:r w:rsidRPr="005F6E78">
        <w:rPr>
          <w:rStyle w:val="StyleBoldUnderline"/>
        </w:rPr>
        <w:t>From the indigenous perspective, the current means of implementing the MDGs overlooks the important concerns and viewpoints of their communities</w:t>
      </w:r>
      <w:r w:rsidRPr="005F6E78">
        <w:t xml:space="preserve">. </w:t>
      </w:r>
      <w:r w:rsidRPr="005F6E78">
        <w:rPr>
          <w:rStyle w:val="StyleBoldUnderline"/>
        </w:rPr>
        <w:t xml:space="preserve">The </w:t>
      </w:r>
      <w:r w:rsidRPr="005F6E78">
        <w:rPr>
          <w:rStyle w:val="StyleBoldUnderline"/>
          <w:sz w:val="12"/>
        </w:rPr>
        <w:t xml:space="preserve">¶ </w:t>
      </w:r>
      <w:r w:rsidRPr="005F6E78">
        <w:rPr>
          <w:rStyle w:val="StyleBoldUnderline"/>
        </w:rPr>
        <w:t xml:space="preserve">representative organizations indicated to the body the clear need for new definitions of </w:t>
      </w:r>
      <w:r w:rsidRPr="005F6E78">
        <w:rPr>
          <w:rStyle w:val="StyleBoldUnderline"/>
          <w:sz w:val="12"/>
        </w:rPr>
        <w:t xml:space="preserve"> </w:t>
      </w:r>
      <w:r w:rsidRPr="005F6E78">
        <w:rPr>
          <w:rStyle w:val="StyleBoldUnderline"/>
        </w:rPr>
        <w:t xml:space="preserve">“poverty” and “development” as they applied to indigenous groups- and that those </w:t>
      </w:r>
      <w:r w:rsidRPr="00613E8D">
        <w:rPr>
          <w:rStyle w:val="StyleBoldUnderline"/>
        </w:rPr>
        <w:t>definitions</w:t>
      </w:r>
      <w:r w:rsidRPr="005F6E78">
        <w:rPr>
          <w:rStyle w:val="StyleBoldUnderline"/>
        </w:rPr>
        <w:t xml:space="preserve"> must come from within the indigenous communities themselves</w:t>
      </w:r>
      <w:r w:rsidRPr="005F6E78">
        <w:t xml:space="preserve">. According to </w:t>
      </w:r>
      <w:r w:rsidRPr="00613E8D">
        <w:t>those</w:t>
      </w:r>
      <w:r w:rsidRPr="005F6E78">
        <w:t xml:space="preserve"> representative groups, only then can indigenous communities be expected to enjoy </w:t>
      </w:r>
      <w:r w:rsidRPr="005F6E78">
        <w:rPr>
          <w:sz w:val="12"/>
        </w:rPr>
        <w:t xml:space="preserve"> </w:t>
      </w:r>
      <w:r w:rsidRPr="005F6E78">
        <w:t xml:space="preserve">full and effective participation in the implementation of the MDGs in their communities </w:t>
      </w:r>
      <w:r w:rsidRPr="005F6E78">
        <w:rPr>
          <w:sz w:val="12"/>
        </w:rPr>
        <w:t xml:space="preserve"> </w:t>
      </w:r>
      <w:r w:rsidRPr="005F6E78">
        <w:t xml:space="preserve">(UNPFII, 2006). </w:t>
      </w:r>
      <w:r w:rsidRPr="00613E8D">
        <w:rPr>
          <w:rStyle w:val="StyleBoldUnderline"/>
        </w:rPr>
        <w:t>In the UNPFII report</w:t>
      </w:r>
      <w:r w:rsidRPr="005F6E78">
        <w:t xml:space="preserve"> on their Second Session, the forum stated:</w:t>
      </w:r>
      <w:r w:rsidRPr="005F6E78">
        <w:rPr>
          <w:sz w:val="12"/>
        </w:rPr>
        <w:t xml:space="preserve"> </w:t>
      </w:r>
      <w:r w:rsidRPr="005F6E78">
        <w:t>“</w:t>
      </w:r>
      <w:r w:rsidRPr="00613E8D">
        <w:t xml:space="preserve">The Forum </w:t>
      </w:r>
      <w:r w:rsidRPr="00613E8D">
        <w:rPr>
          <w:rStyle w:val="StyleBoldUnderline"/>
        </w:rPr>
        <w:t>recommends</w:t>
      </w:r>
      <w:r w:rsidRPr="005F6E78">
        <w:t xml:space="preserve"> that agencies and bodies of </w:t>
      </w:r>
      <w:r w:rsidRPr="00613E8D">
        <w:rPr>
          <w:rStyle w:val="StyleBoldUnderline"/>
        </w:rPr>
        <w:t>the United Nations and  other inter-governmental organizations rethink the concept of development, with</w:t>
      </w:r>
      <w:r w:rsidRPr="005F6E78">
        <w:t xml:space="preserve"> </w:t>
      </w:r>
      <w:r w:rsidRPr="005F6E78">
        <w:rPr>
          <w:sz w:val="12"/>
        </w:rPr>
        <w:t xml:space="preserve"> </w:t>
      </w:r>
      <w:r w:rsidRPr="005F6E78">
        <w:t xml:space="preserve">the </w:t>
      </w:r>
      <w:r w:rsidRPr="00613E8D">
        <w:rPr>
          <w:rStyle w:val="StyleBoldUnderline"/>
        </w:rPr>
        <w:t>full participation of indigenous peoples in development processes, taking into  account the rights of indigenous peoples and the practices of their traditional  knowledge”</w:t>
      </w:r>
      <w:r w:rsidRPr="005F6E78">
        <w:t xml:space="preserve"> (UNPFII, 2006)</w:t>
      </w:r>
      <w:r>
        <w:t>.</w:t>
      </w:r>
    </w:p>
    <w:p w14:paraId="7190FB29" w14:textId="77777777" w:rsidR="00465E07" w:rsidRPr="003F3EC6" w:rsidRDefault="00465E07" w:rsidP="00465E07">
      <w:pPr>
        <w:rPr>
          <w:b/>
          <w:u w:val="single"/>
        </w:rPr>
      </w:pPr>
    </w:p>
    <w:p w14:paraId="37DFC51B" w14:textId="77777777" w:rsidR="00465E07" w:rsidRDefault="00465E07" w:rsidP="00465E07">
      <w:pPr>
        <w:rPr>
          <w:sz w:val="16"/>
        </w:rPr>
      </w:pPr>
    </w:p>
    <w:p w14:paraId="5DA46754" w14:textId="77777777" w:rsidR="00465E07" w:rsidRPr="00465E07" w:rsidRDefault="00465E07" w:rsidP="00465E07"/>
    <w:p w14:paraId="7C360F8A" w14:textId="77777777" w:rsidR="00AF6DB6" w:rsidRDefault="00AF6DB6" w:rsidP="00AF6DB6">
      <w:pPr>
        <w:pStyle w:val="Heading2"/>
      </w:pPr>
      <w:r>
        <w:t>**Alternative**</w:t>
      </w:r>
    </w:p>
    <w:p w14:paraId="4901B3F3" w14:textId="77777777" w:rsidR="00A7095B" w:rsidRDefault="00A7095B" w:rsidP="00A7095B">
      <w:pPr>
        <w:pStyle w:val="Heading4"/>
      </w:pPr>
      <w:r>
        <w:t>The alternative is to promote change from the bottom-up - the aff’s top-down approach fails and leads to the domination of the so called “peasants”</w:t>
      </w:r>
    </w:p>
    <w:p w14:paraId="61613EFA" w14:textId="77777777" w:rsidR="00A7095B" w:rsidRDefault="00A7095B" w:rsidP="00A7095B">
      <w:pPr>
        <w:rPr>
          <w:rStyle w:val="StyleStyleBold12pt"/>
        </w:rPr>
      </w:pPr>
      <w:r>
        <w:rPr>
          <w:rStyle w:val="StyleStyleBold12pt"/>
        </w:rPr>
        <w:t>Escobar, University of North Carolina at Chapel Hill Anthropology Professor, 95</w:t>
      </w:r>
    </w:p>
    <w:p w14:paraId="6AB9E485" w14:textId="77777777" w:rsidR="00A7095B" w:rsidRPr="00131455" w:rsidRDefault="00A7095B" w:rsidP="00A7095B">
      <w:pPr>
        <w:rPr>
          <w:rStyle w:val="StyleStyleBold12pt"/>
        </w:rPr>
      </w:pPr>
      <w:r>
        <w:rPr>
          <w:rStyle w:val="StyleStyleBold12pt"/>
          <w:b w:val="0"/>
        </w:rPr>
        <w:t>(Arturo, Encountering Development: The Making and Unmaking of the Third World, p. 150-153, IC)</w:t>
      </w:r>
    </w:p>
    <w:p w14:paraId="7880AB23" w14:textId="77777777" w:rsidR="00A7095B" w:rsidRPr="00A508F5" w:rsidRDefault="00A7095B" w:rsidP="00A7095B">
      <w:pPr>
        <w:rPr>
          <w:sz w:val="16"/>
        </w:rPr>
      </w:pPr>
      <w:r w:rsidRPr="00A508F5">
        <w:rPr>
          <w:sz w:val="16"/>
        </w:rPr>
        <w:t>A number of themes regarding the meaning of government policy emerge</w:t>
      </w:r>
      <w:r w:rsidRPr="00A508F5">
        <w:rPr>
          <w:sz w:val="12"/>
        </w:rPr>
        <w:t>¶</w:t>
      </w:r>
      <w:r w:rsidRPr="00A508F5">
        <w:rPr>
          <w:sz w:val="16"/>
        </w:rPr>
        <w:t xml:space="preserve"> clearly from Fajardo's work. In the first place, he emphasizes that </w:t>
      </w:r>
      <w:r w:rsidRPr="00A508F5">
        <w:rPr>
          <w:rStyle w:val="StyleBoldUnderline"/>
        </w:rPr>
        <w:t>the majority</w:t>
      </w:r>
      <w:r w:rsidRPr="00A508F5">
        <w:rPr>
          <w:rStyle w:val="StyleBoldUnderline"/>
          <w:b w:val="0"/>
          <w:sz w:val="12"/>
        </w:rPr>
        <w:t>¶</w:t>
      </w:r>
      <w:r w:rsidRPr="00A508F5">
        <w:rPr>
          <w:rStyle w:val="StyleBoldUnderline"/>
        </w:rPr>
        <w:t xml:space="preserve"> of peasants and rural workers in Colombia continue to be poor and subjected</w:t>
      </w:r>
      <w:r w:rsidRPr="00A508F5">
        <w:rPr>
          <w:rStyle w:val="StyleBoldUnderline"/>
          <w:b w:val="0"/>
          <w:sz w:val="12"/>
        </w:rPr>
        <w:t>¶</w:t>
      </w:r>
      <w:r w:rsidRPr="00A508F5">
        <w:rPr>
          <w:rStyle w:val="StyleBoldUnderline"/>
        </w:rPr>
        <w:t xml:space="preserve"> to “backward relations of domination</w:t>
      </w:r>
      <w:r w:rsidRPr="00A508F5">
        <w:rPr>
          <w:sz w:val="16"/>
        </w:rPr>
        <w:t xml:space="preserve">”; </w:t>
      </w:r>
      <w:r w:rsidRPr="00A508F5">
        <w:rPr>
          <w:rStyle w:val="StyleBoldUnderline"/>
        </w:rPr>
        <w:t>these relations of domination</w:t>
      </w:r>
      <w:r w:rsidRPr="00A508F5">
        <w:rPr>
          <w:rStyle w:val="StyleBoldUnderline"/>
          <w:b w:val="0"/>
          <w:sz w:val="12"/>
        </w:rPr>
        <w:t>¶</w:t>
      </w:r>
      <w:r w:rsidRPr="00A508F5">
        <w:rPr>
          <w:rStyle w:val="StyleBoldUnderline"/>
        </w:rPr>
        <w:t xml:space="preserve"> hold back the modernization of the peasant economy</w:t>
      </w:r>
      <w:r w:rsidRPr="00A508F5">
        <w:rPr>
          <w:sz w:val="16"/>
        </w:rPr>
        <w:t>. Government efforts</w:t>
      </w:r>
      <w:r w:rsidRPr="00A508F5">
        <w:rPr>
          <w:sz w:val="12"/>
        </w:rPr>
        <w:t>¶</w:t>
      </w:r>
      <w:r w:rsidRPr="00A508F5">
        <w:rPr>
          <w:sz w:val="16"/>
        </w:rPr>
        <w:t xml:space="preserve"> such as DRI are not changing significantly this state of affairs, to the extent</w:t>
      </w:r>
      <w:r w:rsidRPr="00A508F5">
        <w:rPr>
          <w:sz w:val="12"/>
        </w:rPr>
        <w:t>¶</w:t>
      </w:r>
      <w:r w:rsidRPr="00A508F5">
        <w:rPr>
          <w:sz w:val="16"/>
        </w:rPr>
        <w:t xml:space="preserve"> that the bulk of financial, technological, and intellectual resources devoted</w:t>
      </w:r>
      <w:r w:rsidRPr="00A508F5">
        <w:rPr>
          <w:sz w:val="12"/>
        </w:rPr>
        <w:t>¶</w:t>
      </w:r>
      <w:r w:rsidRPr="00A508F5">
        <w:rPr>
          <w:sz w:val="16"/>
        </w:rPr>
        <w:t xml:space="preserve"> to agrarian policy is still geared toward the modern capitalist sector. This</w:t>
      </w:r>
      <w:r w:rsidRPr="00A508F5">
        <w:rPr>
          <w:sz w:val="12"/>
        </w:rPr>
        <w:t>¶</w:t>
      </w:r>
      <w:r w:rsidRPr="00A508F5">
        <w:rPr>
          <w:sz w:val="16"/>
        </w:rPr>
        <w:t xml:space="preserve"> ambiguity on the part of the government at the same time arguably committed</w:t>
      </w:r>
      <w:r w:rsidRPr="00A508F5">
        <w:rPr>
          <w:sz w:val="12"/>
        </w:rPr>
        <w:t>¶</w:t>
      </w:r>
      <w:r w:rsidRPr="00A508F5">
        <w:rPr>
          <w:sz w:val="16"/>
        </w:rPr>
        <w:t xml:space="preserve"> to rural development, yet making this policy subordinate to the needs</w:t>
      </w:r>
      <w:r w:rsidRPr="00A508F5">
        <w:rPr>
          <w:sz w:val="12"/>
        </w:rPr>
        <w:t>¶</w:t>
      </w:r>
      <w:r w:rsidRPr="00A508F5">
        <w:rPr>
          <w:sz w:val="16"/>
        </w:rPr>
        <w:t xml:space="preserve"> of commercial agriculture accounts for the uneven and reduced results</w:t>
      </w:r>
      <w:r w:rsidRPr="00A508F5">
        <w:rPr>
          <w:sz w:val="12"/>
        </w:rPr>
        <w:t>¶</w:t>
      </w:r>
      <w:r w:rsidRPr="00A508F5">
        <w:rPr>
          <w:sz w:val="16"/>
        </w:rPr>
        <w:t xml:space="preserve"> DRI achieved so far. Indeed, </w:t>
      </w:r>
      <w:r w:rsidRPr="00A508F5">
        <w:rPr>
          <w:rStyle w:val="StyleBoldUnderline"/>
        </w:rPr>
        <w:t>agrarian policy is generally detrimental to</w:t>
      </w:r>
      <w:r w:rsidRPr="00A508F5">
        <w:rPr>
          <w:rStyle w:val="StyleBoldUnderline"/>
          <w:b w:val="0"/>
          <w:sz w:val="12"/>
        </w:rPr>
        <w:t>¶</w:t>
      </w:r>
      <w:r w:rsidRPr="00A508F5">
        <w:rPr>
          <w:rStyle w:val="StyleBoldUnderline"/>
        </w:rPr>
        <w:t xml:space="preserve"> peasant interests</w:t>
      </w:r>
      <w:r w:rsidRPr="00A508F5">
        <w:rPr>
          <w:sz w:val="16"/>
        </w:rPr>
        <w:t xml:space="preserve">. Politically, </w:t>
      </w:r>
      <w:r w:rsidRPr="00A508F5">
        <w:rPr>
          <w:rStyle w:val="StyleBoldUnderline"/>
        </w:rPr>
        <w:t>DRI seeks to improve peasant living and production</w:t>
      </w:r>
      <w:r w:rsidRPr="00A508F5">
        <w:rPr>
          <w:rStyle w:val="StyleBoldUnderline"/>
          <w:b w:val="0"/>
          <w:sz w:val="12"/>
        </w:rPr>
        <w:t>¶</w:t>
      </w:r>
      <w:r w:rsidRPr="00A508F5">
        <w:rPr>
          <w:rStyle w:val="StyleBoldUnderline"/>
        </w:rPr>
        <w:t xml:space="preserve"> conditions without touching the terribly skewed land tenure systems</w:t>
      </w:r>
      <w:r w:rsidRPr="00A508F5">
        <w:rPr>
          <w:rStyle w:val="StyleBoldUnderline"/>
          <w:b w:val="0"/>
          <w:sz w:val="12"/>
        </w:rPr>
        <w:t>¶</w:t>
      </w:r>
      <w:r w:rsidRPr="00A508F5">
        <w:rPr>
          <w:rStyle w:val="StyleBoldUnderline"/>
        </w:rPr>
        <w:t xml:space="preserve"> still existing in the country</w:t>
      </w:r>
      <w:r w:rsidRPr="00A508F5">
        <w:rPr>
          <w:sz w:val="16"/>
        </w:rPr>
        <w:t>;39 or, to put it in the context of World Bank</w:t>
      </w:r>
      <w:r w:rsidRPr="00A508F5">
        <w:rPr>
          <w:sz w:val="12"/>
        </w:rPr>
        <w:t>¶</w:t>
      </w:r>
      <w:r w:rsidRPr="00A508F5">
        <w:rPr>
          <w:sz w:val="16"/>
        </w:rPr>
        <w:t xml:space="preserve"> discourse, </w:t>
      </w:r>
      <w:r w:rsidRPr="00A508F5">
        <w:rPr>
          <w:rStyle w:val="StyleBoldUnderline"/>
        </w:rPr>
        <w:t>the problem is thought to be characterized by exclusion from</w:t>
      </w:r>
      <w:r w:rsidRPr="00A508F5">
        <w:rPr>
          <w:rStyle w:val="StyleBoldUnderline"/>
          <w:b w:val="0"/>
          <w:sz w:val="12"/>
        </w:rPr>
        <w:t>¶</w:t>
      </w:r>
      <w:r w:rsidRPr="00A508F5">
        <w:rPr>
          <w:rStyle w:val="StyleBoldUnderline"/>
        </w:rPr>
        <w:t xml:space="preserve"> markets and state policy, not by exploitation within the market and the state</w:t>
      </w:r>
      <w:r w:rsidRPr="00A508F5">
        <w:rPr>
          <w:sz w:val="16"/>
        </w:rPr>
        <w:t>,</w:t>
      </w:r>
      <w:r w:rsidRPr="00A508F5">
        <w:rPr>
          <w:sz w:val="12"/>
        </w:rPr>
        <w:t>¶</w:t>
      </w:r>
      <w:r w:rsidRPr="00A508F5">
        <w:rPr>
          <w:sz w:val="16"/>
        </w:rPr>
        <w:t xml:space="preserve"> as Fajardo believes is the case.</w:t>
      </w:r>
      <w:r w:rsidRPr="00A508F5">
        <w:rPr>
          <w:sz w:val="12"/>
        </w:rPr>
        <w:t>¶</w:t>
      </w:r>
      <w:r w:rsidRPr="00A508F5">
        <w:rPr>
          <w:sz w:val="16"/>
        </w:rPr>
        <w:t xml:space="preserve"> This somewhat schizophrenic situation, continuing with Fajardo's analysis,</w:t>
      </w:r>
      <w:r w:rsidRPr="00A508F5">
        <w:rPr>
          <w:sz w:val="12"/>
        </w:rPr>
        <w:t>¶</w:t>
      </w:r>
      <w:r w:rsidRPr="00A508F5">
        <w:rPr>
          <w:sz w:val="16"/>
        </w:rPr>
        <w:t xml:space="preserve"> is related to DRI's reliance on outside loans, the subordination of government</w:t>
      </w:r>
      <w:r w:rsidRPr="00A508F5">
        <w:rPr>
          <w:sz w:val="12"/>
        </w:rPr>
        <w:t>¶</w:t>
      </w:r>
      <w:r w:rsidRPr="00A508F5">
        <w:rPr>
          <w:sz w:val="16"/>
        </w:rPr>
        <w:t xml:space="preserve"> social policy to macroeconomic policy, and the effect of these two</w:t>
      </w:r>
      <w:r w:rsidRPr="00A508F5">
        <w:rPr>
          <w:sz w:val="12"/>
        </w:rPr>
        <w:t>¶</w:t>
      </w:r>
      <w:r w:rsidRPr="00A508F5">
        <w:rPr>
          <w:sz w:val="16"/>
        </w:rPr>
        <w:t xml:space="preserve"> factors on the allocation of resources to the agrarian sector, particularly the</w:t>
      </w:r>
      <w:r w:rsidRPr="00A508F5">
        <w:rPr>
          <w:sz w:val="12"/>
        </w:rPr>
        <w:t>¶</w:t>
      </w:r>
      <w:r w:rsidRPr="00A508F5">
        <w:rPr>
          <w:sz w:val="16"/>
        </w:rPr>
        <w:t xml:space="preserve"> peasant subsector. Despite recent efforts at decentralization, government</w:t>
      </w:r>
      <w:r w:rsidRPr="00A508F5">
        <w:rPr>
          <w:sz w:val="12"/>
        </w:rPr>
        <w:t>¶</w:t>
      </w:r>
      <w:r w:rsidRPr="00A508F5">
        <w:rPr>
          <w:sz w:val="16"/>
        </w:rPr>
        <w:t xml:space="preserve"> policy has failed to control the power of the capitalist sector, articulate the</w:t>
      </w:r>
      <w:r w:rsidRPr="00A508F5">
        <w:rPr>
          <w:sz w:val="12"/>
        </w:rPr>
        <w:t>¶</w:t>
      </w:r>
      <w:r w:rsidRPr="00A508F5">
        <w:rPr>
          <w:sz w:val="16"/>
        </w:rPr>
        <w:t xml:space="preserve"> various components of the regional economies, and reduce the drain of surTHE</w:t>
      </w:r>
      <w:r w:rsidRPr="00A508F5">
        <w:rPr>
          <w:sz w:val="12"/>
        </w:rPr>
        <w:t>¶</w:t>
      </w:r>
      <w:r w:rsidRPr="00A508F5">
        <w:rPr>
          <w:sz w:val="16"/>
        </w:rPr>
        <w:t xml:space="preserve"> DISPERSION OF POWER 151</w:t>
      </w:r>
      <w:r w:rsidRPr="00A508F5">
        <w:rPr>
          <w:sz w:val="12"/>
        </w:rPr>
        <w:t>¶</w:t>
      </w:r>
      <w:r w:rsidRPr="00A508F5">
        <w:rPr>
          <w:sz w:val="16"/>
        </w:rPr>
        <w:t xml:space="preserve"> plus from the peasant economy by the capitalist sector and of the agrarian</w:t>
      </w:r>
      <w:r w:rsidRPr="00A508F5">
        <w:rPr>
          <w:sz w:val="12"/>
        </w:rPr>
        <w:t>¶</w:t>
      </w:r>
      <w:r w:rsidRPr="00A508F5">
        <w:rPr>
          <w:sz w:val="16"/>
        </w:rPr>
        <w:t xml:space="preserve"> sector as a whole by urban industrial interests. A number of tasks thus become</w:t>
      </w:r>
      <w:r w:rsidRPr="00A508F5">
        <w:rPr>
          <w:sz w:val="12"/>
        </w:rPr>
        <w:t>¶</w:t>
      </w:r>
      <w:r w:rsidRPr="00A508F5">
        <w:rPr>
          <w:sz w:val="16"/>
        </w:rPr>
        <w:t xml:space="preserve"> fundamental to a new, truly peasant-centered development, including</w:t>
      </w:r>
      <w:r w:rsidRPr="00A508F5">
        <w:rPr>
          <w:sz w:val="12"/>
        </w:rPr>
        <w:t>¶</w:t>
      </w:r>
      <w:r w:rsidRPr="00A508F5">
        <w:rPr>
          <w:sz w:val="16"/>
        </w:rPr>
        <w:t xml:space="preserve"> the following: (1) a new agrarian reform, “because there cannot be DRI without</w:t>
      </w:r>
      <w:r w:rsidRPr="00A508F5">
        <w:rPr>
          <w:sz w:val="12"/>
        </w:rPr>
        <w:t>¶</w:t>
      </w:r>
      <w:r w:rsidRPr="00A508F5">
        <w:rPr>
          <w:sz w:val="16"/>
        </w:rPr>
        <w:t xml:space="preserve"> land” (Fajardo 1987, 220); (2) more explicit organizational and participatory</w:t>
      </w:r>
      <w:r w:rsidRPr="00A508F5">
        <w:rPr>
          <w:sz w:val="12"/>
        </w:rPr>
        <w:t>¶</w:t>
      </w:r>
      <w:r w:rsidRPr="00A508F5">
        <w:rPr>
          <w:sz w:val="16"/>
        </w:rPr>
        <w:t xml:space="preserve"> processes so that communities themselves can identify the goals of</w:t>
      </w:r>
      <w:r w:rsidRPr="00A508F5">
        <w:rPr>
          <w:sz w:val="12"/>
        </w:rPr>
        <w:t>¶</w:t>
      </w:r>
      <w:r w:rsidRPr="00A508F5">
        <w:rPr>
          <w:sz w:val="16"/>
        </w:rPr>
        <w:t xml:space="preserve"> regional development and the means to carry them out; (3) a policy of technological</w:t>
      </w:r>
      <w:r w:rsidRPr="00A508F5">
        <w:rPr>
          <w:sz w:val="12"/>
        </w:rPr>
        <w:t>¶</w:t>
      </w:r>
      <w:r w:rsidRPr="00A508F5">
        <w:rPr>
          <w:sz w:val="16"/>
        </w:rPr>
        <w:t xml:space="preserve"> research and development in support of autonomous peasant production</w:t>
      </w:r>
      <w:r w:rsidRPr="00A508F5">
        <w:rPr>
          <w:sz w:val="12"/>
        </w:rPr>
        <w:t>¶</w:t>
      </w:r>
      <w:r w:rsidRPr="00A508F5">
        <w:rPr>
          <w:sz w:val="16"/>
        </w:rPr>
        <w:t xml:space="preserve"> systems; and (4) more substantial resources for credit, commercialization,</w:t>
      </w:r>
      <w:r w:rsidRPr="00A508F5">
        <w:rPr>
          <w:sz w:val="12"/>
        </w:rPr>
        <w:t>¶</w:t>
      </w:r>
      <w:r w:rsidRPr="00A508F5">
        <w:rPr>
          <w:sz w:val="16"/>
        </w:rPr>
        <w:t xml:space="preserve"> and integral agrarian reform programs, according to the logic of the</w:t>
      </w:r>
      <w:r w:rsidRPr="00A508F5">
        <w:rPr>
          <w:sz w:val="12"/>
        </w:rPr>
        <w:t>¶</w:t>
      </w:r>
      <w:r w:rsidRPr="00A508F5">
        <w:rPr>
          <w:sz w:val="16"/>
        </w:rPr>
        <w:t xml:space="preserve"> peasant economy.</w:t>
      </w:r>
      <w:r w:rsidRPr="00A508F5">
        <w:rPr>
          <w:sz w:val="12"/>
        </w:rPr>
        <w:t>¶</w:t>
      </w:r>
      <w:r w:rsidRPr="00A508F5">
        <w:rPr>
          <w:sz w:val="16"/>
        </w:rPr>
        <w:t xml:space="preserve"> This proposal entails </w:t>
      </w:r>
      <w:r w:rsidRPr="00A508F5">
        <w:rPr>
          <w:rStyle w:val="StyleBoldUnderline"/>
        </w:rPr>
        <w:t>an autonomous peasant development strategy</w:t>
      </w:r>
      <w:r w:rsidRPr="00A508F5">
        <w:rPr>
          <w:sz w:val="16"/>
        </w:rPr>
        <w:t>, not</w:t>
      </w:r>
      <w:r w:rsidRPr="00A508F5">
        <w:rPr>
          <w:sz w:val="12"/>
        </w:rPr>
        <w:t>¶</w:t>
      </w:r>
      <w:r w:rsidRPr="00A508F5">
        <w:rPr>
          <w:sz w:val="16"/>
        </w:rPr>
        <w:t xml:space="preserve"> unlike that proposed by Amin, already discussed, and </w:t>
      </w:r>
      <w:r w:rsidRPr="00A508F5">
        <w:rPr>
          <w:rStyle w:val="StyleBoldUnderline"/>
        </w:rPr>
        <w:t>generated by peasant</w:t>
      </w:r>
      <w:r w:rsidRPr="00A508F5">
        <w:rPr>
          <w:rStyle w:val="StyleBoldUnderline"/>
          <w:b w:val="0"/>
          <w:sz w:val="12"/>
        </w:rPr>
        <w:t>¶</w:t>
      </w:r>
      <w:r w:rsidRPr="00A508F5">
        <w:rPr>
          <w:rStyle w:val="StyleBoldUnderline"/>
        </w:rPr>
        <w:t xml:space="preserve"> communities through their participation in the planning process</w:t>
      </w:r>
      <w:r w:rsidRPr="00A508F5">
        <w:rPr>
          <w:sz w:val="16"/>
        </w:rPr>
        <w:t xml:space="preserve">. This </w:t>
      </w:r>
      <w:r w:rsidRPr="00A508F5">
        <w:rPr>
          <w:rStyle w:val="StyleBoldUnderline"/>
        </w:rPr>
        <w:t>would</w:t>
      </w:r>
      <w:r w:rsidRPr="00A508F5">
        <w:rPr>
          <w:rStyle w:val="StyleBoldUnderline"/>
          <w:b w:val="0"/>
          <w:sz w:val="12"/>
        </w:rPr>
        <w:t>¶</w:t>
      </w:r>
      <w:r w:rsidRPr="00A508F5">
        <w:rPr>
          <w:rStyle w:val="StyleBoldUnderline"/>
        </w:rPr>
        <w:t xml:space="preserve"> allow peasants to obtain significant leverage in relation to the state and the</w:t>
      </w:r>
      <w:r w:rsidRPr="00A508F5">
        <w:rPr>
          <w:rStyle w:val="StyleBoldUnderline"/>
          <w:b w:val="0"/>
          <w:sz w:val="12"/>
        </w:rPr>
        <w:t>¶</w:t>
      </w:r>
      <w:r w:rsidRPr="00A508F5">
        <w:rPr>
          <w:rStyle w:val="StyleBoldUnderline"/>
        </w:rPr>
        <w:t xml:space="preserve"> capitalist sector</w:t>
      </w:r>
      <w:r w:rsidRPr="00A508F5">
        <w:rPr>
          <w:sz w:val="16"/>
        </w:rPr>
        <w:t xml:space="preserve">, </w:t>
      </w:r>
      <w:r w:rsidRPr="00A508F5">
        <w:rPr>
          <w:rStyle w:val="StyleBoldUnderline"/>
        </w:rPr>
        <w:t>so as to modify the social relations of production in their</w:t>
      </w:r>
      <w:r w:rsidRPr="00A508F5">
        <w:rPr>
          <w:rStyle w:val="StyleBoldUnderline"/>
          <w:b w:val="0"/>
          <w:sz w:val="12"/>
        </w:rPr>
        <w:t>¶</w:t>
      </w:r>
      <w:r w:rsidRPr="00A508F5">
        <w:rPr>
          <w:rStyle w:val="StyleBoldUnderline"/>
        </w:rPr>
        <w:t xml:space="preserve"> favor</w:t>
      </w:r>
      <w:r w:rsidRPr="00A508F5">
        <w:rPr>
          <w:sz w:val="16"/>
        </w:rPr>
        <w:t>, even if the peasant economy would have to articulate with other regional</w:t>
      </w:r>
      <w:r w:rsidRPr="00A508F5">
        <w:rPr>
          <w:sz w:val="12"/>
        </w:rPr>
        <w:t>¶</w:t>
      </w:r>
      <w:r w:rsidRPr="00A508F5">
        <w:rPr>
          <w:sz w:val="16"/>
        </w:rPr>
        <w:t xml:space="preserve"> and urban actors of importance. As another analyst put it, </w:t>
      </w:r>
      <w:r w:rsidRPr="00A508F5">
        <w:rPr>
          <w:rStyle w:val="StyleBoldUnderline"/>
        </w:rPr>
        <w:t>a strategy</w:t>
      </w:r>
      <w:r w:rsidRPr="00A508F5">
        <w:rPr>
          <w:rStyle w:val="StyleBoldUnderline"/>
          <w:b w:val="0"/>
          <w:sz w:val="12"/>
        </w:rPr>
        <w:t>¶</w:t>
      </w:r>
      <w:r w:rsidRPr="00A508F5">
        <w:rPr>
          <w:rStyle w:val="StyleBoldUnderline"/>
        </w:rPr>
        <w:t xml:space="preserve"> such as this would conceive of the peasantry in terms of not lacks but possibilities</w:t>
      </w:r>
      <w:r w:rsidRPr="00A508F5">
        <w:rPr>
          <w:sz w:val="16"/>
        </w:rPr>
        <w:t>,</w:t>
      </w:r>
      <w:r w:rsidRPr="00A508F5">
        <w:rPr>
          <w:sz w:val="12"/>
        </w:rPr>
        <w:t>¶</w:t>
      </w:r>
      <w:r w:rsidRPr="00A508F5">
        <w:rPr>
          <w:sz w:val="16"/>
        </w:rPr>
        <w:t xml:space="preserve"> that is, </w:t>
      </w:r>
      <w:r w:rsidRPr="00A508F5">
        <w:rPr>
          <w:rStyle w:val="StyleBoldUnderline"/>
        </w:rPr>
        <w:t>as a social actor in its own right</w:t>
      </w:r>
      <w:r w:rsidRPr="00A508F5">
        <w:rPr>
          <w:sz w:val="16"/>
        </w:rPr>
        <w:t xml:space="preserve">; </w:t>
      </w:r>
      <w:r w:rsidRPr="00A508F5">
        <w:rPr>
          <w:rStyle w:val="StyleBoldUnderline"/>
        </w:rPr>
        <w:t>this</w:t>
      </w:r>
      <w:r w:rsidRPr="00A508F5">
        <w:rPr>
          <w:sz w:val="16"/>
        </w:rPr>
        <w:t xml:space="preserve"> in turn </w:t>
      </w:r>
      <w:r w:rsidRPr="00A508F5">
        <w:rPr>
          <w:rStyle w:val="StyleBoldUnderline"/>
        </w:rPr>
        <w:t>requires an</w:t>
      </w:r>
      <w:r w:rsidRPr="00A508F5">
        <w:rPr>
          <w:rStyle w:val="StyleBoldUnderline"/>
          <w:b w:val="0"/>
          <w:sz w:val="12"/>
        </w:rPr>
        <w:t>¶</w:t>
      </w:r>
      <w:r w:rsidRPr="00A508F5">
        <w:rPr>
          <w:rStyle w:val="StyleBoldUnderline"/>
        </w:rPr>
        <w:t xml:space="preserve"> effective respect for peasants in terms of establishing new rules of the game</w:t>
      </w:r>
      <w:r w:rsidRPr="00A508F5">
        <w:rPr>
          <w:rStyle w:val="StyleBoldUnderline"/>
          <w:b w:val="0"/>
          <w:sz w:val="12"/>
        </w:rPr>
        <w:t>¶</w:t>
      </w:r>
      <w:r w:rsidRPr="00A508F5">
        <w:rPr>
          <w:rStyle w:val="StyleBoldUnderline"/>
        </w:rPr>
        <w:t xml:space="preserve"> to satisfy peasant demands</w:t>
      </w:r>
      <w:r w:rsidRPr="00A508F5">
        <w:rPr>
          <w:sz w:val="16"/>
        </w:rPr>
        <w:t xml:space="preserve"> (Bejarano 1987). All this implies the </w:t>
      </w:r>
      <w:r w:rsidRPr="00A508F5">
        <w:rPr>
          <w:rStyle w:val="StyleBoldUnderline"/>
        </w:rPr>
        <w:t>strengthening</w:t>
      </w:r>
      <w:r w:rsidRPr="00A508F5">
        <w:rPr>
          <w:sz w:val="12"/>
        </w:rPr>
        <w:t>¶</w:t>
      </w:r>
      <w:r w:rsidRPr="00A508F5">
        <w:rPr>
          <w:sz w:val="16"/>
        </w:rPr>
        <w:t xml:space="preserve"> of </w:t>
      </w:r>
      <w:r w:rsidRPr="00A508F5">
        <w:rPr>
          <w:rStyle w:val="StyleBoldUnderline"/>
        </w:rPr>
        <w:t>peasant organizations so that peasants can create spaces to modify the</w:t>
      </w:r>
      <w:r w:rsidRPr="00A508F5">
        <w:rPr>
          <w:sz w:val="12"/>
        </w:rPr>
        <w:t>¶</w:t>
      </w:r>
      <w:r w:rsidRPr="00A508F5">
        <w:rPr>
          <w:sz w:val="16"/>
        </w:rPr>
        <w:t xml:space="preserve"> existing </w:t>
      </w:r>
      <w:r w:rsidRPr="00A508F5">
        <w:rPr>
          <w:rStyle w:val="StyleBoldUnderline"/>
        </w:rPr>
        <w:t>balance of power</w:t>
      </w:r>
      <w:r w:rsidRPr="00A508F5">
        <w:rPr>
          <w:sz w:val="16"/>
        </w:rPr>
        <w:t>.</w:t>
      </w:r>
      <w:r w:rsidRPr="00A508F5">
        <w:rPr>
          <w:sz w:val="12"/>
        </w:rPr>
        <w:t>¶</w:t>
      </w:r>
      <w:r w:rsidRPr="00A508F5">
        <w:rPr>
          <w:sz w:val="16"/>
        </w:rPr>
        <w:t xml:space="preserve"> </w:t>
      </w:r>
      <w:r w:rsidRPr="00A508F5">
        <w:rPr>
          <w:rStyle w:val="StyleBoldUnderline"/>
        </w:rPr>
        <w:t>This</w:t>
      </w:r>
      <w:r w:rsidRPr="00A508F5">
        <w:rPr>
          <w:sz w:val="16"/>
        </w:rPr>
        <w:t xml:space="preserve"> proposal </w:t>
      </w:r>
      <w:r w:rsidRPr="00A508F5">
        <w:rPr>
          <w:rStyle w:val="StyleBoldUnderline"/>
        </w:rPr>
        <w:t>can have a correcting effect in relation to the depoliticizing</w:t>
      </w:r>
      <w:r w:rsidRPr="00A508F5">
        <w:rPr>
          <w:sz w:val="12"/>
        </w:rPr>
        <w:t>¶</w:t>
      </w:r>
      <w:r w:rsidRPr="00A508F5">
        <w:rPr>
          <w:sz w:val="16"/>
        </w:rPr>
        <w:t xml:space="preserve"> and bureaucratizing </w:t>
      </w:r>
      <w:r w:rsidRPr="00A508F5">
        <w:rPr>
          <w:rStyle w:val="StyleBoldUnderline"/>
        </w:rPr>
        <w:t>pressures of the development apparatus. It opens</w:t>
      </w:r>
      <w:r w:rsidRPr="00A508F5">
        <w:rPr>
          <w:rStyle w:val="StyleBoldUnderline"/>
          <w:b w:val="0"/>
          <w:sz w:val="12"/>
        </w:rPr>
        <w:t>¶</w:t>
      </w:r>
      <w:r w:rsidRPr="00A508F5">
        <w:rPr>
          <w:rStyle w:val="StyleBoldUnderline"/>
        </w:rPr>
        <w:t xml:space="preserve"> spaces of struggle within which peasants might defend not only their economic</w:t>
      </w:r>
      <w:r w:rsidRPr="00A508F5">
        <w:rPr>
          <w:rStyle w:val="StyleBoldUnderline"/>
          <w:b w:val="0"/>
          <w:sz w:val="12"/>
        </w:rPr>
        <w:t>¶</w:t>
      </w:r>
      <w:r w:rsidRPr="00A508F5">
        <w:rPr>
          <w:rStyle w:val="StyleBoldUnderline"/>
        </w:rPr>
        <w:t xml:space="preserve"> systems but their way of life</w:t>
      </w:r>
      <w:r w:rsidRPr="00A508F5">
        <w:rPr>
          <w:sz w:val="16"/>
        </w:rPr>
        <w:t>. The strategic effects of the changes Fajardo</w:t>
      </w:r>
      <w:r w:rsidRPr="00A508F5">
        <w:rPr>
          <w:sz w:val="12"/>
        </w:rPr>
        <w:t>¶</w:t>
      </w:r>
      <w:r w:rsidRPr="00A508F5">
        <w:rPr>
          <w:sz w:val="16"/>
        </w:rPr>
        <w:t xml:space="preserve"> and others envisioned one might call them specific intellectuals, in</w:t>
      </w:r>
      <w:r w:rsidRPr="00A508F5">
        <w:rPr>
          <w:sz w:val="12"/>
        </w:rPr>
        <w:t>¶</w:t>
      </w:r>
      <w:r w:rsidRPr="00A508F5">
        <w:rPr>
          <w:sz w:val="16"/>
        </w:rPr>
        <w:t xml:space="preserve"> Foucault's sense of the term (1980c) cannot be overlooked, even if the</w:t>
      </w:r>
      <w:r w:rsidRPr="00A508F5">
        <w:rPr>
          <w:sz w:val="12"/>
        </w:rPr>
        <w:t>¶</w:t>
      </w:r>
      <w:r w:rsidRPr="00A508F5">
        <w:rPr>
          <w:sz w:val="16"/>
        </w:rPr>
        <w:t xml:space="preserve"> proposal is in principle as modernizing as DRI. </w:t>
      </w:r>
      <w:r w:rsidRPr="00A508F5">
        <w:rPr>
          <w:rStyle w:val="StyleBoldUnderline"/>
        </w:rPr>
        <w:t>In the process of contributing</w:t>
      </w:r>
      <w:r w:rsidRPr="00A508F5">
        <w:rPr>
          <w:rStyle w:val="StyleBoldUnderline"/>
          <w:b w:val="0"/>
          <w:sz w:val="12"/>
        </w:rPr>
        <w:t>¶</w:t>
      </w:r>
      <w:r w:rsidRPr="00A508F5">
        <w:rPr>
          <w:rStyle w:val="StyleBoldUnderline"/>
        </w:rPr>
        <w:t xml:space="preserve"> to the affirmation of the peasants' world, new possibilities for struggle</w:t>
      </w:r>
      <w:r w:rsidRPr="00A508F5">
        <w:rPr>
          <w:rStyle w:val="StyleBoldUnderline"/>
          <w:b w:val="0"/>
          <w:sz w:val="12"/>
        </w:rPr>
        <w:t>¶</w:t>
      </w:r>
      <w:r w:rsidRPr="00A508F5">
        <w:rPr>
          <w:rStyle w:val="StyleBoldUnderline"/>
        </w:rPr>
        <w:t xml:space="preserve"> and for destabilizing the development apparatus might emerge</w:t>
      </w:r>
      <w:r w:rsidRPr="00A508F5">
        <w:rPr>
          <w:sz w:val="16"/>
        </w:rPr>
        <w:t>. In fact, the</w:t>
      </w:r>
      <w:r w:rsidRPr="00A508F5">
        <w:rPr>
          <w:sz w:val="12"/>
        </w:rPr>
        <w:t>¶</w:t>
      </w:r>
      <w:r w:rsidRPr="00A508F5">
        <w:rPr>
          <w:sz w:val="16"/>
        </w:rPr>
        <w:t xml:space="preserve"> </w:t>
      </w:r>
      <w:r w:rsidRPr="00A508F5">
        <w:rPr>
          <w:rStyle w:val="StyleBoldUnderline"/>
        </w:rPr>
        <w:t>proposals are produced with clear political criteria</w:t>
      </w:r>
      <w:r w:rsidRPr="00A508F5">
        <w:rPr>
          <w:sz w:val="16"/>
        </w:rPr>
        <w:t>; some of its suggestions</w:t>
      </w:r>
      <w:r w:rsidRPr="00A508F5">
        <w:rPr>
          <w:sz w:val="12"/>
        </w:rPr>
        <w:t>¶</w:t>
      </w:r>
      <w:r w:rsidRPr="00A508F5">
        <w:rPr>
          <w:sz w:val="16"/>
        </w:rPr>
        <w:t xml:space="preserve"> seem to be slowly finding their way into DRI's machinery, generating social</w:t>
      </w:r>
      <w:r w:rsidRPr="00A508F5">
        <w:rPr>
          <w:sz w:val="12"/>
        </w:rPr>
        <w:t>¶</w:t>
      </w:r>
      <w:r w:rsidRPr="00A508F5">
        <w:rPr>
          <w:sz w:val="16"/>
        </w:rPr>
        <w:t xml:space="preserve"> processes the outcome of which is difficult to foresee. In this way, even what</w:t>
      </w:r>
      <w:r w:rsidRPr="00A508F5">
        <w:rPr>
          <w:sz w:val="12"/>
        </w:rPr>
        <w:t>¶</w:t>
      </w:r>
      <w:r w:rsidRPr="00A508F5">
        <w:rPr>
          <w:sz w:val="16"/>
        </w:rPr>
        <w:t xml:space="preserve"> today goes under the rubric of integrated rural development is not the same</w:t>
      </w:r>
      <w:r w:rsidRPr="00A508F5">
        <w:rPr>
          <w:sz w:val="12"/>
        </w:rPr>
        <w:t>¶</w:t>
      </w:r>
      <w:r w:rsidRPr="00A508F5">
        <w:rPr>
          <w:sz w:val="16"/>
        </w:rPr>
        <w:t xml:space="preserve"> as what the World Bank started to promote in the mid-1970s all over the</w:t>
      </w:r>
      <w:r w:rsidRPr="00A508F5">
        <w:rPr>
          <w:sz w:val="12"/>
        </w:rPr>
        <w:t>¶</w:t>
      </w:r>
      <w:r w:rsidRPr="00A508F5">
        <w:rPr>
          <w:sz w:val="16"/>
        </w:rPr>
        <w:t xml:space="preserve"> Third World. A more satisfactory theorization of the relevance of this difference,</w:t>
      </w:r>
      <w:r w:rsidRPr="00A508F5">
        <w:rPr>
          <w:sz w:val="12"/>
        </w:rPr>
        <w:t>¶</w:t>
      </w:r>
      <w:r w:rsidRPr="00A508F5">
        <w:rPr>
          <w:sz w:val="16"/>
        </w:rPr>
        <w:t xml:space="preserve"> however, is still missing.</w:t>
      </w:r>
      <w:r w:rsidRPr="00A508F5">
        <w:rPr>
          <w:sz w:val="12"/>
        </w:rPr>
        <w:t>¶</w:t>
      </w:r>
      <w:r w:rsidRPr="00A508F5">
        <w:rPr>
          <w:sz w:val="16"/>
        </w:rPr>
        <w:t xml:space="preserve"> The proposal does not challenge explicitly the basic tenets of the development</w:t>
      </w:r>
      <w:r w:rsidRPr="00A508F5">
        <w:rPr>
          <w:sz w:val="12"/>
        </w:rPr>
        <w:t>¶</w:t>
      </w:r>
      <w:r w:rsidRPr="00A508F5">
        <w:rPr>
          <w:sz w:val="16"/>
        </w:rPr>
        <w:t xml:space="preserve"> discourse. Particularly, it accepts a relatively conventional view of the</w:t>
      </w:r>
      <w:r w:rsidRPr="00A508F5">
        <w:rPr>
          <w:sz w:val="12"/>
        </w:rPr>
        <w:t>¶</w:t>
      </w:r>
      <w:r w:rsidRPr="00A508F5">
        <w:rPr>
          <w:sz w:val="16"/>
        </w:rPr>
        <w:t xml:space="preserve"> “peasantry,” which is problematic, as we will see in the next chapter when</w:t>
      </w:r>
      <w:r w:rsidRPr="00A508F5">
        <w:rPr>
          <w:sz w:val="12"/>
        </w:rPr>
        <w:t>¶</w:t>
      </w:r>
      <w:r w:rsidRPr="00A508F5">
        <w:rPr>
          <w:sz w:val="16"/>
        </w:rPr>
        <w:t xml:space="preserve"> 152 CHAPTER 4</w:t>
      </w:r>
      <w:r w:rsidRPr="00A508F5">
        <w:rPr>
          <w:sz w:val="12"/>
        </w:rPr>
        <w:t>¶</w:t>
      </w:r>
      <w:r w:rsidRPr="00A508F5">
        <w:rPr>
          <w:sz w:val="16"/>
        </w:rPr>
        <w:t xml:space="preserve"> I introduce a cultural analysis absent from all discussions of rural development.</w:t>
      </w:r>
      <w:r w:rsidRPr="00A508F5">
        <w:rPr>
          <w:sz w:val="12"/>
        </w:rPr>
        <w:t>¶</w:t>
      </w:r>
      <w:r w:rsidRPr="00A508F5">
        <w:rPr>
          <w:sz w:val="16"/>
        </w:rPr>
        <w:t xml:space="preserve"> This type of analysis is adumbrated by another critical intellectual</w:t>
      </w:r>
      <w:r w:rsidRPr="00A508F5">
        <w:rPr>
          <w:sz w:val="12"/>
        </w:rPr>
        <w:t>¶</w:t>
      </w:r>
      <w:r w:rsidRPr="00A508F5">
        <w:rPr>
          <w:sz w:val="16"/>
        </w:rPr>
        <w:t xml:space="preserve"> with links to DRI, Alejandro Sanz de Santamaría, who headed a team of</w:t>
      </w:r>
      <w:r w:rsidRPr="00A508F5">
        <w:rPr>
          <w:sz w:val="12"/>
        </w:rPr>
        <w:t>¶</w:t>
      </w:r>
      <w:r w:rsidRPr="00A508F5">
        <w:rPr>
          <w:sz w:val="16"/>
        </w:rPr>
        <w:t xml:space="preserve"> university researchers contracted out by DRI to evaluate the program's performance</w:t>
      </w:r>
      <w:r w:rsidRPr="00A508F5">
        <w:rPr>
          <w:sz w:val="12"/>
        </w:rPr>
        <w:t>¶</w:t>
      </w:r>
      <w:r w:rsidRPr="00A508F5">
        <w:rPr>
          <w:sz w:val="16"/>
        </w:rPr>
        <w:t xml:space="preserve"> in one region.</w:t>
      </w:r>
      <w:r w:rsidRPr="00A508F5">
        <w:rPr>
          <w:sz w:val="12"/>
        </w:rPr>
        <w:t>¶</w:t>
      </w:r>
      <w:r w:rsidRPr="00A508F5">
        <w:rPr>
          <w:sz w:val="16"/>
        </w:rPr>
        <w:t xml:space="preserve"> One of the most significant insights derived from the work of this researcher</w:t>
      </w:r>
      <w:r w:rsidRPr="00A508F5">
        <w:rPr>
          <w:sz w:val="12"/>
        </w:rPr>
        <w:t>¶</w:t>
      </w:r>
      <w:r w:rsidRPr="00A508F5">
        <w:rPr>
          <w:sz w:val="16"/>
        </w:rPr>
        <w:t xml:space="preserve"> (Sanz de Santamaría 1987; Sanz de Santamaría and Fonseca 1985)</w:t>
      </w:r>
      <w:r w:rsidRPr="00A508F5">
        <w:rPr>
          <w:sz w:val="12"/>
        </w:rPr>
        <w:t>¶</w:t>
      </w:r>
      <w:r w:rsidRPr="00A508F5">
        <w:rPr>
          <w:sz w:val="16"/>
        </w:rPr>
        <w:t xml:space="preserve"> is </w:t>
      </w:r>
      <w:r w:rsidRPr="00A508F5">
        <w:rPr>
          <w:rStyle w:val="StyleBoldUnderline"/>
        </w:rPr>
        <w:t>that any conventional evaluation process relies on the separation in time</w:t>
      </w:r>
      <w:r w:rsidRPr="00A508F5">
        <w:rPr>
          <w:rStyle w:val="StyleBoldUnderline"/>
          <w:b w:val="0"/>
          <w:sz w:val="12"/>
        </w:rPr>
        <w:t>¶</w:t>
      </w:r>
      <w:r w:rsidRPr="00A508F5">
        <w:rPr>
          <w:rStyle w:val="StyleBoldUnderline"/>
        </w:rPr>
        <w:t xml:space="preserve"> and space between knowledge producers</w:t>
      </w:r>
      <w:r w:rsidRPr="00A508F5">
        <w:rPr>
          <w:sz w:val="16"/>
        </w:rPr>
        <w:t xml:space="preserve"> (the researchers), </w:t>
      </w:r>
      <w:r w:rsidRPr="00A508F5">
        <w:rPr>
          <w:rStyle w:val="StyleBoldUnderline"/>
        </w:rPr>
        <w:t>knowledge users</w:t>
      </w:r>
      <w:r w:rsidRPr="00A508F5">
        <w:rPr>
          <w:sz w:val="12"/>
        </w:rPr>
        <w:t>¶</w:t>
      </w:r>
      <w:r w:rsidRPr="00A508F5">
        <w:rPr>
          <w:sz w:val="16"/>
        </w:rPr>
        <w:t xml:space="preserve"> (DRI planners), </w:t>
      </w:r>
      <w:r w:rsidRPr="00A508F5">
        <w:rPr>
          <w:rStyle w:val="StyleBoldUnderline"/>
        </w:rPr>
        <w:t>and the investigated community; this separation makes</w:t>
      </w:r>
      <w:r w:rsidRPr="00A508F5">
        <w:rPr>
          <w:rStyle w:val="StyleBoldUnderline"/>
          <w:b w:val="0"/>
          <w:sz w:val="12"/>
        </w:rPr>
        <w:t>¶</w:t>
      </w:r>
      <w:r w:rsidRPr="00A508F5">
        <w:rPr>
          <w:rStyle w:val="StyleBoldUnderline"/>
        </w:rPr>
        <w:t xml:space="preserve"> practically impossible the production of sound knowledge on which to base</w:t>
      </w:r>
      <w:r w:rsidRPr="00A508F5">
        <w:rPr>
          <w:rStyle w:val="StyleBoldUnderline"/>
          <w:b w:val="0"/>
          <w:sz w:val="12"/>
        </w:rPr>
        <w:t>¶</w:t>
      </w:r>
      <w:r w:rsidRPr="00A508F5">
        <w:rPr>
          <w:rStyle w:val="StyleBoldUnderline"/>
        </w:rPr>
        <w:t xml:space="preserve"> policy recommendations</w:t>
      </w:r>
      <w:r w:rsidRPr="00A508F5">
        <w:rPr>
          <w:sz w:val="16"/>
        </w:rPr>
        <w:t>, let alone the production of knowledge about the</w:t>
      </w:r>
      <w:r w:rsidRPr="00A508F5">
        <w:rPr>
          <w:sz w:val="12"/>
        </w:rPr>
        <w:t>¶</w:t>
      </w:r>
      <w:r w:rsidRPr="00A508F5">
        <w:rPr>
          <w:sz w:val="16"/>
        </w:rPr>
        <w:t xml:space="preserve"> community. Not only do </w:t>
      </w:r>
      <w:r w:rsidRPr="00A508F5">
        <w:rPr>
          <w:rStyle w:val="StyleBoldUnderline"/>
        </w:rPr>
        <w:t>conventional evaluations fall into “the indecency of</w:t>
      </w:r>
      <w:r w:rsidRPr="00A508F5">
        <w:rPr>
          <w:rStyle w:val="StyleBoldUnderline"/>
          <w:b w:val="0"/>
          <w:sz w:val="12"/>
        </w:rPr>
        <w:t>¶</w:t>
      </w:r>
      <w:r w:rsidRPr="00A508F5">
        <w:rPr>
          <w:rStyle w:val="StyleBoldUnderline"/>
        </w:rPr>
        <w:t xml:space="preserve"> speaking for others</w:t>
      </w:r>
      <w:r w:rsidRPr="00A508F5">
        <w:rPr>
          <w:sz w:val="16"/>
        </w:rPr>
        <w:t xml:space="preserve">”40 </w:t>
      </w:r>
      <w:r w:rsidRPr="00A508F5">
        <w:rPr>
          <w:rStyle w:val="StyleBoldUnderline"/>
        </w:rPr>
        <w:t>by necessarily abstracting from the local reality</w:t>
      </w:r>
      <w:r w:rsidRPr="00A508F5">
        <w:rPr>
          <w:rStyle w:val="StyleBoldUnderline"/>
          <w:b w:val="0"/>
          <w:sz w:val="12"/>
        </w:rPr>
        <w:t>¶</w:t>
      </w:r>
      <w:r w:rsidRPr="00A508F5">
        <w:rPr>
          <w:rStyle w:val="StyleBoldUnderline"/>
        </w:rPr>
        <w:t xml:space="preserve"> through the use of a social science framework</w:t>
      </w:r>
      <w:r w:rsidRPr="00A508F5">
        <w:rPr>
          <w:sz w:val="16"/>
        </w:rPr>
        <w:t xml:space="preserve">, but </w:t>
      </w:r>
      <w:r w:rsidRPr="00A508F5">
        <w:rPr>
          <w:rStyle w:val="StyleBoldUnderline"/>
        </w:rPr>
        <w:t>the choice of interpretive</w:t>
      </w:r>
      <w:r w:rsidRPr="00A508F5">
        <w:rPr>
          <w:rStyle w:val="StyleBoldUnderline"/>
          <w:b w:val="0"/>
          <w:sz w:val="12"/>
        </w:rPr>
        <w:t>¶</w:t>
      </w:r>
      <w:r w:rsidRPr="00A508F5">
        <w:rPr>
          <w:rStyle w:val="StyleBoldUnderline"/>
        </w:rPr>
        <w:t xml:space="preserve"> framework is</w:t>
      </w:r>
      <w:r w:rsidRPr="00A508F5">
        <w:rPr>
          <w:sz w:val="16"/>
        </w:rPr>
        <w:t xml:space="preserve"> largely </w:t>
      </w:r>
      <w:r w:rsidRPr="00A508F5">
        <w:rPr>
          <w:rStyle w:val="StyleBoldUnderline"/>
        </w:rPr>
        <w:t>arbitrary</w:t>
      </w:r>
      <w:r w:rsidRPr="00A508F5">
        <w:rPr>
          <w:sz w:val="16"/>
        </w:rPr>
        <w:t xml:space="preserve">. </w:t>
      </w:r>
      <w:r w:rsidRPr="00A508F5">
        <w:rPr>
          <w:rStyle w:val="StyleBoldUnderline"/>
        </w:rPr>
        <w:t>For knowledge to be useful, it must start with</w:t>
      </w:r>
      <w:r w:rsidRPr="00A508F5">
        <w:rPr>
          <w:rStyle w:val="StyleBoldUnderline"/>
          <w:b w:val="0"/>
          <w:sz w:val="12"/>
        </w:rPr>
        <w:t>¶</w:t>
      </w:r>
      <w:r w:rsidRPr="00A508F5">
        <w:rPr>
          <w:rStyle w:val="StyleBoldUnderline"/>
        </w:rPr>
        <w:t xml:space="preserve"> the peasants' self-understanding, and then proceed to build a system of communication</w:t>
      </w:r>
      <w:r w:rsidRPr="00A508F5">
        <w:rPr>
          <w:rStyle w:val="StyleBoldUnderline"/>
          <w:b w:val="0"/>
          <w:sz w:val="12"/>
        </w:rPr>
        <w:t>¶</w:t>
      </w:r>
      <w:r w:rsidRPr="00A508F5">
        <w:rPr>
          <w:rStyle w:val="StyleBoldUnderline"/>
        </w:rPr>
        <w:t xml:space="preserve"> involving peasants, DRI functionaries, and researchers</w:t>
      </w:r>
      <w:r w:rsidRPr="00A508F5">
        <w:rPr>
          <w:sz w:val="16"/>
        </w:rPr>
        <w:t xml:space="preserve">. </w:t>
      </w:r>
      <w:r w:rsidRPr="00A508F5">
        <w:rPr>
          <w:rStyle w:val="StyleBoldUnderline"/>
        </w:rPr>
        <w:t>This entails</w:t>
      </w:r>
      <w:r w:rsidRPr="00A508F5">
        <w:rPr>
          <w:sz w:val="16"/>
        </w:rPr>
        <w:t>,</w:t>
      </w:r>
      <w:r w:rsidRPr="00A508F5">
        <w:rPr>
          <w:sz w:val="12"/>
        </w:rPr>
        <w:t>¶</w:t>
      </w:r>
      <w:r w:rsidRPr="00A508F5">
        <w:rPr>
          <w:sz w:val="16"/>
        </w:rPr>
        <w:t xml:space="preserve"> on the one hand, </w:t>
      </w:r>
      <w:r w:rsidRPr="00A508F5">
        <w:rPr>
          <w:rStyle w:val="StyleBoldUnderline"/>
        </w:rPr>
        <w:t>the integration of knowledge production, circulation,</w:t>
      </w:r>
      <w:r w:rsidRPr="00A508F5">
        <w:rPr>
          <w:rStyle w:val="StyleBoldUnderline"/>
          <w:b w:val="0"/>
          <w:sz w:val="12"/>
        </w:rPr>
        <w:t>¶</w:t>
      </w:r>
      <w:r w:rsidRPr="00A508F5">
        <w:rPr>
          <w:rStyle w:val="StyleBoldUnderline"/>
        </w:rPr>
        <w:t xml:space="preserve"> and use and</w:t>
      </w:r>
      <w:r w:rsidRPr="00A508F5">
        <w:rPr>
          <w:sz w:val="16"/>
        </w:rPr>
        <w:t xml:space="preserve">, on the other hand, </w:t>
      </w:r>
      <w:r w:rsidRPr="00A508F5">
        <w:rPr>
          <w:rStyle w:val="StyleBoldUnderline"/>
        </w:rPr>
        <w:t>the increasing constitution of the local community</w:t>
      </w:r>
      <w:r w:rsidRPr="00A508F5">
        <w:rPr>
          <w:rStyle w:val="StyleBoldUnderline"/>
          <w:b w:val="0"/>
          <w:sz w:val="12"/>
        </w:rPr>
        <w:t>¶</w:t>
      </w:r>
      <w:r w:rsidRPr="00A508F5">
        <w:rPr>
          <w:rStyle w:val="StyleBoldUnderline"/>
        </w:rPr>
        <w:t xml:space="preserve"> into a subject of its own collective action</w:t>
      </w:r>
      <w:r w:rsidRPr="00A508F5">
        <w:rPr>
          <w:sz w:val="16"/>
        </w:rPr>
        <w:t>. Sanz de Santamaría sees</w:t>
      </w:r>
      <w:r w:rsidRPr="00A508F5">
        <w:rPr>
          <w:sz w:val="12"/>
        </w:rPr>
        <w:t>¶</w:t>
      </w:r>
      <w:r w:rsidRPr="00A508F5">
        <w:rPr>
          <w:sz w:val="16"/>
        </w:rPr>
        <w:t xml:space="preserve"> this political project, which exposes the totalitarian character ingrained in</w:t>
      </w:r>
      <w:r w:rsidRPr="00A508F5">
        <w:rPr>
          <w:sz w:val="12"/>
        </w:rPr>
        <w:t>¶</w:t>
      </w:r>
      <w:r w:rsidRPr="00A508F5">
        <w:rPr>
          <w:sz w:val="16"/>
        </w:rPr>
        <w:t xml:space="preserve"> conventional knowledge-producing processes, as an inevitable component</w:t>
      </w:r>
      <w:r w:rsidRPr="00A508F5">
        <w:rPr>
          <w:sz w:val="12"/>
        </w:rPr>
        <w:t>¶</w:t>
      </w:r>
      <w:r w:rsidRPr="00A508F5">
        <w:rPr>
          <w:sz w:val="16"/>
        </w:rPr>
        <w:t xml:space="preserve"> of a radical transformation of development policy. The concrete proposals</w:t>
      </w:r>
      <w:r w:rsidRPr="00A508F5">
        <w:rPr>
          <w:sz w:val="12"/>
        </w:rPr>
        <w:t>¶</w:t>
      </w:r>
      <w:r w:rsidRPr="00A508F5">
        <w:rPr>
          <w:sz w:val="16"/>
        </w:rPr>
        <w:t xml:space="preserve"> that emerged from his exercise, which met some response from DRI, seem</w:t>
      </w:r>
      <w:r w:rsidRPr="00A508F5">
        <w:rPr>
          <w:sz w:val="12"/>
        </w:rPr>
        <w:t>¶</w:t>
      </w:r>
      <w:r w:rsidRPr="00A508F5">
        <w:rPr>
          <w:sz w:val="16"/>
        </w:rPr>
        <w:t xml:space="preserve"> to indicate that there is hope for some of this to happen, although the local</w:t>
      </w:r>
      <w:r w:rsidRPr="00A508F5">
        <w:rPr>
          <w:sz w:val="12"/>
        </w:rPr>
        <w:t>¶</w:t>
      </w:r>
      <w:r w:rsidRPr="00A508F5">
        <w:rPr>
          <w:sz w:val="16"/>
        </w:rPr>
        <w:t xml:space="preserve"> elites' violent reaction to the political process generated by the exercise</w:t>
      </w:r>
      <w:r w:rsidRPr="00A508F5">
        <w:rPr>
          <w:sz w:val="12"/>
        </w:rPr>
        <w:t>¶</w:t>
      </w:r>
      <w:r w:rsidRPr="00A508F5">
        <w:rPr>
          <w:sz w:val="16"/>
        </w:rPr>
        <w:t xml:space="preserve"> points to the difficulties in doing so.41</w:t>
      </w:r>
      <w:r w:rsidRPr="00A508F5">
        <w:rPr>
          <w:sz w:val="12"/>
        </w:rPr>
        <w:t>¶</w:t>
      </w:r>
      <w:r w:rsidRPr="00A508F5">
        <w:rPr>
          <w:sz w:val="16"/>
        </w:rPr>
        <w:t xml:space="preserve"> This brings us full circle. I started with a discussion of some features of</w:t>
      </w:r>
      <w:r w:rsidRPr="00A508F5">
        <w:rPr>
          <w:sz w:val="12"/>
        </w:rPr>
        <w:t>¶</w:t>
      </w:r>
      <w:r w:rsidRPr="00A508F5">
        <w:rPr>
          <w:sz w:val="16"/>
        </w:rPr>
        <w:t xml:space="preserve"> institutions that, although apparently rational and neutral, are nevertheless</w:t>
      </w:r>
      <w:r w:rsidRPr="00A508F5">
        <w:rPr>
          <w:sz w:val="12"/>
        </w:rPr>
        <w:t>¶</w:t>
      </w:r>
      <w:r w:rsidRPr="00A508F5">
        <w:rPr>
          <w:sz w:val="16"/>
        </w:rPr>
        <w:t xml:space="preserve"> part of the exercise of power in the modern world. </w:t>
      </w:r>
      <w:r w:rsidRPr="00A508F5">
        <w:rPr>
          <w:rStyle w:val="StyleBoldUnderline"/>
        </w:rPr>
        <w:t>The development apparatus</w:t>
      </w:r>
      <w:r w:rsidRPr="00A508F5">
        <w:rPr>
          <w:rStyle w:val="StyleBoldUnderline"/>
          <w:b w:val="0"/>
          <w:sz w:val="12"/>
        </w:rPr>
        <w:t>¶</w:t>
      </w:r>
      <w:r w:rsidRPr="00A508F5">
        <w:rPr>
          <w:rStyle w:val="StyleBoldUnderline"/>
        </w:rPr>
        <w:t xml:space="preserve"> inevitably relies on such practices and</w:t>
      </w:r>
      <w:r w:rsidRPr="00A508F5">
        <w:rPr>
          <w:sz w:val="16"/>
        </w:rPr>
        <w:t xml:space="preserve"> thus </w:t>
      </w:r>
      <w:r w:rsidRPr="00A508F5">
        <w:rPr>
          <w:rStyle w:val="StyleBoldUnderline"/>
        </w:rPr>
        <w:t>contributes to the domination</w:t>
      </w:r>
      <w:r w:rsidRPr="00A508F5">
        <w:rPr>
          <w:rStyle w:val="StyleBoldUnderline"/>
          <w:b w:val="0"/>
          <w:sz w:val="12"/>
        </w:rPr>
        <w:t>¶</w:t>
      </w:r>
      <w:r w:rsidRPr="00A508F5">
        <w:rPr>
          <w:rStyle w:val="StyleBoldUnderline"/>
        </w:rPr>
        <w:t xml:space="preserve"> of Third World people</w:t>
      </w:r>
      <w:r w:rsidRPr="00A508F5">
        <w:rPr>
          <w:sz w:val="16"/>
        </w:rPr>
        <w:t xml:space="preserve"> such as Colombian peasants. At the end of chapter</w:t>
      </w:r>
      <w:r w:rsidRPr="00A508F5">
        <w:rPr>
          <w:sz w:val="12"/>
        </w:rPr>
        <w:t>¶</w:t>
      </w:r>
      <w:r w:rsidRPr="00A508F5">
        <w:rPr>
          <w:sz w:val="16"/>
        </w:rPr>
        <w:t xml:space="preserve"> 3, and again at the end of this chapter, I identified the need for a cultural</w:t>
      </w:r>
      <w:r w:rsidRPr="00A508F5">
        <w:rPr>
          <w:sz w:val="12"/>
        </w:rPr>
        <w:t>¶</w:t>
      </w:r>
      <w:r w:rsidRPr="00A508F5">
        <w:rPr>
          <w:sz w:val="16"/>
        </w:rPr>
        <w:t xml:space="preserve"> politics that builds upon local cultures and that, engaging strategically with</w:t>
      </w:r>
      <w:r w:rsidRPr="00A508F5">
        <w:rPr>
          <w:sz w:val="12"/>
        </w:rPr>
        <w:t>¶</w:t>
      </w:r>
      <w:r w:rsidRPr="00A508F5">
        <w:rPr>
          <w:sz w:val="16"/>
        </w:rPr>
        <w:t xml:space="preserve"> the conditions of regional, national, and international political economy,</w:t>
      </w:r>
      <w:r w:rsidRPr="00A508F5">
        <w:rPr>
          <w:sz w:val="12"/>
        </w:rPr>
        <w:t>¶</w:t>
      </w:r>
      <w:r w:rsidRPr="00A508F5">
        <w:rPr>
          <w:sz w:val="16"/>
        </w:rPr>
        <w:t xml:space="preserve"> seeks to contribute to the affirmation of Third World groups and the displacement</w:t>
      </w:r>
      <w:r w:rsidRPr="00A508F5">
        <w:rPr>
          <w:sz w:val="12"/>
        </w:rPr>
        <w:t>¶</w:t>
      </w:r>
      <w:r w:rsidRPr="00A508F5">
        <w:rPr>
          <w:sz w:val="16"/>
        </w:rPr>
        <w:t xml:space="preserve"> of the development imaginary. In this chapter, I tentatively concluded</w:t>
      </w:r>
      <w:r w:rsidRPr="00A508F5">
        <w:rPr>
          <w:sz w:val="12"/>
        </w:rPr>
        <w:t>¶</w:t>
      </w:r>
      <w:r w:rsidRPr="00A508F5">
        <w:rPr>
          <w:sz w:val="16"/>
        </w:rPr>
        <w:t xml:space="preserve"> that </w:t>
      </w:r>
      <w:r w:rsidRPr="00A508F5">
        <w:rPr>
          <w:rStyle w:val="StyleBoldUnderline"/>
        </w:rPr>
        <w:t>one way of advancing this politics of cultural affirmation might</w:t>
      </w:r>
      <w:r w:rsidRPr="00A508F5">
        <w:rPr>
          <w:rStyle w:val="StyleBoldUnderline"/>
          <w:b w:val="0"/>
          <w:sz w:val="12"/>
        </w:rPr>
        <w:t>¶</w:t>
      </w:r>
      <w:r w:rsidRPr="00A508F5">
        <w:rPr>
          <w:rStyle w:val="StyleBoldUnderline"/>
        </w:rPr>
        <w:t xml:space="preserve"> be to free up spaces within</w:t>
      </w:r>
      <w:r w:rsidRPr="00A508F5">
        <w:rPr>
          <w:sz w:val="16"/>
        </w:rPr>
        <w:t xml:space="preserve">, and in spite of, </w:t>
      </w:r>
      <w:r w:rsidRPr="00A508F5">
        <w:rPr>
          <w:rStyle w:val="StyleBoldUnderline"/>
        </w:rPr>
        <w:t>existing programs</w:t>
      </w:r>
      <w:r w:rsidRPr="00A508F5">
        <w:rPr>
          <w:sz w:val="16"/>
        </w:rPr>
        <w:t xml:space="preserve"> such as DRI.</w:t>
      </w:r>
      <w:r w:rsidRPr="00A508F5">
        <w:rPr>
          <w:sz w:val="12"/>
        </w:rPr>
        <w:t>¶</w:t>
      </w:r>
      <w:r w:rsidRPr="00A508F5">
        <w:rPr>
          <w:sz w:val="16"/>
        </w:rPr>
        <w:t xml:space="preserve"> </w:t>
      </w:r>
      <w:r w:rsidRPr="00A508F5">
        <w:rPr>
          <w:rStyle w:val="StyleBoldUnderline"/>
        </w:rPr>
        <w:t>But this widening of spaces must be pursued from the vantage point of the</w:t>
      </w:r>
      <w:r w:rsidRPr="00A508F5">
        <w:rPr>
          <w:rStyle w:val="StyleBoldUnderline"/>
          <w:b w:val="0"/>
          <w:sz w:val="12"/>
        </w:rPr>
        <w:t>¶</w:t>
      </w:r>
      <w:r w:rsidRPr="00A508F5">
        <w:rPr>
          <w:rStyle w:val="StyleBoldUnderline"/>
        </w:rPr>
        <w:t xml:space="preserve"> cultural imposition and instrument-effects of the development apparatus,</w:t>
      </w:r>
      <w:r w:rsidRPr="00A508F5">
        <w:rPr>
          <w:rStyle w:val="StyleBoldUnderline"/>
          <w:b w:val="0"/>
          <w:sz w:val="12"/>
        </w:rPr>
        <w:t>¶</w:t>
      </w:r>
      <w:r w:rsidRPr="00A508F5">
        <w:rPr>
          <w:rStyle w:val="StyleBoldUnderline"/>
        </w:rPr>
        <w:t xml:space="preserve"> </w:t>
      </w:r>
      <w:r w:rsidRPr="00A508F5">
        <w:rPr>
          <w:sz w:val="16"/>
        </w:rPr>
        <w:t>THE DISPERSION OF POWER 153</w:t>
      </w:r>
      <w:r w:rsidRPr="00A508F5">
        <w:rPr>
          <w:sz w:val="12"/>
        </w:rPr>
        <w:t>¶</w:t>
      </w:r>
      <w:r w:rsidRPr="00A508F5">
        <w:rPr>
          <w:sz w:val="16"/>
        </w:rPr>
        <w:t xml:space="preserve"> </w:t>
      </w:r>
      <w:r w:rsidRPr="00A508F5">
        <w:rPr>
          <w:rStyle w:val="StyleBoldUnderline"/>
        </w:rPr>
        <w:t>not only in terms of political economy</w:t>
      </w:r>
      <w:r w:rsidRPr="00A508F5">
        <w:rPr>
          <w:sz w:val="16"/>
        </w:rPr>
        <w:t>, as it has been until now. Only then</w:t>
      </w:r>
      <w:r w:rsidRPr="00A508F5">
        <w:rPr>
          <w:sz w:val="12"/>
        </w:rPr>
        <w:t>¶</w:t>
      </w:r>
      <w:r w:rsidRPr="00A508F5">
        <w:rPr>
          <w:sz w:val="16"/>
        </w:rPr>
        <w:t xml:space="preserve"> will dissenting strategies have a clearer chance for life.</w:t>
      </w:r>
      <w:r w:rsidRPr="00A508F5">
        <w:rPr>
          <w:sz w:val="12"/>
        </w:rPr>
        <w:t>¶</w:t>
      </w:r>
      <w:r w:rsidRPr="00A508F5">
        <w:rPr>
          <w:sz w:val="16"/>
        </w:rPr>
        <w:t xml:space="preserve"> In his politico-artistic manifesto “An Aesthetic of Hunger,” written in</w:t>
      </w:r>
      <w:r w:rsidRPr="00A508F5">
        <w:rPr>
          <w:sz w:val="12"/>
        </w:rPr>
        <w:t>¶</w:t>
      </w:r>
      <w:r w:rsidRPr="00A508F5">
        <w:rPr>
          <w:sz w:val="16"/>
        </w:rPr>
        <w:t xml:space="preserve"> 1965, Glauber Rocha wrote the following angry words:</w:t>
      </w:r>
      <w:r w:rsidRPr="00A508F5">
        <w:rPr>
          <w:sz w:val="12"/>
        </w:rPr>
        <w:t>¶</w:t>
      </w:r>
      <w:r w:rsidRPr="00A508F5">
        <w:rPr>
          <w:sz w:val="16"/>
        </w:rPr>
        <w:t xml:space="preserve"> Thus, while Latin America laments its general misery, the foreign onlooker</w:t>
      </w:r>
      <w:r w:rsidRPr="00A508F5">
        <w:rPr>
          <w:sz w:val="12"/>
        </w:rPr>
        <w:t>¶</w:t>
      </w:r>
      <w:r w:rsidRPr="00A508F5">
        <w:rPr>
          <w:sz w:val="16"/>
        </w:rPr>
        <w:t xml:space="preserve"> cultivates the taste of that misery, not as a tragic symptom, but merely as an</w:t>
      </w:r>
      <w:r w:rsidRPr="00A508F5">
        <w:rPr>
          <w:sz w:val="12"/>
        </w:rPr>
        <w:t>¶</w:t>
      </w:r>
      <w:r w:rsidRPr="00A508F5">
        <w:rPr>
          <w:sz w:val="16"/>
        </w:rPr>
        <w:t xml:space="preserve"> aesthetic object within his field of interest. . . . We [Cinema Novo filmmakers]</w:t>
      </w:r>
      <w:r w:rsidRPr="00A508F5">
        <w:rPr>
          <w:sz w:val="12"/>
        </w:rPr>
        <w:t>¶</w:t>
      </w:r>
      <w:r w:rsidRPr="00A508F5">
        <w:rPr>
          <w:sz w:val="16"/>
        </w:rPr>
        <w:t xml:space="preserve"> understand the hunger that the European and the majority of Brazilians have</w:t>
      </w:r>
      <w:r w:rsidRPr="00A508F5">
        <w:rPr>
          <w:sz w:val="12"/>
        </w:rPr>
        <w:t>¶</w:t>
      </w:r>
      <w:r w:rsidRPr="00A508F5">
        <w:rPr>
          <w:sz w:val="16"/>
        </w:rPr>
        <w:t xml:space="preserve"> not understood. . . . We know since we made these sad, ugly films, these</w:t>
      </w:r>
      <w:r w:rsidRPr="00A508F5">
        <w:rPr>
          <w:sz w:val="12"/>
        </w:rPr>
        <w:t>¶</w:t>
      </w:r>
      <w:r w:rsidRPr="00A508F5">
        <w:rPr>
          <w:sz w:val="16"/>
        </w:rPr>
        <w:t xml:space="preserve"> screaming, desperate films where reason does not always prevail that this</w:t>
      </w:r>
      <w:r w:rsidRPr="00A508F5">
        <w:rPr>
          <w:sz w:val="12"/>
        </w:rPr>
        <w:t>¶</w:t>
      </w:r>
      <w:r w:rsidRPr="00A508F5">
        <w:rPr>
          <w:sz w:val="16"/>
        </w:rPr>
        <w:t xml:space="preserve"> hunger will not be cured by moderate governmental reforms and that the cloak</w:t>
      </w:r>
      <w:r w:rsidRPr="00A508F5">
        <w:rPr>
          <w:sz w:val="12"/>
        </w:rPr>
        <w:t>¶</w:t>
      </w:r>
      <w:r w:rsidRPr="00A508F5">
        <w:rPr>
          <w:sz w:val="16"/>
        </w:rPr>
        <w:t xml:space="preserve"> of technicolor cannot hide, but only aggravates, its tumors. Therefore, only a</w:t>
      </w:r>
      <w:r w:rsidRPr="00A508F5">
        <w:rPr>
          <w:sz w:val="12"/>
        </w:rPr>
        <w:t>¶</w:t>
      </w:r>
      <w:r w:rsidRPr="00A508F5">
        <w:rPr>
          <w:sz w:val="16"/>
        </w:rPr>
        <w:t xml:space="preserve"> culture of hunger, weakening its own structures, can surpass itself qualitatively;</w:t>
      </w:r>
      <w:r w:rsidRPr="00A508F5">
        <w:rPr>
          <w:sz w:val="12"/>
        </w:rPr>
        <w:t>¶</w:t>
      </w:r>
      <w:r w:rsidRPr="00A508F5">
        <w:rPr>
          <w:sz w:val="16"/>
        </w:rPr>
        <w:t xml:space="preserve"> the most noble cultural manifestation of hunger is violence. (Rocha 1982, 70)</w:t>
      </w:r>
      <w:r w:rsidRPr="00A508F5">
        <w:rPr>
          <w:sz w:val="12"/>
        </w:rPr>
        <w:t>¶</w:t>
      </w:r>
      <w:r w:rsidRPr="00A508F5">
        <w:rPr>
          <w:sz w:val="16"/>
        </w:rPr>
        <w:t xml:space="preserve"> As Michael Taussig (1987, 135) said, “From the represented shall come that</w:t>
      </w:r>
      <w:r w:rsidRPr="00A508F5">
        <w:rPr>
          <w:sz w:val="12"/>
        </w:rPr>
        <w:t>¶</w:t>
      </w:r>
      <w:r w:rsidRPr="00A508F5">
        <w:rPr>
          <w:sz w:val="16"/>
        </w:rPr>
        <w:t xml:space="preserve"> which overturns the representation.” He continues, commenting on the absence</w:t>
      </w:r>
      <w:r w:rsidRPr="00A508F5">
        <w:rPr>
          <w:sz w:val="12"/>
        </w:rPr>
        <w:t>¶</w:t>
      </w:r>
      <w:r w:rsidRPr="00A508F5">
        <w:rPr>
          <w:sz w:val="16"/>
        </w:rPr>
        <w:t xml:space="preserve"> of the narratives of South American indigenous peoples from most</w:t>
      </w:r>
      <w:r w:rsidRPr="00A508F5">
        <w:rPr>
          <w:sz w:val="12"/>
        </w:rPr>
        <w:t>¶</w:t>
      </w:r>
      <w:r w:rsidRPr="00A508F5">
        <w:rPr>
          <w:sz w:val="16"/>
        </w:rPr>
        <w:t xml:space="preserve"> representations about them, “It is the ultimate anthropological conceit, anthropology</w:t>
      </w:r>
      <w:r w:rsidRPr="00A508F5">
        <w:rPr>
          <w:sz w:val="12"/>
        </w:rPr>
        <w:t>¶</w:t>
      </w:r>
      <w:r w:rsidRPr="00A508F5">
        <w:rPr>
          <w:sz w:val="16"/>
        </w:rPr>
        <w:t xml:space="preserve"> in its highest, indeed redemptive, moment, rescuing the `voice'</w:t>
      </w:r>
      <w:r w:rsidRPr="00A508F5">
        <w:rPr>
          <w:sz w:val="12"/>
        </w:rPr>
        <w:t>¶</w:t>
      </w:r>
      <w:r w:rsidRPr="00A508F5">
        <w:rPr>
          <w:sz w:val="16"/>
        </w:rPr>
        <w:t xml:space="preserve"> of the Indian from the obscurity of pain and time” (135).</w:t>
      </w:r>
      <w:r w:rsidRPr="00A508F5">
        <w:rPr>
          <w:sz w:val="12"/>
        </w:rPr>
        <w:t>¶</w:t>
      </w:r>
      <w:r w:rsidRPr="00A508F5">
        <w:rPr>
          <w:sz w:val="16"/>
        </w:rPr>
        <w:t xml:space="preserve"> This is to say that </w:t>
      </w:r>
      <w:r w:rsidRPr="00A508F5">
        <w:rPr>
          <w:rStyle w:val="StyleBoldUnderline"/>
        </w:rPr>
        <w:t>as much as the plain exclusion of the peasant's voice in</w:t>
      </w:r>
      <w:r w:rsidRPr="00A508F5">
        <w:rPr>
          <w:rStyle w:val="StyleBoldUnderline"/>
          <w:b w:val="0"/>
          <w:sz w:val="12"/>
        </w:rPr>
        <w:t>¶</w:t>
      </w:r>
      <w:r w:rsidRPr="00A508F5">
        <w:rPr>
          <w:rStyle w:val="StyleBoldUnderline"/>
        </w:rPr>
        <w:t xml:space="preserve"> rural development discourse, this conceit to “speak for the others,”</w:t>
      </w:r>
      <w:r w:rsidRPr="00A508F5">
        <w:rPr>
          <w:sz w:val="16"/>
        </w:rPr>
        <w:t xml:space="preserve"> perhaps</w:t>
      </w:r>
      <w:r w:rsidRPr="00A508F5">
        <w:rPr>
          <w:sz w:val="12"/>
        </w:rPr>
        <w:t>¶</w:t>
      </w:r>
      <w:r w:rsidRPr="00A508F5">
        <w:rPr>
          <w:sz w:val="16"/>
        </w:rPr>
        <w:t xml:space="preserve"> even to rescue their voice, as Taussig says, </w:t>
      </w:r>
      <w:r w:rsidRPr="00A508F5">
        <w:rPr>
          <w:rStyle w:val="StyleBoldUnderline"/>
        </w:rPr>
        <w:t>must be avoided</w:t>
      </w:r>
      <w:r w:rsidRPr="00A508F5">
        <w:rPr>
          <w:sz w:val="16"/>
        </w:rPr>
        <w:t>. The fact that</w:t>
      </w:r>
      <w:r w:rsidRPr="00A508F5">
        <w:rPr>
          <w:sz w:val="12"/>
        </w:rPr>
        <w:t>¶</w:t>
      </w:r>
      <w:r w:rsidRPr="00A508F5">
        <w:rPr>
          <w:sz w:val="16"/>
        </w:rPr>
        <w:t xml:space="preserve"> </w:t>
      </w:r>
      <w:r w:rsidRPr="00A508F5">
        <w:rPr>
          <w:rStyle w:val="StyleBoldUnderline"/>
        </w:rPr>
        <w:t>violence is a cultural manifestation of hunger applies</w:t>
      </w:r>
      <w:r w:rsidRPr="00A508F5">
        <w:rPr>
          <w:sz w:val="16"/>
        </w:rPr>
        <w:t xml:space="preserve"> not only to hunger's</w:t>
      </w:r>
      <w:r w:rsidRPr="00A508F5">
        <w:rPr>
          <w:sz w:val="12"/>
        </w:rPr>
        <w:t>¶</w:t>
      </w:r>
      <w:r w:rsidRPr="00A508F5">
        <w:rPr>
          <w:sz w:val="16"/>
        </w:rPr>
        <w:t xml:space="preserve"> physical aspects but </w:t>
      </w:r>
      <w:r w:rsidRPr="00A508F5">
        <w:rPr>
          <w:rStyle w:val="StyleBoldUnderline"/>
        </w:rPr>
        <w:t>to the violence of representation</w:t>
      </w:r>
      <w:r w:rsidRPr="00A508F5">
        <w:rPr>
          <w:sz w:val="16"/>
        </w:rPr>
        <w:t xml:space="preserve">. The </w:t>
      </w:r>
      <w:r w:rsidRPr="00A508F5">
        <w:rPr>
          <w:rStyle w:val="StyleBoldUnderline"/>
        </w:rPr>
        <w:t>development</w:t>
      </w:r>
      <w:r w:rsidRPr="00A508F5">
        <w:rPr>
          <w:rStyle w:val="StyleBoldUnderline"/>
          <w:b w:val="0"/>
          <w:sz w:val="12"/>
        </w:rPr>
        <w:t>¶</w:t>
      </w:r>
      <w:r w:rsidRPr="00A508F5">
        <w:rPr>
          <w:rStyle w:val="StyleBoldUnderline"/>
        </w:rPr>
        <w:t xml:space="preserve"> discourse has turned its representations of hunger into an act of consumption</w:t>
      </w:r>
      <w:r w:rsidRPr="00A508F5">
        <w:rPr>
          <w:rStyle w:val="StyleBoldUnderline"/>
          <w:b w:val="0"/>
          <w:sz w:val="12"/>
        </w:rPr>
        <w:t>¶</w:t>
      </w:r>
      <w:r w:rsidRPr="00A508F5">
        <w:rPr>
          <w:rStyle w:val="StyleBoldUnderline"/>
        </w:rPr>
        <w:t xml:space="preserve"> of images and feelings by the well nourished</w:t>
      </w:r>
      <w:r w:rsidRPr="00A508F5">
        <w:rPr>
          <w:sz w:val="16"/>
        </w:rPr>
        <w:t>, an act of cannibalism, as</w:t>
      </w:r>
      <w:r w:rsidRPr="00A508F5">
        <w:rPr>
          <w:sz w:val="12"/>
        </w:rPr>
        <w:t>¶</w:t>
      </w:r>
      <w:r w:rsidRPr="00A508F5">
        <w:rPr>
          <w:sz w:val="16"/>
        </w:rPr>
        <w:t xml:space="preserve"> Cinema Novo artists would have it. This consumption is a feature of modernity,</w:t>
      </w:r>
      <w:r w:rsidRPr="00A508F5">
        <w:rPr>
          <w:sz w:val="12"/>
        </w:rPr>
        <w:t>¶</w:t>
      </w:r>
      <w:r w:rsidRPr="00A508F5">
        <w:rPr>
          <w:sz w:val="16"/>
        </w:rPr>
        <w:t xml:space="preserve"> we are reminded by Foucault (1975, 84) (“It is just that the illness of</w:t>
      </w:r>
      <w:r w:rsidRPr="00A508F5">
        <w:rPr>
          <w:sz w:val="12"/>
        </w:rPr>
        <w:t>¶</w:t>
      </w:r>
      <w:r w:rsidRPr="00A508F5">
        <w:rPr>
          <w:sz w:val="16"/>
        </w:rPr>
        <w:t xml:space="preserve"> some should be transformed into the experience of others”). But the regimes</w:t>
      </w:r>
      <w:r w:rsidRPr="00A508F5">
        <w:rPr>
          <w:sz w:val="12"/>
        </w:rPr>
        <w:t>¶</w:t>
      </w:r>
      <w:r w:rsidRPr="00A508F5">
        <w:rPr>
          <w:sz w:val="16"/>
        </w:rPr>
        <w:t xml:space="preserve"> of representation that produce this violence are not easily neutralized, as the</w:t>
      </w:r>
      <w:r w:rsidRPr="00A508F5">
        <w:rPr>
          <w:sz w:val="12"/>
        </w:rPr>
        <w:t>¶</w:t>
      </w:r>
      <w:r w:rsidRPr="00A508F5">
        <w:rPr>
          <w:sz w:val="16"/>
        </w:rPr>
        <w:t xml:space="preserve"> next chapter will show.</w:t>
      </w:r>
    </w:p>
    <w:p w14:paraId="40FF2395" w14:textId="77777777" w:rsidR="00AF6DB6" w:rsidRDefault="00AF6DB6" w:rsidP="00AF6DB6">
      <w:pPr>
        <w:pStyle w:val="Heading4"/>
      </w:pPr>
      <w:r>
        <w:t>We, too, affirm our traditions as a way to reevaluate epistemology. Through the struggle of the peasant we give a narrative of how we are a broader struggle for reclaiming culture. Instead of packaging our produce and “standardizing” the yields of the crop we instead affirm a broader struggle; one where there is no difference between humans and nature, individuals and community.</w:t>
      </w:r>
    </w:p>
    <w:p w14:paraId="1704EE1D"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332F7FFD" w14:textId="77777777" w:rsidR="00AF6DB6" w:rsidRPr="008E3E8B" w:rsidRDefault="00AF6DB6" w:rsidP="00AF6DB6">
      <w:r>
        <w:t xml:space="preserve">(Arturo, 1995, </w:t>
      </w:r>
      <w:r w:rsidRPr="001C25D7">
        <w:rPr>
          <w:i/>
        </w:rPr>
        <w:t>Encountering Development: The Making and Unmaking of the Third World</w:t>
      </w:r>
      <w:r>
        <w:rPr>
          <w:i/>
        </w:rPr>
        <w:t>,</w:t>
      </w:r>
      <w:r>
        <w:t xml:space="preserve"> pg 180. RJ)</w:t>
      </w:r>
    </w:p>
    <w:p w14:paraId="404DE241" w14:textId="77777777" w:rsidR="00AF6DB6" w:rsidRDefault="00AF6DB6" w:rsidP="00AF6DB6">
      <w:pPr>
        <w:jc w:val="both"/>
      </w:pPr>
      <w:r w:rsidRPr="008E3E8B">
        <w:rPr>
          <w:rStyle w:val="StyleBoldUnderline"/>
        </w:rPr>
        <w:t>Studies of peasant struggles in the context of strategies such as rural devel- opment generally focus on the politics of land tenure and the open revolts to take over or recapture land</w:t>
      </w:r>
      <w:r w:rsidRPr="00EC66EF">
        <w:t xml:space="preserve">. Despite the crucial importance of this issue, </w:t>
      </w:r>
      <w:r w:rsidRPr="008E3E8B">
        <w:rPr>
          <w:rStyle w:val="StyleBoldUnderline"/>
        </w:rPr>
        <w:t>it is necessary to keep in mind that peasant resistance reflects more than the struggle for land and living conditions; it is above all a struggle over symbols and meanings, a cultural struggle</w:t>
      </w:r>
      <w:r w:rsidRPr="00EC66EF">
        <w:t>. Scott’s vivid description of the struggle against the combine harvester introduced by the green revolution in rural</w:t>
      </w:r>
      <w:r>
        <w:t xml:space="preserve"> Malaysia, for instance, illustrates well the contest over views of history and the ways of life the new technologies foster (1985, 154–64). Studies of resis- tance, however, only hint at the cultures from which resistance springs. The forms of resistance and the concept itself are usually theorized in relation to the cultures of the West. It is more difficult for the researcher to learn to habitate the inner interpretive architecture of the resisting culture, which would be the prerequisite for a representation that does not depend so much on Western knowledge practices (Strathern 1988).</w:t>
      </w:r>
    </w:p>
    <w:p w14:paraId="06EDAD2F" w14:textId="77777777" w:rsidR="00AF6DB6" w:rsidRPr="008E3E8B" w:rsidRDefault="00AF6DB6" w:rsidP="00AF6DB6">
      <w:pPr>
        <w:jc w:val="both"/>
        <w:rPr>
          <w:rStyle w:val="StyleBoldUnderline"/>
        </w:rPr>
      </w:pPr>
      <w:r>
        <w:t xml:space="preserve">In his study of peasant transformation in southwestern Colombia in the 1970s, Michael Taussig concluded that the effect of the introduction of the green revolution and integrated rural development had to be examined in terms of two clashing cultural possibilities: one based on use-value—a peas- ant economy geared toward the satisfaction of needs defined qualitatively; and another based on exchange value, with its drive toward accumulation and profit and its quantitative rationality. </w:t>
      </w:r>
      <w:r w:rsidRPr="008E3E8B">
        <w:rPr>
          <w:rStyle w:val="StyleBoldUnderline"/>
        </w:rPr>
        <w:t>Confronted with the new way of ordering economic life</w:t>
      </w:r>
      <w:r>
        <w:t xml:space="preserve"> that DRI and similar programs introduced, </w:t>
      </w:r>
      <w:r w:rsidRPr="008E3E8B">
        <w:rPr>
          <w:rStyle w:val="StyleBoldUnderline"/>
        </w:rPr>
        <w:t>the black peasant communities of this part of the country gave a series of responses (such as the devil contracts) with which they sought to counteract the impo- sition of commodity production on their customary ways (Taussig 1980).</w:t>
      </w:r>
    </w:p>
    <w:p w14:paraId="6719A82F" w14:textId="77777777" w:rsidR="00AF6DB6" w:rsidRPr="008E3E8B" w:rsidRDefault="00AF6DB6" w:rsidP="00AF6DB6">
      <w:pPr>
        <w:jc w:val="both"/>
        <w:rPr>
          <w:rStyle w:val="StyleBoldUnderline"/>
        </w:rPr>
      </w:pPr>
      <w:r>
        <w:t xml:space="preserve">Similarly, </w:t>
      </w:r>
      <w:r w:rsidRPr="008E3E8B">
        <w:rPr>
          <w:rStyle w:val="StyleBoldUnderline"/>
        </w:rPr>
        <w:t>Gudeman and Rivera</w:t>
      </w:r>
      <w:r>
        <w:t xml:space="preserve"> (1990, 1993) </w:t>
      </w:r>
      <w:r w:rsidRPr="008E3E8B">
        <w:rPr>
          <w:rStyle w:val="StyleBoldUnderline"/>
        </w:rPr>
        <w:t>demonstrate the coexistence of two different economies in the Latin American countryside: one based on livelihood, the other on acquisition.</w:t>
      </w:r>
      <w:r>
        <w:t xml:space="preserve"> As mentioned, </w:t>
      </w:r>
      <w:r w:rsidRPr="008E3E8B">
        <w:rPr>
          <w:rStyle w:val="StyleBoldUnderline"/>
        </w:rPr>
        <w:t>peasant and market economies encompass aspects of both types, although the economy of liveli- hood still predominates in the peasant world</w:t>
      </w:r>
      <w:r>
        <w:t xml:space="preserve">. The livelihood economy is not ruled by the rationality laws of the market system. Peasants, for instance, keep accounts of only those activities which are fully monetized. They con- tinually innovate and attune their practices through trial and error, in a man- ner more akin to art than rationality, even if the transformation of the former into the latter is taking place steadily, driven by the acquisition economy. Although profit slowly is becoming a cultural category for peasants, econo- mizing and thrift continue to be central values. </w:t>
      </w:r>
      <w:r w:rsidRPr="008E3E8B">
        <w:rPr>
          <w:rStyle w:val="StyleBoldUnderline"/>
        </w:rPr>
        <w:t>The house economy is fueled not by acquisition but by material activities the central principle of which is to care for the base. Included in the base are not only natural resources and material things but also culturally known ways of doing, people, habits, and habitats.</w:t>
      </w:r>
    </w:p>
    <w:p w14:paraId="5E55F12F" w14:textId="77777777" w:rsidR="00AF6DB6" w:rsidRDefault="00AF6DB6" w:rsidP="00AF6DB6">
      <w:pPr>
        <w:jc w:val="both"/>
      </w:pPr>
      <w:r>
        <w:t xml:space="preserve">In </w:t>
      </w:r>
      <w:r w:rsidRPr="008E3E8B">
        <w:rPr>
          <w:rStyle w:val="StyleBoldUnderline"/>
        </w:rPr>
        <w:t>the maintenance of the livelihood economy</w:t>
      </w:r>
      <w:r>
        <w:t>—as in Taussig’s “use- value” orientation—</w:t>
      </w:r>
      <w:r w:rsidRPr="008E3E8B">
        <w:rPr>
          <w:rStyle w:val="StyleBoldUnderline"/>
        </w:rPr>
        <w:t>can be seen a form of resistance that springs from the sheer fact of cultural difference</w:t>
      </w:r>
      <w:r>
        <w:t xml:space="preserve">. </w:t>
      </w:r>
      <w:r w:rsidRPr="008E3E8B">
        <w:rPr>
          <w:rStyle w:val="StyleBoldUnderline"/>
        </w:rPr>
        <w:t>Peasant cultures in Latin America still evi- dence a significant contrast to dominant cultures of European origin</w:t>
      </w:r>
      <w:r>
        <w:t xml:space="preserve">, in terms of cultural constructs and practices regarding the land, food, and the economy. This contrast is greatest in indigenous cultures but is also found to varying degrees among mestizo and black subcultures. </w:t>
      </w:r>
      <w:r w:rsidRPr="008E3E8B">
        <w:rPr>
          <w:rStyle w:val="StyleBoldUnderline"/>
        </w:rPr>
        <w:t>Cultural difference serves as the base for current theorizations and politics of various kinds, particularly politics of self-affirmation</w:t>
      </w:r>
      <w:r>
        <w:t>. Some claim that in the Peruvian Andes, for instance, some preconquest practices might still be alive. This particular group of intellectuals and activists (Proyecto Andino de Tec- nologías Campesinas [PRATEC]) seeks not to explain the nature of Andean society in terms of abstract frameworks but to show phenomenologically— through a sort of hermeneutics based on staging peasant discourse—some of the qualities of Andean culture and their validity for the majority of the people in the Peruvian Andes today. Their aim is to contribute to the af- firmation and autonomy of Andean culture.</w:t>
      </w:r>
    </w:p>
    <w:p w14:paraId="2212774F" w14:textId="77777777" w:rsidR="00AF6DB6" w:rsidRDefault="00AF6DB6" w:rsidP="00AF6DB6">
      <w:pPr>
        <w:jc w:val="both"/>
      </w:pPr>
      <w:r>
        <w:t>Within the Andean worldview—in PRATEC’s exposition3—</w:t>
      </w:r>
      <w:r w:rsidRPr="008E3E8B">
        <w:rPr>
          <w:rStyle w:val="StyleBoldUnderline"/>
        </w:rPr>
        <w:t>the peasant world is conceived of as a living being, with no separation between people and nature, between individual and community, between society and the gods. This live world continually re-creates itself through mutual caring by all living beings.</w:t>
      </w:r>
      <w:r>
        <w:t xml:space="preserve"> This caring depends on an intimate and ongoing dialogue between all living beings (including, again, people, nature, and the gods), a sort of affirmation of the essence and will of those involved. This dialogue is maintained through continual interactions that are social and historical. Each plot, for instance, demands different cultivation routines, different practices of caring. </w:t>
      </w:r>
      <w:r w:rsidRPr="008E3E8B">
        <w:rPr>
          <w:rStyle w:val="StyleBoldUnderline"/>
        </w:rPr>
        <w:t>No standardized recipes or “packages”—such as those of IRD or the homogenized U.S. agriculture—can hope to encompass this di- versity</w:t>
      </w:r>
      <w:r>
        <w:t xml:space="preserve">. The prescription of norms for “proper” cultivation is alien to Andean agriculture. Practices and events are never repeated out of a preestablished scheme; on the contrary, </w:t>
      </w:r>
      <w:r w:rsidRPr="008E3E8B">
        <w:rPr>
          <w:rStyle w:val="StyleBoldUnderline"/>
        </w:rPr>
        <w:t>knowledge is continually re-created as part of a commitment to strengthening and enriching reality, not to transforming it. Language is alive, its meaning always dictated by the context; language is never permanent or stable.</w:t>
      </w:r>
      <w:r>
        <w:t xml:space="preserve"> Conversation implies the reenactment of events talked about; words refer to what has been lived rather than to far-off happenings.</w:t>
      </w:r>
    </w:p>
    <w:p w14:paraId="3977E65E" w14:textId="77777777" w:rsidR="00AF6DB6" w:rsidRDefault="00AF6DB6" w:rsidP="00AF6DB6">
      <w:pPr>
        <w:jc w:val="both"/>
      </w:pPr>
      <w:r>
        <w:t xml:space="preserve">PRATEC activists recognize that Andean knowledge and practices have been eroded, yet they emphatically assert the validity of many long-standing practices among rural communities. </w:t>
      </w:r>
      <w:r w:rsidRPr="008E3E8B">
        <w:rPr>
          <w:rStyle w:val="StyleBoldUnderline"/>
        </w:rPr>
        <w:t xml:space="preserve">They believe that peasants have learned to use the instruments of modernity without losing much of their vision of the world. Their project contemplates a process of affirmation and restruc- turing </w:t>
      </w:r>
      <w:r>
        <w:t xml:space="preserve">of Peruvian society </w:t>
      </w:r>
      <w:r w:rsidRPr="008E3E8B">
        <w:rPr>
          <w:rStyle w:val="StyleBoldUnderline"/>
        </w:rPr>
        <w:t>following the criteria of anti-imperialism, repeas- antization, and a sort of pan-Andean heteregeneous re-ethnicization; it is a strategy of decolonization, agrocentric and geared toward self-sufficiency in food</w:t>
      </w:r>
      <w:r>
        <w:t xml:space="preserve">. In the Pacific Coast region of Colombia, mobilized black communities are struggling to articulate and set into motion a process of cultural affirma- tion that includes, among its guiding principles, the search for ethnic iden- tity, autonomy, and the right to decide on their own perspectives on devel- opment and social practice generally. </w:t>
      </w:r>
      <w:r w:rsidRPr="008E3E8B">
        <w:rPr>
          <w:rStyle w:val="StyleBoldUnderline"/>
        </w:rPr>
        <w:t>Similar efforts are continually taking place in the Third World, often in contradictory ways, through actions of limited scope and visibility.</w:t>
      </w:r>
    </w:p>
    <w:p w14:paraId="47CD87BA" w14:textId="77777777" w:rsidR="00AF6DB6" w:rsidRPr="005B54A6" w:rsidRDefault="00AF6DB6" w:rsidP="00AF6DB6"/>
    <w:p w14:paraId="32DCD3C5" w14:textId="77777777" w:rsidR="00AF6DB6" w:rsidRDefault="00AF6DB6" w:rsidP="00AF6DB6">
      <w:pPr>
        <w:pStyle w:val="Heading4"/>
      </w:pPr>
      <w:r>
        <w:t>As an intellectual your rejection of development discourse is a prerequisite to state action, and is the necessary step to making the female populous visible.</w:t>
      </w:r>
    </w:p>
    <w:p w14:paraId="5CB5074E"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27E613E7" w14:textId="77777777" w:rsidR="00AF6DB6" w:rsidRPr="0065138B" w:rsidRDefault="00AF6DB6" w:rsidP="00AF6DB6">
      <w:r>
        <w:t xml:space="preserve">(Arturo, 1995, </w:t>
      </w:r>
      <w:r w:rsidRPr="001C25D7">
        <w:rPr>
          <w:i/>
        </w:rPr>
        <w:t>Encountering Development: The Making and Unmaking of the Third World</w:t>
      </w:r>
      <w:r>
        <w:t>, pg 185. RJ)</w:t>
      </w:r>
    </w:p>
    <w:p w14:paraId="40965338" w14:textId="77777777" w:rsidR="00AF6DB6" w:rsidRDefault="00AF6DB6" w:rsidP="00AF6DB6">
      <w:pPr>
        <w:jc w:val="both"/>
      </w:pPr>
      <w:r w:rsidRPr="0065138B">
        <w:t>Also invited to participate in the meeting by the planner in question was an accomplished scholar of rural issues and advocate of the rights of rural women, Magdalena León. León’s career as a scholar had already given her</w:t>
      </w:r>
      <w:r>
        <w:t xml:space="preserve"> a prominent place in the expert community on agrarian issues discussed in the previous chapter. The fact that she was invited to this meeting, how- ever, reveals another set of issues. </w:t>
      </w:r>
      <w:r w:rsidRPr="0065138B">
        <w:rPr>
          <w:rStyle w:val="StyleBoldUnderline"/>
        </w:rPr>
        <w:t>Although the participation of women in the public sector in Colombia is generally high by many standards, it is particularly so in the country’s planning apparatus</w:t>
      </w:r>
      <w:r>
        <w:t>, which is staffed by highly qualified and trained professionals.</w:t>
      </w:r>
      <w:r w:rsidRPr="0065138B">
        <w:rPr>
          <w:rStyle w:val="StyleBoldUnderline"/>
        </w:rPr>
        <w:t>8 As in the case of many other countries in Latin America</w:t>
      </w:r>
      <w:r>
        <w:t xml:space="preserve">, most women planners do not see themselves as feminist, yet at times their practice contributes to the advancement of what could be called women’s or, in some cases, feminist issues; this takes place as they pursue questions that arise out of their concrete planning prac- tice. In some instances, as in the case just mentioned, </w:t>
      </w:r>
      <w:r w:rsidRPr="0065138B">
        <w:rPr>
          <w:rStyle w:val="StyleBoldUnderline"/>
        </w:rPr>
        <w:t>planners approach feminist researchers in search of conceptual insights and support for their actions.</w:t>
      </w:r>
      <w:r>
        <w:t xml:space="preserve"> Feminist researchers not infrequently participate in planning cir- cles, mostly as consultants for research or evaluation of programs dealing with women, under contract with planning agencies, NGOs, or international organizations.</w:t>
      </w:r>
    </w:p>
    <w:p w14:paraId="62035E10" w14:textId="77777777" w:rsidR="00AF6DB6" w:rsidRDefault="00AF6DB6" w:rsidP="00AF6DB6">
      <w:pPr>
        <w:jc w:val="both"/>
      </w:pPr>
      <w:r>
        <w:t xml:space="preserve">In Colombia, </w:t>
      </w:r>
      <w:r w:rsidRPr="0065138B">
        <w:rPr>
          <w:rStyle w:val="StyleBoldUnderline"/>
        </w:rPr>
        <w:t>works by feminist scholars in the 1980s was crucial to both making visible the contribution of women to agricultural production and to articulating a set of policies for women</w:t>
      </w:r>
      <w:r>
        <w:t xml:space="preserve"> (see León 1980, 1985, 1986, 1987, 1993; Rey de Marulanda 1981; León 1982; López and Campillo 1983; Campillo 1983; Bonilla 1985; León and Deere 1986; Bonilla and Vélez 1987; León, Prieto, and Salazar 1987; Medrano and Villar 1988). </w:t>
      </w:r>
      <w:r w:rsidRPr="0065138B">
        <w:rPr>
          <w:rStyle w:val="StyleBoldUnderline"/>
        </w:rPr>
        <w:t>These works not only gave intellectual legitimacy to studies of peasant women but also pro- vided the basis on which much of state policy was built</w:t>
      </w:r>
      <w:r>
        <w:t xml:space="preserve">. </w:t>
      </w:r>
      <w:r w:rsidRPr="0065138B">
        <w:rPr>
          <w:rStyle w:val="StyleBoldUnderline"/>
        </w:rPr>
        <w:t>Among the most important results of these studies was the documented critique of the as- sumptions that development is gender neutral and that women are not en- gaged in agricultural production to any significant degree</w:t>
      </w:r>
      <w:r>
        <w:t>. Women research- ers presented ample evidence to undermine these assumptions.</w:t>
      </w:r>
    </w:p>
    <w:p w14:paraId="363C7A08" w14:textId="77777777" w:rsidR="00AF6DB6" w:rsidRDefault="00AF6DB6" w:rsidP="00AF6DB6">
      <w:pPr>
        <w:pStyle w:val="Heading4"/>
      </w:pPr>
      <w:r>
        <w:t>Through the discussion of feminism in context of development discourse in debate, we can question traditional gender roles.</w:t>
      </w:r>
    </w:p>
    <w:p w14:paraId="4922662A"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47B62A41" w14:textId="77777777" w:rsidR="00AF6DB6" w:rsidRPr="00267450" w:rsidRDefault="00AF6DB6" w:rsidP="00AF6DB6">
      <w:r>
        <w:t xml:space="preserve">(Arturo, 1995, </w:t>
      </w:r>
      <w:r w:rsidRPr="001C25D7">
        <w:rPr>
          <w:i/>
        </w:rPr>
        <w:t>Encountering Development: The Making and Unmaking of the Third World</w:t>
      </w:r>
      <w:r>
        <w:t>, pg 187. RJ)</w:t>
      </w:r>
    </w:p>
    <w:p w14:paraId="327FE704" w14:textId="77777777" w:rsidR="00AF6DB6" w:rsidRPr="007233EF" w:rsidRDefault="00AF6DB6" w:rsidP="00AF6DB6">
      <w:pPr>
        <w:jc w:val="both"/>
      </w:pPr>
      <w:r w:rsidRPr="00EB6599">
        <w:t xml:space="preserve">The reach of state policies vis-à-vis gender subordination is generating important debates among Latin American researchers. </w:t>
      </w:r>
      <w:r w:rsidRPr="00EB6599">
        <w:rPr>
          <w:rStyle w:val="StyleBoldUnderline"/>
        </w:rPr>
        <w:t>In discussing the Nicaraguan experience</w:t>
      </w:r>
      <w:r w:rsidRPr="00EB6599">
        <w:t xml:space="preserve"> during the 1980s, Paola Pérez Alemán, for instance,</w:t>
      </w:r>
      <w:r>
        <w:t xml:space="preserve"> </w:t>
      </w:r>
      <w:r w:rsidRPr="00EB6599">
        <w:t xml:space="preserve">distinguished among three kinds of situations: </w:t>
      </w:r>
      <w:r w:rsidRPr="00EB6599">
        <w:rPr>
          <w:rStyle w:val="StyleBoldUnderline"/>
        </w:rPr>
        <w:t>the incorporation of women “into the world of men</w:t>
      </w:r>
      <w:r w:rsidRPr="00EB6599">
        <w:t xml:space="preserve">,” say, in agrarian cooperatives or predominantly male peasant organizations; </w:t>
      </w:r>
      <w:r w:rsidRPr="00EB6599">
        <w:rPr>
          <w:rStyle w:val="StyleBoldUnderline"/>
        </w:rPr>
        <w:t>the organization of women along the lines of tradi- tional gender roles</w:t>
      </w:r>
      <w:r w:rsidRPr="00EB6599">
        <w:t xml:space="preserve"> (that is, in the sphere of “reproduction”); </w:t>
      </w:r>
      <w:r w:rsidRPr="00EB6599">
        <w:rPr>
          <w:rStyle w:val="StyleBoldUnderline"/>
        </w:rPr>
        <w:t>and the creation of organizations, particularly in communal and educational areas</w:t>
      </w:r>
      <w:r w:rsidRPr="00EB6599">
        <w:t xml:space="preserve">, that </w:t>
      </w:r>
      <w:r w:rsidRPr="00EB6599">
        <w:rPr>
          <w:rStyle w:val="StyleBoldUnderline"/>
        </w:rPr>
        <w:t>al- lowed for greater questioning of traditional gender roles</w:t>
      </w:r>
      <w:r w:rsidRPr="00EB6599">
        <w:t>. Although the first two types may have been important in creating spaces for women to discuss their problems and share experiences as women, only in the third type of situation could practical gender interests (those directly linked to questions of survival and quality of life, in areas such as food, water, and health) and strategic gender interests (those derived specifically from gender subordina- tion) be articulated (Pérez Alemán 1990).</w:t>
      </w:r>
    </w:p>
    <w:p w14:paraId="6FCE5167" w14:textId="77777777" w:rsidR="00AF6DB6" w:rsidRDefault="00AF6DB6" w:rsidP="00AF6DB6">
      <w:pPr>
        <w:pStyle w:val="Heading4"/>
      </w:pPr>
      <w:r>
        <w:t>The alternative is to re-envision the world in terms of the House --- the House, not the Market, should be the starting point for developing economic theories. By breaking free of the hegemonic discourse of development we can reconstruct our global economy such that regimes of representation are broken down.</w:t>
      </w:r>
    </w:p>
    <w:p w14:paraId="5915CB29"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341FCFB8" w14:textId="77777777" w:rsidR="00AF6DB6" w:rsidRPr="005E04C7" w:rsidRDefault="00AF6DB6" w:rsidP="00AF6DB6">
      <w:r>
        <w:t xml:space="preserve">(Arturo, 1995, </w:t>
      </w:r>
      <w:r w:rsidRPr="001C25D7">
        <w:rPr>
          <w:i/>
        </w:rPr>
        <w:t>Encountering Development: The Making and Unmaking of the Third World</w:t>
      </w:r>
      <w:r>
        <w:t>, pg 99-101. RJ)</w:t>
      </w:r>
    </w:p>
    <w:p w14:paraId="437087EE" w14:textId="77777777" w:rsidR="00AF6DB6" w:rsidRPr="00FA3EAB" w:rsidRDefault="00AF6DB6" w:rsidP="00AF6DB6">
      <w:pPr>
        <w:jc w:val="both"/>
        <w:rPr>
          <w:rStyle w:val="StyleBoldUnderline"/>
        </w:rPr>
      </w:pPr>
      <w:r w:rsidRPr="00FA3EAB">
        <w:rPr>
          <w:rStyle w:val="StyleBoldUnderline"/>
        </w:rPr>
        <w:t>At the basis of the peasant model is the notion that the Earth “gives” based on its “strength.” Humans</w:t>
      </w:r>
      <w:r>
        <w:t>, however, m</w:t>
      </w:r>
      <w:r w:rsidRPr="00FA3EAB">
        <w:rPr>
          <w:rStyle w:val="StyleBoldUnderline"/>
        </w:rPr>
        <w:t>ust “help” the land to give its products through work. There is a relation of give and take between humans and the</w:t>
      </w:r>
      <w:r>
        <w:t xml:space="preserve"> earth, modeled in terms of reciprocity and ultimately validated by Providence (God). </w:t>
      </w:r>
      <w:r w:rsidRPr="00FA3EAB">
        <w:rPr>
          <w:rStyle w:val="StyleBoldUnderline"/>
        </w:rPr>
        <w:t>The land may produce abundance or scarcity</w:t>
      </w:r>
      <w:r>
        <w:t xml:space="preserve">; most people agree that the land gives less now, and that there is more scarcity. </w:t>
      </w:r>
      <w:r w:rsidRPr="00FA3EAB">
        <w:rPr>
          <w:rStyle w:val="StyleBoldUnderline"/>
        </w:rPr>
        <w:t>Scarcity is thus not given a metaphysical character</w:t>
      </w:r>
      <w:r>
        <w:t xml:space="preserve"> (the way things are) </w:t>
      </w:r>
      <w:r w:rsidRPr="00FA3EAB">
        <w:rPr>
          <w:rStyle w:val="StyleBoldUnderline"/>
        </w:rPr>
        <w:t>but linked to what happens to the land, the house, and the market. If scarcity persists, it is because the Earth needs more help, although peasants know that chemi- cal products—as opposed to organic manure—“burn the earth” and “take away” its force</w:t>
      </w:r>
      <w:r>
        <w:t>. Food crops draw their strength from the land; humans, in turn, gain their energy and force from food crops and animal products, and this strength, when applied as work on the land, yields more force</w:t>
      </w:r>
      <w:r w:rsidRPr="00FA3EAB">
        <w:t xml:space="preserve">. </w:t>
      </w:r>
      <w:r w:rsidRPr="00FA3EAB">
        <w:rPr>
          <w:rStyle w:val="StyleBoldUnderline"/>
        </w:rPr>
        <w:t>Work, construed as concrete physical activity, is the final “using up” of the land’s strength.</w:t>
      </w:r>
    </w:p>
    <w:p w14:paraId="4F1B973E" w14:textId="77777777" w:rsidR="00AF6DB6" w:rsidRDefault="00AF6DB6" w:rsidP="00AF6DB6">
      <w:pPr>
        <w:jc w:val="both"/>
      </w:pPr>
      <w:r>
        <w:t xml:space="preserve">This construction brings the model full circle. There is a flow of strength from the land to crops to food to humans to work that helps the land give more force. Strength is secured from the earth and used up as humans gather more. </w:t>
      </w:r>
      <w:r w:rsidRPr="00FA3EAB">
        <w:rPr>
          <w:rStyle w:val="StyleBoldUnderline"/>
        </w:rPr>
        <w:t>Control over this process is established through the house, for by using resources of the house to sustain their work the people gain control over the results of their efforts.</w:t>
      </w:r>
      <w:r>
        <w:t xml:space="preserve"> (Gudeman and Rivera 1990, 30)</w:t>
      </w:r>
    </w:p>
    <w:p w14:paraId="708600EF" w14:textId="77777777" w:rsidR="00AF6DB6" w:rsidRDefault="00AF6DB6" w:rsidP="00AF6DB6">
      <w:pPr>
        <w:jc w:val="both"/>
      </w:pPr>
      <w:r w:rsidRPr="00FA3EAB">
        <w:rPr>
          <w:rStyle w:val="StyleBoldUnderline"/>
        </w:rPr>
        <w:t>The house has two main purposes: to reproduce itself and to increase its “base”</w:t>
      </w:r>
      <w:r>
        <w:t xml:space="preserve"> (its stock of land, savings, and implements). The house is not purely a market participant; indeed, </w:t>
      </w:r>
      <w:r w:rsidRPr="00FA3EAB">
        <w:rPr>
          <w:rStyle w:val="StyleBoldUnderline"/>
        </w:rPr>
        <w:t>peasants in this part of the world try to mini- mize their interaction with the market</w:t>
      </w:r>
      <w:r>
        <w:t xml:space="preserve">, which they see as a concrete place rather than as an abstract mechanism. </w:t>
      </w:r>
      <w:r w:rsidRPr="00FA3EAB">
        <w:rPr>
          <w:rStyle w:val="StyleBoldUnderline"/>
        </w:rPr>
        <w:t>Peasants, however, are aware that they are being increasingly pushed into the market; they interpret this fact as a diminishing margin for maneuvering. The house model persists at the margins, where the model of the corporation</w:t>
      </w:r>
      <w:r>
        <w:t xml:space="preserve"> (which epitomizes the market economy) </w:t>
      </w:r>
      <w:r w:rsidRPr="00FA3EAB">
        <w:rPr>
          <w:rStyle w:val="StyleBoldUnderline"/>
        </w:rPr>
        <w:t>has not become dominant. House and corporation are in a contra- puntal relation, the latter always trying to incorporate the contents of the former</w:t>
      </w:r>
      <w:r>
        <w:t xml:space="preserve">.33 The house economy is based on livelihood; the corporation’s, on acquisition. </w:t>
      </w:r>
      <w:r w:rsidRPr="00FA3EAB">
        <w:rPr>
          <w:rStyle w:val="StyleBoldUnderline"/>
        </w:rPr>
        <w:t>Peasants are aware that they par</w:t>
      </w:r>
      <w:r>
        <w:rPr>
          <w:rStyle w:val="StyleBoldUnderline"/>
        </w:rPr>
        <w:t>ticipate in both types of econ</w:t>
      </w:r>
      <w:r w:rsidRPr="00FA3EAB">
        <w:rPr>
          <w:rStyle w:val="StyleBoldUnderline"/>
        </w:rPr>
        <w:t>omy</w:t>
      </w:r>
      <w:r>
        <w:t>. They also have a theory of how they are being drained by those who control the market.</w:t>
      </w:r>
    </w:p>
    <w:p w14:paraId="5FDEC1BD" w14:textId="77777777" w:rsidR="00AF6DB6" w:rsidRDefault="00AF6DB6" w:rsidP="00AF6DB6">
      <w:pPr>
        <w:jc w:val="both"/>
      </w:pPr>
      <w:r w:rsidRPr="00FA3EAB">
        <w:rPr>
          <w:rStyle w:val="StyleBoldUnderline"/>
        </w:rPr>
        <w:t>The local model thus includes a view of the circularity and equilibrium of economic life</w:t>
      </w:r>
      <w:r>
        <w:t xml:space="preserve">, albeit very different from the classical and neoclassical view. </w:t>
      </w:r>
      <w:r w:rsidRPr="00FA3EAB">
        <w:rPr>
          <w:rStyle w:val="StyleBoldUnderline"/>
        </w:rPr>
        <w:t>The peasant model can be seen as closer to the land-based model of the Physiocrats, and the use of “force” can be related to the Marxist notion of labor force</w:t>
      </w:r>
      <w:r>
        <w:t xml:space="preserve">, although “force” is applied equally to work, land, and food. Be- yond these differences, </w:t>
      </w:r>
      <w:r w:rsidRPr="00FA3EAB">
        <w:rPr>
          <w:rStyle w:val="StyleBoldUnderline"/>
        </w:rPr>
        <w:t>there is a crucial distinction between both models, arising from the fact that the house model is based on daily practice.</w:t>
      </w:r>
      <w:r>
        <w:t xml:space="preserve"> Local models are experiments in living; the house model “is developed through use . . . it has to do with land, foodstuffs, and everyday life” (Gudeman and Rivera 1990, 14, 15). This does not contradict the assertion that the peasant model is the product of past and present conversations and their adaptation through practice.</w:t>
      </w:r>
    </w:p>
    <w:p w14:paraId="7FBB65AB" w14:textId="77777777" w:rsidR="00AF6DB6" w:rsidRPr="00FA3EAB" w:rsidRDefault="00AF6DB6" w:rsidP="00AF6DB6">
      <w:pPr>
        <w:jc w:val="both"/>
        <w:rPr>
          <w:rStyle w:val="StyleBoldUnderline"/>
        </w:rPr>
      </w:pPr>
      <w:r w:rsidRPr="00FA3EAB">
        <w:rPr>
          <w:rStyle w:val="StyleBoldUnderline"/>
        </w:rPr>
        <w:t>More than the house model, in Latin America what one increasingly finds is the house business.</w:t>
      </w:r>
      <w:r>
        <w:t xml:space="preserve"> As the site of conjunction of forms, “dynamic and multicultural yet fragile and unstable in identity” (Gudeman 1992, 144), </w:t>
      </w:r>
      <w:r w:rsidRPr="00FA3EAB">
        <w:rPr>
          <w:rStyle w:val="StyleBoldUnderline"/>
        </w:rPr>
        <w:t>the house business can be interpreted in terms of metaphors of “bricolage</w:t>
      </w:r>
      <w:r>
        <w:t xml:space="preserve">” (de Certeau 1984; Comaroff and Comaroff 1991) </w:t>
      </w:r>
      <w:r w:rsidRPr="00FA3EAB">
        <w:rPr>
          <w:rStyle w:val="StyleBoldUnderline"/>
        </w:rPr>
        <w:t>or hybridization</w:t>
      </w:r>
      <w:r>
        <w:t xml:space="preserve"> (García Canclini 1990). </w:t>
      </w:r>
      <w:r w:rsidRPr="00FA3EAB">
        <w:rPr>
          <w:rStyle w:val="StyleBoldUnderline"/>
        </w:rPr>
        <w:t>It is composed of partly overlapping domains of practices that must be studied ethnographically.</w:t>
      </w:r>
      <w:r>
        <w:t xml:space="preserve"> Gudeman and Rivera believe that this general dynamic also marked the development of modern economics, even if the latter became more and more technical with the development of capitalism.34 </w:t>
      </w:r>
      <w:r w:rsidRPr="00FA3EAB">
        <w:rPr>
          <w:rStyle w:val="StyleBoldUnderline"/>
        </w:rPr>
        <w:t>The implications of this view are enormous. Not only does the idea of a universal model of the economy have to be abandoned, it becomes necessary to recognize that forms of production are not independent from the representations</w:t>
      </w:r>
      <w:r>
        <w:t xml:space="preserve"> (the “models”) </w:t>
      </w:r>
      <w:r w:rsidRPr="00FA3EAB">
        <w:rPr>
          <w:rStyle w:val="StyleBoldUnderline"/>
        </w:rPr>
        <w:t xml:space="preserve">of social life in which they exist. </w:t>
      </w:r>
      <w:r w:rsidRPr="00FA3EAB">
        <w:rPr>
          <w:rStyle w:val="Emphasis"/>
        </w:rPr>
        <w:t>The remaking of development must thus start by examining local constructions, to the extent that they are the life and history of a people, that is, the condi- tions of and for change</w:t>
      </w:r>
      <w:r>
        <w:t xml:space="preserve">. </w:t>
      </w:r>
      <w:r w:rsidRPr="00FA3EAB">
        <w:rPr>
          <w:rStyle w:val="StyleBoldUnderline"/>
        </w:rPr>
        <w:t>This brings into consideration the relation between models and power.</w:t>
      </w:r>
      <w:r>
        <w:t xml:space="preserve"> Gudeman and Rivera advocate a process based on “com- munities of modelers,” in which local and dominant models are accorded a say. But who is to belong to and organize these communities of modelers? </w:t>
      </w:r>
      <w:r w:rsidRPr="00FA3EAB">
        <w:rPr>
          <w:rStyle w:val="StyleBoldUnderline"/>
        </w:rPr>
        <w:t>Again, what we have here is a confrontation of local and global power, popu- lar and scientific knowledge. At issue is the distribution of global power and its relation to the economy of discourses.</w:t>
      </w:r>
    </w:p>
    <w:p w14:paraId="5338548B" w14:textId="77777777" w:rsidR="00AF6DB6" w:rsidRPr="005E04C7" w:rsidRDefault="00AF6DB6" w:rsidP="00AF6DB6">
      <w:pPr>
        <w:jc w:val="both"/>
        <w:rPr>
          <w:sz w:val="16"/>
          <w:szCs w:val="16"/>
        </w:rPr>
      </w:pPr>
      <w:r w:rsidRPr="005E04C7">
        <w:rPr>
          <w:sz w:val="16"/>
          <w:szCs w:val="16"/>
        </w:rPr>
        <w:t>There are then two levels, two vectors, that must be considered in re- thinking development from the perspective of the economy. The first refers to the need to make explicit the existence of a plurality of models of the economy. This entails placing oneself in the space of local constructions. But this by itself will not make it. Even if communities of modelers are brought into existence as part of the process of designing development (not incon- ceivably by the World Bank itself!), the process of inscription will not stop. A second level of concern must be added. One must have a theory of the forces that drive this inscription and that keep the inscribing systems in place. What needs to be studied at these levels is the mechanisms by which local cultural knowledge and economic resources are appropriated by larger forces (mechanisms such as unequal exchange and surplus extraction be- tween center and periphery, country and city, classes, genders, and ethnic groups) and, conversely, the ways in which local innovations and gains can be preserved as part of local economic and cultural power.</w:t>
      </w:r>
    </w:p>
    <w:p w14:paraId="3310496A" w14:textId="77777777" w:rsidR="00AF6DB6" w:rsidRPr="00FA3EAB" w:rsidRDefault="00AF6DB6" w:rsidP="00AF6DB6">
      <w:pPr>
        <w:jc w:val="both"/>
        <w:rPr>
          <w:rStyle w:val="StyleBoldUnderline"/>
        </w:rPr>
      </w:pPr>
      <w:r w:rsidRPr="00FA3EAB">
        <w:rPr>
          <w:rStyle w:val="StyleBoldUnderline"/>
        </w:rPr>
        <w:t>Part of this inquiry has been advanced within political economy—particu- larly theories of imperialism, unequal exchange, world systems, and periph- eral capitalism. Yet these theories fall short of the task</w:t>
      </w:r>
      <w:r>
        <w:t>, especially because they do not deal with the cultural dynamics of the incorporation of local forms by a global system of economic and cultural production</w:t>
      </w:r>
      <w:r w:rsidRPr="00FA3EAB">
        <w:rPr>
          <w:rStyle w:val="StyleBoldUnderline"/>
        </w:rPr>
        <w:t>. A more ade- quate political economy must bring to the fore the mediations effected by local cultures on translocal forms of capital</w:t>
      </w:r>
      <w:r>
        <w:t xml:space="preserve">. Seen from the local perspective, </w:t>
      </w:r>
      <w:r w:rsidRPr="00FA3EAB">
        <w:rPr>
          <w:rStyle w:val="StyleBoldUnderline"/>
        </w:rPr>
        <w:t>this means investigating how external forces—capital and modernity</w:t>
      </w:r>
      <w:r>
        <w:t>, gener- ally speaking</w:t>
      </w:r>
      <w:r w:rsidRPr="00FA3EAB">
        <w:rPr>
          <w:rStyle w:val="StyleBoldUnderline"/>
        </w:rPr>
        <w:t>—are processed, expressed, and refashioned by local commu- nities</w:t>
      </w:r>
      <w:r>
        <w:t xml:space="preserve">. </w:t>
      </w:r>
      <w:r w:rsidRPr="00FA3EAB">
        <w:rPr>
          <w:rStyle w:val="StyleBoldUnderline"/>
        </w:rPr>
        <w:t>Local-level ethnographies of development</w:t>
      </w:r>
      <w:r>
        <w:t xml:space="preserve"> (such as those discussed in chapter 1) and theories of hybrid cultures (analyzed in the conclusion) </w:t>
      </w:r>
      <w:r w:rsidRPr="00FA3EAB">
        <w:rPr>
          <w:rStyle w:val="StyleBoldUnderline"/>
        </w:rPr>
        <w:t>are a step in this direction, although they tend to fall short in their analysis of the capitalist dynamics that circumscribe the local cultural constructions.</w:t>
      </w:r>
    </w:p>
    <w:p w14:paraId="12DD3716" w14:textId="77777777" w:rsidR="00AF6DB6" w:rsidRPr="005E04C7" w:rsidRDefault="00AF6DB6" w:rsidP="00AF6DB6">
      <w:pPr>
        <w:jc w:val="both"/>
        <w:rPr>
          <w:sz w:val="16"/>
          <w:szCs w:val="16"/>
        </w:rPr>
      </w:pPr>
      <w:r w:rsidRPr="005E04C7">
        <w:rPr>
          <w:sz w:val="16"/>
          <w:szCs w:val="16"/>
        </w:rPr>
        <w:t>A political economy of global economic and cultural production must thus explain both the new forms of capital accumulation and the local discourses and practices through which the global forms are necessarily deployed; it must explain, briefly put, “the production of cultural difference within a structured system of global political economy” (Pred and Watts 1992, 18). Local communities bring their material and cultural resources to bear in their encounter with development and modernity. The persistence of local and hybrid models of the economy, for instance, reflects cultural contesta- tions that take place as capital attempts to transform the life of communities. Cultural difference partly becomes, indeed, an effect of forms of connected- ness that are structured by global systems of economic, cultural, and politi- cal production. They are part of what Arjun Appadurai (1991) calls global ethnoscapes.</w:t>
      </w:r>
    </w:p>
    <w:p w14:paraId="4B96F6B9" w14:textId="77777777" w:rsidR="00AF6DB6" w:rsidRPr="00FA3EAB" w:rsidRDefault="00AF6DB6" w:rsidP="00AF6DB6">
      <w:pPr>
        <w:jc w:val="both"/>
        <w:rPr>
          <w:rStyle w:val="StyleBoldUnderline"/>
        </w:rPr>
      </w:pPr>
      <w:r w:rsidRPr="005E04C7">
        <w:rPr>
          <w:sz w:val="16"/>
          <w:szCs w:val="16"/>
        </w:rPr>
        <w:t>In fact, global capital—as a global machine, a “worldwide axiomatic” (De- leuze and Guattari 1987)—relies today not so much on homogenization of an exterior Third World as on its ability to consolidate diverse, heterogenous social forms. According to these authors, in the post-Fordist age capital re- quires a certain “peripheral polymorphy” (436) because it actively repeals its own limit. Here we find an expression of Gudeman and Rivera’s dialectic of folk voice and centric text. Although the centric texts of the global economy steadily exert their influence on manifold folk voices, the latter do not neces- sarily join in a harmonious Western polyphony. Some of the peripheral forms take on this dissonant role because of their inadequacy in relation to their own national markets. This does not mean that they are less organized by capital. At this level, capital’s task is different: to organize “conjunctions of decoded flows as such” (451). The minority social organizations of the tropical rain-forest areas, for instance, are not entirely coded or territorial- ized by capital (as are the formal urban economies). Yet to the extent that the economy constitutes a worldwide axiomatic, even these minor forms are the target of social subjections.</w:t>
      </w:r>
      <w:r>
        <w:t xml:space="preserve"> </w:t>
      </w:r>
      <w:r w:rsidRPr="00FA3EAB">
        <w:rPr>
          <w:rStyle w:val="StyleBoldUnderline"/>
        </w:rPr>
        <w:t>The global economy must thus be understood as a decentered system with manifold apparatuses of capture</w:t>
      </w:r>
      <w:r>
        <w:t>—symbolic, eco- nomic, and political</w:t>
      </w:r>
      <w:r w:rsidRPr="00FA3EAB">
        <w:rPr>
          <w:rStyle w:val="StyleBoldUnderline"/>
        </w:rPr>
        <w:t>. It matters to investigate the particular ways in which each local group participates in this complex machinelike process, and how it can avoid the most exploitative mechanisms of capture</w:t>
      </w:r>
      <w:r>
        <w:t xml:space="preserve"> </w:t>
      </w:r>
      <w:r w:rsidRPr="00FA3EAB">
        <w:rPr>
          <w:rStyle w:val="StyleBoldUnderline"/>
        </w:rPr>
        <w:t>of the capitalist megamachines.</w:t>
      </w:r>
    </w:p>
    <w:p w14:paraId="7983E5BB" w14:textId="77777777" w:rsidR="00AF6DB6" w:rsidRPr="005E04C7" w:rsidRDefault="00AF6DB6" w:rsidP="00AF6DB6">
      <w:pPr>
        <w:jc w:val="both"/>
        <w:rPr>
          <w:sz w:val="16"/>
          <w:szCs w:val="16"/>
        </w:rPr>
      </w:pPr>
      <w:r w:rsidRPr="005E04C7">
        <w:rPr>
          <w:sz w:val="16"/>
          <w:szCs w:val="16"/>
        </w:rPr>
        <w:t>Let us now see if the contributions of the political economy of develop- ment can still provide useful criteria for the two-edged process we envision, that of making visible local constructions side by side with an analysis of global forces. Samir Amin (1976, 1985, 1990), perhaps more eloquently than others, has sought to provide general criteria for constructing alternative development orders within the capitalist world economy. For Amin, the pri- mary criterion for reaching this goal is to encourage autocentric accumula- tion, defined as an economic model in which external relations to the world markets are subordinated to the needs of internal capital accumulation. Au- tocentric development supposes a radically different economic, social, and political order. It has a series of requirements which is not the point to analyze here—such as the equalization of income between rural and urban areas and between modern and traditional sectors; priority for agriculture in many countries; control of production by popular organizations and social movements; a new role for the state; innovations in technology to meet a new demand structure; and significant restrictions or partial delinking in relation to international markets. The obstacles to this type of restructuring of peripheral countries into autocentric economies are, needless to say, enormous. In Amin’s vision, some of them might be overcome through new forms of South-South cooperation, including the formation of regional blocs of several countries along socialist lines.35</w:t>
      </w:r>
    </w:p>
    <w:p w14:paraId="54111E8F" w14:textId="77777777" w:rsidR="00AF6DB6" w:rsidRDefault="00AF6DB6" w:rsidP="00AF6DB6">
      <w:pPr>
        <w:jc w:val="both"/>
      </w:pPr>
      <w:r w:rsidRPr="005E04C7">
        <w:rPr>
          <w:sz w:val="16"/>
          <w:szCs w:val="16"/>
        </w:rPr>
        <w:t>Amin’s notions of polycentrism and autocentric accumulation can serve as useful principles for guiding action at the macroeconomic and political levels. It is necessary to emphasize, however, that Amin’s prescriptions are written in a universalistic mode and a realist epistemology, precisely the kinds of thinking criticized here. Nevertheless, as a description of the world that seeks to explain a hegemonic order and that relies on a dominant lan- guage, realist political economy cannot be overlooked in the imagining of alternatives to that world and that language.</w:t>
      </w:r>
      <w:r>
        <w:t xml:space="preserve"> </w:t>
      </w:r>
      <w:r w:rsidRPr="00FA3EAB">
        <w:rPr>
          <w:rStyle w:val="StyleBoldUnderline"/>
        </w:rPr>
        <w:t>Yet it is necessary to insist that if the analysis in terms of political economy needs to be summoned in this context, it must also be continuously destabilized.</w:t>
      </w:r>
      <w:r>
        <w:t xml:space="preserve"> </w:t>
      </w:r>
      <w:r w:rsidRPr="00FA3EAB">
        <w:rPr>
          <w:rStyle w:val="StyleBoldUnderline"/>
        </w:rPr>
        <w:t xml:space="preserve">It has to be ac- companied by a strategic repositioning in the domain of representation. </w:t>
      </w:r>
      <w:r>
        <w:t>Forms of production and forms of representation can be distinguished only for analytical purposes. Modifying political economies involves both mate- rial and semiotic resistance, and material and semiotic strengthening of local systems.</w:t>
      </w:r>
    </w:p>
    <w:p w14:paraId="2FCE35E2" w14:textId="77777777" w:rsidR="00AF6DB6" w:rsidRDefault="00AF6DB6" w:rsidP="00AF6DB6">
      <w:pPr>
        <w:jc w:val="both"/>
      </w:pPr>
      <w:r>
        <w:t xml:space="preserve">To be sure, </w:t>
      </w:r>
      <w:r w:rsidRPr="00FA3EAB">
        <w:rPr>
          <w:rStyle w:val="StyleBoldUnderline"/>
        </w:rPr>
        <w:t>although the social projection of subaltern languages rests largely with social movements, it calls for strategies to modify local, regional, and international political economies. The primary goal of this modification</w:t>
      </w:r>
      <w:r>
        <w:t xml:space="preserve">, however, </w:t>
      </w:r>
      <w:r w:rsidRPr="00FA3EAB">
        <w:rPr>
          <w:rStyle w:val="StyleBoldUnderline"/>
        </w:rPr>
        <w:t>should be</w:t>
      </w:r>
      <w:r>
        <w:t xml:space="preserve"> not healthier regimes of accumulation and develop- ment, as in Amin’s case,but </w:t>
      </w:r>
      <w:r w:rsidRPr="00FA3EAB">
        <w:rPr>
          <w:rStyle w:val="StyleBoldUnderline"/>
        </w:rPr>
        <w:t>to provide conditions that are more conducive to local and regional experiments based on autonomous</w:t>
      </w:r>
      <w:r>
        <w:t xml:space="preserve"> (hybrid) </w:t>
      </w:r>
      <w:r w:rsidRPr="00FA3EAB">
        <w:rPr>
          <w:rStyle w:val="StyleBoldUnderline"/>
        </w:rPr>
        <w:t>models</w:t>
      </w:r>
      <w:r>
        <w:t xml:space="preserve">. Moreover, </w:t>
      </w:r>
      <w:r w:rsidRPr="00FA3EAB">
        <w:rPr>
          <w:rStyle w:val="StyleBoldUnderline"/>
        </w:rPr>
        <w:t>the analysis of political economy must be conducted from the perspective of its integration with local forms, as discussed earlier</w:t>
      </w:r>
      <w:r>
        <w:t xml:space="preserve">. </w:t>
      </w:r>
      <w:r w:rsidRPr="00FA3EAB">
        <w:rPr>
          <w:rStyle w:val="StyleBoldUnderline"/>
        </w:rPr>
        <w:t>It should also contribute to shifting the political economy of discourse production and the multiplication of the centers of discourse</w:t>
      </w:r>
      <w:r>
        <w:t xml:space="preserve">. From the classical political economists to today’s neoliberals at the World Bank, </w:t>
      </w:r>
      <w:r w:rsidRPr="00FA3EAB">
        <w:rPr>
          <w:rStyle w:val="StyleBoldUnderline"/>
        </w:rPr>
        <w:t>economists have mo- nopolized the power of speech. The effects of this hegemony and the damag- ing centrality of economics need to be exposed in novel ways</w:t>
      </w:r>
      <w:r>
        <w:t xml:space="preserve">. </w:t>
      </w:r>
      <w:r w:rsidRPr="00FA3EAB">
        <w:rPr>
          <w:rStyle w:val="StyleBoldUnderline"/>
        </w:rPr>
        <w:t>Making other models visible is a way of advancing this task</w:t>
      </w:r>
      <w:r>
        <w:t>. “Mediating this communica- tion [among modelers] or formulating a conversational community across cultures is an important project of anthropology” (Gudeman 1992, 152). It is, indeed,one must add,a political project of importance.</w:t>
      </w:r>
    </w:p>
    <w:p w14:paraId="14F5E217" w14:textId="77777777" w:rsidR="00AF6DB6" w:rsidRDefault="00AF6DB6" w:rsidP="00AF6DB6">
      <w:pPr>
        <w:jc w:val="both"/>
      </w:pPr>
      <w:r w:rsidRPr="00FA3EAB">
        <w:rPr>
          <w:rStyle w:val="StyleBoldUnderline"/>
        </w:rPr>
        <w:t>The suggestion that we take into account people’s own models is not only a politically correct position</w:t>
      </w:r>
      <w:r>
        <w:t xml:space="preserve">. On the </w:t>
      </w:r>
      <w:r w:rsidRPr="00FA3EAB">
        <w:rPr>
          <w:rStyle w:val="StyleBoldUnderline"/>
        </w:rPr>
        <w:t xml:space="preserve">contrary, it constitutes a sound philo- sophical and political alternative. </w:t>
      </w:r>
      <w:r>
        <w:t>Philosophically, it follows the mandate of interpretive social science (Rabinow and Sullivan 1987; Taylor 1985) that we take subjects as agents of self-definition whose practice is shaped by their self-understanding. This self-understanding may be grasped by the re- searcher or activist through ethnographic methods</w:t>
      </w:r>
      <w:r w:rsidRPr="005E04C7">
        <w:rPr>
          <w:rStyle w:val="StyleBoldUnderline"/>
        </w:rPr>
        <w:t>. This does not mean that the researcher or activist has to adopt the subjects’ view or that the subjects’ view is always right</w:t>
      </w:r>
      <w:r>
        <w:t>. Cultural relativists have often fallen into this double trap. It means that the interpretive social scientist has to take into account people’s own descriptions as the starting point of theory, that is, of what has to be explained.36</w:t>
      </w:r>
    </w:p>
    <w:p w14:paraId="37EF4EAB" w14:textId="77777777" w:rsidR="00AF6DB6" w:rsidRPr="00FA3EAB" w:rsidRDefault="00AF6DB6" w:rsidP="00AF6DB6">
      <w:pPr>
        <w:jc w:val="both"/>
      </w:pPr>
      <w:r>
        <w:t xml:space="preserve">What I have been talking about in this chapter is a kind of social power linked to the economy of goods and discourses. </w:t>
      </w:r>
      <w:r w:rsidRPr="005E04C7">
        <w:rPr>
          <w:rStyle w:val="StyleBoldUnderline"/>
        </w:rPr>
        <w:t>At the level of regimes of representation, this power goes on for the most part unchallenged explicitly</w:t>
      </w:r>
      <w:r>
        <w:t xml:space="preserve">, although it is often resisted at various levels. </w:t>
      </w:r>
      <w:r w:rsidRPr="005E04C7">
        <w:rPr>
          <w:rStyle w:val="StyleBoldUnderline"/>
        </w:rPr>
        <w:t>Social power of this kind has an insidious way of encroaching upon the most recondite corners of social life</w:t>
      </w:r>
      <w:r>
        <w:t xml:space="preserve">, even if in inconspicuous ways. </w:t>
      </w:r>
      <w:r w:rsidRPr="005E04C7">
        <w:rPr>
          <w:rStyle w:val="StyleBoldUnderline"/>
        </w:rPr>
        <w:t>This is no less true in those arenas in which life itself is at stake, such as in the arena of food and hunger,</w:t>
      </w:r>
      <w:r>
        <w:t xml:space="preserve"> as the next chapter will show. I will examine in detail how today’s practices in nutrition, rural development, and health care came into existence not as a result of improved consciousness, scientific progress, or technological refinements but rather as effects of power brought about by the problematization of hun- ger in the context of the pervasive economization of subsistence.</w:t>
      </w:r>
    </w:p>
    <w:p w14:paraId="72A9C671" w14:textId="77777777" w:rsidR="00AF6DB6" w:rsidRDefault="00AF6DB6" w:rsidP="00AF6DB6">
      <w:pPr>
        <w:pStyle w:val="Heading4"/>
      </w:pPr>
      <w:r>
        <w:t>The current development system is unsustainable --- we’re in the middle of the dissolution, but only through the process of critique can we formulate a praxis to break away from economic development theory.</w:t>
      </w:r>
    </w:p>
    <w:p w14:paraId="762ED276"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7D4CEAFB" w14:textId="77777777" w:rsidR="00AF6DB6" w:rsidRPr="00F327EF" w:rsidRDefault="00AF6DB6" w:rsidP="00AF6DB6">
      <w:r>
        <w:t xml:space="preserve">(Arturo, 1995, </w:t>
      </w:r>
      <w:r w:rsidRPr="001C25D7">
        <w:rPr>
          <w:i/>
        </w:rPr>
        <w:t>Encountering Development: The Making and Unmaking of the Third World</w:t>
      </w:r>
      <w:r>
        <w:t>, pg 103. RJ)</w:t>
      </w:r>
    </w:p>
    <w:p w14:paraId="0ADF919A" w14:textId="77777777" w:rsidR="00AF6DB6" w:rsidRPr="00F327EF" w:rsidRDefault="00AF6DB6" w:rsidP="00AF6DB6">
      <w:pPr>
        <w:jc w:val="both"/>
      </w:pPr>
      <w:r w:rsidRPr="00F327EF">
        <w:t xml:space="preserve">Within economics, </w:t>
      </w:r>
      <w:r w:rsidRPr="00F327EF">
        <w:rPr>
          <w:rStyle w:val="StyleBoldUnderline"/>
        </w:rPr>
        <w:t>even the approaches to sustainable development have been permeated by the neoliberal turn</w:t>
      </w:r>
      <w:r w:rsidRPr="00F327EF">
        <w:t xml:space="preserve">. As the 1991 World Bank Annual Conference on Development Economics put it (Summers and Shah 1991), the achievement of “sustainable economic growth” is seen as dependent on the existence of “an undistorted, competitive, and well-functioning market” (358). As before, the allegedly improved economic theory is produced by a small elite of economists entrenched in prestigious universities and backed by the World Bank and the IMF. </w:t>
      </w:r>
      <w:r w:rsidRPr="00F327EF">
        <w:rPr>
          <w:rStyle w:val="StyleBoldUnderline"/>
        </w:rPr>
        <w:t>In Latin America, timid attempts at pro- posing a certain “neo-structuralism</w:t>
      </w:r>
      <w:r w:rsidRPr="00F327EF">
        <w:t>” (Sunkel 1990</w:t>
      </w:r>
      <w:r w:rsidRPr="00F327EF">
        <w:rPr>
          <w:rStyle w:val="StyleBoldUnderline"/>
        </w:rPr>
        <w:t xml:space="preserve">) have not found much support, even if a number of countries </w:t>
      </w:r>
      <w:r w:rsidRPr="00F327EF">
        <w:t>(such as Colombia)</w:t>
      </w:r>
      <w:r w:rsidRPr="00F327EF">
        <w:rPr>
          <w:rStyle w:val="StyleBoldUnderline"/>
        </w:rPr>
        <w:t xml:space="preserve"> continued to make efforts throughout the 1980s to maintain a type of mixed economic policy, only partly committed to neoliberalism and the free market</w:t>
      </w:r>
      <w:r w:rsidRPr="00F327EF">
        <w:t xml:space="preserve">. In the Colom- bian case, as in most of Latin America, any resistence to neoliberalism that could have existed had disappeared by the beginning of the 1990s. </w:t>
      </w:r>
      <w:r w:rsidRPr="00F327EF">
        <w:rPr>
          <w:rStyle w:val="StyleBoldUnderline"/>
        </w:rPr>
        <w:t>The total opening of the economy</w:t>
      </w:r>
      <w:r w:rsidRPr="00F327EF">
        <w:t>—coupled with a new round of privatization of ser- vices and the so-called modernization of the state—</w:t>
      </w:r>
      <w:r w:rsidRPr="00F327EF">
        <w:rPr>
          <w:rStyle w:val="StyleBoldUnderline"/>
        </w:rPr>
        <w:t>has become the order of the day. The policies of apertura económica, as the new approach is anachro- nistically known, is opposed from a number of fronts</w:t>
      </w:r>
      <w:r w:rsidRPr="00F327EF">
        <w:t xml:space="preserve">; yet for now the global elites seem committed to it.31 </w:t>
      </w:r>
      <w:r w:rsidRPr="00F327EF">
        <w:rPr>
          <w:rStyle w:val="StyleBoldUnderline"/>
        </w:rPr>
        <w:t>The assessments of development economics conducted</w:t>
      </w:r>
      <w:r w:rsidRPr="00F327EF">
        <w:t xml:space="preserve"> during the 1980s, in short, </w:t>
      </w:r>
      <w:r w:rsidRPr="00F327EF">
        <w:rPr>
          <w:rStyle w:val="StyleBoldUnderline"/>
        </w:rPr>
        <w:t>did not lead to a significant recasting of the discipline. What we seem to be witnessing is its progressive dissolution. A break in economic development theory may come</w:t>
      </w:r>
      <w:r w:rsidRPr="00F327EF">
        <w:t xml:space="preserve"> not, as the authors of the assessments re- viewed here assumed, </w:t>
      </w:r>
      <w:r w:rsidRPr="00F327EF">
        <w:rPr>
          <w:rStyle w:val="StyleBoldUnderline"/>
        </w:rPr>
        <w:t>from the field of economics</w:t>
      </w:r>
      <w:r w:rsidRPr="00F327EF">
        <w:t xml:space="preserve"> (for example, from the introduction of new concepts, better models, and algorithms)</w:t>
      </w:r>
      <w:r w:rsidRPr="00F327EF">
        <w:rPr>
          <w:rStyle w:val="StyleBoldUnderline"/>
        </w:rPr>
        <w:t xml:space="preserve"> but from a wider critique of the field of development.</w:t>
      </w:r>
      <w:r w:rsidRPr="00F327EF">
        <w:t xml:space="preserve"> C</w:t>
      </w:r>
      <w:r>
        <w:t xml:space="preserve">onversely, </w:t>
      </w:r>
      <w:r w:rsidRPr="00F327EF">
        <w:rPr>
          <w:rStyle w:val="StyleBoldUnderline"/>
        </w:rPr>
        <w:t>any strategy to modify development theory and practice will have to consider current economic thought and practices. This process of critique is yet to be done</w:t>
      </w:r>
      <w:r w:rsidRPr="00F327EF">
        <w:t xml:space="preserve">. Recent works in anthropology and political economy provide elements toward a more creative reformulation of economic inquiry than the recasting at- tempted in the 1980s. </w:t>
      </w:r>
    </w:p>
    <w:p w14:paraId="3DE18282" w14:textId="77777777" w:rsidR="00AF6DB6" w:rsidRDefault="00AF6DB6" w:rsidP="00AF6DB6">
      <w:pPr>
        <w:pStyle w:val="Heading4"/>
        <w:jc w:val="both"/>
      </w:pPr>
      <w:r>
        <w:t xml:space="preserve">The alternative is to reimagine the world through </w:t>
      </w:r>
      <w:bookmarkStart w:id="22" w:name="OLE_LINK3"/>
      <w:bookmarkStart w:id="23" w:name="OLE_LINK4"/>
      <w:r>
        <w:t>rehistoricization</w:t>
      </w:r>
      <w:bookmarkEnd w:id="22"/>
      <w:bookmarkEnd w:id="23"/>
      <w:r>
        <w:t xml:space="preserve">; only through the process of debating can we scrutinize the developmental discourse and construct new ways of seeing and acting that will transform reality through collective political praxes.  </w:t>
      </w:r>
    </w:p>
    <w:p w14:paraId="0F588C99" w14:textId="77777777" w:rsidR="00AF6DB6" w:rsidRPr="00D701EB" w:rsidRDefault="00AF6DB6" w:rsidP="00AF6DB6">
      <w:bookmarkStart w:id="24" w:name="OLE_LINK9"/>
      <w:bookmarkStart w:id="25" w:name="OLE_LINK10"/>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5316751D" w14:textId="77777777" w:rsidR="00AF6DB6" w:rsidRPr="0043571B" w:rsidRDefault="00AF6DB6" w:rsidP="00AF6DB6">
      <w:bookmarkStart w:id="26" w:name="OLE_LINK30"/>
      <w:bookmarkStart w:id="27" w:name="OLE_LINK31"/>
      <w:bookmarkStart w:id="28" w:name="OLE_LINK23"/>
      <w:bookmarkStart w:id="29" w:name="OLE_LINK24"/>
      <w:r>
        <w:t xml:space="preserve">(Arturo, 1995, </w:t>
      </w:r>
      <w:r w:rsidRPr="001C25D7">
        <w:rPr>
          <w:i/>
        </w:rPr>
        <w:t>Encountering Development: The Making and Unmaking of the Third World</w:t>
      </w:r>
      <w:bookmarkEnd w:id="26"/>
      <w:bookmarkEnd w:id="27"/>
      <w:r>
        <w:t>, pg 17. RJ)</w:t>
      </w:r>
    </w:p>
    <w:bookmarkEnd w:id="24"/>
    <w:bookmarkEnd w:id="25"/>
    <w:bookmarkEnd w:id="28"/>
    <w:bookmarkEnd w:id="29"/>
    <w:p w14:paraId="1F97C7D5" w14:textId="77777777" w:rsidR="00AF6DB6" w:rsidRDefault="00AF6DB6" w:rsidP="00AF6DB6">
      <w:pPr>
        <w:jc w:val="both"/>
        <w:rPr>
          <w:rStyle w:val="StyleBoldUnderline"/>
        </w:rPr>
      </w:pPr>
      <w:r w:rsidRPr="00D95FDE">
        <w:rPr>
          <w:sz w:val="16"/>
          <w:szCs w:val="16"/>
        </w:rPr>
        <w:t>This remaining of anthropology, launched i</w:t>
      </w:r>
      <w:r>
        <w:rPr>
          <w:sz w:val="16"/>
          <w:szCs w:val="16"/>
        </w:rPr>
        <w:t>n the mid-1980s, has become the</w:t>
      </w:r>
      <w:r w:rsidRPr="00D95FDE">
        <w:rPr>
          <w:sz w:val="16"/>
          <w:szCs w:val="16"/>
        </w:rPr>
        <w:t>object of various critiques, qualifications, and extensions from within its own ranks and by feminists, political economists, Third World scholars, Third World feminists, and anti-postmodernists. Some of these critiques are more or less pointed and constructive than others, and it is not necessary to analyze them in this introduction. To this extent, "</w:t>
      </w:r>
      <w:r w:rsidRPr="00D95FDE">
        <w:rPr>
          <w:rStyle w:val="StyleBoldUnderline"/>
        </w:rPr>
        <w:t>the experimental moment" of the 1980s has been very fruitful and relatively rich in applications. The process of reimagining anthropology,</w:t>
      </w:r>
      <w:r w:rsidRPr="00D95FDE">
        <w:rPr>
          <w:sz w:val="16"/>
          <w:szCs w:val="16"/>
        </w:rPr>
        <w:t xml:space="preserve"> however, </w:t>
      </w:r>
      <w:r w:rsidRPr="00D95FDE">
        <w:rPr>
          <w:rStyle w:val="StyleBoldUnderline"/>
        </w:rPr>
        <w:t xml:space="preserve">is clearly still under way and will have to be deepened, perhaps by taking the debates to other arenas and in other directions. Anthropology, it is now argued, has to "reenter" the real world, after the moment of textualist critique. To do this, it has to rehistoricize its own practice and acknowledge that this practice is shaped by many forces that are well beyond the control of the ethnographer. Moreover, it must be willing to subject its most cherished nothings, such as ethnography, culture, and science, to a more radical scrutiny </w:t>
      </w:r>
      <w:r w:rsidRPr="000B724A">
        <w:rPr>
          <w:sz w:val="16"/>
          <w:szCs w:val="16"/>
        </w:rPr>
        <w:t>(Fox</w:t>
      </w:r>
      <w:r w:rsidRPr="00D95FDE">
        <w:rPr>
          <w:sz w:val="16"/>
          <w:szCs w:val="16"/>
        </w:rPr>
        <w:t xml:space="preserve"> 1991). Strathern's call that this questioning be advanced in the context of Western social science practices and their "endorsement of certain interests in the description of social life" is of fundamental importance. At the core of this reentering of the debates within the disciplines are the limits that exist to the Western project of deconstruction and self-critique. It is becoming increasingly evident, at least for those who are struggling for different ways of having a voice, that </w:t>
      </w:r>
      <w:r w:rsidRPr="00D95FDE">
        <w:rPr>
          <w:rStyle w:val="StyleBoldUnderline"/>
        </w:rPr>
        <w:t>the process of deconstructing and dismantling has to be accompanied by that of constructing new ways of seeing and acting</w:t>
      </w:r>
      <w:r w:rsidRPr="00D95FDE">
        <w:rPr>
          <w:sz w:val="16"/>
          <w:szCs w:val="16"/>
        </w:rPr>
        <w:t>. Needless to say</w:t>
      </w:r>
      <w:r w:rsidRPr="00D95FDE">
        <w:rPr>
          <w:rStyle w:val="StyleBoldUnderline"/>
        </w:rPr>
        <w:t>, this aspect is crucial in discussions about development, because people's survival is at stake</w:t>
      </w:r>
      <w:r w:rsidRPr="00D95FDE">
        <w:rPr>
          <w:sz w:val="16"/>
          <w:szCs w:val="16"/>
        </w:rPr>
        <w:t xml:space="preserve">. As Mohanty (1991a) insists, both projects -- </w:t>
      </w:r>
      <w:r w:rsidRPr="00D95FDE">
        <w:rPr>
          <w:rStyle w:val="StyleBoldUnderline"/>
        </w:rPr>
        <w:t>deconstruction and reconstruction -- have to be carried out simultaneously</w:t>
      </w:r>
      <w:r w:rsidRPr="00D95FDE">
        <w:rPr>
          <w:sz w:val="16"/>
          <w:szCs w:val="16"/>
        </w:rPr>
        <w:t xml:space="preserve">. As I discuss in the final chapter, this simultaneous project could focus strategically on the collective action of social movements: they struggle not only for goods and services but also for the very definition of life, economy, nature, and society. They are, in short, cultural struggles. As Bhabha wants us to acknowledge, </w:t>
      </w:r>
      <w:r w:rsidRPr="00D95FDE">
        <w:rPr>
          <w:rStyle w:val="StyleBoldUnderline"/>
        </w:rPr>
        <w:t>deconstruction and other types of critiques do not lead automatically to "an unproblematic reading of other cultural and discursive systems</w:t>
      </w:r>
      <w:r w:rsidRPr="00D95FDE">
        <w:rPr>
          <w:sz w:val="16"/>
          <w:szCs w:val="16"/>
        </w:rPr>
        <w:t xml:space="preserve">." </w:t>
      </w:r>
      <w:r w:rsidRPr="00D95FDE">
        <w:rPr>
          <w:rStyle w:val="StyleBoldUnderline"/>
        </w:rPr>
        <w:t>They might be necessary to combat ethnocentrism, "but they cannot, of themselves, unreconstructed, represent that otherness</w:t>
      </w:r>
      <w:r w:rsidRPr="00D95FDE">
        <w:rPr>
          <w:sz w:val="16"/>
          <w:szCs w:val="16"/>
        </w:rPr>
        <w:t xml:space="preserve">" (Bhabha 1990, 75). Moreover. there is the tendency in these critiques to discuss otherness principally in terms of the limits of Western logocentricity, thus denying that cultural otherness is "implicated in speciﬁc historical and discursive conditions, requiring constructions in different practices of reading” (Bhabha 1990, 73). There is a similar insistence in Latin America that the proposals of postmodernism, to be fruitful there, have to make clear their commitment to justice and to the construction of alternative social orders." </w:t>
      </w:r>
      <w:r w:rsidRPr="00D95FDE">
        <w:rPr>
          <w:rStyle w:val="StyleBoldUnderline"/>
        </w:rPr>
        <w:t>These Third World correctives indicate the need for alternative questions and strategies for the construction of anticolonialist discourses</w:t>
      </w:r>
      <w:r w:rsidRPr="00D95FDE">
        <w:rPr>
          <w:sz w:val="16"/>
          <w:szCs w:val="16"/>
        </w:rPr>
        <w:t xml:space="preserve"> (and the reconstruction of Third World in/through representations that can develop into alternative practices). Calling into question the limitati</w:t>
      </w:r>
      <w:r>
        <w:rPr>
          <w:sz w:val="16"/>
          <w:szCs w:val="16"/>
        </w:rPr>
        <w:t>ons of the West's self-critique,</w:t>
      </w:r>
      <w:r w:rsidRPr="00D95FDE">
        <w:rPr>
          <w:sz w:val="16"/>
          <w:szCs w:val="16"/>
        </w:rPr>
        <w:t xml:space="preserve"> as currently practiced in much of contemporary theory, they make it possible to visualize the "discursive insurrection" by Third World people proposed by Midimbe in relation to the "sovereignty of the very European thought from which we wish to disentangle ourselves" (quoted in Diawara 1990, 79). </w:t>
      </w:r>
      <w:r w:rsidRPr="00D95FDE">
        <w:rPr>
          <w:rStyle w:val="StyleBoldUnderline"/>
        </w:rPr>
        <w:t>The needed liberation of anthropology from the space mapped by the development encounter</w:t>
      </w:r>
      <w:r w:rsidRPr="00D95FDE">
        <w:rPr>
          <w:sz w:val="16"/>
          <w:szCs w:val="16"/>
        </w:rPr>
        <w:t xml:space="preserve"> (and, more generally, modernity), </w:t>
      </w:r>
      <w:r w:rsidRPr="00D95FDE">
        <w:rPr>
          <w:rStyle w:val="StyleBoldUnderline"/>
        </w:rPr>
        <w:t>to be achieved through a close examination of the ways in which it has been implicated in it, is an important step in the direction of more autonomous regimes of representation</w:t>
      </w:r>
      <w:r w:rsidRPr="00D95FDE">
        <w:rPr>
          <w:sz w:val="16"/>
          <w:szCs w:val="16"/>
        </w:rPr>
        <w:t xml:space="preserve">; </w:t>
      </w:r>
      <w:r w:rsidRPr="00D95FDE">
        <w:rPr>
          <w:rStyle w:val="StyleBoldUnderline"/>
        </w:rPr>
        <w:t>this is so to the extent that it might motivate anthropologists and others to delve into the strategies people in the Third World pursue to resignify and transform their reality through their collective political practice. This challenge may provide paths toward the radicalization of the discipline's reimagining started with enthusiasm during the 1980s.</w:t>
      </w:r>
    </w:p>
    <w:p w14:paraId="1CD9F83E" w14:textId="77777777" w:rsidR="00AF6DB6" w:rsidRDefault="00AF6DB6" w:rsidP="00AF6DB6">
      <w:pPr>
        <w:pStyle w:val="Heading4"/>
        <w:jc w:val="both"/>
      </w:pPr>
      <w:r>
        <w:t>Discourse analysis is the sine qua non to the exploration of the context of development discourse. Only by detaching ourselves can we perceive development as a cultural space and historically analyze the conditions with which it was created.</w:t>
      </w:r>
    </w:p>
    <w:p w14:paraId="71152F66" w14:textId="77777777" w:rsidR="00AF6DB6" w:rsidRPr="00D701EB" w:rsidRDefault="00AF6DB6" w:rsidP="00AF6DB6">
      <w:bookmarkStart w:id="30" w:name="OLE_LINK5"/>
      <w:bookmarkStart w:id="31" w:name="OLE_LINK8"/>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54C843D4" w14:textId="77777777" w:rsidR="00AF6DB6" w:rsidRPr="0043571B" w:rsidRDefault="00AF6DB6" w:rsidP="00AF6DB6">
      <w:r>
        <w:t xml:space="preserve">(Arturo, 1995, </w:t>
      </w:r>
      <w:bookmarkStart w:id="32" w:name="OLE_LINK32"/>
      <w:bookmarkStart w:id="33" w:name="OLE_LINK33"/>
      <w:r w:rsidRPr="001C25D7">
        <w:rPr>
          <w:i/>
        </w:rPr>
        <w:t>Encountering Development: The Making and Unmaking of the Third World</w:t>
      </w:r>
      <w:bookmarkEnd w:id="32"/>
      <w:bookmarkEnd w:id="33"/>
      <w:r>
        <w:t>, pg 7. RJ)</w:t>
      </w:r>
    </w:p>
    <w:bookmarkEnd w:id="30"/>
    <w:bookmarkEnd w:id="31"/>
    <w:p w14:paraId="21DF0BE3" w14:textId="77777777" w:rsidR="00AF6DB6" w:rsidRDefault="00AF6DB6" w:rsidP="00AF6DB6">
      <w:pPr>
        <w:jc w:val="both"/>
        <w:rPr>
          <w:sz w:val="16"/>
        </w:rPr>
      </w:pPr>
      <w:r w:rsidRPr="00A31B3E">
        <w:rPr>
          <w:rStyle w:val="StyleBoldUnderline"/>
        </w:rPr>
        <w:t>Thinking of development in terms of discourse makes it possible to maintain the focus on domination</w:t>
      </w:r>
      <w:r w:rsidRPr="000B724A">
        <w:rPr>
          <w:sz w:val="16"/>
        </w:rPr>
        <w:t>—as earlier Marxist analyses, for instance, did—</w:t>
      </w:r>
      <w:r w:rsidRPr="00A31B3E">
        <w:rPr>
          <w:rStyle w:val="StyleBoldUnderline"/>
        </w:rPr>
        <w:t>and at the same time to explore more fruitfully the conditions of possibility and the most pervasive effects of development.</w:t>
      </w:r>
      <w:r w:rsidRPr="000B724A">
        <w:rPr>
          <w:sz w:val="16"/>
        </w:rPr>
        <w:t xml:space="preserve"> </w:t>
      </w:r>
      <w:r w:rsidRPr="00A31B3E">
        <w:rPr>
          <w:rStyle w:val="StyleBoldUnderline"/>
        </w:rPr>
        <w:t>Discourse analysis creates the possibility of “stand[ing] detached from [the development dis- course], bracketing its familiarity, in order to analyze the theoretical and practical context with which it has been associated”</w:t>
      </w:r>
      <w:r w:rsidRPr="000B724A">
        <w:rPr>
          <w:sz w:val="16"/>
        </w:rPr>
        <w:t xml:space="preserve"> (Foucault 1986, 3). </w:t>
      </w:r>
      <w:r w:rsidRPr="00A31B3E">
        <w:rPr>
          <w:rStyle w:val="StyleBoldUnderline"/>
        </w:rPr>
        <w:t>It gives us the possibility of singling out “development” as an encompassing cultural space and at the same time of separating ourselves from it by perceiving it in a totally new form</w:t>
      </w:r>
      <w:r w:rsidRPr="000B724A">
        <w:rPr>
          <w:sz w:val="16"/>
        </w:rPr>
        <w:t xml:space="preserve">. This is the task the present book sets out to accomplish. </w:t>
      </w:r>
      <w:r w:rsidRPr="00A31B3E">
        <w:rPr>
          <w:rStyle w:val="StyleBoldUnderline"/>
        </w:rPr>
        <w:t>To see development as a historically produced discourse entails an examination of why so many countries started to see themselves as underdeveloped</w:t>
      </w:r>
      <w:r w:rsidRPr="000B724A">
        <w:rPr>
          <w:sz w:val="16"/>
        </w:rPr>
        <w:t xml:space="preserve"> in the early post–World War II period, </w:t>
      </w:r>
      <w:r w:rsidRPr="00A31B3E">
        <w:rPr>
          <w:rStyle w:val="StyleBoldUnderline"/>
        </w:rPr>
        <w:t>how “to develop” became a fundamental problem for them,</w:t>
      </w:r>
      <w:r w:rsidRPr="000B724A">
        <w:rPr>
          <w:sz w:val="16"/>
        </w:rPr>
        <w:t xml:space="preserve"> </w:t>
      </w:r>
      <w:r w:rsidRPr="00A31B3E">
        <w:rPr>
          <w:rStyle w:val="StyleBoldUnderline"/>
        </w:rPr>
        <w:t>and how</w:t>
      </w:r>
      <w:r w:rsidRPr="000B724A">
        <w:rPr>
          <w:sz w:val="16"/>
        </w:rPr>
        <w:t xml:space="preserve">, finally, </w:t>
      </w:r>
      <w:r w:rsidRPr="00A31B3E">
        <w:rPr>
          <w:rStyle w:val="StyleBoldUnderline"/>
        </w:rPr>
        <w:t>they embarked upon the task of “un-underdeveloping” themselves by subjecting their societies to increasingly systematic, detailed, and comprehensive interventions.</w:t>
      </w:r>
      <w:r w:rsidRPr="000B724A">
        <w:rPr>
          <w:sz w:val="16"/>
        </w:rPr>
        <w:t xml:space="preserve"> </w:t>
      </w:r>
      <w:r w:rsidRPr="00A31B3E">
        <w:rPr>
          <w:rStyle w:val="StyleBoldUnderline"/>
        </w:rPr>
        <w:t>As Western experts and politicians started to see</w:t>
      </w:r>
      <w:r w:rsidRPr="000B724A">
        <w:rPr>
          <w:sz w:val="16"/>
        </w:rPr>
        <w:t xml:space="preserve"> certain conditions in Asia, Africa, and Latin America as a problem—mostly </w:t>
      </w:r>
      <w:r w:rsidRPr="00A31B3E">
        <w:rPr>
          <w:rStyle w:val="StyleBoldUnderline"/>
        </w:rPr>
        <w:t>what was perceived as poverty and backwardness—a new domain of thought and experience, namely, development, came into being, resulting in a new strategy for dealing with the alleged problem</w:t>
      </w:r>
      <w:r w:rsidRPr="000B724A">
        <w:rPr>
          <w:sz w:val="16"/>
        </w:rPr>
        <w:t xml:space="preserve">s. Initiated in the United States and Western Europe, </w:t>
      </w:r>
      <w:r w:rsidRPr="00A31B3E">
        <w:rPr>
          <w:rStyle w:val="StyleBoldUnderline"/>
        </w:rPr>
        <w:t>this strategy became in a few years a powerful force in the Third World.</w:t>
      </w:r>
      <w:r w:rsidRPr="000B724A">
        <w:rPr>
          <w:sz w:val="16"/>
        </w:rPr>
        <w:t xml:space="preserve"> </w:t>
      </w:r>
    </w:p>
    <w:p w14:paraId="04D7BE36" w14:textId="77777777" w:rsidR="00AF6DB6" w:rsidRDefault="00AF6DB6" w:rsidP="00AF6DB6">
      <w:pPr>
        <w:pStyle w:val="Heading4"/>
        <w:jc w:val="both"/>
      </w:pPr>
      <w:r>
        <w:t>The alternative is to imagine alternative discourses and transition away from the economics constructed on the discourse of the affirmative; only by recreating language can we transform the institutions that are created via development discourse.</w:t>
      </w:r>
    </w:p>
    <w:p w14:paraId="63A8E0AD"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60C03C7D" w14:textId="77777777" w:rsidR="00AF6DB6" w:rsidRPr="009E0649" w:rsidRDefault="00AF6DB6" w:rsidP="00AF6DB6">
      <w:r>
        <w:t xml:space="preserve">(Arturo, 1995, </w:t>
      </w:r>
      <w:bookmarkStart w:id="34" w:name="OLE_LINK34"/>
      <w:bookmarkStart w:id="35" w:name="OLE_LINK35"/>
      <w:r w:rsidRPr="001C25D7">
        <w:rPr>
          <w:i/>
        </w:rPr>
        <w:t>Encountering Development: The Making and Unmaking of the Third World</w:t>
      </w:r>
      <w:r>
        <w:rPr>
          <w:i/>
        </w:rPr>
        <w:t>,</w:t>
      </w:r>
      <w:r>
        <w:t xml:space="preserve"> </w:t>
      </w:r>
      <w:bookmarkEnd w:id="34"/>
      <w:bookmarkEnd w:id="35"/>
      <w:r>
        <w:t>pg 95. RJ)</w:t>
      </w:r>
    </w:p>
    <w:p w14:paraId="49DD79FA" w14:textId="77777777" w:rsidR="00AF6DB6" w:rsidRPr="004332F7" w:rsidRDefault="00AF6DB6" w:rsidP="00AF6DB6">
      <w:pPr>
        <w:jc w:val="both"/>
        <w:rPr>
          <w:rStyle w:val="StyleBoldUnderline"/>
        </w:rPr>
      </w:pPr>
      <w:r w:rsidRPr="004332F7">
        <w:rPr>
          <w:sz w:val="16"/>
          <w:szCs w:val="16"/>
        </w:rPr>
        <w:t xml:space="preserve">The early models had an implicit standard (the prosperous, developed countries), and </w:t>
      </w:r>
      <w:r w:rsidRPr="004332F7">
        <w:rPr>
          <w:rStyle w:val="StyleBoldUnderline"/>
        </w:rPr>
        <w:t>development was to be measured by the yardstick of Western progress. Their notion of underdevelopment occupied the discursive space in such a manner that it precluded the possibility of alternative dis- courses. By constructing the underdeveloped economy as characterized by a vicious circle of low productivity, lack of capital, and inadequate industrialization, development economists contributed to a view of reality in which the only things that counted were increased savings, growth rates, attracting foreign capital, developing industrial capacity, and so on. This excluded the possibility of articulating a view of social change as a project</w:t>
      </w:r>
      <w:r w:rsidRPr="004332F7">
        <w:rPr>
          <w:sz w:val="16"/>
          <w:szCs w:val="16"/>
        </w:rPr>
        <w:t xml:space="preserve"> </w:t>
      </w:r>
      <w:r w:rsidRPr="004332F7">
        <w:rPr>
          <w:rStyle w:val="StyleBoldUnderline"/>
        </w:rPr>
        <w:t>that could be conceived of not only in economic terms but as a whole life project, in which the material aspects would be not the goal and the limit but a space of possibilities for broader individual and collective endeavors, culturally defined.</w:t>
      </w:r>
    </w:p>
    <w:p w14:paraId="509D3B3E" w14:textId="77777777" w:rsidR="00AF6DB6" w:rsidRPr="004332F7" w:rsidRDefault="00AF6DB6" w:rsidP="00AF6DB6">
      <w:pPr>
        <w:jc w:val="both"/>
        <w:rPr>
          <w:sz w:val="16"/>
          <w:szCs w:val="16"/>
        </w:rPr>
      </w:pPr>
      <w:r w:rsidRPr="004332F7">
        <w:rPr>
          <w:sz w:val="16"/>
          <w:szCs w:val="16"/>
        </w:rPr>
        <w:t>It has often been said that classical politic</w:t>
      </w:r>
      <w:r>
        <w:rPr>
          <w:sz w:val="16"/>
          <w:szCs w:val="16"/>
        </w:rPr>
        <w:t>al economy was the rationaliza</w:t>
      </w:r>
      <w:r w:rsidRPr="004332F7">
        <w:rPr>
          <w:sz w:val="16"/>
          <w:szCs w:val="16"/>
        </w:rPr>
        <w:t xml:space="preserve">tion of certain hegemonic class interests: those of a capitalist world economy centered in England and its bourgeoisie. The same can be said of develop- ment economics in relation to the project of capitalist modernization launched by the core nations after the Second World War. Indeed, the set of imperatives the United States faced after the war—the five imperatives mentioned earlier: to consolidate the core, find higher rates of profit abroad, secure control of raw materials, expand overseas markets for American prod- ucts, and deploy a system of military tutelage—shaped the constitution of development economics. Yet development economics should not be seen as the ideological or superstructural reflection of this set of imperatives. This interpretation would only relate a certain descriptive discourse (a set of as- sertions about a given economy: the five imperatives) to another discourse enunciated in the form of theoretical propositions (namely, development economics). That is, </w:t>
      </w:r>
      <w:r w:rsidRPr="004332F7">
        <w:rPr>
          <w:rStyle w:val="StyleBoldUnderline"/>
        </w:rPr>
        <w:t>one should avoid falling back into the division between the “ideal”</w:t>
      </w:r>
      <w:r w:rsidRPr="004332F7">
        <w:rPr>
          <w:sz w:val="16"/>
          <w:szCs w:val="16"/>
        </w:rPr>
        <w:t xml:space="preserve"> (the theory) </w:t>
      </w:r>
      <w:r w:rsidRPr="004332F7">
        <w:rPr>
          <w:rStyle w:val="StyleBoldUnderline"/>
        </w:rPr>
        <w:t>and the “real”</w:t>
      </w:r>
      <w:r w:rsidRPr="004332F7">
        <w:rPr>
          <w:sz w:val="16"/>
          <w:szCs w:val="16"/>
        </w:rPr>
        <w:t xml:space="preserve"> (the economy); </w:t>
      </w:r>
      <w:r w:rsidRPr="004332F7">
        <w:rPr>
          <w:rStyle w:val="StyleBoldUnderline"/>
        </w:rPr>
        <w:t xml:space="preserve">instead one should investigate the epistemological and cultural conditions of the production of discourses that command the power of truth, </w:t>
      </w:r>
      <w:r>
        <w:rPr>
          <w:rStyle w:val="StyleBoldUnderline"/>
        </w:rPr>
        <w:t>and the specific mode of artic</w:t>
      </w:r>
      <w:r w:rsidRPr="004332F7">
        <w:rPr>
          <w:rStyle w:val="StyleBoldUnderline"/>
        </w:rPr>
        <w:t>ulation of these discourses upon a given historical situation.</w:t>
      </w:r>
    </w:p>
    <w:p w14:paraId="3AF6A80B" w14:textId="77777777" w:rsidR="00AF6DB6" w:rsidRPr="004332F7" w:rsidRDefault="00AF6DB6" w:rsidP="00AF6DB6">
      <w:pPr>
        <w:jc w:val="both"/>
        <w:rPr>
          <w:sz w:val="16"/>
          <w:szCs w:val="16"/>
        </w:rPr>
      </w:pPr>
      <w:r w:rsidRPr="004332F7">
        <w:rPr>
          <w:sz w:val="16"/>
          <w:szCs w:val="16"/>
        </w:rPr>
        <w:t xml:space="preserve">From this perspective, </w:t>
      </w:r>
      <w:r w:rsidRPr="004332F7">
        <w:rPr>
          <w:rStyle w:val="StyleBoldUnderline"/>
        </w:rPr>
        <w:t>the emergence of development economics was not due to theoretical, institutional, or methodological advances. It was due to the fact that a certain historical conjuncture transformed the mode of exis- tence of economic discourse, thus making possible the elaboration of new objects, concepts, and methodologies. Economics was called upon to reform societies perceived as underdeveloped</w:t>
      </w:r>
      <w:r w:rsidRPr="004332F7">
        <w:rPr>
          <w:sz w:val="16"/>
          <w:szCs w:val="16"/>
        </w:rPr>
        <w:t>, based on a new grid for theoretical interpretation (Keynesian and growth economics) and new technologies for social management (planning and programming). Said differently, the fact that the economic, political, and institutional changes of the period shaped the consciousness and perceptions of the economists was true in a number of ways—for instance, the need for economic expansion influenced the economists’ concern with growth; the rising tide of multinational corpora- tions influenced the economists’ attention to capital accumulation via indus- trialization; and so on. Those changes, however, exerted their effect on eco- nomic discourse through other mechanisms as well: by opening new fields for the construction of economic objects; by conferring a new status on econ- omists and their science; and by multiplying the sites from which the dis- course could be produced and from which its associated practices could be set into motion.</w:t>
      </w:r>
    </w:p>
    <w:p w14:paraId="239984C4" w14:textId="77777777" w:rsidR="00AF6DB6" w:rsidRDefault="00AF6DB6" w:rsidP="00AF6DB6">
      <w:pPr>
        <w:jc w:val="both"/>
        <w:rPr>
          <w:sz w:val="16"/>
          <w:szCs w:val="16"/>
        </w:rPr>
      </w:pPr>
      <w:r w:rsidRPr="006675D8">
        <w:rPr>
          <w:rStyle w:val="StyleBoldUnderline"/>
        </w:rPr>
        <w:t>Development economics made possible the elaboration of historical events into objects of economic discourse. What we called the economics of the world</w:t>
      </w:r>
      <w:r w:rsidRPr="004332F7">
        <w:rPr>
          <w:sz w:val="16"/>
          <w:szCs w:val="16"/>
        </w:rPr>
        <w:t xml:space="preserve"> (the 1914–1948 crisis, the ensuing post–World War II situa- tion, and the imperatives of the world economy) </w:t>
      </w:r>
      <w:r w:rsidRPr="006675D8">
        <w:rPr>
          <w:rStyle w:val="StyleBoldUnderline"/>
        </w:rPr>
        <w:t>influenced the making up of the world of economics</w:t>
      </w:r>
      <w:r w:rsidRPr="004332F7">
        <w:rPr>
          <w:sz w:val="16"/>
          <w:szCs w:val="16"/>
        </w:rPr>
        <w:t>. The interests and struggles that made up those events found their way into the discourse and deployed their strategy</w:t>
      </w:r>
      <w:r>
        <w:rPr>
          <w:sz w:val="16"/>
          <w:szCs w:val="16"/>
        </w:rPr>
        <w:t xml:space="preserve"> </w:t>
      </w:r>
      <w:r w:rsidRPr="004332F7">
        <w:rPr>
          <w:sz w:val="16"/>
          <w:szCs w:val="16"/>
        </w:rPr>
        <w:t xml:space="preserve">in it. </w:t>
      </w:r>
    </w:p>
    <w:p w14:paraId="538713B7" w14:textId="77777777" w:rsidR="00AF6DB6" w:rsidRPr="004332F7" w:rsidRDefault="00AF6DB6" w:rsidP="00AF6DB6">
      <w:pPr>
        <w:jc w:val="both"/>
        <w:rPr>
          <w:sz w:val="16"/>
          <w:szCs w:val="16"/>
        </w:rPr>
      </w:pPr>
      <w:r w:rsidRPr="004332F7">
        <w:rPr>
          <w:sz w:val="16"/>
          <w:szCs w:val="16"/>
        </w:rPr>
        <w:t>Throughout this period, then</w:t>
      </w:r>
      <w:r w:rsidRPr="006675D8">
        <w:t xml:space="preserve">, </w:t>
      </w:r>
      <w:r w:rsidRPr="006675D8">
        <w:rPr>
          <w:rStyle w:val="StyleBoldUnderline"/>
        </w:rPr>
        <w:t>a fundamental structure was laid down which united a theoretical</w:t>
      </w:r>
      <w:r w:rsidRPr="004332F7">
        <w:rPr>
          <w:sz w:val="16"/>
          <w:szCs w:val="16"/>
        </w:rPr>
        <w:t xml:space="preserve"> </w:t>
      </w:r>
      <w:r w:rsidRPr="006675D8">
        <w:rPr>
          <w:rStyle w:val="StyleBoldUnderline"/>
        </w:rPr>
        <w:t>corpus</w:t>
      </w:r>
      <w:r w:rsidRPr="004332F7">
        <w:rPr>
          <w:sz w:val="16"/>
          <w:szCs w:val="16"/>
        </w:rPr>
        <w:t>, forms of diffusing it and controlling it, a body of practices—</w:t>
      </w:r>
      <w:r w:rsidRPr="006675D8">
        <w:rPr>
          <w:rStyle w:val="StyleBoldUnderline"/>
        </w:rPr>
        <w:t>such as</w:t>
      </w:r>
      <w:r w:rsidRPr="004332F7">
        <w:rPr>
          <w:sz w:val="16"/>
          <w:szCs w:val="16"/>
        </w:rPr>
        <w:t xml:space="preserve"> planning, discussed in the next section—</w:t>
      </w:r>
      <w:r w:rsidRPr="006675D8">
        <w:rPr>
          <w:rStyle w:val="StyleBoldUnderline"/>
        </w:rPr>
        <w:t xml:space="preserve">inter- national organizations </w:t>
      </w:r>
      <w:r w:rsidRPr="004332F7">
        <w:rPr>
          <w:sz w:val="16"/>
          <w:szCs w:val="16"/>
        </w:rPr>
        <w:t xml:space="preserve">(in whose ambit negotiations were conducted for the establishment of a new relation between international capital and the pe- ripheral economies), </w:t>
      </w:r>
      <w:r w:rsidRPr="006675D8">
        <w:rPr>
          <w:rStyle w:val="StyleBoldUnderline"/>
        </w:rPr>
        <w:t>and decision-making centers in the Third World eager to drink from the cup of economic knowledge so that they could elevate their peoples</w:t>
      </w:r>
      <w:r w:rsidRPr="004332F7">
        <w:rPr>
          <w:sz w:val="16"/>
          <w:szCs w:val="16"/>
        </w:rPr>
        <w:t xml:space="preserve">, once and for all, to the surface of civilization. Beyond the models themselves, </w:t>
      </w:r>
      <w:r w:rsidRPr="006675D8">
        <w:rPr>
          <w:rStyle w:val="StyleBoldUnderline"/>
        </w:rPr>
        <w:t>it is this system that can be properly called development economics</w:t>
      </w:r>
      <w:r w:rsidRPr="004332F7">
        <w:rPr>
          <w:sz w:val="16"/>
          <w:szCs w:val="16"/>
        </w:rPr>
        <w:t>.</w:t>
      </w:r>
    </w:p>
    <w:p w14:paraId="000C3C62" w14:textId="77777777" w:rsidR="00AF6DB6" w:rsidRPr="004332F7" w:rsidRDefault="00AF6DB6" w:rsidP="00AF6DB6">
      <w:pPr>
        <w:jc w:val="both"/>
        <w:rPr>
          <w:sz w:val="16"/>
          <w:szCs w:val="16"/>
        </w:rPr>
      </w:pPr>
      <w:r w:rsidRPr="006675D8">
        <w:rPr>
          <w:rStyle w:val="StyleBoldUnderline"/>
        </w:rPr>
        <w:t>The development economist played a special role in this new universe of discourse</w:t>
      </w:r>
      <w:r w:rsidRPr="004332F7">
        <w:rPr>
          <w:sz w:val="16"/>
          <w:szCs w:val="16"/>
        </w:rPr>
        <w:t xml:space="preserve">. To him (he was almost invariably a male)26 belonged the expertise that was most avidly sought; it was he who knew what was needed, he who decided on the most efficient way to allocate scarce resources, he who pre- sided over the table at which—as if they were his personal entourage— demographers, educators, urban planners, nutritionists, agricultural experts, and so many other development practitioners sat in order to mend the world. Within this configuration, the economist retained for himself the less mundane role of giving overall directions, because it was his truth that cir- cumscribed the task and gave it legitimacy in the name of science, progress, and freedom. To the latter were reserved the daily chores of social supervi- sion and intervention, the detailed programs and projects through which development was carried out. </w:t>
      </w:r>
      <w:r w:rsidRPr="006675D8">
        <w:rPr>
          <w:rStyle w:val="StyleBoldUnderline"/>
        </w:rPr>
        <w:t>The system as a whole rested on the econo- mist’s shoulders; sooner or latter, the Third World would yield its secrets to the gaze of the economist</w:t>
      </w:r>
      <w:r w:rsidRPr="004332F7">
        <w:rPr>
          <w:sz w:val="16"/>
          <w:szCs w:val="16"/>
        </w:rPr>
        <w:t>; and this gaze, in keeping with the best Cartesian tradition, was undeniably objective and unprejudiced.</w:t>
      </w:r>
    </w:p>
    <w:p w14:paraId="70753A77" w14:textId="77777777" w:rsidR="00AF6DB6" w:rsidRDefault="00AF6DB6" w:rsidP="00AF6DB6">
      <w:pPr>
        <w:jc w:val="both"/>
        <w:rPr>
          <w:sz w:val="16"/>
          <w:szCs w:val="16"/>
        </w:rPr>
      </w:pPr>
      <w:r w:rsidRPr="004332F7">
        <w:rPr>
          <w:sz w:val="16"/>
          <w:szCs w:val="16"/>
        </w:rPr>
        <w:t>As the discourse of development economics became consolidated, so did its associated institutions and practices: economic institutes and faculties and, more important, the planning institutions. The next section introduces briefly the discusion of planning, although a more detailed analysis of its functioning as a field of knowledge and technique of power must await sub- sequent chapters.</w:t>
      </w:r>
    </w:p>
    <w:p w14:paraId="5B356B33" w14:textId="77777777" w:rsidR="00A7095B" w:rsidRDefault="00A7095B" w:rsidP="00AF6DB6">
      <w:pPr>
        <w:jc w:val="both"/>
        <w:rPr>
          <w:sz w:val="16"/>
          <w:szCs w:val="16"/>
        </w:rPr>
      </w:pPr>
    </w:p>
    <w:p w14:paraId="5DBAD61F" w14:textId="77777777" w:rsidR="00A7095B" w:rsidRPr="000915BC" w:rsidRDefault="00A7095B" w:rsidP="00A7095B">
      <w:pPr>
        <w:pStyle w:val="Heading4"/>
        <w:rPr>
          <w:rStyle w:val="StyleBoldUnderline"/>
          <w:b/>
          <w:szCs w:val="26"/>
          <w:u w:val="none"/>
        </w:rPr>
      </w:pPr>
      <w:r>
        <w:rPr>
          <w:rStyle w:val="StyleBoldUnderline"/>
          <w:b/>
          <w:szCs w:val="26"/>
          <w:u w:val="none"/>
        </w:rPr>
        <w:t>The alternative is to empower the indigenous people to use their own tools to develop, not to force structural change onto them.</w:t>
      </w:r>
    </w:p>
    <w:p w14:paraId="63B54C29" w14:textId="77777777" w:rsidR="00A7095B" w:rsidRDefault="00A7095B" w:rsidP="00A7095B">
      <w:pPr>
        <w:rPr>
          <w:rStyle w:val="StyleStyleBold12pt"/>
        </w:rPr>
      </w:pPr>
    </w:p>
    <w:p w14:paraId="3D37A620" w14:textId="77777777" w:rsidR="00A7095B" w:rsidRDefault="00A7095B" w:rsidP="00A7095B">
      <w:pPr>
        <w:rPr>
          <w:rStyle w:val="StyleStyleBold12pt"/>
        </w:rPr>
      </w:pPr>
      <w:r>
        <w:rPr>
          <w:rStyle w:val="StyleStyleBold12pt"/>
        </w:rPr>
        <w:t>Meyers, Bachelors Degree in International Affairs at Florida State (the thesis was approved by the defense committee), 2012</w:t>
      </w:r>
    </w:p>
    <w:p w14:paraId="1AECDC50" w14:textId="77777777" w:rsidR="00A7095B" w:rsidRPr="00637479" w:rsidRDefault="00A7095B" w:rsidP="00A7095B">
      <w:pPr>
        <w:rPr>
          <w:rStyle w:val="StyleStyleBold12pt"/>
          <w:b w:val="0"/>
        </w:rPr>
      </w:pPr>
      <w:r w:rsidRPr="00637479">
        <w:rPr>
          <w:rStyle w:val="StyleStyleBold12pt"/>
          <w:b w:val="0"/>
        </w:rPr>
        <w:t>[Dominique,</w:t>
      </w:r>
      <w:r w:rsidRPr="00637479">
        <w:rPr>
          <w:b/>
        </w:rPr>
        <w:t xml:space="preserve"> </w:t>
      </w:r>
      <w:r w:rsidRPr="00637479">
        <w:rPr>
          <w:rStyle w:val="StyleStyleBold12pt"/>
          <w:b w:val="0"/>
        </w:rPr>
        <w:t>Making Development Discourse Work in Latin American Indigenous Communities</w:t>
      </w:r>
      <w:r>
        <w:rPr>
          <w:rStyle w:val="StyleStyleBold12pt"/>
          <w:b w:val="0"/>
        </w:rPr>
        <w:t>,</w:t>
      </w:r>
      <w:r w:rsidRPr="00637479">
        <w:rPr>
          <w:rStyle w:val="StyleStyleBold12pt"/>
          <w:b w:val="0"/>
        </w:rPr>
        <w:t xml:space="preserve"> p. 46, GZ]</w:t>
      </w:r>
    </w:p>
    <w:p w14:paraId="0BCCB5DE" w14:textId="77777777" w:rsidR="00A7095B" w:rsidRPr="00AF5046" w:rsidRDefault="00A7095B" w:rsidP="00A7095B">
      <w:r w:rsidRPr="000915BC">
        <w:rPr>
          <w:rStyle w:val="StyleBoldUnderline"/>
        </w:rPr>
        <w:t xml:space="preserve">If the values behind western development do aim to promote empowerment and </w:t>
      </w:r>
      <w:r w:rsidRPr="000915BC">
        <w:rPr>
          <w:rStyle w:val="StyleBoldUnderline"/>
          <w:sz w:val="12"/>
        </w:rPr>
        <w:t xml:space="preserve">¶ </w:t>
      </w:r>
      <w:r w:rsidRPr="000915BC">
        <w:rPr>
          <w:rStyle w:val="StyleBoldUnderline"/>
        </w:rPr>
        <w:t>are not just a goodwill scheme to expand economic growth</w:t>
      </w:r>
      <w:r>
        <w:t xml:space="preserve">, </w:t>
      </w:r>
      <w:r w:rsidRPr="000915BC">
        <w:rPr>
          <w:rStyle w:val="StyleBoldUnderline"/>
        </w:rPr>
        <w:t xml:space="preserve">an adjustment must be made </w:t>
      </w:r>
      <w:r w:rsidRPr="000915BC">
        <w:rPr>
          <w:rStyle w:val="StyleBoldUnderline"/>
          <w:sz w:val="12"/>
        </w:rPr>
        <w:t xml:space="preserve">¶ </w:t>
      </w:r>
      <w:r w:rsidRPr="000915BC">
        <w:rPr>
          <w:rStyle w:val="StyleBoldUnderline"/>
        </w:rPr>
        <w:t>in the way that the international community implements those values</w:t>
      </w:r>
      <w:r>
        <w:t xml:space="preserve">. Instead of looking </w:t>
      </w:r>
      <w:r w:rsidRPr="000915BC">
        <w:rPr>
          <w:sz w:val="12"/>
        </w:rPr>
        <w:t xml:space="preserve">¶ </w:t>
      </w:r>
      <w:r>
        <w:t xml:space="preserve">at facts and data that are often skewed by cultural misrepresentation, </w:t>
      </w:r>
      <w:r w:rsidRPr="000915BC">
        <w:rPr>
          <w:rStyle w:val="StyleBoldUnderline"/>
        </w:rPr>
        <w:t xml:space="preserve">we should be </w:t>
      </w:r>
      <w:r w:rsidRPr="000915BC">
        <w:rPr>
          <w:rStyle w:val="StyleBoldUnderline"/>
          <w:sz w:val="12"/>
        </w:rPr>
        <w:t xml:space="preserve">¶ </w:t>
      </w:r>
      <w:r w:rsidRPr="000915BC">
        <w:rPr>
          <w:rStyle w:val="StyleBoldUnderline"/>
        </w:rPr>
        <w:t xml:space="preserve">gearing our focus on identifying the inherent potential within the cultures of unique </w:t>
      </w:r>
      <w:r w:rsidRPr="000915BC">
        <w:rPr>
          <w:rStyle w:val="StyleBoldUnderline"/>
          <w:sz w:val="12"/>
        </w:rPr>
        <w:t xml:space="preserve">¶ </w:t>
      </w:r>
      <w:r w:rsidRPr="000915BC">
        <w:rPr>
          <w:rStyle w:val="StyleBoldUnderline"/>
        </w:rPr>
        <w:t>indigenous communities.</w:t>
      </w:r>
      <w:r>
        <w:t xml:space="preserve"> </w:t>
      </w:r>
      <w:r w:rsidRPr="000915BC">
        <w:rPr>
          <w:rStyle w:val="StyleBoldUnderline"/>
        </w:rPr>
        <w:t xml:space="preserve">Development in indigenous communities should focus on </w:t>
      </w:r>
      <w:r w:rsidRPr="000915BC">
        <w:rPr>
          <w:rStyle w:val="StyleBoldUnderline"/>
          <w:sz w:val="12"/>
        </w:rPr>
        <w:t xml:space="preserve">¶ </w:t>
      </w:r>
      <w:r w:rsidRPr="000915BC">
        <w:rPr>
          <w:rStyle w:val="StyleBoldUnderline"/>
        </w:rPr>
        <w:t xml:space="preserve">finding a way to emphasize the unique anthropological, cultural, and societal strengths of </w:t>
      </w:r>
      <w:r w:rsidRPr="000915BC">
        <w:rPr>
          <w:rStyle w:val="StyleBoldUnderline"/>
          <w:sz w:val="12"/>
        </w:rPr>
        <w:t xml:space="preserve">¶ </w:t>
      </w:r>
      <w:r w:rsidRPr="000915BC">
        <w:rPr>
          <w:rStyle w:val="StyleBoldUnderline"/>
        </w:rPr>
        <w:t xml:space="preserve">indigenous communities and reducing their marginalization from the mainstream. </w:t>
      </w:r>
      <w:r w:rsidRPr="000915BC">
        <w:rPr>
          <w:rStyle w:val="StyleBoldUnderline"/>
          <w:sz w:val="12"/>
        </w:rPr>
        <w:t xml:space="preserve">¶ </w:t>
      </w:r>
      <w:r w:rsidRPr="000915BC">
        <w:rPr>
          <w:rStyle w:val="StyleBoldUnderline"/>
        </w:rPr>
        <w:t xml:space="preserve">Because of this, it is necessary to approach development through empowering the people </w:t>
      </w:r>
      <w:r w:rsidRPr="000915BC">
        <w:rPr>
          <w:rStyle w:val="StyleBoldUnderline"/>
          <w:sz w:val="12"/>
        </w:rPr>
        <w:t xml:space="preserve">¶ </w:t>
      </w:r>
      <w:r w:rsidRPr="000915BC">
        <w:rPr>
          <w:rStyle w:val="StyleBoldUnderline"/>
        </w:rPr>
        <w:t xml:space="preserve">to use their own tools more effectively, not to advocate structural change, and the </w:t>
      </w:r>
      <w:r w:rsidRPr="000915BC">
        <w:rPr>
          <w:rStyle w:val="StyleBoldUnderline"/>
          <w:sz w:val="12"/>
        </w:rPr>
        <w:t xml:space="preserve">¶ </w:t>
      </w:r>
      <w:r w:rsidRPr="000915BC">
        <w:rPr>
          <w:rStyle w:val="StyleBoldUnderline"/>
        </w:rPr>
        <w:t>movement and desire to grow must come from within.</w:t>
      </w:r>
      <w:r>
        <w:t xml:space="preserve"> </w:t>
      </w:r>
      <w:r w:rsidRPr="000915BC">
        <w:rPr>
          <w:sz w:val="12"/>
        </w:rPr>
        <w:t xml:space="preserve">¶ </w:t>
      </w:r>
      <w:r w:rsidRPr="000915BC">
        <w:rPr>
          <w:rStyle w:val="StyleBoldUnderline"/>
        </w:rPr>
        <w:t>It is the need for alternatives to the prevailing development discourse that have ¶ incited some scholars and activists to constructively imagine a “post-development era ¶ where community and indigenous knowledge its self becomes a reservoir of creative ¶ alternatives</w:t>
      </w:r>
      <w:r>
        <w:t xml:space="preserve"> (Esteva, 1988; Escobar, 1995). </w:t>
      </w:r>
      <w:r w:rsidRPr="000915BC">
        <w:rPr>
          <w:rStyle w:val="StyleBoldUnderline"/>
        </w:rPr>
        <w:t>The alt</w:t>
      </w:r>
      <w:r>
        <w:t xml:space="preserve">ernative development position </w:t>
      </w:r>
      <w:r w:rsidRPr="000915BC">
        <w:rPr>
          <w:rStyle w:val="StyleBoldUnderline"/>
        </w:rPr>
        <w:t>asserts ¶ “the abandonment of the whole epistemological and political field of postwar ¶ development</w:t>
      </w:r>
      <w:r>
        <w:t xml:space="preserve">” (Escobar 1991, pg 675). Here, </w:t>
      </w:r>
      <w:r w:rsidRPr="000915BC">
        <w:rPr>
          <w:rStyle w:val="StyleBoldUnderline"/>
        </w:rPr>
        <w:t>the ideas of the discourse of alternative ¶ development encourages the celebration of local and indigenous ideas, where traditional ¶ culture is emphasized in development strategy by policy makers rather than stifled</w:t>
      </w:r>
      <w:r>
        <w:t xml:space="preserve"> </w:t>
      </w:r>
      <w:r w:rsidRPr="000915BC">
        <w:rPr>
          <w:sz w:val="12"/>
        </w:rPr>
        <w:t xml:space="preserve">¶ </w:t>
      </w:r>
      <w:r>
        <w:t>(Edelman &amp; Haugerud, 2005).</w:t>
      </w:r>
    </w:p>
    <w:p w14:paraId="2B5E5A4C" w14:textId="77777777" w:rsidR="00A7095B" w:rsidRDefault="00A7095B" w:rsidP="00AF6DB6">
      <w:pPr>
        <w:jc w:val="both"/>
        <w:rPr>
          <w:sz w:val="16"/>
          <w:szCs w:val="16"/>
        </w:rPr>
      </w:pPr>
    </w:p>
    <w:p w14:paraId="2609AB5E" w14:textId="77777777" w:rsidR="00A7095B" w:rsidRDefault="00A7095B" w:rsidP="00A7095B">
      <w:pPr>
        <w:pStyle w:val="Heading4"/>
      </w:pPr>
      <w:r>
        <w:t>Discourse analysis is a precondition to the success of movements against hierarchy and exploitation – understanding current historical arrangements is the only way to solve racism, sexism, and other forms of oppression</w:t>
      </w:r>
    </w:p>
    <w:p w14:paraId="5C0004B9" w14:textId="77777777" w:rsidR="00A7095B" w:rsidRDefault="00A7095B" w:rsidP="00A7095B">
      <w:r w:rsidRPr="00D915F3">
        <w:rPr>
          <w:rStyle w:val="StyleStyleBold12pt"/>
        </w:rPr>
        <w:t xml:space="preserve">Shefner, associate professor of sociology and director of the Interdisciplinary Program in Global Studies, 7 </w:t>
      </w:r>
      <w:r w:rsidRPr="00D915F3">
        <w:t>(Jon, 2/22/07, The ANNALS of the American Academy of Political and Social Science 2007, “Rethinking Civil Society in the Age of NAFTA: The Case of Mexico”, p. 196-197, http://ann.sagepub.com/content/610/1/182.full.pdf, 7/7/13, AC)</w:t>
      </w:r>
    </w:p>
    <w:p w14:paraId="07C2034E" w14:textId="77777777" w:rsidR="00A7095B" w:rsidRDefault="00A7095B" w:rsidP="00A7095B">
      <w:r>
        <w:t xml:space="preserve">Instead, I want to emphasize that </w:t>
      </w:r>
      <w:r w:rsidRPr="00793199">
        <w:rPr>
          <w:rStyle w:val="StyleBoldUnderline"/>
        </w:rPr>
        <w:t>if we are looking at organized efforts to resist, change, or even overturn hierarchies, we must examine the social bases of those hierarchies. The social basis of the neoliberal project is class</w:t>
      </w:r>
      <w:r>
        <w:t xml:space="preserve">. Because neoliberalism is a class project, that project has to be assessed in class terms: </w:t>
      </w:r>
      <w:r w:rsidRPr="00793199">
        <w:rPr>
          <w:rStyle w:val="StyleBoldUnderline"/>
        </w:rPr>
        <w:t>how people act from their class positions to impose or resist class pressures.</w:t>
      </w:r>
      <w:r>
        <w:t xml:space="preserve"> Which particular hierarchy penetrates a specific society at a specific time is a case of historical contingency, to be examined within various cases. Indeed, </w:t>
      </w:r>
      <w:r w:rsidRPr="00793199">
        <w:rPr>
          <w:rStyle w:val="StyleBoldUnderline"/>
        </w:rPr>
        <w:t>hierarchical systems intersect in ways that make it difficult to assess the impacts of one over another. But to examine how domination works, we have to identify the social base of individual systems, then assess impacts on disadvantaged groups and their efforts and strategies of responding to the form of domination in their own term</w:t>
      </w:r>
      <w:r>
        <w:t xml:space="preserve">s. Said in a different way, the new social movement researchers were correct: </w:t>
      </w:r>
      <w:r w:rsidRPr="00793199">
        <w:rPr>
          <w:rStyle w:val="StyleBoldUnderline"/>
        </w:rPr>
        <w:t>earlier discourses of class analysis indeed failed to capture the actions, motivations, and goals of many different forms of collective action. We have to acknowledge a whole series of oppressive social structures to understand the emergence of multiple types of movements. These movements are defined in large part by identities, whether these are imposed by social structure or embraced by movement participants. These identities are also a result of communities emerging from social hierarchy and oppression</w:t>
      </w:r>
      <w:r>
        <w:t>.</w:t>
      </w:r>
      <w:r w:rsidRPr="00793199">
        <w:rPr>
          <w:rStyle w:val="StyleBoldUnderline"/>
        </w:rPr>
        <w:t xml:space="preserve"> If we are to understand the roots and emergence of different contentious communities, we have to recognize a whole series of oppressions—race, gender, ethnicity, and so on—that characterize current and historical social arrangements.</w:t>
      </w:r>
      <w:r>
        <w:t xml:space="preserve"> Understanding the multitude of oppressions and contention, however, may be obscured when we expect too much from the civil society concept. Second, recognizing the strata of civil society may help us understand the dynamics and outcome of strategic efforts at unified struggle. The way civil society works together on shared strategies may build bridges or create fissures, depending on relations among members, ability to recognize hierarchy between groups, and the subsequent possibility of differential outcomes from shared strategy. Third, recognizing the strata of civil society suggests that we carefully examine coalition strategies. Organizing temporary coalitions around shared goals can make enormous sense when groups are mobilizing to create an opposition and launch an alternative. Yet recognizing the strata of civil society forces us to understand that the successful accomplishment of a coalesced strategy will still yield differential impacts on the members of civil society.</w:t>
      </w:r>
    </w:p>
    <w:p w14:paraId="58E6B70F" w14:textId="63D05F75" w:rsidR="00A7095B" w:rsidRDefault="00EA1BD2" w:rsidP="00EA1BD2">
      <w:pPr>
        <w:pStyle w:val="Heading4"/>
      </w:pPr>
      <w:r>
        <w:t xml:space="preserve">Post-development discourses spillover </w:t>
      </w:r>
      <w:r w:rsidR="00FB5395">
        <w:t>– change policy making and implementation</w:t>
      </w:r>
    </w:p>
    <w:p w14:paraId="4BEAFD3F" w14:textId="59878A04" w:rsidR="00FB5395" w:rsidRDefault="00FB5395" w:rsidP="00FB5395">
      <w:pPr>
        <w:rPr>
          <w:rStyle w:val="StyleBoldUnderline"/>
          <w:sz w:val="26"/>
          <w:szCs w:val="26"/>
          <w:u w:val="none"/>
        </w:rPr>
      </w:pPr>
      <w:r w:rsidRPr="00CC54B3">
        <w:rPr>
          <w:rStyle w:val="StyleBoldUnderline"/>
          <w:sz w:val="26"/>
          <w:szCs w:val="26"/>
          <w:u w:val="none"/>
        </w:rPr>
        <w:t>Bellamy</w:t>
      </w:r>
      <w:r>
        <w:rPr>
          <w:rStyle w:val="StyleBoldUnderline"/>
          <w:sz w:val="26"/>
          <w:szCs w:val="26"/>
          <w:u w:val="none"/>
        </w:rPr>
        <w:t xml:space="preserve">, Professor of Social Movements and Political Participation at </w:t>
      </w:r>
      <w:r w:rsidRPr="00FB5395">
        <w:rPr>
          <w:rStyle w:val="StyleBoldUnderline"/>
          <w:sz w:val="26"/>
          <w:szCs w:val="26"/>
          <w:u w:val="none"/>
        </w:rPr>
        <w:t>National Autonomous University of Mexico</w:t>
      </w:r>
      <w:r>
        <w:rPr>
          <w:rStyle w:val="StyleBoldUnderline"/>
          <w:sz w:val="26"/>
          <w:szCs w:val="26"/>
          <w:u w:val="none"/>
        </w:rPr>
        <w:t>, 2002</w:t>
      </w:r>
    </w:p>
    <w:p w14:paraId="11022964" w14:textId="77777777" w:rsidR="00FB5395" w:rsidRPr="00CC54B3" w:rsidRDefault="00FB5395" w:rsidP="00FB5395">
      <w:pPr>
        <w:rPr>
          <w:rStyle w:val="StyleBoldUnderline"/>
          <w:b w:val="0"/>
          <w:u w:val="none"/>
        </w:rPr>
      </w:pPr>
      <w:r w:rsidRPr="00CC54B3">
        <w:rPr>
          <w:rStyle w:val="StyleBoldUnderline"/>
          <w:b w:val="0"/>
          <w:u w:val="none"/>
        </w:rPr>
        <w:t>[Alexandra Aguilar, Challenging Poverty and Development Discourses from below: Autonomy and Poverty in Sierra Juárez, Oaxaca, p.27-30, GZ]</w:t>
      </w:r>
    </w:p>
    <w:p w14:paraId="1AFA8A17" w14:textId="77777777" w:rsidR="00FB5395" w:rsidRDefault="00FB5395" w:rsidP="00FB5395">
      <w:r w:rsidRPr="006D0E10">
        <w:rPr>
          <w:rStyle w:val="StyleBoldUnderline"/>
        </w:rPr>
        <w:t>Discourse approaches have been important for ‘deconstructing’ the development paradigm</w:t>
      </w:r>
      <w:r w:rsidRPr="00CA71B7">
        <w:rPr>
          <w:rStyle w:val="StyleBoldUnderline"/>
        </w:rPr>
        <w:t xml:space="preserve">, as a highly efficient network of power-knowledge with an impressive capacity to divide the world into categories (developed and underdeveloped), colonizing the way people perceive themselves and others </w:t>
      </w:r>
      <w:r>
        <w:t xml:space="preserve">(Nandy, 1997) </w:t>
      </w:r>
      <w:r w:rsidRPr="006D0E10">
        <w:rPr>
          <w:rStyle w:val="StyleBoldUnderline"/>
        </w:rPr>
        <w:t>and making invisible particular stories by integrating them into the hegemonic narrative of ‘means and ends</w:t>
      </w:r>
      <w:r>
        <w:t xml:space="preserve"> ‘ (White, 2002). </w:t>
      </w:r>
      <w:r w:rsidRPr="006D0E10">
        <w:rPr>
          <w:rStyle w:val="StyleBoldUnderline"/>
        </w:rPr>
        <w:t>“Development” as “discourse” finds its strength through its potential to reshape reality as we perceive</w:t>
      </w:r>
      <w:r>
        <w:t xml:space="preserve"> it, by 'grouping research categories and arranging them in certain ways, </w:t>
      </w:r>
      <w:r w:rsidRPr="006D0E10">
        <w:rPr>
          <w:rStyle w:val="StyleBoldUnderline"/>
        </w:rPr>
        <w:t>to give them a unity of their own’</w:t>
      </w:r>
      <w:r>
        <w:t xml:space="preserve"> (Escobar, 1984: 386). </w:t>
      </w:r>
      <w:r w:rsidRPr="006D0E10">
        <w:rPr>
          <w:rStyle w:val="StyleBoldUnderline"/>
        </w:rPr>
        <w:t>Foucault</w:t>
      </w:r>
      <w:r>
        <w:t xml:space="preserve"> (1986) for example, </w:t>
      </w:r>
      <w:r w:rsidRPr="00CA71B7">
        <w:rPr>
          <w:rStyle w:val="StyleBoldUnderline"/>
        </w:rPr>
        <w:t>observes this strong capacity on what he calls the Apparatus</w:t>
      </w:r>
      <w:r w:rsidRPr="006D0E10">
        <w:rPr>
          <w:rStyle w:val="StyleBoldUnderline"/>
        </w:rPr>
        <w:t xml:space="preserve"> or institutional network with a clear capacity to ‘mobilise interests and aspirations of Third World subjects and nation-states’</w:t>
      </w:r>
      <w:r>
        <w:t xml:space="preserve"> (Brigg, 2002:24). Figure 1 shows the way this apparatus interlocks with different spheres that gives its power and coherence. </w:t>
      </w:r>
      <w:r w:rsidRPr="001757AB">
        <w:rPr>
          <w:rStyle w:val="StyleBoldUnderline"/>
        </w:rPr>
        <w:t>This “disenchantment” with the development paradigm, has created the opportunity for the emergence of alternatives at the local sphere that follow less systemic patterns</w:t>
      </w:r>
      <w:r w:rsidRPr="00337CEF">
        <w:t xml:space="preserve">. </w:t>
      </w:r>
      <w:r w:rsidRPr="001757AB">
        <w:rPr>
          <w:rStyle w:val="StyleBoldUnderline"/>
        </w:rPr>
        <w:t>Social change and human “happiness”</w:t>
      </w:r>
      <w:r w:rsidRPr="00337CEF">
        <w:t xml:space="preserve">, previously a responsibility of states and institutions, </w:t>
      </w:r>
      <w:r w:rsidRPr="001757AB">
        <w:rPr>
          <w:rStyle w:val="StyleBoldUnderline"/>
        </w:rPr>
        <w:t>today can be observed as particularized struggles of diverse social actors organized around networks of solidarity and alliances on the global sphere in order to strengthen their presence locally and regionally</w:t>
      </w:r>
      <w:r w:rsidRPr="00337CEF">
        <w:t xml:space="preserve"> (Tourraine, 1999). Social life has become more complex</w:t>
      </w:r>
      <w:r>
        <w:t xml:space="preserve"> </w:t>
      </w:r>
      <w:r w:rsidRPr="00337CEF">
        <w:t>than before, jeopardizing the linear, cause-effect logic behind development thinking and</w:t>
      </w:r>
      <w:r>
        <w:t xml:space="preserve"> </w:t>
      </w:r>
      <w:r w:rsidRPr="00337CEF">
        <w:t>implementation of policies.</w:t>
      </w:r>
      <w:r>
        <w:t xml:space="preserve"> </w:t>
      </w:r>
      <w:r w:rsidRPr="001757AB">
        <w:rPr>
          <w:rStyle w:val="StyleBoldUnderline"/>
        </w:rPr>
        <w:t>Development is no longer consider a question of progress nor economic well-being but the notion is expanding to include the revival of cultural and symbolic elements, grounded on strong traditional ties</w:t>
      </w:r>
      <w:r w:rsidRPr="00337CEF">
        <w:t xml:space="preserve"> (Escobar, 1995; Escobar &amp; Alvarez, 1992). </w:t>
      </w:r>
      <w:r w:rsidRPr="001757AB">
        <w:rPr>
          <w:rStyle w:val="StyleBoldUnderline"/>
        </w:rPr>
        <w:t>Thus, the clash among social classes has given way to struggles over identities and language</w:t>
      </w:r>
      <w:r w:rsidRPr="00337CEF">
        <w:t xml:space="preserve"> (Haber, 1997) </w:t>
      </w:r>
      <w:r w:rsidRPr="001757AB">
        <w:rPr>
          <w:rStyle w:val="StyleBoldUnderline"/>
        </w:rPr>
        <w:t>as new collective strategies of mobilisation and solidarity with particular goals at the micro level</w:t>
      </w:r>
      <w:r w:rsidRPr="00337CEF">
        <w:t xml:space="preserve">. </w:t>
      </w:r>
      <w:r w:rsidRPr="0070715D">
        <w:rPr>
          <w:rStyle w:val="Emphasis"/>
        </w:rPr>
        <w:t>Changes in political culture reflect new degrees of collective and individual agency, and therefore new possibilities for influencing and shaping policy-making and implementation</w:t>
      </w:r>
      <w:r w:rsidRPr="00337CEF">
        <w:t xml:space="preserve"> (Harvey, 1997). </w:t>
      </w:r>
    </w:p>
    <w:p w14:paraId="18906701" w14:textId="77777777" w:rsidR="00FB5395" w:rsidRDefault="00FB5395" w:rsidP="00FB5395"/>
    <w:p w14:paraId="76CC5240" w14:textId="77777777" w:rsidR="00FB5395" w:rsidRDefault="00FB5395" w:rsidP="00FB5395"/>
    <w:p w14:paraId="177C46A1" w14:textId="77777777" w:rsidR="00FB5395" w:rsidRDefault="00FB5395" w:rsidP="00FB5395">
      <w:r w:rsidRPr="00337CEF">
        <w:t>Development thought has reached an</w:t>
      </w:r>
      <w:r>
        <w:t xml:space="preserve"> </w:t>
      </w:r>
      <w:r w:rsidRPr="00337CEF">
        <w:t>impasse</w:t>
      </w:r>
      <w:r>
        <w:t xml:space="preserve"> </w:t>
      </w:r>
      <w:r w:rsidRPr="00337CEF">
        <w:t>that has given the opportunity to</w:t>
      </w:r>
      <w:r>
        <w:t xml:space="preserve"> </w:t>
      </w:r>
      <w:r w:rsidRPr="00337CEF">
        <w:t xml:space="preserve">understand social life differently. </w:t>
      </w:r>
      <w:r w:rsidRPr="001757AB">
        <w:rPr>
          <w:rStyle w:val="StyleBoldUnderline"/>
        </w:rPr>
        <w:t>The sense of ‘exclusion’ from modernity</w:t>
      </w:r>
      <w:r w:rsidRPr="00337CEF">
        <w:t xml:space="preserve"> (economic</w:t>
      </w:r>
      <w:r>
        <w:t xml:space="preserve"> </w:t>
      </w:r>
      <w:r w:rsidRPr="00337CEF">
        <w:t xml:space="preserve">progress, social justice and democracy), </w:t>
      </w:r>
      <w:r w:rsidRPr="001757AB">
        <w:rPr>
          <w:rStyle w:val="StyleBoldUnderline"/>
        </w:rPr>
        <w:t>has become a way of capturing the heterogeneity of experiences and particularities</w:t>
      </w:r>
      <w:r w:rsidRPr="00337CEF">
        <w:t xml:space="preserve">. </w:t>
      </w:r>
      <w:r w:rsidRPr="001757AB">
        <w:rPr>
          <w:rStyle w:val="StyleBoldUnderline"/>
        </w:rPr>
        <w:t>This</w:t>
      </w:r>
      <w:r w:rsidRPr="00337CEF">
        <w:t xml:space="preserve"> so called </w:t>
      </w:r>
      <w:r w:rsidRPr="001757AB">
        <w:rPr>
          <w:rStyle w:val="StyleBoldUnderline"/>
        </w:rPr>
        <w:t>‘post-development’ trend has lead researchers to follow</w:t>
      </w:r>
      <w:r w:rsidRPr="001757AB">
        <w:t xml:space="preserve"> what</w:t>
      </w:r>
      <w:r w:rsidRPr="00337CEF">
        <w:t xml:space="preserve"> Scott (1990) </w:t>
      </w:r>
      <w:r w:rsidRPr="0070715D">
        <w:t>called</w:t>
      </w:r>
      <w:r w:rsidRPr="001757AB">
        <w:rPr>
          <w:rStyle w:val="StyleBoldUnderline"/>
        </w:rPr>
        <w:t xml:space="preserve"> ‘strategies of everyday resistance’, grassroots groups and individuals, struggling to reverse the adverse effects of the economic development paradigm, reinventing creatively political organisations and discourses</w:t>
      </w:r>
      <w:r w:rsidRPr="00337CEF">
        <w:t xml:space="preserve">. For some authors, </w:t>
      </w:r>
      <w:r w:rsidRPr="001757AB">
        <w:rPr>
          <w:rStyle w:val="StyleBoldUnderline"/>
        </w:rPr>
        <w:t>Post-development thinking shifts the ‘unquestioned hegemony [of development] to an identifiable ideology, challenged by oppositional groups calls forth the agency of dominant states to buttress their power</w:t>
      </w:r>
      <w:r w:rsidRPr="00337CEF">
        <w:t xml:space="preserve"> (White, 2002: 410 quoting</w:t>
      </w:r>
      <w:r>
        <w:t xml:space="preserve"> </w:t>
      </w:r>
      <w:r w:rsidRPr="00337CEF">
        <w:t xml:space="preserve">Comaroff). </w:t>
      </w:r>
      <w:r w:rsidRPr="0070715D">
        <w:rPr>
          <w:rStyle w:val="Emphasis"/>
        </w:rPr>
        <w:t>Post-development creates the opportunity to challenge and contest hegemonic discourse of development through experiences of self-determination and autonomy and the identification of weak points in the system in order to win spaces of freedom and agency</w:t>
      </w:r>
      <w:r w:rsidRPr="006C1B98">
        <w:rPr>
          <w:rStyle w:val="StyleBoldUnderline"/>
        </w:rPr>
        <w:t>.</w:t>
      </w:r>
      <w:r w:rsidRPr="00337CEF">
        <w:t xml:space="preserve"> Nevertheless, this bottom-up and, in many cases, radical form of agency faces</w:t>
      </w:r>
      <w:r>
        <w:t xml:space="preserve"> </w:t>
      </w:r>
      <w:r w:rsidRPr="00337CEF">
        <w:t>the challenge of scale, where the rational and efficiency-based apparatus of the</w:t>
      </w:r>
      <w:r>
        <w:t xml:space="preserve"> </w:t>
      </w:r>
      <w:r w:rsidRPr="00337CEF">
        <w:t>hegemonic discourse prevails and delivers.</w:t>
      </w:r>
      <w:r>
        <w:t xml:space="preserve"> </w:t>
      </w:r>
    </w:p>
    <w:p w14:paraId="617515C0" w14:textId="77777777" w:rsidR="00FB5395" w:rsidRPr="00FB5395" w:rsidRDefault="00FB5395" w:rsidP="00FB5395"/>
    <w:p w14:paraId="5C50D048" w14:textId="77777777" w:rsidR="00AF6DB6" w:rsidRDefault="00AF6DB6" w:rsidP="00AF6DB6">
      <w:pPr>
        <w:pStyle w:val="Heading3"/>
        <w:ind w:firstLine="720"/>
      </w:pPr>
      <w:r>
        <w:t>AT: Materialism</w:t>
      </w:r>
    </w:p>
    <w:p w14:paraId="235334BF" w14:textId="77777777" w:rsidR="00AF6DB6" w:rsidRDefault="00AF6DB6" w:rsidP="00AF6DB6">
      <w:pPr>
        <w:pStyle w:val="Heading4"/>
      </w:pPr>
      <w:r>
        <w:t>Discourse analysis is the prerequisite to material analysis.</w:t>
      </w:r>
    </w:p>
    <w:p w14:paraId="4A1B4E04" w14:textId="77777777" w:rsidR="00AF6DB6" w:rsidRPr="00D701EB" w:rsidRDefault="00AF6DB6" w:rsidP="00AF6DB6">
      <w:r w:rsidRPr="00D701EB">
        <w:rPr>
          <w:rStyle w:val="StyleStyleBold12pt"/>
        </w:rPr>
        <w:t>Escobar</w:t>
      </w:r>
      <w:r>
        <w:t xml:space="preserve">, </w:t>
      </w:r>
      <w:r w:rsidRPr="009B1048">
        <w:t>Professor of Anthropology at the University of North Carolina at Chapel Hill</w:t>
      </w:r>
      <w:r>
        <w:t xml:space="preserve">, </w:t>
      </w:r>
      <w:r w:rsidRPr="00D701EB">
        <w:rPr>
          <w:rStyle w:val="StyleStyleBold12pt"/>
        </w:rPr>
        <w:t>95</w:t>
      </w:r>
    </w:p>
    <w:p w14:paraId="148CC600" w14:textId="77777777" w:rsidR="00AF6DB6" w:rsidRPr="0043571B" w:rsidRDefault="00AF6DB6" w:rsidP="00AF6DB6">
      <w:r>
        <w:t xml:space="preserve">(Arturo, 1995, </w:t>
      </w:r>
      <w:r w:rsidRPr="001C25D7">
        <w:rPr>
          <w:i/>
        </w:rPr>
        <w:t>Encountering Development: The Making and Unmaking of the Third World</w:t>
      </w:r>
      <w:r>
        <w:t>, pg 220. RJ)</w:t>
      </w:r>
    </w:p>
    <w:p w14:paraId="7794999B" w14:textId="77777777" w:rsidR="00AF6DB6" w:rsidRPr="006D0E81" w:rsidRDefault="00AF6DB6" w:rsidP="00AF6DB6"/>
    <w:p w14:paraId="1AD5C493" w14:textId="77777777" w:rsidR="00AF6DB6" w:rsidRDefault="00AF6DB6" w:rsidP="00AF6DB6">
      <w:pPr>
        <w:jc w:val="both"/>
      </w:pPr>
      <w:r w:rsidRPr="0000333A">
        <w:t xml:space="preserve">What all this means for the Third World has yet to be examined. </w:t>
      </w:r>
      <w:r w:rsidRPr="0000333A">
        <w:rPr>
          <w:rStyle w:val="StyleBoldUnderline"/>
        </w:rPr>
        <w:t>This examination has to start with inventing a new language to speak of these issues from Third World perspectives</w:t>
      </w:r>
      <w:r w:rsidRPr="0000333A">
        <w:t xml:space="preserve">. </w:t>
      </w:r>
      <w:r w:rsidRPr="0000333A">
        <w:rPr>
          <w:rStyle w:val="StyleBoldUnderline"/>
        </w:rPr>
        <w:t>Sustainable development will</w:t>
      </w:r>
      <w:r>
        <w:t xml:space="preserve"> cer</w:t>
      </w:r>
      <w:r w:rsidRPr="0000333A">
        <w:t xml:space="preserve">tainly </w:t>
      </w:r>
      <w:r w:rsidRPr="0000333A">
        <w:rPr>
          <w:rStyle w:val="StyleBoldUnderline"/>
        </w:rPr>
        <w:t>not do</w:t>
      </w:r>
      <w:r w:rsidRPr="0000333A">
        <w:t xml:space="preserve">. </w:t>
      </w:r>
      <w:r w:rsidRPr="0000333A">
        <w:rPr>
          <w:rStyle w:val="StyleBoldUnderline"/>
        </w:rPr>
        <w:t>Calls for “catching up” with the West in the production of new technologies, lest the latter’s dominance in this domain throw the Third World into even greater forms of dependence</w:t>
      </w:r>
      <w:r w:rsidRPr="0000333A">
        <w:t xml:space="preserve"> (Cast</w:t>
      </w:r>
      <w:r>
        <w:t xml:space="preserve">ells 1986), </w:t>
      </w:r>
      <w:r w:rsidRPr="0000333A">
        <w:rPr>
          <w:rStyle w:val="StyleBoldUnderline"/>
        </w:rPr>
        <w:t>are also inadequate</w:t>
      </w:r>
      <w:r w:rsidRPr="0000333A">
        <w:t>. The hypothetical proposition that eme</w:t>
      </w:r>
      <w:r>
        <w:t>rging nations could skip indus</w:t>
      </w:r>
      <w:r w:rsidRPr="0000333A">
        <w:t>trialization and develop postindustrial societies based on information and biological technologies is attractive but probably unworkable at this point. To the extent that new social practices are being constructed around the new technologies, it is crucial for the Third World to participate in the global conversations that generate such practices; local groups must position them-</w:t>
      </w:r>
      <w:r>
        <w:t xml:space="preserve"> selves in relation to the processes of material and symbolic globalization in ways that allow them to overcome their position of subordination as actors in the global scene.</w:t>
      </w:r>
    </w:p>
    <w:p w14:paraId="15E2F939" w14:textId="77777777" w:rsidR="00AF6DB6" w:rsidRPr="0000333A" w:rsidRDefault="00AF6DB6" w:rsidP="00AF6DB6">
      <w:pPr>
        <w:jc w:val="both"/>
        <w:rPr>
          <w:rStyle w:val="StyleBoldUnderline"/>
        </w:rPr>
      </w:pPr>
      <w:r>
        <w:t xml:space="preserve">What are the requirements of knowledge to advance this strategy? Scientific work can produce knowledge that contributes to popular causes and interests. There are types of analyses that are helpful and at times essential to social movements. Some agro-ecologists, for instance, plea for the need to consider multiple perspectives, build communication between different popular groups worldwide, and design institutions capable of accepting a plurality of viewpoints and options (Altieri 1987). These criteria are being proposed by social movements themselves about the work of experts. </w:t>
      </w:r>
      <w:r w:rsidRPr="0000333A">
        <w:rPr>
          <w:rStyle w:val="StyleBoldUnderline"/>
        </w:rPr>
        <w:t>At the theory level, there is the need to articulate a poststructuralist political economy of ecology and biology. This need goes beyond recognizing that nature is socially constructed to insist that the constructs of political economy and science be analyzed discursively. It reiterates the connection and evolution of bodies, organisms, and communities with the making and evolution of narratives about them</w:t>
      </w:r>
      <w:r>
        <w:t xml:space="preserve">. As we saw, </w:t>
      </w:r>
      <w:r w:rsidRPr="0000333A">
        <w:rPr>
          <w:rStyle w:val="StyleBoldUnderline"/>
        </w:rPr>
        <w:t>the two forms of capital are linked to known discourses. From this perspective, there cannot be a materialist analysis that is not at the same time a discursive analysis.</w:t>
      </w:r>
    </w:p>
    <w:p w14:paraId="3F7FAD90" w14:textId="77777777" w:rsidR="00AF6DB6" w:rsidRPr="0000333A" w:rsidRDefault="00AF6DB6" w:rsidP="00AF6DB6">
      <w:pPr>
        <w:jc w:val="both"/>
        <w:rPr>
          <w:rStyle w:val="StyleBoldUnderline"/>
        </w:rPr>
      </w:pPr>
      <w:r>
        <w:t xml:space="preserve">This chapter has shown the system of transformation of development. </w:t>
      </w:r>
      <w:r w:rsidRPr="0000333A">
        <w:rPr>
          <w:rStyle w:val="StyleBoldUnderline"/>
        </w:rPr>
        <w:t>Integrated rural development, WID, and sustainable development exhibit features that betray their origin in a common discursive practice</w:t>
      </w:r>
      <w:r>
        <w:t xml:space="preserve">. This “endoconsistency” (Deleuze and Guattari 1993) of concepts such as development refers to the concept’s systematicity, despite the heterogeneity of the elements that inhabit the space it creates. </w:t>
      </w:r>
      <w:r w:rsidRPr="0000333A">
        <w:rPr>
          <w:rStyle w:val="StyleBoldUnderline"/>
        </w:rPr>
        <w:t>The repeated bifurcation of development</w:t>
      </w:r>
      <w:r>
        <w:t>—into discourses such as those analyzed in this chapter—</w:t>
      </w:r>
      <w:r w:rsidRPr="0000333A">
        <w:rPr>
          <w:rStyle w:val="StyleBoldUnderline"/>
        </w:rPr>
        <w:t>reflect the appearance of new problems, even if the new discourses exist in the same plane of the original concept, and thus contribute to the discourse’s self- creation and autoreferentiality</w:t>
      </w:r>
      <w:r>
        <w:t xml:space="preserve">. </w:t>
      </w:r>
      <w:r w:rsidRPr="0000333A">
        <w:rPr>
          <w:rStyle w:val="StyleBoldUnderline"/>
        </w:rPr>
        <w:t>Nothing has really changed at the level of the discourse, even if perhaps the conditions for its continued reproduction have been altered.</w:t>
      </w:r>
      <w:r>
        <w:t xml:space="preserve"> “</w:t>
      </w:r>
      <w:r w:rsidRPr="0000333A">
        <w:rPr>
          <w:rStyle w:val="StyleBoldUnderline"/>
        </w:rPr>
        <w:t>Development” continues to reverberate in the social imaginary of states, institutions, and communities, perhaps more so after the inclusion of women, peasants, and nature into its repertoire and imaginative geographies.</w:t>
      </w:r>
    </w:p>
    <w:p w14:paraId="20324D73" w14:textId="77777777" w:rsidR="00AF6DB6" w:rsidRDefault="00AF6DB6" w:rsidP="00AF6DB6">
      <w:pPr>
        <w:jc w:val="both"/>
        <w:rPr>
          <w:sz w:val="16"/>
          <w:szCs w:val="16"/>
        </w:rPr>
      </w:pPr>
    </w:p>
    <w:p w14:paraId="44D1E9FA" w14:textId="77777777" w:rsidR="009E4CFB" w:rsidRDefault="009E4CFB" w:rsidP="009E4CFB">
      <w:pPr>
        <w:pStyle w:val="Heading1"/>
      </w:pPr>
      <w:r>
        <w:t>AFF</w:t>
      </w:r>
    </w:p>
    <w:p w14:paraId="4409F450" w14:textId="77777777" w:rsidR="009E4CFB" w:rsidRPr="004A6417" w:rsidRDefault="009E4CFB" w:rsidP="009E4CFB">
      <w:pPr>
        <w:pStyle w:val="Heading3"/>
      </w:pPr>
      <w:r>
        <w:t>Impact Turn – Development Discourse K2 Environment</w:t>
      </w:r>
    </w:p>
    <w:p w14:paraId="4CEE6865" w14:textId="77777777" w:rsidR="009E4CFB" w:rsidRDefault="009E4CFB" w:rsidP="009E4CFB">
      <w:pPr>
        <w:pStyle w:val="Heading4"/>
      </w:pPr>
      <w:r>
        <w:t>Development discourse is necessary to solve for the environment – only by embracing the discourse can we enact policies.</w:t>
      </w:r>
    </w:p>
    <w:p w14:paraId="7127C188" w14:textId="77777777" w:rsidR="009E4CFB" w:rsidRDefault="009E4CFB" w:rsidP="009E4CFB">
      <w:r>
        <w:t>Sneddon et al, Environmental Studies Program and Department of Geography @ Dartmouth and Energy and Resources Group @ UC Berkeley, 05</w:t>
      </w:r>
    </w:p>
    <w:p w14:paraId="1D386C41" w14:textId="77777777" w:rsidR="009E4CFB" w:rsidRPr="00805ED8" w:rsidRDefault="009E4CFB" w:rsidP="009E4CFB">
      <w:r>
        <w:t xml:space="preserve">(Chris, Richard B. Howarth, Richard B. Norgaard, 8 August 2005, “Sustainable development in a post-Brundtland world,” </w:t>
      </w:r>
      <w:hyperlink r:id="rId21" w:history="1">
        <w:r w:rsidRPr="00550081">
          <w:rPr>
            <w:rStyle w:val="Hyperlink"/>
          </w:rPr>
          <w:t>http://web.env.auckland.ac.nz/courses/geog320/resources/pdf/sustainability/Sneddon_et-al_2006.pdf</w:t>
        </w:r>
      </w:hyperlink>
      <w:r>
        <w:t>, RJ)</w:t>
      </w:r>
    </w:p>
    <w:p w14:paraId="189DB82E" w14:textId="77777777" w:rsidR="009E4CFB" w:rsidRDefault="009E4CFB" w:rsidP="009E4CFB">
      <w:r>
        <w:t xml:space="preserve">Not yet two decades after the publication of Our Common Future, the world’s political and environmental landscape has changed significantly. Nonetheless, we argue that </w:t>
      </w:r>
      <w:r w:rsidRPr="00805ED8">
        <w:rPr>
          <w:rStyle w:val="StyleBoldUnderline"/>
        </w:rPr>
        <w:t>the concept and practice of sustainable development (SD)–as guiding institutional principle, as concrete policy goal, and as focus of political struggle–remains salient in confronting the multiple challenges of this new global order</w:t>
      </w:r>
      <w:r>
        <w:t xml:space="preserve">. </w:t>
      </w:r>
      <w:r w:rsidRPr="00805ED8">
        <w:rPr>
          <w:rStyle w:val="StyleBoldUnderline"/>
        </w:rPr>
        <w:t>Yet how SD is conceptualized and practiced hinges crucially on: the willingness of scholars and practitioners to embrace a plurality of epistemological and normative perspectives on sustainability</w:t>
      </w:r>
      <w:r>
        <w:t xml:space="preserve">; the multiple interpretations and practices associated with the evolving concept of bdevelopmentQ; </w:t>
      </w:r>
      <w:r w:rsidRPr="00805ED8">
        <w:rPr>
          <w:rStyle w:val="StyleBoldUnderline"/>
        </w:rPr>
        <w:t>and efforts to open up a continuum of local-to</w:t>
      </w:r>
      <w:r>
        <w:rPr>
          <w:rStyle w:val="StyleBoldUnderline"/>
        </w:rPr>
        <w:t xml:space="preserve"> </w:t>
      </w:r>
      <w:r w:rsidRPr="00805ED8">
        <w:rPr>
          <w:rStyle w:val="StyleBoldUnderline"/>
        </w:rPr>
        <w:t>global public spaces to debate and enact a politics of sustainability</w:t>
      </w:r>
      <w:r>
        <w:t xml:space="preserve">. </w:t>
      </w:r>
      <w:r w:rsidRPr="00805ED8">
        <w:rPr>
          <w:rStyle w:val="StyleBoldUnderline"/>
        </w:rPr>
        <w:t>Embracing pluralism provides a way out of the ideological and epistemological straightjackets that deter more cohesive and politically effective interpretations of SD</w:t>
      </w:r>
      <w:r>
        <w:t xml:space="preserve">. Using pluralism as a starting point for the analysis and normative construction of sustainable development, we pay particular attention to how an amalgam of ideas from recent work in ecological economics, political ecology and the development as freedom literature might advance the SD debate beyond its post-Brundtland quagmire. </w:t>
      </w:r>
      <w:r w:rsidRPr="00805ED8">
        <w:rPr>
          <w:rStyle w:val="StyleBoldUnderline"/>
        </w:rPr>
        <w:t>Enhanced levels of ecological degradation, vast inequalities in economic opportunities both within and across societies, and a fractured set of institutional arrangements for global environmental governance all represent seemingly insurmountable obstacles to a move towards sustainability</w:t>
      </w:r>
      <w:r>
        <w:t xml:space="preserve">. While these obstacles are significant, we suggest how </w:t>
      </w:r>
      <w:r w:rsidRPr="00805ED8">
        <w:rPr>
          <w:rStyle w:val="StyleBoldUnderline"/>
        </w:rPr>
        <w:t>they might be overcome through a reinvigorated set of notions and practices associated with sustainable development,</w:t>
      </w:r>
      <w:r>
        <w:t xml:space="preserve"> one that explicitly examines the linkages between sustainability policies and sustainability politics.</w:t>
      </w:r>
    </w:p>
    <w:p w14:paraId="75AF89E2" w14:textId="77777777" w:rsidR="009E4CFB" w:rsidRDefault="009E4CFB" w:rsidP="009E4CFB">
      <w:pPr>
        <w:pStyle w:val="Heading4"/>
      </w:pPr>
      <w:r>
        <w:t>Sustainable development is a necessary way to reform institutions to enact eco-friendly policies – we indict your authors.</w:t>
      </w:r>
    </w:p>
    <w:p w14:paraId="6A49A6C0" w14:textId="77777777" w:rsidR="009E4CFB" w:rsidRDefault="009E4CFB" w:rsidP="009E4CFB">
      <w:r>
        <w:t>Sneddon et al, Environmental Studies Program and Department of Geography @ Dartmouth and Energy and Resources Group @ UC Berkeley, 05</w:t>
      </w:r>
    </w:p>
    <w:p w14:paraId="268EF323" w14:textId="77777777" w:rsidR="009E4CFB" w:rsidRPr="004A6417" w:rsidRDefault="009E4CFB" w:rsidP="009E4CFB">
      <w:r>
        <w:t xml:space="preserve">(Chris, Richard B. Howarth, Richard B. Norgaard, 8 August 2005, “Sustainable development in a post-Brundtland world,” </w:t>
      </w:r>
      <w:hyperlink r:id="rId22" w:history="1">
        <w:r w:rsidRPr="00550081">
          <w:rPr>
            <w:rStyle w:val="Hyperlink"/>
          </w:rPr>
          <w:t>http://web.env.auckland.ac.nz/courses/geog320/resources/pdf/sustainability/Sneddon_et-al_2006.pdf</w:t>
        </w:r>
      </w:hyperlink>
      <w:r>
        <w:t>, RJ)</w:t>
      </w:r>
    </w:p>
    <w:p w14:paraId="551241F5" w14:textId="77777777" w:rsidR="009E4CFB" w:rsidRDefault="009E4CFB" w:rsidP="009E4CFB">
      <w:r>
        <w:t xml:space="preserve">Conversely, </w:t>
      </w:r>
      <w:r w:rsidRPr="00805ED8">
        <w:rPr>
          <w:rStyle w:val="StyleBoldUnderline"/>
        </w:rPr>
        <w:t>critics of the mainstream position advocate more radical societal changes</w:t>
      </w:r>
      <w:r>
        <w:t xml:space="preserve">, and have comprehensively and incisively deconstructed SD’s basic contradictions (e.g., Redclift, 1987; J. O’Connor, 1994) and its power-laden, problematic assumptions (e.g., </w:t>
      </w:r>
      <w:r w:rsidRPr="00805ED8">
        <w:t>Escobar</w:t>
      </w:r>
      <w:r>
        <w:t xml:space="preserve">, 1995). However, they have left little more than ashes in its place. </w:t>
      </w:r>
      <w:r w:rsidRPr="00805ED8">
        <w:rPr>
          <w:rStyle w:val="StyleBoldUnderline"/>
        </w:rPr>
        <w:t>We can agree with Escobar, that the</w:t>
      </w:r>
      <w:r>
        <w:t xml:space="preserve"> bBrundtland Report, and much of the </w:t>
      </w:r>
      <w:r w:rsidRPr="00805ED8">
        <w:rPr>
          <w:rStyle w:val="StyleBoldUnderline"/>
        </w:rPr>
        <w:t>sustainable development discourse, is a tale that a disenchanted (modern) world tells itself about its sad condition</w:t>
      </w:r>
      <w:r>
        <w:t xml:space="preserve"> (Escobar, 1996, pp. 53–54). </w:t>
      </w:r>
      <w:r w:rsidRPr="00805ED8">
        <w:rPr>
          <w:rStyle w:val="StyleBoldUnderline"/>
        </w:rPr>
        <w:t>At the same time, we argue as well for a resurrection of SD into a more conceptually potent and politically effective set of ideas and practices that comprise an empowering tale. We advocate a middle and pragmatic path, one that takes seriously calls for radical changes in our ideas and institutions dealing with sustainable development, while also holding out the possibility that genuine reform of current institutions may be possible</w:t>
      </w:r>
      <w:r>
        <w:t xml:space="preserve">. Partial reform may pre-empt necessary radical change, but it may also make it easier in the future7 . </w:t>
      </w:r>
      <w:r w:rsidRPr="00805ED8">
        <w:rPr>
          <w:rStyle w:val="StyleBoldUnderline"/>
        </w:rPr>
        <w:t>Our first intervention is to declare a truce among the epistemological and methodological schisms that separate the defenders of sustainable development from critics of the concept</w:t>
      </w:r>
      <w:r>
        <w:t>. For its advocates–identified most closely with development practitioners situated in a variety of United Nations offices (e.g., Untied Nations Development Program), government agencies (e.g., ministries and departments of natural resources and environment), and corporate boardrooms (e.g., the Business Council for Sustainable Development)–sustainable development as laid out by the WCED (broadly) remains the most tenable principle of collective action for resolving the twin crises of environment and development. For many academics–particularly those associated with ecological economics and related fields (see So¨ derbaum, 2000; Daly and Farley, 2004)–</w:t>
      </w:r>
      <w:r w:rsidRPr="004A6417">
        <w:rPr>
          <w:rStyle w:val="StyleBoldUnderline"/>
        </w:rPr>
        <w:t>sustainable development offers an attractive, perhaps the only, alternative to conventional growth-oriented development think ing. However, for some of its socio-cultural critics (e.g., Escobar</w:t>
      </w:r>
      <w:r>
        <w:t xml:space="preserve">, 1995; Sachs, 1999; Fernando, 2003), </w:t>
      </w:r>
      <w:r w:rsidRPr="004A6417">
        <w:rPr>
          <w:rStyle w:val="StyleBoldUnderline"/>
        </w:rPr>
        <w:t>mainstream SD is a ruse</w:t>
      </w:r>
      <w:r>
        <w:t xml:space="preserve">, yet another attempt to discount the aspirations and needs of marginalized populations across the planet in the name of green development. Other critics, while broadly sympathetic towards its goals, point out SD’s fundamental lack of attention to the powerful political and economic structures of the international system that constrain and shape even the most well-intentioned policies (e.g., Redclift, 1987, 1997) 8 . For critics grounded in the ecological sciences (e.g., Frazier, 1997; Dawe and Ryan, 2003), SD is unforgivably anthropocentric and thus unable to dissolve the false barriers between the human sphere of economic and social activities and the ecological sphere that sustains these activities9 . These divisions reflect more than simply different value positions and attendant political goals. </w:t>
      </w:r>
      <w:r w:rsidRPr="004A6417">
        <w:rPr>
          <w:rStyle w:val="StyleBoldUnderline"/>
        </w:rPr>
        <w:t>Proponents of a mainstream version of SD tend to see knowledge production (epistemology) and research design (methodology) in very specific terms. At the risk of caricature, this position demonstrates tendencies towards individualism, economism and technological optimism in assessing how knowledge about the social world is brought into bein</w:t>
      </w:r>
      <w:r>
        <w:t xml:space="preserve">g (Faber et al., 2002; Robinson, 2004). </w:t>
      </w:r>
      <w:r w:rsidRPr="004A6417">
        <w:rPr>
          <w:rStyle w:val="StyleBoldUnderline"/>
        </w:rPr>
        <w:t>SD advocates also place a great deal of faith in quantitative representations of complex human-environment relations</w:t>
      </w:r>
      <w:r>
        <w:t xml:space="preserve">, in part because of a desire to present generalizable knowledge to policy makers. Conversely, critics of SD are for the most part social constructivist in perspective, arguing that knowledge of the world always represents a series of mediations among human social relations and individual identities (see Robinson, 2004, pp. 379–380; Demeritt, 2002). Critics are also more apt to stress the historical contingency of development processes, and undertake qualitative studies grounded in a case study methodology. Perhaps most importantly, </w:t>
      </w:r>
      <w:r w:rsidRPr="004A6417">
        <w:rPr>
          <w:rStyle w:val="StyleBoldUnderline"/>
        </w:rPr>
        <w:t>while advocates of a conventional SD continue to perceive the policy process as a genuine pathway towards reform, critics have largely given up on state-dominated institutions as a means of change</w:t>
      </w:r>
      <w:r>
        <w:t>. Despite these substantial differences in perspective, our intimation is that both advocates and critics would agree that a socially just and ecologically sustainable world, or even an approximation, would be a desirable end.</w:t>
      </w:r>
    </w:p>
    <w:p w14:paraId="38792F58" w14:textId="77777777" w:rsidR="009E4CFB" w:rsidRDefault="009E4CFB" w:rsidP="009E4CFB">
      <w:pPr>
        <w:pStyle w:val="Heading4"/>
      </w:pPr>
      <w:r>
        <w:t>Our project of revitalizing sustainability would be the reconstruction of development discourse you kritik – your alternative won’t solve for our unique project of reconstruction which would solve for the First/Third duality.</w:t>
      </w:r>
    </w:p>
    <w:p w14:paraId="1C1A068E" w14:textId="77777777" w:rsidR="009E4CFB" w:rsidRDefault="009E4CFB" w:rsidP="009E4CFB">
      <w:r>
        <w:t>Sneddon et al, Environmental Studies Program and Department of Geography @ Dartmouth and Energy and Resources Group @ UC Berkeley, 05</w:t>
      </w:r>
    </w:p>
    <w:p w14:paraId="2D7A4948" w14:textId="77777777" w:rsidR="009E4CFB" w:rsidRPr="00805ED8" w:rsidRDefault="009E4CFB" w:rsidP="009E4CFB">
      <w:r>
        <w:t xml:space="preserve">(Chris, Richard B. Howarth, Richard B. Norgaard, 8 August 2005, “Sustainable development in a post-Brundtland world,” </w:t>
      </w:r>
      <w:hyperlink r:id="rId23" w:history="1">
        <w:r w:rsidRPr="00550081">
          <w:rPr>
            <w:rStyle w:val="Hyperlink"/>
          </w:rPr>
          <w:t>http://web.env.auckland.ac.nz/courses/geog320/resources/pdf/sustainability/Sneddon_et-al_2006.pdf</w:t>
        </w:r>
      </w:hyperlink>
      <w:r>
        <w:t>, RJ)</w:t>
      </w:r>
    </w:p>
    <w:p w14:paraId="475A24E0" w14:textId="77777777" w:rsidR="009E4CFB" w:rsidRPr="004A6417" w:rsidRDefault="009E4CFB" w:rsidP="009E4CFB"/>
    <w:p w14:paraId="6845776B" w14:textId="77777777" w:rsidR="009E4CFB" w:rsidRDefault="009E4CFB" w:rsidP="009E4CFB">
      <w:r>
        <w:t xml:space="preserve">As we have argued, a </w:t>
      </w:r>
      <w:r w:rsidRPr="004A6417">
        <w:rPr>
          <w:rStyle w:val="StyleBoldUnderline"/>
        </w:rPr>
        <w:t>salient way to confront the dynamism and complexity of the current era of global environmental governance is to adopt pluralistic and transdisciplinary approaches</w:t>
      </w:r>
      <w:r>
        <w:t xml:space="preserve"> (e.g., ecological economics, political ecology, development-as-freedom) </w:t>
      </w:r>
      <w:r w:rsidRPr="004A6417">
        <w:rPr>
          <w:rStyle w:val="StyleBoldUnderline"/>
        </w:rPr>
        <w:t>to the analysis of sustainability dilemma</w:t>
      </w:r>
      <w:r>
        <w:t>s. However, analysis of sustainable development is simply not enough. We contend that t</w:t>
      </w:r>
      <w:r w:rsidRPr="004A6417">
        <w:rPr>
          <w:rStyle w:val="StyleBoldUnderline"/>
        </w:rPr>
        <w:t>he radical critique of contemporary human-environment relations inherent within notions of sustainability</w:t>
      </w:r>
      <w:r>
        <w:t xml:space="preserve"> (visible if one cares to look) </w:t>
      </w:r>
      <w:r w:rsidRPr="004A6417">
        <w:rPr>
          <w:rStyle w:val="StyleBoldUnderline"/>
        </w:rPr>
        <w:t>needs to be resuscitated and rescued from those proponents of SD who use it to advance a development agenda that is demonstrably unsustainable</w:t>
      </w:r>
      <w:r>
        <w:t xml:space="preserve">12. Likewise, it </w:t>
      </w:r>
      <w:r w:rsidRPr="004A6417">
        <w:rPr>
          <w:rStyle w:val="StyleBoldUnderline"/>
        </w:rPr>
        <w:t>needs to be saved from its most vociferous critics who have left little but ashes in the wake of their deconstructions</w:t>
      </w:r>
      <w:r>
        <w:t xml:space="preserve">. </w:t>
      </w:r>
      <w:r w:rsidRPr="004A6417">
        <w:rPr>
          <w:rStyle w:val="StyleBoldUnderline"/>
        </w:rPr>
        <w:t>We thus seek to retrieve the ideals of sustainable development</w:t>
      </w:r>
      <w:r>
        <w:t xml:space="preserve"> (equity within and across generations, places and social groups; ecological integrity; and human well-being and quality of life) </w:t>
      </w:r>
      <w:r w:rsidRPr="004A6417">
        <w:rPr>
          <w:rStyle w:val="StyleBoldUnderline"/>
        </w:rPr>
        <w:t>via a reconstructive exercise in which actually existing environmental governance institutions are evaluated and reformed based on their supporting norms13</w:t>
      </w:r>
      <w:r>
        <w:t xml:space="preserve">. This is both a conceptual and a political goal. Yet so much has been written of SD and sustainability, and–echoing Brundtland–so many innumerable calls for enhanced bpolitical willQ to achieve SD aims have been made, what more can possibly be said? </w:t>
      </w:r>
      <w:r w:rsidRPr="004A6417">
        <w:rPr>
          <w:rStyle w:val="StyleBoldUnderline"/>
        </w:rPr>
        <w:t>A revitalized SD</w:t>
      </w:r>
      <w:r>
        <w:t>–built around the pluralistic conception of sustainability research highlighted above– wou</w:t>
      </w:r>
      <w:r w:rsidRPr="004A6417">
        <w:rPr>
          <w:rStyle w:val="StyleBoldUnderline"/>
        </w:rPr>
        <w:t xml:space="preserve">ld be attentive to the political, cultural, technological, ecological and economic contexts of the array of local–global human communities, but also cognizant of more abstract and universal notions of justice and equity. It would break down false dichotomies such as </w:t>
      </w:r>
      <w:r>
        <w:rPr>
          <w:rStyle w:val="StyleBoldUnderline"/>
        </w:rPr>
        <w:t>those constructed between first and thirdQ</w:t>
      </w:r>
      <w:r w:rsidRPr="004A6417">
        <w:rPr>
          <w:rStyle w:val="StyleBoldUnderline"/>
        </w:rPr>
        <w:t>worlds</w:t>
      </w:r>
      <w:r>
        <w:t>. It would also help dissolve the decidedly unhelpful chisms within the breformistQ and bradicalQ camps of SD analysis (see Torgerson, 1995), which have contributed to a sense of paralysis and impotence on the part of socially concerned scholars of sustainability. A first step towards realizing these aims, and towards strengthening sustainable development as a social movement, emphasizes the processes through which social and political changes occur, and these processes hinge crucially on notions of citizenship, participation and democracy (see Fischer, 2000).</w:t>
      </w:r>
    </w:p>
    <w:p w14:paraId="1ECE7C47" w14:textId="77777777" w:rsidR="007A5DDB" w:rsidRDefault="007A5DDB" w:rsidP="007A5DDB">
      <w:pPr>
        <w:pStyle w:val="Heading4"/>
      </w:pPr>
      <w:r>
        <w:t>Development is good – better living conditions for the South prove</w:t>
      </w:r>
    </w:p>
    <w:p w14:paraId="72826A29" w14:textId="77777777" w:rsidR="007A5DDB" w:rsidRDefault="007A5DDB" w:rsidP="007A5DDB">
      <w:pPr>
        <w:rPr>
          <w:rStyle w:val="StyleStyleBold12pt"/>
        </w:rPr>
      </w:pPr>
      <w:r>
        <w:rPr>
          <w:rStyle w:val="StyleStyleBold12pt"/>
        </w:rPr>
        <w:t>Simon, University of London Development Geography Professor and Director of the Centre for Developing Areas research, 97</w:t>
      </w:r>
    </w:p>
    <w:p w14:paraId="102F93D8" w14:textId="77777777" w:rsidR="007A5DDB" w:rsidRPr="00C51A90" w:rsidRDefault="007A5DDB" w:rsidP="007A5DDB">
      <w:r>
        <w:rPr>
          <w:rStyle w:val="StyleStyleBold12pt"/>
        </w:rPr>
        <w:t xml:space="preserve">(David, 6/12/97, Swedish Society for Anthropology and Geography, “Devlopment Reconsidered: New Directions in Development Thinking,” p. 185-186, </w:t>
      </w:r>
      <w:hyperlink r:id="rId24" w:history="1">
        <w:r w:rsidRPr="004B420C">
          <w:rPr>
            <w:rStyle w:val="StyleStyleBold12pt"/>
          </w:rPr>
          <w:t>http://www.jstor.org/stable/pdfplus/490357.pdf?acceptTC=true</w:t>
        </w:r>
      </w:hyperlink>
      <w:r w:rsidRPr="004B420C">
        <w:rPr>
          <w:rStyle w:val="StyleStyleBold12pt"/>
        </w:rPr>
        <w:t xml:space="preserve"> , accessed 7/10/13, IC)</w:t>
      </w:r>
    </w:p>
    <w:p w14:paraId="0C477D25" w14:textId="77777777" w:rsidR="007A5DDB" w:rsidRPr="00C51A90" w:rsidRDefault="007A5DDB" w:rsidP="007A5DDB">
      <w:pPr>
        <w:rPr>
          <w:sz w:val="16"/>
        </w:rPr>
      </w:pPr>
      <w:r w:rsidRPr="00B27CA9">
        <w:rPr>
          <w:rStyle w:val="StyleBoldUnderline"/>
        </w:rPr>
        <w:t>In assessing the shortcomings</w:t>
      </w:r>
      <w:r w:rsidRPr="00C51A90">
        <w:rPr>
          <w:sz w:val="16"/>
        </w:rPr>
        <w:t xml:space="preserve"> or failures </w:t>
      </w:r>
      <w:r w:rsidRPr="00B27CA9">
        <w:rPr>
          <w:rStyle w:val="StyleBoldUnderline"/>
        </w:rPr>
        <w:t>of devel-opment initiatives,</w:t>
      </w:r>
      <w:r w:rsidRPr="00C51A90">
        <w:rPr>
          <w:sz w:val="16"/>
        </w:rPr>
        <w:t xml:space="preserve"> postmodernists and some post- colonial </w:t>
      </w:r>
      <w:r w:rsidRPr="00B27CA9">
        <w:rPr>
          <w:rStyle w:val="StyleBoldUnderline"/>
        </w:rPr>
        <w:t>critics downplay or ignore the compelling</w:t>
      </w:r>
      <w:r w:rsidRPr="00C51A90">
        <w:rPr>
          <w:sz w:val="16"/>
        </w:rPr>
        <w:t xml:space="preserve"> </w:t>
      </w:r>
      <w:r w:rsidRPr="00B27CA9">
        <w:rPr>
          <w:rStyle w:val="StyleBoldUnderline"/>
        </w:rPr>
        <w:t>evidence from around the globe that the dominant</w:t>
      </w:r>
      <w:r w:rsidRPr="00C51A90">
        <w:rPr>
          <w:sz w:val="16"/>
        </w:rPr>
        <w:t xml:space="preserve"> </w:t>
      </w:r>
      <w:r w:rsidRPr="00B27CA9">
        <w:rPr>
          <w:rStyle w:val="StyleBoldUnderline"/>
        </w:rPr>
        <w:t>aspirations of poor people and their governments</w:t>
      </w:r>
      <w:r w:rsidRPr="00C51A90">
        <w:rPr>
          <w:sz w:val="16"/>
        </w:rPr>
        <w:t xml:space="preserve"> </w:t>
      </w:r>
      <w:r w:rsidRPr="00B27CA9">
        <w:rPr>
          <w:rStyle w:val="StyleBoldUnderline"/>
        </w:rPr>
        <w:t>remain concerned</w:t>
      </w:r>
      <w:r w:rsidRPr="00C51A90">
        <w:rPr>
          <w:sz w:val="16"/>
        </w:rPr>
        <w:t xml:space="preserve"> (albeit for structurally different reasons) </w:t>
      </w:r>
      <w:r w:rsidRPr="00B27CA9">
        <w:rPr>
          <w:rStyle w:val="StyleBoldUnderline"/>
        </w:rPr>
        <w:t>with meeting basic needs</w:t>
      </w:r>
      <w:r w:rsidRPr="00C51A90">
        <w:rPr>
          <w:sz w:val="16"/>
        </w:rPr>
        <w:t xml:space="preserve">, </w:t>
      </w:r>
      <w:r w:rsidRPr="00B27CA9">
        <w:rPr>
          <w:rStyle w:val="StyleBoldUnderline"/>
        </w:rPr>
        <w:t>enhancing</w:t>
      </w:r>
      <w:r w:rsidRPr="00C51A90">
        <w:rPr>
          <w:sz w:val="16"/>
        </w:rPr>
        <w:t xml:space="preserve"> their </w:t>
      </w:r>
      <w:r w:rsidRPr="00B27CA9">
        <w:rPr>
          <w:rStyle w:val="StyleBoldUnderline"/>
        </w:rPr>
        <w:t>living standards and emulating advanced industrial</w:t>
      </w:r>
      <w:r w:rsidRPr="00C51A90">
        <w:rPr>
          <w:sz w:val="16"/>
        </w:rPr>
        <w:t xml:space="preserve"> </w:t>
      </w:r>
      <w:r w:rsidRPr="00B27CA9">
        <w:rPr>
          <w:rStyle w:val="StyleBoldUnderline"/>
        </w:rPr>
        <w:t>countries in some variant of classic modernization</w:t>
      </w:r>
      <w:r w:rsidRPr="00C51A90">
        <w:rPr>
          <w:sz w:val="16"/>
        </w:rPr>
        <w:t xml:space="preserve"> </w:t>
      </w:r>
      <w:r w:rsidRPr="00B27CA9">
        <w:rPr>
          <w:rStyle w:val="StyleBoldUnderline"/>
        </w:rPr>
        <w:t>strategies</w:t>
      </w:r>
      <w:r w:rsidRPr="00C51A90">
        <w:rPr>
          <w:sz w:val="16"/>
        </w:rPr>
        <w:t xml:space="preserve">. Similarly, the </w:t>
      </w:r>
      <w:r w:rsidRPr="00B27CA9">
        <w:rPr>
          <w:rStyle w:val="StyleBoldUnderline"/>
        </w:rPr>
        <w:t>very tangible achievements of</w:t>
      </w:r>
      <w:r w:rsidRPr="00C51A90">
        <w:rPr>
          <w:sz w:val="16"/>
        </w:rPr>
        <w:t xml:space="preserve"> many 'development' </w:t>
      </w:r>
      <w:r w:rsidRPr="00B27CA9">
        <w:rPr>
          <w:rStyle w:val="StyleBoldUnderline"/>
        </w:rPr>
        <w:t>programmes</w:t>
      </w:r>
      <w:r w:rsidRPr="00C51A90">
        <w:rPr>
          <w:sz w:val="16"/>
        </w:rPr>
        <w:t xml:space="preserve">-albeit to dif-fering extents and at different rates in rural and ur-ban areas and </w:t>
      </w:r>
      <w:r w:rsidRPr="00B27CA9">
        <w:rPr>
          <w:rStyle w:val="StyleBoldUnderline"/>
        </w:rPr>
        <w:t>in almost all countries of the South</w:t>
      </w:r>
      <w:r w:rsidRPr="00C51A90">
        <w:rPr>
          <w:sz w:val="16"/>
        </w:rPr>
        <w:t xml:space="preserve">- </w:t>
      </w:r>
      <w:r w:rsidRPr="000F3B27">
        <w:rPr>
          <w:rStyle w:val="StyleBoldUnderline"/>
        </w:rPr>
        <w:t>in terms of wider access to potable water and in- creasing literacy rates, average nutritional levels and life expectancy</w:t>
      </w:r>
      <w:r w:rsidRPr="00C51A90">
        <w:rPr>
          <w:sz w:val="16"/>
        </w:rPr>
        <w:t xml:space="preserve">, for example, </w:t>
      </w:r>
      <w:r w:rsidRPr="00B27CA9">
        <w:rPr>
          <w:rStyle w:val="StyleBoldUnderline"/>
        </w:rPr>
        <w:t>are often</w:t>
      </w:r>
      <w:r w:rsidRPr="00C51A90">
        <w:rPr>
          <w:sz w:val="16"/>
        </w:rPr>
        <w:t xml:space="preserve"> over- looked or </w:t>
      </w:r>
      <w:r w:rsidRPr="00B27CA9">
        <w:rPr>
          <w:rStyle w:val="StyleBoldUnderline"/>
        </w:rPr>
        <w:t>ignored</w:t>
      </w:r>
      <w:r w:rsidRPr="00C51A90">
        <w:rPr>
          <w:sz w:val="16"/>
        </w:rPr>
        <w:t xml:space="preserve">. A glance at any recent issue of </w:t>
      </w:r>
      <w:r w:rsidRPr="00B27CA9">
        <w:rPr>
          <w:rStyle w:val="StyleBoldUnderline"/>
        </w:rPr>
        <w:t>the Human Development Report</w:t>
      </w:r>
      <w:r w:rsidRPr="00C51A90">
        <w:rPr>
          <w:sz w:val="16"/>
        </w:rPr>
        <w:t xml:space="preserve"> (UNDP, annual) </w:t>
      </w:r>
      <w:r w:rsidRPr="00B27CA9">
        <w:rPr>
          <w:rStyle w:val="StyleBoldUnderline"/>
        </w:rPr>
        <w:t>or even the World Development Report</w:t>
      </w:r>
      <w:r w:rsidRPr="00C51A90">
        <w:rPr>
          <w:sz w:val="16"/>
        </w:rPr>
        <w:t xml:space="preserve"> (World Bank, annual), </w:t>
      </w:r>
      <w:r w:rsidRPr="00B27CA9">
        <w:rPr>
          <w:rStyle w:val="StyleBoldUnderline"/>
        </w:rPr>
        <w:t>confirm</w:t>
      </w:r>
      <w:r w:rsidRPr="00C51A90">
        <w:rPr>
          <w:sz w:val="16"/>
        </w:rPr>
        <w:t xml:space="preserve">s </w:t>
      </w:r>
      <w:r w:rsidRPr="00B27CA9">
        <w:rPr>
          <w:rStyle w:val="StyleBoldUnderline"/>
        </w:rPr>
        <w:t>the general trend</w:t>
      </w:r>
      <w:r w:rsidRPr="00C51A90">
        <w:rPr>
          <w:sz w:val="16"/>
        </w:rPr>
        <w:t xml:space="preserve"> over the last twenty to thirty years </w:t>
      </w:r>
      <w:r w:rsidRPr="00B27CA9">
        <w:rPr>
          <w:rStyle w:val="StyleBoldUnderline"/>
        </w:rPr>
        <w:t>in states of virtually all</w:t>
      </w:r>
      <w:r w:rsidRPr="00C51A90">
        <w:rPr>
          <w:sz w:val="16"/>
        </w:rPr>
        <w:t xml:space="preserve"> </w:t>
      </w:r>
      <w:r w:rsidRPr="00B27CA9">
        <w:rPr>
          <w:rStyle w:val="StyleBoldUnderline"/>
        </w:rPr>
        <w:t>ideological orientations</w:t>
      </w:r>
      <w:r w:rsidRPr="00C51A90">
        <w:rPr>
          <w:sz w:val="16"/>
        </w:rPr>
        <w:t xml:space="preserve">. </w:t>
      </w:r>
      <w:r w:rsidRPr="000F3B27">
        <w:rPr>
          <w:rStyle w:val="StyleBoldUnderline"/>
        </w:rPr>
        <w:t>The principal exceptions are those countries-many of them previously seeking to implement some form of radical social-ist programme-where widespread or long civil wars have destroyed physical and social infrastruc-ture and disrupted social programmes.</w:t>
      </w:r>
      <w:r w:rsidRPr="00C51A90">
        <w:rPr>
          <w:sz w:val="16"/>
        </w:rPr>
        <w:t xml:space="preserve"> These con-flicts were often spawned or fanned by superpower rivalry during the Cold War; examples include An- gola, Mozambique and Sudan, El Salvador, Grena- da and Nicaragua, and Afghanistan and Cambodia. A more recent and worrying trend towards falling school enrolments (especially at secondary level), literacy levels and access to health care facilitieshas emerged since the early 1980s in countries where previously high proportions of state expend- iture on education, health and other social services have been severely cut and user charges introduced in terms of structural adjustment and economic re- covery programmes. Two of the most clear-cut ex- amples are Tanzania and Zimbabwe, as even the World Bank now readily acknowledges in its advo- cacy of greater attention to the social dimensions of adjustment (e.g. Cornia et al., 1992; Woodward, 1992; Simon et al., 1995; Husain and Faruqee, 1996; UNDP, annual).</w:t>
      </w:r>
    </w:p>
    <w:p w14:paraId="2D98A658" w14:textId="77777777" w:rsidR="007A5DDB" w:rsidRDefault="007A5DDB" w:rsidP="007A5DDB"/>
    <w:p w14:paraId="1E0772DE" w14:textId="77777777" w:rsidR="007A5DDB" w:rsidRPr="00F62CA7" w:rsidRDefault="007A5DDB" w:rsidP="009E4CFB"/>
    <w:p w14:paraId="384B6921" w14:textId="607FA16F" w:rsidR="00DF668D" w:rsidRDefault="00DF668D" w:rsidP="001A0104">
      <w:pPr>
        <w:pStyle w:val="Heading3"/>
      </w:pPr>
      <w:r>
        <w:t>Sustainable Development Good</w:t>
      </w:r>
    </w:p>
    <w:p w14:paraId="1B60F857" w14:textId="77777777" w:rsidR="00DF668D" w:rsidRDefault="00DF668D" w:rsidP="00DF668D">
      <w:pPr>
        <w:pStyle w:val="Heading4"/>
      </w:pPr>
      <w:r>
        <w:t>Development discourse is necessary to solve for the environment – only by embracing the discourse can we enact policies.</w:t>
      </w:r>
    </w:p>
    <w:p w14:paraId="7223F359" w14:textId="77777777" w:rsidR="00DF668D" w:rsidRDefault="00DF668D" w:rsidP="00DF668D">
      <w:r w:rsidRPr="005F1EDD">
        <w:rPr>
          <w:rStyle w:val="StyleStyleBold12pt"/>
        </w:rPr>
        <w:t>Sneddon</w:t>
      </w:r>
      <w:r>
        <w:t xml:space="preserve"> et al, Environmental Studies Program and Department of Geography @ Dartmouth and Energy and Resources Group @ UC Berkeley, </w:t>
      </w:r>
      <w:r w:rsidRPr="005F1EDD">
        <w:rPr>
          <w:rStyle w:val="StyleStyleBold12pt"/>
        </w:rPr>
        <w:t>05</w:t>
      </w:r>
    </w:p>
    <w:p w14:paraId="683BA40D" w14:textId="77777777" w:rsidR="00DF668D" w:rsidRPr="00DF668D" w:rsidRDefault="00DF668D" w:rsidP="00DF668D">
      <w:r w:rsidRPr="00DF668D">
        <w:t xml:space="preserve">(Chris, Richard B. Howarth, Richard B. Norgaard, 8 August 2005, “Sustainable development in a post-Brundtland world,” </w:t>
      </w:r>
      <w:hyperlink r:id="rId25" w:history="1">
        <w:r w:rsidRPr="00DF668D">
          <w:t>http://web.env.auckland.ac.nz/courses/geog320/resources/pdf/sustainability/Sneddon_et-al_2006.pdf</w:t>
        </w:r>
      </w:hyperlink>
      <w:r w:rsidRPr="00DF668D">
        <w:t>, RJ)</w:t>
      </w:r>
    </w:p>
    <w:p w14:paraId="53117757" w14:textId="77777777" w:rsidR="00DF668D" w:rsidRDefault="00DF668D" w:rsidP="00DF668D">
      <w:r>
        <w:t xml:space="preserve">Not yet two decades after the publication of Our Common Future, the world’s political and environmental landscape has changed significantly. Nonetheless, we argue that </w:t>
      </w:r>
      <w:r w:rsidRPr="00805ED8">
        <w:rPr>
          <w:rStyle w:val="StyleBoldUnderline"/>
        </w:rPr>
        <w:t>the concept and practice of sustainable development (SD)–as guiding institutional principle, as concrete policy goal, and as focus of political struggle–remains salient in confronting the multiple challenges of this new global order</w:t>
      </w:r>
      <w:r>
        <w:t xml:space="preserve">. </w:t>
      </w:r>
      <w:r w:rsidRPr="00805ED8">
        <w:rPr>
          <w:rStyle w:val="StyleBoldUnderline"/>
        </w:rPr>
        <w:t>Yet how SD is conceptualized and practiced hinges crucially on: the willingness of scholars and practitioners to embrace a plurality of epistemological and normative perspectives on sustainability</w:t>
      </w:r>
      <w:r>
        <w:t xml:space="preserve">; the multiple interpretations and practices associated with the evolving concept of bdevelopmentQ; </w:t>
      </w:r>
      <w:r w:rsidRPr="00805ED8">
        <w:rPr>
          <w:rStyle w:val="StyleBoldUnderline"/>
        </w:rPr>
        <w:t>and efforts to open up a continuum of local-to</w:t>
      </w:r>
      <w:r>
        <w:rPr>
          <w:rStyle w:val="StyleBoldUnderline"/>
        </w:rPr>
        <w:t xml:space="preserve"> </w:t>
      </w:r>
      <w:r w:rsidRPr="00805ED8">
        <w:rPr>
          <w:rStyle w:val="StyleBoldUnderline"/>
        </w:rPr>
        <w:t>global public spaces to debate and enact a politics of sustainability</w:t>
      </w:r>
      <w:r>
        <w:t xml:space="preserve">. </w:t>
      </w:r>
      <w:r w:rsidRPr="00805ED8">
        <w:rPr>
          <w:rStyle w:val="StyleBoldUnderline"/>
        </w:rPr>
        <w:t>Embracing pluralism provides a way out of the ideological and epistemological straightjackets that deter more cohesive and politically effective interpretations of SD</w:t>
      </w:r>
      <w:r>
        <w:t xml:space="preserve">. Using pluralism as a starting point for the analysis and normative construction of sustainable development, we pay particular attention to how an amalgam of ideas from recent work in ecological economics, political ecology and the development as freedom literature might advance the SD debate beyond its post-Brundtland quagmire. </w:t>
      </w:r>
      <w:r w:rsidRPr="00805ED8">
        <w:rPr>
          <w:rStyle w:val="StyleBoldUnderline"/>
        </w:rPr>
        <w:t>Enhanced levels of ecological degradation, vast inequalities in economic opportunities both within and across societies, and a fractured set of institutional arrangements for global environmental governance all represent seemingly insurmountable obstacles to a move towards sustainability</w:t>
      </w:r>
      <w:r>
        <w:t xml:space="preserve">. While these obstacles are significant, we suggest how </w:t>
      </w:r>
      <w:r w:rsidRPr="00805ED8">
        <w:rPr>
          <w:rStyle w:val="StyleBoldUnderline"/>
        </w:rPr>
        <w:t>they might be overcome through a reinvigorated set of notions and practices associated with sustainable development,</w:t>
      </w:r>
      <w:r>
        <w:t xml:space="preserve"> one that explicitly examines the linkages between sustainability policies and sustainability politics.</w:t>
      </w:r>
    </w:p>
    <w:p w14:paraId="601C1EAB" w14:textId="77777777" w:rsidR="00DF668D" w:rsidRDefault="00DF668D" w:rsidP="00DF668D">
      <w:pPr>
        <w:pStyle w:val="Heading4"/>
      </w:pPr>
      <w:r>
        <w:t>Sustainable development is a necessary way to reform institutions to enact eco-friendly policies – pluralism solves for your impacts and ours.</w:t>
      </w:r>
    </w:p>
    <w:p w14:paraId="31D16CB3" w14:textId="77777777" w:rsidR="00DF668D" w:rsidRDefault="00DF668D" w:rsidP="00DF668D">
      <w:r w:rsidRPr="005F1EDD">
        <w:rPr>
          <w:rStyle w:val="StyleStyleBold12pt"/>
        </w:rPr>
        <w:t>Sneddon</w:t>
      </w:r>
      <w:r>
        <w:t xml:space="preserve"> et al, Environmental Studies Program and Department of Geography @ Dartmouth and Energy and Resources Group @ UC Berkeley,</w:t>
      </w:r>
      <w:r w:rsidRPr="005F1EDD">
        <w:rPr>
          <w:rStyle w:val="StyleStyleBold12pt"/>
        </w:rPr>
        <w:t xml:space="preserve"> 05</w:t>
      </w:r>
    </w:p>
    <w:p w14:paraId="4A43DC0E" w14:textId="77777777" w:rsidR="00DF668D" w:rsidRPr="00DF668D" w:rsidRDefault="00DF668D" w:rsidP="00DF668D">
      <w:r w:rsidRPr="00DF668D">
        <w:t xml:space="preserve">(Chris, Richard B. Howarth, Richard B. Norgaard, 8 August 2005, “Sustainable development in a post-Brundtland world,” </w:t>
      </w:r>
      <w:hyperlink r:id="rId26" w:history="1">
        <w:r w:rsidRPr="00DF668D">
          <w:t>http://web.env.auckland.ac.nz/courses/geog320/resources/pdf/sustainability/Sneddon_et-al_2006.pdf</w:t>
        </w:r>
      </w:hyperlink>
      <w:r w:rsidRPr="00DF668D">
        <w:t>, RJ)</w:t>
      </w:r>
    </w:p>
    <w:p w14:paraId="285DD470" w14:textId="77777777" w:rsidR="00DF668D" w:rsidRDefault="00DF668D" w:rsidP="00DF668D">
      <w:r>
        <w:t xml:space="preserve">Conversely, </w:t>
      </w:r>
      <w:r w:rsidRPr="00805ED8">
        <w:rPr>
          <w:rStyle w:val="StyleBoldUnderline"/>
        </w:rPr>
        <w:t>critics of the mainstream position advocate more radical societal changes</w:t>
      </w:r>
      <w:r>
        <w:t xml:space="preserve">, and have comprehensively and incisively deconstructed SD’s basic contradictions (e.g., Redclift, 1987; J. O’Connor, 1994) and its power-laden, problematic assumptions (e.g., </w:t>
      </w:r>
      <w:r w:rsidRPr="00805ED8">
        <w:t>Escobar</w:t>
      </w:r>
      <w:r>
        <w:t xml:space="preserve">, 1995). However, they have left little more than ashes in its place. </w:t>
      </w:r>
      <w:r w:rsidRPr="00805ED8">
        <w:rPr>
          <w:rStyle w:val="StyleBoldUnderline"/>
        </w:rPr>
        <w:t>We can agree with Escobar, that the</w:t>
      </w:r>
      <w:r>
        <w:t xml:space="preserve"> bBrundtland Report, and much of the </w:t>
      </w:r>
      <w:r w:rsidRPr="00805ED8">
        <w:rPr>
          <w:rStyle w:val="StyleBoldUnderline"/>
        </w:rPr>
        <w:t>sustainable development discourse, is a tale that a disenchanted (modern) world tells itself about its sad condition</w:t>
      </w:r>
      <w:r>
        <w:t xml:space="preserve"> (Escobar, 1996, pp. 53–54). </w:t>
      </w:r>
      <w:r w:rsidRPr="00805ED8">
        <w:rPr>
          <w:rStyle w:val="StyleBoldUnderline"/>
        </w:rPr>
        <w:t>At the same time, we argue as well for a resurrection of SD into a more conceptually potent and politically effective set of ideas and practices that comprise an empowering tale. We advocate a middle and pragmatic path, one that takes seriously calls for radical changes in our ideas and institutions dealing with sustainable development, while also holding out the possibility that genuine reform of current institutions may be possible</w:t>
      </w:r>
      <w:r>
        <w:t xml:space="preserve">. Partial reform may pre-empt necessary radical change, but it may also make it easier in the future7 . </w:t>
      </w:r>
      <w:r w:rsidRPr="00805ED8">
        <w:rPr>
          <w:rStyle w:val="StyleBoldUnderline"/>
        </w:rPr>
        <w:t>Our first intervention is to declare a truce among the epistemological and methodological schisms that separate the defenders of sustainable development from critics of the concept</w:t>
      </w:r>
      <w:r>
        <w:t>. For its advocates–identified most closely with development practitioners situated in a variety of United Nations offices (e.g., Untied Nations Development Program), government agencies (e.g., ministries and departments of natural resources and environment), and corporate boardrooms (e.g., the Business Council for Sustainable Development)–sustainable development as laid out by the WCED (broadly) remains the most tenable principle of collective action for resolving the twin crises of environment and development. For many academics–particularly those associated with ecological economics and related fields (see So¨ derbaum, 2000; Daly and Farley, 2004)–</w:t>
      </w:r>
      <w:r w:rsidRPr="004A6417">
        <w:rPr>
          <w:rStyle w:val="StyleBoldUnderline"/>
        </w:rPr>
        <w:t>sustainable development offers an attractive, perhaps the only, alternative to conventional growth-oriented development think ing. However, for some of its socio-cultural critics (e.g., Escobar</w:t>
      </w:r>
      <w:r>
        <w:t xml:space="preserve">, 1995; Sachs, 1999; Fernando, 2003), </w:t>
      </w:r>
      <w:r w:rsidRPr="004A6417">
        <w:rPr>
          <w:rStyle w:val="StyleBoldUnderline"/>
        </w:rPr>
        <w:t>mainstream SD is a ruse</w:t>
      </w:r>
      <w:r>
        <w:t xml:space="preserve">, yet another attempt to discount the aspirations and needs of marginalized populations across the planet in the name of green development. Other critics, while broadly sympathetic towards its goals, point out SD’s fundamental lack of attention to the powerful political and economic structures of the international system that constrain and shape even the most well-intentioned policies (e.g., Redclift, 1987, 1997) 8 . For critics grounded in the ecological sciences (e.g., Frazier, 1997; Dawe and Ryan, 2003), SD is unforgivably anthropocentric and thus unable to dissolve the false barriers between the human sphere of economic and social activities and the ecological sphere that sustains these activities9 . These divisions reflect more than simply different value positions and attendant political goals. </w:t>
      </w:r>
      <w:r w:rsidRPr="004A6417">
        <w:rPr>
          <w:rStyle w:val="StyleBoldUnderline"/>
        </w:rPr>
        <w:t>Proponents of a mainstream version of SD tend to see knowledge production (epistemology) and research design (methodology) in very specific terms. At the risk of caricature, this position demonstrates tendencies towards individualism, economism and technological optimism in assessing how knowledge about the social world is brought into bein</w:t>
      </w:r>
      <w:r>
        <w:t xml:space="preserve">g (Faber et al., 2002; Robinson, 2004). </w:t>
      </w:r>
      <w:r w:rsidRPr="004A6417">
        <w:rPr>
          <w:rStyle w:val="StyleBoldUnderline"/>
        </w:rPr>
        <w:t>SD advocates also place a great deal of faith in quantitative representations of complex human-environment relations</w:t>
      </w:r>
      <w:r>
        <w:t xml:space="preserve">, in part because of a desire to present generalizable knowledge to policy makers. Conversely, critics of SD are for the most part social constructivist in perspective, arguing that knowledge of the world always represents a series of mediations among human social relations and individual identities (see Robinson, 2004, pp. 379–380; Demeritt, 2002). Critics are also more apt to stress the historical contingency of development processes, and undertake qualitative studies grounded in a case study methodology. Perhaps most importantly, </w:t>
      </w:r>
      <w:r w:rsidRPr="004A6417">
        <w:rPr>
          <w:rStyle w:val="StyleBoldUnderline"/>
        </w:rPr>
        <w:t>while advocates of a conventional SD continue to perceive the policy process as a genuine pathway towards reform, critics have largely given up on state-dominated institutions as a means of change</w:t>
      </w:r>
      <w:r>
        <w:t>. Despite these substantial differences in perspective, our intimation is that both advocates and critics would agree that a socially just and ecologically sustainable world, or even an approximation, would be a desirable end.</w:t>
      </w:r>
    </w:p>
    <w:p w14:paraId="32AB8DE0" w14:textId="77777777" w:rsidR="00DF668D" w:rsidRDefault="00DF668D" w:rsidP="00DF668D">
      <w:pPr>
        <w:pStyle w:val="Heading4"/>
      </w:pPr>
      <w:r>
        <w:t>Our project of revitalizing sustainability would be the reconstruction of development discourse you kritik – your alternative won’t solve for our permutation’s unique project of reconstruction which would solve for the First/Third duality.</w:t>
      </w:r>
    </w:p>
    <w:p w14:paraId="7A6EA543" w14:textId="77777777" w:rsidR="00DF668D" w:rsidRDefault="00DF668D" w:rsidP="00DF668D">
      <w:r w:rsidRPr="005F1EDD">
        <w:rPr>
          <w:rStyle w:val="StyleStyleBold12pt"/>
        </w:rPr>
        <w:t>Sneddon</w:t>
      </w:r>
      <w:r>
        <w:t xml:space="preserve"> et al, Environmental Studies Program and Department of Geography @ Dartmouth and Energy and Resources Group @ UC Berkeley, </w:t>
      </w:r>
      <w:r w:rsidRPr="005F1EDD">
        <w:rPr>
          <w:rStyle w:val="StyleStyleBold12pt"/>
        </w:rPr>
        <w:t>05</w:t>
      </w:r>
    </w:p>
    <w:p w14:paraId="01C6E1D9" w14:textId="77777777" w:rsidR="00DF668D" w:rsidRPr="00DF668D" w:rsidRDefault="00DF668D" w:rsidP="00DF668D">
      <w:r w:rsidRPr="00DF668D">
        <w:t xml:space="preserve">(Chris, Richard B. Howarth, Richard B. Norgaard, 8 August 2005, “Sustainable development in a post-Brundtland world,” </w:t>
      </w:r>
      <w:hyperlink r:id="rId27" w:history="1">
        <w:r w:rsidRPr="00DF668D">
          <w:t>http://web.env.auckland.ac.nz/courses/geog320/resources/pdf/sustainability/Sneddon_et-al_2006.pdf</w:t>
        </w:r>
      </w:hyperlink>
      <w:r w:rsidRPr="00DF668D">
        <w:t>, RJ)</w:t>
      </w:r>
    </w:p>
    <w:p w14:paraId="45D2E187" w14:textId="77777777" w:rsidR="00DF668D" w:rsidRPr="004A6417" w:rsidRDefault="00DF668D" w:rsidP="00DF668D"/>
    <w:p w14:paraId="1A892BF8" w14:textId="3E9AC6BA" w:rsidR="00DF668D" w:rsidRPr="00DF668D" w:rsidRDefault="00DF668D" w:rsidP="00DF668D">
      <w:r>
        <w:t xml:space="preserve">As we have argued, a </w:t>
      </w:r>
      <w:r w:rsidRPr="004A6417">
        <w:rPr>
          <w:rStyle w:val="StyleBoldUnderline"/>
        </w:rPr>
        <w:t>salient way to confront the dynamism and complexity of the current era of global environmental governance is to adopt pluralistic and transdisciplinary approaches</w:t>
      </w:r>
      <w:r>
        <w:t xml:space="preserve"> (e.g., ecological economics, political ecology, development-as-freedom) </w:t>
      </w:r>
      <w:r w:rsidRPr="004A6417">
        <w:rPr>
          <w:rStyle w:val="StyleBoldUnderline"/>
        </w:rPr>
        <w:t>to the analysis of sustainability dilemma</w:t>
      </w:r>
      <w:r>
        <w:t>s. However, analysis of sustainable development is simply not enough. We contend that t</w:t>
      </w:r>
      <w:r w:rsidRPr="004A6417">
        <w:rPr>
          <w:rStyle w:val="StyleBoldUnderline"/>
        </w:rPr>
        <w:t>he radical critique of contemporary human-environment relations inherent within notions of sustainability</w:t>
      </w:r>
      <w:r>
        <w:t xml:space="preserve"> (visible if one cares to look) </w:t>
      </w:r>
      <w:r w:rsidRPr="004A6417">
        <w:rPr>
          <w:rStyle w:val="StyleBoldUnderline"/>
        </w:rPr>
        <w:t>needs to be resuscitated and rescued from those proponents of SD who use it to advance a development agenda that is demonstrably unsustainable</w:t>
      </w:r>
      <w:r>
        <w:t xml:space="preserve">12. Likewise, it </w:t>
      </w:r>
      <w:r w:rsidRPr="004A6417">
        <w:rPr>
          <w:rStyle w:val="StyleBoldUnderline"/>
        </w:rPr>
        <w:t>needs to be saved from its most vociferous critics who have left little but ashes in the wake of their deconstructions</w:t>
      </w:r>
      <w:r>
        <w:t xml:space="preserve">. </w:t>
      </w:r>
      <w:r w:rsidRPr="004A6417">
        <w:rPr>
          <w:rStyle w:val="StyleBoldUnderline"/>
        </w:rPr>
        <w:t>We thus seek to retrieve the ideals of sustainable development</w:t>
      </w:r>
      <w:r>
        <w:t xml:space="preserve"> (equity within and across generations, places and social groups; ecological integrity; and human well-being and quality of life) </w:t>
      </w:r>
      <w:r w:rsidRPr="004A6417">
        <w:rPr>
          <w:rStyle w:val="StyleBoldUnderline"/>
        </w:rPr>
        <w:t>via a reconstructive exercise in which actually existing environmental governance institutions are evaluated and reformed based on their supporting norms13</w:t>
      </w:r>
      <w:r>
        <w:t xml:space="preserve">. This is both a conceptual and a political goal. Yet so much has been written of SD and sustainability, and–echoing Brundtland–so many innumerable calls for enhanced bpolitical willQ to achieve SD aims have been made, what more can possibly be said? </w:t>
      </w:r>
      <w:r w:rsidRPr="004A6417">
        <w:rPr>
          <w:rStyle w:val="StyleBoldUnderline"/>
        </w:rPr>
        <w:t>A revitalized SD</w:t>
      </w:r>
      <w:r>
        <w:t>–built around the pluralistic conception of sustainability research highlighted above– wou</w:t>
      </w:r>
      <w:r w:rsidRPr="004A6417">
        <w:rPr>
          <w:rStyle w:val="StyleBoldUnderline"/>
        </w:rPr>
        <w:t xml:space="preserve">ld be attentive to the political, cultural, technological, ecological and economic contexts of the array of local–global human communities, but also cognizant of more abstract and universal notions of justice and equity. It would break down false dichotomies such as </w:t>
      </w:r>
      <w:r>
        <w:rPr>
          <w:rStyle w:val="StyleBoldUnderline"/>
        </w:rPr>
        <w:t>those constructed between first and thirdQ</w:t>
      </w:r>
      <w:r w:rsidRPr="004A6417">
        <w:rPr>
          <w:rStyle w:val="StyleBoldUnderline"/>
        </w:rPr>
        <w:t>worlds</w:t>
      </w:r>
      <w:r>
        <w:t>. It would also help dissolve the decidedly unhelpful chisms within the breformistQ and bradicalQ camps of SD analysis (see Torgerson, 1995), which have contributed to a sense of paralysis and impotence on the part of socially concerned scholars of sustainability. A first step towards realizing these aims, and towards strengthening sustainable development as a social movement, emphasizes the processes through which social and political changes occur, and these processes hinge crucially on notions of citizenship, participation and democracy (see Fischer, 2000).</w:t>
      </w:r>
    </w:p>
    <w:p w14:paraId="37CD77F4" w14:textId="77777777" w:rsidR="00DF668D" w:rsidRPr="00DF668D" w:rsidRDefault="00DF668D" w:rsidP="00DF668D"/>
    <w:p w14:paraId="6294513E" w14:textId="36D721C8" w:rsidR="001A0104" w:rsidRDefault="001A0104" w:rsidP="001A0104">
      <w:pPr>
        <w:pStyle w:val="Heading3"/>
      </w:pPr>
      <w:r>
        <w:t>Alt Fails</w:t>
      </w:r>
    </w:p>
    <w:p w14:paraId="09E15A8F" w14:textId="34F31109" w:rsidR="00E8753B" w:rsidRDefault="00E8753B" w:rsidP="00E8753B">
      <w:pPr>
        <w:pStyle w:val="Heading4"/>
      </w:pPr>
      <w:r>
        <w:t xml:space="preserve">Postdevelopment fails – </w:t>
      </w:r>
      <w:r w:rsidR="00593474">
        <w:t xml:space="preserve">ambiguity dooms alternative solvency, modernity and capitalism are inescapable. </w:t>
      </w:r>
    </w:p>
    <w:p w14:paraId="255BCCFC" w14:textId="77777777" w:rsidR="00E8753B" w:rsidRDefault="00E8753B" w:rsidP="00E8753B">
      <w:pPr>
        <w:rPr>
          <w:rStyle w:val="StyleStyleBold12pt"/>
        </w:rPr>
      </w:pPr>
      <w:r>
        <w:rPr>
          <w:rStyle w:val="StyleStyleBold12pt"/>
        </w:rPr>
        <w:t>Fernando, professor of political economy and sustainability development at University of Arizona, 3</w:t>
      </w:r>
    </w:p>
    <w:p w14:paraId="4DD39964" w14:textId="77777777" w:rsidR="00E8753B" w:rsidRPr="00E8753B" w:rsidRDefault="00E8753B" w:rsidP="00E8753B">
      <w:r>
        <w:rPr>
          <w:rStyle w:val="StyleStyleBold12pt"/>
          <w:b w:val="0"/>
        </w:rPr>
        <w:t>(</w:t>
      </w:r>
      <w:r w:rsidRPr="00E8753B">
        <w:t xml:space="preserve">Jude L. Fernando, November 2003, “The Power of Unsustainable Development: What is To be Done?”, accessed 7/10/13, </w:t>
      </w:r>
      <w:hyperlink r:id="rId28" w:history="1">
        <w:r w:rsidRPr="00E8753B">
          <w:t>http://www.jstor.org/stable/pdfplus/3658543.pdf</w:t>
        </w:r>
      </w:hyperlink>
      <w:r w:rsidRPr="00E8753B">
        <w:t>, ST)</w:t>
      </w:r>
    </w:p>
    <w:p w14:paraId="49B073DC" w14:textId="77777777" w:rsidR="00E8753B" w:rsidRPr="008E0256" w:rsidRDefault="00E8753B" w:rsidP="00E8753B">
      <w:pPr>
        <w:rPr>
          <w:rStyle w:val="StyleBoldUnderline"/>
        </w:rPr>
      </w:pPr>
      <w:r w:rsidRPr="008E0256">
        <w:rPr>
          <w:rStyle w:val="StyleBoldUnderline"/>
        </w:rPr>
        <w:t>The idea of sustainability entered the discourse of development at the same time as what is known as the "postdevelopmentalist" turn in thinking on development</w:t>
      </w:r>
      <w:r w:rsidRPr="008F6EC0">
        <w:rPr>
          <w:sz w:val="16"/>
          <w:szCs w:val="16"/>
        </w:rPr>
        <w:t xml:space="preserve"> generally. </w:t>
      </w:r>
      <w:r w:rsidRPr="009B62CE">
        <w:rPr>
          <w:rStyle w:val="StyleBoldUnderline"/>
        </w:rPr>
        <w:t xml:space="preserve">The rejection of the </w:t>
      </w:r>
      <w:r w:rsidRPr="008E0256">
        <w:t>mainstream</w:t>
      </w:r>
      <w:r w:rsidRPr="009B62CE">
        <w:rPr>
          <w:rStyle w:val="StyleBoldUnderline"/>
        </w:rPr>
        <w:t xml:space="preserve"> paradigm of development is rooted in a rejection of the Western project of modernity, which "has sought to subordinate, contain and assimilate the Third World as Other"</w:t>
      </w:r>
      <w:r w:rsidRPr="008F6EC0">
        <w:rPr>
          <w:sz w:val="16"/>
          <w:szCs w:val="16"/>
        </w:rPr>
        <w:t xml:space="preserve"> (Slater 1993, 421) </w:t>
      </w:r>
      <w:r w:rsidRPr="009B62CE">
        <w:rPr>
          <w:rStyle w:val="StyleBoldUnderline"/>
        </w:rPr>
        <w:t xml:space="preserve">and, in the process, colonize the world with the Western dream of progress. </w:t>
      </w:r>
      <w:r w:rsidRPr="009B62CE">
        <w:t>As Arturo Escobar</w:t>
      </w:r>
      <w:r w:rsidRPr="008F6EC0">
        <w:rPr>
          <w:sz w:val="16"/>
          <w:szCs w:val="16"/>
        </w:rPr>
        <w:t xml:space="preserve"> (a leading proponent of the postdevelopment school) has said, the reality</w:t>
      </w:r>
      <w:r>
        <w:rPr>
          <w:sz w:val="16"/>
          <w:szCs w:val="16"/>
        </w:rPr>
        <w:t xml:space="preserve"> </w:t>
      </w:r>
      <w:r w:rsidRPr="008F6EC0">
        <w:rPr>
          <w:sz w:val="16"/>
          <w:szCs w:val="16"/>
        </w:rPr>
        <w:t>of the Third World has been colonized by the discourse on development, and there</w:t>
      </w:r>
      <w:r>
        <w:rPr>
          <w:sz w:val="16"/>
          <w:szCs w:val="16"/>
        </w:rPr>
        <w:t xml:space="preserve"> </w:t>
      </w:r>
      <w:r w:rsidRPr="008F6EC0">
        <w:rPr>
          <w:sz w:val="16"/>
          <w:szCs w:val="16"/>
        </w:rPr>
        <w:t>is a need to construct a different reality (Escobar 1994; Esteva and Prakash 1998).</w:t>
      </w:r>
      <w:r>
        <w:rPr>
          <w:sz w:val="16"/>
          <w:szCs w:val="16"/>
        </w:rPr>
        <w:t xml:space="preserve"> </w:t>
      </w:r>
      <w:r w:rsidRPr="008F6EC0">
        <w:rPr>
          <w:sz w:val="16"/>
          <w:szCs w:val="16"/>
        </w:rPr>
        <w:t>Escobar argued that the discursive power of development is such that its opponents are forced to phrase their critiques in the very language that they oppose:</w:t>
      </w:r>
      <w:r>
        <w:rPr>
          <w:sz w:val="16"/>
          <w:szCs w:val="16"/>
        </w:rPr>
        <w:t xml:space="preserve"> </w:t>
      </w:r>
      <w:r w:rsidRPr="008F6EC0">
        <w:rPr>
          <w:sz w:val="16"/>
          <w:szCs w:val="16"/>
        </w:rPr>
        <w:t>another development, self-reliant development, participatory development, and</w:t>
      </w:r>
      <w:r>
        <w:rPr>
          <w:sz w:val="16"/>
          <w:szCs w:val="16"/>
        </w:rPr>
        <w:t xml:space="preserve"> </w:t>
      </w:r>
      <w:r w:rsidRPr="008F6EC0">
        <w:rPr>
          <w:sz w:val="16"/>
          <w:szCs w:val="16"/>
        </w:rPr>
        <w:t xml:space="preserve">so on. </w:t>
      </w:r>
      <w:r w:rsidRPr="009B62CE">
        <w:rPr>
          <w:rStyle w:val="StyleBoldUnderline"/>
        </w:rPr>
        <w:t xml:space="preserve">Sympathizers of this perspective make a </w:t>
      </w:r>
      <w:r w:rsidRPr="009B62CE">
        <w:t>persuasive</w:t>
      </w:r>
      <w:r w:rsidRPr="009B62CE">
        <w:rPr>
          <w:rStyle w:val="StyleBoldUnderline"/>
        </w:rPr>
        <w:t xml:space="preserve"> argument for the abandonment of a universal paradigm for development and for the need to develop diverse, culturally sensitive paradigms of development</w:t>
      </w:r>
      <w:r w:rsidRPr="008F6EC0">
        <w:rPr>
          <w:sz w:val="16"/>
          <w:szCs w:val="16"/>
        </w:rPr>
        <w:t>.</w:t>
      </w:r>
      <w:r>
        <w:rPr>
          <w:sz w:val="16"/>
          <w:szCs w:val="16"/>
        </w:rPr>
        <w:t xml:space="preserve"> </w:t>
      </w:r>
      <w:r w:rsidRPr="008F6EC0">
        <w:rPr>
          <w:sz w:val="16"/>
          <w:szCs w:val="16"/>
        </w:rPr>
        <w:t>This emphasis on diversity as opposed to universality was an important influence of the postdevelopmentalist school on the theory and practice of sustainable</w:t>
      </w:r>
      <w:r>
        <w:rPr>
          <w:sz w:val="16"/>
          <w:szCs w:val="16"/>
        </w:rPr>
        <w:t xml:space="preserve"> </w:t>
      </w:r>
      <w:r w:rsidRPr="008F6EC0">
        <w:rPr>
          <w:sz w:val="16"/>
          <w:szCs w:val="16"/>
        </w:rPr>
        <w:t>development. But many questions have come up, particularly in the present context, in which the diversity of sustainable development practices confronts the</w:t>
      </w:r>
      <w:r>
        <w:rPr>
          <w:sz w:val="16"/>
          <w:szCs w:val="16"/>
        </w:rPr>
        <w:t xml:space="preserve"> </w:t>
      </w:r>
      <w:r w:rsidRPr="008F6EC0">
        <w:rPr>
          <w:sz w:val="16"/>
          <w:szCs w:val="16"/>
        </w:rPr>
        <w:t>worldwide colonizing effect of capitalist accumulation. Does diversity mean that</w:t>
      </w:r>
      <w:r>
        <w:rPr>
          <w:sz w:val="16"/>
          <w:szCs w:val="16"/>
        </w:rPr>
        <w:t xml:space="preserve"> </w:t>
      </w:r>
      <w:r w:rsidRPr="008F6EC0">
        <w:rPr>
          <w:sz w:val="16"/>
          <w:szCs w:val="16"/>
        </w:rPr>
        <w:t>one cannot talk about sustainable development as a coherent phenomenon? If one</w:t>
      </w:r>
      <w:r>
        <w:rPr>
          <w:sz w:val="16"/>
          <w:szCs w:val="16"/>
        </w:rPr>
        <w:t xml:space="preserve"> </w:t>
      </w:r>
      <w:r w:rsidRPr="008F6EC0">
        <w:rPr>
          <w:sz w:val="16"/>
          <w:szCs w:val="16"/>
        </w:rPr>
        <w:t>simply celebrates and promotes diversity, how far can one progress in realizing the</w:t>
      </w:r>
      <w:r>
        <w:rPr>
          <w:sz w:val="16"/>
          <w:szCs w:val="16"/>
        </w:rPr>
        <w:t xml:space="preserve"> </w:t>
      </w:r>
      <w:r w:rsidRPr="008F6EC0">
        <w:rPr>
          <w:sz w:val="16"/>
          <w:szCs w:val="16"/>
        </w:rPr>
        <w:t>universal and relative goals of sustainable development? How is it possible to effectively use the diversity of social systems in sustainable development in the face of</w:t>
      </w:r>
      <w:r>
        <w:rPr>
          <w:sz w:val="16"/>
          <w:szCs w:val="16"/>
        </w:rPr>
        <w:t xml:space="preserve"> </w:t>
      </w:r>
      <w:r w:rsidRPr="008F6EC0">
        <w:rPr>
          <w:sz w:val="16"/>
          <w:szCs w:val="16"/>
        </w:rPr>
        <w:t>the increasing globalization of capital?</w:t>
      </w:r>
      <w:r>
        <w:rPr>
          <w:sz w:val="16"/>
          <w:szCs w:val="16"/>
        </w:rPr>
        <w:t xml:space="preserve"> </w:t>
      </w:r>
      <w:r w:rsidRPr="009B62CE">
        <w:rPr>
          <w:rStyle w:val="StyleBoldUnderline"/>
        </w:rPr>
        <w:t>Several weaknesses of the postdevelopmentalist turn in development theory should be noted here</w:t>
      </w:r>
      <w:r w:rsidRPr="008F6EC0">
        <w:rPr>
          <w:sz w:val="16"/>
          <w:szCs w:val="16"/>
        </w:rPr>
        <w:t xml:space="preserve">. First, </w:t>
      </w:r>
      <w:r w:rsidRPr="009B62CE">
        <w:rPr>
          <w:rStyle w:val="StyleBoldUnderline"/>
        </w:rPr>
        <w:t>it has contributed toward much ambiguity in both the theory and practice of development. In fact, ambiguity is one of the defining characteristics of poststructuralism that provides an ideological basis for postdevelopmentalism. This is precisely where the main limitation of postdevelopmentalism lies.</w:t>
      </w:r>
      <w:r w:rsidRPr="008F6EC0">
        <w:rPr>
          <w:sz w:val="16"/>
          <w:szCs w:val="16"/>
        </w:rPr>
        <w:t xml:space="preserve"> For Terry Eagleton (1992), </w:t>
      </w:r>
      <w:r w:rsidRPr="008E0256">
        <w:rPr>
          <w:rStyle w:val="StyleBoldUnderline"/>
        </w:rPr>
        <w:t>this was an ethics issue</w:t>
      </w:r>
      <w:r w:rsidRPr="008F6EC0">
        <w:rPr>
          <w:sz w:val="16"/>
          <w:szCs w:val="16"/>
        </w:rPr>
        <w:t>,</w:t>
      </w:r>
      <w:r>
        <w:rPr>
          <w:sz w:val="16"/>
          <w:szCs w:val="16"/>
        </w:rPr>
        <w:t xml:space="preserve"> </w:t>
      </w:r>
      <w:r w:rsidRPr="008F6EC0">
        <w:rPr>
          <w:sz w:val="16"/>
          <w:szCs w:val="16"/>
        </w:rPr>
        <w:t xml:space="preserve">"more precisely, an embarrassment with political ethics," </w:t>
      </w:r>
      <w:r w:rsidRPr="008E0256">
        <w:rPr>
          <w:rStyle w:val="StyleBoldUnderline"/>
        </w:rPr>
        <w:t>because the issue of ambiguity is further compounded by the postdevelopmentalist emphasis on relativism</w:t>
      </w:r>
      <w:r w:rsidRPr="00A42ED1">
        <w:rPr>
          <w:sz w:val="16"/>
          <w:szCs w:val="16"/>
        </w:rPr>
        <w:t xml:space="preserve">. This is once again an issue of ethics and morality, as </w:t>
      </w:r>
      <w:r w:rsidRPr="008E0256">
        <w:rPr>
          <w:rStyle w:val="StyleBoldUnderline"/>
        </w:rPr>
        <w:t>it makes it difficult to assign any responsibility for (un)sustainable development to anybody in a meaningful way. It also contributes, in the name of cultural relativism, to shielding and legitimizing the actions of those who violate basic human rights. It provides much comfort for the academic and practitioner alike to be able to talk about radical sustainable development but not to have to take a clear position on it based on a set of values or to have to worry about the consistency</w:t>
      </w:r>
      <w:r w:rsidRPr="00A42ED1">
        <w:rPr>
          <w:sz w:val="16"/>
          <w:szCs w:val="16"/>
        </w:rPr>
        <w:t xml:space="preserve"> (or lack thereof)</w:t>
      </w:r>
      <w:r>
        <w:rPr>
          <w:sz w:val="16"/>
          <w:szCs w:val="16"/>
        </w:rPr>
        <w:t xml:space="preserve"> </w:t>
      </w:r>
      <w:r w:rsidRPr="008E0256">
        <w:rPr>
          <w:rStyle w:val="StyleBoldUnderline"/>
        </w:rPr>
        <w:t>between their work and their personal lifestyles</w:t>
      </w:r>
      <w:r w:rsidRPr="00A42ED1">
        <w:rPr>
          <w:sz w:val="16"/>
          <w:szCs w:val="16"/>
        </w:rPr>
        <w:t>. I am referring specifically here to</w:t>
      </w:r>
      <w:r>
        <w:rPr>
          <w:sz w:val="16"/>
          <w:szCs w:val="16"/>
        </w:rPr>
        <w:t xml:space="preserve"> </w:t>
      </w:r>
      <w:r w:rsidRPr="00A42ED1">
        <w:rPr>
          <w:sz w:val="16"/>
          <w:szCs w:val="16"/>
        </w:rPr>
        <w:t>highly paid "radical activist"-type academics, development practitioners, and consultants, particularly those who are financially thriving on the post-development/</w:t>
      </w:r>
      <w:r>
        <w:rPr>
          <w:sz w:val="16"/>
          <w:szCs w:val="16"/>
        </w:rPr>
        <w:t xml:space="preserve"> </w:t>
      </w:r>
      <w:r w:rsidRPr="00A42ED1">
        <w:rPr>
          <w:sz w:val="16"/>
          <w:szCs w:val="16"/>
        </w:rPr>
        <w:t xml:space="preserve">cultural turn in the social sciences. </w:t>
      </w:r>
      <w:r w:rsidRPr="008E0256">
        <w:rPr>
          <w:rStyle w:val="StyleBoldUnderline"/>
        </w:rPr>
        <w:t xml:space="preserve">Their type of activism is </w:t>
      </w:r>
      <w:r w:rsidRPr="00A42ED1">
        <w:rPr>
          <w:sz w:val="16"/>
          <w:szCs w:val="16"/>
        </w:rPr>
        <w:t>what Eagleton (1992)</w:t>
      </w:r>
      <w:r>
        <w:rPr>
          <w:sz w:val="16"/>
          <w:szCs w:val="16"/>
        </w:rPr>
        <w:t xml:space="preserve"> </w:t>
      </w:r>
      <w:r w:rsidRPr="00A42ED1">
        <w:rPr>
          <w:sz w:val="16"/>
          <w:szCs w:val="16"/>
        </w:rPr>
        <w:t>referred to as "</w:t>
      </w:r>
      <w:r w:rsidRPr="008E0256">
        <w:rPr>
          <w:rStyle w:val="StyleBoldUnderline"/>
        </w:rPr>
        <w:t>commercial humanism</w:t>
      </w:r>
      <w:r w:rsidRPr="00A42ED1">
        <w:rPr>
          <w:sz w:val="16"/>
          <w:szCs w:val="16"/>
        </w:rPr>
        <w:t xml:space="preserve">." Quite simply, </w:t>
      </w:r>
      <w:r w:rsidRPr="008E0256">
        <w:rPr>
          <w:rStyle w:val="StyleBoldUnderline"/>
        </w:rPr>
        <w:t>it is about the commodification of development</w:t>
      </w:r>
      <w:r w:rsidRPr="00A42ED1">
        <w:rPr>
          <w:sz w:val="16"/>
          <w:szCs w:val="16"/>
        </w:rPr>
        <w:t>, period.</w:t>
      </w:r>
      <w:r>
        <w:rPr>
          <w:sz w:val="16"/>
          <w:szCs w:val="16"/>
        </w:rPr>
        <w:t xml:space="preserve"> </w:t>
      </w:r>
      <w:r w:rsidRPr="00A42ED1">
        <w:rPr>
          <w:sz w:val="16"/>
          <w:szCs w:val="16"/>
        </w:rPr>
        <w:t xml:space="preserve">The problem with such "bourgeois radicals" is that </w:t>
      </w:r>
      <w:r w:rsidRPr="008E0256">
        <w:rPr>
          <w:rStyle w:val="StyleBoldUnderline"/>
        </w:rPr>
        <w:t>their scholarly and activist interventions in sustainable development are rooted in the very modernist ideology of progress they condemn. Their efforts are often limited to inventing a new language that does not present any significant challenge to the status quo they seek to transform and instead provides the social capital necessary for its popular legitimacy and political stability</w:t>
      </w:r>
      <w:r w:rsidRPr="00A42ED1">
        <w:rPr>
          <w:sz w:val="16"/>
          <w:szCs w:val="16"/>
        </w:rPr>
        <w:t>. Part of the reason for this, I believe, is the unwillingness</w:t>
      </w:r>
      <w:r>
        <w:rPr>
          <w:sz w:val="16"/>
          <w:szCs w:val="16"/>
        </w:rPr>
        <w:t xml:space="preserve"> </w:t>
      </w:r>
      <w:r w:rsidRPr="00A42ED1">
        <w:rPr>
          <w:sz w:val="16"/>
          <w:szCs w:val="16"/>
        </w:rPr>
        <w:t>among these academics to take risks and become unpopular by disturbing the status quo. We need to remind ourselves that "</w:t>
      </w:r>
      <w:r w:rsidRPr="008E0256">
        <w:rPr>
          <w:rStyle w:val="StyleBoldUnderline"/>
        </w:rPr>
        <w:t>the truth that neither liberals nor poststructuralists seem able to countenance is that there are certain key political struggles that someone is going to have to win and someone will have to lose</w:t>
      </w:r>
      <w:r w:rsidRPr="00A42ED1">
        <w:rPr>
          <w:sz w:val="16"/>
          <w:szCs w:val="16"/>
        </w:rPr>
        <w:t>" (Eagleton</w:t>
      </w:r>
      <w:r>
        <w:rPr>
          <w:sz w:val="16"/>
          <w:szCs w:val="16"/>
        </w:rPr>
        <w:t xml:space="preserve"> </w:t>
      </w:r>
      <w:r w:rsidRPr="00A42ED1">
        <w:rPr>
          <w:sz w:val="16"/>
          <w:szCs w:val="16"/>
        </w:rPr>
        <w:t>1992, 124).</w:t>
      </w:r>
      <w:r>
        <w:rPr>
          <w:sz w:val="16"/>
          <w:szCs w:val="16"/>
        </w:rPr>
        <w:t xml:space="preserve"> </w:t>
      </w:r>
      <w:r w:rsidRPr="00A42ED1">
        <w:rPr>
          <w:sz w:val="16"/>
          <w:szCs w:val="16"/>
        </w:rPr>
        <w:t>Diversity in social practices is not a novel idea invented by the postdevelopmentalists. Examination of society from any one particular perspective will reveal</w:t>
      </w:r>
      <w:r>
        <w:rPr>
          <w:sz w:val="16"/>
          <w:szCs w:val="16"/>
        </w:rPr>
        <w:t xml:space="preserve"> </w:t>
      </w:r>
      <w:r w:rsidRPr="00A42ED1">
        <w:rPr>
          <w:sz w:val="16"/>
          <w:szCs w:val="16"/>
        </w:rPr>
        <w:t>diversity in terms of ways of life, standards of living, patterns of resource use, relations with the ecosystem, and social, political, and cultural forms. At the same time,</w:t>
      </w:r>
      <w:r>
        <w:rPr>
          <w:sz w:val="16"/>
          <w:szCs w:val="16"/>
        </w:rPr>
        <w:t xml:space="preserve"> </w:t>
      </w:r>
      <w:r w:rsidRPr="00A42ED1">
        <w:rPr>
          <w:sz w:val="16"/>
          <w:szCs w:val="16"/>
        </w:rPr>
        <w:t>diversity is not always a natural condition whose meaning is fixed in time and place.</w:t>
      </w:r>
      <w:r>
        <w:rPr>
          <w:sz w:val="16"/>
          <w:szCs w:val="16"/>
        </w:rPr>
        <w:t xml:space="preserve"> </w:t>
      </w:r>
      <w:r w:rsidRPr="00A42ED1">
        <w:rPr>
          <w:sz w:val="16"/>
          <w:szCs w:val="16"/>
        </w:rPr>
        <w:t>Instead, it is produced through a complex web of institutional relations operating</w:t>
      </w:r>
      <w:r>
        <w:rPr>
          <w:sz w:val="16"/>
          <w:szCs w:val="16"/>
        </w:rPr>
        <w:t xml:space="preserve"> </w:t>
      </w:r>
      <w:r w:rsidRPr="00A42ED1">
        <w:rPr>
          <w:sz w:val="16"/>
          <w:szCs w:val="16"/>
        </w:rPr>
        <w:t>interactively in local, national, and international domains. Hence, diversity ought</w:t>
      </w:r>
      <w:r>
        <w:rPr>
          <w:sz w:val="16"/>
          <w:szCs w:val="16"/>
        </w:rPr>
        <w:t xml:space="preserve"> </w:t>
      </w:r>
      <w:r w:rsidRPr="00A42ED1">
        <w:rPr>
          <w:sz w:val="16"/>
          <w:szCs w:val="16"/>
        </w:rPr>
        <w:t>to be understood in relational terms. This is especially unavoidable in the present</w:t>
      </w:r>
      <w:r>
        <w:rPr>
          <w:sz w:val="16"/>
          <w:szCs w:val="16"/>
        </w:rPr>
        <w:t xml:space="preserve"> </w:t>
      </w:r>
      <w:r w:rsidRPr="00A42ED1">
        <w:rPr>
          <w:sz w:val="16"/>
          <w:szCs w:val="16"/>
        </w:rPr>
        <w:t>context, in which the determinants and coordinates of diversity of social relations</w:t>
      </w:r>
      <w:r>
        <w:rPr>
          <w:sz w:val="16"/>
          <w:szCs w:val="16"/>
        </w:rPr>
        <w:t xml:space="preserve"> </w:t>
      </w:r>
      <w:r w:rsidRPr="00A42ED1">
        <w:rPr>
          <w:sz w:val="16"/>
          <w:szCs w:val="16"/>
        </w:rPr>
        <w:t>worldwide are increasingly determined by the global expansion of capitalist accumulation. This makes it inevitable that we think about sustainable development in</w:t>
      </w:r>
      <w:r>
        <w:rPr>
          <w:sz w:val="16"/>
          <w:szCs w:val="16"/>
        </w:rPr>
        <w:t xml:space="preserve"> </w:t>
      </w:r>
      <w:r w:rsidRPr="00A42ED1">
        <w:rPr>
          <w:sz w:val="16"/>
          <w:szCs w:val="16"/>
        </w:rPr>
        <w:t>terms of a universal project of social change under the conditions of capitalist</w:t>
      </w:r>
      <w:r>
        <w:rPr>
          <w:sz w:val="16"/>
          <w:szCs w:val="16"/>
        </w:rPr>
        <w:t xml:space="preserve"> </w:t>
      </w:r>
      <w:r w:rsidRPr="00A42ED1">
        <w:rPr>
          <w:sz w:val="16"/>
          <w:szCs w:val="16"/>
        </w:rPr>
        <w:t>accumulation. According to Georg Lukacs (1971)</w:t>
      </w:r>
      <w:r>
        <w:rPr>
          <w:sz w:val="16"/>
          <w:szCs w:val="16"/>
        </w:rPr>
        <w:t xml:space="preserve"> </w:t>
      </w:r>
      <w:r w:rsidRPr="00A42ED1">
        <w:rPr>
          <w:sz w:val="16"/>
          <w:szCs w:val="16"/>
        </w:rPr>
        <w:t>In real life, the reasoning behind this relational approach to totality makes sense,</w:t>
      </w:r>
      <w:r>
        <w:rPr>
          <w:sz w:val="16"/>
          <w:szCs w:val="16"/>
        </w:rPr>
        <w:t xml:space="preserve"> </w:t>
      </w:r>
      <w:r w:rsidRPr="00A42ED1">
        <w:rPr>
          <w:sz w:val="16"/>
          <w:szCs w:val="16"/>
        </w:rPr>
        <w:t>not because</w:t>
      </w:r>
      <w:r>
        <w:rPr>
          <w:sz w:val="16"/>
          <w:szCs w:val="16"/>
        </w:rPr>
        <w:t xml:space="preserve"> </w:t>
      </w:r>
      <w:r w:rsidRPr="00A42ED1">
        <w:rPr>
          <w:sz w:val="16"/>
          <w:szCs w:val="16"/>
        </w:rPr>
        <w:t>production, distribution, exchange and consumption are identical, but they are all members of one totality, different aspects of a unit.... Thus a definite form of production determines definite form of consumption, distribution and exchange as well as relations</w:t>
      </w:r>
      <w:r>
        <w:rPr>
          <w:sz w:val="16"/>
          <w:szCs w:val="16"/>
        </w:rPr>
        <w:t xml:space="preserve"> </w:t>
      </w:r>
      <w:r w:rsidRPr="00A42ED1">
        <w:rPr>
          <w:sz w:val="16"/>
          <w:szCs w:val="16"/>
        </w:rPr>
        <w:t>between these elements.... A mutual interaction takes place between these elements.</w:t>
      </w:r>
      <w:r>
        <w:rPr>
          <w:sz w:val="16"/>
          <w:szCs w:val="16"/>
        </w:rPr>
        <w:t xml:space="preserve"> </w:t>
      </w:r>
      <w:r w:rsidRPr="00A42ED1">
        <w:rPr>
          <w:sz w:val="16"/>
          <w:szCs w:val="16"/>
        </w:rPr>
        <w:t>This is the case with every organic body. (Marx 1904, 291)</w:t>
      </w:r>
      <w:r>
        <w:rPr>
          <w:sz w:val="16"/>
          <w:szCs w:val="16"/>
        </w:rPr>
        <w:t xml:space="preserve"> </w:t>
      </w:r>
      <w:r w:rsidRPr="00A42ED1">
        <w:rPr>
          <w:sz w:val="16"/>
          <w:szCs w:val="16"/>
        </w:rPr>
        <w:t xml:space="preserve">Hence, </w:t>
      </w:r>
      <w:r w:rsidRPr="008E0256">
        <w:rPr>
          <w:rStyle w:val="StyleBoldUnderline"/>
        </w:rPr>
        <w:t>the fundamental weakness of</w:t>
      </w:r>
      <w:r>
        <w:rPr>
          <w:rStyle w:val="StyleBoldUnderline"/>
        </w:rPr>
        <w:t xml:space="preserve"> </w:t>
      </w:r>
      <w:r w:rsidRPr="008E0256">
        <w:rPr>
          <w:rStyle w:val="StyleBoldUnderline"/>
        </w:rPr>
        <w:t>postdevelopmentalism is its failure to explain how the expansionary forces and relations of production in the capitalist system engage the plurality and diversity of social relations</w:t>
      </w:r>
      <w:r w:rsidRPr="00A42ED1">
        <w:rPr>
          <w:sz w:val="16"/>
          <w:szCs w:val="16"/>
        </w:rPr>
        <w:t>. Consequently, for the most</w:t>
      </w:r>
      <w:r>
        <w:rPr>
          <w:sz w:val="16"/>
          <w:szCs w:val="16"/>
        </w:rPr>
        <w:t xml:space="preserve"> </w:t>
      </w:r>
      <w:r w:rsidRPr="00A42ED1">
        <w:rPr>
          <w:sz w:val="16"/>
          <w:szCs w:val="16"/>
        </w:rPr>
        <w:t>part</w:t>
      </w:r>
      <w:r w:rsidRPr="008E0256">
        <w:rPr>
          <w:rStyle w:val="StyleBoldUnderline"/>
        </w:rPr>
        <w:t>, current interventions in sustainable development, particularly those by the nongovernmental organizations</w:t>
      </w:r>
      <w:r w:rsidRPr="00A42ED1">
        <w:rPr>
          <w:sz w:val="16"/>
          <w:szCs w:val="16"/>
        </w:rPr>
        <w:t xml:space="preserve"> (NGOs), </w:t>
      </w:r>
      <w:r w:rsidRPr="008E0256">
        <w:rPr>
          <w:rStyle w:val="StyleBoldUnderline"/>
        </w:rPr>
        <w:t>obscure how their so-called socially and culturally sensitive sustainable development practices have become the means by which capitalist class relations are produced and consolidated in ways detrimental to the goals of sustainable development</w:t>
      </w:r>
      <w:r w:rsidRPr="00A42ED1">
        <w:rPr>
          <w:sz w:val="16"/>
          <w:szCs w:val="16"/>
        </w:rPr>
        <w:t>.</w:t>
      </w:r>
      <w:r>
        <w:rPr>
          <w:sz w:val="16"/>
          <w:szCs w:val="16"/>
        </w:rPr>
        <w:t xml:space="preserve"> </w:t>
      </w:r>
      <w:r w:rsidRPr="00A42ED1">
        <w:rPr>
          <w:sz w:val="16"/>
          <w:szCs w:val="16"/>
        </w:rPr>
        <w:t>Under these circumstances, the rethinking of sustainable development ought to</w:t>
      </w:r>
      <w:r>
        <w:rPr>
          <w:sz w:val="16"/>
          <w:szCs w:val="16"/>
        </w:rPr>
        <w:t xml:space="preserve"> </w:t>
      </w:r>
      <w:r w:rsidRPr="00A42ED1">
        <w:rPr>
          <w:sz w:val="16"/>
          <w:szCs w:val="16"/>
        </w:rPr>
        <w:t>focus on several issues:</w:t>
      </w:r>
      <w:r>
        <w:rPr>
          <w:sz w:val="16"/>
          <w:szCs w:val="16"/>
        </w:rPr>
        <w:t xml:space="preserve"> </w:t>
      </w:r>
      <w:r w:rsidRPr="00A42ED1">
        <w:rPr>
          <w:sz w:val="16"/>
          <w:szCs w:val="16"/>
        </w:rPr>
        <w:t>How are all these diverse potentialities and possibilities controlled and disciplined to produce permanence, circular structures and systems that we encounter in that entity we call</w:t>
      </w:r>
      <w:r>
        <w:rPr>
          <w:sz w:val="16"/>
          <w:szCs w:val="16"/>
        </w:rPr>
        <w:t xml:space="preserve"> </w:t>
      </w:r>
      <w:r w:rsidRPr="00A42ED1">
        <w:rPr>
          <w:sz w:val="16"/>
          <w:szCs w:val="16"/>
        </w:rPr>
        <w:t>society?... How do the stabilities of a historically and geographically achieved social order</w:t>
      </w:r>
      <w:r>
        <w:rPr>
          <w:sz w:val="16"/>
          <w:szCs w:val="16"/>
        </w:rPr>
        <w:t xml:space="preserve"> </w:t>
      </w:r>
      <w:r w:rsidRPr="00A42ED1">
        <w:rPr>
          <w:sz w:val="16"/>
          <w:szCs w:val="16"/>
        </w:rPr>
        <w:t>get crystallized out from flux and fluidity of social processes? (Harvey 1996, 26)</w:t>
      </w:r>
      <w:r>
        <w:rPr>
          <w:sz w:val="16"/>
          <w:szCs w:val="16"/>
        </w:rPr>
        <w:t xml:space="preserve"> </w:t>
      </w:r>
      <w:r w:rsidRPr="00A42ED1">
        <w:rPr>
          <w:sz w:val="16"/>
          <w:szCs w:val="16"/>
        </w:rPr>
        <w:t>How are correspondence rules established between different moments to guarantee the stability of a given social order? Who and where are the loci of social</w:t>
      </w:r>
      <w:r>
        <w:rPr>
          <w:sz w:val="16"/>
          <w:szCs w:val="16"/>
        </w:rPr>
        <w:t xml:space="preserve"> </w:t>
      </w:r>
      <w:r w:rsidRPr="00A42ED1">
        <w:rPr>
          <w:sz w:val="16"/>
          <w:szCs w:val="16"/>
        </w:rPr>
        <w:t>change? What are the implications of the answers to these questions for various</w:t>
      </w:r>
      <w:r>
        <w:rPr>
          <w:sz w:val="16"/>
          <w:szCs w:val="16"/>
        </w:rPr>
        <w:t xml:space="preserve"> </w:t>
      </w:r>
      <w:r w:rsidRPr="00A42ED1">
        <w:rPr>
          <w:sz w:val="16"/>
          <w:szCs w:val="16"/>
        </w:rPr>
        <w:t>practices of sustainable development, particularly those pursued by the NGOs?</w:t>
      </w:r>
      <w:r>
        <w:rPr>
          <w:sz w:val="16"/>
          <w:szCs w:val="16"/>
        </w:rPr>
        <w:t xml:space="preserve"> </w:t>
      </w:r>
      <w:r w:rsidRPr="00A42ED1">
        <w:rPr>
          <w:sz w:val="16"/>
          <w:szCs w:val="16"/>
        </w:rPr>
        <w:t xml:space="preserve">What these questions suggest is that fruitful rethinking of </w:t>
      </w:r>
      <w:r w:rsidRPr="008E0256">
        <w:rPr>
          <w:rStyle w:val="StyleBoldUnderline"/>
        </w:rPr>
        <w:t>sustainable development should be predicated on a sound theory of social change-one that takes into account what it is and what it ought to be for a sustainable world order.</w:t>
      </w:r>
    </w:p>
    <w:p w14:paraId="7FEEDEAC" w14:textId="77777777" w:rsidR="00E8753B" w:rsidRPr="00E8753B" w:rsidRDefault="00E8753B" w:rsidP="00E8753B"/>
    <w:p w14:paraId="59A09F53" w14:textId="17622073" w:rsidR="001A0104" w:rsidRPr="001A0104" w:rsidRDefault="001A0104" w:rsidP="001A0104">
      <w:pPr>
        <w:pStyle w:val="Heading4"/>
        <w:rPr>
          <w:rStyle w:val="StyleStyleBold12pt"/>
          <w:b/>
        </w:rPr>
      </w:pPr>
      <w:r>
        <w:rPr>
          <w:rStyle w:val="StyleStyleBold12pt"/>
          <w:b/>
        </w:rPr>
        <w:t>No alternative to development discourse – still don’t even know who the agents implementing development are, and the negs theory strips Latino/as of agency.</w:t>
      </w:r>
    </w:p>
    <w:p w14:paraId="562B8C4A" w14:textId="77777777" w:rsidR="001A0104" w:rsidRDefault="001A0104" w:rsidP="001A0104">
      <w:pPr>
        <w:rPr>
          <w:rStyle w:val="StyleStyleBold12pt"/>
        </w:rPr>
      </w:pPr>
      <w:r>
        <w:rPr>
          <w:rStyle w:val="StyleStyleBold12pt"/>
        </w:rPr>
        <w:t>Everett, Professor of Sociology and International Studies at Portland State University, 97</w:t>
      </w:r>
    </w:p>
    <w:p w14:paraId="73324CA5" w14:textId="77777777" w:rsidR="001A0104" w:rsidRDefault="001A0104" w:rsidP="001A0104">
      <w:pPr>
        <w:rPr>
          <w:rStyle w:val="StyleStyleBold12pt"/>
          <w:b w:val="0"/>
        </w:rPr>
      </w:pPr>
      <w:r w:rsidRPr="001A0104">
        <w:rPr>
          <w:rStyle w:val="StyleStyleBold12pt"/>
          <w:b w:val="0"/>
        </w:rPr>
        <w:t>(Margaret Everett, July 1997, “The Ghost in the Machine: Agency in "Poststructural" Critiques of Development”, pp. 137-138, accessed 7/7/13, http://www.jst or.org/stable/pdfplus/3317673.pdf, ST)</w:t>
      </w:r>
    </w:p>
    <w:p w14:paraId="464381A2" w14:textId="6BB353BE" w:rsidR="001A0104" w:rsidRDefault="001A0104" w:rsidP="001A0104">
      <w:r w:rsidRPr="001A25C3">
        <w:rPr>
          <w:rStyle w:val="StyleBoldUnderline"/>
        </w:rPr>
        <w:t>Recent works in anthropology</w:t>
      </w:r>
      <w:r>
        <w:t xml:space="preserve"> and other social sciences </w:t>
      </w:r>
      <w:r w:rsidRPr="001A25C3">
        <w:rPr>
          <w:rStyle w:val="StyleBoldUnderline"/>
        </w:rPr>
        <w:t>have advanced the important task of unraveling development practice and malpractice</w:t>
      </w:r>
      <w:r>
        <w:t xml:space="preserve"> from Bretton Woods to present-day interventions </w:t>
      </w:r>
      <w:r w:rsidRPr="001A25C3">
        <w:rPr>
          <w:rStyle w:val="StyleBoldUnderline"/>
        </w:rPr>
        <w:t>including "Women In Development," "Sustainable Development," and "Participatory Planning."</w:t>
      </w:r>
      <w:r>
        <w:t xml:space="preserve">' </w:t>
      </w:r>
      <w:r w:rsidRPr="001A25C3">
        <w:rPr>
          <w:rStyle w:val="StyleBoldUnderline"/>
        </w:rPr>
        <w:t>These critics describe development as a powerful discourse, or as a "regime of representation," which imposes itself on Third World peoples</w:t>
      </w:r>
      <w:r>
        <w:t xml:space="preserve">. </w:t>
      </w:r>
      <w:r w:rsidRPr="001A25C3">
        <w:rPr>
          <w:rStyle w:val="StyleBoldUnderline"/>
        </w:rPr>
        <w:t>This discourse facilitates not only the governance and control of the "Third World" by "the West," but also imposes a hegemonic view of reality which defines non-western peoples as underdeveloped</w:t>
      </w:r>
      <w:r>
        <w:t xml:space="preserve">. </w:t>
      </w:r>
      <w:r w:rsidRPr="001A25C3">
        <w:rPr>
          <w:rStyle w:val="StyleBoldUnderline"/>
        </w:rPr>
        <w:t>The consequence of this discourse for those who are its target, critics say, is the perpetuation and expansion of global inequalities, and the "disqualification of non-Western knowledge systems"</w:t>
      </w:r>
      <w:r>
        <w:t xml:space="preserve"> (Escobar 1995a: 13). In other words, </w:t>
      </w:r>
      <w:r w:rsidRPr="001A25C3">
        <w:rPr>
          <w:rStyle w:val="StyleBoldUnderline"/>
        </w:rPr>
        <w:t>development</w:t>
      </w:r>
      <w:r>
        <w:t xml:space="preserve">, as both an idea and a set of practices, has become so pervasive and so powerful, </w:t>
      </w:r>
      <w:r w:rsidRPr="001A25C3">
        <w:rPr>
          <w:rStyle w:val="StyleBoldUnderline"/>
        </w:rPr>
        <w:t>that it is increasingly difficult to imagine alternatives that are outside of the development framework</w:t>
      </w:r>
      <w:r>
        <w:t xml:space="preserve">. Such </w:t>
      </w:r>
      <w:r w:rsidRPr="001A25C3">
        <w:rPr>
          <w:rStyle w:val="StyleBoldUnderline"/>
        </w:rPr>
        <w:t>critiques have shown the ways in which the development community shapes perceptions of Third World peoples while systematically failing to meet most of its own stated objectives</w:t>
      </w:r>
      <w:r>
        <w:t xml:space="preserve">. Yet </w:t>
      </w:r>
      <w:r w:rsidRPr="001A25C3">
        <w:rPr>
          <w:rStyle w:val="StyleBoldUnderline"/>
        </w:rPr>
        <w:t>these critiques lack</w:t>
      </w:r>
      <w:r>
        <w:t xml:space="preserve">, to varying degrees, </w:t>
      </w:r>
      <w:r w:rsidRPr="001A25C3">
        <w:rPr>
          <w:rStyle w:val="StyleBoldUnderline"/>
        </w:rPr>
        <w:t>a meaningful sense of agency or process</w:t>
      </w:r>
      <w:r>
        <w:t xml:space="preserve">. </w:t>
      </w:r>
      <w:r w:rsidRPr="001A25C3">
        <w:rPr>
          <w:rStyle w:val="StyleBoldUnderline"/>
        </w:rPr>
        <w:t>We still know very little about who the practitioners of development are, and how policies are shaped by struggles and conflicts within and between institutions</w:t>
      </w:r>
      <w:r>
        <w:t xml:space="preserve">. For some, resistance on the part of development's subjects is a way out of the development "nightmare." Yet, </w:t>
      </w:r>
      <w:r w:rsidRPr="001A25C3">
        <w:rPr>
          <w:rStyle w:val="StyleBoldUnderline"/>
        </w:rPr>
        <w:t>in-depth discussions of how target groups have resisted and reshaped development programs to date are lacking in such critiques</w:t>
      </w:r>
      <w:r>
        <w:t xml:space="preserve">. In fact, </w:t>
      </w:r>
      <w:r w:rsidRPr="001A25C3">
        <w:rPr>
          <w:rStyle w:val="StyleBoldUnderline"/>
        </w:rPr>
        <w:t>arguments of poststructural or postmodem critics of development share many of the weaknesses of those of their Marxist predecessors, in that they tend to portray "subject peoples" as incapable</w:t>
      </w:r>
      <w:r>
        <w:t xml:space="preserve"> (or nearly so) </w:t>
      </w:r>
      <w:r w:rsidRPr="001A25C3">
        <w:rPr>
          <w:rStyle w:val="StyleBoldUnderline"/>
        </w:rPr>
        <w:t xml:space="preserve">of autonomous intellectual thought </w:t>
      </w:r>
      <w:r>
        <w:t xml:space="preserve">(reminiscent of the "false consciousness" concerns of some Marxists), </w:t>
      </w:r>
      <w:r w:rsidRPr="001A25C3">
        <w:rPr>
          <w:rStyle w:val="StyleBoldUnderline"/>
        </w:rPr>
        <w:t>and especially in that they tend to ignore the important role of local and national elite groups in importing and redefining "western" development strategies</w:t>
      </w:r>
      <w:r>
        <w:t xml:space="preserve">.2 A look at the uses of sustainable development and ecology claims in Bogota suggests that local actors (planners, environmentalists, politicians, neighborhood residents, activists) are conscious participants in the development encounter. While the poststructuralist critique of the teleological Marxist analyses of development in the 1970s is a useful step in recognizing the unintended consequences of development, I do not agree with the view of development as a "subject-less" process. </w:t>
      </w:r>
      <w:r w:rsidRPr="001A25C3">
        <w:rPr>
          <w:rStyle w:val="StyleBoldUnderline"/>
        </w:rPr>
        <w:t>This decentered approach to development</w:t>
      </w:r>
      <w:r>
        <w:t xml:space="preserve"> (most notable in the works of Ferguson 1990 and Escobar 1995a, discussed below) </w:t>
      </w:r>
      <w:r w:rsidRPr="001A25C3">
        <w:rPr>
          <w:rStyle w:val="StyleBoldUnderline"/>
        </w:rPr>
        <w:t xml:space="preserve">is based on the assertion that events unfold not by the will of knowing subjects, but rather "behind the backs of or against the wills of even the most powerful actors" </w:t>
      </w:r>
      <w:r>
        <w:t>(Ferguson 1990: 18). Though many of development's effects may indeed be unintended by the actors involved, I do not see this as a justification for leaving agency out of accounts of development. In the eastern hills overlooking Bogota's downtown and posh residential areas, "informal" or "marginalized" settlements face a series of development projects, couched in the language of environmental sustainability and participatory planning, which local elite groups hope will result in the eradication of slums or "sub-normal barrios" in their backyards.4 While elites import and adapt the sustainable development discourse in an effort to win foreign funding and disguise political and economic interests, the resistance of residents of the eastern barrios to these and other projects has limited the ability of elites, both inside and outside of government, to implement their projects. Moreover, residents rarely buy into the vision of reality presented by developers, planners, and politicians.</w:t>
      </w:r>
    </w:p>
    <w:p w14:paraId="0699B76B" w14:textId="77777777" w:rsidR="00C13D39" w:rsidRPr="00561072" w:rsidRDefault="00C13D39" w:rsidP="00C13D39">
      <w:pPr>
        <w:pStyle w:val="Heading4"/>
      </w:pPr>
      <w:r w:rsidRPr="00561072">
        <w:t>CAN’T ABANDON DEVELOPMENT THROUGH DECONSTRUCTION – ESCOBAR IS WRONG, THERE IS LITTLE RESISTANCE AT THE PERIPHERY</w:t>
      </w:r>
    </w:p>
    <w:p w14:paraId="521E3326" w14:textId="41C242A9" w:rsidR="00C13D39" w:rsidRPr="00C13D39" w:rsidRDefault="00C13D39" w:rsidP="00C13D39">
      <w:r w:rsidRPr="00C13D39">
        <w:rPr>
          <w:rStyle w:val="StyleStyleBold12pt"/>
        </w:rPr>
        <w:t>Crewe</w:t>
      </w:r>
      <w:r>
        <w:rPr>
          <w:rStyle w:val="StyleStyleBold12pt"/>
        </w:rPr>
        <w:t xml:space="preserve">, </w:t>
      </w:r>
      <w:r w:rsidRPr="00C13D39">
        <w:t>researcher at the Department of Anthropology, University College London</w:t>
      </w:r>
      <w:r w:rsidRPr="00C13D39">
        <w:rPr>
          <w:rStyle w:val="StyleStyleBold12pt"/>
        </w:rPr>
        <w:t xml:space="preserve"> and Harrison,</w:t>
      </w:r>
      <w:r w:rsidRPr="00C13D39">
        <w:t xml:space="preserve"> lecturer in social anthropology at the School of African and Asian Studies</w:t>
      </w:r>
      <w:r>
        <w:t>,</w:t>
      </w:r>
      <w:r w:rsidRPr="00C13D39">
        <w:t xml:space="preserve"> </w:t>
      </w:r>
      <w:r w:rsidRPr="00C13D39">
        <w:rPr>
          <w:rStyle w:val="StyleStyleBold12pt"/>
        </w:rPr>
        <w:t>98</w:t>
      </w:r>
      <w:r w:rsidRPr="00C13D39">
        <w:t xml:space="preserve"> </w:t>
      </w:r>
    </w:p>
    <w:p w14:paraId="076A8CE1" w14:textId="6C945DF5" w:rsidR="00C13D39" w:rsidRDefault="00C13D39" w:rsidP="00C13D39">
      <w:r w:rsidRPr="00C13D39">
        <w:t>(Emma Crewe, researcher at the Department of Anthropology, University College London, and Elizabeth Harrison, lecturer in social anthropology at the School of African and Asian Studies, University of Sussex, “Whose Development? An Ethnography of Aid”, pages 18-19</w:t>
      </w:r>
      <w:r>
        <w:t xml:space="preserve"> JS</w:t>
      </w:r>
      <w:r w:rsidRPr="00C13D39">
        <w:t>)</w:t>
      </w:r>
    </w:p>
    <w:p w14:paraId="1DAB4D10" w14:textId="77777777" w:rsidR="00C13D39" w:rsidRDefault="00C13D39" w:rsidP="00C13D39">
      <w:r w:rsidRPr="00C13D39">
        <w:rPr>
          <w:rStyle w:val="StyleBoldUnderline"/>
        </w:rPr>
        <w:t>While deconstructors of development claim to eschew polarized, dichotomous views of the world, there appears to be an overwhelming pressure to return to them. Abandoning simple dichotomies between 'us' and 'them' is not easy or straightforward</w:t>
      </w:r>
      <w:r>
        <w:t xml:space="preserve">. As Gasper (1996) points out, </w:t>
      </w:r>
      <w:r w:rsidRPr="00C13D39">
        <w:rPr>
          <w:rStyle w:val="StyleBoldUnderline"/>
        </w:rPr>
        <w:t>for many authors the temptation to specify a singular 'development discourse' remains irresistible. Escobar argues that the development encounter should be seen not so much as a clash between two cultural systems as an intersection in which people and social situations are seen and represented in different ways</w:t>
      </w:r>
      <w:r>
        <w:t xml:space="preserve">. Although Escobar's call for both reflexivity and scope for 'their' voices to be heard is coherent, they are still 'them'. He argues that we need to understand local forms of 'resistance' to development and his solution to the problem of 'imagining a post-development era' is to support 'new social movements' (1995b). </w:t>
      </w:r>
      <w:r w:rsidRPr="00CC3E9C">
        <w:rPr>
          <w:u w:val="single"/>
        </w:rPr>
        <w:t xml:space="preserve">However, </w:t>
      </w:r>
      <w:r w:rsidRPr="00C13D39">
        <w:rPr>
          <w:rStyle w:val="StyleBoldUnderline"/>
        </w:rPr>
        <w:t>Escobar's implicit assumption is that developers develop, while local people resist, and arguably that this resistance is the most important part of their lives. Developers remain at the centre of the analysis while other people's actions are read merely as responses to the fixed centre, rather than as formed and influenced by all sorts of circumstances, many of which will be unconnected to development activity</w:t>
      </w:r>
      <w:r>
        <w:t xml:space="preserve">. Conscious resistance may be easy to spot, but how is it possible to distinguish between unconscious resistance and action that is independent of developers? Other writers are more explicit in their maintenance of the dichotomy. Hobart writes in the introduction to a collection of papers on the anthropology of development: 'just how separate and indeed incommensurable are the respective discourses of developers, developed and governments, is a striking feature of many of the essays in this volume' (1993: 12). There is no scope within Hobart's perspective for an analysis of how everybody uses, interprets, and is differently incorporated into different 'discourses of development'. These are some of the processes that we aim to describe in this book. To fail to do so, and to adhere to certain categories of actors as if their characteristics were known and fixed, means that power becomes reified in a deterministic way, which serves to perpetuate a view that nothing can change. </w:t>
      </w:r>
      <w:r w:rsidRPr="00C13D39">
        <w:rPr>
          <w:rStyle w:val="StyleBoldUnderline"/>
        </w:rPr>
        <w:t>Clearly, people can be and are identified with particular social groups. However, to assume sharp division and simplicity in what makes 'us' us and 'them' them may result in an incomplete account of agency. A fuller exploration of how the boundaries between one apparent category of social actors and another are bridged, transformed, and shifted is needed</w:t>
      </w:r>
      <w:r>
        <w:t xml:space="preserve">. Recently, this has come in the form of ethnographies and analyses that explore the complexity and multi-level nature of development processes (for example, Long and Long 1992). Interventions are seen not as the simple outcome of a value-free and linear planning process, but rather as the changing and negotiated manifestation of diverse and sometimes competing interests. </w:t>
      </w:r>
      <w:r w:rsidRPr="00C13D39">
        <w:rPr>
          <w:rStyle w:val="StyleBoldUnderline"/>
        </w:rPr>
        <w:t>The image of intervention as a discrete project in time and space with a clearly identifiable beginning and end is replaced with one of intervention as a 'set of social practices arising out of the interlocking of actors' strategies and intentionalities'</w:t>
      </w:r>
      <w:r>
        <w:t xml:space="preserve"> (Long and van der Ploeg 1989: 237). </w:t>
      </w:r>
      <w:r w:rsidRPr="00C13D39">
        <w:rPr>
          <w:rStyle w:val="StyleBoldUnderline"/>
        </w:rPr>
        <w:t>Rather than homing in on the perspective of one set of stakeholders in development</w:t>
      </w:r>
      <w:r>
        <w:t xml:space="preserve"> (the developers or the beneficiaries, for example), </w:t>
      </w:r>
      <w:r w:rsidRPr="00C13D39">
        <w:rPr>
          <w:rStyle w:val="StyleBoldUnderline"/>
        </w:rPr>
        <w:t>it is more useful to look at the relationships surrounding intervention practices as they actually take place. This involves examining the 'interface' between many different groups of actors - for example, the relationship between planners, project personnel, extensionists, groups within local communities, and so on</w:t>
      </w:r>
      <w:r>
        <w:t>. Our intention in this book is to offer such an examination. Before we outline how we have organized this examination, we will draw attention to the challenges posed by joint authorship.</w:t>
      </w:r>
    </w:p>
    <w:p w14:paraId="71A5F44A" w14:textId="77777777" w:rsidR="00C13D39" w:rsidRDefault="00C13D39" w:rsidP="001A0104"/>
    <w:p w14:paraId="5E400E75" w14:textId="3775756E" w:rsidR="00C47A09" w:rsidRDefault="00C47A09" w:rsidP="00DF668D">
      <w:pPr>
        <w:pStyle w:val="Heading3"/>
      </w:pPr>
      <w:r>
        <w:t>Link Defense</w:t>
      </w:r>
    </w:p>
    <w:p w14:paraId="3026D35B" w14:textId="77777777" w:rsidR="00C47A09" w:rsidRDefault="00C47A09" w:rsidP="00C47A09">
      <w:pPr>
        <w:pStyle w:val="Heading4"/>
      </w:pPr>
      <w:r>
        <w:t>No link – discourse depends on the context</w:t>
      </w:r>
    </w:p>
    <w:p w14:paraId="5C870E18" w14:textId="77777777" w:rsidR="00C47A09" w:rsidRDefault="00C47A09" w:rsidP="00C47A09">
      <w:pPr>
        <w:rPr>
          <w:rStyle w:val="StyleStyleBold12pt"/>
        </w:rPr>
      </w:pPr>
      <w:r>
        <w:rPr>
          <w:rStyle w:val="StyleStyleBold12pt"/>
        </w:rPr>
        <w:t>Lascarides, University of Edinburgh School of Informatics Professor, and Copestake, University of Cambridge Computational Linguistics Professor, 98</w:t>
      </w:r>
    </w:p>
    <w:p w14:paraId="443485DC" w14:textId="77777777" w:rsidR="00C47A09" w:rsidRPr="00C47A09" w:rsidRDefault="00C47A09" w:rsidP="00C47A09">
      <w:r w:rsidRPr="00C47A09">
        <w:t xml:space="preserve">(Alex, Ann, 9/98, Cambridge University Press, “Pragmatics and Word Meaning,” Journal of Linguistics, Vol. 34, No. 2, </w:t>
      </w:r>
      <w:hyperlink r:id="rId29" w:history="1">
        <w:r w:rsidRPr="00C47A09">
          <w:t>http://www.jstor.org/stable/pdfplus/4176479.pdf?acceptTC=true</w:t>
        </w:r>
      </w:hyperlink>
      <w:r w:rsidRPr="00C47A09">
        <w:t>, p. 413, IC)</w:t>
      </w:r>
    </w:p>
    <w:p w14:paraId="2E002C47" w14:textId="77777777" w:rsidR="00C47A09" w:rsidRDefault="00C47A09" w:rsidP="00C47A09">
      <w:pPr>
        <w:rPr>
          <w:rStyle w:val="StyleBoldUnderline"/>
        </w:rPr>
      </w:pPr>
      <w:r w:rsidRPr="009840AF">
        <w:rPr>
          <w:sz w:val="16"/>
        </w:rPr>
        <w:t xml:space="preserve">Many </w:t>
      </w:r>
      <w:r w:rsidRPr="009840AF">
        <w:rPr>
          <w:rStyle w:val="StyleBoldUnderline"/>
        </w:rPr>
        <w:t>lexical generalisations have exceptions, which are triggered by</w:t>
      </w:r>
      <w:r w:rsidRPr="009840AF">
        <w:rPr>
          <w:sz w:val="16"/>
        </w:rPr>
        <w:t xml:space="preserve"> </w:t>
      </w:r>
      <w:r w:rsidRPr="009840AF">
        <w:rPr>
          <w:sz w:val="12"/>
        </w:rPr>
        <w:t>¶</w:t>
      </w:r>
      <w:r w:rsidRPr="009840AF">
        <w:rPr>
          <w:sz w:val="16"/>
        </w:rPr>
        <w:t xml:space="preserve"> </w:t>
      </w:r>
      <w:r w:rsidRPr="009840AF">
        <w:rPr>
          <w:rStyle w:val="StyleBoldUnderline"/>
        </w:rPr>
        <w:t>information outside the lexicon. This poses a challenge to monotonic</w:t>
      </w:r>
      <w:r w:rsidRPr="009840AF">
        <w:rPr>
          <w:sz w:val="16"/>
        </w:rPr>
        <w:t xml:space="preserve"> </w:t>
      </w:r>
      <w:r w:rsidRPr="009840AF">
        <w:rPr>
          <w:sz w:val="12"/>
        </w:rPr>
        <w:t>¶</w:t>
      </w:r>
      <w:r w:rsidRPr="009840AF">
        <w:rPr>
          <w:sz w:val="16"/>
        </w:rPr>
        <w:t xml:space="preserve"> </w:t>
      </w:r>
      <w:r w:rsidRPr="009840AF">
        <w:rPr>
          <w:rStyle w:val="StyleBoldUnderline"/>
        </w:rPr>
        <w:t>accounts of the lexicon and to those which treat defaults as</w:t>
      </w:r>
      <w:r w:rsidRPr="009840AF">
        <w:rPr>
          <w:sz w:val="16"/>
        </w:rPr>
        <w:t xml:space="preserve"> an abbreviatory </w:t>
      </w:r>
      <w:r w:rsidRPr="009840AF">
        <w:rPr>
          <w:sz w:val="12"/>
        </w:rPr>
        <w:t>¶</w:t>
      </w:r>
      <w:r w:rsidRPr="009840AF">
        <w:rPr>
          <w:sz w:val="16"/>
        </w:rPr>
        <w:t xml:space="preserve"> </w:t>
      </w:r>
      <w:r w:rsidRPr="009840AF">
        <w:rPr>
          <w:rStyle w:val="StyleBoldUnderline"/>
        </w:rPr>
        <w:t>convention and restrict their use to the description language.</w:t>
      </w:r>
      <w:r w:rsidRPr="009840AF">
        <w:rPr>
          <w:sz w:val="16"/>
        </w:rPr>
        <w:t xml:space="preserve"> </w:t>
      </w:r>
      <w:r w:rsidRPr="009840AF">
        <w:rPr>
          <w:sz w:val="12"/>
        </w:rPr>
        <w:t>¶</w:t>
      </w:r>
      <w:r w:rsidRPr="009840AF">
        <w:rPr>
          <w:sz w:val="16"/>
        </w:rPr>
        <w:t xml:space="preserve"> </w:t>
      </w:r>
      <w:r w:rsidRPr="009840AF">
        <w:rPr>
          <w:rStyle w:val="StyleBoldUnderline"/>
        </w:rPr>
        <w:t>Using an account of lexical organisation</w:t>
      </w:r>
      <w:r w:rsidRPr="009840AF">
        <w:rPr>
          <w:sz w:val="16"/>
        </w:rPr>
        <w:t xml:space="preserve"> involving PERSISTENT default </w:t>
      </w:r>
      <w:r w:rsidRPr="009840AF">
        <w:rPr>
          <w:sz w:val="12"/>
        </w:rPr>
        <w:t>¶</w:t>
      </w:r>
      <w:r w:rsidRPr="009840AF">
        <w:rPr>
          <w:sz w:val="16"/>
        </w:rPr>
        <w:t xml:space="preserve"> unification, </w:t>
      </w:r>
      <w:r w:rsidRPr="009840AF">
        <w:rPr>
          <w:rStyle w:val="StyleBoldUnderline"/>
        </w:rPr>
        <w:t xml:space="preserve">we showed that links to a pragmatic component were possible </w:t>
      </w:r>
      <w:r w:rsidRPr="009840AF">
        <w:rPr>
          <w:rStyle w:val="StyleBoldUnderline"/>
          <w:b w:val="0"/>
          <w:sz w:val="12"/>
        </w:rPr>
        <w:t>¶</w:t>
      </w:r>
      <w:r w:rsidRPr="009840AF">
        <w:rPr>
          <w:rStyle w:val="StyleBoldUnderline"/>
        </w:rPr>
        <w:t xml:space="preserve"> with just two axioms: the first ensures that lexical generalisations normally </w:t>
      </w:r>
      <w:r w:rsidRPr="009840AF">
        <w:rPr>
          <w:rStyle w:val="StyleBoldUnderline"/>
          <w:b w:val="0"/>
          <w:sz w:val="12"/>
        </w:rPr>
        <w:t>¶</w:t>
      </w:r>
      <w:r w:rsidRPr="009840AF">
        <w:rPr>
          <w:rStyle w:val="StyleBoldUnderline"/>
        </w:rPr>
        <w:t xml:space="preserve"> apply in a discourse context, while the second ensures that normally, </w:t>
      </w:r>
      <w:r w:rsidRPr="009840AF">
        <w:rPr>
          <w:rStyle w:val="StyleBoldUnderline"/>
          <w:b w:val="0"/>
          <w:sz w:val="12"/>
        </w:rPr>
        <w:t>¶</w:t>
      </w:r>
      <w:r w:rsidRPr="009840AF">
        <w:rPr>
          <w:rStyle w:val="StyleBoldUnderline"/>
        </w:rPr>
        <w:t xml:space="preserve"> discourse information about how a word should be interpreted - if there is </w:t>
      </w:r>
      <w:r w:rsidRPr="009840AF">
        <w:rPr>
          <w:rStyle w:val="StyleBoldUnderline"/>
          <w:b w:val="0"/>
          <w:sz w:val="12"/>
        </w:rPr>
        <w:t>¶</w:t>
      </w:r>
      <w:r w:rsidRPr="009840AF">
        <w:rPr>
          <w:rStyle w:val="StyleBoldUnderline"/>
        </w:rPr>
        <w:t xml:space="preserve"> any - wins over defaults from the lexicon</w:t>
      </w:r>
      <w:r w:rsidRPr="009840AF">
        <w:rPr>
          <w:sz w:val="16"/>
        </w:rPr>
        <w:t xml:space="preserve">. </w:t>
      </w:r>
      <w:r w:rsidRPr="009840AF">
        <w:rPr>
          <w:rStyle w:val="StyleBoldUnderline"/>
        </w:rPr>
        <w:t xml:space="preserve">This accounted for exceptions to </w:t>
      </w:r>
      <w:r w:rsidRPr="009840AF">
        <w:rPr>
          <w:rStyle w:val="StyleBoldUnderline"/>
          <w:b w:val="0"/>
          <w:sz w:val="12"/>
        </w:rPr>
        <w:t>¶</w:t>
      </w:r>
      <w:r w:rsidRPr="009840AF">
        <w:rPr>
          <w:rStyle w:val="StyleBoldUnderline"/>
        </w:rPr>
        <w:t xml:space="preserve"> lexical generalisations in a discourse context</w:t>
      </w:r>
      <w:r w:rsidRPr="009840AF">
        <w:rPr>
          <w:sz w:val="16"/>
        </w:rPr>
        <w:t xml:space="preserve"> in two areas: logical metonymy </w:t>
      </w:r>
      <w:r w:rsidRPr="009840AF">
        <w:rPr>
          <w:sz w:val="12"/>
        </w:rPr>
        <w:t>¶</w:t>
      </w:r>
      <w:r w:rsidRPr="009840AF">
        <w:rPr>
          <w:sz w:val="16"/>
        </w:rPr>
        <w:t xml:space="preserve"> and compound nouns. Moreover, the axioms clarified in a formal setting the </w:t>
      </w:r>
      <w:r w:rsidRPr="009840AF">
        <w:rPr>
          <w:sz w:val="12"/>
        </w:rPr>
        <w:t>¶</w:t>
      </w:r>
      <w:r w:rsidRPr="009840AF">
        <w:rPr>
          <w:sz w:val="16"/>
        </w:rPr>
        <w:t xml:space="preserve"> claim in Briscoe et al. (1990) that exceptions to lexical generalisations can </w:t>
      </w:r>
      <w:r w:rsidRPr="009840AF">
        <w:rPr>
          <w:sz w:val="12"/>
        </w:rPr>
        <w:t>¶</w:t>
      </w:r>
      <w:r w:rsidRPr="009840AF">
        <w:rPr>
          <w:sz w:val="16"/>
        </w:rPr>
        <w:t xml:space="preserve"> only be triggered by discourse contexts which are informationally rich. </w:t>
      </w:r>
      <w:r w:rsidRPr="009840AF">
        <w:rPr>
          <w:sz w:val="12"/>
        </w:rPr>
        <w:t>¶</w:t>
      </w:r>
      <w:r w:rsidRPr="009840AF">
        <w:rPr>
          <w:sz w:val="16"/>
        </w:rPr>
        <w:t xml:space="preserve"> This is just a first step towards linking lexical and pragmatic knowledge. </w:t>
      </w:r>
      <w:r w:rsidRPr="009840AF">
        <w:rPr>
          <w:sz w:val="12"/>
        </w:rPr>
        <w:t>¶</w:t>
      </w:r>
      <w:r w:rsidRPr="009840AF">
        <w:rPr>
          <w:sz w:val="16"/>
        </w:rPr>
        <w:t xml:space="preserve"> More needs to be done to achieve a robust theory of lexical interpretation in </w:t>
      </w:r>
      <w:r w:rsidRPr="009840AF">
        <w:rPr>
          <w:sz w:val="12"/>
        </w:rPr>
        <w:t>¶</w:t>
      </w:r>
      <w:r w:rsidRPr="009840AF">
        <w:rPr>
          <w:sz w:val="16"/>
        </w:rPr>
        <w:t xml:space="preserve"> a discourse context. Nevertheless, </w:t>
      </w:r>
      <w:r w:rsidRPr="009840AF">
        <w:rPr>
          <w:rStyle w:val="StyleBoldUnderline"/>
        </w:rPr>
        <w:t xml:space="preserve">these first results indicate the kinds of </w:t>
      </w:r>
      <w:r w:rsidRPr="009840AF">
        <w:rPr>
          <w:rStyle w:val="StyleBoldUnderline"/>
          <w:b w:val="0"/>
          <w:sz w:val="12"/>
        </w:rPr>
        <w:t>¶</w:t>
      </w:r>
      <w:r w:rsidRPr="009840AF">
        <w:rPr>
          <w:rStyle w:val="StyleBoldUnderline"/>
        </w:rPr>
        <w:t xml:space="preserve"> operations that one needs in both components for them to communicate </w:t>
      </w:r>
      <w:r w:rsidRPr="009840AF">
        <w:rPr>
          <w:rStyle w:val="StyleBoldUnderline"/>
          <w:b w:val="0"/>
          <w:sz w:val="12"/>
        </w:rPr>
        <w:t>¶</w:t>
      </w:r>
      <w:r w:rsidRPr="009840AF">
        <w:rPr>
          <w:rStyle w:val="StyleBoldUnderline"/>
        </w:rPr>
        <w:t xml:space="preserve"> properly.</w:t>
      </w:r>
      <w:r w:rsidRPr="009840AF">
        <w:rPr>
          <w:sz w:val="16"/>
        </w:rPr>
        <w:t xml:space="preserve"> In the grammar and lexicon, persistent defaults are needed, while </w:t>
      </w:r>
      <w:r w:rsidRPr="009840AF">
        <w:rPr>
          <w:sz w:val="12"/>
        </w:rPr>
        <w:t>¶</w:t>
      </w:r>
      <w:r w:rsidRPr="009840AF">
        <w:rPr>
          <w:sz w:val="16"/>
        </w:rPr>
        <w:t xml:space="preserve"> in pragmatics, </w:t>
      </w:r>
      <w:r w:rsidRPr="009840AF">
        <w:rPr>
          <w:rStyle w:val="StyleBoldUnderline"/>
        </w:rPr>
        <w:t xml:space="preserve">the Specificity Principle and embedded defaults are a crucial </w:t>
      </w:r>
      <w:r w:rsidRPr="009840AF">
        <w:rPr>
          <w:rStyle w:val="StyleBoldUnderline"/>
          <w:b w:val="0"/>
          <w:sz w:val="12"/>
        </w:rPr>
        <w:t>¶</w:t>
      </w:r>
      <w:r w:rsidRPr="009840AF">
        <w:rPr>
          <w:rStyle w:val="StyleBoldUnderline"/>
        </w:rPr>
        <w:t xml:space="preserve"> part of the account.</w:t>
      </w:r>
    </w:p>
    <w:p w14:paraId="5A778D52" w14:textId="77777777" w:rsidR="00C47A09" w:rsidRPr="00C47A09" w:rsidRDefault="00C47A09" w:rsidP="00C47A09"/>
    <w:p w14:paraId="44C4DFCC" w14:textId="070B336A" w:rsidR="00DF668D" w:rsidRDefault="00DF668D" w:rsidP="00DF668D">
      <w:pPr>
        <w:pStyle w:val="Heading3"/>
      </w:pPr>
      <w:r>
        <w:t>Discourse Not Key</w:t>
      </w:r>
    </w:p>
    <w:p w14:paraId="53C01591" w14:textId="77777777" w:rsidR="00DF668D" w:rsidRPr="00723B62" w:rsidRDefault="00DF668D" w:rsidP="00DF668D">
      <w:pPr>
        <w:pStyle w:val="Heading4"/>
      </w:pPr>
      <w:r>
        <w:t xml:space="preserve">Discourse is in a constant state of transformation and instability -- </w:t>
      </w:r>
    </w:p>
    <w:p w14:paraId="0B082E07" w14:textId="77777777" w:rsidR="00DF668D" w:rsidRDefault="00DF668D" w:rsidP="00DF668D">
      <w:r w:rsidRPr="00C94161">
        <w:rPr>
          <w:rStyle w:val="StyleStyleBold12pt"/>
        </w:rPr>
        <w:t>Price</w:t>
      </w:r>
      <w:r>
        <w:t xml:space="preserve">, Monash University, </w:t>
      </w:r>
      <w:r w:rsidRPr="00C94161">
        <w:rPr>
          <w:rStyle w:val="StyleStyleBold12pt"/>
        </w:rPr>
        <w:t>99</w:t>
      </w:r>
    </w:p>
    <w:p w14:paraId="53DA678F" w14:textId="77777777" w:rsidR="00DF668D" w:rsidRPr="00A34B93" w:rsidRDefault="00DF668D" w:rsidP="00DF668D">
      <w:r>
        <w:t>(Steve, Autumn 1999, TESOL Quarterly, “Critical Discourse Analysis: Discourse Acquisition and Discourse Practices,” JSTOR, ACCESSED 7/10/2013, RJ)</w:t>
      </w:r>
    </w:p>
    <w:p w14:paraId="7CC3A872" w14:textId="77777777" w:rsidR="00DF668D" w:rsidRDefault="00DF668D" w:rsidP="00DF668D">
      <w:pPr>
        <w:rPr>
          <w:rStyle w:val="StyleBoldUnderline"/>
        </w:rPr>
      </w:pPr>
      <w:r>
        <w:t xml:space="preserve">I have questioned the idea that discourse is an objective entity over which one can attain mastery. </w:t>
      </w:r>
      <w:r w:rsidRPr="00796A15">
        <w:rPr>
          <w:rStyle w:val="StyleBoldUnderline"/>
        </w:rPr>
        <w:t>Rather than viewing discourse and the subjects engaged in it as social products</w:t>
      </w:r>
      <w:r>
        <w:t xml:space="preserve"> (as attaining fixed, social characteristics), </w:t>
      </w:r>
      <w:r w:rsidRPr="00796A15">
        <w:rPr>
          <w:rStyle w:val="StyleBoldUnderline"/>
        </w:rPr>
        <w:t>one might see both as constantly open to new forma- tions, that is, in states of transformation and instability</w:t>
      </w:r>
      <w:r>
        <w:t xml:space="preserve">. Any attributed form or stability is an objectifying retrospective construction, as are the perceived realities in which discourses are embedded. Thus I suggest that </w:t>
      </w:r>
      <w:r w:rsidRPr="00796A15">
        <w:rPr>
          <w:rStyle w:val="StyleBoldUnderline"/>
        </w:rPr>
        <w:t>discourse acquisition is a matter of engagement in a productive process rather than of mastery over and reproduction of constitutive discourse properties</w:t>
      </w:r>
      <w:r>
        <w:t xml:space="preserve">. </w:t>
      </w:r>
      <w:r w:rsidRPr="00796A15">
        <w:rPr>
          <w:rStyle w:val="StyleBoldUnderline"/>
        </w:rPr>
        <w:t xml:space="preserve">This production is performative in that subject, discourse, and its reality are produced in the moment of instantiation. </w:t>
      </w:r>
      <w:r>
        <w:t xml:space="preserve">The practice here is not a reproduction and perfecting of independently existing ideal forms by an autonomous subject. </w:t>
      </w:r>
      <w:r w:rsidRPr="00796A15">
        <w:rPr>
          <w:rStyle w:val="StyleBoldUnderline"/>
        </w:rPr>
        <w:t>The social</w:t>
      </w:r>
      <w:r>
        <w:t xml:space="preserve">, then, </w:t>
      </w:r>
      <w:r w:rsidRPr="00796A15">
        <w:rPr>
          <w:rStyle w:val="StyleBoldUnderline"/>
        </w:rPr>
        <w:t xml:space="preserve">does not simply produce discourse types over which subjects obtain mastery. Rather, the social permeates the productive process itself. The represen- tation of discourse and subject as objects of understanding privileges </w:t>
      </w:r>
      <w:r>
        <w:t xml:space="preserve">and </w:t>
      </w:r>
      <w:r w:rsidRPr="00796A15">
        <w:rPr>
          <w:rStyle w:val="StyleBoldUnderline"/>
        </w:rPr>
        <w:t>idealises certain elements over others and fails to capture the contingent convergence of many elements at a unique moment in time and space in which meaning is enacted</w:t>
      </w:r>
      <w:r>
        <w:t xml:space="preserve">. The objective view of discourse subordinates discourse practice to discourse representation. I suggest here, by contrast, that discourse practice (which is what discourse acquisition entails) cannot be so subordinated. </w:t>
      </w:r>
      <w:r w:rsidRPr="00796A15">
        <w:rPr>
          <w:rStyle w:val="StyleBoldUnderline"/>
        </w:rPr>
        <w:t>In acquiring a discourse, one is engaged precisely in taking up a new subject position, entering a new reality, occupying a new discursive position as subject, and making new representations</w:t>
      </w:r>
      <w:r>
        <w:t xml:space="preserve">.4 </w:t>
      </w:r>
      <w:r w:rsidRPr="00796A15">
        <w:rPr>
          <w:rStyle w:val="StyleBoldUnderline"/>
        </w:rPr>
        <w:t xml:space="preserve">The subject does not simply mirror the social </w:t>
      </w:r>
      <w:r>
        <w:t xml:space="preserve">(or simply act out social roles; Widdowson; 1996, p. 58); rather, </w:t>
      </w:r>
      <w:r w:rsidRPr="00796A15">
        <w:rPr>
          <w:rStyle w:val="StyleBoldUnderline"/>
        </w:rPr>
        <w:t>individual actions are given a meaning in a social context that is independent of individual intentions5 and irreducible to individual consciousness</w:t>
      </w:r>
      <w:r>
        <w:t xml:space="preserve">. Discourse acquisition can be seen as a matter of engagement in the social production of such a discourse and its apparent rules instead of as a matter of conforming to and reproducing the defining features of a discourse object. The contingency of each instantiation of discourse demands that the differences, as well as any discernible regularities between such instantiations, be accorded value. Discourse reality and subject are enacted only at the moment of instantiation. Thus perhaps, as Brandt (1990) suggests, literacy (and discourse) "is not a matter of learning how statements stick together but rather of how people stick together through literate (or discursive) means" (p. 6). The descriptions of discourse, which in critical approaches provide the key for interven- tion, and the rules and conventions often seen as defining a discourse and therefore as elements to be taught are in turn a metadiscursive construction.6 </w:t>
      </w:r>
      <w:r w:rsidRPr="00796A15">
        <w:rPr>
          <w:rStyle w:val="StyleBoldUnderline"/>
        </w:rPr>
        <w:t>The force of discourse</w:t>
      </w:r>
      <w:r>
        <w:t>, then</w:t>
      </w:r>
      <w:r w:rsidRPr="00796A15">
        <w:rPr>
          <w:rStyle w:val="StyleBoldUnderline"/>
        </w:rPr>
        <w:t>, may lie in what is performed by it, and this is not determined by what can be said about it or by subject intentions</w:t>
      </w:r>
      <w:r>
        <w:t xml:space="preserve">.7 </w:t>
      </w:r>
      <w:r w:rsidRPr="00796A15">
        <w:rPr>
          <w:rStyle w:val="StyleBoldUnderline"/>
        </w:rPr>
        <w:t>It is not mediated as such by the individual even though the agency of the subject is crucial to discursive instantiation.</w:t>
      </w:r>
    </w:p>
    <w:p w14:paraId="792212E6" w14:textId="77777777" w:rsidR="00DF668D" w:rsidRDefault="00DF668D" w:rsidP="00DF668D">
      <w:pPr>
        <w:pStyle w:val="Heading4"/>
      </w:pPr>
      <w:r w:rsidRPr="00A06ACA">
        <w:t>Discourse doesn’t shape reality – 4 warrants and it’s contextual to the debate round.</w:t>
      </w:r>
    </w:p>
    <w:p w14:paraId="2B3BFA91" w14:textId="77777777" w:rsidR="00DF668D" w:rsidRPr="00A06ACA" w:rsidRDefault="00DF668D" w:rsidP="00DF668D">
      <w:r w:rsidRPr="00A06ACA">
        <w:rPr>
          <w:rStyle w:val="StyleStyleBold12pt"/>
        </w:rPr>
        <w:t>Roskoski and Peabody</w:t>
      </w:r>
      <w:r w:rsidRPr="00A06ACA">
        <w:t>, Asst. General Counsel at Latham &amp; Watkins,</w:t>
      </w:r>
      <w:r w:rsidRPr="00A06ACA">
        <w:rPr>
          <w:rStyle w:val="StyleStyleBold12pt"/>
        </w:rPr>
        <w:t xml:space="preserve"> 94</w:t>
      </w:r>
    </w:p>
    <w:p w14:paraId="37084DA4" w14:textId="77777777" w:rsidR="00DF668D" w:rsidRPr="00A06ACA" w:rsidRDefault="00DF668D" w:rsidP="00DF668D">
      <w:r w:rsidRPr="00A06ACA">
        <w:t xml:space="preserve">(Matthew, Joe, 26 Oct 1994, Florida State University, “A Linguistic and Philosophical Critique of Language ‘Arguments’”, </w:t>
      </w:r>
      <w:hyperlink r:id="rId30" w:history="1">
        <w:r w:rsidRPr="00A06ACA">
          <w:t>http://debate.uvm.edu/Library/DebateTheoryLibrary/Roskoski&amp;Peabody-LangCritiques</w:t>
        </w:r>
      </w:hyperlink>
      <w:r w:rsidRPr="00A06ACA">
        <w:t>, RJ)</w:t>
      </w:r>
    </w:p>
    <w:p w14:paraId="5497528F" w14:textId="77777777" w:rsidR="00DF668D" w:rsidRDefault="00DF668D" w:rsidP="00DF668D">
      <w:r>
        <w:t xml:space="preserve">Initially, it is important to note </w:t>
      </w:r>
      <w:r w:rsidRPr="00A06ACA">
        <w:rPr>
          <w:rStyle w:val="StyleBoldUnderline"/>
        </w:rPr>
        <w:t>that the Sapir-Whorf hypothesis does not intrinsically deserve presumption</w:t>
      </w:r>
      <w:r>
        <w:t>, although many authors assume its validity without empirical support. The reason it does not deserve presumption is that "</w:t>
      </w:r>
      <w:r w:rsidRPr="00A06ACA">
        <w:rPr>
          <w:rStyle w:val="StyleBoldUnderline"/>
        </w:rPr>
        <w:t>on a priori grounds one can contest it by asking how, if we are unable to organize our thinking beyond the limits set by our native language, we could ever become aware of those limits</w:t>
      </w:r>
      <w:r>
        <w:t xml:space="preserve">" (Robins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Khosroshahi explains: However, the empirical tests of the hypothesis of linguistic relativity have yielded more equivocal results. But independently of its empirical status, Whorf's view is quite widely held. In fact, </w:t>
      </w:r>
      <w:r w:rsidRPr="00A06ACA">
        <w:rPr>
          <w:rStyle w:val="StyleBoldUnderline"/>
        </w:rPr>
        <w:t>many social movements have attempted reforms of language and have thus taken Whorf's thesis for granted.</w:t>
      </w:r>
      <w:r>
        <w:t xml:space="preserve"> (Khosroshahi 505). One reason for the hypothesis being taken for granted is that on first glance it seems intuitively valid to some. However, after research is conducted it becomes clear that this intuition is no longer true. Rosch notes that </w:t>
      </w:r>
      <w:r w:rsidRPr="00A06ACA">
        <w:rPr>
          <w:rStyle w:val="StyleBoldUnderline"/>
        </w:rPr>
        <w:t>the hypothesis "not only does not appear to be empirically true in any major respect, but it no longer even seems profoundly and ineffably true"</w:t>
      </w:r>
      <w:r>
        <w:t xml:space="preserve"> (Rosch 276). The implication for language "arguments" is clear: </w:t>
      </w:r>
      <w:r w:rsidRPr="00A06ACA">
        <w:rPr>
          <w:rStyle w:val="StyleBoldUnderline"/>
        </w:rPr>
        <w:t>a debater must do more than simply read cards from feminist or critical scholars that say language creates reality</w:t>
      </w:r>
      <w:r>
        <w:t xml:space="preserve">. Instead, </w:t>
      </w:r>
      <w:r w:rsidRPr="00A06ACA">
        <w:rPr>
          <w:rStyle w:val="StyleBoldUnderline"/>
        </w:rPr>
        <w:t>the debater must support this claim with empirical studies or other forms of scientifically valid research. Mere intuition is not enough, and it is our belief that valid empirical studies do not support the hypothesis</w:t>
      </w:r>
      <w:r>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t>
      </w:r>
      <w:r w:rsidRPr="00A06ACA">
        <w:rPr>
          <w:rStyle w:val="StyleBoldUnderline"/>
        </w:rPr>
        <w:t>We additionally will offer four reasons the hypothesis is not valid. The first reason is that it is impossible to generate empirical validation for the hypothesis.</w:t>
      </w:r>
      <w:r>
        <w:t xml:space="preserve"> Because the hypothesis is so metaphysical and because it relies so heavily on intuition it is difficult if not impossible to operationalize.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The independent variable would be the language used by the subject. The dependent variable would be the subject's subjective reality. The problem is that the dependent variable can only be measured through self- reporting, which - naturally - entails the use of language. Hence, it is impossible to separate the dependent and independent variables. In other words, </w:t>
      </w:r>
      <w:r w:rsidRPr="00A06ACA">
        <w:rPr>
          <w:rStyle w:val="StyleBoldUnderline"/>
        </w:rPr>
        <w:t>we have no way of knowing if the effects on "reality" are actual or merely artifacts of the language being used as a measuring tool</w:t>
      </w:r>
      <w:r>
        <w:t xml:space="preserve">. </w:t>
      </w:r>
      <w:r w:rsidRPr="00A06ACA">
        <w:rPr>
          <w:rStyle w:val="StyleBoldUnderline"/>
        </w:rPr>
        <w:t>The second reason that the hypothesis is flawed is that there are problems with the causal relationship</w:t>
      </w:r>
      <w:r>
        <w:t xml:space="preserve"> it describes. Simply put, </w:t>
      </w:r>
      <w:r w:rsidRPr="00A06ACA">
        <w:rPr>
          <w:rStyle w:val="StyleBoldUnderline"/>
        </w:rPr>
        <w:t>it is just as plausible (in fact infinitely more so) that reality shapes language</w:t>
      </w:r>
      <w:r>
        <w:t xml:space="preserve">. Again we echo the words of Dr. Rosch, who says: {C}ovariation does not determine the direction of causality. On the simplest level, </w:t>
      </w:r>
      <w:r w:rsidRPr="00A06ACA">
        <w:rPr>
          <w:rStyle w:val="StyleBoldUnderline"/>
        </w:rPr>
        <w:t>cultures are very likely to have names for physical objects which exist in their culture and not to have names for objects outside of their experience</w:t>
      </w:r>
      <w:r>
        <w:t xml:space="preserve">. Where television sets exists, there are words to refer to them. However, it would be difficult to argue that the objects are caused by the words. The same reasoning probably holds in the case of institutions and other, more abstract, entities and their names. (Rosch 264). The color studies reported by Cole &amp; Means tend to support this claim (Cole &amp; Means 75). </w:t>
      </w:r>
      <w:r w:rsidRPr="00A06ACA">
        <w:rPr>
          <w:rStyle w:val="StyleBoldUnderline"/>
        </w:rPr>
        <w:t>Even in the best case scenario</w:t>
      </w:r>
      <w:r>
        <w:t xml:space="preserve"> for the Whorfians, </w:t>
      </w:r>
      <w:r w:rsidRPr="00A06ACA">
        <w:rPr>
          <w:rStyle w:val="StyleBoldUnderline"/>
        </w:rPr>
        <w:t>one could only claim that there are causal operations working both ways - i.e. reality shapes language and language shapes reality</w:t>
      </w:r>
      <w:r>
        <w:t xml:space="preserve">. If that was found to be true, which at this point it still has not, </w:t>
      </w:r>
      <w:r w:rsidRPr="00A06ACA">
        <w:rPr>
          <w:rStyle w:val="StyleBoldUnderline"/>
        </w:rPr>
        <w:t>the hypothesis would still be scientifically problematic because "we would have difficulty calculating the extent to which the language we use determines our thought"</w:t>
      </w:r>
      <w:r>
        <w:t xml:space="preserve"> (Schultz 134). </w:t>
      </w:r>
      <w:r w:rsidRPr="00A06ACA">
        <w:rPr>
          <w:rStyle w:val="StyleBoldUnderline"/>
        </w:rPr>
        <w:t>The third objection is that the hypothesis self- implodes. If language creates reality, then different cultures with different languages would have different realities</w:t>
      </w:r>
      <w:r>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w:t>
      </w:r>
      <w:r w:rsidRPr="00A06ACA">
        <w:rPr>
          <w:rStyle w:val="StyleBoldUnderline"/>
        </w:rPr>
        <w:t>The fourth and final objection is that the hypothesis cannot account for single words with multiple meanings</w:t>
      </w:r>
      <w:r>
        <w:t>. For example, as Takano notes</w:t>
      </w:r>
      <w:r w:rsidRPr="00A06ACA">
        <w:rPr>
          <w:rStyle w:val="StyleBoldUnderline"/>
        </w:rPr>
        <w:t>, the word "bank" has multiple meanings</w:t>
      </w:r>
      <w:r>
        <w:t xml:space="preserve"> (Takano 149). </w:t>
      </w:r>
      <w:r w:rsidRPr="00A06ACA">
        <w:rPr>
          <w:rStyle w:val="StyleBoldUnderline"/>
        </w:rPr>
        <w:t>If language truly created reality then this would not be possible</w:t>
      </w:r>
      <w:r>
        <w:t xml:space="preserve">. Further, </w:t>
      </w:r>
      <w:r w:rsidRPr="00A06ACA">
        <w:rPr>
          <w:rStyle w:val="StyleBoldUnderline"/>
        </w:rPr>
        <w:t>most</w:t>
      </w:r>
      <w:r>
        <w:t xml:space="preserve"> if not all </w:t>
      </w:r>
      <w:r w:rsidRPr="00A06ACA">
        <w:rPr>
          <w:rStyle w:val="StyleBoldUnderline"/>
        </w:rPr>
        <w:t>language "arguments" in debate are accompanied by the claim that intent is irrelevant because the actual rhetoric exists apart from the rhetor's intent</w:t>
      </w:r>
      <w:r>
        <w:t xml:space="preserve">. If this is so, then the Whorfian advocate cannot claim that the intent of the speaker distinguishes what reality the rhetoric creates. </w:t>
      </w:r>
      <w:r w:rsidRPr="00A06ACA">
        <w:rPr>
          <w:rStyle w:val="StyleBoldUnderline"/>
        </w:rPr>
        <w:t>The prevalence of such multiple meanings in a debate context is demonstrated with every new topicality debate, where debaters spend entire rounds quibbling over multiple interpretations of a few</w:t>
      </w:r>
      <w:r>
        <w:t xml:space="preserve"> </w:t>
      </w:r>
      <w:r w:rsidRPr="00A06ACA">
        <w:rPr>
          <w:rStyle w:val="StyleBoldUnderline"/>
        </w:rPr>
        <w:t>words</w:t>
      </w:r>
      <w:r>
        <w:t xml:space="preserve">.1 </w:t>
      </w:r>
    </w:p>
    <w:p w14:paraId="4C472AD0" w14:textId="77777777" w:rsidR="00DF668D" w:rsidRDefault="00DF668D" w:rsidP="00DF668D">
      <w:pPr>
        <w:pStyle w:val="Heading4"/>
      </w:pPr>
      <w:r>
        <w:t>Language doesn’t shape reality --- no empirical backing and your studies are faulty.</w:t>
      </w:r>
    </w:p>
    <w:p w14:paraId="614258DC" w14:textId="77777777" w:rsidR="00DF668D" w:rsidRDefault="00DF668D" w:rsidP="00DF668D">
      <w:r w:rsidRPr="00674373">
        <w:rPr>
          <w:rStyle w:val="StyleStyleBold12pt"/>
        </w:rPr>
        <w:t>Lund</w:t>
      </w:r>
      <w:r>
        <w:t>, Senior Lecturer in Psychology at Manchester Metropolitan University,</w:t>
      </w:r>
      <w:r w:rsidRPr="00674373">
        <w:rPr>
          <w:rStyle w:val="StyleStyleBold12pt"/>
        </w:rPr>
        <w:t xml:space="preserve"> 03</w:t>
      </w:r>
    </w:p>
    <w:p w14:paraId="4957CDF5" w14:textId="77777777" w:rsidR="00DF668D" w:rsidRPr="00674373" w:rsidRDefault="00DF668D" w:rsidP="00DF668D">
      <w:pPr>
        <w:rPr>
          <w:lang w:eastAsia="zh-CN"/>
        </w:rPr>
      </w:pPr>
      <w:r>
        <w:t xml:space="preserve">(Nick, 2003, Routledge Modular Psychology, </w:t>
      </w:r>
      <w:r>
        <w:rPr>
          <w:i/>
        </w:rPr>
        <w:t>Language and Thought</w:t>
      </w:r>
      <w:r>
        <w:t>, “The relationship between language and thought,” pg 12 – 13, RJ)</w:t>
      </w:r>
    </w:p>
    <w:p w14:paraId="48850845" w14:textId="77777777" w:rsidR="00DF668D" w:rsidRPr="00045C0E" w:rsidRDefault="00DF668D" w:rsidP="00DF668D">
      <w:pPr>
        <w:rPr>
          <w:b/>
          <w:u w:val="single"/>
        </w:rPr>
      </w:pPr>
      <w:r w:rsidRPr="00045C0E">
        <w:rPr>
          <w:rStyle w:val="StyleBoldUnderline"/>
        </w:rPr>
        <w:t>There have been very few studies that support the strong version of the LRH, and even these tend to yield ambiguous results</w:t>
      </w:r>
      <w:r>
        <w:t xml:space="preserve">. For example, Carroll and Casagrande (1958) compared the development of form and shape recognition between English and Navaho speakers. The Navaho language stresses the importance of form and shape because many verb endings change according to the shape of object. Thus the ending of the verb, to carry, varies when the object being carried is long and rigid (like a stick), long and flexible (like rope) or flat [like a sheet). There is no such emphasis in English. Carroll and Casagrande studied three groups of children; one group that spoke Navaho only (Navaho- Navaho), a second group of Navaho who spoke both Navaho and English (N avaho-English) and a third group of American children of European descent who spoke English only (English). They found that t_he Navaho-Navaho group developed form recognition earlier than the English group. This seems to be evidence for the strong version of the LRH, since language seems to determine the development of thought in the children. However the Navaho- English group developed form recognition later than the English group and this is inconsistent with the theory (they should have been between the Navaho-Navaho group and English group). </w:t>
      </w:r>
      <w:r w:rsidRPr="00045C0E">
        <w:rPr>
          <w:rStyle w:val="StyleBoldUnderline"/>
        </w:rPr>
        <w:t>The strong version of the LRH has been criticised on a number of grounds.</w:t>
      </w:r>
      <w:r>
        <w:t xml:space="preserve"> Lenneberg and Roberts (1956) pointed out that </w:t>
      </w:r>
      <w:r w:rsidRPr="00045C0E">
        <w:rPr>
          <w:rStyle w:val="StyleBoldUnderline"/>
        </w:rPr>
        <w:t>Whorf had put forward a circular argument</w:t>
      </w:r>
      <w:r>
        <w:t xml:space="preserve">. He argued that because languages differ, thinking must differ. However, </w:t>
      </w:r>
      <w:r w:rsidRPr="00045C0E">
        <w:rPr>
          <w:rStyle w:val="StyleBoldUnderline"/>
        </w:rPr>
        <w:t>he did not study thought, and any evidence of differences in thought came from an examination of language</w:t>
      </w:r>
      <w:r>
        <w:t xml:space="preserve">. In other words </w:t>
      </w:r>
      <w:r w:rsidRPr="00045C0E">
        <w:rPr>
          <w:rStyle w:val="StyleBoldUnderline"/>
        </w:rPr>
        <w:t>he proposed that there must be differences in thought because he had found differences between languages</w:t>
      </w:r>
      <w:r>
        <w:t xml:space="preserve">. </w:t>
      </w:r>
      <w:r w:rsidRPr="00045C0E">
        <w:rPr>
          <w:rStyle w:val="StyleBoldUnderline"/>
        </w:rPr>
        <w:t>Another consistent criticism of Whorf has been of the evidence he used</w:t>
      </w:r>
      <w:r>
        <w:t xml:space="preserve">. For example, Garnham and Oakhill (1994) describe how </w:t>
      </w:r>
      <w:r w:rsidRPr="00045C0E">
        <w:rPr>
          <w:rStyle w:val="StyleBoldUnderline"/>
        </w:rPr>
        <w:t>Whorf translated Native American languages into English in a 'simpIistic, word-by-word’ fashion</w:t>
      </w:r>
      <w:r>
        <w:t xml:space="preserve"> (p.-48). This results in apparently unusual combinations of words which Whorf uses as evidence of differences in thinking. However, anyone who has studied another language soon realises that </w:t>
      </w:r>
      <w:r w:rsidRPr="00045C0E">
        <w:rPr>
          <w:rStyle w:val="StyleBoldUnderline"/>
        </w:rPr>
        <w:t>word-for-word translations do not work since they usually result in nonsense sentences. One of the difficult aspects of learning another language is to understand the meaning of idiomatic phrases</w:t>
      </w:r>
      <w:r>
        <w:t xml:space="preserve"> since Literal translations seem meaningless. </w:t>
      </w:r>
      <w:r w:rsidRPr="00045C0E">
        <w:rPr>
          <w:rStyle w:val="StyleBoldUnderline"/>
        </w:rPr>
        <w:t>Imagine, for example, translating the English sentence ‘lt’s raining cats and dogs’</w:t>
      </w:r>
      <w:r>
        <w:t xml:space="preserve">. </w:t>
      </w:r>
      <w:r w:rsidRPr="00045C0E">
        <w:rPr>
          <w:rStyle w:val="StyleBoldUnderline"/>
        </w:rPr>
        <w:t xml:space="preserve">Any Literal translation would seem to be very strange. The fact that we can translate the intended meaning </w:t>
      </w:r>
      <w:r>
        <w:t xml:space="preserve">from one language to another despite the linguistic differences </w:t>
      </w:r>
      <w:r w:rsidRPr="00045C0E">
        <w:rPr>
          <w:rStyle w:val="StyleBoldUnderline"/>
        </w:rPr>
        <w:t>suggests a universality of thought</w:t>
      </w:r>
      <w:r>
        <w:t xml:space="preserve">. Greene (1975) also criticises the way Whorf' translated Native American languages into English. She points out that if we were to do a similar translation from English into Hopi there would be a number of anomalies. </w:t>
      </w:r>
      <w:r w:rsidRPr="00045C0E">
        <w:rPr>
          <w:rStyle w:val="StyleBoldUnderline"/>
        </w:rPr>
        <w:t>For example, English does not use gender terms for objects except for animals and people yet there is a tendency to refer to boats as female</w:t>
      </w:r>
      <w:r>
        <w:t xml:space="preserve"> (‘she’s a fast ship’]. </w:t>
      </w:r>
      <w:r w:rsidRPr="00045C0E">
        <w:rPr>
          <w:rStyle w:val="StyleBoldUnderline"/>
        </w:rPr>
        <w:t xml:space="preserve">Should the Hopi conclude that English speakers have a strange belief that boats are female </w:t>
      </w:r>
      <w:r>
        <w:t xml:space="preserve">or should they regard it as a figure of speech? Garnham and Oakhill (1994) also believe that Whorf’ s use of' ‘evidence’ about the different number of words for snow used in Inuit and English is invalid. They argue </w:t>
      </w:r>
      <w:r w:rsidRPr="00045C0E">
        <w:rPr>
          <w:rStyle w:val="StyleBoldUnderline"/>
        </w:rPr>
        <w:t>that differing numbers of words are needed because of the needs of the environment not because of any fundamental differences in thought</w:t>
      </w:r>
      <w:r>
        <w:t xml:space="preserve">. They note that one group of English speakers, skiers, do have a number of' different words for snow, but these are not equivalent to the Inuit terms because of the differing needs. </w:t>
      </w:r>
      <w:r w:rsidRPr="00045C0E">
        <w:rPr>
          <w:rStyle w:val="StyleBoldUnderline"/>
        </w:rPr>
        <w:t>There is little or no evidence that language determines thought and any evidence that has been presented is seriously flawed. The strong version of the LRH does not seem to be a plausible theory.</w:t>
      </w:r>
    </w:p>
    <w:p w14:paraId="5CB42C0F" w14:textId="77777777" w:rsidR="00DF668D" w:rsidRPr="00DF668D" w:rsidRDefault="00DF668D" w:rsidP="00DF668D"/>
    <w:p w14:paraId="7637CFCB" w14:textId="77777777" w:rsidR="001A0104" w:rsidRPr="001A0104" w:rsidRDefault="001A0104" w:rsidP="001A0104"/>
    <w:p w14:paraId="4C03401A" w14:textId="1135688D" w:rsidR="006F2D3D" w:rsidRDefault="00FB5395" w:rsidP="00FB5395">
      <w:pPr>
        <w:pStyle w:val="Heading3"/>
      </w:pPr>
      <w:r>
        <w:t>Perm – AT: Cooption DA</w:t>
      </w:r>
    </w:p>
    <w:p w14:paraId="138C8776" w14:textId="6C6A2BF4" w:rsidR="00FB5395" w:rsidRDefault="00FB5395" w:rsidP="00FB5395">
      <w:pPr>
        <w:pStyle w:val="Heading4"/>
      </w:pPr>
      <w:r>
        <w:t>The neg over-determines the cooption disad – Latino/as are not solely acted upon by an external agent, they participate in the creation of their own subjectivities</w:t>
      </w:r>
    </w:p>
    <w:p w14:paraId="4025128C" w14:textId="77777777" w:rsidR="00FB5395" w:rsidRDefault="00FB5395" w:rsidP="00FB5395">
      <w:r>
        <w:t xml:space="preserve">Bakker, Ph.D. in Sociology, University of California, Davis, 6 (Matt, 10/6, Cornell </w:t>
      </w:r>
    </w:p>
    <w:p w14:paraId="694555B4" w14:textId="77777777" w:rsidR="00FB5395" w:rsidRDefault="00FB5395" w:rsidP="00FB5395">
      <w:r>
        <w:t xml:space="preserve">University Press, “The Remittances-to-Development Discourse and the Political Agency of the Collective Migrant”, </w:t>
      </w:r>
      <w:hyperlink r:id="rId31" w:history="1">
        <w:r w:rsidRPr="00624E3D">
          <w:rPr>
            <w:rStyle w:val="Hyperlink"/>
          </w:rPr>
          <w:t>http://meme.phpwebhosting.com/~migracion/rimd/revistas/rev9/e3.pdf</w:t>
        </w:r>
      </w:hyperlink>
      <w:r>
        <w:t>, p.43-44, AC)</w:t>
      </w:r>
    </w:p>
    <w:p w14:paraId="23F5DA38" w14:textId="77777777" w:rsidR="00FB5395" w:rsidRDefault="00FB5395" w:rsidP="00FB5395"/>
    <w:p w14:paraId="29C16B8A" w14:textId="77777777" w:rsidR="00FB5395" w:rsidRDefault="00FB5395" w:rsidP="00FB5395">
      <w:pPr>
        <w:rPr>
          <w:rStyle w:val="StyleBoldUnderline"/>
        </w:rPr>
      </w:pPr>
      <w:r>
        <w:t xml:space="preserve">The concept of the “collective migrant” and related typologies (see Moctezuma, 2002 for further elaborations) are useful in helping to delineate analytically between different types of migrants. These distinctions are undoubtedly important in assessing the potential for migrant-led development and designing public policies aimed at encouraging it (Goldring, 2004 provides a cogent analysis of different types of migrant remittances, their internal logics, and public policy alternatives). However, </w:t>
      </w:r>
      <w:r w:rsidRPr="00B27A26">
        <w:rPr>
          <w:rStyle w:val="StyleBoldUnderline"/>
        </w:rPr>
        <w:t xml:space="preserve">we should be cautious in the application of the “collective migrant” concept to analyses of the political realm. While the theorists of the collective migrant acknowledge that their new transterritorial social subject represents only a small fraction of the migrant population </w:t>
      </w:r>
      <w:r>
        <w:t>(Moctezuma, 2005), albeit its most “dynamic,” “decisive,” and “organized” parts (Márquez, 2006a: 326), t</w:t>
      </w:r>
      <w:r w:rsidRPr="00B27A26">
        <w:rPr>
          <w:rStyle w:val="StyleBoldUnderline"/>
        </w:rPr>
        <w:t>heir formulation shares much with the earlier conceptualization of “the transnational community</w:t>
      </w:r>
      <w:r>
        <w:t xml:space="preserve">” (e.g., Portes, 1998). </w:t>
      </w:r>
      <w:r w:rsidRPr="00B27A26">
        <w:rPr>
          <w:rStyle w:val="StyleBoldUnderline"/>
        </w:rPr>
        <w:t>Similar to the idyllic imagery of egalitarian and homogeneous communitarian relations conjured up by the “transnational community,” the collective migrant is presented as a coherent unity unquestionably acting on behalf of the larger migrant population and the social networks and filial communities from which it has emerged</w:t>
      </w:r>
      <w:r>
        <w:t xml:space="preserve">. As Guarnizo (1998) pointed out about the earlier formulation of the “transnational community,” </w:t>
      </w:r>
      <w:r w:rsidRPr="00B27A26">
        <w:rPr>
          <w:rStyle w:val="StyleBoldUnderline"/>
        </w:rPr>
        <w:t>the assemblages resulting from contemporary transnational migration are thoroughly fractured by internal class, ethnic, gender, political and regional divisions. Thus, rather than relying on the idyllic trope of “community</w:t>
      </w:r>
      <w:r>
        <w:t xml:space="preserve">,” he suggests </w:t>
      </w:r>
      <w:r w:rsidRPr="00B27A26">
        <w:rPr>
          <w:rStyle w:val="StyleBoldUnderline"/>
        </w:rPr>
        <w:t>these assemblages should instead be conceived of as “transnational social formations”</w:t>
      </w:r>
      <w:r>
        <w:t xml:space="preserve"> (Guarnizo, 1998). </w:t>
      </w:r>
      <w:r w:rsidRPr="00B27A26">
        <w:rPr>
          <w:rStyle w:val="StyleBoldUnderline"/>
        </w:rPr>
        <w:t>Given these internal divisions and inequalities, the invocation of “the collective migrant” as a single, unified social and political agent is problematic, particularly in regards to the constitution of HTAs as a potential transformative subject challenging neoliberal globalization</w:t>
      </w:r>
      <w:r>
        <w:t xml:space="preserve">. Although recent work has vividly captured the growth of HTAs and their increasingly complex organizational structures (Moctezuma, 2005; Rivera-Salgado, Bada, and Escala, 2005; Lanly and Valenzuela, 2004; Rivera and Escala, 2004; Bada, 2003) </w:t>
      </w:r>
      <w:r w:rsidRPr="00B27A26">
        <w:rPr>
          <w:rStyle w:val="StyleBoldUnderline"/>
        </w:rPr>
        <w:t xml:space="preserve">the assertions regarding the transformative potential of the “collective migrant” have not themselves been supported by robust empirical evidence documenting the actual content of migrants’ ideological projects and political practices. </w:t>
      </w:r>
      <w:r>
        <w:t xml:space="preserve">This lack of attention to the ideological content of HTA practices is a significant limitation in contemporary scholarship because the meaning of such practices cannot be derived unambiguously from the material context of their emergence. </w:t>
      </w:r>
      <w:r w:rsidRPr="00B27A26">
        <w:rPr>
          <w:rStyle w:val="StyleBoldUnderline"/>
        </w:rPr>
        <w:t>This limitation is particularly problematic at the present moment because, at first glance, migrant HTA leaders’ participation in collaborative projects with the neoliberal Mexican state and various other organs of the international “donor community” might easily be seen as supporting a strongly divergent conclusion</w:t>
      </w:r>
      <w:r>
        <w:t xml:space="preserve">. Recent scholarship on neoliberal globalization has explained both the growth of the NGO sector and the consequences of that sector’s activities in terms of the self-serving attempts by global and state-level elites to construct a “community face of neoliberalism” (Petras, 1997: 11; see also, Petras and Veltmeyer, 2001; Dolhinow, 2005; Yaworsky, 2005). It takes little imagination to extend this type of analysis to the current activities of HTAs. Through such extension, the work of HTAs can be seen as functional to the neoliberal project, diffusing social conflict and offering political legitimacy for the neoliberal practice of decentralization (Márquez, 2006a, 2006b, 2006c). In the contemporary moment, neoliberalism forms the institutional and ideological context in which any engagement with state officials and projects necessarily takes place. Thus, </w:t>
      </w:r>
      <w:r w:rsidRPr="00B27A26">
        <w:rPr>
          <w:rStyle w:val="StyleBoldUnderline"/>
        </w:rPr>
        <w:t>simply by engaging in collaborative projects with state officials, international foundations, and global financial institutions, migrant HTAs have become, in one sense or another, “agents of neoliberalism.” However, it would be intellectually unsatisfying to dismiss the HTAs’ collaboration on these grounds. Such an interpretation can only be sustained if we rely on an absolutist distinction between fully autonomous struggle and total cooptation. The migrant leaders</w:t>
      </w:r>
      <w:r>
        <w:t xml:space="preserve"> under study here demonstrate the limitations of such a distinction. These </w:t>
      </w:r>
      <w:r w:rsidRPr="00B27A26">
        <w:rPr>
          <w:rStyle w:val="StyleBoldUnderline"/>
        </w:rPr>
        <w:t>are no cultural and political dupes blindly obeying the dictates of more powerful actors and forces. They are driven,</w:t>
      </w:r>
      <w:r>
        <w:t xml:space="preserve"> as I show below, </w:t>
      </w:r>
      <w:r w:rsidRPr="00B27A26">
        <w:rPr>
          <w:rStyle w:val="StyleBoldUnderline"/>
        </w:rPr>
        <w:t>by their own hopes, desires and dreams; in short, “collaborative” arrangements involve complex negotiations between a variety of social actors and interests and entail a great deal more agency than a “cooptation” interpretation would allow.</w:t>
      </w:r>
    </w:p>
    <w:p w14:paraId="185E1577" w14:textId="48553B9F" w:rsidR="00FB5395" w:rsidRDefault="007A5DDB" w:rsidP="007A5DDB">
      <w:pPr>
        <w:pStyle w:val="Heading3"/>
      </w:pPr>
      <w:r>
        <w:t>Escobar Wrong – Overgeneralize</w:t>
      </w:r>
    </w:p>
    <w:p w14:paraId="3057DBCF" w14:textId="77777777" w:rsidR="001A0104" w:rsidRDefault="001A0104" w:rsidP="001A0104">
      <w:pPr>
        <w:pStyle w:val="Heading4"/>
      </w:pPr>
      <w:r>
        <w:t>Reject their kritik – Escobar’s argument over generalizes development programs</w:t>
      </w:r>
    </w:p>
    <w:p w14:paraId="35985FBB" w14:textId="77777777" w:rsidR="001A0104" w:rsidRDefault="001A0104" w:rsidP="001A0104">
      <w:pPr>
        <w:rPr>
          <w:rStyle w:val="StyleStyleBold12pt"/>
        </w:rPr>
      </w:pPr>
      <w:r>
        <w:rPr>
          <w:rStyle w:val="StyleStyleBold12pt"/>
        </w:rPr>
        <w:t>Simon, University of London Development Geography Professor and Director of the Centre for Developing Areas research, 97</w:t>
      </w:r>
    </w:p>
    <w:p w14:paraId="319D4B82" w14:textId="77777777" w:rsidR="001A0104" w:rsidRPr="00C51A90" w:rsidRDefault="001A0104" w:rsidP="001A0104">
      <w:r>
        <w:rPr>
          <w:rStyle w:val="StyleStyleBold12pt"/>
        </w:rPr>
        <w:t xml:space="preserve">(David, 6/12/97, Swedish Society for Anthropology and Geography, “Devlopment Reconsidered: New Directions in Development Thinking,” p. 186, </w:t>
      </w:r>
      <w:hyperlink r:id="rId32" w:history="1">
        <w:r w:rsidRPr="004B420C">
          <w:rPr>
            <w:rStyle w:val="StyleStyleBold12pt"/>
          </w:rPr>
          <w:t>http://www.jstor.org/stable/pdfplus/490357.pdf?acceptTC=true</w:t>
        </w:r>
      </w:hyperlink>
      <w:r w:rsidRPr="004B420C">
        <w:rPr>
          <w:rStyle w:val="StyleStyleBold12pt"/>
        </w:rPr>
        <w:t xml:space="preserve"> , accessed 7/10/13, IC)</w:t>
      </w:r>
    </w:p>
    <w:p w14:paraId="7A668FCB" w14:textId="77777777" w:rsidR="001A0104" w:rsidRPr="00062027" w:rsidRDefault="001A0104" w:rsidP="001A0104">
      <w:pPr>
        <w:rPr>
          <w:sz w:val="14"/>
        </w:rPr>
      </w:pPr>
      <w:r w:rsidRPr="00062027">
        <w:rPr>
          <w:sz w:val="14"/>
        </w:rPr>
        <w:t xml:space="preserve">Notwithstanding the above point, </w:t>
      </w:r>
      <w:r w:rsidRPr="000F3B27">
        <w:rPr>
          <w:rStyle w:val="StyleBoldUnderline"/>
        </w:rPr>
        <w:t>the way in which often diverse programmes</w:t>
      </w:r>
      <w:r w:rsidRPr="00062027">
        <w:rPr>
          <w:sz w:val="14"/>
        </w:rPr>
        <w:t xml:space="preserve">, agendas and even prin- ciples espoused by very different donor and recip- ient governments, non-governmental organiza- tions and international financial institutions </w:t>
      </w:r>
      <w:r w:rsidRPr="000F3B27">
        <w:rPr>
          <w:rStyle w:val="StyleBoldUnderline"/>
        </w:rPr>
        <w:t>are dis- missed by</w:t>
      </w:r>
      <w:r w:rsidRPr="00062027">
        <w:rPr>
          <w:sz w:val="14"/>
        </w:rPr>
        <w:t xml:space="preserve"> post- or </w:t>
      </w:r>
      <w:r w:rsidRPr="000F3B27">
        <w:rPr>
          <w:rStyle w:val="StyleBoldUnderline"/>
        </w:rPr>
        <w:t>anti-developmental critics using the fashionable phrase, 'the development project'</w:t>
      </w:r>
      <w:r w:rsidRPr="00062027">
        <w:rPr>
          <w:sz w:val="14"/>
        </w:rPr>
        <w:t xml:space="preserve"> (e.g. Pieterse, 1991; Esteva, 1992; Sachs, 1992; Routledge, 1995), </w:t>
      </w:r>
      <w:r w:rsidRPr="000F3B27">
        <w:rPr>
          <w:rStyle w:val="StyleBoldUnderline"/>
        </w:rPr>
        <w:t>is unhelpful, as there neither was nor is such a monolithic or singular construction</w:t>
      </w:r>
      <w:r w:rsidRPr="00062027">
        <w:rPr>
          <w:sz w:val="14"/>
        </w:rPr>
        <w:t xml:space="preserve">, even during the heyday of modernization in the 1960s and early 1970s. Arturo </w:t>
      </w:r>
      <w:r w:rsidRPr="000F3B27">
        <w:rPr>
          <w:rStyle w:val="StyleBoldUnderline"/>
        </w:rPr>
        <w:t>Escobar</w:t>
      </w:r>
      <w:r w:rsidRPr="00062027">
        <w:rPr>
          <w:sz w:val="14"/>
        </w:rPr>
        <w:t xml:space="preserve"> (1995) </w:t>
      </w:r>
      <w:r w:rsidRPr="000F3B27">
        <w:rPr>
          <w:rStyle w:val="StyleBoldUnderline"/>
        </w:rPr>
        <w:t>ex- emplifies this trend in a more sustained manner than most, by globalizing the argument from his penetrating and in-depth analysis of US 'develop- ment' interventions in parts of Latin America</w:t>
      </w:r>
      <w:r w:rsidRPr="00062027">
        <w:rPr>
          <w:sz w:val="14"/>
        </w:rPr>
        <w:t xml:space="preserve">, es- pecially through USAID. </w:t>
      </w:r>
      <w:r w:rsidRPr="000F3B27">
        <w:rPr>
          <w:rStyle w:val="StyleBoldUnderline"/>
        </w:rPr>
        <w:t>Given his</w:t>
      </w:r>
      <w:r w:rsidRPr="00062027">
        <w:rPr>
          <w:sz w:val="14"/>
        </w:rPr>
        <w:t xml:space="preserve"> post- or </w:t>
      </w:r>
      <w:r w:rsidRPr="000F3B27">
        <w:rPr>
          <w:rStyle w:val="StyleBoldUnderline"/>
        </w:rPr>
        <w:t>anti- development stance, this rather un-postmodern universalizing represents a shortcoming which sig- nificantly reduces the power of his critique</w:t>
      </w:r>
      <w:r w:rsidRPr="00062027">
        <w:rPr>
          <w:sz w:val="14"/>
        </w:rPr>
        <w:t xml:space="preserve">.5By no means all authors have succumbed to this temptation to universalize: for example, several of the contributors to Crush (1995), especially Porter (1995), Mitchell (1995) and Tapscott (1995), pro- vide nuanced analyses of individual countries, agencies or projects and highlight the interplay be- tween metatheories and broad ideologies, particu- lar discourses and concrete contextual applica- tions. However, </w:t>
      </w:r>
      <w:r w:rsidRPr="000F3B27">
        <w:rPr>
          <w:rStyle w:val="StyleBoldUnderline"/>
        </w:rPr>
        <w:t>many poststructuralist critics of conventional development</w:t>
      </w:r>
      <w:r w:rsidRPr="00062027">
        <w:rPr>
          <w:sz w:val="14"/>
        </w:rPr>
        <w:t xml:space="preserve">(alism), e.g. contribu- tors to Sachs (1992), </w:t>
      </w:r>
      <w:r w:rsidRPr="000F3B27">
        <w:rPr>
          <w:rStyle w:val="StyleBoldUnderline"/>
        </w:rPr>
        <w:t>still need to take far greater account of the differences in objectives, policy and practice among the various</w:t>
      </w:r>
      <w:r w:rsidRPr="00062027">
        <w:rPr>
          <w:sz w:val="14"/>
        </w:rPr>
        <w:t xml:space="preserve"> official bilateral and multilateral </w:t>
      </w:r>
      <w:r w:rsidRPr="000F3B27">
        <w:rPr>
          <w:rStyle w:val="StyleBoldUnderline"/>
        </w:rPr>
        <w:t>donors</w:t>
      </w:r>
      <w:r w:rsidRPr="00062027">
        <w:rPr>
          <w:sz w:val="14"/>
        </w:rPr>
        <w:t xml:space="preserve"> (cf. for example, the Nordic countries and the USA; or UNICEF and the World Bank), which were arguably far more substantive during the 1970s and 1980s than in today's neocon- servative, market-oriented climate). In addition, many very diverse Northern and Southern non- governmental organizations (NGOs) have adopted very different objectives and methods from official donors over the last twenty years or so, generally working with community-based organizations (CBOs) and so-called social movements, and which have made considerable contributions to both community empowerment and material im- provement in quality of life. </w:t>
      </w:r>
    </w:p>
    <w:p w14:paraId="6D17E265" w14:textId="20AD6D6B" w:rsidR="007A5DDB" w:rsidRPr="007A5DDB" w:rsidRDefault="007A5DDB" w:rsidP="00DF668D">
      <w:pPr>
        <w:pStyle w:val="Heading3"/>
      </w:pPr>
    </w:p>
    <w:sectPr w:rsidR="007A5DDB" w:rsidRPr="007A5DDB" w:rsidSect="00D36252">
      <w:headerReference w:type="even" r:id="rId33"/>
      <w:head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C2122C" w14:textId="77777777" w:rsidR="00E8753B" w:rsidRDefault="00E8753B" w:rsidP="00382F4F">
      <w:r>
        <w:separator/>
      </w:r>
    </w:p>
  </w:endnote>
  <w:endnote w:type="continuationSeparator" w:id="0">
    <w:p w14:paraId="0AE3A384" w14:textId="77777777" w:rsidR="00E8753B" w:rsidRDefault="00E8753B" w:rsidP="00382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EFBA96" w14:textId="77777777" w:rsidR="00E8753B" w:rsidRDefault="00E8753B" w:rsidP="00382F4F">
      <w:r>
        <w:separator/>
      </w:r>
    </w:p>
  </w:footnote>
  <w:footnote w:type="continuationSeparator" w:id="0">
    <w:p w14:paraId="6EFEA5F3" w14:textId="77777777" w:rsidR="00E8753B" w:rsidRDefault="00E8753B" w:rsidP="00382F4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510AB" w14:textId="77777777" w:rsidR="00723063" w:rsidRDefault="00723063"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AD1F2C" w14:textId="77777777" w:rsidR="00723063" w:rsidRDefault="00723063" w:rsidP="0072306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9D428C" w14:textId="77777777" w:rsidR="00723063" w:rsidRDefault="00723063"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897">
      <w:rPr>
        <w:rStyle w:val="PageNumber"/>
        <w:noProof/>
      </w:rPr>
      <w:t>129</w:t>
    </w:r>
    <w:r>
      <w:rPr>
        <w:rStyle w:val="PageNumber"/>
      </w:rPr>
      <w:fldChar w:fldCharType="end"/>
    </w:r>
  </w:p>
  <w:p w14:paraId="38C7828D" w14:textId="0FBA1B10" w:rsidR="00E8753B" w:rsidRDefault="00723063" w:rsidP="00723063">
    <w:pPr>
      <w:pStyle w:val="Header"/>
      <w:ind w:right="360"/>
    </w:pPr>
    <w:r>
      <w:rPr>
        <w:rStyle w:val="Heading4Char"/>
      </w:rPr>
      <w:t>Gonzaga Debate Institute 2013</w:t>
    </w:r>
    <w:r w:rsidR="00E8753B">
      <w:t xml:space="preserve"> </w:t>
    </w:r>
    <w:r w:rsidR="00E8753B">
      <w:tab/>
    </w:r>
    <w:r w:rsidR="00E8753B">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DB6"/>
    <w:rsid w:val="001408C0"/>
    <w:rsid w:val="001A0104"/>
    <w:rsid w:val="001D40EA"/>
    <w:rsid w:val="002B6353"/>
    <w:rsid w:val="002B68C8"/>
    <w:rsid w:val="002F40E6"/>
    <w:rsid w:val="00382F4F"/>
    <w:rsid w:val="0042635A"/>
    <w:rsid w:val="00430B7D"/>
    <w:rsid w:val="0046090C"/>
    <w:rsid w:val="00465E07"/>
    <w:rsid w:val="00485A80"/>
    <w:rsid w:val="00517479"/>
    <w:rsid w:val="00593474"/>
    <w:rsid w:val="005E2C99"/>
    <w:rsid w:val="00692C26"/>
    <w:rsid w:val="006946FC"/>
    <w:rsid w:val="006F2D3D"/>
    <w:rsid w:val="00700835"/>
    <w:rsid w:val="00723063"/>
    <w:rsid w:val="007A5DDB"/>
    <w:rsid w:val="007D7924"/>
    <w:rsid w:val="008F0681"/>
    <w:rsid w:val="0091595A"/>
    <w:rsid w:val="009829F2"/>
    <w:rsid w:val="009C198B"/>
    <w:rsid w:val="009E4CFB"/>
    <w:rsid w:val="00A074CB"/>
    <w:rsid w:val="00A2101C"/>
    <w:rsid w:val="00A369C4"/>
    <w:rsid w:val="00A47986"/>
    <w:rsid w:val="00A7095B"/>
    <w:rsid w:val="00AF6DB6"/>
    <w:rsid w:val="00B65E97"/>
    <w:rsid w:val="00C04DE9"/>
    <w:rsid w:val="00C13D39"/>
    <w:rsid w:val="00C42C07"/>
    <w:rsid w:val="00C47A09"/>
    <w:rsid w:val="00C736D4"/>
    <w:rsid w:val="00C96399"/>
    <w:rsid w:val="00CD2C6D"/>
    <w:rsid w:val="00D36252"/>
    <w:rsid w:val="00D4330B"/>
    <w:rsid w:val="00DA2E40"/>
    <w:rsid w:val="00DE627C"/>
    <w:rsid w:val="00DF668D"/>
    <w:rsid w:val="00E1459C"/>
    <w:rsid w:val="00E162DC"/>
    <w:rsid w:val="00E60D80"/>
    <w:rsid w:val="00E658C8"/>
    <w:rsid w:val="00E66897"/>
    <w:rsid w:val="00E8753B"/>
    <w:rsid w:val="00EA1BD2"/>
    <w:rsid w:val="00FB5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048CD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3063"/>
    <w:rPr>
      <w:rFonts w:ascii="Calibri" w:hAnsi="Calibri"/>
      <w:sz w:val="22"/>
    </w:rPr>
  </w:style>
  <w:style w:type="paragraph" w:styleId="Heading1">
    <w:name w:val="heading 1"/>
    <w:aliases w:val="Pocket"/>
    <w:basedOn w:val="Normal"/>
    <w:next w:val="Normal"/>
    <w:link w:val="Heading1Char"/>
    <w:uiPriority w:val="9"/>
    <w:qFormat/>
    <w:rsid w:val="007230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2306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2306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2306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230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063"/>
  </w:style>
  <w:style w:type="character" w:customStyle="1" w:styleId="Heading1Char">
    <w:name w:val="Heading 1 Char"/>
    <w:aliases w:val="Pocket Char"/>
    <w:basedOn w:val="DefaultParagraphFont"/>
    <w:link w:val="Heading1"/>
    <w:uiPriority w:val="9"/>
    <w:rsid w:val="0072306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2306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2306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23063"/>
    <w:rPr>
      <w:rFonts w:asciiTheme="majorHAnsi" w:eastAsiaTheme="majorEastAsia" w:hAnsiTheme="majorHAnsi" w:cstheme="majorBidi"/>
      <w:b/>
      <w:bCs/>
      <w:iCs/>
      <w:sz w:val="26"/>
    </w:rPr>
  </w:style>
  <w:style w:type="character" w:styleId="Emphasis">
    <w:name w:val="Emphasis"/>
    <w:basedOn w:val="DefaultParagraphFont"/>
    <w:uiPriority w:val="7"/>
    <w:qFormat/>
    <w:rsid w:val="00723063"/>
    <w:rPr>
      <w:rFonts w:ascii="Calibri" w:hAnsi="Calibri"/>
      <w:b/>
      <w:i w:val="0"/>
      <w:iCs/>
      <w:sz w:val="22"/>
      <w:u w:val="single"/>
      <w:bdr w:val="single" w:sz="18" w:space="0" w:color="auto"/>
    </w:rPr>
  </w:style>
  <w:style w:type="paragraph" w:styleId="NoSpacing">
    <w:name w:val="No Spacing"/>
    <w:uiPriority w:val="1"/>
    <w:rsid w:val="00723063"/>
  </w:style>
  <w:style w:type="character" w:customStyle="1" w:styleId="StyleStyleBold12pt">
    <w:name w:val="Style Style Bold + 12 pt"/>
    <w:aliases w:val="Cite"/>
    <w:basedOn w:val="DefaultParagraphFont"/>
    <w:uiPriority w:val="1"/>
    <w:qFormat/>
    <w:rsid w:val="00723063"/>
    <w:rPr>
      <w:b/>
      <w:sz w:val="26"/>
      <w:u w:val="none"/>
    </w:rPr>
  </w:style>
  <w:style w:type="character" w:customStyle="1" w:styleId="StyleBoldUnderline">
    <w:name w:val="Style Bold Underline"/>
    <w:aliases w:val="Underline"/>
    <w:basedOn w:val="DefaultParagraphFont"/>
    <w:uiPriority w:val="1"/>
    <w:qFormat/>
    <w:rsid w:val="00723063"/>
    <w:rPr>
      <w:b/>
      <w:sz w:val="22"/>
      <w:u w:val="single"/>
    </w:rPr>
  </w:style>
  <w:style w:type="paragraph" w:styleId="DocumentMap">
    <w:name w:val="Document Map"/>
    <w:basedOn w:val="Normal"/>
    <w:link w:val="DocumentMapChar"/>
    <w:uiPriority w:val="99"/>
    <w:semiHidden/>
    <w:unhideWhenUsed/>
    <w:rsid w:val="00723063"/>
    <w:rPr>
      <w:rFonts w:ascii="Lucida Grande" w:hAnsi="Lucida Grande" w:cs="Lucida Grande"/>
    </w:rPr>
  </w:style>
  <w:style w:type="character" w:customStyle="1" w:styleId="DocumentMapChar">
    <w:name w:val="Document Map Char"/>
    <w:basedOn w:val="DefaultParagraphFont"/>
    <w:link w:val="DocumentMap"/>
    <w:uiPriority w:val="99"/>
    <w:semiHidden/>
    <w:rsid w:val="00723063"/>
    <w:rPr>
      <w:rFonts w:ascii="Lucida Grande" w:hAnsi="Lucida Grande" w:cs="Lucida Grande"/>
      <w:sz w:val="22"/>
    </w:rPr>
  </w:style>
  <w:style w:type="paragraph" w:styleId="ListParagraph">
    <w:name w:val="List Paragraph"/>
    <w:basedOn w:val="Normal"/>
    <w:uiPriority w:val="34"/>
    <w:rsid w:val="00723063"/>
    <w:pPr>
      <w:ind w:left="720"/>
      <w:contextualSpacing/>
    </w:pPr>
  </w:style>
  <w:style w:type="paragraph" w:styleId="Header">
    <w:name w:val="header"/>
    <w:basedOn w:val="Normal"/>
    <w:link w:val="HeaderChar"/>
    <w:uiPriority w:val="99"/>
    <w:unhideWhenUsed/>
    <w:rsid w:val="00723063"/>
    <w:pPr>
      <w:tabs>
        <w:tab w:val="center" w:pos="4320"/>
        <w:tab w:val="right" w:pos="8640"/>
      </w:tabs>
    </w:pPr>
  </w:style>
  <w:style w:type="character" w:customStyle="1" w:styleId="HeaderChar">
    <w:name w:val="Header Char"/>
    <w:basedOn w:val="DefaultParagraphFont"/>
    <w:link w:val="Header"/>
    <w:uiPriority w:val="99"/>
    <w:rsid w:val="00723063"/>
    <w:rPr>
      <w:rFonts w:ascii="Calibri" w:hAnsi="Calibri"/>
      <w:sz w:val="22"/>
    </w:rPr>
  </w:style>
  <w:style w:type="paragraph" w:styleId="Footer">
    <w:name w:val="footer"/>
    <w:basedOn w:val="Normal"/>
    <w:link w:val="FooterChar"/>
    <w:uiPriority w:val="99"/>
    <w:unhideWhenUsed/>
    <w:rsid w:val="00723063"/>
    <w:pPr>
      <w:tabs>
        <w:tab w:val="center" w:pos="4320"/>
        <w:tab w:val="right" w:pos="8640"/>
      </w:tabs>
    </w:pPr>
  </w:style>
  <w:style w:type="character" w:customStyle="1" w:styleId="FooterChar">
    <w:name w:val="Footer Char"/>
    <w:basedOn w:val="DefaultParagraphFont"/>
    <w:link w:val="Footer"/>
    <w:uiPriority w:val="99"/>
    <w:rsid w:val="00723063"/>
    <w:rPr>
      <w:rFonts w:ascii="Calibri" w:hAnsi="Calibri"/>
      <w:sz w:val="22"/>
    </w:rPr>
  </w:style>
  <w:style w:type="character" w:styleId="Hyperlink">
    <w:name w:val="Hyperlink"/>
    <w:basedOn w:val="DefaultParagraphFont"/>
    <w:uiPriority w:val="99"/>
    <w:unhideWhenUsed/>
    <w:rsid w:val="00723063"/>
    <w:rPr>
      <w:color w:val="0000FF" w:themeColor="hyperlink"/>
      <w:u w:val="single"/>
    </w:rPr>
  </w:style>
  <w:style w:type="paragraph" w:customStyle="1" w:styleId="CardText">
    <w:name w:val="Card Text"/>
    <w:basedOn w:val="Normal"/>
    <w:next w:val="Normal"/>
    <w:autoRedefine/>
    <w:rsid w:val="00AF6DB6"/>
    <w:rPr>
      <w:rFonts w:ascii="Arial" w:eastAsia="Times New Roman" w:hAnsi="Arial" w:cs="Times New Roman"/>
      <w:sz w:val="16"/>
    </w:rPr>
  </w:style>
  <w:style w:type="character" w:customStyle="1" w:styleId="BalloonTextChar">
    <w:name w:val="Balloon Text Char"/>
    <w:basedOn w:val="DefaultParagraphFont"/>
    <w:link w:val="BalloonText"/>
    <w:uiPriority w:val="99"/>
    <w:semiHidden/>
    <w:rsid w:val="00AF6DB6"/>
    <w:rPr>
      <w:rFonts w:ascii="Lucida Grande" w:hAnsi="Lucida Grande" w:cs="Lucida Grande"/>
      <w:sz w:val="18"/>
      <w:szCs w:val="18"/>
    </w:rPr>
  </w:style>
  <w:style w:type="paragraph" w:styleId="BalloonText">
    <w:name w:val="Balloon Text"/>
    <w:basedOn w:val="Normal"/>
    <w:link w:val="BalloonTextChar"/>
    <w:uiPriority w:val="99"/>
    <w:semiHidden/>
    <w:unhideWhenUsed/>
    <w:rsid w:val="00AF6DB6"/>
    <w:rPr>
      <w:rFonts w:ascii="Lucida Grande" w:hAnsi="Lucida Grande" w:cs="Lucida Grande"/>
      <w:sz w:val="18"/>
      <w:szCs w:val="18"/>
    </w:rPr>
  </w:style>
  <w:style w:type="character" w:styleId="PageNumber">
    <w:name w:val="page number"/>
    <w:basedOn w:val="DefaultParagraphFont"/>
    <w:uiPriority w:val="99"/>
    <w:semiHidden/>
    <w:unhideWhenUsed/>
    <w:rsid w:val="0072306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23063"/>
    <w:rPr>
      <w:rFonts w:ascii="Calibri" w:hAnsi="Calibri"/>
      <w:sz w:val="22"/>
    </w:rPr>
  </w:style>
  <w:style w:type="paragraph" w:styleId="Heading1">
    <w:name w:val="heading 1"/>
    <w:aliases w:val="Pocket"/>
    <w:basedOn w:val="Normal"/>
    <w:next w:val="Normal"/>
    <w:link w:val="Heading1Char"/>
    <w:uiPriority w:val="9"/>
    <w:qFormat/>
    <w:rsid w:val="007230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2306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2306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2306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230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063"/>
  </w:style>
  <w:style w:type="character" w:customStyle="1" w:styleId="Heading1Char">
    <w:name w:val="Heading 1 Char"/>
    <w:aliases w:val="Pocket Char"/>
    <w:basedOn w:val="DefaultParagraphFont"/>
    <w:link w:val="Heading1"/>
    <w:uiPriority w:val="9"/>
    <w:rsid w:val="0072306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2306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2306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23063"/>
    <w:rPr>
      <w:rFonts w:asciiTheme="majorHAnsi" w:eastAsiaTheme="majorEastAsia" w:hAnsiTheme="majorHAnsi" w:cstheme="majorBidi"/>
      <w:b/>
      <w:bCs/>
      <w:iCs/>
      <w:sz w:val="26"/>
    </w:rPr>
  </w:style>
  <w:style w:type="character" w:styleId="Emphasis">
    <w:name w:val="Emphasis"/>
    <w:basedOn w:val="DefaultParagraphFont"/>
    <w:uiPriority w:val="7"/>
    <w:qFormat/>
    <w:rsid w:val="00723063"/>
    <w:rPr>
      <w:rFonts w:ascii="Calibri" w:hAnsi="Calibri"/>
      <w:b/>
      <w:i w:val="0"/>
      <w:iCs/>
      <w:sz w:val="22"/>
      <w:u w:val="single"/>
      <w:bdr w:val="single" w:sz="18" w:space="0" w:color="auto"/>
    </w:rPr>
  </w:style>
  <w:style w:type="paragraph" w:styleId="NoSpacing">
    <w:name w:val="No Spacing"/>
    <w:uiPriority w:val="1"/>
    <w:rsid w:val="00723063"/>
  </w:style>
  <w:style w:type="character" w:customStyle="1" w:styleId="StyleStyleBold12pt">
    <w:name w:val="Style Style Bold + 12 pt"/>
    <w:aliases w:val="Cite"/>
    <w:basedOn w:val="DefaultParagraphFont"/>
    <w:uiPriority w:val="1"/>
    <w:qFormat/>
    <w:rsid w:val="00723063"/>
    <w:rPr>
      <w:b/>
      <w:sz w:val="26"/>
      <w:u w:val="none"/>
    </w:rPr>
  </w:style>
  <w:style w:type="character" w:customStyle="1" w:styleId="StyleBoldUnderline">
    <w:name w:val="Style Bold Underline"/>
    <w:aliases w:val="Underline"/>
    <w:basedOn w:val="DefaultParagraphFont"/>
    <w:uiPriority w:val="1"/>
    <w:qFormat/>
    <w:rsid w:val="00723063"/>
    <w:rPr>
      <w:b/>
      <w:sz w:val="22"/>
      <w:u w:val="single"/>
    </w:rPr>
  </w:style>
  <w:style w:type="paragraph" w:styleId="DocumentMap">
    <w:name w:val="Document Map"/>
    <w:basedOn w:val="Normal"/>
    <w:link w:val="DocumentMapChar"/>
    <w:uiPriority w:val="99"/>
    <w:semiHidden/>
    <w:unhideWhenUsed/>
    <w:rsid w:val="00723063"/>
    <w:rPr>
      <w:rFonts w:ascii="Lucida Grande" w:hAnsi="Lucida Grande" w:cs="Lucida Grande"/>
    </w:rPr>
  </w:style>
  <w:style w:type="character" w:customStyle="1" w:styleId="DocumentMapChar">
    <w:name w:val="Document Map Char"/>
    <w:basedOn w:val="DefaultParagraphFont"/>
    <w:link w:val="DocumentMap"/>
    <w:uiPriority w:val="99"/>
    <w:semiHidden/>
    <w:rsid w:val="00723063"/>
    <w:rPr>
      <w:rFonts w:ascii="Lucida Grande" w:hAnsi="Lucida Grande" w:cs="Lucida Grande"/>
      <w:sz w:val="22"/>
    </w:rPr>
  </w:style>
  <w:style w:type="paragraph" w:styleId="ListParagraph">
    <w:name w:val="List Paragraph"/>
    <w:basedOn w:val="Normal"/>
    <w:uiPriority w:val="34"/>
    <w:rsid w:val="00723063"/>
    <w:pPr>
      <w:ind w:left="720"/>
      <w:contextualSpacing/>
    </w:pPr>
  </w:style>
  <w:style w:type="paragraph" w:styleId="Header">
    <w:name w:val="header"/>
    <w:basedOn w:val="Normal"/>
    <w:link w:val="HeaderChar"/>
    <w:uiPriority w:val="99"/>
    <w:unhideWhenUsed/>
    <w:rsid w:val="00723063"/>
    <w:pPr>
      <w:tabs>
        <w:tab w:val="center" w:pos="4320"/>
        <w:tab w:val="right" w:pos="8640"/>
      </w:tabs>
    </w:pPr>
  </w:style>
  <w:style w:type="character" w:customStyle="1" w:styleId="HeaderChar">
    <w:name w:val="Header Char"/>
    <w:basedOn w:val="DefaultParagraphFont"/>
    <w:link w:val="Header"/>
    <w:uiPriority w:val="99"/>
    <w:rsid w:val="00723063"/>
    <w:rPr>
      <w:rFonts w:ascii="Calibri" w:hAnsi="Calibri"/>
      <w:sz w:val="22"/>
    </w:rPr>
  </w:style>
  <w:style w:type="paragraph" w:styleId="Footer">
    <w:name w:val="footer"/>
    <w:basedOn w:val="Normal"/>
    <w:link w:val="FooterChar"/>
    <w:uiPriority w:val="99"/>
    <w:unhideWhenUsed/>
    <w:rsid w:val="00723063"/>
    <w:pPr>
      <w:tabs>
        <w:tab w:val="center" w:pos="4320"/>
        <w:tab w:val="right" w:pos="8640"/>
      </w:tabs>
    </w:pPr>
  </w:style>
  <w:style w:type="character" w:customStyle="1" w:styleId="FooterChar">
    <w:name w:val="Footer Char"/>
    <w:basedOn w:val="DefaultParagraphFont"/>
    <w:link w:val="Footer"/>
    <w:uiPriority w:val="99"/>
    <w:rsid w:val="00723063"/>
    <w:rPr>
      <w:rFonts w:ascii="Calibri" w:hAnsi="Calibri"/>
      <w:sz w:val="22"/>
    </w:rPr>
  </w:style>
  <w:style w:type="character" w:styleId="Hyperlink">
    <w:name w:val="Hyperlink"/>
    <w:basedOn w:val="DefaultParagraphFont"/>
    <w:uiPriority w:val="99"/>
    <w:unhideWhenUsed/>
    <w:rsid w:val="00723063"/>
    <w:rPr>
      <w:color w:val="0000FF" w:themeColor="hyperlink"/>
      <w:u w:val="single"/>
    </w:rPr>
  </w:style>
  <w:style w:type="paragraph" w:customStyle="1" w:styleId="CardText">
    <w:name w:val="Card Text"/>
    <w:basedOn w:val="Normal"/>
    <w:next w:val="Normal"/>
    <w:autoRedefine/>
    <w:rsid w:val="00AF6DB6"/>
    <w:rPr>
      <w:rFonts w:ascii="Arial" w:eastAsia="Times New Roman" w:hAnsi="Arial" w:cs="Times New Roman"/>
      <w:sz w:val="16"/>
    </w:rPr>
  </w:style>
  <w:style w:type="character" w:customStyle="1" w:styleId="BalloonTextChar">
    <w:name w:val="Balloon Text Char"/>
    <w:basedOn w:val="DefaultParagraphFont"/>
    <w:link w:val="BalloonText"/>
    <w:uiPriority w:val="99"/>
    <w:semiHidden/>
    <w:rsid w:val="00AF6DB6"/>
    <w:rPr>
      <w:rFonts w:ascii="Lucida Grande" w:hAnsi="Lucida Grande" w:cs="Lucida Grande"/>
      <w:sz w:val="18"/>
      <w:szCs w:val="18"/>
    </w:rPr>
  </w:style>
  <w:style w:type="paragraph" w:styleId="BalloonText">
    <w:name w:val="Balloon Text"/>
    <w:basedOn w:val="Normal"/>
    <w:link w:val="BalloonTextChar"/>
    <w:uiPriority w:val="99"/>
    <w:semiHidden/>
    <w:unhideWhenUsed/>
    <w:rsid w:val="00AF6DB6"/>
    <w:rPr>
      <w:rFonts w:ascii="Lucida Grande" w:hAnsi="Lucida Grande" w:cs="Lucida Grande"/>
      <w:sz w:val="18"/>
      <w:szCs w:val="18"/>
    </w:rPr>
  </w:style>
  <w:style w:type="character" w:styleId="PageNumber">
    <w:name w:val="page number"/>
    <w:basedOn w:val="DefaultParagraphFont"/>
    <w:uiPriority w:val="99"/>
    <w:semiHidden/>
    <w:unhideWhenUsed/>
    <w:rsid w:val="00723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jstor.org/stable/" TargetMode="External"/><Relationship Id="rId21" Type="http://schemas.openxmlformats.org/officeDocument/2006/relationships/hyperlink" Target="http://web.env.auckland.ac.nz/courses/geog320/resources/pdf/sustainability/Sneddon_et-al_2006.pdf" TargetMode="External"/><Relationship Id="rId22" Type="http://schemas.openxmlformats.org/officeDocument/2006/relationships/hyperlink" Target="http://web.env.auckland.ac.nz/courses/geog320/resources/pdf/sustainability/Sneddon_et-al_2006.pdf" TargetMode="External"/><Relationship Id="rId23" Type="http://schemas.openxmlformats.org/officeDocument/2006/relationships/hyperlink" Target="http://web.env.auckland.ac.nz/courses/geog320/resources/pdf/sustainability/Sneddon_et-al_2006.pdf" TargetMode="External"/><Relationship Id="rId24" Type="http://schemas.openxmlformats.org/officeDocument/2006/relationships/hyperlink" Target="http://www.jstor.org/stable/pdfplus/490357.pdf?acceptTC=true" TargetMode="External"/><Relationship Id="rId25" Type="http://schemas.openxmlformats.org/officeDocument/2006/relationships/hyperlink" Target="http://web.env.auckland.ac.nz/courses/geog320/resources/pdf/sustainability/Sneddon_et-al_2006.pdf" TargetMode="External"/><Relationship Id="rId26" Type="http://schemas.openxmlformats.org/officeDocument/2006/relationships/hyperlink" Target="http://web.env.auckland.ac.nz/courses/geog320/resources/pdf/sustainability/Sneddon_et-al_2006.pdf" TargetMode="External"/><Relationship Id="rId27" Type="http://schemas.openxmlformats.org/officeDocument/2006/relationships/hyperlink" Target="http://web.env.auckland.ac.nz/courses/geog320/resources/pdf/sustainability/Sneddon_et-al_2006.pdf" TargetMode="External"/><Relationship Id="rId28" Type="http://schemas.openxmlformats.org/officeDocument/2006/relationships/hyperlink" Target="http://www.jstor.org/stable/pdfplus/3658543.pdf" TargetMode="External"/><Relationship Id="rId29" Type="http://schemas.openxmlformats.org/officeDocument/2006/relationships/hyperlink" Target="http://www.jstor.org/stable/pdfplus/4176479.pdf?acceptTC=tru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debate.uvm.edu/Library/DebateTheoryLibrary/Roskoski&amp;Peabody-LangCritiques" TargetMode="External"/><Relationship Id="rId31" Type="http://schemas.openxmlformats.org/officeDocument/2006/relationships/hyperlink" Target="http://meme.phpwebhosting.com/~migracion/rimd/revistas/rev9/e3.pdf" TargetMode="External"/><Relationship Id="rId32" Type="http://schemas.openxmlformats.org/officeDocument/2006/relationships/hyperlink" Target="http://www.jstor.org/stable/pdfplus/490357.pdf?acceptTC=true" TargetMode="External"/><Relationship Id="rId9" Type="http://schemas.openxmlformats.org/officeDocument/2006/relationships/hyperlink" Target="http://www.jstor.org/stable/pdfplus/656487.pdf"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evelopmenteducationreview.com/issue13-viewpoint2"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bodhigram.blogspot.com/2008/01/changing-development-discourse.html" TargetMode="External"/><Relationship Id="rId11" Type="http://schemas.openxmlformats.org/officeDocument/2006/relationships/hyperlink" Target="http://www2.hull.ac.uk/fass/pdf/RegionsOfRisk.pdf" TargetMode="External"/><Relationship Id="rId12" Type="http://schemas.openxmlformats.org/officeDocument/2006/relationships/hyperlink" Target="http://www.jstor.org/stable/pdfplus/3993782.pdf?acceptTC=true" TargetMode="External"/><Relationship Id="rId13" Type="http://schemas.openxmlformats.org/officeDocument/2006/relationships/hyperlink" Target="http://www.jstor.org/stable/pdfplus/3184974.pdf?acceptTC=true" TargetMode="External"/><Relationship Id="rId14" Type="http://schemas.openxmlformats.org/officeDocument/2006/relationships/hyperlink" Target="http://www.jstor.org/stable/pdfplus/25075243.pdf?acceptTC=true" TargetMode="External"/><Relationship Id="rId15" Type="http://schemas.openxmlformats.org/officeDocument/2006/relationships/hyperlink" Target="http://www.jstor.org/stable/pdfplus/25075243.pdf?acceptTC=true" TargetMode="External"/><Relationship Id="rId16" Type="http://schemas.openxmlformats.org/officeDocument/2006/relationships/hyperlink" Target="http://www.redalyc.org/pdf/124/12401206.pdf" TargetMode="External"/><Relationship Id="rId17" Type="http://schemas.openxmlformats.org/officeDocument/2006/relationships/hyperlink" Target="http://www.guystanding.com/files/documents/Deconstructing-development-buzzwords.pdf" TargetMode="External"/><Relationship Id="rId18" Type="http://schemas.openxmlformats.org/officeDocument/2006/relationships/hyperlink" Target="http://inef.uni-due.de/page/documents/Report94.pdf" TargetMode="External"/><Relationship Id="rId19" Type="http://schemas.openxmlformats.org/officeDocument/2006/relationships/hyperlink" Target="http://www.guystanding.com/files/documents/Deconstructing-development-buzzword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129</Pages>
  <Words>71129</Words>
  <Characters>405440</Characters>
  <Application>Microsoft Macintosh Word</Application>
  <DocSecurity>0</DocSecurity>
  <Lines>3378</Lines>
  <Paragraphs>951</Paragraphs>
  <ScaleCrop>false</ScaleCrop>
  <Company>Whitman College</Company>
  <LinksUpToDate>false</LinksUpToDate>
  <CharactersWithSpaces>475618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Schultz</dc:creator>
  <cp:keywords/>
  <dc:description/>
  <cp:lastModifiedBy>Leah Moczulski</cp:lastModifiedBy>
  <cp:revision>2</cp:revision>
  <dcterms:created xsi:type="dcterms:W3CDTF">2013-07-12T04:41:00Z</dcterms:created>
  <dcterms:modified xsi:type="dcterms:W3CDTF">2013-07-12T04:41:00Z</dcterms:modified>
</cp:coreProperties>
</file>