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E9" w:rsidRDefault="009A3099" w:rsidP="009A3099">
      <w:pPr>
        <w:pStyle w:val="Heading1"/>
      </w:pPr>
      <w:r>
        <w:t>Development K</w:t>
      </w:r>
    </w:p>
    <w:p w:rsidR="009A3099" w:rsidRDefault="009A3099" w:rsidP="009A3099"/>
    <w:p w:rsidR="009A3099" w:rsidRDefault="009A3099" w:rsidP="009A3099">
      <w:pPr>
        <w:pStyle w:val="Heading2"/>
      </w:pPr>
      <w:r>
        <w:lastRenderedPageBreak/>
        <w:t>1NC</w:t>
      </w:r>
    </w:p>
    <w:p w:rsidR="002D0A34" w:rsidRDefault="002D0A34" w:rsidP="002D0A34"/>
    <w:p w:rsidR="002D0A34" w:rsidRPr="00263F2A" w:rsidRDefault="002D0A34" w:rsidP="002D0A34">
      <w:pPr>
        <w:pStyle w:val="Heading4"/>
      </w:pPr>
      <w:r>
        <w:t xml:space="preserve">Economic engagement is a tool of neocolonialism – the plan furthers American interests under the guise of developing Latin America – this serves to reify American exceptionalism under an imperial logic of eurocentrism </w:t>
      </w:r>
    </w:p>
    <w:p w:rsidR="002D0A34" w:rsidRPr="00263F2A" w:rsidRDefault="002D0A34" w:rsidP="002D0A34">
      <w:r w:rsidRPr="00263F2A">
        <w:rPr>
          <w:rStyle w:val="StyleStyleBold12pt"/>
        </w:rPr>
        <w:t>Veltmeyer 11</w:t>
      </w:r>
      <w:r w:rsidRPr="00263F2A">
        <w:t xml:space="preserve"> (Henry Veltmeyer, </w:t>
      </w:r>
      <w:r>
        <w:t>professor of Sociology and International Development Studies at Saint Mary's University</w:t>
      </w:r>
      <w:r w:rsidRPr="00263F2A">
        <w:t>,</w:t>
      </w:r>
      <w:r>
        <w:t xml:space="preserve"> PhD. in Political Science from McMaster University,</w:t>
      </w:r>
      <w:r w:rsidRPr="00263F2A">
        <w:t xml:space="preserve"> “</w:t>
      </w:r>
      <w:r>
        <w:t>US</w:t>
      </w:r>
      <w:r w:rsidRPr="00263F2A">
        <w:t xml:space="preserve"> Imperialism </w:t>
      </w:r>
      <w:r>
        <w:t>in</w:t>
      </w:r>
      <w:r w:rsidRPr="00263F2A">
        <w:t xml:space="preserve"> Latin America: Then </w:t>
      </w:r>
      <w:r>
        <w:t>and</w:t>
      </w:r>
      <w:r w:rsidRPr="00263F2A">
        <w:t xml:space="preserve"> Now, Here </w:t>
      </w:r>
      <w:r>
        <w:t>and</w:t>
      </w:r>
      <w:r w:rsidRPr="00263F2A">
        <w:t xml:space="preserve"> There”, Critical Development Studies, Vol. 1:1, 2011, pp. 92-94 </w:t>
      </w:r>
      <w:r>
        <w:t xml:space="preserve">  </w:t>
      </w:r>
      <w:r w:rsidRPr="00263F2A">
        <w:t>)</w:t>
      </w:r>
    </w:p>
    <w:p w:rsidR="002D0A34" w:rsidRDefault="002D0A34" w:rsidP="002D0A34">
      <w:r w:rsidRPr="00263F2A">
        <w:rPr>
          <w:rStyle w:val="StyleBoldUnderline"/>
        </w:rPr>
        <w:t>The US has always been imperialistic in its approach to national development in Latin America</w:t>
      </w:r>
      <w:r w:rsidRPr="00263F2A">
        <w:t>, but in the wake of World War II the situation that it found itself in—commanding, it is estimated, half of the world’s industrial capacity and 80% of its financial resources; and already an occupying power of major proportions3—</w:t>
      </w:r>
      <w:r w:rsidRPr="00263F2A">
        <w:rPr>
          <w:rStyle w:val="StyleBoldUnderline"/>
        </w:rPr>
        <w:t>awake</w:t>
      </w:r>
      <w:r w:rsidRPr="00263F2A">
        <w:rPr>
          <w:rStyle w:val="StyleBoldUnderline"/>
        </w:rPr>
        <w:softHyphen/>
        <w:t>ned in US policymaking circles and its foreign policy establishment its historic mission regarding the Americas and also the dream of world domination, provoking the quest to bring it about in the pre</w:t>
      </w:r>
      <w:r w:rsidRPr="00263F2A">
        <w:rPr>
          <w:rStyle w:val="StyleBoldUnderline"/>
        </w:rPr>
        <w:softHyphen/>
        <w:t>ferred form of an</w:t>
      </w:r>
      <w:r w:rsidRPr="00263F2A">
        <w:t xml:space="preserve"> «</w:t>
      </w:r>
      <w:r w:rsidRPr="00263F2A">
        <w:rPr>
          <w:rStyle w:val="StyleBoldUnderline"/>
        </w:rPr>
        <w:t>informal empire</w:t>
      </w:r>
      <w:r w:rsidRPr="00263F2A">
        <w:t xml:space="preserve">». </w:t>
      </w:r>
      <w:r w:rsidRPr="004F4F24">
        <w:rPr>
          <w:rStyle w:val="StyleBoldUnderline"/>
        </w:rPr>
        <w:t>A key strategy to this purpose was to institute the rules for what would later be termed «global go</w:t>
      </w:r>
      <w:r w:rsidRPr="004F4F24">
        <w:rPr>
          <w:rStyle w:val="StyleBoldUnderline"/>
        </w:rPr>
        <w:softHyphen/>
        <w:t>vernance»—for securing its economic and geopolitical strategic in</w:t>
      </w:r>
      <w:r w:rsidRPr="004F4F24">
        <w:rPr>
          <w:rStyle w:val="StyleBoldUnderline"/>
        </w:rPr>
        <w:softHyphen/>
        <w:t>terests in a world liberated from colonial rule</w:t>
      </w:r>
      <w:r w:rsidRPr="00263F2A">
        <w:t xml:space="preserve"> (id est competing em</w:t>
      </w:r>
      <w:r w:rsidRPr="00263F2A">
        <w:softHyphen/>
        <w:t xml:space="preserve">pires). </w:t>
      </w:r>
      <w:r w:rsidRPr="004F4F24">
        <w:rPr>
          <w:rStyle w:val="StyleBoldUnderline"/>
        </w:rPr>
        <w:t>The resulting world order</w:t>
      </w:r>
      <w:r w:rsidRPr="00263F2A">
        <w:t xml:space="preserve">, dubbed Bretton Woods I by some,4 </w:t>
      </w:r>
      <w:r w:rsidRPr="004F4F24">
        <w:rPr>
          <w:rStyle w:val="StyleBoldUnderline"/>
        </w:rPr>
        <w:t>provided an institutional framework for advancing the geopolitical strategic interests of the US in the context of a «cold war» waged against the emerging power of the USSR, and for advancing coope</w:t>
      </w:r>
      <w:r w:rsidRPr="004F4F24">
        <w:rPr>
          <w:rStyle w:val="StyleBoldUnderline"/>
        </w:rPr>
        <w:softHyphen/>
        <w:t>ration for international development, a policy designed to ensure that the economically backward countries seeking to liberate them</w:t>
      </w:r>
      <w:r w:rsidRPr="004F4F24">
        <w:rPr>
          <w:rStyle w:val="StyleBoldUnderline"/>
        </w:rPr>
        <w:softHyphen/>
        <w:t>selves from</w:t>
      </w:r>
      <w:r w:rsidRPr="00263F2A">
        <w:t xml:space="preserve"> the yoke of </w:t>
      </w:r>
      <w:r w:rsidRPr="004F4F24">
        <w:rPr>
          <w:rStyle w:val="StyleBoldUnderline"/>
        </w:rPr>
        <w:t>European colonialism</w:t>
      </w:r>
      <w:r w:rsidRPr="00263F2A">
        <w:t xml:space="preserve"> </w:t>
      </w:r>
      <w:r w:rsidRPr="004F4F24">
        <w:rPr>
          <w:rStyle w:val="StyleBoldUnderline"/>
        </w:rPr>
        <w:t>would not succumb to</w:t>
      </w:r>
      <w:r w:rsidRPr="00263F2A">
        <w:t xml:space="preserve"> the siren of </w:t>
      </w:r>
      <w:r w:rsidRPr="004F4F24">
        <w:rPr>
          <w:rStyle w:val="StyleBoldUnderline"/>
        </w:rPr>
        <w:t>communism, that they would undertake a nation–buil</w:t>
      </w:r>
      <w:r w:rsidRPr="004F4F24">
        <w:rPr>
          <w:rStyle w:val="StyleBoldUnderline"/>
        </w:rPr>
        <w:softHyphen/>
        <w:t>ding and development process on a capitalist path</w:t>
      </w:r>
      <w:r w:rsidRPr="00263F2A">
        <w:t xml:space="preserve">.5 </w:t>
      </w:r>
      <w:r w:rsidRPr="004F4F24">
        <w:rPr>
          <w:rStyle w:val="StyleBoldUnderline"/>
        </w:rPr>
        <w:t>This development project required the US to assume the lead</w:t>
      </w:r>
      <w:r w:rsidRPr="00263F2A">
        <w:t xml:space="preserve"> but also share power with its major allies, strategic partners in a common enterprise organised as the OECD and a united Europe,6 with a system of United Nations institutions to provide a multila</w:t>
      </w:r>
      <w:r w:rsidRPr="00263F2A">
        <w:softHyphen/>
        <w:t>teral response to any security threats (and that prevented any one country for embarking on the path of world domination via unila</w:t>
      </w:r>
      <w:r w:rsidRPr="00263F2A">
        <w:softHyphen/>
        <w:t xml:space="preserve">teral action. This was the price that the US had to pay for national security under conditions of an emerging threat presented by the USSR—soviet communism backed up by what was feared to be a growing if not commanding state power. In this context </w:t>
      </w:r>
      <w:r w:rsidRPr="004F4F24">
        <w:rPr>
          <w:rStyle w:val="StyleBoldUnderline"/>
        </w:rPr>
        <w:t>the US began to construct its empire</w:t>
      </w:r>
      <w:r w:rsidRPr="00263F2A">
        <w:t xml:space="preserve">, and it did so </w:t>
      </w:r>
      <w:r w:rsidRPr="004F4F24">
        <w:rPr>
          <w:rStyle w:val="StyleBoldUnderline"/>
        </w:rPr>
        <w:t>on</w:t>
      </w:r>
      <w:r w:rsidRPr="00263F2A">
        <w:t xml:space="preserve"> a foundation of six pillars: 1. </w:t>
      </w:r>
      <w:r w:rsidRPr="004F4F24">
        <w:rPr>
          <w:rStyle w:val="StyleBoldUnderline"/>
        </w:rPr>
        <w:t>Consolidation of the liberal capitalist world order</w:t>
      </w:r>
      <w:r w:rsidRPr="00263F2A">
        <w:t xml:space="preserve">, renovating it on neoliberal lines in the early 1980s when conditions allowed; 2. A system of </w:t>
      </w:r>
      <w:r w:rsidRPr="004F4F24">
        <w:rPr>
          <w:rStyle w:val="StyleBoldUnderline"/>
        </w:rPr>
        <w:t>military bases strategically across the world</w:t>
      </w:r>
      <w:r w:rsidRPr="00263F2A">
        <w:t>, to pro</w:t>
      </w:r>
      <w:r w:rsidRPr="00263F2A">
        <w:softHyphen/>
        <w:t xml:space="preserve">vide thereby the staging point and logistics for the projection of military power when needed, and rule by military force when circumstances would dictate; 3. </w:t>
      </w:r>
      <w:r w:rsidRPr="004F4F24">
        <w:rPr>
          <w:rStyle w:val="StyleBoldUnderline"/>
        </w:rPr>
        <w:t>A project of cooperation for international development, to pro</w:t>
      </w:r>
      <w:r w:rsidRPr="004F4F24">
        <w:rPr>
          <w:rStyle w:val="StyleBoldUnderline"/>
        </w:rPr>
        <w:softHyphen/>
        <w:t>vide financial and technical assistance to countries and regimes willing to sign on the project—to provide a safe haven for US eco</w:t>
      </w:r>
      <w:r w:rsidRPr="004F4F24">
        <w:rPr>
          <w:rStyle w:val="StyleBoldUnderline"/>
        </w:rPr>
        <w:softHyphen/>
        <w:t>nomic interests and pave the way for the expansion of capitalism and democracy, the bulwarks of US imperialism</w:t>
      </w:r>
      <w:r w:rsidRPr="00263F2A">
        <w:t xml:space="preserve">; 4. </w:t>
      </w:r>
      <w:r w:rsidRPr="004F4F24">
        <w:rPr>
          <w:rStyle w:val="StyleBoldUnderline"/>
        </w:rPr>
        <w:t>Implementation of a neoliberal agenda of policy reforms—to ad</w:t>
      </w:r>
      <w:r w:rsidRPr="004F4F24">
        <w:rPr>
          <w:rStyle w:val="StyleBoldUnderline"/>
        </w:rPr>
        <w:softHyphen/>
        <w:t>just the macroeconomic and development policies to the require</w:t>
      </w:r>
      <w:r w:rsidRPr="004F4F24">
        <w:rPr>
          <w:rStyle w:val="StyleBoldUnderline"/>
        </w:rPr>
        <w:softHyphen/>
        <w:t>ments of a new world order in which the forces of freedom would be released from the constraints of the welfare–development state</w:t>
      </w:r>
      <w:r w:rsidRPr="00263F2A">
        <w:t xml:space="preserve">; 5. </w:t>
      </w:r>
      <w:r w:rsidRPr="004F4F24">
        <w:rPr>
          <w:rStyle w:val="StyleBoldUnderline"/>
        </w:rPr>
        <w:t>Regional integration—construction of regional free trade agree</w:t>
      </w:r>
      <w:r w:rsidRPr="004F4F24">
        <w:rPr>
          <w:rStyle w:val="StyleBoldUnderline"/>
        </w:rPr>
        <w:softHyphen/>
        <w:t>ments to cooperate with</w:t>
      </w:r>
      <w:r w:rsidRPr="00263F2A">
        <w:t xml:space="preserve">, and not discriminate against, </w:t>
      </w:r>
      <w:r w:rsidRPr="004F4F24">
        <w:rPr>
          <w:rStyle w:val="StyleBoldUnderline"/>
        </w:rPr>
        <w:t>US econo</w:t>
      </w:r>
      <w:r w:rsidRPr="004F4F24">
        <w:rPr>
          <w:rStyle w:val="StyleBoldUnderline"/>
        </w:rPr>
        <w:softHyphen/>
        <w:t>mic interests regarding international trade</w:t>
      </w:r>
      <w:r w:rsidRPr="00263F2A">
        <w:t xml:space="preserve">; 6. </w:t>
      </w:r>
      <w:r w:rsidRPr="004F4F24">
        <w:rPr>
          <w:rStyle w:val="StyleBoldUnderline"/>
        </w:rPr>
        <w:t xml:space="preserve">Globalization—the integration of economies across the world into the global economy in a </w:t>
      </w:r>
      <w:r w:rsidRPr="004F4F24">
        <w:rPr>
          <w:rStyle w:val="StyleBoldUnderline"/>
        </w:rPr>
        <w:lastRenderedPageBreak/>
        <w:t>system designed to give maximum freedom to the operating units of the global empire. Each strategy</w:t>
      </w:r>
      <w:r w:rsidRPr="00263F2A">
        <w:t xml:space="preserve"> not only served as a pillar of imperial policy but </w:t>
      </w:r>
      <w:r w:rsidRPr="004F4F24">
        <w:rPr>
          <w:rStyle w:val="StyleBoldUnderline"/>
        </w:rPr>
        <w:t>provided the focal point for the projection of state power</w:t>
      </w:r>
      <w:r w:rsidRPr="00263F2A">
        <w:t xml:space="preserve"> in differ</w:t>
      </w:r>
      <w:r w:rsidRPr="00263F2A">
        <w:softHyphen/>
        <w:t xml:space="preserve">ent forms as circumstances required or permitted. Together </w:t>
      </w:r>
      <w:r w:rsidRPr="004F4F24">
        <w:rPr>
          <w:rStyle w:val="StyleBoldUnderline"/>
        </w:rPr>
        <w:t>they constituted what might be termed imperialism</w:t>
      </w:r>
      <w:r w:rsidRPr="00263F2A">
        <w:t xml:space="preserve">. </w:t>
      </w:r>
      <w:r w:rsidRPr="004F4F24">
        <w:rPr>
          <w:rStyle w:val="StyleBoldUnderline"/>
        </w:rPr>
        <w:t>Each element of the system</w:t>
      </w:r>
      <w:r w:rsidRPr="00263F2A">
        <w:t xml:space="preserve"> was, and </w:t>
      </w:r>
      <w:r w:rsidRPr="004F4F24">
        <w:rPr>
          <w:rStyle w:val="StyleBoldUnderline"/>
        </w:rPr>
        <w:t>is</w:t>
      </w:r>
      <w:r w:rsidRPr="00263F2A">
        <w:t xml:space="preserve">, </w:t>
      </w:r>
      <w:r w:rsidRPr="004F4F24">
        <w:rPr>
          <w:rStyle w:val="StyleBoldUnderline"/>
        </w:rPr>
        <w:t>dynamic in its operations but ultimately unstable because of the countervailing forces that they generated</w:t>
      </w:r>
      <w:r w:rsidRPr="00263F2A">
        <w:t>.</w:t>
      </w:r>
    </w:p>
    <w:p w:rsidR="005C2D43" w:rsidRDefault="005C2D43" w:rsidP="002D0A34"/>
    <w:p w:rsidR="005C2D43" w:rsidRDefault="000968A5" w:rsidP="000968A5">
      <w:pPr>
        <w:pStyle w:val="Heading4"/>
      </w:pPr>
      <w:r>
        <w:t>Until Neocolonialism is eliminated, global war and massive poverty are inevitable</w:t>
      </w:r>
      <w:bookmarkStart w:id="0" w:name="_GoBack"/>
      <w:bookmarkEnd w:id="0"/>
    </w:p>
    <w:p w:rsidR="007E255E" w:rsidRDefault="007E255E" w:rsidP="007E255E">
      <w:r>
        <w:rPr>
          <w:rStyle w:val="StyleStyleBold12pt"/>
        </w:rPr>
        <w:t>Nkrumah 65</w:t>
      </w:r>
      <w:r>
        <w:t xml:space="preserve"> (Kwame Nkrumah, first president and Prime Minister of Ghana through decolonization, advocate of Pan-Africanism, founding member of the Organization of African Unity, and winner of the Lenin Peace Prize in 1963, seriously this guy is crazy awesome “Neo-Colonialism, the Last Stage of Imperialism”, 1965, available online, //Evan)</w:t>
      </w:r>
    </w:p>
    <w:p w:rsidR="007E255E" w:rsidRPr="002F637D" w:rsidRDefault="007E255E" w:rsidP="007E255E">
      <w:r>
        <w:t xml:space="preserve">THE </w:t>
      </w:r>
      <w:r w:rsidRPr="002F637D">
        <w:rPr>
          <w:rStyle w:val="StyleBoldUnderline"/>
        </w:rPr>
        <w:t>neo-colonialism of today represents imperialism in</w:t>
      </w:r>
      <w:r>
        <w:t xml:space="preserve"> its final and perhaps </w:t>
      </w:r>
      <w:r w:rsidRPr="002F637D">
        <w:rPr>
          <w:rStyle w:val="StyleBoldUnderline"/>
        </w:rPr>
        <w:t>its most dangerous stage</w:t>
      </w:r>
      <w:r>
        <w:t xml:space="preserve">. In the past it was possible to convert a country upon which a neo-colonial regime had been imposed — Egypt in the nineteenth century is an example — into a colonial territory. Today this process is no longer feasible. Old-fashioned colonialism is by no means entirely abolished. It still constitutes an African problem, but it is everywhere on the retreat. Once a territory has become nominally independent it is no longer possible, as it was in the last century, to reverse the process. Existing colonies may linger on, but no new colonies will be created. </w:t>
      </w:r>
      <w:r w:rsidRPr="002F637D">
        <w:rPr>
          <w:rStyle w:val="StyleBoldUnderline"/>
        </w:rPr>
        <w:t>In place of colonialism as the main instrument of imperialism we have today neo-colonialism</w:t>
      </w:r>
      <w:r>
        <w:t xml:space="preserve">. </w:t>
      </w:r>
      <w:r w:rsidRPr="002F637D">
        <w:rPr>
          <w:rStyle w:val="StyleBoldUnderline"/>
        </w:rPr>
        <w:t>The essence of neo-colonialism is that the State which is subject to it is</w:t>
      </w:r>
      <w:r>
        <w:t xml:space="preserve">, in theory, </w:t>
      </w:r>
      <w:r w:rsidRPr="002F637D">
        <w:rPr>
          <w:rStyle w:val="StyleBoldUnderline"/>
        </w:rPr>
        <w:t>independent and has all the outward trappings of international sovereignty</w:t>
      </w:r>
      <w:r>
        <w:t xml:space="preserve">. In reality its economic system and thus its political policy is directed from outside. The methods and form of this direction can take various shapes. For example, in an extreme case the troops of the imperial power may garrison the territory of the neo-colonial State and control the government of it. More often, however, </w:t>
      </w:r>
      <w:r w:rsidRPr="002F637D">
        <w:rPr>
          <w:rStyle w:val="StyleBoldUnderline"/>
        </w:rPr>
        <w:t>neo-colonialist control is exercised through economic or monetary means</w:t>
      </w:r>
      <w:r>
        <w:t xml:space="preserve">. The neo-colonial State may be obliged to take the manufactured products of the imperialist power to the exclusion of competing products from elsewhere. Control over government policy in the neo-colonial State may be secured by payments towards the cost of running the State, by the provision of civil servants in positions where they can dictate policy, and by monetary control over foreign exchange through the imposition of a banking system controlled by the imperial power. </w:t>
      </w:r>
      <w:r w:rsidRPr="002F637D">
        <w:rPr>
          <w:rStyle w:val="StyleBoldUnderline"/>
        </w:rPr>
        <w:t>Where neo-colonialism exists the power exercising control is often the State which formerly ruled the territory in question</w:t>
      </w:r>
      <w:r>
        <w:t xml:space="preserve">, but this is not necessarily so. For example, in the case of South Vietnam the former imperial power was France, but neo-colonial control of the State has now gone to the United States. It is possible that neo-colonial control may be exercised by a consortium of financial interests which are not specifically identifiable with any particular State. The control of the Congo by great international financial concerns is a case in point. </w:t>
      </w:r>
      <w:r w:rsidRPr="002F637D">
        <w:rPr>
          <w:rStyle w:val="StyleBoldUnderline"/>
        </w:rPr>
        <w:t>The result of neo-colonialism is that foreign capital is used for the exploitation rather than for the development of the less developed parts of the world</w:t>
      </w:r>
      <w:r>
        <w:t xml:space="preserve">. </w:t>
      </w:r>
      <w:r w:rsidRPr="002F637D">
        <w:rPr>
          <w:rStyle w:val="StyleBoldUnderline"/>
        </w:rPr>
        <w:t>Investment under neo-colonialism increases rather than decreases the gap between the rich and the poor countries of the world</w:t>
      </w:r>
      <w:r>
        <w:t xml:space="preserve">. </w:t>
      </w:r>
      <w:r w:rsidRPr="002F637D">
        <w:rPr>
          <w:rStyle w:val="StyleBoldUnderline"/>
        </w:rPr>
        <w:t>The struggle against neo-colonialism</w:t>
      </w:r>
      <w:r>
        <w:t xml:space="preserve"> is not aimed at excluding the capital of the developed world from operating in less developed countries. It </w:t>
      </w:r>
      <w:r w:rsidRPr="002F637D">
        <w:rPr>
          <w:rStyle w:val="StyleBoldUnderline"/>
        </w:rPr>
        <w:t>is aimed at preventing the financial power of the developed countries being used in such a way as to impoverish the less developed</w:t>
      </w:r>
      <w:r>
        <w:t xml:space="preserve">. Non-alignment, as practised by Ghana and many other countries, is based on co-operation with all States whether they be capitalist, socialist or have a </w:t>
      </w:r>
      <w:r>
        <w:lastRenderedPageBreak/>
        <w:t xml:space="preserve">mixed economy. Such a policy, therefore, involves foreign investment from capitalist countries, but it must be invested in accordance with a national plan drawn up by the government of the non-aligned State with its own interests in mind. The issue is not what return the foreign investor receives on his investments. He may, in fact, do better for himself if he invests in a non-aligned country than if he invests in a neo-colonial one. The question is one of power. </w:t>
      </w:r>
      <w:r w:rsidRPr="002F637D">
        <w:rPr>
          <w:rStyle w:val="StyleBoldUnderline"/>
        </w:rPr>
        <w:t>A State in the grip of neo-colonialism is not master of its own destiny. It is this factor which makes neo-colonialism such a serious threat to world peace. The growth of nuclear weapons has made out of date the old-fashioned balance of power which rested upon the ultimate sanction of a major war</w:t>
      </w:r>
      <w:r>
        <w:t xml:space="preserve">. Certainty of mutual mass destruction effectively prevents either of the great power blocs from threatening the other with the possibility of a world-wide war, and </w:t>
      </w:r>
      <w:r w:rsidRPr="002F637D">
        <w:rPr>
          <w:rStyle w:val="StyleBoldUnderline"/>
        </w:rPr>
        <w:t>military conflict has thus become confined to ‘limited wars’. For these neo-colonialism is the breeding ground</w:t>
      </w:r>
      <w:r>
        <w:t xml:space="preserve">. Such wars can, of course, take place in countries which are not neo-colonialist controlled. Indeed their object may be to establish in a small but independent country a neo-colonialist regime. The evil of </w:t>
      </w:r>
      <w:r w:rsidRPr="002F637D">
        <w:rPr>
          <w:rStyle w:val="StyleBoldUnderline"/>
        </w:rPr>
        <w:t>neo-colonialism</w:t>
      </w:r>
      <w:r>
        <w:t xml:space="preserve"> is that it </w:t>
      </w:r>
      <w:r w:rsidRPr="002F637D">
        <w:rPr>
          <w:rStyle w:val="StyleBoldUnderline"/>
        </w:rPr>
        <w:t>prevents the formation of those large units which would make impossible ‘limited war’</w:t>
      </w:r>
      <w:r>
        <w:t xml:space="preserve">. To give one example: if Africa was united, no major power bloc would attempt to subdue it by limited war because from the very nature of limited war, what can be achieved by it is itself limited. It is, only where small States exist that it is possible, by landing a few thousand marines or by financing a mercenary force, to secure a decisive result. </w:t>
      </w:r>
      <w:r w:rsidRPr="002F637D">
        <w:rPr>
          <w:rStyle w:val="StyleBoldUnderline"/>
        </w:rPr>
        <w:t>The restriction of military action of ‘limited wars’ is</w:t>
      </w:r>
      <w:r>
        <w:t xml:space="preserve">, however, no guarantee of world peace and is </w:t>
      </w:r>
      <w:r w:rsidRPr="002F637D">
        <w:rPr>
          <w:rStyle w:val="StyleBoldUnderline"/>
        </w:rPr>
        <w:t>likely to be the factor which will ultimately involve the great power blocs in a world war, however much both are determined to avoid it. Limited war, once embarked upon, achieves a momentum of its own</w:t>
      </w:r>
      <w:r>
        <w:t xml:space="preserve">. Of this, the war in </w:t>
      </w:r>
      <w:r w:rsidRPr="002F637D">
        <w:rPr>
          <w:rStyle w:val="StyleBoldUnderline"/>
        </w:rPr>
        <w:t>South Vietnam is only one example</w:t>
      </w:r>
      <w:r>
        <w:t xml:space="preserve">. It escalates despite the desire of the great power blocs to keep it limited. While this particular war may be prevented from leading to a world conflict, the </w:t>
      </w:r>
      <w:r w:rsidRPr="002F637D">
        <w:rPr>
          <w:rStyle w:val="StyleBoldUnderline"/>
        </w:rPr>
        <w:t>multiplication of similar limited wars can only have one end-world war and the terrible consequences of nuclear conflict. Neo-colonialism is also the worst form of imperialism. For those who practise it, it means power without responsibility and for those who suffer from it, it means exploitation without redress</w:t>
      </w:r>
      <w:r>
        <w:t xml:space="preserve">. In the days of old-fashioned colonialism, the imperial power had at least to explain and justify at home the actions it was taking abroad. In the colony those who served the ruling imperial power could at least look to its protection against any violent move by their opponents. With neo-colonialism neither is the case. Above all, </w:t>
      </w:r>
      <w:r w:rsidRPr="002F637D">
        <w:rPr>
          <w:rStyle w:val="StyleBoldUnderline"/>
        </w:rPr>
        <w:t>neo-colonialism</w:t>
      </w:r>
      <w:r>
        <w:t xml:space="preserve">, like colonialism before it, </w:t>
      </w:r>
      <w:r w:rsidRPr="002F637D">
        <w:rPr>
          <w:rStyle w:val="StyleBoldUnderline"/>
        </w:rPr>
        <w:t xml:space="preserve">postpones the facing of the social issues which will have to be faced by the fully developed sector of the world before </w:t>
      </w:r>
      <w:r w:rsidRPr="000968A5">
        <w:rPr>
          <w:rStyle w:val="Emphasis"/>
        </w:rPr>
        <w:t>the danger of world war</w:t>
      </w:r>
      <w:r w:rsidRPr="002F637D">
        <w:rPr>
          <w:rStyle w:val="StyleBoldUnderline"/>
        </w:rPr>
        <w:t xml:space="preserve"> can be eliminated or the </w:t>
      </w:r>
      <w:r w:rsidRPr="000968A5">
        <w:rPr>
          <w:rStyle w:val="Emphasis"/>
        </w:rPr>
        <w:t>problem of world poverty</w:t>
      </w:r>
      <w:r w:rsidRPr="002F637D">
        <w:rPr>
          <w:rStyle w:val="StyleBoldUnderline"/>
        </w:rPr>
        <w:t xml:space="preserve"> resolved</w:t>
      </w:r>
      <w:r>
        <w:t xml:space="preserve">. </w:t>
      </w:r>
    </w:p>
    <w:p w:rsidR="005C2D43" w:rsidRDefault="005C2D43" w:rsidP="002D0A34"/>
    <w:p w:rsidR="00371BC5" w:rsidRDefault="00371BC5" w:rsidP="002D0A34"/>
    <w:p w:rsidR="00371BC5" w:rsidRPr="00F55E92" w:rsidRDefault="00371BC5" w:rsidP="00371BC5">
      <w:pPr>
        <w:pStyle w:val="Heading4"/>
      </w:pPr>
      <w:r>
        <w:t>Our alternative is a critical recentering of economic geopolitics – voting negative recognizes the global South as an autonomous space, challenging the dominant narrative of economic eurocentrism and opening up a space in politics for counter-hegemonic resistance</w:t>
      </w:r>
    </w:p>
    <w:p w:rsidR="00371BC5" w:rsidRDefault="00371BC5" w:rsidP="00371BC5">
      <w:r w:rsidRPr="00F55E92">
        <w:rPr>
          <w:rStyle w:val="StyleStyleBold12pt"/>
        </w:rPr>
        <w:t>Werner 12</w:t>
      </w:r>
      <w:r>
        <w:t xml:space="preserve"> (Marion Werner, Department of Geography @ University of Buffalo, PhD in Geography from University of Minnesota, “Contesting power/knowledge in economic geography: Learning from Latin America and the Caribbean”, </w:t>
      </w:r>
      <w:hyperlink r:id="rId7" w:history="1">
        <w:r w:rsidRPr="00DC3D59">
          <w:rPr>
            <w:rStyle w:val="Hyperlink"/>
          </w:rPr>
          <w:t>http://www.acsu.buffalo.edu/~wernerm/Werner_CEG_Manuscript.pdf</w:t>
        </w:r>
      </w:hyperlink>
      <w:r>
        <w:t>, pp. 21-22 //Evan)</w:t>
      </w:r>
    </w:p>
    <w:p w:rsidR="00371BC5" w:rsidRDefault="00371BC5" w:rsidP="00371BC5">
      <w:r w:rsidRPr="004120E7">
        <w:rPr>
          <w:rStyle w:val="StyleBoldUnderline"/>
        </w:rPr>
        <w:t>(</w:t>
      </w:r>
      <w:r w:rsidRPr="00F55E92">
        <w:rPr>
          <w:rStyle w:val="StyleBoldUnderline"/>
        </w:rPr>
        <w:t xml:space="preserve">Post)industrial activities, and the places that localize these activities in the global North, remain at the center of economic geography either as objects of research, or as taken for </w:t>
      </w:r>
      <w:r w:rsidRPr="00F55E92">
        <w:rPr>
          <w:rStyle w:val="StyleBoldUnderline"/>
        </w:rPr>
        <w:lastRenderedPageBreak/>
        <w:t>granted points of reference for designing and conducting research elsewhere</w:t>
      </w:r>
      <w:r>
        <w:t xml:space="preserve">. </w:t>
      </w:r>
      <w:r w:rsidRPr="00F55E92">
        <w:rPr>
          <w:rStyle w:val="StyleBoldUnderline"/>
        </w:rPr>
        <w:t>This center reflects</w:t>
      </w:r>
      <w:r>
        <w:t xml:space="preserve"> the institutional locations of the field’s practitioners, locations that are themselves products of </w:t>
      </w:r>
      <w:r w:rsidRPr="00F55E92">
        <w:rPr>
          <w:rStyle w:val="StyleBoldUnderline"/>
        </w:rPr>
        <w:t>the uneven geographies of capitalism. The resulting frameworks</w:t>
      </w:r>
      <w:r>
        <w:t xml:space="preserve"> of industrial restructuring are stripped all too easily of this specificity, </w:t>
      </w:r>
      <w:r w:rsidRPr="00F55E92">
        <w:rPr>
          <w:rStyle w:val="StyleBoldUnderline"/>
        </w:rPr>
        <w:t>construct</w:t>
      </w:r>
      <w:r>
        <w:t xml:space="preserve">ing </w:t>
      </w:r>
      <w:r w:rsidRPr="00F55E92">
        <w:rPr>
          <w:rStyle w:val="StyleBoldUnderline"/>
        </w:rPr>
        <w:t>places in the global North as indisputable centers and motors of global economic change, or as the sources of universally applicable models</w:t>
      </w:r>
      <w:r>
        <w:t xml:space="preserve">. </w:t>
      </w:r>
      <w:r w:rsidRPr="00F55E92">
        <w:rPr>
          <w:rStyle w:val="StyleBoldUnderline"/>
        </w:rPr>
        <w:t>In order to contribute to destabilizing structures of capitalist power, and engendering alternatives, a de-centering of the discipline is needed</w:t>
      </w:r>
      <w:r>
        <w:t xml:space="preserve">, not through the extension of frameworks and sites of research but </w:t>
      </w:r>
      <w:r w:rsidRPr="00F55E92">
        <w:rPr>
          <w:rStyle w:val="StyleBoldUnderline"/>
        </w:rPr>
        <w:t>through actively challenging the relationship between power and knowledge</w:t>
      </w:r>
      <w:r>
        <w:t xml:space="preserve">. </w:t>
      </w:r>
      <w:r w:rsidRPr="00F55E92">
        <w:rPr>
          <w:rStyle w:val="StyleBoldUnderline"/>
        </w:rPr>
        <w:t>Such a decentering</w:t>
      </w:r>
      <w:r>
        <w:t xml:space="preserve"> is not one achieved by a sort of geographical pluralism (more places, more sectors), but rather one that </w:t>
      </w:r>
      <w:r w:rsidRPr="00F55E92">
        <w:rPr>
          <w:rStyle w:val="StyleBoldUnderline"/>
        </w:rPr>
        <w:t>contributes to understanding and contesting existing relations of power</w:t>
      </w:r>
      <w:r>
        <w:t xml:space="preserve">. The </w:t>
      </w:r>
      <w:r w:rsidRPr="00F55E92">
        <w:rPr>
          <w:rStyle w:val="StyleBoldUnderline"/>
        </w:rPr>
        <w:t>counter-hegemonic practices and theories from Latin America</w:t>
      </w:r>
      <w:r>
        <w:t xml:space="preserve"> and the Caribbean briefly discussed here offer at least three important lessons for such a project in economic geography. First, they </w:t>
      </w:r>
      <w:r w:rsidRPr="00F55E92">
        <w:rPr>
          <w:rStyle w:val="StyleBoldUnderline"/>
        </w:rPr>
        <w:t>invoke the specific and particular experience of places produced through structurally subordinate positions within capitalism</w:t>
      </w:r>
      <w:r>
        <w:t xml:space="preserve">. </w:t>
      </w:r>
      <w:r w:rsidRPr="00F55E92">
        <w:rPr>
          <w:rStyle w:val="StyleBoldUnderline"/>
        </w:rPr>
        <w:t>Positionality</w:t>
      </w:r>
      <w:r>
        <w:t xml:space="preserve">, rather than universality, </w:t>
      </w:r>
      <w:r w:rsidRPr="00F55E92">
        <w:rPr>
          <w:rStyle w:val="StyleBoldUnderline"/>
        </w:rPr>
        <w:t>is taken as a fundamental premise, one that could well inform knowledge production in economic geography more generally</w:t>
      </w:r>
      <w:r>
        <w:t xml:space="preserve"> (see Sheppard 2002). Second, as the counter-hegemonic practices and theories forged in the wake of the dependentistas make clear, </w:t>
      </w:r>
      <w:r w:rsidRPr="004120E7">
        <w:rPr>
          <w:rStyle w:val="StyleBoldUnderline"/>
        </w:rPr>
        <w:t>structural position and questions of identity are bound up with one another in indeterminate ways</w:t>
      </w:r>
      <w:r>
        <w:t xml:space="preserve">. </w:t>
      </w:r>
      <w:r w:rsidRPr="004120E7">
        <w:rPr>
          <w:rStyle w:val="StyleBoldUnderline"/>
        </w:rPr>
        <w:t>Counter-hegemonic positions are</w:t>
      </w:r>
      <w:r>
        <w:t xml:space="preserve"> forged from hybrid experiences, related but </w:t>
      </w:r>
      <w:r w:rsidRPr="004120E7">
        <w:rPr>
          <w:rStyle w:val="StyleBoldUnderline"/>
        </w:rPr>
        <w:t>irreducible to economic relations</w:t>
      </w:r>
      <w:r>
        <w:t>. What one might consider “</w:t>
      </w:r>
      <w:r w:rsidRPr="004120E7">
        <w:rPr>
          <w:rStyle w:val="StyleBoldUnderline"/>
        </w:rPr>
        <w:t>relational” economic geographies</w:t>
      </w:r>
      <w:r>
        <w:t xml:space="preserve">, then, </w:t>
      </w:r>
      <w:r w:rsidRPr="004120E7">
        <w:rPr>
          <w:rStyle w:val="StyleBoldUnderline"/>
        </w:rPr>
        <w:t>could be further developed through engaging with theories and experiences from Latin American and the Caribbean that articulate identity and structural position in forging counter-hegemonic politics and spaces of autonomous development</w:t>
      </w:r>
      <w:r>
        <w:t xml:space="preserve">. Finally, </w:t>
      </w:r>
      <w:r w:rsidRPr="004120E7">
        <w:rPr>
          <w:rStyle w:val="StyleBoldUnderline"/>
        </w:rPr>
        <w:t>the relationship between power, knowledge and geography is very much at stake in the “post-neoliberal” projects</w:t>
      </w:r>
      <w:r>
        <w:t xml:space="preserve"> I have discussed. </w:t>
      </w:r>
      <w:r w:rsidRPr="004120E7">
        <w:rPr>
          <w:rStyle w:val="StyleBoldUnderline"/>
        </w:rPr>
        <w:t>As the lines between hegemony and counter-hegemony, and between neoliberalism and “post”-neoliberalism, are drawn and contested</w:t>
      </w:r>
      <w:r>
        <w:t xml:space="preserve">, </w:t>
      </w:r>
      <w:r w:rsidRPr="004120E7">
        <w:rPr>
          <w:rStyle w:val="StyleBoldUnderline"/>
        </w:rPr>
        <w:t>these projects</w:t>
      </w:r>
      <w:r>
        <w:t xml:space="preserve">, and many others, </w:t>
      </w:r>
      <w:r w:rsidRPr="004120E7">
        <w:rPr>
          <w:rStyle w:val="StyleBoldUnderline"/>
        </w:rPr>
        <w:t>offer the opportunity to learn how geography is re-imagined from these spaces of political opening, and what such re-imaginings may offer for re-working centers and peripheries of the discipline and of economic power</w:t>
      </w:r>
      <w:r>
        <w:t>.</w:t>
      </w:r>
    </w:p>
    <w:p w:rsidR="002D0A34" w:rsidRPr="002D0A34" w:rsidRDefault="002D0A34" w:rsidP="002D0A34"/>
    <w:p w:rsidR="009A3099" w:rsidRDefault="009A3099" w:rsidP="009A3099"/>
    <w:p w:rsidR="009A3099" w:rsidRDefault="009A3099" w:rsidP="009A3099">
      <w:pPr>
        <w:pStyle w:val="Heading1"/>
      </w:pPr>
      <w:r>
        <w:lastRenderedPageBreak/>
        <w:t>Links</w:t>
      </w:r>
    </w:p>
    <w:p w:rsidR="002D0A34" w:rsidRDefault="002D0A34" w:rsidP="002D0A34"/>
    <w:p w:rsidR="002D0A34" w:rsidRDefault="002D0A34" w:rsidP="002D0A34"/>
    <w:p w:rsidR="002D0A34" w:rsidRDefault="002D0A34" w:rsidP="002D0A34">
      <w:pPr>
        <w:pStyle w:val="Heading3"/>
      </w:pPr>
      <w:r>
        <w:lastRenderedPageBreak/>
        <w:t>Dependency</w:t>
      </w:r>
    </w:p>
    <w:p w:rsidR="002D0A34" w:rsidRDefault="002D0A34" w:rsidP="002D0A34">
      <w:pPr>
        <w:pStyle w:val="Heading4"/>
      </w:pPr>
      <w:r>
        <w:t>U.S. economic engagement is a tool to force developing markets into dependency, furthering colonial control.</w:t>
      </w:r>
    </w:p>
    <w:p w:rsidR="002D0A34" w:rsidRDefault="002D0A34" w:rsidP="002D0A34">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38-39)//</w:t>
      </w:r>
    </w:p>
    <w:p w:rsidR="002D0A34" w:rsidRDefault="002D0A34" w:rsidP="002D0A34">
      <w:r w:rsidRPr="00600DAE">
        <w:rPr>
          <w:rStyle w:val="StyleBoldUnderline"/>
        </w:rPr>
        <w:t>The essence of</w:t>
      </w:r>
      <w:r>
        <w:t xml:space="preserve"> the </w:t>
      </w:r>
      <w:r w:rsidRPr="00600DAE">
        <w:rPr>
          <w:rStyle w:val="StyleBoldUnderline"/>
        </w:rPr>
        <w:t>dependency</w:t>
      </w:r>
      <w:r>
        <w:t xml:space="preserve"> theory </w:t>
      </w:r>
      <w:r w:rsidRPr="00600DAE">
        <w:rPr>
          <w:rStyle w:val="StyleBoldUnderline"/>
        </w:rPr>
        <w:t>as the contention that, as a result of penetration by colonial capital, a distorted structure of economy and society had been created in the colonial countries which would reproduce overall economic stagnation and extreme  pauperization of the masses for all time.</w:t>
      </w:r>
      <w:r>
        <w:t xml:space="preserve"> </w:t>
      </w:r>
      <w:r w:rsidRPr="00600DAE">
        <w:rPr>
          <w:rStyle w:val="StyleBoldUnderline"/>
        </w:rPr>
        <w:t>A distorted structure of economy implied two things: 1. The subordination of the economy to the structure of advanced capitalist countries. This had involved a reorganisation of the economy in such a way that it only produced primary goods for the industrial West</w:t>
      </w:r>
      <w:r>
        <w:t xml:space="preserve">, and the prevention (under colonialism) of local industrialization. Moreover, </w:t>
      </w:r>
      <w:r w:rsidRPr="00600DAE">
        <w:rPr>
          <w:rStyle w:val="StyleBoldUnderline"/>
        </w:rPr>
        <w:t>the production structure was limited in scope and diversity.</w:t>
      </w:r>
      <w:r>
        <w:t xml:space="preserve"> As late as 1970, about ten years after the last move to formal independence, a UN report</w:t>
      </w:r>
      <w:r w:rsidRPr="00DE34C1">
        <w:rPr>
          <w:sz w:val="12"/>
        </w:rPr>
        <w:t xml:space="preserve"> </w:t>
      </w:r>
      <w:r>
        <w:t>observed that, at that time, almost 90 percent of the export earnings of the developing countries derived from primary products; that almost a half of those earned more than 5 percent of their export receipts from a single primary commodity; and that as many as three quarters of them earned more than 60 percent from three primary products.16 2</w:t>
      </w:r>
      <w:r w:rsidRPr="00600DAE">
        <w:rPr>
          <w:rStyle w:val="StyleBoldUnderline"/>
        </w:rPr>
        <w:t xml:space="preserve">. External orientation, which meant an extreme dependency on </w:t>
      </w:r>
      <w:r w:rsidRPr="00600DAE">
        <w:rPr>
          <w:rStyle w:val="StyleBoldUnderline"/>
          <w:rFonts w:hint="eastAsia"/>
        </w:rPr>
        <w:t xml:space="preserve">overseas markets, both </w:t>
      </w:r>
      <w:r w:rsidRPr="00600DAE">
        <w:rPr>
          <w:rStyle w:val="StyleBoldUnderline"/>
        </w:rPr>
        <w:t>from capital and technology sourcing and product outlets. External dependency was often exacerbated by an extreme concentration of the dependency upon few rather than many metropolitan countries</w:t>
      </w:r>
      <w:r>
        <w:t xml:space="preserve"> (in the main as a result</w:t>
      </w:r>
      <w:r>
        <w:rPr>
          <w:sz w:val="12"/>
        </w:rPr>
        <w:t xml:space="preserve"> </w:t>
      </w:r>
      <w:r>
        <w:t>of continuing linkages with the colonial mother country). There were a number of empirical indicators which were said to reflect</w:t>
      </w:r>
      <w:r>
        <w:rPr>
          <w:sz w:val="12"/>
        </w:rPr>
        <w:t xml:space="preserve"> </w:t>
      </w:r>
      <w:r>
        <w:t xml:space="preserve">such external concentration; trade partner concentration; aid donor concentration; export product specialization; and military trade partner concentration.17 </w:t>
      </w:r>
    </w:p>
    <w:p w:rsidR="002D0A34" w:rsidRDefault="002D0A34" w:rsidP="002D0A34"/>
    <w:p w:rsidR="00465FE2" w:rsidRDefault="00465FE2" w:rsidP="002D0A34"/>
    <w:p w:rsidR="00465FE2" w:rsidRDefault="00465FE2" w:rsidP="00465FE2">
      <w:pPr>
        <w:pStyle w:val="Heading4"/>
      </w:pPr>
      <w:r>
        <w:t>Interactions between peripheral countries and center countries in capitalism forces the transfer of values- advanced countries grow rich as growing countries become impoverished.</w:t>
      </w:r>
    </w:p>
    <w:p w:rsidR="00465FE2" w:rsidRDefault="00465FE2" w:rsidP="00465FE2">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40-41)//</w:t>
      </w:r>
    </w:p>
    <w:p w:rsidR="00465FE2" w:rsidRPr="0004771D" w:rsidRDefault="00465FE2" w:rsidP="00465FE2">
      <w:pPr>
        <w:rPr>
          <w:rStyle w:val="StyleBoldUnderline"/>
        </w:rPr>
      </w:pPr>
      <w:r>
        <w:t xml:space="preserve">What the dependency theorists further argued was that </w:t>
      </w:r>
      <w:r w:rsidRPr="0004771D">
        <w:rPr>
          <w:rStyle w:val="StyleBoldUnderline"/>
        </w:rPr>
        <w:t>the interaction between the centre countries of the capitalist system and the peripheral countries involved a transfer of value: an expropriation of economic surplus by the centre countries from the poor countries, resulting in capital accumulation in the advanced countries, and in stagnation and impoverishment in the others.</w:t>
      </w:r>
      <w:r>
        <w:t xml:space="preserve"> </w:t>
      </w:r>
      <w:r w:rsidRPr="0004771D">
        <w:rPr>
          <w:rStyle w:val="StyleBoldUnderline"/>
        </w:rPr>
        <w:t>Development and underdevelopment was a two-way affair – just as development in one part of the world went hand in hand with underdevelopment in another, so underdevelopment in the periphery contributed to further development in the advanced, core, countries</w:t>
      </w:r>
      <w:r>
        <w:t xml:space="preserve">. </w:t>
      </w:r>
      <w:r w:rsidRPr="0004771D">
        <w:rPr>
          <w:rStyle w:val="StyleBoldUnderline"/>
        </w:rPr>
        <w:t xml:space="preserve">The key mechanism for this </w:t>
      </w:r>
      <w:r>
        <w:t xml:space="preserve">dual outcome </w:t>
      </w:r>
      <w:r w:rsidRPr="0004771D">
        <w:rPr>
          <w:rStyle w:val="StyleBoldUnderline"/>
        </w:rPr>
        <w:t>was unequal exchange</w:t>
      </w:r>
      <w:r>
        <w:t xml:space="preserve">.  Dependency theorists argued </w:t>
      </w:r>
      <w:r w:rsidRPr="001D71F2">
        <w:t>that the then prevailing</w:t>
      </w:r>
      <w:r>
        <w:t xml:space="preserve"> </w:t>
      </w:r>
      <w:r w:rsidRPr="0004771D">
        <w:rPr>
          <w:rStyle w:val="StyleBoldUnderline"/>
        </w:rPr>
        <w:t xml:space="preserve">international division of labor involved a transfer of value from poor to rich countries because of the unequal terms of exchange of the </w:t>
      </w:r>
      <w:r w:rsidRPr="0004771D">
        <w:rPr>
          <w:rStyle w:val="StyleBoldUnderline"/>
        </w:rPr>
        <w:lastRenderedPageBreak/>
        <w:t>commodities traded</w:t>
      </w:r>
      <w:r>
        <w:t xml:space="preserve">. This point had already been </w:t>
      </w:r>
      <w:r w:rsidRPr="001D71F2">
        <w:t>made</w:t>
      </w:r>
      <w:r>
        <w:t xml:space="preserve"> i</w:t>
      </w:r>
      <w:r w:rsidRPr="001D71F2">
        <w:t>n the late 19</w:t>
      </w:r>
      <w:r>
        <w:t>50s by liberal writers, such as Hans Singer</w:t>
      </w:r>
      <w:r w:rsidRPr="001D71F2">
        <w:t xml:space="preserve"> </w:t>
      </w:r>
      <w:r>
        <w:t xml:space="preserve">and Raoul </w:t>
      </w:r>
      <w:r w:rsidRPr="001D71F2">
        <w:t>Prebisch, when for the first time a successful challenge to Ricardo's</w:t>
      </w:r>
      <w:r>
        <w:t xml:space="preserve"> theory of international trade and </w:t>
      </w:r>
      <w:r w:rsidRPr="0004771D">
        <w:t>comparative advantage</w:t>
      </w:r>
      <w:r>
        <w:t xml:space="preserve"> was</w:t>
      </w:r>
      <w:r w:rsidRPr="001D71F2">
        <w:t xml:space="preserve"> made.20 That challenge was a revelation and motivated Third-World grass roots movements in the West for decades to c</w:t>
      </w:r>
      <w:r>
        <w:t xml:space="preserve">ome. The revealing point was that, </w:t>
      </w:r>
      <w:r w:rsidRPr="0004771D">
        <w:rPr>
          <w:rStyle w:val="StyleBoldUnderline"/>
        </w:rPr>
        <w:t>in the international exchange of primary commodities for manufactures there occur</w:t>
      </w:r>
      <w:r>
        <w:t xml:space="preserve">s – over a long time </w:t>
      </w:r>
      <w:r w:rsidRPr="001D71F2">
        <w:t>period -</w:t>
      </w:r>
      <w:r>
        <w:t xml:space="preserve"> </w:t>
      </w:r>
      <w:r w:rsidRPr="0004771D">
        <w:rPr>
          <w:rStyle w:val="StyleBoldUnderline"/>
        </w:rPr>
        <w:t>a deterioration in the prices for primary products in relation to those of manufactures</w:t>
      </w:r>
      <w:r>
        <w:t>. This l</w:t>
      </w:r>
      <w:r w:rsidRPr="001D71F2">
        <w:t>ong-term- deterioration was said to</w:t>
      </w:r>
      <w:r>
        <w:t xml:space="preserve"> occur strictly as a result of market forces of supply and demand, namely: 1. Income inelasticity of demand for foodstuffs; 2. Substitution of raw materials by industrial products and/or their replacements by synthetics; and 3. A declining ration of raw material inputs to industrial outputs. The first of these points represents a restriction on long-term demand for foodstuffs in a growing world economy because there is a physiological limit to the amount of food people are able to consume; hence a declining proportion of rising income is going to be spent on food. This is bad news for the food producers in the long run. The second and the third p oints refer to technological progress, which reduces the importance of raw materials in production. But beyond these purely market-force and technology-related reasons, Prebisch also added another reason for deteriorating terms of trade, one which begins to move us more directly into the realm of the political economy of international trade. </w:t>
      </w:r>
      <w:r w:rsidRPr="0004771D">
        <w:rPr>
          <w:rStyle w:val="StyleBoldUnderline"/>
        </w:rPr>
        <w:t>Labour emancipation in the advanced countries</w:t>
      </w:r>
      <w:r>
        <w:t xml:space="preserve">, he suggested, </w:t>
      </w:r>
      <w:r w:rsidRPr="0004771D">
        <w:rPr>
          <w:rStyle w:val="StyleBoldUnderline"/>
        </w:rPr>
        <w:t>pushes up the price of their commodities in relation to those of the poor countries where no such emancipation had taken place</w:t>
      </w:r>
      <w:r>
        <w:t xml:space="preserve">. Since, in terms of historical social development, </w:t>
      </w:r>
      <w:r w:rsidRPr="0004771D">
        <w:rPr>
          <w:rStyle w:val="StyleBoldUnderline"/>
        </w:rPr>
        <w:t>the periphery lags behind the advanced countries by at lest a hundred years, there is no way one can bridge this gap.</w:t>
      </w:r>
    </w:p>
    <w:p w:rsidR="00465FE2" w:rsidRDefault="00465FE2" w:rsidP="002D0A34"/>
    <w:p w:rsidR="00371BC5" w:rsidRDefault="00371BC5" w:rsidP="002D0A34"/>
    <w:p w:rsidR="00371BC5" w:rsidRDefault="00371BC5" w:rsidP="002D0A34"/>
    <w:p w:rsidR="00371BC5" w:rsidRDefault="00371BC5" w:rsidP="00371BC5">
      <w:pPr>
        <w:pStyle w:val="Heading3"/>
      </w:pPr>
      <w:r>
        <w:lastRenderedPageBreak/>
        <w:t>Economic Growth</w:t>
      </w:r>
    </w:p>
    <w:p w:rsidR="00371BC5" w:rsidRDefault="00371BC5" w:rsidP="00371BC5"/>
    <w:p w:rsidR="00371BC5" w:rsidRDefault="00371BC5" w:rsidP="00371BC5">
      <w:pPr>
        <w:pStyle w:val="Heading4"/>
      </w:pPr>
      <w:r>
        <w:t>A move to the post-colonialist model leads to structural pauperization of 80% of Latin Americans, but decentralization and social alliances can still beat back colonialism!</w:t>
      </w:r>
    </w:p>
    <w:p w:rsidR="00371BC5" w:rsidRDefault="00371BC5" w:rsidP="00371BC5">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256-257)//</w:t>
      </w:r>
    </w:p>
    <w:p w:rsidR="00371BC5" w:rsidRPr="00996482" w:rsidRDefault="00371BC5" w:rsidP="00371BC5">
      <w:pPr>
        <w:rPr>
          <w:rStyle w:val="StyleBoldUnderline"/>
        </w:rPr>
      </w:pPr>
      <w:r w:rsidRPr="00996482">
        <w:rPr>
          <w:rStyle w:val="StyleBoldUnderline"/>
        </w:rPr>
        <w:t>The dismantling of the developmentalist model and its replacement by the neoliberal model has thrown the region into a spiral of peripheralization and pauperization that has led some observers to remark on its increasing structural similarity with Africa</w:t>
      </w:r>
      <w:r>
        <w:t xml:space="preserve">. Globalization, as William Robinson71 observes, has led to a polarized model of accumulation in which the domestic market is no longer seen as being strategic to development. </w:t>
      </w:r>
      <w:r w:rsidRPr="00996482">
        <w:rPr>
          <w:rStyle w:val="StyleBoldUnderline"/>
        </w:rPr>
        <w:t>For the ruling class, all that matters is to create the most profitable conditions to attract mobile international capital: cheap labour, lax and flexible working conditions, the elimination of environmental controls, little or no taxation, and the abandonment of public obligations and provisions to the poor majorities</w:t>
      </w:r>
      <w:r>
        <w:t xml:space="preserve">. </w:t>
      </w:r>
      <w:r w:rsidRPr="00996482">
        <w:rPr>
          <w:rStyle w:val="StyleBoldUnderline"/>
        </w:rPr>
        <w:t xml:space="preserve">Some 20 per cent of the population are enriched by this </w:t>
      </w:r>
      <w:r>
        <w:t xml:space="preserve">deepening </w:t>
      </w:r>
      <w:r w:rsidRPr="00996482">
        <w:rPr>
          <w:rStyle w:val="StyleBoldUnderline"/>
        </w:rPr>
        <w:t>integration</w:t>
      </w:r>
      <w:r>
        <w:t xml:space="preserve"> into the global charmed circle; </w:t>
      </w:r>
      <w:r w:rsidRPr="00996482">
        <w:rPr>
          <w:rStyle w:val="StyleBoldUnderline"/>
        </w:rPr>
        <w:t>the rest are thrown on the scrapheap</w:t>
      </w:r>
      <w:r>
        <w:t xml:space="preserve">. Thus the ‘lost’ development decade of the 1980s has persisted in the 1990s despite the seemingly enormous political turnaround. In its authoritative review of the region in 1999, </w:t>
      </w:r>
      <w:r w:rsidRPr="00996482">
        <w:rPr>
          <w:rStyle w:val="StyleBoldUnderline"/>
        </w:rPr>
        <w:t>the UN Economic Commission for Latin America and the Caribbean</w:t>
      </w:r>
      <w:r>
        <w:t xml:space="preserve"> (ECLAC) </w:t>
      </w:r>
      <w:r w:rsidRPr="00996482">
        <w:rPr>
          <w:rStyle w:val="StyleBoldUnderline"/>
        </w:rPr>
        <w:t xml:space="preserve">catalogues the continuing social decline, even while its sibling organizations in the UN system, </w:t>
      </w:r>
      <w:r>
        <w:t xml:space="preserve">the World Bank and the IMF, </w:t>
      </w:r>
      <w:r w:rsidRPr="00996482">
        <w:rPr>
          <w:rStyle w:val="StyleBoldUnderline"/>
        </w:rPr>
        <w:t xml:space="preserve">applaud the region’s nations on the renewal of economic growth and the resumption of exports and foreign capital inflows. </w:t>
      </w:r>
      <w:r>
        <w:t xml:space="preserve">According to ECLAC, income inequalities have increased in seven out of the twelve countries it studied; the region’s level of poverty in 1997 was, at 36 per cent, roughly the same proportion as in 1980, while in absolute terms the numbers of those living in poverty rose to 204 million in 1997, compared to 135 million in 1980.72 </w:t>
      </w:r>
      <w:r w:rsidRPr="00996482">
        <w:rPr>
          <w:rStyle w:val="StyleBoldUnderline"/>
        </w:rPr>
        <w:t xml:space="preserve">Four out of every five new jobs in Latin America are in the informal sector – irregular, unregulated and with wages below poverty level, and below the minimum wage. </w:t>
      </w:r>
      <w:r>
        <w:t xml:space="preserve">Even The Economist, not noted for its social concerns, was driven to exclaim: ‘Great reforms, nice growth, but where are the jobs?’73 But the difference compared with Africa is nevertheless historical, and for all the reasons spelt out in this chapter remains decisive and hopeful. While Africa is no longer of interest to the global system, </w:t>
      </w:r>
      <w:r w:rsidRPr="00996482">
        <w:rPr>
          <w:rStyle w:val="StyleBoldUnderline"/>
        </w:rPr>
        <w:t>Latin America’s wealth, its (social minority) markets and its labour remain targets for exploitation</w:t>
      </w:r>
      <w:r>
        <w:t xml:space="preserve">. While in much of Africa, the post-colonial social formation has imploded and driven out the state as a relevant administration, </w:t>
      </w:r>
      <w:r w:rsidRPr="00996482">
        <w:rPr>
          <w:rStyle w:val="StyleBoldUnderline"/>
        </w:rPr>
        <w:t>in Latin America the state remains the most powerful instrument of global domination, and because of this is the perceived locus of oppression</w:t>
      </w:r>
      <w:r>
        <w:t xml:space="preserve">. </w:t>
      </w:r>
      <w:r w:rsidRPr="00996482">
        <w:rPr>
          <w:rStyle w:val="StyleBoldUnderline"/>
        </w:rPr>
        <w:t xml:space="preserve">This, coupled with the cultural legacy of political intellectual protagonism, means that the social movements, for all their present-day fragmentation, hetererogeneity, diversity and decentralization, may yet come together in a broad social alliance that can oppose the neo-liberal order and challenge the logic of the prevailing system. </w:t>
      </w:r>
    </w:p>
    <w:p w:rsidR="00371BC5" w:rsidRPr="00371BC5" w:rsidRDefault="00371BC5" w:rsidP="00371BC5"/>
    <w:p w:rsidR="002D0A34" w:rsidRDefault="002D0A34" w:rsidP="002D0A34"/>
    <w:p w:rsidR="002D0A34" w:rsidRDefault="002D0A34" w:rsidP="002D0A34">
      <w:pPr>
        <w:pStyle w:val="Heading3"/>
      </w:pPr>
      <w:r>
        <w:lastRenderedPageBreak/>
        <w:t>Singular Latin America</w:t>
      </w:r>
    </w:p>
    <w:p w:rsidR="002D0A34" w:rsidRDefault="002D0A34" w:rsidP="002D0A34"/>
    <w:p w:rsidR="002D0A34" w:rsidRDefault="002D0A34" w:rsidP="002D0A34">
      <w:pPr>
        <w:pStyle w:val="Heading4"/>
      </w:pPr>
      <w:r>
        <w:t>Representing Latin America as a singular entity without internal differences advances neocolonialism – it represents Latin America as a region just to be exploited by dominant powers</w:t>
      </w:r>
    </w:p>
    <w:p w:rsidR="002D0A34" w:rsidRDefault="002D0A34" w:rsidP="002D0A34"/>
    <w:p w:rsidR="002D0A34" w:rsidRDefault="002D0A34" w:rsidP="002D0A34">
      <w:pPr>
        <w:rPr>
          <w:sz w:val="16"/>
        </w:rPr>
      </w:pPr>
      <w:r>
        <w:rPr>
          <w:rStyle w:val="StyleStyleBold12pt"/>
        </w:rPr>
        <w:t>Salvatore 10 (</w:t>
      </w:r>
      <w:r>
        <w:t xml:space="preserve">Ricardo D., Universidad Torcuato Di Tella, “The Postcolonial in Latin America and the Concept of Coloniality: A Historian’s Point of View”, Vol. 8, No. 1, Fall 2010, 332-348, </w:t>
      </w:r>
      <w:hyperlink r:id="rId8" w:history="1">
        <w:r>
          <w:rPr>
            <w:rStyle w:val="Hyperlink"/>
          </w:rPr>
          <w:t>www.ncsu.edu/project/acontracorriente</w:t>
        </w:r>
      </w:hyperlink>
      <w:r>
        <w:t>.)</w:t>
      </w:r>
    </w:p>
    <w:p w:rsidR="002D0A34" w:rsidRDefault="002D0A34" w:rsidP="002D0A34"/>
    <w:p w:rsidR="002D0A34" w:rsidRDefault="002D0A34" w:rsidP="002D0A34">
      <w:pPr>
        <w:rPr>
          <w:rStyle w:val="Emphasis"/>
          <w:b w:val="0"/>
          <w:sz w:val="16"/>
          <w:u w:val="none"/>
        </w:rPr>
      </w:pPr>
      <w:r>
        <w:t xml:space="preserve">The complex and variegated set of critical interventions found in Coloniality at Large still rest too much upon the search for national identity informed by literary criticism. Though the collection presents contributions from philosophers, linguists, sociologists, scholars of religion, and historians, at the core of the project is a concern with literary representations of Latin America and the question of the national imaginary. </w:t>
      </w:r>
      <w:r>
        <w:rPr>
          <w:rStyle w:val="StyleBoldUnderline"/>
        </w:rPr>
        <w:t>In the enormous landscape of representations</w:t>
      </w:r>
      <w:r>
        <w:t xml:space="preserve">, </w:t>
      </w:r>
      <w:r>
        <w:rPr>
          <w:rStyle w:val="StyleBoldUnderline"/>
        </w:rPr>
        <w:t>the importance attributed to “literature” seems disconcerting</w:t>
      </w:r>
      <w:r>
        <w:t xml:space="preserve"> to the historian. Particularly coming from cultural critics who had proclaimed to go beyond literature to embrace all kinds of “texts,” and who had systematically attacked the ciudad letrada and searched for alternative  voices and texts about modernity and neo-colonialism. </w:t>
      </w:r>
      <w:r>
        <w:rPr>
          <w:rStyle w:val="StyleBoldUnderline"/>
        </w:rPr>
        <w:t>The same could be said about forms of narrating or representing¶ the national, or the “Latin-American” as different from the European</w:t>
      </w:r>
      <w:r>
        <w:t xml:space="preserve"> or</w:t>
      </w:r>
      <w:r>
        <w:rPr>
          <w:sz w:val="12"/>
        </w:rPr>
        <w:t>¶</w:t>
      </w:r>
      <w:r>
        <w:t xml:space="preserve"> the metropolitan. The </w:t>
      </w:r>
      <w:r>
        <w:rPr>
          <w:rStyle w:val="StyleBoldUnderline"/>
        </w:rPr>
        <w:t>impetus to examine the sub-regional, the local</w:t>
      </w:r>
      <w:r>
        <w:rPr>
          <w:rStyle w:val="StyleBoldUnderline"/>
          <w:sz w:val="12"/>
        </w:rPr>
        <w:t>¶</w:t>
      </w:r>
      <w:r>
        <w:rPr>
          <w:rStyle w:val="StyleBoldUnderline"/>
        </w:rPr>
        <w:t xml:space="preserve"> hybrid, and the multiplicity of voices within the national seems at times</w:t>
      </w:r>
      <w:r>
        <w:rPr>
          <w:rStyle w:val="StyleBoldUnderline"/>
          <w:sz w:val="12"/>
        </w:rPr>
        <w:t>¶</w:t>
      </w:r>
      <w:r>
        <w:rPr>
          <w:rStyle w:val="StyleBoldUnderline"/>
        </w:rPr>
        <w:t xml:space="preserve"> overshadowed by a fascination with the search for truer or novel</w:t>
      </w:r>
      <w:r>
        <w:rPr>
          <w:rStyle w:val="StyleBoldUnderline"/>
          <w:sz w:val="12"/>
        </w:rPr>
        <w:t>¶</w:t>
      </w:r>
      <w:r>
        <w:rPr>
          <w:rStyle w:val="StyleBoldUnderline"/>
        </w:rPr>
        <w:t xml:space="preserve"> representations of </w:t>
      </w:r>
      <w:r>
        <w:t>Nuestra A</w:t>
      </w:r>
      <w:r>
        <w:rPr>
          <w:rStyle w:val="StyleBoldUnderline"/>
        </w:rPr>
        <w:t>mérica. There are gestures to the subregional</w:t>
      </w:r>
      <w:r>
        <w:rPr>
          <w:rStyle w:val="StyleBoldUnderline"/>
          <w:sz w:val="12"/>
        </w:rPr>
        <w:t>¶</w:t>
      </w:r>
      <w:r>
        <w:rPr>
          <w:rStyle w:val="StyleBoldUnderline"/>
        </w:rPr>
        <w:t xml:space="preserve"> and to the indigenous but much less than one would expect of a</w:t>
      </w:r>
      <w:r>
        <w:rPr>
          <w:rStyle w:val="StyleBoldUnderline"/>
          <w:sz w:val="12"/>
        </w:rPr>
        <w:t>¶</w:t>
      </w:r>
      <w:r>
        <w:rPr>
          <w:rStyle w:val="StyleBoldUnderline"/>
        </w:rPr>
        <w:t xml:space="preserve"> critical work that is supposed to undo or challenge the homogenizing</w:t>
      </w:r>
      <w:r>
        <w:rPr>
          <w:rStyle w:val="StyleBoldUnderline"/>
          <w:sz w:val="12"/>
        </w:rPr>
        <w:t>¶</w:t>
      </w:r>
      <w:r>
        <w:rPr>
          <w:rStyle w:val="StyleBoldUnderline"/>
        </w:rPr>
        <w:t xml:space="preserve"> work of colonialism and nation-building. </w:t>
      </w:r>
      <w:r>
        <w:t xml:space="preserve">In the same vein, </w:t>
      </w:r>
      <w:r>
        <w:rPr>
          <w:rStyle w:val="StyleBoldUnderline"/>
        </w:rPr>
        <w:t>while the</w:t>
      </w:r>
      <w:r>
        <w:rPr>
          <w:rStyle w:val="StyleBoldUnderline"/>
          <w:sz w:val="12"/>
        </w:rPr>
        <w:t>¶</w:t>
      </w:r>
      <w:r>
        <w:rPr>
          <w:rStyle w:val="StyleBoldUnderline"/>
        </w:rPr>
        <w:t xml:space="preserve"> volume presents critical reflections on Latin-Americanism and Latin</w:t>
      </w:r>
      <w:r>
        <w:rPr>
          <w:rStyle w:val="StyleBoldUnderline"/>
          <w:sz w:val="12"/>
        </w:rPr>
        <w:t>¶</w:t>
      </w:r>
      <w:r>
        <w:rPr>
          <w:rStyle w:val="StyleBoldUnderline"/>
        </w:rPr>
        <w:t xml:space="preserve"> American studies, the existence of a territory called “Latin America”</w:t>
      </w:r>
      <w:r>
        <w:rPr>
          <w:rStyle w:val="StyleBoldUnderline"/>
          <w:sz w:val="12"/>
        </w:rPr>
        <w:t>¶</w:t>
      </w:r>
      <w:r>
        <w:rPr>
          <w:rStyle w:val="StyleBoldUnderline"/>
        </w:rPr>
        <w:t xml:space="preserve"> </w:t>
      </w:r>
      <w:r>
        <w:rPr>
          <w:rStyle w:val="Emphasis"/>
        </w:rPr>
        <w:t>seems to have eluded the discussion of the post-colonial.</w:t>
      </w:r>
    </w:p>
    <w:p w:rsidR="002D0A34" w:rsidRDefault="002D0A34" w:rsidP="002D0A34"/>
    <w:p w:rsidR="002D0A34" w:rsidRDefault="002D0A34" w:rsidP="002D0A34"/>
    <w:p w:rsidR="002D0A34" w:rsidRDefault="002D0A34" w:rsidP="002D0A34">
      <w:pPr>
        <w:pStyle w:val="Heading3"/>
      </w:pPr>
      <w:r>
        <w:lastRenderedPageBreak/>
        <w:t>Foreign Aid*</w:t>
      </w:r>
    </w:p>
    <w:p w:rsidR="002D0A34" w:rsidRDefault="002D0A34" w:rsidP="002D0A34"/>
    <w:p w:rsidR="002D0A34" w:rsidRDefault="002D0A34" w:rsidP="002D0A34">
      <w:pPr>
        <w:pStyle w:val="Heading4"/>
      </w:pPr>
      <w:r>
        <w:t xml:space="preserve">The 1AC is a mechanism for the promotion of neo-colonial control – American aid is used as a tool to exploit the subaltern for the benefit of American interest and re-entrench a system of Western domination </w:t>
      </w:r>
    </w:p>
    <w:p w:rsidR="002D0A34" w:rsidRDefault="002D0A34" w:rsidP="002D0A34">
      <w:r w:rsidRPr="006A5606">
        <w:rPr>
          <w:rStyle w:val="StyleStyleBold12pt"/>
        </w:rPr>
        <w:t>Kieh 12</w:t>
      </w:r>
      <w:r>
        <w:t xml:space="preserve"> (George Klay Kieh, Jr., Professor of Political Science at the University of West Georgia, Dean of the College of Arts and Sciences at the University of West Georgia, Dean of International Affairs and Professor of Political Science and African and African American Studies at Grand Valley State University, Chair of the Department of Political Science and Professor of Political Science and International Studies at Morehouse College, Atlanta, Georgia, and has published extensively on issues relating to security studies, foreign policy, the state, democratization, political economy, development studies, and regional and global institutions, “Neo-Colonialism: American Foreign Policy and the First Liberian Civil War”, The Journal of Pan African Studies, vol.5, no.1, March 2012, pp. 175-176, ) </w:t>
      </w:r>
    </w:p>
    <w:p w:rsidR="002D0A34" w:rsidRDefault="002D0A34" w:rsidP="002D0A34">
      <w:r>
        <w:t xml:space="preserve">Overall, </w:t>
      </w:r>
      <w:r w:rsidRPr="002D0A34">
        <w:rPr>
          <w:rStyle w:val="StyleBoldUnderline"/>
        </w:rPr>
        <w:t>the United States’ foreign aid program was not an altruistic undertakin</w:t>
      </w:r>
      <w:r>
        <w:t>g designed to help address the perennial crises of underdevelopment in Liberia. Instead, as has been argued</w:t>
      </w:r>
      <w:r w:rsidRPr="002D0A34">
        <w:rPr>
          <w:rStyle w:val="StyleBoldUnderline"/>
        </w:rPr>
        <w:t>, it was designed to serve the economic, political and security interests of the United State</w:t>
      </w:r>
      <w:r>
        <w:t xml:space="preserve">s. Clearly, this is one of the major reasons why the Doe regime, for example, was allowed to use the food assistance program as a private capitalist venture designed to make profit. In other words, </w:t>
      </w:r>
      <w:r w:rsidRPr="002D0A34">
        <w:rPr>
          <w:rStyle w:val="StyleBoldUnderline"/>
        </w:rPr>
        <w:t>the United States was not interested in whether its client regimes</w:t>
      </w:r>
      <w:r>
        <w:t xml:space="preserve"> in Liberia </w:t>
      </w:r>
      <w:r w:rsidRPr="002D0A34">
        <w:rPr>
          <w:rStyle w:val="StyleBoldUnderline"/>
        </w:rPr>
        <w:t>used its aid package to help improve the material conditions of the members of the subaltern classes. Instead, the United States’ cardinal goal was to ensure that its neo-colonial regimes</w:t>
      </w:r>
      <w:r>
        <w:t xml:space="preserve"> in Liberia </w:t>
      </w:r>
      <w:r w:rsidRPr="002D0A34">
        <w:rPr>
          <w:rStyle w:val="StyleBoldUnderline"/>
        </w:rPr>
        <w:t>served its interests</w:t>
      </w:r>
      <w:r>
        <w:t xml:space="preserve">. As J. William Fulbright, the former Chair of the United States’ Senate Foreign Relations Committee posits, “[American] material assistance to less developed countries…is one of a number of instruments of policy by which the West seeks to bolster its own security, by fostering a world environment in which our kind of society, and values in which it is rooted, can survive and flourish (Brutents, 1972:159). </w:t>
      </w:r>
      <w:r w:rsidRPr="002D0A34">
        <w:rPr>
          <w:rStyle w:val="StyleBoldUnderline"/>
        </w:rPr>
        <w:t>Initially, the United States used loans as the vehicles for establishing its neo-colonial control</w:t>
      </w:r>
      <w:r>
        <w:t xml:space="preserve"> over Liberia. In 1910, the United States collaborated with three other imperialist powers—Britain, France and Germany—to provide a loan of $1.7 million intended to liquidate Liberia’s domestic and foreign debt (van der Kraaj, 1983; Kieh, 1992; Kieh, 2008). </w:t>
      </w:r>
      <w:r w:rsidRPr="002D0A34">
        <w:rPr>
          <w:rStyle w:val="StyleBoldUnderline"/>
        </w:rPr>
        <w:t>The conditions under which the loan was made amounted to the mortgaging of Liberia’s sovereignty to the U.S, and the other imperialist powers</w:t>
      </w:r>
      <w:r>
        <w:t xml:space="preserve"> (Kieh, 1992; Kieh, 2008). One of the major conditions was the control of Liberia’s ports of entry, particularly the revenues generated, by the United States and the other imperialist states (van der Kraaj, 1983; Kieh, 1992; Kieh, 2008). In 1926, as part of the Firestone concession agreement, the United States pressured Liberia to contract a loan of $5 million from the Finance Corporation of America, a subsidiary of the Firestone Tire and Rubber Company (van der Kraaj, 1983: 50). This loan put Liberia under the control of American administrators and supervisors appointed by the Government on the other side of the Atlantic (van der Kraaj, 1983:50). Among other specific measures, the Liberian Government was prohibited from contracting new loans without the written consent of the Finance Corporation of America (van der Kraaj, 1983:50). By 1980, total U.S. official loans to Liberia stood at $50 million, while loans from American commercial banks amounted to about $116 million (Kieh, 1992: 123). By the end of the Doe administration, Liberia owed the United States about $183 million, excluding the accrued interest (Noble, 1989). </w:t>
      </w:r>
      <w:r w:rsidRPr="002D0A34">
        <w:rPr>
          <w:rStyle w:val="StyleBoldUnderline"/>
        </w:rPr>
        <w:t>Like the other axles of neo-colonialism, the various loans</w:t>
      </w:r>
      <w:r>
        <w:t xml:space="preserve"> that Liberia contracted from both public </w:t>
      </w:r>
      <w:r>
        <w:lastRenderedPageBreak/>
        <w:t xml:space="preserve">and private sources in the United States </w:t>
      </w:r>
      <w:r w:rsidRPr="002D0A34">
        <w:rPr>
          <w:rStyle w:val="StyleBoldUnderline"/>
        </w:rPr>
        <w:t>were designed to achieve two major objectives</w:t>
      </w:r>
      <w:r>
        <w:t xml:space="preserve">. In terms of the official loans, </w:t>
      </w:r>
      <w:r w:rsidRPr="002D0A34">
        <w:rPr>
          <w:rStyle w:val="StyleBoldUnderline"/>
        </w:rPr>
        <w:t>they were intended to help solidify the dependent relationship between the United States and Liberia, and to cement the former’s neo-colonial stranglehold over the latter</w:t>
      </w:r>
      <w:r>
        <w:t xml:space="preserve">. </w:t>
      </w:r>
      <w:r w:rsidRPr="002D0A34">
        <w:rPr>
          <w:rStyle w:val="StyleBoldUnderline"/>
        </w:rPr>
        <w:t>As for the private loans, the surplus generated in terms of the interests payments helped generate wealth for American finance capital</w:t>
      </w:r>
      <w:r>
        <w:t xml:space="preserve">. In turn, the American commercial banks used the profits generated from Liberia to make loans to others, thereby expanding their financial base. </w:t>
      </w:r>
    </w:p>
    <w:p w:rsidR="002D0A34" w:rsidRDefault="002D0A34" w:rsidP="002D0A34"/>
    <w:p w:rsidR="002D0A34" w:rsidRDefault="002D0A34" w:rsidP="002D0A34"/>
    <w:p w:rsidR="002D0A34" w:rsidRDefault="002D0A34" w:rsidP="002D0A34">
      <w:pPr>
        <w:pStyle w:val="Heading4"/>
      </w:pPr>
      <w:r>
        <w:t>Aid programs are used as a tool to make the south look like the west and exert further control, fragmenting social reform and resistance against capital</w:t>
      </w:r>
    </w:p>
    <w:p w:rsidR="002D0A34" w:rsidRDefault="002D0A34" w:rsidP="002D0A34">
      <w:r w:rsidRPr="00263F2A">
        <w:rPr>
          <w:rStyle w:val="StyleStyleBold12pt"/>
        </w:rPr>
        <w:t>Veltmeyer 11</w:t>
      </w:r>
      <w:r w:rsidRPr="00263F2A">
        <w:t xml:space="preserve"> (Henry Veltmeyer, </w:t>
      </w:r>
      <w:r>
        <w:t>professor of Sociology and International Development Studies at Saint Mary's University</w:t>
      </w:r>
      <w:r w:rsidRPr="00263F2A">
        <w:t>,</w:t>
      </w:r>
      <w:r>
        <w:t xml:space="preserve"> PhD. in Political Science from McMaster University,</w:t>
      </w:r>
      <w:r w:rsidRPr="00263F2A">
        <w:t xml:space="preserve"> “</w:t>
      </w:r>
      <w:r>
        <w:t>US</w:t>
      </w:r>
      <w:r w:rsidRPr="00263F2A">
        <w:t xml:space="preserve"> Imperialism </w:t>
      </w:r>
      <w:r>
        <w:t>in</w:t>
      </w:r>
      <w:r w:rsidRPr="00263F2A">
        <w:t xml:space="preserve"> Latin America: Then </w:t>
      </w:r>
      <w:r>
        <w:t>and</w:t>
      </w:r>
      <w:r w:rsidRPr="00263F2A">
        <w:t xml:space="preserve"> Now, Here </w:t>
      </w:r>
      <w:r>
        <w:t>and</w:t>
      </w:r>
      <w:r w:rsidRPr="00263F2A">
        <w:t xml:space="preserve"> There”, Critical Development Studies, Vol. 1:1, 2011, pp. </w:t>
      </w:r>
      <w:r>
        <w:t>99-100</w:t>
      </w:r>
      <w:r w:rsidRPr="00263F2A">
        <w:t xml:space="preserve"> </w:t>
      </w:r>
      <w:r>
        <w:t xml:space="preserve">  </w:t>
      </w:r>
      <w:r w:rsidRPr="00263F2A">
        <w:t>)</w:t>
      </w:r>
    </w:p>
    <w:p w:rsidR="002D0A34" w:rsidRDefault="002D0A34" w:rsidP="002D0A34">
      <w:r>
        <w:t xml:space="preserve">Overseas </w:t>
      </w:r>
      <w:r w:rsidRPr="00750A72">
        <w:rPr>
          <w:rStyle w:val="StyleBoldUnderline"/>
        </w:rPr>
        <w:t>Development Assistance</w:t>
      </w:r>
      <w:r>
        <w:t xml:space="preserve"> (ODA)—</w:t>
      </w:r>
      <w:r w:rsidRPr="00750A72">
        <w:rPr>
          <w:rStyle w:val="StyleBoldUnderline"/>
        </w:rPr>
        <w:t>foreign aid</w:t>
      </w:r>
      <w:r>
        <w:t>, in more common parlance—</w:t>
      </w:r>
      <w:r w:rsidRPr="00750A72">
        <w:rPr>
          <w:rStyle w:val="StyleBoldUnderline"/>
        </w:rPr>
        <w:t>is</w:t>
      </w:r>
      <w:r>
        <w:t xml:space="preserve"> widely viewed as a catalyst of economic development, a boost to «developing societies» economies to assist them in following the path towards progress and prosperity traced out by the club of rich or advanced capitalist countries. But is possible to look at foreign aid in a very different way—as </w:t>
      </w:r>
      <w:r w:rsidRPr="00750A72">
        <w:rPr>
          <w:rStyle w:val="StyleBoldUnderline"/>
        </w:rPr>
        <w:t>a means of advancing the geopolitical and strategic interests of the governments and organizations that provide this aid</w:t>
      </w:r>
      <w:r>
        <w:t xml:space="preserve">. In 1971, at the height (but impending crisis) of the Bretton Woods world economic order, </w:t>
      </w:r>
      <w:r w:rsidRPr="00750A72">
        <w:rPr>
          <w:rStyle w:val="StyleBoldUnderline"/>
        </w:rPr>
        <w:t>this view was expressed in the notion of «imperialism as aid»</w:t>
      </w:r>
      <w:r>
        <w:t xml:space="preserve"> (Hayter, 1971). </w:t>
      </w:r>
      <w:r w:rsidRPr="00750A72">
        <w:rPr>
          <w:rStyle w:val="StyleBoldUnderline"/>
        </w:rPr>
        <w:t>The purpose of aid was essentially geopolitical: to ensure that</w:t>
      </w:r>
      <w:r>
        <w:t xml:space="preserve"> countries that the </w:t>
      </w:r>
      <w:r w:rsidRPr="00750A72">
        <w:rPr>
          <w:rStyle w:val="StyleBoldUnderline"/>
        </w:rPr>
        <w:t>former colonies</w:t>
      </w:r>
      <w:r>
        <w:t xml:space="preserve"> of British–led European imperialism upon achieving national independence </w:t>
      </w:r>
      <w:r w:rsidRPr="00750A72">
        <w:rPr>
          <w:rStyle w:val="StyleBoldUnderline"/>
        </w:rPr>
        <w:t>would not fall prey to the lure of communism and to ensure that they would follow a capitalist path towards their national development</w:t>
      </w:r>
      <w:r>
        <w:t xml:space="preserve">. </w:t>
      </w:r>
      <w:r w:rsidRPr="00750A72">
        <w:rPr>
          <w:rStyle w:val="StyleBoldUnderline"/>
        </w:rPr>
        <w:t>In the wake of the Cuban Revolution the US redirected its «development» efforts and its entire strategy away from nation– building towards the countryside in various «developing societies » where there was a build–up of revolutionary ferment</w:t>
      </w:r>
      <w:r>
        <w:t xml:space="preserve">. In Latin America, where </w:t>
      </w:r>
      <w:r w:rsidRPr="00750A72">
        <w:rPr>
          <w:rStyle w:val="StyleBoldUnderline"/>
        </w:rPr>
        <w:t>this new strategy</w:t>
      </w:r>
      <w:r>
        <w:t xml:space="preserve"> was concentrated this </w:t>
      </w:r>
      <w:r w:rsidRPr="00750A72">
        <w:rPr>
          <w:rStyle w:val="StyleBoldUnderline"/>
        </w:rPr>
        <w:t>entailed the construction of</w:t>
      </w:r>
      <w:r>
        <w:t xml:space="preserve"> the «Alliance for Progress» </w:t>
      </w:r>
      <w:r w:rsidRPr="00750A72">
        <w:rPr>
          <w:rStyle w:val="StyleBoldUnderline"/>
        </w:rPr>
        <w:t>a new policy and institutional framework of international cooperation for rural development</w:t>
      </w:r>
      <w:r>
        <w:t>, a project aimed at the rural poor—</w:t>
      </w:r>
      <w:r w:rsidRPr="00750A72">
        <w:rPr>
          <w:rStyle w:val="StyleBoldUnderline"/>
        </w:rPr>
        <w:t>to turn them from the confrontational politics of the social movements and opt instead for local development</w:t>
      </w:r>
      <w:r>
        <w:t xml:space="preserve"> (Veltmeyer, 2005). In the 1960s and 1970s, </w:t>
      </w:r>
      <w:r w:rsidRPr="00750A72">
        <w:rPr>
          <w:rStyle w:val="StyleBoldUnderline"/>
        </w:rPr>
        <w:t>a combination of this approach with</w:t>
      </w:r>
      <w:r>
        <w:t xml:space="preserve"> a strategy of </w:t>
      </w:r>
      <w:r w:rsidRPr="00750A72">
        <w:rPr>
          <w:rStyle w:val="StyleBoldUnderline"/>
        </w:rPr>
        <w:t>cooptation of the leadership of the social movements, and strategic use of its repressive apparatus</w:t>
      </w:r>
      <w:r>
        <w:t xml:space="preserve">, </w:t>
      </w:r>
      <w:r w:rsidRPr="00750A72">
        <w:rPr>
          <w:rStyle w:val="StyleBoldUnderline"/>
        </w:rPr>
        <w:t>resulted in the defeat of the impulse towards social revolution among the rural poor and destruction of the armies for national liberation that had sprouted throughout the Latin American countryside under conditions of imperialist and class exploitation</w:t>
      </w:r>
      <w:r>
        <w:t>. The Revolutionary Armed Forces of Colombia—the People’s Army (</w:t>
      </w:r>
      <w:r w:rsidRPr="00750A72">
        <w:rPr>
          <w:rStyle w:val="StyleBoldUnderline"/>
        </w:rPr>
        <w:t>FARC</w:t>
      </w:r>
      <w:r>
        <w:t xml:space="preserve">–EP) </w:t>
      </w:r>
      <w:r w:rsidRPr="00750A72">
        <w:rPr>
          <w:rStyle w:val="StyleBoldUnderline"/>
        </w:rPr>
        <w:t>was one of the very few</w:t>
      </w:r>
      <w:r>
        <w:t xml:space="preserve"> such revolutionary organisations in the region </w:t>
      </w:r>
      <w:r w:rsidRPr="00750A72">
        <w:rPr>
          <w:rStyle w:val="StyleBoldUnderline"/>
        </w:rPr>
        <w:t>that survived</w:t>
      </w:r>
      <w:r>
        <w:t xml:space="preserve">. The occasional fragile unity of the forces of resistance mounted by organised labour in the cities and the proletarianized peasants in the countryside was everywhere broken, and </w:t>
      </w:r>
      <w:r w:rsidRPr="00750A72">
        <w:rPr>
          <w:rStyle w:val="StyleBoldUnderline"/>
        </w:rPr>
        <w:t>the remaining forcers of resistance were demobilised and went to ground</w:t>
      </w:r>
      <w:r>
        <w:t xml:space="preserve">, awaiting more favourable conditions. As it turned out such conditions only materialised in Chiapas, allowing the grounded forces of resistance to reappear under changed conditions— erupting, in this case, on January 1, 1994, the day in which </w:t>
      </w:r>
      <w:r w:rsidRPr="00750A72">
        <w:rPr>
          <w:rStyle w:val="StyleBoldUnderline"/>
        </w:rPr>
        <w:t>NAFTA, a new offensive in the imperialist war, was launched</w:t>
      </w:r>
      <w:r>
        <w:t xml:space="preserve">. </w:t>
      </w:r>
      <w:r w:rsidRPr="00750A72">
        <w:rPr>
          <w:rStyle w:val="StyleBoldUnderline"/>
        </w:rPr>
        <w:t>This</w:t>
      </w:r>
      <w:r>
        <w:t xml:space="preserve"> particular offensive, as it turned out, </w:t>
      </w:r>
      <w:r w:rsidRPr="00750A72">
        <w:rPr>
          <w:rStyle w:val="StyleBoldUnderline"/>
        </w:rPr>
        <w:t>would also be ultimately defeated</w:t>
      </w:r>
      <w:r>
        <w:t xml:space="preserve">—not by armed force but </w:t>
      </w:r>
      <w:r w:rsidRPr="00750A72">
        <w:rPr>
          <w:rStyle w:val="StyleBoldUnderline"/>
        </w:rPr>
        <w:t xml:space="preserve">by a </w:t>
      </w:r>
      <w:r w:rsidRPr="00750A72">
        <w:rPr>
          <w:rStyle w:val="StyleBoldUnderline"/>
        </w:rPr>
        <w:lastRenderedPageBreak/>
        <w:t>policy of strategic isolation and encirclement</w:t>
      </w:r>
      <w:r>
        <w:t xml:space="preserve">. In other contexts—particularly </w:t>
      </w:r>
      <w:r w:rsidRPr="00750A72">
        <w:rPr>
          <w:rStyle w:val="StyleBoldUnderline"/>
        </w:rPr>
        <w:t>in Brazil, Ecuador and Bolivia—the forces of resistance against neoliberalism and US imperialism were more successful</w:t>
      </w:r>
      <w:r>
        <w:t xml:space="preserve">. Indeed, the </w:t>
      </w:r>
      <w:r w:rsidRPr="00750A72">
        <w:rPr>
          <w:rStyle w:val="StyleBoldUnderline"/>
        </w:rPr>
        <w:t>social movements in these countries succeeded in either halting, slowing down and even</w:t>
      </w:r>
      <w:r>
        <w:t xml:space="preserve">, in some cases, </w:t>
      </w:r>
      <w:r w:rsidRPr="00750A72">
        <w:rPr>
          <w:rStyle w:val="StyleBoldUnderline"/>
        </w:rPr>
        <w:t>reversing the neoliberal agenda, placing</w:t>
      </w:r>
      <w:r>
        <w:t xml:space="preserve"> state officials in these countries, as well as the </w:t>
      </w:r>
      <w:r w:rsidRPr="00750A72">
        <w:rPr>
          <w:rStyle w:val="StyleBoldUnderline"/>
        </w:rPr>
        <w:t>agencies of US imperialism, on the defensive</w:t>
      </w:r>
      <w:r>
        <w:t xml:space="preserve">. It would take another decade of concerted actions against these movements to hold them at bay. Again </w:t>
      </w:r>
      <w:r w:rsidRPr="00750A72">
        <w:rPr>
          <w:rStyle w:val="StyleBoldUnderline"/>
        </w:rPr>
        <w:t>it was not armed force but the project of international cooperation for «development», implemented within the new policy framework of the post–Washington consensus</w:t>
      </w:r>
      <w:r>
        <w:t xml:space="preserve"> (PWC) </w:t>
      </w:r>
      <w:r w:rsidRPr="00750A72">
        <w:rPr>
          <w:rStyle w:val="StyleBoldUnderline"/>
        </w:rPr>
        <w:t>that was primarily responsible for dampening the forces of revolutionary change in the region</w:t>
      </w:r>
      <w:r>
        <w:t xml:space="preserve">. </w:t>
      </w:r>
    </w:p>
    <w:p w:rsidR="002D0A34" w:rsidRDefault="002D0A34" w:rsidP="002D0A34"/>
    <w:p w:rsidR="002D0A34" w:rsidRDefault="002D0A34" w:rsidP="002D0A34"/>
    <w:p w:rsidR="002D0A34" w:rsidRDefault="002D0A34" w:rsidP="002D0A34">
      <w:pPr>
        <w:pStyle w:val="Heading3"/>
      </w:pPr>
      <w:r>
        <w:lastRenderedPageBreak/>
        <w:t>Democracy Promotion</w:t>
      </w:r>
    </w:p>
    <w:p w:rsidR="002D0A34" w:rsidRPr="00F42A4C" w:rsidRDefault="002D0A34" w:rsidP="002D0A34">
      <w:pPr>
        <w:pStyle w:val="Heading4"/>
      </w:pPr>
      <w:r w:rsidRPr="00F42A4C">
        <w:t>Attempts to create democracy in Latin America are just an attempt to spread US imperialism</w:t>
      </w:r>
    </w:p>
    <w:p w:rsidR="002D0A34" w:rsidRPr="00F42A4C" w:rsidRDefault="002D0A34" w:rsidP="002D0A34">
      <w:r w:rsidRPr="00F42A4C">
        <w:rPr>
          <w:rStyle w:val="StyleStyleBold12pt"/>
        </w:rPr>
        <w:t>Gilbert 8</w:t>
      </w:r>
      <w:r w:rsidRPr="00F42A4C">
        <w:t xml:space="preserve"> </w:t>
      </w:r>
      <w:r>
        <w:t>(</w:t>
      </w:r>
      <w:r w:rsidRPr="00F42A4C">
        <w:t xml:space="preserve">Steven Gilbert, Studied under the department of Political science at Eastern Michigan University Honors College, Senior Honors Thesis Paper, </w:t>
      </w:r>
      <w:hyperlink r:id="rId9" w:history="1">
        <w:r w:rsidRPr="00F42A4C">
          <w:rPr>
            <w:rStyle w:val="Hyperlink"/>
          </w:rPr>
          <w:t>http://commons.emich.edu/cgi/viewcontent.cgi?article=1147&amp;context=honors</w:t>
        </w:r>
      </w:hyperlink>
      <w:r w:rsidRPr="00F42A4C">
        <w:t xml:space="preserve"> , Author of "The U.S. Policy of Democracy Promotion in Latin America" Published April 28</w:t>
      </w:r>
      <w:r w:rsidRPr="00F42A4C">
        <w:rPr>
          <w:vertAlign w:val="superscript"/>
        </w:rPr>
        <w:t>th</w:t>
      </w:r>
      <w:r>
        <w:t xml:space="preserve"> 2008)</w:t>
      </w:r>
    </w:p>
    <w:p w:rsidR="002D0A34" w:rsidRDefault="002D0A34" w:rsidP="002D0A34">
      <w:r w:rsidRPr="00F42A4C">
        <w:rPr>
          <w:rStyle w:val="StyleBoldUnderline"/>
        </w:rPr>
        <w:t>The U.S. policy of democracy promotion in Latin America has consisted of</w:t>
      </w:r>
      <w:r>
        <w:rPr>
          <w:rStyle w:val="StyleBoldUnderline"/>
        </w:rPr>
        <w:t xml:space="preserve"> </w:t>
      </w:r>
      <w:r w:rsidRPr="00F42A4C">
        <w:rPr>
          <w:rStyle w:val="StyleBoldUnderline"/>
        </w:rPr>
        <w:t>promoting governments that are favorable to U.S. political and economic interests rather</w:t>
      </w:r>
      <w:r>
        <w:rPr>
          <w:rStyle w:val="StyleBoldUnderline"/>
        </w:rPr>
        <w:t xml:space="preserve"> </w:t>
      </w:r>
      <w:r w:rsidRPr="00F42A4C">
        <w:rPr>
          <w:rStyle w:val="StyleBoldUnderline"/>
        </w:rPr>
        <w:t>than democracy itself</w:t>
      </w:r>
      <w:r w:rsidRPr="00F42A4C">
        <w:t>. While the U.S. claims to have a tradition of “promoting</w:t>
      </w:r>
      <w:r>
        <w:t xml:space="preserve"> </w:t>
      </w:r>
      <w:r w:rsidRPr="00F42A4C">
        <w:t>democracy” in Latin America, justification for U.S. intervention has been questionable</w:t>
      </w:r>
      <w:r>
        <w:t xml:space="preserve"> </w:t>
      </w:r>
      <w:r w:rsidRPr="00F42A4C">
        <w:t>and inconsistent.</w:t>
      </w:r>
      <w:r w:rsidRPr="00F42A4C">
        <w:rPr>
          <w:rStyle w:val="StyleBoldUnderline"/>
        </w:rPr>
        <w:t xml:space="preserve"> </w:t>
      </w:r>
      <w:r w:rsidRPr="00F42A4C">
        <w:rPr>
          <w:rStyle w:val="Emphasis"/>
        </w:rPr>
        <w:t>U.S. support for Latin American regimes has coincided with favorable</w:t>
      </w:r>
      <w:r>
        <w:rPr>
          <w:rStyle w:val="Emphasis"/>
        </w:rPr>
        <w:t xml:space="preserve"> </w:t>
      </w:r>
      <w:r w:rsidRPr="00F42A4C">
        <w:rPr>
          <w:rStyle w:val="Emphasis"/>
        </w:rPr>
        <w:t>economic policies rather than with the strength of democracy within a country.</w:t>
      </w:r>
      <w:r>
        <w:rPr>
          <w:rStyle w:val="StyleBoldUnderline"/>
        </w:rPr>
        <w:t xml:space="preserve"> </w:t>
      </w:r>
      <w:r w:rsidRPr="00F42A4C">
        <w:t>Historically, the protection of resources for extraction has been one of the main goals of</w:t>
      </w:r>
      <w:r>
        <w:t xml:space="preserve"> </w:t>
      </w:r>
      <w:r w:rsidRPr="00F42A4C">
        <w:t>U.S. policy in Latin America. U.S</w:t>
      </w:r>
      <w:r w:rsidRPr="00F42A4C">
        <w:rPr>
          <w:rStyle w:val="StyleBoldUnderline"/>
        </w:rPr>
        <w:t>. A historical overview of U.S. relations in Latin</w:t>
      </w:r>
      <w:r>
        <w:rPr>
          <w:rStyle w:val="StyleBoldUnderline"/>
        </w:rPr>
        <w:t xml:space="preserve"> </w:t>
      </w:r>
      <w:r w:rsidRPr="00F42A4C">
        <w:rPr>
          <w:rStyle w:val="StyleBoldUnderline"/>
        </w:rPr>
        <w:t>America shows that the promotion of democracy is secondary to economic and social</w:t>
      </w:r>
      <w:r>
        <w:rPr>
          <w:rStyle w:val="StyleBoldUnderline"/>
        </w:rPr>
        <w:t xml:space="preserve"> </w:t>
      </w:r>
      <w:r w:rsidRPr="00F42A4C">
        <w:rPr>
          <w:rStyle w:val="StyleBoldUnderline"/>
        </w:rPr>
        <w:t>factors</w:t>
      </w:r>
      <w:r w:rsidRPr="00F42A4C">
        <w:t xml:space="preserve">. </w:t>
      </w:r>
      <w:r w:rsidRPr="00F42A4C">
        <w:rPr>
          <w:rStyle w:val="Emphasis"/>
        </w:rPr>
        <w:t>Relations between the U.S. and Latin America show that the U.S. has used</w:t>
      </w:r>
      <w:r>
        <w:rPr>
          <w:rStyle w:val="Emphasis"/>
        </w:rPr>
        <w:t xml:space="preserve"> </w:t>
      </w:r>
      <w:r w:rsidRPr="00F42A4C">
        <w:rPr>
          <w:rStyle w:val="Emphasis"/>
        </w:rPr>
        <w:t xml:space="preserve">democracy promotion as cover for U.S. imperialism in Latin America. </w:t>
      </w:r>
      <w:r w:rsidRPr="00F42A4C">
        <w:rPr>
          <w:rStyle w:val="StyleBoldUnderline"/>
        </w:rPr>
        <w:t>During the Cold</w:t>
      </w:r>
      <w:r>
        <w:rPr>
          <w:rStyle w:val="StyleBoldUnderline"/>
        </w:rPr>
        <w:t xml:space="preserve"> </w:t>
      </w:r>
      <w:r w:rsidRPr="00F42A4C">
        <w:rPr>
          <w:rStyle w:val="StyleBoldUnderline"/>
        </w:rPr>
        <w:t>War, the U.S. supported anti-communist regimes that were often undemocratic because</w:t>
      </w:r>
      <w:r>
        <w:rPr>
          <w:rStyle w:val="StyleBoldUnderline"/>
        </w:rPr>
        <w:t xml:space="preserve"> </w:t>
      </w:r>
      <w:r w:rsidRPr="00F42A4C">
        <w:rPr>
          <w:rStyle w:val="StyleBoldUnderline"/>
        </w:rPr>
        <w:t>they were capable of protecting U.S. interests.</w:t>
      </w:r>
      <w:r w:rsidRPr="00F42A4C">
        <w:t xml:space="preserve"> Since the mid-1980s, we have seen a wave</w:t>
      </w:r>
      <w:r>
        <w:t xml:space="preserve"> </w:t>
      </w:r>
      <w:r w:rsidRPr="00F42A4C">
        <w:t>of democratization in Latin America and an embrace of market democracy. U.S. relations</w:t>
      </w:r>
      <w:r>
        <w:t xml:space="preserve"> </w:t>
      </w:r>
      <w:r w:rsidRPr="00F42A4C">
        <w:t>in Latin America since the end of the Cold War reveal that the U.S. is merely changing</w:t>
      </w:r>
      <w:r>
        <w:t xml:space="preserve"> </w:t>
      </w:r>
      <w:r w:rsidRPr="00F42A4C">
        <w:t>its means of establishing U.S. friendly governments by promoting low-intensity</w:t>
      </w:r>
      <w:r>
        <w:t xml:space="preserve"> </w:t>
      </w:r>
      <w:r w:rsidRPr="00F42A4C">
        <w:t xml:space="preserve">democracy. </w:t>
      </w:r>
      <w:r w:rsidRPr="00F42A4C">
        <w:rPr>
          <w:rStyle w:val="Emphasis"/>
        </w:rPr>
        <w:t>This low-intensity democracy is characteristic polyarchy, in which elites who</w:t>
      </w:r>
      <w:r>
        <w:rPr>
          <w:rStyle w:val="Emphasis"/>
        </w:rPr>
        <w:t xml:space="preserve"> </w:t>
      </w:r>
      <w:r w:rsidRPr="00F42A4C">
        <w:rPr>
          <w:rStyle w:val="Emphasis"/>
        </w:rPr>
        <w:t>adhere to the neoliberal model control the government.</w:t>
      </w:r>
      <w:r w:rsidRPr="00F42A4C">
        <w:t xml:space="preserve"> When democratic governments</w:t>
      </w:r>
      <w:r>
        <w:t xml:space="preserve"> </w:t>
      </w:r>
      <w:r w:rsidRPr="00F42A4C">
        <w:t>within Latin America have veered too far from this outline for democracy and have</w:t>
      </w:r>
      <w:r>
        <w:t xml:space="preserve"> </w:t>
      </w:r>
      <w:r w:rsidRPr="00F42A4C">
        <w:t>threatened U.S. interests, the U.S. has intervened to undermine and attempt to overthrow</w:t>
      </w:r>
      <w:r>
        <w:t xml:space="preserve"> these governments</w:t>
      </w:r>
    </w:p>
    <w:p w:rsidR="002D0A34" w:rsidRDefault="002D0A34" w:rsidP="002D0A34"/>
    <w:p w:rsidR="00E826AA" w:rsidRPr="00E86BF9" w:rsidRDefault="00E826AA" w:rsidP="00E826AA">
      <w:pPr>
        <w:rPr>
          <w:rStyle w:val="StyleStyleBold12pt"/>
        </w:rPr>
      </w:pPr>
      <w:r>
        <w:rPr>
          <w:rStyle w:val="StyleStyleBold12pt"/>
        </w:rPr>
        <w:t xml:space="preserve">The affs attempt to use threats of democratic collapse is a mere smokescreen: They’re using their twisted epistemology to coerce their form of government onto </w:t>
      </w:r>
    </w:p>
    <w:p w:rsidR="00E826AA" w:rsidRDefault="00E826AA" w:rsidP="00E826AA">
      <w:r w:rsidRPr="00402224">
        <w:rPr>
          <w:rStyle w:val="StyleStyleBold12pt"/>
        </w:rPr>
        <w:t>Grosfoguel 08</w:t>
      </w:r>
      <w:r>
        <w:t xml:space="preserve"> (Ramon, Assistant Professor of Ethics at UC Berkeley, Transmodernity, border thinking, and global coloniality</w:t>
      </w:r>
    </w:p>
    <w:p w:rsidR="00E826AA" w:rsidRDefault="00E826AA" w:rsidP="00E826AA">
      <w:r>
        <w:t>, http://www.eurozine.com/articles/2008-07-04-grosfoguel-en.html)</w:t>
      </w:r>
    </w:p>
    <w:p w:rsidR="00E826AA" w:rsidRPr="00E86BF9" w:rsidRDefault="00E826AA" w:rsidP="00E826AA">
      <w:pPr>
        <w:rPr>
          <w:rStyle w:val="StyleBoldUnderline"/>
        </w:rPr>
      </w:pPr>
      <w:r w:rsidRPr="00E86BF9">
        <w:rPr>
          <w:rStyle w:val="StyleBoldUnderline"/>
        </w:rPr>
        <w:t>During the last 510 years of the "European/Euro-American, capitalist/patriarchal modern/colonial world-system", we went from the 16th century "convert or I shoot you,"</w:t>
      </w:r>
      <w:r>
        <w:t xml:space="preserve"> to the 19th century "civilize or I shoot you", to 20th century "develop or I shoot you", to the late 20th century "neoliberalize or I shoot you", and </w:t>
      </w:r>
      <w:r w:rsidRPr="00E86BF9">
        <w:rPr>
          <w:rStyle w:val="StyleBoldUnderline"/>
        </w:rPr>
        <w:t xml:space="preserve">to the early 21st century "democratize or I shoot you". Never has there existed respect and no recognition for Indigenous, African, Islamic or other non-European forms of democracy. The liberal form of democracy is the only one accepted and legitimated. Forms of democratic alterity are rejected. If the non- European population does not accept the Euro-American terms of liberal democracy then it is imposed </w:t>
      </w:r>
      <w:r w:rsidRPr="00E86BF9">
        <w:rPr>
          <w:rStyle w:val="StyleBoldUnderline"/>
        </w:rPr>
        <w:lastRenderedPageBreak/>
        <w:t xml:space="preserve">by force in the name of civilization and progress. Democracy needs to be reconceptualized in a transmodern form in order to be decolonized from liberal democracy, that is, the western racialized and capitalist-centered form of democracy. </w:t>
      </w:r>
    </w:p>
    <w:p w:rsidR="00E826AA" w:rsidRDefault="00E826AA" w:rsidP="002D0A34"/>
    <w:p w:rsidR="00E826AA" w:rsidRDefault="00E826AA" w:rsidP="002D0A34"/>
    <w:p w:rsidR="00E826AA" w:rsidRDefault="00E826AA" w:rsidP="00E826AA">
      <w:pPr>
        <w:pStyle w:val="Heading3"/>
      </w:pPr>
      <w:r>
        <w:lastRenderedPageBreak/>
        <w:t>Military/Security Assistance</w:t>
      </w:r>
    </w:p>
    <w:p w:rsidR="00E826AA" w:rsidRDefault="00E826AA" w:rsidP="00E826AA">
      <w:pPr>
        <w:pStyle w:val="Heading4"/>
      </w:pPr>
      <w:r>
        <w:t>The plan’s military assistance is used as a front to expand US interests and repress social movements – the aff allows the US to further colonialist power through a ‘west is best’ frame of reference, maintaining the worst parts of neoliberalism and making conflict inevitable</w:t>
      </w:r>
    </w:p>
    <w:p w:rsidR="00E826AA" w:rsidRPr="00451A70" w:rsidRDefault="00E826AA" w:rsidP="00E826AA">
      <w:r w:rsidRPr="00451A70">
        <w:rPr>
          <w:rStyle w:val="StyleStyleBold12pt"/>
        </w:rPr>
        <w:t>Miguel 09</w:t>
      </w:r>
      <w:r>
        <w:t xml:space="preserve"> (Vinicius Valentin Raduan Miguel, prof of security and human rights studies @ Federal University of Rondonia in Brazil, “US Gunboat Diplomacy in Latin America: A Way to Achieve Energy Security?”, Political Affairs, http://www.politicalaffairs.net/us-gunboat-diplomacy-in-latin-america-a-way-to-achieve-energy-security/, 10/2/2009, //Evan)</w:t>
      </w:r>
    </w:p>
    <w:p w:rsidR="00E826AA" w:rsidRDefault="00E826AA" w:rsidP="00E826AA">
      <w:r w:rsidRPr="00451A70">
        <w:rPr>
          <w:rStyle w:val="StyleBoldUnderline"/>
        </w:rPr>
        <w:t>The Cold War communist deterrence policy intertwined with the alleged fight against drug smuggling</w:t>
      </w:r>
      <w:r>
        <w:t xml:space="preserve">. Plan Colombia, which effectively started in 2000, serves as part of this counter-insurgency strategy, in which </w:t>
      </w:r>
      <w:r w:rsidRPr="00451A70">
        <w:rPr>
          <w:rStyle w:val="StyleBoldUnderline"/>
        </w:rPr>
        <w:t>US economic assistance is used to strengthen the repressive Colombian security apparatus</w:t>
      </w:r>
      <w:r>
        <w:t xml:space="preserve">. [3] </w:t>
      </w:r>
      <w:r w:rsidRPr="00451A70">
        <w:rPr>
          <w:rStyle w:val="StyleBoldUnderline"/>
        </w:rPr>
        <w:t>The aims are</w:t>
      </w:r>
      <w:r>
        <w:t xml:space="preserve"> various: </w:t>
      </w:r>
      <w:r w:rsidRPr="00451A70">
        <w:rPr>
          <w:rStyle w:val="StyleBoldUnderline"/>
        </w:rPr>
        <w:t>to install its own military apparatus and agencies in Latin America, to fight the FARC and to insure a steady supply of Colombian oil to the US</w:t>
      </w:r>
      <w:r>
        <w:t xml:space="preserve">. The post-9/11 hysteria offered an opportunity for the Bush administration to boost the expansion of </w:t>
      </w:r>
      <w:r w:rsidRPr="00451A70">
        <w:rPr>
          <w:rStyle w:val="StyleBoldUnderline"/>
        </w:rPr>
        <w:t>military aid under the label of "counter-terrorism,"</w:t>
      </w:r>
      <w:r>
        <w:t xml:space="preserve"> thus </w:t>
      </w:r>
      <w:r w:rsidRPr="00451A70">
        <w:rPr>
          <w:rStyle w:val="StyleBoldUnderline"/>
        </w:rPr>
        <w:t>funnel</w:t>
      </w:r>
      <w:r>
        <w:t xml:space="preserve">ing more </w:t>
      </w:r>
      <w:r w:rsidRPr="00451A70">
        <w:rPr>
          <w:rStyle w:val="StyleBoldUnderline"/>
        </w:rPr>
        <w:t>resources to state-sponsored anti-guerrilla violence</w:t>
      </w:r>
      <w:r>
        <w:t xml:space="preserve">. The administration characterized FARC as a new "Osama bin Laden." In addition, the Bush administration tried to link Iran to Colombia's neighbor Venezuela, implying that a nuclear-armed Iran might transfer "terrorist cells" to Latin America. This </w:t>
      </w:r>
      <w:r w:rsidRPr="00451A70">
        <w:rPr>
          <w:rStyle w:val="StyleBoldUnderline"/>
        </w:rPr>
        <w:t>suspect reasoning helped produce new arguments for the expansion of US's own militarism in Latin America</w:t>
      </w:r>
      <w:r>
        <w:t xml:space="preserve">. </w:t>
      </w:r>
      <w:r w:rsidRPr="00451A70">
        <w:rPr>
          <w:rStyle w:val="StyleBoldUnderline"/>
        </w:rPr>
        <w:t>The US government seemed willing to resort to any kind of spurious allegation to create legitimacy for its imperial desires, moving from its former Cold War rhetoric of containing the communist expansion to the fight against drug-trafficking, and from there to combating a new hybrid: the Islamic-Iran-funded/narco-terrorist/Chavez 21st-century socialism threat</w:t>
      </w:r>
      <w:r>
        <w:t xml:space="preserve">. [4] However, </w:t>
      </w:r>
      <w:r w:rsidRPr="00451A70">
        <w:rPr>
          <w:rStyle w:val="StyleBoldUnderline"/>
        </w:rPr>
        <w:t xml:space="preserve">what has been delineated in Colombia is a </w:t>
      </w:r>
      <w:r w:rsidRPr="00451A70">
        <w:rPr>
          <w:rStyle w:val="Emphasis"/>
        </w:rPr>
        <w:t>classic colonial strategy</w:t>
      </w:r>
      <w:r>
        <w:t xml:space="preserve">: </w:t>
      </w:r>
      <w:r w:rsidRPr="00451A70">
        <w:rPr>
          <w:rStyle w:val="StyleBoldUnderline"/>
        </w:rPr>
        <w:t>the use of repressive force to protect the economic and military interests of the dominant power</w:t>
      </w:r>
      <w:r>
        <w:t xml:space="preserve">. </w:t>
      </w:r>
      <w:r w:rsidRPr="00451A70">
        <w:rPr>
          <w:rStyle w:val="StyleBoldUnderline"/>
        </w:rPr>
        <w:t>Using the Colombian government as its willing proxy, the US aims to discourage and limit the progressive role of Venezuela and reinforce US regional hegemony</w:t>
      </w:r>
      <w:r>
        <w:t xml:space="preserve">. Today Colombia is the biggest recipient of US aid outside the Middle East and the third largest anywhere, behind only Israel and Egypt. [5] </w:t>
      </w:r>
      <w:r w:rsidRPr="00451A70">
        <w:rPr>
          <w:rStyle w:val="StyleBoldUnderline"/>
        </w:rPr>
        <w:t>The main purpose of this assistance</w:t>
      </w:r>
      <w:r>
        <w:t xml:space="preserve"> to Colombia </w:t>
      </w:r>
      <w:r w:rsidRPr="00451A70">
        <w:rPr>
          <w:rStyle w:val="StyleBoldUnderline"/>
        </w:rPr>
        <w:t>is to defend oil company pipelines, which are central to the US drive to achieve a monopoly over world oil reserves</w:t>
      </w:r>
      <w:r>
        <w:t xml:space="preserve">. [6] Although Colombian petroleum is an obvious object of imperialist ambitions, considering that the country is the fourth biggest oil producer in South America, Colombia is also rich in coal and agricultural-based products. [7] One official US Department of Commerce website states that "Colombia is already a strong trading partner and has the potential to be an even greater place to do business. Trade with Colombia offers expanded economic opportunities for U.S. manufacturers, workers, and farmers. It is a growing market for U.S. exporters and a good economic and policy partner of the United States." [8] Of course, </w:t>
      </w:r>
      <w:r w:rsidRPr="00451A70">
        <w:rPr>
          <w:rStyle w:val="StyleBoldUnderline"/>
        </w:rPr>
        <w:t>this trade project is based on "free trade" bilateral agreements, i.e. the traditional neoliberal model</w:t>
      </w:r>
      <w:r>
        <w:t xml:space="preserve">. </w:t>
      </w:r>
      <w:r w:rsidRPr="00451A70">
        <w:rPr>
          <w:rStyle w:val="StyleBoldUnderline"/>
        </w:rPr>
        <w:t>This quest for colonies as suppliers of raw materials is also creating a new arms race</w:t>
      </w:r>
      <w:r>
        <w:t xml:space="preserve"> [9] in the region, </w:t>
      </w:r>
      <w:r w:rsidRPr="00451A70">
        <w:rPr>
          <w:rStyle w:val="StyleBoldUnderline"/>
        </w:rPr>
        <w:t>proving once more that the so-called peaceful capitalist epoch is over</w:t>
      </w:r>
      <w:r>
        <w:t xml:space="preserve"> - if we even accept that it ever existed. "Plan Colombia 2.0" </w:t>
      </w:r>
      <w:r w:rsidRPr="00451A70">
        <w:rPr>
          <w:rStyle w:val="StyleBoldUnderline"/>
        </w:rPr>
        <w:t>must be scrutinized and understood as part of US capitalism's search for global control and world dominance</w:t>
      </w:r>
      <w:r w:rsidRPr="00451A70">
        <w:t xml:space="preserve">. In other words, </w:t>
      </w:r>
      <w:r w:rsidRPr="00451A70">
        <w:rPr>
          <w:rStyle w:val="StyleBoldUnderline"/>
        </w:rPr>
        <w:t xml:space="preserve">the exercise of US influence in the region will be pursued by any means, including by military </w:t>
      </w:r>
      <w:r w:rsidRPr="00451A70">
        <w:rPr>
          <w:rStyle w:val="StyleBoldUnderline"/>
        </w:rPr>
        <w:lastRenderedPageBreak/>
        <w:t>force</w:t>
      </w:r>
      <w:r>
        <w:t xml:space="preserve">. </w:t>
      </w:r>
      <w:r w:rsidRPr="00451A70">
        <w:rPr>
          <w:rStyle w:val="StyleBoldUnderline"/>
        </w:rPr>
        <w:t>If a new Plan Colombia that includes a military build up is put into place, it would expose the fraudulence of a supposed "unarmed" neoliberal hegemony</w:t>
      </w:r>
      <w:r>
        <w:t>.</w:t>
      </w:r>
    </w:p>
    <w:p w:rsidR="00E826AA" w:rsidRPr="002D0A34" w:rsidRDefault="00E826AA" w:rsidP="002D0A34"/>
    <w:p w:rsidR="009A3099" w:rsidRDefault="009A3099" w:rsidP="009A3099"/>
    <w:p w:rsidR="002D0A34" w:rsidRDefault="002D0A34" w:rsidP="002D0A34">
      <w:pPr>
        <w:pStyle w:val="Heading3"/>
      </w:pPr>
      <w:r>
        <w:lastRenderedPageBreak/>
        <w:t>Technology</w:t>
      </w:r>
    </w:p>
    <w:p w:rsidR="002D0A34" w:rsidRPr="0004771D" w:rsidRDefault="002D0A34" w:rsidP="002D0A34">
      <w:pPr>
        <w:pStyle w:val="Heading4"/>
      </w:pPr>
      <w:r w:rsidRPr="0004771D">
        <w:t>Technology transfer to modernizing countries is a tool of colonialism.</w:t>
      </w:r>
    </w:p>
    <w:p w:rsidR="002D0A34" w:rsidRDefault="002D0A34" w:rsidP="002D0A34">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31)//</w:t>
      </w:r>
    </w:p>
    <w:p w:rsidR="002D0A34" w:rsidRDefault="002D0A34" w:rsidP="002D0A34">
      <w:r>
        <w:t xml:space="preserve">While colonial profits continued to be made in the resources sector, </w:t>
      </w:r>
      <w:r w:rsidRPr="009A1CC3">
        <w:rPr>
          <w:rStyle w:val="StyleBoldUnderline"/>
        </w:rPr>
        <w:t>a new form of surplus extraction appeared in the neocolonial period which eventually became the dominant form, namely technological rents</w:t>
      </w:r>
      <w:r>
        <w:t xml:space="preserve">.3 </w:t>
      </w:r>
      <w:r w:rsidRPr="009A1CC3">
        <w:rPr>
          <w:rStyle w:val="StyleBoldUnderline"/>
        </w:rPr>
        <w:t>These are the super profits that monopolist sellers of machines, equipment goods and ‘patented’ technology can harvest in the absence of competitive markets for their products.</w:t>
      </w:r>
      <w:r>
        <w:t xml:space="preserve"> The technological backwardness of </w:t>
      </w:r>
      <w:r w:rsidRPr="009A1CC3">
        <w:rPr>
          <w:rStyle w:val="StyleBoldUnderline"/>
        </w:rPr>
        <w:t>the modernizing countries</w:t>
      </w:r>
      <w:r>
        <w:t xml:space="preserve"> created this monopoly. They </w:t>
      </w:r>
      <w:r w:rsidRPr="009A1CC3">
        <w:rPr>
          <w:rStyle w:val="StyleBoldUnderline"/>
        </w:rPr>
        <w:t>had to invite foreign direct investors – multinational companies – to help them produce locally what had previously been imported</w:t>
      </w:r>
      <w:r>
        <w:t>.</w:t>
      </w:r>
    </w:p>
    <w:p w:rsidR="002D0A34" w:rsidRDefault="002D0A34" w:rsidP="002D0A34"/>
    <w:p w:rsidR="002D0A34" w:rsidRDefault="002D0A34" w:rsidP="002D0A34">
      <w:pPr>
        <w:pStyle w:val="Heading3"/>
      </w:pPr>
      <w:r>
        <w:lastRenderedPageBreak/>
        <w:t>“Copycat” Link</w:t>
      </w:r>
    </w:p>
    <w:p w:rsidR="002D0A34" w:rsidRDefault="002D0A34" w:rsidP="002D0A34"/>
    <w:p w:rsidR="002D0A34" w:rsidRDefault="002D0A34" w:rsidP="002D0A34">
      <w:pPr>
        <w:pStyle w:val="Heading4"/>
      </w:pPr>
      <w:r>
        <w:t>Western academia’s idea of social reform was created to force social structures of developing countries to conform to western economic ideals.</w:t>
      </w:r>
    </w:p>
    <w:p w:rsidR="002D0A34" w:rsidRDefault="002D0A34" w:rsidP="002D0A34">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35-36)//</w:t>
      </w:r>
    </w:p>
    <w:p w:rsidR="002D0A34" w:rsidRDefault="002D0A34" w:rsidP="002D0A34">
      <w:r>
        <w:t xml:space="preserve">Economic and technological aid was at first a means of doing this. </w:t>
      </w:r>
      <w:r w:rsidRPr="00600DAE">
        <w:rPr>
          <w:rStyle w:val="StyleBoldUnderline"/>
        </w:rPr>
        <w:t>But it was soon realized that the transplantation of capital and technology in the Third World could not bear fruit unless it was accompanied by wider and consistent social, cultural and political changes. Early theories of the modernization school were often advanced by economists who had been hired by the USA as practical advisers:</w:t>
      </w:r>
      <w:r>
        <w:t xml:space="preserve"> people on aid missions</w:t>
      </w:r>
      <w:r w:rsidRPr="00600DAE">
        <w:rPr>
          <w:rStyle w:val="StyleBoldUnderline"/>
        </w:rPr>
        <w:t>. It was they who observed how cultural diffusion and the introduction of technology from the outside were frustrated by the negative role that traditional culture played in ‘blocking’ development, and they were the first to call for ‘comprehensive social and economic change’</w:t>
      </w:r>
      <w:r>
        <w:t xml:space="preserve">. These were continuing and recurring themes, as was the threat of Soviet influence, if development (that is, the American way of life) were to fail.9 It was not until the late 1950s that sociologist became involved in what proved to be for their discipline an extremely profitable band-wagon. One of the very early sociological contributions was a collection of essays by Bert Hoselitz from 1957.10 Where the contributions of the economists had been piecemeal -  never going beyond such observations that it was not possible to introduce an agricultural tractor into a community that had communal rights to land and knew no property rights, or that kinship obligations stood in the way of appointing people by merit and so on – </w:t>
      </w:r>
      <w:r w:rsidRPr="00600DAE">
        <w:rPr>
          <w:rStyle w:val="StyleBoldUnderline"/>
        </w:rPr>
        <w:t>the sociologists set about the task of developing a comprehensive all-encompassing theory of all the processes and structural changes required to transform non-industrial into industrial societies. These modernization theories were in turn embedded in abstract, formal theories of societal evolution</w:t>
      </w:r>
      <w:r>
        <w:t xml:space="preserve">. </w:t>
      </w:r>
      <w:r w:rsidRPr="00600DAE">
        <w:rPr>
          <w:rStyle w:val="StyleBoldUnderline"/>
        </w:rPr>
        <w:t>The circumstance that these models of societal evolution had themselves been scripted from the historical experience of the development of the West did not prevent them from becoming normative and prescriptive. They turned the abstracted, generalized history of European development into necessary logic: the formal Western models had described the interactive processes through which undeveloped societies of all periods were thought to become developed</w:t>
      </w:r>
      <w:r>
        <w:t xml:space="preserve">. </w:t>
      </w:r>
      <w:r w:rsidRPr="00600DAE">
        <w:rPr>
          <w:rStyle w:val="StyleBoldUnderline"/>
        </w:rPr>
        <w:t>They theorized the compatibility or ‘correspondence’ between certain advanced economic institutions</w:t>
      </w:r>
      <w:r>
        <w:t xml:space="preserve"> (money, markets, occupational specialization, profit maximization) on the one hand, </w:t>
      </w:r>
      <w:r w:rsidRPr="00600DAE">
        <w:rPr>
          <w:rStyle w:val="StyleBoldUnderline"/>
        </w:rPr>
        <w:t>and certain ‘modern’ political, cultural and social forms on the other, thereby turning the latter into necessary prerequisites or ‘logical requirements’ for the former.</w:t>
      </w:r>
      <w:r>
        <w:t xml:space="preserve"> For example, modernization studies would examine the processes of secularization consequent upon the introduction of cash crops into traditional peasant communities, or the effect of industrialization on the nuclearization of family systems, or the need for multi-party democracy to support the division of labour</w:t>
      </w:r>
      <w:r w:rsidRPr="00600DAE">
        <w:rPr>
          <w:rStyle w:val="StyleBoldUnderline"/>
        </w:rPr>
        <w:t>. When traditional institutions or values did not fit, they were considered ‘dysfunctional’ to the process of development and regarded as ‘problems’, which comprehensive socio-economic planning could be designed to correct. Progress became a matter of ordered social reform</w:t>
      </w:r>
      <w:r>
        <w:t>.11</w:t>
      </w:r>
    </w:p>
    <w:p w:rsidR="00B615E8" w:rsidRDefault="00B615E8" w:rsidP="002D0A34"/>
    <w:p w:rsidR="00B615E8" w:rsidRDefault="00B615E8" w:rsidP="00B615E8">
      <w:pPr>
        <w:pStyle w:val="Heading4"/>
      </w:pPr>
      <w:r>
        <w:lastRenderedPageBreak/>
        <w:t>Plan forces Latin America back into the Western model of economy under the guise of economic fixation</w:t>
      </w:r>
    </w:p>
    <w:p w:rsidR="00B615E8" w:rsidRDefault="00B615E8" w:rsidP="00B615E8">
      <w:r w:rsidRPr="00263F2A">
        <w:rPr>
          <w:rStyle w:val="StyleStyleBold12pt"/>
        </w:rPr>
        <w:t>Veltmeyer 11</w:t>
      </w:r>
      <w:r w:rsidRPr="00263F2A">
        <w:t xml:space="preserve"> (Henry Veltmeyer, </w:t>
      </w:r>
      <w:r>
        <w:t>professor of Sociology and International Development Studies at Saint Mary's University</w:t>
      </w:r>
      <w:r w:rsidRPr="00263F2A">
        <w:t>,</w:t>
      </w:r>
      <w:r>
        <w:t xml:space="preserve"> PhD. in Political Science from McMaster University,</w:t>
      </w:r>
      <w:r w:rsidRPr="00263F2A">
        <w:t xml:space="preserve"> “</w:t>
      </w:r>
      <w:r>
        <w:t>US</w:t>
      </w:r>
      <w:r w:rsidRPr="00263F2A">
        <w:t xml:space="preserve"> Imperialism </w:t>
      </w:r>
      <w:r>
        <w:t>in</w:t>
      </w:r>
      <w:r w:rsidRPr="00263F2A">
        <w:t xml:space="preserve"> Latin America: Then </w:t>
      </w:r>
      <w:r>
        <w:t>and</w:t>
      </w:r>
      <w:r w:rsidRPr="00263F2A">
        <w:t xml:space="preserve"> Now, Here </w:t>
      </w:r>
      <w:r>
        <w:t>and</w:t>
      </w:r>
      <w:r w:rsidRPr="00263F2A">
        <w:t xml:space="preserve"> There”, Critical Development Studies, Vol. 1:1, 2011, pp. </w:t>
      </w:r>
      <w:r>
        <w:t>101-103</w:t>
      </w:r>
      <w:r w:rsidRPr="00263F2A">
        <w:t xml:space="preserve"> </w:t>
      </w:r>
      <w:r>
        <w:t xml:space="preserve">  </w:t>
      </w:r>
      <w:r w:rsidRPr="00263F2A">
        <w:t>)</w:t>
      </w:r>
    </w:p>
    <w:p w:rsidR="00B615E8" w:rsidRDefault="00B615E8" w:rsidP="00B615E8">
      <w:r w:rsidRPr="003B14F5">
        <w:rPr>
          <w:rStyle w:val="StyleBoldUnderline"/>
        </w:rPr>
        <w:t>The neoliberal agenda, a prominent feature of the economic imperialism of recent years</w:t>
      </w:r>
      <w:r>
        <w:t xml:space="preserve">, had been decades in the making12 but it was not till the early 1980s, in the vortex of two crises, that the conditions needed for its implementation </w:t>
      </w:r>
      <w:r w:rsidRPr="003B14F5">
        <w:rPr>
          <w:rStyle w:val="StyleBoldUnderline"/>
        </w:rPr>
        <w:t>became available</w:t>
      </w:r>
      <w:r>
        <w:t xml:space="preserve">. </w:t>
      </w:r>
      <w:r w:rsidRPr="003B14F5">
        <w:rPr>
          <w:rStyle w:val="StyleBoldUnderline"/>
        </w:rPr>
        <w:t>The fiscal crisis provided the political conditions of a conservative counterrevolution in development thinking and practice—for the advent of neoliberalism</w:t>
      </w:r>
      <w:r>
        <w:t xml:space="preserve">. On the other hand, </w:t>
      </w:r>
      <w:r w:rsidRPr="003B14F5">
        <w:rPr>
          <w:rStyle w:val="StyleBoldUnderline"/>
        </w:rPr>
        <w:t>the debt crisis</w:t>
      </w:r>
      <w:r>
        <w:t xml:space="preserve">, which </w:t>
      </w:r>
      <w:r w:rsidRPr="003B14F5">
        <w:rPr>
          <w:rStyle w:val="StyleBoldUnderline"/>
        </w:rPr>
        <w:t>provided a lever for adjusting government policies to the requirements of this new world order. While the World Bank and the IMF might be considered the operational units of the economic imperialism, its brain trust, as it were, was constituted by an array of neoconservative and neoliberal institutions, including the Pelerin Society, a neoliberal thought collective constituted to advance free market capitalism at the level of national policy</w:t>
      </w:r>
      <w:r>
        <w:t xml:space="preserve"> (Mirowski and Plehwe, 2009). </w:t>
      </w:r>
      <w:r w:rsidRPr="003B14F5">
        <w:rPr>
          <w:rStyle w:val="StyleBoldUnderline"/>
        </w:rPr>
        <w:t>It also includes the Council on Foreign Relations, a complex of policy forums and Washington–based foundations</w:t>
      </w:r>
      <w:r>
        <w:t xml:space="preserve">. </w:t>
      </w:r>
      <w:r w:rsidRPr="003B14F5">
        <w:rPr>
          <w:rStyle w:val="StyleBoldUnderline"/>
        </w:rPr>
        <w:t>The institutional structure of this «new world order» encompasses the World Bank, the IMF and the WTO</w:t>
      </w:r>
      <w:r>
        <w:t xml:space="preserve">, the latter stillborn in 1944 negotiations, not constructed until 1994 in a major shift in imperial strategy manifest in and coinciding with the institution of NAFTA. </w:t>
      </w:r>
      <w:r w:rsidRPr="003B14F5">
        <w:rPr>
          <w:rStyle w:val="StyleBoldUnderline"/>
        </w:rPr>
        <w:t>The impetus behind the call for a «new world order» in the 1980s was to resolve the fiscal and production crisis, to advance capitalist development on a global scale, and create a policy agenda for advancing these interests, which are represented most directly in the operational units of this system, namely the multinational corporations which could be defined as the crack troops of US economic imperialism. The dynamics of these institutions viz. globalization and structural adjustment, and the role in the design and implementation of macroeconomic policy, are well documented</w:t>
      </w:r>
      <w:r>
        <w:t xml:space="preserve">, much more so than the operations of the CFR and even more so of the MPS, whose </w:t>
      </w:r>
      <w:r w:rsidRPr="003B14F5">
        <w:rPr>
          <w:rStyle w:val="StyleBoldUnderline"/>
        </w:rPr>
        <w:t>members have played a major role in the promotion of neoliberalism, to finance research centres and policy forums to promote a) free enterprise and the free market; b) economic integration in the form of regional free trade agreements; c) macroeconomic policy in the form of structural reform</w:t>
      </w:r>
      <w:r>
        <w:t xml:space="preserve">. This project, based on a neoliberal agenda, can be traced back to the 1940s, to ideas promulgated at the time by members of the Pelerin Society, but was only seriously advanced in the 1980s when political conditions for a counterrevolution in development theory and practice—a new world order—were favourable.13 In the mid–1980s </w:t>
      </w:r>
      <w:r w:rsidRPr="003B14F5">
        <w:rPr>
          <w:rStyle w:val="StyleBoldUnderline"/>
        </w:rPr>
        <w:t>the neoliberal agenda for «structural reform» was advanced in the form of globalization, the ideology constructed as a means of mobilising support for this policy agenda, presenting it as a consensus and a development program, the only way forwards to general prosperity—and to establish hegemony over the whole system</w:t>
      </w:r>
      <w:r>
        <w:t xml:space="preserve"> (World Bank, 1995). By the end of the decade, however, the idea of globalization fractured and succumbed to forces of resistance. It no longer served as an effective ideology to justify and mask the neoliberal policy agenda, leading to a major revision in the agenda, an effort to provide it for a human face—present its as the policy framework for as more inclusive form of national and local development, designed to empower the poor, capacitating them. By the new millennium, this PWC was achieved in the form of a more pragmatic form of neoliberalism pursued by the centre–left regimes in the region that had assumed and remain in power. </w:t>
      </w:r>
    </w:p>
    <w:p w:rsidR="00B615E8" w:rsidRDefault="00B615E8" w:rsidP="002D0A34"/>
    <w:p w:rsidR="002D0A34" w:rsidRPr="002D0A34" w:rsidRDefault="002D0A34" w:rsidP="002D0A34"/>
    <w:p w:rsidR="002D0A34" w:rsidRPr="002D0A34" w:rsidRDefault="002D0A34" w:rsidP="009A3099"/>
    <w:p w:rsidR="009A3099" w:rsidRDefault="00465FE2" w:rsidP="00465FE2">
      <w:pPr>
        <w:pStyle w:val="Heading3"/>
      </w:pPr>
      <w:r>
        <w:lastRenderedPageBreak/>
        <w:t>Unequal Exchange</w:t>
      </w:r>
    </w:p>
    <w:p w:rsidR="00465FE2" w:rsidRDefault="00465FE2" w:rsidP="00465FE2"/>
    <w:p w:rsidR="00465FE2" w:rsidRDefault="00465FE2" w:rsidP="00465FE2">
      <w:pPr>
        <w:pStyle w:val="Heading4"/>
      </w:pPr>
      <w:r>
        <w:t>The plan establishes terms of unequal exchange with X – this is a key marker of neocolonial intervention</w:t>
      </w:r>
    </w:p>
    <w:p w:rsidR="00465FE2" w:rsidRDefault="00465FE2" w:rsidP="00465FE2">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58-59)//</w:t>
      </w:r>
    </w:p>
    <w:p w:rsidR="00465FE2" w:rsidRPr="00100F53" w:rsidRDefault="00465FE2" w:rsidP="00465FE2">
      <w:pPr>
        <w:rPr>
          <w:rStyle w:val="StyleBoldUnderline"/>
        </w:rPr>
      </w:pPr>
      <w:r>
        <w:t xml:space="preserve">In Wallerstein's terminology, the world system is 'a single division of labour, comprising multiple cultural systems, multiple political entities and even different modes of surplus appropriation' (that is, feudal, slave mode and wage labour).36 When such a world system has a common political system, Wallerstein uses the expression, 'world-empire’; and when it does not, he uses the expression, </w:t>
      </w:r>
      <w:r>
        <w:rPr>
          <w:rFonts w:hint="eastAsia"/>
        </w:rPr>
        <w:t xml:space="preserve">'world-economy'. </w:t>
      </w:r>
      <w:r w:rsidRPr="00100F53">
        <w:rPr>
          <w:rStyle w:val="StyleBoldUnderline"/>
          <w:rFonts w:hint="eastAsia"/>
        </w:rPr>
        <w:t>The essential feature of the capitalist world economy is pro</w:t>
      </w:r>
      <w:r w:rsidRPr="00100F53">
        <w:rPr>
          <w:rStyle w:val="StyleBoldUnderline"/>
        </w:rPr>
        <w:t xml:space="preserve">duction </w:t>
      </w:r>
      <w:r w:rsidRPr="00100F53">
        <w:rPr>
          <w:rStyle w:val="StyleBoldUnderline"/>
          <w:rFonts w:hint="eastAsia"/>
        </w:rPr>
        <w:t>for sale in a market in which the object is to realize maximum profit</w:t>
      </w:r>
      <w:r>
        <w:rPr>
          <w:rFonts w:hint="eastAsia"/>
        </w:rPr>
        <w:t>. Since its</w:t>
      </w:r>
      <w:r>
        <w:t xml:space="preserve"> inception</w:t>
      </w:r>
      <w:r>
        <w:rPr>
          <w:rFonts w:hint="eastAsia"/>
        </w:rPr>
        <w:t xml:space="preserve"> in the sixteenth century, </w:t>
      </w:r>
      <w:r w:rsidRPr="00100F53">
        <w:rPr>
          <w:rStyle w:val="StyleBoldUnderline"/>
          <w:rFonts w:hint="eastAsia"/>
        </w:rPr>
        <w:t>the capitalist world economy has 'naturall</w:t>
      </w:r>
      <w:r w:rsidRPr="00100F53">
        <w:rPr>
          <w:rStyle w:val="StyleBoldUnderline"/>
        </w:rPr>
        <w:t>y' developed a hierarchy of occupational tasks yielding different rewards for labour. Over time, exchange has become, and remained, unequal as a result of/ different wage -levels operating in different regions and nations. This unequal exchange</w:t>
      </w:r>
      <w:r>
        <w:t xml:space="preserve">, however, </w:t>
      </w:r>
      <w:r w:rsidRPr="00100F53">
        <w:rPr>
          <w:rStyle w:val="StyleBoldUnderline"/>
        </w:rPr>
        <w:t xml:space="preserve">has been and continues to be reinforced by political interference on the part of strong states on weak ones. </w:t>
      </w:r>
      <w:r>
        <w:rPr>
          <w:rStyle w:val="StyleBoldUnderline"/>
        </w:rPr>
        <w:t>I</w:t>
      </w:r>
      <w:r w:rsidRPr="00100F53">
        <w:rPr>
          <w:rStyle w:val="StyleBoldUnderline"/>
        </w:rPr>
        <w:t>n this way capitalism involves not only appropriation of the surplus value by an owner from a labourer but also appropriation of the whole economy by the 'core' areas. The core-periphery hierarchy and the exploitation of the periphery by the core are necessary to the reproduction of capitalism as a system.</w:t>
      </w:r>
    </w:p>
    <w:p w:rsidR="00465FE2" w:rsidRDefault="00465FE2" w:rsidP="00465FE2"/>
    <w:p w:rsidR="00964EB9" w:rsidRDefault="00964EB9" w:rsidP="00465FE2"/>
    <w:p w:rsidR="00964EB9" w:rsidRDefault="00964EB9" w:rsidP="00465FE2"/>
    <w:p w:rsidR="00964EB9" w:rsidRDefault="00964EB9" w:rsidP="00964EB9">
      <w:pPr>
        <w:pStyle w:val="Heading3"/>
      </w:pPr>
      <w:r>
        <w:lastRenderedPageBreak/>
        <w:t>Soft Power/Benign Hegemony</w:t>
      </w:r>
    </w:p>
    <w:p w:rsidR="00964EB9" w:rsidRDefault="00964EB9" w:rsidP="00964EB9"/>
    <w:p w:rsidR="00964EB9" w:rsidRDefault="00964EB9" w:rsidP="00964EB9">
      <w:pPr>
        <w:pStyle w:val="Heading4"/>
      </w:pPr>
      <w:r>
        <w:t>The American empire is one built on ‘soft’power, ‘modernization,’ and ‘multiculturalism.’ These attempts at softening colonialism have failed.</w:t>
      </w:r>
    </w:p>
    <w:p w:rsidR="00964EB9" w:rsidRDefault="00964EB9" w:rsidP="00964EB9">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102-103)//</w:t>
      </w:r>
    </w:p>
    <w:p w:rsidR="00964EB9" w:rsidRDefault="00964EB9" w:rsidP="00964EB9">
      <w:r>
        <w:t xml:space="preserve">At its core, </w:t>
      </w:r>
      <w:r w:rsidRPr="00F11D68">
        <w:rPr>
          <w:rStyle w:val="StyleBoldUnderline"/>
        </w:rPr>
        <w:t>American leaders see a special place in history for the country, which has been uniquely endowed to take a leading role on the world state in providing direction to other countries, especially in times of crisi</w:t>
      </w:r>
      <w:r>
        <w:t xml:space="preserve">s. In that vein, </w:t>
      </w:r>
      <w:r w:rsidRPr="00F11D68">
        <w:rPr>
          <w:rStyle w:val="StyleBoldUnderline"/>
        </w:rPr>
        <w:t>the United States attempts to set standards for “proper” conduct among nations, identify threats to the world order, and even mete out justice to offenders,</w:t>
      </w:r>
      <w:r>
        <w:t xml:space="preserve"> according to Ikenbery.38 According the Chalmers Johnson, </w:t>
      </w:r>
      <w:r w:rsidRPr="00F11D68">
        <w:rPr>
          <w:rStyle w:val="StyleBoldUnderline"/>
        </w:rPr>
        <w:t>American hegemony prefers to operate behind the scenes, working as an “informal empire</w:t>
      </w:r>
      <w:r>
        <w:t xml:space="preserve">.”39 American leaders, Democratic and Republican, during and after the Cold War have not hesitated to resort to force and military instruments, and the United States has not hesitated to dismiss the United Nations whenever the organization fails to line up with American interests.40 But </w:t>
      </w:r>
      <w:r w:rsidRPr="00F11D68">
        <w:rPr>
          <w:rStyle w:val="StyleBoldUnderline"/>
        </w:rPr>
        <w:t>the American empire prefers the appeal of its expressed ideals and objectives (e.g., democracy, “modernization,” multiculturalism), the use of soft power, and the web of multilateral institutions at its disposal</w:t>
      </w:r>
      <w:r>
        <w:t xml:space="preserve">. 41 </w:t>
      </w:r>
      <w:r w:rsidRPr="00F11D68">
        <w:rPr>
          <w:rStyle w:val="StyleBoldUnderline"/>
        </w:rPr>
        <w:t>If American leaders ever thought that their approach would make modern colonialism more palatable to its subjects, they have been mistaken</w:t>
      </w:r>
      <w:r>
        <w:t xml:space="preserve">. During the Cold War years, people in the developing would believed that the United States never intended to challenge European control over its colonial possessions.42 </w:t>
      </w:r>
      <w:r w:rsidRPr="00F11D68">
        <w:rPr>
          <w:rStyle w:val="StyleBoldUnderline"/>
        </w:rPr>
        <w:t>Since the Cold War</w:t>
      </w:r>
      <w:r>
        <w:t xml:space="preserve">, Derber reports that </w:t>
      </w:r>
      <w:r w:rsidRPr="00F11D68">
        <w:rPr>
          <w:rStyle w:val="StyleBoldUnderline"/>
        </w:rPr>
        <w:t>many people in the Global South actually equate American power and globalization with colonialism.</w:t>
      </w:r>
      <w:r>
        <w:t xml:space="preserve">43 </w:t>
      </w:r>
      <w:r w:rsidRPr="00F11D68">
        <w:rPr>
          <w:rStyle w:val="StyleBoldUnderline"/>
        </w:rPr>
        <w:t>And why not? Since its founding, American leaders have used the country’s economic, political, and military might and scientific progress to undergird the colonial order, from epoch to epoch, both internally and externally. The United States greatly contributes to the poor state of North-South relations. This is the form of American empire</w:t>
      </w:r>
      <w:r>
        <w:t>.</w:t>
      </w:r>
    </w:p>
    <w:p w:rsidR="00964EB9" w:rsidRDefault="00964EB9" w:rsidP="00964EB9"/>
    <w:p w:rsidR="00964EB9" w:rsidRDefault="00964EB9" w:rsidP="00964EB9"/>
    <w:p w:rsidR="00964EB9" w:rsidRDefault="00964EB9" w:rsidP="00964EB9"/>
    <w:p w:rsidR="00964EB9" w:rsidRDefault="00964EB9" w:rsidP="00964EB9">
      <w:pPr>
        <w:pStyle w:val="Heading3"/>
      </w:pPr>
      <w:r>
        <w:lastRenderedPageBreak/>
        <w:t>Oil</w:t>
      </w:r>
    </w:p>
    <w:p w:rsidR="00964EB9" w:rsidRDefault="00964EB9" w:rsidP="00964EB9"/>
    <w:p w:rsidR="00964EB9" w:rsidRDefault="00964EB9" w:rsidP="00964EB9">
      <w:pPr>
        <w:pStyle w:val="Heading4"/>
      </w:pPr>
      <w:r>
        <w:t>Oil is the grand prize of the colonial game- it epitomizes all the wrongs in the current system.</w:t>
      </w:r>
    </w:p>
    <w:p w:rsidR="00964EB9" w:rsidRDefault="00964EB9" w:rsidP="00964EB9">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104-105)//</w:t>
      </w:r>
    </w:p>
    <w:p w:rsidR="00964EB9" w:rsidRPr="00316141" w:rsidRDefault="00964EB9" w:rsidP="00964EB9">
      <w:pPr>
        <w:rPr>
          <w:rStyle w:val="StyleBoldUnderline"/>
        </w:rPr>
      </w:pPr>
      <w:r>
        <w:t xml:space="preserve">A few comments are in order </w:t>
      </w:r>
      <w:r w:rsidRPr="00316141">
        <w:rPr>
          <w:rStyle w:val="StyleBoldUnderline"/>
        </w:rPr>
        <w:t>about oil, that great prize in the colonial game.</w:t>
      </w:r>
      <w:r>
        <w:t xml:space="preserve"> The story of the history of oil in international politics, the oligopoly of the Seen Sisters, the rise of OPEC and eventual ascendancy of other actors (Russia, Caspian Sea and Caucasian states, Mexico, etc.), and the various periods of crisis is well known and documented.50 </w:t>
      </w:r>
      <w:r w:rsidRPr="00316141">
        <w:rPr>
          <w:rStyle w:val="StyleBoldUnderline"/>
        </w:rPr>
        <w:t>An important reality about oil and natural gas resources is their geostrategic significance, which can be expected to remain for the foreseeable future.</w:t>
      </w:r>
      <w:r>
        <w:t xml:space="preserve"> </w:t>
      </w:r>
      <w:r w:rsidRPr="00316141">
        <w:rPr>
          <w:rStyle w:val="StyleBoldUnderline"/>
        </w:rPr>
        <w:t>For the West and especially the United States a s a system leader it is about assuring the production and distribution of</w:t>
      </w:r>
      <w:r>
        <w:t xml:space="preserve"> Middle East(namely, Persian Gulf) </w:t>
      </w:r>
      <w:r w:rsidRPr="00316141">
        <w:rPr>
          <w:rStyle w:val="StyleBoldUnderline"/>
        </w:rPr>
        <w:t>supplies and,</w:t>
      </w:r>
      <w:r>
        <w:t xml:space="preserve"> undergirding Israel’s security.51 In that way </w:t>
      </w:r>
      <w:r w:rsidRPr="00316141">
        <w:rPr>
          <w:rStyle w:val="StyleBoldUnderline"/>
        </w:rPr>
        <w:t>American leaders see the country as having an important role to play in marginalizing actors</w:t>
      </w:r>
      <w:r>
        <w:t xml:space="preserve"> like Iran, China, and Russia in the Middle East, the Caucasus, and Central Asia. </w:t>
      </w:r>
      <w:r w:rsidRPr="00316141">
        <w:rPr>
          <w:rStyle w:val="StyleBoldUnderline"/>
        </w:rPr>
        <w:t>A second reality has to do with the military/security implications of oil.</w:t>
      </w:r>
      <w:r>
        <w:t xml:space="preserve"> According to Ali Mazrui, </w:t>
      </w:r>
      <w:r w:rsidRPr="00316141">
        <w:rPr>
          <w:rStyle w:val="StyleBoldUnderline"/>
        </w:rPr>
        <w:t>oil is “militarizing”</w:t>
      </w:r>
      <w:r>
        <w:t xml:space="preserve"> the Middle East </w:t>
      </w:r>
      <w:r w:rsidRPr="00316141">
        <w:rPr>
          <w:rStyle w:val="StyleBoldUnderline"/>
        </w:rPr>
        <w:t>in two ways: 1) as a prime area for Western intervention to safeguard the distribution of oil in line with Western interests</w:t>
      </w:r>
      <w:r w:rsidRPr="00316141">
        <w:t>, and 2) (oil receipts) as a means for</w:t>
      </w:r>
      <w:r>
        <w:t xml:space="preserve"> the Middle Eastern states to acquire greater military capability. 52 </w:t>
      </w:r>
      <w:r>
        <w:rPr>
          <w:rStyle w:val="StyleBoldUnderline"/>
        </w:rPr>
        <w:t>To be sure, North-</w:t>
      </w:r>
      <w:r w:rsidRPr="00316141">
        <w:rPr>
          <w:rStyle w:val="StyleBoldUnderline"/>
        </w:rPr>
        <w:t>South relations over oil have not contributed to any improvement in the overall economic and security situation in the developing world. The obvious conclusion about oil and natural gas resources is that intense competition and conflict over access to such supplies and their distribution, as well as the implications for countries’ development plans, will continue within societies</w:t>
      </w:r>
      <w:r>
        <w:t xml:space="preserve"> (as in Nigeria and Iraq) </w:t>
      </w:r>
      <w:r w:rsidRPr="00316141">
        <w:rPr>
          <w:rStyle w:val="StyleBoldUnderline"/>
        </w:rPr>
        <w:t>and between exporting and importing countries</w:t>
      </w:r>
      <w:r>
        <w:t>.53 Given the foregoing discussion of recent and current trends</w:t>
      </w:r>
      <w:r w:rsidRPr="00316141">
        <w:rPr>
          <w:rStyle w:val="StyleBoldUnderline"/>
        </w:rPr>
        <w:t>, it is difficult not to see the enduring North-South duality and dependent relationships that characterize international affairs. The colonial order is not some phenomenon of the past.</w:t>
      </w:r>
    </w:p>
    <w:p w:rsidR="00964EB9" w:rsidRPr="00964EB9" w:rsidRDefault="00964EB9" w:rsidP="00964EB9"/>
    <w:p w:rsidR="009A3099" w:rsidRDefault="009A3099" w:rsidP="009A3099"/>
    <w:p w:rsidR="009A3099" w:rsidRDefault="009A3099" w:rsidP="009A3099">
      <w:pPr>
        <w:pStyle w:val="Heading1"/>
      </w:pPr>
      <w:r>
        <w:lastRenderedPageBreak/>
        <w:t>Impacts</w:t>
      </w:r>
    </w:p>
    <w:p w:rsidR="000968A5" w:rsidRDefault="000968A5" w:rsidP="000968A5"/>
    <w:p w:rsidR="000968A5" w:rsidRDefault="000968A5" w:rsidP="000968A5">
      <w:pPr>
        <w:pStyle w:val="Heading3"/>
      </w:pPr>
      <w:r>
        <w:lastRenderedPageBreak/>
        <w:t>Everything</w:t>
      </w:r>
    </w:p>
    <w:p w:rsidR="000968A5" w:rsidRDefault="000968A5" w:rsidP="000968A5"/>
    <w:p w:rsidR="000968A5" w:rsidRDefault="000968A5" w:rsidP="000968A5">
      <w:pPr>
        <w:pStyle w:val="Heading4"/>
      </w:pPr>
      <w:r>
        <w:t>Neocolonialism makes war, exploitation, and coercive violence inevitable</w:t>
      </w:r>
    </w:p>
    <w:p w:rsidR="000968A5" w:rsidRDefault="000968A5" w:rsidP="000968A5">
      <w:r w:rsidRPr="00263F2A">
        <w:rPr>
          <w:rStyle w:val="StyleStyleBold12pt"/>
        </w:rPr>
        <w:t>Veltmeyer 11</w:t>
      </w:r>
      <w:r w:rsidRPr="00263F2A">
        <w:t xml:space="preserve"> (Henry Veltmeyer, </w:t>
      </w:r>
      <w:r>
        <w:t>professor of Sociology and International Development Studies at Saint Mary's University</w:t>
      </w:r>
      <w:r w:rsidRPr="00263F2A">
        <w:t>,</w:t>
      </w:r>
      <w:r>
        <w:t xml:space="preserve"> PhD. in Political Science from McMaster University,</w:t>
      </w:r>
      <w:r w:rsidRPr="00263F2A">
        <w:t xml:space="preserve"> “</w:t>
      </w:r>
      <w:r>
        <w:t>US</w:t>
      </w:r>
      <w:r w:rsidRPr="00263F2A">
        <w:t xml:space="preserve"> Imperialism </w:t>
      </w:r>
      <w:r>
        <w:t>in</w:t>
      </w:r>
      <w:r w:rsidRPr="00263F2A">
        <w:t xml:space="preserve"> Latin America: Then </w:t>
      </w:r>
      <w:r>
        <w:t>and</w:t>
      </w:r>
      <w:r w:rsidRPr="00263F2A">
        <w:t xml:space="preserve"> Now, Here </w:t>
      </w:r>
      <w:r>
        <w:t>and</w:t>
      </w:r>
      <w:r w:rsidRPr="00263F2A">
        <w:t xml:space="preserve"> There”, Critical Development Studies, Vol. 1:1, 2011, pp. </w:t>
      </w:r>
      <w:r>
        <w:t xml:space="preserve">95-97   </w:t>
      </w:r>
      <w:r w:rsidRPr="00263F2A">
        <w:t>)</w:t>
      </w:r>
    </w:p>
    <w:p w:rsidR="000968A5" w:rsidRPr="009476FB" w:rsidRDefault="000968A5" w:rsidP="000968A5">
      <w:r w:rsidRPr="009476FB">
        <w:t xml:space="preserve">Within ruling class circles in the US since at least 2000 </w:t>
      </w:r>
      <w:r w:rsidRPr="009A2637">
        <w:rPr>
          <w:rStyle w:val="StyleBoldUnderline"/>
        </w:rPr>
        <w:t>there is an open acceptance that theirs is an imperial state and that the US should maintain or act to restore its dominant position in the 21st century by any means available, and certainly by force if need be</w:t>
      </w:r>
      <w:r w:rsidRPr="009476FB">
        <w:t xml:space="preserve">. </w:t>
      </w:r>
      <w:r w:rsidRPr="009A2637">
        <w:rPr>
          <w:rStyle w:val="StyleBoldUnderline"/>
        </w:rPr>
        <w:t>The whole tenor of the debate</w:t>
      </w:r>
      <w:r w:rsidRPr="009476FB">
        <w:t xml:space="preserve"> in the past two decades over US foreign policy, Mann (2007) notes, </w:t>
      </w:r>
      <w:r w:rsidRPr="009A2637">
        <w:rPr>
          <w:rStyle w:val="StyleBoldUnderline"/>
        </w:rPr>
        <w:t>is framed in these terms</w:t>
      </w:r>
      <w:r w:rsidRPr="009476FB">
        <w:t xml:space="preserve">. In this connection, Richard Hass, the current director of Policy Planning in </w:t>
      </w:r>
      <w:r w:rsidRPr="009A2637">
        <w:rPr>
          <w:rStyle w:val="StyleBoldUnderline"/>
        </w:rPr>
        <w:t>the State Department</w:t>
      </w:r>
      <w:r w:rsidRPr="009476FB">
        <w:t xml:space="preserve">, wrote an essay in November 2000 </w:t>
      </w:r>
      <w:r w:rsidRPr="009A2637">
        <w:rPr>
          <w:rStyle w:val="StyleBoldUnderline"/>
        </w:rPr>
        <w:t>advocating that the US adopt an «imperial» foreign policy</w:t>
      </w:r>
      <w:r w:rsidRPr="009476FB">
        <w:t>. He defined this as «</w:t>
      </w:r>
      <w:r w:rsidRPr="009A2637">
        <w:rPr>
          <w:rStyle w:val="StyleBoldUnderline"/>
        </w:rPr>
        <w:t>a foreign policy that attempts to organise the world along certain principles affecting relations between states and conditions within them</w:t>
      </w:r>
      <w:r w:rsidRPr="009476FB">
        <w:t xml:space="preserve">». This would </w:t>
      </w:r>
      <w:r w:rsidRPr="009A2637">
        <w:rPr>
          <w:rStyle w:val="StyleBoldUnderline"/>
        </w:rPr>
        <w:t>not</w:t>
      </w:r>
      <w:r w:rsidRPr="009476FB">
        <w:t xml:space="preserve"> be achieved </w:t>
      </w:r>
      <w:r w:rsidRPr="009A2637">
        <w:rPr>
          <w:rStyle w:val="StyleBoldUnderline"/>
        </w:rPr>
        <w:t>through colonization or colonies but thorough what he termed «informal control» based on a «good neighbour policy» backed up by military force if and when necessary</w:t>
      </w:r>
      <w:r w:rsidRPr="009476FB">
        <w:t xml:space="preserve">—harking back to the «informal empire» of a previous era (McLean, 1995; Roorda, 1998). </w:t>
      </w:r>
      <w:r w:rsidRPr="009A2637">
        <w:rPr>
          <w:rStyle w:val="StyleBoldUnderline"/>
        </w:rPr>
        <w:t>Mechanisms such as international financial markets and structural reforms in macroeconomic policy, and agencies such as the World Bank, the WTO and the IMF, would work to ensure the dominance of US interests, with the military iron fist backing up the invisible hand of the market and any failure in multilateral security arrangements</w:t>
      </w:r>
      <w:r w:rsidRPr="009476FB">
        <w:t xml:space="preserve">. </w:t>
      </w:r>
      <w:r w:rsidRPr="009A2637">
        <w:rPr>
          <w:rStyle w:val="StyleBoldUnderline"/>
        </w:rPr>
        <w:t>This system of «economic imperialism», maintained by US hegemony as leader of the «free world»</w:t>
      </w:r>
      <w:r w:rsidRPr="009476FB">
        <w:t xml:space="preserve"> (representing the virtues of capitalist democracy), was in place and fully functioning from the 1950s throughout the 1980s and the reign of Ronald Reagan. </w:t>
      </w:r>
      <w:r w:rsidRPr="009A2637">
        <w:rPr>
          <w:rStyle w:val="StyleBoldUnderline"/>
        </w:rPr>
        <w:t>In the 1990s</w:t>
      </w:r>
      <w:r w:rsidRPr="009476FB">
        <w:t xml:space="preserve">, with the disappearance of the threat of the Soviet Union and international communism, </w:t>
      </w:r>
      <w:r w:rsidRPr="009A2637">
        <w:rPr>
          <w:rStyle w:val="StyleBoldUnderline"/>
        </w:rPr>
        <w:t>this system of economic imperialism, based as it was on the hegemony of «democracy and freedom» as well as multilateralism in international security arrangements</w:t>
      </w:r>
      <w:r w:rsidRPr="009476FB">
        <w:t xml:space="preserve">, did not as much break down as it </w:t>
      </w:r>
      <w:r w:rsidRPr="009A2637">
        <w:rPr>
          <w:rStyle w:val="StyleBoldUnderline"/>
        </w:rPr>
        <w:t>was eclipsed by the emergence of the «new imperialism» based on the unilateral projection of military force as a means of securing world domination in «the American century».</w:t>
      </w:r>
      <w:r w:rsidRPr="009476FB">
        <w:t xml:space="preserve">7 </w:t>
      </w:r>
      <w:r w:rsidRPr="009A2637">
        <w:rPr>
          <w:rStyle w:val="StyleBoldUnderline"/>
        </w:rPr>
        <w:t>This conception of a «new imperialism», a «raw imperialism» that would not «hesitate to use [coercive] force if, when and where necessary</w:t>
      </w:r>
      <w:r w:rsidRPr="009476FB">
        <w:t xml:space="preserve">» (Cooper, 2000), </w:t>
      </w:r>
      <w:r w:rsidRPr="009A2637">
        <w:rPr>
          <w:rStyle w:val="StyleBoldUnderline"/>
        </w:rPr>
        <w:t>based on «aggressive multilateralism» or the unilateral projection, and strategic use, of state power including emphatic military force</w:t>
      </w:r>
      <w:r w:rsidRPr="009476FB">
        <w:t xml:space="preserve">, was </w:t>
      </w:r>
      <w:r w:rsidRPr="009A2637">
        <w:rPr>
          <w:rStyle w:val="StyleBoldUnderline"/>
        </w:rPr>
        <w:t>advanced in neoconservative circles over years of largely internal debate</w:t>
      </w:r>
      <w:r w:rsidRPr="009476FB">
        <w:t xml:space="preserve">, and </w:t>
      </w:r>
      <w:r w:rsidRPr="009A2637">
        <w:rPr>
          <w:rStyle w:val="StyleBoldUnderline"/>
        </w:rPr>
        <w:t>put into practice by a succession of regimes, both democratic and republican</w:t>
      </w:r>
      <w:r w:rsidRPr="009476FB">
        <w:t xml:space="preserve">. It achieved its consummate form in George W. Bush’s White House, in the Gang of Four (Donald Rumsfeld, Paul Wolfowitz, Condoleeza Rice, Dick Cheney),8 </w:t>
      </w:r>
      <w:r w:rsidRPr="009A2637">
        <w:rPr>
          <w:rStyle w:val="StyleBoldUnderline"/>
        </w:rPr>
        <w:t>and its maximum expression in a policy of imperial war in the Middle east and the Gulf region</w:t>
      </w:r>
      <w:r w:rsidRPr="009476FB">
        <w:t xml:space="preserve">. </w:t>
      </w:r>
      <w:r w:rsidRPr="009A2637">
        <w:rPr>
          <w:rStyle w:val="StyleBoldUnderline"/>
        </w:rPr>
        <w:t>Although the US also projected its military power in other theatres of imperial war such as Yugoslavia9 and Colombia</w:t>
      </w:r>
      <w:r w:rsidRPr="009476FB">
        <w:t xml:space="preserve"> (viz. the covert Colombia– centred class war «on subversives» against the FARC–EP’ and the overt regional «war on drugs») </w:t>
      </w:r>
      <w:r w:rsidRPr="009A2637">
        <w:rPr>
          <w:rStyle w:val="StyleBoldUnderline"/>
        </w:rPr>
        <w:t>the policy of imperial war and the strategy of military force were primarily directed towards the Gulf region</w:t>
      </w:r>
      <w:r w:rsidRPr="009476FB">
        <w:t xml:space="preserve"> (see, inter alia, Petras and Veltmeyer, 2003). </w:t>
      </w:r>
      <w:r w:rsidRPr="009A2637">
        <w:rPr>
          <w:rStyle w:val="StyleBoldUnderline"/>
        </w:rPr>
        <w:t>In the academic world the issue as to the specific or dominant form taken by imperialism</w:t>
      </w:r>
      <w:r w:rsidRPr="009476FB">
        <w:t xml:space="preserve"> </w:t>
      </w:r>
      <w:r w:rsidRPr="009A2637">
        <w:rPr>
          <w:rStyle w:val="StyleBoldUnderline"/>
        </w:rPr>
        <w:t>has not been generally framed as a matter of when and under what circumstances military force might be needed or legitimately used</w:t>
      </w:r>
      <w:r w:rsidRPr="009476FB">
        <w:t xml:space="preserve"> (generally seen as a «last resort» but as the necessary </w:t>
      </w:r>
      <w:r w:rsidRPr="009476FB">
        <w:lastRenderedPageBreak/>
        <w:t xml:space="preserve">part of the arsenal of force available to the state, conceived of as the only legitimate repository of the use of violence in the «national interest»). Rather, </w:t>
      </w:r>
      <w:r w:rsidRPr="009A2637">
        <w:rPr>
          <w:rStyle w:val="StyleBoldUnderline"/>
        </w:rPr>
        <w:t>the issue of armed force in the imperialist projection of military power has been framed in terms of an understanding, or the argument</w:t>
      </w:r>
      <w:r w:rsidRPr="009476FB">
        <w:t xml:space="preserve">. That </w:t>
      </w:r>
      <w:r w:rsidRPr="009A2637">
        <w:rPr>
          <w:rStyle w:val="StyleBoldUnderline"/>
        </w:rPr>
        <w:t>an imperial order cannot be maintained by force and coercion; it requires «hegemony», which is to say, acquiescence by the subalterns of imperial power achieved by a widespread belief in the legitimacy of that power generated by an overarching myth or dominant ideology—the idea of freedom in the post world war II context of the «cold war» against communism and the idea of globalization in the new imperial order established in the 1980s</w:t>
      </w:r>
      <w:r w:rsidRPr="009476FB">
        <w:t xml:space="preserve">. </w:t>
      </w:r>
      <w:r w:rsidRPr="009A2637">
        <w:rPr>
          <w:rStyle w:val="StyleBoldUnderline"/>
        </w:rPr>
        <w:t>Power relations of domination and subordination, even when backed up by coercive or armed force, invariably give rise to resistance, and are only sustainable if and when they are legitimated by an effective ideology—ideas of «democracy» and «freedom» in the case of the American empire or «globalization» in the case of the economic imperialism that came into play in the 1990s</w:t>
      </w:r>
      <w:r w:rsidRPr="009476FB">
        <w:t xml:space="preserve">. </w:t>
      </w:r>
      <w:r>
        <w:t xml:space="preserve">It is no accident that </w:t>
      </w:r>
      <w:r w:rsidRPr="009A2637">
        <w:rPr>
          <w:rStyle w:val="StyleBoldUnderline"/>
        </w:rPr>
        <w:t>the 1990s saw the advent of a new— military—form of imperialism</w:t>
      </w:r>
      <w:r>
        <w:t xml:space="preserve">. For one thing, the idea of globalization, used to legitimate and justify neoliberal policies of stabilisation and structural reform, had lost its commanding force—its hold over the minds of people, particularly among classes within the popular sector. As a result, the 1990s in </w:t>
      </w:r>
      <w:r w:rsidRPr="009A2637">
        <w:rPr>
          <w:rStyle w:val="StyleBoldUnderline"/>
        </w:rPr>
        <w:t>Latin America saw the advent and workings of powerful forces of resistance to the neoliberal policy agenda and the machinations of US imperialism</w:t>
      </w:r>
      <w:r>
        <w:t xml:space="preserve">. To combat these forces of resistance </w:t>
      </w:r>
      <w:r w:rsidRPr="009A2637">
        <w:rPr>
          <w:rStyle w:val="StyleBoldUnderline"/>
        </w:rPr>
        <w:t>state officials resorted to different strategies</w:t>
      </w:r>
      <w:r>
        <w:t xml:space="preserve"> and tactics as dictated by circumstances, </w:t>
      </w:r>
      <w:r w:rsidRPr="009A2637">
        <w:rPr>
          <w:rStyle w:val="StyleBoldUnderline"/>
        </w:rPr>
        <w:t>generally by combining development assistance and outright repression</w:t>
      </w:r>
      <w:r>
        <w:t xml:space="preserve"> (on this see Petras and Veltmeyer, 2003). </w:t>
      </w:r>
    </w:p>
    <w:p w:rsidR="000968A5" w:rsidRPr="000968A5" w:rsidRDefault="000968A5" w:rsidP="000968A5"/>
    <w:p w:rsidR="007D40B3" w:rsidRDefault="007D40B3" w:rsidP="007D40B3"/>
    <w:p w:rsidR="007D40B3" w:rsidRDefault="007D40B3" w:rsidP="007D40B3"/>
    <w:p w:rsidR="007D40B3" w:rsidRDefault="007D40B3" w:rsidP="007D40B3">
      <w:pPr>
        <w:pStyle w:val="Heading3"/>
      </w:pPr>
      <w:r>
        <w:lastRenderedPageBreak/>
        <w:t>Invasion</w:t>
      </w:r>
    </w:p>
    <w:p w:rsidR="007D40B3" w:rsidRDefault="007D40B3" w:rsidP="007D40B3"/>
    <w:p w:rsidR="007D40B3" w:rsidRDefault="007D40B3" w:rsidP="007D40B3">
      <w:pPr>
        <w:pStyle w:val="Heading4"/>
      </w:pPr>
      <w:r>
        <w:t>The inevitable failure of colonial projects makes a US invasion of latin America inevitable until neocolonialism is rejected</w:t>
      </w:r>
    </w:p>
    <w:p w:rsidR="007D40B3" w:rsidRDefault="007D40B3" w:rsidP="007D40B3"/>
    <w:p w:rsidR="007D40B3" w:rsidRDefault="007D40B3" w:rsidP="007D40B3">
      <w:r w:rsidRPr="00263F2A">
        <w:rPr>
          <w:rStyle w:val="StyleStyleBold12pt"/>
        </w:rPr>
        <w:t>Veltmeyer 11</w:t>
      </w:r>
      <w:r w:rsidRPr="00263F2A">
        <w:t xml:space="preserve"> (Henry Veltmeyer, </w:t>
      </w:r>
      <w:r>
        <w:t>professor of Sociology and International Development Studies at Saint Mary's University</w:t>
      </w:r>
      <w:r w:rsidRPr="00263F2A">
        <w:t>,</w:t>
      </w:r>
      <w:r>
        <w:t xml:space="preserve"> PhD. in Political Science from McMaster University,</w:t>
      </w:r>
      <w:r w:rsidRPr="00263F2A">
        <w:t xml:space="preserve"> “</w:t>
      </w:r>
      <w:r>
        <w:t>US</w:t>
      </w:r>
      <w:r w:rsidRPr="00263F2A">
        <w:t xml:space="preserve"> Imperialism </w:t>
      </w:r>
      <w:r>
        <w:t>in</w:t>
      </w:r>
      <w:r w:rsidRPr="00263F2A">
        <w:t xml:space="preserve"> Latin America: Then </w:t>
      </w:r>
      <w:r>
        <w:t>and</w:t>
      </w:r>
      <w:r w:rsidRPr="00263F2A">
        <w:t xml:space="preserve"> Now, Here </w:t>
      </w:r>
      <w:r>
        <w:t>and</w:t>
      </w:r>
      <w:r w:rsidRPr="00263F2A">
        <w:t xml:space="preserve"> There”, Critical Development Studies, Vol. 1:1, 2011, pp. </w:t>
      </w:r>
      <w:r>
        <w:t>118-120</w:t>
      </w:r>
      <w:r w:rsidRPr="00263F2A">
        <w:t xml:space="preserve"> </w:t>
      </w:r>
      <w:r>
        <w:t xml:space="preserve">  </w:t>
      </w:r>
      <w:r w:rsidRPr="00263F2A">
        <w:t>)</w:t>
      </w:r>
    </w:p>
    <w:p w:rsidR="007D40B3" w:rsidRPr="007D40B3" w:rsidRDefault="007D40B3" w:rsidP="007D40B3">
      <w:pPr>
        <w:rPr>
          <w:rStyle w:val="StyleBoldUnderline"/>
        </w:rPr>
      </w:pPr>
      <w:r>
        <w:t xml:space="preserve">Apart from Honduras, which provided the US both a challenge and an opportunity to recover lost political space, other issues on the agenda of the Obama administration include Cuba and how to counter the leftist tilt in national politics and an incipient but growing nationalism vis–à–vis control over natural resources and trade. </w:t>
      </w:r>
      <w:r w:rsidRPr="007D40B3">
        <w:rPr>
          <w:rStyle w:val="StyleBoldUnderline"/>
        </w:rPr>
        <w:t>Since 2001 a growing number of countries in the region have taken and are taking positions on policy and trade issues</w:t>
      </w:r>
      <w:r>
        <w:t xml:space="preserve"> (the search to diversify trade relations, join ALBA) </w:t>
      </w:r>
      <w:r w:rsidRPr="007D40B3">
        <w:rPr>
          <w:rStyle w:val="StyleBoldUnderline"/>
        </w:rPr>
        <w:t>that are not in the US national interest</w:t>
      </w:r>
      <w:r>
        <w:t xml:space="preserve">, and Obama has undoubtedly been briefed as to how to respond to this challenge to US power and influence. </w:t>
      </w:r>
      <w:r w:rsidRPr="007D40B3">
        <w:rPr>
          <w:rStyle w:val="StyleBoldUnderline"/>
        </w:rPr>
        <w:t>Of particular concern for US imperialism is the movement of more and more countries in its immediate backyard and former sphere of influence, the Caribbean and Central America</w:t>
      </w:r>
      <w:r>
        <w:t xml:space="preserve">, towards and into the Chávez orbit (Petrocsaribe, etc.). In this panorama, Honduras too provides favourable conditions for a Washington–made solution— a US military base, intimate regular day–to–day relations with Armed Forces personnel, a malleable and supportive Congress and Supreme Court, a ruling class that shares its concerns about the actual and possible forces of subversion in the country and region. In some ways the situation confronted by Obama in Central America is similar to that faced by President Reagan in the early 1980s regarding Nicaragua? But Reagan had on his side a number of cronies and dictators—Alvarez in Uruguay, Videla in Argentina, Pinochet in Chile, Stroessner in Paraguay. In this regard at least </w:t>
      </w:r>
      <w:r w:rsidRPr="007D40B3">
        <w:rPr>
          <w:rStyle w:val="StyleBoldUnderline"/>
        </w:rPr>
        <w:t>the political landscape in Latin America has indeed changed</w:t>
      </w:r>
      <w:r>
        <w:t xml:space="preserve">. </w:t>
      </w:r>
      <w:r w:rsidRPr="007D40B3">
        <w:rPr>
          <w:rStyle w:val="StyleBoldUnderline"/>
        </w:rPr>
        <w:t>The majority of countries</w:t>
      </w:r>
      <w:r>
        <w:t xml:space="preserve"> in the region might be described as centrist and pragmatic in terms of macroeconomic policy, rather than leftist (national populist) or rightist (neoliberal), but </w:t>
      </w:r>
      <w:r w:rsidRPr="007D40B3">
        <w:rPr>
          <w:rStyle w:val="StyleBoldUnderline"/>
        </w:rPr>
        <w:t>are</w:t>
      </w:r>
      <w:r>
        <w:t xml:space="preserve"> also </w:t>
      </w:r>
      <w:r w:rsidRPr="007D40B3">
        <w:rPr>
          <w:rStyle w:val="StyleBoldUnderline"/>
        </w:rPr>
        <w:t>concerned to maintain a line of independence vis–à–vis the US</w:t>
      </w:r>
      <w:r>
        <w:t xml:space="preserve"> on matters of foreign relations and policies. What this means for the current Obama administration might be gauged by its reaction to the nomination of Insulza, a social democrat close to, and a nominee of, Chile’s Bachelet, for the position of OAS Director. It seemed that the US was implacably opposed to his nomination, apparently (according to several Washington «insiders») because of Inzulza’s support for Cuba’s entry into the OAS, his campaign against the «golpistas» in Honduras and his earlier denunciation of US intervention in Venezuela. If this be the attitude and position of the US vis–à–vis a noted progressive and liberal social democrat, a representative of a centrist and pragmatic position in Latin American politics and the nominee of a country supportive of the US and allied with it at the level of bilateral trade, what might the position of the Obama administration be regarding relations with regimes seeking to strike a more independent a line and steer a leftward course? Obama’s administration at the outset made various overtures to governments in the region such as Lula’s in Brazil with which previous US administrations had strained relations, but </w:t>
      </w:r>
      <w:r w:rsidRPr="007D40B3">
        <w:rPr>
          <w:rStyle w:val="StyleBoldUnderline"/>
        </w:rPr>
        <w:t>how the Obama administration copes with an emergent push in the region for greater indepndence</w:t>
      </w:r>
      <w:r>
        <w:t xml:space="preserve">, and how it relates to Chavez and to the right–wing opposition in countries such as Honduras, Bolivia and Venezuela, and how it dealt with the «Honduras question») </w:t>
      </w:r>
      <w:r w:rsidRPr="007D40B3">
        <w:rPr>
          <w:rStyle w:val="StyleBoldUnderline"/>
        </w:rPr>
        <w:t xml:space="preserve">provided a clear sign of the direction that US imperialism is </w:t>
      </w:r>
      <w:r w:rsidRPr="007D40B3">
        <w:rPr>
          <w:rStyle w:val="StyleBoldUnderline"/>
        </w:rPr>
        <w:lastRenderedPageBreak/>
        <w:t>taking in the region. If the Obama regime’s current mix of strategies and tactics fails to bear fruit, and if politics in the region tilt or turn further to the right as it appears to be doing</w:t>
      </w:r>
      <w:r>
        <w:t xml:space="preserve"> (witness developments in Chile), </w:t>
      </w:r>
      <w:r w:rsidRPr="007D40B3">
        <w:rPr>
          <w:rStyle w:val="StyleBoldUnderline"/>
        </w:rPr>
        <w:t xml:space="preserve">then the US might well return to </w:t>
      </w:r>
      <w:r w:rsidRPr="007D40B3">
        <w:rPr>
          <w:rStyle w:val="Emphasis"/>
        </w:rPr>
        <w:t>its historic policy of direct intervention in Latin American affairs and support for military coups</w:t>
      </w:r>
      <w:r w:rsidRPr="007D40B3">
        <w:rPr>
          <w:rStyle w:val="StyleBoldUnderline"/>
        </w:rPr>
        <w:t xml:space="preserve">—this time not as matter of choice but as a «last resort». </w:t>
      </w:r>
    </w:p>
    <w:p w:rsidR="007D40B3" w:rsidRPr="007D40B3" w:rsidRDefault="007D40B3" w:rsidP="007D40B3"/>
    <w:p w:rsidR="002D0A34" w:rsidRDefault="002D0A34" w:rsidP="002D0A34"/>
    <w:p w:rsidR="007E255E" w:rsidRDefault="007E255E" w:rsidP="002D0A34"/>
    <w:p w:rsidR="007E255E" w:rsidRDefault="007E255E" w:rsidP="007E255E">
      <w:pPr>
        <w:pStyle w:val="Heading3"/>
      </w:pPr>
      <w:r>
        <w:lastRenderedPageBreak/>
        <w:t>Empire</w:t>
      </w:r>
    </w:p>
    <w:p w:rsidR="007E255E" w:rsidRPr="00B14A52" w:rsidRDefault="007E255E" w:rsidP="007E255E">
      <w:pPr>
        <w:pStyle w:val="Heading4"/>
      </w:pPr>
      <w:r>
        <w:t>This system results in proxy wars, cultural genocide, and colonial violence in order to preserve US interests in the rush to economic globalization</w:t>
      </w:r>
    </w:p>
    <w:p w:rsidR="007E255E" w:rsidRDefault="007E255E" w:rsidP="007E255E">
      <w:r w:rsidRPr="0013057B">
        <w:rPr>
          <w:rStyle w:val="StyleStyleBold12pt"/>
        </w:rPr>
        <w:t>Escobar 04</w:t>
      </w:r>
      <w:r>
        <w:t xml:space="preserve"> (Arturo Escobar, Colombian-American anthropologist, PhD in development philosophy, “Beyond the Third World: Imperial Globality, Global Coloniality, and Anti-Globalization Social Movements”, </w:t>
      </w:r>
      <w:r w:rsidRPr="0013057B">
        <w:rPr>
          <w:i/>
        </w:rPr>
        <w:t>Third World Quarterly</w:t>
      </w:r>
      <w:r>
        <w:t>, February 2004, Vol 25, No 1, pp. 207-230, //Evan)</w:t>
      </w:r>
    </w:p>
    <w:p w:rsidR="007E255E" w:rsidRDefault="007E255E" w:rsidP="007E255E">
      <w:r>
        <w:t xml:space="preserve">Before moving on, it is important to complete this rough representation of today’s global capitalist modernity by looking at </w:t>
      </w:r>
      <w:r w:rsidRPr="00B14A52">
        <w:rPr>
          <w:rStyle w:val="StyleBoldUnderline"/>
        </w:rPr>
        <w:t>the US-led invasion of Iraq in early 2003</w:t>
      </w:r>
      <w:r>
        <w:t xml:space="preserve">. Among other things, this episode has </w:t>
      </w:r>
      <w:r w:rsidRPr="00B14A52">
        <w:rPr>
          <w:rStyle w:val="StyleBoldUnderline"/>
        </w:rPr>
        <w:t>made</w:t>
      </w:r>
      <w:r>
        <w:t xml:space="preserve"> at last two things particularly </w:t>
      </w:r>
      <w:r w:rsidRPr="00B14A52">
        <w:rPr>
          <w:rStyle w:val="StyleBoldUnderline"/>
        </w:rPr>
        <w:t>clear: first, the willingness to use unprecedented levels of violence to enforce dominance on a global scale</w:t>
      </w:r>
      <w:r>
        <w:t xml:space="preserve">; </w:t>
      </w:r>
      <w:r w:rsidRPr="00B14A52">
        <w:rPr>
          <w:rStyle w:val="StyleBoldUnderline"/>
        </w:rPr>
        <w:t>second, the unipolarity of the current empire</w:t>
      </w:r>
      <w:r>
        <w:t xml:space="preserve">. In ascension since the Thatcher-Reagan years, </w:t>
      </w:r>
      <w:r w:rsidRPr="00B14A52">
        <w:rPr>
          <w:rStyle w:val="StyleBoldUnderline"/>
        </w:rPr>
        <w:t>this unipolarity reached its climax with the post-9/11 regime, based on a new convergence of military, economic, political and religious interests in the United States</w:t>
      </w:r>
      <w:r>
        <w:t xml:space="preserve">. In Alain Joxe’s (2002) compelling vision of imperial globality, </w:t>
      </w:r>
      <w:r w:rsidRPr="00B14A52">
        <w:rPr>
          <w:rStyle w:val="StyleBoldUnderline"/>
        </w:rPr>
        <w:t>what we have been witnessing since the first Gulf War is the rise of an empire that increasingly operates through the management of asymmetrical and spatialized violence, territorial control, sub-contracted massacres, and “cruel little wars,” all of which are aimed at imposing the neo-liberal capitalist project</w:t>
      </w:r>
      <w:r>
        <w:t xml:space="preserve">. </w:t>
      </w:r>
      <w:r w:rsidRPr="00B14A52">
        <w:rPr>
          <w:rStyle w:val="StyleBoldUnderline"/>
        </w:rPr>
        <w:t>At stake is a type of regulation that operates through the creation of a new horizon of global violence</w:t>
      </w:r>
      <w:r>
        <w:t xml:space="preserve">. </w:t>
      </w:r>
      <w:r w:rsidRPr="00ED1942">
        <w:rPr>
          <w:rStyle w:val="StyleBoldUnderline"/>
        </w:rPr>
        <w:t>This empire regulates disorder through financial and military means, pushing chaos to the extent possible to the outskirts of empire, creating a “predatory” peace to the benefit of a global noble caste and leaving untold poverty and suffering in its path. It</w:t>
      </w:r>
      <w:r>
        <w:t xml:space="preserve"> is an empire that </w:t>
      </w:r>
      <w:r w:rsidRPr="00ED1942">
        <w:rPr>
          <w:rStyle w:val="StyleBoldUnderline"/>
        </w:rPr>
        <w:t>does not take responsibility for the wellbeing of those over whom it rules</w:t>
      </w:r>
      <w:r>
        <w:t>. As Joxe puts it: “</w:t>
      </w:r>
      <w:r w:rsidRPr="00ED1942">
        <w:rPr>
          <w:rStyle w:val="StyleBoldUnderline"/>
        </w:rPr>
        <w:t>The world today is united by</w:t>
      </w:r>
      <w:r>
        <w:t xml:space="preserve"> a new form of chaos, </w:t>
      </w:r>
      <w:r w:rsidRPr="00ED1942">
        <w:rPr>
          <w:rStyle w:val="StyleBoldUnderline"/>
        </w:rPr>
        <w:t>an imperial chaos</w:t>
      </w:r>
      <w:r>
        <w:t xml:space="preserve">, dominated by the imperium of the United States, though not controlled by it. We lack the words to describe this new system, while being surrounded by its images. … </w:t>
      </w:r>
      <w:r w:rsidRPr="00610856">
        <w:rPr>
          <w:rStyle w:val="StyleBoldUnderline"/>
        </w:rPr>
        <w:t>World leadership through chaos</w:t>
      </w:r>
      <w:r>
        <w:t xml:space="preserve">, a doctrine that a rational European school would have difficulty imagining, </w:t>
      </w:r>
      <w:r w:rsidRPr="00610856">
        <w:rPr>
          <w:rStyle w:val="StyleBoldUnderline"/>
        </w:rPr>
        <w:t>necessarily leads to weakening states –even in the United States—through the emerging sovereignty of corporations and markets</w:t>
      </w:r>
      <w:r>
        <w:t xml:space="preserve">.” (2002: 78, 213). </w:t>
      </w:r>
      <w:r w:rsidRPr="00610856">
        <w:rPr>
          <w:rStyle w:val="StyleBoldUnderline"/>
        </w:rPr>
        <w:t>The new empire thus operates not so much through conquest, but through the imposition of norms (free-markets, US-style democracy and cultural notions of consumption, and so forth)</w:t>
      </w:r>
      <w:r>
        <w:t xml:space="preserve">. </w:t>
      </w:r>
      <w:r w:rsidRPr="00610856">
        <w:rPr>
          <w:rStyle w:val="StyleBoldUnderline"/>
        </w:rPr>
        <w:t>The former Third World is</w:t>
      </w:r>
      <w:r>
        <w:t xml:space="preserve">, above all, </w:t>
      </w:r>
      <w:r w:rsidRPr="00610856">
        <w:rPr>
          <w:rStyle w:val="StyleBoldUnderline"/>
        </w:rPr>
        <w:t>the theatre of a multiplicity of cruel little wars which</w:t>
      </w:r>
      <w:r>
        <w:t xml:space="preserve">, rather than barbaric throwbacks, </w:t>
      </w:r>
      <w:r w:rsidRPr="00610856">
        <w:rPr>
          <w:rStyle w:val="StyleBoldUnderline"/>
        </w:rPr>
        <w:t>are linked to the current global logic</w:t>
      </w:r>
      <w:r>
        <w:t xml:space="preserve">. </w:t>
      </w:r>
      <w:r w:rsidRPr="00610856">
        <w:rPr>
          <w:rStyle w:val="StyleBoldUnderline"/>
        </w:rPr>
        <w:t>From Colombia and Central America to Algeria, sub-Saharan Africa and the Middle East these wars take place within states or regions, without threatening empire but fostering conditions favorable to it</w:t>
      </w:r>
      <w:r>
        <w:t xml:space="preserve">. </w:t>
      </w:r>
      <w:r w:rsidRPr="00610856">
        <w:rPr>
          <w:rStyle w:val="StyleBoldUnderline"/>
        </w:rPr>
        <w:t>For much of the former Third World</w:t>
      </w:r>
      <w:r>
        <w:t xml:space="preserve"> (and of course to the Third World within the core) </w:t>
      </w:r>
      <w:r w:rsidRPr="00610856">
        <w:rPr>
          <w:rStyle w:val="StyleBoldUnderline"/>
        </w:rPr>
        <w:t>is reserved</w:t>
      </w:r>
      <w:r>
        <w:t xml:space="preserve"> “the World-chaos” (107), </w:t>
      </w:r>
      <w:r w:rsidRPr="00610856">
        <w:rPr>
          <w:rStyle w:val="StyleBoldUnderline"/>
        </w:rPr>
        <w:t>free-market slavery, and selective genocide</w:t>
      </w:r>
      <w:r>
        <w:t xml:space="preserve">. In some cases, </w:t>
      </w:r>
      <w:r w:rsidRPr="00610856">
        <w:rPr>
          <w:rStyle w:val="StyleBoldUnderline"/>
        </w:rPr>
        <w:t>this amounts to a sort of “paleo-microcolonialism”</w:t>
      </w:r>
      <w:r>
        <w:t xml:space="preserve"> within regions (157), in others to balkanization, </w:t>
      </w:r>
      <w:r w:rsidRPr="00610856">
        <w:rPr>
          <w:rStyle w:val="StyleBoldUnderline"/>
        </w:rPr>
        <w:t>in yet others to brutal internal wars and massive displacement to free up entire regions for transnational capital</w:t>
      </w:r>
      <w:r>
        <w:t xml:space="preserve"> (</w:t>
      </w:r>
      <w:r w:rsidRPr="00610856">
        <w:rPr>
          <w:rStyle w:val="StyleBoldUnderline"/>
        </w:rPr>
        <w:t>particularly in the case of oil</w:t>
      </w:r>
      <w:r>
        <w:t xml:space="preserve">, but also diamonds, timber, water, genetic resources, and agricultural lands). Often times these cruel little wars are fueled by Mafia networks, and intended for macro-economic globalization. It is clear that </w:t>
      </w:r>
      <w:r w:rsidRPr="00610856">
        <w:rPr>
          <w:rStyle w:val="StyleBoldUnderline"/>
        </w:rPr>
        <w:t>this new Global Empire</w:t>
      </w:r>
      <w:r>
        <w:t xml:space="preserve"> (“the New World Order of the American imperial monarchy,” p. 171) </w:t>
      </w:r>
      <w:r w:rsidRPr="00610856">
        <w:rPr>
          <w:rStyle w:val="StyleBoldUnderline"/>
        </w:rPr>
        <w:t>articulates the “peaceful expansion” of the free-market economy with omnipresent violence in a novel regime of economic and military globality</w:t>
      </w:r>
      <w:r>
        <w:t xml:space="preserve"> –in other words, </w:t>
      </w:r>
      <w:r w:rsidRPr="00610856">
        <w:rPr>
          <w:rStyle w:val="StyleBoldUnderline"/>
        </w:rPr>
        <w:t>the global economy comes to be supported by a global organization of violence and vice versa</w:t>
      </w:r>
      <w:r>
        <w:t xml:space="preserve"> (200). </w:t>
      </w:r>
      <w:r w:rsidRPr="00610856">
        <w:rPr>
          <w:rStyle w:val="StyleBoldUnderline"/>
        </w:rPr>
        <w:t xml:space="preserve">On the </w:t>
      </w:r>
      <w:r w:rsidRPr="00610856">
        <w:rPr>
          <w:rStyle w:val="StyleBoldUnderline"/>
        </w:rPr>
        <w:lastRenderedPageBreak/>
        <w:t>subjective side, what increasingly one finds in the Souths</w:t>
      </w:r>
      <w:r>
        <w:t xml:space="preserve"> (including the South within the North) </w:t>
      </w:r>
      <w:r w:rsidRPr="00610856">
        <w:rPr>
          <w:rStyle w:val="StyleBoldUnderline"/>
        </w:rPr>
        <w:t>are “diced identities” and the transformation of cultures of solidarity into cultures of destruction</w:t>
      </w:r>
      <w:r>
        <w:t>.</w:t>
      </w:r>
    </w:p>
    <w:p w:rsidR="00465FE2" w:rsidRDefault="00465FE2" w:rsidP="007E255E"/>
    <w:p w:rsidR="00465FE2" w:rsidRDefault="00465FE2" w:rsidP="00465FE2">
      <w:pPr>
        <w:pStyle w:val="Heading3"/>
      </w:pPr>
      <w:r>
        <w:lastRenderedPageBreak/>
        <w:t>War</w:t>
      </w:r>
    </w:p>
    <w:p w:rsidR="00465FE2" w:rsidRDefault="00465FE2" w:rsidP="00465FE2"/>
    <w:p w:rsidR="00465FE2" w:rsidRDefault="00465FE2" w:rsidP="00465FE2">
      <w:pPr>
        <w:pStyle w:val="Heading4"/>
      </w:pPr>
      <w:r>
        <w:t>Imperialism makes global nuclear war inevitable – rejection is key</w:t>
      </w:r>
    </w:p>
    <w:p w:rsidR="00465FE2" w:rsidRDefault="00465FE2" w:rsidP="00465FE2">
      <w:r w:rsidRPr="00451A70">
        <w:rPr>
          <w:rStyle w:val="StyleStyleBold12pt"/>
        </w:rPr>
        <w:t>Miguel 09</w:t>
      </w:r>
      <w:r>
        <w:t xml:space="preserve"> (Vinicius Valentin Raduan Miguel, prof of security and human rights studies @ Federal University of Rondonia in Brazil, “US Gunboat Diplomacy in Latin America: A Way to Achieve Energy Security?”, Political Affairs, http://www.politicalaffairs.net/us-gunboat-diplomacy-in-latin-america-a-way-to-achieve-energy-security/, 10/2/2009, //Evan)</w:t>
      </w:r>
    </w:p>
    <w:p w:rsidR="00465FE2" w:rsidRPr="00465FE2" w:rsidRDefault="00465FE2" w:rsidP="00465FE2">
      <w:r w:rsidRPr="00451A70">
        <w:rPr>
          <w:rStyle w:val="StyleBoldUnderline"/>
        </w:rPr>
        <w:t>The premises of capitalist political economy rest on a search by central economies for the monopolistic control of global resources</w:t>
      </w:r>
      <w:r>
        <w:t xml:space="preserve">. Therefore </w:t>
      </w:r>
      <w:r w:rsidRPr="00451A70">
        <w:rPr>
          <w:rStyle w:val="StyleBoldUnderline"/>
        </w:rPr>
        <w:t>current capitalist militarism is precisely an expression of the normal expansion of capital</w:t>
      </w:r>
      <w:r>
        <w:t xml:space="preserve">. </w:t>
      </w:r>
      <w:r w:rsidRPr="00451A70">
        <w:rPr>
          <w:rStyle w:val="StyleBoldUnderline"/>
        </w:rPr>
        <w:t>Colonialism</w:t>
      </w:r>
      <w:r>
        <w:t xml:space="preserve"> is not capitalist production transformed; it </w:t>
      </w:r>
      <w:r w:rsidRPr="00451A70">
        <w:rPr>
          <w:rStyle w:val="StyleBoldUnderline"/>
        </w:rPr>
        <w:t>is the implementation of capitalist relations on a world scale</w:t>
      </w:r>
      <w:r>
        <w:t xml:space="preserve">. As Marx and Engels (1848) explained, "The need of a constantly expanding market for its products chases the bourgeoisie over the entire surface of the globe. It must nestle everywhere, settle everywhere." </w:t>
      </w:r>
      <w:r w:rsidRPr="00451A70">
        <w:rPr>
          <w:rStyle w:val="StyleBoldUnderline"/>
        </w:rPr>
        <w:t>The distribution of the world into spheres of influence leads to a situation of conflict, where war is</w:t>
      </w:r>
      <w:r>
        <w:t xml:space="preserve"> not an expression of a further stage, but rather </w:t>
      </w:r>
      <w:r w:rsidRPr="00451A70">
        <w:rPr>
          <w:rStyle w:val="StyleBoldUnderline"/>
        </w:rPr>
        <w:t xml:space="preserve">an </w:t>
      </w:r>
      <w:r w:rsidRPr="00451A70">
        <w:rPr>
          <w:rStyle w:val="Emphasis"/>
        </w:rPr>
        <w:t>integral part</w:t>
      </w:r>
      <w:r w:rsidRPr="00451A70">
        <w:rPr>
          <w:rStyle w:val="StyleBoldUnderline"/>
        </w:rPr>
        <w:t xml:space="preserve"> of the necessity for capitalist reproduction</w:t>
      </w:r>
      <w:r>
        <w:t xml:space="preserve">. As Georg Lukacs argued in 1924, </w:t>
      </w:r>
      <w:r w:rsidRPr="00451A70">
        <w:rPr>
          <w:rStyle w:val="StyleBoldUnderline"/>
        </w:rPr>
        <w:t>it needs to be recognized that "world war is the logical result of imperialist development</w:t>
      </w:r>
      <w:r>
        <w:t xml:space="preserve">." Although simplifications are difficult, </w:t>
      </w:r>
      <w:r w:rsidRPr="00451A70">
        <w:rPr>
          <w:rStyle w:val="StyleBoldUnderline"/>
        </w:rPr>
        <w:t>there is a definite structural pattern in colonial relations</w:t>
      </w:r>
      <w:r>
        <w:t xml:space="preserve">. To put it bluntly, </w:t>
      </w:r>
      <w:r w:rsidRPr="00451A70">
        <w:rPr>
          <w:rStyle w:val="StyleBoldUnderline"/>
        </w:rPr>
        <w:t xml:space="preserve">under the slogan of a humanitarian multilateralism "to save Colombia from the violent drug dealers," there is another subtle imperialist intervention at work - subtle because it does involve direct foreign military invasion, even though it is nonetheless responsible for a </w:t>
      </w:r>
      <w:r w:rsidRPr="00451A70">
        <w:rPr>
          <w:rStyle w:val="Emphasis"/>
        </w:rPr>
        <w:t>violent change</w:t>
      </w:r>
      <w:r w:rsidRPr="00451A70">
        <w:rPr>
          <w:rStyle w:val="StyleBoldUnderline"/>
        </w:rPr>
        <w:t xml:space="preserve"> in the regional power balance based on military-economic aid</w:t>
      </w:r>
      <w:r>
        <w:t xml:space="preserve">. </w:t>
      </w:r>
      <w:r w:rsidRPr="00451A70">
        <w:rPr>
          <w:rStyle w:val="StyleBoldUnderline"/>
        </w:rPr>
        <w:t>The undeniable driving force behind US expansionism in Colombia and other parts of the world is its thirst for more diversified sources of oil</w:t>
      </w:r>
      <w:r>
        <w:t xml:space="preserve">. </w:t>
      </w:r>
      <w:r w:rsidRPr="00451A70">
        <w:rPr>
          <w:rStyle w:val="StyleBoldUnderline"/>
        </w:rPr>
        <w:t>US expansionism is</w:t>
      </w:r>
      <w:r>
        <w:t xml:space="preserve"> not solely military, however. It is </w:t>
      </w:r>
      <w:r w:rsidRPr="00451A70">
        <w:rPr>
          <w:rStyle w:val="StyleBoldUnderline"/>
        </w:rPr>
        <w:t>also accompanied by a carefully devised model of subservient economic relations, achieved by the imposition of neoliberal guidelines in the form of free-trade agreements</w:t>
      </w:r>
      <w:r>
        <w:t xml:space="preserve">. Today, as in the past, </w:t>
      </w:r>
      <w:r w:rsidRPr="00451A70">
        <w:rPr>
          <w:rStyle w:val="StyleBoldUnderline"/>
        </w:rPr>
        <w:t>colonial violence is one of the main mechanisms used in the process of neoliberal globalization to open up new markets on the world periphery</w:t>
      </w:r>
      <w:r>
        <w:t xml:space="preserve">. In the present, </w:t>
      </w:r>
      <w:r w:rsidRPr="00451A70">
        <w:rPr>
          <w:rStyle w:val="StyleBoldUnderline"/>
        </w:rPr>
        <w:t>we are witnessing the continuation of the old colonial pattern of lackey states</w:t>
      </w:r>
      <w:r>
        <w:t xml:space="preserve">, i. e. satellites used by the United States to advance its interests. </w:t>
      </w:r>
      <w:r w:rsidRPr="00451A70">
        <w:rPr>
          <w:rStyle w:val="StyleBoldUnderline"/>
        </w:rPr>
        <w:t>This development illustrates the necessity of opposing greater US influence in Latin America. Policies like a Plan Colombia 2.0 should be used as a springboard for renewed popular struggles against neoliberal policies and the militarism that inevitably accompanies them</w:t>
      </w:r>
    </w:p>
    <w:p w:rsidR="007E255E" w:rsidRDefault="007E255E" w:rsidP="002D0A34"/>
    <w:p w:rsidR="002D0A34" w:rsidRDefault="002D0A34" w:rsidP="002D0A34"/>
    <w:p w:rsidR="002D0A34" w:rsidRDefault="002D0A34" w:rsidP="002D0A34">
      <w:pPr>
        <w:pStyle w:val="Heading3"/>
      </w:pPr>
      <w:r>
        <w:lastRenderedPageBreak/>
        <w:t>Solvency</w:t>
      </w:r>
    </w:p>
    <w:p w:rsidR="002D0A34" w:rsidRDefault="002D0A34" w:rsidP="002D0A34"/>
    <w:p w:rsidR="002D0A34" w:rsidRDefault="002D0A34" w:rsidP="002D0A34">
      <w:pPr>
        <w:pStyle w:val="Heading4"/>
      </w:pPr>
      <w:r>
        <w:t>Neocolonialism dooms the South to failure and makes tensions inevitable – if we win our link, it means the plan does not solve</w:t>
      </w:r>
    </w:p>
    <w:p w:rsidR="002D0A34" w:rsidRDefault="002D0A34" w:rsidP="002D0A34">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89-90)//</w:t>
      </w:r>
    </w:p>
    <w:p w:rsidR="002D0A34" w:rsidRDefault="002D0A34" w:rsidP="002D0A34">
      <w:pPr>
        <w:rPr>
          <w:rStyle w:val="StyleBoldUnderline"/>
        </w:rPr>
      </w:pPr>
      <w:r>
        <w:t>This chapter addresses the problem of the North-South divide in post-Cold War international affairs and several other issues related to this book. The main argument of this research is that t</w:t>
      </w:r>
      <w:r w:rsidRPr="002A3E08">
        <w:rPr>
          <w:rStyle w:val="StyleBoldUnderline"/>
        </w:rPr>
        <w:t xml:space="preserve">he worsening trend in North-South relations is explained not only by the divergent foreign policy interests </w:t>
      </w:r>
      <w:r>
        <w:t xml:space="preserve">of aspiring regional and external powers and persistent regional and subregional conflicts and </w:t>
      </w:r>
      <w:r w:rsidRPr="002A3E08">
        <w:rPr>
          <w:rStyle w:val="StyleBoldUnderline"/>
        </w:rPr>
        <w:t xml:space="preserve">problems but by persistent colonial mindsets and tendencies on the part of Western actors and institutions as well. </w:t>
      </w:r>
      <w:r>
        <w:t xml:space="preserve">Further, </w:t>
      </w:r>
      <w:r w:rsidRPr="002A3E08">
        <w:rPr>
          <w:rStyle w:val="StyleBoldUnderline"/>
        </w:rPr>
        <w:t xml:space="preserve">colonialism did not end and has not ended; rather it has endured, adjusted, and evolved </w:t>
      </w:r>
      <w:r>
        <w:t xml:space="preserve">since the end of the Second World War.1 </w:t>
      </w:r>
      <w:r w:rsidRPr="002A3E08">
        <w:rPr>
          <w:rStyle w:val="StyleBoldUnderline"/>
        </w:rPr>
        <w:t xml:space="preserve">The legacies of </w:t>
      </w:r>
      <w:r>
        <w:t xml:space="preserve">European </w:t>
      </w:r>
      <w:r w:rsidRPr="002A3E08">
        <w:rPr>
          <w:rStyle w:val="StyleBoldUnderline"/>
        </w:rPr>
        <w:t>colonialism thwart sustained progress throughout the developing world and help to ensure the North-South divide, hindering cooperation on and even the resolution of the kinds of problems mentioned above</w:t>
      </w:r>
      <w:r>
        <w:t xml:space="preserve">. </w:t>
      </w:r>
      <w:r w:rsidRPr="002A3E08">
        <w:rPr>
          <w:rStyle w:val="StyleBoldUnderline"/>
        </w:rPr>
        <w:t xml:space="preserve">Into the present, the United States </w:t>
      </w:r>
      <w:r>
        <w:t xml:space="preserve">and the West </w:t>
      </w:r>
      <w:r w:rsidRPr="002A3E08">
        <w:rPr>
          <w:rStyle w:val="StyleBoldUnderline"/>
        </w:rPr>
        <w:t>maintain a global system of dominance in the economic, political/diplomatic, and military spheres. Supporting structures include</w:t>
      </w:r>
      <w:r>
        <w:t xml:space="preserve">, in addition to the major Western national actors, </w:t>
      </w:r>
      <w:r w:rsidRPr="002A3E08">
        <w:rPr>
          <w:rStyle w:val="StyleBoldUnderline"/>
        </w:rPr>
        <w:t>a web of organizations</w:t>
      </w:r>
      <w:r>
        <w:t xml:space="preserve">- notably, </w:t>
      </w:r>
      <w:r w:rsidRPr="002A3E08">
        <w:rPr>
          <w:rStyle w:val="StyleBoldUnderline"/>
        </w:rPr>
        <w:t>the</w:t>
      </w:r>
      <w:r>
        <w:t xml:space="preserve"> International Monetary Fund (</w:t>
      </w:r>
      <w:r w:rsidRPr="002A3E08">
        <w:rPr>
          <w:rStyle w:val="StyleBoldUnderline"/>
        </w:rPr>
        <w:t>IMF), the</w:t>
      </w:r>
      <w:r>
        <w:t xml:space="preserve"> World Bank </w:t>
      </w:r>
      <w:r>
        <w:rPr>
          <w:rStyle w:val="StyleBoldUnderline"/>
        </w:rPr>
        <w:t>(WB), the (WTO, and the U.N.</w:t>
      </w:r>
      <w:r w:rsidRPr="002A3E08">
        <w:rPr>
          <w:rStyle w:val="StyleBoldUnderline"/>
        </w:rPr>
        <w:t xml:space="preserve"> Security Council </w:t>
      </w:r>
      <w:r>
        <w:t xml:space="preserve">(UNSC) – </w:t>
      </w:r>
      <w:r w:rsidRPr="002A3E08">
        <w:rPr>
          <w:rStyle w:val="StyleBoldUnderline"/>
        </w:rPr>
        <w:t>and the market-government and market-market relationships</w:t>
      </w:r>
      <w:r>
        <w:t xml:space="preserve">. </w:t>
      </w:r>
      <w:r w:rsidRPr="002A3E08">
        <w:rPr>
          <w:rStyle w:val="StyleBoldUnderline"/>
        </w:rPr>
        <w:t xml:space="preserve">This present iteration of the colonial world order is underwritten by the historically unprecedented economic and military might of the United States and furthered by the country’s heretofore unilateralist orientation </w:t>
      </w:r>
      <w:r>
        <w:t xml:space="preserve">in world affairs. Arguably, </w:t>
      </w:r>
      <w:r w:rsidRPr="002A3E08">
        <w:rPr>
          <w:rStyle w:val="StyleBoldUnderline"/>
        </w:rPr>
        <w:t>the lack of sustained North-South cooperation</w:t>
      </w:r>
      <w:r>
        <w:t>- I refer to this state of affairs as dealignment</w:t>
      </w:r>
      <w:r w:rsidRPr="002A3E08">
        <w:rPr>
          <w:rStyle w:val="StyleBoldUnderline"/>
        </w:rPr>
        <w:t>- is the most pressing global problem today, a problem that cannot be confronted in any meaningful way under the prevailing world order.</w:t>
      </w:r>
    </w:p>
    <w:p w:rsidR="007E255E" w:rsidRDefault="007E255E" w:rsidP="002D0A34">
      <w:pPr>
        <w:rPr>
          <w:rStyle w:val="StyleBoldUnderline"/>
        </w:rPr>
      </w:pPr>
    </w:p>
    <w:p w:rsidR="007E255E" w:rsidRPr="00B71AFC" w:rsidRDefault="007E255E" w:rsidP="007E255E">
      <w:pPr>
        <w:pStyle w:val="Heading4"/>
      </w:pPr>
      <w:r>
        <w:t>The K turns case – the root cause of &lt;Latin American underdevelopment, economic collapse, environmental destruction&gt; is colonial exploitation, failure to reconcile this makes error replication inevitable</w:t>
      </w:r>
    </w:p>
    <w:p w:rsidR="007E255E" w:rsidRDefault="007E255E" w:rsidP="007E255E">
      <w:r w:rsidRPr="00451A70">
        <w:rPr>
          <w:rStyle w:val="StyleStyleBold12pt"/>
        </w:rPr>
        <w:t>Miguel 09</w:t>
      </w:r>
      <w:r>
        <w:t xml:space="preserve"> (Vinicius Valentin Raduan Miguel, prof of security and human rights studies @ Federal University of Rondonia in Brazil, “US Gunboat Diplomacy in Latin America: A Way to Achieve Energy Security?”, Political Affairs, http://www.politicalaffairs.net/colonialism-and-underdevelopment-in-latin-america/, 8/4/2009, //Evan)</w:t>
      </w:r>
    </w:p>
    <w:p w:rsidR="007E255E" w:rsidRPr="00B71AFC" w:rsidRDefault="007E255E" w:rsidP="007E255E">
      <w:r>
        <w:t xml:space="preserve">The argument that colonialism as an external imposition is the only determinant for the actual socioeconomic situation in former colonies is certainly not convincing: we have to take in account the role of local </w:t>
      </w:r>
      <w:r w:rsidRPr="00B71AFC">
        <w:rPr>
          <w:rStyle w:val="StyleBoldUnderline"/>
        </w:rPr>
        <w:t>elites</w:t>
      </w:r>
      <w:r>
        <w:t xml:space="preserve"> who have </w:t>
      </w:r>
      <w:r w:rsidRPr="00B71AFC">
        <w:rPr>
          <w:rStyle w:val="StyleBoldUnderline"/>
        </w:rPr>
        <w:t>benefited from those exploitative relations</w:t>
      </w:r>
      <w:r>
        <w:t xml:space="preserve">.  </w:t>
      </w:r>
      <w:r w:rsidRPr="00B71AFC">
        <w:rPr>
          <w:rStyle w:val="StyleBoldUnderline"/>
        </w:rPr>
        <w:t>Colonialism is part of the historical process and formation of these countries</w:t>
      </w:r>
      <w:r>
        <w:t xml:space="preserve">. The </w:t>
      </w:r>
      <w:r w:rsidRPr="00B71AFC">
        <w:rPr>
          <w:rStyle w:val="StyleBoldUnderline"/>
        </w:rPr>
        <w:t>contemporary economies are debilitated for the following main reasons</w:t>
      </w:r>
      <w:r>
        <w:t xml:space="preserve">:  a) </w:t>
      </w:r>
      <w:r w:rsidRPr="00B71AFC">
        <w:rPr>
          <w:rStyle w:val="StyleBoldUnderline"/>
        </w:rPr>
        <w:t>The agro-export oriented economies gave the general contours to the colonized production, forestalling attempts at industrialization and import substitution</w:t>
      </w:r>
      <w:r>
        <w:t xml:space="preserve">;  b) </w:t>
      </w:r>
      <w:r w:rsidRPr="00B71AFC">
        <w:rPr>
          <w:rStyle w:val="StyleBoldUnderline"/>
        </w:rPr>
        <w:t xml:space="preserve">The agrarian structure excluded a </w:t>
      </w:r>
      <w:r w:rsidRPr="00B71AFC">
        <w:rPr>
          <w:rStyle w:val="StyleBoldUnderline"/>
        </w:rPr>
        <w:lastRenderedPageBreak/>
        <w:t>majority from the access to the land and privileged a non-intensive production</w:t>
      </w:r>
      <w:r>
        <w:t xml:space="preserve">;  c) </w:t>
      </w:r>
      <w:r w:rsidRPr="00B71AFC">
        <w:rPr>
          <w:rStyle w:val="StyleBoldUnderline"/>
        </w:rPr>
        <w:t>Concentration of income, poverty and inequality impeded the creation of internal consumption</w:t>
      </w:r>
      <w:r>
        <w:t xml:space="preserve">; d) </w:t>
      </w:r>
      <w:r w:rsidRPr="00B71AFC">
        <w:rPr>
          <w:rStyle w:val="StyleBoldUnderline"/>
        </w:rPr>
        <w:t>the internal dynamics of the ruling classes haven't facilitated savings, (re)investments and innovation in the national economy</w:t>
      </w:r>
      <w:r>
        <w:t xml:space="preserve">.  Finally, </w:t>
      </w:r>
      <w:r w:rsidRPr="00B71AFC">
        <w:rPr>
          <w:rStyle w:val="StyleBoldUnderline"/>
        </w:rPr>
        <w:t>the geography</w:t>
      </w:r>
      <w:r>
        <w:t xml:space="preserve"> (or how it was appropriated by the colonial powers) </w:t>
      </w:r>
      <w:r w:rsidRPr="00B71AFC">
        <w:rPr>
          <w:rStyle w:val="StyleBoldUnderline"/>
        </w:rPr>
        <w:t>gave an incentive for easy exploitation of natural resources</w:t>
      </w:r>
      <w:r>
        <w:t xml:space="preserve"> (a necessary input to production), </w:t>
      </w:r>
      <w:r w:rsidRPr="00B71AFC">
        <w:rPr>
          <w:rStyle w:val="StyleBoldUnderline"/>
        </w:rPr>
        <w:t>shaping the patterns of occupation and de-population of the colony</w:t>
      </w:r>
      <w:r>
        <w:t xml:space="preserve">.  </w:t>
      </w:r>
      <w:r w:rsidRPr="00B71AFC">
        <w:rPr>
          <w:rStyle w:val="StyleBoldUnderline"/>
        </w:rPr>
        <w:t>The actual development policy of Latin American countries has focused on the exportation of agricultural products, repeating old economic patterns</w:t>
      </w:r>
      <w:r>
        <w:t xml:space="preserve">. The monoculture is mystified under the label of diversification of products. </w:t>
      </w:r>
      <w:r w:rsidRPr="00B71AFC">
        <w:rPr>
          <w:rStyle w:val="StyleBoldUnderline"/>
        </w:rPr>
        <w:t>The impacts are more environmental destruction and (re)concentration of land in favor of big and old landowners</w:t>
      </w:r>
      <w:r>
        <w:t xml:space="preserve">. </w:t>
      </w:r>
      <w:r w:rsidRPr="00B71AFC">
        <w:rPr>
          <w:rStyle w:val="StyleBoldUnderline"/>
        </w:rPr>
        <w:t>Low cost labor is once more a comparative advantage in international trade, now called "competitive" costs in the globalized</w:t>
      </w:r>
      <w:r>
        <w:t xml:space="preserve"> world.  Years of development studies demonstrated that </w:t>
      </w:r>
      <w:r w:rsidRPr="00B71AFC">
        <w:rPr>
          <w:rStyle w:val="StyleBoldUnderline"/>
        </w:rPr>
        <w:t>there is not a model or "recipe" for progress and modernization</w:t>
      </w:r>
      <w:r>
        <w:t xml:space="preserve">. </w:t>
      </w:r>
      <w:r w:rsidRPr="00B71AFC">
        <w:rPr>
          <w:rStyle w:val="StyleBoldUnderline"/>
        </w:rPr>
        <w:t>A diversity of development policies are needed in order to face these structural problems</w:t>
      </w:r>
      <w:r>
        <w:t xml:space="preserve">. The </w:t>
      </w:r>
      <w:r w:rsidRPr="00B71AFC">
        <w:rPr>
          <w:rStyle w:val="StyleBoldUnderline"/>
        </w:rPr>
        <w:t>developmentalists</w:t>
      </w:r>
      <w:r>
        <w:t xml:space="preserve"> in Latin America </w:t>
      </w:r>
      <w:r w:rsidRPr="00B71AFC">
        <w:rPr>
          <w:rStyle w:val="StyleBoldUnderline"/>
        </w:rPr>
        <w:t xml:space="preserve">are ignoring a very basic premise: any real attempt of development </w:t>
      </w:r>
      <w:r w:rsidRPr="007E255E">
        <w:rPr>
          <w:rStyle w:val="Emphasis"/>
        </w:rPr>
        <w:t>must focus on the rupture of the old colonial legacy</w:t>
      </w:r>
      <w:r>
        <w:t xml:space="preserve">. </w:t>
      </w:r>
      <w:r w:rsidRPr="00B71AFC">
        <w:rPr>
          <w:rStyle w:val="StyleBoldUnderline"/>
        </w:rPr>
        <w:t xml:space="preserve">Otherwise, social change will purely constitute a </w:t>
      </w:r>
      <w:r w:rsidRPr="007E255E">
        <w:rPr>
          <w:rStyle w:val="Emphasis"/>
        </w:rPr>
        <w:t>perpetuation of actual unequal conditions</w:t>
      </w:r>
      <w:r>
        <w:t xml:space="preserve">. </w:t>
      </w:r>
    </w:p>
    <w:p w:rsidR="007E255E" w:rsidRDefault="007E255E" w:rsidP="002D0A34">
      <w:pPr>
        <w:rPr>
          <w:rStyle w:val="StyleBoldUnderline"/>
        </w:rPr>
      </w:pPr>
    </w:p>
    <w:p w:rsidR="00465FE2" w:rsidRDefault="00465FE2" w:rsidP="002D0A34">
      <w:pPr>
        <w:rPr>
          <w:rStyle w:val="StyleBoldUnderline"/>
        </w:rPr>
      </w:pPr>
    </w:p>
    <w:p w:rsidR="00465FE2" w:rsidRDefault="00465FE2" w:rsidP="00465FE2">
      <w:pPr>
        <w:pStyle w:val="Heading4"/>
      </w:pPr>
      <w:r>
        <w:t>The continuation of colonial exploitation breeds resentment in the Global South- the K is a prerequisite to aff solvency.</w:t>
      </w:r>
    </w:p>
    <w:p w:rsidR="00465FE2" w:rsidRDefault="00465FE2" w:rsidP="00465FE2">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96-97)//</w:t>
      </w:r>
    </w:p>
    <w:p w:rsidR="00465FE2" w:rsidRDefault="00465FE2" w:rsidP="00465FE2">
      <w:r>
        <w:t xml:space="preserve">However, such a sea change in the basic North-South relationship is not anticipated for the foreseeable future. </w:t>
      </w:r>
      <w:r w:rsidRPr="00C21F81">
        <w:rPr>
          <w:rStyle w:val="StyleBoldUnderline"/>
        </w:rPr>
        <w:t>High levels of poverty, inequity, and dependency persist for the Global South.</w:t>
      </w:r>
      <w:r>
        <w:t xml:space="preserve"> For many in the developing world </w:t>
      </w:r>
      <w:r w:rsidRPr="00C21F81">
        <w:rPr>
          <w:rStyle w:val="StyleBoldUnderline"/>
        </w:rPr>
        <w:t>the present state of affairs remains firmly anchored in past and present colonial mindsets and practices of the leaders of the system. This fosters powerful resentment in the Global South and backlashes in the West</w:t>
      </w:r>
      <w:r>
        <w:t xml:space="preserve"> ( arguably, the resentment in the case of the latter has been in ascension since the Organization of Petroleum Exporting Countries [OPEC] rebellion of the early/mid-1970s). Since the end of the Second World War and across many dimensions and issue areas, from the actual process of decolonization and foreign assistance to neutrality in the Cold War, economic reform, and confronting international terrorism, </w:t>
      </w:r>
      <w:r w:rsidRPr="00C21F81">
        <w:rPr>
          <w:rStyle w:val="StyleBoldUnderline"/>
        </w:rPr>
        <w:t>resentment and conflict have characterized North-South relations</w:t>
      </w:r>
      <w:r>
        <w:t xml:space="preserve">. </w:t>
      </w:r>
      <w:r w:rsidRPr="00C21F81">
        <w:rPr>
          <w:rStyle w:val="StyleBoldUnderline"/>
        </w:rPr>
        <w:t>People in the Global South deeply resent the conditions under which colonialism “ended” in their countries, especially in the fact that in many cases the political and economic elites either were or are minorities or not representative of some consensus of people in these societies</w:t>
      </w:r>
      <w:r>
        <w:t xml:space="preserve">. 19 </w:t>
      </w:r>
      <w:r w:rsidRPr="00C21F81">
        <w:rPr>
          <w:rStyle w:val="StyleBoldUnderline"/>
        </w:rPr>
        <w:t>The resentment is both broad and specific: anti-West, anti-Christian, anti-foreigner, anti-globalization, anti-American,</w:t>
      </w:r>
      <w:r>
        <w:t xml:space="preserve"> and so on. 20 </w:t>
      </w:r>
      <w:r w:rsidRPr="00C21F81">
        <w:rPr>
          <w:rStyle w:val="StyleBoldUnderline"/>
        </w:rPr>
        <w:t>The resentment factor in both the North and South is an important variable that has been neglected generally in the Western research and policy circles,</w:t>
      </w:r>
      <w:r>
        <w:t xml:space="preserve"> but it is not a new trend in post-WWII international affairs. From the 1940s on, starting essentially with India’s quest for independence from Great Britain, </w:t>
      </w:r>
      <w:r w:rsidRPr="00C21F81">
        <w:rPr>
          <w:rStyle w:val="StyleBoldUnderline"/>
        </w:rPr>
        <w:t xml:space="preserve">we see the pattern: anticolonial struggle; retrenchment on the part of the colonial powers; eventual </w:t>
      </w:r>
      <w:r w:rsidRPr="00C21F81">
        <w:rPr>
          <w:rStyle w:val="StyleBoldUnderline"/>
        </w:rPr>
        <w:lastRenderedPageBreak/>
        <w:t>(nominal) independence, but continued manipulation and control on the part of the former colonial masters; and further struggle against these manipulative practices and dependent relationships.</w:t>
      </w:r>
      <w:r>
        <w:t xml:space="preserve"> Since the 1950s, </w:t>
      </w:r>
      <w:r w:rsidRPr="00C21F81">
        <w:rPr>
          <w:rStyle w:val="StyleBoldUnderline"/>
        </w:rPr>
        <w:t>developing countries have forged their own agenda for a new international relations and have made several attempts at organizing themselves</w:t>
      </w:r>
      <w:r>
        <w:t xml:space="preserve">: Bandung Conferences(1955), Non-Aligned Movement (NAM) inaugural meeting in 1961, Group of 77 (G-77), UNCTAD (United Nations Conference on Trade and Development), a host of regional bodies and initiatives, and, most famously, the NIEO (New International Economic Order). The NIEO provisions, which were first promulgated in the 1970s, demanded an overhaul in North-South relations in the global political economy, with emphasis on initiatives like targeted debt relief (which did not come until the mid-1980s with President Ronald Reagan’s Baker Plan), stepped-up technology transfers to the Global South, price indexation for developing country exports, and more stringent controls on the activities of multinational corporations (MNCs) operating in the developing countries.21 For the most part </w:t>
      </w:r>
      <w:r w:rsidRPr="00C21F81">
        <w:rPr>
          <w:rStyle w:val="StyleBoldUnderline"/>
        </w:rPr>
        <w:t>the system leaders have disregarded these proposals since their inception, which helps ensure that high levels of resentment and noncooperation persist in the North-South relationship</w:t>
      </w:r>
      <w:r>
        <w:t>.</w:t>
      </w:r>
    </w:p>
    <w:p w:rsidR="00465FE2" w:rsidRPr="002A3E08" w:rsidRDefault="00465FE2" w:rsidP="002D0A34">
      <w:pPr>
        <w:rPr>
          <w:rStyle w:val="StyleBoldUnderline"/>
        </w:rPr>
      </w:pPr>
    </w:p>
    <w:p w:rsidR="00964EB9" w:rsidRDefault="00964EB9" w:rsidP="00964EB9">
      <w:pPr>
        <w:pStyle w:val="Heading4"/>
      </w:pPr>
      <w:r>
        <w:t>Cooperation with Latin America fails because of colonialism. The aff’s attempt at engagement will fail until they address the issues of poverty and power relations in Latin America.</w:t>
      </w:r>
    </w:p>
    <w:p w:rsidR="00964EB9" w:rsidRDefault="00964EB9" w:rsidP="00964EB9">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99-100)//</w:t>
      </w:r>
    </w:p>
    <w:p w:rsidR="00964EB9" w:rsidRDefault="00964EB9" w:rsidP="00964EB9">
      <w:r>
        <w:t xml:space="preserve">Where does this leave us contemporarily? Is U.S. unilateralism waning under the new Obama administration (a subject to be discussed at the end of this chapter and in the conclusion of this book)? What is missing in international politics for tackling the various issues that have been discussed here? </w:t>
      </w:r>
      <w:r w:rsidRPr="002D5B28">
        <w:rPr>
          <w:rStyle w:val="StyleBoldUnderline"/>
        </w:rPr>
        <w:t>Serious cooperation is lacking between the North and South – constructive dialogue and sustained, organized engagement, especially dealing with various crises facing the world community, are generally halting, disjointed between the developed and developing countries</w:t>
      </w:r>
      <w:r>
        <w:t xml:space="preserve">. Again, noncooperation is the order of the day, and </w:t>
      </w:r>
      <w:r w:rsidRPr="002D5B28">
        <w:rPr>
          <w:rStyle w:val="StyleBoldUnderline"/>
        </w:rPr>
        <w:t>apparently it is not the interest of the leaders of the colonial order to do more from their end to change the state of affairs</w:t>
      </w:r>
      <w:r>
        <w:t xml:space="preserve">. </w:t>
      </w:r>
      <w:r w:rsidRPr="002D5B28">
        <w:rPr>
          <w:rStyle w:val="StyleBoldUnderline"/>
        </w:rPr>
        <w:t xml:space="preserve">This is all the more significant in that peoples and governments in both parts of the world are increasingly connected through these issues and problems and that working together to resolve problems in the Global South is actually in the interest of leaders and publics in the North. </w:t>
      </w:r>
      <w:r>
        <w:t xml:space="preserve">Nevertheless, as John Isbister has observed, </w:t>
      </w:r>
      <w:r w:rsidRPr="002D5B28">
        <w:rPr>
          <w:rStyle w:val="StyleBoldUnderline"/>
        </w:rPr>
        <w:t xml:space="preserve">we have only achieved the “illusion of a North-South dialogue” </w:t>
      </w:r>
      <w:r>
        <w:t xml:space="preserve">in that by the 1980s and 1990s </w:t>
      </w:r>
      <w:r w:rsidRPr="002D5B28">
        <w:rPr>
          <w:rStyle w:val="StyleBoldUnderline"/>
        </w:rPr>
        <w:t>it was clear that narrow self-interest would guide the policies of the rich countries toward the poor</w:t>
      </w:r>
      <w:r>
        <w:t xml:space="preserve">. 23 Even earlier Paul Streeten wrote about the relative lack of (North-South) cooperation, </w:t>
      </w:r>
      <w:r w:rsidRPr="002D5B28">
        <w:rPr>
          <w:rStyle w:val="StyleBoldUnderline"/>
        </w:rPr>
        <w:t>citing the arms race, energy crisis, the global unemployment crisis, and poverty as major examples</w:t>
      </w:r>
      <w:r>
        <w:t xml:space="preserve">. </w:t>
      </w:r>
      <w:r w:rsidRPr="002D5B28">
        <w:rPr>
          <w:rStyle w:val="StyleBoldUnderline"/>
        </w:rPr>
        <w:t>Streeten stress that this noncooperation has persisted despite trends of increased economic interdependence and cross-cultural interaction throughout the world</w:t>
      </w:r>
      <w:r>
        <w:t xml:space="preserve">. 24 So while the nations of the world become more closely connected along multiple dimensions across borders, impoverishment of the poor deepens within and across societies, and the dependence of the poor countries (dependent relationships with leading actors and institutions in the world system) actually increases. 25 One definition of alignment is a condition of close cooperation. By this standard </w:t>
      </w:r>
      <w:r>
        <w:lastRenderedPageBreak/>
        <w:t xml:space="preserve">the North is in alignment with itself and dictates the terms of the post-Cold War order. We cannot speak of a South-South alignment, at least not post-Cold War order. We cannot speak of a South-South alignment, at least not without a more globally influential presence in the developing world from a body like NAM. That leaves the North-South relationship partially severed- not disconnected but out of kilter, especially n the economic and security spheres. </w:t>
      </w:r>
      <w:r w:rsidRPr="002D5B28">
        <w:rPr>
          <w:rStyle w:val="StyleBoldUnderline"/>
        </w:rPr>
        <w:t>This dealignment, contrary to the view of many in the West, is not due to belligerent, recalcitrant, rejectionist leaders in the Global South who are inimical to the notion of human rights, political pluralism, and the market economy and angry with the West because of the plight of their people. Rather this disappointing state of affairs, which has persisted far too long and increasingly is dangerously disruptive in international politics</w:t>
      </w:r>
      <w:r>
        <w:t xml:space="preserve"> (of note are deteriorating situation sin places like East Africa, parts of South/Central Asia, the Caucasus, and the Korean peninsula), </w:t>
      </w:r>
      <w:r w:rsidRPr="002D5B28">
        <w:rPr>
          <w:rStyle w:val="StyleBoldUnderline"/>
        </w:rPr>
        <w:t>is the consequence of modern colonialism. It is the price for contrived, continued dependency</w:t>
      </w:r>
      <w:r>
        <w:t>.</w:t>
      </w:r>
    </w:p>
    <w:p w:rsidR="002D0A34" w:rsidRDefault="002D0A34" w:rsidP="002D0A34"/>
    <w:p w:rsidR="005C2D43" w:rsidRDefault="005C2D43" w:rsidP="002D0A34"/>
    <w:p w:rsidR="005C2D43" w:rsidRDefault="005C2D43" w:rsidP="005C2D43">
      <w:pPr>
        <w:pStyle w:val="Heading3"/>
      </w:pPr>
      <w:r>
        <w:lastRenderedPageBreak/>
        <w:t>Poverty</w:t>
      </w:r>
    </w:p>
    <w:p w:rsidR="005C2D43" w:rsidRDefault="005C2D43" w:rsidP="005C2D43">
      <w:pPr>
        <w:pStyle w:val="Heading4"/>
      </w:pPr>
      <w:r>
        <w:t>Globalization causes economic distress in developing nations and locks in extreme poverty- causing hundreds of thousands of deaths.</w:t>
      </w:r>
    </w:p>
    <w:p w:rsidR="005C2D43" w:rsidRDefault="005C2D43" w:rsidP="005C2D43">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94-95)//</w:t>
      </w:r>
    </w:p>
    <w:p w:rsidR="005C2D43" w:rsidRDefault="005C2D43" w:rsidP="005C2D43">
      <w:r>
        <w:t xml:space="preserve">In this section I survey important trends after the Cold War, particularly in the context of North-South relations. Since the 1990s, according to writers such as Joan Spero and Jeffrey Hart, </w:t>
      </w:r>
      <w:r w:rsidRPr="00A90104">
        <w:rPr>
          <w:rStyle w:val="StyleBoldUnderline"/>
        </w:rPr>
        <w:t>economic globalizations has evolved into a system of international relations characterized by a deeper integration not just of capital, goods, and services but of people, information, and ideas</w:t>
      </w:r>
      <w:r>
        <w:t xml:space="preserve"> as well Thomas </w:t>
      </w:r>
      <w:r w:rsidRPr="00A90104">
        <w:rPr>
          <w:rStyle w:val="StyleBoldUnderline"/>
        </w:rPr>
        <w:t>Friedman</w:t>
      </w:r>
      <w:r>
        <w:t xml:space="preserve">, perhaps one of the most reflective observers of the globalization phenomenon in contemporary times, </w:t>
      </w:r>
      <w:r w:rsidRPr="00A90104">
        <w:rPr>
          <w:rStyle w:val="StyleBoldUnderline"/>
        </w:rPr>
        <w:t>has written about the three “balances,” or fulcrums, upon which this system is established: state-state relations, state-global market relations, and individual-state relations.</w:t>
      </w:r>
      <w:r>
        <w:t xml:space="preserve"> Writers such as Manfred Steger focus attention on how globalization is changing human interaction generally across multiple dimensions.9 Without question the process of globalization is integrating societies, states, and markets in profound ways and has made available to millions of people great innovations and prosperity At the same time, </w:t>
      </w:r>
      <w:r w:rsidRPr="00A90104">
        <w:rPr>
          <w:rStyle w:val="StyleBoldUnderline"/>
        </w:rPr>
        <w:t>this process is bringing into stark view the persistent and deep inequalities within and across societies.</w:t>
      </w:r>
      <w:r>
        <w:t xml:space="preserve"> It is widely believed </w:t>
      </w:r>
      <w:r w:rsidRPr="00A90104">
        <w:rPr>
          <w:rStyle w:val="StyleBoldUnderline"/>
        </w:rPr>
        <w:t>throughout the non-Western world that the system of globalization is actually locking into place inequality and poverty, two very important legacies of the colonial experience, for multitudes of people</w:t>
      </w:r>
      <w:r>
        <w:t xml:space="preserve">. The World Bank’s own research reveals that </w:t>
      </w:r>
      <w:r w:rsidRPr="00A90104">
        <w:rPr>
          <w:rStyle w:val="StyleBoldUnderline"/>
        </w:rPr>
        <w:t>an additional 46 million people could end up falling into the poverty ranks</w:t>
      </w:r>
      <w:r>
        <w:t xml:space="preserve"> (defined as subsistence income less than $1.25 per day) </w:t>
      </w:r>
      <w:r w:rsidRPr="00A90104">
        <w:rPr>
          <w:rStyle w:val="StyleBoldUnderline"/>
        </w:rPr>
        <w:t>this year</w:t>
      </w:r>
      <w:r>
        <w:t xml:space="preserve"> as a result of the current global economic crisis. And </w:t>
      </w:r>
      <w:r w:rsidRPr="00A90104">
        <w:rPr>
          <w:rStyle w:val="StyleBoldUnderline"/>
        </w:rPr>
        <w:t>if the crisis persists, an estimated two hundred thousand to four hundred thousand additional children will die each year between 2009 to 2015 due to hunger-related causes</w:t>
      </w:r>
      <w:r>
        <w:t xml:space="preserve">.10 It has not gone unnoticed that </w:t>
      </w:r>
      <w:r w:rsidRPr="00A90104">
        <w:rPr>
          <w:rStyle w:val="StyleBoldUnderline"/>
        </w:rPr>
        <w:t>economic globalization has been closely associated with crisis, poverty, and dependency for those countries that subject their national economies to the dictates of the Western-dominated development institutions</w:t>
      </w:r>
      <w:r>
        <w:t>. As Chalmers Johnson has observed, “</w:t>
      </w:r>
      <w:r w:rsidRPr="00A90104">
        <w:rPr>
          <w:rStyle w:val="StyleBoldUnderline"/>
        </w:rPr>
        <w:t>Globalization seems to boil down to the spread of poverty to every country except the United States.”</w:t>
      </w:r>
      <w:r>
        <w:t xml:space="preserve"> 11 </w:t>
      </w:r>
      <w:r w:rsidRPr="00A90104">
        <w:rPr>
          <w:rStyle w:val="StyleBoldUnderline"/>
        </w:rPr>
        <w:t>This widespread poverty fosters conditions of inequality</w:t>
      </w:r>
      <w:r>
        <w:t xml:space="preserve"> (a cyclical relationship is seen), </w:t>
      </w:r>
      <w:r w:rsidRPr="00A90104">
        <w:rPr>
          <w:rStyle w:val="StyleBoldUnderline"/>
        </w:rPr>
        <w:t>and nowhere under the present global order is inequality more evident than in the realm of trade</w:t>
      </w:r>
      <w:r>
        <w:t xml:space="preserve">. While countries throughout the Global South, such as China, Singapore, South Korea, India, Brazil, Nigeria, South Africa, and Venezuela (just to name a few), have become important trading states since the latter years of the Cold War, barriers in the developed countries to goods from the Global South remain high, especially in the areas of food and textiles. 12 </w:t>
      </w:r>
      <w:r w:rsidRPr="00A90104">
        <w:rPr>
          <w:rStyle w:val="StyleBoldUnderline"/>
        </w:rPr>
        <w:t>It seems as if there exists a different set of rules in the international political economy</w:t>
      </w:r>
      <w:r>
        <w:t xml:space="preserve"> (IPE) </w:t>
      </w:r>
      <w:r w:rsidRPr="00A90104">
        <w:rPr>
          <w:rStyle w:val="StyleBoldUnderline"/>
        </w:rPr>
        <w:t>for the developing countries: liberalize your economy thoroughly domestically and externally but do not expect the same from the system leaders, especially in the area of trade.</w:t>
      </w:r>
      <w:r>
        <w:t xml:space="preserve"> But there are structural constraints in other areas. Reuveny and Thompson have found that important impediments exist for the diffusion of technological ideas and innovation into and throughout the Global South; </w:t>
      </w:r>
      <w:r w:rsidRPr="00A90104">
        <w:rPr>
          <w:rStyle w:val="StyleBoldUnderline"/>
        </w:rPr>
        <w:t>significant are the stronger North-North economic ties that tend to limit such innovation and transfers to the developed economies, and conflict and crisis throughout the developing world, among other factors</w:t>
      </w:r>
      <w:r>
        <w:t xml:space="preserve">. 13 International trade and technology </w:t>
      </w:r>
      <w:r>
        <w:lastRenderedPageBreak/>
        <w:t xml:space="preserve">diffusion are just two among many areas that reveal the very one-sided nature of North-South relations in contemporary times. Reuveny and Thompson speak of our “dualistic globe,” a reality of international relations that is founded upon uneven and unequal propensities for development.14 </w:t>
      </w:r>
      <w:r w:rsidRPr="00A90104">
        <w:rPr>
          <w:rStyle w:val="StyleBoldUnderline"/>
        </w:rPr>
        <w:t>Acknowledging this North-South duality (inequality) and its enduring structural pillars are essential for understanding contemporary international affairs</w:t>
      </w:r>
      <w:r>
        <w:t>.</w:t>
      </w:r>
    </w:p>
    <w:p w:rsidR="00964EB9" w:rsidRDefault="00964EB9" w:rsidP="005C2D43"/>
    <w:p w:rsidR="00964EB9" w:rsidRDefault="00964EB9" w:rsidP="00964EB9">
      <w:pPr>
        <w:pStyle w:val="Heading4"/>
      </w:pPr>
      <w:r>
        <w:t>Increasing economic engagement leads to deregulation and perpetuation of the sweatshop system- local workers are exploited while foreign investors gain.</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 131)//</w:t>
      </w:r>
    </w:p>
    <w:p w:rsidR="00964EB9" w:rsidRDefault="00964EB9" w:rsidP="00964EB9">
      <w:r>
        <w:t xml:space="preserve">Other than the sexual trafficking of women, </w:t>
      </w:r>
      <w:r w:rsidRPr="007801C6">
        <w:rPr>
          <w:rStyle w:val="StyleBoldUnderline"/>
        </w:rPr>
        <w:t>globalization’s painful consequences- in the guise of relief for the unemployed and cheap products for consumers worldwide- is nowhere more palpably felt than in sweatshops. A hard-to-miss dimension of the deregulated global economy is the promotion of export-processing zones</w:t>
      </w:r>
      <w:r>
        <w:t xml:space="preserve"> (EPZs) </w:t>
      </w:r>
      <w:r w:rsidRPr="007801C6">
        <w:rPr>
          <w:rStyle w:val="StyleBoldUnderline"/>
        </w:rPr>
        <w:t>or free-trade zones</w:t>
      </w:r>
      <w:r>
        <w:t xml:space="preserve"> (FTZs) that promote the expansion of the maquiladora system. Typically in EPZs, </w:t>
      </w:r>
      <w:r w:rsidRPr="007801C6">
        <w:rPr>
          <w:rStyle w:val="StyleBoldUnderline"/>
        </w:rPr>
        <w:t>factories</w:t>
      </w:r>
      <w:r>
        <w:t xml:space="preserve"> (or maquilas) </w:t>
      </w:r>
      <w:r w:rsidRPr="007801C6">
        <w:rPr>
          <w:rStyle w:val="StyleBoldUnderline"/>
        </w:rPr>
        <w:t>are owned or controlled by foreign investors who import equipment tariff-free, use cheap local labor to produce finished goods, and then export these goods,</w:t>
      </w:r>
      <w:r>
        <w:t xml:space="preserve"> often tax-free, back to the home country or elsewhere. </w:t>
      </w:r>
      <w:r w:rsidRPr="007801C6">
        <w:rPr>
          <w:rStyle w:val="StyleBoldUnderline"/>
        </w:rPr>
        <w:t>The very fact of EPZs and the lopsided way that they operate in favor of wealthy foreign investors reflect the preservation and expansion of colonial inequities. Often</w:t>
      </w:r>
      <w:r>
        <w:t xml:space="preserve"> (but not always), </w:t>
      </w:r>
      <w:r w:rsidRPr="007801C6">
        <w:rPr>
          <w:rStyle w:val="StyleBoldUnderline"/>
        </w:rPr>
        <w:t>investors are concentrated in the former colonizing power, and the smooth running of operations requires the cooperation of local elites favored during colonialism</w:t>
      </w:r>
      <w:r>
        <w:t xml:space="preserve">. Sklair (1991) collectively calls these state and local corporate interests as a “transnational capitalist class.” But </w:t>
      </w:r>
      <w:r w:rsidRPr="007801C6">
        <w:rPr>
          <w:rStyle w:val="StyleBoldUnderline"/>
        </w:rPr>
        <w:t>globalization has, in a new sense, greatly expanded foreign control and advantage beyond a single Northern power to a complex, colonizing market, one that operates even beyond the general parameters of the North</w:t>
      </w:r>
      <w:r>
        <w:t xml:space="preserve">. Caribbean states facilitate the creation of FTZs in pursuit of foreign investments that establish labor intensive manufacturing units, </w:t>
      </w:r>
      <w:r w:rsidRPr="007801C6">
        <w:rPr>
          <w:rStyle w:val="StyleBoldUnderline"/>
        </w:rPr>
        <w:t>but inherent power inequities against more advanced industrial economies foster a “race for the bottom” as countries vie to offer investors the most advantageous agreements</w:t>
      </w:r>
      <w:r>
        <w:t>. In some instances, as in Barbados, “ the state structure and incentives to encourage foreign investment for export manufacturing which parallels that found in countries with official EPZs” (Klak and Myers 1998, 89).</w:t>
      </w:r>
    </w:p>
    <w:p w:rsidR="00964EB9" w:rsidRDefault="00964EB9" w:rsidP="005C2D43"/>
    <w:p w:rsidR="005C2D43" w:rsidRDefault="005C2D43" w:rsidP="002D0A34"/>
    <w:p w:rsidR="005C2D43" w:rsidRDefault="005C2D43" w:rsidP="002D0A34"/>
    <w:p w:rsidR="005C2D43" w:rsidRDefault="005C2D43" w:rsidP="002D0A34"/>
    <w:p w:rsidR="005C2D43" w:rsidRDefault="005C2D43" w:rsidP="005C2D43">
      <w:pPr>
        <w:pStyle w:val="Heading3"/>
      </w:pPr>
      <w:r>
        <w:lastRenderedPageBreak/>
        <w:t>Dependence</w:t>
      </w:r>
    </w:p>
    <w:p w:rsidR="005C2D43" w:rsidRPr="00D60FE9" w:rsidRDefault="005C2D43" w:rsidP="005C2D43">
      <w:pPr>
        <w:pStyle w:val="Heading4"/>
      </w:pPr>
      <w:r w:rsidRPr="00D60FE9">
        <w:t>The Aff’s Perspective on X Country is simply repression of the subaltern that allows them to propagandize their universal truths. Their impacts are myths derived from repression of the subaltern.</w:t>
      </w:r>
    </w:p>
    <w:p w:rsidR="005C2D43" w:rsidRPr="00FE2D33" w:rsidRDefault="005C2D43" w:rsidP="005C2D43">
      <w:r w:rsidRPr="00FE2D33">
        <w:t>Grosfoguel 08 (Ramon, Assistant Professor of Ethics at UC Berkeley, Transmodernity, border thinking, and global coloniality</w:t>
      </w:r>
    </w:p>
    <w:p w:rsidR="005C2D43" w:rsidRPr="00FE2D33" w:rsidRDefault="005C2D43" w:rsidP="005C2D43">
      <w:r w:rsidRPr="00FE2D33">
        <w:t>, http://www.eurozine.com/articles/2008-07-04-grosfoguel-en.html)</w:t>
      </w:r>
    </w:p>
    <w:p w:rsidR="005C2D43" w:rsidRPr="00FE2D33" w:rsidRDefault="005C2D43" w:rsidP="005C2D43">
      <w:pPr>
        <w:rPr>
          <w:rStyle w:val="StyleBoldUnderline"/>
        </w:rPr>
      </w:pPr>
      <w:r>
        <w:t xml:space="preserve">This is not only a question about social values in knowledge production or the fact that our knowledge is always partial. The main point here is the locus of enunciation, that is, the geo-political and body-political location of the subject that speaks. </w:t>
      </w:r>
      <w:r w:rsidRPr="00FE2D33">
        <w:rPr>
          <w:rStyle w:val="StyleBoldUnderline"/>
        </w:rPr>
        <w:t xml:space="preserve">In western philosophy and sciences the subject that speaks is always hidden, concealed, erased from the analysis. The "ego-politics of knowledge" of western philosophy has always privileged the myth of a non-situated "ego". Ethnic/racial/gender/sexual epistemic location and the subject that speaks are always decoupled. By delinking ethnic/racial/gender/sexual epistemic location from the subject that speaks, western philosophy and sciences are able to produce a myth about a truthful universal knowledge that covers up, that is, conceals both the speaker as well as the geo-political and body-political epistemic location of the structures of colonial power/knowledge from which the subject speaks. </w:t>
      </w:r>
    </w:p>
    <w:p w:rsidR="005C2D43" w:rsidRDefault="005C2D43" w:rsidP="002D0A34"/>
    <w:p w:rsidR="00964EB9" w:rsidRDefault="00964EB9" w:rsidP="00964EB9">
      <w:pPr>
        <w:pStyle w:val="Heading4"/>
      </w:pPr>
      <w:r>
        <w:t>Liberalization devastates the economies of Latin American nations, causing social and political upheaval.</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 125)//</w:t>
      </w:r>
    </w:p>
    <w:p w:rsidR="00964EB9" w:rsidRDefault="00964EB9" w:rsidP="00964EB9">
      <w:r w:rsidRPr="0084231A">
        <w:rPr>
          <w:rStyle w:val="StyleBoldUnderline"/>
        </w:rPr>
        <w:t>In the 1990s the dismantling of protected trade agreements was immediately devastating for the Caribbean Basin. Among typically smaller nations</w:t>
      </w:r>
      <w:r>
        <w:t>, like those of the Organization of Eastern Caribbean States (OECS</w:t>
      </w:r>
      <w:r w:rsidRPr="0084231A">
        <w:rPr>
          <w:rStyle w:val="StyleBoldUnderline"/>
        </w:rPr>
        <w:t>), the impact of significant reductions in protective preferential trade benefits by international and regional trade regimes was deeply and palpably felt</w:t>
      </w:r>
      <w:r>
        <w:t xml:space="preserve"> (Byron 2000, 136-37). </w:t>
      </w:r>
      <w:r w:rsidRPr="0084231A">
        <w:rPr>
          <w:rStyle w:val="StyleBoldUnderline"/>
        </w:rPr>
        <w:t>Primary products or agricultural goods are still the Caribbean’s main exports, including clothing and foodstuffs</w:t>
      </w:r>
      <w:r>
        <w:t>, as illustrated by Belize, Dominica, Grenada, Guyana, Jamaica, Saint Lucia, and Saint Vincent (McBain 2005, 32</w:t>
      </w:r>
      <w:r w:rsidRPr="0084231A">
        <w:rPr>
          <w:rStyle w:val="StyleBoldUnderline"/>
        </w:rPr>
        <w:t>). A severe effect of this deregularized framework was felt keenly in banana exports, when the elimination of European trade preferences nearly brought the economies of Honduras, Dominica, and Saint Lucia to halt, accompanied by predictable social and political upheaval</w:t>
      </w:r>
      <w:r>
        <w:t xml:space="preserve"> (Byron, 138; Girvan 2000, 80; McCoy 2000).</w:t>
      </w:r>
    </w:p>
    <w:p w:rsidR="00964EB9" w:rsidRPr="002D0A34" w:rsidRDefault="00964EB9" w:rsidP="002D0A34"/>
    <w:p w:rsidR="009A3099" w:rsidRDefault="009A3099" w:rsidP="009A3099"/>
    <w:p w:rsidR="005C2D43" w:rsidRDefault="005C2D43" w:rsidP="005C2D43">
      <w:pPr>
        <w:pStyle w:val="Heading3"/>
      </w:pPr>
      <w:r>
        <w:lastRenderedPageBreak/>
        <w:t>Human Rights</w:t>
      </w:r>
    </w:p>
    <w:p w:rsidR="005C2D43" w:rsidRDefault="005C2D43" w:rsidP="005C2D43">
      <w:pPr>
        <w:pStyle w:val="Heading4"/>
      </w:pPr>
      <w:r>
        <w:t>This system of control leads to the worst abuses of human rights – we support the worst dictators as long as they’re good for American market interests – and all empirics flow neg</w:t>
      </w:r>
    </w:p>
    <w:p w:rsidR="005C2D43" w:rsidRDefault="005C2D43" w:rsidP="005C2D43">
      <w:r w:rsidRPr="006A5606">
        <w:rPr>
          <w:rStyle w:val="StyleStyleBold12pt"/>
        </w:rPr>
        <w:t>Kieh 12</w:t>
      </w:r>
      <w:r>
        <w:t xml:space="preserve"> (George Klay Kieh, Jr., Professor of Political Science at the University of West Georgia, Dean of the College of Arts and Sciences at the University of West Georgia, Dean of International Affairs and Professor of Political Science and African and African American Studies at Grand Valley State University, Chair of the Department of Political Science and Professor of Political Science and International Studies at Morehouse College, Atlanta, Georgia, and has published extensively on issues relating to security studies, foreign policy, the state, democratization, political economy, development studies, and regional and global institutions, “Neo-Colonialism: American Foreign Policy and the First Liberian Civil War”, The Journal of Pan African Studies, vol.5, no.1, March 2012, pp. 177,   ) </w:t>
      </w:r>
    </w:p>
    <w:p w:rsidR="005C2D43" w:rsidRDefault="005C2D43" w:rsidP="005C2D43">
      <w:r>
        <w:t xml:space="preserve">The United States supported its various authoritarian client regimes in Liberia, amid, for example, the vitriolic violation of political human rights. During the Tubman regime (1944-1971), various steps were taken to suppress dissent, and to cow the Liberian people into submission. In 1955, the Tubman regime established a de facto one-party state with the ruling True Whig Party as the “only game in town” (Wreh, 1976; Liebenow, 1987). Another measure was the suppression of the freedom of speech. Those who dared to speak out against the ills of the regime, including journalists and politicians, were routinely harassed, imprisoned, forced into exile, and killed (Wreh, 1976). In spite of its claim of being “the leader of the free world,” the United States acquiesced in these human rights abuses by failing to either criticize the Tubman regime or distant itself from it. The reason was that the service of the Tubman regime to the advancement of the United States’ imperialist agenda was more consequential to Washington than the protection of the human rights of the Liberian people. When Tolbert ascended to the Liberian presidency in 1971, following the death of Tubman, he promised to liberalize the political space (Liebenow, 1987). However, when various national social movements such as the All People’s Freedom Alliance (APFA), the Movement for Justice in Africa (MOJA), and the Progressive Alliance of Liberia (PAL), as well as the student and labor movements, began to use the liberalized political space to criticize the Liberian ruling class for the country’s perennial crises of underdevelopment, the Tolbert regime reverted to the use of political repression (Kieh, 2008). The most notable case was when the regime ordered state security forces to “shoot and kill” Liberians, who participated in peaceful national demonstrations against the ills of the society on April 14, 1979 (Kieh, 2008). Again, the United States failed to support the legitimate democratic rights of the Liberian people by remaining supportive of its neo-colonial client regime. Exasperated by what it perceived as the emerging unreliability of the Tolbert regime as a client(the Tolbert regime established diplomatic relations with the Soviet Union and its satellite states in Eastern Europe, and broke diplomatic relations with Israel over the Palestinian issue), the United States orchestrated a military coup d’etat that bought Master-Sergeant Samuel Doe to power(Tolbert,1996). The Doe regime continued the authoritarian tradition. Two major cases were noteworthy. In 1984, Sergeant Doe ordered a contingent of soldiers to invade the University of Liberia, the country’s “flagship” tertiary institution (Gifford, 2002; Williams, 2007). The action was in response to student protests over the arrest and detention on the charge of treason of Amos Sawyer, the then Dean of the College of Humanities and Social Sciences, and George Kieh, Lecturer of Political Science (Gifford, 2002; Williams, 2007). Several </w:t>
      </w:r>
      <w:r>
        <w:lastRenderedPageBreak/>
        <w:t xml:space="preserve">students, faculty and staff members and administrators were beaten, injured, raped and killed by the invading soldiers (Williams, 2007). Again, contrary to its claim of being the citadel of democracy, the United States Government was silent on these human rights abuses that were committed by its client regime. The other case was the aftermath of the abortive military coup led by General Thomas Quiwonkpa, one of the leaders of the 1980 coup, and a one-time confidante of Sergeant Doe, in November 1985(Williams, 2007). In the aftermath of the coup, the Doe regime launched a campaign of terror against the suspected supporters of the coup, and General Quiwonkpa’s home region (Williams, 2007). As the Lawyers’ Committee for Human Rights (1985:24) laments, In one major case, the [soldiers] identified...one man as one of the enemies. Even though he was already dead, they were cutting his body apart. They took the bayonet, and open his stomach, and cut his testicles off. The soldiers were very vicious. They were not like human beings. Life didn't mean anything to them...They were cutting out people's eyes. In the same vein, the “scorch the earth campaign” that was undertaken by the Doe regime in Nimba County, General Quiwonkpa’s home region, led to the indiscriminate killings and maiming of hundreds of people, as well as the destruction of homes and farms(Huband, 1998). In its annual Human Rights Report for 1988, the Doe-backed U.S. State Department even admitted, “...persons linked with alleged coup attempts against the [Doe] Government died under questionable circumstances...the leader of an alleged plot to assassinate President Doe and overthrow the Government died in a fall from the sixth floor balcony of the executive mansion...” (United States State Department, 1988:178). However, when Liberians, exasperated by the vitriolic human rights abuses and the dismal performance of the Doe regime, sought to use the “ballot box” to remove Doe from power during the 1985 election, the United States undermined the process by supporting Doe’s claim that he “won” the fraud-plagued presidential election (Crocker, 1985). In articulating the United States’ support for the fraudulent election, Chester Crocker, the then U.S. Assistant Secretary of State for African Affairs, asserted, “The elections portended well for the development of democracy in Liberia, because of Doe’s claim that he won only a narrow 51 percent election victory—virtually unheard of in the rest of Africa where incumbent rulers normally claimed victories of 95 to 100 percent” (Crocker, 1985:3). The American support emboldened Doe as evidenced by his refusal to hold discussions with the various opposition political parties to establish an inclusive government, and to promote fundamental political human rights. </w:t>
      </w:r>
    </w:p>
    <w:p w:rsidR="005C2D43" w:rsidRDefault="005C2D43" w:rsidP="009A3099"/>
    <w:p w:rsidR="00964EB9" w:rsidRDefault="00964EB9" w:rsidP="009A3099"/>
    <w:p w:rsidR="00964EB9" w:rsidRDefault="00964EB9" w:rsidP="00964EB9">
      <w:pPr>
        <w:pStyle w:val="Heading3"/>
      </w:pPr>
      <w:r>
        <w:lastRenderedPageBreak/>
        <w:t>Trafficking</w:t>
      </w:r>
    </w:p>
    <w:p w:rsidR="00964EB9" w:rsidRDefault="00964EB9" w:rsidP="00964EB9"/>
    <w:p w:rsidR="00964EB9" w:rsidRDefault="00964EB9" w:rsidP="00964EB9">
      <w:pPr>
        <w:pStyle w:val="Heading4"/>
      </w:pPr>
      <w:r>
        <w:t>The liberalization of Mexico and Caribbean nations leads to the trafficking of women and children, and the degradation of natural resources.</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p.126-127)//</w:t>
      </w:r>
    </w:p>
    <w:p w:rsidR="00964EB9" w:rsidRDefault="00964EB9" w:rsidP="00964EB9">
      <w:r>
        <w:t>Although prostitution is considered “the oldest profession</w:t>
      </w:r>
      <w:r w:rsidRPr="00BD1BC5">
        <w:rPr>
          <w:rStyle w:val="StyleBoldUnderline"/>
        </w:rPr>
        <w:t>,” a globalized tourism industry has exponentially increased tourist visits and a corresponding demand for sex services. Globalization itself has thoroughly revolutionized the production and consumption of prostitution through modern technologies</w:t>
      </w:r>
      <w:r>
        <w:t>, encouraging the sex trade via cheaper, faster, and more accessible forms of transportation (air and cruise ship travel), the Internet, and other media. According to the U.S. State Department (Miko 2004, 10), 21 “</w:t>
      </w:r>
      <w:r w:rsidRPr="00BD1BC5">
        <w:rPr>
          <w:rStyle w:val="StyleBoldUnderline"/>
        </w:rPr>
        <w:t>The presence of sex tourists form Europe, North America, and Australia has significantly contributed to the trafficking of women and Children. . . .  Favored sex tourism destinations are Brazil, Argentina the Dominican Republic, Mexico, Honduras, Costa Rica, Trinidad &amp; Tobago</w:t>
      </w:r>
      <w:r>
        <w:t xml:space="preserve">.” </w:t>
      </w:r>
      <w:r w:rsidRPr="00BD1BC5">
        <w:rPr>
          <w:rStyle w:val="StyleBoldUnderline"/>
        </w:rPr>
        <w:t>The connection between the global tourist industry and participation in neoliberal economic processes is an obvious one. Countries have been pressured or forced by policy into placing all their eggs into one of two baskets: exports or tourism.</w:t>
      </w:r>
      <w:r>
        <w:t xml:space="preserve"> </w:t>
      </w:r>
      <w:r w:rsidRPr="00BD1BC5">
        <w:rPr>
          <w:rStyle w:val="StyleBoldUnderline"/>
        </w:rPr>
        <w:t>Caribbean states logically tap into the valuable natural resources of beaches and beautiful landscapes to promote tourism</w:t>
      </w:r>
      <w:r>
        <w:t xml:space="preserve">- a perceived case cow with potentially little overhead and capable of amassing immediate capital. But as many point out, </w:t>
      </w:r>
      <w:r w:rsidRPr="00BD1BC5">
        <w:rPr>
          <w:rStyle w:val="StyleBoldUnderline"/>
        </w:rPr>
        <w:t>this has created a fierce competition for foreign tourists that places a strain on the environments being “sold” and has caused tensions with local residents who experience restricted access to their country’s beaches</w:t>
      </w:r>
      <w:r>
        <w:t xml:space="preserve"> (except through employment with resorts; see Pattullo 1996). Moreover, the benefits of foreign-controlled tourism are widely disputed. Freeman (2000, 89) claims, “</w:t>
      </w:r>
      <w:r w:rsidRPr="00BD1BC5">
        <w:rPr>
          <w:rStyle w:val="StyleBoldUnderline"/>
        </w:rPr>
        <w:t>Although tourism generates huge inflows of foreign exchange</w:t>
      </w:r>
      <w:r>
        <w:t xml:space="preserve"> . . . </w:t>
      </w:r>
      <w:r w:rsidRPr="00BD1BC5">
        <w:rPr>
          <w:rStyle w:val="StyleBoldUnderline"/>
        </w:rPr>
        <w:t>at least 70 percent of gross foreign exchange earnings are leaked back out of the domestic economy to pay for tourism inputs</w:t>
      </w:r>
      <w:r>
        <w:t xml:space="preserve"> such as hotel supplies, fuel oil, food.”</w:t>
      </w:r>
    </w:p>
    <w:p w:rsidR="00964EB9" w:rsidRDefault="00964EB9" w:rsidP="00964EB9"/>
    <w:p w:rsidR="00964EB9" w:rsidRDefault="00964EB9" w:rsidP="00964EB9">
      <w:pPr>
        <w:pStyle w:val="Heading4"/>
      </w:pPr>
      <w:r>
        <w:t>Sex trafficking and colonial power relations place sex workers as an object rather than a person entering into a contract- this leads to dehumanization and abuse.</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 128-129)//</w:t>
      </w:r>
    </w:p>
    <w:p w:rsidR="00964EB9" w:rsidRDefault="00964EB9" w:rsidP="00964EB9">
      <w:r>
        <w:t xml:space="preserve">Perpetualization of colonial overtones is found it Paola Monzini’s brothel customer interviews (2005, 13), where she states, </w:t>
      </w:r>
      <w:r w:rsidRPr="00C507F5">
        <w:rPr>
          <w:rStyle w:val="StyleBoldUnderline"/>
        </w:rPr>
        <w:t xml:space="preserve">“Quite a lot [of customers] describe foreign prostitutes as cheaper and more malleable than others, and above all, that it is easier to have a degree of </w:t>
      </w:r>
      <w:r w:rsidRPr="00C507F5">
        <w:rPr>
          <w:rStyle w:val="StyleBoldUnderline"/>
        </w:rPr>
        <w:lastRenderedPageBreak/>
        <w:t>control over them,</w:t>
      </w:r>
      <w:r>
        <w:t xml:space="preserve"> which offers a good ’return’ for the money.” Scholars elsewhere have pointed out that sex tourism, specifically from the Caribbean, is not merely executed by white, foreign, make heterosexuals but include a sizeable portion of monetarily empower leisure class of women (Sanchez Taylor 2001, Cabezas 2004); these may be Caucasian, African, African-American, Latin American, or Asian. </w:t>
      </w:r>
      <w:r w:rsidRPr="00C507F5">
        <w:rPr>
          <w:rStyle w:val="StyleBoldUnderline"/>
        </w:rPr>
        <w:t>Yet, it is hard to ignore Monzini’s point that “if a customer deliberately chooses an immigrant woman whose market position suggests that she was forced into prostitution,” it implies that “he does not consider the prostitute as a subject capable of entering into a contract, but rather as an object or commodity to be bought and sold for a specified time.”</w:t>
      </w:r>
      <w:r>
        <w:t xml:space="preserve"> Commensurate with such demand</w:t>
      </w:r>
      <w:r w:rsidRPr="00C507F5">
        <w:rPr>
          <w:rStyle w:val="StyleBoldUnderline"/>
        </w:rPr>
        <w:t>,</w:t>
      </w:r>
      <w:r>
        <w:rPr>
          <w:rStyle w:val="StyleBoldUnderline"/>
        </w:rPr>
        <w:t xml:space="preserve"> t</w:t>
      </w:r>
      <w:r w:rsidRPr="00C507F5">
        <w:rPr>
          <w:rStyle w:val="StyleBoldUnderline"/>
        </w:rPr>
        <w:t xml:space="preserve">he supply of women has </w:t>
      </w:r>
      <w:r>
        <w:rPr>
          <w:rStyle w:val="StyleBoldUnderline"/>
        </w:rPr>
        <w:t>kept pace by incorporating fema</w:t>
      </w:r>
      <w:r w:rsidRPr="00C507F5">
        <w:rPr>
          <w:rStyle w:val="StyleBoldUnderline"/>
        </w:rPr>
        <w:t>le migrants who knowingly or unwittingly become engaged in sex work</w:t>
      </w:r>
      <w:r>
        <w:t xml:space="preserve">. </w:t>
      </w:r>
      <w:r w:rsidRPr="00C507F5">
        <w:rPr>
          <w:rStyle w:val="StyleBoldUnderline"/>
        </w:rPr>
        <w:t>There is thus an intimate connection between globalized production and consumption that perpetuates the experiences of trafficked victims</w:t>
      </w:r>
      <w:r>
        <w:t xml:space="preserve"> (Freeman 2001). Both Lee (1991) and Kempadoo (1994) suggest that </w:t>
      </w:r>
      <w:r w:rsidRPr="00C507F5">
        <w:rPr>
          <w:rStyle w:val="StyleBoldUnderline"/>
        </w:rPr>
        <w:t>the emerging sex trade is built on a contemporary form of “eroticism” based on postcolonial relations of power. “[Sex tourists] share a common willingness to embrace this hierarchical model  [that] allows them either to affirm their dominant positions within a gendered, racialized, and economic power or to adjust their own position in the hierarchy upward. . . . Neocolonial relations of power equip Western sex tourists with an extremely high level of control over themselves and others as sexual beings</w:t>
      </w:r>
      <w:r>
        <w:t xml:space="preserve"> (Kempadoo, quoted in Messner and Kimmel 2007, 368).22</w:t>
      </w:r>
    </w:p>
    <w:p w:rsidR="00964EB9" w:rsidRDefault="00964EB9" w:rsidP="00964EB9"/>
    <w:p w:rsidR="00964EB9" w:rsidRDefault="00964EB9" w:rsidP="00964EB9">
      <w:pPr>
        <w:pStyle w:val="Heading4"/>
      </w:pPr>
      <w:r>
        <w:t>It is impossible to erase sex exploitation and unfair labor practices without first addressing colonialism and shifting the blame from the South to the North.</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 130-131)//</w:t>
      </w:r>
    </w:p>
    <w:p w:rsidR="00964EB9" w:rsidRDefault="00964EB9" w:rsidP="00964EB9">
      <w:r w:rsidRPr="0054117C">
        <w:rPr>
          <w:rStyle w:val="StyleBoldUnderline"/>
        </w:rPr>
        <w:t>The way trafficking issues have played out in Jamaica illustrates a different aspect of the colonial mindset: developing policies according to timetables and standards set by outsiders, an odd sort of policy dependency</w:t>
      </w:r>
      <w:r>
        <w:t xml:space="preserve">. Since 2005 the Kingston government has made numerous legislative efforts to raise Jamaica out of the lowest, Tier 3, ranking. Many Jamaicans recognize an imperative to fight the trafficking in persons as a legacy of slavery. Yet other views, such as this recent editorial in the Jamaica Gleaner, strike a different chord about the recent legislation: “We would have wished . . . that we didn’t appear to be doing this under pressure from the United States but had acted on our own volition because we knew it to be right” (January 29, 2007). 29 The Suffragan Bishop of Montego Bay was even more strident: “What appears to be far more frequent and even more effective at the interventions of </w:t>
      </w:r>
      <w:r w:rsidRPr="0054117C">
        <w:rPr>
          <w:rStyle w:val="StyleBoldUnderline"/>
        </w:rPr>
        <w:t>agencies of the United States Administration,</w:t>
      </w:r>
      <w:r>
        <w:t xml:space="preserve"> which </w:t>
      </w:r>
      <w:r w:rsidRPr="0054117C">
        <w:rPr>
          <w:rStyle w:val="StyleBoldUnderline"/>
        </w:rPr>
        <w:t>issue releases from time to time which make clear and pointed criticisms of the state of human rights and the law</w:t>
      </w:r>
      <w:r>
        <w:t xml:space="preserve"> of Jamaica. </w:t>
      </w:r>
      <w:r w:rsidRPr="0054117C">
        <w:rPr>
          <w:rStyle w:val="StyleBoldUnderline"/>
        </w:rPr>
        <w:t>These statements usually take on a prescriptive nature with clear threats of sanctions, and are usually intended to embarrass those who have not acted with dispatch or to the satisfaction of the prescribing authority or agency</w:t>
      </w:r>
      <w:r>
        <w:t xml:space="preserve">.30” The Bishop’s contention is </w:t>
      </w:r>
      <w:r w:rsidRPr="0054117C">
        <w:rPr>
          <w:rStyle w:val="StyleBoldUnderline"/>
        </w:rPr>
        <w:t>that Kingston is perpetuating a colonial-era subservience by dancing to Washington’s tune. One might as easily ask why more emphasis has not been placed on educating Northern tourists who feed the demand for sex trafficking, or why more pressure has not been placed on their governments</w:t>
      </w:r>
      <w:r>
        <w:t xml:space="preserve">. We believe that it is because </w:t>
      </w:r>
      <w:r w:rsidRPr="0054117C">
        <w:rPr>
          <w:rStyle w:val="StyleBoldUnderline"/>
        </w:rPr>
        <w:t xml:space="preserve">the features </w:t>
      </w:r>
      <w:r w:rsidRPr="0054117C">
        <w:rPr>
          <w:rStyle w:val="StyleBoldUnderline"/>
        </w:rPr>
        <w:lastRenderedPageBreak/>
        <w:t>of neoliberal, globalized markets have tended to preserve and extend- rather than erase- the power inequities established by patriarchy and colonial rule</w:t>
      </w:r>
      <w:r>
        <w:t xml:space="preserve">. </w:t>
      </w:r>
      <w:r w:rsidRPr="0054117C">
        <w:rPr>
          <w:rStyle w:val="StyleBoldUnderline"/>
        </w:rPr>
        <w:t>New legislation and awareness campaigns</w:t>
      </w:r>
      <w:r>
        <w:t xml:space="preserve"> are certainly part of stemming sex trafficking, but they </w:t>
      </w:r>
      <w:r w:rsidRPr="0054117C">
        <w:rPr>
          <w:rStyle w:val="StyleBoldUnderline"/>
        </w:rPr>
        <w:t>are likely insufficient without radical efforts to erase these lasting power inequities, thereby improving the immediate economic rewards for women participating in the global market</w:t>
      </w:r>
      <w:r>
        <w:t xml:space="preserve">. Perhaps even more radically, </w:t>
      </w:r>
      <w:r w:rsidRPr="0054117C">
        <w:rPr>
          <w:rStyle w:val="StyleBoldUnderline"/>
        </w:rPr>
        <w:t>such efforts must prioritize improving the economic options for women, starting with a reassessment of the value and dignity of their work</w:t>
      </w:r>
      <w:r>
        <w:t>.</w:t>
      </w:r>
    </w:p>
    <w:p w:rsidR="00964EB9" w:rsidRPr="00964EB9" w:rsidRDefault="00964EB9" w:rsidP="00964EB9"/>
    <w:p w:rsidR="009A3099" w:rsidRDefault="009A3099" w:rsidP="009A3099"/>
    <w:p w:rsidR="009A3099" w:rsidRDefault="009A3099" w:rsidP="009A3099"/>
    <w:p w:rsidR="009A3099" w:rsidRDefault="009A3099" w:rsidP="009A3099">
      <w:pPr>
        <w:pStyle w:val="Heading1"/>
      </w:pPr>
      <w:r>
        <w:lastRenderedPageBreak/>
        <w:t>Alternative</w:t>
      </w:r>
    </w:p>
    <w:p w:rsidR="00E826AA" w:rsidRDefault="00E826AA" w:rsidP="00E826AA"/>
    <w:p w:rsidR="00E826AA" w:rsidRDefault="00E826AA" w:rsidP="00E826AA">
      <w:pPr>
        <w:pStyle w:val="Heading3"/>
      </w:pPr>
      <w:r>
        <w:lastRenderedPageBreak/>
        <w:t>Solves</w:t>
      </w:r>
    </w:p>
    <w:p w:rsidR="00E826AA" w:rsidRDefault="00E826AA" w:rsidP="00E826AA"/>
    <w:p w:rsidR="00E826AA" w:rsidRPr="007B2ED7" w:rsidRDefault="00E826AA" w:rsidP="00E826AA">
      <w:pPr>
        <w:pStyle w:val="Heading4"/>
      </w:pPr>
      <w:r>
        <w:t>Our alternative rejects neocolonialism to enable</w:t>
      </w:r>
      <w:r w:rsidRPr="007B2ED7">
        <w:t xml:space="preserve"> the subaltern to delink </w:t>
      </w:r>
      <w:r>
        <w:t xml:space="preserve">from the dominant </w:t>
      </w:r>
      <w:r w:rsidRPr="007B2ED7">
        <w:t xml:space="preserve"> </w:t>
      </w:r>
      <w:r>
        <w:t>powers – it solves</w:t>
      </w:r>
    </w:p>
    <w:p w:rsidR="00E826AA" w:rsidRDefault="00E826AA" w:rsidP="00E826AA">
      <w:r w:rsidRPr="00402224">
        <w:rPr>
          <w:rStyle w:val="StyleStyleBold12pt"/>
        </w:rPr>
        <w:t>Grosfoguel 08</w:t>
      </w:r>
      <w:r>
        <w:t xml:space="preserve"> (Ramon, Assistant Professor of Ethics at UC Berkeley, Transmodernity, border thinking, and global coloniality</w:t>
      </w:r>
    </w:p>
    <w:p w:rsidR="00E826AA" w:rsidRDefault="00E826AA" w:rsidP="00E826AA">
      <w:r>
        <w:t xml:space="preserve">, </w:t>
      </w:r>
      <w:hyperlink r:id="rId10" w:history="1">
        <w:r w:rsidRPr="00494175">
          <w:rPr>
            <w:rStyle w:val="Hyperlink"/>
          </w:rPr>
          <w:t>http://www.eurozine.com/articles/2008-07-04-grosfoguel-en.html</w:t>
        </w:r>
      </w:hyperlink>
      <w:r>
        <w:t>)</w:t>
      </w:r>
    </w:p>
    <w:p w:rsidR="00E826AA" w:rsidRPr="00E86BF9" w:rsidRDefault="00E826AA" w:rsidP="00E826AA">
      <w:pPr>
        <w:rPr>
          <w:rStyle w:val="StyleStyleBold12pt"/>
          <w:b w:val="0"/>
          <w:bCs/>
          <w:sz w:val="16"/>
        </w:rPr>
      </w:pPr>
    </w:p>
    <w:p w:rsidR="00E826AA" w:rsidRPr="0012081B" w:rsidRDefault="00E826AA" w:rsidP="00E826AA">
      <w:r w:rsidRPr="0012081B">
        <w:rPr>
          <w:rStyle w:val="StyleBoldUnderline"/>
        </w:rPr>
        <w:t>Globalization studies, political-economy paradigms and world-system analysis</w:t>
      </w:r>
      <w:r>
        <w:t xml:space="preserve">, with only a few exceptions, </w:t>
      </w:r>
      <w:r w:rsidRPr="0012081B">
        <w:rPr>
          <w:rStyle w:val="StyleBoldUnderline"/>
        </w:rPr>
        <w:t>have not derived the epistemological and theoretical implications of the epistemic critique coming from subaltern locations in the colonial divide and expressed in academia through ethnic studies and women's studies. They continue to produce knowledge from the perspective of western man's "point zero" divine view.</w:t>
      </w:r>
      <w:r>
        <w:t xml:space="preserve"> This has led to important problems in the way we conceptualize global capitalism and the "world-system". </w:t>
      </w:r>
      <w:r w:rsidRPr="0012081B">
        <w:rPr>
          <w:rStyle w:val="StyleBoldUnderline"/>
        </w:rPr>
        <w:t xml:space="preserve">These concepts are in need of decolonization, which can only be achieved with a decolonial epistemology that overtly assumes a decolonial geopolitics and body-politics of knowledge as points of departure for a radical critique. </w:t>
      </w:r>
      <w:r w:rsidRPr="0012081B">
        <w:t xml:space="preserve">The following examples can illustrate this point. </w:t>
      </w:r>
    </w:p>
    <w:p w:rsidR="00E826AA" w:rsidRPr="00E826AA" w:rsidRDefault="00E826AA" w:rsidP="00E826AA"/>
    <w:p w:rsidR="007D40B3" w:rsidRPr="00257E0D" w:rsidRDefault="007D40B3" w:rsidP="007D40B3">
      <w:pPr>
        <w:pStyle w:val="Heading4"/>
      </w:pPr>
      <w:r>
        <w:t>Our alternative is to reject the affirmative – The system is only able to exploit us when we allow it to, our refusal to participate in the aff’s domination renders it powerless</w:t>
      </w:r>
    </w:p>
    <w:p w:rsidR="007D40B3" w:rsidRPr="007A1008" w:rsidRDefault="007D40B3" w:rsidP="007D40B3">
      <w:r w:rsidRPr="00314BD2">
        <w:rPr>
          <w:rStyle w:val="StyleStyleBold12pt"/>
        </w:rPr>
        <w:t>Holloway 03</w:t>
      </w:r>
      <w:r>
        <w:t xml:space="preserve"> (John Holloway, </w:t>
      </w:r>
      <w:r>
        <w:softHyphen/>
        <w:t xml:space="preserve">lawyer, Marxist sociologist, philosopher, and total baller, </w:t>
      </w:r>
      <w:r w:rsidRPr="00314BD2">
        <w:rPr>
          <w:u w:val="single"/>
        </w:rPr>
        <w:t>Change the World Without Taking Power: The Meaning of Revolution Today</w:t>
      </w:r>
      <w:r>
        <w:t>, “Beyond Power”, December 2003, pp. 17-18 //Evan)</w:t>
      </w:r>
    </w:p>
    <w:p w:rsidR="007D40B3" w:rsidRDefault="007D40B3" w:rsidP="007D40B3">
      <w:r>
        <w:t xml:space="preserve">The argument in this chapter has led to two important results, which it is worth reiterating. Firstly, </w:t>
      </w:r>
      <w:r w:rsidRPr="00257E0D">
        <w:rPr>
          <w:rStyle w:val="StyleBoldUnderline"/>
        </w:rPr>
        <w:t>the focus on doing has led to an intimation of the vulnerability of power-over. The done depends on the doer, capital depends on labour. That is the crucial chink of light, the glimmer of hope, the turning-point in the argument. The realisation that the powerful depend on the ‘powerless’ transforms the scream from a scream of anger to a scream of hope, a confident scream of anti-power</w:t>
      </w:r>
      <w:r>
        <w:t xml:space="preserve">. </w:t>
      </w:r>
      <w:r w:rsidRPr="00257E0D">
        <w:rPr>
          <w:rStyle w:val="StyleBoldUnderline"/>
        </w:rPr>
        <w:t>This realisation takes us beyond the merely radical-democratic perspective of an endless struggle against power to a position from which we can pose the issue of the vulnerability of capital and the real possibility of social transformation</w:t>
      </w:r>
      <w:r>
        <w:t xml:space="preserve">. From this perspective, then, </w:t>
      </w:r>
      <w:r w:rsidRPr="00257E0D">
        <w:rPr>
          <w:rStyle w:val="StyleBoldUnderline"/>
        </w:rPr>
        <w:t>we must ask of any theory not so much how it illuminates the present, but what light it throws on the vulnerability of rule</w:t>
      </w:r>
      <w:r>
        <w:t xml:space="preserve">. What </w:t>
      </w:r>
      <w:r w:rsidRPr="00257E0D">
        <w:rPr>
          <w:rStyle w:val="StyleBoldUnderline"/>
        </w:rPr>
        <w:t>we want</w:t>
      </w:r>
      <w:r>
        <w:t xml:space="preserve"> is not a theory of domination, but </w:t>
      </w:r>
      <w:r w:rsidRPr="00257E0D">
        <w:rPr>
          <w:rStyle w:val="StyleBoldUnderline"/>
        </w:rPr>
        <w:t>a theory of the vulnerability of domination, of the crisis of domination</w:t>
      </w:r>
      <w:r>
        <w:t xml:space="preserve">. The emphasis on understanding power in terms of a ‘multiplicity of relations of force’ does not give us any basis for posing this question. Indeed, on the contrary, it tends to exclude the question, for, while resistance is central to Foucault’s approach (at least in his later work), the notion of emancipation is ruled out as being absurd, for it pre-supposes, as Foucault correctly points out, the assumption of a unity in the relations of power. To pose </w:t>
      </w:r>
      <w:r w:rsidRPr="00257E0D">
        <w:rPr>
          <w:rStyle w:val="StyleBoldUnderline"/>
        </w:rPr>
        <w:t>the question of the vulnerability of power</w:t>
      </w:r>
      <w:r>
        <w:t xml:space="preserve"> thus </w:t>
      </w:r>
      <w:r w:rsidRPr="00257E0D">
        <w:rPr>
          <w:rStyle w:val="StyleBoldUnderline"/>
        </w:rPr>
        <w:t>requires two steps: the opening of the category of power to reveal its contradictory character,</w:t>
      </w:r>
      <w:r>
        <w:t xml:space="preserve"> which has been described here in terms of </w:t>
      </w:r>
      <w:r w:rsidRPr="00257E0D">
        <w:rPr>
          <w:rStyle w:val="StyleBoldUnderline"/>
        </w:rPr>
        <w:t>the antagonism between power-to and power-over; and</w:t>
      </w:r>
      <w:r>
        <w:t xml:space="preserve"> secondly, </w:t>
      </w:r>
      <w:r w:rsidRPr="00257E0D">
        <w:rPr>
          <w:rStyle w:val="StyleBoldUnderline"/>
        </w:rPr>
        <w:t xml:space="preserve">the understanding of this antagonistic relation as an internal relation. Power-to exists as power-over: power-over is the form of power-to, a form </w:t>
      </w:r>
      <w:r w:rsidRPr="00257E0D">
        <w:rPr>
          <w:rStyle w:val="StyleBoldUnderline"/>
        </w:rPr>
        <w:lastRenderedPageBreak/>
        <w:t>which denies its substance. Power-over can exist only as transformed power-to. Capital can exist only as the product of transformed doing (labour). That is the key to its weakness</w:t>
      </w:r>
      <w:r>
        <w:t xml:space="preserve">. The issue of </w:t>
      </w:r>
      <w:r w:rsidRPr="00257E0D">
        <w:rPr>
          <w:rStyle w:val="StyleBoldUnderline"/>
        </w:rPr>
        <w:t>form</w:t>
      </w:r>
      <w:r>
        <w:t xml:space="preserve">, so central to Marx’s discussion of capitalism, </w:t>
      </w:r>
      <w:r w:rsidRPr="00257E0D">
        <w:rPr>
          <w:rStyle w:val="StyleBoldUnderline"/>
        </w:rPr>
        <w:t>is crucial for an understanding of the vulnerability of domination</w:t>
      </w:r>
      <w:r>
        <w:t xml:space="preserve">. The distinction which Negri makes (and develops so brilliantly) between constituent and constituted power takes the first of these two steps and opens up an understanding of the self-antagonistic nature of power as a pre-condition for talking about revolutionary transformation. However, </w:t>
      </w:r>
      <w:r w:rsidRPr="00257E0D">
        <w:rPr>
          <w:rStyle w:val="StyleBoldUnderline"/>
        </w:rPr>
        <w:t>the relation between constituent and constituted power remains an external one</w:t>
      </w:r>
      <w:r>
        <w:t xml:space="preserve">. Constitution (the transformation of constituent into constituted power) is seen as a reaction to the democratic constituent power of the multitude. This, however, tells us nothing about the vulnerability of the process of constitution. In the face of power-over (constituted power) it tells us of the ubiquity and force of the absolute struggle of the multitude, but it tells us nothing of the crucial nexus of dependence of power-over (constituted power) upon power-to (constituent power). In this sense, for all the force and brilliance of his account, Negri remains at the level of radical-democratic theory. </w:t>
      </w:r>
    </w:p>
    <w:p w:rsidR="009A3099" w:rsidRDefault="009A3099" w:rsidP="009A3099"/>
    <w:p w:rsidR="009A3099" w:rsidRDefault="009A3099" w:rsidP="009A3099"/>
    <w:p w:rsidR="005C2D43" w:rsidRDefault="005C2D43" w:rsidP="005C2D43">
      <w:pPr>
        <w:pStyle w:val="Heading3"/>
      </w:pPr>
      <w:r>
        <w:lastRenderedPageBreak/>
        <w:t>Delinking Key</w:t>
      </w:r>
    </w:p>
    <w:p w:rsidR="005C2D43" w:rsidRDefault="005C2D43" w:rsidP="005C2D43"/>
    <w:p w:rsidR="005C2D43" w:rsidRDefault="005C2D43" w:rsidP="005C2D43">
      <w:pPr>
        <w:pStyle w:val="Heading4"/>
      </w:pPr>
      <w:r>
        <w:t>Only delinking the colonized from the Western powers and their system of knowledge can end the new imperialisms</w:t>
      </w:r>
    </w:p>
    <w:p w:rsidR="005C2D43" w:rsidRDefault="005C2D43" w:rsidP="005C2D43">
      <w:r>
        <w:rPr>
          <w:rStyle w:val="StyleStyleBold12pt"/>
        </w:rPr>
        <w:t xml:space="preserve">Tlostanova 12 </w:t>
      </w:r>
      <w:r>
        <w:t>(Madina, Doctor of Postcolonial Studies University of Russia, Learning to Unlearn, pg.78)</w:t>
      </w:r>
    </w:p>
    <w:p w:rsidR="005C2D43" w:rsidRDefault="005C2D43" w:rsidP="005C2D43">
      <w:pPr>
        <w:rPr>
          <w:rStyle w:val="StyleBoldUnderline"/>
        </w:rPr>
      </w:pPr>
      <w:r>
        <w:t xml:space="preserve">Demodernize in this context would mean to reenact in Europe or the US decolonial projects that are emerging not as “colonial modernities” but as alternatives to modernity/coloniality, alternatives to the perpetuation of the colonial matrix of power. </w:t>
      </w:r>
      <w:r>
        <w:rPr>
          <w:rStyle w:val="StyleBoldUnderline"/>
        </w:rPr>
        <w:t>It is clear that decolonization and deimperialization do not mean the same for U.S. and European union citizens</w:t>
      </w:r>
      <w:r>
        <w:t xml:space="preserve"> </w:t>
      </w:r>
      <w:r>
        <w:rPr>
          <w:rStyle w:val="StyleBoldUnderline"/>
        </w:rPr>
        <w:t>and</w:t>
      </w:r>
      <w:r>
        <w:t xml:space="preserve"> for the immigrants to thee countries or </w:t>
      </w:r>
      <w:r>
        <w:rPr>
          <w:rStyle w:val="StyleBoldUnderline"/>
        </w:rPr>
        <w:t>the citizens of Boloivia, Algeria, and India</w:t>
      </w:r>
      <w:r>
        <w:t xml:space="preserve">. In its turn, deimperialization does not mean the same for the citizens of Germany and France and for those of Russia and Cina There is no universal blueprint for either decolonization or deimperialization. </w:t>
      </w:r>
      <w:r>
        <w:rPr>
          <w:rStyle w:val="StyleBoldUnderline"/>
        </w:rPr>
        <w:t xml:space="preserve">To decolonize means at the same time to demodernize. And demodernizing means delinking from modern Western epistemology from the perspective of which questions of “representations” and “totality” are being constantly asked. Demodernize does not mean going back in time as it is usually understood by the proponents of modernity’s vector models, who immediately react by “refusing to go back to the dark ages.” We mean something completely different here, and to understand what is demodernizing one has to forget the generally accepted juxtaposition of modernity and tradition as its dark other. To do this would already mean a decolonial step. </w:t>
      </w:r>
    </w:p>
    <w:p w:rsidR="00B615E8" w:rsidRDefault="00B615E8" w:rsidP="005C2D43">
      <w:pPr>
        <w:rPr>
          <w:rStyle w:val="StyleBoldUnderline"/>
        </w:rPr>
      </w:pPr>
    </w:p>
    <w:p w:rsidR="00B615E8" w:rsidRDefault="00B615E8" w:rsidP="00B615E8">
      <w:pPr>
        <w:pStyle w:val="Heading4"/>
      </w:pPr>
      <w:r>
        <w:t>Latin American intellectual activists can produce alternative strategies to solve without defeating all of capitalism.</w:t>
      </w:r>
    </w:p>
    <w:p w:rsidR="00B615E8" w:rsidRPr="00D26B4A" w:rsidRDefault="00B615E8" w:rsidP="00B615E8">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263)//</w:t>
      </w:r>
    </w:p>
    <w:p w:rsidR="00B615E8" w:rsidRPr="00431234" w:rsidRDefault="00B615E8" w:rsidP="00B615E8">
      <w:pPr>
        <w:rPr>
          <w:rStyle w:val="StyleBoldUnderline"/>
        </w:rPr>
      </w:pPr>
      <w:r w:rsidRPr="00431234">
        <w:rPr>
          <w:rStyle w:val="StyleBoldUnderline"/>
        </w:rPr>
        <w:t>All of the above political strategies remain entrapped in structuralist thinking, in so far as they take for granted the determining logic of market competition and capitalist accumulation. By contrast, as in Latin America, those intellectual activists engaged with the excluded sphere have the advantage of poststructuralist ‘imagination’. They can paly with the tasks of articulating alternative productive strategies and rationalities – autonomous, culturally grounded, democratic and ecologically friendly – without having to worry overmuch about overthrowing or taming the global capitalist system, because the capitalist system is not anywhere near where they are playing.</w:t>
      </w:r>
    </w:p>
    <w:p w:rsidR="00B615E8" w:rsidRDefault="00B615E8" w:rsidP="005C2D43">
      <w:pPr>
        <w:rPr>
          <w:rStyle w:val="StyleBoldUnderline"/>
        </w:rPr>
      </w:pPr>
    </w:p>
    <w:p w:rsidR="005C2D43" w:rsidRDefault="005C2D43" w:rsidP="005C2D43"/>
    <w:p w:rsidR="00371BC5" w:rsidRDefault="00371BC5" w:rsidP="005C2D43"/>
    <w:p w:rsidR="00371BC5" w:rsidRDefault="00371BC5" w:rsidP="00371BC5">
      <w:pPr>
        <w:pStyle w:val="Heading3"/>
      </w:pPr>
      <w:r>
        <w:lastRenderedPageBreak/>
        <w:t>Spillover</w:t>
      </w:r>
    </w:p>
    <w:p w:rsidR="00371BC5" w:rsidRDefault="00371BC5" w:rsidP="00371BC5"/>
    <w:p w:rsidR="00371BC5" w:rsidRDefault="00371BC5" w:rsidP="00371BC5">
      <w:pPr>
        <w:pStyle w:val="Heading4"/>
      </w:pPr>
      <w:r>
        <w:t xml:space="preserve">We can solve – capitalism is a system of power relations, starting from a location of anti-power lets us </w:t>
      </w:r>
      <w:r>
        <w:rPr>
          <w:u w:val="single"/>
        </w:rPr>
        <w:t>spill</w:t>
      </w:r>
      <w:r w:rsidRPr="00847787">
        <w:rPr>
          <w:u w:val="single"/>
        </w:rPr>
        <w:t xml:space="preserve"> </w:t>
      </w:r>
      <w:r>
        <w:rPr>
          <w:u w:val="single"/>
        </w:rPr>
        <w:t>over</w:t>
      </w:r>
      <w:r>
        <w:t xml:space="preserve"> and is the </w:t>
      </w:r>
      <w:r w:rsidRPr="00847787">
        <w:rPr>
          <w:u w:val="single"/>
        </w:rPr>
        <w:t>only way</w:t>
      </w:r>
      <w:r>
        <w:t xml:space="preserve"> to achieve social change</w:t>
      </w:r>
    </w:p>
    <w:p w:rsidR="00371BC5" w:rsidRDefault="00371BC5" w:rsidP="00371BC5">
      <w:r w:rsidRPr="00314BD2">
        <w:rPr>
          <w:rStyle w:val="StyleStyleBold12pt"/>
        </w:rPr>
        <w:t>Holloway 03</w:t>
      </w:r>
      <w:r>
        <w:t xml:space="preserve"> (John Holloway, </w:t>
      </w:r>
      <w:r>
        <w:softHyphen/>
        <w:t xml:space="preserve">lawyer, Marxist sociologist, philosopher, and total baller, </w:t>
      </w:r>
      <w:r w:rsidRPr="00314BD2">
        <w:rPr>
          <w:u w:val="single"/>
        </w:rPr>
        <w:t>Change the World Without Taking Power: The Meaning of Revolution Today</w:t>
      </w:r>
      <w:r>
        <w:t>, “Beyond the State?”, December 2003, pp. 6-8   )</w:t>
      </w:r>
    </w:p>
    <w:p w:rsidR="00371BC5" w:rsidRPr="00847787" w:rsidRDefault="00371BC5" w:rsidP="00371BC5">
      <w:r>
        <w:t xml:space="preserve">At first sight it would appear obvious that winning control of the state is the key to bringing about social change. The state claims to be sovereign, to exercise power within its frontiers. This is central to the common notion of democracy: a government is elected in order to carry out the will of the people by exerting power in the territory of the state. This notion is the basis of the social democratic claim that radical change can be achieved through constitutional means. The argument against this is that the constitutional view isolates the state from its social environment: it attributes to the state an autonomy of action that it just does not have. In reality, what the state does is limited and shaped by the fact that it exists as just one node in a web of social relations. Crucially, this web of social relations centres on the way in which work is organised. The fact that work is organised on a capitalist basis means that what the state does and can do is limited and shaped by the need to maintain the system of capitalist organisation of which it is a part. Concretely, this means that any government that takes significant action directed against the interests of capital will find that an economic crisis will result and that capital will flee from the state territory. Revolutionary movements inspired by Marxism have always been aware of the capitalist nature of the state. Why then have they focused on winning state power as the means of changing society? One answer is that these movements have often had an instrumental view of the capitalist nature of the state. They have typically seen the state as being the instrument of the capitalist class. The notion of an ‘instrument’ implies that the relation between the state and the capitalist class is an external one: like a hammer, the state is now wielded by the capitalist class in their own interests, after the revolution it will be wielded by the working class in their interests. Such a view reproduces, unconsciously perhaps, the isolation or autonomisation of the state from its social environment, the critique of which is the starting point of revolutionary politics. To borrow a concept to be developed later, this view fetishises the state: it abstracts it from the web of power relations in which it is embedded. The difficulty which revolutionary governments have experienced in wielding the state in the interests of the working class suggests that the embedding of the state in the web of capitalist social relations is far stronger and more subtle than the notion of instrumentality would suggest. The mistake of Marxist revolutionary movements has been, not to deny the capitalist nature of the state, but to underestimate the degree of integration of the state into the network of capitalist social relations. An important aspect of this underestimation is the extent to which revolutionary (and, even more so, reformist) movements have tended to assume that ‘society’ can be understood as a national (that is, state-bound) society. If society is understood as being British, Russian or Mexican society, this obviously gives weight to the view that the state can be the centre point of social transformation. Such an assumption, however, presupposes a prior abstraction of state and society from their spatial surroundings, a conceptual snipping of social relations at the frontiers of the state. The world, in this view, is made up of so many national societies, each with its own state, each one maintaining relations with all the others in a </w:t>
      </w:r>
      <w:r>
        <w:lastRenderedPageBreak/>
        <w:t xml:space="preserve">network of inter-national relations. Each state is then the centre of its own world and it becomes possible to conceive of a national revolution and to see the state as the motor of radical change in ‘its’ society. The problem with such a view is that social relations have never coincided with national frontiers. The current discussions of ‘globalisation’ merely highlight what has always been true: capitalist social relations, by their nature, have always gone beyond territorial limitations. Whereas the relation between feudal lord and serf was always a territorial relation, the distinctive feature of capitalism was that it freed exploitation from such territorial limitations, by virtue of the fact that the relation between capitalist and worker was now mediated through money. The mediation of social relations through money means a complete de-territorialisation of those relations: there is no reason why employer and employee, producer and consumer, or workers who combine in the same process of production, should be within the same territory. Capitalist social relations have never been limited by state frontiers, so that it has always been mistaken to think of the capitalist world as being the sum of different national societies. The web of social relations in which the particular national states are embedded is (and has been since the beginning of capitalism) a global web. The focusing of revolution on the winning of state power thus involves the abstraction of the state from the social relations of which it is part. Conceptually, the state is cut out from the clutter of social relations that surround it and made to stand up with all the appearance of being an autonomous actor. Autonomy is attributed to the state, if not in the absolute sense of reformist (or liberal) theory, then at least in the sense that the state is seen as being potentially autonomous from the capitalist social relations that surround it. But, it might be objected, this is a crude misrepresentation of revolutionary strategy. Revolutionary movements inspired by Marxism have generally seen the winning of state power as just one element in a broader process of social transformation. This is certainly true, but it has generally been seen as a particularly important element, a focal point in the process of social change, one which demands a focussing of the energies devoted to social transformation. The focussing inevitably privileges the state as a site of power. Whether the winning of state power is seen as being the exclusive path for changing society or just as a focus for action, there is inevitably a channelling of revolt. The fervour of those who fight for a different society is taken up and pointed in a particular direction: towards the winning of state power. ‘If we can only conquer the state (whether by electoral or by military means), then we shall be able to change society. First, therefore, we must concentrate on the central goal - conquering state power’. So the argument goes, and the young are inducted into what it means to conquer state power: they are trained either as soldiers or as bureaucrats, depending on how the conquest of state power is understood. ‘First build the army, first build the party, that is how to get rid of the power that oppresses us’. The party-building (or army-building) comes to eclipse all else. What was initially negative (the rejection of capitalism) is converted into something positive (institution-building, power-building). The induction into the conquest of power inevitably becomes an induction into power itself. The initiates learn the language, logic and calculations of power; they learn to wield the categories of a social science which has been entirely shaped by its obsession with power. Differences within the organisation become struggles for power. Manipulation and manoeuvring for power become a way of life. Nationalism is an inevitable complement of the logic of power. The idea that the state is the site of power involves the abstraction of the particular state from the global context of power relations. Inevitably, no matter how much the revolutionary inspiration is guided by the notion of world revolution, the focus on a particular state as the site for bringing about radical social change implies giving priority to the part of the world encompassed by that state over other parts of the world. Even the most internationalist of revolutions oriented towards state power have rarely succeeded in avoiding the nationalist </w:t>
      </w:r>
      <w:r>
        <w:lastRenderedPageBreak/>
        <w:t xml:space="preserve">privileging of ‘their’ state over others, or indeed the overt manipulation of national sentiment in order to defend the revolution. The notion of changing society through the state rests on the idea that the state is, or should be, sovereign. State sovereignty is a prerequisite for changing society through the state, so the struggle for social change becomes transformed into the struggle for the defence of state sovereignty. The struggle against capital then becomes an anti-imperialist struggle against domination by foreigners, in which nationalism and anti-capitalism are blended. Self-determination and state sovereignty become confused, when in fact the very existence of the state as a form of social relations is the very antithesis of self-determination. No matter how much lip service is paid to the movement and its importance, the goal of the conquest of power inevitably involves an instrumentalisation of struggle. The struggle has an aim: to conquer political power. The struggle is a means to achieve that aim. Those elements of struggle which do not contribute to the achievement of that aim are either given a secondary importance or must be suppressed altogether: a hierarchy of struggles is established. The instrumentalisation/ hierarchisation is at the same time an impoverishment of struggle. So many struggles, so many ways of expressing our rejection of capitalism, so many ways of fighting for our dream of a different society are simply filtered out, simply remain unseen when the world is seen through the prism of the conquest of power. We learn to suppress them, and thus to suppress ourselves. At the top of the hierarchy we learn to place that part of our activity that contributes to ‘building the revolution’, at the bottom come frivolous personal things like affective relations, sensuality, playing, laughing, loving. Class struggle becomes puritanical: frivolity must be suppressed because it does not contribute to the goal. The hierarchisation of struggle is a hierarchisation of our lives and thus a hierarchisation of ourselves. The party is the organisational form which most clearly expresses this hierarchisation. The form of the party, whether vanguardist or parliamentary, presupposes an orientation towards the state and makes little sense without it. The party is in fact the form of disciplining class struggle, of subordinating the myriad forms of class struggle to the over-riding aim of gaining control of the state. The fixing of a hierarchy of struggles is usually expressed in the form of the party programme. This instrumentalist impoverishment of struggle is not characteristic just of particular parties or currents (Stalinism, Trotskyism and so on): it is inherent in the idea that the goal of the movement is to conquer political power. The struggle is lost from the beginning, long before the victorious party or army conquers state power and ‘betrays’ its promises. It is lost once power itself seeps into the struggle, once the logic of power becomes the logic of the revolutionary process, once the negative of refusal is converted into the positive of power-building. And usually those involved do not see it: the initiates in power do not even see how far they have been drawn into the reasoning and habits of power. They do not see that if we revolt against capitalism, it is not because we want a different system of power, it is because we want a society in which power relations are dissolved. You cannot build a society of non-power relations by conquering power. Once the logic of power is adopted, the struggle against power is already lost. The idea of changing society through the conquest of power thus ends up achieving the opposite of what it sets out to achieve. Instead of the conquest of power being a step towards the abolition of power relations, the attempt to conquer power involves the extension of the field of power relations into the struggle against power. What starts as a scream of protest against power, against the dehumanisation of people, against the treatment of humans as means rather than ends, becomes converted into its opposite, into the assumption of the logic, habits and discourse of power into the very heart of the struggle against power. For what is at issue in the revolutionary transformation of the world is not whose power but the very existence of power. What is at issue is not who exercises power, but how to create a world based on the mutual recognition of human dignity, on the formation of social relations which </w:t>
      </w:r>
      <w:r>
        <w:lastRenderedPageBreak/>
        <w:t xml:space="preserve">are not power relations. It would seem that the most realistic way to change society is to focus struggle on the winning of state power and to subordinate struggle to this end. First we win power and then we shall create a society worthy of humanity. This is the powerfully realistic argument of Lenin, especially in What is to be Done?, but it is a logic shared by all the major revolutionary leaders of the twentieth century: Rosa Luxemburg, Trotsky, Gramsci, Mao, Che. Yet the experience of their struggles suggests that the accepted realism of the revolutionary tradition is profoundly unrealistic. That realism is the realism of power and can do no more than reproduce power. The realism of power is focused and directed towards an end. The realism of anti-power, or, better, the anti-realism of anti-power, must be quite different if we are to change the world. And change the world we must. </w:t>
      </w:r>
    </w:p>
    <w:p w:rsidR="00371BC5" w:rsidRPr="00371BC5" w:rsidRDefault="00371BC5" w:rsidP="00371BC5"/>
    <w:p w:rsidR="009A3099" w:rsidRDefault="009A3099" w:rsidP="009A3099"/>
    <w:p w:rsidR="00371BC5" w:rsidRDefault="009A3099" w:rsidP="00371BC5">
      <w:pPr>
        <w:pStyle w:val="Heading1"/>
      </w:pPr>
      <w:r>
        <w:lastRenderedPageBreak/>
        <w:t>Other Blocks</w:t>
      </w:r>
    </w:p>
    <w:p w:rsidR="00371BC5" w:rsidRDefault="00371BC5" w:rsidP="00371BC5"/>
    <w:p w:rsidR="00371BC5" w:rsidRDefault="00371BC5" w:rsidP="00371BC5"/>
    <w:p w:rsidR="00371BC5" w:rsidRDefault="00371BC5" w:rsidP="00371BC5">
      <w:pPr>
        <w:pStyle w:val="Heading3"/>
      </w:pPr>
      <w:r>
        <w:lastRenderedPageBreak/>
        <w:t>At: Perm</w:t>
      </w:r>
    </w:p>
    <w:p w:rsidR="00371BC5" w:rsidRDefault="00371BC5" w:rsidP="00371BC5"/>
    <w:p w:rsidR="00371BC5" w:rsidRDefault="00371BC5" w:rsidP="00371BC5">
      <w:pPr>
        <w:pStyle w:val="Heading4"/>
      </w:pPr>
      <w:r>
        <w:t xml:space="preserve">Still links – as long as indigenous knowledge is articulated next to or along with Western knowledge, the latter will win out inevitably </w:t>
      </w:r>
    </w:p>
    <w:p w:rsidR="00371BC5" w:rsidRDefault="00371BC5" w:rsidP="00371BC5"/>
    <w:p w:rsidR="00371BC5" w:rsidRPr="00D26B4A" w:rsidRDefault="00371BC5" w:rsidP="00371BC5">
      <w:r w:rsidRPr="009A6DAA">
        <w:rPr>
          <w:rStyle w:val="StyleStyleBold12pt"/>
        </w:rPr>
        <w:t>Hoogvelt ’97</w:t>
      </w:r>
      <w:r>
        <w:t xml:space="preserve"> – (Ankie- sociologist and former senior lecturer in sociology at Sheffield University, </w:t>
      </w:r>
      <w:r>
        <w:rPr>
          <w:i/>
        </w:rPr>
        <w:t>Globalization and the Postcolonial World: the New Political Economy of Development</w:t>
      </w:r>
      <w:r>
        <w:t>, 2</w:t>
      </w:r>
      <w:r w:rsidRPr="009A6DAA">
        <w:rPr>
          <w:vertAlign w:val="superscript"/>
        </w:rPr>
        <w:t>nd</w:t>
      </w:r>
      <w:r>
        <w:t xml:space="preserve"> edition, The Johns Hopkins University Press, p.</w:t>
      </w:r>
      <w:r w:rsidRPr="009A6DAA">
        <w:t xml:space="preserve"> </w:t>
      </w:r>
      <w:r>
        <w:t>263)//</w:t>
      </w:r>
    </w:p>
    <w:p w:rsidR="00371BC5" w:rsidRPr="00431234" w:rsidRDefault="00371BC5" w:rsidP="00371BC5">
      <w:pPr>
        <w:rPr>
          <w:rStyle w:val="StyleBoldUnderline"/>
        </w:rPr>
      </w:pPr>
      <w:r w:rsidRPr="00431234">
        <w:rPr>
          <w:rStyle w:val="StyleBoldUnderline"/>
        </w:rPr>
        <w:t>All of the above political strategies remain entrapped in structuralist thinking, in so far as they take for granted the determining logic of market competition and capitalist accumulation. By contrast, as in Latin America, those intellectual activists engaged with the excluded sphere have the advantage of poststructuralist ‘imagination’. They can paly with the tasks of articulating alternative productive strategies and rationalities – autonomous, culturally grounded, democratic and ecologically friendly – without having to worry overmuch about overthrowing or taming the global capitalist system, because the capitalist system is not anywhere near where they are playing.</w:t>
      </w:r>
    </w:p>
    <w:p w:rsidR="00371BC5" w:rsidRPr="00371BC5" w:rsidRDefault="00371BC5" w:rsidP="00371BC5"/>
    <w:p w:rsidR="00465FE2" w:rsidRDefault="00465FE2" w:rsidP="00465FE2"/>
    <w:p w:rsidR="00465FE2" w:rsidRPr="00C8199C" w:rsidRDefault="00465FE2" w:rsidP="00465FE2">
      <w:pPr>
        <w:pStyle w:val="Heading3"/>
      </w:pPr>
      <w:r>
        <w:lastRenderedPageBreak/>
        <w:t>AT: Link Turn</w:t>
      </w:r>
    </w:p>
    <w:p w:rsidR="00465FE2" w:rsidRPr="00C60C56" w:rsidRDefault="00465FE2" w:rsidP="00465FE2">
      <w:pPr>
        <w:pStyle w:val="Heading4"/>
      </w:pPr>
      <w:r w:rsidRPr="00C60C56">
        <w:t>The affs believe that we remove all western knowledge is false, rather we generate a new style of thought through border thinking</w:t>
      </w:r>
    </w:p>
    <w:p w:rsidR="00465FE2" w:rsidRDefault="00465FE2" w:rsidP="00465FE2">
      <w:pPr>
        <w:rPr>
          <w:sz w:val="16"/>
        </w:rPr>
      </w:pPr>
      <w:r>
        <w:rPr>
          <w:rStyle w:val="StyleStyleBold12pt"/>
        </w:rPr>
        <w:t>Tlostanova 12</w:t>
      </w:r>
      <w:r>
        <w:t xml:space="preserve"> (Madina, Doctor of Postcolonial Studies University of Russia, Learning to Unlearn, pg.79)</w:t>
      </w:r>
    </w:p>
    <w:p w:rsidR="00465FE2" w:rsidRDefault="00465FE2" w:rsidP="00465FE2">
      <w:r>
        <w:rPr>
          <w:rStyle w:val="StyleBoldUnderline"/>
        </w:rPr>
        <w:t>Border thinking is indeed a way to move toward the decolonial shift; and the decolonial shift, in the last analysis, consists in “delinking</w:t>
      </w:r>
      <w:r>
        <w:t xml:space="preserve">” (“desprenderse” is the word employed by Anibal Quijano in 1992) of theo- and ego-logical epistemic tyranny of the modern world and its epistemic and cultural consequences: the coloniality of knowledge and being. </w:t>
      </w:r>
      <w:r>
        <w:rPr>
          <w:rStyle w:val="StyleBoldUnderline"/>
        </w:rPr>
        <w:t>But to delink is not to abandon, to ignore. No one could abandon or ignore the deposit and sedimentation of imperial languages and catagories of thought. Boarder</w:t>
      </w:r>
      <w:r>
        <w:t xml:space="preserve"> </w:t>
      </w:r>
      <w:r>
        <w:rPr>
          <w:rStyle w:val="StyleBoldUnderline"/>
        </w:rPr>
        <w:t>thinking proposes how to deal with the imperial sedimentation while at the same time getting out of the spell and the enchantment of imperial modernity. The decolonial epistemic shift, grounded in border thinking, aims at processes of decolonizing knowledge and being. Decolonizing being and knowledge is a way toward the idea that “another world is possible.”</w:t>
      </w:r>
      <w:r>
        <w:t xml:space="preserve"> </w:t>
      </w:r>
      <w:r>
        <w:rPr>
          <w:rStyle w:val="StyleBoldUnderline"/>
        </w:rPr>
        <w:t>That world</w:t>
      </w:r>
      <w:r>
        <w:t xml:space="preserve">, as the Zapatistas had it, </w:t>
      </w:r>
      <w:r>
        <w:rPr>
          <w:rStyle w:val="StyleBoldUnderline"/>
        </w:rPr>
        <w:t>will be a world in many worlds coexist and not a world in which there persists</w:t>
      </w:r>
      <w:r>
        <w:t xml:space="preserve">, </w:t>
      </w:r>
      <w:r>
        <w:rPr>
          <w:rStyle w:val="StyleBoldUnderline"/>
        </w:rPr>
        <w:t>globalization or the imposition of global designs and authenticity, nor will fundamentalists responses to imperial global designs reproduce unending war against the enemies of imperial abstract universals.</w:t>
      </w:r>
      <w:r>
        <w:t xml:space="preserve"> A world in which many worlds coexist cannot be imagined and predicated on the basis of the “good abstract universe valid for all” but instead on pluriversality as a universal project. Critical border thinking and the decolonial shift are at one road towards that possible future. Ours was an effort at theorizing in the borders and contributing to changing the geo and body political of knowledge. </w:t>
      </w:r>
    </w:p>
    <w:p w:rsidR="00465FE2" w:rsidRDefault="00465FE2" w:rsidP="00465FE2"/>
    <w:p w:rsidR="00465FE2" w:rsidRDefault="00465FE2" w:rsidP="00465FE2"/>
    <w:p w:rsidR="00465FE2" w:rsidRDefault="00465FE2" w:rsidP="00465FE2">
      <w:pPr>
        <w:pStyle w:val="Heading3"/>
      </w:pPr>
      <w:r>
        <w:lastRenderedPageBreak/>
        <w:t>AT: Economic Collapse</w:t>
      </w:r>
    </w:p>
    <w:p w:rsidR="00465FE2" w:rsidRPr="00C60C56" w:rsidRDefault="00465FE2" w:rsidP="00465FE2">
      <w:pPr>
        <w:pStyle w:val="Heading4"/>
      </w:pPr>
      <w:r w:rsidRPr="00C60C56">
        <w:t xml:space="preserve">Once again, this is an illustration of the western perspectives universal truth. The perception that capitalism and its functions are the dominant part of the globe is another mythical truth devised by the western perspective that ignores other systems. </w:t>
      </w:r>
    </w:p>
    <w:p w:rsidR="00465FE2" w:rsidRDefault="00465FE2" w:rsidP="00465FE2">
      <w:r w:rsidRPr="00402224">
        <w:rPr>
          <w:rStyle w:val="StyleStyleBold12pt"/>
        </w:rPr>
        <w:t>Grosfoguel 08</w:t>
      </w:r>
      <w:r>
        <w:t xml:space="preserve"> (Ramon, Assistant Professor of Ethics at UC Berkeley, Transmodernity, border thinking, and global coloniality</w:t>
      </w:r>
    </w:p>
    <w:p w:rsidR="00465FE2" w:rsidRDefault="00465FE2" w:rsidP="00465FE2">
      <w:r>
        <w:t xml:space="preserve">, </w:t>
      </w:r>
      <w:hyperlink r:id="rId11" w:history="1">
        <w:r w:rsidRPr="00494175">
          <w:rPr>
            <w:rStyle w:val="Hyperlink"/>
          </w:rPr>
          <w:t>http://www.eurozine.com/articles/2008-07-04-grosfoguel-en.html</w:t>
        </w:r>
      </w:hyperlink>
      <w:r>
        <w:t>)</w:t>
      </w:r>
    </w:p>
    <w:p w:rsidR="00465FE2" w:rsidRPr="00E86BF9" w:rsidRDefault="00465FE2" w:rsidP="00465FE2">
      <w:pPr>
        <w:rPr>
          <w:rStyle w:val="StyleStyleBold12pt"/>
          <w:b w:val="0"/>
          <w:bCs/>
          <w:sz w:val="16"/>
        </w:rPr>
      </w:pPr>
    </w:p>
    <w:p w:rsidR="00465FE2" w:rsidRPr="001D1BB4" w:rsidRDefault="00465FE2" w:rsidP="00465FE2">
      <w:r w:rsidRPr="001D1BB4">
        <w:t xml:space="preserve">To call the present world-system "capitalist" is misleading, to say the least. Given the hegemonic Eurocentric "common sense", the moment we use the word "capitalism" people immediately think that we are talking about the "economy". </w:t>
      </w:r>
      <w:r w:rsidRPr="001D1BB4">
        <w:rPr>
          <w:rStyle w:val="StyleBoldUnderline"/>
        </w:rPr>
        <w:t>However, "capitalism" is only one of the multiple entangled constellations of colonial power matrix of the "European modern/colonial capitalist/patriarchal world-system". It is an important one, but not the sole one. Given its entanglement with other power relations, destroying the capitalist aspects of the world-system would not be enough to destroy the present world-system</w:t>
      </w:r>
      <w:r w:rsidRPr="001D1BB4">
        <w:t xml:space="preserve">. To transform this world-system, it is crucial to destroy the historical-structural heterogenous totality called the "colonial power matrix" of the "world-system". </w:t>
      </w:r>
    </w:p>
    <w:p w:rsidR="00465FE2" w:rsidRDefault="00465FE2" w:rsidP="00465FE2"/>
    <w:p w:rsidR="00465FE2" w:rsidRPr="00465FE2" w:rsidRDefault="00465FE2" w:rsidP="00465FE2"/>
    <w:p w:rsidR="00371BC5" w:rsidRDefault="00371BC5" w:rsidP="00371BC5">
      <w:pPr>
        <w:pStyle w:val="Heading3"/>
      </w:pPr>
      <w:r>
        <w:lastRenderedPageBreak/>
        <w:t>AT: Benign Actions</w:t>
      </w:r>
    </w:p>
    <w:p w:rsidR="00371BC5" w:rsidRDefault="00371BC5" w:rsidP="00371BC5"/>
    <w:p w:rsidR="00964EB9" w:rsidRDefault="00964EB9" w:rsidP="00371BC5"/>
    <w:p w:rsidR="00964EB9" w:rsidRDefault="00964EB9" w:rsidP="00964EB9">
      <w:pPr>
        <w:pStyle w:val="Heading4"/>
      </w:pPr>
      <w:r>
        <w:t>Don’t trust their authors- western economists practice intellectual imperialism by using crisis situations to shove U.S.-style economies down the throats of developing nations.</w:t>
      </w:r>
    </w:p>
    <w:p w:rsidR="00964EB9" w:rsidRDefault="00964EB9" w:rsidP="00964EB9">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101-102)//</w:t>
      </w:r>
    </w:p>
    <w:p w:rsidR="00964EB9" w:rsidRDefault="00964EB9" w:rsidP="00964EB9">
      <w:r>
        <w:t xml:space="preserve">Just as notions of racial and cultural superiority help explain Europeans’ interactions historically with non-European societies, </w:t>
      </w:r>
      <w:r w:rsidRPr="00DF7899">
        <w:rPr>
          <w:rStyle w:val="StyleBoldUnderline"/>
        </w:rPr>
        <w:t>Western prescriptions for economic development and foreign economic relations have been touted as the “better” approaches, despite the particular historical and current circumstances of various societies</w:t>
      </w:r>
      <w:r>
        <w:t xml:space="preserve">. </w:t>
      </w:r>
      <w:r w:rsidRPr="00DF7899">
        <w:rPr>
          <w:rStyle w:val="StyleBoldUnderline"/>
        </w:rPr>
        <w:t>In an illuminating study of how modern capitalist leaders of the world community have manipulated crisis situations to further their economic agendas, Naomi Klein examines the rise of Chicago School economics, with its almost religions emphasis on “pure” applications of economic theory, as opposed to mixed-market approaches.</w:t>
      </w:r>
      <w:r>
        <w:t xml:space="preserve"> Since the 1950s </w:t>
      </w:r>
      <w:r w:rsidRPr="00DF7899">
        <w:rPr>
          <w:rStyle w:val="StyleBoldUnderline"/>
        </w:rPr>
        <w:t>the Economic Department at the University of Chicago</w:t>
      </w:r>
      <w:r>
        <w:t>, led by such conservative luminaries as Friedrich Hayek and Milton Friedman</w:t>
      </w:r>
      <w:r w:rsidRPr="00DF7899">
        <w:rPr>
          <w:rStyle w:val="StyleBoldUnderline"/>
        </w:rPr>
        <w:t>, has developed an international reputation for training anti-Keynesian scholars and policy advisors and grooming future finance leaders for the developing world</w:t>
      </w:r>
      <w:r>
        <w:t xml:space="preserve">.32 In the late 1980s </w:t>
      </w:r>
      <w:r w:rsidRPr="00DF7899">
        <w:rPr>
          <w:rStyle w:val="StyleBoldUnderline"/>
        </w:rPr>
        <w:t>the IMF propounded the Washington Consensus, a set of market economic reforms that has become the gospel of the Western-led global political economy since the end of the Cold War</w:t>
      </w:r>
      <w:r>
        <w:t xml:space="preserve">: 1. </w:t>
      </w:r>
      <w:r w:rsidRPr="00DF7899">
        <w:rPr>
          <w:rStyle w:val="StyleBoldUnderline"/>
        </w:rPr>
        <w:t xml:space="preserve">Guarantee of fiscal discipline </w:t>
      </w:r>
      <w:r>
        <w:t xml:space="preserve">2. </w:t>
      </w:r>
      <w:r w:rsidRPr="00DF7899">
        <w:rPr>
          <w:rStyle w:val="StyleBoldUnderline"/>
        </w:rPr>
        <w:t xml:space="preserve">Reduction of public expenditure </w:t>
      </w:r>
      <w:r>
        <w:t xml:space="preserve">3. </w:t>
      </w:r>
      <w:r w:rsidRPr="00DF7899">
        <w:rPr>
          <w:rStyle w:val="StyleBoldUnderline"/>
        </w:rPr>
        <w:t xml:space="preserve">Tax reform </w:t>
      </w:r>
      <w:r>
        <w:t xml:space="preserve">4. </w:t>
      </w:r>
      <w:r w:rsidRPr="00DF7899">
        <w:rPr>
          <w:rStyle w:val="StyleBoldUnderline"/>
        </w:rPr>
        <w:t xml:space="preserve">Financial liberalization </w:t>
      </w:r>
      <w:r>
        <w:t xml:space="preserve">5. </w:t>
      </w:r>
      <w:r w:rsidRPr="00DF7899">
        <w:rPr>
          <w:rStyle w:val="StyleBoldUnderline"/>
        </w:rPr>
        <w:t xml:space="preserve">Competitive exchange rates </w:t>
      </w:r>
      <w:r>
        <w:t xml:space="preserve">6. </w:t>
      </w:r>
      <w:r w:rsidRPr="00DF7899">
        <w:rPr>
          <w:rStyle w:val="StyleBoldUnderline"/>
        </w:rPr>
        <w:t xml:space="preserve">Trade liberalization </w:t>
      </w:r>
      <w:r>
        <w:t xml:space="preserve">7. </w:t>
      </w:r>
      <w:r w:rsidRPr="00DF7899">
        <w:rPr>
          <w:rStyle w:val="StyleBoldUnderline"/>
        </w:rPr>
        <w:t>Promotion of foreign direct investmen</w:t>
      </w:r>
      <w:r>
        <w:t xml:space="preserve">t (FDI) 8. </w:t>
      </w:r>
      <w:r w:rsidRPr="00DF7899">
        <w:rPr>
          <w:rStyle w:val="StyleBoldUnderline"/>
        </w:rPr>
        <w:t xml:space="preserve">Privatization of state enterprises </w:t>
      </w:r>
      <w:r>
        <w:t xml:space="preserve">9. </w:t>
      </w:r>
      <w:r w:rsidRPr="00DF7899">
        <w:rPr>
          <w:rStyle w:val="StyleBoldUnderline"/>
        </w:rPr>
        <w:t xml:space="preserve">Deregulation of the economy </w:t>
      </w:r>
      <w:r>
        <w:t xml:space="preserve">10. </w:t>
      </w:r>
      <w:r w:rsidRPr="00DF7899">
        <w:rPr>
          <w:rStyle w:val="StyleBoldUnderline"/>
        </w:rPr>
        <w:t>Protection of property rights</w:t>
      </w:r>
      <w:r>
        <w:t xml:space="preserve">33 </w:t>
      </w:r>
      <w:r w:rsidRPr="00DF7899">
        <w:rPr>
          <w:rStyle w:val="StyleBoldUnderline"/>
        </w:rPr>
        <w:t>The rise of the Chicago School is a most important chapter in any examination of modern colonialism. Its influential scholars</w:t>
      </w:r>
      <w:r>
        <w:t xml:space="preserve">, </w:t>
      </w:r>
      <w:r w:rsidRPr="00DF7899">
        <w:rPr>
          <w:rStyle w:val="StyleBoldUnderline"/>
        </w:rPr>
        <w:t>practicing</w:t>
      </w:r>
      <w:r>
        <w:t xml:space="preserve"> what Klein calls </w:t>
      </w:r>
      <w:r w:rsidRPr="00DF7899">
        <w:rPr>
          <w:rStyle w:val="StyleBoldUnderline"/>
        </w:rPr>
        <w:t>intellectual imperialism, have shrewdly linked with U.S. and foreign government and business interests in advancing the neoliberal agenda globally</w:t>
      </w:r>
      <w:r>
        <w:t xml:space="preserve">. 34 Not content with just providing the intellectual weight, Chicago School </w:t>
      </w:r>
      <w:r w:rsidRPr="00DF7899">
        <w:rPr>
          <w:rStyle w:val="StyleBoldUnderline"/>
        </w:rPr>
        <w:t>scholars have played a significant role in fostering the dependency that characterizes the general North-south relationship as well as the attendant resentment that is deeply rooted in the developing world</w:t>
      </w:r>
      <w:r>
        <w:t xml:space="preserve">. Essentially, </w:t>
      </w:r>
      <w:r w:rsidRPr="00DF7899">
        <w:rPr>
          <w:rStyle w:val="StyleBoldUnderline"/>
        </w:rPr>
        <w:t>the American academy prepares the rulebook for contemporary global economic and military affairs, while enforcement is seen to by American power and might</w:t>
      </w:r>
      <w:r>
        <w:t>. Observers like Raffer and Singer argue that with U.S.-led multilateral institutions like the IMF, WTO, and World Bank dominating the Global South</w:t>
      </w:r>
      <w:r w:rsidRPr="00DF7899">
        <w:rPr>
          <w:rStyle w:val="StyleBoldUnderline"/>
        </w:rPr>
        <w:t>, a new world system, even a “new form of neocolonial dominance,” has emerged.</w:t>
      </w:r>
      <w:r>
        <w:t xml:space="preserve">35 Following this line of thought, Foster and Magdoff opine that </w:t>
      </w:r>
      <w:r w:rsidRPr="00DF7899">
        <w:rPr>
          <w:rStyle w:val="StyleBoldUnderline"/>
        </w:rPr>
        <w:t>he United States has established a “global empire” that is managed through this “economic troika</w:t>
      </w:r>
      <w:r>
        <w:t xml:space="preserve">” of the aforementioned institutions.36 However, Derber contends </w:t>
      </w:r>
      <w:r w:rsidRPr="00DF7899">
        <w:rPr>
          <w:rStyle w:val="StyleBoldUnderline"/>
        </w:rPr>
        <w:t>that the empire system of colonialism has been transformed into an umpire system where “legal equality” is promised but under conditions of international commercial law; that is, under conditions of increasingly intertwined financial markets, national governments, and multilateral institutions</w:t>
      </w:r>
      <w:r>
        <w:t>.37 What then is the form of American empire?</w:t>
      </w:r>
    </w:p>
    <w:p w:rsidR="00964EB9" w:rsidRPr="00371BC5" w:rsidRDefault="00964EB9" w:rsidP="00371BC5"/>
    <w:p w:rsidR="00371BC5" w:rsidRDefault="00371BC5" w:rsidP="00371BC5">
      <w:pPr>
        <w:rPr>
          <w:rStyle w:val="StyleStyleBold12pt"/>
        </w:rPr>
      </w:pPr>
      <w:r>
        <w:rPr>
          <w:rStyle w:val="StyleStyleBold12pt"/>
        </w:rPr>
        <w:t xml:space="preserve">The Affs actions may appear to be benign, but it doesn’t solve for decoloniality, rather their mindset will perpetuate Eurocentrism. Only the alt can solve for new thought patterns. </w:t>
      </w:r>
    </w:p>
    <w:p w:rsidR="00371BC5" w:rsidRDefault="00371BC5" w:rsidP="00371BC5">
      <w:r w:rsidRPr="00402224">
        <w:rPr>
          <w:rStyle w:val="StyleStyleBold12pt"/>
        </w:rPr>
        <w:t>Grosfoguel 08</w:t>
      </w:r>
      <w:r>
        <w:t xml:space="preserve"> (Ramon, Assistant Professor of Ethics at UC Berkeley, Transmodernity, border thinking, and global coloniality</w:t>
      </w:r>
    </w:p>
    <w:p w:rsidR="00371BC5" w:rsidRDefault="00371BC5" w:rsidP="00371BC5">
      <w:r>
        <w:t>, http://www.eurozine.com/articles/2008-07-04-grosfoguel-en.html)</w:t>
      </w:r>
    </w:p>
    <w:p w:rsidR="00371BC5" w:rsidRPr="00E86BF9" w:rsidRDefault="00371BC5" w:rsidP="00371BC5">
      <w:pPr>
        <w:rPr>
          <w:rStyle w:val="StyleStyleBold12pt"/>
        </w:rPr>
      </w:pPr>
    </w:p>
    <w:p w:rsidR="00371BC5" w:rsidRDefault="00371BC5" w:rsidP="00371BC5">
      <w:r w:rsidRPr="00E86BF9">
        <w:rPr>
          <w:rStyle w:val="StyleBoldUnderline"/>
        </w:rPr>
        <w:t>The pernicious influence of coloniality in all of its expressions at different levels (global, national, local) as well as its Eurocentric knowledges have been reflected in anti- systemic movements and utopian thinking around the world. Thus, the first task of a renewed leftist project is to confront the Eurocentric colonialities not only of the Right but also of the Left.</w:t>
      </w:r>
      <w:r>
        <w:t xml:space="preserve"> For example, </w:t>
      </w:r>
      <w:r w:rsidRPr="00E86BF9">
        <w:rPr>
          <w:rStyle w:val="StyleBoldUnderline"/>
        </w:rPr>
        <w:t>many leftist projects underestimated the racial/ethnic hierarchies and reproduced white/Eurocentered domination over non-European peoples within their organizations and when in control of the state structures</w:t>
      </w:r>
      <w:r>
        <w:t xml:space="preserve">. The international Left never radically problematized the racial/ethnic hierarchies built during the European colonial expansion and still present in the world's "coloniality of power". No radical project can be successful today without dismantling these colonial/racial hierarchies. The underestimation of the problem of coloniality has greatly contributed to the popular disillusionment with leftist projects. Democracy (liberal or radical) cannot be fully accomplished if the colonial/racist dynamics keep a large portion or, in some cases, the majority of the population as second-class citizens. </w:t>
      </w:r>
    </w:p>
    <w:p w:rsidR="005C2D43" w:rsidRDefault="005C2D43" w:rsidP="005C2D43"/>
    <w:p w:rsidR="00371BC5" w:rsidRDefault="00371BC5" w:rsidP="00371BC5">
      <w:pPr>
        <w:rPr>
          <w:rStyle w:val="StyleStyleBold12pt"/>
        </w:rPr>
      </w:pPr>
      <w:r>
        <w:rPr>
          <w:rStyle w:val="StyleStyleBold12pt"/>
        </w:rPr>
        <w:t xml:space="preserve">The Attempts of aff to justify their actions as “good for X” or beneficial is merely an attempt to replicate this Ethnic and Epistemological hierarchy that views the sub altern as lower. </w:t>
      </w:r>
    </w:p>
    <w:p w:rsidR="00371BC5" w:rsidRDefault="00371BC5" w:rsidP="00371BC5">
      <w:r w:rsidRPr="00402224">
        <w:rPr>
          <w:rStyle w:val="StyleStyleBold12pt"/>
        </w:rPr>
        <w:t>Grosfoguel 08</w:t>
      </w:r>
      <w:r>
        <w:t xml:space="preserve"> (Ramon, Assistant Professor of Ethics at UC Berkeley, Transmodernity, border thinking, and global coloniality</w:t>
      </w:r>
    </w:p>
    <w:p w:rsidR="00371BC5" w:rsidRPr="00FE2D33" w:rsidRDefault="00371BC5" w:rsidP="00371BC5">
      <w:r>
        <w:t>, http://www.eurozine.com/articles/2008-07-04-grosfoguel-en.html)</w:t>
      </w:r>
    </w:p>
    <w:p w:rsidR="00371BC5" w:rsidRPr="00402224" w:rsidRDefault="00371BC5" w:rsidP="00371BC5">
      <w:pPr>
        <w:rPr>
          <w:rStyle w:val="StyleBoldUnderline"/>
        </w:rPr>
      </w:pPr>
      <w:r w:rsidRPr="00402224">
        <w:rPr>
          <w:rStyle w:val="StyleBoldUnderline"/>
        </w:rPr>
        <w:t>This epistemic strategy has been crucial for western global designs. By hiding the location of the subject of enunciation, European/Euro-American colonial expansion and domination was able to construct a hierarchy of superior and inferior knowledge and, thus, of superior and inferior people around the world. We went from the 16th century characterization of "people without writing" to the 18th and 19th century characterization of "people without history", to the 20th century characterization of "people without development" and more recently, to the early 21st century of "people without democracy".</w:t>
      </w:r>
      <w:r w:rsidRPr="00402224">
        <w:t xml:space="preserve"> We went from the 16th century "rights of people" (Sepulveda versus de las Casas debate in the school of Salamanca in the mid-sixteenth century), to the 18th century "rights of man" (Enlightenment philosophers), and to the late 20th century "human rights". </w:t>
      </w:r>
      <w:r w:rsidRPr="00402224">
        <w:rPr>
          <w:rStyle w:val="StyleBoldUnderline"/>
        </w:rPr>
        <w:t xml:space="preserve">All of these are part of global designs articulated to the simultaneous production and reproduction of an international division of labour into core/periphery that overlaps with the global racial/ethnic hierarchy of Europeans/non-Europeans. </w:t>
      </w:r>
    </w:p>
    <w:p w:rsidR="00371BC5" w:rsidRDefault="00371BC5" w:rsidP="005C2D43"/>
    <w:p w:rsidR="00371BC5" w:rsidRDefault="00371BC5" w:rsidP="00371BC5">
      <w:pPr>
        <w:pStyle w:val="Heading4"/>
      </w:pPr>
      <w:r>
        <w:lastRenderedPageBreak/>
        <w:t>This “development” results in a cycle of underdevelopment and dependence on the US – that causes structural violence, turns case, and is the root cause of all their impacts</w:t>
      </w:r>
    </w:p>
    <w:p w:rsidR="00371BC5" w:rsidRDefault="00371BC5" w:rsidP="00371BC5">
      <w:r w:rsidRPr="006A5606">
        <w:rPr>
          <w:rStyle w:val="StyleStyleBold12pt"/>
        </w:rPr>
        <w:t>Kieh 12</w:t>
      </w:r>
      <w:r>
        <w:t xml:space="preserve"> (George Klay Kieh, Jr., Professor of Political Science at the University of West Georgia, Dean of the College of Arts and Sciences at the University of West Georgia, Dean of International Affairs and Professor of Political Science and African and African American Studies at Grand Valley State University, Chair of the Department of Political Science and Professor of Political Science and International Studies at Morehouse College, Atlanta, Georgia, and has published extensively on issues relating to security studies, foreign policy, the state, democratization, political economy, development studies, and regional and global institutions, “Neo-Colonialism: American Foreign Policy and the First Liberian Civil War”, The Journal of Pan African Studies, vol.5, no.1, March 2012, pp. 171-172,   ) </w:t>
      </w:r>
    </w:p>
    <w:p w:rsidR="00371BC5" w:rsidRDefault="00371BC5" w:rsidP="00371BC5">
      <w:r>
        <w:t xml:space="preserve">On balance, </w:t>
      </w:r>
      <w:r w:rsidRPr="007375E7">
        <w:rPr>
          <w:rStyle w:val="StyleBoldUnderline"/>
        </w:rPr>
        <w:t>the so-called “benefits”</w:t>
      </w:r>
      <w:r>
        <w:t xml:space="preserve"> such as employment opportunities </w:t>
      </w:r>
      <w:r w:rsidRPr="007375E7">
        <w:rPr>
          <w:rStyle w:val="StyleBoldUnderline"/>
        </w:rPr>
        <w:t>that accrued from American private investments were outweighed by the myriad negative effects</w:t>
      </w:r>
      <w:r>
        <w:t xml:space="preserve">. At the core was the fact that </w:t>
      </w:r>
      <w:r w:rsidRPr="007375E7">
        <w:rPr>
          <w:rStyle w:val="StyleBoldUnderline"/>
        </w:rPr>
        <w:t>these investments were integral part of the relations of domination</w:t>
      </w:r>
      <w:r>
        <w:t xml:space="preserve"> between the United States and Liberia (Russell, 1989:118). In other words, these </w:t>
      </w:r>
      <w:r w:rsidRPr="007375E7">
        <w:rPr>
          <w:rStyle w:val="StyleBoldUnderline"/>
        </w:rPr>
        <w:t>investments served as the conduit through which</w:t>
      </w:r>
      <w:r>
        <w:t xml:space="preserve"> Liberia’s </w:t>
      </w:r>
      <w:r w:rsidRPr="007375E7">
        <w:rPr>
          <w:rStyle w:val="StyleBoldUnderline"/>
        </w:rPr>
        <w:t>natural resources</w:t>
      </w:r>
      <w:r>
        <w:t>—rubber, iron ore, diamonds and timber—</w:t>
      </w:r>
      <w:r w:rsidRPr="007375E7">
        <w:rPr>
          <w:rStyle w:val="StyleBoldUnderline"/>
        </w:rPr>
        <w:t>were shipped to the United States to help feed the American industrial-manufacturing complex</w:t>
      </w:r>
      <w:r>
        <w:t xml:space="preserve">. </w:t>
      </w:r>
      <w:r w:rsidRPr="007375E7">
        <w:rPr>
          <w:rStyle w:val="StyleBoldUnderline"/>
        </w:rPr>
        <w:t>The resultant</w:t>
      </w:r>
      <w:r>
        <w:t xml:space="preserve"> manufactured </w:t>
      </w:r>
      <w:r w:rsidRPr="007375E7">
        <w:rPr>
          <w:rStyle w:val="StyleBoldUnderline"/>
        </w:rPr>
        <w:t>goods were then sold by American businesses and the profits accrued used to promote the development of the United States and to improve the standard of living of its people</w:t>
      </w:r>
      <w:r>
        <w:t xml:space="preserve">. Hence, </w:t>
      </w:r>
      <w:r w:rsidRPr="007375E7">
        <w:rPr>
          <w:rStyle w:val="StyleBoldUnderline"/>
        </w:rPr>
        <w:t>these investments and the benefits generated were not designed to promote socioeconomic development in Liberia</w:t>
      </w:r>
      <w:r>
        <w:t xml:space="preserve">. </w:t>
      </w:r>
      <w:r w:rsidRPr="007375E7">
        <w:rPr>
          <w:rStyle w:val="StyleBoldUnderline"/>
        </w:rPr>
        <w:t>This was quite hypocritical on the part of the United States, since it recurrently makes the claim that it is the “exporter of democracy” and the respecter of human rights</w:t>
      </w:r>
      <w:r>
        <w:t xml:space="preserve">. Specifically, there were several ways in which American private investment adversely affected Liberia. The </w:t>
      </w:r>
      <w:r w:rsidRPr="007375E7">
        <w:rPr>
          <w:rStyle w:val="StyleBoldUnderline"/>
        </w:rPr>
        <w:t>surplus that these businesses generated as profits were siphoned off to the United States</w:t>
      </w:r>
      <w:r>
        <w:t xml:space="preserve">. The minimal amount that was left in Liberia was only designed to cover the operational and related costs of these companies. </w:t>
      </w:r>
      <w:r w:rsidRPr="007375E7">
        <w:rPr>
          <w:rStyle w:val="StyleBoldUnderline"/>
        </w:rPr>
        <w:t>Two major cases were instructive</w:t>
      </w:r>
      <w:r>
        <w:t xml:space="preserve">. </w:t>
      </w:r>
      <w:r w:rsidRPr="007375E7">
        <w:rPr>
          <w:rStyle w:val="StyleBoldUnderline"/>
        </w:rPr>
        <w:t>The profits retained by Firestone</w:t>
      </w:r>
      <w:r>
        <w:t xml:space="preserve">-Liberia after tax was paid to the Liberian Government in 1951, still amounted to three times the total income of the Liberian treasury for the same year(van der Kraaj, 1983: xvi). Similarly, </w:t>
      </w:r>
      <w:r w:rsidRPr="007375E7">
        <w:rPr>
          <w:rStyle w:val="StyleBoldUnderline"/>
        </w:rPr>
        <w:t>revenues of the Liberian Mining Company</w:t>
      </w:r>
      <w:r>
        <w:t xml:space="preserve">, the country’s first iron ore mine, surpassed the total revenues of the Liberian government until 1960(van der Kraaaj, 1983: xvi). Also, </w:t>
      </w:r>
      <w:r w:rsidRPr="007375E7">
        <w:rPr>
          <w:rStyle w:val="StyleBoldUnderline"/>
        </w:rPr>
        <w:t>labor was exploited in various ways ranging from low wages to hazardous working conditions</w:t>
      </w:r>
      <w:r>
        <w:t xml:space="preserve">. Overall, the resultant dialectical tension was that </w:t>
      </w:r>
      <w:r w:rsidRPr="007375E7">
        <w:rPr>
          <w:rStyle w:val="StyleBoldUnderline"/>
        </w:rPr>
        <w:t>while the United States was exploiting Liberia’s natural resources and cheap labor for the material advancement of its people, the vast majority of Liberians were subjected to poverty and deprivation</w:t>
      </w:r>
      <w:r>
        <w:t xml:space="preserve">. Using Gunder Frank’s (1966) “development and underdevelopment nexus,” </w:t>
      </w:r>
      <w:r w:rsidRPr="007375E7">
        <w:rPr>
          <w:rStyle w:val="StyleBoldUnderline"/>
        </w:rPr>
        <w:t>the development of the United States and the underdevelopment of Liberia were part of the same dialectical process. Bilateral trade relations were conducted under the inequitable framework of the global capitalist economic system</w:t>
      </w:r>
      <w:r>
        <w:t xml:space="preserve">. </w:t>
      </w:r>
      <w:r w:rsidRPr="007375E7">
        <w:rPr>
          <w:rStyle w:val="StyleBoldUnderline"/>
        </w:rPr>
        <w:t>Under this arrangement, Liberia served as an enclave for the production of raw materials</w:t>
      </w:r>
      <w:r>
        <w:t xml:space="preserve">, such as rubber, iron ore, gold and timber. These primary products were then shipped to the United States where they were transformed into finished products. For example, in 1981, Liberia’s total exports to the United States stood at $125.6 million, an increase of almost 300% from 1971(Ministry of Planning and Economic Affairs, Liberia, 1980). </w:t>
      </w:r>
      <w:r w:rsidRPr="005B45FA">
        <w:rPr>
          <w:rStyle w:val="StyleBoldUnderline"/>
        </w:rPr>
        <w:t>Under the global “system of unequal exchange,” Liberia’s raw materials were priced lesser than the manufactured goods from the United States</w:t>
      </w:r>
      <w:r>
        <w:t xml:space="preserve">. </w:t>
      </w:r>
      <w:r w:rsidRPr="005B45FA">
        <w:rPr>
          <w:rStyle w:val="StyleBoldUnderline"/>
        </w:rPr>
        <w:t>Since the prices of Liberia’s raw materials were determined by the United States and other imperialist powers</w:t>
      </w:r>
      <w:r>
        <w:t xml:space="preserve"> under the convoluted “laws of supply and </w:t>
      </w:r>
      <w:r>
        <w:lastRenderedPageBreak/>
        <w:t xml:space="preserve">demand,” </w:t>
      </w:r>
      <w:r w:rsidRPr="005B45FA">
        <w:rPr>
          <w:rStyle w:val="StyleBoldUnderline"/>
        </w:rPr>
        <w:t>they were</w:t>
      </w:r>
      <w:r>
        <w:t xml:space="preserve"> therefore </w:t>
      </w:r>
      <w:r w:rsidRPr="005B45FA">
        <w:rPr>
          <w:rStyle w:val="StyleBoldUnderline"/>
        </w:rPr>
        <w:t>vulnerable to continuous fluctuations</w:t>
      </w:r>
      <w:r>
        <w:t xml:space="preserve">. On the other hand, the prices of American manufactured goods experienced continuous increase. Thus, Liberia had to produce an increased quantity of raw materials to pay for the same quantity of American manufactured goods. </w:t>
      </w:r>
      <w:r w:rsidRPr="005B45FA">
        <w:rPr>
          <w:rStyle w:val="StyleBoldUnderline"/>
        </w:rPr>
        <w:t>This contributed to Liberia’s terms of trade problems. The United States’ bilateral aid program to Liberia commenced in 1946, as an integral part of the American Cold War strategy, and its hegemonic competition with the Soviet Union</w:t>
      </w:r>
      <w:r>
        <w:t xml:space="preserve">. As Tables 1 and 2 show, American aid to Liberia covered two broad areas: economic and military. In the case of the former, the amount burgeoned from $6.8 million in 1946 to $58.8 million in 1986. In the case of the latter, it rose from $0.7 million in 1961, to $23.2 million in 1986. The increases came with the military coup that brought Master-Sergeant Samuel Doe to power in Liberia. During Doe’s tenure of office as a military dictator, and subsequently as a civilian autocrat, total American aid to Liberia amounted to $500 million (United States Agency for International Development, 2009). Thus, the </w:t>
      </w:r>
      <w:r w:rsidRPr="005B45FA">
        <w:rPr>
          <w:rStyle w:val="StyleBoldUnderline"/>
        </w:rPr>
        <w:t>economic aid</w:t>
      </w:r>
      <w:r>
        <w:t xml:space="preserve"> program </w:t>
      </w:r>
      <w:r w:rsidRPr="005B45FA">
        <w:rPr>
          <w:rStyle w:val="StyleBoldUnderline"/>
        </w:rPr>
        <w:t>covered a range of areas</w:t>
      </w:r>
      <w:r>
        <w:t xml:space="preserve">, including food, and therefore </w:t>
      </w:r>
      <w:r w:rsidRPr="005B45FA">
        <w:rPr>
          <w:rStyle w:val="StyleBoldUnderline"/>
        </w:rPr>
        <w:t>the scheme was designed to serve three major purposes. First, it was intended to help bolster the capacities of the</w:t>
      </w:r>
      <w:r>
        <w:t xml:space="preserve"> Tubman (1944-1971), Tolbert (1971-1980), and Doe (1980-1990) governments, which were </w:t>
      </w:r>
      <w:r w:rsidRPr="005B45FA">
        <w:rPr>
          <w:rStyle w:val="StyleBoldUnderline"/>
        </w:rPr>
        <w:t>client regimes of the United States, and to avoid political instability by minimally addressing the crises of underdevelopment that enveloped Liberia</w:t>
      </w:r>
      <w:r>
        <w:t xml:space="preserve">. In other words, </w:t>
      </w:r>
      <w:r w:rsidRPr="005B45FA">
        <w:rPr>
          <w:rStyle w:val="StyleBoldUnderline"/>
        </w:rPr>
        <w:t>realizing the grave danger instability in Liberia would pose to its strategic and economic interests, the United States made the determination that economic aid could serve as a palliative for the growing mass disenchantment with its client regimes. Second, American economic assistance was intended to placate its Liberian client regimes so that they could serve U.S. interests in Africa vigorously</w:t>
      </w:r>
      <w:r>
        <w:t>. For example in the 1960s, when Africa was searching for direction in terms of continental integration, the Tubman regime, under American instructions, played a pivotal role in undermining African integration (Dunn, 1979). As leader of the “Monrovia Bloc,” President Tubman led a group of African neo-colonial regimes that opposed the efforts by President Kwame Nkrumah of Ghana and the other leaders of the progressive “Casablanca Group”. The latter advocated the formation of the “United States of Africa,” as a single federally based polity for the entire continent.</w:t>
      </w:r>
    </w:p>
    <w:p w:rsidR="00371BC5" w:rsidRDefault="00371BC5" w:rsidP="00371BC5"/>
    <w:p w:rsidR="00371BC5" w:rsidRDefault="00371BC5" w:rsidP="00371BC5"/>
    <w:p w:rsidR="00964EB9" w:rsidRDefault="00964EB9" w:rsidP="00964EB9">
      <w:pPr>
        <w:pStyle w:val="Heading3"/>
      </w:pPr>
      <w:r>
        <w:lastRenderedPageBreak/>
        <w:t>At: They Want the plan</w:t>
      </w:r>
    </w:p>
    <w:p w:rsidR="00964EB9" w:rsidRDefault="00964EB9" w:rsidP="00964EB9"/>
    <w:p w:rsidR="00964EB9" w:rsidRDefault="00964EB9" w:rsidP="00964EB9">
      <w:pPr>
        <w:pStyle w:val="Heading4"/>
      </w:pPr>
      <w:r>
        <w:t>Latin America does not truly want economic engagement- centuries of institutionalized cultural imperialism has created a system of ‘voluntary’ self-subjugation.</w:t>
      </w:r>
    </w:p>
    <w:p w:rsidR="00964EB9" w:rsidRDefault="00964EB9" w:rsidP="00964EB9">
      <w:r w:rsidRPr="001F649F">
        <w:rPr>
          <w:rStyle w:val="StyleStyleBold12pt"/>
        </w:rPr>
        <w:t>Bullock and Manian ’10</w:t>
      </w:r>
      <w:r>
        <w:t xml:space="preserve"> – (Brad- Professor and Chair of Sociology at Randolph College, with focus on international development, political economy, and the Caribbean; and Sabita- Professor and Chair of Political Science and International Relations at Lynchburg College, with focus on Caribbean ethnic identity, sex trafficking, and international relations theory. “Globalization’s Gendered Consequences for the Caribbean,” chapter 6 in </w:t>
      </w:r>
      <w:r>
        <w:rPr>
          <w:i/>
        </w:rPr>
        <w:t>Eternal Colonialism</w:t>
      </w:r>
      <w:r>
        <w:t>, edited by Russell Benjamin and Gregory O. Hall, 2010, p. 119)//</w:t>
      </w:r>
    </w:p>
    <w:p w:rsidR="00964EB9" w:rsidRDefault="00964EB9" w:rsidP="00964EB9">
      <w:r w:rsidRPr="00E92488">
        <w:rPr>
          <w:rStyle w:val="StyleBoldUnderline"/>
        </w:rPr>
        <w:t>Centuries of institutionalized colonialism have created unequal economic and political structures that remain the principal features of globalization.</w:t>
      </w:r>
      <w:r>
        <w:t xml:space="preserve"> </w:t>
      </w:r>
      <w:r w:rsidRPr="00E92488">
        <w:rPr>
          <w:rStyle w:val="StyleBoldUnderline"/>
        </w:rPr>
        <w:t>The circum-Caribbean’s experiences within the current global structures are,</w:t>
      </w:r>
      <w:r>
        <w:t xml:space="preserve"> however, </w:t>
      </w:r>
      <w:r w:rsidRPr="00E92488">
        <w:rPr>
          <w:rStyle w:val="StyleBoldUnderline"/>
        </w:rPr>
        <w:t>incomplete without considering the distinct gendered consequences of globalization.</w:t>
      </w:r>
      <w:r>
        <w:t xml:space="preserve"> We argue that in the circum-Caribbean, </w:t>
      </w:r>
      <w:r w:rsidRPr="00E92488">
        <w:rPr>
          <w:rStyle w:val="StyleBoldUnderline"/>
        </w:rPr>
        <w:t>globalization is not just an extension of colonial power is also a continuation of eternal patriarchy. Patriarchal facets of globalization influence the movement of capital, people, labor, and services as evidenced in the cross-border trafficking of women and female sweatshop workers</w:t>
      </w:r>
      <w:r>
        <w:t xml:space="preserve"> (Hartman 1977; Rosen 2002; Ocampo 2003; Hochschild 2000). Second, besides poverty and inequality, </w:t>
      </w:r>
      <w:r w:rsidRPr="00E92488">
        <w:rPr>
          <w:rStyle w:val="StyleBoldUnderline"/>
        </w:rPr>
        <w:t>Western standards of material/cultural values- another colonial legacy often described as cultural imperialism- make willing subjects of the colonized who aspire to the values of the colonizers. Blind imitation or aspiration to Western lifestyle or aesthetics can lead to the mental self-subjugation of the colonized who “voluntarily” engage in the trappings of globalization. Thus, the exploitation of female labor and capital across borders appears to have both a coercive and a voluntary dimension</w:t>
      </w:r>
      <w:r>
        <w:t>.</w:t>
      </w:r>
    </w:p>
    <w:p w:rsidR="00964EB9" w:rsidRPr="00964EB9" w:rsidRDefault="00964EB9" w:rsidP="00964EB9"/>
    <w:p w:rsidR="00964EB9" w:rsidRDefault="00964EB9" w:rsidP="00371BC5"/>
    <w:p w:rsidR="00371BC5" w:rsidRDefault="00371BC5" w:rsidP="00371BC5">
      <w:pPr>
        <w:pStyle w:val="Heading3"/>
      </w:pPr>
      <w:r>
        <w:lastRenderedPageBreak/>
        <w:t>AT: Squo Solves/World is getting better</w:t>
      </w:r>
    </w:p>
    <w:p w:rsidR="00371BC5" w:rsidRDefault="00371BC5" w:rsidP="00371BC5">
      <w:pPr>
        <w:pStyle w:val="Heading4"/>
      </w:pPr>
      <w:r>
        <w:t xml:space="preserve">Exploitation and the expansion of capitalism are </w:t>
      </w:r>
      <w:r w:rsidRPr="00B55DEB">
        <w:rPr>
          <w:u w:val="single"/>
        </w:rPr>
        <w:t>ongoing</w:t>
      </w:r>
      <w:r>
        <w:t xml:space="preserve"> – even if some things are getting better, the system is </w:t>
      </w:r>
      <w:r w:rsidRPr="00B55DEB">
        <w:rPr>
          <w:u w:val="single"/>
        </w:rPr>
        <w:t>still broken</w:t>
      </w:r>
    </w:p>
    <w:p w:rsidR="00371BC5" w:rsidRDefault="00371BC5" w:rsidP="00371BC5">
      <w:r w:rsidRPr="0013057B">
        <w:rPr>
          <w:rStyle w:val="StyleStyleBold12pt"/>
        </w:rPr>
        <w:t>Escobar 04</w:t>
      </w:r>
      <w:r>
        <w:t xml:space="preserve"> (Arturo Escobar, Colombian-American anthropologist, PhD in development philosophy, “Beyond the Third World: Imperial Globality, Global Coloniality, and Anti-Globalization Social Movements”, </w:t>
      </w:r>
      <w:r w:rsidRPr="0013057B">
        <w:rPr>
          <w:i/>
        </w:rPr>
        <w:t>Third World Quarterly</w:t>
      </w:r>
      <w:r>
        <w:t>, February 2004, Vol 25, No 1, pp. 207-230, //Evan)</w:t>
      </w:r>
    </w:p>
    <w:p w:rsidR="00371BC5" w:rsidRDefault="00371BC5" w:rsidP="00371BC5">
      <w:r>
        <w:t xml:space="preserve">After the Third World signals both the end of an era and way of thinking and the birth of new challenges, dreams, and real possibilities; both observations, however, can be hotly contested. On the one hand, </w:t>
      </w:r>
      <w:r w:rsidRPr="0013057B">
        <w:rPr>
          <w:rStyle w:val="StyleBoldUnderline"/>
        </w:rPr>
        <w:t>what has really ended?</w:t>
      </w:r>
      <w:r>
        <w:t xml:space="preserve"> Assuming that the historical horizon that has finally come to a close is that of anti-colonial nationalist struggles in the Third World, how about the other, perhaps less intractable, aspects of the spirit of Bandung and Third Worldism? For instance, </w:t>
      </w:r>
      <w:r w:rsidRPr="0013057B">
        <w:rPr>
          <w:rStyle w:val="StyleBoldUnderline"/>
        </w:rPr>
        <w:t>how about the tremendous international solidarity that it elicited among exploited peoples? How about its passionate call for justice, or its eloquent demand for a new international economic order? And is the centrality of the political on which that spirit was based also a thing of the past? Are all of these features ineluctably left behind by the steamroller of modern capitalist history?</w:t>
      </w:r>
      <w:r>
        <w:t xml:space="preserve"> I believe the articles in this special issue of Third World Quarterly demonstrate </w:t>
      </w:r>
      <w:r w:rsidRPr="0013057B">
        <w:rPr>
          <w:rStyle w:val="StyleBoldUnderline"/>
        </w:rPr>
        <w:t>they are not</w:t>
      </w:r>
      <w:r>
        <w:t xml:space="preserve">, even if they are in dire need of rearticulation. To begin with, many of </w:t>
      </w:r>
      <w:r w:rsidRPr="0013057B">
        <w:rPr>
          <w:rStyle w:val="StyleBoldUnderline"/>
        </w:rPr>
        <w:t>the conditions that gave rise to Third Worldism have by no means disappeared</w:t>
      </w:r>
      <w:r>
        <w:t xml:space="preserve">. </w:t>
      </w:r>
      <w:r w:rsidRPr="00B55DEB">
        <w:rPr>
          <w:rStyle w:val="StyleBoldUnderline"/>
        </w:rPr>
        <w:t>Today the world is confronted with a capitalist system</w:t>
      </w:r>
      <w:r>
        <w:t>–a global empire led by the United States--</w:t>
      </w:r>
      <w:r w:rsidRPr="00B55DEB">
        <w:rPr>
          <w:rStyle w:val="StyleBoldUnderline"/>
        </w:rPr>
        <w:t>that seems more inhumane than ever</w:t>
      </w:r>
      <w:r>
        <w:t xml:space="preserve">; the power of this empire makes the ardent clamoring for justice of the Bandung leaders appear to us today as timid. Even more, </w:t>
      </w:r>
      <w:r w:rsidRPr="00B55DEB">
        <w:rPr>
          <w:rStyle w:val="StyleBoldUnderline"/>
        </w:rPr>
        <w:t>the inhumanity of the US led empire continues to be most patently visible in what until recently was called the Third World</w:t>
      </w:r>
      <w:r>
        <w:t xml:space="preserve">. So it can be argued that </w:t>
      </w:r>
      <w:r w:rsidRPr="00B55DEB">
        <w:rPr>
          <w:rStyle w:val="StyleBoldUnderline"/>
        </w:rPr>
        <w:t>the need for international solidarity is greater than ever before, albeit in new ways, not to speak about the indubitable necessity of resisting a now global market-determined economy that commands</w:t>
      </w:r>
      <w:r>
        <w:t xml:space="preserve">, in more irrefutable tone than in the past, </w:t>
      </w:r>
      <w:r w:rsidRPr="00B55DEB">
        <w:rPr>
          <w:rStyle w:val="StyleBoldUnderline"/>
        </w:rPr>
        <w:t>that the world has to be organized for exploitation and that nothing else will do</w:t>
      </w:r>
      <w:r>
        <w:t xml:space="preserve">. </w:t>
      </w:r>
    </w:p>
    <w:p w:rsidR="00371BC5" w:rsidRDefault="00371BC5" w:rsidP="00371BC5"/>
    <w:p w:rsidR="00371BC5" w:rsidRDefault="00371BC5" w:rsidP="00371BC5"/>
    <w:p w:rsidR="00371BC5" w:rsidRDefault="00371BC5" w:rsidP="00371BC5">
      <w:pPr>
        <w:pStyle w:val="Heading3"/>
      </w:pPr>
      <w:r>
        <w:lastRenderedPageBreak/>
        <w:t>At: State Key</w:t>
      </w:r>
    </w:p>
    <w:p w:rsidR="00371BC5" w:rsidRDefault="00371BC5" w:rsidP="00371BC5"/>
    <w:p w:rsidR="00371BC5" w:rsidRDefault="00371BC5" w:rsidP="00371BC5">
      <w:pPr>
        <w:pStyle w:val="Heading4"/>
      </w:pPr>
      <w:r>
        <w:t>They’re wrong – trying to change the state through revolutionary change will always fail – instead of the FARC we must be the Zapatistas – radical changes to the structure of power relations are the only way to solve, it’s try or die neg</w:t>
      </w:r>
    </w:p>
    <w:p w:rsidR="00371BC5" w:rsidRDefault="00371BC5" w:rsidP="00371BC5">
      <w:r w:rsidRPr="00314BD2">
        <w:rPr>
          <w:rStyle w:val="StyleStyleBold12pt"/>
        </w:rPr>
        <w:t>Holloway 03</w:t>
      </w:r>
      <w:r>
        <w:t xml:space="preserve"> (John Holloway, </w:t>
      </w:r>
      <w:r>
        <w:softHyphen/>
        <w:t xml:space="preserve">lawyer, Marxist sociologist, philosopher, and total baller, </w:t>
      </w:r>
      <w:r w:rsidRPr="00314BD2">
        <w:rPr>
          <w:u w:val="single"/>
        </w:rPr>
        <w:t>Change the World Without Taking Power: The Meaning of Revolution Today</w:t>
      </w:r>
      <w:r>
        <w:t>, “Beyond Power”, December 2003, pp. 8-10 //Evan)</w:t>
      </w:r>
    </w:p>
    <w:p w:rsidR="00371BC5" w:rsidRDefault="00371BC5" w:rsidP="00371BC5">
      <w:r w:rsidRPr="00B71203">
        <w:rPr>
          <w:rStyle w:val="StyleBoldUnderline"/>
        </w:rPr>
        <w:t>The world cannot be changed through the state</w:t>
      </w:r>
      <w:r>
        <w:t xml:space="preserve">. Both </w:t>
      </w:r>
      <w:r w:rsidRPr="00B71203">
        <w:rPr>
          <w:rStyle w:val="StyleBoldUnderline"/>
        </w:rPr>
        <w:t>theoretical reflection and a whole century of bad experience tell us so</w:t>
      </w:r>
      <w:r>
        <w:t xml:space="preserve">. ‘We told you so’, say the satisfied ones, ‘We said so all along. We said it was absurd. We told you that you couldn’t go against human nature. Give up the dream, give up!’ And </w:t>
      </w:r>
      <w:r w:rsidRPr="00B71203">
        <w:rPr>
          <w:rStyle w:val="StyleBoldUnderline"/>
        </w:rPr>
        <w:t>millions throughout the world have given up the dream of a radically different type of society</w:t>
      </w:r>
      <w:r>
        <w:t xml:space="preserve">. There is no doubt that the fall of the Soviet Union and the failure of national liberation movements throughout the world have brought disillusionment to millions of people. The notion of </w:t>
      </w:r>
      <w:r w:rsidRPr="00B71203">
        <w:rPr>
          <w:rStyle w:val="StyleBoldUnderline"/>
        </w:rPr>
        <w:t>revolution was so strongly identified with gaining control of the state that the failure of those attempts to change the world through gaining control of the state has led very many people to the conclusion that revolution is impossible</w:t>
      </w:r>
      <w:r>
        <w:t xml:space="preserve">. There is a toning down of expectations. For many, hope has evaporated from their lives, giving way to a bitter, cynical reconciliation with reality. It will not be possible to create the free and just society we hoped for, but </w:t>
      </w:r>
      <w:r w:rsidRPr="00B71203">
        <w:rPr>
          <w:rStyle w:val="StyleBoldUnderline"/>
        </w:rPr>
        <w:t>at least we can vote for a centre or left-of-centre party, knowing quite well that it will not make any difference, but at least that way we will have some sort of outlet for our frustration</w:t>
      </w:r>
      <w:r>
        <w:t xml:space="preserve">. ‘We know now that we will not be able to change the world,’ says one of the characters in a novel by Marcela Serrano. ‘That has been the greatest blow of all for our generation. We lost our objective in the middle of the way, when we still had the age and the energy to make the changes… The only thing that is left is to ask with humility: where is dignity?’ Is the character in the book not right? </w:t>
      </w:r>
      <w:r w:rsidRPr="00B71203">
        <w:rPr>
          <w:rStyle w:val="StyleBoldUnderline"/>
        </w:rPr>
        <w:t>If we cannot change the world through the state, then how? The state is just a node in a web of power relations</w:t>
      </w:r>
      <w:r>
        <w:t xml:space="preserve">. But will we not be always caught up in the web of power, no matter where we start? Is rupture really conceivable? Are we not trapped in an endless circularity of power? Is the whole world not a spider-web, which can be made a little better here and there? Or perhaps: is the whole world not a multiplicity of spider-webs, so that just when we have broken through one, we find ourselves entangled in another? Is the idea of a radical otherness not best left to those who comfort themselves with religion, to those who live with a dream of heaven as the reward for living through this vale of tears? </w:t>
      </w:r>
      <w:r w:rsidRPr="00B71203">
        <w:rPr>
          <w:rStyle w:val="StyleBoldUnderline"/>
        </w:rPr>
        <w:t>The great problem with trying to retreat into a life of private dignity and saying ‘let’s make the best of what we’ve got’ is that the world does not stand still. There is a dynamic of development which is leading to more and more poverty, more and more inequality, more and more violence, more and more subjection of our lives to money</w:t>
      </w:r>
      <w:r>
        <w:t>.</w:t>
      </w:r>
      <w:r w:rsidRPr="00B71203">
        <w:rPr>
          <w:rStyle w:val="StyleBoldUnderline"/>
        </w:rPr>
        <w:t xml:space="preserve"> Dignity is not a private matter, for it involves the recognition of the dignity of others: in a world based on the negation of dignity, this inevitably involves the struggle for radical change. It is precisely the pursuit of personal dignity that confronts us with the urgency of revolution. The only way in which the idea of revolution can be maintained is by raising the stakes</w:t>
      </w:r>
      <w:r>
        <w:t xml:space="preserve">. The problem of </w:t>
      </w:r>
      <w:r w:rsidRPr="00B71203">
        <w:rPr>
          <w:rStyle w:val="StyleBoldUnderline"/>
        </w:rPr>
        <w:t>the traditional concept of revolution</w:t>
      </w:r>
      <w:r>
        <w:t xml:space="preserve"> is perhaps not that it aimed too high, but that it </w:t>
      </w:r>
      <w:r w:rsidRPr="00B71203">
        <w:rPr>
          <w:rStyle w:val="StyleBoldUnderline"/>
        </w:rPr>
        <w:t>aimed too low</w:t>
      </w:r>
      <w:r>
        <w:t xml:space="preserve">. The notion of capturing positions of power, whether it be governmental power or more dispersed positions of power in society, misses the point that </w:t>
      </w:r>
      <w:r w:rsidRPr="00B71203">
        <w:rPr>
          <w:rStyle w:val="StyleBoldUnderline"/>
        </w:rPr>
        <w:t xml:space="preserve">the aim of the revolution is to dissolve relations of power, to create a society based on the mutual recognition of people’s </w:t>
      </w:r>
      <w:r w:rsidRPr="00B71203">
        <w:rPr>
          <w:rStyle w:val="StyleBoldUnderline"/>
        </w:rPr>
        <w:lastRenderedPageBreak/>
        <w:t>dignity</w:t>
      </w:r>
      <w:r>
        <w:t xml:space="preserve">. </w:t>
      </w:r>
      <w:r w:rsidRPr="00B71203">
        <w:rPr>
          <w:rStyle w:val="StyleBoldUnderline"/>
        </w:rPr>
        <w:t>What has failed is the notion that revolution means capturing power in order to abolish power</w:t>
      </w:r>
      <w:r>
        <w:t xml:space="preserve">. What is now on the agenda is the much more demanding notion of a direct attack on power relations. </w:t>
      </w:r>
      <w:r w:rsidRPr="00790C2C">
        <w:rPr>
          <w:rStyle w:val="StyleBoldUnderline"/>
        </w:rPr>
        <w:t>The only way in which revolution can now be imagined is not as the conquest of power but as the dissolution of power</w:t>
      </w:r>
      <w:r>
        <w:t xml:space="preserve">. </w:t>
      </w:r>
      <w:r w:rsidRPr="00790C2C">
        <w:rPr>
          <w:rStyle w:val="StyleBoldUnderline"/>
        </w:rPr>
        <w:t>The fall of the Soviet Union</w:t>
      </w:r>
      <w:r>
        <w:t xml:space="preserve"> not only meant disillusionment for millions; it also </w:t>
      </w:r>
      <w:r w:rsidRPr="00790C2C">
        <w:rPr>
          <w:rStyle w:val="StyleBoldUnderline"/>
        </w:rPr>
        <w:t>brought the liberation of revolutionary thought, the liberation from the identification of revolution with the conquest of power</w:t>
      </w:r>
      <w:r>
        <w:t xml:space="preserve">. </w:t>
      </w:r>
      <w:r w:rsidRPr="00790C2C">
        <w:rPr>
          <w:rStyle w:val="StyleBoldUnderline"/>
        </w:rPr>
        <w:t>This</w:t>
      </w:r>
      <w:r>
        <w:t xml:space="preserve">, then, </w:t>
      </w:r>
      <w:r w:rsidRPr="00790C2C">
        <w:rPr>
          <w:rStyle w:val="StyleBoldUnderline"/>
        </w:rPr>
        <w:t>is the revolutionary challenge at the beginning of the twenty-first century: to change the world without taking power</w:t>
      </w:r>
      <w:r>
        <w:t xml:space="preserve">. This is the challenge that has been </w:t>
      </w:r>
      <w:r w:rsidRPr="00790C2C">
        <w:rPr>
          <w:rStyle w:val="StyleBoldUnderline"/>
        </w:rPr>
        <w:t>formulated most clearly by the Zapatista uprising in the southeast of Mexico</w:t>
      </w:r>
      <w:r>
        <w:t xml:space="preserve">. </w:t>
      </w:r>
      <w:r w:rsidRPr="00790C2C">
        <w:rPr>
          <w:rStyle w:val="StyleBoldUnderline"/>
        </w:rPr>
        <w:t>The Zapatistas have said that they want to make the world anew, to create a world of dignity, a world of humanity, but without taking power</w:t>
      </w:r>
      <w:r>
        <w:t xml:space="preserve">. </w:t>
      </w:r>
      <w:r w:rsidRPr="00790C2C">
        <w:rPr>
          <w:rStyle w:val="StyleBoldUnderline"/>
        </w:rPr>
        <w:t>The Zapatista call to make the world anew without taking power has found a remarkable resonance. The resonance has to do with the growth in recent years of what might be called an area of anti-power. This corresponds to a weakening of the process by which discontent is focused on the state. This weakening is clear in the case of the would-be revolutionary parties, which no longer have the capacity they once had to channel discontent towards the struggle to seize state power</w:t>
      </w:r>
      <w:r>
        <w:t xml:space="preserve">. It is also true of social-democratic parties: whether or not people vote for them, they no longer have the same importance as focuses of political militancy. </w:t>
      </w:r>
      <w:r w:rsidRPr="00790C2C">
        <w:rPr>
          <w:rStyle w:val="StyleBoldUnderline"/>
        </w:rPr>
        <w:t>Social discontent today tends to be expressed far more diffusely, through participation in ‘non-governmental organisations’, through campaigning around particular issues</w:t>
      </w:r>
      <w:r>
        <w:t xml:space="preserve">, through the individual or collective concerns of teachers, doctors or other workers who seek to do things in a way that does not objectify people, in the development of autonomous community projects of all sorts, even in prolonged and massive rebellions such as the one taking place in Chiapas. There is a vast area of activity directed towards changing the world in a way that does not have the state as its focus, and that does not aim at gaining positions of power. This area of activity is obviously highly contradictory, and certainly includes many activities that might be described as ‘petty bourgeois’ or ‘romantic’ by revolutionary groups. </w:t>
      </w:r>
      <w:r w:rsidRPr="00790C2C">
        <w:rPr>
          <w:rStyle w:val="StyleBoldUnderline"/>
        </w:rPr>
        <w:t>It is rarely revolutionary in the sense of having revolution as an explicit aim, yet the projection of a radical otherness is often an important component of the activity involved</w:t>
      </w:r>
      <w:r w:rsidRPr="00790C2C">
        <w:t>.</w:t>
      </w:r>
      <w:r>
        <w:t xml:space="preserve"> It includes what is sometimes called the area of ‘autonomy’, but it is far, far wider than that which is usually indicated by the term. It is sometimes, but not always, in open hostility to capitalism, but it does not find and does not seek the sort of clear focus for such activity that was formerly provided by both revolutionary and reformist parties. </w:t>
      </w:r>
      <w:r w:rsidRPr="00790C2C">
        <w:rPr>
          <w:rStyle w:val="StyleBoldUnderline"/>
        </w:rPr>
        <w:t>This is the confused area in which the Zapatista call resonates, the area in which anti-power grows</w:t>
      </w:r>
      <w:r>
        <w:t xml:space="preserve">. It is an area in which </w:t>
      </w:r>
      <w:r w:rsidRPr="007E6324">
        <w:rPr>
          <w:rStyle w:val="StyleBoldUnderline"/>
        </w:rPr>
        <w:t>the old distinctions between reform, revolution and anarchism no longer seem relevant, simply because the question of who controls the state is not the focus of attention</w:t>
      </w:r>
      <w:r>
        <w:t xml:space="preserve">. </w:t>
      </w:r>
      <w:r w:rsidRPr="007E6324">
        <w:rPr>
          <w:rStyle w:val="StyleBoldUnderline"/>
        </w:rPr>
        <w:t>There is a loss of revolutionary focus</w:t>
      </w:r>
      <w:r>
        <w:t xml:space="preserve">, not because people do not long for a different type of society, but </w:t>
      </w:r>
      <w:r w:rsidRPr="007E6324">
        <w:rPr>
          <w:rStyle w:val="StyleBoldUnderline"/>
        </w:rPr>
        <w:t>because the old focus proved to be a mirage.</w:t>
      </w:r>
      <w:r>
        <w:t xml:space="preserve"> </w:t>
      </w:r>
      <w:r w:rsidRPr="007E6324">
        <w:rPr>
          <w:rStyle w:val="StyleBoldUnderline"/>
        </w:rPr>
        <w:t>The challenge posed by the Zapatistas is the challenge of salvaging revolution from the collapse of the state illusion and from the collapse of the power illusion</w:t>
      </w:r>
      <w:r>
        <w:t xml:space="preserve">. But how can we change the world without taking power? Merely to pose the question is to invite a snort of ridicule, a raised eyebrow, a shrug of condescension. "How can you be so naïve?" say some, "Do you not know that there can be no radical change in society? Have you learnt nothing in the last thirty years? Do you not know that talk of revolution is silly, or are you still trapped in your adolescent dreams of 1968? We must live with the world we have and make the best of it." "How can you be so naïve?" say others, "Of course the world needs a revolution, but do you seriously think that change can be brought about without taking power, by election or otherwise? Do you not see the forces we are up against, the armies, the police, the paramilitary thugs? Do you not know that the only language they understand is power? Do you think capitalism will collapse if we all hold hands and sing ‘All we need is love’? Get real." </w:t>
      </w:r>
      <w:r w:rsidRPr="007E6324">
        <w:rPr>
          <w:rStyle w:val="StyleBoldUnderline"/>
        </w:rPr>
        <w:t xml:space="preserve">Reality </w:t>
      </w:r>
      <w:r w:rsidRPr="007E6324">
        <w:rPr>
          <w:rStyle w:val="StyleBoldUnderline"/>
        </w:rPr>
        <w:lastRenderedPageBreak/>
        <w:t>and power are so mutually incrusted that even to raise the question of dissolving power is to step off the edge of reality. All our categories of thought, all our assumptions about what is reality, or what is politics or economics or even where we live, are so permeated by power that just to say ‘no!’ to power precipitates us into a vertiginous world in which there are no fixed reference points to hold on to other than the force of our own ‘no!’. Power and social theory exist in such symbiosis that power is the lens through which theory sees the world</w:t>
      </w:r>
      <w:r>
        <w:t xml:space="preserve">, the headphone through which it hears the world: to ask for a theory of anti-power is to try to see the invisible, to hear the inaudible. </w:t>
      </w:r>
      <w:r w:rsidRPr="007E6324">
        <w:rPr>
          <w:rStyle w:val="StyleBoldUnderline"/>
        </w:rPr>
        <w:t>To try to theorise anti-power is to wander in a largely unexplored world. How can the world be changed without taking power? The answer is obvious: we do not know. That is why it is so important to work at the answer, practically and theoretically</w:t>
      </w:r>
      <w:r>
        <w:t xml:space="preserve">. Hic Rhodus, hic saltus, but the saltus becomes more and more perilous, the pressures not to jump become ever greater, the danger of falling into a sea of absurdity ever more difficult to avoid. </w:t>
      </w:r>
      <w:r w:rsidRPr="007E6324">
        <w:rPr>
          <w:rStyle w:val="StyleBoldUnderline"/>
        </w:rPr>
        <w:t>Let us forget our ‘fear of ridicule’ and ask then: How can we even begin to think of changing the world without taking power?</w:t>
      </w:r>
      <w:r>
        <w:t xml:space="preserve"> </w:t>
      </w:r>
    </w:p>
    <w:p w:rsidR="00371BC5" w:rsidRDefault="00371BC5" w:rsidP="00371BC5"/>
    <w:p w:rsidR="00964EB9" w:rsidRDefault="00964EB9" w:rsidP="00371BC5"/>
    <w:p w:rsidR="00964EB9" w:rsidRDefault="00964EB9" w:rsidP="00371BC5"/>
    <w:p w:rsidR="00964EB9" w:rsidRDefault="00964EB9" w:rsidP="00964EB9">
      <w:pPr>
        <w:pStyle w:val="Heading3"/>
      </w:pPr>
      <w:r>
        <w:lastRenderedPageBreak/>
        <w:t>At: Aff solves the impact</w:t>
      </w:r>
    </w:p>
    <w:p w:rsidR="00964EB9" w:rsidRDefault="00964EB9" w:rsidP="00964EB9"/>
    <w:p w:rsidR="00964EB9" w:rsidRDefault="00964EB9" w:rsidP="00964EB9">
      <w:pPr>
        <w:pStyle w:val="Heading4"/>
      </w:pPr>
      <w:r>
        <w:t>Poverty, economic dependence, and the lack of genuine cooperation ensure the continuation of colonialism and racism.</w:t>
      </w:r>
    </w:p>
    <w:p w:rsidR="00964EB9" w:rsidRDefault="00964EB9" w:rsidP="00964EB9">
      <w:r w:rsidRPr="001F649F">
        <w:rPr>
          <w:rStyle w:val="StyleStyleBold12pt"/>
        </w:rPr>
        <w:t>Hall ‘10</w:t>
      </w:r>
      <w:r>
        <w:t xml:space="preserve">–(Gregory O.-  department chair of Political Science at Morehouse College, research focus on international political economy, foreign policy, and international relations and security, “The New North-South Dealignment in International Relations and the Impact on Regional and Global Affairs,” chapter 5 in </w:t>
      </w:r>
      <w:r>
        <w:rPr>
          <w:i/>
        </w:rPr>
        <w:t>Eternal Colonialism</w:t>
      </w:r>
      <w:r>
        <w:t>, edited by Russell Benjamin and Gregory O. Hall, 2010 p. 101)//</w:t>
      </w:r>
    </w:p>
    <w:p w:rsidR="00964EB9" w:rsidRDefault="00964EB9" w:rsidP="00964EB9">
      <w:r>
        <w:t>F</w:t>
      </w:r>
      <w:r w:rsidRPr="00D13277">
        <w:rPr>
          <w:rStyle w:val="StyleBoldUnderline"/>
        </w:rPr>
        <w:t>or the peoples of the developing areas who either are or have been subject to colonial control, widespread poverty and economic inequality and dependent relations with leading actors of the global political economy are three telling indicators of their disadvantaged position in this system.</w:t>
      </w:r>
      <w:r>
        <w:t xml:space="preserve"> Again, the past cannot be fruitfully separated from the present situation when it comes to the colonial order. I contend that </w:t>
      </w:r>
      <w:r w:rsidRPr="00D13277">
        <w:rPr>
          <w:rStyle w:val="StyleBoldUnderline"/>
        </w:rPr>
        <w:t>colonialism endures for five broad reasons</w:t>
      </w:r>
      <w:r>
        <w:t xml:space="preserve">: 1. </w:t>
      </w:r>
      <w:r w:rsidRPr="00D13277">
        <w:rPr>
          <w:rStyle w:val="StyleBoldUnderline"/>
        </w:rPr>
        <w:t>Persistent poverty,</w:t>
      </w:r>
      <w:r>
        <w:t xml:space="preserve"> “underdevelopment,” and instability in the Global South 2. </w:t>
      </w:r>
      <w:r w:rsidRPr="00D13277">
        <w:rPr>
          <w:rStyle w:val="StyleBoldUnderline"/>
        </w:rPr>
        <w:t>Dependent relationships (in the economic/resource, financial, political, and military spheres) with leaders of the global system</w:t>
      </w:r>
      <w:r>
        <w:t xml:space="preserve"> 3. </w:t>
      </w:r>
      <w:r w:rsidRPr="00D13277">
        <w:rPr>
          <w:rStyle w:val="StyleBoldUnderline"/>
        </w:rPr>
        <w:t>The prevalence of international structures and processes dominated by the Global North</w:t>
      </w:r>
      <w:r>
        <w:t xml:space="preserve"> 4. </w:t>
      </w:r>
      <w:r w:rsidRPr="00D13277">
        <w:rPr>
          <w:rStyle w:val="StyleBoldUnderline"/>
        </w:rPr>
        <w:t>The complex relationship between arms</w:t>
      </w:r>
      <w:r>
        <w:t xml:space="preserve"> (to include WMD proliferation), </w:t>
      </w:r>
      <w:r w:rsidRPr="00D13277">
        <w:rPr>
          <w:rStyle w:val="StyleBoldUnderline"/>
        </w:rPr>
        <w:t>economics, political and social instability,</w:t>
      </w:r>
      <w:r>
        <w:t xml:space="preserve"> and conflict in the South 5. </w:t>
      </w:r>
      <w:r w:rsidRPr="00D13277">
        <w:rPr>
          <w:rStyle w:val="StyleBoldUnderline"/>
        </w:rPr>
        <w:t>Lack of sustained South-South and North-South cooperation</w:t>
      </w:r>
      <w:r>
        <w:t xml:space="preserve">. </w:t>
      </w:r>
      <w:r w:rsidRPr="00D13277">
        <w:rPr>
          <w:rStyle w:val="StyleBoldUnderline"/>
        </w:rPr>
        <w:t>The dynamics of culture and race must also be taken into account when considering colonialism</w:t>
      </w:r>
      <w:r>
        <w:t xml:space="preserve"> in practice. According to author Noam Chomsky</w:t>
      </w:r>
      <w:r w:rsidRPr="00D13277">
        <w:rPr>
          <w:rStyle w:val="StyleBoldUnderline"/>
        </w:rPr>
        <w:t>, racism is “inherent” in imperial rule, justified by its practitioners as something that is for the good of its subjects because of their perceived backwardness</w:t>
      </w:r>
      <w:r>
        <w:t xml:space="preserve">.27 Nicholas Thomas, in a thought-provoking essay on the cultural dynamic of the colonial experience, </w:t>
      </w:r>
      <w:r w:rsidRPr="00D13277">
        <w:rPr>
          <w:rStyle w:val="StyleBoldUnderline"/>
        </w:rPr>
        <w:t>suggests that “cultural colonialism,” which seeks the continuation of “white dominance,” persists</w:t>
      </w:r>
      <w:r>
        <w:t xml:space="preserve">.28 And Ali Mazrui, a leading commentator on African history and affairs, has written on the complex interrelationship between race, ethnicity, culture, religion, and conflict in the African context.29 Moreover, he </w:t>
      </w:r>
      <w:r w:rsidRPr="00D13277">
        <w:rPr>
          <w:rStyle w:val="StyleBoldUnderline"/>
        </w:rPr>
        <w:t>reminds us that race relations on a global level cannot be examined separately from the reality of the disparate distribution of wealth</w:t>
      </w:r>
      <w:r>
        <w:t xml:space="preserve">. 30 Despite some progress in race relations within many countries since the end of the Second World War and the overall greater influence of darker </w:t>
      </w:r>
      <w:r w:rsidRPr="00D13277">
        <w:rPr>
          <w:rStyle w:val="StyleBoldUnderline"/>
        </w:rPr>
        <w:t>peoples in world politics, racism persists, even in hidden forms, along with attendant double standards; it is fundamentally tied to the current colonial order</w:t>
      </w:r>
      <w:r>
        <w:t>.31</w:t>
      </w:r>
    </w:p>
    <w:p w:rsidR="00964EB9" w:rsidRPr="00964EB9" w:rsidRDefault="00964EB9" w:rsidP="00964EB9"/>
    <w:p w:rsidR="00371BC5" w:rsidRDefault="00371BC5" w:rsidP="005C2D43"/>
    <w:p w:rsidR="005C2D43" w:rsidRDefault="005C2D43" w:rsidP="005C2D43"/>
    <w:p w:rsidR="005C2D43" w:rsidRDefault="005C2D43" w:rsidP="005C2D43">
      <w:pPr>
        <w:pStyle w:val="Heading1"/>
      </w:pPr>
      <w:r>
        <w:lastRenderedPageBreak/>
        <w:t>Aff</w:t>
      </w:r>
    </w:p>
    <w:p w:rsidR="005C2D43" w:rsidRDefault="005C2D43" w:rsidP="005C2D43"/>
    <w:p w:rsidR="005C2D43" w:rsidRDefault="005C2D43" w:rsidP="005C2D43">
      <w:pPr>
        <w:pStyle w:val="Heading3"/>
      </w:pPr>
      <w:r>
        <w:lastRenderedPageBreak/>
        <w:t>Perm Solves</w:t>
      </w:r>
    </w:p>
    <w:p w:rsidR="005C2D43" w:rsidRDefault="005C2D43" w:rsidP="005C2D43"/>
    <w:p w:rsidR="005C2D43" w:rsidRDefault="005C2D43" w:rsidP="005C2D43">
      <w:pPr>
        <w:pStyle w:val="Heading4"/>
      </w:pPr>
      <w:r>
        <w:t>Perm solves – it promotes a critical dialogue between multiple perspectives in the North and South – key to alt solvency</w:t>
      </w:r>
    </w:p>
    <w:p w:rsidR="005C2D43" w:rsidRDefault="005C2D43" w:rsidP="005C2D43">
      <w:r w:rsidRPr="00402224">
        <w:rPr>
          <w:rStyle w:val="StyleStyleBold12pt"/>
        </w:rPr>
        <w:t>Grosfoguel 08</w:t>
      </w:r>
      <w:r>
        <w:t xml:space="preserve"> (Ramon, Assistant Professor of Ethics at UC Berkeley, Transmodernity, border thinking, and global coloniality</w:t>
      </w:r>
    </w:p>
    <w:p w:rsidR="005C2D43" w:rsidRPr="00FE2D33" w:rsidRDefault="005C2D43" w:rsidP="005C2D43">
      <w:r>
        <w:t>, http://www.eurozine.com/articles/2008-07-04-grosfoguel-en.html)</w:t>
      </w:r>
    </w:p>
    <w:p w:rsidR="005C2D43" w:rsidRDefault="005C2D43" w:rsidP="005C2D43">
      <w:r>
        <w:t xml:space="preserve">However, my main points here are three: 1) </w:t>
      </w:r>
      <w:r w:rsidRPr="00FE2D33">
        <w:rPr>
          <w:rStyle w:val="StyleBoldUnderline"/>
        </w:rPr>
        <w:t xml:space="preserve">that a decolonial epistemic perspective requires a broader canon of thought than simply the western canon (including the Left western canon); 2) </w:t>
      </w:r>
      <w:r w:rsidRPr="00FE2D33">
        <w:rPr>
          <w:rStyle w:val="Emphasis"/>
        </w:rPr>
        <w:t>that a truly universal decolonial perspective cannot be based on an abstract universal</w:t>
      </w:r>
      <w:r w:rsidRPr="00FE2D33">
        <w:rPr>
          <w:rStyle w:val="StyleBoldUnderline"/>
        </w:rPr>
        <w:t xml:space="preserve"> </w:t>
      </w:r>
      <w:r w:rsidRPr="00FE2D33">
        <w:t>(one particular that promotes itself as universal global design),</w:t>
      </w:r>
      <w:r w:rsidRPr="00FE2D33">
        <w:rPr>
          <w:rStyle w:val="StyleBoldUnderline"/>
        </w:rPr>
        <w:t xml:space="preserve"> </w:t>
      </w:r>
      <w:r w:rsidRPr="00FE2D33">
        <w:rPr>
          <w:rStyle w:val="Emphasis"/>
        </w:rPr>
        <w:t>but would have to be the result of critical dialogue between diverse critical epistemic/ethical/political projects towards a pluriversal as opposed to a universal world</w:t>
      </w:r>
      <w:r>
        <w:t xml:space="preserve">; 3) </w:t>
      </w:r>
      <w:r w:rsidRPr="00FE2D33">
        <w:rPr>
          <w:rStyle w:val="StyleBoldUnderline"/>
        </w:rPr>
        <w:t>that decolonization of knowledge would require taking seriously the epistemic perspective/cosmologies/insights of critical thinkers from the Global South thinking from and with subalternized racial/ethnic/sexual spaces and bodies</w:t>
      </w:r>
      <w:r>
        <w:t xml:space="preserve">. Postmodernism and postructuralism as epistemological projects are caught within the western canon, reproducing within its domains of thought and practice a particular form of coloniality of power/knowledge. </w:t>
      </w:r>
    </w:p>
    <w:p w:rsidR="005C2D43" w:rsidRDefault="005C2D43" w:rsidP="005C2D43"/>
    <w:p w:rsidR="00B615E8" w:rsidRPr="00C60C56" w:rsidRDefault="00B615E8" w:rsidP="00B615E8">
      <w:pPr>
        <w:pStyle w:val="Heading4"/>
      </w:pPr>
      <w:r w:rsidRPr="00C60C56">
        <w:t>Adopting a different mindset is enough to begin the decolonization process</w:t>
      </w:r>
    </w:p>
    <w:p w:rsidR="00B615E8" w:rsidRPr="00A332C1" w:rsidRDefault="00B615E8" w:rsidP="00B615E8">
      <w:pPr>
        <w:rPr>
          <w:b/>
          <w:bCs/>
          <w:sz w:val="26"/>
        </w:rPr>
      </w:pPr>
      <w:r>
        <w:rPr>
          <w:rStyle w:val="StyleStyleBold12pt"/>
        </w:rPr>
        <w:t xml:space="preserve">Martinot 04 </w:t>
      </w:r>
      <w:r>
        <w:t>(Steve, Adjunct Professor of Mixed Race Studies, UC San Francisco, Coloniality of Power, Oct 14, 2004, http://www.ocf.berkeley.edu/~marto/coloniality.htm)</w:t>
      </w:r>
    </w:p>
    <w:p w:rsidR="00B615E8" w:rsidRPr="00A332C1" w:rsidRDefault="00B615E8" w:rsidP="00B615E8">
      <w:pPr>
        <w:rPr>
          <w:rStyle w:val="StyleBoldUnderline"/>
        </w:rPr>
      </w:pPr>
      <w:r w:rsidRPr="00A332C1">
        <w:rPr>
          <w:rStyle w:val="StyleBoldUnderline"/>
        </w:rPr>
        <w:t>One thing the hegemonic mind can do to dismantle or decolonize the structure of its hegemonism, and thus to free itself from its own colonization, from the scripts institutional oppression gives it to enact, is to see itself through the eyes of the other.</w:t>
      </w:r>
      <w:r>
        <w:t xml:space="preserve"> This would be an inversion of the DuBoisian notion of double consciousness. Double consciousness, according to DuBois, is the consciousness of the racialized, of having to see oneself always through the eyes of another, in the dominance and derogation of a hegemonic group. </w:t>
      </w:r>
      <w:r w:rsidRPr="00A332C1">
        <w:rPr>
          <w:rStyle w:val="StyleBoldUnderline"/>
        </w:rPr>
        <w:t>For decolonization, it is the hegemonic mind that must see itself through the eyes of those who see it as hegemonic, to see what it looks like to them, and to see what it means to them -- and thereby to confront dominance or hegemony in one's own person.</w:t>
      </w:r>
    </w:p>
    <w:p w:rsidR="00B615E8" w:rsidRDefault="00B615E8" w:rsidP="005C2D43"/>
    <w:p w:rsidR="00371BC5" w:rsidRDefault="00371BC5" w:rsidP="005C2D43"/>
    <w:p w:rsidR="00371BC5" w:rsidRDefault="00371BC5" w:rsidP="005C2D43"/>
    <w:p w:rsidR="00371BC5" w:rsidRDefault="00371BC5" w:rsidP="00371BC5">
      <w:pPr>
        <w:pStyle w:val="Heading3"/>
      </w:pPr>
      <w:r>
        <w:lastRenderedPageBreak/>
        <w:t>Alt Fails</w:t>
      </w:r>
    </w:p>
    <w:p w:rsidR="00371BC5" w:rsidRDefault="00371BC5" w:rsidP="00371BC5"/>
    <w:p w:rsidR="00371BC5" w:rsidRPr="00C347A8" w:rsidRDefault="00371BC5" w:rsidP="00371BC5">
      <w:pPr>
        <w:pStyle w:val="Heading4"/>
      </w:pPr>
      <w:r>
        <w:t>Revolution fails – it results in the same flawed systems they criticize</w:t>
      </w:r>
    </w:p>
    <w:p w:rsidR="00371BC5" w:rsidRDefault="00371BC5" w:rsidP="00371BC5">
      <w:r w:rsidRPr="00314BD2">
        <w:rPr>
          <w:rStyle w:val="StyleStyleBold12pt"/>
        </w:rPr>
        <w:t>Holloway 03</w:t>
      </w:r>
      <w:r>
        <w:t xml:space="preserve"> (John Holloway, </w:t>
      </w:r>
      <w:r>
        <w:softHyphen/>
        <w:t xml:space="preserve">lawyer, Marxist sociologist, philosopher, and total baller, </w:t>
      </w:r>
      <w:r w:rsidRPr="00314BD2">
        <w:rPr>
          <w:u w:val="single"/>
        </w:rPr>
        <w:t>Change the World Without Taking Power: The Meaning of Revolution Today</w:t>
      </w:r>
      <w:r>
        <w:t>, “Beyond the State?”, December 2003, pp. 5-6   )</w:t>
      </w:r>
    </w:p>
    <w:p w:rsidR="00371BC5" w:rsidRDefault="00371BC5" w:rsidP="00371BC5">
      <w:r>
        <w:t xml:space="preserve">There is an answer ready at hand. Do it through the state. Join a political party, help it to win governmental power, change the country in that way. Or, if you are more impatient, more angry, more doubtful about what can be achieved through parliamentary means, join a revolutionary organisation, help it to conquer state power, by violent or non-violent means, and then use the revolutionary state to change society. Change the world through the state: this is the paradigm that has dominated revolutionary thought for more than a century. The debate between Rosa Luxemburg and Eduard Bernstein a hundred years ago on the issue of ‘reform or revolution’ established clearly the terms that were to dominate thinking about revolution for most of the twentieth century. On the one hand reform, on the other side revolution. Reform was a gradual transition to socialism, to be achieved by winning elections and introducing change by parliamentary means; revolution was a much more rapid transition, to be achieved by the taking of state power and the quick introduction of radical change by the new state. The intensity of the disagreements concealed a basic point of agreement: both approaches focus on the state as the vantage point from which society can be changed. Despite all their differences, both aim at the winning of state power. This is not exclusive, of course. In the revolutionary perspective and also in the more radical parliamentary approaches, the winning of state power is seen as part of an upsurge of social upheaval. Nevertheless the winning of state power is seen as the centrepiece of the revolutionary process, the hub from which revolutionary change will radiate. Approaches that fall outside this dichotomy between reform and revolution were stigmatised as being anarchist (a sharp distinction that was consolidated at about the same time as the Bernstein-Luxemburg debate). Until recently, theoretical and political debate, at least in the Marxist tradition, has been dominated by these three classifications: Revolutionary, Reformist, Anarchist. The state paradigm, that is, the assumption that the winning of state power is central to radical change, dominated not just theory but also the revolutionary experience throughout most of the twentieth century: not only the experience of the Soviet Union and China, but also the numerous national liberation and guerrilla movements of the 1960s and the 1970s. If the state paradigm was the vehicle of hope for much of the century, it became more and more the assassin of hope as the century progressed. The apparent impossibility of revolution at the beginning of the twenty-first century reflects in reality the historical failure of a particular concept of revolution, the concept that identified revolution with control of the state. Both approaches, the ‘reformist’ and the ‘revolutionary’ have failed completely to live up to the expectations of their enthusiastic supporters. ‘Communist’ governments in the Soviet Union, China and elsewhere certainly increased levels of material security and decreased social inequalities in the territories of the states which they controlled, at least temporarily, but they did little to create a self-determining society or to promote the reign of freedom which has always been central to the communist aspiration. In the case of social democratic or reformist governments, the record is no better: although increases in material security have been achieved in some cases, their record in practice has differed very little from overtly pro-capitalist governments, and most social-democratic parties have long </w:t>
      </w:r>
      <w:r>
        <w:lastRenderedPageBreak/>
        <w:t xml:space="preserve">since abandoned any pretension to be the bearers of radical social reform. For over a hundred years, the revolutionary enthusiasm of young people has been channelled into building the party or into learning to shoot guns, for over a hundred years the dreams of those who have wanted a world fit for humanity have been bureaucratised and militarised, all for the winning of state power by a government that could then be accused of "betraying" the movement that put it there. "Betrayal" has been a key word for the left over the last century as one government after another has been accused of "betraying" the ideals of its supporters, until now the notion of betrayal itself has become so tired that there is nothing left but a shrug of "of course". Rather than look to so many betrayals for an explanation, perhaps we need to look at the very notion that society can be changed through the winning of state power. </w:t>
      </w:r>
    </w:p>
    <w:p w:rsidR="00371BC5" w:rsidRPr="00371BC5" w:rsidRDefault="00371BC5" w:rsidP="00371BC5"/>
    <w:sectPr w:rsidR="00371BC5" w:rsidRPr="00371BC5"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46E5" w:rsidRDefault="002D46E5" w:rsidP="00E46E7E">
      <w:r>
        <w:separator/>
      </w:r>
    </w:p>
  </w:endnote>
  <w:endnote w:type="continuationSeparator" w:id="0">
    <w:p w:rsidR="002D46E5" w:rsidRDefault="002D46E5"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46E5" w:rsidRDefault="002D46E5" w:rsidP="00E46E7E">
      <w:r>
        <w:separator/>
      </w:r>
    </w:p>
  </w:footnote>
  <w:footnote w:type="continuationSeparator" w:id="0">
    <w:p w:rsidR="002D46E5" w:rsidRDefault="002D46E5"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attachedTemplate r:id="rId1"/>
  <w:defaultTabStop w:val="720"/>
  <w:characterSpacingControl w:val="doNotCompress"/>
  <w:footnotePr>
    <w:footnote w:id="-1"/>
    <w:footnote w:id="0"/>
  </w:footnotePr>
  <w:endnotePr>
    <w:endnote w:id="-1"/>
    <w:endnote w:id="0"/>
  </w:endnotePr>
  <w:compat>
    <w:useFELayout/>
  </w:compat>
  <w:rsids>
    <w:rsidRoot w:val="009A3099"/>
    <w:rsid w:val="000140EC"/>
    <w:rsid w:val="00016A35"/>
    <w:rsid w:val="000968A5"/>
    <w:rsid w:val="000C16B3"/>
    <w:rsid w:val="001408C0"/>
    <w:rsid w:val="00143FD7"/>
    <w:rsid w:val="001463FB"/>
    <w:rsid w:val="00186DB7"/>
    <w:rsid w:val="001D7626"/>
    <w:rsid w:val="002613DA"/>
    <w:rsid w:val="002B6353"/>
    <w:rsid w:val="002B68C8"/>
    <w:rsid w:val="002D0A34"/>
    <w:rsid w:val="002D46E5"/>
    <w:rsid w:val="002F35F4"/>
    <w:rsid w:val="002F3E28"/>
    <w:rsid w:val="002F40E6"/>
    <w:rsid w:val="00303E5B"/>
    <w:rsid w:val="00313226"/>
    <w:rsid w:val="0031425E"/>
    <w:rsid w:val="00325059"/>
    <w:rsid w:val="00357719"/>
    <w:rsid w:val="00371BC5"/>
    <w:rsid w:val="00374144"/>
    <w:rsid w:val="003B3EC7"/>
    <w:rsid w:val="003F05ED"/>
    <w:rsid w:val="003F42AF"/>
    <w:rsid w:val="00412F6D"/>
    <w:rsid w:val="0042635A"/>
    <w:rsid w:val="00465FE2"/>
    <w:rsid w:val="00466B6F"/>
    <w:rsid w:val="004B3188"/>
    <w:rsid w:val="004B3DB3"/>
    <w:rsid w:val="004C63B5"/>
    <w:rsid w:val="004D461E"/>
    <w:rsid w:val="00517479"/>
    <w:rsid w:val="005A0BE5"/>
    <w:rsid w:val="005C0E1F"/>
    <w:rsid w:val="005C2D43"/>
    <w:rsid w:val="005E0D2B"/>
    <w:rsid w:val="005E2C99"/>
    <w:rsid w:val="00672258"/>
    <w:rsid w:val="0067575B"/>
    <w:rsid w:val="00692C26"/>
    <w:rsid w:val="006F2D3D"/>
    <w:rsid w:val="00700835"/>
    <w:rsid w:val="00726F87"/>
    <w:rsid w:val="007333B9"/>
    <w:rsid w:val="00791B7D"/>
    <w:rsid w:val="007A3515"/>
    <w:rsid w:val="007D40B3"/>
    <w:rsid w:val="007D7924"/>
    <w:rsid w:val="007E255E"/>
    <w:rsid w:val="007E470C"/>
    <w:rsid w:val="007E5F71"/>
    <w:rsid w:val="007E713D"/>
    <w:rsid w:val="00821415"/>
    <w:rsid w:val="0083768F"/>
    <w:rsid w:val="0091595A"/>
    <w:rsid w:val="009165EA"/>
    <w:rsid w:val="00964EB9"/>
    <w:rsid w:val="009829F2"/>
    <w:rsid w:val="00993F61"/>
    <w:rsid w:val="009A3099"/>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15E8"/>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26AA"/>
    <w:rsid w:val="00E95631"/>
    <w:rsid w:val="00F1173B"/>
    <w:rsid w:val="00F45F2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ncsu.edu/project/acontracorrien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csu.buffalo.edu/~wernerm/Werner_CEG_Manuscrip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urozine.com/articles/2008-07-04-grosfoguel-en.html" TargetMode="External"/><Relationship Id="rId5" Type="http://schemas.openxmlformats.org/officeDocument/2006/relationships/footnotes" Target="footnotes.xml"/><Relationship Id="rId10" Type="http://schemas.openxmlformats.org/officeDocument/2006/relationships/hyperlink" Target="http://www.eurozine.com/articles/2008-07-04-grosfoguel-en.html" TargetMode="External"/><Relationship Id="rId4" Type="http://schemas.openxmlformats.org/officeDocument/2006/relationships/webSettings" Target="webSettings.xml"/><Relationship Id="rId9" Type="http://schemas.openxmlformats.org/officeDocument/2006/relationships/hyperlink" Target="http://commons.emich.edu/cgi/viewcontent.cgi?article=1147&amp;context=honors" TargetMode="Externa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70</Pages>
  <Words>25858</Words>
  <Characters>147395</Characters>
  <Application>Microsoft Office Word</Application>
  <DocSecurity>0</DocSecurity>
  <Lines>1228</Lines>
  <Paragraphs>345</Paragraphs>
  <ScaleCrop>false</ScaleCrop>
  <Company>Whitman College</Company>
  <LinksUpToDate>false</LinksUpToDate>
  <CharactersWithSpaces>172908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Tripp Rebrovick</dc:creator>
  <cp:lastModifiedBy>Owner, Team 2011</cp:lastModifiedBy>
  <cp:revision>2</cp:revision>
  <dcterms:created xsi:type="dcterms:W3CDTF">2013-08-09T15:19:00Z</dcterms:created>
  <dcterms:modified xsi:type="dcterms:W3CDTF">2013-08-09T15:19:00Z</dcterms:modified>
</cp:coreProperties>
</file>