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05F411" w14:textId="77777777" w:rsidR="00212A47" w:rsidRPr="003B0F5C" w:rsidRDefault="003B0F5C" w:rsidP="001B1A09">
      <w:pPr>
        <w:pStyle w:val="Heading1"/>
        <w:rPr>
          <w:rFonts w:cs="Times New Roman"/>
        </w:rPr>
      </w:pPr>
      <w:bookmarkStart w:id="0" w:name="_GoBack"/>
      <w:bookmarkEnd w:id="0"/>
      <w:r>
        <w:rPr>
          <w:rFonts w:cs="Times New Roman"/>
        </w:rPr>
        <w:t>“</w:t>
      </w:r>
      <w:r w:rsidR="001B1A09" w:rsidRPr="003B0F5C">
        <w:rPr>
          <w:rFonts w:cs="Times New Roman"/>
        </w:rPr>
        <w:t>Development</w:t>
      </w:r>
      <w:r>
        <w:rPr>
          <w:rFonts w:cs="Times New Roman"/>
        </w:rPr>
        <w:t>” Word</w:t>
      </w:r>
      <w:r w:rsidR="001B1A09" w:rsidRPr="003B0F5C">
        <w:rPr>
          <w:rFonts w:cs="Times New Roman"/>
        </w:rPr>
        <w:t xml:space="preserve"> PIC</w:t>
      </w:r>
    </w:p>
    <w:p w14:paraId="19711E19" w14:textId="77777777" w:rsidR="001B1A09" w:rsidRPr="003B0F5C" w:rsidRDefault="001B1A09" w:rsidP="001B1A09">
      <w:pPr>
        <w:rPr>
          <w:rStyle w:val="Strong"/>
          <w:rFonts w:eastAsia="Times New Roman"/>
        </w:rPr>
      </w:pPr>
    </w:p>
    <w:p w14:paraId="239C6A78" w14:textId="77777777" w:rsidR="001B1A09" w:rsidRPr="003B0F5C" w:rsidRDefault="003B0F5C" w:rsidP="003B0F5C">
      <w:pPr>
        <w:pStyle w:val="Heading2"/>
        <w:rPr>
          <w:rStyle w:val="Strong"/>
          <w:rFonts w:eastAsia="Times New Roman" w:cs="Times New Roman"/>
          <w:b/>
        </w:rPr>
      </w:pPr>
      <w:r w:rsidRPr="003B0F5C">
        <w:rPr>
          <w:rStyle w:val="Strong"/>
          <w:rFonts w:eastAsia="Times New Roman" w:cs="Times New Roman"/>
          <w:b/>
        </w:rPr>
        <w:t>1NC</w:t>
      </w:r>
    </w:p>
    <w:p w14:paraId="42AD38B6" w14:textId="77777777" w:rsidR="001B1A09" w:rsidRPr="003B0F5C" w:rsidRDefault="001B1A09" w:rsidP="001B1A09"/>
    <w:p w14:paraId="0A658406" w14:textId="77777777" w:rsidR="001B1A09" w:rsidRPr="003B0F5C" w:rsidRDefault="001B1A09" w:rsidP="001B1A09">
      <w:pPr>
        <w:pStyle w:val="Heading4"/>
        <w:rPr>
          <w:rStyle w:val="Strong"/>
          <w:rFonts w:cs="Times New Roman"/>
          <w:b/>
          <w:iCs w:val="0"/>
        </w:rPr>
      </w:pPr>
      <w:r w:rsidRPr="003B0F5C">
        <w:rPr>
          <w:rStyle w:val="Strong"/>
          <w:rFonts w:cs="Times New Roman"/>
          <w:b/>
          <w:iCs w:val="0"/>
        </w:rPr>
        <w:t>(Insert CP Text)</w:t>
      </w:r>
    </w:p>
    <w:p w14:paraId="73868EDA" w14:textId="77777777" w:rsidR="002358F3" w:rsidRPr="003B0F5C" w:rsidRDefault="001B1A09" w:rsidP="001B1A09">
      <w:pPr>
        <w:rPr>
          <w:rStyle w:val="Strong"/>
          <w:rFonts w:eastAsia="Times New Roman"/>
          <w:sz w:val="26"/>
          <w:szCs w:val="26"/>
        </w:rPr>
      </w:pPr>
      <w:r w:rsidRPr="003B0F5C">
        <w:rPr>
          <w:rFonts w:eastAsia="Times New Roman"/>
        </w:rPr>
        <w:br/>
      </w:r>
      <w:r w:rsidR="002358F3" w:rsidRPr="003B0F5C">
        <w:rPr>
          <w:rStyle w:val="Strong"/>
          <w:rFonts w:eastAsia="Times New Roman"/>
          <w:sz w:val="26"/>
          <w:szCs w:val="26"/>
        </w:rPr>
        <w:t>Development creates the poor as a homogenous entity that can only be compared to the rich</w:t>
      </w:r>
    </w:p>
    <w:p w14:paraId="0C2335A3" w14:textId="77777777" w:rsidR="001B1A09" w:rsidRPr="003B0F5C" w:rsidRDefault="001B1A09" w:rsidP="001B1A09">
      <w:pPr>
        <w:rPr>
          <w:rStyle w:val="StyleStyleBold12pt"/>
          <w:b w:val="0"/>
        </w:rPr>
      </w:pPr>
      <w:proofErr w:type="spellStart"/>
      <w:r w:rsidRPr="003B0F5C">
        <w:rPr>
          <w:rStyle w:val="StyleStyleBold12pt"/>
          <w:u w:val="single"/>
        </w:rPr>
        <w:t>Esteva</w:t>
      </w:r>
      <w:proofErr w:type="spellEnd"/>
      <w:r w:rsidRPr="003B0F5C">
        <w:rPr>
          <w:rStyle w:val="StyleStyleBold12pt"/>
          <w:u w:val="single"/>
        </w:rPr>
        <w:t>, 92</w:t>
      </w:r>
      <w:r w:rsidR="00CE14E3">
        <w:rPr>
          <w:rStyle w:val="StyleStyleBold12pt"/>
          <w:b w:val="0"/>
        </w:rPr>
        <w:t xml:space="preserve"> -</w:t>
      </w:r>
      <w:r w:rsidRPr="003B0F5C">
        <w:rPr>
          <w:rStyle w:val="StyleStyleBold12pt"/>
          <w:b w:val="0"/>
        </w:rPr>
        <w:t xml:space="preserve"> </w:t>
      </w:r>
      <w:r w:rsidR="00CE14E3">
        <w:rPr>
          <w:rStyle w:val="StyleStyleBold12pt"/>
          <w:b w:val="0"/>
        </w:rPr>
        <w:t>(</w:t>
      </w:r>
      <w:r w:rsidRPr="003B0F5C">
        <w:rPr>
          <w:rStyle w:val="StyleStyleBold12pt"/>
          <w:b w:val="0"/>
        </w:rPr>
        <w:t>Mexican activist, "</w:t>
      </w:r>
      <w:proofErr w:type="spellStart"/>
      <w:r w:rsidRPr="003B0F5C">
        <w:rPr>
          <w:rStyle w:val="StyleStyleBold12pt"/>
          <w:b w:val="0"/>
        </w:rPr>
        <w:t>deprofessionalized</w:t>
      </w:r>
      <w:proofErr w:type="spellEnd"/>
      <w:r w:rsidRPr="003B0F5C">
        <w:rPr>
          <w:rStyle w:val="StyleStyleBold12pt"/>
          <w:b w:val="0"/>
        </w:rPr>
        <w:t xml:space="preserve"> intellectual" and founder of the Universidad de la Tierra in the Mexican city of Oaxaca</w:t>
      </w:r>
      <w:r w:rsidR="002358F3" w:rsidRPr="003B0F5C">
        <w:rPr>
          <w:rStyle w:val="StyleStyleBold12pt"/>
          <w:b w:val="0"/>
        </w:rPr>
        <w:t xml:space="preserve"> </w:t>
      </w:r>
      <w:r w:rsidRPr="003B0F5C">
        <w:rPr>
          <w:rStyle w:val="StyleStyleBold12pt"/>
          <w:b w:val="0"/>
        </w:rPr>
        <w:t xml:space="preserve">(Gustavo, “The Development Dictionary </w:t>
      </w:r>
      <w:proofErr w:type="gramStart"/>
      <w:r w:rsidRPr="003B0F5C">
        <w:rPr>
          <w:rStyle w:val="StyleStyleBold12pt"/>
          <w:b w:val="0"/>
        </w:rPr>
        <w:t>A</w:t>
      </w:r>
      <w:proofErr w:type="gramEnd"/>
      <w:r w:rsidRPr="003B0F5C">
        <w:rPr>
          <w:rStyle w:val="StyleStyleBold12pt"/>
          <w:b w:val="0"/>
        </w:rPr>
        <w:t xml:space="preserve"> Guide to Knowledge as </w:t>
      </w:r>
      <w:r w:rsidR="00CE14E3">
        <w:rPr>
          <w:rStyle w:val="StyleStyleBold12pt"/>
          <w:b w:val="0"/>
        </w:rPr>
        <w:t xml:space="preserve">Power”, </w:t>
      </w:r>
      <w:proofErr w:type="spellStart"/>
      <w:r w:rsidR="00CE14E3">
        <w:rPr>
          <w:rStyle w:val="StyleStyleBold12pt"/>
          <w:b w:val="0"/>
        </w:rPr>
        <w:t>ed</w:t>
      </w:r>
      <w:proofErr w:type="spellEnd"/>
      <w:r w:rsidR="00CE14E3">
        <w:rPr>
          <w:rStyle w:val="StyleStyleBold12pt"/>
          <w:b w:val="0"/>
        </w:rPr>
        <w:t xml:space="preserve"> by Wolfgang Sachs, p.</w:t>
      </w:r>
      <w:r w:rsidRPr="003B0F5C">
        <w:rPr>
          <w:rStyle w:val="StyleStyleBold12pt"/>
          <w:b w:val="0"/>
        </w:rPr>
        <w:t xml:space="preserve"> 7)</w:t>
      </w:r>
      <w:r w:rsidRPr="003B0F5C">
        <w:rPr>
          <w:rStyle w:val="StyleStyleBold12pt"/>
          <w:b w:val="0"/>
        </w:rPr>
        <w:br/>
      </w:r>
    </w:p>
    <w:p w14:paraId="3DCD6C2E" w14:textId="77777777" w:rsidR="001B1A09" w:rsidRPr="003B0F5C" w:rsidRDefault="001B1A09" w:rsidP="001B1A09">
      <w:pPr>
        <w:rPr>
          <w:sz w:val="16"/>
        </w:rPr>
      </w:pPr>
      <w:r w:rsidRPr="003B0F5C">
        <w:rPr>
          <w:sz w:val="16"/>
        </w:rPr>
        <w:t xml:space="preserve">Underdevelopment began, then, </w:t>
      </w:r>
      <w:r w:rsidRPr="003B0F5C">
        <w:rPr>
          <w:u w:val="single"/>
        </w:rPr>
        <w:t>on January 20, 1949.</w:t>
      </w:r>
      <w:r w:rsidRPr="003B0F5C">
        <w:rPr>
          <w:sz w:val="16"/>
        </w:rPr>
        <w:t xml:space="preserve"> On that day, </w:t>
      </w:r>
      <w:r w:rsidRPr="003B0F5C">
        <w:rPr>
          <w:u w:val="single"/>
        </w:rPr>
        <w:t>two billion people became underdeveloped</w:t>
      </w:r>
      <w:r w:rsidRPr="003B0F5C">
        <w:rPr>
          <w:sz w:val="16"/>
        </w:rPr>
        <w:t xml:space="preserve">. In a real sense, from that time on, </w:t>
      </w:r>
      <w:r w:rsidRPr="003B0F5C">
        <w:rPr>
          <w:u w:val="single"/>
        </w:rPr>
        <w:t>they ceased being what they were,</w:t>
      </w:r>
      <w:r w:rsidRPr="003B0F5C">
        <w:rPr>
          <w:sz w:val="16"/>
        </w:rPr>
        <w:t xml:space="preserve"> in all their diversity, </w:t>
      </w:r>
      <w:r w:rsidRPr="003B0F5C">
        <w:rPr>
          <w:u w:val="single"/>
        </w:rPr>
        <w:t>and were transmogrified into an inverted mirror of others' reality: a mirror that belittles them and sends them off to the end of the queue</w:t>
      </w:r>
      <w:r w:rsidRPr="003B0F5C">
        <w:rPr>
          <w:sz w:val="16"/>
        </w:rPr>
        <w:t xml:space="preserve">, a mirror that </w:t>
      </w:r>
      <w:r w:rsidRPr="003B0F5C">
        <w:rPr>
          <w:u w:val="single"/>
        </w:rPr>
        <w:t>defines their identity</w:t>
      </w:r>
      <w:r w:rsidRPr="003B0F5C">
        <w:rPr>
          <w:sz w:val="16"/>
        </w:rPr>
        <w:t xml:space="preserve">, which is really that of </w:t>
      </w:r>
      <w:r w:rsidRPr="003B0F5C">
        <w:rPr>
          <w:u w:val="single"/>
        </w:rPr>
        <w:t>a heterogeneous and diverse majority</w:t>
      </w:r>
      <w:r w:rsidRPr="003B0F5C">
        <w:rPr>
          <w:sz w:val="16"/>
        </w:rPr>
        <w:t xml:space="preserve">, </w:t>
      </w:r>
      <w:r w:rsidRPr="003B0F5C">
        <w:rPr>
          <w:u w:val="single"/>
        </w:rPr>
        <w:t>simply in the terms of a homogenizing and narrow minority</w:t>
      </w:r>
      <w:r w:rsidRPr="003B0F5C">
        <w:rPr>
          <w:sz w:val="16"/>
        </w:rPr>
        <w:t xml:space="preserve">. Truman was not the first to use the word. Wilfred Benson. </w:t>
      </w:r>
      <w:proofErr w:type="gramStart"/>
      <w:r w:rsidRPr="003B0F5C">
        <w:rPr>
          <w:sz w:val="16"/>
        </w:rPr>
        <w:t>a</w:t>
      </w:r>
      <w:proofErr w:type="gramEnd"/>
      <w:r w:rsidRPr="003B0F5C">
        <w:rPr>
          <w:sz w:val="16"/>
        </w:rPr>
        <w:t xml:space="preserve"> former member of the Secretariat of the International </w:t>
      </w:r>
      <w:proofErr w:type="spellStart"/>
      <w:r w:rsidRPr="003B0F5C">
        <w:rPr>
          <w:sz w:val="16"/>
        </w:rPr>
        <w:t>Labour</w:t>
      </w:r>
      <w:proofErr w:type="spellEnd"/>
      <w:r w:rsidRPr="003B0F5C">
        <w:rPr>
          <w:sz w:val="16"/>
        </w:rPr>
        <w:t xml:space="preserve"> Organization, was probably the person who invented it when he referred to the 'underdeveloped areas' while writing on the economic basis for peace in 1942.' But the expression found no further echo, neither with the public nor with the experts. Two years later, Rosenstein-</w:t>
      </w:r>
      <w:proofErr w:type="spellStart"/>
      <w:r w:rsidRPr="003B0F5C">
        <w:rPr>
          <w:sz w:val="16"/>
        </w:rPr>
        <w:t>Rodan</w:t>
      </w:r>
      <w:proofErr w:type="spellEnd"/>
      <w:r w:rsidRPr="003B0F5C">
        <w:rPr>
          <w:sz w:val="16"/>
        </w:rPr>
        <w:t xml:space="preserve"> continued to speak of 'economically backward areas'. Arthur Lewis, also in 1944, referred to the gap between the rich and the poor nations. Throughout the decade, </w:t>
      </w:r>
      <w:r w:rsidRPr="003B0F5C">
        <w:rPr>
          <w:u w:val="single"/>
        </w:rPr>
        <w:t>the expression</w:t>
      </w:r>
      <w:r w:rsidRPr="003B0F5C">
        <w:rPr>
          <w:sz w:val="16"/>
        </w:rPr>
        <w:t xml:space="preserve"> appeared occasionally in technical books or United Nations documents. But it </w:t>
      </w:r>
      <w:r w:rsidRPr="003B0F5C">
        <w:rPr>
          <w:u w:val="single"/>
        </w:rPr>
        <w:t>only acquired relevance when Truman presented it as the emblem of his own policy</w:t>
      </w:r>
      <w:r w:rsidRPr="003B0F5C">
        <w:rPr>
          <w:sz w:val="16"/>
        </w:rPr>
        <w:t>. In this context</w:t>
      </w:r>
      <w:r w:rsidRPr="003B0F5C">
        <w:rPr>
          <w:u w:val="single"/>
        </w:rPr>
        <w:t>, it took on an unsuspected colonizing virulence.</w:t>
      </w:r>
      <w:r w:rsidRPr="003B0F5C">
        <w:rPr>
          <w:sz w:val="16"/>
        </w:rPr>
        <w:t xml:space="preserve"> Since then, </w:t>
      </w:r>
      <w:r w:rsidRPr="003B0F5C">
        <w:rPr>
          <w:u w:val="single"/>
        </w:rPr>
        <w:t>development has connoted at least one thing: to escape from the undignified condition called underdevelopment</w:t>
      </w:r>
      <w:r w:rsidRPr="003B0F5C">
        <w:rPr>
          <w:sz w:val="16"/>
        </w:rPr>
        <w:t xml:space="preserve">. When </w:t>
      </w:r>
      <w:proofErr w:type="spellStart"/>
      <w:r w:rsidRPr="003B0F5C">
        <w:rPr>
          <w:sz w:val="16"/>
        </w:rPr>
        <w:t>Nyerere</w:t>
      </w:r>
      <w:proofErr w:type="spellEnd"/>
      <w:r w:rsidRPr="003B0F5C">
        <w:rPr>
          <w:sz w:val="16"/>
        </w:rPr>
        <w:t xml:space="preserve"> proposed that development be the political mobilization of a people for attaining their own objectives, conscious as he was that it was madness to pursue the goals that others had set; when Rodolfo </w:t>
      </w:r>
      <w:proofErr w:type="spellStart"/>
      <w:r w:rsidRPr="003B0F5C">
        <w:rPr>
          <w:sz w:val="16"/>
        </w:rPr>
        <w:t>Stavenhagen</w:t>
      </w:r>
      <w:proofErr w:type="spellEnd"/>
      <w:r w:rsidRPr="003B0F5C">
        <w:rPr>
          <w:sz w:val="16"/>
        </w:rPr>
        <w:t xml:space="preserve"> proposes today </w:t>
      </w:r>
      <w:proofErr w:type="spellStart"/>
      <w:r w:rsidRPr="003B0F5C">
        <w:rPr>
          <w:sz w:val="16"/>
        </w:rPr>
        <w:t>ethnodevelopment</w:t>
      </w:r>
      <w:proofErr w:type="spellEnd"/>
      <w:r w:rsidRPr="003B0F5C">
        <w:rPr>
          <w:sz w:val="16"/>
        </w:rPr>
        <w:t xml:space="preserve"> or development with self-confidence, conscious that we need to 'look within' and 'search for one's own culture' instead of using borrowed and foreign views; when </w:t>
      </w:r>
      <w:proofErr w:type="spellStart"/>
      <w:r w:rsidRPr="003B0F5C">
        <w:rPr>
          <w:sz w:val="16"/>
        </w:rPr>
        <w:t>Jimoh</w:t>
      </w:r>
      <w:proofErr w:type="spellEnd"/>
      <w:r w:rsidRPr="003B0F5C">
        <w:rPr>
          <w:sz w:val="16"/>
        </w:rPr>
        <w:t xml:space="preserve"> </w:t>
      </w:r>
      <w:proofErr w:type="spellStart"/>
      <w:r w:rsidRPr="003B0F5C">
        <w:rPr>
          <w:sz w:val="16"/>
        </w:rPr>
        <w:t>Omo-Fadaka</w:t>
      </w:r>
      <w:proofErr w:type="spellEnd"/>
      <w:r w:rsidRPr="003B0F5C">
        <w:rPr>
          <w:sz w:val="16"/>
        </w:rPr>
        <w:t xml:space="preserve"> suggests a development from the bottom up, conscious that all strategies based on a top-down design have failed to reach their explicitly stated objectives; when Orlando </w:t>
      </w:r>
      <w:proofErr w:type="spellStart"/>
      <w:r w:rsidRPr="003B0F5C">
        <w:rPr>
          <w:sz w:val="16"/>
        </w:rPr>
        <w:t>Fals</w:t>
      </w:r>
      <w:proofErr w:type="spellEnd"/>
      <w:r w:rsidRPr="003B0F5C">
        <w:rPr>
          <w:sz w:val="16"/>
        </w:rPr>
        <w:t xml:space="preserve"> </w:t>
      </w:r>
      <w:proofErr w:type="spellStart"/>
      <w:r w:rsidRPr="003B0F5C">
        <w:rPr>
          <w:sz w:val="16"/>
        </w:rPr>
        <w:t>Borda</w:t>
      </w:r>
      <w:proofErr w:type="spellEnd"/>
      <w:r w:rsidRPr="003B0F5C">
        <w:rPr>
          <w:sz w:val="16"/>
        </w:rPr>
        <w:t xml:space="preserve"> and </w:t>
      </w:r>
      <w:proofErr w:type="spellStart"/>
      <w:r w:rsidRPr="003B0F5C">
        <w:rPr>
          <w:sz w:val="16"/>
        </w:rPr>
        <w:t>Anisur</w:t>
      </w:r>
      <w:proofErr w:type="spellEnd"/>
      <w:r w:rsidRPr="003B0F5C">
        <w:rPr>
          <w:sz w:val="16"/>
        </w:rPr>
        <w:t xml:space="preserve"> </w:t>
      </w:r>
      <w:proofErr w:type="spellStart"/>
      <w:r w:rsidRPr="003B0F5C">
        <w:rPr>
          <w:sz w:val="16"/>
        </w:rPr>
        <w:t>Rahman</w:t>
      </w:r>
      <w:proofErr w:type="spellEnd"/>
      <w:r w:rsidRPr="003B0F5C">
        <w:rPr>
          <w:sz w:val="16"/>
        </w:rPr>
        <w:t xml:space="preserve"> insist on participatory development, conscious of the exclusions made in the name of development; when Jun Nishikawa proposes an 'other' development for Japan, conscious that the current era is ending; </w:t>
      </w:r>
      <w:r w:rsidRPr="003B0F5C">
        <w:rPr>
          <w:u w:val="single"/>
        </w:rPr>
        <w:t>when</w:t>
      </w:r>
      <w:r w:rsidRPr="003B0F5C">
        <w:rPr>
          <w:sz w:val="16"/>
        </w:rPr>
        <w:t xml:space="preserve"> they and so many </w:t>
      </w:r>
      <w:r w:rsidRPr="003B0F5C">
        <w:rPr>
          <w:u w:val="single"/>
        </w:rPr>
        <w:t xml:space="preserve">others qualify development and use the word with caveats and restrictions as if they were walking in a minefield, they do not seem to see the counter-productivity of their efforts. </w:t>
      </w:r>
      <w:r w:rsidRPr="003B0F5C">
        <w:rPr>
          <w:sz w:val="16"/>
        </w:rPr>
        <w:t xml:space="preserve">The minefield has already exploded. </w:t>
      </w:r>
      <w:r w:rsidRPr="003B0F5C">
        <w:rPr>
          <w:u w:val="single"/>
        </w:rPr>
        <w:t>In order for someone to conceive</w:t>
      </w:r>
      <w:r w:rsidRPr="003B0F5C">
        <w:rPr>
          <w:sz w:val="16"/>
        </w:rPr>
        <w:t xml:space="preserve"> the possibility </w:t>
      </w:r>
      <w:r w:rsidRPr="003B0F5C">
        <w:rPr>
          <w:u w:val="single"/>
        </w:rPr>
        <w:t>of escaping from a particular condition, it is necessary first to feel that one has fallen</w:t>
      </w:r>
      <w:r w:rsidRPr="003B0F5C">
        <w:rPr>
          <w:sz w:val="16"/>
        </w:rPr>
        <w:t xml:space="preserve"> </w:t>
      </w:r>
      <w:r w:rsidRPr="003B0F5C">
        <w:rPr>
          <w:u w:val="single"/>
        </w:rPr>
        <w:t>into that condition</w:t>
      </w:r>
      <w:r w:rsidRPr="003B0F5C">
        <w:rPr>
          <w:sz w:val="16"/>
        </w:rPr>
        <w:t xml:space="preserve">. </w:t>
      </w:r>
      <w:r w:rsidRPr="003B0F5C">
        <w:rPr>
          <w:u w:val="single"/>
        </w:rPr>
        <w:t>For</w:t>
      </w:r>
      <w:r w:rsidRPr="003B0F5C">
        <w:rPr>
          <w:sz w:val="16"/>
        </w:rPr>
        <w:t xml:space="preserve"> those who make up </w:t>
      </w:r>
      <w:r w:rsidRPr="003B0F5C">
        <w:rPr>
          <w:u w:val="single"/>
        </w:rPr>
        <w:t xml:space="preserve">two-thirds of the world's population today, </w:t>
      </w:r>
      <w:r w:rsidRPr="003B0F5C">
        <w:rPr>
          <w:sz w:val="16"/>
        </w:rPr>
        <w:t xml:space="preserve">to think of </w:t>
      </w:r>
      <w:r w:rsidRPr="003B0F5C">
        <w:rPr>
          <w:u w:val="single"/>
        </w:rPr>
        <w:t>development</w:t>
      </w:r>
      <w:r w:rsidRPr="003B0F5C">
        <w:rPr>
          <w:sz w:val="16"/>
        </w:rPr>
        <w:t xml:space="preserve"> - of any kind of development - </w:t>
      </w:r>
      <w:r w:rsidRPr="003B0F5C">
        <w:rPr>
          <w:u w:val="single"/>
        </w:rPr>
        <w:t>requires first the perception of themselves as underdeveloped</w:t>
      </w:r>
      <w:r w:rsidRPr="003B0F5C">
        <w:rPr>
          <w:sz w:val="16"/>
        </w:rPr>
        <w:t>, with the whole burden of connotations that this carries.</w:t>
      </w:r>
    </w:p>
    <w:p w14:paraId="0CBC02DF" w14:textId="77777777" w:rsidR="001B1A09" w:rsidRPr="003B0F5C" w:rsidRDefault="001B1A09" w:rsidP="001B1A09">
      <w:r w:rsidRPr="003B0F5C">
        <w:rPr>
          <w:rFonts w:eastAsia="Times New Roman"/>
        </w:rPr>
        <w:br/>
      </w:r>
      <w:r w:rsidRPr="003B0F5C">
        <w:rPr>
          <w:rStyle w:val="Strong"/>
          <w:rFonts w:eastAsiaTheme="majorEastAsia"/>
          <w:iCs/>
          <w:sz w:val="26"/>
        </w:rPr>
        <w:t>No matter the context, the word development evokes the memory of what those lower in society are not, killing value to life- The affirmative can’t separate themselves from the word’s connotations</w:t>
      </w:r>
      <w:r w:rsidRPr="003B0F5C">
        <w:rPr>
          <w:rFonts w:eastAsia="Times New Roman"/>
        </w:rPr>
        <w:br/>
      </w:r>
      <w:proofErr w:type="spellStart"/>
      <w:r w:rsidRPr="003B0F5C">
        <w:rPr>
          <w:rStyle w:val="StyleStyleBold12pt"/>
          <w:u w:val="single"/>
        </w:rPr>
        <w:t>Esteva</w:t>
      </w:r>
      <w:proofErr w:type="spellEnd"/>
      <w:r w:rsidRPr="003B0F5C">
        <w:rPr>
          <w:rStyle w:val="StyleStyleBold12pt"/>
          <w:u w:val="single"/>
        </w:rPr>
        <w:t>, 92</w:t>
      </w:r>
      <w:r w:rsidR="00CE14E3">
        <w:rPr>
          <w:rStyle w:val="StyleStyleBold12pt"/>
          <w:b w:val="0"/>
        </w:rPr>
        <w:t xml:space="preserve"> (</w:t>
      </w:r>
      <w:r w:rsidRPr="003B0F5C">
        <w:rPr>
          <w:rStyle w:val="StyleStyleBold12pt"/>
          <w:b w:val="0"/>
        </w:rPr>
        <w:t>Mexican activist, "</w:t>
      </w:r>
      <w:proofErr w:type="spellStart"/>
      <w:r w:rsidRPr="003B0F5C">
        <w:rPr>
          <w:rStyle w:val="StyleStyleBold12pt"/>
          <w:b w:val="0"/>
        </w:rPr>
        <w:t>deprofessionalized</w:t>
      </w:r>
      <w:proofErr w:type="spellEnd"/>
      <w:r w:rsidRPr="003B0F5C">
        <w:rPr>
          <w:rStyle w:val="StyleStyleBold12pt"/>
          <w:b w:val="0"/>
        </w:rPr>
        <w:t xml:space="preserve"> intellectual" and founder of the Universidad de la Tierra in the Mexican city of Oaxaca</w:t>
      </w:r>
      <w:r w:rsidR="002358F3" w:rsidRPr="003B0F5C">
        <w:rPr>
          <w:rStyle w:val="StyleStyleBold12pt"/>
          <w:b w:val="0"/>
        </w:rPr>
        <w:t xml:space="preserve"> - </w:t>
      </w:r>
      <w:r w:rsidRPr="003B0F5C">
        <w:rPr>
          <w:rStyle w:val="StyleStyleBold12pt"/>
          <w:b w:val="0"/>
        </w:rPr>
        <w:t xml:space="preserve">(Gustavo, “The Development Dictionary A Guide to Knowledge as </w:t>
      </w:r>
      <w:r w:rsidR="00CE14E3">
        <w:rPr>
          <w:rStyle w:val="StyleStyleBold12pt"/>
          <w:b w:val="0"/>
        </w:rPr>
        <w:t xml:space="preserve">Power”, </w:t>
      </w:r>
      <w:proofErr w:type="spellStart"/>
      <w:r w:rsidR="00CE14E3">
        <w:rPr>
          <w:rStyle w:val="StyleStyleBold12pt"/>
          <w:b w:val="0"/>
        </w:rPr>
        <w:t>ed</w:t>
      </w:r>
      <w:proofErr w:type="spellEnd"/>
      <w:r w:rsidR="00CE14E3">
        <w:rPr>
          <w:rStyle w:val="StyleStyleBold12pt"/>
          <w:b w:val="0"/>
        </w:rPr>
        <w:t xml:space="preserve"> by Wolfgang Sachs, p.</w:t>
      </w:r>
      <w:r w:rsidRPr="003B0F5C">
        <w:rPr>
          <w:rStyle w:val="StyleStyleBold12pt"/>
          <w:b w:val="0"/>
        </w:rPr>
        <w:t xml:space="preserve"> 10-11)</w:t>
      </w:r>
      <w:r w:rsidRPr="003B0F5C">
        <w:rPr>
          <w:rFonts w:eastAsia="Times New Roman"/>
        </w:rPr>
        <w:br/>
      </w:r>
    </w:p>
    <w:p w14:paraId="23C6D68B" w14:textId="77777777" w:rsidR="001B1A09" w:rsidRPr="003B0F5C" w:rsidRDefault="001B1A09" w:rsidP="001B1A09">
      <w:pPr>
        <w:rPr>
          <w:sz w:val="16"/>
        </w:rPr>
      </w:pPr>
      <w:r w:rsidRPr="003B0F5C">
        <w:rPr>
          <w:sz w:val="16"/>
        </w:rPr>
        <w:t xml:space="preserve">Throughout the century, </w:t>
      </w:r>
      <w:r w:rsidRPr="003B0F5C">
        <w:rPr>
          <w:u w:val="single"/>
        </w:rPr>
        <w:t>the meanings associated with</w:t>
      </w:r>
      <w:r w:rsidRPr="003B0F5C">
        <w:rPr>
          <w:sz w:val="16"/>
        </w:rPr>
        <w:t xml:space="preserve"> urban development and </w:t>
      </w:r>
      <w:r w:rsidRPr="003B0F5C">
        <w:rPr>
          <w:u w:val="single"/>
        </w:rPr>
        <w:t xml:space="preserve">colonial development concurred with </w:t>
      </w:r>
      <w:r w:rsidRPr="003B0F5C">
        <w:rPr>
          <w:sz w:val="16"/>
        </w:rPr>
        <w:t xml:space="preserve">many </w:t>
      </w:r>
      <w:r w:rsidRPr="003B0F5C">
        <w:rPr>
          <w:u w:val="single"/>
        </w:rPr>
        <w:t>others to transform the word 'development'</w:t>
      </w:r>
      <w:r w:rsidRPr="003B0F5C">
        <w:rPr>
          <w:sz w:val="16"/>
        </w:rPr>
        <w:t xml:space="preserve">, step by step, </w:t>
      </w:r>
      <w:r w:rsidRPr="003B0F5C">
        <w:rPr>
          <w:u w:val="single"/>
        </w:rPr>
        <w:t xml:space="preserve">into one with contours that are about as precise </w:t>
      </w:r>
      <w:r w:rsidRPr="003B0F5C">
        <w:rPr>
          <w:u w:val="single"/>
        </w:rPr>
        <w:lastRenderedPageBreak/>
        <w:t xml:space="preserve">as those of an amoeba. It is now a mere algorithm whose </w:t>
      </w:r>
      <w:r w:rsidRPr="003B0F5C">
        <w:rPr>
          <w:b/>
          <w:u w:val="single"/>
        </w:rPr>
        <w:t>significance depends on the context</w:t>
      </w:r>
      <w:r w:rsidRPr="003B0F5C">
        <w:rPr>
          <w:sz w:val="16"/>
        </w:rPr>
        <w:t xml:space="preserve"> in which it is employed. </w:t>
      </w:r>
      <w:r w:rsidRPr="003B0F5C">
        <w:rPr>
          <w:u w:val="single"/>
        </w:rPr>
        <w:t>It may allude to a</w:t>
      </w:r>
      <w:r w:rsidRPr="003B0F5C">
        <w:rPr>
          <w:sz w:val="16"/>
        </w:rPr>
        <w:t xml:space="preserve"> </w:t>
      </w:r>
      <w:r w:rsidRPr="003B0F5C">
        <w:rPr>
          <w:u w:val="single"/>
        </w:rPr>
        <w:t>housing project</w:t>
      </w:r>
      <w:r w:rsidRPr="003B0F5C">
        <w:rPr>
          <w:sz w:val="16"/>
        </w:rPr>
        <w:t xml:space="preserve">, to the </w:t>
      </w:r>
      <w:r w:rsidRPr="003B0F5C">
        <w:rPr>
          <w:u w:val="single"/>
        </w:rPr>
        <w:t>logical sequence of a thought</w:t>
      </w:r>
      <w:r w:rsidRPr="003B0F5C">
        <w:rPr>
          <w:sz w:val="16"/>
        </w:rPr>
        <w:t xml:space="preserve">, to the awakening of a child's mind, to a chess game or to the budding of a teenager's breasts. But </w:t>
      </w:r>
      <w:r w:rsidRPr="003B0F5C">
        <w:rPr>
          <w:u w:val="single"/>
        </w:rPr>
        <w:t>even though it lacks,</w:t>
      </w:r>
      <w:r w:rsidRPr="003B0F5C">
        <w:rPr>
          <w:sz w:val="16"/>
        </w:rPr>
        <w:t xml:space="preserve"> on its own, any </w:t>
      </w:r>
      <w:r w:rsidRPr="003B0F5C">
        <w:rPr>
          <w:u w:val="single"/>
        </w:rPr>
        <w:t>precise denotation, it is firmly seated in</w:t>
      </w:r>
      <w:r w:rsidRPr="003B0F5C">
        <w:rPr>
          <w:sz w:val="16"/>
        </w:rPr>
        <w:t xml:space="preserve"> popular and intellectual </w:t>
      </w:r>
      <w:r w:rsidRPr="003B0F5C">
        <w:rPr>
          <w:u w:val="single"/>
        </w:rPr>
        <w:t>perception</w:t>
      </w:r>
      <w:r w:rsidRPr="003B0F5C">
        <w:rPr>
          <w:sz w:val="16"/>
        </w:rPr>
        <w:t xml:space="preserve">. And </w:t>
      </w:r>
      <w:r w:rsidRPr="003B0F5C">
        <w:rPr>
          <w:u w:val="single"/>
        </w:rPr>
        <w:t>it</w:t>
      </w:r>
      <w:r w:rsidRPr="003B0F5C">
        <w:rPr>
          <w:sz w:val="16"/>
        </w:rPr>
        <w:t xml:space="preserve"> always </w:t>
      </w:r>
      <w:r w:rsidRPr="003B0F5C">
        <w:rPr>
          <w:u w:val="single"/>
        </w:rPr>
        <w:t xml:space="preserve">appears as an evocation of a net of significances in which the person who uses it is </w:t>
      </w:r>
      <w:r w:rsidRPr="003B0F5C">
        <w:rPr>
          <w:b/>
          <w:u w:val="single"/>
        </w:rPr>
        <w:t>irremediably trapped.</w:t>
      </w:r>
      <w:r w:rsidRPr="003B0F5C">
        <w:rPr>
          <w:b/>
          <w:sz w:val="12"/>
          <w:u w:val="single"/>
        </w:rPr>
        <w:t xml:space="preserve"> </w:t>
      </w:r>
      <w:r w:rsidRPr="003B0F5C">
        <w:rPr>
          <w:u w:val="single"/>
        </w:rPr>
        <w:t>Development cannot delink itself from the words with which it was formed</w:t>
      </w:r>
      <w:r w:rsidRPr="003B0F5C">
        <w:rPr>
          <w:sz w:val="16"/>
        </w:rPr>
        <w:t xml:space="preserve"> - growth, evolution, maturation. Just the same, </w:t>
      </w:r>
      <w:r w:rsidRPr="003B0F5C">
        <w:rPr>
          <w:u w:val="single"/>
        </w:rPr>
        <w:t>those who now use the word cannot free themselves from a web of meanings that impart a specific blindness to their language</w:t>
      </w:r>
      <w:r w:rsidRPr="003B0F5C">
        <w:rPr>
          <w:sz w:val="16"/>
        </w:rPr>
        <w:t xml:space="preserve">, thought and action. </w:t>
      </w:r>
      <w:r w:rsidRPr="003B0F5C">
        <w:rPr>
          <w:u w:val="single"/>
        </w:rPr>
        <w:t>No matter the context</w:t>
      </w:r>
      <w:r w:rsidRPr="003B0F5C">
        <w:rPr>
          <w:sz w:val="16"/>
        </w:rPr>
        <w:t xml:space="preserve"> in which it is used. </w:t>
      </w:r>
      <w:proofErr w:type="gramStart"/>
      <w:r w:rsidRPr="003B0F5C">
        <w:rPr>
          <w:u w:val="single"/>
        </w:rPr>
        <w:t>or</w:t>
      </w:r>
      <w:proofErr w:type="gramEnd"/>
      <w:r w:rsidRPr="003B0F5C">
        <w:rPr>
          <w:u w:val="single"/>
        </w:rPr>
        <w:t xml:space="preserve"> the precise connotation that the person using it wants to give it, the expression becomes</w:t>
      </w:r>
      <w:r w:rsidRPr="003B0F5C">
        <w:rPr>
          <w:sz w:val="16"/>
        </w:rPr>
        <w:t xml:space="preserve"> qualified and </w:t>
      </w:r>
      <w:proofErr w:type="spellStart"/>
      <w:r w:rsidRPr="003B0F5C">
        <w:rPr>
          <w:u w:val="single"/>
        </w:rPr>
        <w:t>coloured</w:t>
      </w:r>
      <w:proofErr w:type="spellEnd"/>
      <w:r w:rsidRPr="003B0F5C">
        <w:rPr>
          <w:u w:val="single"/>
        </w:rPr>
        <w:t xml:space="preserve"> by meanings perhaps unwanted. The word</w:t>
      </w:r>
      <w:r w:rsidRPr="003B0F5C">
        <w:rPr>
          <w:sz w:val="16"/>
        </w:rPr>
        <w:t xml:space="preserve"> always </w:t>
      </w:r>
      <w:r w:rsidRPr="003B0F5C">
        <w:rPr>
          <w:u w:val="single"/>
        </w:rPr>
        <w:t xml:space="preserve">implies a </w:t>
      </w:r>
      <w:proofErr w:type="spellStart"/>
      <w:r w:rsidRPr="003B0F5C">
        <w:rPr>
          <w:u w:val="single"/>
        </w:rPr>
        <w:t>favourable</w:t>
      </w:r>
      <w:proofErr w:type="spellEnd"/>
      <w:r w:rsidRPr="003B0F5C">
        <w:rPr>
          <w:u w:val="single"/>
        </w:rPr>
        <w:t xml:space="preserve"> change, a step from the simple to the complex,</w:t>
      </w:r>
      <w:r w:rsidRPr="003B0F5C">
        <w:rPr>
          <w:sz w:val="16"/>
        </w:rPr>
        <w:t xml:space="preserve"> from the inferior to the superior, from worse to better</w:t>
      </w:r>
      <w:r w:rsidRPr="003B0F5C">
        <w:rPr>
          <w:u w:val="single"/>
        </w:rPr>
        <w:t>. The word indicates that one is doing well because one is advancing in the sense of a necessary,</w:t>
      </w:r>
      <w:r w:rsidRPr="003B0F5C">
        <w:rPr>
          <w:sz w:val="16"/>
        </w:rPr>
        <w:t xml:space="preserve"> ineluctable, </w:t>
      </w:r>
      <w:r w:rsidRPr="003B0F5C">
        <w:rPr>
          <w:u w:val="single"/>
        </w:rPr>
        <w:t>universal law</w:t>
      </w:r>
      <w:r w:rsidRPr="003B0F5C">
        <w:rPr>
          <w:sz w:val="16"/>
        </w:rPr>
        <w:t xml:space="preserve"> and toward a desirable goal. The word retains to this day the meaning given to it a century ago by the creator of ecology, Haeckel: 'Development is, from this moment on, the magic word with which we will solve all the mysteries that surround us or. </w:t>
      </w:r>
      <w:proofErr w:type="gramStart"/>
      <w:r w:rsidRPr="003B0F5C">
        <w:rPr>
          <w:sz w:val="16"/>
        </w:rPr>
        <w:t>at</w:t>
      </w:r>
      <w:proofErr w:type="gramEnd"/>
      <w:r w:rsidRPr="003B0F5C">
        <w:rPr>
          <w:sz w:val="16"/>
        </w:rPr>
        <w:t xml:space="preserve"> least. </w:t>
      </w:r>
      <w:proofErr w:type="gramStart"/>
      <w:r w:rsidRPr="003B0F5C">
        <w:rPr>
          <w:sz w:val="16"/>
        </w:rPr>
        <w:t>that</w:t>
      </w:r>
      <w:proofErr w:type="gramEnd"/>
      <w:r w:rsidRPr="003B0F5C">
        <w:rPr>
          <w:sz w:val="16"/>
        </w:rPr>
        <w:t xml:space="preserve"> which will guide us toward their solution.' But </w:t>
      </w:r>
      <w:r w:rsidRPr="003B0F5C">
        <w:rPr>
          <w:u w:val="single"/>
        </w:rPr>
        <w:t>for two-thirds of the people on earth, this positive meaning of the word 'development</w:t>
      </w:r>
      <w:r w:rsidRPr="003B0F5C">
        <w:rPr>
          <w:sz w:val="16"/>
        </w:rPr>
        <w:t>' - profoundly rooted after two centuries of its social construction -</w:t>
      </w:r>
      <w:r w:rsidRPr="003B0F5C">
        <w:rPr>
          <w:u w:val="single"/>
        </w:rPr>
        <w:t>is a reminder of what they are not. It</w:t>
      </w:r>
      <w:r w:rsidRPr="003B0F5C">
        <w:rPr>
          <w:sz w:val="16"/>
        </w:rPr>
        <w:t xml:space="preserve"> </w:t>
      </w:r>
      <w:r w:rsidRPr="003B0F5C">
        <w:rPr>
          <w:u w:val="single"/>
        </w:rPr>
        <w:t>is a reminder of an undesirable</w:t>
      </w:r>
      <w:r w:rsidRPr="003B0F5C">
        <w:rPr>
          <w:sz w:val="16"/>
        </w:rPr>
        <w:t xml:space="preserve">, undignified </w:t>
      </w:r>
      <w:r w:rsidRPr="003B0F5C">
        <w:rPr>
          <w:u w:val="single"/>
        </w:rPr>
        <w:t>condition</w:t>
      </w:r>
      <w:r w:rsidRPr="003B0F5C">
        <w:rPr>
          <w:sz w:val="16"/>
        </w:rPr>
        <w:t xml:space="preserve">. </w:t>
      </w:r>
      <w:r w:rsidRPr="003B0F5C">
        <w:rPr>
          <w:u w:val="single"/>
        </w:rPr>
        <w:t>To escape from it, they need to be enslaved to others' experiences and dreams.</w:t>
      </w:r>
    </w:p>
    <w:p w14:paraId="1E214872" w14:textId="77777777" w:rsidR="001B1A09" w:rsidRPr="003B0F5C" w:rsidRDefault="001B1A09" w:rsidP="001B1A09">
      <w:pPr>
        <w:rPr>
          <w:rFonts w:eastAsia="Times New Roman"/>
          <w:u w:val="single"/>
        </w:rPr>
      </w:pPr>
    </w:p>
    <w:p w14:paraId="7DE50EDC" w14:textId="77777777" w:rsidR="001B1A09" w:rsidRPr="003B0F5C" w:rsidRDefault="001B1A09" w:rsidP="001B1A09">
      <w:pPr>
        <w:rPr>
          <w:rStyle w:val="StyleStyleBold12pt"/>
          <w:b w:val="0"/>
        </w:rPr>
      </w:pPr>
      <w:r w:rsidRPr="003B0F5C">
        <w:rPr>
          <w:rFonts w:eastAsiaTheme="majorEastAsia"/>
          <w:b/>
          <w:bCs/>
          <w:iCs/>
          <w:sz w:val="26"/>
        </w:rPr>
        <w:t>Vote negative – rejecting the plan’s unproblematic use of “development” is vital to opening a political contestation on the terms value and exposes the way in which it has become double-speak for political manipulation – all of their arguments about the triviality of the term – prove the magnitude of its effect – even casual uses have incredible meanings</w:t>
      </w:r>
      <w:r w:rsidRPr="003B0F5C">
        <w:rPr>
          <w:rFonts w:eastAsiaTheme="majorEastAsia"/>
          <w:b/>
          <w:bCs/>
          <w:iCs/>
          <w:sz w:val="26"/>
        </w:rPr>
        <w:br/>
      </w:r>
      <w:r w:rsidRPr="003B0F5C">
        <w:rPr>
          <w:rStyle w:val="StyleStyleBold12pt"/>
        </w:rPr>
        <w:t>Cornwall, ‘07</w:t>
      </w:r>
      <w:r w:rsidR="00CE14E3">
        <w:rPr>
          <w:rStyle w:val="StyleStyleBold12pt"/>
          <w:b w:val="0"/>
        </w:rPr>
        <w:t xml:space="preserve"> (</w:t>
      </w:r>
      <w:r w:rsidRPr="003B0F5C">
        <w:rPr>
          <w:rStyle w:val="StyleStyleBold12pt"/>
          <w:b w:val="0"/>
        </w:rPr>
        <w:t xml:space="preserve">Research Fellow in Participation and Development at the Institute of Development Studies - (Andrea, August 2007. “ Buzzwords and </w:t>
      </w:r>
      <w:proofErr w:type="spellStart"/>
      <w:r w:rsidRPr="003B0F5C">
        <w:rPr>
          <w:rStyle w:val="StyleStyleBold12pt"/>
          <w:b w:val="0"/>
        </w:rPr>
        <w:t>Fuzzwords</w:t>
      </w:r>
      <w:proofErr w:type="spellEnd"/>
      <w:r w:rsidRPr="003B0F5C">
        <w:rPr>
          <w:rStyle w:val="StyleStyleBold12pt"/>
          <w:b w:val="0"/>
        </w:rPr>
        <w:t>: Deconstructing Development Discourse ” Development in Practi</w:t>
      </w:r>
      <w:r w:rsidR="00CE14E3">
        <w:rPr>
          <w:rStyle w:val="StyleStyleBold12pt"/>
          <w:b w:val="0"/>
        </w:rPr>
        <w:t>ce, Vol. 17. pp. 471-484. JSTOR</w:t>
      </w:r>
      <w:r w:rsidRPr="003B0F5C">
        <w:rPr>
          <w:rStyle w:val="StyleStyleBold12pt"/>
          <w:b w:val="0"/>
        </w:rPr>
        <w:t>)</w:t>
      </w:r>
    </w:p>
    <w:p w14:paraId="5777F8C5" w14:textId="77777777" w:rsidR="001B1A09" w:rsidRPr="003B0F5C" w:rsidRDefault="001B1A09" w:rsidP="001B1A09">
      <w:pPr>
        <w:rPr>
          <w:rFonts w:eastAsia="Times New Roman"/>
          <w:sz w:val="16"/>
          <w:szCs w:val="16"/>
        </w:rPr>
      </w:pPr>
    </w:p>
    <w:p w14:paraId="308F784E" w14:textId="77777777" w:rsidR="001B1A09" w:rsidRPr="003B0F5C" w:rsidRDefault="001B1A09" w:rsidP="001B1A09">
      <w:pPr>
        <w:rPr>
          <w:b/>
        </w:rPr>
      </w:pPr>
      <w:r w:rsidRPr="003B0F5C">
        <w:rPr>
          <w:sz w:val="16"/>
        </w:rPr>
        <w:t xml:space="preserve">For those involved in development practice, reflection on words and their meanings may seem irrelevant to the real business of getting things done. Why, after all, should language matter to those who are doing development? As long as those involved in development practice are </w:t>
      </w:r>
      <w:proofErr w:type="spellStart"/>
      <w:r w:rsidRPr="003B0F5C">
        <w:rPr>
          <w:sz w:val="16"/>
        </w:rPr>
        <w:t>fam</w:t>
      </w:r>
      <w:proofErr w:type="spellEnd"/>
      <w:r w:rsidRPr="003B0F5C">
        <w:rPr>
          <w:sz w:val="16"/>
        </w:rPr>
        <w:t xml:space="preserve"> </w:t>
      </w:r>
      <w:proofErr w:type="spellStart"/>
      <w:r w:rsidRPr="003B0F5C">
        <w:rPr>
          <w:sz w:val="16"/>
        </w:rPr>
        <w:t>iliar</w:t>
      </w:r>
      <w:proofErr w:type="spellEnd"/>
      <w:r w:rsidRPr="003B0F5C">
        <w:rPr>
          <w:sz w:val="16"/>
        </w:rPr>
        <w:t xml:space="preserve"> with the catch-words that need to be sprinkled liberally in funding proposals and </w:t>
      </w:r>
      <w:proofErr w:type="spellStart"/>
      <w:r w:rsidRPr="003B0F5C">
        <w:rPr>
          <w:sz w:val="16"/>
        </w:rPr>
        <w:t>embla</w:t>
      </w:r>
      <w:proofErr w:type="spellEnd"/>
      <w:r w:rsidRPr="003B0F5C">
        <w:rPr>
          <w:sz w:val="16"/>
        </w:rPr>
        <w:t xml:space="preserve"> zoned on websites and promotional material, then surely there are more important things to be done than sit around mulling over questions of semantics? But </w:t>
      </w:r>
      <w:r w:rsidRPr="003B0F5C">
        <w:rPr>
          <w:u w:val="single"/>
        </w:rPr>
        <w:t>language does matter for development. Development's buzzwords are not only passwords to funding and influence; and they are more than the mere specialist jargon that is characteristic of any profession. The word development itself</w:t>
      </w:r>
      <w:r w:rsidRPr="003B0F5C">
        <w:rPr>
          <w:sz w:val="16"/>
        </w:rPr>
        <w:t xml:space="preserve">, Gilbert </w:t>
      </w:r>
      <w:proofErr w:type="spellStart"/>
      <w:r w:rsidRPr="003B0F5C">
        <w:rPr>
          <w:sz w:val="16"/>
        </w:rPr>
        <w:t>Rist</w:t>
      </w:r>
      <w:proofErr w:type="spellEnd"/>
      <w:r w:rsidRPr="003B0F5C">
        <w:rPr>
          <w:sz w:val="16"/>
        </w:rPr>
        <w:t xml:space="preserve"> observes, </w:t>
      </w:r>
      <w:r w:rsidRPr="003B0F5C">
        <w:rPr>
          <w:u w:val="single"/>
        </w:rPr>
        <w:t xml:space="preserve">has become a 'modern shibboleth, an </w:t>
      </w:r>
      <w:proofErr w:type="spellStart"/>
      <w:r w:rsidRPr="003B0F5C">
        <w:rPr>
          <w:u w:val="single"/>
        </w:rPr>
        <w:t>una</w:t>
      </w:r>
      <w:proofErr w:type="spellEnd"/>
      <w:r w:rsidRPr="003B0F5C">
        <w:rPr>
          <w:u w:val="single"/>
        </w:rPr>
        <w:t xml:space="preserve"> voidable password', which comes to be used 'to convey the idea that tomorrow things will be better, or that more is necessarily better'. But, as he goes on to note, the very taken-for-granted quality of 'development' - and the same might be said of many of the words that are used in development discourse - leaves much of what is actually done in its name unquestioned</w:t>
      </w:r>
      <w:r w:rsidRPr="003B0F5C">
        <w:rPr>
          <w:sz w:val="16"/>
        </w:rPr>
        <w:t xml:space="preserve">. </w:t>
      </w:r>
      <w:r w:rsidRPr="003B0F5C">
        <w:rPr>
          <w:sz w:val="12"/>
        </w:rPr>
        <w:t xml:space="preserve"> </w:t>
      </w:r>
      <w:r w:rsidRPr="003B0F5C">
        <w:rPr>
          <w:sz w:val="16"/>
        </w:rPr>
        <w:t xml:space="preserve">Many of the words that have gained the status of buzzwords in development are (or once were) what the philosopher W.B. </w:t>
      </w:r>
      <w:proofErr w:type="spellStart"/>
      <w:r w:rsidRPr="003B0F5C">
        <w:rPr>
          <w:sz w:val="16"/>
        </w:rPr>
        <w:t>Gallie</w:t>
      </w:r>
      <w:proofErr w:type="spellEnd"/>
      <w:r w:rsidRPr="003B0F5C">
        <w:rPr>
          <w:sz w:val="16"/>
        </w:rPr>
        <w:t xml:space="preserve"> (1956) termed 'essentially contested concepts': terms that combine general agreement on the abstract notion that they represent with endless disagreement about what they might mean in practice. Yet the very contestability of many of the words in the lexicon of development has been 'flattened', as </w:t>
      </w:r>
      <w:proofErr w:type="spellStart"/>
      <w:r w:rsidRPr="003B0F5C">
        <w:rPr>
          <w:sz w:val="16"/>
        </w:rPr>
        <w:t>Neera</w:t>
      </w:r>
      <w:proofErr w:type="spellEnd"/>
      <w:r w:rsidRPr="003B0F5C">
        <w:rPr>
          <w:sz w:val="16"/>
        </w:rPr>
        <w:t xml:space="preserve"> </w:t>
      </w:r>
      <w:proofErr w:type="spellStart"/>
      <w:r w:rsidRPr="003B0F5C">
        <w:rPr>
          <w:sz w:val="16"/>
        </w:rPr>
        <w:t>Chandhoke</w:t>
      </w:r>
      <w:proofErr w:type="spellEnd"/>
      <w:r w:rsidRPr="003B0F5C">
        <w:rPr>
          <w:sz w:val="16"/>
        </w:rPr>
        <w:t xml:space="preserve"> suggests for civil society: </w:t>
      </w:r>
      <w:r w:rsidRPr="003B0F5C">
        <w:rPr>
          <w:u w:val="single"/>
        </w:rPr>
        <w:t>terms about which there was once vibrant disagreement have become 'consensual hurrah-words'</w:t>
      </w:r>
      <w:r w:rsidRPr="003B0F5C">
        <w:rPr>
          <w:sz w:val="16"/>
        </w:rPr>
        <w:t xml:space="preserve"> (</w:t>
      </w:r>
      <w:proofErr w:type="spellStart"/>
      <w:r w:rsidRPr="003B0F5C">
        <w:rPr>
          <w:sz w:val="16"/>
        </w:rPr>
        <w:t>Chandhoke</w:t>
      </w:r>
      <w:proofErr w:type="spellEnd"/>
      <w:r w:rsidRPr="003B0F5C">
        <w:rPr>
          <w:sz w:val="16"/>
        </w:rPr>
        <w:t xml:space="preserve">, this issue). </w:t>
      </w:r>
      <w:r w:rsidRPr="003B0F5C">
        <w:rPr>
          <w:u w:val="single"/>
        </w:rPr>
        <w:t xml:space="preserve">Development's buzzwords gain their purchase and power through their vague and euphemistic qualities, their capacity to embrace a multitude of possible meanings, and their normative resonance. The work that these words do for develop </w:t>
      </w:r>
      <w:proofErr w:type="spellStart"/>
      <w:r w:rsidRPr="003B0F5C">
        <w:rPr>
          <w:u w:val="single"/>
        </w:rPr>
        <w:t>ment</w:t>
      </w:r>
      <w:proofErr w:type="spellEnd"/>
      <w:r w:rsidRPr="003B0F5C">
        <w:rPr>
          <w:u w:val="single"/>
        </w:rPr>
        <w:t xml:space="preserve"> is to place the sanctity of its goals beyond reproach. </w:t>
      </w:r>
      <w:r w:rsidRPr="003B0F5C">
        <w:rPr>
          <w:sz w:val="12"/>
          <w:u w:val="single"/>
        </w:rPr>
        <w:t xml:space="preserve"> </w:t>
      </w:r>
      <w:r w:rsidRPr="003B0F5C">
        <w:rPr>
          <w:sz w:val="16"/>
        </w:rPr>
        <w:t xml:space="preserve">Poverty is, of all the buzzwords </w:t>
      </w:r>
      <w:proofErr w:type="spellStart"/>
      <w:r w:rsidRPr="003B0F5C">
        <w:rPr>
          <w:sz w:val="16"/>
        </w:rPr>
        <w:t>analysed</w:t>
      </w:r>
      <w:proofErr w:type="spellEnd"/>
      <w:r w:rsidRPr="003B0F5C">
        <w:rPr>
          <w:sz w:val="16"/>
        </w:rPr>
        <w:t xml:space="preserve"> in this collection, perhaps the most compelling in its normative appeal; as John </w:t>
      </w:r>
      <w:proofErr w:type="spellStart"/>
      <w:r w:rsidRPr="003B0F5C">
        <w:rPr>
          <w:sz w:val="16"/>
        </w:rPr>
        <w:t>Toye</w:t>
      </w:r>
      <w:proofErr w:type="spellEnd"/>
      <w:r w:rsidRPr="003B0F5C">
        <w:rPr>
          <w:sz w:val="16"/>
        </w:rPr>
        <w:t xml:space="preserve"> notes, 'the idea of poverty reduction itself has a luminous obviousness to it, defying mere mortals to challenge its status as a moral imperative'. The moral unassailability of the development enterprise is secured by copious references to that nebulous, but emotive, category 'the poor and </w:t>
      </w:r>
      <w:proofErr w:type="spellStart"/>
      <w:r w:rsidRPr="003B0F5C">
        <w:rPr>
          <w:sz w:val="16"/>
        </w:rPr>
        <w:t>marginalised</w:t>
      </w:r>
      <w:proofErr w:type="spellEnd"/>
      <w:r w:rsidRPr="003B0F5C">
        <w:rPr>
          <w:sz w:val="16"/>
        </w:rPr>
        <w:t xml:space="preserve">' (Cornwall and Brock 2005). Elizabeth Harrison draws attention to the 'righteous virtue' of anti-corruption talk, which she argues makes it virtually immoral to question what is being </w:t>
      </w:r>
      <w:proofErr w:type="spellStart"/>
      <w:r w:rsidRPr="003B0F5C">
        <w:rPr>
          <w:sz w:val="16"/>
        </w:rPr>
        <w:t>labelled</w:t>
      </w:r>
      <w:proofErr w:type="spellEnd"/>
      <w:r w:rsidRPr="003B0F5C">
        <w:rPr>
          <w:sz w:val="16"/>
        </w:rPr>
        <w:t xml:space="preserve"> 'corrupt', and by whom. Many of the words that describe </w:t>
      </w:r>
      <w:r w:rsidRPr="003B0F5C">
        <w:rPr>
          <w:u w:val="single"/>
        </w:rPr>
        <w:t>the worlds-in-the-making that development would create have all the 'warmly persuasive' qualities</w:t>
      </w:r>
      <w:r w:rsidRPr="003B0F5C">
        <w:rPr>
          <w:sz w:val="16"/>
        </w:rPr>
        <w:t xml:space="preserve"> that Raymond Williams described for community in his memorable 1976 book Keywords. </w:t>
      </w:r>
      <w:r w:rsidRPr="003B0F5C">
        <w:rPr>
          <w:u w:val="single"/>
        </w:rPr>
        <w:t xml:space="preserve">Among them can be found words that admit no negatives, words that evoke Good Things that no-one could possibly disagree with. </w:t>
      </w:r>
      <w:r w:rsidRPr="003B0F5C">
        <w:rPr>
          <w:sz w:val="16"/>
        </w:rPr>
        <w:t>Some evoke futures possible, like rights-based and poverty eradication (</w:t>
      </w:r>
      <w:proofErr w:type="spellStart"/>
      <w:r w:rsidRPr="003B0F5C">
        <w:rPr>
          <w:sz w:val="16"/>
        </w:rPr>
        <w:t>Uvin</w:t>
      </w:r>
      <w:proofErr w:type="spellEnd"/>
      <w:r w:rsidRPr="003B0F5C">
        <w:rPr>
          <w:sz w:val="16"/>
        </w:rPr>
        <w:t xml:space="preserve">, </w:t>
      </w:r>
      <w:proofErr w:type="spellStart"/>
      <w:r w:rsidRPr="003B0F5C">
        <w:rPr>
          <w:sz w:val="16"/>
        </w:rPr>
        <w:t>Toye</w:t>
      </w:r>
      <w:proofErr w:type="spellEnd"/>
      <w:r w:rsidRPr="003B0F5C">
        <w:rPr>
          <w:sz w:val="16"/>
        </w:rPr>
        <w:t xml:space="preserve">). Others carry with them traces of worlds past: participation and good governance (Leal, </w:t>
      </w:r>
      <w:proofErr w:type="spellStart"/>
      <w:r w:rsidRPr="003B0F5C">
        <w:rPr>
          <w:sz w:val="16"/>
        </w:rPr>
        <w:t>Mkwandawire</w:t>
      </w:r>
      <w:proofErr w:type="spellEnd"/>
      <w:r w:rsidRPr="003B0F5C">
        <w:rPr>
          <w:sz w:val="16"/>
        </w:rPr>
        <w:t xml:space="preserve">), with their echoes of colonial reformers like Lord </w:t>
      </w:r>
      <w:proofErr w:type="spellStart"/>
      <w:r w:rsidRPr="003B0F5C">
        <w:rPr>
          <w:sz w:val="16"/>
        </w:rPr>
        <w:t>Lugard</w:t>
      </w:r>
      <w:proofErr w:type="spellEnd"/>
      <w:r w:rsidRPr="003B0F5C">
        <w:rPr>
          <w:sz w:val="16"/>
        </w:rPr>
        <w:t xml:space="preserve">, the architect of indirect rule; poverty, whose power to stir the do-gooding Western middle-classes is at least in part due to its distinctly nineteenth-century feel; and </w:t>
      </w:r>
      <w:r w:rsidRPr="003B0F5C">
        <w:rPr>
          <w:sz w:val="16"/>
        </w:rPr>
        <w:lastRenderedPageBreak/>
        <w:t xml:space="preserve">development itself, for all that it has become a word that Gilbert </w:t>
      </w:r>
      <w:proofErr w:type="spellStart"/>
      <w:r w:rsidRPr="003B0F5C">
        <w:rPr>
          <w:sz w:val="16"/>
        </w:rPr>
        <w:t>Rist</w:t>
      </w:r>
      <w:proofErr w:type="spellEnd"/>
      <w:r w:rsidRPr="003B0F5C">
        <w:rPr>
          <w:sz w:val="16"/>
        </w:rPr>
        <w:t xml:space="preserve"> suggests might be as readily abandoned as recast to do the work that it was never able to do to make a better world. Alongside words that encode seemingly universal values, the lexicon of development also contains a number of code-words that are barely intelligible to those beyond its borders. They are part of an exclusive and fast-changing vocabulary. These words capture one of the qualities of buzzwords: to sound 'intellectual and scientific, beyond the understanding of the lay person, best left to "experts"'(Standing, this issue). Some have their origin in the academy, their meanings transformed as they are put to the service of development. Among them social capital and gender are two such examples, with applications far distant from the theoretical debates with which they were originally associated (Fine and Smyth, this issue). Others circulate between domains as different in kind as the worlds that they make: business, advertising, religion, management. Take empowerment, a term that has perhaps the most </w:t>
      </w:r>
      <w:proofErr w:type="spellStart"/>
      <w:r w:rsidRPr="003B0F5C">
        <w:rPr>
          <w:sz w:val="16"/>
        </w:rPr>
        <w:t>expan</w:t>
      </w:r>
      <w:proofErr w:type="spellEnd"/>
      <w:r w:rsidRPr="003B0F5C">
        <w:rPr>
          <w:sz w:val="16"/>
        </w:rPr>
        <w:t xml:space="preserve"> </w:t>
      </w:r>
      <w:proofErr w:type="spellStart"/>
      <w:r w:rsidRPr="003B0F5C">
        <w:rPr>
          <w:sz w:val="16"/>
        </w:rPr>
        <w:t>sive</w:t>
      </w:r>
      <w:proofErr w:type="spellEnd"/>
      <w:r w:rsidRPr="003B0F5C">
        <w:rPr>
          <w:sz w:val="16"/>
        </w:rPr>
        <w:t xml:space="preserve"> semantic range of all those considered here</w:t>
      </w:r>
      <w:r w:rsidRPr="003B0F5C">
        <w:t>.</w:t>
      </w:r>
      <w:r w:rsidRPr="003B0F5C">
        <w:rPr>
          <w:u w:val="single"/>
        </w:rPr>
        <w:t xml:space="preserve"> Advertisements beckoning consumers to 'empower' themselves by buying the latest designer spectacles mimic the individualism of the use of this term by development banks, just as the brand of 'spiritual empowerment' offered on the websites of the new </w:t>
      </w:r>
      <w:proofErr w:type="spellStart"/>
      <w:r w:rsidRPr="003B0F5C">
        <w:rPr>
          <w:u w:val="single"/>
        </w:rPr>
        <w:t>Christianities</w:t>
      </w:r>
      <w:proofErr w:type="spellEnd"/>
      <w:r w:rsidRPr="003B0F5C">
        <w:rPr>
          <w:u w:val="single"/>
        </w:rPr>
        <w:t xml:space="preserve"> lends radically different meaning to its uses by feminist activists to talk about collective action in pursuit of social justice </w:t>
      </w:r>
      <w:r w:rsidRPr="003B0F5C">
        <w:rPr>
          <w:sz w:val="16"/>
        </w:rPr>
        <w:t>(</w:t>
      </w:r>
      <w:proofErr w:type="spellStart"/>
      <w:r w:rsidRPr="003B0F5C">
        <w:rPr>
          <w:sz w:val="16"/>
        </w:rPr>
        <w:t>Batliwala</w:t>
      </w:r>
      <w:proofErr w:type="spellEnd"/>
      <w:r w:rsidRPr="003B0F5C">
        <w:rPr>
          <w:sz w:val="16"/>
        </w:rPr>
        <w:t xml:space="preserve">, this issue). Buzzwords get their 'buzz' from being in-words, words that define what is in vogue. In the lexicon of development, there are buzzwords that dip in and out of fashion, some continuing to ride the wave for decades, others appearing briefly only to become submerged for years until they are salvaged and put to new uses. What we see, in some cases, is less the rise and rise of a term than its periodic resurfacing - evident, for example, in Buzzwords and </w:t>
      </w:r>
      <w:proofErr w:type="spellStart"/>
      <w:r w:rsidRPr="003B0F5C">
        <w:rPr>
          <w:sz w:val="16"/>
        </w:rPr>
        <w:t>fuzzwords</w:t>
      </w:r>
      <w:proofErr w:type="spellEnd"/>
      <w:r w:rsidRPr="003B0F5C">
        <w:rPr>
          <w:sz w:val="16"/>
        </w:rPr>
        <w:t xml:space="preserve"> account of changes and continuities in the language of British aid policies. Tracing the </w:t>
      </w:r>
      <w:proofErr w:type="spellStart"/>
      <w:r w:rsidRPr="003B0F5C">
        <w:rPr>
          <w:sz w:val="16"/>
        </w:rPr>
        <w:t>reinven</w:t>
      </w:r>
      <w:proofErr w:type="spellEnd"/>
      <w:r w:rsidRPr="003B0F5C">
        <w:rPr>
          <w:sz w:val="16"/>
        </w:rPr>
        <w:t xml:space="preserve"> </w:t>
      </w:r>
      <w:proofErr w:type="spellStart"/>
      <w:r w:rsidRPr="003B0F5C">
        <w:rPr>
          <w:sz w:val="16"/>
        </w:rPr>
        <w:t>tion</w:t>
      </w:r>
      <w:proofErr w:type="spellEnd"/>
      <w:r w:rsidRPr="003B0F5C">
        <w:rPr>
          <w:sz w:val="16"/>
        </w:rPr>
        <w:t xml:space="preserve"> of ideas, as well as words, over time brings into view some of the paradoxes of develop </w:t>
      </w:r>
      <w:proofErr w:type="spellStart"/>
      <w:r w:rsidRPr="003B0F5C">
        <w:rPr>
          <w:sz w:val="16"/>
        </w:rPr>
        <w:t>ment</w:t>
      </w:r>
      <w:proofErr w:type="spellEnd"/>
      <w:r w:rsidRPr="003B0F5C">
        <w:rPr>
          <w:sz w:val="16"/>
        </w:rPr>
        <w:t xml:space="preserve">. Community and citizenship featured, for example, in the vocabularies of the 1950s colonists in Kenya who sought to 'rehabilitate' errant anti-colonial activists through community development </w:t>
      </w:r>
      <w:proofErr w:type="spellStart"/>
      <w:r w:rsidRPr="003B0F5C">
        <w:rPr>
          <w:sz w:val="16"/>
        </w:rPr>
        <w:t>programmes</w:t>
      </w:r>
      <w:proofErr w:type="spellEnd"/>
      <w:r w:rsidRPr="003B0F5C">
        <w:rPr>
          <w:sz w:val="16"/>
        </w:rPr>
        <w:t xml:space="preserve"> that would teach them to become responsible 'citizens' (Presley 1988). Community participation came into vogue in the 1970s, taking on an altogether different connotation in the 1980s as 'do it for yourself became 'do it by yourself as neo-liberalism flourished (Leal, this issue; Cornwall 2000). </w:t>
      </w:r>
      <w:proofErr w:type="spellStart"/>
      <w:r w:rsidRPr="003B0F5C">
        <w:rPr>
          <w:sz w:val="16"/>
        </w:rPr>
        <w:t>Toye's</w:t>
      </w:r>
      <w:proofErr w:type="spellEnd"/>
      <w:r w:rsidRPr="003B0F5C">
        <w:rPr>
          <w:sz w:val="16"/>
        </w:rPr>
        <w:t xml:space="preserve"> Angels are timeless, but their ministrations have their own historicity. Anti-poverty policies have genealogies that can be traced back over centuries: to take one example, Elizabethan provision of 'outdoor relief to those judged to be the 'deserving' poor, along with 'setting the poor on work', is not far distant from some of today's social protection policies described here by Guy Standing.1 Among words with familiar referents, there are others in this collection that have an entirely contemporary feel, keywords of the times we live in. </w:t>
      </w:r>
      <w:proofErr w:type="spellStart"/>
      <w:r w:rsidRPr="003B0F5C">
        <w:rPr>
          <w:sz w:val="16"/>
        </w:rPr>
        <w:t>Globalisation</w:t>
      </w:r>
      <w:proofErr w:type="spellEnd"/>
      <w:r w:rsidRPr="003B0F5C">
        <w:rPr>
          <w:sz w:val="16"/>
        </w:rPr>
        <w:t xml:space="preserve"> still captures the Zeitgeist, however much the term has come to be qualified in recent years (</w:t>
      </w:r>
      <w:proofErr w:type="spellStart"/>
      <w:r w:rsidRPr="003B0F5C">
        <w:rPr>
          <w:sz w:val="16"/>
        </w:rPr>
        <w:t>Guttal</w:t>
      </w:r>
      <w:proofErr w:type="spellEnd"/>
      <w:r w:rsidRPr="003B0F5C">
        <w:rPr>
          <w:sz w:val="16"/>
        </w:rPr>
        <w:t>). Security (</w:t>
      </w:r>
      <w:proofErr w:type="spellStart"/>
      <w:r w:rsidRPr="003B0F5C">
        <w:rPr>
          <w:sz w:val="16"/>
        </w:rPr>
        <w:t>Luckham</w:t>
      </w:r>
      <w:proofErr w:type="spellEnd"/>
      <w:r w:rsidRPr="003B0F5C">
        <w:rPr>
          <w:sz w:val="16"/>
        </w:rPr>
        <w:t xml:space="preserve">) has become emblematic of the new realities of development, and the increasingly </w:t>
      </w:r>
      <w:proofErr w:type="spellStart"/>
      <w:r w:rsidRPr="003B0F5C">
        <w:rPr>
          <w:sz w:val="16"/>
        </w:rPr>
        <w:t>polarised</w:t>
      </w:r>
      <w:proofErr w:type="spellEnd"/>
      <w:r w:rsidRPr="003B0F5C">
        <w:rPr>
          <w:sz w:val="16"/>
        </w:rPr>
        <w:t xml:space="preserve"> worlds that we have come to inhabit. Faith-based (</w:t>
      </w:r>
      <w:proofErr w:type="spellStart"/>
      <w:r w:rsidRPr="003B0F5C">
        <w:rPr>
          <w:sz w:val="16"/>
        </w:rPr>
        <w:t>Balchin</w:t>
      </w:r>
      <w:proofErr w:type="spellEnd"/>
      <w:r w:rsidRPr="003B0F5C">
        <w:rPr>
          <w:sz w:val="16"/>
        </w:rPr>
        <w:t>) is a term whose apparent novelty disguises continuities between the three Cs of the age of colonialism (</w:t>
      </w:r>
      <w:proofErr w:type="spellStart"/>
      <w:r w:rsidRPr="003B0F5C">
        <w:rPr>
          <w:sz w:val="16"/>
        </w:rPr>
        <w:t>Civilisation</w:t>
      </w:r>
      <w:proofErr w:type="spellEnd"/>
      <w:r w:rsidRPr="003B0F5C">
        <w:rPr>
          <w:sz w:val="16"/>
        </w:rPr>
        <w:t xml:space="preserve">, Christianity, and Commerce) and today's mainstream development - continuities that are increasingly visible. As part of the new world that has been constructed with the conjunction of development and security, talk of 'faith' has come to displace any debate about secularism, as Cassandra </w:t>
      </w:r>
      <w:proofErr w:type="spellStart"/>
      <w:r w:rsidRPr="003B0F5C">
        <w:rPr>
          <w:sz w:val="16"/>
        </w:rPr>
        <w:t>Balchin</w:t>
      </w:r>
      <w:proofErr w:type="spellEnd"/>
      <w:r w:rsidRPr="003B0F5C">
        <w:rPr>
          <w:sz w:val="16"/>
        </w:rPr>
        <w:t xml:space="preserve"> contends: 'today in international development policy, religion is </w:t>
      </w:r>
      <w:proofErr w:type="spellStart"/>
      <w:r w:rsidRPr="003B0F5C">
        <w:rPr>
          <w:sz w:val="16"/>
        </w:rPr>
        <w:t>simul</w:t>
      </w:r>
      <w:proofErr w:type="spellEnd"/>
      <w:r w:rsidRPr="003B0F5C">
        <w:rPr>
          <w:sz w:val="16"/>
        </w:rPr>
        <w:t xml:space="preserve"> </w:t>
      </w:r>
      <w:proofErr w:type="spellStart"/>
      <w:r w:rsidRPr="003B0F5C">
        <w:rPr>
          <w:sz w:val="16"/>
        </w:rPr>
        <w:t>taneously</w:t>
      </w:r>
      <w:proofErr w:type="spellEnd"/>
      <w:r w:rsidRPr="003B0F5C">
        <w:rPr>
          <w:sz w:val="16"/>
        </w:rPr>
        <w:t xml:space="preserve"> seen as the biggest developmental obstacle, the only developmental issue, and the only developmental solution' (this issue). And there are words, like peace-building, which Tobias </w:t>
      </w:r>
      <w:proofErr w:type="spellStart"/>
      <w:r w:rsidRPr="003B0F5C">
        <w:rPr>
          <w:sz w:val="16"/>
        </w:rPr>
        <w:t>Denskus</w:t>
      </w:r>
      <w:proofErr w:type="spellEnd"/>
      <w:r w:rsidRPr="003B0F5C">
        <w:rPr>
          <w:sz w:val="16"/>
        </w:rPr>
        <w:t xml:space="preserve"> compares to the 'non-places' such as airports and supermarkets described by Marc </w:t>
      </w:r>
      <w:proofErr w:type="spellStart"/>
      <w:r w:rsidRPr="003B0F5C">
        <w:rPr>
          <w:sz w:val="16"/>
        </w:rPr>
        <w:t>Auge</w:t>
      </w:r>
      <w:proofErr w:type="spellEnd"/>
      <w:r w:rsidRPr="003B0F5C">
        <w:rPr>
          <w:sz w:val="16"/>
        </w:rPr>
        <w:t xml:space="preserve"> (1995), that arrive in the ether and linger to enchant the consumers of development's latest must-have terms. The Development Dictionary brought together critical genealogies of the key concepts of the age to write the obituary of development. It is a sign of how far, and how fast, things have changed that there is so little overlap between the words that feature there and here. But many of the entries in The Development Dictionary appear in today's development discourse in new guises: state as fragile states (</w:t>
      </w:r>
      <w:proofErr w:type="spellStart"/>
      <w:r w:rsidRPr="003B0F5C">
        <w:rPr>
          <w:sz w:val="16"/>
        </w:rPr>
        <w:t>Osaghae</w:t>
      </w:r>
      <w:proofErr w:type="spellEnd"/>
      <w:r w:rsidRPr="003B0F5C">
        <w:rPr>
          <w:sz w:val="16"/>
        </w:rPr>
        <w:t>) and good governance (</w:t>
      </w:r>
      <w:proofErr w:type="spellStart"/>
      <w:r w:rsidRPr="003B0F5C">
        <w:rPr>
          <w:sz w:val="16"/>
        </w:rPr>
        <w:t>Mkandawire</w:t>
      </w:r>
      <w:proofErr w:type="spellEnd"/>
      <w:r w:rsidRPr="003B0F5C">
        <w:rPr>
          <w:sz w:val="16"/>
        </w:rPr>
        <w:t xml:space="preserve">); environ </w:t>
      </w:r>
      <w:proofErr w:type="spellStart"/>
      <w:r w:rsidRPr="003B0F5C">
        <w:rPr>
          <w:sz w:val="16"/>
        </w:rPr>
        <w:t>ment</w:t>
      </w:r>
      <w:proofErr w:type="spellEnd"/>
      <w:r w:rsidRPr="003B0F5C">
        <w:rPr>
          <w:sz w:val="16"/>
        </w:rPr>
        <w:t xml:space="preserve"> as sustainability (</w:t>
      </w:r>
      <w:proofErr w:type="spellStart"/>
      <w:r w:rsidRPr="003B0F5C">
        <w:rPr>
          <w:sz w:val="16"/>
        </w:rPr>
        <w:t>Scoones</w:t>
      </w:r>
      <w:proofErr w:type="spellEnd"/>
      <w:r w:rsidRPr="003B0F5C">
        <w:rPr>
          <w:sz w:val="16"/>
        </w:rPr>
        <w:t xml:space="preserve">); planning (development institutions' preoccupation of that age) as </w:t>
      </w:r>
      <w:proofErr w:type="spellStart"/>
      <w:r w:rsidRPr="003B0F5C">
        <w:rPr>
          <w:sz w:val="16"/>
        </w:rPr>
        <w:t>harmonisation</w:t>
      </w:r>
      <w:proofErr w:type="spellEnd"/>
      <w:r w:rsidRPr="003B0F5C">
        <w:rPr>
          <w:sz w:val="16"/>
        </w:rPr>
        <w:t xml:space="preserve"> (</w:t>
      </w:r>
      <w:proofErr w:type="spellStart"/>
      <w:r w:rsidRPr="003B0F5C">
        <w:rPr>
          <w:sz w:val="16"/>
        </w:rPr>
        <w:t>Eyben</w:t>
      </w:r>
      <w:proofErr w:type="spellEnd"/>
      <w:r w:rsidRPr="003B0F5C">
        <w:rPr>
          <w:sz w:val="16"/>
        </w:rPr>
        <w:t>) (their preoccupation in this one). Equality is as much of a concern as ever, but has come to be used in development more often with gender (Smyth) in front of it. Capacity building (</w:t>
      </w:r>
      <w:proofErr w:type="spellStart"/>
      <w:r w:rsidRPr="003B0F5C">
        <w:rPr>
          <w:sz w:val="16"/>
        </w:rPr>
        <w:t>Eade</w:t>
      </w:r>
      <w:proofErr w:type="spellEnd"/>
      <w:r w:rsidRPr="003B0F5C">
        <w:rPr>
          <w:sz w:val="16"/>
        </w:rPr>
        <w:t xml:space="preserve">) transforms helping into a technical fix, generating its own entourage of 'experts'. </w:t>
      </w:r>
      <w:r w:rsidRPr="003B0F5C">
        <w:rPr>
          <w:sz w:val="12"/>
        </w:rPr>
        <w:t xml:space="preserve"> </w:t>
      </w:r>
      <w:r w:rsidRPr="003B0F5C">
        <w:rPr>
          <w:sz w:val="16"/>
        </w:rPr>
        <w:t>International NGOs have made much of a shift from needs to rights (</w:t>
      </w:r>
      <w:proofErr w:type="spellStart"/>
      <w:r w:rsidRPr="003B0F5C">
        <w:rPr>
          <w:sz w:val="16"/>
        </w:rPr>
        <w:t>Uvin</w:t>
      </w:r>
      <w:proofErr w:type="spellEnd"/>
      <w:r w:rsidRPr="003B0F5C">
        <w:rPr>
          <w:sz w:val="16"/>
        </w:rPr>
        <w:t xml:space="preserve">). And progress continues to be regularly invoked, even as the hopes once </w:t>
      </w:r>
      <w:proofErr w:type="spellStart"/>
      <w:r w:rsidRPr="003B0F5C">
        <w:rPr>
          <w:sz w:val="16"/>
        </w:rPr>
        <w:t>associ</w:t>
      </w:r>
      <w:proofErr w:type="spellEnd"/>
      <w:r w:rsidRPr="003B0F5C">
        <w:rPr>
          <w:sz w:val="16"/>
        </w:rPr>
        <w:t xml:space="preserve"> </w:t>
      </w:r>
      <w:proofErr w:type="spellStart"/>
      <w:r w:rsidRPr="003B0F5C">
        <w:rPr>
          <w:sz w:val="16"/>
        </w:rPr>
        <w:t>ated</w:t>
      </w:r>
      <w:proofErr w:type="spellEnd"/>
      <w:r w:rsidRPr="003B0F5C">
        <w:rPr>
          <w:sz w:val="16"/>
        </w:rPr>
        <w:t xml:space="preserve"> with it quietly slip away. The apparent universality of the buzzwords that have come to frame 'global' development discourses masks the locality of their origins. Significantly, few of the words used in Anglo dominated development discourse admit of translation into other languages: many come to be used in other languages as loan-words, their meanings ever more closely associated with the external agencies that make their use in proposals, policies, strategies, and reports </w:t>
      </w:r>
      <w:proofErr w:type="spellStart"/>
      <w:r w:rsidRPr="003B0F5C">
        <w:rPr>
          <w:sz w:val="16"/>
        </w:rPr>
        <w:t>compul</w:t>
      </w:r>
      <w:proofErr w:type="spellEnd"/>
      <w:r w:rsidRPr="003B0F5C">
        <w:rPr>
          <w:sz w:val="16"/>
        </w:rPr>
        <w:t xml:space="preserve"> </w:t>
      </w:r>
      <w:proofErr w:type="spellStart"/>
      <w:r w:rsidRPr="003B0F5C">
        <w:rPr>
          <w:sz w:val="16"/>
        </w:rPr>
        <w:t>sory</w:t>
      </w:r>
      <w:proofErr w:type="spellEnd"/>
      <w:r w:rsidRPr="003B0F5C">
        <w:rPr>
          <w:sz w:val="16"/>
        </w:rPr>
        <w:t xml:space="preserve">. Even the word 'buzzword' itself is peculiarly Anglophone. Gilbert </w:t>
      </w:r>
      <w:proofErr w:type="spellStart"/>
      <w:r w:rsidRPr="003B0F5C">
        <w:rPr>
          <w:sz w:val="16"/>
        </w:rPr>
        <w:t>Rist</w:t>
      </w:r>
      <w:proofErr w:type="spellEnd"/>
      <w:r w:rsidRPr="003B0F5C">
        <w:rPr>
          <w:sz w:val="16"/>
        </w:rPr>
        <w:t xml:space="preserve"> notes: / eventually decided to write this article in English, for the simple reason that 'buzzword' is just impossible to translate into French. It comes under what we call 'la langue de bois', whose translation into English does not exactly convey the same meaning. </w:t>
      </w:r>
      <w:r w:rsidRPr="003B0F5C">
        <w:rPr>
          <w:sz w:val="12"/>
        </w:rPr>
        <w:t xml:space="preserve"> </w:t>
      </w:r>
      <w:r w:rsidRPr="003B0F5C">
        <w:rPr>
          <w:u w:val="single"/>
        </w:rPr>
        <w:t>La langue de bois, the language of evasion, well captures one of the functions of development's buzzwords</w:t>
      </w:r>
      <w:r w:rsidRPr="003B0F5C">
        <w:rPr>
          <w:sz w:val="16"/>
        </w:rPr>
        <w:t xml:space="preserve">. But, as </w:t>
      </w:r>
      <w:proofErr w:type="spellStart"/>
      <w:r w:rsidRPr="003B0F5C">
        <w:rPr>
          <w:sz w:val="16"/>
        </w:rPr>
        <w:t>Rist</w:t>
      </w:r>
      <w:proofErr w:type="spellEnd"/>
      <w:r w:rsidRPr="003B0F5C">
        <w:rPr>
          <w:sz w:val="16"/>
        </w:rPr>
        <w:t xml:space="preserve"> rightly observes, </w:t>
      </w:r>
      <w:r w:rsidRPr="003B0F5C">
        <w:rPr>
          <w:u w:val="single"/>
        </w:rPr>
        <w:t xml:space="preserve">buzzwords do not just cloud meanings: they combine </w:t>
      </w:r>
      <w:proofErr w:type="spellStart"/>
      <w:r w:rsidRPr="003B0F5C">
        <w:rPr>
          <w:u w:val="single"/>
        </w:rPr>
        <w:t>performative</w:t>
      </w:r>
      <w:proofErr w:type="spellEnd"/>
      <w:r w:rsidRPr="003B0F5C">
        <w:rPr>
          <w:u w:val="single"/>
        </w:rPr>
        <w:t xml:space="preserve"> qualities with 'an absence of real definition and a strong belief in what the notion is supposed to bring about'</w:t>
      </w:r>
      <w:r w:rsidRPr="003B0F5C">
        <w:rPr>
          <w:sz w:val="16"/>
        </w:rPr>
        <w:t xml:space="preserve"> </w:t>
      </w:r>
      <w:r w:rsidRPr="003B0F5C">
        <w:rPr>
          <w:u w:val="single"/>
        </w:rPr>
        <w:t>When ideas fail, words come in very handy</w:t>
      </w:r>
      <w:r w:rsidRPr="003B0F5C">
        <w:rPr>
          <w:sz w:val="16"/>
        </w:rPr>
        <w:t xml:space="preserve">. (Johann Wolfgang von Goethe) </w:t>
      </w:r>
      <w:r w:rsidRPr="003B0F5C">
        <w:rPr>
          <w:u w:val="single"/>
        </w:rPr>
        <w:t>The language of development is</w:t>
      </w:r>
      <w:r w:rsidRPr="003B0F5C">
        <w:rPr>
          <w:sz w:val="16"/>
        </w:rPr>
        <w:t xml:space="preserve">, as Fiona Wilson suggests, a hybrid, not quite the language of social science nor of 'living' English; its 'vocabulary </w:t>
      </w:r>
      <w:r w:rsidRPr="003B0F5C">
        <w:rPr>
          <w:u w:val="single"/>
        </w:rPr>
        <w:t xml:space="preserve">is restricted, banal and </w:t>
      </w:r>
      <w:proofErr w:type="spellStart"/>
      <w:r w:rsidRPr="003B0F5C">
        <w:rPr>
          <w:u w:val="single"/>
        </w:rPr>
        <w:t>depersonalised</w:t>
      </w:r>
      <w:proofErr w:type="spellEnd"/>
      <w:r w:rsidRPr="003B0F5C">
        <w:rPr>
          <w:u w:val="single"/>
        </w:rPr>
        <w:t>'. Its 'underlying purpose'</w:t>
      </w:r>
      <w:r w:rsidRPr="003B0F5C">
        <w:rPr>
          <w:sz w:val="16"/>
        </w:rPr>
        <w:t xml:space="preserve">, she notes, </w:t>
      </w:r>
      <w:r w:rsidRPr="003B0F5C">
        <w:rPr>
          <w:u w:val="single"/>
        </w:rPr>
        <w:t xml:space="preserve">'is not to lay bare or be unequivocal but to mediate in the inter </w:t>
      </w:r>
      <w:proofErr w:type="spellStart"/>
      <w:r w:rsidRPr="003B0F5C">
        <w:rPr>
          <w:u w:val="single"/>
        </w:rPr>
        <w:t>ests</w:t>
      </w:r>
      <w:proofErr w:type="spellEnd"/>
      <w:r w:rsidRPr="003B0F5C">
        <w:rPr>
          <w:u w:val="single"/>
        </w:rPr>
        <w:t xml:space="preserve"> of political consensus while at the same time allowing for the existence of several internal agendas'</w:t>
      </w:r>
      <w:r w:rsidRPr="003B0F5C">
        <w:rPr>
          <w:sz w:val="16"/>
        </w:rPr>
        <w:t xml:space="preserve"> (1992: 10). </w:t>
      </w:r>
      <w:r w:rsidRPr="003B0F5C">
        <w:rPr>
          <w:u w:val="single"/>
        </w:rPr>
        <w:t xml:space="preserve">Policies depend on a measure of ambiguity to secure the endorsement of diverse potential actors and audiences. Buzzwords aid this process, by providing concepts that can float free of concrete referents, to be filled with meaning by their users. In the struggles for interpretive power that </w:t>
      </w:r>
      <w:proofErr w:type="spellStart"/>
      <w:r w:rsidRPr="003B0F5C">
        <w:rPr>
          <w:u w:val="single"/>
        </w:rPr>
        <w:t>characterise</w:t>
      </w:r>
      <w:proofErr w:type="spellEnd"/>
      <w:r w:rsidRPr="003B0F5C">
        <w:rPr>
          <w:u w:val="single"/>
        </w:rPr>
        <w:t xml:space="preserve"> the negotiation of the language of policy, buzzwords shelter multiple agendas, providing room for </w:t>
      </w:r>
      <w:proofErr w:type="spellStart"/>
      <w:r w:rsidRPr="003B0F5C">
        <w:rPr>
          <w:u w:val="single"/>
        </w:rPr>
        <w:t>manoeuvre</w:t>
      </w:r>
      <w:proofErr w:type="spellEnd"/>
      <w:r w:rsidRPr="003B0F5C">
        <w:rPr>
          <w:u w:val="single"/>
        </w:rPr>
        <w:t xml:space="preserve"> and space for contestation.</w:t>
      </w:r>
    </w:p>
    <w:p w14:paraId="0B0720E8" w14:textId="77777777" w:rsidR="001B1A09" w:rsidRPr="003B0F5C" w:rsidRDefault="001B1A09" w:rsidP="001B1A09">
      <w:pPr>
        <w:rPr>
          <w:rFonts w:eastAsia="Times New Roman"/>
          <w:sz w:val="16"/>
          <w:szCs w:val="16"/>
        </w:rPr>
      </w:pPr>
    </w:p>
    <w:p w14:paraId="2B860C38" w14:textId="77777777" w:rsidR="001B1A09" w:rsidRPr="003B0F5C" w:rsidRDefault="001B1A09" w:rsidP="001B1A09">
      <w:pPr>
        <w:rPr>
          <w:rFonts w:eastAsia="Times New Roman"/>
          <w:sz w:val="16"/>
          <w:szCs w:val="16"/>
        </w:rPr>
      </w:pPr>
    </w:p>
    <w:p w14:paraId="508F9310" w14:textId="77777777" w:rsidR="00B446AC" w:rsidRPr="003B0F5C" w:rsidRDefault="00B446AC" w:rsidP="00B446AC">
      <w:pPr>
        <w:pStyle w:val="Heading2"/>
        <w:rPr>
          <w:rFonts w:cs="Times New Roman"/>
        </w:rPr>
      </w:pPr>
      <w:r w:rsidRPr="003B0F5C">
        <w:rPr>
          <w:rFonts w:cs="Times New Roman"/>
        </w:rPr>
        <w:lastRenderedPageBreak/>
        <w:t>2NC</w:t>
      </w:r>
    </w:p>
    <w:p w14:paraId="2F09BB09" w14:textId="77777777" w:rsidR="001B1A09" w:rsidRPr="003B0F5C" w:rsidRDefault="001B1A09" w:rsidP="001B1A09">
      <w:pPr>
        <w:pStyle w:val="Heading3"/>
        <w:rPr>
          <w:rFonts w:cs="Times New Roman"/>
        </w:rPr>
      </w:pPr>
      <w:r w:rsidRPr="003B0F5C">
        <w:rPr>
          <w:rFonts w:cs="Times New Roman"/>
        </w:rPr>
        <w:lastRenderedPageBreak/>
        <w:t>OV</w:t>
      </w:r>
    </w:p>
    <w:p w14:paraId="2359032A" w14:textId="77777777" w:rsidR="001B1A09" w:rsidRPr="003B0F5C" w:rsidRDefault="001B1A09" w:rsidP="001B1A09">
      <w:pPr>
        <w:pStyle w:val="Heading4"/>
        <w:rPr>
          <w:rFonts w:cs="Times New Roman"/>
        </w:rPr>
      </w:pPr>
      <w:r w:rsidRPr="003B0F5C">
        <w:rPr>
          <w:rFonts w:cs="Times New Roman"/>
        </w:rPr>
        <w:t>Using “Development” turns solvency- it produces flawed solutions</w:t>
      </w:r>
    </w:p>
    <w:p w14:paraId="28DB3342" w14:textId="77777777" w:rsidR="001B1A09" w:rsidRPr="003B0F5C" w:rsidRDefault="001B1A09" w:rsidP="001B1A09">
      <w:pPr>
        <w:rPr>
          <w:rStyle w:val="StyleStyleBold12pt"/>
          <w:b w:val="0"/>
        </w:rPr>
      </w:pPr>
      <w:proofErr w:type="spellStart"/>
      <w:r w:rsidRPr="003B0F5C">
        <w:rPr>
          <w:rStyle w:val="StyleStyleBold12pt"/>
          <w:u w:val="single"/>
        </w:rPr>
        <w:t>Esteva</w:t>
      </w:r>
      <w:proofErr w:type="spellEnd"/>
      <w:r w:rsidRPr="003B0F5C">
        <w:rPr>
          <w:rStyle w:val="StyleStyleBold12pt"/>
          <w:u w:val="single"/>
        </w:rPr>
        <w:t>, 92</w:t>
      </w:r>
      <w:r w:rsidR="00CE14E3">
        <w:rPr>
          <w:rStyle w:val="StyleStyleBold12pt"/>
          <w:b w:val="0"/>
        </w:rPr>
        <w:t xml:space="preserve"> (</w:t>
      </w:r>
      <w:r w:rsidRPr="003B0F5C">
        <w:rPr>
          <w:rStyle w:val="StyleStyleBold12pt"/>
          <w:b w:val="0"/>
        </w:rPr>
        <w:t>Mexican activist, "</w:t>
      </w:r>
      <w:proofErr w:type="spellStart"/>
      <w:r w:rsidRPr="003B0F5C">
        <w:rPr>
          <w:rStyle w:val="StyleStyleBold12pt"/>
          <w:b w:val="0"/>
        </w:rPr>
        <w:t>deprofessionalized</w:t>
      </w:r>
      <w:proofErr w:type="spellEnd"/>
      <w:r w:rsidRPr="003B0F5C">
        <w:rPr>
          <w:rStyle w:val="StyleStyleBold12pt"/>
          <w:b w:val="0"/>
        </w:rPr>
        <w:t xml:space="preserve"> intellectual" and founder of the Universidad de la Tierra in the Mexican city of Oaxaca</w:t>
      </w:r>
      <w:r w:rsidR="002358F3" w:rsidRPr="003B0F5C">
        <w:rPr>
          <w:rStyle w:val="StyleStyleBold12pt"/>
          <w:b w:val="0"/>
        </w:rPr>
        <w:t xml:space="preserve"> - </w:t>
      </w:r>
      <w:r w:rsidRPr="003B0F5C">
        <w:rPr>
          <w:rStyle w:val="StyleStyleBold12pt"/>
          <w:b w:val="0"/>
        </w:rPr>
        <w:t xml:space="preserve">(Gustavo, “The Development Dictionary </w:t>
      </w:r>
      <w:proofErr w:type="gramStart"/>
      <w:r w:rsidRPr="003B0F5C">
        <w:rPr>
          <w:rStyle w:val="StyleStyleBold12pt"/>
          <w:b w:val="0"/>
        </w:rPr>
        <w:t>A</w:t>
      </w:r>
      <w:proofErr w:type="gramEnd"/>
      <w:r w:rsidRPr="003B0F5C">
        <w:rPr>
          <w:rStyle w:val="StyleStyleBold12pt"/>
          <w:b w:val="0"/>
        </w:rPr>
        <w:t xml:space="preserve"> Guide to Knowledge as </w:t>
      </w:r>
      <w:r w:rsidR="00CE14E3">
        <w:rPr>
          <w:rStyle w:val="StyleStyleBold12pt"/>
          <w:b w:val="0"/>
        </w:rPr>
        <w:t xml:space="preserve">Power”, </w:t>
      </w:r>
      <w:proofErr w:type="spellStart"/>
      <w:r w:rsidR="00CE14E3">
        <w:rPr>
          <w:rStyle w:val="StyleStyleBold12pt"/>
          <w:b w:val="0"/>
        </w:rPr>
        <w:t>ed</w:t>
      </w:r>
      <w:proofErr w:type="spellEnd"/>
      <w:r w:rsidR="00CE14E3">
        <w:rPr>
          <w:rStyle w:val="StyleStyleBold12pt"/>
          <w:b w:val="0"/>
        </w:rPr>
        <w:t xml:space="preserve"> by Wolfgang Sachs, p.</w:t>
      </w:r>
      <w:r w:rsidRPr="003B0F5C">
        <w:rPr>
          <w:rStyle w:val="StyleStyleBold12pt"/>
          <w:b w:val="0"/>
        </w:rPr>
        <w:t xml:space="preserve"> 8)</w:t>
      </w:r>
    </w:p>
    <w:p w14:paraId="7C4A2C03" w14:textId="77777777" w:rsidR="001B1A09" w:rsidRPr="003B0F5C" w:rsidRDefault="001B1A09" w:rsidP="001B1A09"/>
    <w:p w14:paraId="44876268" w14:textId="77777777" w:rsidR="001B1A09" w:rsidRPr="003B0F5C" w:rsidRDefault="001B1A09" w:rsidP="001B1A09">
      <w:r w:rsidRPr="003B0F5C">
        <w:t xml:space="preserve"> Today, </w:t>
      </w:r>
      <w:r w:rsidRPr="003B0F5C">
        <w:rPr>
          <w:u w:val="single"/>
        </w:rPr>
        <w:t>for two-thirds of the peoples of the world, underdevelopment is a threat that has already been carried out</w:t>
      </w:r>
      <w:r w:rsidRPr="003B0F5C">
        <w:t xml:space="preserve">; </w:t>
      </w:r>
      <w:r w:rsidRPr="003B0F5C">
        <w:rPr>
          <w:u w:val="single"/>
        </w:rPr>
        <w:t>a life experience of subordination</w:t>
      </w:r>
      <w:r w:rsidRPr="003B0F5C">
        <w:t xml:space="preserve"> and of being led astray, of discrimination and subjugation. Given that precondition, </w:t>
      </w:r>
      <w:r w:rsidRPr="003B0F5C">
        <w:rPr>
          <w:u w:val="single"/>
        </w:rPr>
        <w:t>the simple fact of associating with development one's own intention tends to annul the intention</w:t>
      </w:r>
      <w:r w:rsidRPr="003B0F5C">
        <w:t xml:space="preserve">, to contradict it, </w:t>
      </w:r>
      <w:r w:rsidRPr="003B0F5C">
        <w:rPr>
          <w:u w:val="single"/>
        </w:rPr>
        <w:t>to enslave it</w:t>
      </w:r>
      <w:r w:rsidRPr="003B0F5C">
        <w:t xml:space="preserve">. </w:t>
      </w:r>
      <w:r w:rsidRPr="003B0F5C">
        <w:rPr>
          <w:b/>
          <w:u w:val="single"/>
        </w:rPr>
        <w:t>It impedes thinking of one's own objectives,</w:t>
      </w:r>
      <w:r w:rsidRPr="003B0F5C">
        <w:t xml:space="preserve"> as </w:t>
      </w:r>
      <w:proofErr w:type="spellStart"/>
      <w:r w:rsidRPr="003B0F5C">
        <w:t>Nyerere</w:t>
      </w:r>
      <w:proofErr w:type="spellEnd"/>
      <w:r w:rsidRPr="003B0F5C">
        <w:t xml:space="preserve"> wanted; </w:t>
      </w:r>
      <w:r w:rsidRPr="003B0F5C">
        <w:rPr>
          <w:u w:val="single"/>
        </w:rPr>
        <w:t>it undermines confidence in oneself and one's own culture</w:t>
      </w:r>
      <w:r w:rsidRPr="003B0F5C">
        <w:t xml:space="preserve">, as </w:t>
      </w:r>
      <w:proofErr w:type="spellStart"/>
      <w:r w:rsidRPr="003B0F5C">
        <w:t>Stavenhagen</w:t>
      </w:r>
      <w:proofErr w:type="spellEnd"/>
      <w:r w:rsidRPr="003B0F5C">
        <w:t xml:space="preserve"> demands; </w:t>
      </w:r>
      <w:r w:rsidRPr="003B0F5C">
        <w:rPr>
          <w:u w:val="single"/>
        </w:rPr>
        <w:t xml:space="preserve">It </w:t>
      </w:r>
      <w:proofErr w:type="spellStart"/>
      <w:r w:rsidRPr="003B0F5C">
        <w:rPr>
          <w:u w:val="single"/>
        </w:rPr>
        <w:t>clamours</w:t>
      </w:r>
      <w:proofErr w:type="spellEnd"/>
      <w:r w:rsidRPr="003B0F5C">
        <w:rPr>
          <w:u w:val="single"/>
        </w:rPr>
        <w:t xml:space="preserve"> for management from the top down, against which </w:t>
      </w:r>
      <w:proofErr w:type="spellStart"/>
      <w:r w:rsidRPr="003B0F5C">
        <w:rPr>
          <w:u w:val="single"/>
        </w:rPr>
        <w:t>Jimoh</w:t>
      </w:r>
      <w:proofErr w:type="spellEnd"/>
      <w:r w:rsidRPr="003B0F5C">
        <w:rPr>
          <w:u w:val="single"/>
        </w:rPr>
        <w:t xml:space="preserve"> rebelled;</w:t>
      </w:r>
      <w:r w:rsidRPr="003B0F5C">
        <w:t xml:space="preserve"> </w:t>
      </w:r>
      <w:r w:rsidRPr="003B0F5C">
        <w:rPr>
          <w:u w:val="single"/>
        </w:rPr>
        <w:t xml:space="preserve">it converts participation into a manipulative trick to involve people m struggles for </w:t>
      </w:r>
      <w:proofErr w:type="spellStart"/>
      <w:r w:rsidRPr="003B0F5C">
        <w:rPr>
          <w:u w:val="single"/>
        </w:rPr>
        <w:t>getttng</w:t>
      </w:r>
      <w:proofErr w:type="spellEnd"/>
      <w:r w:rsidRPr="003B0F5C">
        <w:rPr>
          <w:u w:val="single"/>
        </w:rPr>
        <w:t xml:space="preserve"> what the powerful want to impose on them</w:t>
      </w:r>
      <w:r w:rsidRPr="003B0F5C">
        <w:t xml:space="preserve">, which was precisely what </w:t>
      </w:r>
      <w:proofErr w:type="spellStart"/>
      <w:r w:rsidRPr="003B0F5C">
        <w:t>Fals</w:t>
      </w:r>
      <w:proofErr w:type="spellEnd"/>
      <w:r w:rsidRPr="003B0F5C">
        <w:t xml:space="preserve"> </w:t>
      </w:r>
      <w:proofErr w:type="spellStart"/>
      <w:r w:rsidRPr="003B0F5C">
        <w:t>Borda</w:t>
      </w:r>
      <w:proofErr w:type="spellEnd"/>
      <w:r w:rsidRPr="003B0F5C">
        <w:t xml:space="preserve"> and </w:t>
      </w:r>
      <w:proofErr w:type="spellStart"/>
      <w:r w:rsidRPr="003B0F5C">
        <w:t>Rahman</w:t>
      </w:r>
      <w:proofErr w:type="spellEnd"/>
      <w:r w:rsidRPr="003B0F5C">
        <w:t xml:space="preserve"> wanted to avoid.</w:t>
      </w:r>
    </w:p>
    <w:p w14:paraId="18D6F83D" w14:textId="77777777" w:rsidR="001B1A09" w:rsidRPr="003B0F5C" w:rsidRDefault="001B1A09" w:rsidP="001B1A09"/>
    <w:p w14:paraId="09FE0871" w14:textId="77777777" w:rsidR="001B1A09" w:rsidRPr="003B0F5C" w:rsidRDefault="001B1A09" w:rsidP="001B1A09">
      <w:pPr>
        <w:pStyle w:val="Heading4"/>
        <w:rPr>
          <w:rFonts w:cs="Times New Roman"/>
        </w:rPr>
      </w:pPr>
      <w:r w:rsidRPr="003B0F5C">
        <w:rPr>
          <w:rFonts w:cs="Times New Roman"/>
        </w:rPr>
        <w:t>Development’s connotations of “evolution” create an illusion of progress that fails- kills solvency</w:t>
      </w:r>
    </w:p>
    <w:p w14:paraId="71968714" w14:textId="77777777" w:rsidR="001B1A09" w:rsidRPr="003B0F5C" w:rsidRDefault="001B1A09" w:rsidP="001B1A09">
      <w:pPr>
        <w:rPr>
          <w:rStyle w:val="StyleStyleBold12pt"/>
          <w:b w:val="0"/>
        </w:rPr>
      </w:pPr>
      <w:proofErr w:type="spellStart"/>
      <w:r w:rsidRPr="003B0F5C">
        <w:rPr>
          <w:rStyle w:val="StyleStyleBold12pt"/>
          <w:u w:val="single"/>
        </w:rPr>
        <w:t>Esteva</w:t>
      </w:r>
      <w:proofErr w:type="spellEnd"/>
      <w:r w:rsidRPr="003B0F5C">
        <w:rPr>
          <w:rStyle w:val="StyleStyleBold12pt"/>
          <w:u w:val="single"/>
        </w:rPr>
        <w:t>, 92</w:t>
      </w:r>
      <w:r w:rsidR="00CE14E3">
        <w:rPr>
          <w:rStyle w:val="StyleStyleBold12pt"/>
          <w:b w:val="0"/>
        </w:rPr>
        <w:t xml:space="preserve"> (</w:t>
      </w:r>
      <w:r w:rsidRPr="003B0F5C">
        <w:rPr>
          <w:rStyle w:val="StyleStyleBold12pt"/>
          <w:b w:val="0"/>
        </w:rPr>
        <w:t>Mexican activist, "</w:t>
      </w:r>
      <w:proofErr w:type="spellStart"/>
      <w:r w:rsidRPr="003B0F5C">
        <w:rPr>
          <w:rStyle w:val="StyleStyleBold12pt"/>
          <w:b w:val="0"/>
        </w:rPr>
        <w:t>deprofessionalized</w:t>
      </w:r>
      <w:proofErr w:type="spellEnd"/>
      <w:r w:rsidRPr="003B0F5C">
        <w:rPr>
          <w:rStyle w:val="StyleStyleBold12pt"/>
          <w:b w:val="0"/>
        </w:rPr>
        <w:t xml:space="preserve"> intellectual" and founder of the Universidad de la Tierra in the Mexican city of Oaxaca</w:t>
      </w:r>
    </w:p>
    <w:p w14:paraId="36C8F4AA" w14:textId="77777777" w:rsidR="001B1A09" w:rsidRPr="003B0F5C" w:rsidRDefault="001B1A09" w:rsidP="001B1A09">
      <w:pPr>
        <w:rPr>
          <w:rStyle w:val="StyleStyleBold12pt"/>
          <w:b w:val="0"/>
        </w:rPr>
      </w:pPr>
      <w:r w:rsidRPr="003B0F5C">
        <w:rPr>
          <w:rStyle w:val="StyleStyleBold12pt"/>
          <w:b w:val="0"/>
        </w:rPr>
        <w:t xml:space="preserve">(Gustavo, “The Development Dictionary </w:t>
      </w:r>
      <w:proofErr w:type="gramStart"/>
      <w:r w:rsidRPr="003B0F5C">
        <w:rPr>
          <w:rStyle w:val="StyleStyleBold12pt"/>
          <w:b w:val="0"/>
        </w:rPr>
        <w:t>A</w:t>
      </w:r>
      <w:proofErr w:type="gramEnd"/>
      <w:r w:rsidRPr="003B0F5C">
        <w:rPr>
          <w:rStyle w:val="StyleStyleBold12pt"/>
          <w:b w:val="0"/>
        </w:rPr>
        <w:t xml:space="preserve"> Guide to Knowledge as Power”, </w:t>
      </w:r>
      <w:proofErr w:type="spellStart"/>
      <w:r w:rsidRPr="003B0F5C">
        <w:rPr>
          <w:rStyle w:val="StyleStyleBold12pt"/>
          <w:b w:val="0"/>
        </w:rPr>
        <w:t>ed</w:t>
      </w:r>
      <w:proofErr w:type="spellEnd"/>
      <w:r w:rsidRPr="003B0F5C">
        <w:rPr>
          <w:rStyle w:val="StyleStyleBold12pt"/>
          <w:b w:val="0"/>
        </w:rPr>
        <w:t xml:space="preserve"> by Wolfgang Sachs, </w:t>
      </w:r>
      <w:proofErr w:type="spellStart"/>
      <w:r w:rsidRPr="003B0F5C">
        <w:rPr>
          <w:rStyle w:val="StyleStyleBold12pt"/>
          <w:b w:val="0"/>
        </w:rPr>
        <w:t>pg</w:t>
      </w:r>
      <w:proofErr w:type="spellEnd"/>
      <w:r w:rsidRPr="003B0F5C">
        <w:rPr>
          <w:rStyle w:val="StyleStyleBold12pt"/>
          <w:b w:val="0"/>
        </w:rPr>
        <w:t xml:space="preserve"> 22-23)</w:t>
      </w:r>
    </w:p>
    <w:p w14:paraId="565EF4E6" w14:textId="77777777" w:rsidR="001B1A09" w:rsidRPr="003B0F5C" w:rsidRDefault="001B1A09" w:rsidP="001B1A09"/>
    <w:p w14:paraId="13E5FEEA" w14:textId="77777777" w:rsidR="001B1A09" w:rsidRPr="003B0F5C" w:rsidRDefault="001B1A09" w:rsidP="001B1A09">
      <w:r w:rsidRPr="003B0F5C">
        <w:rPr>
          <w:u w:val="single"/>
        </w:rPr>
        <w:t>Development has evaporated</w:t>
      </w:r>
      <w:r w:rsidRPr="003B0F5C">
        <w:t>. The metaphor opened up a field of knowledge and for a while gave scientists something to believe in</w:t>
      </w:r>
      <w:r w:rsidRPr="003B0F5C">
        <w:rPr>
          <w:u w:val="single"/>
        </w:rPr>
        <w:t xml:space="preserve">. After some decades, it is clear that this field of knowledge is a mined, </w:t>
      </w:r>
      <w:proofErr w:type="spellStart"/>
      <w:r w:rsidRPr="003B0F5C">
        <w:rPr>
          <w:u w:val="single"/>
        </w:rPr>
        <w:t>unexplorable</w:t>
      </w:r>
      <w:proofErr w:type="spellEnd"/>
      <w:r w:rsidRPr="003B0F5C">
        <w:rPr>
          <w:u w:val="single"/>
        </w:rPr>
        <w:t xml:space="preserve"> land</w:t>
      </w:r>
      <w:r w:rsidRPr="003B0F5C">
        <w:t xml:space="preserve">. </w:t>
      </w:r>
      <w:r w:rsidRPr="003B0F5C">
        <w:rPr>
          <w:u w:val="single"/>
        </w:rPr>
        <w:t>Neither in nature nor in society does there exist an evolution that imposes transformation towards 'ever more perfect forms</w:t>
      </w:r>
      <w:r w:rsidRPr="003B0F5C">
        <w:t xml:space="preserve">' as a law. </w:t>
      </w:r>
      <w:r w:rsidRPr="003B0F5C">
        <w:rPr>
          <w:u w:val="single"/>
        </w:rPr>
        <w:t>Reality is open to surprise</w:t>
      </w:r>
      <w:r w:rsidRPr="003B0F5C">
        <w:t xml:space="preserve">. </w:t>
      </w:r>
      <w:r w:rsidRPr="003B0F5C">
        <w:rPr>
          <w:u w:val="single"/>
        </w:rPr>
        <w:t>Modern man has failed in his effort to be god. To root oneself in the present demands an image of the future. It is not possible to act here and now</w:t>
      </w:r>
      <w:r w:rsidRPr="003B0F5C">
        <w:t xml:space="preserve">, in the present, </w:t>
      </w:r>
      <w:r w:rsidRPr="003B0F5C">
        <w:rPr>
          <w:u w:val="single"/>
        </w:rPr>
        <w:t>without having an image of the next instant</w:t>
      </w:r>
      <w:r w:rsidRPr="003B0F5C">
        <w:t xml:space="preserve">, of the other, of a certain temporal horizon. </w:t>
      </w:r>
      <w:r w:rsidRPr="003B0F5C">
        <w:rPr>
          <w:u w:val="single"/>
        </w:rPr>
        <w:t>That image of the future offers guidance</w:t>
      </w:r>
      <w:r w:rsidRPr="003B0F5C">
        <w:t xml:space="preserve">, encouragement, orientation, </w:t>
      </w:r>
      <w:r w:rsidRPr="003B0F5C">
        <w:rPr>
          <w:u w:val="single"/>
        </w:rPr>
        <w:t>hope</w:t>
      </w:r>
      <w:r w:rsidRPr="003B0F5C">
        <w:t xml:space="preserve">. In exchange for culturally established images, built by concrete men and women in their local spaces, </w:t>
      </w:r>
      <w:r w:rsidRPr="003B0F5C">
        <w:rPr>
          <w:u w:val="single"/>
        </w:rPr>
        <w:t>in exchange for concrete myths, truly real, modern man was offered an illusory expectation</w:t>
      </w:r>
      <w:r w:rsidRPr="003B0F5C">
        <w:t xml:space="preserve">, implicit in the connotation of development and its semantic network: </w:t>
      </w:r>
      <w:r w:rsidRPr="003B0F5C">
        <w:rPr>
          <w:u w:val="single"/>
        </w:rPr>
        <w:t>growth, evolution, maturation, modernization</w:t>
      </w:r>
      <w:r w:rsidRPr="003B0F5C">
        <w:t xml:space="preserve">. </w:t>
      </w:r>
      <w:r w:rsidRPr="003B0F5C">
        <w:rPr>
          <w:u w:val="single"/>
        </w:rPr>
        <w:t>He was</w:t>
      </w:r>
      <w:r w:rsidRPr="003B0F5C">
        <w:t xml:space="preserve"> also </w:t>
      </w:r>
      <w:r w:rsidRPr="003B0F5C">
        <w:rPr>
          <w:u w:val="single"/>
        </w:rPr>
        <w:t>offered an image of the future that is a mere continuation of the past</w:t>
      </w:r>
      <w:r w:rsidRPr="003B0F5C">
        <w:t xml:space="preserve">: that is </w:t>
      </w:r>
      <w:r w:rsidRPr="003B0F5C">
        <w:rPr>
          <w:u w:val="single"/>
        </w:rPr>
        <w:t>development, a conservative,</w:t>
      </w:r>
      <w:r w:rsidRPr="003B0F5C">
        <w:t xml:space="preserve"> if not reactionary, </w:t>
      </w:r>
      <w:r w:rsidRPr="003B0F5C">
        <w:rPr>
          <w:u w:val="single"/>
        </w:rPr>
        <w:t>myth</w:t>
      </w:r>
      <w:r w:rsidRPr="003B0F5C">
        <w:t>.</w:t>
      </w:r>
    </w:p>
    <w:p w14:paraId="797104F0" w14:textId="77777777" w:rsidR="001B1A09" w:rsidRPr="003B0F5C" w:rsidRDefault="001B1A09" w:rsidP="001B1A09">
      <w:pPr>
        <w:rPr>
          <w:rFonts w:eastAsia="Times New Roman"/>
          <w:sz w:val="16"/>
          <w:szCs w:val="16"/>
        </w:rPr>
      </w:pPr>
    </w:p>
    <w:p w14:paraId="7FD75249" w14:textId="77777777" w:rsidR="001B1A09" w:rsidRPr="003B0F5C" w:rsidRDefault="001B1A09" w:rsidP="001B1A09">
      <w:pPr>
        <w:pStyle w:val="Heading3"/>
        <w:rPr>
          <w:rFonts w:cs="Times New Roman"/>
        </w:rPr>
      </w:pPr>
      <w:r w:rsidRPr="003B0F5C">
        <w:rPr>
          <w:rFonts w:cs="Times New Roman"/>
        </w:rPr>
        <w:lastRenderedPageBreak/>
        <w:t>Language Matters</w:t>
      </w:r>
    </w:p>
    <w:p w14:paraId="027CB854" w14:textId="77777777" w:rsidR="001B1A09" w:rsidRPr="003B0F5C" w:rsidRDefault="001B1A09" w:rsidP="001B1A09">
      <w:pPr>
        <w:rPr>
          <w:rFonts w:eastAsia="Times New Roman"/>
        </w:rPr>
      </w:pPr>
    </w:p>
    <w:p w14:paraId="05B82119" w14:textId="77777777" w:rsidR="001B1A09" w:rsidRPr="003B0F5C" w:rsidRDefault="002358F3" w:rsidP="002358F3">
      <w:pPr>
        <w:pStyle w:val="Heading4"/>
        <w:rPr>
          <w:rFonts w:eastAsia="Times New Roman" w:cs="Times New Roman"/>
        </w:rPr>
      </w:pPr>
      <w:r w:rsidRPr="003B0F5C">
        <w:rPr>
          <w:rFonts w:cs="Times New Roman"/>
        </w:rPr>
        <w:t>Re-evaluation of the discourse of the word “development” is necessary to reverse historical trends of Western domination over the Third World and the social construction of underdeveloped nations.</w:t>
      </w:r>
      <w:r w:rsidR="001B1A09" w:rsidRPr="003B0F5C">
        <w:rPr>
          <w:rFonts w:cs="Times New Roman"/>
        </w:rPr>
        <w:br/>
      </w:r>
      <w:r w:rsidR="001B1A09" w:rsidRPr="003B0F5C">
        <w:rPr>
          <w:rStyle w:val="StyleStyleBold12pt"/>
          <w:rFonts w:cs="Times New Roman"/>
          <w:b/>
          <w:u w:val="single"/>
        </w:rPr>
        <w:t>Escobar 95</w:t>
      </w:r>
      <w:r w:rsidR="00CE14E3">
        <w:rPr>
          <w:rStyle w:val="StyleStyleBold12pt"/>
          <w:rFonts w:cs="Times New Roman"/>
        </w:rPr>
        <w:t xml:space="preserve"> (</w:t>
      </w:r>
      <w:proofErr w:type="spellStart"/>
      <w:r w:rsidR="001B1A09" w:rsidRPr="003B0F5C">
        <w:rPr>
          <w:rStyle w:val="StyleStyleBold12pt"/>
          <w:rFonts w:cs="Times New Roman"/>
        </w:rPr>
        <w:t>Kenan</w:t>
      </w:r>
      <w:proofErr w:type="spellEnd"/>
      <w:r w:rsidR="001B1A09" w:rsidRPr="003B0F5C">
        <w:rPr>
          <w:rStyle w:val="StyleStyleBold12pt"/>
          <w:rFonts w:cs="Times New Roman"/>
        </w:rPr>
        <w:t xml:space="preserve"> Distinguished Professor in the Department of Anthropology at the University of North Carolina at Chapel Hill – (1995. “Encountering Development: The Making and Unmaking of the Third World.” Pgs. 3-4. Princeton University Press.)</w:t>
      </w:r>
      <w:r w:rsidR="001B1A09" w:rsidRPr="003B0F5C">
        <w:rPr>
          <w:rStyle w:val="StyleStyleBold12pt"/>
          <w:rFonts w:cs="Times New Roman"/>
        </w:rPr>
        <w:br/>
      </w:r>
    </w:p>
    <w:p w14:paraId="03DA6081" w14:textId="77777777" w:rsidR="001B1A09" w:rsidRPr="003B0F5C" w:rsidRDefault="001B1A09" w:rsidP="001B1A09">
      <w:pPr>
        <w:rPr>
          <w:sz w:val="14"/>
        </w:rPr>
      </w:pPr>
      <w:r w:rsidRPr="003B0F5C">
        <w:rPr>
          <w:sz w:val="14"/>
        </w:rPr>
        <w:t xml:space="preserve">This dream was not solely the creation of the United States but the result of the specific historical conjuncture at the end of the Second World War. Within a few years, the dream was universally embraced by those in power. The </w:t>
      </w:r>
      <w:proofErr w:type="gramStart"/>
      <w:r w:rsidRPr="003B0F5C">
        <w:rPr>
          <w:sz w:val="14"/>
        </w:rPr>
        <w:t>dream,</w:t>
      </w:r>
      <w:proofErr w:type="gramEnd"/>
      <w:r w:rsidRPr="003B0F5C">
        <w:rPr>
          <w:sz w:val="14"/>
        </w:rPr>
        <w:t xml:space="preserve"> was not seen as an easy process, however; predictably perhaps, the obstacles perceived ahead contributed to consolidating the mission. </w:t>
      </w:r>
      <w:r w:rsidRPr="003B0F5C">
        <w:rPr>
          <w:u w:val="single"/>
        </w:rPr>
        <w:t>One of the most influential documents of the period, proposed by a group of experts coined by the United Nations</w:t>
      </w:r>
      <w:r w:rsidRPr="003B0F5C">
        <w:rPr>
          <w:sz w:val="14"/>
        </w:rPr>
        <w:t xml:space="preserve"> "with the objective of designing concrete policies and measures "for the economic development of underdeveloped countries," put it thus: There is a sense in which rapid economic progress is impossible without painful adjustments. Ancient philosophies have to be scrapped: old social institutions have to disintegrate; bonds of cast, creed and race have to burst; and large numbers of persons who cannot keep up with progress have to have their expectations of a comfortable life frustrated. </w:t>
      </w:r>
      <w:proofErr w:type="gramStart"/>
      <w:r w:rsidRPr="003B0F5C">
        <w:rPr>
          <w:sz w:val="14"/>
        </w:rPr>
        <w:t>yet</w:t>
      </w:r>
      <w:proofErr w:type="gramEnd"/>
      <w:r w:rsidRPr="003B0F5C">
        <w:rPr>
          <w:sz w:val="14"/>
        </w:rPr>
        <w:t xml:space="preserve"> few communities are willing to pay the full price of economic progress.  The report </w:t>
      </w:r>
      <w:r w:rsidRPr="003B0F5C">
        <w:rPr>
          <w:u w:val="single"/>
        </w:rPr>
        <w:t xml:space="preserve">suggested no less than a total restructuring of "underdeveloped" societies. The statement quoted earlier might seem to us today amazingly ethnocentric and arrogant, at </w:t>
      </w:r>
      <w:proofErr w:type="spellStart"/>
      <w:r w:rsidRPr="003B0F5C">
        <w:rPr>
          <w:u w:val="single"/>
        </w:rPr>
        <w:t>hest</w:t>
      </w:r>
      <w:proofErr w:type="spellEnd"/>
      <w:r w:rsidRPr="003B0F5C">
        <w:rPr>
          <w:u w:val="single"/>
        </w:rPr>
        <w:t xml:space="preserve"> naive; yet what has to be explained is precisely the fact that it was uttered and that it made perfect sense. The statement exemplified a growing will to transform drastically two-thirds of the world in the pursuit of the goal of material prosperity' and economic progress. </w:t>
      </w:r>
      <w:proofErr w:type="gramStart"/>
      <w:r w:rsidRPr="003B0F5C">
        <w:rPr>
          <w:u w:val="single"/>
        </w:rPr>
        <w:t>By the early 19505.</w:t>
      </w:r>
      <w:proofErr w:type="gramEnd"/>
      <w:r w:rsidRPr="003B0F5C">
        <w:rPr>
          <w:u w:val="single"/>
        </w:rPr>
        <w:t xml:space="preserve"> </w:t>
      </w:r>
      <w:proofErr w:type="gramStart"/>
      <w:r w:rsidRPr="003B0F5C">
        <w:rPr>
          <w:u w:val="single"/>
        </w:rPr>
        <w:t>such</w:t>
      </w:r>
      <w:proofErr w:type="gramEnd"/>
      <w:r w:rsidRPr="003B0F5C">
        <w:rPr>
          <w:u w:val="single"/>
        </w:rPr>
        <w:t xml:space="preserve"> a will had become hegemonic at the level of the circles of power.</w:t>
      </w:r>
      <w:r w:rsidRPr="003B0F5C">
        <w:rPr>
          <w:sz w:val="12"/>
          <w:u w:val="single"/>
        </w:rPr>
        <w:t xml:space="preserve"> </w:t>
      </w:r>
      <w:r w:rsidRPr="003B0F5C">
        <w:rPr>
          <w:sz w:val="14"/>
        </w:rPr>
        <w:t xml:space="preserve">This book tells the story of </w:t>
      </w:r>
      <w:r w:rsidRPr="003B0F5C">
        <w:rPr>
          <w:u w:val="single"/>
        </w:rPr>
        <w:t>this dream</w:t>
      </w:r>
      <w:r w:rsidRPr="003B0F5C">
        <w:rPr>
          <w:sz w:val="14"/>
        </w:rPr>
        <w:t xml:space="preserve"> and how it </w:t>
      </w:r>
      <w:r w:rsidRPr="003B0F5C">
        <w:rPr>
          <w:u w:val="single"/>
        </w:rPr>
        <w:t>progressively turned into a nightmare</w:t>
      </w:r>
      <w:r w:rsidRPr="003B0F5C">
        <w:rPr>
          <w:sz w:val="14"/>
        </w:rPr>
        <w:t xml:space="preserve">. For instead of the kingdom of abundance promised by theorists and politicians in the 1950’s, </w:t>
      </w:r>
      <w:r w:rsidRPr="003B0F5C">
        <w:rPr>
          <w:u w:val="single"/>
        </w:rPr>
        <w:t>the discourse</w:t>
      </w:r>
      <w:r w:rsidRPr="003B0F5C">
        <w:rPr>
          <w:sz w:val="14"/>
        </w:rPr>
        <w:t xml:space="preserve"> and strategy </w:t>
      </w:r>
      <w:r w:rsidRPr="003B0F5C">
        <w:rPr>
          <w:u w:val="single"/>
        </w:rPr>
        <w:t xml:space="preserve">of development produced its opposite: massive underdevelopment and impoverishment, untold exploitation and oppression. The debt crisis, the </w:t>
      </w:r>
      <w:proofErr w:type="spellStart"/>
      <w:r w:rsidRPr="003B0F5C">
        <w:rPr>
          <w:u w:val="single"/>
        </w:rPr>
        <w:t>Sahelian</w:t>
      </w:r>
      <w:proofErr w:type="spellEnd"/>
      <w:r w:rsidRPr="003B0F5C">
        <w:rPr>
          <w:u w:val="single"/>
        </w:rPr>
        <w:t xml:space="preserve"> famine, increasing poverty, malnutrition and violence are only the most pathetic signs of the failure of forty years of development.</w:t>
      </w:r>
      <w:r w:rsidRPr="003B0F5C">
        <w:rPr>
          <w:sz w:val="14"/>
        </w:rPr>
        <w:t xml:space="preserve"> In this way, this book can be read as the history of the loss of an illusion. In which many genuinely believed. Above all, however, it is about </w:t>
      </w:r>
      <w:r w:rsidRPr="003B0F5C">
        <w:rPr>
          <w:u w:val="single"/>
        </w:rPr>
        <w:t>how the third world has been produced by the discourses and practices of development since their inception in the early post- World War II period.</w:t>
      </w:r>
      <w:r w:rsidRPr="003B0F5C">
        <w:rPr>
          <w:sz w:val="12"/>
          <w:u w:val="single"/>
        </w:rPr>
        <w:t xml:space="preserve"> </w:t>
      </w:r>
      <w:r w:rsidRPr="003B0F5C">
        <w:rPr>
          <w:u w:val="single"/>
        </w:rPr>
        <w:t>Until the late 19705, the central stake in discussions on Asia, Africa, and Latin America was the nature of developer As we will see from the economic development theories of the 1950s the “basic human needs approach" of the 1970s-which emphasized not only economic growth per se as in earlier decades but also the distribution of the benefits of growth in main preoccupation of theorists and politicians was the kinds of development that needed to he pursued to solve the social and economic problems of these parts of the world</w:t>
      </w:r>
      <w:r w:rsidRPr="003B0F5C">
        <w:rPr>
          <w:sz w:val="14"/>
        </w:rPr>
        <w:t xml:space="preserve">. Even those who opposed the prevailing capitalist strategies were obliged to couch their critique in time of the need for development, through concepts such as "another development," "participatory development” "socialist development," and. the. </w:t>
      </w:r>
      <w:proofErr w:type="gramStart"/>
      <w:r w:rsidRPr="003B0F5C">
        <w:rPr>
          <w:sz w:val="14"/>
        </w:rPr>
        <w:t>short</w:t>
      </w:r>
      <w:proofErr w:type="gramEnd"/>
      <w:r w:rsidRPr="003B0F5C">
        <w:rPr>
          <w:sz w:val="14"/>
        </w:rPr>
        <w:t xml:space="preserve">, one could I' </w:t>
      </w:r>
      <w:proofErr w:type="spellStart"/>
      <w:r w:rsidRPr="003B0F5C">
        <w:rPr>
          <w:sz w:val="14"/>
        </w:rPr>
        <w:t>entlCIZC</w:t>
      </w:r>
      <w:proofErr w:type="spellEnd"/>
      <w:r w:rsidRPr="003B0F5C">
        <w:rPr>
          <w:sz w:val="14"/>
        </w:rPr>
        <w:t xml:space="preserve"> a </w:t>
      </w:r>
      <w:proofErr w:type="spellStart"/>
      <w:r w:rsidRPr="003B0F5C">
        <w:rPr>
          <w:sz w:val="14"/>
        </w:rPr>
        <w:t>gJven</w:t>
      </w:r>
      <w:proofErr w:type="spellEnd"/>
      <w:r w:rsidRPr="003B0F5C">
        <w:rPr>
          <w:sz w:val="14"/>
        </w:rPr>
        <w:t xml:space="preserve"> approach and propose modifications or Improvements accordingly, but the fact of development itself, and the need for it, could not! </w:t>
      </w:r>
      <w:proofErr w:type="gramStart"/>
      <w:r w:rsidRPr="003B0F5C">
        <w:rPr>
          <w:sz w:val="14"/>
        </w:rPr>
        <w:t>he</w:t>
      </w:r>
      <w:proofErr w:type="gramEnd"/>
      <w:r w:rsidRPr="003B0F5C">
        <w:rPr>
          <w:sz w:val="14"/>
        </w:rPr>
        <w:t xml:space="preserve"> doubted. </w:t>
      </w:r>
      <w:r w:rsidRPr="003B0F5C">
        <w:rPr>
          <w:u w:val="single"/>
        </w:rPr>
        <w:t>Development had achieved the status of a certainty' in the social imaginary</w:t>
      </w:r>
      <w:r w:rsidRPr="003B0F5C">
        <w:rPr>
          <w:sz w:val="14"/>
        </w:rPr>
        <w:t xml:space="preserve">. </w:t>
      </w:r>
    </w:p>
    <w:p w14:paraId="6BB4E39B" w14:textId="77777777" w:rsidR="001B1A09" w:rsidRPr="003B0F5C" w:rsidRDefault="001B1A09" w:rsidP="002311A3">
      <w:pPr>
        <w:pStyle w:val="Heading4"/>
        <w:rPr>
          <w:rStyle w:val="StyleStyleBold12pt"/>
          <w:rFonts w:cs="Times New Roman"/>
          <w:b/>
        </w:rPr>
      </w:pPr>
      <w:r w:rsidRPr="003B0F5C">
        <w:rPr>
          <w:rFonts w:eastAsia="Times New Roman" w:cs="Times New Roman"/>
        </w:rPr>
        <w:br/>
      </w:r>
      <w:r w:rsidRPr="003B0F5C">
        <w:rPr>
          <w:rFonts w:cs="Times New Roman"/>
        </w:rPr>
        <w:t>The language of policy makers results in tangible outcomes—certain framings increase the likelihood of violence and death</w:t>
      </w:r>
      <w:r w:rsidRPr="003B0F5C">
        <w:rPr>
          <w:rFonts w:cs="Times New Roman"/>
          <w:b w:val="0"/>
          <w:bCs w:val="0"/>
          <w:iCs w:val="0"/>
        </w:rPr>
        <w:br/>
      </w:r>
      <w:r w:rsidRPr="003B0F5C">
        <w:rPr>
          <w:rStyle w:val="StyleStyleBold12pt"/>
          <w:rFonts w:cs="Times New Roman"/>
          <w:b/>
          <w:u w:val="single"/>
        </w:rPr>
        <w:t xml:space="preserve">Doty </w:t>
      </w:r>
      <w:r w:rsidR="002358F3" w:rsidRPr="003B0F5C">
        <w:rPr>
          <w:rStyle w:val="StyleStyleBold12pt"/>
          <w:rFonts w:cs="Times New Roman"/>
          <w:b/>
          <w:u w:val="single"/>
        </w:rPr>
        <w:t>’</w:t>
      </w:r>
      <w:r w:rsidRPr="003B0F5C">
        <w:rPr>
          <w:rStyle w:val="StyleStyleBold12pt"/>
          <w:rFonts w:cs="Times New Roman"/>
          <w:b/>
          <w:u w:val="single"/>
        </w:rPr>
        <w:t>93</w:t>
      </w:r>
      <w:r w:rsidR="00CE14E3">
        <w:rPr>
          <w:rStyle w:val="StyleStyleBold12pt"/>
          <w:rFonts w:cs="Times New Roman"/>
        </w:rPr>
        <w:t xml:space="preserve"> (</w:t>
      </w:r>
      <w:r w:rsidRPr="003B0F5C">
        <w:rPr>
          <w:rStyle w:val="StyleStyleBold12pt"/>
          <w:rFonts w:cs="Times New Roman"/>
        </w:rPr>
        <w:t xml:space="preserve">Roxanne Lynn Doty, Arizona State University, Foreign Policy as Social Construction: A Post- Positivist Analysis of U.S. Counterinsurgency Policy in the Philippines, International Studies Quarterly, </w:t>
      </w:r>
      <w:r w:rsidR="00CE14E3">
        <w:rPr>
          <w:rStyle w:val="StyleStyleBold12pt"/>
          <w:rFonts w:cs="Times New Roman"/>
        </w:rPr>
        <w:t>Vol. 37, No. 3 (Sep., 1993), p.</w:t>
      </w:r>
      <w:r w:rsidRPr="003B0F5C">
        <w:rPr>
          <w:rStyle w:val="StyleStyleBold12pt"/>
          <w:rFonts w:cs="Times New Roman"/>
        </w:rPr>
        <w:t xml:space="preserve"> 297-320</w:t>
      </w:r>
      <w:r w:rsidR="00CE14E3">
        <w:rPr>
          <w:rStyle w:val="StyleStyleBold12pt"/>
          <w:rFonts w:cs="Times New Roman"/>
        </w:rPr>
        <w:t>)</w:t>
      </w:r>
    </w:p>
    <w:p w14:paraId="158CAF72" w14:textId="77777777" w:rsidR="002358F3" w:rsidRPr="003B0F5C" w:rsidRDefault="002358F3" w:rsidP="001B1A09">
      <w:pPr>
        <w:rPr>
          <w:rFonts w:eastAsia="Times New Roman"/>
        </w:rPr>
      </w:pPr>
    </w:p>
    <w:p w14:paraId="513357D8" w14:textId="77777777" w:rsidR="002358F3" w:rsidRPr="003B0F5C" w:rsidRDefault="002358F3" w:rsidP="002358F3">
      <w:pPr>
        <w:rPr>
          <w:u w:val="single"/>
        </w:rPr>
      </w:pPr>
      <w:r w:rsidRPr="003B0F5C">
        <w:rPr>
          <w:highlight w:val="green"/>
          <w:u w:val="single"/>
        </w:rPr>
        <w:t>A discourse</w:t>
      </w:r>
      <w:r w:rsidRPr="003B0F5C">
        <w:rPr>
          <w:sz w:val="14"/>
        </w:rPr>
        <w:t xml:space="preserve">, i.e., a system of statements in which each individual statement makes sense, </w:t>
      </w:r>
      <w:r w:rsidRPr="003B0F5C">
        <w:rPr>
          <w:highlight w:val="green"/>
          <w:u w:val="single"/>
        </w:rPr>
        <w:t>produces interpretive possibilities by making it virtually</w:t>
      </w:r>
      <w:r w:rsidRPr="003B0F5C">
        <w:rPr>
          <w:u w:val="single"/>
        </w:rPr>
        <w:t xml:space="preserve"> </w:t>
      </w:r>
      <w:r w:rsidRPr="003B0F5C">
        <w:rPr>
          <w:highlight w:val="green"/>
          <w:u w:val="single"/>
        </w:rPr>
        <w:t>impossible to think outside of</w:t>
      </w:r>
      <w:r w:rsidRPr="003B0F5C">
        <w:rPr>
          <w:u w:val="single"/>
        </w:rPr>
        <w:t xml:space="preserve"> it</w:t>
      </w:r>
      <w:r w:rsidRPr="003B0F5C">
        <w:rPr>
          <w:sz w:val="14"/>
        </w:rPr>
        <w:t xml:space="preserve">. A discourse provides discursive spaces, i.e., concepts, categories, metaphors, models, and analogies by which meanings are created. </w:t>
      </w:r>
      <w:r w:rsidRPr="003B0F5C">
        <w:rPr>
          <w:u w:val="single"/>
        </w:rPr>
        <w:t xml:space="preserve">The </w:t>
      </w:r>
      <w:r w:rsidRPr="003B0F5C">
        <w:rPr>
          <w:highlight w:val="green"/>
          <w:u w:val="single"/>
        </w:rPr>
        <w:t>production of discourses and of subjectivity</w:t>
      </w:r>
      <w:r w:rsidRPr="003B0F5C">
        <w:rPr>
          <w:sz w:val="14"/>
        </w:rPr>
        <w:t xml:space="preserve"> and sociality </w:t>
      </w:r>
      <w:r w:rsidRPr="003B0F5C">
        <w:rPr>
          <w:highlight w:val="green"/>
          <w:u w:val="single"/>
        </w:rPr>
        <w:t>is indissoluble</w:t>
      </w:r>
      <w:r w:rsidRPr="003B0F5C">
        <w:rPr>
          <w:sz w:val="14"/>
        </w:rPr>
        <w:t xml:space="preserve"> (</w:t>
      </w:r>
      <w:proofErr w:type="spellStart"/>
      <w:r w:rsidRPr="003B0F5C">
        <w:rPr>
          <w:sz w:val="14"/>
        </w:rPr>
        <w:t>Henriques</w:t>
      </w:r>
      <w:proofErr w:type="spellEnd"/>
      <w:r w:rsidRPr="003B0F5C">
        <w:rPr>
          <w:sz w:val="14"/>
        </w:rPr>
        <w:t xml:space="preserve"> et al., 1984:106). This is because </w:t>
      </w:r>
      <w:r w:rsidRPr="003B0F5C">
        <w:rPr>
          <w:u w:val="single"/>
        </w:rPr>
        <w:t>discourses create</w:t>
      </w:r>
      <w:r w:rsidRPr="003B0F5C">
        <w:rPr>
          <w:sz w:val="14"/>
        </w:rPr>
        <w:t xml:space="preserve"> various kinds of </w:t>
      </w:r>
      <w:r w:rsidRPr="003B0F5C">
        <w:rPr>
          <w:u w:val="single"/>
        </w:rPr>
        <w:t xml:space="preserve">subjects and </w:t>
      </w:r>
      <w:proofErr w:type="spellStart"/>
      <w:r w:rsidRPr="003B0F5C">
        <w:rPr>
          <w:u w:val="single"/>
        </w:rPr>
        <w:t>simulta</w:t>
      </w:r>
      <w:proofErr w:type="spellEnd"/>
      <w:r w:rsidRPr="003B0F5C">
        <w:rPr>
          <w:u w:val="single"/>
        </w:rPr>
        <w:t xml:space="preserve">- </w:t>
      </w:r>
      <w:proofErr w:type="spellStart"/>
      <w:r w:rsidRPr="003B0F5C">
        <w:rPr>
          <w:u w:val="single"/>
        </w:rPr>
        <w:t>neously</w:t>
      </w:r>
      <w:proofErr w:type="spellEnd"/>
      <w:r w:rsidRPr="003B0F5C">
        <w:rPr>
          <w:u w:val="single"/>
        </w:rPr>
        <w:t xml:space="preserve"> position these subjects </w:t>
      </w:r>
      <w:proofErr w:type="spellStart"/>
      <w:r w:rsidRPr="003B0F5C">
        <w:rPr>
          <w:u w:val="single"/>
        </w:rPr>
        <w:t>vis</w:t>
      </w:r>
      <w:proofErr w:type="spellEnd"/>
      <w:r w:rsidRPr="003B0F5C">
        <w:rPr>
          <w:u w:val="single"/>
        </w:rPr>
        <w:t>-a-</w:t>
      </w:r>
      <w:proofErr w:type="spellStart"/>
      <w:r w:rsidRPr="003B0F5C">
        <w:rPr>
          <w:u w:val="single"/>
        </w:rPr>
        <w:t>vis</w:t>
      </w:r>
      <w:proofErr w:type="spellEnd"/>
      <w:r w:rsidRPr="003B0F5C">
        <w:rPr>
          <w:u w:val="single"/>
        </w:rPr>
        <w:t xml:space="preserve"> one another</w:t>
      </w:r>
      <w:r w:rsidRPr="003B0F5C">
        <w:rPr>
          <w:sz w:val="14"/>
        </w:rPr>
        <w:t xml:space="preserve">. For example, a traditional discourse on the family would contain spaces for a subject with traits con- </w:t>
      </w:r>
      <w:proofErr w:type="spellStart"/>
      <w:r w:rsidRPr="003B0F5C">
        <w:rPr>
          <w:sz w:val="14"/>
        </w:rPr>
        <w:t>ventionally</w:t>
      </w:r>
      <w:proofErr w:type="spellEnd"/>
      <w:r w:rsidRPr="003B0F5C">
        <w:rPr>
          <w:sz w:val="14"/>
        </w:rPr>
        <w:t xml:space="preserve"> defined as "male" and another kind of subject with traits conventionally defined as "female." These subjects would be positioned </w:t>
      </w:r>
      <w:proofErr w:type="spellStart"/>
      <w:r w:rsidRPr="003B0F5C">
        <w:rPr>
          <w:sz w:val="14"/>
        </w:rPr>
        <w:t>vis</w:t>
      </w:r>
      <w:proofErr w:type="spellEnd"/>
      <w:r w:rsidRPr="003B0F5C">
        <w:rPr>
          <w:sz w:val="14"/>
        </w:rPr>
        <w:t>-a-</w:t>
      </w:r>
      <w:proofErr w:type="spellStart"/>
      <w:r w:rsidRPr="003B0F5C">
        <w:rPr>
          <w:sz w:val="14"/>
        </w:rPr>
        <w:t>vis</w:t>
      </w:r>
      <w:proofErr w:type="spellEnd"/>
      <w:r w:rsidRPr="003B0F5C">
        <w:rPr>
          <w:sz w:val="14"/>
        </w:rPr>
        <w:t xml:space="preserve"> one another in a particular way, e.g., female subservient to male. Within the traditional discourse on the family it is impossible to think outside of these categories except in terms of deviance or abnormality. Within this discourse, there is no discursive space for the single mother by choice or the gay or lesbian couple with children except as departures from the "normal" family or as deviants. Subjects, then, can be thought of as positions within particular discourses, intelligible only with reference to a specific set of categories, concepts, and practices. </w:t>
      </w:r>
      <w:r w:rsidRPr="003B0F5C">
        <w:rPr>
          <w:highlight w:val="green"/>
          <w:u w:val="single"/>
        </w:rPr>
        <w:t>Policy makers</w:t>
      </w:r>
      <w:r w:rsidRPr="003B0F5C">
        <w:rPr>
          <w:sz w:val="14"/>
        </w:rPr>
        <w:t xml:space="preserve"> </w:t>
      </w:r>
      <w:r w:rsidRPr="003B0F5C">
        <w:rPr>
          <w:sz w:val="14"/>
          <w:highlight w:val="green"/>
        </w:rPr>
        <w:t xml:space="preserve">also </w:t>
      </w:r>
      <w:r w:rsidRPr="003B0F5C">
        <w:rPr>
          <w:highlight w:val="green"/>
          <w:u w:val="single"/>
        </w:rPr>
        <w:t xml:space="preserve">function </w:t>
      </w:r>
      <w:r w:rsidRPr="003B0F5C">
        <w:rPr>
          <w:highlight w:val="green"/>
          <w:u w:val="single"/>
        </w:rPr>
        <w:lastRenderedPageBreak/>
        <w:t>within a discursive space that imposes meanings on their world</w:t>
      </w:r>
      <w:r w:rsidRPr="003B0F5C">
        <w:rPr>
          <w:u w:val="single"/>
        </w:rPr>
        <w:t xml:space="preserve"> and thus creates reality</w:t>
      </w:r>
      <w:r w:rsidRPr="003B0F5C">
        <w:rPr>
          <w:sz w:val="14"/>
        </w:rPr>
        <w:t xml:space="preserve"> (Shapiro, 1988:100, 116). </w:t>
      </w:r>
      <w:r w:rsidRPr="003B0F5C">
        <w:rPr>
          <w:u w:val="single"/>
        </w:rPr>
        <w:t>An approach that focuses on discursive practices as a unit of analysis can get at how this "reality" is produced and maintained and how it makes various practices possible</w:t>
      </w:r>
      <w:r w:rsidRPr="003B0F5C">
        <w:rPr>
          <w:sz w:val="14"/>
        </w:rPr>
        <w:t xml:space="preserve">. The analytic question addressed is not why particular decisions are made; </w:t>
      </w:r>
      <w:r w:rsidRPr="003B0F5C">
        <w:rPr>
          <w:u w:val="single"/>
        </w:rPr>
        <w:t>the policy decision in itself becomes a secondary concern.</w:t>
      </w:r>
      <w:r w:rsidRPr="003B0F5C">
        <w:rPr>
          <w:sz w:val="14"/>
        </w:rPr>
        <w:t xml:space="preserve"> </w:t>
      </w:r>
      <w:r w:rsidRPr="003B0F5C">
        <w:rPr>
          <w:u w:val="single"/>
        </w:rPr>
        <w:t>What is central is the discourse(s) which construct a particular "reality</w:t>
      </w:r>
      <w:r w:rsidRPr="003B0F5C">
        <w:rPr>
          <w:sz w:val="14"/>
        </w:rPr>
        <w:t xml:space="preserve">." </w:t>
      </w:r>
      <w:r w:rsidRPr="003B0F5C">
        <w:rPr>
          <w:u w:val="single"/>
        </w:rPr>
        <w:t xml:space="preserve">An </w:t>
      </w:r>
      <w:r w:rsidRPr="003B0F5C">
        <w:rPr>
          <w:highlight w:val="green"/>
          <w:u w:val="single"/>
        </w:rPr>
        <w:t>analysis of discourses can reveal the necessary but</w:t>
      </w:r>
      <w:r w:rsidRPr="003B0F5C">
        <w:rPr>
          <w:u w:val="single"/>
        </w:rPr>
        <w:t xml:space="preserve"> </w:t>
      </w:r>
      <w:r w:rsidRPr="003B0F5C">
        <w:rPr>
          <w:highlight w:val="green"/>
          <w:u w:val="single"/>
        </w:rPr>
        <w:t>not sufficient conditions of various practices</w:t>
      </w:r>
      <w:r w:rsidRPr="003B0F5C">
        <w:rPr>
          <w:sz w:val="14"/>
          <w:highlight w:val="green"/>
        </w:rPr>
        <w:t xml:space="preserve">. </w:t>
      </w:r>
      <w:r w:rsidRPr="003B0F5C">
        <w:rPr>
          <w:highlight w:val="green"/>
          <w:u w:val="single"/>
        </w:rPr>
        <w:t>Applying this approach to the study of foreign polic</w:t>
      </w:r>
      <w:r w:rsidRPr="003B0F5C">
        <w:rPr>
          <w:u w:val="single"/>
        </w:rPr>
        <w:t>y, not only do we broaden our conception of what foreign policy is</w:t>
      </w:r>
      <w:r w:rsidRPr="003B0F5C">
        <w:rPr>
          <w:sz w:val="14"/>
        </w:rPr>
        <w:t xml:space="preserve">, </w:t>
      </w:r>
      <w:r w:rsidRPr="003B0F5C">
        <w:rPr>
          <w:u w:val="single"/>
        </w:rPr>
        <w:t xml:space="preserve">the </w:t>
      </w:r>
      <w:r w:rsidRPr="003B0F5C">
        <w:rPr>
          <w:highlight w:val="green"/>
          <w:u w:val="single"/>
        </w:rPr>
        <w:t>sites of foreign policy</w:t>
      </w:r>
      <w:r w:rsidRPr="003B0F5C">
        <w:rPr>
          <w:sz w:val="14"/>
        </w:rPr>
        <w:t xml:space="preserve">, i.e., where foreign policy takes place, </w:t>
      </w:r>
      <w:r w:rsidRPr="003B0F5C">
        <w:rPr>
          <w:highlight w:val="green"/>
          <w:u w:val="single"/>
        </w:rPr>
        <w:t>also become much more extensive</w:t>
      </w:r>
      <w:r w:rsidRPr="003B0F5C">
        <w:rPr>
          <w:sz w:val="14"/>
        </w:rPr>
        <w:t xml:space="preserve">. This approach suggests that what </w:t>
      </w:r>
      <w:r w:rsidRPr="003B0F5C">
        <w:rPr>
          <w:u w:val="single"/>
        </w:rPr>
        <w:t>foreign policy</w:t>
      </w:r>
      <w:r w:rsidRPr="003B0F5C">
        <w:rPr>
          <w:sz w:val="14"/>
        </w:rPr>
        <w:t xml:space="preserve"> is </w:t>
      </w:r>
      <w:r w:rsidRPr="003B0F5C">
        <w:rPr>
          <w:u w:val="single"/>
        </w:rPr>
        <w:t>need not be limited to the actual making of specific decisions</w:t>
      </w:r>
      <w:r w:rsidRPr="003B0F5C">
        <w:rPr>
          <w:sz w:val="14"/>
        </w:rPr>
        <w:t xml:space="preserve"> nor the analysis of temporally and spatially bounded "events." Similarly, "</w:t>
      </w:r>
      <w:r w:rsidRPr="003B0F5C">
        <w:rPr>
          <w:highlight w:val="green"/>
          <w:u w:val="single"/>
        </w:rPr>
        <w:t>foreign policy makers" need not be limited to prominent decision make</w:t>
      </w:r>
      <w:r w:rsidRPr="003B0F5C">
        <w:rPr>
          <w:u w:val="single"/>
        </w:rPr>
        <w:t>rs,</w:t>
      </w:r>
      <w:r w:rsidRPr="003B0F5C">
        <w:rPr>
          <w:sz w:val="14"/>
        </w:rPr>
        <w:t xml:space="preserve"> but could also include those rather anonymous members of the various bureaucracies who write the numerous memorandums, intelligence reports, and research papers that circulate within policy circles. </w:t>
      </w:r>
      <w:r w:rsidRPr="003B0F5C">
        <w:rPr>
          <w:u w:val="single"/>
        </w:rPr>
        <w:t>The discourse (s) instantiated in these various documents produce meanings and in doing so actively construct the "reality" upon which foreign policy is based</w:t>
      </w:r>
      <w:r w:rsidRPr="003B0F5C">
        <w:rPr>
          <w:sz w:val="14"/>
        </w:rPr>
        <w:t xml:space="preserve">. Moreover, </w:t>
      </w:r>
      <w:r w:rsidRPr="003B0F5C">
        <w:rPr>
          <w:u w:val="single"/>
        </w:rPr>
        <w:t>foreign policy making can also extend beyond the realm of official government institutions.</w:t>
      </w:r>
      <w:r w:rsidRPr="003B0F5C">
        <w:rPr>
          <w:sz w:val="14"/>
        </w:rPr>
        <w:t xml:space="preserve"> </w:t>
      </w:r>
      <w:r w:rsidRPr="003B0F5C">
        <w:rPr>
          <w:u w:val="single"/>
        </w:rPr>
        <w:t xml:space="preserve">The reception as meaningful of statements revolving around policy situations depends on how well they fit into the general system of representation in a given society. Even speeches and press conference statements produced for specific purposes, in order to be taken seriously, must make sense and fit with what the general public takes as "reality." Thus, the </w:t>
      </w:r>
      <w:r w:rsidRPr="003B0F5C">
        <w:rPr>
          <w:highlight w:val="green"/>
          <w:u w:val="single"/>
        </w:rPr>
        <w:t>analysis of statements can entail the examination of what was said and written within broad policy-making contexts</w:t>
      </w:r>
      <w:r w:rsidRPr="003B0F5C">
        <w:rPr>
          <w:u w:val="single"/>
        </w:rPr>
        <w:t xml:space="preserve"> as well as statements made in society more generally.</w:t>
      </w:r>
    </w:p>
    <w:p w14:paraId="39BDD27C" w14:textId="77777777" w:rsidR="002358F3" w:rsidRDefault="002358F3" w:rsidP="001B1A09">
      <w:pPr>
        <w:rPr>
          <w:rFonts w:eastAsia="Times New Roman"/>
        </w:rPr>
      </w:pPr>
    </w:p>
    <w:p w14:paraId="50019155" w14:textId="6816BA7B" w:rsidR="00B5302F" w:rsidRDefault="00B5302F" w:rsidP="00B5302F">
      <w:pPr>
        <w:pStyle w:val="Heading3"/>
      </w:pPr>
      <w:r>
        <w:lastRenderedPageBreak/>
        <w:t>Impact</w:t>
      </w:r>
    </w:p>
    <w:p w14:paraId="67314451" w14:textId="77777777" w:rsidR="00B5302F" w:rsidRDefault="00B5302F" w:rsidP="00B5302F"/>
    <w:p w14:paraId="6215CFD0" w14:textId="77777777" w:rsidR="00B5302F" w:rsidRDefault="00B5302F" w:rsidP="00B5302F">
      <w:pPr>
        <w:pStyle w:val="Heading4"/>
        <w:rPr>
          <w:rStyle w:val="StyleStyleBold12pt"/>
          <w:b/>
          <w:bCs/>
          <w:sz w:val="22"/>
        </w:rPr>
      </w:pPr>
      <w:r>
        <w:rPr>
          <w:rStyle w:val="StyleStyleBold12pt"/>
          <w:b/>
          <w:sz w:val="22"/>
        </w:rPr>
        <w:t>Development is inextricably linked to progress – implies inferiority of the non-Western nations, obscures reality, and causes unsustainable growth</w:t>
      </w:r>
    </w:p>
    <w:p w14:paraId="79D25ADE" w14:textId="77777777" w:rsidR="00B5302F" w:rsidRDefault="00B5302F" w:rsidP="00B5302F">
      <w:pPr>
        <w:rPr>
          <w:rStyle w:val="StyleStyleBold12pt"/>
          <w:b w:val="0"/>
          <w:bCs w:val="0"/>
          <w:sz w:val="22"/>
        </w:rPr>
      </w:pPr>
      <w:r w:rsidRPr="0029398E">
        <w:rPr>
          <w:rStyle w:val="StyleStyleBold12pt"/>
        </w:rPr>
        <w:t>Gilbert 4</w:t>
      </w:r>
      <w:r>
        <w:rPr>
          <w:rStyle w:val="StyleStyleBold12pt"/>
          <w:b w:val="0"/>
          <w:sz w:val="22"/>
        </w:rPr>
        <w:t xml:space="preserve"> (Jane - </w:t>
      </w:r>
      <w:r>
        <w:t xml:space="preserve">Consultant Clinical Psychologist, British Psychological Society (BPS) Chartered Psychologist and Associate Fellow, “Development: The Power of a Word to Define our World,” </w:t>
      </w:r>
      <w:r w:rsidRPr="0030175A">
        <w:t>http://www.janegilbert.co.uk/unpublished%20papers/Development%20-%20the%20power%20of%20a%20word%20to%20define%20our%20world.pdf</w:t>
      </w:r>
      <w:r>
        <w:t>)</w:t>
      </w:r>
    </w:p>
    <w:p w14:paraId="15F4DD9A" w14:textId="77777777" w:rsidR="00B5302F" w:rsidRPr="0030175A" w:rsidRDefault="00B5302F" w:rsidP="00B5302F">
      <w:pPr>
        <w:rPr>
          <w:rStyle w:val="StyleStyleBold12pt"/>
          <w:b w:val="0"/>
          <w:bCs w:val="0"/>
          <w:sz w:val="16"/>
        </w:rPr>
      </w:pPr>
      <w:r w:rsidRPr="00792D60">
        <w:rPr>
          <w:rStyle w:val="StyleBoldUnderline"/>
        </w:rPr>
        <w:t>Because thinking cannot be detached from words, whenever a person uses the word “development” the associated web of meanings — growth, evolution, maturation — are also implicitly assumed.</w:t>
      </w:r>
      <w:r w:rsidRPr="0030175A">
        <w:rPr>
          <w:rStyle w:val="StyleStyleBold12pt"/>
          <w:b w:val="0"/>
          <w:sz w:val="16"/>
        </w:rPr>
        <w:t xml:space="preserve"> Overall, in present day usage “development" now always implies a </w:t>
      </w:r>
      <w:proofErr w:type="spellStart"/>
      <w:r w:rsidRPr="0030175A">
        <w:rPr>
          <w:rStyle w:val="StyleStyleBold12pt"/>
          <w:b w:val="0"/>
          <w:sz w:val="16"/>
        </w:rPr>
        <w:t>favourable</w:t>
      </w:r>
      <w:proofErr w:type="spellEnd"/>
      <w:r w:rsidRPr="0030175A">
        <w:rPr>
          <w:rStyle w:val="StyleStyleBold12pt"/>
          <w:b w:val="0"/>
          <w:sz w:val="16"/>
        </w:rPr>
        <w:t xml:space="preserve"> change, a step from the simple to the complex, from the inferior to the superior, from worse to better. The word indicates that one is doing well because one is advancing in the sense of a necessary, ineluctable, universal law and toward a desirable goal. </w:t>
      </w:r>
      <w:r w:rsidRPr="00792D60">
        <w:rPr>
          <w:rStyle w:val="StyleBoldUnderline"/>
        </w:rPr>
        <w:t xml:space="preserve">The word “development” is not value free. One of the most damaging implicit value judgments in its contemporary usage in the context of international aid is the implication that non Western countries, cultures or peoples are somehow insufficient or not good enough in </w:t>
      </w:r>
      <w:proofErr w:type="gramStart"/>
      <w:r w:rsidRPr="00792D60">
        <w:rPr>
          <w:rStyle w:val="StyleBoldUnderline"/>
        </w:rPr>
        <w:t>themselves</w:t>
      </w:r>
      <w:proofErr w:type="gramEnd"/>
      <w:r w:rsidRPr="00792D60">
        <w:rPr>
          <w:rStyle w:val="StyleBoldUnderline"/>
        </w:rPr>
        <w:t xml:space="preserve">. Therefore they have to “develop” into something else — that something else being </w:t>
      </w:r>
      <w:proofErr w:type="spellStart"/>
      <w:r w:rsidRPr="00792D60">
        <w:rPr>
          <w:rStyle w:val="StyleBoldUnderline"/>
        </w:rPr>
        <w:t>modelled</w:t>
      </w:r>
      <w:proofErr w:type="spellEnd"/>
      <w:r w:rsidRPr="00792D60">
        <w:rPr>
          <w:rStyle w:val="StyleBoldUnderline"/>
        </w:rPr>
        <w:t xml:space="preserve"> on Western culture.</w:t>
      </w:r>
      <w:r w:rsidRPr="0030175A">
        <w:rPr>
          <w:rStyle w:val="StyleStyleBold12pt"/>
          <w:b w:val="0"/>
          <w:sz w:val="16"/>
        </w:rPr>
        <w:t xml:space="preserve"> </w:t>
      </w:r>
      <w:r w:rsidRPr="0030175A">
        <w:rPr>
          <w:sz w:val="16"/>
        </w:rPr>
        <w:t>Therefore the concept of</w:t>
      </w:r>
      <w:r w:rsidRPr="00792D60">
        <w:rPr>
          <w:rStyle w:val="StyleBoldUnderline"/>
        </w:rPr>
        <w:t xml:space="preserve"> “development" also implicitly assumes some kind of cultural superiority in those who are already “developed", i.e. the </w:t>
      </w:r>
      <w:proofErr w:type="spellStart"/>
      <w:r w:rsidRPr="00792D60">
        <w:rPr>
          <w:rStyle w:val="StyleBoldUnderline"/>
        </w:rPr>
        <w:t>industrialised</w:t>
      </w:r>
      <w:proofErr w:type="spellEnd"/>
      <w:r w:rsidRPr="00792D60">
        <w:rPr>
          <w:rStyle w:val="StyleBoldUnderline"/>
        </w:rPr>
        <w:t xml:space="preserve"> Western nations, compared with those who are “underdeveloped".</w:t>
      </w:r>
      <w:r w:rsidRPr="0030175A">
        <w:rPr>
          <w:rStyle w:val="StyleStyleBold12pt"/>
          <w:b w:val="0"/>
          <w:sz w:val="16"/>
        </w:rPr>
        <w:t xml:space="preserve">  These assumptions underlying the word ‘‘development’' have profound implications. Many people in rich countries associate the concept of “development” with the idea that all people on the planet are moving along one single track towards some state of “maturity” or “progress”. </w:t>
      </w:r>
      <w:r w:rsidRPr="00792D60">
        <w:rPr>
          <w:rStyle w:val="StyleBoldUnderline"/>
        </w:rPr>
        <w:t>Those in low income countries who make up two thirds of the world's population have to perceive and accept themselves as “underdeveloped" in order to receive “development” aid.</w:t>
      </w:r>
      <w:r w:rsidRPr="0030175A">
        <w:rPr>
          <w:rStyle w:val="StyleStyleBold12pt"/>
          <w:b w:val="0"/>
          <w:sz w:val="16"/>
        </w:rPr>
        <w:t xml:space="preserve"> </w:t>
      </w:r>
      <w:r w:rsidRPr="00792D60">
        <w:rPr>
          <w:rStyle w:val="StyleBoldUnderline"/>
        </w:rPr>
        <w:t>These “mindsets", often implicit, uncritically accepted, and rarely fundamentally challenged, are some of the most powerful belief systems underlying current relationships between countries</w:t>
      </w:r>
      <w:r w:rsidRPr="0030175A">
        <w:rPr>
          <w:rStyle w:val="StyleStyleBold12pt"/>
          <w:b w:val="0"/>
          <w:sz w:val="16"/>
        </w:rPr>
        <w:t xml:space="preserve">.  In addition to particular “mindsets” described above, the ongoing use of the word “development” also produces feelings of confusion in those who are not directly involved in the “aid business”. If ‘‘development'’ is a good thing, why are so many people in the world becoming poorer? Why do the images of poverty on our TV screens and the statistics on the news bulletins never seem to show any improvements? </w:t>
      </w:r>
      <w:r w:rsidRPr="00792D60">
        <w:rPr>
          <w:rStyle w:val="StyleBoldUnderline"/>
        </w:rPr>
        <w:t>The use of “development” as a means of describing our present global inequalities, and as a prescription for changes in these inequalities, compounds this confusion, prevents other, more accurate paradigms from being articulated and discussed, and obscures the reality of what is happening.</w:t>
      </w:r>
      <w:r w:rsidRPr="0030175A">
        <w:rPr>
          <w:rStyle w:val="StyleStyleBold12pt"/>
          <w:b w:val="0"/>
          <w:sz w:val="16"/>
        </w:rPr>
        <w:t xml:space="preserve"> Some of the other implicit assumptions of include the following:  The concept of “development” assumes a “one way traffic” — rich countries provide aid, low income countries receive. By describing this exchange as “development” in low income countries, </w:t>
      </w:r>
      <w:r w:rsidRPr="00792D60">
        <w:rPr>
          <w:rStyle w:val="StyleBoldUnderline"/>
        </w:rPr>
        <w:t xml:space="preserve">there is no assumption of </w:t>
      </w:r>
      <w:proofErr w:type="gramStart"/>
      <w:r w:rsidRPr="00792D60">
        <w:rPr>
          <w:rStyle w:val="StyleBoldUnderline"/>
        </w:rPr>
        <w:t>equality,</w:t>
      </w:r>
      <w:proofErr w:type="gramEnd"/>
      <w:r w:rsidRPr="00792D60">
        <w:rPr>
          <w:rStyle w:val="StyleBoldUnderline"/>
        </w:rPr>
        <w:t xml:space="preserve"> and the wisdom and knowledge of other cultures is not accorded equal status</w:t>
      </w:r>
      <w:r w:rsidRPr="0030175A">
        <w:rPr>
          <w:rStyle w:val="StyleStyleBold12pt"/>
          <w:b w:val="0"/>
          <w:sz w:val="16"/>
        </w:rPr>
        <w:t xml:space="preserve">.  The “development" paradigm also assumes the superiority of a particular world view — the West's </w:t>
      </w:r>
      <w:proofErr w:type="spellStart"/>
      <w:r w:rsidRPr="0030175A">
        <w:rPr>
          <w:rStyle w:val="StyleStyleBold12pt"/>
          <w:b w:val="0"/>
          <w:sz w:val="16"/>
        </w:rPr>
        <w:t>rationaI</w:t>
      </w:r>
      <w:proofErr w:type="spellEnd"/>
      <w:r w:rsidRPr="0030175A">
        <w:rPr>
          <w:rStyle w:val="StyleStyleBold12pt"/>
          <w:b w:val="0"/>
          <w:sz w:val="16"/>
        </w:rPr>
        <w:t>/scientific/</w:t>
      </w:r>
      <w:proofErr w:type="spellStart"/>
      <w:r w:rsidRPr="0030175A">
        <w:rPr>
          <w:rStyle w:val="StyleStyleBold12pt"/>
          <w:b w:val="0"/>
          <w:sz w:val="16"/>
        </w:rPr>
        <w:t>technologicaI</w:t>
      </w:r>
      <w:proofErr w:type="spellEnd"/>
      <w:r w:rsidRPr="0030175A">
        <w:rPr>
          <w:rStyle w:val="StyleStyleBold12pt"/>
          <w:b w:val="0"/>
          <w:sz w:val="16"/>
        </w:rPr>
        <w:t xml:space="preserve"> worldview. This ideology assumes that technological progress is always a “good thing” and that any damage to the natural world can be overcome by a technological solution.  The “benefits” of market forces, economic growth and consumerism as a basis for society are assumed and unquestioned. </w:t>
      </w:r>
      <w:proofErr w:type="gramStart"/>
      <w:r w:rsidRPr="0030175A">
        <w:rPr>
          <w:rStyle w:val="StyleStyleBold12pt"/>
          <w:b w:val="0"/>
          <w:sz w:val="16"/>
        </w:rPr>
        <w:t>o</w:t>
      </w:r>
      <w:proofErr w:type="gramEnd"/>
      <w:r w:rsidRPr="0030175A">
        <w:rPr>
          <w:rStyle w:val="StyleStyleBold12pt"/>
          <w:b w:val="0"/>
          <w:sz w:val="16"/>
        </w:rPr>
        <w:t xml:space="preserve"> It assumes the primacy of individuality and the </w:t>
      </w:r>
      <w:proofErr w:type="spellStart"/>
      <w:r w:rsidRPr="0030175A">
        <w:rPr>
          <w:rStyle w:val="StyleStyleBold12pt"/>
          <w:b w:val="0"/>
          <w:sz w:val="16"/>
        </w:rPr>
        <w:t>fulﬁlment</w:t>
      </w:r>
      <w:proofErr w:type="spellEnd"/>
      <w:r w:rsidRPr="0030175A">
        <w:rPr>
          <w:rStyle w:val="StyleStyleBold12pt"/>
          <w:b w:val="0"/>
          <w:sz w:val="16"/>
        </w:rPr>
        <w:t xml:space="preserve"> of individual’s “needs”, rather than the promotion of social cohesion, social responsibility, and supportive social structures. The Western scientiﬁc paradigm assumes that </w:t>
      </w:r>
      <w:r w:rsidRPr="00792D60">
        <w:rPr>
          <w:rStyle w:val="StyleBoldUnderline"/>
        </w:rPr>
        <w:t>the natural world is to be exploited, to be used for man's beneﬁt with little regard for the consequences</w:t>
      </w:r>
      <w:r w:rsidRPr="0030175A">
        <w:rPr>
          <w:rStyle w:val="StyleStyleBold12pt"/>
          <w:b w:val="0"/>
          <w:sz w:val="16"/>
        </w:rPr>
        <w:t xml:space="preserve">. </w:t>
      </w:r>
      <w:r w:rsidRPr="00792D60">
        <w:rPr>
          <w:rStyle w:val="StyleBoldUnderline"/>
        </w:rPr>
        <w:t>Western “</w:t>
      </w:r>
      <w:proofErr w:type="spellStart"/>
      <w:r w:rsidRPr="00792D60">
        <w:rPr>
          <w:rStyle w:val="StyleBoldUnderline"/>
        </w:rPr>
        <w:t>civilisation</w:t>
      </w:r>
      <w:proofErr w:type="spellEnd"/>
      <w:r w:rsidRPr="00792D60">
        <w:rPr>
          <w:rStyle w:val="StyleBoldUnderline"/>
        </w:rPr>
        <w:t xml:space="preserve">” is now fundamentally divorced from nature </w:t>
      </w:r>
      <w:r w:rsidRPr="0030175A">
        <w:rPr>
          <w:rStyle w:val="StyleStyleBold12pt"/>
          <w:b w:val="0"/>
          <w:sz w:val="16"/>
        </w:rPr>
        <w:t xml:space="preserve">and the natural world — </w:t>
      </w:r>
      <w:r w:rsidRPr="00792D60">
        <w:rPr>
          <w:rStyle w:val="StyleBoldUnderline"/>
        </w:rPr>
        <w:t>for example</w:t>
      </w:r>
      <w:r w:rsidRPr="0030175A">
        <w:rPr>
          <w:rStyle w:val="StyleStyleBold12pt"/>
          <w:b w:val="0"/>
          <w:sz w:val="16"/>
        </w:rPr>
        <w:t xml:space="preserve"> in factory farming, </w:t>
      </w:r>
      <w:r w:rsidRPr="00792D60">
        <w:rPr>
          <w:rStyle w:val="StyleBoldUnderline"/>
        </w:rPr>
        <w:t>pollution of land, destruction of landscape.</w:t>
      </w:r>
      <w:r w:rsidRPr="0030175A">
        <w:rPr>
          <w:rStyle w:val="StyleStyleBold12pt"/>
          <w:b w:val="0"/>
          <w:sz w:val="16"/>
        </w:rPr>
        <w:t xml:space="preserve"> </w:t>
      </w:r>
      <w:r w:rsidRPr="0030175A">
        <w:rPr>
          <w:rStyle w:val="StyleBoldUnderline"/>
        </w:rPr>
        <w:t>Societies who are in harmony with nature</w:t>
      </w:r>
      <w:r w:rsidRPr="0030175A">
        <w:rPr>
          <w:rStyle w:val="StyleStyleBold12pt"/>
          <w:b w:val="0"/>
          <w:sz w:val="16"/>
        </w:rPr>
        <w:t xml:space="preserve"> and the seasons, and which </w:t>
      </w:r>
      <w:proofErr w:type="spellStart"/>
      <w:r w:rsidRPr="0030175A">
        <w:rPr>
          <w:rStyle w:val="StyleStyleBold12pt"/>
          <w:b w:val="0"/>
          <w:sz w:val="16"/>
        </w:rPr>
        <w:t>practise</w:t>
      </w:r>
      <w:proofErr w:type="spellEnd"/>
      <w:r w:rsidRPr="0030175A">
        <w:rPr>
          <w:rStyle w:val="StyleStyleBold12pt"/>
          <w:b w:val="0"/>
          <w:sz w:val="16"/>
        </w:rPr>
        <w:t xml:space="preserve"> stewardship, care of the natural world and long term sustainability </w:t>
      </w:r>
      <w:r w:rsidRPr="0030175A">
        <w:rPr>
          <w:rStyle w:val="StyleBoldUnderline"/>
        </w:rPr>
        <w:t>are not actively valued.</w:t>
      </w:r>
      <w:r w:rsidRPr="0030175A">
        <w:rPr>
          <w:rStyle w:val="StyleStyleBold12pt"/>
          <w:b w:val="0"/>
          <w:sz w:val="16"/>
        </w:rPr>
        <w:t xml:space="preserve"> </w:t>
      </w:r>
      <w:r w:rsidRPr="0030175A">
        <w:rPr>
          <w:rStyle w:val="StyleBoldUnderline"/>
        </w:rPr>
        <w:t xml:space="preserve">The use of the word “development” does not assume that the ways of life of other cultures are diverse and incomparable ways of human existence, but are somehow “lacking”. </w:t>
      </w:r>
      <w:r w:rsidRPr="0030175A">
        <w:rPr>
          <w:rStyle w:val="StyleStyleBold12pt"/>
          <w:b w:val="0"/>
          <w:sz w:val="16"/>
        </w:rPr>
        <w:t>There is an implicit assumption that other countries/cultures have to “catch up” to Western “standards”.</w:t>
      </w:r>
    </w:p>
    <w:p w14:paraId="4AFCDF78" w14:textId="77777777" w:rsidR="00B5302F" w:rsidRPr="00B5302F" w:rsidRDefault="00B5302F" w:rsidP="00B5302F"/>
    <w:p w14:paraId="4240B0CB" w14:textId="77777777" w:rsidR="00B446AC" w:rsidRPr="003B0F5C" w:rsidRDefault="00B446AC" w:rsidP="00B446AC">
      <w:pPr>
        <w:pStyle w:val="Heading2"/>
        <w:rPr>
          <w:rFonts w:cs="Times New Roman"/>
        </w:rPr>
      </w:pPr>
      <w:r w:rsidRPr="003B0F5C">
        <w:rPr>
          <w:rFonts w:cs="Times New Roman"/>
        </w:rPr>
        <w:t>Colonialism Module</w:t>
      </w:r>
    </w:p>
    <w:p w14:paraId="46CB3C1B" w14:textId="77777777" w:rsidR="00B446AC" w:rsidRPr="003B0F5C" w:rsidRDefault="00B446AC" w:rsidP="00B446AC">
      <w:pPr>
        <w:pStyle w:val="Heading3"/>
        <w:rPr>
          <w:rFonts w:cs="Times New Roman"/>
        </w:rPr>
      </w:pPr>
      <w:r w:rsidRPr="003B0F5C">
        <w:rPr>
          <w:rFonts w:cs="Times New Roman"/>
        </w:rPr>
        <w:lastRenderedPageBreak/>
        <w:t>“Development” = West Dominance</w:t>
      </w:r>
    </w:p>
    <w:p w14:paraId="7DCDA1E9" w14:textId="77777777" w:rsidR="00B446AC" w:rsidRPr="003B0F5C" w:rsidRDefault="00B446AC" w:rsidP="00B446AC">
      <w:pPr>
        <w:pStyle w:val="Heading4"/>
        <w:rPr>
          <w:rFonts w:cs="Times New Roman"/>
        </w:rPr>
      </w:pPr>
      <w:r w:rsidRPr="003B0F5C">
        <w:rPr>
          <w:rFonts w:cs="Times New Roman"/>
        </w:rPr>
        <w:t>Discourse centered around “development” prioritizes affluent Western culture and renders other nations inferior</w:t>
      </w:r>
    </w:p>
    <w:p w14:paraId="54C95A22" w14:textId="77777777" w:rsidR="00B446AC" w:rsidRPr="003B0F5C" w:rsidRDefault="00B446AC" w:rsidP="00B446AC">
      <w:pPr>
        <w:rPr>
          <w:rStyle w:val="StyleStyleBold12pt"/>
          <w:b w:val="0"/>
        </w:rPr>
      </w:pPr>
      <w:proofErr w:type="spellStart"/>
      <w:r w:rsidRPr="003B0F5C">
        <w:rPr>
          <w:rStyle w:val="StyleStyleBold12pt"/>
          <w:u w:val="single"/>
        </w:rPr>
        <w:t>Zein-Elabden</w:t>
      </w:r>
      <w:proofErr w:type="spellEnd"/>
      <w:r w:rsidRPr="003B0F5C">
        <w:rPr>
          <w:rStyle w:val="StyleStyleBold12pt"/>
          <w:u w:val="single"/>
        </w:rPr>
        <w:t xml:space="preserve"> 01</w:t>
      </w:r>
      <w:r w:rsidR="00CE14E3">
        <w:rPr>
          <w:rStyle w:val="StyleStyleBold12pt"/>
          <w:b w:val="0"/>
        </w:rPr>
        <w:t xml:space="preserve"> </w:t>
      </w:r>
      <w:r w:rsidRPr="003B0F5C">
        <w:rPr>
          <w:rStyle w:val="StyleStyleBold12pt"/>
          <w:b w:val="0"/>
        </w:rPr>
        <w:t xml:space="preserve">(Department of Economics, Franklin &amp; Marshall College (Summer 2001. “ Contours of a non-modernist discourse: the contested space of history and development” Review of Radical Political Economies. Volume 33, Issue 3. </w:t>
      </w:r>
      <w:proofErr w:type="spellStart"/>
      <w:r w:rsidRPr="003B0F5C">
        <w:rPr>
          <w:rStyle w:val="StyleStyleBold12pt"/>
          <w:b w:val="0"/>
        </w:rPr>
        <w:t>ScienceDirect</w:t>
      </w:r>
      <w:proofErr w:type="spellEnd"/>
      <w:r w:rsidRPr="003B0F5C">
        <w:rPr>
          <w:rStyle w:val="StyleStyleBold12pt"/>
          <w:b w:val="0"/>
        </w:rPr>
        <w:t>.)</w:t>
      </w:r>
    </w:p>
    <w:p w14:paraId="4B93B92C" w14:textId="77777777" w:rsidR="00B446AC" w:rsidRPr="003B0F5C" w:rsidRDefault="00B446AC" w:rsidP="00B446AC">
      <w:pPr>
        <w:rPr>
          <w:sz w:val="16"/>
        </w:rPr>
      </w:pPr>
    </w:p>
    <w:p w14:paraId="7D339942" w14:textId="77777777" w:rsidR="00B446AC" w:rsidRPr="003B0F5C" w:rsidRDefault="00B446AC" w:rsidP="00B446AC">
      <w:pPr>
        <w:rPr>
          <w:u w:val="single"/>
        </w:rPr>
      </w:pPr>
      <w:r w:rsidRPr="003B0F5C">
        <w:rPr>
          <w:u w:val="single"/>
        </w:rPr>
        <w:t>Situating the postcolonial in relation to modernity has been</w:t>
      </w:r>
      <w:r w:rsidRPr="003B0F5C">
        <w:rPr>
          <w:sz w:val="16"/>
        </w:rPr>
        <w:t xml:space="preserve"> perhaps the most difficult enterprise. This difficulty can be </w:t>
      </w:r>
      <w:r w:rsidRPr="003B0F5C">
        <w:rPr>
          <w:u w:val="single"/>
        </w:rPr>
        <w:t>seen in the loss for words among many authors to articulate a vocabulary outside the parameters set by modern European discourse</w:t>
      </w:r>
      <w:r w:rsidRPr="003B0F5C">
        <w:rPr>
          <w:sz w:val="16"/>
        </w:rPr>
        <w:t xml:space="preserve">. </w:t>
      </w:r>
      <w:proofErr w:type="spellStart"/>
      <w:r w:rsidRPr="003B0F5C">
        <w:rPr>
          <w:sz w:val="16"/>
        </w:rPr>
        <w:t>Bhabha</w:t>
      </w:r>
      <w:proofErr w:type="spellEnd"/>
      <w:r w:rsidRPr="003B0F5C">
        <w:rPr>
          <w:sz w:val="16"/>
        </w:rPr>
        <w:t xml:space="preserve">, for example, uses the expressions “otherwise than modernity” and “contra-modernity” (1994: 6). My use of the term “non-modernist” here is no exception. </w:t>
      </w:r>
      <w:r w:rsidRPr="003B0F5C">
        <w:rPr>
          <w:u w:val="single"/>
        </w:rPr>
        <w:t>The difficulty of speaking outside the language of modernity originates in that modern Europe</w:t>
      </w:r>
      <w:r w:rsidRPr="003B0F5C">
        <w:rPr>
          <w:sz w:val="16"/>
        </w:rPr>
        <w:t xml:space="preserve"> (to include European settlements worldwide) </w:t>
      </w:r>
      <w:r w:rsidRPr="003B0F5C">
        <w:rPr>
          <w:u w:val="single"/>
        </w:rPr>
        <w:t>has largely succeeded, through material/discursive processes, in establishing a strong claim on “history” and, therefrom, all facets of human experience: reason/rationality, meaning, development, and of course modernity, appropriating all of these as uniquely European.5 Postcolonial thinkers themselves fall into this habit by ceding to modern Europe the majority of what could possibly be generically human and open to different cultural interpretations.</w:t>
      </w:r>
      <w:r w:rsidRPr="003B0F5C">
        <w:rPr>
          <w:sz w:val="16"/>
        </w:rPr>
        <w:t xml:space="preserve"> 6</w:t>
      </w:r>
      <w:r w:rsidRPr="003B0F5C">
        <w:rPr>
          <w:sz w:val="12"/>
        </w:rPr>
        <w:t xml:space="preserve">¶ </w:t>
      </w:r>
      <w:r w:rsidRPr="003B0F5C">
        <w:rPr>
          <w:u w:val="single"/>
        </w:rPr>
        <w:t>The imperial success of modern Europe, inseparable from its rise as an industrial power, laid the ground for its claim on history. This claim represents the discursive process that accompanied, and was perhaps necessary for, the rationalization and ideological purchase of modernity’s project of universal dominion</w:t>
      </w:r>
      <w:r w:rsidRPr="003B0F5C">
        <w:rPr>
          <w:sz w:val="16"/>
        </w:rPr>
        <w:t xml:space="preserve">. Thus, from a postcolonial perspective, </w:t>
      </w:r>
      <w:r w:rsidRPr="003B0F5C">
        <w:rPr>
          <w:u w:val="single"/>
        </w:rPr>
        <w:t xml:space="preserve">the problem of modernist discourse lies </w:t>
      </w:r>
      <w:r w:rsidRPr="003B0F5C">
        <w:rPr>
          <w:sz w:val="16"/>
        </w:rPr>
        <w:t xml:space="preserve">not only in that it is centered around a linear, determinist interpretation of history, the (gendered) triumph of “reason,” and exceeding faith in an objective knowledge, but </w:t>
      </w:r>
      <w:r w:rsidRPr="003B0F5C">
        <w:rPr>
          <w:u w:val="single"/>
        </w:rPr>
        <w:t>in claiming history itself</w:t>
      </w:r>
      <w:r w:rsidRPr="003B0F5C">
        <w:rPr>
          <w:sz w:val="16"/>
        </w:rPr>
        <w:t xml:space="preserve"> for the European experience, and succeeding in defining the terms of “reality” and categories of </w:t>
      </w:r>
      <w:r w:rsidRPr="003B0F5C">
        <w:rPr>
          <w:u w:val="single"/>
        </w:rPr>
        <w:t>discourse to the point where none could exist outside of its theoretical framework. In this framework, modernity became a condition inherently superior to</w:t>
      </w:r>
      <w:r w:rsidRPr="003B0F5C">
        <w:rPr>
          <w:sz w:val="16"/>
        </w:rPr>
        <w:t xml:space="preserve"> age and tradition, with tradition being not the past of modern Europe, but also the present of </w:t>
      </w:r>
      <w:r w:rsidRPr="003B0F5C">
        <w:rPr>
          <w:u w:val="single"/>
        </w:rPr>
        <w:t>non-European societies and cultures</w:t>
      </w:r>
      <w:r w:rsidRPr="003B0F5C">
        <w:rPr>
          <w:sz w:val="16"/>
        </w:rPr>
        <w:t>.</w:t>
      </w:r>
      <w:r w:rsidRPr="003B0F5C">
        <w:rPr>
          <w:sz w:val="12"/>
        </w:rPr>
        <w:t xml:space="preserve">¶ </w:t>
      </w:r>
      <w:r w:rsidRPr="003B0F5C">
        <w:rPr>
          <w:sz w:val="16"/>
        </w:rPr>
        <w:t xml:space="preserve">I wish to rely here on the work of </w:t>
      </w:r>
      <w:proofErr w:type="spellStart"/>
      <w:r w:rsidRPr="003B0F5C">
        <w:rPr>
          <w:sz w:val="16"/>
        </w:rPr>
        <w:t>Dipesh</w:t>
      </w:r>
      <w:proofErr w:type="spellEnd"/>
      <w:r w:rsidRPr="003B0F5C">
        <w:rPr>
          <w:sz w:val="16"/>
        </w:rPr>
        <w:t xml:space="preserve"> </w:t>
      </w:r>
      <w:proofErr w:type="spellStart"/>
      <w:r w:rsidRPr="003B0F5C">
        <w:rPr>
          <w:sz w:val="16"/>
        </w:rPr>
        <w:t>Chakrabarty</w:t>
      </w:r>
      <w:proofErr w:type="spellEnd"/>
      <w:r w:rsidRPr="003B0F5C">
        <w:rPr>
          <w:sz w:val="16"/>
        </w:rPr>
        <w:t xml:space="preserve"> (1997), one of the Subaltern Studies writers, to illustrate the problem of the European claim on history. 7 </w:t>
      </w:r>
      <w:proofErr w:type="spellStart"/>
      <w:r w:rsidRPr="003B0F5C">
        <w:rPr>
          <w:sz w:val="16"/>
        </w:rPr>
        <w:t>Chakrabarty</w:t>
      </w:r>
      <w:proofErr w:type="spellEnd"/>
      <w:r w:rsidRPr="003B0F5C">
        <w:rPr>
          <w:sz w:val="16"/>
        </w:rPr>
        <w:t xml:space="preserve"> is particularly concerned with the problem of the nation state, but his argument applies with equal precision to other categories of modernist discourse. He takes on the practice of historicism (interpreting history as a process that unfolds according to certain, immutable, and knowable a priori laws). So far such laws have been supplied by Western philosophy (for example, Hegel and Marx among a long line of less significant figures). </w:t>
      </w:r>
      <w:proofErr w:type="spellStart"/>
      <w:r w:rsidRPr="003B0F5C">
        <w:rPr>
          <w:sz w:val="16"/>
        </w:rPr>
        <w:t>Chakrabarty</w:t>
      </w:r>
      <w:proofErr w:type="spellEnd"/>
      <w:r w:rsidRPr="003B0F5C">
        <w:rPr>
          <w:sz w:val="16"/>
        </w:rPr>
        <w:t xml:space="preserve"> argues that historiography essentially entails a uniform application of European theories of history to all societies. Accordingly, history is perceived as “something which has already happened elsewhere [in Europe], and which is to be reproduced, mechanically or otherwise, with a local content” (Ibid: 283). He goes on to show that this reproduction has, in fact, been faithfully carried out by “third world” historians and social scientists who are firmly caught up in the theoretical framework of “Europe as history.”</w:t>
      </w:r>
      <w:r w:rsidRPr="003B0F5C">
        <w:rPr>
          <w:sz w:val="12"/>
        </w:rPr>
        <w:t xml:space="preserve">¶ </w:t>
      </w:r>
      <w:r w:rsidRPr="003B0F5C">
        <w:rPr>
          <w:sz w:val="16"/>
        </w:rPr>
        <w:t xml:space="preserve">“Economics” and “history” are the knowledge forms that correspond to the two major institutions that the rise (and later universalization) of the bourgeois order has given to the world—the capitalist mode of production and the nation state. A critical historian has no choice but to negotiate this knowledge. She or he therefore needs to understand the state on its own terms, that is, in terms of its self-justificatory narratives of citizenship and modernity. Since these themes will always take us back to the universalist propositions of “modern” (European) political philosophy—even the “practical” science of economics that now seems “natural” to our constructions of world systems is (theoretically) rooted in the ideas of ethics in eighteenth-century Europe—a third-world historian is condemned to knowing “Europe” as the original home of the “modern,” </w:t>
      </w:r>
      <w:proofErr w:type="gramStart"/>
      <w:r w:rsidRPr="003B0F5C">
        <w:rPr>
          <w:sz w:val="16"/>
        </w:rPr>
        <w:t>… .</w:t>
      </w:r>
      <w:proofErr w:type="gramEnd"/>
      <w:r w:rsidRPr="003B0F5C">
        <w:rPr>
          <w:sz w:val="16"/>
        </w:rPr>
        <w:t xml:space="preserve"> Thus follows the everyday </w:t>
      </w:r>
      <w:proofErr w:type="spellStart"/>
      <w:r w:rsidRPr="003B0F5C">
        <w:rPr>
          <w:sz w:val="16"/>
        </w:rPr>
        <w:t>subalternity</w:t>
      </w:r>
      <w:proofErr w:type="spellEnd"/>
      <w:r w:rsidRPr="003B0F5C">
        <w:rPr>
          <w:sz w:val="16"/>
        </w:rPr>
        <w:t xml:space="preserve"> of non-Western histories (Ibid: 285–6).</w:t>
      </w:r>
      <w:r w:rsidRPr="003B0F5C">
        <w:rPr>
          <w:sz w:val="12"/>
        </w:rPr>
        <w:t xml:space="preserve">¶ </w:t>
      </w:r>
      <w:proofErr w:type="gramStart"/>
      <w:r w:rsidRPr="003B0F5C">
        <w:rPr>
          <w:sz w:val="16"/>
        </w:rPr>
        <w:t>The</w:t>
      </w:r>
      <w:proofErr w:type="gramEnd"/>
      <w:r w:rsidRPr="003B0F5C">
        <w:rPr>
          <w:sz w:val="16"/>
        </w:rPr>
        <w:t xml:space="preserve"> captivity of postcolonial historians in the conceptual framework of Europe-as-history is reflected in what </w:t>
      </w:r>
      <w:proofErr w:type="spellStart"/>
      <w:r w:rsidRPr="003B0F5C">
        <w:rPr>
          <w:sz w:val="16"/>
        </w:rPr>
        <w:t>Chakrabarty</w:t>
      </w:r>
      <w:proofErr w:type="spellEnd"/>
      <w:r w:rsidRPr="003B0F5C">
        <w:rPr>
          <w:sz w:val="16"/>
        </w:rPr>
        <w:t xml:space="preserve"> calls “the paradox of third-world social science.” The paradox is that </w:t>
      </w:r>
      <w:r w:rsidRPr="003B0F5C">
        <w:rPr>
          <w:u w:val="single"/>
        </w:rPr>
        <w:t>Western theories, written “in ignorance of the majority of humankind—that is, those living in non-Western cultures</w:t>
      </w:r>
      <w:r w:rsidRPr="003B0F5C">
        <w:rPr>
          <w:sz w:val="16"/>
        </w:rPr>
        <w:t xml:space="preserve">” (265), </w:t>
      </w:r>
      <w:r w:rsidRPr="003B0F5C">
        <w:rPr>
          <w:u w:val="single"/>
        </w:rPr>
        <w:t>seem to illuminate many aspects of those societies for “third world” social scientists and “eminently” help in understanding their social problems.</w:t>
      </w:r>
      <w:r w:rsidRPr="003B0F5C">
        <w:rPr>
          <w:sz w:val="16"/>
        </w:rPr>
        <w:t xml:space="preserve"> </w:t>
      </w:r>
      <w:proofErr w:type="spellStart"/>
      <w:r w:rsidRPr="003B0F5C">
        <w:rPr>
          <w:sz w:val="16"/>
        </w:rPr>
        <w:t>Chakrabarty</w:t>
      </w:r>
      <w:proofErr w:type="spellEnd"/>
      <w:r w:rsidRPr="003B0F5C">
        <w:rPr>
          <w:sz w:val="16"/>
        </w:rPr>
        <w:t xml:space="preserve"> finds the answer to his paradox to be that the reality illuminated by Western theories is present only in the minds of those social scientists who, having been thoroughly trained in Western tradition through the process of colonialism, share the European interpretations of history. Much more, they have accepted the negative characterization of their own cultures as permanently inadequate and undeveloped. In the classical Marxian interpretation, for instance, the British colonization of India—although condemned—was tolerated as the necessary evil of “modernization” and the transition to socialism.8</w:t>
      </w:r>
      <w:r w:rsidRPr="003B0F5C">
        <w:rPr>
          <w:sz w:val="12"/>
        </w:rPr>
        <w:t xml:space="preserve">¶ </w:t>
      </w:r>
      <w:r w:rsidRPr="003B0F5C">
        <w:rPr>
          <w:u w:val="single"/>
        </w:rPr>
        <w:t>The modern European claim on history</w:t>
      </w:r>
      <w:r w:rsidRPr="003B0F5C">
        <w:rPr>
          <w:sz w:val="16"/>
        </w:rPr>
        <w:t xml:space="preserve"> (interpreted as a teleological universalization of a particular rationality) </w:t>
      </w:r>
      <w:r w:rsidRPr="003B0F5C">
        <w:rPr>
          <w:u w:val="single"/>
        </w:rPr>
        <w:t>finds its expression in contemporary economic analysis through the notion of development: n</w:t>
      </w:r>
      <w:r w:rsidRPr="003B0F5C">
        <w:rPr>
          <w:sz w:val="16"/>
        </w:rPr>
        <w:t>amely, the form of large scale, material accumulation associated primarily with Western societies. In the 20th century postwar period</w:t>
      </w:r>
      <w:r w:rsidRPr="003B0F5C">
        <w:rPr>
          <w:u w:val="single"/>
        </w:rPr>
        <w:t xml:space="preserve">, a tremendous investment in economic analysis as well as industrial projects was undertaken, and the notion of development has since been instituted in the </w:t>
      </w:r>
      <w:proofErr w:type="spellStart"/>
      <w:r w:rsidRPr="003B0F5C">
        <w:rPr>
          <w:u w:val="single"/>
        </w:rPr>
        <w:t>binarism</w:t>
      </w:r>
      <w:proofErr w:type="spellEnd"/>
      <w:r w:rsidRPr="003B0F5C">
        <w:rPr>
          <w:u w:val="single"/>
        </w:rPr>
        <w:t xml:space="preserve"> of developed/un</w:t>
      </w:r>
      <w:r w:rsidRPr="003B0F5C">
        <w:rPr>
          <w:sz w:val="16"/>
        </w:rPr>
        <w:t>(der/less)</w:t>
      </w:r>
      <w:r w:rsidRPr="003B0F5C">
        <w:rPr>
          <w:u w:val="single"/>
        </w:rPr>
        <w:t>developed.</w:t>
      </w:r>
      <w:r w:rsidRPr="003B0F5C">
        <w:rPr>
          <w:sz w:val="16"/>
        </w:rPr>
        <w:t xml:space="preserve">9 </w:t>
      </w:r>
      <w:r w:rsidRPr="003B0F5C">
        <w:rPr>
          <w:u w:val="single"/>
        </w:rPr>
        <w:t>The idea of development is, of course, deeply rooted in Western philosophical thought</w:t>
      </w:r>
      <w:r w:rsidRPr="003B0F5C">
        <w:rPr>
          <w:sz w:val="16"/>
        </w:rPr>
        <w:t xml:space="preserve"> (see, for instance, Bury and </w:t>
      </w:r>
      <w:proofErr w:type="spellStart"/>
      <w:r w:rsidRPr="003B0F5C">
        <w:rPr>
          <w:sz w:val="16"/>
        </w:rPr>
        <w:t>Zein</w:t>
      </w:r>
      <w:proofErr w:type="spellEnd"/>
      <w:r w:rsidRPr="003B0F5C">
        <w:rPr>
          <w:sz w:val="16"/>
        </w:rPr>
        <w:t xml:space="preserve">), but the imperative of its extension to other world regions draws particularly on the notion of universal history that emerged in eighteenth century Europe, and served to support the Enlightenment vision of progress by establishing universal laws according to </w:t>
      </w:r>
      <w:r w:rsidRPr="003B0F5C">
        <w:rPr>
          <w:sz w:val="16"/>
        </w:rPr>
        <w:lastRenderedPageBreak/>
        <w:t>which history unfolds. In Idea of a Universal History from a Cosmopolitan Point of View, Kant proposed a history in which nature brings about the development of all mankind (</w:t>
      </w:r>
      <w:proofErr w:type="spellStart"/>
      <w:r w:rsidRPr="003B0F5C">
        <w:rPr>
          <w:sz w:val="16"/>
        </w:rPr>
        <w:t>Teggart</w:t>
      </w:r>
      <w:proofErr w:type="spellEnd"/>
      <w:r w:rsidRPr="003B0F5C">
        <w:rPr>
          <w:sz w:val="16"/>
        </w:rPr>
        <w:t xml:space="preserve"> 1949). Similarly, Turgot in Discourses on Universal History envisioned the human race as one whole moving towards greater perfection (Bury 1932).</w:t>
      </w:r>
      <w:r w:rsidRPr="003B0F5C">
        <w:rPr>
          <w:sz w:val="12"/>
        </w:rPr>
        <w:t xml:space="preserve">¶ </w:t>
      </w:r>
      <w:r w:rsidRPr="003B0F5C">
        <w:rPr>
          <w:sz w:val="16"/>
        </w:rPr>
        <w:t xml:space="preserve">Contemporary economic analysis carried on this tradition. The classical Marxian theory in this regard has just been mentioned, and postmodern Marxian economists (e.g., </w:t>
      </w:r>
      <w:proofErr w:type="spellStart"/>
      <w:r w:rsidRPr="003B0F5C">
        <w:rPr>
          <w:sz w:val="16"/>
        </w:rPr>
        <w:t>Amariglio</w:t>
      </w:r>
      <w:proofErr w:type="spellEnd"/>
      <w:r w:rsidRPr="003B0F5C">
        <w:rPr>
          <w:sz w:val="16"/>
        </w:rPr>
        <w:t xml:space="preserve"> and </w:t>
      </w:r>
      <w:proofErr w:type="spellStart"/>
      <w:r w:rsidRPr="003B0F5C">
        <w:rPr>
          <w:sz w:val="16"/>
        </w:rPr>
        <w:t>Ruccio</w:t>
      </w:r>
      <w:proofErr w:type="spellEnd"/>
      <w:r w:rsidRPr="003B0F5C">
        <w:rPr>
          <w:sz w:val="16"/>
        </w:rPr>
        <w:t xml:space="preserve"> 1994) have already identified its historicism. Neoclassical economics, on the other hand, lacking a formalized theory of history, focused on individual “rationality” as the catalyst for development, set against the backdrop of a general stages-of-growth notion borrowed from classical economics. For example, in his influential—if now defunct—Stages of Economic Growth, </w:t>
      </w:r>
      <w:proofErr w:type="spellStart"/>
      <w:r w:rsidRPr="003B0F5C">
        <w:rPr>
          <w:sz w:val="16"/>
        </w:rPr>
        <w:t>Rostow</w:t>
      </w:r>
      <w:proofErr w:type="spellEnd"/>
      <w:r w:rsidRPr="003B0F5C">
        <w:rPr>
          <w:sz w:val="16"/>
        </w:rPr>
        <w:t xml:space="preserve"> (1960) deployed the notion of universal history to suggest that all societies followed the path of industrial Europe. Institutional economics did not rely on a teleological apprehension of historical change, but saw a path dependent co-evolution of technology and institutions. Nevertheless, its paradigmatic emphasis on the dynamic role of technological innovation lends itself to a bias towards industrialization as progress, and presents a constant tension with the role of culture in institutional economic analysis. 10</w:t>
      </w:r>
      <w:r w:rsidRPr="003B0F5C">
        <w:rPr>
          <w:sz w:val="12"/>
        </w:rPr>
        <w:t xml:space="preserve">¶ </w:t>
      </w:r>
      <w:r w:rsidRPr="003B0F5C">
        <w:rPr>
          <w:sz w:val="16"/>
        </w:rPr>
        <w:t>2. Why a non-modernist discourse?</w:t>
      </w:r>
      <w:r w:rsidRPr="003B0F5C">
        <w:rPr>
          <w:sz w:val="12"/>
        </w:rPr>
        <w:t xml:space="preserve">¶ </w:t>
      </w:r>
      <w:r w:rsidRPr="003B0F5C">
        <w:rPr>
          <w:sz w:val="16"/>
        </w:rPr>
        <w:t>The term non-modernist (rather than postmodernist) denotes an engagement with modernity from the subaltern position of its former colonies and marginalized others.11 What is most crucial from this position is that the modernity from which the postmodern departure might take place survives and currently exercises its premises, approaches, and material consequences for non-Western peoples and cultures. For postcolonial societies, the postmodern age has not meant a transcendence of European hegemony, to the same extent that it has not meant the end of economic exploitation and other capitalist processes in the industrialized world. Instead, many of these have expanded and accelerated through globalization and other “triumphs.”</w:t>
      </w:r>
      <w:r w:rsidRPr="003B0F5C">
        <w:rPr>
          <w:sz w:val="12"/>
        </w:rPr>
        <w:t xml:space="preserve">¶ </w:t>
      </w:r>
      <w:r w:rsidRPr="003B0F5C">
        <w:rPr>
          <w:sz w:val="16"/>
        </w:rPr>
        <w:t>A non-modernist discourse questions totalizing narratives, teleological understandings of history, and essentialist interpretations of subjectivity, and doubts objectified and universalized “reason,” “truth,” “knowledge,” and “reality.” Having said that, it should not be inferred that postmodernist critique logically extends to express the predicaments of cultures that represent the “other” of European modernity. Yes, the foundational elements of modernity that have been exposed by postmodernist literature underlay the project of colonialism and, through it, they unfolded brutally before the eyes of the colonized. However, their consequences and meanings to those in the colonies are not necessarily the same as to those living on the imperial side of modernity. Indeed, a desire to subsume the postcolonial critique of economic and political domination within the postmodern umbrella would amount to turning the Other into the Same, which, of course, postmodernism refuses to do (During 1987).</w:t>
      </w:r>
      <w:r w:rsidRPr="003B0F5C">
        <w:rPr>
          <w:sz w:val="12"/>
        </w:rPr>
        <w:t xml:space="preserve">¶ </w:t>
      </w:r>
      <w:r w:rsidRPr="003B0F5C">
        <w:rPr>
          <w:sz w:val="16"/>
        </w:rPr>
        <w:t xml:space="preserve">The problem of </w:t>
      </w:r>
      <w:proofErr w:type="spellStart"/>
      <w:r w:rsidRPr="003B0F5C">
        <w:rPr>
          <w:sz w:val="16"/>
        </w:rPr>
        <w:t>postcoloniality</w:t>
      </w:r>
      <w:proofErr w:type="spellEnd"/>
      <w:r w:rsidRPr="003B0F5C">
        <w:rPr>
          <w:sz w:val="16"/>
        </w:rPr>
        <w:t xml:space="preserve">, rather than a loss of faith in the modern self, is the relentless sovereignty of European modernity, lived in the contemporary relationship between the formerly colonial and the now “postcolonial.” The physical end of the colonial era did not fundamentally alter this relationship. </w:t>
      </w:r>
      <w:r w:rsidRPr="003B0F5C">
        <w:rPr>
          <w:u w:val="single"/>
        </w:rPr>
        <w:t>Colonialism was, almost smoothly, succeeded by the project of development through which former colonies were to oversee the reproduction of modern Europe on their own terrain</w:t>
      </w:r>
      <w:r w:rsidRPr="003B0F5C">
        <w:rPr>
          <w:sz w:val="16"/>
        </w:rPr>
        <w:t xml:space="preserve"> (</w:t>
      </w:r>
      <w:proofErr w:type="spellStart"/>
      <w:r w:rsidRPr="003B0F5C">
        <w:rPr>
          <w:sz w:val="16"/>
        </w:rPr>
        <w:t>Zein-Elabdin</w:t>
      </w:r>
      <w:proofErr w:type="spellEnd"/>
      <w:r w:rsidRPr="003B0F5C">
        <w:rPr>
          <w:sz w:val="16"/>
        </w:rPr>
        <w:t xml:space="preserve"> 1998). 12 </w:t>
      </w:r>
      <w:r w:rsidRPr="003B0F5C">
        <w:rPr>
          <w:u w:val="single"/>
        </w:rPr>
        <w:t xml:space="preserve">The project of development, from the standpoint of “to-be-developed” societies, represents a negative ontology, namely, a process that defines being by negation. The development discourse of the past half century theoretically negated the actual experiences of those societies on the premise that their present realities and world conceptions were a mere prelude to a more significant existence in the form of an industrial, materially affluent society </w:t>
      </w:r>
    </w:p>
    <w:p w14:paraId="3F8B75BC" w14:textId="77777777" w:rsidR="00B446AC" w:rsidRPr="003B0F5C" w:rsidRDefault="00B446AC" w:rsidP="00B446AC">
      <w:pPr>
        <w:rPr>
          <w:u w:val="single"/>
        </w:rPr>
      </w:pPr>
    </w:p>
    <w:p w14:paraId="64307168" w14:textId="77777777" w:rsidR="00B446AC" w:rsidRPr="003B0F5C" w:rsidRDefault="00B446AC" w:rsidP="00B446AC">
      <w:pPr>
        <w:pStyle w:val="Heading4"/>
        <w:rPr>
          <w:rFonts w:cs="Times New Roman"/>
        </w:rPr>
      </w:pPr>
      <w:r w:rsidRPr="003B0F5C">
        <w:rPr>
          <w:rFonts w:cs="Times New Roman"/>
        </w:rPr>
        <w:t>Rhetoric of “development” serves to prop up a system of Western dominance and superiority over the Third World</w:t>
      </w:r>
    </w:p>
    <w:p w14:paraId="317B80E4" w14:textId="77777777" w:rsidR="00B446AC" w:rsidRPr="003B0F5C" w:rsidRDefault="00B446AC" w:rsidP="00B446AC">
      <w:pPr>
        <w:rPr>
          <w:rStyle w:val="StyleStyleBold12pt"/>
          <w:b w:val="0"/>
        </w:rPr>
      </w:pPr>
      <w:r w:rsidRPr="003B0F5C">
        <w:rPr>
          <w:rStyle w:val="StyleStyleBold12pt"/>
          <w:u w:val="single"/>
        </w:rPr>
        <w:t>Pritchard 2k</w:t>
      </w:r>
      <w:r w:rsidRPr="003B0F5C">
        <w:rPr>
          <w:rStyle w:val="StyleStyleBold12pt"/>
          <w:b w:val="0"/>
        </w:rPr>
        <w:t xml:space="preserve"> - teaches western religious thought in the religion department at Bowdoin College and received her d</w:t>
      </w:r>
      <w:r w:rsidR="00CE14E3">
        <w:rPr>
          <w:rStyle w:val="StyleStyleBold12pt"/>
          <w:b w:val="0"/>
        </w:rPr>
        <w:t>octorate from Harvard. (2000. “</w:t>
      </w:r>
      <w:r w:rsidRPr="003B0F5C">
        <w:rPr>
          <w:rStyle w:val="StyleStyleBold12pt"/>
          <w:b w:val="0"/>
        </w:rPr>
        <w:t>The Way Out West: Development and the Rhetoric of Mobility in Postmoder</w:t>
      </w:r>
      <w:r w:rsidR="00CE14E3">
        <w:rPr>
          <w:rStyle w:val="StyleStyleBold12pt"/>
          <w:b w:val="0"/>
        </w:rPr>
        <w:t>n Feminist Theory</w:t>
      </w:r>
      <w:r w:rsidRPr="003B0F5C">
        <w:rPr>
          <w:rStyle w:val="StyleStyleBold12pt"/>
          <w:b w:val="0"/>
        </w:rPr>
        <w:t xml:space="preserve">” </w:t>
      </w:r>
      <w:proofErr w:type="spellStart"/>
      <w:r w:rsidR="00CE14E3">
        <w:rPr>
          <w:rStyle w:val="StyleStyleBold12pt"/>
          <w:b w:val="0"/>
        </w:rPr>
        <w:t>Hypatia</w:t>
      </w:r>
      <w:proofErr w:type="spellEnd"/>
      <w:r w:rsidR="00CE14E3">
        <w:rPr>
          <w:rStyle w:val="StyleStyleBold12pt"/>
          <w:b w:val="0"/>
        </w:rPr>
        <w:t>. Project Muse</w:t>
      </w:r>
      <w:r w:rsidRPr="003B0F5C">
        <w:rPr>
          <w:rStyle w:val="StyleStyleBold12pt"/>
          <w:b w:val="0"/>
        </w:rPr>
        <w:t>)</w:t>
      </w:r>
    </w:p>
    <w:p w14:paraId="6A0C8A0F" w14:textId="77777777" w:rsidR="00B446AC" w:rsidRPr="003B0F5C" w:rsidRDefault="00B446AC" w:rsidP="00B446AC">
      <w:pPr>
        <w:rPr>
          <w:b/>
          <w:u w:val="single"/>
        </w:rPr>
      </w:pPr>
    </w:p>
    <w:p w14:paraId="7E195C7A" w14:textId="77777777" w:rsidR="00B446AC" w:rsidRPr="003B0F5C" w:rsidRDefault="00B446AC" w:rsidP="00B446AC">
      <w:pPr>
        <w:rPr>
          <w:sz w:val="16"/>
        </w:rPr>
      </w:pPr>
      <w:r w:rsidRPr="003B0F5C">
        <w:rPr>
          <w:sz w:val="16"/>
        </w:rPr>
        <w:t xml:space="preserve">Before I describe this Enlightenment narrative or logic of development, I must say a word about the phrase "narrative (or logic or discourse) of development." By this phrase I mean the ideological assumptions, associations, images, and metaphors that inform and justify meanings and practices of development. </w:t>
      </w:r>
      <w:r w:rsidRPr="003B0F5C">
        <w:rPr>
          <w:u w:val="single"/>
        </w:rPr>
        <w:t xml:space="preserve">Narratives of development bear traces of philosophical, social, political, and economic genealogies. </w:t>
      </w:r>
      <w:r w:rsidRPr="003B0F5C">
        <w:rPr>
          <w:sz w:val="16"/>
        </w:rPr>
        <w:t xml:space="preserve">But deciphering such traces is no small feat. In attempting to define "development," Gustavo </w:t>
      </w:r>
      <w:proofErr w:type="spellStart"/>
      <w:r w:rsidRPr="003B0F5C">
        <w:rPr>
          <w:sz w:val="16"/>
        </w:rPr>
        <w:t>Esteva</w:t>
      </w:r>
      <w:proofErr w:type="spellEnd"/>
      <w:r w:rsidRPr="003B0F5C">
        <w:rPr>
          <w:sz w:val="16"/>
        </w:rPr>
        <w:t xml:space="preserve"> gives voice to the difficulty of this task: "There is nothing in modern mentality comparable to it [development] as a force guiding thought and behavior. At the same time, very few words are as feeble, as fragile and as incapable of giving substance and meaning to thought and behavior as this one" (</w:t>
      </w:r>
      <w:proofErr w:type="spellStart"/>
      <w:r w:rsidRPr="003B0F5C">
        <w:rPr>
          <w:sz w:val="16"/>
        </w:rPr>
        <w:t>Esteva</w:t>
      </w:r>
      <w:proofErr w:type="spellEnd"/>
      <w:r w:rsidRPr="003B0F5C">
        <w:rPr>
          <w:sz w:val="16"/>
        </w:rPr>
        <w:t xml:space="preserve"> 1992, 8). Similarly, Wolfgang Sachs asserts that "</w:t>
      </w:r>
      <w:r w:rsidRPr="003B0F5C">
        <w:rPr>
          <w:u w:val="single"/>
        </w:rPr>
        <w:t>By now development has become an amoeba-like concept, shapeless but ineradicable. Its contours are so blurred that it denotes nothing--while it spreads everywhere because it connotes the best of intentions</w:t>
      </w:r>
      <w:r w:rsidRPr="003B0F5C">
        <w:rPr>
          <w:sz w:val="16"/>
        </w:rPr>
        <w:t xml:space="preserve">" (Sachs 1992, 4). It seems that many theorists would agree that development "is a normative term without an agreed definition" (Harrison 1988, 154). Its normativity consists in the fact that it is inseparable from a sense of improvement, advance, or progress. Indeed, </w:t>
      </w:r>
      <w:proofErr w:type="spellStart"/>
      <w:r w:rsidRPr="003B0F5C">
        <w:rPr>
          <w:sz w:val="16"/>
        </w:rPr>
        <w:t>Esteva</w:t>
      </w:r>
      <w:proofErr w:type="spellEnd"/>
      <w:r w:rsidRPr="003B0F5C">
        <w:rPr>
          <w:sz w:val="16"/>
        </w:rPr>
        <w:t xml:space="preserve"> concludes that </w:t>
      </w:r>
      <w:r w:rsidRPr="003B0F5C">
        <w:rPr>
          <w:u w:val="single"/>
        </w:rPr>
        <w:t xml:space="preserve">development ". . . implies a </w:t>
      </w:r>
      <w:proofErr w:type="spellStart"/>
      <w:r w:rsidRPr="003B0F5C">
        <w:rPr>
          <w:u w:val="single"/>
        </w:rPr>
        <w:t>favourable</w:t>
      </w:r>
      <w:proofErr w:type="spellEnd"/>
      <w:r w:rsidRPr="003B0F5C">
        <w:rPr>
          <w:u w:val="single"/>
        </w:rPr>
        <w:t xml:space="preserve"> change, a step from the simple to the complex, from the inferior to the superior, from the worse to the better</w:t>
      </w:r>
      <w:r w:rsidRPr="003B0F5C">
        <w:rPr>
          <w:sz w:val="16"/>
        </w:rPr>
        <w:t>" (</w:t>
      </w:r>
      <w:proofErr w:type="spellStart"/>
      <w:r w:rsidRPr="003B0F5C">
        <w:rPr>
          <w:sz w:val="16"/>
        </w:rPr>
        <w:t>Esteva</w:t>
      </w:r>
      <w:proofErr w:type="spellEnd"/>
      <w:r w:rsidRPr="003B0F5C">
        <w:rPr>
          <w:sz w:val="16"/>
        </w:rPr>
        <w:t xml:space="preserve"> 1992, 10). "Development" is, then, a capacious category. And, hence, any narrative which describes a change for the better may be taken as a narrative of development--even if the word "development" does not explicitly appear.</w:t>
      </w:r>
      <w:r w:rsidRPr="003B0F5C">
        <w:rPr>
          <w:sz w:val="12"/>
        </w:rPr>
        <w:t xml:space="preserve">¶ </w:t>
      </w:r>
      <w:r w:rsidRPr="003B0F5C">
        <w:rPr>
          <w:sz w:val="16"/>
        </w:rPr>
        <w:t xml:space="preserve">In the Enlightenment narrative of development that I shall describe, the root metaphor of development is mobility; more specifically, this narrative tells of an escape or exit from a </w:t>
      </w:r>
      <w:proofErr w:type="spellStart"/>
      <w:r w:rsidRPr="003B0F5C">
        <w:rPr>
          <w:sz w:val="16"/>
        </w:rPr>
        <w:t>locatedness</w:t>
      </w:r>
      <w:proofErr w:type="spellEnd"/>
      <w:r w:rsidRPr="003B0F5C">
        <w:rPr>
          <w:sz w:val="16"/>
        </w:rPr>
        <w:t xml:space="preserve"> that is deemed to be restrictive. </w:t>
      </w:r>
      <w:proofErr w:type="gramStart"/>
      <w:r w:rsidRPr="003B0F5C">
        <w:rPr>
          <w:sz w:val="16"/>
        </w:rPr>
        <w:t xml:space="preserve">1 </w:t>
      </w:r>
      <w:proofErr w:type="spellStart"/>
      <w:r w:rsidRPr="003B0F5C">
        <w:rPr>
          <w:sz w:val="16"/>
        </w:rPr>
        <w:t>Locatedness</w:t>
      </w:r>
      <w:proofErr w:type="spellEnd"/>
      <w:proofErr w:type="gramEnd"/>
      <w:r w:rsidRPr="003B0F5C">
        <w:rPr>
          <w:sz w:val="16"/>
        </w:rPr>
        <w:t xml:space="preserve"> suggests confinement, enclosure, or the stasis of "tradition." Consequently, [End Page 46] "development," in this schema, does not entail arriving at some particular "place." Indeed, a representation of what development should look like cannot be supplied; such an endeavor smacks of the closure and stasis, the territorial logic, associated with locative--that is, backward--parochial traditionalist thinking. To be enlightened, modern, and developed is to eschew all boundaries--boundaries bespeak backwardness. 2</w:t>
      </w:r>
      <w:r w:rsidRPr="003B0F5C">
        <w:rPr>
          <w:sz w:val="12"/>
        </w:rPr>
        <w:t xml:space="preserve">¶ </w:t>
      </w:r>
      <w:r w:rsidRPr="003B0F5C">
        <w:rPr>
          <w:sz w:val="16"/>
        </w:rPr>
        <w:t xml:space="preserve">When postmodern feminists deploy metaphors of mobility and displacement and repudiate the closure or fixity of patriarchy and/or </w:t>
      </w:r>
      <w:r w:rsidRPr="003B0F5C">
        <w:rPr>
          <w:sz w:val="16"/>
        </w:rPr>
        <w:lastRenderedPageBreak/>
        <w:t xml:space="preserve">modernity, they unwittingly betray the legacy of this Enlightenment logic of development. Postmodern feminist critiques of the Enlightenment have largely focused on disclosing the gender, race, and class biases of the supposedly "universal subject" of the Enlightenment. In so doing, these feminists have revealed the exclusive location of the vaunted "view from nowhere." This insight into the </w:t>
      </w:r>
      <w:proofErr w:type="spellStart"/>
      <w:r w:rsidRPr="003B0F5C">
        <w:rPr>
          <w:sz w:val="16"/>
        </w:rPr>
        <w:t>locatedness</w:t>
      </w:r>
      <w:proofErr w:type="spellEnd"/>
      <w:r w:rsidRPr="003B0F5C">
        <w:rPr>
          <w:sz w:val="16"/>
        </w:rPr>
        <w:t xml:space="preserve"> of the Enlightenment subject is, however, a perennial hobby of Enlightenment, that is, smoking out the parochialism of pretenders to the </w:t>
      </w:r>
      <w:proofErr w:type="spellStart"/>
      <w:r w:rsidRPr="003B0F5C">
        <w:rPr>
          <w:sz w:val="16"/>
        </w:rPr>
        <w:t>boundarylessness</w:t>
      </w:r>
      <w:proofErr w:type="spellEnd"/>
      <w:r w:rsidRPr="003B0F5C">
        <w:rPr>
          <w:sz w:val="16"/>
        </w:rPr>
        <w:t xml:space="preserve"> of the universal. Indeed, Enlightenment thinkers and postmodern feminists share a common language: the description of what they oppose or have left behind as static and closed and their siding with that which represents mobility and openness. For both, progress or development consists in a more extensive reach, a more dynamic and mobile subjectivity.</w:t>
      </w:r>
      <w:r w:rsidRPr="003B0F5C">
        <w:rPr>
          <w:sz w:val="12"/>
        </w:rPr>
        <w:t xml:space="preserve">¶ </w:t>
      </w:r>
      <w:r w:rsidRPr="003B0F5C">
        <w:rPr>
          <w:sz w:val="16"/>
        </w:rPr>
        <w:t xml:space="preserve">My aim in pointing out a rhetorical linkage between Enlightenment and postmodern feminist theory is not simply to argue that postmodernity is really modernity or to urge feminists to disavow all talk of movement. I wish neither to valorize Enlightenment nor to ignore the very real constraints imposed by various traditions. I am not simply inverting the binaries of mobility and stasis or Enlightenment and postmodernity. Rather I wish to focus attention upon the constellation of mobility, development, modernity and postmodernity, so that feminists may become "accountable for [our] investments in cultural metaphors and values" (Kaplan 1994, 139). Becoming accountable for such investments includes an examination of the concealed development logic that inheres in talk of mobility, a development logic that is recapitulated in the insistence upon the rupture of the so-called "post" modern. To examine such a logic requires that one linger a while over "Enlightenment" and avoid short-hand and dismissive readings of something one desperately wishes to get over, to get past, to get outside of, to develop beyond. In doing so, my aim is to contribute to an understanding of "how </w:t>
      </w:r>
      <w:r w:rsidRPr="003B0F5C">
        <w:rPr>
          <w:u w:val="single"/>
        </w:rPr>
        <w:t>dominant power realizes itself through the very discourse of mobility</w:t>
      </w:r>
      <w:r w:rsidRPr="003B0F5C">
        <w:rPr>
          <w:sz w:val="16"/>
        </w:rPr>
        <w:t>" (</w:t>
      </w:r>
      <w:proofErr w:type="spellStart"/>
      <w:r w:rsidRPr="003B0F5C">
        <w:rPr>
          <w:sz w:val="16"/>
        </w:rPr>
        <w:t>Asad</w:t>
      </w:r>
      <w:proofErr w:type="spellEnd"/>
      <w:r w:rsidRPr="003B0F5C">
        <w:rPr>
          <w:sz w:val="16"/>
        </w:rPr>
        <w:t xml:space="preserve"> 1993, 10). To that end, I demonstrate how </w:t>
      </w:r>
      <w:r w:rsidRPr="003B0F5C">
        <w:rPr>
          <w:u w:val="single"/>
        </w:rPr>
        <w:t>the discourse of mobility has provided rhetorical justification of Western development of the so-called Third World.</w:t>
      </w:r>
      <w:r w:rsidRPr="003B0F5C">
        <w:rPr>
          <w:sz w:val="12"/>
          <w:u w:val="single"/>
        </w:rPr>
        <w:t xml:space="preserve">¶ </w:t>
      </w:r>
      <w:r w:rsidRPr="003B0F5C">
        <w:rPr>
          <w:sz w:val="16"/>
        </w:rPr>
        <w:t xml:space="preserve">bell hooks hints at this concealed logic of </w:t>
      </w:r>
      <w:r w:rsidRPr="003B0F5C">
        <w:rPr>
          <w:u w:val="single"/>
        </w:rPr>
        <w:t>development in</w:t>
      </w:r>
      <w:r w:rsidRPr="003B0F5C">
        <w:rPr>
          <w:sz w:val="16"/>
        </w:rPr>
        <w:t xml:space="preserve"> feminists' use of metaphors of mobility when she insists that </w:t>
      </w:r>
      <w:r w:rsidRPr="003B0F5C">
        <w:rPr>
          <w:u w:val="single"/>
        </w:rPr>
        <w:t>the language of "border-crossing" not be "evoked simply as a masturbatory mental exercise that condones the</w:t>
      </w:r>
      <w:r w:rsidRPr="003B0F5C">
        <w:rPr>
          <w:sz w:val="16"/>
        </w:rPr>
        <w:t xml:space="preserve"> [End Page 47] </w:t>
      </w:r>
      <w:r w:rsidRPr="003B0F5C">
        <w:rPr>
          <w:u w:val="single"/>
        </w:rPr>
        <w:t>movement of the insurgent intellectual mind across new frontiers</w:t>
      </w:r>
      <w:r w:rsidRPr="003B0F5C">
        <w:rPr>
          <w:sz w:val="16"/>
        </w:rPr>
        <w:t xml:space="preserve"> [which is] (another version of the jungle safari)" (hooks 1994, 5). 3 </w:t>
      </w:r>
      <w:proofErr w:type="spellStart"/>
      <w:r w:rsidRPr="003B0F5C">
        <w:rPr>
          <w:sz w:val="16"/>
        </w:rPr>
        <w:t>hooks's</w:t>
      </w:r>
      <w:proofErr w:type="spellEnd"/>
      <w:r w:rsidRPr="003B0F5C">
        <w:rPr>
          <w:sz w:val="16"/>
        </w:rPr>
        <w:t xml:space="preserve"> self-conscious </w:t>
      </w:r>
      <w:r w:rsidRPr="003B0F5C">
        <w:rPr>
          <w:u w:val="single"/>
        </w:rPr>
        <w:t>linkage of talk of border-crossing with a colonialist trope</w:t>
      </w:r>
      <w:r w:rsidRPr="003B0F5C">
        <w:rPr>
          <w:sz w:val="16"/>
        </w:rPr>
        <w:t xml:space="preserve"> of the jungle safari </w:t>
      </w:r>
      <w:r w:rsidRPr="003B0F5C">
        <w:rPr>
          <w:u w:val="single"/>
        </w:rPr>
        <w:t>conjures the specter of Western development of the so-called Third World.</w:t>
      </w:r>
      <w:r w:rsidRPr="003B0F5C">
        <w:rPr>
          <w:sz w:val="16"/>
        </w:rPr>
        <w:t xml:space="preserve"> </w:t>
      </w:r>
      <w:proofErr w:type="gramStart"/>
      <w:r w:rsidRPr="003B0F5C">
        <w:rPr>
          <w:sz w:val="16"/>
        </w:rPr>
        <w:t>hooks</w:t>
      </w:r>
      <w:proofErr w:type="gramEnd"/>
      <w:r w:rsidRPr="003B0F5C">
        <w:rPr>
          <w:sz w:val="16"/>
        </w:rPr>
        <w:t xml:space="preserve"> does not pursue the implications of this correlation of metaphors of mobility and colonial development. These implications have also been overlooked in recent feminist and postmodern scholarship in development studies.</w:t>
      </w:r>
    </w:p>
    <w:p w14:paraId="2DFDBE44" w14:textId="77777777" w:rsidR="00B446AC" w:rsidRPr="003B0F5C" w:rsidRDefault="00B446AC" w:rsidP="00B446AC">
      <w:pPr>
        <w:rPr>
          <w:sz w:val="16"/>
        </w:rPr>
      </w:pPr>
    </w:p>
    <w:p w14:paraId="7A78F99C" w14:textId="77777777" w:rsidR="00B446AC" w:rsidRPr="003B0F5C" w:rsidRDefault="00B446AC" w:rsidP="00B446AC">
      <w:pPr>
        <w:rPr>
          <w:sz w:val="16"/>
        </w:rPr>
      </w:pPr>
    </w:p>
    <w:p w14:paraId="0E0CDDBF" w14:textId="77777777" w:rsidR="00B446AC" w:rsidRPr="003B0F5C" w:rsidRDefault="00B446AC" w:rsidP="00B446AC">
      <w:pPr>
        <w:pStyle w:val="Heading4"/>
        <w:rPr>
          <w:rFonts w:cs="Times New Roman"/>
        </w:rPr>
      </w:pPr>
      <w:r w:rsidRPr="003B0F5C">
        <w:rPr>
          <w:rFonts w:cs="Times New Roman"/>
        </w:rPr>
        <w:t xml:space="preserve">The word “development” drives a </w:t>
      </w:r>
      <w:proofErr w:type="spellStart"/>
      <w:r w:rsidRPr="003B0F5C">
        <w:rPr>
          <w:rFonts w:cs="Times New Roman"/>
        </w:rPr>
        <w:t>neverending</w:t>
      </w:r>
      <w:proofErr w:type="spellEnd"/>
      <w:r w:rsidRPr="003B0F5C">
        <w:rPr>
          <w:rFonts w:cs="Times New Roman"/>
        </w:rPr>
        <w:t xml:space="preserve"> need for economic progress, producing exploitation and oppression of the ‘Third World’</w:t>
      </w:r>
    </w:p>
    <w:p w14:paraId="1EA39678" w14:textId="77777777" w:rsidR="00B446AC" w:rsidRPr="003B0F5C" w:rsidRDefault="00B446AC" w:rsidP="00B446AC">
      <w:pPr>
        <w:rPr>
          <w:rStyle w:val="StyleStyleBold12pt"/>
          <w:b w:val="0"/>
        </w:rPr>
      </w:pPr>
      <w:r w:rsidRPr="003B0F5C">
        <w:rPr>
          <w:rStyle w:val="StyleStyleBold12pt"/>
          <w:u w:val="single"/>
        </w:rPr>
        <w:t>Escobar 95</w:t>
      </w:r>
      <w:r w:rsidR="00CE14E3">
        <w:rPr>
          <w:rStyle w:val="StyleStyleBold12pt"/>
          <w:b w:val="0"/>
        </w:rPr>
        <w:t xml:space="preserve"> (</w:t>
      </w:r>
      <w:proofErr w:type="spellStart"/>
      <w:r w:rsidRPr="003B0F5C">
        <w:rPr>
          <w:rStyle w:val="StyleStyleBold12pt"/>
          <w:b w:val="0"/>
        </w:rPr>
        <w:t>Kenan</w:t>
      </w:r>
      <w:proofErr w:type="spellEnd"/>
      <w:r w:rsidRPr="003B0F5C">
        <w:rPr>
          <w:rStyle w:val="StyleStyleBold12pt"/>
          <w:b w:val="0"/>
        </w:rPr>
        <w:t xml:space="preserve"> Distinguished Professor in the Department of Anthropology at the University of North Carolina at Chapel Hill – (1995. “Encountering Development: The Making and Unmaking of the Third World.” Pgs. 3-4. Princeton University Press)</w:t>
      </w:r>
    </w:p>
    <w:p w14:paraId="04D04846" w14:textId="77777777" w:rsidR="00B446AC" w:rsidRPr="003B0F5C" w:rsidRDefault="00B446AC" w:rsidP="00B446AC">
      <w:pPr>
        <w:rPr>
          <w:b/>
          <w:u w:val="single"/>
        </w:rPr>
      </w:pPr>
    </w:p>
    <w:p w14:paraId="45714E44" w14:textId="77777777" w:rsidR="00B446AC" w:rsidRPr="003B0F5C" w:rsidRDefault="00B446AC" w:rsidP="00B446AC">
      <w:pPr>
        <w:rPr>
          <w:sz w:val="16"/>
        </w:rPr>
      </w:pPr>
      <w:r w:rsidRPr="003B0F5C">
        <w:rPr>
          <w:sz w:val="16"/>
        </w:rPr>
        <w:t xml:space="preserve">This dream was not solely the creation of the United States but the result of the specific historical conjuncture at the end of the Second World War. Within a few years, the dream was universally embraced by those in power. The </w:t>
      </w:r>
      <w:proofErr w:type="gramStart"/>
      <w:r w:rsidRPr="003B0F5C">
        <w:rPr>
          <w:sz w:val="16"/>
        </w:rPr>
        <w:t>dream,</w:t>
      </w:r>
      <w:proofErr w:type="gramEnd"/>
      <w:r w:rsidRPr="003B0F5C">
        <w:rPr>
          <w:sz w:val="16"/>
        </w:rPr>
        <w:t xml:space="preserve"> was not seen as an easy process, however; predictably perhaps, the obstacles perceived ahead contributed to consolidating the mission. </w:t>
      </w:r>
      <w:r w:rsidRPr="003B0F5C">
        <w:rPr>
          <w:u w:val="single"/>
        </w:rPr>
        <w:t>One of the most influential documents of the period, proposed by a group of experts coined by the United Nations</w:t>
      </w:r>
      <w:r w:rsidRPr="003B0F5C">
        <w:rPr>
          <w:sz w:val="16"/>
        </w:rPr>
        <w:t xml:space="preserve"> "with the objective of designing concrete policies and measures "for the economic development of underdeveloped countries," put it thus:</w:t>
      </w:r>
      <w:r w:rsidRPr="003B0F5C">
        <w:rPr>
          <w:sz w:val="12"/>
        </w:rPr>
        <w:t xml:space="preserve">¶ </w:t>
      </w:r>
      <w:r w:rsidRPr="003B0F5C">
        <w:rPr>
          <w:sz w:val="16"/>
        </w:rPr>
        <w:t xml:space="preserve">There is a sense in which rapid economic progress is impossible without painful adjustments. Ancient philosophies have to be scrapped: old social institutions have to disintegrate; bonds of cast, creed and race have to burst; and large numbers of persons who cannot keep up with progress have to have their expectations of a comfortable life frustrated. </w:t>
      </w:r>
      <w:proofErr w:type="gramStart"/>
      <w:r w:rsidRPr="003B0F5C">
        <w:rPr>
          <w:sz w:val="16"/>
        </w:rPr>
        <w:t>yet</w:t>
      </w:r>
      <w:proofErr w:type="gramEnd"/>
      <w:r w:rsidRPr="003B0F5C">
        <w:rPr>
          <w:sz w:val="16"/>
        </w:rPr>
        <w:t xml:space="preserve"> few communities are willing to pay the full price of economic progress. </w:t>
      </w:r>
      <w:r w:rsidRPr="003B0F5C">
        <w:rPr>
          <w:sz w:val="12"/>
        </w:rPr>
        <w:t xml:space="preserve">¶ </w:t>
      </w:r>
      <w:proofErr w:type="gramStart"/>
      <w:r w:rsidRPr="003B0F5C">
        <w:rPr>
          <w:sz w:val="16"/>
        </w:rPr>
        <w:t>The</w:t>
      </w:r>
      <w:proofErr w:type="gramEnd"/>
      <w:r w:rsidRPr="003B0F5C">
        <w:rPr>
          <w:sz w:val="16"/>
        </w:rPr>
        <w:t xml:space="preserve"> report </w:t>
      </w:r>
      <w:r w:rsidRPr="003B0F5C">
        <w:rPr>
          <w:u w:val="single"/>
        </w:rPr>
        <w:t xml:space="preserve">suggested no less than a total restructuring of "underdeveloped" societies. The statement quoted earlier might seem to us today amazingly ethnocentric and arrogant, at </w:t>
      </w:r>
      <w:proofErr w:type="spellStart"/>
      <w:r w:rsidRPr="003B0F5C">
        <w:rPr>
          <w:u w:val="single"/>
        </w:rPr>
        <w:t>hest</w:t>
      </w:r>
      <w:proofErr w:type="spellEnd"/>
      <w:r w:rsidRPr="003B0F5C">
        <w:rPr>
          <w:u w:val="single"/>
        </w:rPr>
        <w:t xml:space="preserve"> naive; yet what has to be explained is precisely the fact that it was uttered and that it made perfect sense. The statement exemplified a growing will to transform drastically two-thirds of the world in the pursuit of the goal of material prosperity' and economic progress. </w:t>
      </w:r>
      <w:proofErr w:type="gramStart"/>
      <w:r w:rsidRPr="003B0F5C">
        <w:rPr>
          <w:u w:val="single"/>
        </w:rPr>
        <w:t>By the early 19505.</w:t>
      </w:r>
      <w:proofErr w:type="gramEnd"/>
      <w:r w:rsidRPr="003B0F5C">
        <w:rPr>
          <w:u w:val="single"/>
        </w:rPr>
        <w:t xml:space="preserve"> </w:t>
      </w:r>
      <w:proofErr w:type="gramStart"/>
      <w:r w:rsidRPr="003B0F5C">
        <w:rPr>
          <w:u w:val="single"/>
        </w:rPr>
        <w:t>such</w:t>
      </w:r>
      <w:proofErr w:type="gramEnd"/>
      <w:r w:rsidRPr="003B0F5C">
        <w:rPr>
          <w:u w:val="single"/>
        </w:rPr>
        <w:t xml:space="preserve"> a will had become hegemonic at the level of the circles of power.</w:t>
      </w:r>
      <w:r w:rsidRPr="003B0F5C">
        <w:rPr>
          <w:sz w:val="12"/>
          <w:u w:val="single"/>
        </w:rPr>
        <w:t xml:space="preserve">¶ </w:t>
      </w:r>
      <w:r w:rsidRPr="003B0F5C">
        <w:rPr>
          <w:sz w:val="16"/>
        </w:rPr>
        <w:t xml:space="preserve">This book tells the story of </w:t>
      </w:r>
      <w:r w:rsidRPr="003B0F5C">
        <w:rPr>
          <w:u w:val="single"/>
        </w:rPr>
        <w:t>this dream</w:t>
      </w:r>
      <w:r w:rsidRPr="003B0F5C">
        <w:rPr>
          <w:sz w:val="16"/>
        </w:rPr>
        <w:t xml:space="preserve"> and how it </w:t>
      </w:r>
      <w:r w:rsidRPr="003B0F5C">
        <w:rPr>
          <w:u w:val="single"/>
        </w:rPr>
        <w:t>progressively turned into a nightmare</w:t>
      </w:r>
      <w:r w:rsidRPr="003B0F5C">
        <w:rPr>
          <w:sz w:val="16"/>
        </w:rPr>
        <w:t xml:space="preserve">. For instead of the kingdom of abundance promised by theorists and politicians in the 1950’s, </w:t>
      </w:r>
      <w:r w:rsidRPr="003B0F5C">
        <w:rPr>
          <w:u w:val="single"/>
        </w:rPr>
        <w:t>the discourse</w:t>
      </w:r>
      <w:r w:rsidRPr="003B0F5C">
        <w:rPr>
          <w:sz w:val="16"/>
        </w:rPr>
        <w:t xml:space="preserve"> and strategy </w:t>
      </w:r>
      <w:r w:rsidRPr="003B0F5C">
        <w:rPr>
          <w:u w:val="single"/>
        </w:rPr>
        <w:t xml:space="preserve">of development produced its opposite: massive underdevelopment and impoverishment, untold exploitation and oppression. The debt crisis, the </w:t>
      </w:r>
      <w:proofErr w:type="spellStart"/>
      <w:r w:rsidRPr="003B0F5C">
        <w:rPr>
          <w:u w:val="single"/>
        </w:rPr>
        <w:t>Sahelian</w:t>
      </w:r>
      <w:proofErr w:type="spellEnd"/>
      <w:r w:rsidRPr="003B0F5C">
        <w:rPr>
          <w:u w:val="single"/>
        </w:rPr>
        <w:t xml:space="preserve"> famine, increasing poverty, malnutrition and violence are only the most pathetic signs of the failure of forty years of development.</w:t>
      </w:r>
      <w:r w:rsidRPr="003B0F5C">
        <w:rPr>
          <w:sz w:val="16"/>
        </w:rPr>
        <w:t xml:space="preserve"> In this way, this book can be read as the history of the loss of an illusion. In which many genuinely believed. Above all, however, it is about </w:t>
      </w:r>
      <w:r w:rsidRPr="003B0F5C">
        <w:rPr>
          <w:u w:val="single"/>
        </w:rPr>
        <w:t>how the third world has been produced by the discourses and practices of development since their inception in the early post- World War II period.</w:t>
      </w:r>
      <w:r w:rsidRPr="003B0F5C">
        <w:rPr>
          <w:sz w:val="12"/>
          <w:u w:val="single"/>
        </w:rPr>
        <w:t xml:space="preserve">¶ </w:t>
      </w:r>
      <w:r w:rsidRPr="003B0F5C">
        <w:rPr>
          <w:u w:val="single"/>
        </w:rPr>
        <w:t>Until the late 19705, the central stake in discussions on Asia, Africa, and Latin America was the nature of developer As we will see from the economic development theories of the 1950s the “basic human needs approach" of the 1970s-which emphasized not only economic growth per se as in earlier decades but also the distribution of the benefits of growth in main preoccupation of theorists and politicians was the kinds of development that needed to he pursued to solve the social and economic problems of these parts of the world</w:t>
      </w:r>
      <w:r w:rsidRPr="003B0F5C">
        <w:rPr>
          <w:sz w:val="16"/>
        </w:rPr>
        <w:t xml:space="preserve">. Even those who opposed the </w:t>
      </w:r>
      <w:r w:rsidRPr="003B0F5C">
        <w:rPr>
          <w:sz w:val="16"/>
        </w:rPr>
        <w:lastRenderedPageBreak/>
        <w:t xml:space="preserve">prevailing capitalist strategies were obliged to couch their critique in time of the need for development, through concepts such as "another development," "participatory development” "socialist development," and. the. </w:t>
      </w:r>
      <w:proofErr w:type="gramStart"/>
      <w:r w:rsidRPr="003B0F5C">
        <w:rPr>
          <w:sz w:val="16"/>
        </w:rPr>
        <w:t>short</w:t>
      </w:r>
      <w:proofErr w:type="gramEnd"/>
      <w:r w:rsidRPr="003B0F5C">
        <w:rPr>
          <w:sz w:val="16"/>
        </w:rPr>
        <w:t xml:space="preserve">, one could I' </w:t>
      </w:r>
      <w:proofErr w:type="spellStart"/>
      <w:r w:rsidRPr="003B0F5C">
        <w:rPr>
          <w:sz w:val="16"/>
        </w:rPr>
        <w:t>entlCIZC</w:t>
      </w:r>
      <w:proofErr w:type="spellEnd"/>
      <w:r w:rsidRPr="003B0F5C">
        <w:rPr>
          <w:sz w:val="16"/>
        </w:rPr>
        <w:t xml:space="preserve"> a </w:t>
      </w:r>
      <w:proofErr w:type="spellStart"/>
      <w:r w:rsidRPr="003B0F5C">
        <w:rPr>
          <w:sz w:val="16"/>
        </w:rPr>
        <w:t>gJven</w:t>
      </w:r>
      <w:proofErr w:type="spellEnd"/>
      <w:r w:rsidRPr="003B0F5C">
        <w:rPr>
          <w:sz w:val="16"/>
        </w:rPr>
        <w:t xml:space="preserve"> approach and propose modifications or Improvements accordingly, but the fact of development itself, and the need for it, could not! </w:t>
      </w:r>
      <w:proofErr w:type="gramStart"/>
      <w:r w:rsidRPr="003B0F5C">
        <w:rPr>
          <w:sz w:val="16"/>
        </w:rPr>
        <w:t>he</w:t>
      </w:r>
      <w:proofErr w:type="gramEnd"/>
      <w:r w:rsidRPr="003B0F5C">
        <w:rPr>
          <w:sz w:val="16"/>
        </w:rPr>
        <w:t xml:space="preserve"> doubted. </w:t>
      </w:r>
      <w:r w:rsidRPr="003B0F5C">
        <w:rPr>
          <w:u w:val="single"/>
        </w:rPr>
        <w:t>Development had achieved the status of a certainty' in the social imaginary</w:t>
      </w:r>
      <w:r w:rsidRPr="003B0F5C">
        <w:rPr>
          <w:sz w:val="16"/>
        </w:rPr>
        <w:t xml:space="preserve">. </w:t>
      </w:r>
    </w:p>
    <w:p w14:paraId="26D46052" w14:textId="77777777" w:rsidR="00B446AC" w:rsidRPr="003B0F5C" w:rsidRDefault="00B446AC" w:rsidP="00B446AC">
      <w:pPr>
        <w:rPr>
          <w:sz w:val="16"/>
        </w:rPr>
      </w:pPr>
    </w:p>
    <w:p w14:paraId="3C7FE68E" w14:textId="77777777" w:rsidR="00B446AC" w:rsidRPr="003B0F5C" w:rsidRDefault="00B446AC" w:rsidP="00B446AC">
      <w:pPr>
        <w:pStyle w:val="Heading4"/>
        <w:rPr>
          <w:rFonts w:cs="Times New Roman"/>
        </w:rPr>
      </w:pPr>
      <w:r w:rsidRPr="003B0F5C">
        <w:rPr>
          <w:rFonts w:cs="Times New Roman"/>
        </w:rPr>
        <w:t>These representations of the Third World deny them an identity</w:t>
      </w:r>
    </w:p>
    <w:p w14:paraId="11BCBB57" w14:textId="77777777" w:rsidR="00B446AC" w:rsidRPr="003B0F5C" w:rsidRDefault="00B446AC" w:rsidP="00B446AC">
      <w:pPr>
        <w:rPr>
          <w:rStyle w:val="StyleStyleBold12pt"/>
          <w:b w:val="0"/>
        </w:rPr>
      </w:pPr>
      <w:r w:rsidRPr="003B0F5C">
        <w:rPr>
          <w:rStyle w:val="StyleStyleBold12pt"/>
          <w:u w:val="single"/>
        </w:rPr>
        <w:t>Escobar 95</w:t>
      </w:r>
      <w:r w:rsidR="00CE14E3">
        <w:rPr>
          <w:rStyle w:val="StyleStyleBold12pt"/>
          <w:b w:val="0"/>
        </w:rPr>
        <w:t xml:space="preserve"> (</w:t>
      </w:r>
      <w:proofErr w:type="spellStart"/>
      <w:r w:rsidRPr="003B0F5C">
        <w:rPr>
          <w:rStyle w:val="StyleStyleBold12pt"/>
          <w:b w:val="0"/>
        </w:rPr>
        <w:t>Kenan</w:t>
      </w:r>
      <w:proofErr w:type="spellEnd"/>
      <w:r w:rsidRPr="003B0F5C">
        <w:rPr>
          <w:rStyle w:val="StyleStyleBold12pt"/>
          <w:b w:val="0"/>
        </w:rPr>
        <w:t xml:space="preserve"> Distinguished Professor in the Department of Anthropology at the University of North Carolina at Chapel Hill – (1995. “Encountering Development: The Making and Unmaking of the Third World.” </w:t>
      </w:r>
      <w:proofErr w:type="spellStart"/>
      <w:r w:rsidRPr="003B0F5C">
        <w:rPr>
          <w:rStyle w:val="StyleStyleBold12pt"/>
          <w:b w:val="0"/>
        </w:rPr>
        <w:t>Pg</w:t>
      </w:r>
      <w:proofErr w:type="spellEnd"/>
      <w:r w:rsidRPr="003B0F5C">
        <w:rPr>
          <w:rStyle w:val="StyleStyleBold12pt"/>
          <w:b w:val="0"/>
        </w:rPr>
        <w:t xml:space="preserve"> 5. Princeton University Press)</w:t>
      </w:r>
    </w:p>
    <w:p w14:paraId="106BC5B6" w14:textId="77777777" w:rsidR="00B446AC" w:rsidRPr="003B0F5C" w:rsidRDefault="00B446AC" w:rsidP="00B446AC">
      <w:pPr>
        <w:rPr>
          <w:b/>
          <w:u w:val="single"/>
        </w:rPr>
      </w:pPr>
    </w:p>
    <w:p w14:paraId="118C8713" w14:textId="77777777" w:rsidR="00B446AC" w:rsidRPr="003B0F5C" w:rsidRDefault="00B446AC" w:rsidP="00B446AC">
      <w:r w:rsidRPr="003B0F5C">
        <w:rPr>
          <w:u w:val="single"/>
        </w:rPr>
        <w:t>Critical work</w:t>
      </w:r>
      <w:r w:rsidRPr="003B0F5C">
        <w:rPr>
          <w:sz w:val="16"/>
        </w:rPr>
        <w:t xml:space="preserve"> of this kind, </w:t>
      </w:r>
      <w:proofErr w:type="spellStart"/>
      <w:r w:rsidRPr="003B0F5C">
        <w:rPr>
          <w:sz w:val="16"/>
        </w:rPr>
        <w:t>Mudimbe</w:t>
      </w:r>
      <w:proofErr w:type="spellEnd"/>
      <w:r w:rsidRPr="003B0F5C">
        <w:rPr>
          <w:sz w:val="16"/>
        </w:rPr>
        <w:t xml:space="preserve"> believes, </w:t>
      </w:r>
      <w:r w:rsidRPr="003B0F5C">
        <w:rPr>
          <w:u w:val="single"/>
        </w:rPr>
        <w:t xml:space="preserve">may open the way for "'the process of </w:t>
      </w:r>
      <w:proofErr w:type="spellStart"/>
      <w:r w:rsidRPr="003B0F5C">
        <w:rPr>
          <w:u w:val="single"/>
        </w:rPr>
        <w:t>refounding</w:t>
      </w:r>
      <w:proofErr w:type="spellEnd"/>
      <w:r w:rsidRPr="003B0F5C">
        <w:rPr>
          <w:u w:val="single"/>
        </w:rPr>
        <w:t xml:space="preserve"> and reassuming an interrupted historicity within representations</w:t>
      </w:r>
      <w:r w:rsidRPr="003B0F5C">
        <w:rPr>
          <w:sz w:val="16"/>
        </w:rPr>
        <w:t xml:space="preserve">" In other words, </w:t>
      </w:r>
      <w:r w:rsidRPr="003B0F5C">
        <w:rPr>
          <w:u w:val="single"/>
        </w:rPr>
        <w:t>the process by which Africans can have greater autonomy over how they are represented and how they can construct their own social and cultural models in ways not so mediated by a "'Western episteme and historicity-albeit in an increasingly transnational context. This notion can be extended to the Third World as a whole</w:t>
      </w:r>
      <w:r w:rsidRPr="003B0F5C">
        <w:rPr>
          <w:sz w:val="16"/>
        </w:rPr>
        <w:t xml:space="preserve">, for what is at stake is the process by which, in the history of the </w:t>
      </w:r>
      <w:r w:rsidRPr="003B0F5C">
        <w:rPr>
          <w:u w:val="single"/>
        </w:rPr>
        <w:t xml:space="preserve">modern West non-European areas have been systematically organized into, and transformed according to European constructs. </w:t>
      </w:r>
      <w:proofErr w:type="gramStart"/>
      <w:r w:rsidRPr="003B0F5C">
        <w:rPr>
          <w:u w:val="single"/>
        </w:rPr>
        <w:t>Representations of Asia, Africa, and Latin America as Third Word and underdeveloped are the heir of an illustrious genealogy of Western conceptions about those parts of the world.</w:t>
      </w:r>
      <w:proofErr w:type="gramEnd"/>
    </w:p>
    <w:p w14:paraId="5726A0F8" w14:textId="77777777" w:rsidR="00B446AC" w:rsidRPr="003B0F5C" w:rsidRDefault="00B446AC" w:rsidP="00B446AC">
      <w:pPr>
        <w:rPr>
          <w:sz w:val="16"/>
        </w:rPr>
      </w:pPr>
    </w:p>
    <w:p w14:paraId="7FFA255A" w14:textId="77777777" w:rsidR="00B446AC" w:rsidRPr="003B0F5C" w:rsidRDefault="00B446AC" w:rsidP="00B446AC">
      <w:pPr>
        <w:pStyle w:val="Heading4"/>
        <w:rPr>
          <w:rFonts w:cs="Times New Roman"/>
        </w:rPr>
      </w:pPr>
      <w:r w:rsidRPr="003B0F5C">
        <w:rPr>
          <w:rFonts w:cs="Times New Roman"/>
        </w:rPr>
        <w:t>Discourses of “development” create a false perception of the Third World as passive and powerless. This denies it history and value, and justifies Western dominance and control over it</w:t>
      </w:r>
    </w:p>
    <w:p w14:paraId="3A77F70A" w14:textId="77777777" w:rsidR="00B446AC" w:rsidRPr="003B0F5C" w:rsidRDefault="00B446AC" w:rsidP="00B446AC">
      <w:pPr>
        <w:rPr>
          <w:rStyle w:val="StyleStyleBold12pt"/>
          <w:b w:val="0"/>
        </w:rPr>
      </w:pPr>
      <w:r w:rsidRPr="003B0F5C">
        <w:rPr>
          <w:rStyle w:val="StyleStyleBold12pt"/>
          <w:u w:val="single"/>
        </w:rPr>
        <w:t>Escobar 95</w:t>
      </w:r>
      <w:r w:rsidR="00CE14E3">
        <w:rPr>
          <w:rStyle w:val="StyleStyleBold12pt"/>
          <w:b w:val="0"/>
        </w:rPr>
        <w:t xml:space="preserve"> (</w:t>
      </w:r>
      <w:proofErr w:type="spellStart"/>
      <w:r w:rsidRPr="003B0F5C">
        <w:rPr>
          <w:rStyle w:val="StyleStyleBold12pt"/>
          <w:b w:val="0"/>
        </w:rPr>
        <w:t>Kenan</w:t>
      </w:r>
      <w:proofErr w:type="spellEnd"/>
      <w:r w:rsidRPr="003B0F5C">
        <w:rPr>
          <w:rStyle w:val="StyleStyleBold12pt"/>
          <w:b w:val="0"/>
        </w:rPr>
        <w:t xml:space="preserve"> Distinguished Professor in the Department of Anthropology at the University of North Carolina at Chapel Hill – (1995. “Encountering Development: The Making and Unmaking of the Third World.” </w:t>
      </w:r>
      <w:proofErr w:type="spellStart"/>
      <w:r w:rsidRPr="003B0F5C">
        <w:rPr>
          <w:rStyle w:val="StyleStyleBold12pt"/>
          <w:b w:val="0"/>
        </w:rPr>
        <w:t>Pgs</w:t>
      </w:r>
      <w:proofErr w:type="spellEnd"/>
      <w:r w:rsidRPr="003B0F5C">
        <w:rPr>
          <w:rStyle w:val="StyleStyleBold12pt"/>
          <w:b w:val="0"/>
        </w:rPr>
        <w:t xml:space="preserve"> 8-9. Princeton University Press)</w:t>
      </w:r>
    </w:p>
    <w:p w14:paraId="274D1287" w14:textId="77777777" w:rsidR="00B446AC" w:rsidRPr="003B0F5C" w:rsidRDefault="00B446AC" w:rsidP="00B446AC">
      <w:pPr>
        <w:rPr>
          <w:u w:val="single"/>
        </w:rPr>
      </w:pPr>
    </w:p>
    <w:p w14:paraId="52CC7AFE" w14:textId="77777777" w:rsidR="00B446AC" w:rsidRPr="003B0F5C" w:rsidRDefault="00B446AC" w:rsidP="00B446AC">
      <w:pPr>
        <w:autoSpaceDE w:val="0"/>
        <w:autoSpaceDN w:val="0"/>
        <w:adjustRightInd w:val="0"/>
        <w:rPr>
          <w:u w:val="single"/>
        </w:rPr>
      </w:pPr>
      <w:r w:rsidRPr="003B0F5C">
        <w:rPr>
          <w:sz w:val="16"/>
        </w:rPr>
        <w:t xml:space="preserve">Needless to say, </w:t>
      </w:r>
      <w:proofErr w:type="spellStart"/>
      <w:r w:rsidRPr="003B0F5C">
        <w:rPr>
          <w:u w:val="single"/>
        </w:rPr>
        <w:t>Mohanty's</w:t>
      </w:r>
      <w:proofErr w:type="spellEnd"/>
      <w:r w:rsidRPr="003B0F5C">
        <w:rPr>
          <w:u w:val="single"/>
        </w:rPr>
        <w:t xml:space="preserve"> critique applies with greater pertinence to mainstream development literature, in there exists veritable underdeveloped subjectivity endowed with features such as powerlessness, </w:t>
      </w:r>
      <w:proofErr w:type="spellStart"/>
      <w:r w:rsidRPr="003B0F5C">
        <w:rPr>
          <w:u w:val="single"/>
        </w:rPr>
        <w:t>passibity</w:t>
      </w:r>
      <w:proofErr w:type="spellEnd"/>
      <w:r w:rsidRPr="003B0F5C">
        <w:rPr>
          <w:u w:val="single"/>
        </w:rPr>
        <w:t>, poverty, and ignorance, usually dark and lacking in historical agency as if waiting for the white Western hand to help subjects along and not infrequently hungry, illiterate, needy, and oppressed by its own stubbornness, lack of initiative, and traditions. This image also universalizes and homogenizes Third World cultures in an ahistorical fashion.</w:t>
      </w:r>
      <w:r w:rsidRPr="003B0F5C">
        <w:rPr>
          <w:sz w:val="12"/>
        </w:rPr>
        <w:t xml:space="preserve">¶ </w:t>
      </w:r>
      <w:proofErr w:type="gramStart"/>
      <w:r w:rsidRPr="003B0F5C">
        <w:rPr>
          <w:u w:val="single"/>
        </w:rPr>
        <w:t>Only</w:t>
      </w:r>
      <w:proofErr w:type="gramEnd"/>
      <w:r w:rsidRPr="003B0F5C">
        <w:rPr>
          <w:u w:val="single"/>
        </w:rPr>
        <w:t xml:space="preserve"> from a certain Western perspective does this description make sense, that it exists at all is more a sign of power over the Third World than a truth about it. It is important to highlight for now that the deployment of this discourse in a world system in which the West has a certain dominance over the Third world as a profound political, economic, and cultural effects that have to be explored. </w:t>
      </w:r>
      <w:r w:rsidRPr="003B0F5C">
        <w:rPr>
          <w:sz w:val="12"/>
          <w:u w:val="single"/>
        </w:rPr>
        <w:t xml:space="preserve">¶ </w:t>
      </w:r>
      <w:r w:rsidRPr="003B0F5C">
        <w:rPr>
          <w:sz w:val="16"/>
        </w:rPr>
        <w:t xml:space="preserve">The production of discourse under conditions of unequal power is what </w:t>
      </w:r>
      <w:proofErr w:type="spellStart"/>
      <w:r w:rsidRPr="003B0F5C">
        <w:rPr>
          <w:sz w:val="16"/>
        </w:rPr>
        <w:t>Mohanty</w:t>
      </w:r>
      <w:proofErr w:type="spellEnd"/>
      <w:r w:rsidRPr="003B0F5C">
        <w:rPr>
          <w:sz w:val="16"/>
        </w:rPr>
        <w:t xml:space="preserve"> and others refer to as "the colonialist move." This move entails specific constructions of the colonial! </w:t>
      </w:r>
      <w:proofErr w:type="gramStart"/>
      <w:r w:rsidRPr="003B0F5C">
        <w:rPr>
          <w:sz w:val="16"/>
        </w:rPr>
        <w:t>Third World subject in through discourse in ways that allow the exercise of power over it.</w:t>
      </w:r>
      <w:proofErr w:type="gramEnd"/>
      <w:r w:rsidRPr="003B0F5C">
        <w:rPr>
          <w:sz w:val="16"/>
        </w:rPr>
        <w:t xml:space="preserve"> Colonial discourse, although "the most theoretically underdeveloped form of discourse," according to </w:t>
      </w:r>
      <w:proofErr w:type="spellStart"/>
      <w:r w:rsidRPr="003B0F5C">
        <w:rPr>
          <w:sz w:val="16"/>
        </w:rPr>
        <w:t>Homi</w:t>
      </w:r>
      <w:proofErr w:type="spellEnd"/>
      <w:r w:rsidRPr="003B0F5C">
        <w:rPr>
          <w:sz w:val="16"/>
        </w:rPr>
        <w:t xml:space="preserve"> </w:t>
      </w:r>
      <w:proofErr w:type="spellStart"/>
      <w:r w:rsidRPr="003B0F5C">
        <w:rPr>
          <w:sz w:val="16"/>
        </w:rPr>
        <w:t>Bhahha</w:t>
      </w:r>
      <w:proofErr w:type="spellEnd"/>
      <w:r w:rsidRPr="003B0F5C">
        <w:rPr>
          <w:sz w:val="16"/>
        </w:rPr>
        <w:t xml:space="preserve">, is "crucial to the binding of a range of differences and discriminations that inform the discursive, and political practices of racial and cultural </w:t>
      </w:r>
      <w:proofErr w:type="spellStart"/>
      <w:r w:rsidRPr="003B0F5C">
        <w:rPr>
          <w:sz w:val="16"/>
        </w:rPr>
        <w:t>hierarchization</w:t>
      </w:r>
      <w:proofErr w:type="spellEnd"/>
      <w:r w:rsidRPr="003B0F5C">
        <w:rPr>
          <w:sz w:val="16"/>
        </w:rPr>
        <w:t xml:space="preserve">" (1990, 72). </w:t>
      </w:r>
      <w:proofErr w:type="spellStart"/>
      <w:r w:rsidRPr="003B0F5C">
        <w:rPr>
          <w:sz w:val="16"/>
        </w:rPr>
        <w:t>Bhabha</w:t>
      </w:r>
      <w:proofErr w:type="gramStart"/>
      <w:r w:rsidRPr="003B0F5C">
        <w:rPr>
          <w:sz w:val="16"/>
        </w:rPr>
        <w:t>;s</w:t>
      </w:r>
      <w:proofErr w:type="spellEnd"/>
      <w:proofErr w:type="gramEnd"/>
      <w:r w:rsidRPr="003B0F5C">
        <w:rPr>
          <w:sz w:val="16"/>
        </w:rPr>
        <w:t xml:space="preserve"> definition of colonial discourse, although complex, is illuminating: </w:t>
      </w:r>
      <w:r w:rsidRPr="003B0F5C">
        <w:rPr>
          <w:sz w:val="12"/>
        </w:rPr>
        <w:t xml:space="preserve">¶ </w:t>
      </w:r>
      <w:r w:rsidRPr="003B0F5C">
        <w:rPr>
          <w:sz w:val="16"/>
        </w:rPr>
        <w:t xml:space="preserve">[Colonial </w:t>
      </w:r>
      <w:proofErr w:type="spellStart"/>
      <w:r w:rsidRPr="003B0F5C">
        <w:rPr>
          <w:sz w:val="16"/>
        </w:rPr>
        <w:t>discoursel</w:t>
      </w:r>
      <w:proofErr w:type="spellEnd"/>
      <w:r w:rsidRPr="003B0F5C">
        <w:rPr>
          <w:sz w:val="16"/>
        </w:rPr>
        <w:t xml:space="preserve"> is an apparatus that turns on the recognition and disavowal of racial/cultural/historical differences. Its predominant strategic function is the creation of a space for a "subject peoples" through the production or knowledge in term~ of which surveillance is exercised and a complex form of pleasure/ </w:t>
      </w:r>
      <w:proofErr w:type="spellStart"/>
      <w:r w:rsidRPr="003B0F5C">
        <w:rPr>
          <w:sz w:val="16"/>
        </w:rPr>
        <w:t>unpleasure</w:t>
      </w:r>
      <w:proofErr w:type="spellEnd"/>
      <w:r w:rsidRPr="003B0F5C">
        <w:rPr>
          <w:sz w:val="16"/>
        </w:rPr>
        <w:t xml:space="preserve"> is incited .... The objective of colonial discourse is to construe the colonized as a population of degenerate types on the basis of racial origin, in order to justify conquest and to </w:t>
      </w:r>
      <w:proofErr w:type="spellStart"/>
      <w:r w:rsidRPr="003B0F5C">
        <w:rPr>
          <w:sz w:val="16"/>
        </w:rPr>
        <w:t>estahlish</w:t>
      </w:r>
      <w:proofErr w:type="spellEnd"/>
      <w:r w:rsidRPr="003B0F5C">
        <w:rPr>
          <w:sz w:val="16"/>
        </w:rPr>
        <w:t xml:space="preserve"> systems of administration and instruction ... I am referring to a form of </w:t>
      </w:r>
      <w:proofErr w:type="spellStart"/>
      <w:r w:rsidRPr="003B0F5C">
        <w:rPr>
          <w:sz w:val="16"/>
        </w:rPr>
        <w:t>govemmentality</w:t>
      </w:r>
      <w:proofErr w:type="spellEnd"/>
      <w:r w:rsidRPr="003B0F5C">
        <w:rPr>
          <w:sz w:val="16"/>
        </w:rPr>
        <w:t xml:space="preserve"> that in marking out a "subject nation," </w:t>
      </w:r>
      <w:proofErr w:type="spellStart"/>
      <w:r w:rsidRPr="003B0F5C">
        <w:rPr>
          <w:sz w:val="16"/>
        </w:rPr>
        <w:t>appropriatcs</w:t>
      </w:r>
      <w:proofErr w:type="spellEnd"/>
      <w:r w:rsidRPr="003B0F5C">
        <w:rPr>
          <w:sz w:val="16"/>
        </w:rPr>
        <w:t>, directs and dominates its various spheres of activity. (1990, 75)</w:t>
      </w:r>
      <w:r w:rsidRPr="003B0F5C">
        <w:rPr>
          <w:sz w:val="12"/>
        </w:rPr>
        <w:t xml:space="preserve">¶ </w:t>
      </w:r>
      <w:r w:rsidRPr="003B0F5C">
        <w:rPr>
          <w:sz w:val="16"/>
        </w:rPr>
        <w:t xml:space="preserve">Although some of the terms of this definition might be more </w:t>
      </w:r>
      <w:proofErr w:type="spellStart"/>
      <w:r w:rsidRPr="003B0F5C">
        <w:rPr>
          <w:sz w:val="16"/>
        </w:rPr>
        <w:t>applicahle</w:t>
      </w:r>
      <w:proofErr w:type="spellEnd"/>
      <w:r w:rsidRPr="003B0F5C">
        <w:rPr>
          <w:sz w:val="16"/>
        </w:rPr>
        <w:t xml:space="preserve"> to the colonial context strictly speaking, </w:t>
      </w:r>
      <w:r w:rsidRPr="003B0F5C">
        <w:rPr>
          <w:u w:val="single"/>
        </w:rPr>
        <w:t>the development discourse is governed by the same principles; it has created an extremely efficient apparatus or producing knowledge about, and the exercise of power over, the Third World. This apparatus came</w:t>
      </w:r>
      <w:r w:rsidRPr="003B0F5C">
        <w:rPr>
          <w:sz w:val="16"/>
        </w:rPr>
        <w:t xml:space="preserve"> into existence roughly in the period 1945 to 19.5.5 and has not since ceased </w:t>
      </w:r>
      <w:r w:rsidRPr="003B0F5C">
        <w:rPr>
          <w:u w:val="single"/>
        </w:rPr>
        <w:t xml:space="preserve">to produce new arrangements of knowledge and power, new practices, theories, strategies, and so on. In sum, it has successfully deployed a regime of government over the Third World, a "space for 'subject peoples'" that ensures certain control over it. </w:t>
      </w:r>
    </w:p>
    <w:p w14:paraId="099733B9" w14:textId="77777777" w:rsidR="00B446AC" w:rsidRPr="003B0F5C" w:rsidRDefault="003B0F5C" w:rsidP="00B446AC">
      <w:pPr>
        <w:pStyle w:val="Heading3"/>
        <w:rPr>
          <w:rFonts w:cs="Times New Roman"/>
        </w:rPr>
      </w:pPr>
      <w:r w:rsidRPr="003B0F5C">
        <w:rPr>
          <w:rFonts w:cs="Times New Roman"/>
        </w:rPr>
        <w:lastRenderedPageBreak/>
        <w:t>“Development” = West First</w:t>
      </w:r>
    </w:p>
    <w:p w14:paraId="08A804B2" w14:textId="77777777" w:rsidR="003B0F5C" w:rsidRPr="003B0F5C" w:rsidRDefault="003B0F5C" w:rsidP="003B0F5C">
      <w:pPr>
        <w:pStyle w:val="Heading4"/>
        <w:rPr>
          <w:rFonts w:cs="Times New Roman"/>
        </w:rPr>
      </w:pPr>
      <w:r w:rsidRPr="003B0F5C">
        <w:rPr>
          <w:rFonts w:cs="Times New Roman"/>
        </w:rPr>
        <w:t>Their use of the “development” evokes ideas of evolution of the industry, making all those underdeveloped in industry seem “inhuman”- this creates a west first dichotomy</w:t>
      </w:r>
    </w:p>
    <w:p w14:paraId="30C8D4E4" w14:textId="77777777" w:rsidR="003B0F5C" w:rsidRPr="003B0F5C" w:rsidRDefault="003B0F5C" w:rsidP="003B0F5C">
      <w:pPr>
        <w:rPr>
          <w:rStyle w:val="StyleStyleBold12pt"/>
          <w:b w:val="0"/>
        </w:rPr>
      </w:pPr>
      <w:proofErr w:type="spellStart"/>
      <w:r w:rsidRPr="003B0F5C">
        <w:rPr>
          <w:rStyle w:val="StyleStyleBold12pt"/>
          <w:u w:val="single"/>
        </w:rPr>
        <w:t>Esteva</w:t>
      </w:r>
      <w:proofErr w:type="spellEnd"/>
      <w:r w:rsidRPr="003B0F5C">
        <w:rPr>
          <w:rStyle w:val="StyleStyleBold12pt"/>
          <w:u w:val="single"/>
        </w:rPr>
        <w:t>, 92</w:t>
      </w:r>
      <w:r w:rsidR="00CE14E3">
        <w:rPr>
          <w:rStyle w:val="StyleStyleBold12pt"/>
          <w:b w:val="0"/>
        </w:rPr>
        <w:t xml:space="preserve"> (</w:t>
      </w:r>
      <w:r w:rsidRPr="003B0F5C">
        <w:rPr>
          <w:rStyle w:val="StyleStyleBold12pt"/>
          <w:b w:val="0"/>
        </w:rPr>
        <w:t>Mexican activist, "</w:t>
      </w:r>
      <w:proofErr w:type="spellStart"/>
      <w:r w:rsidRPr="003B0F5C">
        <w:rPr>
          <w:rStyle w:val="StyleStyleBold12pt"/>
          <w:b w:val="0"/>
        </w:rPr>
        <w:t>deprofessionalized</w:t>
      </w:r>
      <w:proofErr w:type="spellEnd"/>
      <w:r w:rsidRPr="003B0F5C">
        <w:rPr>
          <w:rStyle w:val="StyleStyleBold12pt"/>
          <w:b w:val="0"/>
        </w:rPr>
        <w:t xml:space="preserve"> intellectual" and founder of the Universidad de la Tierra in the Mexican city of Oaxaca</w:t>
      </w:r>
      <w:r w:rsidR="00CE14E3">
        <w:rPr>
          <w:rStyle w:val="StyleStyleBold12pt"/>
          <w:b w:val="0"/>
        </w:rPr>
        <w:t xml:space="preserve"> </w:t>
      </w:r>
      <w:r w:rsidRPr="003B0F5C">
        <w:rPr>
          <w:rStyle w:val="StyleStyleBold12pt"/>
          <w:b w:val="0"/>
        </w:rPr>
        <w:t xml:space="preserve">(Gustavo, “The Development Dictionary </w:t>
      </w:r>
      <w:proofErr w:type="gramStart"/>
      <w:r w:rsidRPr="003B0F5C">
        <w:rPr>
          <w:rStyle w:val="StyleStyleBold12pt"/>
          <w:b w:val="0"/>
        </w:rPr>
        <w:t>A</w:t>
      </w:r>
      <w:proofErr w:type="gramEnd"/>
      <w:r w:rsidRPr="003B0F5C">
        <w:rPr>
          <w:rStyle w:val="StyleStyleBold12pt"/>
          <w:b w:val="0"/>
        </w:rPr>
        <w:t xml:space="preserve"> Guide to Knowledge as Power”, </w:t>
      </w:r>
      <w:proofErr w:type="spellStart"/>
      <w:r w:rsidRPr="003B0F5C">
        <w:rPr>
          <w:rStyle w:val="StyleStyleBold12pt"/>
          <w:b w:val="0"/>
        </w:rPr>
        <w:t>ed</w:t>
      </w:r>
      <w:proofErr w:type="spellEnd"/>
      <w:r w:rsidRPr="003B0F5C">
        <w:rPr>
          <w:rStyle w:val="StyleStyleBold12pt"/>
          <w:b w:val="0"/>
        </w:rPr>
        <w:t xml:space="preserve"> by Wolfgang S</w:t>
      </w:r>
      <w:r w:rsidR="00CE14E3">
        <w:rPr>
          <w:rStyle w:val="StyleStyleBold12pt"/>
          <w:b w:val="0"/>
        </w:rPr>
        <w:t>achs, p.</w:t>
      </w:r>
      <w:r w:rsidRPr="003B0F5C">
        <w:rPr>
          <w:rStyle w:val="StyleStyleBold12pt"/>
          <w:b w:val="0"/>
        </w:rPr>
        <w:t xml:space="preserve"> 8)</w:t>
      </w:r>
    </w:p>
    <w:p w14:paraId="239BF975" w14:textId="77777777" w:rsidR="003B0F5C" w:rsidRPr="003B0F5C" w:rsidRDefault="003B0F5C" w:rsidP="003B0F5C"/>
    <w:p w14:paraId="31BDD40C" w14:textId="77777777" w:rsidR="003B0F5C" w:rsidRPr="003B0F5C" w:rsidRDefault="003B0F5C" w:rsidP="003B0F5C">
      <w:pPr>
        <w:rPr>
          <w:sz w:val="16"/>
        </w:rPr>
      </w:pPr>
      <w:r w:rsidRPr="003B0F5C">
        <w:rPr>
          <w:u w:val="single"/>
        </w:rPr>
        <w:t>In common parlance, development describes a process through which the potentialities of an object</w:t>
      </w:r>
      <w:r w:rsidRPr="003B0F5C">
        <w:rPr>
          <w:sz w:val="16"/>
        </w:rPr>
        <w:t xml:space="preserve"> or organism </w:t>
      </w:r>
      <w:r w:rsidRPr="003B0F5C">
        <w:rPr>
          <w:u w:val="single"/>
        </w:rPr>
        <w:t xml:space="preserve">are released, until </w:t>
      </w:r>
      <w:proofErr w:type="gramStart"/>
      <w:r w:rsidRPr="003B0F5C">
        <w:rPr>
          <w:u w:val="single"/>
        </w:rPr>
        <w:t>It</w:t>
      </w:r>
      <w:proofErr w:type="gramEnd"/>
      <w:r w:rsidRPr="003B0F5C">
        <w:rPr>
          <w:u w:val="single"/>
        </w:rPr>
        <w:t xml:space="preserve"> reaches Its natural</w:t>
      </w:r>
      <w:r w:rsidRPr="003B0F5C">
        <w:rPr>
          <w:sz w:val="16"/>
        </w:rPr>
        <w:t xml:space="preserve">, </w:t>
      </w:r>
      <w:r w:rsidRPr="003B0F5C">
        <w:rPr>
          <w:u w:val="single"/>
        </w:rPr>
        <w:t>complete</w:t>
      </w:r>
      <w:r w:rsidRPr="003B0F5C">
        <w:rPr>
          <w:sz w:val="16"/>
        </w:rPr>
        <w:t>, full-</w:t>
      </w:r>
      <w:proofErr w:type="spellStart"/>
      <w:r w:rsidRPr="003B0F5C">
        <w:rPr>
          <w:sz w:val="16"/>
        </w:rPr>
        <w:t>nedged</w:t>
      </w:r>
      <w:proofErr w:type="spellEnd"/>
      <w:r w:rsidRPr="003B0F5C">
        <w:rPr>
          <w:sz w:val="16"/>
        </w:rPr>
        <w:t xml:space="preserve"> </w:t>
      </w:r>
      <w:r w:rsidRPr="003B0F5C">
        <w:rPr>
          <w:u w:val="single"/>
        </w:rPr>
        <w:t>form</w:t>
      </w:r>
      <w:r w:rsidRPr="003B0F5C">
        <w:rPr>
          <w:sz w:val="16"/>
        </w:rPr>
        <w:t xml:space="preserve">. Hence </w:t>
      </w:r>
      <w:r w:rsidRPr="003B0F5C">
        <w:rPr>
          <w:u w:val="single"/>
        </w:rPr>
        <w:t>the metaphoric use of the term to explain the natural growth of plants and animals</w:t>
      </w:r>
      <w:r w:rsidRPr="003B0F5C">
        <w:rPr>
          <w:sz w:val="16"/>
        </w:rPr>
        <w:t xml:space="preserve">. Through this metaphor, </w:t>
      </w:r>
      <w:proofErr w:type="gramStart"/>
      <w:r w:rsidRPr="003B0F5C">
        <w:rPr>
          <w:sz w:val="16"/>
        </w:rPr>
        <w:t>It</w:t>
      </w:r>
      <w:proofErr w:type="gramEnd"/>
      <w:r w:rsidRPr="003B0F5C">
        <w:rPr>
          <w:sz w:val="16"/>
        </w:rPr>
        <w:t xml:space="preserve"> became possible to show the goal of development and, much later, Its </w:t>
      </w:r>
      <w:proofErr w:type="spellStart"/>
      <w:r w:rsidRPr="003B0F5C">
        <w:rPr>
          <w:sz w:val="16"/>
        </w:rPr>
        <w:t>programme</w:t>
      </w:r>
      <w:proofErr w:type="spellEnd"/>
      <w:r w:rsidRPr="003B0F5C">
        <w:rPr>
          <w:sz w:val="16"/>
        </w:rPr>
        <w:t xml:space="preserve">. The </w:t>
      </w:r>
      <w:r w:rsidRPr="003B0F5C">
        <w:rPr>
          <w:u w:val="single"/>
        </w:rPr>
        <w:t>development</w:t>
      </w:r>
      <w:r w:rsidRPr="003B0F5C">
        <w:rPr>
          <w:sz w:val="16"/>
        </w:rPr>
        <w:t xml:space="preserve"> or evolution of living beings, in biology, </w:t>
      </w:r>
      <w:r w:rsidRPr="003B0F5C">
        <w:rPr>
          <w:u w:val="single"/>
        </w:rPr>
        <w:t>referred to the process through which organisms achieved their genetic potential:</w:t>
      </w:r>
      <w:r w:rsidRPr="003B0F5C">
        <w:rPr>
          <w:sz w:val="16"/>
        </w:rPr>
        <w:t xml:space="preserve"> the natural form of the being pre-seen by the biologist. </w:t>
      </w:r>
      <w:r w:rsidRPr="003B0F5C">
        <w:rPr>
          <w:u w:val="single"/>
        </w:rPr>
        <w:t xml:space="preserve">Development was frustrated whenever the plant or the animal failed to fulfill its genetic </w:t>
      </w:r>
      <w:proofErr w:type="spellStart"/>
      <w:r w:rsidRPr="003B0F5C">
        <w:rPr>
          <w:u w:val="single"/>
        </w:rPr>
        <w:t>programme</w:t>
      </w:r>
      <w:proofErr w:type="spellEnd"/>
      <w:r w:rsidRPr="003B0F5C">
        <w:rPr>
          <w:sz w:val="16"/>
        </w:rPr>
        <w:t xml:space="preserve">, or substituted for </w:t>
      </w:r>
      <w:proofErr w:type="gramStart"/>
      <w:r w:rsidRPr="003B0F5C">
        <w:rPr>
          <w:sz w:val="16"/>
        </w:rPr>
        <w:t>It</w:t>
      </w:r>
      <w:proofErr w:type="gramEnd"/>
      <w:r w:rsidRPr="003B0F5C">
        <w:rPr>
          <w:sz w:val="16"/>
        </w:rPr>
        <w:t xml:space="preserve"> another. In such cases of failure, its growth was not development but rather an anomaly: pathological, and even anti-natural </w:t>
      </w:r>
      <w:proofErr w:type="spellStart"/>
      <w:r w:rsidRPr="003B0F5C">
        <w:rPr>
          <w:sz w:val="16"/>
        </w:rPr>
        <w:t>behaviour</w:t>
      </w:r>
      <w:proofErr w:type="spellEnd"/>
      <w:r w:rsidRPr="003B0F5C">
        <w:rPr>
          <w:sz w:val="16"/>
        </w:rPr>
        <w:t xml:space="preserve">. The study of these 'monsters' became critical for the formulation of the first biological </w:t>
      </w:r>
      <w:proofErr w:type="spellStart"/>
      <w:r w:rsidRPr="003B0F5C">
        <w:rPr>
          <w:sz w:val="16"/>
        </w:rPr>
        <w:t>theones</w:t>
      </w:r>
      <w:proofErr w:type="spellEnd"/>
      <w:r w:rsidRPr="003B0F5C">
        <w:rPr>
          <w:sz w:val="16"/>
        </w:rPr>
        <w:t>.</w:t>
      </w:r>
      <w:r w:rsidRPr="003B0F5C">
        <w:rPr>
          <w:sz w:val="12"/>
        </w:rPr>
        <w:t>¶</w:t>
      </w:r>
      <w:r w:rsidRPr="003B0F5C">
        <w:rPr>
          <w:sz w:val="16"/>
        </w:rPr>
        <w:t xml:space="preserve"> It was between 1759 (Wolff) and 1859 (Darwin) that </w:t>
      </w:r>
      <w:r w:rsidRPr="003B0F5C">
        <w:rPr>
          <w:u w:val="single"/>
        </w:rPr>
        <w:t>development</w:t>
      </w:r>
      <w:r w:rsidRPr="003B0F5C">
        <w:rPr>
          <w:sz w:val="16"/>
        </w:rPr>
        <w:t xml:space="preserve"> evolved from a conception of transformation that </w:t>
      </w:r>
      <w:r w:rsidRPr="003B0F5C">
        <w:rPr>
          <w:u w:val="single"/>
        </w:rPr>
        <w:t>moves toward</w:t>
      </w:r>
      <w:r w:rsidRPr="003B0F5C">
        <w:rPr>
          <w:sz w:val="16"/>
        </w:rPr>
        <w:t xml:space="preserve"> the appropriate form of being to a conception of </w:t>
      </w:r>
      <w:r w:rsidRPr="003B0F5C">
        <w:rPr>
          <w:u w:val="single"/>
        </w:rPr>
        <w:t>transformation that moves towards an ever more perfect form</w:t>
      </w:r>
      <w:r w:rsidRPr="003B0F5C">
        <w:rPr>
          <w:sz w:val="16"/>
        </w:rPr>
        <w:t xml:space="preserve">. During this period, evolution and development began to be used as interchangeable terms by scientists. </w:t>
      </w:r>
      <w:r w:rsidRPr="003B0F5C">
        <w:rPr>
          <w:u w:val="single"/>
        </w:rPr>
        <w:t>The transfer of the biological metaphor to the social sphere occurred</w:t>
      </w:r>
      <w:r w:rsidRPr="003B0F5C">
        <w:rPr>
          <w:sz w:val="16"/>
        </w:rPr>
        <w:t xml:space="preserve"> </w:t>
      </w:r>
      <w:r w:rsidRPr="003B0F5C">
        <w:rPr>
          <w:u w:val="single"/>
        </w:rPr>
        <w:t>in the</w:t>
      </w:r>
      <w:r w:rsidRPr="003B0F5C">
        <w:rPr>
          <w:sz w:val="16"/>
        </w:rPr>
        <w:t xml:space="preserve"> last quarter of the </w:t>
      </w:r>
      <w:r w:rsidRPr="003B0F5C">
        <w:rPr>
          <w:u w:val="single"/>
        </w:rPr>
        <w:t>18th century</w:t>
      </w:r>
      <w:r w:rsidRPr="003B0F5C">
        <w:rPr>
          <w:sz w:val="16"/>
        </w:rPr>
        <w:t xml:space="preserve">. </w:t>
      </w:r>
      <w:r w:rsidRPr="003B0F5C">
        <w:rPr>
          <w:u w:val="single"/>
        </w:rPr>
        <w:t>Justus Moser</w:t>
      </w:r>
      <w:r w:rsidRPr="003B0F5C">
        <w:rPr>
          <w:sz w:val="16"/>
        </w:rPr>
        <w:t xml:space="preserve">, the conservative founder of social history, </w:t>
      </w:r>
      <w:r w:rsidRPr="003B0F5C">
        <w:rPr>
          <w:u w:val="single"/>
        </w:rPr>
        <w:t xml:space="preserve">from 1768 used the word </w:t>
      </w:r>
      <w:proofErr w:type="spellStart"/>
      <w:r w:rsidRPr="003B0F5C">
        <w:rPr>
          <w:u w:val="single"/>
        </w:rPr>
        <w:t>Entwicklung</w:t>
      </w:r>
      <w:proofErr w:type="spellEnd"/>
      <w:r w:rsidRPr="003B0F5C">
        <w:rPr>
          <w:u w:val="single"/>
        </w:rPr>
        <w:t xml:space="preserve"> to allude to the gradual process of social change</w:t>
      </w:r>
      <w:r w:rsidRPr="003B0F5C">
        <w:rPr>
          <w:sz w:val="16"/>
        </w:rPr>
        <w:t xml:space="preserve">. </w:t>
      </w:r>
      <w:r w:rsidRPr="003B0F5C">
        <w:rPr>
          <w:u w:val="single"/>
        </w:rPr>
        <w:t xml:space="preserve">When he talked about the transformation of </w:t>
      </w:r>
      <w:r w:rsidRPr="003B0F5C">
        <w:rPr>
          <w:sz w:val="16"/>
        </w:rPr>
        <w:t xml:space="preserve">some </w:t>
      </w:r>
      <w:r w:rsidRPr="003B0F5C">
        <w:rPr>
          <w:u w:val="single"/>
        </w:rPr>
        <w:t>political situations, he described them almost as natural processes</w:t>
      </w:r>
      <w:r w:rsidRPr="003B0F5C">
        <w:rPr>
          <w:sz w:val="16"/>
        </w:rPr>
        <w:t xml:space="preserve">. In 1774, Herder started to publish his interpretation of universal history, </w:t>
      </w:r>
      <w:proofErr w:type="spellStart"/>
      <w:proofErr w:type="gramStart"/>
      <w:r w:rsidRPr="003B0F5C">
        <w:rPr>
          <w:sz w:val="16"/>
        </w:rPr>
        <w:t>tn</w:t>
      </w:r>
      <w:proofErr w:type="spellEnd"/>
      <w:proofErr w:type="gramEnd"/>
      <w:r w:rsidRPr="003B0F5C">
        <w:rPr>
          <w:sz w:val="16"/>
        </w:rPr>
        <w:t xml:space="preserve"> which he presented global correlations by comparing the ages of life with social history. But he went beyond this comparison, applying to </w:t>
      </w:r>
      <w:proofErr w:type="spellStart"/>
      <w:r w:rsidRPr="003B0F5C">
        <w:rPr>
          <w:sz w:val="16"/>
        </w:rPr>
        <w:t>hls</w:t>
      </w:r>
      <w:proofErr w:type="spellEnd"/>
      <w:r w:rsidRPr="003B0F5C">
        <w:rPr>
          <w:sz w:val="16"/>
        </w:rPr>
        <w:t xml:space="preserve"> elaborations the </w:t>
      </w:r>
      <w:proofErr w:type="spellStart"/>
      <w:r w:rsidRPr="003B0F5C">
        <w:rPr>
          <w:sz w:val="16"/>
        </w:rPr>
        <w:t>organological</w:t>
      </w:r>
      <w:proofErr w:type="spellEnd"/>
      <w:r w:rsidRPr="003B0F5C">
        <w:rPr>
          <w:sz w:val="16"/>
        </w:rPr>
        <w:t xml:space="preserve"> notion of development coined in the scientific discussions of his time. He frequently used the image of the germ to describe the development of organizational forms. By the end of the century, based on the biological scale of </w:t>
      </w:r>
      <w:r w:rsidRPr="003B0F5C">
        <w:rPr>
          <w:u w:val="single"/>
        </w:rPr>
        <w:t>Bonnet</w:t>
      </w:r>
      <w:r w:rsidRPr="003B0F5C">
        <w:rPr>
          <w:sz w:val="16"/>
        </w:rPr>
        <w:t xml:space="preserve"> he </w:t>
      </w:r>
      <w:r w:rsidRPr="003B0F5C">
        <w:rPr>
          <w:u w:val="single"/>
        </w:rPr>
        <w:t xml:space="preserve">tried to combine the theory of nature with the philosophy of history in an attempt to create a systematic and consistent </w:t>
      </w:r>
      <w:proofErr w:type="gramStart"/>
      <w:r w:rsidRPr="003B0F5C">
        <w:rPr>
          <w:u w:val="single"/>
        </w:rPr>
        <w:t>unity</w:t>
      </w:r>
      <w:r w:rsidRPr="003B0F5C">
        <w:rPr>
          <w:sz w:val="16"/>
        </w:rPr>
        <w:t xml:space="preserve"> .</w:t>
      </w:r>
      <w:proofErr w:type="gramEnd"/>
      <w:r w:rsidRPr="003B0F5C">
        <w:rPr>
          <w:sz w:val="16"/>
        </w:rPr>
        <w:t xml:space="preserve"> . Historical development was the continuation of natural development, according to him; and both were just variants of the homogeneous development of the cosmos, created by God. Towards 1800, </w:t>
      </w:r>
      <w:proofErr w:type="spellStart"/>
      <w:r w:rsidRPr="003B0F5C">
        <w:rPr>
          <w:sz w:val="16"/>
        </w:rPr>
        <w:t>Entwicklung</w:t>
      </w:r>
      <w:proofErr w:type="spellEnd"/>
      <w:r w:rsidRPr="003B0F5C">
        <w:rPr>
          <w:sz w:val="16"/>
        </w:rPr>
        <w:t xml:space="preserve"> began to appear as a reflexive verb. Self-</w:t>
      </w:r>
      <w:r w:rsidRPr="003B0F5C">
        <w:rPr>
          <w:sz w:val="12"/>
        </w:rPr>
        <w:t>¶</w:t>
      </w:r>
      <w:r w:rsidRPr="003B0F5C">
        <w:rPr>
          <w:sz w:val="16"/>
        </w:rPr>
        <w:t xml:space="preserve"> development became fashionable. God, then, started to disappear in the popular conception of the universe. And a few decades later, all possibilities were opened to the human Subject, author of his own development, emancipated from the divine design. </w:t>
      </w:r>
      <w:r w:rsidRPr="003B0F5C">
        <w:rPr>
          <w:u w:val="single"/>
        </w:rPr>
        <w:t xml:space="preserve">Development became the central category of Marx's work: revealed as a historical process that </w:t>
      </w:r>
      <w:r w:rsidRPr="003B0F5C">
        <w:rPr>
          <w:sz w:val="16"/>
        </w:rPr>
        <w:t xml:space="preserve">unfolds with the same necessary character of natural laws. </w:t>
      </w:r>
      <w:r w:rsidRPr="003B0F5C">
        <w:rPr>
          <w:u w:val="single"/>
        </w:rPr>
        <w:t>Both the Hegelian concept of history and the Darwinist concept of evolution were interwoven in development</w:t>
      </w:r>
      <w:proofErr w:type="gramStart"/>
      <w:r w:rsidRPr="003B0F5C">
        <w:rPr>
          <w:u w:val="single"/>
        </w:rPr>
        <w:t>,</w:t>
      </w:r>
      <w:r w:rsidRPr="003B0F5C">
        <w:rPr>
          <w:sz w:val="12"/>
        </w:rPr>
        <w:t>¶</w:t>
      </w:r>
      <w:proofErr w:type="gramEnd"/>
      <w:r w:rsidRPr="003B0F5C">
        <w:rPr>
          <w:sz w:val="12"/>
          <w:u w:val="single"/>
        </w:rPr>
        <w:t xml:space="preserve"> </w:t>
      </w:r>
      <w:r w:rsidRPr="003B0F5C">
        <w:rPr>
          <w:u w:val="single"/>
        </w:rPr>
        <w:t>reinforced with the scientific aura of Marx</w:t>
      </w:r>
      <w:r w:rsidRPr="003B0F5C">
        <w:rPr>
          <w:sz w:val="16"/>
        </w:rPr>
        <w:t xml:space="preserve">. </w:t>
      </w:r>
      <w:r w:rsidRPr="003B0F5C">
        <w:rPr>
          <w:b/>
          <w:u w:val="single"/>
        </w:rPr>
        <w:t>When the metaphor returned to the vernacular, it acquired a violent</w:t>
      </w:r>
      <w:r w:rsidRPr="003B0F5C">
        <w:rPr>
          <w:sz w:val="12"/>
        </w:rPr>
        <w:t>¶</w:t>
      </w:r>
      <w:r w:rsidRPr="003B0F5C">
        <w:rPr>
          <w:b/>
          <w:sz w:val="12"/>
          <w:u w:val="single"/>
        </w:rPr>
        <w:t xml:space="preserve"> </w:t>
      </w:r>
      <w:r w:rsidRPr="003B0F5C">
        <w:rPr>
          <w:b/>
          <w:u w:val="single"/>
        </w:rPr>
        <w:t>colonizing power</w:t>
      </w:r>
      <w:r w:rsidRPr="003B0F5C">
        <w:rPr>
          <w:sz w:val="16"/>
        </w:rPr>
        <w:t xml:space="preserve">, soon </w:t>
      </w:r>
      <w:r w:rsidRPr="003B0F5C">
        <w:rPr>
          <w:b/>
          <w:u w:val="single"/>
        </w:rPr>
        <w:t>employed by the politicians</w:t>
      </w:r>
      <w:r w:rsidRPr="003B0F5C">
        <w:rPr>
          <w:sz w:val="16"/>
        </w:rPr>
        <w:t xml:space="preserve">. </w:t>
      </w:r>
      <w:r w:rsidRPr="003B0F5C">
        <w:rPr>
          <w:u w:val="single"/>
        </w:rPr>
        <w:t xml:space="preserve">It converted history into a </w:t>
      </w:r>
      <w:proofErr w:type="spellStart"/>
      <w:r w:rsidRPr="003B0F5C">
        <w:rPr>
          <w:u w:val="single"/>
        </w:rPr>
        <w:t>programme</w:t>
      </w:r>
      <w:proofErr w:type="spellEnd"/>
      <w:r w:rsidRPr="003B0F5C">
        <w:rPr>
          <w:u w:val="single"/>
        </w:rPr>
        <w:t>: a</w:t>
      </w:r>
      <w:r w:rsidRPr="003B0F5C">
        <w:rPr>
          <w:sz w:val="16"/>
        </w:rPr>
        <w:t xml:space="preserve"> necessary and inevitable </w:t>
      </w:r>
      <w:r w:rsidRPr="003B0F5C">
        <w:rPr>
          <w:u w:val="single"/>
        </w:rPr>
        <w:t>destiny. The industrial mode of production</w:t>
      </w:r>
      <w:r w:rsidRPr="003B0F5C">
        <w:rPr>
          <w:sz w:val="16"/>
        </w:rPr>
        <w:t xml:space="preserve">, which was no more than one, among many, forms of social life, </w:t>
      </w:r>
      <w:r w:rsidRPr="003B0F5C">
        <w:rPr>
          <w:u w:val="single"/>
        </w:rPr>
        <w:t xml:space="preserve">became the definition of </w:t>
      </w:r>
      <w:r w:rsidRPr="003B0F5C">
        <w:rPr>
          <w:sz w:val="16"/>
        </w:rPr>
        <w:t xml:space="preserve">the terminal stage of a </w:t>
      </w:r>
      <w:proofErr w:type="spellStart"/>
      <w:r w:rsidRPr="003B0F5C">
        <w:rPr>
          <w:sz w:val="16"/>
        </w:rPr>
        <w:t>unilinear</w:t>
      </w:r>
      <w:proofErr w:type="spellEnd"/>
      <w:r w:rsidRPr="003B0F5C">
        <w:rPr>
          <w:sz w:val="16"/>
        </w:rPr>
        <w:t xml:space="preserve"> way of </w:t>
      </w:r>
      <w:r w:rsidRPr="003B0F5C">
        <w:rPr>
          <w:u w:val="single"/>
        </w:rPr>
        <w:t>social evolution.</w:t>
      </w:r>
      <w:r w:rsidRPr="003B0F5C">
        <w:rPr>
          <w:sz w:val="16"/>
        </w:rPr>
        <w:t xml:space="preserve"> This stage came to be seen as </w:t>
      </w:r>
      <w:r w:rsidRPr="003B0F5C">
        <w:rPr>
          <w:u w:val="single"/>
        </w:rPr>
        <w:t xml:space="preserve">the natural culmination of the potentials already existing in </w:t>
      </w:r>
      <w:proofErr w:type="spellStart"/>
      <w:r w:rsidRPr="003B0F5C">
        <w:rPr>
          <w:u w:val="single"/>
        </w:rPr>
        <w:t>neolithic</w:t>
      </w:r>
      <w:proofErr w:type="spellEnd"/>
      <w:r w:rsidRPr="003B0F5C">
        <w:rPr>
          <w:u w:val="single"/>
        </w:rPr>
        <w:t xml:space="preserve"> man</w:t>
      </w:r>
      <w:r w:rsidRPr="003B0F5C">
        <w:rPr>
          <w:sz w:val="16"/>
        </w:rPr>
        <w:t xml:space="preserve">, as his </w:t>
      </w:r>
      <w:r w:rsidRPr="003B0F5C">
        <w:rPr>
          <w:u w:val="single"/>
        </w:rPr>
        <w:t>logical evolution.</w:t>
      </w:r>
      <w:r w:rsidRPr="003B0F5C">
        <w:rPr>
          <w:sz w:val="16"/>
        </w:rPr>
        <w:t xml:space="preserve"> Thus history was </w:t>
      </w:r>
      <w:r w:rsidRPr="003B0F5C">
        <w:rPr>
          <w:b/>
          <w:u w:val="single"/>
        </w:rPr>
        <w:t>reformulated in Western terms.</w:t>
      </w:r>
      <w:r w:rsidRPr="003B0F5C">
        <w:rPr>
          <w:sz w:val="12"/>
        </w:rPr>
        <w:t>¶</w:t>
      </w:r>
      <w:r w:rsidRPr="003B0F5C">
        <w:rPr>
          <w:sz w:val="12"/>
          <w:u w:val="single"/>
        </w:rPr>
        <w:t xml:space="preserve"> </w:t>
      </w:r>
      <w:r w:rsidRPr="003B0F5C">
        <w:rPr>
          <w:u w:val="single"/>
        </w:rPr>
        <w:t xml:space="preserve">The metaphor of development gave global hegemony to a purely Western genealogy of history, robbing peoples of different cultures of the opportunity to define </w:t>
      </w:r>
      <w:r w:rsidRPr="003B0F5C">
        <w:rPr>
          <w:sz w:val="16"/>
        </w:rPr>
        <w:t xml:space="preserve">the forms of their </w:t>
      </w:r>
      <w:r w:rsidRPr="003B0F5C">
        <w:rPr>
          <w:u w:val="single"/>
        </w:rPr>
        <w:t>social life.</w:t>
      </w:r>
      <w:r w:rsidRPr="003B0F5C">
        <w:rPr>
          <w:sz w:val="16"/>
        </w:rPr>
        <w:t xml:space="preserve"> The vernacular sequence (development is possible after envelopment) was inverted with the transfer. </w:t>
      </w:r>
      <w:r w:rsidRPr="003B0F5C">
        <w:rPr>
          <w:u w:val="single"/>
        </w:rPr>
        <w:t xml:space="preserve">Scientific laws took the place of God in the enveloping function, defining the </w:t>
      </w:r>
      <w:proofErr w:type="spellStart"/>
      <w:r w:rsidRPr="003B0F5C">
        <w:rPr>
          <w:u w:val="single"/>
        </w:rPr>
        <w:t>programme</w:t>
      </w:r>
      <w:proofErr w:type="spellEnd"/>
      <w:r w:rsidRPr="003B0F5C">
        <w:rPr>
          <w:u w:val="single"/>
        </w:rPr>
        <w:t>.</w:t>
      </w:r>
      <w:r w:rsidRPr="003B0F5C">
        <w:rPr>
          <w:sz w:val="16"/>
        </w:rPr>
        <w:t xml:space="preserve"> Marx rescued a feasible initiative, based on the knowledge of those laws. Truman took over this perception, but transferred the role of prime mover -the</w:t>
      </w:r>
      <w:r w:rsidRPr="003B0F5C">
        <w:rPr>
          <w:sz w:val="12"/>
        </w:rPr>
        <w:t>¶</w:t>
      </w:r>
      <w:r w:rsidRPr="003B0F5C">
        <w:rPr>
          <w:sz w:val="16"/>
        </w:rPr>
        <w:t xml:space="preserve"> </w:t>
      </w:r>
      <w:proofErr w:type="spellStart"/>
      <w:r w:rsidRPr="003B0F5C">
        <w:rPr>
          <w:sz w:val="16"/>
        </w:rPr>
        <w:t>primum</w:t>
      </w:r>
      <w:proofErr w:type="spellEnd"/>
      <w:r w:rsidRPr="003B0F5C">
        <w:rPr>
          <w:sz w:val="16"/>
        </w:rPr>
        <w:t xml:space="preserve"> </w:t>
      </w:r>
      <w:proofErr w:type="spellStart"/>
      <w:r w:rsidRPr="003B0F5C">
        <w:rPr>
          <w:sz w:val="16"/>
        </w:rPr>
        <w:t>movens</w:t>
      </w:r>
      <w:proofErr w:type="spellEnd"/>
      <w:r w:rsidRPr="003B0F5C">
        <w:rPr>
          <w:sz w:val="16"/>
        </w:rPr>
        <w:t xml:space="preserve"> condition - from the communists and the proletariat to the experts and to capital (thus, ironically, following the precedents set by Lenin and Stalin).</w:t>
      </w:r>
    </w:p>
    <w:p w14:paraId="5A7CA254" w14:textId="77777777" w:rsidR="003B0F5C" w:rsidRPr="003B0F5C" w:rsidRDefault="003B0F5C" w:rsidP="003B0F5C">
      <w:pPr>
        <w:pStyle w:val="Heading3"/>
        <w:rPr>
          <w:rFonts w:cs="Times New Roman"/>
        </w:rPr>
      </w:pPr>
      <w:r w:rsidRPr="003B0F5C">
        <w:rPr>
          <w:rFonts w:cs="Times New Roman"/>
        </w:rPr>
        <w:lastRenderedPageBreak/>
        <w:t>“Development” = Colonialist</w:t>
      </w:r>
    </w:p>
    <w:p w14:paraId="7A6C65C6" w14:textId="77777777" w:rsidR="003B0F5C" w:rsidRPr="003B0F5C" w:rsidRDefault="003B0F5C" w:rsidP="003B0F5C">
      <w:pPr>
        <w:pStyle w:val="Heading4"/>
        <w:rPr>
          <w:rFonts w:cs="Times New Roman"/>
        </w:rPr>
      </w:pPr>
      <w:r w:rsidRPr="003B0F5C">
        <w:rPr>
          <w:rFonts w:cs="Times New Roman"/>
        </w:rPr>
        <w:t>The discourse of “Development” encourages colonialism- it creates a civilizing mission</w:t>
      </w:r>
    </w:p>
    <w:p w14:paraId="2B896766" w14:textId="77777777" w:rsidR="003B0F5C" w:rsidRPr="003B0F5C" w:rsidRDefault="003B0F5C" w:rsidP="003B0F5C">
      <w:pPr>
        <w:rPr>
          <w:rStyle w:val="StyleStyleBold12pt"/>
          <w:b w:val="0"/>
        </w:rPr>
      </w:pPr>
      <w:proofErr w:type="spellStart"/>
      <w:r w:rsidRPr="003B0F5C">
        <w:rPr>
          <w:rStyle w:val="StyleStyleBold12pt"/>
          <w:u w:val="single"/>
        </w:rPr>
        <w:t>Nayar</w:t>
      </w:r>
      <w:proofErr w:type="spellEnd"/>
      <w:r w:rsidRPr="003B0F5C">
        <w:rPr>
          <w:rStyle w:val="StyleStyleBold12pt"/>
          <w:u w:val="single"/>
        </w:rPr>
        <w:t xml:space="preserve"> 99</w:t>
      </w:r>
      <w:r w:rsidRPr="003B0F5C">
        <w:rPr>
          <w:rStyle w:val="StyleStyleBold12pt"/>
          <w:b w:val="0"/>
        </w:rPr>
        <w:t xml:space="preserve"> (University of Warwick School of Law (</w:t>
      </w:r>
      <w:proofErr w:type="spellStart"/>
      <w:r w:rsidRPr="003B0F5C">
        <w:rPr>
          <w:rStyle w:val="StyleStyleBold12pt"/>
          <w:b w:val="0"/>
        </w:rPr>
        <w:t>Jayan</w:t>
      </w:r>
      <w:proofErr w:type="spellEnd"/>
      <w:r w:rsidRPr="003B0F5C">
        <w:rPr>
          <w:rStyle w:val="StyleStyleBold12pt"/>
          <w:b w:val="0"/>
        </w:rPr>
        <w:t>, Transnational Law &amp; Contemporary Problems, “SYMPOSIUM: RE-FRAMING INTERNATIONAL LAW FOR THE 21ST CENTURY: Orders of Inhumanity”, Vol. 9, Issue 2, Hein Online SW)</w:t>
      </w:r>
    </w:p>
    <w:p w14:paraId="5150814E" w14:textId="77777777" w:rsidR="003B0F5C" w:rsidRPr="003B0F5C" w:rsidRDefault="003B0F5C" w:rsidP="003B0F5C"/>
    <w:p w14:paraId="187D7198" w14:textId="77777777" w:rsidR="003B0F5C" w:rsidRPr="003B0F5C" w:rsidRDefault="003B0F5C" w:rsidP="003B0F5C">
      <w:pPr>
        <w:rPr>
          <w:sz w:val="16"/>
        </w:rPr>
      </w:pPr>
      <w:r w:rsidRPr="003B0F5C">
        <w:rPr>
          <w:u w:val="single"/>
        </w:rPr>
        <w:t>Since the demise of the</w:t>
      </w:r>
      <w:r w:rsidRPr="003B0F5C">
        <w:rPr>
          <w:sz w:val="16"/>
        </w:rPr>
        <w:t xml:space="preserve"> colonial legitimization of the </w:t>
      </w:r>
      <w:r w:rsidRPr="003B0F5C">
        <w:rPr>
          <w:u w:val="single"/>
        </w:rPr>
        <w:t xml:space="preserve">"civilizing" mission, "development" has come to express the </w:t>
      </w:r>
      <w:r w:rsidRPr="003B0F5C">
        <w:rPr>
          <w:sz w:val="16"/>
        </w:rPr>
        <w:t xml:space="preserve">contemporary </w:t>
      </w:r>
      <w:r w:rsidRPr="003B0F5C">
        <w:rPr>
          <w:u w:val="single"/>
        </w:rPr>
        <w:t>challenge of bringing the benefits of "civilization</w:t>
      </w:r>
      <w:r w:rsidRPr="003B0F5C">
        <w:rPr>
          <w:sz w:val="16"/>
        </w:rPr>
        <w:t xml:space="preserve">" and human progress </w:t>
      </w:r>
      <w:r w:rsidRPr="003B0F5C">
        <w:rPr>
          <w:u w:val="single"/>
        </w:rPr>
        <w:t>to the populations of the world.</w:t>
      </w:r>
      <w:r w:rsidRPr="003B0F5C">
        <w:rPr>
          <w:sz w:val="16"/>
        </w:rPr>
        <w:t xml:space="preserve"> It is, </w:t>
      </w:r>
      <w:r w:rsidRPr="003B0F5C">
        <w:rPr>
          <w:u w:val="single"/>
        </w:rPr>
        <w:t xml:space="preserve">it appears, the primary purpose of human endeavor to be collectively undertaken by all </w:t>
      </w:r>
      <w:r w:rsidRPr="003B0F5C">
        <w:rPr>
          <w:sz w:val="16"/>
        </w:rPr>
        <w:t xml:space="preserve">and sundry within the context </w:t>
      </w:r>
      <w:r w:rsidRPr="003B0F5C">
        <w:rPr>
          <w:u w:val="single"/>
        </w:rPr>
        <w:t>of a humanity-embracing, "new," post-colonial, "world-order"--</w:t>
      </w:r>
      <w:r w:rsidRPr="003B0F5C">
        <w:rPr>
          <w:sz w:val="16"/>
        </w:rPr>
        <w:t xml:space="preserve"> another "new beginning." Through many ups and downs, through many failures and too few successes, </w:t>
      </w:r>
      <w:r w:rsidRPr="003B0F5C">
        <w:rPr>
          <w:u w:val="single"/>
        </w:rPr>
        <w:t>the spirit of development as a great human cause has been kept alive.</w:t>
      </w:r>
      <w:r w:rsidRPr="003B0F5C">
        <w:rPr>
          <w:sz w:val="16"/>
        </w:rPr>
        <w:t xml:space="preserve"> </w:t>
      </w:r>
      <w:r w:rsidRPr="003B0F5C">
        <w:rPr>
          <w:u w:val="single"/>
        </w:rPr>
        <w:t>Now we must do everything we can to 'turn that spirit into practical, visible progress for people</w:t>
      </w:r>
      <w:r w:rsidRPr="003B0F5C">
        <w:rPr>
          <w:sz w:val="16"/>
        </w:rPr>
        <w:t xml:space="preserve"> in Africa, and people </w:t>
      </w:r>
      <w:r w:rsidRPr="003B0F5C">
        <w:rPr>
          <w:u w:val="single"/>
        </w:rPr>
        <w:t>everywhere</w:t>
      </w:r>
      <w:r w:rsidRPr="003B0F5C">
        <w:rPr>
          <w:sz w:val="16"/>
        </w:rPr>
        <w:t xml:space="preserve">. Development is everyone's job. No more fundamental cause exists today. I believe that we stand at the start of a time of unique achievement.19 </w:t>
      </w:r>
      <w:r w:rsidRPr="003B0F5C">
        <w:rPr>
          <w:u w:val="single"/>
        </w:rPr>
        <w:t>So many possible audiences stand to be identified by this appeal of the</w:t>
      </w:r>
      <w:r w:rsidRPr="003B0F5C">
        <w:rPr>
          <w:sz w:val="16"/>
        </w:rPr>
        <w:t xml:space="preserve"> former Secretary-General of the United Nations for </w:t>
      </w:r>
      <w:r w:rsidRPr="003B0F5C">
        <w:rPr>
          <w:u w:val="single"/>
        </w:rPr>
        <w:t>the "job" of "development."</w:t>
      </w:r>
      <w:r w:rsidRPr="003B0F5C">
        <w:rPr>
          <w:sz w:val="16"/>
        </w:rPr>
        <w:t xml:space="preserve"> </w:t>
      </w:r>
      <w:r w:rsidRPr="003B0F5C">
        <w:rPr>
          <w:u w:val="single"/>
        </w:rPr>
        <w:t xml:space="preserve">To the leaders of the world is made the plea to revitalize efforts toward </w:t>
      </w:r>
      <w:r w:rsidRPr="003B0F5C">
        <w:rPr>
          <w:sz w:val="16"/>
        </w:rPr>
        <w:t xml:space="preserve">the implementation of </w:t>
      </w:r>
      <w:r w:rsidRPr="003B0F5C">
        <w:rPr>
          <w:u w:val="single"/>
        </w:rPr>
        <w:t>development initiatives</w:t>
      </w:r>
      <w:r w:rsidRPr="003B0F5C">
        <w:rPr>
          <w:sz w:val="16"/>
        </w:rPr>
        <w:t xml:space="preserve">. To the doubters of the "development" project is made the reassurance that now, despite the "many ups and downs," the spirit and vision of development still rings true and firm. To himself and his staff of the development-related institutions of the UN, perhaps the audience for which the statement is truly intended, is made the reassertion that this work of development is an important one. </w:t>
      </w:r>
      <w:r w:rsidRPr="003B0F5C">
        <w:rPr>
          <w:u w:val="single"/>
        </w:rPr>
        <w:t>They, the development workers, have the historic role of ensuring the realization of this vision of human progress,</w:t>
      </w:r>
      <w:r w:rsidRPr="003B0F5C">
        <w:rPr>
          <w:sz w:val="16"/>
        </w:rPr>
        <w:t xml:space="preserve"> and so much futility and even failure may be erased or forgotten through a renewed commitment to carry on persistently with their tasks. All this expression of angst and hope is, of course, nothing new. Like a social ritual played out with consistent regularity, we have become familiar with these gatherings of "</w:t>
      </w:r>
      <w:proofErr w:type="spellStart"/>
      <w:r w:rsidRPr="003B0F5C">
        <w:rPr>
          <w:sz w:val="16"/>
        </w:rPr>
        <w:t>developmentalists</w:t>
      </w:r>
      <w:proofErr w:type="spellEnd"/>
      <w:r w:rsidRPr="003B0F5C">
        <w:rPr>
          <w:sz w:val="16"/>
        </w:rPr>
        <w:t xml:space="preserve">," at which they administer healthy measures of both admonishments for past failures and encouragements for future hope. And like in all rituals, processes of "remembering," which are the public face of proceedings, are accompanied by the equally important processes of "forgetting." Repeated and remembered are the "failures," the commitments to "humanity," the conditions of suffering that are deemed "intolerable," and the articulations of hope in future "action." Ignored and forgotten are the violence of the failures, the fraudulence of the commitments, the processes of inflicted suffering deemed necessary, and the articulations of despair about past actions. Still, the ritual performs a regenerative purpose. It recasts anew the project of development with all its civilizational importance and reassures its practitioners of their historic mission to "order" society. But what is the message given to the "victims" of development-those who, although intended as the beneficiaries of this universal project, have had to suffer the "many failures and too few successes" as these rituals are enacted? 20 To them is made a plea for patience and a </w:t>
      </w:r>
      <w:proofErr w:type="spellStart"/>
      <w:r w:rsidRPr="003B0F5C">
        <w:rPr>
          <w:sz w:val="16"/>
        </w:rPr>
        <w:t>rearticulation</w:t>
      </w:r>
      <w:proofErr w:type="spellEnd"/>
      <w:r w:rsidRPr="003B0F5C">
        <w:rPr>
          <w:sz w:val="16"/>
        </w:rPr>
        <w:t xml:space="preserve"> of a vision for tomorrow. For them, however, perhaps a different experience of developmental (</w:t>
      </w:r>
      <w:proofErr w:type="spellStart"/>
      <w:r w:rsidRPr="003B0F5C">
        <w:rPr>
          <w:sz w:val="16"/>
        </w:rPr>
        <w:t>mis</w:t>
      </w:r>
      <w:proofErr w:type="spellEnd"/>
      <w:r w:rsidRPr="003B0F5C">
        <w:rPr>
          <w:sz w:val="16"/>
        </w:rPr>
        <w:t xml:space="preserve">)orderings persists, one which bears a striking resemblance to the earlier phase of colonial ordering. While once colonialism was blatant in its dehumanizing of social relationships, notwithstanding the claims of the "civilizing mission," now that same </w:t>
      </w:r>
      <w:r w:rsidRPr="003B0F5C">
        <w:rPr>
          <w:u w:val="single"/>
        </w:rPr>
        <w:t>dehumanization takes place under the acceptable</w:t>
      </w:r>
      <w:r w:rsidRPr="003B0F5C">
        <w:rPr>
          <w:sz w:val="16"/>
        </w:rPr>
        <w:t xml:space="preserve">, if not desirable, </w:t>
      </w:r>
      <w:r w:rsidRPr="003B0F5C">
        <w:rPr>
          <w:u w:val="single"/>
        </w:rPr>
        <w:t>guise of globalized development.</w:t>
      </w:r>
      <w:r w:rsidRPr="003B0F5C">
        <w:rPr>
          <w:sz w:val="16"/>
        </w:rPr>
        <w:t xml:space="preserve"> </w:t>
      </w:r>
      <w:r w:rsidRPr="003B0F5C">
        <w:rPr>
          <w:u w:val="single"/>
        </w:rPr>
        <w:t>The "poor" has come to replace the "savage</w:t>
      </w:r>
      <w:r w:rsidRPr="003B0F5C">
        <w:rPr>
          <w:sz w:val="16"/>
        </w:rPr>
        <w:t xml:space="preserve">/native;" the "expert consultant," the "missionary;" "training seminars," mass "baptizing;" the </w:t>
      </w:r>
      <w:proofErr w:type="spellStart"/>
      <w:r w:rsidRPr="003B0F5C">
        <w:rPr>
          <w:sz w:val="16"/>
        </w:rPr>
        <w:t>handphone</w:t>
      </w:r>
      <w:proofErr w:type="spellEnd"/>
      <w:r w:rsidRPr="003B0F5C">
        <w:rPr>
          <w:sz w:val="16"/>
        </w:rPr>
        <w:t xml:space="preserve"> in the pocket, the cross on the altar. But some things-the foreigner's degree, attire, consumer items, etc.- don't change. And what of the "comprador elites," that band of minority mercenaries who symbolized to the colonialist all that was good about what it meant to be the servile "civilized," who served as the faithful mouthpieces of the master? Today, many go by the names of "government functionaries" and "entrepreneurs." </w:t>
      </w:r>
      <w:r w:rsidRPr="003B0F5C">
        <w:rPr>
          <w:u w:val="single"/>
        </w:rPr>
        <w:t>Regenerated by these contemporary ideological weapons of</w:t>
      </w:r>
      <w:r w:rsidRPr="003B0F5C">
        <w:rPr>
          <w:sz w:val="16"/>
        </w:rPr>
        <w:t xml:space="preserve"> </w:t>
      </w:r>
      <w:r w:rsidRPr="003B0F5C">
        <w:rPr>
          <w:u w:val="single"/>
        </w:rPr>
        <w:t>the desired human condition</w:t>
      </w:r>
      <w:r w:rsidRPr="003B0F5C">
        <w:rPr>
          <w:sz w:val="16"/>
        </w:rPr>
        <w:t xml:space="preserve">, </w:t>
      </w:r>
      <w:r w:rsidRPr="003B0F5C">
        <w:rPr>
          <w:u w:val="single"/>
        </w:rPr>
        <w:t xml:space="preserve">the processes of ordering, </w:t>
      </w:r>
      <w:r w:rsidRPr="003B0F5C">
        <w:rPr>
          <w:sz w:val="16"/>
        </w:rPr>
        <w:t xml:space="preserve">of creating orders of inhumanity, </w:t>
      </w:r>
      <w:r w:rsidRPr="003B0F5C">
        <w:rPr>
          <w:u w:val="single"/>
        </w:rPr>
        <w:t xml:space="preserve">carry on with violence intact. </w:t>
      </w:r>
      <w:r w:rsidRPr="003B0F5C">
        <w:rPr>
          <w:sz w:val="16"/>
        </w:rPr>
        <w:t>Contrary to assumptions of a lack of order and non-inclusion, many of the</w:t>
      </w:r>
      <w:r w:rsidRPr="003B0F5C">
        <w:rPr>
          <w:u w:val="single"/>
        </w:rPr>
        <w:t xml:space="preserve"> "conditions" of human suffering that justify developmental interventions</w:t>
      </w:r>
      <w:r w:rsidRPr="003B0F5C">
        <w:rPr>
          <w:sz w:val="12"/>
        </w:rPr>
        <w:t xml:space="preserve">¶ </w:t>
      </w:r>
      <w:r w:rsidRPr="003B0F5C">
        <w:rPr>
          <w:u w:val="single"/>
        </w:rPr>
        <w:t>result from a very considerable amount of ordering</w:t>
      </w:r>
      <w:r w:rsidRPr="003B0F5C">
        <w:rPr>
          <w:sz w:val="16"/>
        </w:rPr>
        <w:t xml:space="preserve"> and forced inclusion. </w:t>
      </w:r>
      <w:r w:rsidRPr="003B0F5C">
        <w:rPr>
          <w:u w:val="single"/>
        </w:rPr>
        <w:t>Processes of ordering</w:t>
      </w:r>
      <w:r w:rsidRPr="003B0F5C">
        <w:rPr>
          <w:sz w:val="16"/>
        </w:rPr>
        <w:t xml:space="preserve">, as </w:t>
      </w:r>
      <w:r w:rsidRPr="003B0F5C">
        <w:rPr>
          <w:u w:val="single"/>
        </w:rPr>
        <w:t>coercive command, are visible in the perpetuation</w:t>
      </w:r>
      <w:r w:rsidRPr="003B0F5C">
        <w:rPr>
          <w:sz w:val="16"/>
        </w:rPr>
        <w:t xml:space="preserve"> and exacerbation </w:t>
      </w:r>
      <w:r w:rsidRPr="003B0F5C">
        <w:rPr>
          <w:u w:val="single"/>
        </w:rPr>
        <w:t>of food insecurity resulting from structures instituted</w:t>
      </w:r>
      <w:r w:rsidRPr="003B0F5C">
        <w:rPr>
          <w:sz w:val="16"/>
        </w:rPr>
        <w:t xml:space="preserve"> </w:t>
      </w:r>
      <w:r w:rsidRPr="003B0F5C">
        <w:rPr>
          <w:u w:val="single"/>
        </w:rPr>
        <w:t xml:space="preserve">during the colonial period and carried through to the globalizing practices of international agri-business </w:t>
      </w:r>
      <w:r w:rsidRPr="003B0F5C">
        <w:rPr>
          <w:sz w:val="16"/>
        </w:rPr>
        <w:t xml:space="preserve">(the globalization of hunger),21 the </w:t>
      </w:r>
      <w:r w:rsidRPr="003B0F5C">
        <w:rPr>
          <w:u w:val="single"/>
        </w:rPr>
        <w:t>impact of the invasion of transnational corporations on the environmental and social fabric</w:t>
      </w:r>
      <w:r w:rsidRPr="003B0F5C">
        <w:rPr>
          <w:sz w:val="12"/>
        </w:rPr>
        <w:t xml:space="preserve">¶ </w:t>
      </w:r>
      <w:r w:rsidRPr="003B0F5C">
        <w:rPr>
          <w:u w:val="single"/>
        </w:rPr>
        <w:t>of communities (the globalization of ecocide</w:t>
      </w:r>
      <w:r w:rsidRPr="003B0F5C">
        <w:t>),22 the societal disintegration</w:t>
      </w:r>
      <w:r w:rsidRPr="003B0F5C">
        <w:rPr>
          <w:sz w:val="12"/>
        </w:rPr>
        <w:t xml:space="preserve">¶ </w:t>
      </w:r>
      <w:r w:rsidRPr="003B0F5C">
        <w:t xml:space="preserve">resulting from structural adjustment policies and </w:t>
      </w:r>
      <w:r w:rsidRPr="003B0F5C">
        <w:rPr>
          <w:u w:val="single"/>
        </w:rPr>
        <w:t>the imperatives of the</w:t>
      </w:r>
      <w:r w:rsidRPr="003B0F5C">
        <w:rPr>
          <w:sz w:val="12"/>
          <w:u w:val="single"/>
        </w:rPr>
        <w:t xml:space="preserve">¶ </w:t>
      </w:r>
      <w:r w:rsidRPr="003B0F5C">
        <w:rPr>
          <w:u w:val="single"/>
        </w:rPr>
        <w:t>transnational economic system (the globalization of impoverishment</w:t>
      </w:r>
      <w:r w:rsidRPr="003B0F5C">
        <w:rPr>
          <w:sz w:val="16"/>
        </w:rPr>
        <w:t xml:space="preserve">),23 </w:t>
      </w:r>
      <w:r w:rsidRPr="003B0F5C">
        <w:rPr>
          <w:u w:val="single"/>
        </w:rPr>
        <w:t xml:space="preserve">and the resulting destruction of social diversity through the homogenization of </w:t>
      </w:r>
      <w:r w:rsidRPr="003B0F5C">
        <w:rPr>
          <w:sz w:val="16"/>
        </w:rPr>
        <w:t xml:space="preserve">"pop" and </w:t>
      </w:r>
      <w:r w:rsidRPr="003B0F5C">
        <w:rPr>
          <w:u w:val="single"/>
        </w:rPr>
        <w:t>consumer culture</w:t>
      </w:r>
      <w:r w:rsidRPr="003B0F5C">
        <w:rPr>
          <w:sz w:val="16"/>
        </w:rPr>
        <w:t xml:space="preserve"> (the globalization of social alienation). </w:t>
      </w:r>
      <w:r w:rsidRPr="003B0F5C">
        <w:rPr>
          <w:u w:val="single"/>
        </w:rPr>
        <w:t>These have</w:t>
      </w:r>
      <w:r w:rsidRPr="003B0F5C">
        <w:rPr>
          <w:sz w:val="16"/>
        </w:rPr>
        <w:t xml:space="preserve"> all </w:t>
      </w:r>
      <w:r w:rsidRPr="003B0F5C">
        <w:rPr>
          <w:u w:val="single"/>
        </w:rPr>
        <w:t>contributed to the marginalization of populations following</w:t>
      </w:r>
      <w:r w:rsidRPr="003B0F5C">
        <w:rPr>
          <w:sz w:val="16"/>
        </w:rPr>
        <w:t xml:space="preserve"> half a century of (</w:t>
      </w:r>
      <w:r w:rsidRPr="003B0F5C">
        <w:rPr>
          <w:u w:val="single"/>
        </w:rPr>
        <w:t>violent</w:t>
      </w:r>
      <w:r w:rsidRPr="003B0F5C">
        <w:rPr>
          <w:sz w:val="16"/>
        </w:rPr>
        <w:t xml:space="preserve">) </w:t>
      </w:r>
      <w:r w:rsidRPr="003B0F5C">
        <w:rPr>
          <w:u w:val="single"/>
        </w:rPr>
        <w:t>"development."</w:t>
      </w:r>
      <w:r w:rsidRPr="003B0F5C">
        <w:rPr>
          <w:sz w:val="16"/>
        </w:rPr>
        <w:t>24 How many more "new beginnings" of</w:t>
      </w:r>
      <w:r w:rsidRPr="003B0F5C">
        <w:rPr>
          <w:u w:val="single"/>
        </w:rPr>
        <w:t xml:space="preserve"> </w:t>
      </w:r>
      <w:r w:rsidRPr="003B0F5C">
        <w:rPr>
          <w:sz w:val="16"/>
        </w:rPr>
        <w:t>"development" are necessary before the embodied "world" that is the result of</w:t>
      </w:r>
      <w:r w:rsidRPr="003B0F5C">
        <w:rPr>
          <w:sz w:val="12"/>
          <w:u w:val="single"/>
        </w:rPr>
        <w:t xml:space="preserve">¶ </w:t>
      </w:r>
      <w:r w:rsidRPr="003B0F5C">
        <w:rPr>
          <w:sz w:val="16"/>
        </w:rPr>
        <w:t xml:space="preserve">all this ordering is recognized as a familiar one from earlier times? </w:t>
      </w:r>
      <w:r w:rsidRPr="003B0F5C">
        <w:rPr>
          <w:u w:val="single"/>
        </w:rPr>
        <w:t>After five decades of "development,"</w:t>
      </w:r>
      <w:r w:rsidRPr="003B0F5C">
        <w:rPr>
          <w:sz w:val="16"/>
        </w:rPr>
        <w:t xml:space="preserve"> the following description by Frantz Fanon of </w:t>
      </w:r>
      <w:r w:rsidRPr="003B0F5C">
        <w:rPr>
          <w:u w:val="single"/>
        </w:rPr>
        <w:t>the colonial condition still rings true of the contemporary "post-colonial,"</w:t>
      </w:r>
      <w:r w:rsidRPr="003B0F5C">
        <w:rPr>
          <w:sz w:val="16"/>
        </w:rPr>
        <w:t xml:space="preserve"> "</w:t>
      </w:r>
      <w:r w:rsidRPr="003B0F5C">
        <w:rPr>
          <w:u w:val="single"/>
        </w:rPr>
        <w:t>globalized" neighborhood</w:t>
      </w:r>
      <w:r w:rsidRPr="003B0F5C">
        <w:rPr>
          <w:sz w:val="16"/>
        </w:rPr>
        <w:t>, and of its inhabitants: The settler's town is a strongly-built town, all made of stone and steel. It is a brightly-lit town; the streets are covered with asphalt, and the garbage cans swallow all the leavings</w:t>
      </w:r>
      <w:proofErr w:type="gramStart"/>
      <w:r w:rsidRPr="003B0F5C">
        <w:rPr>
          <w:sz w:val="16"/>
        </w:rPr>
        <w:t>,</w:t>
      </w:r>
      <w:r w:rsidRPr="003B0F5C">
        <w:rPr>
          <w:sz w:val="12"/>
          <w:u w:val="single"/>
        </w:rPr>
        <w:t>¶</w:t>
      </w:r>
      <w:proofErr w:type="gramEnd"/>
      <w:r w:rsidRPr="003B0F5C">
        <w:rPr>
          <w:sz w:val="12"/>
          <w:u w:val="single"/>
        </w:rPr>
        <w:t xml:space="preserve"> </w:t>
      </w:r>
      <w:r w:rsidRPr="003B0F5C">
        <w:t xml:space="preserve">unseen, unknown and hardly thought about. The settler's feet are never visible, except perhaps in the sea; but there you're never close enough to </w:t>
      </w:r>
      <w:r w:rsidRPr="003B0F5C">
        <w:lastRenderedPageBreak/>
        <w:t>see them. His feet are protected by</w:t>
      </w:r>
      <w:r w:rsidRPr="003B0F5C">
        <w:rPr>
          <w:sz w:val="12"/>
        </w:rPr>
        <w:t xml:space="preserve">¶ </w:t>
      </w:r>
      <w:r w:rsidRPr="003B0F5C">
        <w:rPr>
          <w:sz w:val="16"/>
        </w:rPr>
        <w:t xml:space="preserve">strong shoes although the streets of his town are clean and even, with no holes or stones. The settler's town is a well-fed town, an easy-going town; its belly is always full of good things.... The town belonging to the colonized people, or at least the native town, . . . is a place of ill fame, peopled by men of evil repute. They are born there, it matters little where or how; they die there, it matters not where, nor how. It is a world without spaciousness; men live there on top of each other, and their huts are built one on top of the other. The native town is a hungry town, starved of bread, of meat, of shoes, of coal, of light. The native town is a crouching village, a town on its knees, a town wallowing in the mire. It is a town of niggers and dirty </w:t>
      </w:r>
      <w:proofErr w:type="spellStart"/>
      <w:proofErr w:type="gramStart"/>
      <w:r w:rsidRPr="003B0F5C">
        <w:rPr>
          <w:sz w:val="16"/>
        </w:rPr>
        <w:t>arabs</w:t>
      </w:r>
      <w:proofErr w:type="spellEnd"/>
      <w:proofErr w:type="gramEnd"/>
      <w:r w:rsidRPr="003B0F5C">
        <w:rPr>
          <w:sz w:val="16"/>
        </w:rPr>
        <w:t xml:space="preserve">. The look that the native turns on the settler's town is a look of lust, a look of envy; it expresses his dreams of possession-all manner of possession: to sit at the settler's table, to sleep in the settler's bed, with his wife if possible. The colonized man is an envious man. And this the settler knows very well; when their glances meet he ascertains bitterly, always on the defensive, "They want to take our place." It is true, for </w:t>
      </w:r>
      <w:r w:rsidRPr="003B0F5C">
        <w:rPr>
          <w:u w:val="single"/>
        </w:rPr>
        <w:t>there is no native who does not dream at least once a day of setting himself up in the settler's place.</w:t>
      </w:r>
      <w:r w:rsidRPr="003B0F5C">
        <w:rPr>
          <w:sz w:val="16"/>
        </w:rPr>
        <w:t>25</w:t>
      </w:r>
    </w:p>
    <w:p w14:paraId="1F7B890C" w14:textId="77777777" w:rsidR="003B0F5C" w:rsidRPr="003B0F5C" w:rsidRDefault="003B0F5C" w:rsidP="003B0F5C"/>
    <w:p w14:paraId="61454702" w14:textId="77777777" w:rsidR="003B0F5C" w:rsidRPr="003B0F5C" w:rsidRDefault="003B0F5C" w:rsidP="003B0F5C">
      <w:pPr>
        <w:pStyle w:val="Heading2"/>
        <w:rPr>
          <w:rFonts w:cs="Times New Roman"/>
        </w:rPr>
      </w:pPr>
      <w:r w:rsidRPr="003B0F5C">
        <w:rPr>
          <w:rFonts w:cs="Times New Roman"/>
        </w:rPr>
        <w:t>ATs</w:t>
      </w:r>
    </w:p>
    <w:p w14:paraId="39C1F3AA" w14:textId="77777777" w:rsidR="001B1A09" w:rsidRPr="003B0F5C" w:rsidRDefault="001B1A09" w:rsidP="001B1A09">
      <w:pPr>
        <w:pStyle w:val="Heading3"/>
        <w:rPr>
          <w:rFonts w:cs="Times New Roman"/>
        </w:rPr>
      </w:pPr>
      <w:r w:rsidRPr="003B0F5C">
        <w:rPr>
          <w:rFonts w:cs="Times New Roman"/>
        </w:rPr>
        <w:lastRenderedPageBreak/>
        <w:t>AT: Butler</w:t>
      </w:r>
    </w:p>
    <w:p w14:paraId="60AD95BA" w14:textId="77777777" w:rsidR="001B1A09" w:rsidRPr="003B0F5C" w:rsidRDefault="001B1A09" w:rsidP="002358F3">
      <w:pPr>
        <w:pStyle w:val="Heading4"/>
        <w:rPr>
          <w:rFonts w:cs="Times New Roman"/>
        </w:rPr>
      </w:pPr>
      <w:r w:rsidRPr="003B0F5C">
        <w:rPr>
          <w:rFonts w:cs="Times New Roman"/>
        </w:rPr>
        <w:t xml:space="preserve">Butler votes </w:t>
      </w:r>
      <w:proofErr w:type="spellStart"/>
      <w:r w:rsidRPr="003B0F5C">
        <w:rPr>
          <w:rFonts w:cs="Times New Roman"/>
        </w:rPr>
        <w:t>neg</w:t>
      </w:r>
      <w:proofErr w:type="spellEnd"/>
      <w:r w:rsidRPr="003B0F5C">
        <w:rPr>
          <w:rFonts w:cs="Times New Roman"/>
        </w:rPr>
        <w:t>---concedes that the regulation of speech is appropriate where there is a clear story about its negative effects</w:t>
      </w:r>
    </w:p>
    <w:p w14:paraId="7E55D9A8" w14:textId="66296194" w:rsidR="002358F3" w:rsidRPr="003B0F5C" w:rsidRDefault="00B446AC" w:rsidP="002358F3">
      <w:pPr>
        <w:rPr>
          <w:rStyle w:val="StyleStyleBold12pt"/>
          <w:b w:val="0"/>
        </w:rPr>
      </w:pPr>
      <w:r w:rsidRPr="003B0F5C">
        <w:rPr>
          <w:rStyle w:val="StyleStyleBold12pt"/>
          <w:u w:val="single"/>
        </w:rPr>
        <w:t>Fleche</w:t>
      </w:r>
      <w:r w:rsidR="002358F3" w:rsidRPr="003B0F5C">
        <w:rPr>
          <w:rStyle w:val="StyleStyleBold12pt"/>
          <w:u w:val="single"/>
        </w:rPr>
        <w:t xml:space="preserve"> 99</w:t>
      </w:r>
      <w:r w:rsidRPr="003B0F5C">
        <w:rPr>
          <w:rStyle w:val="StyleStyleBold12pt"/>
          <w:b w:val="0"/>
        </w:rPr>
        <w:t xml:space="preserve"> -</w:t>
      </w:r>
      <w:r w:rsidR="002311A3" w:rsidRPr="003B0F5C">
        <w:rPr>
          <w:rStyle w:val="StyleStyleBold12pt"/>
          <w:b w:val="0"/>
        </w:rPr>
        <w:t> </w:t>
      </w:r>
      <w:r w:rsidR="002358F3" w:rsidRPr="003B0F5C">
        <w:rPr>
          <w:rStyle w:val="StyleStyleBold12pt"/>
          <w:b w:val="0"/>
        </w:rPr>
        <w:t>Assistant Professor of English at Boston College (Anne Fleche, 1999. Theatre Journal 51.3, Project Muse, p.</w:t>
      </w:r>
      <w:r w:rsidR="00CE14E3">
        <w:rPr>
          <w:rStyle w:val="StyleStyleBold12pt"/>
          <w:b w:val="0"/>
        </w:rPr>
        <w:t xml:space="preserve"> </w:t>
      </w:r>
      <w:hyperlink r:id="rId6" w:history="1">
        <w:r w:rsidR="002358F3" w:rsidRPr="003B0F5C">
          <w:rPr>
            <w:rStyle w:val="StyleStyleBold12pt"/>
            <w:b w:val="0"/>
          </w:rPr>
          <w:t>http://muse.jhu.edu/journals/theatre_journal/v051/51.3fleche.html</w:t>
        </w:r>
      </w:hyperlink>
      <w:r w:rsidR="002358F3" w:rsidRPr="003B0F5C">
        <w:rPr>
          <w:rStyle w:val="StyleStyleBold12pt"/>
          <w:b w:val="0"/>
        </w:rPr>
        <w:t>)</w:t>
      </w:r>
      <w:r w:rsidR="00211C4C">
        <w:rPr>
          <w:rStyle w:val="StyleStyleBold12pt"/>
          <w:b w:val="0"/>
        </w:rPr>
        <w:t xml:space="preserve"> KS</w:t>
      </w:r>
    </w:p>
    <w:p w14:paraId="3E8C011C" w14:textId="77777777" w:rsidR="002311A3" w:rsidRPr="003B0F5C" w:rsidRDefault="002311A3" w:rsidP="002358F3">
      <w:pPr>
        <w:rPr>
          <w:sz w:val="16"/>
          <w:szCs w:val="16"/>
        </w:rPr>
      </w:pPr>
    </w:p>
    <w:p w14:paraId="1C136B69" w14:textId="77777777" w:rsidR="00B446AC" w:rsidRPr="003B0F5C" w:rsidRDefault="00B446AC" w:rsidP="00B446AC">
      <w:pPr>
        <w:pStyle w:val="NormalWeb"/>
        <w:rPr>
          <w:rFonts w:ascii="Times New Roman" w:hAnsi="Times New Roman"/>
          <w:sz w:val="22"/>
          <w:szCs w:val="22"/>
        </w:rPr>
      </w:pPr>
      <w:r w:rsidRPr="00211C4C">
        <w:rPr>
          <w:rStyle w:val="StyleBoldUnderline"/>
        </w:rPr>
        <w:t>Butler finds promise</w:t>
      </w:r>
      <w:r w:rsidRPr="003B0F5C">
        <w:rPr>
          <w:rFonts w:ascii="Times New Roman" w:hAnsi="Times New Roman"/>
          <w:sz w:val="22"/>
          <w:szCs w:val="22"/>
        </w:rPr>
        <w:t xml:space="preserve"> in this </w:t>
      </w:r>
      <w:r w:rsidRPr="00211C4C">
        <w:rPr>
          <w:rStyle w:val="StyleBoldUnderline"/>
        </w:rPr>
        <w:t>problem, arguing that, because speech threatens, delivers and delays, it opens up a future of options.</w:t>
      </w:r>
      <w:r w:rsidRPr="003B0F5C">
        <w:rPr>
          <w:rFonts w:ascii="Times New Roman" w:hAnsi="Times New Roman"/>
          <w:sz w:val="22"/>
          <w:szCs w:val="22"/>
        </w:rPr>
        <w:t xml:space="preserve"> It is the gap between speech and conduct she wants to emphasize. In theatrical terms, this is the gap in which Brecht sees the actor intervening--in his view performance is not referential, but a social </w:t>
      </w:r>
      <w:r w:rsidRPr="003B0F5C">
        <w:rPr>
          <w:rFonts w:ascii="Times New Roman" w:hAnsi="Times New Roman"/>
          <w:i/>
          <w:iCs/>
          <w:sz w:val="22"/>
          <w:szCs w:val="22"/>
        </w:rPr>
        <w:t>gest,</w:t>
      </w:r>
      <w:r w:rsidRPr="003B0F5C">
        <w:rPr>
          <w:rFonts w:ascii="Times New Roman" w:hAnsi="Times New Roman"/>
          <w:sz w:val="22"/>
          <w:szCs w:val="22"/>
        </w:rPr>
        <w:t xml:space="preserve"> playful and capable of change. Indeed Butler's notion of performativity, sometimes understood as the ability of language to produce what it names, is nearly the opposite of </w:t>
      </w:r>
      <w:proofErr w:type="spellStart"/>
      <w:r w:rsidRPr="003B0F5C">
        <w:rPr>
          <w:rFonts w:ascii="Times New Roman" w:hAnsi="Times New Roman"/>
          <w:sz w:val="22"/>
          <w:szCs w:val="22"/>
        </w:rPr>
        <w:t>referentiality</w:t>
      </w:r>
      <w:proofErr w:type="spellEnd"/>
      <w:r w:rsidRPr="003B0F5C">
        <w:rPr>
          <w:rFonts w:ascii="Times New Roman" w:hAnsi="Times New Roman"/>
          <w:sz w:val="22"/>
          <w:szCs w:val="22"/>
        </w:rPr>
        <w:t xml:space="preserve">: it is an </w:t>
      </w:r>
      <w:r w:rsidRPr="003B0F5C">
        <w:rPr>
          <w:rFonts w:ascii="Times New Roman" w:hAnsi="Times New Roman"/>
          <w:i/>
          <w:iCs/>
          <w:sz w:val="22"/>
          <w:szCs w:val="22"/>
        </w:rPr>
        <w:t>effect of</w:t>
      </w:r>
      <w:r w:rsidRPr="003B0F5C">
        <w:rPr>
          <w:rFonts w:ascii="Times New Roman" w:hAnsi="Times New Roman"/>
          <w:sz w:val="22"/>
          <w:szCs w:val="22"/>
        </w:rPr>
        <w:t xml:space="preserve"> representation that cannot wholly be controlled. Performativity is what gives a future to the name in name-calling. In the process of coming out, for example, homosexuality is named but never fully defined: while coming out "</w:t>
      </w:r>
      <w:r w:rsidRPr="003B0F5C">
        <w:rPr>
          <w:rFonts w:ascii="Times New Roman" w:hAnsi="Times New Roman"/>
          <w:i/>
          <w:iCs/>
          <w:sz w:val="22"/>
          <w:szCs w:val="22"/>
        </w:rPr>
        <w:t>renders homosexuality discursive</w:t>
      </w:r>
      <w:r w:rsidRPr="003B0F5C">
        <w:rPr>
          <w:rFonts w:ascii="Times New Roman" w:hAnsi="Times New Roman"/>
          <w:sz w:val="22"/>
          <w:szCs w:val="22"/>
        </w:rPr>
        <w:t>," Butler emphasizes, "</w:t>
      </w:r>
      <w:r w:rsidRPr="003B0F5C">
        <w:rPr>
          <w:rFonts w:ascii="Times New Roman" w:hAnsi="Times New Roman"/>
          <w:i/>
          <w:iCs/>
          <w:sz w:val="22"/>
          <w:szCs w:val="22"/>
        </w:rPr>
        <w:t>it does not render discourse referential</w:t>
      </w:r>
      <w:r w:rsidRPr="003B0F5C">
        <w:rPr>
          <w:rFonts w:ascii="Times New Roman" w:hAnsi="Times New Roman"/>
          <w:sz w:val="22"/>
          <w:szCs w:val="22"/>
        </w:rPr>
        <w:t xml:space="preserve"> . . . . [I]t is important not to close the gap between the </w:t>
      </w:r>
      <w:proofErr w:type="spellStart"/>
      <w:r w:rsidRPr="003B0F5C">
        <w:rPr>
          <w:rFonts w:ascii="Times New Roman" w:hAnsi="Times New Roman"/>
          <w:sz w:val="22"/>
          <w:szCs w:val="22"/>
        </w:rPr>
        <w:t>performative</w:t>
      </w:r>
      <w:proofErr w:type="spellEnd"/>
      <w:r w:rsidRPr="003B0F5C">
        <w:rPr>
          <w:rFonts w:ascii="Times New Roman" w:hAnsi="Times New Roman"/>
          <w:sz w:val="22"/>
          <w:szCs w:val="22"/>
        </w:rPr>
        <w:t xml:space="preserve"> and the referential" (125).  To close this gap is to leave no remedy for hate speech short of state intervention, and the state is certainly not neutral. Butler points out that the Supreme Court has tended to protect racist behavior as speech, while restricting pornographic literature. In censoring pornography, the court appears to agree with feminist arguments that pornographic representation is a discriminatory act. Similarly, the policy against gays in the military assumes that to identify oneself as a homosexual is to act upon another person in a homosexual way, to make such </w:t>
      </w:r>
      <w:proofErr w:type="gramStart"/>
      <w:r w:rsidRPr="003B0F5C">
        <w:rPr>
          <w:rFonts w:ascii="Times New Roman" w:hAnsi="Times New Roman"/>
          <w:sz w:val="22"/>
          <w:szCs w:val="22"/>
        </w:rPr>
        <w:t>an identification</w:t>
      </w:r>
      <w:proofErr w:type="gramEnd"/>
      <w:r w:rsidRPr="003B0F5C">
        <w:rPr>
          <w:rFonts w:ascii="Times New Roman" w:hAnsi="Times New Roman"/>
          <w:sz w:val="22"/>
          <w:szCs w:val="22"/>
        </w:rPr>
        <w:t xml:space="preserve"> "contagious," as Butler puts it. And yet, in a case of cross burning, the Supreme Court found that when he burned a cross in front of a black family's house, a white teenager was expressing a "viewpoint" in the "free marketplace of ideas" (53). These decisions imply that language should not have power to do what it says, but that the state, in regulating speech, should. When speech becomes injurious act in some cases and remains free speech in others, it is clear that a theory of speech, and not a legal remedy, is what is most urgently needed.  Consequently, Butler opposes linguistic determinism and the "anti-intellectualism" of the academy's efforts to return to "direct" speech. Language is politically and socially useful, she argues, precisely to the extent that it is "excitable"--by which she means "out of control", in play, "</w:t>
      </w:r>
      <w:proofErr w:type="spellStart"/>
      <w:r w:rsidRPr="003B0F5C">
        <w:rPr>
          <w:rFonts w:ascii="Times New Roman" w:hAnsi="Times New Roman"/>
          <w:sz w:val="22"/>
          <w:szCs w:val="22"/>
        </w:rPr>
        <w:t>performative</w:t>
      </w:r>
      <w:proofErr w:type="spellEnd"/>
      <w:r w:rsidRPr="003B0F5C">
        <w:rPr>
          <w:rFonts w:ascii="Times New Roman" w:hAnsi="Times New Roman"/>
          <w:sz w:val="22"/>
          <w:szCs w:val="22"/>
        </w:rPr>
        <w:t xml:space="preserve">:" "Indeed, the act-like character of certain offensive utterances may be precisely what keeps them from saying what they mean to say or doing what it is they say" (72). Language is neither fully social nor fully semantic but socially performed and cited, </w:t>
      </w:r>
      <w:proofErr w:type="spellStart"/>
      <w:r w:rsidRPr="003B0F5C">
        <w:rPr>
          <w:rFonts w:ascii="Times New Roman" w:hAnsi="Times New Roman"/>
          <w:sz w:val="22"/>
          <w:szCs w:val="22"/>
        </w:rPr>
        <w:t>interpellating</w:t>
      </w:r>
      <w:proofErr w:type="spellEnd"/>
      <w:r w:rsidRPr="003B0F5C">
        <w:rPr>
          <w:rFonts w:ascii="Times New Roman" w:hAnsi="Times New Roman"/>
          <w:sz w:val="22"/>
          <w:szCs w:val="22"/>
        </w:rPr>
        <w:t xml:space="preserve"> a body and a social self while excluding "impossible" bodies, selves and speech. In a brief reference to the argument elaborated in her book </w:t>
      </w:r>
      <w:r w:rsidRPr="003B0F5C">
        <w:rPr>
          <w:rFonts w:ascii="Times New Roman" w:hAnsi="Times New Roman"/>
          <w:i/>
          <w:iCs/>
          <w:sz w:val="22"/>
          <w:szCs w:val="22"/>
        </w:rPr>
        <w:t>The Psychic Life of Power</w:t>
      </w:r>
      <w:r w:rsidRPr="003B0F5C">
        <w:rPr>
          <w:rFonts w:ascii="Times New Roman" w:hAnsi="Times New Roman"/>
          <w:sz w:val="22"/>
          <w:szCs w:val="22"/>
        </w:rPr>
        <w:t xml:space="preserve"> (also 1997), Butler counters the legal arguments for restricting hate speech with Foucault's "less legal" notion of power as an effect, produced through multiple forces. Foucault's idea of power eliminates the sovereign, accountable subject (or state) that speech regulation seeks to restore. It is power, Butler argues, that makes speech into censorship, by legislating what counts. Thus, not all social forms are simply censored, tainted or unusable: the terms of legibility produce the possibility of breaking silence, of thwarting exclusion, and of acting "with authority without being authorized" (157), as in the civil disobedience of Rosa Parks. </w:t>
      </w:r>
    </w:p>
    <w:p w14:paraId="300C65A0" w14:textId="77777777" w:rsidR="002311A3" w:rsidRPr="003B0F5C" w:rsidRDefault="002311A3" w:rsidP="002358F3">
      <w:pPr>
        <w:rPr>
          <w:szCs w:val="20"/>
        </w:rPr>
      </w:pPr>
    </w:p>
    <w:p w14:paraId="66A373BA" w14:textId="77777777" w:rsidR="002358F3" w:rsidRPr="003B0F5C" w:rsidRDefault="001B1A09" w:rsidP="002358F3">
      <w:pPr>
        <w:pStyle w:val="Heading4"/>
        <w:rPr>
          <w:rFonts w:cs="Times New Roman"/>
        </w:rPr>
      </w:pPr>
      <w:r w:rsidRPr="003B0F5C">
        <w:rPr>
          <w:rFonts w:cs="Times New Roman"/>
        </w:rPr>
        <w:lastRenderedPageBreak/>
        <w:t xml:space="preserve">Err </w:t>
      </w:r>
      <w:proofErr w:type="spellStart"/>
      <w:r w:rsidRPr="003B0F5C">
        <w:rPr>
          <w:rFonts w:cs="Times New Roman"/>
        </w:rPr>
        <w:t>neg</w:t>
      </w:r>
      <w:proofErr w:type="spellEnd"/>
      <w:r w:rsidRPr="003B0F5C">
        <w:rPr>
          <w:rFonts w:cs="Times New Roman"/>
        </w:rPr>
        <w:t>---Butler’s pedantic insistence on subversive performance ignores the very real political and emotional damage done through the choices of certain words---if we win a net-benefit, you should ignore this argument</w:t>
      </w:r>
    </w:p>
    <w:p w14:paraId="279BA726" w14:textId="77777777" w:rsidR="002358F3" w:rsidRDefault="002358F3" w:rsidP="002358F3">
      <w:pPr>
        <w:rPr>
          <w:rStyle w:val="StyleStyleBold12pt"/>
          <w:b w:val="0"/>
        </w:rPr>
      </w:pPr>
      <w:r w:rsidRPr="00CE14E3">
        <w:rPr>
          <w:rStyle w:val="StyleStyleBold12pt"/>
          <w:u w:val="single"/>
        </w:rPr>
        <w:t>Nussbaum ’99</w:t>
      </w:r>
      <w:r w:rsidRPr="00CE14E3">
        <w:rPr>
          <w:rStyle w:val="StyleStyleBold12pt"/>
          <w:b w:val="0"/>
        </w:rPr>
        <w:t xml:space="preserve"> (</w:t>
      </w:r>
      <w:r w:rsidR="001B1A09" w:rsidRPr="00CE14E3">
        <w:rPr>
          <w:rStyle w:val="StyleStyleBold12pt"/>
          <w:b w:val="0"/>
        </w:rPr>
        <w:t>Martha, law and ethics at University of Chicago, New Republic,</w:t>
      </w:r>
      <w:r w:rsidRPr="00CE14E3">
        <w:rPr>
          <w:rStyle w:val="StyleStyleBold12pt"/>
          <w:b w:val="0"/>
        </w:rPr>
        <w:t xml:space="preserve"> p.</w:t>
      </w:r>
      <w:r w:rsidR="001B1A09" w:rsidRPr="00CE14E3">
        <w:rPr>
          <w:rStyle w:val="StyleStyleBold12pt"/>
          <w:b w:val="0"/>
        </w:rPr>
        <w:t xml:space="preserve"> </w:t>
      </w:r>
      <w:proofErr w:type="spellStart"/>
      <w:r w:rsidR="001B1A09" w:rsidRPr="00CE14E3">
        <w:rPr>
          <w:rStyle w:val="StyleStyleBold12pt"/>
          <w:b w:val="0"/>
        </w:rPr>
        <w:t>ebsco</w:t>
      </w:r>
      <w:proofErr w:type="spellEnd"/>
      <w:r w:rsidRPr="00CE14E3">
        <w:rPr>
          <w:rStyle w:val="StyleStyleBold12pt"/>
          <w:b w:val="0"/>
        </w:rPr>
        <w:t>)</w:t>
      </w:r>
    </w:p>
    <w:p w14:paraId="19682AF5" w14:textId="77777777" w:rsidR="002358F3" w:rsidRPr="003B0F5C" w:rsidRDefault="002358F3" w:rsidP="002358F3">
      <w:pPr>
        <w:pStyle w:val="NormalWeb"/>
        <w:spacing w:before="0" w:beforeAutospacing="0" w:after="0" w:afterAutospacing="0"/>
        <w:rPr>
          <w:rFonts w:ascii="Times New Roman" w:hAnsi="Times New Roman"/>
          <w:sz w:val="16"/>
          <w:szCs w:val="16"/>
        </w:rPr>
      </w:pPr>
    </w:p>
    <w:p w14:paraId="4C44BDCA" w14:textId="77777777" w:rsidR="002358F3" w:rsidRPr="003B0F5C" w:rsidRDefault="002358F3" w:rsidP="002358F3">
      <w:pPr>
        <w:pStyle w:val="NormalWeb"/>
        <w:spacing w:before="0" w:beforeAutospacing="0" w:after="0" w:afterAutospacing="0"/>
        <w:rPr>
          <w:rFonts w:ascii="Times New Roman" w:hAnsi="Times New Roman"/>
        </w:rPr>
      </w:pPr>
      <w:r w:rsidRPr="003B0F5C">
        <w:rPr>
          <w:rFonts w:ascii="Times New Roman" w:hAnsi="Times New Roman"/>
          <w:sz w:val="16"/>
          <w:szCs w:val="16"/>
        </w:rPr>
        <w:t xml:space="preserve">Suppose we grant Butler her most interesting claims up to this point: that the social structure of gender is ubiquitous, but we can resist it by subversive and </w:t>
      </w:r>
      <w:proofErr w:type="spellStart"/>
      <w:r w:rsidRPr="003B0F5C">
        <w:rPr>
          <w:rFonts w:ascii="Times New Roman" w:hAnsi="Times New Roman"/>
          <w:sz w:val="16"/>
          <w:szCs w:val="16"/>
        </w:rPr>
        <w:t>parodic</w:t>
      </w:r>
      <w:proofErr w:type="spellEnd"/>
      <w:r w:rsidRPr="003B0F5C">
        <w:rPr>
          <w:rFonts w:ascii="Times New Roman" w:hAnsi="Times New Roman"/>
          <w:sz w:val="16"/>
          <w:szCs w:val="16"/>
        </w:rPr>
        <w:t xml:space="preserve"> acts. Two significant questions remain. What should be resisted, and on what basis? What would the acts of resistance be like, and what would we expect them to accomplish?</w:t>
      </w:r>
      <w:r w:rsidR="00B446AC" w:rsidRPr="003B0F5C">
        <w:rPr>
          <w:rFonts w:ascii="Times New Roman" w:hAnsi="Times New Roman"/>
          <w:sz w:val="12"/>
        </w:rPr>
        <w:t xml:space="preserve"> </w:t>
      </w:r>
      <w:r w:rsidRPr="003B0F5C">
        <w:rPr>
          <w:rFonts w:ascii="Times New Roman" w:hAnsi="Times New Roman"/>
          <w:sz w:val="22"/>
          <w:szCs w:val="22"/>
          <w:u w:val="single"/>
        </w:rPr>
        <w:t xml:space="preserve">Butler </w:t>
      </w:r>
      <w:r w:rsidRPr="003B0F5C">
        <w:rPr>
          <w:rFonts w:ascii="Times New Roman" w:hAnsi="Times New Roman"/>
          <w:sz w:val="16"/>
          <w:szCs w:val="16"/>
        </w:rPr>
        <w:t xml:space="preserve">uses several words for what she takes to be bad and therefore worthy of resistance: the "repressive," the "subordinating," the "oppressive." But she </w:t>
      </w:r>
      <w:r w:rsidRPr="003B0F5C">
        <w:rPr>
          <w:rFonts w:ascii="Times New Roman" w:hAnsi="Times New Roman"/>
          <w:sz w:val="22"/>
          <w:szCs w:val="22"/>
          <w:u w:val="single"/>
        </w:rPr>
        <w:t>provides no empirical discussion of resistance</w:t>
      </w:r>
      <w:r w:rsidRPr="003B0F5C">
        <w:rPr>
          <w:rFonts w:ascii="Times New Roman" w:hAnsi="Times New Roman"/>
          <w:sz w:val="16"/>
          <w:szCs w:val="16"/>
        </w:rPr>
        <w:t xml:space="preserve"> of the sort that we find, say, in Barry Adam's fascinating sociological study The Survival of Domination (1978), which studies the subordination of blacks, Jews, women, and gays and lesbians, and their ways of wrestling with the forms of social power that have oppressed them. Nor </w:t>
      </w:r>
      <w:r w:rsidRPr="003B0F5C">
        <w:rPr>
          <w:rFonts w:ascii="Times New Roman" w:hAnsi="Times New Roman"/>
          <w:sz w:val="22"/>
          <w:szCs w:val="22"/>
          <w:u w:val="single"/>
        </w:rPr>
        <w:t>does Butler provide any account of the concepts of resistance and oppression that would help us, were we really in doubt about what we ought to be resisting.</w:t>
      </w:r>
      <w:r w:rsidR="00B446AC" w:rsidRPr="003B0F5C">
        <w:rPr>
          <w:rFonts w:ascii="Times New Roman" w:hAnsi="Times New Roman"/>
          <w:sz w:val="12"/>
        </w:rPr>
        <w:t xml:space="preserve"> </w:t>
      </w:r>
      <w:r w:rsidRPr="003B0F5C">
        <w:rPr>
          <w:rFonts w:ascii="Times New Roman" w:hAnsi="Times New Roman"/>
          <w:sz w:val="16"/>
          <w:szCs w:val="16"/>
        </w:rPr>
        <w:t xml:space="preserve">Butler departs in this regard from earlier social-constructionist feminists, all of whom used ideas such as non-hierarchy, equality, dignity, autonomy, and treating as an end rather than a means, to indicate a direction for actual politics. Still less is she willing to elaborate any positive normative notion. Indeed, it is clear that Butler, like Foucault, is adamantly opposed to normative notions such as human dignity, or treating humanity as an end, on the grounds that they are inherently dictatorial. </w:t>
      </w:r>
      <w:r w:rsidRPr="003B0F5C">
        <w:rPr>
          <w:rFonts w:ascii="Times New Roman" w:hAnsi="Times New Roman"/>
          <w:sz w:val="22"/>
          <w:szCs w:val="22"/>
          <w:u w:val="single"/>
        </w:rPr>
        <w:t>In her view, we ought to wait to see what the political struggle itself throws up, rather than prescribe in advance to its participants.</w:t>
      </w:r>
      <w:r w:rsidRPr="003B0F5C">
        <w:rPr>
          <w:rFonts w:ascii="Times New Roman" w:hAnsi="Times New Roman"/>
          <w:sz w:val="16"/>
          <w:szCs w:val="16"/>
        </w:rPr>
        <w:t xml:space="preserve"> Universal normative notions, she says, "colonize under the sign of the same."</w:t>
      </w:r>
      <w:r w:rsidR="00B446AC" w:rsidRPr="003B0F5C">
        <w:rPr>
          <w:rFonts w:ascii="Times New Roman" w:hAnsi="Times New Roman"/>
          <w:sz w:val="12"/>
        </w:rPr>
        <w:t xml:space="preserve"> </w:t>
      </w:r>
      <w:r w:rsidRPr="003B0F5C">
        <w:rPr>
          <w:rFonts w:ascii="Times New Roman" w:hAnsi="Times New Roman"/>
          <w:sz w:val="22"/>
          <w:szCs w:val="22"/>
          <w:u w:val="single"/>
        </w:rPr>
        <w:t>This idea of waiting to see what we get--in a word, this moral passivity--seems plausible in Butler because she tacitly assumes an audience of like-minded readers who agree</w:t>
      </w:r>
      <w:r w:rsidRPr="003B0F5C">
        <w:rPr>
          <w:rFonts w:ascii="Times New Roman" w:hAnsi="Times New Roman"/>
          <w:sz w:val="16"/>
          <w:szCs w:val="16"/>
        </w:rPr>
        <w:t xml:space="preserve"> (sort of) </w:t>
      </w:r>
      <w:r w:rsidRPr="003B0F5C">
        <w:rPr>
          <w:rFonts w:ascii="Times New Roman" w:hAnsi="Times New Roman"/>
          <w:sz w:val="22"/>
          <w:szCs w:val="22"/>
          <w:u w:val="single"/>
        </w:rPr>
        <w:t>about what the bad things are--discrimination against gays and lesbians, the unequal and hierarchical treatment of women--and who even agree</w:t>
      </w:r>
      <w:r w:rsidRPr="003B0F5C">
        <w:rPr>
          <w:rFonts w:ascii="Times New Roman" w:hAnsi="Times New Roman"/>
          <w:sz w:val="16"/>
          <w:szCs w:val="16"/>
        </w:rPr>
        <w:t xml:space="preserve"> (sort of) </w:t>
      </w:r>
      <w:r w:rsidRPr="003B0F5C">
        <w:rPr>
          <w:rFonts w:ascii="Times New Roman" w:hAnsi="Times New Roman"/>
          <w:sz w:val="22"/>
          <w:szCs w:val="22"/>
          <w:u w:val="single"/>
        </w:rPr>
        <w:t>about why they are bad</w:t>
      </w:r>
      <w:r w:rsidRPr="003B0F5C">
        <w:rPr>
          <w:rFonts w:ascii="Times New Roman" w:hAnsi="Times New Roman"/>
          <w:sz w:val="16"/>
          <w:szCs w:val="16"/>
        </w:rPr>
        <w:t xml:space="preserve"> (they subordinate some people to others, they deny people freedoms that they ought to have). </w:t>
      </w:r>
      <w:r w:rsidRPr="003B0F5C">
        <w:rPr>
          <w:rFonts w:ascii="Times New Roman" w:hAnsi="Times New Roman"/>
          <w:sz w:val="22"/>
          <w:szCs w:val="22"/>
          <w:u w:val="single"/>
        </w:rPr>
        <w:t>But take that assumption away, and the absence of a normative dimension becomes a severe problem.</w:t>
      </w:r>
      <w:r w:rsidR="00B446AC" w:rsidRPr="003B0F5C">
        <w:rPr>
          <w:rFonts w:ascii="Times New Roman" w:hAnsi="Times New Roman"/>
          <w:sz w:val="12"/>
        </w:rPr>
        <w:t xml:space="preserve"> </w:t>
      </w:r>
      <w:r w:rsidRPr="003B0F5C">
        <w:rPr>
          <w:rFonts w:ascii="Times New Roman" w:hAnsi="Times New Roman"/>
          <w:sz w:val="16"/>
          <w:szCs w:val="16"/>
        </w:rPr>
        <w:t xml:space="preserve">Try teaching Foucault at a contemporary law school, as I have, and you will quickly find that </w:t>
      </w:r>
      <w:r w:rsidRPr="003B0F5C">
        <w:rPr>
          <w:rFonts w:ascii="Times New Roman" w:hAnsi="Times New Roman"/>
          <w:sz w:val="22"/>
          <w:szCs w:val="22"/>
          <w:u w:val="single"/>
        </w:rPr>
        <w:t>subversion takes many forms, not all of them congenial to Butler and her allies.</w:t>
      </w:r>
      <w:r w:rsidRPr="003B0F5C">
        <w:rPr>
          <w:rFonts w:ascii="Times New Roman" w:hAnsi="Times New Roman"/>
          <w:sz w:val="16"/>
          <w:szCs w:val="16"/>
        </w:rPr>
        <w:t xml:space="preserve"> As a perceptive libertarian student said to me, </w:t>
      </w:r>
      <w:proofErr w:type="gramStart"/>
      <w:r w:rsidRPr="003B0F5C">
        <w:rPr>
          <w:rFonts w:ascii="Times New Roman" w:hAnsi="Times New Roman"/>
          <w:sz w:val="22"/>
          <w:szCs w:val="22"/>
          <w:u w:val="single"/>
        </w:rPr>
        <w:t>Why</w:t>
      </w:r>
      <w:proofErr w:type="gramEnd"/>
      <w:r w:rsidRPr="003B0F5C">
        <w:rPr>
          <w:rFonts w:ascii="Times New Roman" w:hAnsi="Times New Roman"/>
          <w:sz w:val="22"/>
          <w:szCs w:val="22"/>
          <w:u w:val="single"/>
        </w:rPr>
        <w:t xml:space="preserve"> can't I use these ideas to resist the tax structure, or the antidiscrimination laws, or perhaps even to join the militias? Others, less fond of liberty, might engage in the subversive performances of making fun of feminist remarks in class, or ripping down the posters of the lesbian and gay law students' association. These things happen. They are </w:t>
      </w:r>
      <w:proofErr w:type="spellStart"/>
      <w:r w:rsidRPr="003B0F5C">
        <w:rPr>
          <w:rFonts w:ascii="Times New Roman" w:hAnsi="Times New Roman"/>
          <w:sz w:val="22"/>
          <w:szCs w:val="22"/>
          <w:u w:val="single"/>
        </w:rPr>
        <w:t>parodic</w:t>
      </w:r>
      <w:proofErr w:type="spellEnd"/>
      <w:r w:rsidRPr="003B0F5C">
        <w:rPr>
          <w:rFonts w:ascii="Times New Roman" w:hAnsi="Times New Roman"/>
          <w:sz w:val="22"/>
          <w:szCs w:val="22"/>
          <w:u w:val="single"/>
        </w:rPr>
        <w:t xml:space="preserve"> and subversive. </w:t>
      </w:r>
      <w:r w:rsidRPr="003B0F5C">
        <w:rPr>
          <w:rFonts w:ascii="Times New Roman" w:hAnsi="Times New Roman"/>
          <w:sz w:val="16"/>
          <w:szCs w:val="16"/>
        </w:rPr>
        <w:t>Why, then, aren't they daring and good?</w:t>
      </w:r>
      <w:r w:rsidR="00B446AC" w:rsidRPr="003B0F5C">
        <w:rPr>
          <w:rFonts w:ascii="Times New Roman" w:hAnsi="Times New Roman"/>
          <w:sz w:val="12"/>
        </w:rPr>
        <w:t xml:space="preserve"> </w:t>
      </w:r>
      <w:r w:rsidRPr="003B0F5C">
        <w:rPr>
          <w:rFonts w:ascii="Times New Roman" w:hAnsi="Times New Roman"/>
          <w:sz w:val="16"/>
          <w:szCs w:val="16"/>
        </w:rPr>
        <w:t xml:space="preserve">Well, there are good answers to those questions, but you won't find them in Foucault, or in Butler. Answering them requires discussing which liberties and opportunities human beings ought to have, and what it is for social institutions to treat human beings as ends rather than as means--in short, a normative theory of social justice and human dignity. </w:t>
      </w:r>
      <w:r w:rsidRPr="003B0F5C">
        <w:rPr>
          <w:rFonts w:ascii="Times New Roman" w:hAnsi="Times New Roman"/>
          <w:sz w:val="22"/>
          <w:szCs w:val="22"/>
          <w:u w:val="single"/>
        </w:rPr>
        <w:t xml:space="preserve">It is one thing to say that we should be humble about our universal norms, and willing to learn from the experience of oppressed people. It is quite another thing to say that </w:t>
      </w:r>
      <w:r w:rsidRPr="003B0F5C">
        <w:rPr>
          <w:rFonts w:ascii="Times New Roman" w:hAnsi="Times New Roman"/>
          <w:sz w:val="22"/>
          <w:szCs w:val="22"/>
          <w:u w:val="single"/>
          <w:bdr w:val="single" w:sz="4" w:space="0" w:color="000000" w:frame="1"/>
        </w:rPr>
        <w:t>we don't need any norms at all.</w:t>
      </w:r>
      <w:r w:rsidRPr="003B0F5C">
        <w:rPr>
          <w:rFonts w:ascii="Times New Roman" w:hAnsi="Times New Roman"/>
          <w:sz w:val="16"/>
          <w:szCs w:val="16"/>
        </w:rPr>
        <w:t xml:space="preserve"> Foucault, unlike Butler, at least showed signs in his late work of grappling with this problem; and all his writing is animated by a fierce sense of the texture of social oppression and the harm that it does.</w:t>
      </w:r>
      <w:r w:rsidR="00B446AC" w:rsidRPr="003B0F5C">
        <w:rPr>
          <w:rFonts w:ascii="Times New Roman" w:hAnsi="Times New Roman"/>
          <w:sz w:val="12"/>
        </w:rPr>
        <w:t xml:space="preserve"> </w:t>
      </w:r>
      <w:r w:rsidRPr="003B0F5C">
        <w:rPr>
          <w:rFonts w:ascii="Times New Roman" w:hAnsi="Times New Roman"/>
          <w:sz w:val="16"/>
          <w:szCs w:val="16"/>
        </w:rPr>
        <w:t xml:space="preserve">Come to think of it, justice, understood as a personal virtue, has exactly the structure of gender in the </w:t>
      </w:r>
      <w:proofErr w:type="spellStart"/>
      <w:r w:rsidRPr="003B0F5C">
        <w:rPr>
          <w:rFonts w:ascii="Times New Roman" w:hAnsi="Times New Roman"/>
          <w:sz w:val="16"/>
          <w:szCs w:val="16"/>
        </w:rPr>
        <w:t>Butlerian</w:t>
      </w:r>
      <w:proofErr w:type="spellEnd"/>
      <w:r w:rsidRPr="003B0F5C">
        <w:rPr>
          <w:rFonts w:ascii="Times New Roman" w:hAnsi="Times New Roman"/>
          <w:sz w:val="16"/>
          <w:szCs w:val="16"/>
        </w:rPr>
        <w:t xml:space="preserve"> analysis: it is not innate or "natural," it is produced by repeated performances (or as Aristotle said, we learn it by doing it), it shapes our inclinations and forces the repression of some of them. These ritual performances, and their associated repressions, are enforced by arrangements of social power, as children who won't share on the playground quickly discover. Moreover, the </w:t>
      </w:r>
      <w:proofErr w:type="spellStart"/>
      <w:r w:rsidRPr="003B0F5C">
        <w:rPr>
          <w:rFonts w:ascii="Times New Roman" w:hAnsi="Times New Roman"/>
          <w:sz w:val="16"/>
          <w:szCs w:val="16"/>
        </w:rPr>
        <w:t>parodic</w:t>
      </w:r>
      <w:proofErr w:type="spellEnd"/>
      <w:r w:rsidRPr="003B0F5C">
        <w:rPr>
          <w:rFonts w:ascii="Times New Roman" w:hAnsi="Times New Roman"/>
          <w:sz w:val="16"/>
          <w:szCs w:val="16"/>
        </w:rPr>
        <w:t xml:space="preserve"> subversion of justice is ubiquitous in politics, as in personal life. But there is an important difference. Generally we dislike these subversive performances, and we think that young people should be strongly discouraged from seeing norms of justice in such a cynical light. </w:t>
      </w:r>
      <w:r w:rsidRPr="003B0F5C">
        <w:rPr>
          <w:rFonts w:ascii="Times New Roman" w:hAnsi="Times New Roman"/>
          <w:sz w:val="22"/>
          <w:szCs w:val="22"/>
          <w:u w:val="single"/>
        </w:rPr>
        <w:t>Butler cannot explain in any purely structural or procedural way why the subversion of gender norms is a social good while the subversion of justice norms is a social bad.</w:t>
      </w:r>
      <w:r w:rsidRPr="003B0F5C">
        <w:rPr>
          <w:rFonts w:ascii="Times New Roman" w:hAnsi="Times New Roman"/>
          <w:sz w:val="16"/>
          <w:szCs w:val="16"/>
        </w:rPr>
        <w:t xml:space="preserve"> Foucault, we should remember, cheered for the Ayatollah, and why not? That, too, was resistance, and there was indeed nothing in the text to tell us that that struggle was less worthy than a struggle for civil rights and civil liberties.</w:t>
      </w:r>
      <w:r w:rsidR="00B446AC" w:rsidRPr="003B0F5C">
        <w:rPr>
          <w:rFonts w:ascii="Times New Roman" w:hAnsi="Times New Roman"/>
          <w:sz w:val="12"/>
        </w:rPr>
        <w:t xml:space="preserve"> </w:t>
      </w:r>
      <w:r w:rsidRPr="003B0F5C">
        <w:rPr>
          <w:rFonts w:ascii="Times New Roman" w:hAnsi="Times New Roman"/>
          <w:sz w:val="22"/>
          <w:szCs w:val="22"/>
          <w:u w:val="single"/>
        </w:rPr>
        <w:t>There is a void</w:t>
      </w:r>
      <w:r w:rsidRPr="003B0F5C">
        <w:rPr>
          <w:rFonts w:ascii="Times New Roman" w:hAnsi="Times New Roman"/>
          <w:sz w:val="16"/>
          <w:szCs w:val="16"/>
        </w:rPr>
        <w:t xml:space="preserve">, then, </w:t>
      </w:r>
      <w:r w:rsidRPr="003B0F5C">
        <w:rPr>
          <w:rFonts w:ascii="Times New Roman" w:hAnsi="Times New Roman"/>
          <w:sz w:val="22"/>
          <w:szCs w:val="22"/>
          <w:u w:val="single"/>
        </w:rPr>
        <w:t xml:space="preserve">at the </w:t>
      </w:r>
      <w:r w:rsidRPr="003B0F5C">
        <w:rPr>
          <w:rFonts w:ascii="Times New Roman" w:hAnsi="Times New Roman"/>
          <w:sz w:val="22"/>
          <w:szCs w:val="22"/>
          <w:u w:val="single"/>
          <w:bdr w:val="single" w:sz="4" w:space="0" w:color="000000" w:frame="1"/>
        </w:rPr>
        <w:t>heart of Butler's notion of politics.</w:t>
      </w:r>
      <w:r w:rsidRPr="003B0F5C">
        <w:rPr>
          <w:rFonts w:ascii="Times New Roman" w:hAnsi="Times New Roman"/>
          <w:sz w:val="16"/>
          <w:szCs w:val="16"/>
        </w:rPr>
        <w:t xml:space="preserve"> This void can look liberating, because the reader fills it implicitly with a normative theory of human equality or dignity. But let there be no mistake: for </w:t>
      </w:r>
      <w:r w:rsidRPr="003B0F5C">
        <w:rPr>
          <w:rFonts w:ascii="Times New Roman" w:hAnsi="Times New Roman"/>
          <w:sz w:val="22"/>
          <w:szCs w:val="22"/>
          <w:u w:val="single"/>
        </w:rPr>
        <w:t xml:space="preserve">Butler, as for Foucault, subversion is subversion, and it can in principle </w:t>
      </w:r>
      <w:r w:rsidRPr="003B0F5C">
        <w:rPr>
          <w:rFonts w:ascii="Times New Roman" w:hAnsi="Times New Roman"/>
          <w:sz w:val="22"/>
          <w:szCs w:val="22"/>
          <w:u w:val="single"/>
          <w:bdr w:val="single" w:sz="4" w:space="0" w:color="000000" w:frame="1"/>
        </w:rPr>
        <w:t>go in any direction.</w:t>
      </w:r>
      <w:r w:rsidRPr="003B0F5C">
        <w:rPr>
          <w:rFonts w:ascii="Times New Roman" w:hAnsi="Times New Roman"/>
          <w:sz w:val="16"/>
          <w:szCs w:val="16"/>
        </w:rPr>
        <w:t xml:space="preserve"> Indeed, </w:t>
      </w:r>
      <w:r w:rsidRPr="003B0F5C">
        <w:rPr>
          <w:rFonts w:ascii="Times New Roman" w:hAnsi="Times New Roman"/>
          <w:sz w:val="22"/>
          <w:szCs w:val="22"/>
          <w:u w:val="single"/>
        </w:rPr>
        <w:t xml:space="preserve">Butler's </w:t>
      </w:r>
      <w:r w:rsidRPr="003B0F5C">
        <w:rPr>
          <w:rFonts w:ascii="Times New Roman" w:hAnsi="Times New Roman"/>
          <w:sz w:val="22"/>
          <w:szCs w:val="22"/>
          <w:u w:val="single"/>
          <w:bdr w:val="single" w:sz="4" w:space="0" w:color="000000" w:frame="1"/>
        </w:rPr>
        <w:t>naively empty politics</w:t>
      </w:r>
      <w:r w:rsidRPr="003B0F5C">
        <w:rPr>
          <w:rFonts w:ascii="Times New Roman" w:hAnsi="Times New Roman"/>
          <w:sz w:val="22"/>
          <w:szCs w:val="22"/>
          <w:u w:val="single"/>
        </w:rPr>
        <w:t xml:space="preserve"> is especially dangerous for the very causes she holds dear. For every friend of Butler, eager to engage in subversive performances that proclaim the repressiveness of heterosexual gender norms, there are dozens who would like to engage in subversive performances that flout the norms of tax compliance, of non-discrimination, of decent </w:t>
      </w:r>
      <w:r w:rsidRPr="003B0F5C">
        <w:rPr>
          <w:rFonts w:ascii="Times New Roman" w:hAnsi="Times New Roman"/>
          <w:sz w:val="22"/>
          <w:szCs w:val="22"/>
          <w:u w:val="single"/>
        </w:rPr>
        <w:lastRenderedPageBreak/>
        <w:t xml:space="preserve">treatment of one's fellow students. To such people we should say, you cannot simply resist as you please, for there are norms of fairness, decency, and dignity that entail that this is bad behavior. But then we have to </w:t>
      </w:r>
      <w:r w:rsidRPr="003B0F5C">
        <w:rPr>
          <w:rFonts w:ascii="Times New Roman" w:hAnsi="Times New Roman"/>
          <w:sz w:val="22"/>
          <w:szCs w:val="22"/>
          <w:u w:val="single"/>
          <w:bdr w:val="single" w:sz="4" w:space="0" w:color="000000" w:frame="1"/>
        </w:rPr>
        <w:t>articulate those norms</w:t>
      </w:r>
      <w:r w:rsidRPr="003B0F5C">
        <w:rPr>
          <w:rFonts w:ascii="Times New Roman" w:hAnsi="Times New Roman"/>
          <w:sz w:val="22"/>
          <w:szCs w:val="22"/>
          <w:u w:val="single"/>
        </w:rPr>
        <w:t>--and this Butler refuses to do.</w:t>
      </w:r>
    </w:p>
    <w:p w14:paraId="0431BE7C" w14:textId="77777777" w:rsidR="002358F3" w:rsidRPr="003B0F5C" w:rsidRDefault="002358F3" w:rsidP="002358F3">
      <w:pPr>
        <w:pStyle w:val="Heading4"/>
        <w:rPr>
          <w:rFonts w:cs="Times New Roman"/>
          <w:b w:val="0"/>
        </w:rPr>
      </w:pPr>
      <w:r w:rsidRPr="003B0F5C">
        <w:rPr>
          <w:rFonts w:cs="Times New Roman"/>
        </w:rPr>
        <w:br/>
      </w:r>
      <w:r w:rsidRPr="003B0F5C">
        <w:rPr>
          <w:rFonts w:cs="Times New Roman"/>
        </w:rPr>
        <w:br/>
      </w:r>
      <w:r w:rsidR="001B1A09" w:rsidRPr="003B0F5C">
        <w:rPr>
          <w:rFonts w:cs="Times New Roman"/>
        </w:rPr>
        <w:t>Re-appropriation fails- empirics prove- any other use contradicts the very meaning of the word</w:t>
      </w:r>
      <w:r w:rsidR="001B1A09" w:rsidRPr="003B0F5C">
        <w:rPr>
          <w:rFonts w:eastAsia="Times New Roman" w:cs="Times New Roman"/>
          <w:sz w:val="20"/>
          <w:szCs w:val="20"/>
        </w:rPr>
        <w:br/>
      </w:r>
      <w:proofErr w:type="spellStart"/>
      <w:r w:rsidRPr="003B0F5C">
        <w:rPr>
          <w:rFonts w:cs="Times New Roman"/>
          <w:u w:val="single"/>
        </w:rPr>
        <w:t>Esteva</w:t>
      </w:r>
      <w:proofErr w:type="spellEnd"/>
      <w:r w:rsidRPr="003B0F5C">
        <w:rPr>
          <w:rFonts w:cs="Times New Roman"/>
          <w:u w:val="single"/>
        </w:rPr>
        <w:t>, 92</w:t>
      </w:r>
      <w:r w:rsidR="00CE14E3">
        <w:rPr>
          <w:rFonts w:cs="Times New Roman"/>
          <w:b w:val="0"/>
        </w:rPr>
        <w:t xml:space="preserve"> (</w:t>
      </w:r>
      <w:r w:rsidRPr="003B0F5C">
        <w:rPr>
          <w:rFonts w:cs="Times New Roman"/>
          <w:b w:val="0"/>
        </w:rPr>
        <w:t>Mexican activist, "</w:t>
      </w:r>
      <w:proofErr w:type="spellStart"/>
      <w:r w:rsidRPr="003B0F5C">
        <w:rPr>
          <w:rFonts w:cs="Times New Roman"/>
          <w:b w:val="0"/>
        </w:rPr>
        <w:t>deprofessionalized</w:t>
      </w:r>
      <w:proofErr w:type="spellEnd"/>
      <w:r w:rsidRPr="003B0F5C">
        <w:rPr>
          <w:rFonts w:cs="Times New Roman"/>
          <w:b w:val="0"/>
        </w:rPr>
        <w:t xml:space="preserve"> intellectual" and founder of the Universidad de la Tierra in the Mexican city of Oaxaca - (Gustavo, “The Development Dictionary A Guide to Knowledge as </w:t>
      </w:r>
      <w:r w:rsidR="00CE14E3">
        <w:rPr>
          <w:rFonts w:cs="Times New Roman"/>
          <w:b w:val="0"/>
        </w:rPr>
        <w:t xml:space="preserve">Power”, </w:t>
      </w:r>
      <w:proofErr w:type="spellStart"/>
      <w:r w:rsidR="00CE14E3">
        <w:rPr>
          <w:rFonts w:cs="Times New Roman"/>
          <w:b w:val="0"/>
        </w:rPr>
        <w:t>ed</w:t>
      </w:r>
      <w:proofErr w:type="spellEnd"/>
      <w:r w:rsidR="00CE14E3">
        <w:rPr>
          <w:rFonts w:cs="Times New Roman"/>
          <w:b w:val="0"/>
        </w:rPr>
        <w:t xml:space="preserve"> by Wolfgang Sachs, p.</w:t>
      </w:r>
      <w:r w:rsidRPr="003B0F5C">
        <w:rPr>
          <w:rFonts w:cs="Times New Roman"/>
          <w:b w:val="0"/>
        </w:rPr>
        <w:t xml:space="preserve"> 15-16)</w:t>
      </w:r>
    </w:p>
    <w:p w14:paraId="03655532" w14:textId="77777777" w:rsidR="001B1A09" w:rsidRPr="003B0F5C" w:rsidRDefault="001B1A09" w:rsidP="002358F3">
      <w:pPr>
        <w:rPr>
          <w:rFonts w:eastAsia="Times New Roman"/>
          <w:sz w:val="16"/>
          <w:szCs w:val="16"/>
        </w:rPr>
      </w:pPr>
    </w:p>
    <w:p w14:paraId="618210D7" w14:textId="77777777" w:rsidR="002358F3" w:rsidRPr="003B0F5C" w:rsidRDefault="002358F3" w:rsidP="002358F3">
      <w:pPr>
        <w:rPr>
          <w:u w:val="single"/>
        </w:rPr>
      </w:pPr>
    </w:p>
    <w:p w14:paraId="55CCF25A" w14:textId="77777777" w:rsidR="002358F3" w:rsidRPr="003B0F5C" w:rsidRDefault="002358F3" w:rsidP="002358F3">
      <w:pPr>
        <w:rPr>
          <w:sz w:val="16"/>
        </w:rPr>
      </w:pPr>
      <w:r w:rsidRPr="003B0F5C">
        <w:rPr>
          <w:u w:val="single"/>
        </w:rPr>
        <w:t xml:space="preserve">The experts of </w:t>
      </w:r>
      <w:proofErr w:type="spellStart"/>
      <w:r w:rsidRPr="003B0F5C">
        <w:rPr>
          <w:u w:val="single"/>
        </w:rPr>
        <w:t>Unesco</w:t>
      </w:r>
      <w:proofErr w:type="spellEnd"/>
      <w:r w:rsidRPr="003B0F5C">
        <w:rPr>
          <w:sz w:val="16"/>
        </w:rPr>
        <w:t xml:space="preserve">, for their part, </w:t>
      </w:r>
      <w:r w:rsidRPr="003B0F5C">
        <w:rPr>
          <w:u w:val="single"/>
        </w:rPr>
        <w:t>promoted the concept of endogenous development.</w:t>
      </w:r>
      <w:r w:rsidRPr="003B0F5C">
        <w:rPr>
          <w:sz w:val="16"/>
        </w:rPr>
        <w:t xml:space="preserve"> For some time, </w:t>
      </w:r>
      <w:r w:rsidRPr="003B0F5C">
        <w:rPr>
          <w:u w:val="single"/>
        </w:rPr>
        <w:t>this conception won more acceptance than all the others.</w:t>
      </w:r>
      <w:r w:rsidRPr="003B0F5C">
        <w:rPr>
          <w:sz w:val="16"/>
        </w:rPr>
        <w:t xml:space="preserve"> </w:t>
      </w:r>
      <w:r w:rsidRPr="003B0F5C">
        <w:rPr>
          <w:u w:val="single"/>
        </w:rPr>
        <w:t>It seemed clearly heretical</w:t>
      </w:r>
      <w:r w:rsidRPr="003B0F5C">
        <w:rPr>
          <w:sz w:val="16"/>
        </w:rPr>
        <w:t xml:space="preserve">, openly </w:t>
      </w:r>
      <w:r w:rsidRPr="003B0F5C">
        <w:rPr>
          <w:u w:val="single"/>
        </w:rPr>
        <w:t>contradicting the conventional wisdom.</w:t>
      </w:r>
      <w:r w:rsidRPr="003B0F5C">
        <w:rPr>
          <w:sz w:val="16"/>
        </w:rPr>
        <w:t xml:space="preserve"> Emerging from a rigorous critique of the hypothesis of development 'in stages' (</w:t>
      </w:r>
      <w:proofErr w:type="spellStart"/>
      <w:r w:rsidRPr="003B0F5C">
        <w:rPr>
          <w:sz w:val="16"/>
        </w:rPr>
        <w:t>Rostow</w:t>
      </w:r>
      <w:proofErr w:type="spellEnd"/>
      <w:r w:rsidRPr="003B0F5C">
        <w:rPr>
          <w:sz w:val="16"/>
        </w:rPr>
        <w:t xml:space="preserve">), </w:t>
      </w:r>
      <w:r w:rsidRPr="003B0F5C">
        <w:rPr>
          <w:u w:val="single"/>
        </w:rPr>
        <w:t>the thesis of endogenous development rejected the necessity or possibility</w:t>
      </w:r>
      <w:r w:rsidRPr="003B0F5C">
        <w:rPr>
          <w:sz w:val="16"/>
        </w:rPr>
        <w:t xml:space="preserve"> -let alone suitability - </w:t>
      </w:r>
      <w:r w:rsidRPr="003B0F5C">
        <w:rPr>
          <w:u w:val="single"/>
        </w:rPr>
        <w:t>of mechanically imitating industrial societies</w:t>
      </w:r>
      <w:r w:rsidRPr="003B0F5C">
        <w:rPr>
          <w:sz w:val="16"/>
        </w:rPr>
        <w:t xml:space="preserve">. Instead, </w:t>
      </w:r>
      <w:r w:rsidRPr="003B0F5C">
        <w:rPr>
          <w:u w:val="single"/>
        </w:rPr>
        <w:t>it proposed taking due account of the particularities of each nation.</w:t>
      </w:r>
      <w:r w:rsidRPr="003B0F5C">
        <w:rPr>
          <w:sz w:val="16"/>
        </w:rPr>
        <w:t xml:space="preserve"> Little acknowledged, however was the fact that </w:t>
      </w:r>
      <w:r w:rsidRPr="003B0F5C">
        <w:rPr>
          <w:b/>
          <w:u w:val="single"/>
        </w:rPr>
        <w:t>this sensible consideration leads to a dead-end in the very theory and practice of development</w:t>
      </w:r>
      <w:r w:rsidRPr="003B0F5C">
        <w:rPr>
          <w:sz w:val="16"/>
        </w:rPr>
        <w:t xml:space="preserve">, that </w:t>
      </w:r>
      <w:r w:rsidRPr="003B0F5C">
        <w:rPr>
          <w:b/>
          <w:u w:val="single"/>
        </w:rPr>
        <w:t>it contains a contradiction in terms</w:t>
      </w:r>
      <w:r w:rsidRPr="003B0F5C">
        <w:rPr>
          <w:sz w:val="16"/>
        </w:rPr>
        <w:t xml:space="preserve">. If the impulse is truly endogenous, that is, </w:t>
      </w:r>
      <w:r w:rsidRPr="003B0F5C">
        <w:rPr>
          <w:u w:val="single"/>
        </w:rPr>
        <w:t xml:space="preserve">if the initiatives really come out of the diverse cultures and their different systems of values, nothing would lead us to believe that from these would necessarily arise development </w:t>
      </w:r>
      <w:r w:rsidRPr="003B0F5C">
        <w:rPr>
          <w:sz w:val="16"/>
        </w:rPr>
        <w:t xml:space="preserve">- </w:t>
      </w:r>
      <w:r w:rsidRPr="003B0F5C">
        <w:rPr>
          <w:u w:val="single"/>
        </w:rPr>
        <w:t xml:space="preserve">no matter how it is defined </w:t>
      </w:r>
      <w:r w:rsidRPr="003B0F5C">
        <w:rPr>
          <w:sz w:val="16"/>
        </w:rPr>
        <w:t xml:space="preserve">- or even an impulse leading in that direction. If properly followed, </w:t>
      </w:r>
      <w:r w:rsidRPr="003B0F5C">
        <w:rPr>
          <w:u w:val="single"/>
        </w:rPr>
        <w:t>this conception leads to the dissolution of the very notion of development</w:t>
      </w:r>
      <w:r w:rsidRPr="003B0F5C">
        <w:rPr>
          <w:sz w:val="16"/>
        </w:rPr>
        <w:t xml:space="preserve">, </w:t>
      </w:r>
      <w:r w:rsidRPr="003B0F5C">
        <w:rPr>
          <w:u w:val="single"/>
        </w:rPr>
        <w:t>after realizing the impossibility of imposing a single cultural model on the whole world</w:t>
      </w:r>
      <w:r w:rsidRPr="003B0F5C">
        <w:rPr>
          <w:sz w:val="16"/>
        </w:rPr>
        <w:t xml:space="preserve"> -</w:t>
      </w:r>
      <w:r w:rsidRPr="003B0F5C">
        <w:rPr>
          <w:sz w:val="16"/>
        </w:rPr>
        <w:tab/>
        <w:t xml:space="preserve">as a conference of </w:t>
      </w:r>
      <w:proofErr w:type="spellStart"/>
      <w:r w:rsidRPr="003B0F5C">
        <w:rPr>
          <w:sz w:val="16"/>
        </w:rPr>
        <w:t>Unesco</w:t>
      </w:r>
      <w:proofErr w:type="spellEnd"/>
      <w:r w:rsidRPr="003B0F5C">
        <w:rPr>
          <w:sz w:val="16"/>
        </w:rPr>
        <w:t xml:space="preserve"> experts pertinently recognized in 1978.</w:t>
      </w:r>
    </w:p>
    <w:p w14:paraId="327A5644" w14:textId="77777777" w:rsidR="002358F3" w:rsidRPr="003B0F5C" w:rsidRDefault="002358F3" w:rsidP="002358F3">
      <w:pPr>
        <w:rPr>
          <w:rFonts w:eastAsia="Times New Roman"/>
          <w:szCs w:val="20"/>
        </w:rPr>
      </w:pPr>
    </w:p>
    <w:p w14:paraId="1A4C33F1" w14:textId="77777777" w:rsidR="001B1A09" w:rsidRPr="003B0F5C" w:rsidRDefault="001B1A09" w:rsidP="001B1A09">
      <w:pPr>
        <w:pStyle w:val="Heading3"/>
        <w:rPr>
          <w:rFonts w:cs="Times New Roman"/>
        </w:rPr>
      </w:pPr>
      <w:r w:rsidRPr="003B0F5C">
        <w:rPr>
          <w:rFonts w:cs="Times New Roman"/>
        </w:rPr>
        <w:lastRenderedPageBreak/>
        <w:t>AT: Perm</w:t>
      </w:r>
    </w:p>
    <w:p w14:paraId="787151BB" w14:textId="77777777" w:rsidR="001B1A09" w:rsidRPr="003B0F5C" w:rsidRDefault="001B1A09" w:rsidP="00B446AC">
      <w:pPr>
        <w:pStyle w:val="Heading4"/>
        <w:rPr>
          <w:rStyle w:val="StyleStyleBold12pt"/>
          <w:rFonts w:cs="Times New Roman"/>
          <w:b/>
        </w:rPr>
      </w:pPr>
      <w:r w:rsidRPr="003B0F5C">
        <w:rPr>
          <w:rFonts w:cs="Times New Roman"/>
        </w:rPr>
        <w:t>Any residual link is enough---must reject doublethink in EVERY instance</w:t>
      </w:r>
      <w:r w:rsidRPr="003B0F5C">
        <w:rPr>
          <w:rFonts w:eastAsia="Times New Roman" w:cs="Times New Roman"/>
        </w:rPr>
        <w:br/>
      </w:r>
      <w:proofErr w:type="spellStart"/>
      <w:r w:rsidRPr="003B0F5C">
        <w:rPr>
          <w:rStyle w:val="StyleStyleBold12pt"/>
          <w:rFonts w:cs="Times New Roman"/>
          <w:b/>
          <w:u w:val="single"/>
        </w:rPr>
        <w:t>Kehl</w:t>
      </w:r>
      <w:proofErr w:type="spellEnd"/>
      <w:r w:rsidRPr="003B0F5C">
        <w:rPr>
          <w:rStyle w:val="StyleStyleBold12pt"/>
          <w:rFonts w:cs="Times New Roman"/>
          <w:b/>
          <w:u w:val="single"/>
        </w:rPr>
        <w:t xml:space="preserve"> and Livingst</w:t>
      </w:r>
      <w:r w:rsidR="00B446AC" w:rsidRPr="003B0F5C">
        <w:rPr>
          <w:rStyle w:val="StyleStyleBold12pt"/>
          <w:rFonts w:cs="Times New Roman"/>
          <w:b/>
          <w:u w:val="single"/>
        </w:rPr>
        <w:t>on ’99</w:t>
      </w:r>
      <w:r w:rsidR="00B446AC" w:rsidRPr="003B0F5C">
        <w:rPr>
          <w:rStyle w:val="StyleStyleBold12pt"/>
          <w:rFonts w:cs="Times New Roman"/>
        </w:rPr>
        <w:t xml:space="preserve"> (</w:t>
      </w:r>
      <w:r w:rsidRPr="003B0F5C">
        <w:rPr>
          <w:rStyle w:val="StyleStyleBold12pt"/>
          <w:rFonts w:cs="Times New Roman"/>
        </w:rPr>
        <w:t xml:space="preserve">D.G. </w:t>
      </w:r>
      <w:proofErr w:type="spellStart"/>
      <w:r w:rsidRPr="003B0F5C">
        <w:rPr>
          <w:rStyle w:val="StyleStyleBold12pt"/>
          <w:rFonts w:cs="Times New Roman"/>
        </w:rPr>
        <w:t>Kehl</w:t>
      </w:r>
      <w:proofErr w:type="spellEnd"/>
      <w:r w:rsidRPr="003B0F5C">
        <w:rPr>
          <w:rStyle w:val="StyleStyleBold12pt"/>
          <w:rFonts w:cs="Times New Roman"/>
        </w:rPr>
        <w:t xml:space="preserve"> and Howard Livingston, English at Arizona State University and Pace University, July 1999</w:t>
      </w:r>
      <w:r w:rsidRPr="003B0F5C">
        <w:rPr>
          <w:rStyle w:val="StyleStyleBold12pt"/>
          <w:rFonts w:cs="Times New Roman"/>
        </w:rPr>
        <w:br/>
        <w:t>(English Journal 88.6)</w:t>
      </w:r>
    </w:p>
    <w:p w14:paraId="2E596114" w14:textId="77777777" w:rsidR="00B446AC" w:rsidRPr="003B0F5C" w:rsidRDefault="00B446AC" w:rsidP="001B1A09">
      <w:pPr>
        <w:rPr>
          <w:rFonts w:eastAsia="Times New Roman"/>
        </w:rPr>
      </w:pPr>
    </w:p>
    <w:p w14:paraId="35EE16B4" w14:textId="77777777" w:rsidR="00B446AC" w:rsidRPr="003B0F5C" w:rsidRDefault="00B446AC" w:rsidP="00B446AC">
      <w:pPr>
        <w:rPr>
          <w:rFonts w:eastAsia="Times New Roman"/>
          <w:sz w:val="24"/>
        </w:rPr>
      </w:pPr>
      <w:r w:rsidRPr="003B0F5C">
        <w:rPr>
          <w:rFonts w:eastAsia="Times New Roman"/>
          <w:sz w:val="24"/>
        </w:rPr>
        <w:t xml:space="preserve">Doublespeak is not a frivolous game </w:t>
      </w:r>
      <w:proofErr w:type="gramStart"/>
      <w:r w:rsidRPr="003B0F5C">
        <w:rPr>
          <w:rFonts w:eastAsia="Times New Roman"/>
          <w:sz w:val="24"/>
        </w:rPr>
        <w:t xml:space="preserve">about </w:t>
      </w:r>
      <w:r w:rsidRPr="003B0F5C">
        <w:rPr>
          <w:rFonts w:eastAsia="Times New Roman"/>
          <w:sz w:val="12"/>
        </w:rPr>
        <w:t xml:space="preserve"> </w:t>
      </w:r>
      <w:r w:rsidRPr="003B0F5C">
        <w:rPr>
          <w:rFonts w:eastAsia="Times New Roman"/>
          <w:sz w:val="24"/>
        </w:rPr>
        <w:t>humorous</w:t>
      </w:r>
      <w:proofErr w:type="gramEnd"/>
      <w:r w:rsidRPr="003B0F5C">
        <w:rPr>
          <w:rFonts w:eastAsia="Times New Roman"/>
          <w:sz w:val="24"/>
        </w:rPr>
        <w:t xml:space="preserve"> euphemisms, such as "sanitation </w:t>
      </w:r>
      <w:r w:rsidRPr="003B0F5C">
        <w:rPr>
          <w:rFonts w:eastAsia="Times New Roman"/>
          <w:sz w:val="12"/>
        </w:rPr>
        <w:t xml:space="preserve"> </w:t>
      </w:r>
      <w:r w:rsidRPr="003B0F5C">
        <w:rPr>
          <w:rFonts w:eastAsia="Times New Roman"/>
          <w:sz w:val="24"/>
        </w:rPr>
        <w:t xml:space="preserve">engineer" for one who collects garbage, or </w:t>
      </w:r>
      <w:r w:rsidRPr="003B0F5C">
        <w:rPr>
          <w:rFonts w:eastAsia="Times New Roman"/>
          <w:sz w:val="12"/>
        </w:rPr>
        <w:t xml:space="preserve"> </w:t>
      </w:r>
      <w:r w:rsidRPr="003B0F5C">
        <w:rPr>
          <w:rFonts w:eastAsia="Times New Roman"/>
          <w:sz w:val="24"/>
        </w:rPr>
        <w:t>"sanitarians" (who "</w:t>
      </w:r>
      <w:proofErr w:type="spellStart"/>
      <w:r w:rsidRPr="003B0F5C">
        <w:rPr>
          <w:rFonts w:eastAsia="Times New Roman"/>
          <w:sz w:val="24"/>
        </w:rPr>
        <w:t>deroach</w:t>
      </w:r>
      <w:proofErr w:type="spellEnd"/>
      <w:r w:rsidRPr="003B0F5C">
        <w:rPr>
          <w:rFonts w:eastAsia="Times New Roman"/>
          <w:sz w:val="24"/>
        </w:rPr>
        <w:t xml:space="preserve">" buildings) for </w:t>
      </w:r>
      <w:r w:rsidRPr="003B0F5C">
        <w:rPr>
          <w:rFonts w:eastAsia="Times New Roman"/>
          <w:sz w:val="12"/>
        </w:rPr>
        <w:t xml:space="preserve"> </w:t>
      </w:r>
      <w:r w:rsidRPr="003B0F5C">
        <w:rPr>
          <w:rFonts w:eastAsia="Times New Roman"/>
          <w:sz w:val="24"/>
        </w:rPr>
        <w:t xml:space="preserve">pest exterminators, or "automotive </w:t>
      </w:r>
      <w:proofErr w:type="spellStart"/>
      <w:r w:rsidRPr="003B0F5C">
        <w:rPr>
          <w:rFonts w:eastAsia="Times New Roman"/>
          <w:sz w:val="24"/>
        </w:rPr>
        <w:t>technici</w:t>
      </w:r>
      <w:proofErr w:type="spellEnd"/>
      <w:r w:rsidRPr="003B0F5C">
        <w:rPr>
          <w:rFonts w:eastAsia="Times New Roman"/>
          <w:sz w:val="12"/>
        </w:rPr>
        <w:t xml:space="preserve"> </w:t>
      </w:r>
      <w:proofErr w:type="spellStart"/>
      <w:r w:rsidRPr="003B0F5C">
        <w:rPr>
          <w:rFonts w:eastAsia="Times New Roman"/>
          <w:sz w:val="24"/>
        </w:rPr>
        <w:t>ans</w:t>
      </w:r>
      <w:proofErr w:type="spellEnd"/>
      <w:r w:rsidRPr="003B0F5C">
        <w:rPr>
          <w:rFonts w:eastAsia="Times New Roman"/>
          <w:sz w:val="24"/>
        </w:rPr>
        <w:t xml:space="preserve">" for car mechanics, or "field service </w:t>
      </w:r>
      <w:r w:rsidRPr="003B0F5C">
        <w:rPr>
          <w:rFonts w:eastAsia="Times New Roman"/>
          <w:sz w:val="12"/>
        </w:rPr>
        <w:t xml:space="preserve"> </w:t>
      </w:r>
      <w:r w:rsidRPr="003B0F5C">
        <w:rPr>
          <w:rFonts w:eastAsia="Times New Roman"/>
          <w:sz w:val="24"/>
        </w:rPr>
        <w:t>technicians" for repair people. Rather, doubles</w:t>
      </w:r>
      <w:r w:rsidRPr="003B0F5C">
        <w:rPr>
          <w:rFonts w:eastAsia="Times New Roman"/>
          <w:sz w:val="12"/>
        </w:rPr>
        <w:t xml:space="preserve"> </w:t>
      </w:r>
      <w:r w:rsidRPr="003B0F5C">
        <w:rPr>
          <w:rFonts w:eastAsia="Times New Roman"/>
          <w:sz w:val="24"/>
        </w:rPr>
        <w:t xml:space="preserve">peak in all too many cases is an insidious </w:t>
      </w:r>
      <w:r w:rsidRPr="003B0F5C">
        <w:rPr>
          <w:rFonts w:eastAsia="Times New Roman"/>
          <w:sz w:val="12"/>
        </w:rPr>
        <w:t xml:space="preserve"> </w:t>
      </w:r>
      <w:r w:rsidRPr="003B0F5C">
        <w:rPr>
          <w:rFonts w:eastAsia="Times New Roman"/>
          <w:sz w:val="24"/>
        </w:rPr>
        <w:t>practice whereby the powerful abuse language</w:t>
      </w:r>
      <w:r w:rsidRPr="003B0F5C">
        <w:rPr>
          <w:rFonts w:eastAsia="Times New Roman"/>
          <w:sz w:val="12"/>
        </w:rPr>
        <w:t xml:space="preserve"> </w:t>
      </w:r>
      <w:r w:rsidRPr="003B0F5C">
        <w:rPr>
          <w:rFonts w:eastAsia="Times New Roman"/>
          <w:sz w:val="24"/>
        </w:rPr>
        <w:t xml:space="preserve">to deceive and manipulate for the purpose </w:t>
      </w:r>
      <w:r w:rsidRPr="003B0F5C">
        <w:rPr>
          <w:rFonts w:eastAsia="Times New Roman"/>
          <w:sz w:val="12"/>
        </w:rPr>
        <w:t xml:space="preserve"> </w:t>
      </w:r>
      <w:r w:rsidRPr="003B0F5C">
        <w:rPr>
          <w:rFonts w:eastAsia="Times New Roman"/>
          <w:sz w:val="24"/>
        </w:rPr>
        <w:t>of controlling public behavior—the pub</w:t>
      </w:r>
      <w:r w:rsidRPr="003B0F5C">
        <w:rPr>
          <w:rFonts w:eastAsia="Times New Roman"/>
          <w:sz w:val="12"/>
        </w:rPr>
        <w:t xml:space="preserve"> </w:t>
      </w:r>
      <w:proofErr w:type="spellStart"/>
      <w:r w:rsidRPr="003B0F5C">
        <w:rPr>
          <w:rFonts w:eastAsia="Times New Roman"/>
          <w:sz w:val="24"/>
        </w:rPr>
        <w:t>lic</w:t>
      </w:r>
      <w:proofErr w:type="spellEnd"/>
      <w:r w:rsidRPr="003B0F5C">
        <w:rPr>
          <w:rFonts w:eastAsia="Times New Roman"/>
          <w:sz w:val="24"/>
        </w:rPr>
        <w:t xml:space="preserve"> as consumer, as voter, as student—by </w:t>
      </w:r>
      <w:r w:rsidRPr="003B0F5C">
        <w:rPr>
          <w:rFonts w:eastAsia="Times New Roman"/>
          <w:sz w:val="12"/>
        </w:rPr>
        <w:t xml:space="preserve"> </w:t>
      </w:r>
      <w:r w:rsidRPr="003B0F5C">
        <w:rPr>
          <w:rFonts w:eastAsia="Times New Roman"/>
          <w:sz w:val="24"/>
        </w:rPr>
        <w:t xml:space="preserve">depriving us of our right to make informed </w:t>
      </w:r>
      <w:r w:rsidRPr="003B0F5C">
        <w:rPr>
          <w:rFonts w:eastAsia="Times New Roman"/>
          <w:sz w:val="12"/>
        </w:rPr>
        <w:t xml:space="preserve"> </w:t>
      </w:r>
      <w:r w:rsidRPr="003B0F5C">
        <w:rPr>
          <w:rFonts w:eastAsia="Times New Roman"/>
          <w:sz w:val="24"/>
        </w:rPr>
        <w:t xml:space="preserve">choices. Before teachers of English at </w:t>
      </w:r>
      <w:proofErr w:type="gramStart"/>
      <w:r w:rsidRPr="003B0F5C">
        <w:rPr>
          <w:rFonts w:eastAsia="Times New Roman"/>
          <w:sz w:val="24"/>
        </w:rPr>
        <w:t xml:space="preserve">any </w:t>
      </w:r>
      <w:r w:rsidRPr="003B0F5C">
        <w:rPr>
          <w:rFonts w:eastAsia="Times New Roman"/>
          <w:sz w:val="12"/>
        </w:rPr>
        <w:t xml:space="preserve"> </w:t>
      </w:r>
      <w:r w:rsidRPr="003B0F5C">
        <w:rPr>
          <w:rFonts w:eastAsia="Times New Roman"/>
          <w:sz w:val="24"/>
        </w:rPr>
        <w:t>level</w:t>
      </w:r>
      <w:proofErr w:type="gramEnd"/>
      <w:r w:rsidRPr="003B0F5C">
        <w:rPr>
          <w:rFonts w:eastAsia="Times New Roman"/>
          <w:sz w:val="24"/>
        </w:rPr>
        <w:t xml:space="preserve"> are permitted to "</w:t>
      </w:r>
      <w:proofErr w:type="spellStart"/>
      <w:r w:rsidRPr="003B0F5C">
        <w:rPr>
          <w:rFonts w:eastAsia="Times New Roman"/>
          <w:sz w:val="24"/>
        </w:rPr>
        <w:t>practi</w:t>
      </w:r>
      <w:proofErr w:type="spellEnd"/>
      <w:r w:rsidRPr="003B0F5C">
        <w:rPr>
          <w:rFonts w:eastAsia="Times New Roman"/>
          <w:sz w:val="12"/>
        </w:rPr>
        <w:t xml:space="preserve"> </w:t>
      </w:r>
      <w:proofErr w:type="spellStart"/>
      <w:r w:rsidRPr="003B0F5C">
        <w:rPr>
          <w:rFonts w:eastAsia="Times New Roman"/>
          <w:sz w:val="24"/>
        </w:rPr>
        <w:t>ce</w:t>
      </w:r>
      <w:proofErr w:type="spellEnd"/>
      <w:r w:rsidRPr="003B0F5C">
        <w:rPr>
          <w:rFonts w:eastAsia="Times New Roman"/>
          <w:sz w:val="24"/>
        </w:rPr>
        <w:t xml:space="preserve">" in the classroom, we should subscribe to a linguistic </w:t>
      </w:r>
      <w:r w:rsidRPr="003B0F5C">
        <w:rPr>
          <w:rFonts w:eastAsia="Times New Roman"/>
          <w:sz w:val="12"/>
        </w:rPr>
        <w:t xml:space="preserve"> </w:t>
      </w:r>
      <w:r w:rsidRPr="003B0F5C">
        <w:rPr>
          <w:rFonts w:eastAsia="Times New Roman"/>
          <w:sz w:val="24"/>
        </w:rPr>
        <w:t xml:space="preserve">equivalent of the Hippocratic Oath, an </w:t>
      </w:r>
      <w:proofErr w:type="spellStart"/>
      <w:r w:rsidRPr="003B0F5C">
        <w:rPr>
          <w:rFonts w:eastAsia="Times New Roman"/>
          <w:sz w:val="24"/>
        </w:rPr>
        <w:t>Orwe</w:t>
      </w:r>
      <w:proofErr w:type="spellEnd"/>
      <w:r w:rsidRPr="003B0F5C">
        <w:rPr>
          <w:rFonts w:eastAsia="Times New Roman"/>
          <w:sz w:val="12"/>
        </w:rPr>
        <w:t xml:space="preserve"> </w:t>
      </w:r>
      <w:proofErr w:type="spellStart"/>
      <w:r w:rsidRPr="003B0F5C">
        <w:rPr>
          <w:rFonts w:eastAsia="Times New Roman"/>
          <w:sz w:val="24"/>
        </w:rPr>
        <w:t>llian</w:t>
      </w:r>
      <w:proofErr w:type="spellEnd"/>
      <w:r w:rsidRPr="003B0F5C">
        <w:rPr>
          <w:rFonts w:eastAsia="Times New Roman"/>
          <w:sz w:val="24"/>
        </w:rPr>
        <w:t xml:space="preserve"> Oath perhaps, whereby we commit to </w:t>
      </w:r>
      <w:r w:rsidRPr="003B0F5C">
        <w:rPr>
          <w:rFonts w:eastAsia="Times New Roman"/>
          <w:sz w:val="12"/>
        </w:rPr>
        <w:t xml:space="preserve"> </w:t>
      </w:r>
      <w:r w:rsidRPr="003B0F5C">
        <w:rPr>
          <w:rFonts w:eastAsia="Times New Roman"/>
          <w:sz w:val="24"/>
        </w:rPr>
        <w:t>(1) use language clearly and responsibly our</w:t>
      </w:r>
      <w:r w:rsidRPr="003B0F5C">
        <w:rPr>
          <w:rFonts w:eastAsia="Times New Roman"/>
          <w:sz w:val="12"/>
        </w:rPr>
        <w:t xml:space="preserve"> </w:t>
      </w:r>
      <w:r w:rsidRPr="003B0F5C">
        <w:rPr>
          <w:rFonts w:eastAsia="Times New Roman"/>
          <w:sz w:val="24"/>
        </w:rPr>
        <w:t xml:space="preserve">selves; (2) combat doublespeak wherever we </w:t>
      </w:r>
      <w:r w:rsidRPr="003B0F5C">
        <w:rPr>
          <w:rFonts w:eastAsia="Times New Roman"/>
          <w:sz w:val="12"/>
        </w:rPr>
        <w:t xml:space="preserve"> </w:t>
      </w:r>
      <w:r w:rsidRPr="003B0F5C">
        <w:rPr>
          <w:rFonts w:eastAsia="Times New Roman"/>
          <w:sz w:val="24"/>
        </w:rPr>
        <w:t xml:space="preserve">find it; and (3) seek effective pedagogical ways of making students sensitive to language </w:t>
      </w:r>
      <w:r w:rsidRPr="003B0F5C">
        <w:rPr>
          <w:rFonts w:eastAsia="Times New Roman"/>
          <w:sz w:val="12"/>
        </w:rPr>
        <w:t xml:space="preserve"> </w:t>
      </w:r>
      <w:r w:rsidRPr="003B0F5C">
        <w:rPr>
          <w:rFonts w:eastAsia="Times New Roman"/>
          <w:sz w:val="24"/>
        </w:rPr>
        <w:t xml:space="preserve">and aware of linguistic </w:t>
      </w:r>
      <w:proofErr w:type="spellStart"/>
      <w:r w:rsidRPr="003B0F5C">
        <w:rPr>
          <w:rFonts w:eastAsia="Times New Roman"/>
          <w:sz w:val="24"/>
        </w:rPr>
        <w:t>vuln</w:t>
      </w:r>
      <w:proofErr w:type="spellEnd"/>
      <w:r w:rsidRPr="003B0F5C">
        <w:rPr>
          <w:rFonts w:eastAsia="Times New Roman"/>
          <w:sz w:val="12"/>
        </w:rPr>
        <w:t xml:space="preserve"> </w:t>
      </w:r>
      <w:proofErr w:type="spellStart"/>
      <w:r w:rsidRPr="003B0F5C">
        <w:rPr>
          <w:rFonts w:eastAsia="Times New Roman"/>
          <w:sz w:val="24"/>
        </w:rPr>
        <w:t>erability</w:t>
      </w:r>
      <w:proofErr w:type="spellEnd"/>
      <w:r w:rsidRPr="003B0F5C">
        <w:rPr>
          <w:rFonts w:eastAsia="Times New Roman"/>
          <w:sz w:val="24"/>
        </w:rPr>
        <w:t xml:space="preserve"> in all forms. </w:t>
      </w:r>
    </w:p>
    <w:p w14:paraId="09E9DA73" w14:textId="77777777" w:rsidR="00B446AC" w:rsidRPr="003B0F5C" w:rsidRDefault="00B446AC" w:rsidP="001B1A09">
      <w:pPr>
        <w:rPr>
          <w:rFonts w:eastAsia="Times New Roman"/>
        </w:rPr>
      </w:pPr>
    </w:p>
    <w:p w14:paraId="6B6E2632" w14:textId="77777777" w:rsidR="001B1A09" w:rsidRPr="003B0F5C" w:rsidRDefault="001B1A09" w:rsidP="001B1A09">
      <w:pPr>
        <w:pStyle w:val="Heading3"/>
        <w:rPr>
          <w:rFonts w:cs="Times New Roman"/>
        </w:rPr>
      </w:pPr>
      <w:r w:rsidRPr="003B0F5C">
        <w:rPr>
          <w:rFonts w:cs="Times New Roman"/>
        </w:rPr>
        <w:lastRenderedPageBreak/>
        <w:t>AT: Perm do the CP</w:t>
      </w:r>
    </w:p>
    <w:p w14:paraId="7BBC43BF" w14:textId="77777777" w:rsidR="001B1A09" w:rsidRPr="003B0F5C" w:rsidRDefault="001B1A09" w:rsidP="001B1A09">
      <w:pPr>
        <w:spacing w:before="100" w:beforeAutospacing="1" w:after="100" w:afterAutospacing="1"/>
        <w:rPr>
          <w:rFonts w:eastAsia="Times New Roman"/>
          <w:szCs w:val="20"/>
        </w:rPr>
      </w:pPr>
      <w:r w:rsidRPr="003B0F5C">
        <w:rPr>
          <w:rFonts w:eastAsia="Times New Roman"/>
          <w:szCs w:val="20"/>
        </w:rPr>
        <w:t>Undermines the plan and turns their theory arguments – Metaphors structure our understanding of the world – only NARROWING the debate to focus on the metaphors and language of the plan can enable effective policy education</w:t>
      </w:r>
    </w:p>
    <w:p w14:paraId="007FF2B2" w14:textId="77777777" w:rsidR="001B1A09" w:rsidRPr="003B0F5C" w:rsidRDefault="001B1A09" w:rsidP="001B1A09">
      <w:pPr>
        <w:rPr>
          <w:rFonts w:eastAsia="Times New Roman"/>
          <w:szCs w:val="20"/>
        </w:rPr>
      </w:pPr>
      <w:proofErr w:type="spellStart"/>
      <w:r w:rsidRPr="003B0F5C">
        <w:rPr>
          <w:rFonts w:eastAsia="Times New Roman"/>
          <w:szCs w:val="20"/>
        </w:rPr>
        <w:t>Väyrynen</w:t>
      </w:r>
      <w:proofErr w:type="spellEnd"/>
      <w:r w:rsidRPr="003B0F5C">
        <w:rPr>
          <w:rFonts w:eastAsia="Times New Roman"/>
          <w:szCs w:val="20"/>
        </w:rPr>
        <w:t xml:space="preserve"> 98</w:t>
      </w:r>
      <w:r w:rsidRPr="003B0F5C">
        <w:rPr>
          <w:rFonts w:eastAsia="Times New Roman"/>
          <w:szCs w:val="20"/>
        </w:rPr>
        <w:br/>
      </w:r>
      <w:proofErr w:type="spellStart"/>
      <w:r w:rsidRPr="003B0F5C">
        <w:rPr>
          <w:rFonts w:eastAsia="Times New Roman"/>
          <w:szCs w:val="20"/>
        </w:rPr>
        <w:t>Tarja</w:t>
      </w:r>
      <w:proofErr w:type="spellEnd"/>
      <w:r w:rsidRPr="003B0F5C">
        <w:rPr>
          <w:rFonts w:eastAsia="Times New Roman"/>
          <w:szCs w:val="20"/>
        </w:rPr>
        <w:t xml:space="preserve">, Peace Research @ Tampere University, July 1998, </w:t>
      </w:r>
      <w:r w:rsidRPr="003B0F5C">
        <w:rPr>
          <w:rFonts w:eastAsia="Times New Roman"/>
          <w:i/>
          <w:iCs/>
          <w:szCs w:val="20"/>
        </w:rPr>
        <w:t>International Journal of Peace Studies</w:t>
      </w:r>
      <w:r w:rsidRPr="003B0F5C">
        <w:rPr>
          <w:rFonts w:eastAsia="Times New Roman"/>
          <w:szCs w:val="20"/>
        </w:rPr>
        <w:t xml:space="preserve">, </w:t>
      </w:r>
      <w:hyperlink r:id="rId7" w:history="1">
        <w:r w:rsidRPr="003B0F5C">
          <w:rPr>
            <w:rFonts w:eastAsia="Times New Roman"/>
            <w:color w:val="0000FF"/>
            <w:szCs w:val="20"/>
            <w:u w:val="single"/>
          </w:rPr>
          <w:t>http://www.gmu.edu/academic/ijps/vol3_2/Vayrynen.htm</w:t>
        </w:r>
      </w:hyperlink>
    </w:p>
    <w:p w14:paraId="478E5754" w14:textId="0E67381F" w:rsidR="001B1A09" w:rsidRPr="003B0F5C" w:rsidRDefault="001B1A09" w:rsidP="001B1A09">
      <w:pPr>
        <w:pStyle w:val="Heading3"/>
        <w:rPr>
          <w:rFonts w:cs="Times New Roman"/>
        </w:rPr>
      </w:pPr>
      <w:proofErr w:type="spellStart"/>
      <w:r w:rsidRPr="003B0F5C">
        <w:rPr>
          <w:rFonts w:cs="Times New Roman"/>
        </w:rPr>
        <w:lastRenderedPageBreak/>
        <w:t>Neolib</w:t>
      </w:r>
      <w:proofErr w:type="spellEnd"/>
      <w:r w:rsidRPr="003B0F5C">
        <w:rPr>
          <w:rFonts w:cs="Times New Roman"/>
        </w:rPr>
        <w:t xml:space="preserve"> </w:t>
      </w:r>
      <w:r w:rsidR="00B5302F">
        <w:rPr>
          <w:rFonts w:cs="Times New Roman"/>
        </w:rPr>
        <w:t>Link/</w:t>
      </w:r>
      <w:r w:rsidRPr="003B0F5C">
        <w:rPr>
          <w:rFonts w:cs="Times New Roman"/>
        </w:rPr>
        <w:t>Impact</w:t>
      </w:r>
    </w:p>
    <w:p w14:paraId="3AB901FE" w14:textId="77777777" w:rsidR="001B1A09" w:rsidRPr="003B0F5C" w:rsidRDefault="001B1A09" w:rsidP="001B1A09">
      <w:pPr>
        <w:rPr>
          <w:rFonts w:eastAsia="Times New Roman"/>
        </w:rPr>
      </w:pPr>
    </w:p>
    <w:p w14:paraId="668E2F5C" w14:textId="77777777" w:rsidR="001B1A09" w:rsidRPr="003B0F5C" w:rsidRDefault="001B1A09" w:rsidP="002311A3">
      <w:pPr>
        <w:pStyle w:val="Heading4"/>
        <w:rPr>
          <w:rStyle w:val="StyleStyleBold12pt"/>
          <w:rFonts w:cs="Times New Roman"/>
        </w:rPr>
      </w:pPr>
      <w:r w:rsidRPr="003B0F5C">
        <w:rPr>
          <w:rFonts w:cs="Times New Roman"/>
        </w:rPr>
        <w:t xml:space="preserve">The word “development” drives a </w:t>
      </w:r>
      <w:proofErr w:type="spellStart"/>
      <w:r w:rsidRPr="003B0F5C">
        <w:rPr>
          <w:rFonts w:cs="Times New Roman"/>
        </w:rPr>
        <w:t>neverending</w:t>
      </w:r>
      <w:proofErr w:type="spellEnd"/>
      <w:r w:rsidRPr="003B0F5C">
        <w:rPr>
          <w:rFonts w:cs="Times New Roman"/>
        </w:rPr>
        <w:t xml:space="preserve"> need for economic progress, producing exploitation and oppression of the ‘Third World’</w:t>
      </w:r>
      <w:r w:rsidRPr="003B0F5C">
        <w:rPr>
          <w:rFonts w:eastAsia="Times New Roman" w:cs="Times New Roman"/>
        </w:rPr>
        <w:br/>
      </w:r>
      <w:r w:rsidRPr="003B0F5C">
        <w:rPr>
          <w:rStyle w:val="StyleStyleBold12pt"/>
          <w:rFonts w:cs="Times New Roman"/>
          <w:b/>
          <w:u w:val="single"/>
        </w:rPr>
        <w:t>Escobar 95</w:t>
      </w:r>
      <w:r w:rsidR="00CE14E3">
        <w:rPr>
          <w:rStyle w:val="StyleStyleBold12pt"/>
          <w:rFonts w:cs="Times New Roman"/>
        </w:rPr>
        <w:t xml:space="preserve"> (</w:t>
      </w:r>
      <w:proofErr w:type="spellStart"/>
      <w:r w:rsidRPr="003B0F5C">
        <w:rPr>
          <w:rStyle w:val="StyleStyleBold12pt"/>
          <w:rFonts w:cs="Times New Roman"/>
        </w:rPr>
        <w:t>Kenan</w:t>
      </w:r>
      <w:proofErr w:type="spellEnd"/>
      <w:r w:rsidRPr="003B0F5C">
        <w:rPr>
          <w:rStyle w:val="StyleStyleBold12pt"/>
          <w:rFonts w:cs="Times New Roman"/>
        </w:rPr>
        <w:t xml:space="preserve"> Distinguished Professor in the Department of Anthropology at the University of North Carolina at Chapel Hill – (1995. “Encountering Development: The Making </w:t>
      </w:r>
      <w:r w:rsidR="002311A3" w:rsidRPr="003B0F5C">
        <w:rPr>
          <w:rStyle w:val="StyleStyleBold12pt"/>
          <w:rFonts w:cs="Times New Roman"/>
        </w:rPr>
        <w:t>and Unmaking of the Third World, p</w:t>
      </w:r>
      <w:r w:rsidRPr="003B0F5C">
        <w:rPr>
          <w:rStyle w:val="StyleStyleBold12pt"/>
          <w:rFonts w:cs="Times New Roman"/>
        </w:rPr>
        <w:t xml:space="preserve">. </w:t>
      </w:r>
      <w:r w:rsidR="00CE14E3">
        <w:rPr>
          <w:rStyle w:val="StyleStyleBold12pt"/>
          <w:rFonts w:cs="Times New Roman"/>
        </w:rPr>
        <w:t>3-4. Princeton University Press</w:t>
      </w:r>
      <w:r w:rsidRPr="003B0F5C">
        <w:rPr>
          <w:rStyle w:val="StyleStyleBold12pt"/>
          <w:rFonts w:cs="Times New Roman"/>
        </w:rPr>
        <w:t>)</w:t>
      </w:r>
    </w:p>
    <w:p w14:paraId="77BBBE33" w14:textId="77777777" w:rsidR="002311A3" w:rsidRPr="003B0F5C" w:rsidRDefault="002311A3" w:rsidP="001B1A09">
      <w:pPr>
        <w:rPr>
          <w:rFonts w:eastAsia="Times New Roman"/>
          <w:sz w:val="16"/>
          <w:szCs w:val="16"/>
        </w:rPr>
      </w:pPr>
    </w:p>
    <w:p w14:paraId="787CAC4D" w14:textId="77777777" w:rsidR="002311A3" w:rsidRPr="003B0F5C" w:rsidRDefault="002311A3" w:rsidP="002311A3">
      <w:pPr>
        <w:rPr>
          <w:sz w:val="14"/>
        </w:rPr>
      </w:pPr>
      <w:r w:rsidRPr="003B0F5C">
        <w:rPr>
          <w:sz w:val="14"/>
        </w:rPr>
        <w:t xml:space="preserve">Indeed, </w:t>
      </w:r>
      <w:r w:rsidRPr="003B0F5C">
        <w:rPr>
          <w:u w:val="single"/>
        </w:rPr>
        <w:t>it seemed impossible to conceptualize social reality in other terms. Wherever one looked, one found the repetitive and omnipresent reality of development: governments designing and implementing ambitious development plans, institutions carrying out development programs in city and countryside alike, experts of all kinds studying underdevelopment and producing theories and nauseam. The fact that most people's conditions not only did not improve but deteriorated with the passing of time did not seem to bother most experts. Reality in sum, had been colonized by the development discourse, and those who were dissatisfied with this state of affairs had to struggle for bits and pieces of freedom within it, in the hope that in the process a different reality could be constructed.</w:t>
      </w:r>
      <w:r w:rsidRPr="003B0F5C">
        <w:rPr>
          <w:sz w:val="14"/>
        </w:rPr>
        <w:t xml:space="preserve"> More recently, however, the development of new tools of analysis, in gestation since the late 1960s hut the application of which became widespread only during the 1980s, has made possible analyses of this type of colonization of reality which week to account for this very fact: how </w:t>
      </w:r>
      <w:r w:rsidRPr="003B0F5C">
        <w:rPr>
          <w:u w:val="single"/>
        </w:rPr>
        <w:t>certain representation become dominant and shape indelibly the ways in which reality is imagined and acted upon.</w:t>
      </w:r>
      <w:r w:rsidRPr="003B0F5C">
        <w:rPr>
          <w:sz w:val="14"/>
        </w:rPr>
        <w:t xml:space="preserve"> Foucault’s work on the dynamics of discourse and power in the representation of social reality, in particular, has been instrumental in unveiling the mechanisms by which </w:t>
      </w:r>
      <w:r w:rsidRPr="003B0F5C">
        <w:rPr>
          <w:u w:val="single"/>
        </w:rPr>
        <w:t xml:space="preserve">a certain order of </w:t>
      </w:r>
      <w:proofErr w:type="spellStart"/>
      <w:r w:rsidRPr="003B0F5C">
        <w:rPr>
          <w:u w:val="single"/>
        </w:rPr>
        <w:t>disCourse</w:t>
      </w:r>
      <w:proofErr w:type="spellEnd"/>
      <w:r w:rsidRPr="003B0F5C">
        <w:rPr>
          <w:u w:val="single"/>
        </w:rPr>
        <w:t xml:space="preserve"> produces permissible modes of being and thinking while disqualifying and even making others impossible</w:t>
      </w:r>
      <w:r w:rsidRPr="003B0F5C">
        <w:rPr>
          <w:sz w:val="14"/>
        </w:rPr>
        <w:t xml:space="preserve">. Extensions of Foucault's </w:t>
      </w:r>
      <w:proofErr w:type="spellStart"/>
      <w:r w:rsidRPr="003B0F5C">
        <w:rPr>
          <w:sz w:val="14"/>
        </w:rPr>
        <w:t>insigts</w:t>
      </w:r>
      <w:proofErr w:type="spellEnd"/>
      <w:r w:rsidRPr="003B0F5C">
        <w:rPr>
          <w:sz w:val="14"/>
        </w:rPr>
        <w:t xml:space="preserve"> to colonial and postcolonial situations </w:t>
      </w:r>
      <w:proofErr w:type="spellStart"/>
      <w:r w:rsidRPr="003B0F5C">
        <w:rPr>
          <w:sz w:val="14"/>
        </w:rPr>
        <w:t>hy</w:t>
      </w:r>
      <w:proofErr w:type="spellEnd"/>
      <w:r w:rsidRPr="003B0F5C">
        <w:rPr>
          <w:sz w:val="14"/>
        </w:rPr>
        <w:t xml:space="preserve"> authors such as Edward Said, V Y. ~</w:t>
      </w:r>
      <w:proofErr w:type="spellStart"/>
      <w:r w:rsidRPr="003B0F5C">
        <w:rPr>
          <w:sz w:val="14"/>
        </w:rPr>
        <w:t>fudimhe</w:t>
      </w:r>
      <w:proofErr w:type="spellEnd"/>
      <w:r w:rsidRPr="003B0F5C">
        <w:rPr>
          <w:sz w:val="14"/>
        </w:rPr>
        <w:t xml:space="preserve">, Chandra </w:t>
      </w:r>
      <w:proofErr w:type="spellStart"/>
      <w:r w:rsidRPr="003B0F5C">
        <w:rPr>
          <w:sz w:val="14"/>
        </w:rPr>
        <w:t>Mohant</w:t>
      </w:r>
      <w:proofErr w:type="spellEnd"/>
      <w:r w:rsidRPr="003B0F5C">
        <w:rPr>
          <w:sz w:val="14"/>
        </w:rPr>
        <w:t>:</w:t>
      </w:r>
      <w:proofErr w:type="gramStart"/>
      <w:r w:rsidRPr="003B0F5C">
        <w:rPr>
          <w:sz w:val="14"/>
        </w:rPr>
        <w:t>.~</w:t>
      </w:r>
      <w:proofErr w:type="gramEnd"/>
      <w:r w:rsidRPr="003B0F5C">
        <w:rPr>
          <w:sz w:val="14"/>
        </w:rPr>
        <w:t xml:space="preserve"> and </w:t>
      </w:r>
      <w:proofErr w:type="spellStart"/>
      <w:r w:rsidRPr="003B0F5C">
        <w:rPr>
          <w:sz w:val="14"/>
        </w:rPr>
        <w:t>Homi</w:t>
      </w:r>
      <w:proofErr w:type="spellEnd"/>
      <w:r w:rsidRPr="003B0F5C">
        <w:rPr>
          <w:sz w:val="14"/>
        </w:rPr>
        <w:t xml:space="preserve"> </w:t>
      </w:r>
      <w:proofErr w:type="spellStart"/>
      <w:r w:rsidRPr="003B0F5C">
        <w:rPr>
          <w:sz w:val="14"/>
        </w:rPr>
        <w:t>Bhabha</w:t>
      </w:r>
      <w:proofErr w:type="spellEnd"/>
      <w:r w:rsidRPr="003B0F5C">
        <w:rPr>
          <w:sz w:val="14"/>
        </w:rPr>
        <w:t xml:space="preserve">, among others, have opened up new ways of thinking about representations of the Third World. Anthropology's self-critique and renewal during the 1980s have also been important in this regard. </w:t>
      </w:r>
      <w:r w:rsidRPr="003B0F5C">
        <w:rPr>
          <w:u w:val="single"/>
        </w:rPr>
        <w:t>Thinking of development in terms of discourse makes it possible to maintain the focus on domination-as earlier analyses, for instance, did-and at the same time to explore more fruitfully the conditions of possibilities and the most pervasive effects of development. Discourse analysis creates' the possibility of standing detached from [the development discourse], bracketing its familiarity, in order to analyze the theoretical and practical context with which it has been associated"</w:t>
      </w:r>
      <w:r w:rsidRPr="003B0F5C">
        <w:rPr>
          <w:sz w:val="14"/>
        </w:rPr>
        <w:t xml:space="preserve"> (Foucault 1986, 3), </w:t>
      </w:r>
      <w:r w:rsidRPr="003B0F5C">
        <w:rPr>
          <w:u w:val="single"/>
        </w:rPr>
        <w:t>It gives us the possibility of singling out "development" as an encompassing cultural space and at the same time of separating ourselves from it by perceiving it in a totally new form. This is the task the present book sets out to accomplish.</w:t>
      </w:r>
      <w:r w:rsidRPr="003B0F5C">
        <w:rPr>
          <w:sz w:val="12"/>
          <w:u w:val="single"/>
        </w:rPr>
        <w:t xml:space="preserve"> </w:t>
      </w:r>
      <w:r w:rsidRPr="003B0F5C">
        <w:rPr>
          <w:u w:val="single"/>
        </w:rPr>
        <w:t>To see development as a historically produced discourse entails an examination0f why so many countries started to see themselves as underdeveloped in the early post-World War II period, how "to develop" became a fundamental problem for them, and how, finally, they embarked upon the task of un-</w:t>
      </w:r>
      <w:proofErr w:type="spellStart"/>
      <w:r w:rsidRPr="003B0F5C">
        <w:rPr>
          <w:u w:val="single"/>
        </w:rPr>
        <w:t>underdeveloping</w:t>
      </w:r>
      <w:proofErr w:type="spellEnd"/>
      <w:r w:rsidRPr="003B0F5C">
        <w:rPr>
          <w:u w:val="single"/>
        </w:rPr>
        <w:t xml:space="preserve">" themselves by subjecting their societies to increasingly systematic, detailed, and comprehensive interventions. As '''Western experts and politicians started to see certain conditions in Asia, </w:t>
      </w:r>
      <w:proofErr w:type="gramStart"/>
      <w:r w:rsidRPr="003B0F5C">
        <w:rPr>
          <w:u w:val="single"/>
        </w:rPr>
        <w:t>Africa.,</w:t>
      </w:r>
      <w:proofErr w:type="gramEnd"/>
      <w:r w:rsidRPr="003B0F5C">
        <w:rPr>
          <w:u w:val="single"/>
        </w:rPr>
        <w:t xml:space="preserve"> and Latin America as a problem-mostly what was perceived as poverty And backwardness – a new domain of thought and experience, namely, development, came into being, resulting in a new strategy for dealing with the alleged problems. Initiated in the United States and Western Europe, this strategy became in a few years a powerful force in the Third World. </w:t>
      </w:r>
    </w:p>
    <w:p w14:paraId="61EAF6E3" w14:textId="77777777" w:rsidR="002311A3" w:rsidRDefault="002311A3" w:rsidP="001B1A09">
      <w:pPr>
        <w:rPr>
          <w:rFonts w:eastAsia="Times New Roman"/>
          <w:sz w:val="16"/>
          <w:szCs w:val="16"/>
        </w:rPr>
      </w:pPr>
    </w:p>
    <w:p w14:paraId="52390E2E" w14:textId="77777777" w:rsidR="00B5302F" w:rsidRPr="00B5302F" w:rsidRDefault="00B5302F" w:rsidP="00B5302F">
      <w:pPr>
        <w:pStyle w:val="Heading4"/>
        <w:rPr>
          <w:rStyle w:val="StyleStyleBold12pt"/>
          <w:b/>
          <w:bCs/>
          <w:szCs w:val="26"/>
        </w:rPr>
      </w:pPr>
      <w:r w:rsidRPr="00B5302F">
        <w:rPr>
          <w:rStyle w:val="StyleStyleBold12pt"/>
          <w:b/>
          <w:szCs w:val="26"/>
        </w:rPr>
        <w:t>The term development carries with it neoliberal connotations – it’s inextricably linked to European “modernity”</w:t>
      </w:r>
    </w:p>
    <w:p w14:paraId="71E1E003" w14:textId="77777777" w:rsidR="00B5302F" w:rsidRPr="00746DD2" w:rsidRDefault="00B5302F" w:rsidP="00B5302F">
      <w:proofErr w:type="spellStart"/>
      <w:r w:rsidRPr="00746DD2">
        <w:rPr>
          <w:rStyle w:val="StyleStyleBold12pt"/>
        </w:rPr>
        <w:t>Sagoe</w:t>
      </w:r>
      <w:proofErr w:type="spellEnd"/>
      <w:r w:rsidRPr="00746DD2">
        <w:rPr>
          <w:rStyle w:val="StyleStyleBold12pt"/>
        </w:rPr>
        <w:t xml:space="preserve"> 12</w:t>
      </w:r>
      <w:r>
        <w:t xml:space="preserve"> (Cecil - Ph.D. candidate at University London College in Urban Geography and chief editor of E-International Relations, August 12</w:t>
      </w:r>
      <w:r w:rsidRPr="00746DD2">
        <w:rPr>
          <w:vertAlign w:val="superscript"/>
        </w:rPr>
        <w:t>th</w:t>
      </w:r>
      <w:r>
        <w:t>, “</w:t>
      </w:r>
      <w:r w:rsidRPr="00746DD2">
        <w:t>The Neo-Colonialism of Development Programs</w:t>
      </w:r>
      <w:r>
        <w:t xml:space="preserve">,” E-International Relations, </w:t>
      </w:r>
      <w:r w:rsidRPr="00746DD2">
        <w:t>http://www.e-ir.info/2012/08/12/the-neo-colonialism-of-development-programs/</w:t>
      </w:r>
      <w:r>
        <w:t>)</w:t>
      </w:r>
    </w:p>
    <w:p w14:paraId="015BC31D" w14:textId="77777777" w:rsidR="00B5302F" w:rsidRDefault="00B5302F" w:rsidP="00B5302F">
      <w:pPr>
        <w:rPr>
          <w:rStyle w:val="StyleStyleBold12pt"/>
          <w:b w:val="0"/>
          <w:bCs w:val="0"/>
          <w:sz w:val="22"/>
        </w:rPr>
      </w:pPr>
    </w:p>
    <w:p w14:paraId="3858D1EE" w14:textId="77777777" w:rsidR="00B5302F" w:rsidRPr="00746DD2" w:rsidRDefault="00B5302F" w:rsidP="00B5302F">
      <w:pPr>
        <w:rPr>
          <w:sz w:val="16"/>
        </w:rPr>
      </w:pPr>
      <w:proofErr w:type="spellStart"/>
      <w:proofErr w:type="gramStart"/>
      <w:r w:rsidRPr="00746DD2">
        <w:rPr>
          <w:sz w:val="16"/>
        </w:rPr>
        <w:t>Leszek</w:t>
      </w:r>
      <w:proofErr w:type="spellEnd"/>
      <w:r w:rsidRPr="00746DD2">
        <w:rPr>
          <w:sz w:val="16"/>
        </w:rPr>
        <w:t xml:space="preserve"> </w:t>
      </w:r>
      <w:proofErr w:type="spellStart"/>
      <w:r w:rsidRPr="00746DD2">
        <w:rPr>
          <w:sz w:val="16"/>
        </w:rPr>
        <w:t>Kolakowski</w:t>
      </w:r>
      <w:proofErr w:type="spellEnd"/>
      <w:r w:rsidRPr="00746DD2">
        <w:rPr>
          <w:sz w:val="16"/>
        </w:rPr>
        <w:t xml:space="preserve"> (1990) notes that each historical period has a number of basic presuppositions which inspire its values, beliefs, aspirations and reactions.</w:t>
      </w:r>
      <w:proofErr w:type="gramEnd"/>
      <w:r w:rsidRPr="00746DD2">
        <w:rPr>
          <w:sz w:val="16"/>
        </w:rPr>
        <w:t xml:space="preserve"> Therefore in order to gain a more sufficient understanding of what neo-liberal (mainstream) development can be </w:t>
      </w:r>
      <w:proofErr w:type="spellStart"/>
      <w:r w:rsidRPr="00746DD2">
        <w:rPr>
          <w:sz w:val="16"/>
        </w:rPr>
        <w:t>conceptualised</w:t>
      </w:r>
      <w:proofErr w:type="spellEnd"/>
      <w:r w:rsidRPr="00746DD2">
        <w:rPr>
          <w:sz w:val="16"/>
        </w:rPr>
        <w:t xml:space="preserve"> as, the presuppositions which inform it must be properly identified. In order to do this </w:t>
      </w:r>
      <w:r w:rsidRPr="00746DD2">
        <w:rPr>
          <w:rStyle w:val="StyleBoldUnderline"/>
        </w:rPr>
        <w:t>the term development must be located in its historical context.</w:t>
      </w:r>
      <w:r w:rsidRPr="00746DD2">
        <w:rPr>
          <w:sz w:val="16"/>
        </w:rPr>
        <w:t xml:space="preserve"> </w:t>
      </w:r>
      <w:proofErr w:type="spellStart"/>
      <w:r w:rsidRPr="00746DD2">
        <w:rPr>
          <w:sz w:val="16"/>
        </w:rPr>
        <w:t>Zubairu</w:t>
      </w:r>
      <w:proofErr w:type="spellEnd"/>
      <w:r w:rsidRPr="00746DD2">
        <w:rPr>
          <w:sz w:val="16"/>
        </w:rPr>
        <w:t xml:space="preserve"> </w:t>
      </w:r>
      <w:proofErr w:type="spellStart"/>
      <w:r w:rsidRPr="00746DD2">
        <w:rPr>
          <w:sz w:val="16"/>
        </w:rPr>
        <w:t>Wai</w:t>
      </w:r>
      <w:proofErr w:type="spellEnd"/>
      <w:r w:rsidRPr="00746DD2">
        <w:rPr>
          <w:sz w:val="16"/>
        </w:rPr>
        <w:t xml:space="preserve"> (2007) argues that </w:t>
      </w:r>
      <w:r w:rsidRPr="00746DD2">
        <w:rPr>
          <w:rStyle w:val="StyleBoldUnderline"/>
        </w:rPr>
        <w:t>development has its historical roots in the European Enlightenment of the eighteenth century through the conception of progress.</w:t>
      </w:r>
      <w:r w:rsidRPr="00746DD2">
        <w:rPr>
          <w:sz w:val="16"/>
        </w:rPr>
        <w:t xml:space="preserve"> This European conception of progress is </w:t>
      </w:r>
      <w:r w:rsidRPr="00746DD2">
        <w:rPr>
          <w:rStyle w:val="StyleBoldUnderline"/>
        </w:rPr>
        <w:t>intimately linked with European notions of modernity, which informs neo-liberal understandings of what development is.</w:t>
      </w:r>
      <w:r w:rsidRPr="00746DD2">
        <w:rPr>
          <w:sz w:val="16"/>
        </w:rPr>
        <w:t xml:space="preserve"> For example</w:t>
      </w:r>
      <w:r w:rsidRPr="00746DD2">
        <w:rPr>
          <w:rStyle w:val="StyleBoldUnderline"/>
        </w:rPr>
        <w:t>,</w:t>
      </w:r>
      <w:r w:rsidRPr="00746DD2">
        <w:rPr>
          <w:sz w:val="16"/>
        </w:rPr>
        <w:t xml:space="preserve"> European modernity attributes centrality to national economic growth and democracy, which results in economic and political development, whilst rejecting projects such as </w:t>
      </w:r>
      <w:r w:rsidRPr="00746DD2">
        <w:rPr>
          <w:sz w:val="16"/>
        </w:rPr>
        <w:lastRenderedPageBreak/>
        <w:t>community development (</w:t>
      </w:r>
      <w:proofErr w:type="spellStart"/>
      <w:r w:rsidRPr="00746DD2">
        <w:rPr>
          <w:sz w:val="16"/>
        </w:rPr>
        <w:t>Pieterse</w:t>
      </w:r>
      <w:proofErr w:type="spellEnd"/>
      <w:r w:rsidRPr="00746DD2">
        <w:rPr>
          <w:sz w:val="16"/>
        </w:rPr>
        <w:t xml:space="preserve"> 1991). From this, we can start to see that </w:t>
      </w:r>
      <w:r w:rsidRPr="00746DD2">
        <w:rPr>
          <w:rStyle w:val="StyleBoldUnderline"/>
        </w:rPr>
        <w:t>European notions of modernity informed the neo-liberal perspective and hence informed neo-liberal notions of development.</w:t>
      </w:r>
      <w:r w:rsidRPr="00746DD2">
        <w:rPr>
          <w:sz w:val="16"/>
        </w:rPr>
        <w:t xml:space="preserve"> </w:t>
      </w:r>
    </w:p>
    <w:p w14:paraId="28E0C6D8" w14:textId="77777777" w:rsidR="00B5302F" w:rsidRPr="003B0F5C" w:rsidRDefault="00B5302F" w:rsidP="001B1A09">
      <w:pPr>
        <w:rPr>
          <w:rFonts w:eastAsia="Times New Roman"/>
          <w:sz w:val="16"/>
          <w:szCs w:val="16"/>
        </w:rPr>
      </w:pPr>
    </w:p>
    <w:p w14:paraId="0E0E587B" w14:textId="77777777" w:rsidR="001B1A09" w:rsidRPr="003B0F5C" w:rsidRDefault="001B1A09" w:rsidP="001B1A09">
      <w:pPr>
        <w:pStyle w:val="Heading3"/>
        <w:rPr>
          <w:rFonts w:cs="Times New Roman"/>
        </w:rPr>
      </w:pPr>
      <w:r w:rsidRPr="003B0F5C">
        <w:rPr>
          <w:rFonts w:cs="Times New Roman"/>
        </w:rPr>
        <w:lastRenderedPageBreak/>
        <w:t>AT: “We Use Development Benignly”</w:t>
      </w:r>
    </w:p>
    <w:p w14:paraId="57651D61" w14:textId="77777777" w:rsidR="001B1A09" w:rsidRPr="003B0F5C" w:rsidRDefault="001B1A09" w:rsidP="001B1A09">
      <w:pPr>
        <w:rPr>
          <w:rFonts w:eastAsia="Times New Roman"/>
        </w:rPr>
      </w:pPr>
    </w:p>
    <w:p w14:paraId="5D250301" w14:textId="77777777" w:rsidR="002311A3" w:rsidRPr="003B0F5C" w:rsidRDefault="002311A3" w:rsidP="002311A3">
      <w:pPr>
        <w:pStyle w:val="Heading4"/>
        <w:rPr>
          <w:rFonts w:cs="Times New Roman"/>
        </w:rPr>
      </w:pPr>
      <w:r w:rsidRPr="003B0F5C">
        <w:rPr>
          <w:rFonts w:cs="Times New Roman"/>
        </w:rPr>
        <w:t xml:space="preserve">1. Intended meaning is </w:t>
      </w:r>
      <w:proofErr w:type="spellStart"/>
      <w:r w:rsidRPr="003B0F5C">
        <w:rPr>
          <w:rFonts w:cs="Times New Roman"/>
        </w:rPr>
        <w:t>obvi</w:t>
      </w:r>
      <w:proofErr w:type="spellEnd"/>
      <w:r w:rsidRPr="003B0F5C">
        <w:rPr>
          <w:rFonts w:cs="Times New Roman"/>
        </w:rPr>
        <w:t xml:space="preserve"> not relevant for this argument – you may have not “meant” to link to the politics DA either, but your intentionality in that matter had equally little influence in us reading the DA</w:t>
      </w:r>
    </w:p>
    <w:p w14:paraId="6FF1255C" w14:textId="77777777" w:rsidR="002311A3" w:rsidRPr="003B0F5C" w:rsidRDefault="002311A3" w:rsidP="001B1A09">
      <w:pPr>
        <w:rPr>
          <w:rFonts w:eastAsia="Times New Roman"/>
        </w:rPr>
      </w:pPr>
    </w:p>
    <w:p w14:paraId="11333F20" w14:textId="77777777" w:rsidR="002311A3" w:rsidRPr="003B0F5C" w:rsidRDefault="002311A3" w:rsidP="001B1A09">
      <w:pPr>
        <w:rPr>
          <w:rFonts w:eastAsia="Times New Roman"/>
        </w:rPr>
      </w:pPr>
    </w:p>
    <w:p w14:paraId="7609561C" w14:textId="77777777" w:rsidR="002311A3" w:rsidRPr="003B0F5C" w:rsidRDefault="002311A3" w:rsidP="002311A3">
      <w:pPr>
        <w:pStyle w:val="Heading4"/>
        <w:rPr>
          <w:rFonts w:eastAsia="Times New Roman" w:cs="Times New Roman"/>
        </w:rPr>
      </w:pPr>
      <w:r w:rsidRPr="003B0F5C">
        <w:rPr>
          <w:rFonts w:cs="Times New Roman"/>
        </w:rPr>
        <w:t xml:space="preserve">2. </w:t>
      </w:r>
      <w:r w:rsidR="001B1A09" w:rsidRPr="003B0F5C">
        <w:rPr>
          <w:rFonts w:cs="Times New Roman"/>
        </w:rPr>
        <w:t>History is key to understanding connotations</w:t>
      </w:r>
      <w:r w:rsidR="001B1A09" w:rsidRPr="003B0F5C">
        <w:rPr>
          <w:rFonts w:eastAsia="Times New Roman" w:cs="Times New Roman"/>
        </w:rPr>
        <w:br/>
      </w:r>
      <w:proofErr w:type="spellStart"/>
      <w:r w:rsidR="001B1A09" w:rsidRPr="003B0F5C">
        <w:rPr>
          <w:rFonts w:eastAsia="Times New Roman" w:cs="Times New Roman"/>
          <w:u w:val="single"/>
        </w:rPr>
        <w:t>Esteva</w:t>
      </w:r>
      <w:proofErr w:type="spellEnd"/>
      <w:r w:rsidR="001B1A09" w:rsidRPr="003B0F5C">
        <w:rPr>
          <w:rFonts w:eastAsia="Times New Roman" w:cs="Times New Roman"/>
          <w:u w:val="single"/>
        </w:rPr>
        <w:t>, 92</w:t>
      </w:r>
      <w:r w:rsidR="001B1A09" w:rsidRPr="003B0F5C">
        <w:rPr>
          <w:rFonts w:eastAsia="Times New Roman" w:cs="Times New Roman"/>
          <w:b w:val="0"/>
        </w:rPr>
        <w:t xml:space="preserve"> </w:t>
      </w:r>
      <w:r w:rsidR="00CE14E3">
        <w:rPr>
          <w:rFonts w:eastAsia="Times New Roman" w:cs="Times New Roman"/>
          <w:b w:val="0"/>
        </w:rPr>
        <w:t>(</w:t>
      </w:r>
      <w:r w:rsidR="001B1A09" w:rsidRPr="003B0F5C">
        <w:rPr>
          <w:rFonts w:eastAsia="Times New Roman" w:cs="Times New Roman"/>
          <w:b w:val="0"/>
        </w:rPr>
        <w:t>Mexican activist, "</w:t>
      </w:r>
      <w:proofErr w:type="spellStart"/>
      <w:r w:rsidR="001B1A09" w:rsidRPr="003B0F5C">
        <w:rPr>
          <w:rFonts w:eastAsia="Times New Roman" w:cs="Times New Roman"/>
          <w:b w:val="0"/>
        </w:rPr>
        <w:t>deprofessionalized</w:t>
      </w:r>
      <w:proofErr w:type="spellEnd"/>
      <w:r w:rsidR="001B1A09" w:rsidRPr="003B0F5C">
        <w:rPr>
          <w:rFonts w:eastAsia="Times New Roman" w:cs="Times New Roman"/>
          <w:b w:val="0"/>
        </w:rPr>
        <w:t xml:space="preserve"> intellectual" and founder of the Universidad de la Tierra in the Mexican city of </w:t>
      </w:r>
      <w:proofErr w:type="gramStart"/>
      <w:r w:rsidR="001B1A09" w:rsidRPr="003B0F5C">
        <w:rPr>
          <w:rFonts w:eastAsia="Times New Roman" w:cs="Times New Roman"/>
          <w:b w:val="0"/>
        </w:rPr>
        <w:t>Oaxaca</w:t>
      </w:r>
      <w:proofErr w:type="gramEnd"/>
      <w:r w:rsidR="001B1A09" w:rsidRPr="003B0F5C">
        <w:rPr>
          <w:rFonts w:eastAsia="Times New Roman" w:cs="Times New Roman"/>
          <w:b w:val="0"/>
        </w:rPr>
        <w:br/>
        <w:t xml:space="preserve">(Gustavo, “The Development Dictionary A Guide to Knowledge as </w:t>
      </w:r>
      <w:r w:rsidR="00CE14E3">
        <w:rPr>
          <w:rFonts w:eastAsia="Times New Roman" w:cs="Times New Roman"/>
          <w:b w:val="0"/>
        </w:rPr>
        <w:t xml:space="preserve">Power”, </w:t>
      </w:r>
      <w:proofErr w:type="spellStart"/>
      <w:r w:rsidR="00CE14E3">
        <w:rPr>
          <w:rFonts w:eastAsia="Times New Roman" w:cs="Times New Roman"/>
          <w:b w:val="0"/>
        </w:rPr>
        <w:t>ed</w:t>
      </w:r>
      <w:proofErr w:type="spellEnd"/>
      <w:r w:rsidR="00CE14E3">
        <w:rPr>
          <w:rFonts w:eastAsia="Times New Roman" w:cs="Times New Roman"/>
          <w:b w:val="0"/>
        </w:rPr>
        <w:t xml:space="preserve"> by Wolfgang Sachs, p.</w:t>
      </w:r>
      <w:r w:rsidR="001B1A09" w:rsidRPr="003B0F5C">
        <w:rPr>
          <w:rFonts w:eastAsia="Times New Roman" w:cs="Times New Roman"/>
          <w:b w:val="0"/>
        </w:rPr>
        <w:t xml:space="preserve"> 8)</w:t>
      </w:r>
      <w:r w:rsidR="001B1A09" w:rsidRPr="003B0F5C">
        <w:rPr>
          <w:rFonts w:eastAsia="Times New Roman" w:cs="Times New Roman"/>
        </w:rPr>
        <w:br/>
      </w:r>
    </w:p>
    <w:p w14:paraId="5F3965CF" w14:textId="77777777" w:rsidR="002311A3" w:rsidRPr="003B0F5C" w:rsidRDefault="002311A3" w:rsidP="002311A3">
      <w:pPr>
        <w:rPr>
          <w:sz w:val="16"/>
        </w:rPr>
      </w:pPr>
      <w:r w:rsidRPr="003B0F5C">
        <w:rPr>
          <w:u w:val="single"/>
        </w:rPr>
        <w:t xml:space="preserve">Development occupies the </w:t>
      </w:r>
      <w:proofErr w:type="spellStart"/>
      <w:r w:rsidRPr="003B0F5C">
        <w:rPr>
          <w:u w:val="single"/>
        </w:rPr>
        <w:t>centre</w:t>
      </w:r>
      <w:proofErr w:type="spellEnd"/>
      <w:r w:rsidRPr="003B0F5C">
        <w:rPr>
          <w:u w:val="single"/>
        </w:rPr>
        <w:t xml:space="preserve"> of</w:t>
      </w:r>
      <w:r w:rsidRPr="003B0F5C">
        <w:rPr>
          <w:sz w:val="16"/>
        </w:rPr>
        <w:t xml:space="preserve"> an incredibly powerful </w:t>
      </w:r>
      <w:r w:rsidRPr="003B0F5C">
        <w:rPr>
          <w:u w:val="single"/>
        </w:rPr>
        <w:t>semantic constellation</w:t>
      </w:r>
      <w:r w:rsidRPr="003B0F5C">
        <w:rPr>
          <w:sz w:val="16"/>
        </w:rPr>
        <w:t xml:space="preserve">. </w:t>
      </w:r>
      <w:r w:rsidRPr="003B0F5C">
        <w:rPr>
          <w:u w:val="single"/>
        </w:rPr>
        <w:t xml:space="preserve">There is nothing in modern mentality comparable to it as a force guiding thought and </w:t>
      </w:r>
      <w:proofErr w:type="spellStart"/>
      <w:r w:rsidRPr="003B0F5C">
        <w:rPr>
          <w:u w:val="single"/>
        </w:rPr>
        <w:t>behaviour</w:t>
      </w:r>
      <w:proofErr w:type="spellEnd"/>
      <w:r w:rsidRPr="003B0F5C">
        <w:rPr>
          <w:sz w:val="16"/>
        </w:rPr>
        <w:t xml:space="preserve">. At the same time, very few words are as feeble, as fragile and as incapable of giving substance and meaning to thought and </w:t>
      </w:r>
      <w:proofErr w:type="spellStart"/>
      <w:r w:rsidRPr="003B0F5C">
        <w:rPr>
          <w:sz w:val="16"/>
        </w:rPr>
        <w:t>behaviour</w:t>
      </w:r>
      <w:proofErr w:type="spellEnd"/>
      <w:r w:rsidRPr="003B0F5C">
        <w:rPr>
          <w:sz w:val="16"/>
        </w:rPr>
        <w:t xml:space="preserve"> as this one.</w:t>
      </w:r>
    </w:p>
    <w:p w14:paraId="380396EF" w14:textId="77777777" w:rsidR="001B1A09" w:rsidRPr="003B0F5C" w:rsidRDefault="002311A3" w:rsidP="002311A3">
      <w:pPr>
        <w:pStyle w:val="Heading4"/>
        <w:rPr>
          <w:rStyle w:val="StyleStyleBold12pt"/>
          <w:rFonts w:cs="Times New Roman"/>
        </w:rPr>
      </w:pPr>
      <w:r w:rsidRPr="003B0F5C">
        <w:rPr>
          <w:rFonts w:eastAsia="Times New Roman" w:cs="Times New Roman"/>
        </w:rPr>
        <w:br/>
        <w:t xml:space="preserve">3. </w:t>
      </w:r>
      <w:r w:rsidR="001B1A09" w:rsidRPr="003B0F5C">
        <w:rPr>
          <w:rFonts w:eastAsia="Times New Roman" w:cs="Times New Roman"/>
        </w:rPr>
        <w:t>Even if they are giving a different meaning to development- Societal acceptance means development is linked to something concrete in human relations</w:t>
      </w:r>
      <w:r w:rsidR="001B1A09" w:rsidRPr="003B0F5C">
        <w:rPr>
          <w:rFonts w:eastAsia="Times New Roman" w:cs="Times New Roman"/>
        </w:rPr>
        <w:br/>
      </w:r>
      <w:proofErr w:type="spellStart"/>
      <w:r w:rsidR="001B1A09" w:rsidRPr="003B0F5C">
        <w:rPr>
          <w:rStyle w:val="StyleStyleBold12pt"/>
          <w:rFonts w:cs="Times New Roman"/>
          <w:b/>
          <w:u w:val="single"/>
        </w:rPr>
        <w:t>Esteva</w:t>
      </w:r>
      <w:proofErr w:type="spellEnd"/>
      <w:r w:rsidR="001B1A09" w:rsidRPr="003B0F5C">
        <w:rPr>
          <w:rStyle w:val="StyleStyleBold12pt"/>
          <w:rFonts w:cs="Times New Roman"/>
          <w:b/>
          <w:u w:val="single"/>
        </w:rPr>
        <w:t>, 92</w:t>
      </w:r>
      <w:r w:rsidR="00CE14E3">
        <w:rPr>
          <w:rStyle w:val="StyleStyleBold12pt"/>
          <w:rFonts w:cs="Times New Roman"/>
        </w:rPr>
        <w:t xml:space="preserve"> (</w:t>
      </w:r>
      <w:r w:rsidR="001B1A09" w:rsidRPr="003B0F5C">
        <w:rPr>
          <w:rStyle w:val="StyleStyleBold12pt"/>
          <w:rFonts w:cs="Times New Roman"/>
        </w:rPr>
        <w:t>Mexican activist, "</w:t>
      </w:r>
      <w:proofErr w:type="spellStart"/>
      <w:r w:rsidR="001B1A09" w:rsidRPr="003B0F5C">
        <w:rPr>
          <w:rStyle w:val="StyleStyleBold12pt"/>
          <w:rFonts w:cs="Times New Roman"/>
        </w:rPr>
        <w:t>deprofessionalized</w:t>
      </w:r>
      <w:proofErr w:type="spellEnd"/>
      <w:r w:rsidR="001B1A09" w:rsidRPr="003B0F5C">
        <w:rPr>
          <w:rStyle w:val="StyleStyleBold12pt"/>
          <w:rFonts w:cs="Times New Roman"/>
        </w:rPr>
        <w:t xml:space="preserve"> intellectual" and founder of the Universidad de la Tierra in the Mexican city of Oaxaca</w:t>
      </w:r>
      <w:r w:rsidR="001B1A09" w:rsidRPr="003B0F5C">
        <w:rPr>
          <w:rStyle w:val="StyleStyleBold12pt"/>
          <w:rFonts w:cs="Times New Roman"/>
        </w:rPr>
        <w:br/>
        <w:t xml:space="preserve">(Gustavo, “The Development Dictionary A Guide to Knowledge as </w:t>
      </w:r>
      <w:r w:rsidR="00CE14E3">
        <w:rPr>
          <w:rStyle w:val="StyleStyleBold12pt"/>
          <w:rFonts w:cs="Times New Roman"/>
        </w:rPr>
        <w:t xml:space="preserve">Power”, </w:t>
      </w:r>
      <w:proofErr w:type="spellStart"/>
      <w:r w:rsidR="00CE14E3">
        <w:rPr>
          <w:rStyle w:val="StyleStyleBold12pt"/>
          <w:rFonts w:cs="Times New Roman"/>
        </w:rPr>
        <w:t>ed</w:t>
      </w:r>
      <w:proofErr w:type="spellEnd"/>
      <w:r w:rsidR="00CE14E3">
        <w:rPr>
          <w:rStyle w:val="StyleStyleBold12pt"/>
          <w:rFonts w:cs="Times New Roman"/>
        </w:rPr>
        <w:t xml:space="preserve"> by Wolfgang Sachs, p. </w:t>
      </w:r>
      <w:r w:rsidR="001B1A09" w:rsidRPr="003B0F5C">
        <w:rPr>
          <w:rStyle w:val="StyleStyleBold12pt"/>
          <w:rFonts w:cs="Times New Roman"/>
        </w:rPr>
        <w:t>11-12)</w:t>
      </w:r>
    </w:p>
    <w:p w14:paraId="7CC21567" w14:textId="77777777" w:rsidR="001B1A09" w:rsidRPr="003B0F5C" w:rsidRDefault="001B1A09" w:rsidP="001B1A09">
      <w:pPr>
        <w:rPr>
          <w:rFonts w:eastAsia="Times New Roman"/>
        </w:rPr>
      </w:pPr>
    </w:p>
    <w:p w14:paraId="3CBC14AB" w14:textId="77777777" w:rsidR="002311A3" w:rsidRPr="003B0F5C" w:rsidRDefault="002311A3" w:rsidP="002311A3">
      <w:pPr>
        <w:rPr>
          <w:sz w:val="16"/>
        </w:rPr>
      </w:pPr>
      <w:r w:rsidRPr="003B0F5C">
        <w:rPr>
          <w:u w:val="single"/>
        </w:rPr>
        <w:t>The very discussion of the origin</w:t>
      </w:r>
      <w:r w:rsidRPr="003B0F5C">
        <w:rPr>
          <w:sz w:val="16"/>
        </w:rPr>
        <w:t xml:space="preserve"> or current causes </w:t>
      </w:r>
      <w:r w:rsidRPr="003B0F5C">
        <w:rPr>
          <w:u w:val="single"/>
        </w:rPr>
        <w:t>of underdevelopment illustrates to what extent it is admitted to be something real</w:t>
      </w:r>
      <w:r w:rsidRPr="003B0F5C">
        <w:rPr>
          <w:sz w:val="16"/>
        </w:rPr>
        <w:t xml:space="preserve">, concrete, </w:t>
      </w:r>
      <w:r w:rsidRPr="003B0F5C">
        <w:rPr>
          <w:u w:val="single"/>
        </w:rPr>
        <w:t>quantifiable</w:t>
      </w:r>
      <w:r w:rsidRPr="003B0F5C">
        <w:rPr>
          <w:sz w:val="16"/>
        </w:rPr>
        <w:t xml:space="preserve"> </w:t>
      </w:r>
      <w:r w:rsidRPr="003B0F5C">
        <w:rPr>
          <w:u w:val="single"/>
        </w:rPr>
        <w:t>and identifiable</w:t>
      </w:r>
      <w:r w:rsidRPr="003B0F5C">
        <w:rPr>
          <w:sz w:val="16"/>
        </w:rPr>
        <w:t xml:space="preserve">: a phenomenon </w:t>
      </w:r>
      <w:r w:rsidRPr="003B0F5C">
        <w:rPr>
          <w:u w:val="single"/>
        </w:rPr>
        <w:t>whose origin and modalities can be the subject of investigation</w:t>
      </w:r>
      <w:r w:rsidRPr="003B0F5C">
        <w:rPr>
          <w:sz w:val="16"/>
        </w:rPr>
        <w:t xml:space="preserve">. </w:t>
      </w:r>
      <w:r w:rsidRPr="003B0F5C">
        <w:rPr>
          <w:u w:val="single"/>
        </w:rPr>
        <w:t>The word defines a perception. This becomes</w:t>
      </w:r>
      <w:r w:rsidRPr="003B0F5C">
        <w:rPr>
          <w:sz w:val="16"/>
        </w:rPr>
        <w:t xml:space="preserve">, in turn, </w:t>
      </w:r>
      <w:r w:rsidRPr="003B0F5C">
        <w:rPr>
          <w:u w:val="single"/>
        </w:rPr>
        <w:t>an object, a fact</w:t>
      </w:r>
      <w:r w:rsidRPr="003B0F5C">
        <w:rPr>
          <w:sz w:val="16"/>
        </w:rPr>
        <w:t xml:space="preserve">. </w:t>
      </w:r>
      <w:r w:rsidRPr="003B0F5C">
        <w:rPr>
          <w:u w:val="single"/>
        </w:rPr>
        <w:t>No one seems to doubt that the concept does not allude to real phenomena.</w:t>
      </w:r>
      <w:r w:rsidRPr="003B0F5C">
        <w:rPr>
          <w:sz w:val="16"/>
        </w:rPr>
        <w:t xml:space="preserve"> They do not realize that </w:t>
      </w:r>
      <w:r w:rsidRPr="003B0F5C">
        <w:rPr>
          <w:u w:val="single"/>
        </w:rPr>
        <w:t>it is a comparative adjective whose base of support is the assumption,</w:t>
      </w:r>
      <w:r w:rsidRPr="003B0F5C">
        <w:rPr>
          <w:sz w:val="16"/>
        </w:rPr>
        <w:t xml:space="preserve"> very Western but unacceptable and </w:t>
      </w:r>
      <w:proofErr w:type="spellStart"/>
      <w:r w:rsidRPr="003B0F5C">
        <w:rPr>
          <w:sz w:val="16"/>
        </w:rPr>
        <w:t>undemonstrable</w:t>
      </w:r>
      <w:proofErr w:type="spellEnd"/>
      <w:r w:rsidRPr="003B0F5C">
        <w:rPr>
          <w:sz w:val="16"/>
        </w:rPr>
        <w:t xml:space="preserve">, </w:t>
      </w:r>
      <w:r w:rsidRPr="003B0F5C">
        <w:rPr>
          <w:u w:val="single"/>
        </w:rPr>
        <w:t>of the oneness, homogeneity and linear evolution of the world, It displays a falsification of reality produced through dismembering the totality of interconnected processes that make up the world's reality and</w:t>
      </w:r>
      <w:r w:rsidRPr="003B0F5C">
        <w:rPr>
          <w:sz w:val="16"/>
        </w:rPr>
        <w:t xml:space="preserve">, in its place, it </w:t>
      </w:r>
      <w:r w:rsidRPr="003B0F5C">
        <w:rPr>
          <w:u w:val="single"/>
        </w:rPr>
        <w:t>substitutes one of its fragments, isolated from the rest,</w:t>
      </w:r>
      <w:r w:rsidRPr="003B0F5C">
        <w:rPr>
          <w:sz w:val="16"/>
        </w:rPr>
        <w:t xml:space="preserve"> </w:t>
      </w:r>
      <w:r w:rsidRPr="003B0F5C">
        <w:rPr>
          <w:u w:val="single"/>
        </w:rPr>
        <w:t>as a general point of reference</w:t>
      </w:r>
      <w:r w:rsidRPr="003B0F5C">
        <w:rPr>
          <w:sz w:val="16"/>
        </w:rPr>
        <w:t>.'</w:t>
      </w:r>
    </w:p>
    <w:p w14:paraId="1671AE87" w14:textId="77777777" w:rsidR="002311A3" w:rsidRPr="003B0F5C" w:rsidRDefault="002311A3" w:rsidP="001B1A09">
      <w:pPr>
        <w:rPr>
          <w:rFonts w:eastAsia="Times New Roman"/>
        </w:rPr>
      </w:pPr>
    </w:p>
    <w:p w14:paraId="224132AF" w14:textId="77777777" w:rsidR="001B1A09" w:rsidRPr="003B0F5C" w:rsidRDefault="001B1A09" w:rsidP="001B1A09">
      <w:pPr>
        <w:pStyle w:val="Heading3"/>
        <w:rPr>
          <w:rFonts w:cs="Times New Roman"/>
        </w:rPr>
      </w:pPr>
      <w:r w:rsidRPr="003B0F5C">
        <w:rPr>
          <w:rFonts w:cs="Times New Roman"/>
        </w:rPr>
        <w:lastRenderedPageBreak/>
        <w:t>AT: Word PICS Bad</w:t>
      </w:r>
    </w:p>
    <w:p w14:paraId="3A421B8C" w14:textId="77777777" w:rsidR="001B1A09" w:rsidRPr="003B0F5C" w:rsidRDefault="001B1A09" w:rsidP="001B1A09"/>
    <w:p w14:paraId="152797A3" w14:textId="77777777" w:rsidR="002311A3" w:rsidRPr="00CE14E3" w:rsidRDefault="001B1A09" w:rsidP="00CE14E3">
      <w:pPr>
        <w:pStyle w:val="Heading4"/>
        <w:rPr>
          <w:rFonts w:cs="Times New Roman"/>
        </w:rPr>
      </w:pPr>
      <w:r w:rsidRPr="003B0F5C">
        <w:rPr>
          <w:rFonts w:cs="Times New Roman"/>
        </w:rPr>
        <w:t xml:space="preserve">Language </w:t>
      </w:r>
      <w:proofErr w:type="spellStart"/>
      <w:r w:rsidRPr="003B0F5C">
        <w:rPr>
          <w:rFonts w:cs="Times New Roman"/>
        </w:rPr>
        <w:t>pics</w:t>
      </w:r>
      <w:proofErr w:type="spellEnd"/>
      <w:r w:rsidRPr="003B0F5C">
        <w:rPr>
          <w:rFonts w:cs="Times New Roman"/>
        </w:rPr>
        <w:t xml:space="preserve"> are uniquely real world – empirically debates over a single word are the focus of policy debate</w:t>
      </w:r>
      <w:r w:rsidRPr="003B0F5C">
        <w:rPr>
          <w:rFonts w:eastAsia="Times New Roman" w:cs="Times New Roman"/>
          <w:sz w:val="20"/>
          <w:szCs w:val="20"/>
        </w:rPr>
        <w:br/>
      </w:r>
      <w:r w:rsidRPr="003B0F5C">
        <w:rPr>
          <w:rStyle w:val="StyleStyleBold12pt"/>
          <w:rFonts w:cs="Times New Roman"/>
          <w:b/>
          <w:u w:val="single"/>
        </w:rPr>
        <w:t xml:space="preserve">Kemp </w:t>
      </w:r>
      <w:r w:rsidR="002311A3" w:rsidRPr="003B0F5C">
        <w:rPr>
          <w:rStyle w:val="StyleStyleBold12pt"/>
          <w:rFonts w:cs="Times New Roman"/>
          <w:b/>
          <w:u w:val="single"/>
        </w:rPr>
        <w:t>’</w:t>
      </w:r>
      <w:r w:rsidRPr="003B0F5C">
        <w:rPr>
          <w:rStyle w:val="StyleStyleBold12pt"/>
          <w:rFonts w:cs="Times New Roman"/>
          <w:b/>
          <w:u w:val="single"/>
        </w:rPr>
        <w:t>10</w:t>
      </w:r>
      <w:r w:rsidR="002311A3" w:rsidRPr="003B0F5C">
        <w:rPr>
          <w:rStyle w:val="StyleStyleBold12pt"/>
          <w:rFonts w:cs="Times New Roman"/>
          <w:u w:val="single"/>
        </w:rPr>
        <w:t xml:space="preserve"> </w:t>
      </w:r>
      <w:r w:rsidR="002311A3" w:rsidRPr="003B0F5C">
        <w:rPr>
          <w:rStyle w:val="StyleStyleBold12pt"/>
          <w:rFonts w:cs="Times New Roman"/>
        </w:rPr>
        <w:t>(</w:t>
      </w:r>
      <w:r w:rsidRPr="003B0F5C">
        <w:rPr>
          <w:rStyle w:val="StyleStyleBold12pt"/>
          <w:rFonts w:cs="Times New Roman"/>
        </w:rPr>
        <w:t>John Kemp is a Reuters market analyst COLUMN-What’s in a word? Senate battle on derivatives: John Kemp May 10, 2010</w:t>
      </w:r>
      <w:r w:rsidR="002311A3" w:rsidRPr="003B0F5C">
        <w:rPr>
          <w:rStyle w:val="StyleStyleBold12pt"/>
          <w:rFonts w:cs="Times New Roman"/>
        </w:rPr>
        <w:t>, p.</w:t>
      </w:r>
      <w:r w:rsidRPr="003B0F5C">
        <w:rPr>
          <w:rStyle w:val="StyleStyleBold12pt"/>
          <w:rFonts w:cs="Times New Roman"/>
        </w:rPr>
        <w:t xml:space="preserve"> </w:t>
      </w:r>
      <w:hyperlink r:id="rId8" w:history="1">
        <w:r w:rsidRPr="003B0F5C">
          <w:rPr>
            <w:rStyle w:val="StyleStyleBold12pt"/>
            <w:rFonts w:cs="Times New Roman"/>
          </w:rPr>
          <w:t>http://blogs.reuters.com/financial-regulatory-forum/2010/05/10/column-whats-in-a-word-senate-battle-on-derivatives-john-kemp/</w:t>
        </w:r>
      </w:hyperlink>
      <w:r w:rsidR="002311A3" w:rsidRPr="003B0F5C">
        <w:rPr>
          <w:rStyle w:val="StyleStyleBold12pt"/>
          <w:rFonts w:cs="Times New Roman"/>
        </w:rPr>
        <w:t>)</w:t>
      </w:r>
    </w:p>
    <w:p w14:paraId="2AF11086" w14:textId="77777777" w:rsidR="002311A3" w:rsidRPr="003B0F5C" w:rsidRDefault="002311A3" w:rsidP="002311A3">
      <w:pPr>
        <w:pStyle w:val="NormalWeb"/>
        <w:rPr>
          <w:rFonts w:ascii="Times New Roman" w:hAnsi="Times New Roman"/>
          <w:sz w:val="16"/>
          <w:szCs w:val="22"/>
        </w:rPr>
      </w:pPr>
      <w:r w:rsidRPr="003B0F5C">
        <w:rPr>
          <w:rFonts w:ascii="Times New Roman" w:hAnsi="Times New Roman"/>
          <w:b/>
          <w:bCs/>
          <w:sz w:val="22"/>
          <w:szCs w:val="22"/>
          <w:u w:val="single"/>
        </w:rPr>
        <w:t>May or shall. Even one small word can make a big difference. Lobbyists</w:t>
      </w:r>
      <w:r w:rsidRPr="003B0F5C">
        <w:rPr>
          <w:rFonts w:ascii="Times New Roman" w:hAnsi="Times New Roman"/>
          <w:sz w:val="16"/>
          <w:szCs w:val="22"/>
        </w:rPr>
        <w:t xml:space="preserve"> for financial services firms and officials from the Commodity Futures Trading Commission (CFTC) </w:t>
      </w:r>
      <w:r w:rsidRPr="003B0F5C">
        <w:rPr>
          <w:rFonts w:ascii="Times New Roman" w:hAnsi="Times New Roman"/>
          <w:b/>
          <w:bCs/>
          <w:sz w:val="22"/>
          <w:szCs w:val="22"/>
          <w:u w:val="single"/>
        </w:rPr>
        <w:t>and the U.S. Treasury are sparring over a single word in the derivatives reform legislation being considered by the U.S. Senate</w:t>
      </w:r>
      <w:r w:rsidRPr="003B0F5C">
        <w:rPr>
          <w:rFonts w:ascii="Times New Roman" w:hAnsi="Times New Roman"/>
          <w:sz w:val="16"/>
          <w:szCs w:val="22"/>
        </w:rPr>
        <w:t xml:space="preserve">. At issue is the Commission’s authority to impose position limits on major energy contracts. The Commission believes it has all the authority it needs to impose limits on exchange-traded energy contracts under Section 4a of the Commodity Exchange Act. It is currently asking Congress to extend that authority to over-the-counter (OTC) markets and derivatives traded on foreign exchanges so it can impose aggregated limits. By contrast, industry representatives insist the Commission cannot act because it has made no factual finding that limits are “necessary” to diminish, eliminate or prevent speculation — or even that excessive speculation is a real threat to big and liquid energy markets. The industry has asked the CFTC to postpone further rule-making until the outcome of the congressional debate is known. In the meantime, </w:t>
      </w:r>
      <w:r w:rsidRPr="003B0F5C">
        <w:rPr>
          <w:rFonts w:ascii="Times New Roman" w:hAnsi="Times New Roman"/>
          <w:b/>
          <w:bCs/>
          <w:sz w:val="22"/>
          <w:szCs w:val="22"/>
          <w:u w:val="single"/>
        </w:rPr>
        <w:t>both sides are struggling to change the text of derivatives legislation</w:t>
      </w:r>
      <w:r w:rsidRPr="003B0F5C">
        <w:rPr>
          <w:rFonts w:ascii="Times New Roman" w:hAnsi="Times New Roman"/>
          <w:sz w:val="16"/>
          <w:szCs w:val="22"/>
        </w:rPr>
        <w:t xml:space="preserve"> before Congress in a bid to boost their argument before the Commission takes a final vote, and ahead of any court challenge.  </w:t>
      </w:r>
    </w:p>
    <w:p w14:paraId="7D13A304" w14:textId="77777777" w:rsidR="002311A3" w:rsidRPr="003B0F5C" w:rsidRDefault="002311A3" w:rsidP="001B1A09"/>
    <w:sectPr w:rsidR="002311A3" w:rsidRPr="003B0F5C" w:rsidSect="006065B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E40FE9"/>
    <w:multiLevelType w:val="multilevel"/>
    <w:tmpl w:val="08AE5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C0F6668"/>
    <w:multiLevelType w:val="multilevel"/>
    <w:tmpl w:val="E5964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681D78A2"/>
    <w:multiLevelType w:val="multilevel"/>
    <w:tmpl w:val="7C483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2"/>
  </w:num>
  <w:num w:numId="4">
    <w:abstractNumId w:val="5"/>
  </w:num>
  <w:num w:numId="5">
    <w:abstractNumId w:val="6"/>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1A09"/>
    <w:rsid w:val="000375AC"/>
    <w:rsid w:val="00067FC4"/>
    <w:rsid w:val="00072B88"/>
    <w:rsid w:val="000B4602"/>
    <w:rsid w:val="000C5712"/>
    <w:rsid w:val="000F42F2"/>
    <w:rsid w:val="00180B9C"/>
    <w:rsid w:val="001B1A09"/>
    <w:rsid w:val="001D7B71"/>
    <w:rsid w:val="001F7C77"/>
    <w:rsid w:val="002025A0"/>
    <w:rsid w:val="00211C4C"/>
    <w:rsid w:val="00212A47"/>
    <w:rsid w:val="002311A3"/>
    <w:rsid w:val="00234F27"/>
    <w:rsid w:val="002358F3"/>
    <w:rsid w:val="00265500"/>
    <w:rsid w:val="00271B54"/>
    <w:rsid w:val="00273595"/>
    <w:rsid w:val="00287D41"/>
    <w:rsid w:val="002B40FC"/>
    <w:rsid w:val="002E06D8"/>
    <w:rsid w:val="00353A01"/>
    <w:rsid w:val="003B0F5C"/>
    <w:rsid w:val="003B3F31"/>
    <w:rsid w:val="003E07DF"/>
    <w:rsid w:val="00424829"/>
    <w:rsid w:val="0042556A"/>
    <w:rsid w:val="0042603A"/>
    <w:rsid w:val="004506B8"/>
    <w:rsid w:val="00462EF2"/>
    <w:rsid w:val="00464DF5"/>
    <w:rsid w:val="00490960"/>
    <w:rsid w:val="00523C51"/>
    <w:rsid w:val="005245C0"/>
    <w:rsid w:val="005A1BEC"/>
    <w:rsid w:val="005C6069"/>
    <w:rsid w:val="005D2444"/>
    <w:rsid w:val="005E4088"/>
    <w:rsid w:val="005E638F"/>
    <w:rsid w:val="006065B2"/>
    <w:rsid w:val="006273DD"/>
    <w:rsid w:val="00651496"/>
    <w:rsid w:val="00652CC8"/>
    <w:rsid w:val="00693828"/>
    <w:rsid w:val="00693BDD"/>
    <w:rsid w:val="006B266F"/>
    <w:rsid w:val="00720788"/>
    <w:rsid w:val="00756307"/>
    <w:rsid w:val="00765802"/>
    <w:rsid w:val="00770E3F"/>
    <w:rsid w:val="00786445"/>
    <w:rsid w:val="00791A43"/>
    <w:rsid w:val="00796584"/>
    <w:rsid w:val="007C68D2"/>
    <w:rsid w:val="007C760F"/>
    <w:rsid w:val="007E1BBF"/>
    <w:rsid w:val="007F5F93"/>
    <w:rsid w:val="008E7971"/>
    <w:rsid w:val="00903E1D"/>
    <w:rsid w:val="009057F8"/>
    <w:rsid w:val="0096302B"/>
    <w:rsid w:val="0096736A"/>
    <w:rsid w:val="009839CD"/>
    <w:rsid w:val="009875F8"/>
    <w:rsid w:val="009A2EC3"/>
    <w:rsid w:val="00A41217"/>
    <w:rsid w:val="00A83886"/>
    <w:rsid w:val="00AD620B"/>
    <w:rsid w:val="00AD7660"/>
    <w:rsid w:val="00B446AC"/>
    <w:rsid w:val="00B5302F"/>
    <w:rsid w:val="00B95D97"/>
    <w:rsid w:val="00BC7D60"/>
    <w:rsid w:val="00BF3FDF"/>
    <w:rsid w:val="00C11DED"/>
    <w:rsid w:val="00C33D6C"/>
    <w:rsid w:val="00CA371C"/>
    <w:rsid w:val="00CB086E"/>
    <w:rsid w:val="00CB0F33"/>
    <w:rsid w:val="00CE14E3"/>
    <w:rsid w:val="00CF464B"/>
    <w:rsid w:val="00CF6FB2"/>
    <w:rsid w:val="00D21B6A"/>
    <w:rsid w:val="00D43709"/>
    <w:rsid w:val="00D660B9"/>
    <w:rsid w:val="00DE04C3"/>
    <w:rsid w:val="00E30AD0"/>
    <w:rsid w:val="00ED0869"/>
    <w:rsid w:val="00F318ED"/>
    <w:rsid w:val="00F339D7"/>
    <w:rsid w:val="00F416F5"/>
    <w:rsid w:val="00F66181"/>
    <w:rsid w:val="00F734E2"/>
    <w:rsid w:val="00F75615"/>
    <w:rsid w:val="00FA5E27"/>
    <w:rsid w:val="00FD149F"/>
    <w:rsid w:val="00FD2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46868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56307"/>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1"/>
    <w:qFormat/>
    <w:rsid w:val="0075630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56307"/>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756307"/>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756307"/>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7563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6307"/>
  </w:style>
  <w:style w:type="character" w:customStyle="1" w:styleId="Heading1Char">
    <w:name w:val="Heading 1 Char"/>
    <w:aliases w:val="Pocket Char"/>
    <w:basedOn w:val="DefaultParagraphFont"/>
    <w:link w:val="Heading1"/>
    <w:uiPriority w:val="1"/>
    <w:rsid w:val="0075630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56307"/>
    <w:rPr>
      <w:rFonts w:ascii="Times New Roman" w:eastAsiaTheme="majorEastAsia" w:hAnsi="Times New Roman" w:cstheme="majorBidi"/>
      <w:b/>
      <w:bCs/>
      <w:sz w:val="44"/>
      <w:szCs w:val="26"/>
      <w:u w:val="single"/>
    </w:rPr>
  </w:style>
  <w:style w:type="character" w:customStyle="1" w:styleId="Heading3Char">
    <w:name w:val="Heading 3 Char"/>
    <w:aliases w:val="Block Char"/>
    <w:basedOn w:val="DefaultParagraphFont"/>
    <w:link w:val="Heading3"/>
    <w:uiPriority w:val="3"/>
    <w:rsid w:val="00756307"/>
    <w:rPr>
      <w:rFonts w:ascii="Times New Roman" w:eastAsiaTheme="majorEastAsia" w:hAnsi="Times New Roman" w:cstheme="majorBidi"/>
      <w:b/>
      <w:bCs/>
      <w:sz w:val="28"/>
      <w:szCs w:val="22"/>
    </w:rPr>
  </w:style>
  <w:style w:type="character" w:customStyle="1" w:styleId="Heading4Char">
    <w:name w:val="Heading 4 Char"/>
    <w:aliases w:val="Tag Char"/>
    <w:basedOn w:val="DefaultParagraphFont"/>
    <w:link w:val="Heading4"/>
    <w:uiPriority w:val="4"/>
    <w:rsid w:val="00756307"/>
    <w:rPr>
      <w:rFonts w:ascii="Times New Roman" w:eastAsiaTheme="majorEastAsia" w:hAnsi="Times New Roman" w:cstheme="majorBidi"/>
      <w:b/>
      <w:bCs/>
      <w:iCs/>
      <w:szCs w:val="22"/>
    </w:rPr>
  </w:style>
  <w:style w:type="character" w:styleId="Emphasis">
    <w:name w:val="Emphasis"/>
    <w:basedOn w:val="DefaultParagraphFont"/>
    <w:uiPriority w:val="7"/>
    <w:qFormat/>
    <w:rsid w:val="00756307"/>
    <w:rPr>
      <w:rFonts w:ascii="Times New Roman" w:hAnsi="Times New Roman" w:cs="Times New Roman"/>
      <w:b/>
      <w:i w:val="0"/>
      <w:iCs/>
      <w:sz w:val="20"/>
      <w:u w:val="single"/>
      <w:bdr w:val="single" w:sz="18" w:space="0" w:color="auto"/>
    </w:rPr>
  </w:style>
  <w:style w:type="paragraph" w:styleId="NoSpacing">
    <w:name w:val="No Spacing"/>
    <w:uiPriority w:val="1"/>
    <w:rsid w:val="001B1A09"/>
  </w:style>
  <w:style w:type="character" w:customStyle="1" w:styleId="StyleStyleBold12pt">
    <w:name w:val="Style Style Bold + 12 pt"/>
    <w:aliases w:val="Cite"/>
    <w:basedOn w:val="StyleBold"/>
    <w:uiPriority w:val="5"/>
    <w:qFormat/>
    <w:rsid w:val="00756307"/>
    <w:rPr>
      <w:rFonts w:ascii="Times New Roman" w:hAnsi="Times New Roman"/>
      <w:b/>
      <w:bCs/>
      <w:sz w:val="24"/>
      <w:u w:val="none"/>
    </w:rPr>
  </w:style>
  <w:style w:type="character" w:customStyle="1" w:styleId="StyleBoldUnderline">
    <w:name w:val="Style Bold Underline"/>
    <w:aliases w:val="Underline"/>
    <w:basedOn w:val="DefaultParagraphFont"/>
    <w:uiPriority w:val="6"/>
    <w:qFormat/>
    <w:rsid w:val="00756307"/>
    <w:rPr>
      <w:rFonts w:ascii="Times New Roman" w:hAnsi="Times New Roman"/>
      <w:b w:val="0"/>
      <w:bCs/>
      <w:sz w:val="20"/>
      <w:u w:val="thick"/>
    </w:rPr>
  </w:style>
  <w:style w:type="paragraph" w:styleId="DocumentMap">
    <w:name w:val="Document Map"/>
    <w:basedOn w:val="Normal"/>
    <w:link w:val="DocumentMapChar"/>
    <w:uiPriority w:val="99"/>
    <w:semiHidden/>
    <w:unhideWhenUsed/>
    <w:rsid w:val="001B1A09"/>
    <w:rPr>
      <w:rFonts w:ascii="Lucida Grande" w:hAnsi="Lucida Grande" w:cs="Lucida Grande"/>
    </w:rPr>
  </w:style>
  <w:style w:type="character" w:customStyle="1" w:styleId="DocumentMapChar">
    <w:name w:val="Document Map Char"/>
    <w:basedOn w:val="DefaultParagraphFont"/>
    <w:link w:val="DocumentMap"/>
    <w:uiPriority w:val="99"/>
    <w:semiHidden/>
    <w:rsid w:val="001B1A09"/>
    <w:rPr>
      <w:rFonts w:ascii="Lucida Grande" w:hAnsi="Lucida Grande" w:cs="Lucida Grande"/>
      <w:sz w:val="22"/>
    </w:rPr>
  </w:style>
  <w:style w:type="paragraph" w:styleId="ListParagraph">
    <w:name w:val="List Paragraph"/>
    <w:basedOn w:val="Normal"/>
    <w:uiPriority w:val="34"/>
    <w:rsid w:val="001B1A09"/>
    <w:pPr>
      <w:ind w:left="720"/>
      <w:contextualSpacing/>
    </w:pPr>
  </w:style>
  <w:style w:type="paragraph" w:styleId="Header">
    <w:name w:val="header"/>
    <w:basedOn w:val="Normal"/>
    <w:link w:val="HeaderChar"/>
    <w:uiPriority w:val="99"/>
    <w:rsid w:val="00756307"/>
    <w:pPr>
      <w:tabs>
        <w:tab w:val="center" w:pos="4680"/>
        <w:tab w:val="right" w:pos="9360"/>
      </w:tabs>
    </w:pPr>
  </w:style>
  <w:style w:type="character" w:customStyle="1" w:styleId="HeaderChar">
    <w:name w:val="Header Char"/>
    <w:basedOn w:val="DefaultParagraphFont"/>
    <w:link w:val="Header"/>
    <w:uiPriority w:val="99"/>
    <w:rsid w:val="00756307"/>
    <w:rPr>
      <w:rFonts w:ascii="Times New Roman" w:eastAsiaTheme="minorHAnsi" w:hAnsi="Times New Roman" w:cs="Times New Roman"/>
      <w:sz w:val="20"/>
      <w:szCs w:val="22"/>
    </w:rPr>
  </w:style>
  <w:style w:type="paragraph" w:styleId="Footer">
    <w:name w:val="footer"/>
    <w:basedOn w:val="Normal"/>
    <w:link w:val="FooterChar"/>
    <w:uiPriority w:val="99"/>
    <w:rsid w:val="00756307"/>
    <w:pPr>
      <w:tabs>
        <w:tab w:val="center" w:pos="4680"/>
        <w:tab w:val="right" w:pos="9360"/>
      </w:tabs>
    </w:pPr>
  </w:style>
  <w:style w:type="character" w:customStyle="1" w:styleId="FooterChar">
    <w:name w:val="Footer Char"/>
    <w:basedOn w:val="DefaultParagraphFont"/>
    <w:link w:val="Footer"/>
    <w:uiPriority w:val="99"/>
    <w:rsid w:val="00756307"/>
    <w:rPr>
      <w:rFonts w:ascii="Times New Roman" w:eastAsiaTheme="minorHAnsi" w:hAnsi="Times New Roman" w:cs="Times New Roman"/>
      <w:sz w:val="20"/>
      <w:szCs w:val="22"/>
    </w:rPr>
  </w:style>
  <w:style w:type="character" w:styleId="PageNumber">
    <w:name w:val="page number"/>
    <w:basedOn w:val="DefaultParagraphFont"/>
    <w:uiPriority w:val="99"/>
    <w:semiHidden/>
    <w:unhideWhenUsed/>
    <w:rsid w:val="001B1A09"/>
  </w:style>
  <w:style w:type="character" w:styleId="Hyperlink">
    <w:name w:val="Hyperlink"/>
    <w:basedOn w:val="DefaultParagraphFont"/>
    <w:uiPriority w:val="99"/>
    <w:rsid w:val="00756307"/>
    <w:rPr>
      <w:color w:val="auto"/>
      <w:u w:val="none"/>
    </w:rPr>
  </w:style>
  <w:style w:type="character" w:styleId="Strong">
    <w:name w:val="Strong"/>
    <w:basedOn w:val="DefaultParagraphFont"/>
    <w:uiPriority w:val="22"/>
    <w:qFormat/>
    <w:rsid w:val="001B1A09"/>
    <w:rPr>
      <w:b/>
      <w:bCs/>
    </w:rPr>
  </w:style>
  <w:style w:type="paragraph" w:styleId="NormalWeb">
    <w:name w:val="Normal (Web)"/>
    <w:basedOn w:val="Normal"/>
    <w:uiPriority w:val="99"/>
    <w:semiHidden/>
    <w:unhideWhenUsed/>
    <w:rsid w:val="002358F3"/>
    <w:pPr>
      <w:spacing w:before="100" w:beforeAutospacing="1" w:after="100" w:afterAutospacing="1"/>
    </w:pPr>
    <w:rPr>
      <w:rFonts w:ascii="Times" w:hAnsi="Times"/>
      <w:szCs w:val="20"/>
    </w:rPr>
  </w:style>
  <w:style w:type="character" w:styleId="FollowedHyperlink">
    <w:name w:val="FollowedHyperlink"/>
    <w:basedOn w:val="DefaultParagraphFont"/>
    <w:uiPriority w:val="99"/>
    <w:semiHidden/>
    <w:rsid w:val="00756307"/>
    <w:rPr>
      <w:color w:val="auto"/>
      <w:u w:val="none"/>
    </w:rPr>
  </w:style>
  <w:style w:type="character" w:customStyle="1" w:styleId="StyleBold">
    <w:name w:val="Style Bold"/>
    <w:basedOn w:val="DefaultParagraphFont"/>
    <w:uiPriority w:val="9"/>
    <w:semiHidden/>
    <w:rsid w:val="00756307"/>
    <w:rPr>
      <w:b/>
      <w:bCs/>
    </w:rPr>
  </w:style>
  <w:style w:type="paragraph" w:customStyle="1" w:styleId="BlockHidden">
    <w:name w:val="Block Hidden"/>
    <w:qFormat/>
    <w:rsid w:val="00756307"/>
    <w:pPr>
      <w:pageBreakBefore/>
      <w:spacing w:after="200" w:line="276" w:lineRule="auto"/>
      <w:jc w:val="center"/>
    </w:pPr>
    <w:rPr>
      <w:rFonts w:ascii="Times New Roman" w:eastAsiaTheme="majorEastAsia" w:hAnsi="Times New Roman" w:cstheme="majorBidi"/>
      <w:b/>
      <w:bCs/>
      <w:sz w:val="28"/>
      <w:szCs w:val="22"/>
    </w:rPr>
  </w:style>
  <w:style w:type="paragraph" w:customStyle="1" w:styleId="CardIndented">
    <w:name w:val="Card (Indented)"/>
    <w:basedOn w:val="Normal"/>
    <w:qFormat/>
    <w:rsid w:val="00756307"/>
    <w:pPr>
      <w:ind w:left="288"/>
    </w:pPr>
  </w:style>
  <w:style w:type="character" w:customStyle="1" w:styleId="StyleUnderline">
    <w:name w:val="Style Underline"/>
    <w:basedOn w:val="DefaultParagraphFont"/>
    <w:rsid w:val="00756307"/>
    <w:rPr>
      <w:u w:val="thick"/>
    </w:rPr>
  </w:style>
  <w:style w:type="character" w:customStyle="1" w:styleId="DebateUnderline">
    <w:name w:val="Debate Underline"/>
    <w:rsid w:val="00756307"/>
    <w:rPr>
      <w:rFonts w:ascii="Times New Roman" w:hAnsi="Times New Roman"/>
      <w:sz w:val="20"/>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56307"/>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1"/>
    <w:qFormat/>
    <w:rsid w:val="0075630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56307"/>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756307"/>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756307"/>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7563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6307"/>
  </w:style>
  <w:style w:type="character" w:customStyle="1" w:styleId="Heading1Char">
    <w:name w:val="Heading 1 Char"/>
    <w:aliases w:val="Pocket Char"/>
    <w:basedOn w:val="DefaultParagraphFont"/>
    <w:link w:val="Heading1"/>
    <w:uiPriority w:val="1"/>
    <w:rsid w:val="0075630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56307"/>
    <w:rPr>
      <w:rFonts w:ascii="Times New Roman" w:eastAsiaTheme="majorEastAsia" w:hAnsi="Times New Roman" w:cstheme="majorBidi"/>
      <w:b/>
      <w:bCs/>
      <w:sz w:val="44"/>
      <w:szCs w:val="26"/>
      <w:u w:val="single"/>
    </w:rPr>
  </w:style>
  <w:style w:type="character" w:customStyle="1" w:styleId="Heading3Char">
    <w:name w:val="Heading 3 Char"/>
    <w:aliases w:val="Block Char"/>
    <w:basedOn w:val="DefaultParagraphFont"/>
    <w:link w:val="Heading3"/>
    <w:uiPriority w:val="3"/>
    <w:rsid w:val="00756307"/>
    <w:rPr>
      <w:rFonts w:ascii="Times New Roman" w:eastAsiaTheme="majorEastAsia" w:hAnsi="Times New Roman" w:cstheme="majorBidi"/>
      <w:b/>
      <w:bCs/>
      <w:sz w:val="28"/>
      <w:szCs w:val="22"/>
    </w:rPr>
  </w:style>
  <w:style w:type="character" w:customStyle="1" w:styleId="Heading4Char">
    <w:name w:val="Heading 4 Char"/>
    <w:aliases w:val="Tag Char"/>
    <w:basedOn w:val="DefaultParagraphFont"/>
    <w:link w:val="Heading4"/>
    <w:uiPriority w:val="4"/>
    <w:rsid w:val="00756307"/>
    <w:rPr>
      <w:rFonts w:ascii="Times New Roman" w:eastAsiaTheme="majorEastAsia" w:hAnsi="Times New Roman" w:cstheme="majorBidi"/>
      <w:b/>
      <w:bCs/>
      <w:iCs/>
      <w:szCs w:val="22"/>
    </w:rPr>
  </w:style>
  <w:style w:type="character" w:styleId="Emphasis">
    <w:name w:val="Emphasis"/>
    <w:basedOn w:val="DefaultParagraphFont"/>
    <w:uiPriority w:val="7"/>
    <w:qFormat/>
    <w:rsid w:val="00756307"/>
    <w:rPr>
      <w:rFonts w:ascii="Times New Roman" w:hAnsi="Times New Roman" w:cs="Times New Roman"/>
      <w:b/>
      <w:i w:val="0"/>
      <w:iCs/>
      <w:sz w:val="20"/>
      <w:u w:val="single"/>
      <w:bdr w:val="single" w:sz="18" w:space="0" w:color="auto"/>
    </w:rPr>
  </w:style>
  <w:style w:type="paragraph" w:styleId="NoSpacing">
    <w:name w:val="No Spacing"/>
    <w:uiPriority w:val="1"/>
    <w:rsid w:val="001B1A09"/>
  </w:style>
  <w:style w:type="character" w:customStyle="1" w:styleId="StyleStyleBold12pt">
    <w:name w:val="Style Style Bold + 12 pt"/>
    <w:aliases w:val="Cite"/>
    <w:basedOn w:val="StyleBold"/>
    <w:uiPriority w:val="5"/>
    <w:qFormat/>
    <w:rsid w:val="00756307"/>
    <w:rPr>
      <w:rFonts w:ascii="Times New Roman" w:hAnsi="Times New Roman"/>
      <w:b/>
      <w:bCs/>
      <w:sz w:val="24"/>
      <w:u w:val="none"/>
    </w:rPr>
  </w:style>
  <w:style w:type="character" w:customStyle="1" w:styleId="StyleBoldUnderline">
    <w:name w:val="Style Bold Underline"/>
    <w:aliases w:val="Underline"/>
    <w:basedOn w:val="DefaultParagraphFont"/>
    <w:uiPriority w:val="6"/>
    <w:qFormat/>
    <w:rsid w:val="00756307"/>
    <w:rPr>
      <w:rFonts w:ascii="Times New Roman" w:hAnsi="Times New Roman"/>
      <w:b w:val="0"/>
      <w:bCs/>
      <w:sz w:val="20"/>
      <w:u w:val="thick"/>
    </w:rPr>
  </w:style>
  <w:style w:type="paragraph" w:styleId="DocumentMap">
    <w:name w:val="Document Map"/>
    <w:basedOn w:val="Normal"/>
    <w:link w:val="DocumentMapChar"/>
    <w:uiPriority w:val="99"/>
    <w:semiHidden/>
    <w:unhideWhenUsed/>
    <w:rsid w:val="001B1A09"/>
    <w:rPr>
      <w:rFonts w:ascii="Lucida Grande" w:hAnsi="Lucida Grande" w:cs="Lucida Grande"/>
    </w:rPr>
  </w:style>
  <w:style w:type="character" w:customStyle="1" w:styleId="DocumentMapChar">
    <w:name w:val="Document Map Char"/>
    <w:basedOn w:val="DefaultParagraphFont"/>
    <w:link w:val="DocumentMap"/>
    <w:uiPriority w:val="99"/>
    <w:semiHidden/>
    <w:rsid w:val="001B1A09"/>
    <w:rPr>
      <w:rFonts w:ascii="Lucida Grande" w:hAnsi="Lucida Grande" w:cs="Lucida Grande"/>
      <w:sz w:val="22"/>
    </w:rPr>
  </w:style>
  <w:style w:type="paragraph" w:styleId="ListParagraph">
    <w:name w:val="List Paragraph"/>
    <w:basedOn w:val="Normal"/>
    <w:uiPriority w:val="34"/>
    <w:rsid w:val="001B1A09"/>
    <w:pPr>
      <w:ind w:left="720"/>
      <w:contextualSpacing/>
    </w:pPr>
  </w:style>
  <w:style w:type="paragraph" w:styleId="Header">
    <w:name w:val="header"/>
    <w:basedOn w:val="Normal"/>
    <w:link w:val="HeaderChar"/>
    <w:uiPriority w:val="99"/>
    <w:rsid w:val="00756307"/>
    <w:pPr>
      <w:tabs>
        <w:tab w:val="center" w:pos="4680"/>
        <w:tab w:val="right" w:pos="9360"/>
      </w:tabs>
    </w:pPr>
  </w:style>
  <w:style w:type="character" w:customStyle="1" w:styleId="HeaderChar">
    <w:name w:val="Header Char"/>
    <w:basedOn w:val="DefaultParagraphFont"/>
    <w:link w:val="Header"/>
    <w:uiPriority w:val="99"/>
    <w:rsid w:val="00756307"/>
    <w:rPr>
      <w:rFonts w:ascii="Times New Roman" w:eastAsiaTheme="minorHAnsi" w:hAnsi="Times New Roman" w:cs="Times New Roman"/>
      <w:sz w:val="20"/>
      <w:szCs w:val="22"/>
    </w:rPr>
  </w:style>
  <w:style w:type="paragraph" w:styleId="Footer">
    <w:name w:val="footer"/>
    <w:basedOn w:val="Normal"/>
    <w:link w:val="FooterChar"/>
    <w:uiPriority w:val="99"/>
    <w:rsid w:val="00756307"/>
    <w:pPr>
      <w:tabs>
        <w:tab w:val="center" w:pos="4680"/>
        <w:tab w:val="right" w:pos="9360"/>
      </w:tabs>
    </w:pPr>
  </w:style>
  <w:style w:type="character" w:customStyle="1" w:styleId="FooterChar">
    <w:name w:val="Footer Char"/>
    <w:basedOn w:val="DefaultParagraphFont"/>
    <w:link w:val="Footer"/>
    <w:uiPriority w:val="99"/>
    <w:rsid w:val="00756307"/>
    <w:rPr>
      <w:rFonts w:ascii="Times New Roman" w:eastAsiaTheme="minorHAnsi" w:hAnsi="Times New Roman" w:cs="Times New Roman"/>
      <w:sz w:val="20"/>
      <w:szCs w:val="22"/>
    </w:rPr>
  </w:style>
  <w:style w:type="character" w:styleId="PageNumber">
    <w:name w:val="page number"/>
    <w:basedOn w:val="DefaultParagraphFont"/>
    <w:uiPriority w:val="99"/>
    <w:semiHidden/>
    <w:unhideWhenUsed/>
    <w:rsid w:val="001B1A09"/>
  </w:style>
  <w:style w:type="character" w:styleId="Hyperlink">
    <w:name w:val="Hyperlink"/>
    <w:basedOn w:val="DefaultParagraphFont"/>
    <w:uiPriority w:val="99"/>
    <w:rsid w:val="00756307"/>
    <w:rPr>
      <w:color w:val="auto"/>
      <w:u w:val="none"/>
    </w:rPr>
  </w:style>
  <w:style w:type="character" w:styleId="Strong">
    <w:name w:val="Strong"/>
    <w:basedOn w:val="DefaultParagraphFont"/>
    <w:uiPriority w:val="22"/>
    <w:qFormat/>
    <w:rsid w:val="001B1A09"/>
    <w:rPr>
      <w:b/>
      <w:bCs/>
    </w:rPr>
  </w:style>
  <w:style w:type="paragraph" w:styleId="NormalWeb">
    <w:name w:val="Normal (Web)"/>
    <w:basedOn w:val="Normal"/>
    <w:uiPriority w:val="99"/>
    <w:semiHidden/>
    <w:unhideWhenUsed/>
    <w:rsid w:val="002358F3"/>
    <w:pPr>
      <w:spacing w:before="100" w:beforeAutospacing="1" w:after="100" w:afterAutospacing="1"/>
    </w:pPr>
    <w:rPr>
      <w:rFonts w:ascii="Times" w:hAnsi="Times"/>
      <w:szCs w:val="20"/>
    </w:rPr>
  </w:style>
  <w:style w:type="character" w:styleId="FollowedHyperlink">
    <w:name w:val="FollowedHyperlink"/>
    <w:basedOn w:val="DefaultParagraphFont"/>
    <w:uiPriority w:val="99"/>
    <w:semiHidden/>
    <w:rsid w:val="00756307"/>
    <w:rPr>
      <w:color w:val="auto"/>
      <w:u w:val="none"/>
    </w:rPr>
  </w:style>
  <w:style w:type="character" w:customStyle="1" w:styleId="StyleBold">
    <w:name w:val="Style Bold"/>
    <w:basedOn w:val="DefaultParagraphFont"/>
    <w:uiPriority w:val="9"/>
    <w:semiHidden/>
    <w:rsid w:val="00756307"/>
    <w:rPr>
      <w:b/>
      <w:bCs/>
    </w:rPr>
  </w:style>
  <w:style w:type="paragraph" w:customStyle="1" w:styleId="BlockHidden">
    <w:name w:val="Block Hidden"/>
    <w:qFormat/>
    <w:rsid w:val="00756307"/>
    <w:pPr>
      <w:pageBreakBefore/>
      <w:spacing w:after="200" w:line="276" w:lineRule="auto"/>
      <w:jc w:val="center"/>
    </w:pPr>
    <w:rPr>
      <w:rFonts w:ascii="Times New Roman" w:eastAsiaTheme="majorEastAsia" w:hAnsi="Times New Roman" w:cstheme="majorBidi"/>
      <w:b/>
      <w:bCs/>
      <w:sz w:val="28"/>
      <w:szCs w:val="22"/>
    </w:rPr>
  </w:style>
  <w:style w:type="paragraph" w:customStyle="1" w:styleId="CardIndented">
    <w:name w:val="Card (Indented)"/>
    <w:basedOn w:val="Normal"/>
    <w:qFormat/>
    <w:rsid w:val="00756307"/>
    <w:pPr>
      <w:ind w:left="288"/>
    </w:pPr>
  </w:style>
  <w:style w:type="character" w:customStyle="1" w:styleId="StyleUnderline">
    <w:name w:val="Style Underline"/>
    <w:basedOn w:val="DefaultParagraphFont"/>
    <w:rsid w:val="00756307"/>
    <w:rPr>
      <w:u w:val="thick"/>
    </w:rPr>
  </w:style>
  <w:style w:type="character" w:customStyle="1" w:styleId="DebateUnderline">
    <w:name w:val="Debate Underline"/>
    <w:rsid w:val="00756307"/>
    <w:rPr>
      <w:rFonts w:ascii="Times New Roman" w:hAnsi="Times New Roman"/>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405172">
      <w:bodyDiv w:val="1"/>
      <w:marLeft w:val="0"/>
      <w:marRight w:val="0"/>
      <w:marTop w:val="0"/>
      <w:marBottom w:val="0"/>
      <w:divBdr>
        <w:top w:val="none" w:sz="0" w:space="0" w:color="auto"/>
        <w:left w:val="none" w:sz="0" w:space="0" w:color="auto"/>
        <w:bottom w:val="none" w:sz="0" w:space="0" w:color="auto"/>
        <w:right w:val="none" w:sz="0" w:space="0" w:color="auto"/>
      </w:divBdr>
    </w:div>
    <w:div w:id="133724068">
      <w:bodyDiv w:val="1"/>
      <w:marLeft w:val="0"/>
      <w:marRight w:val="0"/>
      <w:marTop w:val="0"/>
      <w:marBottom w:val="0"/>
      <w:divBdr>
        <w:top w:val="none" w:sz="0" w:space="0" w:color="auto"/>
        <w:left w:val="none" w:sz="0" w:space="0" w:color="auto"/>
        <w:bottom w:val="none" w:sz="0" w:space="0" w:color="auto"/>
        <w:right w:val="none" w:sz="0" w:space="0" w:color="auto"/>
      </w:divBdr>
      <w:divsChild>
        <w:div w:id="900794171">
          <w:marLeft w:val="0"/>
          <w:marRight w:val="0"/>
          <w:marTop w:val="0"/>
          <w:marBottom w:val="0"/>
          <w:divBdr>
            <w:top w:val="none" w:sz="0" w:space="0" w:color="auto"/>
            <w:left w:val="none" w:sz="0" w:space="0" w:color="auto"/>
            <w:bottom w:val="none" w:sz="0" w:space="0" w:color="auto"/>
            <w:right w:val="none" w:sz="0" w:space="0" w:color="auto"/>
          </w:divBdr>
        </w:div>
        <w:div w:id="1721436801">
          <w:marLeft w:val="0"/>
          <w:marRight w:val="0"/>
          <w:marTop w:val="0"/>
          <w:marBottom w:val="0"/>
          <w:divBdr>
            <w:top w:val="none" w:sz="0" w:space="0" w:color="auto"/>
            <w:left w:val="none" w:sz="0" w:space="0" w:color="auto"/>
            <w:bottom w:val="none" w:sz="0" w:space="0" w:color="auto"/>
            <w:right w:val="none" w:sz="0" w:space="0" w:color="auto"/>
          </w:divBdr>
        </w:div>
        <w:div w:id="1888950405">
          <w:marLeft w:val="0"/>
          <w:marRight w:val="0"/>
          <w:marTop w:val="0"/>
          <w:marBottom w:val="0"/>
          <w:divBdr>
            <w:top w:val="none" w:sz="0" w:space="0" w:color="auto"/>
            <w:left w:val="none" w:sz="0" w:space="0" w:color="auto"/>
            <w:bottom w:val="none" w:sz="0" w:space="0" w:color="auto"/>
            <w:right w:val="none" w:sz="0" w:space="0" w:color="auto"/>
          </w:divBdr>
        </w:div>
        <w:div w:id="1062367877">
          <w:marLeft w:val="0"/>
          <w:marRight w:val="0"/>
          <w:marTop w:val="0"/>
          <w:marBottom w:val="0"/>
          <w:divBdr>
            <w:top w:val="none" w:sz="0" w:space="0" w:color="auto"/>
            <w:left w:val="none" w:sz="0" w:space="0" w:color="auto"/>
            <w:bottom w:val="none" w:sz="0" w:space="0" w:color="auto"/>
            <w:right w:val="none" w:sz="0" w:space="0" w:color="auto"/>
          </w:divBdr>
        </w:div>
        <w:div w:id="183325319">
          <w:marLeft w:val="0"/>
          <w:marRight w:val="0"/>
          <w:marTop w:val="0"/>
          <w:marBottom w:val="0"/>
          <w:divBdr>
            <w:top w:val="none" w:sz="0" w:space="0" w:color="auto"/>
            <w:left w:val="none" w:sz="0" w:space="0" w:color="auto"/>
            <w:bottom w:val="none" w:sz="0" w:space="0" w:color="auto"/>
            <w:right w:val="none" w:sz="0" w:space="0" w:color="auto"/>
          </w:divBdr>
        </w:div>
        <w:div w:id="926772915">
          <w:marLeft w:val="0"/>
          <w:marRight w:val="0"/>
          <w:marTop w:val="0"/>
          <w:marBottom w:val="0"/>
          <w:divBdr>
            <w:top w:val="none" w:sz="0" w:space="0" w:color="auto"/>
            <w:left w:val="none" w:sz="0" w:space="0" w:color="auto"/>
            <w:bottom w:val="none" w:sz="0" w:space="0" w:color="auto"/>
            <w:right w:val="none" w:sz="0" w:space="0" w:color="auto"/>
          </w:divBdr>
        </w:div>
        <w:div w:id="1745957313">
          <w:marLeft w:val="0"/>
          <w:marRight w:val="0"/>
          <w:marTop w:val="0"/>
          <w:marBottom w:val="0"/>
          <w:divBdr>
            <w:top w:val="none" w:sz="0" w:space="0" w:color="auto"/>
            <w:left w:val="none" w:sz="0" w:space="0" w:color="auto"/>
            <w:bottom w:val="none" w:sz="0" w:space="0" w:color="auto"/>
            <w:right w:val="none" w:sz="0" w:space="0" w:color="auto"/>
          </w:divBdr>
        </w:div>
        <w:div w:id="1092896030">
          <w:marLeft w:val="0"/>
          <w:marRight w:val="0"/>
          <w:marTop w:val="0"/>
          <w:marBottom w:val="0"/>
          <w:divBdr>
            <w:top w:val="none" w:sz="0" w:space="0" w:color="auto"/>
            <w:left w:val="none" w:sz="0" w:space="0" w:color="auto"/>
            <w:bottom w:val="none" w:sz="0" w:space="0" w:color="auto"/>
            <w:right w:val="none" w:sz="0" w:space="0" w:color="auto"/>
          </w:divBdr>
        </w:div>
        <w:div w:id="743651473">
          <w:marLeft w:val="0"/>
          <w:marRight w:val="0"/>
          <w:marTop w:val="0"/>
          <w:marBottom w:val="0"/>
          <w:divBdr>
            <w:top w:val="none" w:sz="0" w:space="0" w:color="auto"/>
            <w:left w:val="none" w:sz="0" w:space="0" w:color="auto"/>
            <w:bottom w:val="none" w:sz="0" w:space="0" w:color="auto"/>
            <w:right w:val="none" w:sz="0" w:space="0" w:color="auto"/>
          </w:divBdr>
        </w:div>
        <w:div w:id="906501944">
          <w:marLeft w:val="0"/>
          <w:marRight w:val="0"/>
          <w:marTop w:val="0"/>
          <w:marBottom w:val="0"/>
          <w:divBdr>
            <w:top w:val="none" w:sz="0" w:space="0" w:color="auto"/>
            <w:left w:val="none" w:sz="0" w:space="0" w:color="auto"/>
            <w:bottom w:val="none" w:sz="0" w:space="0" w:color="auto"/>
            <w:right w:val="none" w:sz="0" w:space="0" w:color="auto"/>
          </w:divBdr>
        </w:div>
        <w:div w:id="1091699943">
          <w:marLeft w:val="0"/>
          <w:marRight w:val="0"/>
          <w:marTop w:val="0"/>
          <w:marBottom w:val="0"/>
          <w:divBdr>
            <w:top w:val="none" w:sz="0" w:space="0" w:color="auto"/>
            <w:left w:val="none" w:sz="0" w:space="0" w:color="auto"/>
            <w:bottom w:val="none" w:sz="0" w:space="0" w:color="auto"/>
            <w:right w:val="none" w:sz="0" w:space="0" w:color="auto"/>
          </w:divBdr>
        </w:div>
        <w:div w:id="378937253">
          <w:marLeft w:val="0"/>
          <w:marRight w:val="0"/>
          <w:marTop w:val="0"/>
          <w:marBottom w:val="0"/>
          <w:divBdr>
            <w:top w:val="none" w:sz="0" w:space="0" w:color="auto"/>
            <w:left w:val="none" w:sz="0" w:space="0" w:color="auto"/>
            <w:bottom w:val="none" w:sz="0" w:space="0" w:color="auto"/>
            <w:right w:val="none" w:sz="0" w:space="0" w:color="auto"/>
          </w:divBdr>
        </w:div>
        <w:div w:id="175079314">
          <w:marLeft w:val="0"/>
          <w:marRight w:val="0"/>
          <w:marTop w:val="0"/>
          <w:marBottom w:val="0"/>
          <w:divBdr>
            <w:top w:val="none" w:sz="0" w:space="0" w:color="auto"/>
            <w:left w:val="none" w:sz="0" w:space="0" w:color="auto"/>
            <w:bottom w:val="none" w:sz="0" w:space="0" w:color="auto"/>
            <w:right w:val="none" w:sz="0" w:space="0" w:color="auto"/>
          </w:divBdr>
        </w:div>
        <w:div w:id="823469725">
          <w:marLeft w:val="0"/>
          <w:marRight w:val="0"/>
          <w:marTop w:val="0"/>
          <w:marBottom w:val="0"/>
          <w:divBdr>
            <w:top w:val="none" w:sz="0" w:space="0" w:color="auto"/>
            <w:left w:val="none" w:sz="0" w:space="0" w:color="auto"/>
            <w:bottom w:val="none" w:sz="0" w:space="0" w:color="auto"/>
            <w:right w:val="none" w:sz="0" w:space="0" w:color="auto"/>
          </w:divBdr>
        </w:div>
        <w:div w:id="1675955894">
          <w:marLeft w:val="0"/>
          <w:marRight w:val="0"/>
          <w:marTop w:val="0"/>
          <w:marBottom w:val="0"/>
          <w:divBdr>
            <w:top w:val="none" w:sz="0" w:space="0" w:color="auto"/>
            <w:left w:val="none" w:sz="0" w:space="0" w:color="auto"/>
            <w:bottom w:val="none" w:sz="0" w:space="0" w:color="auto"/>
            <w:right w:val="none" w:sz="0" w:space="0" w:color="auto"/>
          </w:divBdr>
        </w:div>
        <w:div w:id="2072340965">
          <w:marLeft w:val="0"/>
          <w:marRight w:val="0"/>
          <w:marTop w:val="0"/>
          <w:marBottom w:val="0"/>
          <w:divBdr>
            <w:top w:val="none" w:sz="0" w:space="0" w:color="auto"/>
            <w:left w:val="none" w:sz="0" w:space="0" w:color="auto"/>
            <w:bottom w:val="none" w:sz="0" w:space="0" w:color="auto"/>
            <w:right w:val="none" w:sz="0" w:space="0" w:color="auto"/>
          </w:divBdr>
        </w:div>
        <w:div w:id="289820111">
          <w:marLeft w:val="0"/>
          <w:marRight w:val="0"/>
          <w:marTop w:val="0"/>
          <w:marBottom w:val="0"/>
          <w:divBdr>
            <w:top w:val="none" w:sz="0" w:space="0" w:color="auto"/>
            <w:left w:val="none" w:sz="0" w:space="0" w:color="auto"/>
            <w:bottom w:val="none" w:sz="0" w:space="0" w:color="auto"/>
            <w:right w:val="none" w:sz="0" w:space="0" w:color="auto"/>
          </w:divBdr>
        </w:div>
        <w:div w:id="700473250">
          <w:marLeft w:val="0"/>
          <w:marRight w:val="0"/>
          <w:marTop w:val="0"/>
          <w:marBottom w:val="0"/>
          <w:divBdr>
            <w:top w:val="none" w:sz="0" w:space="0" w:color="auto"/>
            <w:left w:val="none" w:sz="0" w:space="0" w:color="auto"/>
            <w:bottom w:val="none" w:sz="0" w:space="0" w:color="auto"/>
            <w:right w:val="none" w:sz="0" w:space="0" w:color="auto"/>
          </w:divBdr>
        </w:div>
        <w:div w:id="2076590297">
          <w:marLeft w:val="0"/>
          <w:marRight w:val="0"/>
          <w:marTop w:val="0"/>
          <w:marBottom w:val="0"/>
          <w:divBdr>
            <w:top w:val="none" w:sz="0" w:space="0" w:color="auto"/>
            <w:left w:val="none" w:sz="0" w:space="0" w:color="auto"/>
            <w:bottom w:val="none" w:sz="0" w:space="0" w:color="auto"/>
            <w:right w:val="none" w:sz="0" w:space="0" w:color="auto"/>
          </w:divBdr>
        </w:div>
        <w:div w:id="1635599110">
          <w:marLeft w:val="0"/>
          <w:marRight w:val="0"/>
          <w:marTop w:val="0"/>
          <w:marBottom w:val="0"/>
          <w:divBdr>
            <w:top w:val="none" w:sz="0" w:space="0" w:color="auto"/>
            <w:left w:val="none" w:sz="0" w:space="0" w:color="auto"/>
            <w:bottom w:val="none" w:sz="0" w:space="0" w:color="auto"/>
            <w:right w:val="none" w:sz="0" w:space="0" w:color="auto"/>
          </w:divBdr>
        </w:div>
        <w:div w:id="1537428390">
          <w:marLeft w:val="0"/>
          <w:marRight w:val="0"/>
          <w:marTop w:val="0"/>
          <w:marBottom w:val="0"/>
          <w:divBdr>
            <w:top w:val="none" w:sz="0" w:space="0" w:color="auto"/>
            <w:left w:val="none" w:sz="0" w:space="0" w:color="auto"/>
            <w:bottom w:val="none" w:sz="0" w:space="0" w:color="auto"/>
            <w:right w:val="none" w:sz="0" w:space="0" w:color="auto"/>
          </w:divBdr>
        </w:div>
        <w:div w:id="939289773">
          <w:marLeft w:val="0"/>
          <w:marRight w:val="0"/>
          <w:marTop w:val="0"/>
          <w:marBottom w:val="0"/>
          <w:divBdr>
            <w:top w:val="none" w:sz="0" w:space="0" w:color="auto"/>
            <w:left w:val="none" w:sz="0" w:space="0" w:color="auto"/>
            <w:bottom w:val="none" w:sz="0" w:space="0" w:color="auto"/>
            <w:right w:val="none" w:sz="0" w:space="0" w:color="auto"/>
          </w:divBdr>
        </w:div>
        <w:div w:id="1096441499">
          <w:marLeft w:val="0"/>
          <w:marRight w:val="0"/>
          <w:marTop w:val="0"/>
          <w:marBottom w:val="0"/>
          <w:divBdr>
            <w:top w:val="none" w:sz="0" w:space="0" w:color="auto"/>
            <w:left w:val="none" w:sz="0" w:space="0" w:color="auto"/>
            <w:bottom w:val="none" w:sz="0" w:space="0" w:color="auto"/>
            <w:right w:val="none" w:sz="0" w:space="0" w:color="auto"/>
          </w:divBdr>
        </w:div>
      </w:divsChild>
    </w:div>
    <w:div w:id="648559603">
      <w:bodyDiv w:val="1"/>
      <w:marLeft w:val="0"/>
      <w:marRight w:val="0"/>
      <w:marTop w:val="0"/>
      <w:marBottom w:val="0"/>
      <w:divBdr>
        <w:top w:val="none" w:sz="0" w:space="0" w:color="auto"/>
        <w:left w:val="none" w:sz="0" w:space="0" w:color="auto"/>
        <w:bottom w:val="none" w:sz="0" w:space="0" w:color="auto"/>
        <w:right w:val="none" w:sz="0" w:space="0" w:color="auto"/>
      </w:divBdr>
    </w:div>
    <w:div w:id="1022366270">
      <w:bodyDiv w:val="1"/>
      <w:marLeft w:val="0"/>
      <w:marRight w:val="0"/>
      <w:marTop w:val="0"/>
      <w:marBottom w:val="0"/>
      <w:divBdr>
        <w:top w:val="none" w:sz="0" w:space="0" w:color="auto"/>
        <w:left w:val="none" w:sz="0" w:space="0" w:color="auto"/>
        <w:bottom w:val="none" w:sz="0" w:space="0" w:color="auto"/>
        <w:right w:val="none" w:sz="0" w:space="0" w:color="auto"/>
      </w:divBdr>
    </w:div>
    <w:div w:id="1048797667">
      <w:bodyDiv w:val="1"/>
      <w:marLeft w:val="0"/>
      <w:marRight w:val="0"/>
      <w:marTop w:val="0"/>
      <w:marBottom w:val="0"/>
      <w:divBdr>
        <w:top w:val="none" w:sz="0" w:space="0" w:color="auto"/>
        <w:left w:val="none" w:sz="0" w:space="0" w:color="auto"/>
        <w:bottom w:val="none" w:sz="0" w:space="0" w:color="auto"/>
        <w:right w:val="none" w:sz="0" w:space="0" w:color="auto"/>
      </w:divBdr>
    </w:div>
    <w:div w:id="1664431428">
      <w:bodyDiv w:val="1"/>
      <w:marLeft w:val="0"/>
      <w:marRight w:val="0"/>
      <w:marTop w:val="0"/>
      <w:marBottom w:val="0"/>
      <w:divBdr>
        <w:top w:val="none" w:sz="0" w:space="0" w:color="auto"/>
        <w:left w:val="none" w:sz="0" w:space="0" w:color="auto"/>
        <w:bottom w:val="none" w:sz="0" w:space="0" w:color="auto"/>
        <w:right w:val="none" w:sz="0" w:space="0" w:color="auto"/>
      </w:divBdr>
    </w:div>
    <w:div w:id="18577697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blogs.reuters.com/financial-regulatory-forum/2010/05/10/column-whats-in-a-word-senate-battle-on-derivatives-john-kemp/" TargetMode="External"/><Relationship Id="rId3" Type="http://schemas.microsoft.com/office/2007/relationships/stylesWithEffects" Target="stylesWithEffects.xml"/><Relationship Id="rId7" Type="http://schemas.openxmlformats.org/officeDocument/2006/relationships/hyperlink" Target="http://www.gmu.edu/academic/ijps/vol3_2/Vayrynen.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use.jhu.edu/journals/theatre_journal/v051/51.3fleche.html"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24</Pages>
  <Words>13894</Words>
  <Characters>79196</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Kavi Shah</dc:creator>
  <cp:lastModifiedBy>Daniel</cp:lastModifiedBy>
  <cp:revision>2</cp:revision>
  <dcterms:created xsi:type="dcterms:W3CDTF">2013-08-10T21:33:00Z</dcterms:created>
  <dcterms:modified xsi:type="dcterms:W3CDTF">2013-08-10T21:33:00Z</dcterms:modified>
</cp:coreProperties>
</file>