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25CC" w:rsidRDefault="00700BDF" w:rsidP="00B225CC">
      <w:pPr>
        <w:pStyle w:val="Heading1"/>
      </w:pPr>
      <w:r>
        <w:t xml:space="preserve">EU CP </w:t>
      </w:r>
    </w:p>
    <w:p w:rsidR="00B225CC" w:rsidRDefault="00B225CC" w:rsidP="00B225CC"/>
    <w:p w:rsidR="0021399B" w:rsidRDefault="0021399B" w:rsidP="0021399B">
      <w:pPr>
        <w:pStyle w:val="Heading1"/>
      </w:pPr>
      <w:r>
        <w:lastRenderedPageBreak/>
        <w:t xml:space="preserve">Cuba CP </w:t>
      </w:r>
    </w:p>
    <w:p w:rsidR="0021399B" w:rsidRDefault="0021399B" w:rsidP="0021399B">
      <w:pPr>
        <w:pStyle w:val="Heading3"/>
      </w:pPr>
      <w:r>
        <w:lastRenderedPageBreak/>
        <w:t xml:space="preserve">*Note on 1NC Construction </w:t>
      </w:r>
    </w:p>
    <w:p w:rsidR="0021399B" w:rsidRPr="00171290" w:rsidRDefault="0021399B" w:rsidP="0021399B">
      <w:pPr>
        <w:pStyle w:val="Heading4"/>
      </w:pPr>
      <w:r>
        <w:t xml:space="preserve">You should </w:t>
      </w:r>
      <w:r w:rsidRPr="00171290">
        <w:rPr>
          <w:u w:val="single"/>
        </w:rPr>
        <w:t>pick a mechanism</w:t>
      </w:r>
      <w:r>
        <w:t xml:space="preserve"> and then read a card that </w:t>
      </w:r>
      <w:r w:rsidRPr="00171290">
        <w:rPr>
          <w:u w:val="single"/>
        </w:rPr>
        <w:t>EU en</w:t>
      </w:r>
      <w:bookmarkStart w:id="0" w:name="_GoBack"/>
      <w:bookmarkEnd w:id="0"/>
      <w:r w:rsidRPr="00171290">
        <w:rPr>
          <w:u w:val="single"/>
        </w:rPr>
        <w:t>gagement solves</w:t>
      </w:r>
      <w:r>
        <w:rPr>
          <w:u w:val="single"/>
        </w:rPr>
        <w:t xml:space="preserve">. </w:t>
      </w:r>
      <w:r>
        <w:t xml:space="preserve">For example, you could read the Cotonou agreement CP and then read the cuba reform solvency card if the aff claims an advantage about liberalizing Cuba. </w:t>
      </w:r>
    </w:p>
    <w:p w:rsidR="0021399B" w:rsidRDefault="0021399B" w:rsidP="0021399B">
      <w:pPr>
        <w:pStyle w:val="Heading2"/>
      </w:pPr>
      <w:r>
        <w:lastRenderedPageBreak/>
        <w:t xml:space="preserve">Mechanisms </w:t>
      </w:r>
    </w:p>
    <w:p w:rsidR="00142D8C" w:rsidRDefault="00142D8C" w:rsidP="0021399B">
      <w:pPr>
        <w:pStyle w:val="Heading3"/>
      </w:pPr>
      <w:r>
        <w:lastRenderedPageBreak/>
        <w:t xml:space="preserve">1NC Inter-American Dialogue </w:t>
      </w:r>
    </w:p>
    <w:p w:rsidR="008C3597" w:rsidRDefault="008C3597" w:rsidP="008C3597">
      <w:pPr>
        <w:pStyle w:val="Heading4"/>
      </w:pPr>
      <w:r>
        <w:t xml:space="preserve">The European Union should </w:t>
      </w:r>
    </w:p>
    <w:p w:rsidR="008C3597" w:rsidRPr="008C3597" w:rsidRDefault="008C3597" w:rsidP="008C3597">
      <w:pPr>
        <w:pStyle w:val="Heading4"/>
      </w:pPr>
      <w:r w:rsidRPr="008C3597">
        <w:t xml:space="preserve">-replace the Common Position with a position towards Cuba that </w:t>
      </w:r>
      <w:r>
        <w:t xml:space="preserve">emphasizes </w:t>
      </w:r>
      <w:r w:rsidRPr="008C3597">
        <w:t>support for expanding political and civil liberties, the importance of dialogue, and continued economic engagement</w:t>
      </w:r>
    </w:p>
    <w:p w:rsidR="008C3597" w:rsidRPr="008C3597" w:rsidRDefault="008C3597" w:rsidP="008C3597">
      <w:pPr>
        <w:pStyle w:val="Heading4"/>
      </w:pPr>
      <w:r w:rsidRPr="008C3597">
        <w:t>-</w:t>
      </w:r>
      <w:r>
        <w:t>e</w:t>
      </w:r>
      <w:r w:rsidRPr="008C3597">
        <w:t>stablish a high-level non-governmental forum for multilateral dialogue</w:t>
      </w:r>
      <w:r>
        <w:t xml:space="preserve"> on Cuba policy </w:t>
      </w:r>
    </w:p>
    <w:p w:rsidR="008C3597" w:rsidRDefault="008C3597" w:rsidP="008C3597">
      <w:pPr>
        <w:pStyle w:val="Heading4"/>
      </w:pPr>
      <w:r>
        <w:t>-encourage the integration of Cuba into the global economic and political system</w:t>
      </w:r>
    </w:p>
    <w:p w:rsidR="008C3597" w:rsidRDefault="008C3597" w:rsidP="008C3597">
      <w:pPr>
        <w:pStyle w:val="Heading4"/>
      </w:pPr>
      <w:r>
        <w:t xml:space="preserve">-provide technical expertise, advice and financing for Cuban democracy assistance </w:t>
      </w:r>
    </w:p>
    <w:p w:rsidR="008C3597" w:rsidRDefault="008C3597" w:rsidP="00142D8C"/>
    <w:p w:rsidR="008C3597" w:rsidRPr="00DA583E" w:rsidRDefault="008C3597" w:rsidP="00142D8C">
      <w:pPr>
        <w:rPr>
          <w:rStyle w:val="Heading4Char"/>
        </w:rPr>
      </w:pPr>
      <w:r w:rsidRPr="008C3597">
        <w:rPr>
          <w:rStyle w:val="StyleStyleBold12pt"/>
          <w:u w:val="single"/>
        </w:rPr>
        <w:t xml:space="preserve">US engagement fails </w:t>
      </w:r>
      <w:r w:rsidR="00DA583E">
        <w:rPr>
          <w:rStyle w:val="StyleStyleBold12pt"/>
        </w:rPr>
        <w:t>because it’s</w:t>
      </w:r>
      <w:r w:rsidR="00DA583E" w:rsidRPr="00DA583E">
        <w:rPr>
          <w:rStyle w:val="StyleBoldUnderline"/>
        </w:rPr>
        <w:t xml:space="preserve"> </w:t>
      </w:r>
      <w:r w:rsidR="00DA583E" w:rsidRPr="00DA583E">
        <w:rPr>
          <w:rStyle w:val="Heading4Char"/>
        </w:rPr>
        <w:t>per</w:t>
      </w:r>
      <w:r w:rsidR="00DA583E">
        <w:rPr>
          <w:rStyle w:val="Heading4Char"/>
        </w:rPr>
        <w:t xml:space="preserve">ceived to be openly adversarial---the counterplan creates </w:t>
      </w:r>
      <w:r w:rsidR="00DA583E" w:rsidRPr="00DA583E">
        <w:rPr>
          <w:rStyle w:val="Heading4Char"/>
          <w:u w:val="single"/>
        </w:rPr>
        <w:t>multilateral solutions</w:t>
      </w:r>
      <w:r w:rsidR="00DA583E">
        <w:rPr>
          <w:rStyle w:val="Heading4Char"/>
        </w:rPr>
        <w:t xml:space="preserve"> to </w:t>
      </w:r>
      <w:r w:rsidR="00DA583E" w:rsidRPr="00DA583E">
        <w:rPr>
          <w:rStyle w:val="Heading4Char"/>
          <w:u w:val="single"/>
        </w:rPr>
        <w:t>democratizes Cuba</w:t>
      </w:r>
    </w:p>
    <w:p w:rsidR="008C3597" w:rsidRDefault="008C3597" w:rsidP="00142D8C">
      <w:r w:rsidRPr="008C3597">
        <w:rPr>
          <w:rStyle w:val="StyleStyleBold12pt"/>
        </w:rPr>
        <w:t>Erikson 9</w:t>
      </w:r>
      <w:r>
        <w:t xml:space="preserve"> (Daniel P. Erikson is senior associate for U.S. policy and director of Caribbean programs at the Inter-American Dialogue and author of The Cuba Wars: Fidel Castro, the United States, and the Next Revolution.  Paul Wander of the Inter-American Dialogue provided research and editorial assistance for this paper. “Europe’s Cuba Problem: The Limits of Constructive Engagement,” http://www.thedialogue.org/page.cfm?pageID=32&amp;pubID=2102) </w:t>
      </w:r>
    </w:p>
    <w:p w:rsidR="00142D8C" w:rsidRPr="00DA583E" w:rsidRDefault="00142D8C" w:rsidP="00142D8C">
      <w:pPr>
        <w:rPr>
          <w:sz w:val="16"/>
        </w:rPr>
      </w:pPr>
      <w:r w:rsidRPr="00DA583E">
        <w:rPr>
          <w:sz w:val="16"/>
        </w:rPr>
        <w:t xml:space="preserve">The major challenge of EU policy remains how best to manage its conflicting conditional and constructive engagement strategies. In fact, </w:t>
      </w:r>
      <w:r w:rsidRPr="008C3597">
        <w:rPr>
          <w:rStyle w:val="StyleBoldUnderline"/>
        </w:rPr>
        <w:t>although EU policy towards Cuba is</w:t>
      </w:r>
      <w:r w:rsidRPr="00DA583E">
        <w:rPr>
          <w:sz w:val="16"/>
        </w:rPr>
        <w:t xml:space="preserve"> commonly described as ‘</w:t>
      </w:r>
      <w:r w:rsidRPr="008C3597">
        <w:rPr>
          <w:rStyle w:val="StyleBoldUnderline"/>
        </w:rPr>
        <w:t>constructive engagement’</w:t>
      </w:r>
      <w:r w:rsidRPr="00DA583E">
        <w:rPr>
          <w:sz w:val="16"/>
        </w:rPr>
        <w:t xml:space="preserve">, </w:t>
      </w:r>
      <w:r w:rsidRPr="008C3597">
        <w:rPr>
          <w:rStyle w:val="StyleBoldUnderline"/>
        </w:rPr>
        <w:t>it is</w:t>
      </w:r>
      <w:r w:rsidRPr="00DA583E">
        <w:rPr>
          <w:sz w:val="16"/>
        </w:rPr>
        <w:t xml:space="preserve"> perhaps </w:t>
      </w:r>
      <w:r w:rsidRPr="008C3597">
        <w:rPr>
          <w:rStyle w:val="StyleBoldUnderline"/>
        </w:rPr>
        <w:t>more accurately</w:t>
      </w:r>
      <w:r w:rsidRPr="00DA583E">
        <w:rPr>
          <w:sz w:val="16"/>
        </w:rPr>
        <w:t xml:space="preserve"> </w:t>
      </w:r>
      <w:r w:rsidRPr="008C3597">
        <w:rPr>
          <w:rStyle w:val="StyleBoldUnderline"/>
        </w:rPr>
        <w:t>termed ‘conditional engagement’</w:t>
      </w:r>
      <w:r w:rsidRPr="00DA583E">
        <w:rPr>
          <w:sz w:val="16"/>
        </w:rPr>
        <w:t xml:space="preserve"> because it does include certain political and human rights conditions. EU policy has been good at promoting change in countries that want to become members of the European Union, but it has not developed the same leverage with states that have no chance of becoming EU member states. Additionally, whereas Cuba had few economic alternatives to Europe in 1996, today in has a wide array of important partners including China, Venezuela, Russia and Brazil. Finally, Cuba is still a marginal issue for most European governments, and the Cuban regime will always be in a position to outmaneuver the EU. This asymmetry makes a conditional policy problematic.</w:t>
      </w:r>
      <w:r w:rsidR="008C3597" w:rsidRPr="00DA583E">
        <w:rPr>
          <w:sz w:val="16"/>
        </w:rPr>
        <w:t xml:space="preserve"> </w:t>
      </w:r>
      <w:r w:rsidRPr="008C3597">
        <w:rPr>
          <w:rStyle w:val="StyleBoldUnderline"/>
        </w:rPr>
        <w:t xml:space="preserve">EU policy is thus caught between conditional engagement that has had scant impact and engagement without conditions, </w:t>
      </w:r>
      <w:r w:rsidRPr="00DA583E">
        <w:rPr>
          <w:sz w:val="16"/>
        </w:rPr>
        <w:t>an approach that would leave the EU vulnerable to criticism that its Cuba policy has no significant human rights component. One potential way to break the impasse would be to formulate an alternative approach based on several guiding principles for EU member states—such as encouraging democratic reform and economic engagement while maintaining links with the current government—but with an emphasis on countries experimenting with different policy approaches on a national level beyond the EU Common Position. This would allow each individual member country to pursue its own policies according to its national interests and comparative advantages. While every European government will take its own position bilaterally, there can be some ‘unity in diversity’; an umbrella set of principles that can guide the work of the EU countries.</w:t>
      </w:r>
      <w:r w:rsidR="008C3597" w:rsidRPr="00DA583E">
        <w:rPr>
          <w:sz w:val="16"/>
        </w:rPr>
        <w:t xml:space="preserve"> </w:t>
      </w:r>
      <w:r w:rsidRPr="008C3597">
        <w:rPr>
          <w:rStyle w:val="StyleBoldUnderline"/>
        </w:rPr>
        <w:t>European governments should</w:t>
      </w:r>
      <w:r w:rsidRPr="00DA583E">
        <w:rPr>
          <w:sz w:val="16"/>
        </w:rPr>
        <w:t xml:space="preserve"> continue to </w:t>
      </w:r>
      <w:r w:rsidRPr="008C3597">
        <w:rPr>
          <w:rStyle w:val="StyleBoldUnderline"/>
        </w:rPr>
        <w:t>press Cuba on issues related to democracy and human rights</w:t>
      </w:r>
      <w:r w:rsidRPr="00DA583E">
        <w:rPr>
          <w:sz w:val="16"/>
        </w:rPr>
        <w:t xml:space="preserve">, including addressing their concerns in meetings with Cuban officials. </w:t>
      </w:r>
      <w:r w:rsidRPr="008C3597">
        <w:rPr>
          <w:rStyle w:val="StyleBoldUnderline"/>
        </w:rPr>
        <w:t>EU embassies can be seen as a safe haven for dissidents and the EU can retain contacts with these groups and other opposition groups such as the church</w:t>
      </w:r>
      <w:r w:rsidRPr="00DA583E">
        <w:rPr>
          <w:sz w:val="16"/>
        </w:rPr>
        <w:t xml:space="preserve">. However, </w:t>
      </w:r>
      <w:r w:rsidRPr="008C3597">
        <w:rPr>
          <w:rStyle w:val="StyleBoldUnderline"/>
        </w:rPr>
        <w:t xml:space="preserve">the EU does well to </w:t>
      </w:r>
      <w:r w:rsidRPr="008C3597">
        <w:rPr>
          <w:rStyle w:val="Emphasis"/>
        </w:rPr>
        <w:t>avoid supporting</w:t>
      </w:r>
      <w:r w:rsidRPr="008C3597">
        <w:rPr>
          <w:rStyle w:val="StyleBoldUnderline"/>
        </w:rPr>
        <w:t xml:space="preserve"> these groups financially, i</w:t>
      </w:r>
      <w:r w:rsidRPr="00DA583E">
        <w:rPr>
          <w:sz w:val="16"/>
        </w:rPr>
        <w:t xml:space="preserve">n part </w:t>
      </w:r>
      <w:r w:rsidRPr="008C3597">
        <w:rPr>
          <w:rStyle w:val="StyleBoldUnderline"/>
        </w:rPr>
        <w:t xml:space="preserve">because this </w:t>
      </w:r>
      <w:r w:rsidRPr="008C3597">
        <w:rPr>
          <w:rStyle w:val="Emphasis"/>
        </w:rPr>
        <w:t>undermines</w:t>
      </w:r>
      <w:r w:rsidRPr="008C3597">
        <w:rPr>
          <w:rStyle w:val="StyleBoldUnderline"/>
        </w:rPr>
        <w:t xml:space="preserve"> their legitimacy in Cuba</w:t>
      </w:r>
      <w:r w:rsidRPr="00DA583E">
        <w:rPr>
          <w:sz w:val="16"/>
        </w:rPr>
        <w:t xml:space="preserve"> </w:t>
      </w:r>
      <w:r w:rsidRPr="008C3597">
        <w:rPr>
          <w:rStyle w:val="StyleBoldUnderline"/>
        </w:rPr>
        <w:t xml:space="preserve">and attracts the attention of state security, thereby </w:t>
      </w:r>
      <w:r w:rsidRPr="008C3597">
        <w:rPr>
          <w:rStyle w:val="Emphasis"/>
        </w:rPr>
        <w:t>multiplying</w:t>
      </w:r>
      <w:r w:rsidRPr="008C3597">
        <w:rPr>
          <w:rStyle w:val="StyleBoldUnderline"/>
        </w:rPr>
        <w:t xml:space="preserve"> their problems.</w:t>
      </w:r>
      <w:r w:rsidR="008C3597">
        <w:rPr>
          <w:rStyle w:val="StyleBoldUnderline"/>
        </w:rPr>
        <w:t xml:space="preserve"> </w:t>
      </w:r>
      <w:r w:rsidRPr="008C3597">
        <w:rPr>
          <w:rStyle w:val="Emphasis"/>
        </w:rPr>
        <w:t>Economic engagement</w:t>
      </w:r>
      <w:r w:rsidRPr="00DA583E">
        <w:rPr>
          <w:sz w:val="16"/>
        </w:rPr>
        <w:t xml:space="preserve"> </w:t>
      </w:r>
      <w:r w:rsidRPr="008C3597">
        <w:rPr>
          <w:rStyle w:val="StyleBoldUnderline"/>
        </w:rPr>
        <w:t>is another bedrock principle for Europe</w:t>
      </w:r>
      <w:r w:rsidRPr="00DA583E">
        <w:rPr>
          <w:sz w:val="16"/>
        </w:rPr>
        <w:t xml:space="preserve">. </w:t>
      </w:r>
      <w:r w:rsidRPr="008C3597">
        <w:rPr>
          <w:rStyle w:val="StyleBoldUnderline"/>
        </w:rPr>
        <w:t xml:space="preserve">Through two-way trade, investment, and tourism, the EU can create </w:t>
      </w:r>
      <w:r w:rsidRPr="008C3597">
        <w:rPr>
          <w:rStyle w:val="Emphasis"/>
        </w:rPr>
        <w:t>incentives for gradual change</w:t>
      </w:r>
      <w:r w:rsidRPr="00DA583E">
        <w:rPr>
          <w:sz w:val="16"/>
        </w:rPr>
        <w:t xml:space="preserve">. But </w:t>
      </w:r>
      <w:r w:rsidRPr="008C3597">
        <w:rPr>
          <w:rStyle w:val="StyleBoldUnderline"/>
        </w:rPr>
        <w:t>the EU should move beyond these pillars of economic engagement</w:t>
      </w:r>
      <w:r w:rsidRPr="00DA583E">
        <w:rPr>
          <w:sz w:val="16"/>
        </w:rPr>
        <w:t xml:space="preserve">. Through European lending institutions and joint ventures, </w:t>
      </w:r>
      <w:r w:rsidRPr="008C3597">
        <w:rPr>
          <w:rStyle w:val="StyleBoldUnderline"/>
        </w:rPr>
        <w:t>the EU is well-positioned to advise and encourage the process of ‘enterprise perfecting’</w:t>
      </w:r>
      <w:r w:rsidRPr="00DA583E">
        <w:rPr>
          <w:sz w:val="16"/>
        </w:rPr>
        <w:t xml:space="preserve"> </w:t>
      </w:r>
      <w:r w:rsidRPr="008C3597">
        <w:rPr>
          <w:rStyle w:val="StyleBoldUnderline"/>
        </w:rPr>
        <w:t>that Raúl Castro has made a public goal</w:t>
      </w:r>
      <w:r w:rsidRPr="00DA583E">
        <w:rPr>
          <w:sz w:val="16"/>
        </w:rPr>
        <w:t xml:space="preserve">. Additionally, </w:t>
      </w:r>
      <w:r w:rsidRPr="008C3597">
        <w:rPr>
          <w:rStyle w:val="StyleBoldUnderline"/>
        </w:rPr>
        <w:t xml:space="preserve">communication and cooperation with European states with strong public service sectors could be beneficial to both </w:t>
      </w:r>
      <w:r w:rsidRPr="008C3597">
        <w:rPr>
          <w:rStyle w:val="StyleBoldUnderline"/>
        </w:rPr>
        <w:lastRenderedPageBreak/>
        <w:t>parties</w:t>
      </w:r>
      <w:r w:rsidRPr="00DA583E">
        <w:rPr>
          <w:sz w:val="16"/>
        </w:rPr>
        <w:t xml:space="preserve">. Europe has lauded the achievements of Cuban healthcare and education while acknowledging that public oversight in these sectors often limits efficiency and creates shortages of supplies and personnel. While Europe might not be fertile ground for a Barrio Adentro programme like the one that has placed about 25,000 Cuban doctors abroad in Venezuela, </w:t>
      </w:r>
      <w:r w:rsidRPr="008C3597">
        <w:rPr>
          <w:rStyle w:val="StyleBoldUnderline"/>
        </w:rPr>
        <w:t>the EU social democracy model might be one that is more appealing to the Cubans than the prevalent US socio-economic model.</w:t>
      </w:r>
      <w:r w:rsidR="008C3597" w:rsidRPr="00DA583E">
        <w:rPr>
          <w:sz w:val="16"/>
        </w:rPr>
        <w:t xml:space="preserve"> </w:t>
      </w:r>
      <w:r w:rsidRPr="00DA583E">
        <w:rPr>
          <w:sz w:val="16"/>
        </w:rPr>
        <w:t xml:space="preserve">At the moment, </w:t>
      </w:r>
      <w:r w:rsidRPr="008C3597">
        <w:rPr>
          <w:rStyle w:val="StyleBoldUnderline"/>
        </w:rPr>
        <w:t>the EU has</w:t>
      </w:r>
      <w:r w:rsidRPr="00DA583E">
        <w:rPr>
          <w:sz w:val="16"/>
        </w:rPr>
        <w:t xml:space="preserve"> relatively </w:t>
      </w:r>
      <w:r w:rsidRPr="008C3597">
        <w:rPr>
          <w:rStyle w:val="StyleBoldUnderline"/>
        </w:rPr>
        <w:t>high-level contacts with and access to Cuban government</w:t>
      </w:r>
      <w:r w:rsidRPr="00DA583E">
        <w:rPr>
          <w:sz w:val="16"/>
        </w:rPr>
        <w:t xml:space="preserve"> </w:t>
      </w:r>
      <w:r w:rsidRPr="008C3597">
        <w:rPr>
          <w:rStyle w:val="StyleBoldUnderline"/>
        </w:rPr>
        <w:t>officials</w:t>
      </w:r>
      <w:r w:rsidRPr="00DA583E">
        <w:rPr>
          <w:sz w:val="16"/>
        </w:rPr>
        <w:t xml:space="preserve">. </w:t>
      </w:r>
      <w:r w:rsidRPr="008C3597">
        <w:rPr>
          <w:rStyle w:val="StyleBoldUnderline"/>
        </w:rPr>
        <w:t>This is the primary advantage</w:t>
      </w:r>
      <w:r w:rsidRPr="00DA583E">
        <w:rPr>
          <w:sz w:val="16"/>
        </w:rPr>
        <w:t xml:space="preserve"> </w:t>
      </w:r>
      <w:r w:rsidRPr="008C3597">
        <w:rPr>
          <w:rStyle w:val="StyleBoldUnderline"/>
        </w:rPr>
        <w:t>of the European position</w:t>
      </w:r>
      <w:r w:rsidRPr="00DA583E">
        <w:rPr>
          <w:sz w:val="16"/>
        </w:rPr>
        <w:t xml:space="preserve"> and this level of communication should be maintained if not expanded. </w:t>
      </w:r>
      <w:r w:rsidRPr="008C3597">
        <w:rPr>
          <w:rStyle w:val="StyleBoldUnderline"/>
        </w:rPr>
        <w:t>The EU could seize the opportunity to reach out to Raúl following Fidel’s death</w:t>
      </w:r>
      <w:r w:rsidRPr="00DA583E">
        <w:rPr>
          <w:sz w:val="16"/>
        </w:rPr>
        <w:t xml:space="preserve">. </w:t>
      </w:r>
      <w:r w:rsidRPr="008C3597">
        <w:rPr>
          <w:rStyle w:val="Emphasis"/>
        </w:rPr>
        <w:t>Raúl may be inclined to work with European governments</w:t>
      </w:r>
      <w:r w:rsidRPr="00DA583E">
        <w:rPr>
          <w:sz w:val="16"/>
        </w:rPr>
        <w:t xml:space="preserve">. </w:t>
      </w:r>
      <w:r w:rsidRPr="008C3597">
        <w:rPr>
          <w:rStyle w:val="StyleBoldUnderline"/>
        </w:rPr>
        <w:t xml:space="preserve">The EU is </w:t>
      </w:r>
      <w:r w:rsidRPr="008C3597">
        <w:rPr>
          <w:rStyle w:val="Emphasis"/>
        </w:rPr>
        <w:t>particularly well-positioned</w:t>
      </w:r>
      <w:r w:rsidRPr="008C3597">
        <w:rPr>
          <w:rStyle w:val="StyleBoldUnderline"/>
        </w:rPr>
        <w:t xml:space="preserve"> to engage and influence the new government, because, </w:t>
      </w:r>
      <w:r w:rsidRPr="008C3597">
        <w:rPr>
          <w:rStyle w:val="Emphasis"/>
        </w:rPr>
        <w:t>unlike the U</w:t>
      </w:r>
      <w:r w:rsidRPr="00DA583E">
        <w:rPr>
          <w:sz w:val="16"/>
        </w:rPr>
        <w:t>nited</w:t>
      </w:r>
      <w:r w:rsidRPr="008C3597">
        <w:rPr>
          <w:rStyle w:val="StyleBoldUnderline"/>
        </w:rPr>
        <w:t xml:space="preserve"> </w:t>
      </w:r>
      <w:r w:rsidRPr="008C3597">
        <w:rPr>
          <w:rStyle w:val="Emphasis"/>
        </w:rPr>
        <w:t>S</w:t>
      </w:r>
      <w:r w:rsidRPr="008C3597">
        <w:rPr>
          <w:rStyle w:val="StyleBoldUnderline"/>
        </w:rPr>
        <w:t xml:space="preserve">tates, it is not perceived to be </w:t>
      </w:r>
      <w:r w:rsidRPr="00DA583E">
        <w:rPr>
          <w:rStyle w:val="Emphasis"/>
        </w:rPr>
        <w:t>openly adversarial.</w:t>
      </w:r>
      <w:r w:rsidR="008C3597">
        <w:rPr>
          <w:rStyle w:val="StyleBoldUnderline"/>
        </w:rPr>
        <w:t xml:space="preserve"> </w:t>
      </w:r>
      <w:r w:rsidRPr="00DA583E">
        <w:rPr>
          <w:sz w:val="16"/>
        </w:rPr>
        <w:t xml:space="preserve">However, the </w:t>
      </w:r>
      <w:r w:rsidRPr="008C3597">
        <w:rPr>
          <w:rStyle w:val="StyleBoldUnderline"/>
        </w:rPr>
        <w:t>European role in a future democratic transition in Cuba will be limited by the fact that any political or economic change in Cuba will need to be managed first and foremost by the Cubans</w:t>
      </w:r>
      <w:r w:rsidRPr="00DA583E">
        <w:rPr>
          <w:sz w:val="16"/>
        </w:rPr>
        <w:t xml:space="preserve"> themselves. Internationally</w:t>
      </w:r>
      <w:r w:rsidRPr="008C3597">
        <w:rPr>
          <w:rStyle w:val="StyleBoldUnderline"/>
        </w:rPr>
        <w:t>, the U</w:t>
      </w:r>
      <w:r w:rsidRPr="00DA583E">
        <w:rPr>
          <w:sz w:val="16"/>
        </w:rPr>
        <w:t xml:space="preserve">nited </w:t>
      </w:r>
      <w:r w:rsidRPr="008C3597">
        <w:rPr>
          <w:rStyle w:val="StyleBoldUnderline"/>
        </w:rPr>
        <w:t>S</w:t>
      </w:r>
      <w:r w:rsidRPr="00DA583E">
        <w:rPr>
          <w:sz w:val="16"/>
        </w:rPr>
        <w:t xml:space="preserve">tates </w:t>
      </w:r>
      <w:r w:rsidRPr="008C3597">
        <w:rPr>
          <w:rStyle w:val="StyleBoldUnderline"/>
        </w:rPr>
        <w:t>remains the dominant</w:t>
      </w:r>
      <w:r w:rsidRPr="00DA583E">
        <w:rPr>
          <w:sz w:val="16"/>
        </w:rPr>
        <w:t xml:space="preserve"> </w:t>
      </w:r>
      <w:r w:rsidRPr="008C3597">
        <w:rPr>
          <w:rStyle w:val="StyleBoldUnderline"/>
        </w:rPr>
        <w:t>actor</w:t>
      </w:r>
      <w:r w:rsidRPr="00DA583E">
        <w:rPr>
          <w:sz w:val="16"/>
        </w:rPr>
        <w:t xml:space="preserve"> for reasons of political and economic weight, proximity, and history, and few European countries (except perhaps Spain) have either the interest or the capacity to play a major role. </w:t>
      </w:r>
      <w:r w:rsidRPr="008C3597">
        <w:rPr>
          <w:rStyle w:val="StyleBoldUnderline"/>
        </w:rPr>
        <w:t>Still, some sort of multilateral guidelines would be useful for countries as they search for effective policies during the transition</w:t>
      </w:r>
      <w:r w:rsidRPr="00DA583E">
        <w:rPr>
          <w:sz w:val="16"/>
        </w:rPr>
        <w:t xml:space="preserve"> period </w:t>
      </w:r>
      <w:r w:rsidRPr="008C3597">
        <w:rPr>
          <w:rStyle w:val="StyleBoldUnderline"/>
        </w:rPr>
        <w:t>in</w:t>
      </w:r>
      <w:r w:rsidRPr="00DA583E">
        <w:rPr>
          <w:sz w:val="16"/>
        </w:rPr>
        <w:t xml:space="preserve"> </w:t>
      </w:r>
      <w:r w:rsidRPr="008C3597">
        <w:rPr>
          <w:rStyle w:val="StyleBoldUnderline"/>
        </w:rPr>
        <w:t>Cuba</w:t>
      </w:r>
      <w:r w:rsidRPr="00DA583E">
        <w:rPr>
          <w:sz w:val="16"/>
        </w:rPr>
        <w:t xml:space="preserve">. </w:t>
      </w:r>
      <w:r w:rsidRPr="008C3597">
        <w:rPr>
          <w:rStyle w:val="StyleBoldUnderline"/>
        </w:rPr>
        <w:t>A coordinated effort from Europe would</w:t>
      </w:r>
      <w:r w:rsidRPr="00DA583E">
        <w:rPr>
          <w:sz w:val="16"/>
        </w:rPr>
        <w:t xml:space="preserve"> also </w:t>
      </w:r>
      <w:r w:rsidRPr="008C3597">
        <w:rPr>
          <w:rStyle w:val="StyleBoldUnderline"/>
        </w:rPr>
        <w:t>have more weight in influencing the new Cuban</w:t>
      </w:r>
      <w:r w:rsidRPr="00DA583E">
        <w:rPr>
          <w:sz w:val="16"/>
        </w:rPr>
        <w:t xml:space="preserve"> </w:t>
      </w:r>
      <w:r w:rsidRPr="008C3597">
        <w:rPr>
          <w:rStyle w:val="StyleBoldUnderline"/>
        </w:rPr>
        <w:t>leadership</w:t>
      </w:r>
      <w:r w:rsidRPr="00DA583E">
        <w:rPr>
          <w:sz w:val="16"/>
        </w:rPr>
        <w:t xml:space="preserve">. </w:t>
      </w:r>
      <w:r w:rsidRPr="008C3597">
        <w:rPr>
          <w:rStyle w:val="StyleBoldUnderline"/>
        </w:rPr>
        <w:t>In order to build a consensus that utilizes the leverage of collective action on the part of all</w:t>
      </w:r>
      <w:r w:rsidRPr="00DA583E">
        <w:rPr>
          <w:sz w:val="16"/>
        </w:rPr>
        <w:t xml:space="preserve"> 27 </w:t>
      </w:r>
      <w:r w:rsidRPr="008C3597">
        <w:rPr>
          <w:rStyle w:val="StyleBoldUnderline"/>
        </w:rPr>
        <w:t>member states but does not compromise the core beliefs of each, the EU could act in the following areas:</w:t>
      </w:r>
      <w:r w:rsidR="008C3597">
        <w:rPr>
          <w:rStyle w:val="StyleBoldUnderline"/>
        </w:rPr>
        <w:t xml:space="preserve"> </w:t>
      </w:r>
      <w:r w:rsidRPr="00DA583E">
        <w:rPr>
          <w:sz w:val="16"/>
        </w:rPr>
        <w:t>1.</w:t>
      </w:r>
      <w:r w:rsidR="008C3597" w:rsidRPr="00DA583E">
        <w:rPr>
          <w:sz w:val="16"/>
        </w:rPr>
        <w:t xml:space="preserve"> </w:t>
      </w:r>
      <w:r w:rsidRPr="008C3597">
        <w:rPr>
          <w:rStyle w:val="Emphasis"/>
        </w:rPr>
        <w:t>Establish a high-level non-governmental forum for multilateral dialogue</w:t>
      </w:r>
      <w:r w:rsidRPr="00DA583E">
        <w:rPr>
          <w:sz w:val="16"/>
        </w:rPr>
        <w:t xml:space="preserve">. The wide range of </w:t>
      </w:r>
      <w:r w:rsidRPr="008C3597">
        <w:rPr>
          <w:rStyle w:val="StyleBoldUnderline"/>
        </w:rPr>
        <w:t>international stakeholders engaged with Cuba</w:t>
      </w:r>
      <w:r w:rsidRPr="00DA583E">
        <w:rPr>
          <w:sz w:val="16"/>
        </w:rPr>
        <w:t xml:space="preserve">—including </w:t>
      </w:r>
      <w:r w:rsidRPr="008C3597">
        <w:rPr>
          <w:rStyle w:val="StyleBoldUnderline"/>
        </w:rPr>
        <w:t>foreign governments</w:t>
      </w:r>
      <w:r w:rsidRPr="00DA583E">
        <w:rPr>
          <w:sz w:val="16"/>
        </w:rPr>
        <w:t xml:space="preserve">, international </w:t>
      </w:r>
      <w:r w:rsidRPr="008C3597">
        <w:rPr>
          <w:rStyle w:val="StyleBoldUnderline"/>
        </w:rPr>
        <w:t>development agencies, Cuban diaspora groups, and NGOs—would benefit from a more regular forum for communication.</w:t>
      </w:r>
      <w:r w:rsidRPr="00DA583E">
        <w:rPr>
          <w:sz w:val="16"/>
        </w:rPr>
        <w:t xml:space="preserve"> </w:t>
      </w:r>
      <w:r w:rsidRPr="008C3597">
        <w:rPr>
          <w:rStyle w:val="StyleBoldUnderline"/>
        </w:rPr>
        <w:t>It is clear that the sensitivity of the Cuban issue for the governments of Europe means that official governmental channels are ill-suited to generate constructive dialogue.</w:t>
      </w:r>
      <w:r w:rsidRPr="00DA583E">
        <w:rPr>
          <w:sz w:val="16"/>
        </w:rPr>
        <w:t xml:space="preserve"> </w:t>
      </w:r>
      <w:r w:rsidRPr="008C3597">
        <w:rPr>
          <w:rStyle w:val="StyleBoldUnderline"/>
        </w:rPr>
        <w:t>International and multilateral institutions are</w:t>
      </w:r>
      <w:r w:rsidRPr="00DA583E">
        <w:rPr>
          <w:sz w:val="16"/>
        </w:rPr>
        <w:t xml:space="preserve"> similarly </w:t>
      </w:r>
      <w:r w:rsidRPr="008C3597">
        <w:rPr>
          <w:rStyle w:val="StyleBoldUnderline"/>
        </w:rPr>
        <w:t>constrained—either because Cuba is not a member</w:t>
      </w:r>
      <w:r w:rsidRPr="00DA583E">
        <w:rPr>
          <w:sz w:val="16"/>
        </w:rPr>
        <w:t>, as is the case with the Organization of the American States and the main multilateral development banks—</w:t>
      </w:r>
      <w:r w:rsidRPr="008C3597">
        <w:rPr>
          <w:rStyle w:val="StyleBoldUnderline"/>
        </w:rPr>
        <w:t>or because Cuba’s official participation would make frank discussion difficult, as is true in the context of the UN or the Ibero-American Summit process</w:t>
      </w:r>
      <w:r w:rsidRPr="00DA583E">
        <w:rPr>
          <w:sz w:val="16"/>
        </w:rPr>
        <w:t>.</w:t>
      </w:r>
      <w:r w:rsidR="008C3597" w:rsidRPr="00DA583E">
        <w:rPr>
          <w:sz w:val="16"/>
        </w:rPr>
        <w:t xml:space="preserve"> </w:t>
      </w:r>
      <w:r w:rsidRPr="00DA583E">
        <w:rPr>
          <w:sz w:val="16"/>
        </w:rPr>
        <w:t>2.</w:t>
      </w:r>
      <w:r w:rsidR="008C3597" w:rsidRPr="00DA583E">
        <w:rPr>
          <w:sz w:val="16"/>
        </w:rPr>
        <w:t xml:space="preserve"> </w:t>
      </w:r>
      <w:r w:rsidRPr="008C3597">
        <w:rPr>
          <w:rStyle w:val="Emphasis"/>
        </w:rPr>
        <w:t xml:space="preserve">Work with Latin America’s progressive democrats to re-engage with Cuba. </w:t>
      </w:r>
      <w:r w:rsidRPr="00DA583E">
        <w:rPr>
          <w:sz w:val="16"/>
        </w:rPr>
        <w:t xml:space="preserve">Over the past decade, a number of Latin America’s historically left-wing parties have won power and carved out a moderate, democratic approach to governance in the region. While Venezuela’s Hugo Chávez has emerged as the most visible symbol of the Latin American left, the reality is that progressive leaders with democratic values and moderate economic policies have won power in Brazil and Chile and other democratic left-wing parties are active throughout South and Central America. Many of these leaders favour strong ties with Washington and have gently pressured Cuba to reform politically. However, </w:t>
      </w:r>
      <w:r w:rsidRPr="008C3597">
        <w:rPr>
          <w:rStyle w:val="StyleBoldUnderline"/>
        </w:rPr>
        <w:t>many of these leaders have essentially ceded the issue of Cuba to the region’s left-wing populist leaders with tense ties with the</w:t>
      </w:r>
      <w:r w:rsidRPr="00DA583E">
        <w:rPr>
          <w:sz w:val="16"/>
        </w:rPr>
        <w:t xml:space="preserve"> </w:t>
      </w:r>
      <w:r w:rsidRPr="008C3597">
        <w:rPr>
          <w:rStyle w:val="StyleBoldUnderline"/>
        </w:rPr>
        <w:t>U</w:t>
      </w:r>
      <w:r w:rsidRPr="00DA583E">
        <w:rPr>
          <w:sz w:val="16"/>
        </w:rPr>
        <w:t xml:space="preserve">nited </w:t>
      </w:r>
      <w:r w:rsidRPr="008C3597">
        <w:rPr>
          <w:rStyle w:val="StyleBoldUnderline"/>
        </w:rPr>
        <w:t>S</w:t>
      </w:r>
      <w:r w:rsidRPr="00DA583E">
        <w:rPr>
          <w:sz w:val="16"/>
        </w:rPr>
        <w:t xml:space="preserve">tates, </w:t>
      </w:r>
      <w:r w:rsidRPr="008C3597">
        <w:rPr>
          <w:rStyle w:val="StyleBoldUnderline"/>
        </w:rPr>
        <w:t>such as Venezuela and Bolivia</w:t>
      </w:r>
      <w:r w:rsidRPr="00DA583E">
        <w:rPr>
          <w:sz w:val="16"/>
        </w:rPr>
        <w:t xml:space="preserve">. </w:t>
      </w:r>
      <w:r w:rsidRPr="008C3597">
        <w:rPr>
          <w:rStyle w:val="StyleBoldUnderline"/>
        </w:rPr>
        <w:t>The hemisphere’s political template</w:t>
      </w:r>
      <w:r w:rsidRPr="00DA583E">
        <w:rPr>
          <w:sz w:val="16"/>
        </w:rPr>
        <w:t xml:space="preserve"> today </w:t>
      </w:r>
      <w:r w:rsidRPr="008C3597">
        <w:rPr>
          <w:rStyle w:val="StyleBoldUnderline"/>
        </w:rPr>
        <w:t>presents an opportunity for Latin America’s moderate countries</w:t>
      </w:r>
      <w:r w:rsidRPr="00DA583E">
        <w:rPr>
          <w:sz w:val="16"/>
        </w:rPr>
        <w:t xml:space="preserve"> </w:t>
      </w:r>
      <w:r w:rsidRPr="008C3597">
        <w:rPr>
          <w:rStyle w:val="StyleBoldUnderline"/>
        </w:rPr>
        <w:t>to become more active in bringing Cuba into the democratic community of states</w:t>
      </w:r>
      <w:r w:rsidRPr="00DA583E">
        <w:rPr>
          <w:sz w:val="16"/>
        </w:rPr>
        <w:t xml:space="preserve">. </w:t>
      </w:r>
      <w:r w:rsidRPr="008C3597">
        <w:rPr>
          <w:rStyle w:val="StyleBoldUnderline"/>
        </w:rPr>
        <w:t>One</w:t>
      </w:r>
      <w:r w:rsidRPr="00DA583E">
        <w:rPr>
          <w:sz w:val="16"/>
        </w:rPr>
        <w:t xml:space="preserve"> </w:t>
      </w:r>
      <w:r w:rsidRPr="008C3597">
        <w:rPr>
          <w:rStyle w:val="StyleBoldUnderline"/>
        </w:rPr>
        <w:t>starting point would be to assemble a group of 10-12 current and former Latin American officials with unquestionable democratic credentials at home and a reasonable level of access to the Cuban government</w:t>
      </w:r>
      <w:r w:rsidRPr="00DA583E">
        <w:rPr>
          <w:sz w:val="16"/>
        </w:rPr>
        <w:t>, who could meet with high-level Cubans from all sectors of society and assess the thinking of the current Cuban leadership and suggest possible ways forward.</w:t>
      </w:r>
      <w:r w:rsidR="008C3597" w:rsidRPr="00DA583E">
        <w:rPr>
          <w:sz w:val="16"/>
        </w:rPr>
        <w:t xml:space="preserve"> </w:t>
      </w:r>
      <w:r w:rsidRPr="00DA583E">
        <w:rPr>
          <w:sz w:val="16"/>
        </w:rPr>
        <w:t>3</w:t>
      </w:r>
      <w:r w:rsidRPr="008C3597">
        <w:rPr>
          <w:rStyle w:val="Emphasis"/>
        </w:rPr>
        <w:t>.</w:t>
      </w:r>
      <w:r w:rsidR="008C3597">
        <w:rPr>
          <w:rStyle w:val="Emphasis"/>
        </w:rPr>
        <w:t xml:space="preserve"> </w:t>
      </w:r>
      <w:r w:rsidRPr="008C3597">
        <w:rPr>
          <w:rStyle w:val="Emphasis"/>
        </w:rPr>
        <w:t>Replace the European Common Position with an approach that better suits the diverse interests and comparative advantages of the member countries</w:t>
      </w:r>
      <w:r w:rsidRPr="00DA583E">
        <w:rPr>
          <w:sz w:val="16"/>
        </w:rPr>
        <w:t xml:space="preserve">. </w:t>
      </w:r>
      <w:r w:rsidRPr="008C3597">
        <w:rPr>
          <w:rStyle w:val="StyleBoldUnderline"/>
        </w:rPr>
        <w:t>The</w:t>
      </w:r>
      <w:r w:rsidRPr="00DA583E">
        <w:rPr>
          <w:sz w:val="16"/>
        </w:rPr>
        <w:t xml:space="preserve"> European Union’s </w:t>
      </w:r>
      <w:r w:rsidRPr="008C3597">
        <w:rPr>
          <w:rStyle w:val="StyleBoldUnderline"/>
        </w:rPr>
        <w:t>Common Position</w:t>
      </w:r>
      <w:r w:rsidRPr="00DA583E">
        <w:rPr>
          <w:sz w:val="16"/>
        </w:rPr>
        <w:t xml:space="preserve"> </w:t>
      </w:r>
      <w:r w:rsidRPr="008C3597">
        <w:rPr>
          <w:rStyle w:val="StyleBoldUnderline"/>
        </w:rPr>
        <w:t>has outlived its usefulness and</w:t>
      </w:r>
      <w:r w:rsidRPr="00DA583E">
        <w:rPr>
          <w:sz w:val="16"/>
        </w:rPr>
        <w:t xml:space="preserve"> has </w:t>
      </w:r>
      <w:r w:rsidRPr="008C3597">
        <w:rPr>
          <w:rStyle w:val="StyleBoldUnderline"/>
        </w:rPr>
        <w:t>hindered EU member states from developing a more flexible approach</w:t>
      </w:r>
      <w:r w:rsidRPr="00DA583E">
        <w:rPr>
          <w:sz w:val="16"/>
        </w:rPr>
        <w:t xml:space="preserve"> </w:t>
      </w:r>
      <w:r w:rsidRPr="008C3597">
        <w:rPr>
          <w:rStyle w:val="StyleBoldUnderline"/>
        </w:rPr>
        <w:t>tailored to strengths and interests of each nation</w:t>
      </w:r>
      <w:r w:rsidRPr="00DA583E">
        <w:rPr>
          <w:sz w:val="16"/>
        </w:rPr>
        <w:t xml:space="preserve">. </w:t>
      </w:r>
      <w:r w:rsidRPr="008C3597">
        <w:rPr>
          <w:rStyle w:val="StyleBoldUnderline"/>
        </w:rPr>
        <w:t>It may be more helpful for EU members to agree to a narrow set of guiding principles, such as support for expanding political and civil liberties, the importance of dialogue, and continued economic engagement</w:t>
      </w:r>
      <w:r w:rsidRPr="00DA583E">
        <w:rPr>
          <w:sz w:val="16"/>
        </w:rPr>
        <w:t xml:space="preserve">, rather than attempt to have a single policy of conditional engagement with the regime. Certain European governments can work to identify people in middle-to-senior management in the Cuban Government who might be open to change, especially in the economic sphere. Other governments may be better suited to work with non-governmental institutions such as the church or emerging non-state actors. </w:t>
      </w:r>
      <w:r w:rsidRPr="00DA583E">
        <w:rPr>
          <w:sz w:val="16"/>
        </w:rPr>
        <w:lastRenderedPageBreak/>
        <w:t>A recast strategy by the European Union would allow it to harness its diversity as a strength in approaching Cuba, rather than a weakness that results in a watered-down approach to Cuba.</w:t>
      </w:r>
      <w:r w:rsidR="008C3597" w:rsidRPr="00DA583E">
        <w:rPr>
          <w:sz w:val="16"/>
        </w:rPr>
        <w:t xml:space="preserve"> </w:t>
      </w:r>
      <w:r w:rsidRPr="00DA583E">
        <w:rPr>
          <w:sz w:val="16"/>
        </w:rPr>
        <w:t>4.</w:t>
      </w:r>
      <w:r w:rsidR="008C3597" w:rsidRPr="00DA583E">
        <w:rPr>
          <w:sz w:val="16"/>
        </w:rPr>
        <w:t xml:space="preserve"> </w:t>
      </w:r>
      <w:r w:rsidRPr="008C3597">
        <w:rPr>
          <w:rStyle w:val="Emphasis"/>
        </w:rPr>
        <w:t>Encourage the integration of Cuba into the global economic and political system</w:t>
      </w:r>
      <w:r w:rsidRPr="00DA583E">
        <w:rPr>
          <w:sz w:val="16"/>
        </w:rPr>
        <w:t xml:space="preserve">. </w:t>
      </w:r>
      <w:r w:rsidRPr="008C3597">
        <w:rPr>
          <w:rStyle w:val="StyleBoldUnderline"/>
        </w:rPr>
        <w:t>Cuba has grown accustomed to operating with diplomatic skill a</w:t>
      </w:r>
      <w:r w:rsidRPr="00DA583E">
        <w:rPr>
          <w:sz w:val="16"/>
        </w:rPr>
        <w:t xml:space="preserve">nd aplomb </w:t>
      </w:r>
      <w:r w:rsidRPr="008C3597">
        <w:rPr>
          <w:rStyle w:val="StyleBoldUnderline"/>
        </w:rPr>
        <w:t>within multilateral institutions like</w:t>
      </w:r>
      <w:r w:rsidRPr="00DA583E">
        <w:rPr>
          <w:sz w:val="16"/>
        </w:rPr>
        <w:t xml:space="preserve"> </w:t>
      </w:r>
      <w:r w:rsidRPr="008C3597">
        <w:rPr>
          <w:rStyle w:val="StyleBoldUnderline"/>
        </w:rPr>
        <w:t>the UN and the Non-Aligned Movement</w:t>
      </w:r>
      <w:r w:rsidRPr="00DA583E">
        <w:rPr>
          <w:sz w:val="16"/>
        </w:rPr>
        <w:t xml:space="preserve"> </w:t>
      </w:r>
      <w:r w:rsidRPr="008C3597">
        <w:rPr>
          <w:rStyle w:val="StyleBoldUnderline"/>
        </w:rPr>
        <w:t>and has garnered political capital within those</w:t>
      </w:r>
      <w:r w:rsidRPr="00DA583E">
        <w:rPr>
          <w:sz w:val="16"/>
        </w:rPr>
        <w:t xml:space="preserve"> orders as a traditionally shunned entity. </w:t>
      </w:r>
      <w:r w:rsidRPr="008C3597">
        <w:rPr>
          <w:rStyle w:val="StyleBoldUnderline"/>
        </w:rPr>
        <w:t>But Cuban absence in other crucial bodies, such as the OAS, the World Bank, the International Monetary Fund, and the Inter-American Development Bank</w:t>
      </w:r>
      <w:r w:rsidRPr="00DA583E">
        <w:rPr>
          <w:sz w:val="16"/>
        </w:rPr>
        <w:t xml:space="preserve">, </w:t>
      </w:r>
      <w:r w:rsidRPr="008C3597">
        <w:rPr>
          <w:rStyle w:val="StyleBoldUnderline"/>
        </w:rPr>
        <w:t>hinders Cuba’s integration into the core institutions of the international community</w:t>
      </w:r>
      <w:r w:rsidRPr="00DA583E">
        <w:rPr>
          <w:sz w:val="16"/>
        </w:rPr>
        <w:t xml:space="preserve"> </w:t>
      </w:r>
      <w:r w:rsidRPr="008C3597">
        <w:rPr>
          <w:rStyle w:val="StyleBoldUnderline"/>
        </w:rPr>
        <w:t xml:space="preserve">and misses a key opportunity to engage Cuba </w:t>
      </w:r>
      <w:r w:rsidRPr="008C3597">
        <w:rPr>
          <w:rStyle w:val="Emphasis"/>
        </w:rPr>
        <w:t>multilaterally</w:t>
      </w:r>
      <w:r w:rsidRPr="00DA583E">
        <w:rPr>
          <w:sz w:val="16"/>
        </w:rPr>
        <w:t xml:space="preserve"> </w:t>
      </w:r>
      <w:r w:rsidRPr="008C3597">
        <w:rPr>
          <w:rStyle w:val="StyleBoldUnderline"/>
        </w:rPr>
        <w:t>on core political and economic questions</w:t>
      </w:r>
      <w:r w:rsidRPr="00DA583E">
        <w:rPr>
          <w:sz w:val="16"/>
        </w:rPr>
        <w:t xml:space="preserve">. </w:t>
      </w:r>
      <w:r w:rsidRPr="008C3597">
        <w:rPr>
          <w:rStyle w:val="StyleBoldUnderline"/>
        </w:rPr>
        <w:t>The EU can develop dialogue mechanisms to explore ways to better integrate Cuba into critical institutions and leverage these resources to advance the quality of life for the Cuban people.</w:t>
      </w:r>
      <w:r w:rsidR="008C3597">
        <w:rPr>
          <w:rStyle w:val="StyleBoldUnderline"/>
        </w:rPr>
        <w:t xml:space="preserve"> </w:t>
      </w:r>
      <w:r w:rsidRPr="00DA583E">
        <w:rPr>
          <w:sz w:val="16"/>
        </w:rPr>
        <w:t>5.</w:t>
      </w:r>
      <w:r w:rsidR="008C3597" w:rsidRPr="00DA583E">
        <w:rPr>
          <w:sz w:val="16"/>
        </w:rPr>
        <w:t xml:space="preserve"> </w:t>
      </w:r>
      <w:r w:rsidRPr="008C3597">
        <w:rPr>
          <w:rStyle w:val="Emphasis"/>
        </w:rPr>
        <w:t xml:space="preserve">Provide technical expertise, advice and financing to help Cuba evolve into a politically and economically more open society. </w:t>
      </w:r>
      <w:r w:rsidRPr="008C3597">
        <w:rPr>
          <w:rStyle w:val="StyleBoldUnderline"/>
        </w:rPr>
        <w:t>The newest members of the EU have made the transition from</w:t>
      </w:r>
      <w:r w:rsidRPr="00DA583E">
        <w:rPr>
          <w:sz w:val="16"/>
        </w:rPr>
        <w:t xml:space="preserve"> </w:t>
      </w:r>
      <w:r w:rsidRPr="008C3597">
        <w:rPr>
          <w:rStyle w:val="StyleBoldUnderline"/>
        </w:rPr>
        <w:t>authoritarian rule to democracy</w:t>
      </w:r>
      <w:r w:rsidRPr="00DA583E">
        <w:rPr>
          <w:sz w:val="16"/>
        </w:rPr>
        <w:t xml:space="preserve"> over the past two decades, and </w:t>
      </w:r>
      <w:r w:rsidRPr="008C3597">
        <w:rPr>
          <w:rStyle w:val="StyleBoldUnderline"/>
        </w:rPr>
        <w:t>these experiences carry important lessons for Cuba’s eventual democratization.</w:t>
      </w:r>
      <w:r w:rsidR="008C3597">
        <w:rPr>
          <w:rStyle w:val="StyleBoldUnderline"/>
        </w:rPr>
        <w:t xml:space="preserve"> </w:t>
      </w:r>
      <w:r w:rsidRPr="00DA583E">
        <w:rPr>
          <w:sz w:val="16"/>
        </w:rPr>
        <w:t xml:space="preserve">In the final analysis, </w:t>
      </w:r>
      <w:r w:rsidRPr="008C3597">
        <w:rPr>
          <w:rStyle w:val="StyleBoldUnderline"/>
        </w:rPr>
        <w:t>Cuba’s post-Fidel transition is likely to be difficult</w:t>
      </w:r>
      <w:r w:rsidRPr="00DA583E">
        <w:rPr>
          <w:sz w:val="16"/>
        </w:rPr>
        <w:t xml:space="preserve">, and </w:t>
      </w:r>
      <w:r w:rsidRPr="008C3597">
        <w:rPr>
          <w:rStyle w:val="StyleBoldUnderline"/>
        </w:rPr>
        <w:t>the country will face an array of serious problems</w:t>
      </w:r>
      <w:r w:rsidRPr="00DA583E">
        <w:rPr>
          <w:sz w:val="16"/>
        </w:rPr>
        <w:t xml:space="preserve">. </w:t>
      </w:r>
      <w:r w:rsidRPr="008C3597">
        <w:rPr>
          <w:rStyle w:val="StyleBoldUnderline"/>
        </w:rPr>
        <w:t>Washington has long been at odds with European governments on how to deal with Cuba</w:t>
      </w:r>
      <w:r w:rsidRPr="00DA583E">
        <w:rPr>
          <w:sz w:val="16"/>
        </w:rPr>
        <w:t xml:space="preserve">. US concerns regarding suppression of political and civil liberties in Cuba are shared across Europe, as is US support for democratic politics in Cuba. Still, </w:t>
      </w:r>
      <w:r w:rsidRPr="008C3597">
        <w:rPr>
          <w:rStyle w:val="StyleBoldUnderline"/>
        </w:rPr>
        <w:t>there is deep unease with Washington’s punitive and restrictive policies</w:t>
      </w:r>
      <w:r w:rsidRPr="00DA583E">
        <w:rPr>
          <w:sz w:val="16"/>
        </w:rPr>
        <w:t xml:space="preserve">, </w:t>
      </w:r>
      <w:r w:rsidRPr="008C3597">
        <w:rPr>
          <w:rStyle w:val="StyleBoldUnderline"/>
        </w:rPr>
        <w:t>and its desire to shape events in Cuba.</w:t>
      </w:r>
      <w:r w:rsidRPr="00DA583E">
        <w:rPr>
          <w:sz w:val="16"/>
        </w:rPr>
        <w:t xml:space="preserve"> </w:t>
      </w:r>
      <w:r w:rsidRPr="008C3597">
        <w:rPr>
          <w:rStyle w:val="StyleBoldUnderline"/>
        </w:rPr>
        <w:t>While</w:t>
      </w:r>
      <w:r w:rsidRPr="00DA583E">
        <w:rPr>
          <w:sz w:val="16"/>
        </w:rPr>
        <w:t xml:space="preserve"> the </w:t>
      </w:r>
      <w:r w:rsidRPr="008C3597">
        <w:rPr>
          <w:rStyle w:val="StyleBoldUnderline"/>
        </w:rPr>
        <w:t>Obama</w:t>
      </w:r>
      <w:r w:rsidRPr="00DA583E">
        <w:rPr>
          <w:sz w:val="16"/>
        </w:rPr>
        <w:t xml:space="preserve"> Administration </w:t>
      </w:r>
      <w:r w:rsidRPr="008C3597">
        <w:rPr>
          <w:rStyle w:val="StyleBoldUnderline"/>
        </w:rPr>
        <w:t>has given hope to those who seek improved US-Cuba relations</w:t>
      </w:r>
      <w:r w:rsidRPr="00DA583E">
        <w:rPr>
          <w:sz w:val="16"/>
        </w:rPr>
        <w:t xml:space="preserve">, it </w:t>
      </w:r>
      <w:r w:rsidRPr="008C3597">
        <w:rPr>
          <w:rStyle w:val="Emphasis"/>
        </w:rPr>
        <w:t xml:space="preserve">will not be easy </w:t>
      </w:r>
      <w:r w:rsidRPr="008C3597">
        <w:rPr>
          <w:rStyle w:val="StyleBoldUnderline"/>
        </w:rPr>
        <w:t>to shift the US strategy away from isolation</w:t>
      </w:r>
      <w:r w:rsidRPr="00DA583E">
        <w:rPr>
          <w:sz w:val="16"/>
        </w:rPr>
        <w:t xml:space="preserve"> </w:t>
      </w:r>
      <w:r w:rsidRPr="008C3597">
        <w:rPr>
          <w:rStyle w:val="StyleBoldUnderline"/>
        </w:rPr>
        <w:t>towards</w:t>
      </w:r>
      <w:r w:rsidRPr="00DA583E">
        <w:rPr>
          <w:sz w:val="16"/>
        </w:rPr>
        <w:t xml:space="preserve"> </w:t>
      </w:r>
      <w:r w:rsidRPr="008C3597">
        <w:rPr>
          <w:rStyle w:val="Emphasis"/>
        </w:rPr>
        <w:t>broader engagement</w:t>
      </w:r>
      <w:r w:rsidRPr="00DA583E">
        <w:rPr>
          <w:sz w:val="16"/>
        </w:rPr>
        <w:t xml:space="preserve"> with Cuba. </w:t>
      </w:r>
      <w:r w:rsidRPr="008C3597">
        <w:rPr>
          <w:rStyle w:val="Emphasis"/>
        </w:rPr>
        <w:t>However</w:t>
      </w:r>
      <w:r w:rsidRPr="00DA583E">
        <w:rPr>
          <w:sz w:val="16"/>
        </w:rPr>
        <w:t xml:space="preserve">, </w:t>
      </w:r>
      <w:r w:rsidRPr="008C3597">
        <w:rPr>
          <w:rStyle w:val="StyleBoldUnderline"/>
        </w:rPr>
        <w:t>the</w:t>
      </w:r>
      <w:r w:rsidRPr="00DA583E">
        <w:rPr>
          <w:sz w:val="16"/>
        </w:rPr>
        <w:t xml:space="preserve"> modest </w:t>
      </w:r>
      <w:r w:rsidRPr="008C3597">
        <w:rPr>
          <w:rStyle w:val="StyleBoldUnderline"/>
        </w:rPr>
        <w:t>proposals described above</w:t>
      </w:r>
      <w:r w:rsidRPr="00DA583E">
        <w:rPr>
          <w:sz w:val="16"/>
        </w:rPr>
        <w:t xml:space="preserve"> </w:t>
      </w:r>
      <w:r w:rsidRPr="008C3597">
        <w:rPr>
          <w:rStyle w:val="StyleBoldUnderline"/>
        </w:rPr>
        <w:t>may</w:t>
      </w:r>
      <w:r w:rsidRPr="00DA583E">
        <w:rPr>
          <w:sz w:val="16"/>
        </w:rPr>
        <w:t xml:space="preserve"> help to </w:t>
      </w:r>
      <w:r w:rsidRPr="008C3597">
        <w:rPr>
          <w:rStyle w:val="Emphasis"/>
        </w:rPr>
        <w:t>facilitate a more constructive</w:t>
      </w:r>
      <w:r w:rsidRPr="00DA583E">
        <w:rPr>
          <w:sz w:val="16"/>
        </w:rPr>
        <w:t xml:space="preserve"> </w:t>
      </w:r>
      <w:r w:rsidRPr="008C3597">
        <w:rPr>
          <w:rStyle w:val="Emphasis"/>
        </w:rPr>
        <w:t>multilateral approach</w:t>
      </w:r>
      <w:r w:rsidRPr="00DA583E">
        <w:rPr>
          <w:sz w:val="16"/>
        </w:rPr>
        <w:t xml:space="preserve"> </w:t>
      </w:r>
      <w:r w:rsidRPr="008C3597">
        <w:rPr>
          <w:rStyle w:val="StyleBoldUnderline"/>
        </w:rPr>
        <w:t>to Cuba’s future.</w:t>
      </w:r>
    </w:p>
    <w:p w:rsidR="00142D8C" w:rsidRDefault="00142D8C" w:rsidP="00142D8C">
      <w:r>
        <w:t xml:space="preserve"> </w:t>
      </w:r>
    </w:p>
    <w:p w:rsidR="0021399B" w:rsidRDefault="0021399B" w:rsidP="0021399B">
      <w:pPr>
        <w:pStyle w:val="Heading3"/>
      </w:pPr>
      <w:r>
        <w:lastRenderedPageBreak/>
        <w:t>1NC Cotonou agreement</w:t>
      </w:r>
    </w:p>
    <w:p w:rsidR="0021399B" w:rsidRDefault="0021399B" w:rsidP="0021399B">
      <w:pPr>
        <w:pStyle w:val="Heading4"/>
      </w:pPr>
      <w:r>
        <w:t xml:space="preserve">The European Union should allow the government of Cuba to negotiate for accession to the Cotonou agreement. </w:t>
      </w:r>
    </w:p>
    <w:p w:rsidR="0021399B" w:rsidRPr="00171290" w:rsidRDefault="0021399B" w:rsidP="0021399B">
      <w:pPr>
        <w:pStyle w:val="Heading4"/>
      </w:pPr>
      <w:r>
        <w:t xml:space="preserve">The counterplan gives Cuba </w:t>
      </w:r>
      <w:r w:rsidRPr="00171290">
        <w:rPr>
          <w:u w:val="single"/>
        </w:rPr>
        <w:t>preferential trade access</w:t>
      </w:r>
      <w:r w:rsidRPr="00171290">
        <w:t xml:space="preserve"> to the EU and </w:t>
      </w:r>
      <w:r>
        <w:t xml:space="preserve">a </w:t>
      </w:r>
      <w:r w:rsidRPr="00171290">
        <w:rPr>
          <w:u w:val="single"/>
        </w:rPr>
        <w:t>larger share of aid</w:t>
      </w:r>
      <w:r>
        <w:rPr>
          <w:u w:val="single"/>
        </w:rPr>
        <w:t xml:space="preserve"> </w:t>
      </w:r>
      <w:r>
        <w:t xml:space="preserve">but </w:t>
      </w:r>
      <w:r w:rsidRPr="00171290">
        <w:t>conditions</w:t>
      </w:r>
      <w:r>
        <w:t xml:space="preserve"> it on </w:t>
      </w:r>
      <w:r w:rsidRPr="00171290">
        <w:rPr>
          <w:u w:val="single"/>
        </w:rPr>
        <w:t>human rights reforms</w:t>
      </w:r>
      <w:r>
        <w:rPr>
          <w:u w:val="single"/>
        </w:rPr>
        <w:t xml:space="preserve">. </w:t>
      </w:r>
      <w:r>
        <w:t xml:space="preserve">Solves the case  </w:t>
      </w:r>
    </w:p>
    <w:p w:rsidR="0021399B" w:rsidRPr="0065471E" w:rsidRDefault="0021399B" w:rsidP="0021399B">
      <w:pPr>
        <w:rPr>
          <w:sz w:val="16"/>
        </w:rPr>
      </w:pPr>
      <w:r w:rsidRPr="0065471E">
        <w:rPr>
          <w:sz w:val="16"/>
        </w:rPr>
        <w:t xml:space="preserve">Cecilia </w:t>
      </w:r>
      <w:r w:rsidRPr="00171290">
        <w:rPr>
          <w:rStyle w:val="StyleStyleBold12pt"/>
        </w:rPr>
        <w:t>Jörgensen</w:t>
      </w:r>
      <w:r w:rsidRPr="0065471E">
        <w:rPr>
          <w:sz w:val="16"/>
        </w:rPr>
        <w:t>, xx-xx-</w:t>
      </w:r>
      <w:r w:rsidRPr="00171290">
        <w:rPr>
          <w:rStyle w:val="StyleStyleBold12pt"/>
        </w:rPr>
        <w:t>2007</w:t>
      </w:r>
      <w:r w:rsidRPr="0065471E">
        <w:rPr>
          <w:sz w:val="16"/>
        </w:rPr>
        <w:t xml:space="preserve">, </w:t>
      </w:r>
      <w:r w:rsidRPr="0065471E">
        <w:t>Master’s Degree (One Year), Department of Political Science, Law and Political Science @ Lund University</w:t>
      </w:r>
      <w:r w:rsidRPr="0065471E">
        <w:rPr>
          <w:sz w:val="16"/>
        </w:rPr>
        <w:t>, “The EU’s Normative Role The Use of Political Conditionality in Relations with Cuba, China and Zimbabwe,” http://lup.lub.lu.se/luur/download?func=downloadFile&amp;recordOId=1321227&amp;fileOId=1321228</w:t>
      </w:r>
    </w:p>
    <w:p w:rsidR="0021399B" w:rsidRPr="00AB525B" w:rsidRDefault="0021399B" w:rsidP="0021399B">
      <w:pPr>
        <w:rPr>
          <w:rStyle w:val="StyleBoldUnderline"/>
        </w:rPr>
      </w:pPr>
      <w:r w:rsidRPr="00B05F94">
        <w:rPr>
          <w:rStyle w:val="StyleBoldUnderline"/>
        </w:rPr>
        <w:t>The EU’s agreement states</w:t>
      </w:r>
      <w:r w:rsidRPr="00B05F94">
        <w:rPr>
          <w:sz w:val="16"/>
        </w:rPr>
        <w:t xml:space="preserve"> that ‘full </w:t>
      </w:r>
      <w:r w:rsidRPr="00B05F94">
        <w:rPr>
          <w:rStyle w:val="StyleBoldUnderline"/>
        </w:rPr>
        <w:t xml:space="preserve">co-operation with Cuba will </w:t>
      </w:r>
      <w:r w:rsidRPr="00B05F94">
        <w:rPr>
          <w:rStyle w:val="Emphasis"/>
        </w:rPr>
        <w:t>depend upon improvements in human rights and political freedoms</w:t>
      </w:r>
      <w:r w:rsidRPr="00B05F94">
        <w:rPr>
          <w:sz w:val="16"/>
        </w:rPr>
        <w:t xml:space="preserve">’ (Council 1996). </w:t>
      </w:r>
      <w:r w:rsidRPr="00B05F94">
        <w:rPr>
          <w:rStyle w:val="StyleBoldUnderline"/>
        </w:rPr>
        <w:t xml:space="preserve">The relationship is not </w:t>
      </w:r>
      <w:r w:rsidRPr="00B05F94">
        <w:rPr>
          <w:rStyle w:val="Emphasis"/>
        </w:rPr>
        <w:t>fixed</w:t>
      </w:r>
      <w:r w:rsidRPr="00B05F94">
        <w:rPr>
          <w:sz w:val="16"/>
        </w:rPr>
        <w:t xml:space="preserve"> as the agreement holds that it shall be revisited every six month and is </w:t>
      </w:r>
      <w:r w:rsidRPr="00B05F94">
        <w:rPr>
          <w:rStyle w:val="StyleBoldUnderline"/>
        </w:rPr>
        <w:t xml:space="preserve">conditioned on </w:t>
      </w:r>
      <w:r w:rsidRPr="00B05F94">
        <w:rPr>
          <w:rStyle w:val="Emphasis"/>
        </w:rPr>
        <w:t>how ‘Cuba continues to open up to the world’</w:t>
      </w:r>
      <w:r w:rsidRPr="00B05F94">
        <w:rPr>
          <w:rStyle w:val="StyleBoldUnderline"/>
        </w:rPr>
        <w:t xml:space="preserve"> and in return the EU’s ‘relations with Cuba should reflect the transition process’</w:t>
      </w:r>
      <w:r w:rsidRPr="00B05F94">
        <w:rPr>
          <w:sz w:val="16"/>
        </w:rPr>
        <w:t xml:space="preserve"> (Ibid). 20 The EU’s action differs from </w:t>
      </w:r>
      <w:r w:rsidRPr="00B05F94">
        <w:rPr>
          <w:rStyle w:val="StyleBoldUnderline"/>
        </w:rPr>
        <w:t>the</w:t>
      </w:r>
      <w:r w:rsidRPr="00B05F94">
        <w:rPr>
          <w:sz w:val="16"/>
        </w:rPr>
        <w:t xml:space="preserve"> more </w:t>
      </w:r>
      <w:r w:rsidRPr="00B05F94">
        <w:rPr>
          <w:rStyle w:val="StyleBoldUnderline"/>
        </w:rPr>
        <w:t>coercive approach of the US</w:t>
      </w:r>
      <w:r w:rsidRPr="00B05F94">
        <w:rPr>
          <w:sz w:val="16"/>
        </w:rPr>
        <w:t xml:space="preserve">. Its </w:t>
      </w:r>
      <w:r w:rsidRPr="00B05F94">
        <w:rPr>
          <w:rStyle w:val="StyleBoldUnderline"/>
        </w:rPr>
        <w:t>embargo</w:t>
      </w:r>
      <w:r w:rsidRPr="00B05F94">
        <w:rPr>
          <w:sz w:val="16"/>
        </w:rPr>
        <w:t xml:space="preserve"> has not been successful and </w:t>
      </w:r>
      <w:r w:rsidRPr="00B05F94">
        <w:rPr>
          <w:rStyle w:val="StyleBoldUnderline"/>
        </w:rPr>
        <w:t xml:space="preserve">is criticised for having a </w:t>
      </w:r>
      <w:r w:rsidRPr="00B05F94">
        <w:rPr>
          <w:rStyle w:val="Emphasis"/>
        </w:rPr>
        <w:t>negative effect</w:t>
      </w:r>
      <w:r w:rsidRPr="00B05F94">
        <w:rPr>
          <w:rStyle w:val="StyleBoldUnderline"/>
        </w:rPr>
        <w:t xml:space="preserve"> on the enjoyment of the full range of human rights in Cuba</w:t>
      </w:r>
      <w:r w:rsidRPr="00B05F94">
        <w:rPr>
          <w:sz w:val="16"/>
        </w:rPr>
        <w:t xml:space="preserve"> (Amnesty International Report 2006). The EU has also actively worked against the US policy by strongly imposing and calling into question the legality of the US attempt to extend its sanctions extraterritorially, through the Helms-Burton Act at the world trade organisation. However, the </w:t>
      </w:r>
      <w:r w:rsidRPr="00B05F94">
        <w:rPr>
          <w:rStyle w:val="StyleBoldUnderline"/>
        </w:rPr>
        <w:t>EU’s position on Cuba needs to be carefully measured within the framework of its relations with the US</w:t>
      </w:r>
      <w:r w:rsidRPr="00B05F94">
        <w:rPr>
          <w:sz w:val="16"/>
        </w:rPr>
        <w:t xml:space="preserve"> (Fierro, 2003:187). The EU is hesitant in its relationship with Cuba. The most remarkable thing is that </w:t>
      </w:r>
      <w:r w:rsidRPr="00B05F94">
        <w:rPr>
          <w:rStyle w:val="Emphasis"/>
        </w:rPr>
        <w:t xml:space="preserve">the EU has held </w:t>
      </w:r>
      <w:r w:rsidRPr="00B05F94">
        <w:rPr>
          <w:rStyle w:val="StyleBoldUnderline"/>
        </w:rPr>
        <w:t>back on letting</w:t>
      </w:r>
      <w:r w:rsidRPr="00B05F94">
        <w:rPr>
          <w:sz w:val="16"/>
        </w:rPr>
        <w:t xml:space="preserve"> </w:t>
      </w:r>
      <w:r w:rsidRPr="00B05F94">
        <w:rPr>
          <w:rStyle w:val="Emphasis"/>
        </w:rPr>
        <w:t>Cuba negotiate for accession to the Cotonou agreement</w:t>
      </w:r>
      <w:r w:rsidRPr="00B05F94">
        <w:rPr>
          <w:rStyle w:val="StyleBoldUnderline"/>
        </w:rPr>
        <w:t>, which would give Cuba preferential trade access to the EU and provided it with a larger share of aid.</w:t>
      </w:r>
      <w:r w:rsidRPr="00B05F94">
        <w:rPr>
          <w:sz w:val="16"/>
        </w:rPr>
        <w:t xml:space="preserve"> Instead most member states have concluded bilateral trade agreements with Cuba. Cuba is notably the only country in Latin America who has not signed the agreement. The European Commission and the Cotonou countries have endorsed its application but the EU is hesitating to build relations with Cuba as long as it remains a one party system (Smith, 2006a:160) Its reasons led an angered Mr Castro to accuse the EU of interfering in Cuba’s internal affairs, and join the American trade embargo (The Economist 2003). The EU was once again divided into a north-south division on what action to take, with northern member states opposing membership and southern in favour of inclusion. Spain as a country with strong economic ties would possibly benefit from Cuba’s accession to the agreement. The division lies in disagreements about whether it is easier to influence outside the Cotonou agreement than within it. The benefits with </w:t>
      </w:r>
      <w:r w:rsidRPr="00B05F94">
        <w:rPr>
          <w:rStyle w:val="Emphasis"/>
        </w:rPr>
        <w:t>Cotonou</w:t>
      </w:r>
      <w:r w:rsidRPr="00B05F94">
        <w:rPr>
          <w:sz w:val="16"/>
        </w:rPr>
        <w:t xml:space="preserve"> would be that it </w:t>
      </w:r>
      <w:r w:rsidRPr="00B05F94">
        <w:rPr>
          <w:rStyle w:val="Emphasis"/>
        </w:rPr>
        <w:t>already contains a well developed framework on political conditionality on human rights conditioning political dialogue</w:t>
      </w:r>
      <w:r w:rsidRPr="00B05F94">
        <w:rPr>
          <w:sz w:val="16"/>
        </w:rPr>
        <w:t xml:space="preserve"> in Art 8 </w:t>
      </w:r>
      <w:r w:rsidRPr="00B05F94">
        <w:rPr>
          <w:rStyle w:val="Emphasis"/>
        </w:rPr>
        <w:t>of the agreement on principle of democracy and good governance</w:t>
      </w:r>
      <w:r w:rsidRPr="00B05F94">
        <w:rPr>
          <w:sz w:val="16"/>
        </w:rPr>
        <w:t xml:space="preserve">, and </w:t>
      </w:r>
      <w:r w:rsidRPr="00B05F94">
        <w:rPr>
          <w:rStyle w:val="StyleBoldUnderline"/>
        </w:rPr>
        <w:t>it might</w:t>
      </w:r>
      <w:r w:rsidRPr="00B05F94">
        <w:rPr>
          <w:sz w:val="16"/>
        </w:rPr>
        <w:t xml:space="preserve"> therefore </w:t>
      </w:r>
      <w:r w:rsidRPr="00B05F94">
        <w:rPr>
          <w:rStyle w:val="StyleBoldUnderline"/>
        </w:rPr>
        <w:t xml:space="preserve">be </w:t>
      </w:r>
      <w:r w:rsidRPr="00B05F94">
        <w:rPr>
          <w:rStyle w:val="Emphasis"/>
        </w:rPr>
        <w:t>easier to exert influence</w:t>
      </w:r>
      <w:r w:rsidRPr="00B05F94">
        <w:rPr>
          <w:sz w:val="16"/>
        </w:rPr>
        <w:t xml:space="preserve"> than through bilateral negotiations. </w:t>
      </w:r>
      <w:r w:rsidRPr="00B05F94">
        <w:rPr>
          <w:rStyle w:val="StyleBoldUnderline"/>
        </w:rPr>
        <w:t>The EU has</w:t>
      </w:r>
      <w:r w:rsidRPr="00B05F94">
        <w:rPr>
          <w:sz w:val="16"/>
        </w:rPr>
        <w:t xml:space="preserve"> over the years </w:t>
      </w:r>
      <w:r w:rsidRPr="00B05F94">
        <w:rPr>
          <w:rStyle w:val="StyleBoldUnderline"/>
        </w:rPr>
        <w:t xml:space="preserve">developed into an </w:t>
      </w:r>
      <w:r w:rsidRPr="00B05F94">
        <w:rPr>
          <w:rStyle w:val="Emphasis"/>
        </w:rPr>
        <w:t>economic actor within Cuba</w:t>
      </w:r>
      <w:r w:rsidRPr="00B05F94">
        <w:rPr>
          <w:rStyle w:val="StyleBoldUnderline"/>
        </w:rPr>
        <w:t xml:space="preserve"> reflected in the fact that</w:t>
      </w:r>
      <w:r w:rsidRPr="00B05F94">
        <w:rPr>
          <w:sz w:val="16"/>
        </w:rPr>
        <w:t xml:space="preserve"> in 2001, </w:t>
      </w:r>
      <w:r w:rsidRPr="00B05F94">
        <w:rPr>
          <w:rStyle w:val="Emphasis"/>
        </w:rPr>
        <w:t>two thirds</w:t>
      </w:r>
      <w:r w:rsidRPr="00B05F94">
        <w:rPr>
          <w:rStyle w:val="StyleBoldUnderline"/>
        </w:rPr>
        <w:t xml:space="preserve"> of Cuba’s imports from developed countries came from the EU</w:t>
      </w:r>
      <w:r w:rsidRPr="00B05F94">
        <w:rPr>
          <w:sz w:val="16"/>
        </w:rPr>
        <w:t xml:space="preserve">; almost </w:t>
      </w:r>
      <w:r w:rsidRPr="00B05F94">
        <w:rPr>
          <w:rStyle w:val="Emphasis"/>
        </w:rPr>
        <w:t>70 percent</w:t>
      </w:r>
      <w:r w:rsidRPr="00B05F94">
        <w:rPr>
          <w:sz w:val="16"/>
        </w:rPr>
        <w:t xml:space="preserve"> </w:t>
      </w:r>
      <w:r w:rsidRPr="00B05F94">
        <w:rPr>
          <w:rStyle w:val="StyleBoldUnderline"/>
        </w:rPr>
        <w:t>of</w:t>
      </w:r>
      <w:r w:rsidRPr="00B05F94">
        <w:rPr>
          <w:sz w:val="16"/>
        </w:rPr>
        <w:t xml:space="preserve"> its </w:t>
      </w:r>
      <w:r w:rsidRPr="00B05F94">
        <w:rPr>
          <w:rStyle w:val="StyleBoldUnderline"/>
        </w:rPr>
        <w:t xml:space="preserve">development aid came from </w:t>
      </w:r>
      <w:r w:rsidRPr="00B05F94">
        <w:rPr>
          <w:rStyle w:val="Emphasis"/>
        </w:rPr>
        <w:t>Europe</w:t>
      </w:r>
      <w:r w:rsidRPr="00B05F94">
        <w:rPr>
          <w:sz w:val="16"/>
        </w:rPr>
        <w:t xml:space="preserve">; and </w:t>
      </w:r>
      <w:r w:rsidRPr="00B05F94">
        <w:rPr>
          <w:rStyle w:val="StyleBoldUnderline"/>
        </w:rPr>
        <w:t xml:space="preserve">European direct investment accounted for </w:t>
      </w:r>
      <w:r w:rsidRPr="00B05F94">
        <w:rPr>
          <w:rStyle w:val="Emphasis"/>
        </w:rPr>
        <w:t>more than 50 per cent</w:t>
      </w:r>
      <w:r w:rsidRPr="00B05F94">
        <w:rPr>
          <w:rStyle w:val="StyleBoldUnderline"/>
        </w:rPr>
        <w:t xml:space="preserve"> of all direct investment.</w:t>
      </w:r>
      <w:r w:rsidRPr="00B05F94">
        <w:rPr>
          <w:sz w:val="16"/>
        </w:rPr>
        <w:t xml:space="preserve"> The </w:t>
      </w:r>
      <w:r w:rsidRPr="00B05F94">
        <w:rPr>
          <w:rStyle w:val="StyleBoldUnderline"/>
        </w:rPr>
        <w:t xml:space="preserve">EU has further called for </w:t>
      </w:r>
      <w:r w:rsidRPr="00B05F94">
        <w:rPr>
          <w:rStyle w:val="Emphasis"/>
        </w:rPr>
        <w:t>reform of the Cuban economy</w:t>
      </w:r>
      <w:r w:rsidRPr="00B05F94">
        <w:rPr>
          <w:rStyle w:val="StyleBoldUnderline"/>
        </w:rPr>
        <w:t xml:space="preserve"> to adhere to principles of a market economy.</w:t>
      </w:r>
      <w:r w:rsidRPr="00AB525B">
        <w:rPr>
          <w:rStyle w:val="StyleBoldUnderline"/>
        </w:rPr>
        <w:t xml:space="preserve"> </w:t>
      </w:r>
    </w:p>
    <w:p w:rsidR="0021399B" w:rsidRDefault="0021399B" w:rsidP="0021399B"/>
    <w:p w:rsidR="0021399B" w:rsidRDefault="0021399B" w:rsidP="0021399B">
      <w:pPr>
        <w:pStyle w:val="Heading3"/>
      </w:pPr>
      <w:r>
        <w:lastRenderedPageBreak/>
        <w:t>1NC Relaxed conditionality</w:t>
      </w:r>
    </w:p>
    <w:p w:rsidR="0021399B" w:rsidRDefault="0021399B" w:rsidP="0021399B">
      <w:pPr>
        <w:pStyle w:val="Heading4"/>
      </w:pPr>
      <w:r>
        <w:t>EU is the ideal partner to promote Cuban open markets and democratization – cooperation and relaxed conditionality solve – Cuba says yes and the EU’s more than happy to engage.</w:t>
      </w:r>
    </w:p>
    <w:p w:rsidR="0021399B" w:rsidRDefault="0021399B" w:rsidP="0021399B"/>
    <w:p w:rsidR="0021399B" w:rsidRPr="0057417D" w:rsidRDefault="0021399B" w:rsidP="0021399B">
      <w:pPr>
        <w:rPr>
          <w:sz w:val="16"/>
        </w:rPr>
      </w:pPr>
      <w:r w:rsidRPr="0057417D">
        <w:rPr>
          <w:sz w:val="16"/>
        </w:rPr>
        <w:t xml:space="preserve">Vassiliki </w:t>
      </w:r>
      <w:r w:rsidRPr="0057417D">
        <w:rPr>
          <w:rStyle w:val="StyleBoldUnderline"/>
        </w:rPr>
        <w:t>Tzivelis</w:t>
      </w:r>
      <w:r w:rsidRPr="0057417D">
        <w:rPr>
          <w:sz w:val="16"/>
        </w:rPr>
        <w:t>, 3-xx-20</w:t>
      </w:r>
      <w:r w:rsidRPr="0057417D">
        <w:rPr>
          <w:rStyle w:val="StyleBoldUnderline"/>
        </w:rPr>
        <w:t>06</w:t>
      </w:r>
      <w:r w:rsidRPr="0057417D">
        <w:rPr>
          <w:sz w:val="16"/>
        </w:rPr>
        <w:t xml:space="preserve">, </w:t>
      </w:r>
      <w:r w:rsidRPr="0057417D">
        <w:t>a student at the College of Europe, Brussels campus, working toward a Masters Degree in European Studies in the Political and Administartion studies department</w:t>
      </w:r>
      <w:r w:rsidRPr="0057417D">
        <w:rPr>
          <w:sz w:val="16"/>
        </w:rPr>
        <w:t>, “The European Union’s Foreign Policy Towards Cuba: It Is Time to Tie the Knot,” http://www6.miami.edu/eucenter/Tzivelisfinal.pdf</w:t>
      </w:r>
    </w:p>
    <w:p w:rsidR="0021399B" w:rsidRDefault="0021399B" w:rsidP="0021399B"/>
    <w:p w:rsidR="0021399B" w:rsidRPr="00D8156E" w:rsidRDefault="0021399B" w:rsidP="0021399B">
      <w:pPr>
        <w:rPr>
          <w:sz w:val="16"/>
        </w:rPr>
      </w:pPr>
      <w:r w:rsidRPr="009A03A0">
        <w:rPr>
          <w:rStyle w:val="Emphasis"/>
        </w:rPr>
        <w:t>Mutual Willingness</w:t>
      </w:r>
      <w:r w:rsidRPr="009A03A0">
        <w:rPr>
          <w:rStyle w:val="StyleBoldUnderline"/>
        </w:rPr>
        <w:t xml:space="preserve"> to Normalize Relations</w:t>
      </w:r>
      <w:r>
        <w:rPr>
          <w:rStyle w:val="StyleBoldUnderline"/>
        </w:rPr>
        <w:t xml:space="preserve"> </w:t>
      </w:r>
      <w:r w:rsidRPr="00D8156E">
        <w:rPr>
          <w:sz w:val="16"/>
        </w:rPr>
        <w:t xml:space="preserve">The </w:t>
      </w:r>
      <w:r w:rsidRPr="009A03A0">
        <w:rPr>
          <w:rStyle w:val="StyleBoldUnderline"/>
        </w:rPr>
        <w:t xml:space="preserve">initial stages of the EU-Cuba dialogue are characterized by the </w:t>
      </w:r>
      <w:r w:rsidRPr="009A03A0">
        <w:rPr>
          <w:rStyle w:val="Emphasis"/>
        </w:rPr>
        <w:t>realization</w:t>
      </w:r>
      <w:r w:rsidRPr="00D8156E">
        <w:rPr>
          <w:sz w:val="16"/>
        </w:rPr>
        <w:t xml:space="preserve">, in Brussels, </w:t>
      </w:r>
      <w:r w:rsidRPr="009A03A0">
        <w:rPr>
          <w:rStyle w:val="Emphasis"/>
        </w:rPr>
        <w:t>that the EU was the ideal partner to “promote Cuba’s participation in the</w:t>
      </w:r>
      <w:r>
        <w:rPr>
          <w:rStyle w:val="Emphasis"/>
        </w:rPr>
        <w:t xml:space="preserve"> </w:t>
      </w:r>
      <w:r w:rsidRPr="009A03A0">
        <w:rPr>
          <w:rStyle w:val="Emphasis"/>
        </w:rPr>
        <w:t>activities of the international community, in all political and economic fields.”</w:t>
      </w:r>
      <w:r w:rsidRPr="00D8156E">
        <w:rPr>
          <w:sz w:val="16"/>
        </w:rPr>
        <w:t xml:space="preserve">15 One can speak of a proper relationship between Western Europe and Cuba </w:t>
      </w:r>
      <w:r w:rsidRPr="00D8156E">
        <w:rPr>
          <w:rStyle w:val="StyleBoldUnderline"/>
        </w:rPr>
        <w:t>since</w:t>
      </w:r>
      <w:r w:rsidRPr="00D8156E">
        <w:rPr>
          <w:sz w:val="16"/>
        </w:rPr>
        <w:t xml:space="preserve"> </w:t>
      </w:r>
      <w:r w:rsidRPr="00D8156E">
        <w:rPr>
          <w:rStyle w:val="StyleBoldUnderline"/>
        </w:rPr>
        <w:t>the</w:t>
      </w:r>
      <w:r w:rsidRPr="00D8156E">
        <w:rPr>
          <w:sz w:val="16"/>
        </w:rPr>
        <w:t xml:space="preserve"> U.S. economic </w:t>
      </w:r>
      <w:r w:rsidRPr="00D8156E">
        <w:rPr>
          <w:rStyle w:val="Emphasis"/>
        </w:rPr>
        <w:t>embargo</w:t>
      </w:r>
      <w:r w:rsidRPr="00D8156E">
        <w:rPr>
          <w:rStyle w:val="StyleBoldUnderline"/>
        </w:rPr>
        <w:t xml:space="preserve"> was imposed</w:t>
      </w:r>
      <w:r w:rsidRPr="00D8156E">
        <w:rPr>
          <w:sz w:val="16"/>
        </w:rPr>
        <w:t xml:space="preserve"> on the Island in 1962 and </w:t>
      </w:r>
      <w:r w:rsidRPr="00D8156E">
        <w:rPr>
          <w:rStyle w:val="StyleBoldUnderline"/>
        </w:rPr>
        <w:t>Western European</w:t>
      </w:r>
      <w:r>
        <w:rPr>
          <w:rStyle w:val="StyleBoldUnderline"/>
        </w:rPr>
        <w:t xml:space="preserve"> </w:t>
      </w:r>
      <w:r w:rsidRPr="00D8156E">
        <w:rPr>
          <w:rStyle w:val="StyleBoldUnderline"/>
        </w:rPr>
        <w:t>countries began to play a significant role in the economic survival of Cuba</w:t>
      </w:r>
      <w:r w:rsidRPr="00D8156E">
        <w:rPr>
          <w:sz w:val="16"/>
        </w:rPr>
        <w:t xml:space="preserve">, through trade and investment. After almost two decades of booming trade, Cuba faced a period of economic hardship, due to the withdrawal of the financial support provided by the Soviet Union until 1989.16 In light of the economic difficulties, Cuba requested the conclusion of a cooperation agreement with the European Union in September of 1989, which was formally recognized in 1995.17 In 1993, the Commission introduced a humanitarian aid program through the Humanitarian Aid Office of the European Union (ECHO), aimed at reducing the effects of the economic crisis on vulnerable sectors of Cuban society,18 as well as several ad hoc measures to support the reform process. Slowly, </w:t>
      </w:r>
      <w:r w:rsidRPr="00D8156E">
        <w:rPr>
          <w:rStyle w:val="StyleBoldUnderline"/>
        </w:rPr>
        <w:t>the EU began its efforts to normalize EU-Cuba relations</w:t>
      </w:r>
      <w:r w:rsidRPr="00D8156E">
        <w:rPr>
          <w:sz w:val="16"/>
        </w:rPr>
        <w:t xml:space="preserve">. After the “massive exodus” of asylum seekers from Cuba in August and September 1994, </w:t>
      </w:r>
      <w:r w:rsidRPr="00D8156E">
        <w:rPr>
          <w:rStyle w:val="StyleBoldUnderline"/>
        </w:rPr>
        <w:t>the</w:t>
      </w:r>
      <w:r>
        <w:rPr>
          <w:rStyle w:val="StyleBoldUnderline"/>
        </w:rPr>
        <w:t xml:space="preserve"> </w:t>
      </w:r>
      <w:r w:rsidRPr="00D8156E">
        <w:rPr>
          <w:rStyle w:val="StyleBoldUnderline"/>
        </w:rPr>
        <w:t>European Commission presented a Communication to the Council and the European</w:t>
      </w:r>
      <w:r>
        <w:rPr>
          <w:rStyle w:val="StyleBoldUnderline"/>
        </w:rPr>
        <w:t xml:space="preserve"> </w:t>
      </w:r>
      <w:r w:rsidRPr="00D8156E">
        <w:rPr>
          <w:rStyle w:val="StyleBoldUnderline"/>
        </w:rPr>
        <w:t>Parliament which called the EU to begin “exploratory talks” with the Cuban government</w:t>
      </w:r>
      <w:r>
        <w:rPr>
          <w:rStyle w:val="StyleBoldUnderline"/>
        </w:rPr>
        <w:t xml:space="preserve"> </w:t>
      </w:r>
      <w:r w:rsidRPr="00D8156E">
        <w:rPr>
          <w:rStyle w:val="StyleBoldUnderline"/>
        </w:rPr>
        <w:t>to determine the best framework of cooperation,”</w:t>
      </w:r>
      <w:r w:rsidRPr="00D8156E">
        <w:rPr>
          <w:sz w:val="16"/>
        </w:rPr>
        <w:t xml:space="preserve"> 19 and on 28th June, 1995 it formulated </w:t>
      </w:r>
      <w:r w:rsidRPr="00D8156E">
        <w:rPr>
          <w:rStyle w:val="StyleBoldUnderline"/>
        </w:rPr>
        <w:t xml:space="preserve">a recommendation </w:t>
      </w:r>
      <w:r w:rsidRPr="00D8156E">
        <w:rPr>
          <w:rStyle w:val="Emphasis"/>
        </w:rPr>
        <w:t>for the normalization of relations</w:t>
      </w:r>
      <w:r w:rsidRPr="00D8156E">
        <w:rPr>
          <w:rStyle w:val="StyleBoldUnderline"/>
        </w:rPr>
        <w:t>.</w:t>
      </w:r>
      <w:r w:rsidRPr="00D8156E">
        <w:rPr>
          <w:sz w:val="16"/>
        </w:rPr>
        <w:t xml:space="preserve">20 An EU Troika was sent to Havana from the 6th to the 10th of November 1995 for a dialogue with the Cuban authorities on the possibility of signing a cooperation agreement. The report of the Troika, although encouraging Cuba to cooperate with the European Union, acknowledged that further reforms were needed and that any cooperation with Cuba would depend on the progress in the fields of economic and political reforms.21 The Commission sent its Vice-President, Manuel Marín, to the island from the 8th to the 10th February 1996 to discuss the most sensitive aspects of the agreement: a commitment to economic and political reforms. 22 Marín went to Cuba in order to “establish the ‘limits, content and pace’ of the future negotiations on an accord.”23 The conditionality which would have been applied to EU-Cuba relations would have been of the first kind described by Perera: one that is mutually agreed upon by the negotiating parties. 2.2 Failure to Reach a Cooperation Agreement All hopes for an agreement deteriorated after the Commission’s visit. In the European Council of Florence, in June 1996, the Council expressed its regret that “political circumstances” prohibited progress in EU-Cuba relations.24 The Commission indicated that if Cuba wanted a cooperation agreement with the European Union, it needed to show “more flexibility towards EU proposals for political reforms and increased economic liberalization.”25 After Marin’s visit it was clear already in 1996 that </w:t>
      </w:r>
      <w:r w:rsidRPr="009A03A0">
        <w:rPr>
          <w:rStyle w:val="StyleBoldUnderline"/>
        </w:rPr>
        <w:t>negotiations with</w:t>
      </w:r>
      <w:r>
        <w:rPr>
          <w:rStyle w:val="StyleBoldUnderline"/>
        </w:rPr>
        <w:t xml:space="preserve"> </w:t>
      </w:r>
      <w:r w:rsidRPr="009A03A0">
        <w:rPr>
          <w:rStyle w:val="StyleBoldUnderline"/>
        </w:rPr>
        <w:t xml:space="preserve">Castro based on </w:t>
      </w:r>
      <w:r w:rsidRPr="009A03A0">
        <w:rPr>
          <w:rStyle w:val="Emphasis"/>
        </w:rPr>
        <w:t>political conditionality</w:t>
      </w:r>
      <w:r w:rsidRPr="00D8156E">
        <w:rPr>
          <w:sz w:val="16"/>
        </w:rPr>
        <w:t xml:space="preserve"> would be inconclusive. Despite its failures, the visit </w:t>
      </w:r>
      <w:r w:rsidRPr="009A03A0">
        <w:rPr>
          <w:rStyle w:val="StyleBoldUnderline"/>
        </w:rPr>
        <w:t>resulted in an</w:t>
      </w:r>
      <w:r w:rsidRPr="00D8156E">
        <w:rPr>
          <w:sz w:val="16"/>
        </w:rPr>
        <w:t xml:space="preserve"> </w:t>
      </w:r>
      <w:r w:rsidRPr="009A03A0">
        <w:rPr>
          <w:rStyle w:val="Emphasis"/>
        </w:rPr>
        <w:t>intensification of the political dialogue</w:t>
      </w:r>
      <w:r>
        <w:rPr>
          <w:rStyle w:val="StyleBoldUnderline"/>
        </w:rPr>
        <w:t xml:space="preserve"> </w:t>
      </w:r>
      <w:r w:rsidRPr="009A03A0">
        <w:rPr>
          <w:rStyle w:val="StyleBoldUnderline"/>
        </w:rPr>
        <w:t xml:space="preserve">and it marked what some have characterized as </w:t>
      </w:r>
      <w:r w:rsidRPr="009A03A0">
        <w:rPr>
          <w:rStyle w:val="Emphasis"/>
        </w:rPr>
        <w:t>“the new interest”</w:t>
      </w:r>
      <w:r w:rsidRPr="009A03A0">
        <w:rPr>
          <w:rStyle w:val="StyleBoldUnderline"/>
        </w:rPr>
        <w:t xml:space="preserve"> of the EU in a </w:t>
      </w:r>
      <w:r w:rsidRPr="009A03A0">
        <w:rPr>
          <w:rStyle w:val="Emphasis"/>
        </w:rPr>
        <w:t>close</w:t>
      </w:r>
      <w:r>
        <w:rPr>
          <w:rStyle w:val="Emphasis"/>
        </w:rPr>
        <w:t xml:space="preserve"> </w:t>
      </w:r>
      <w:r w:rsidRPr="009A03A0">
        <w:rPr>
          <w:rStyle w:val="Emphasis"/>
        </w:rPr>
        <w:t>relationship with Cuba.</w:t>
      </w:r>
      <w:r w:rsidRPr="00D8156E">
        <w:rPr>
          <w:sz w:val="16"/>
        </w:rPr>
        <w:t>26</w:t>
      </w:r>
      <w:r>
        <w:rPr>
          <w:rStyle w:val="StyleBoldUnderline"/>
        </w:rPr>
        <w:t xml:space="preserve"> </w:t>
      </w:r>
      <w:r w:rsidRPr="00D8156E">
        <w:rPr>
          <w:sz w:val="16"/>
        </w:rPr>
        <w:t xml:space="preserve">With the prospects for a cooperation agreement now dim, </w:t>
      </w:r>
      <w:r w:rsidRPr="00681BC0">
        <w:rPr>
          <w:rStyle w:val="StyleBoldUnderline"/>
        </w:rPr>
        <w:t>the EU</w:t>
      </w:r>
      <w:r w:rsidRPr="00D8156E">
        <w:rPr>
          <w:sz w:val="16"/>
        </w:rPr>
        <w:t xml:space="preserve"> needed to find new ways to </w:t>
      </w:r>
      <w:r w:rsidRPr="00681BC0">
        <w:rPr>
          <w:rStyle w:val="StyleBoldUnderline"/>
        </w:rPr>
        <w:t xml:space="preserve">establish its positive influence on the Island, through a </w:t>
      </w:r>
      <w:r w:rsidRPr="00681BC0">
        <w:rPr>
          <w:rStyle w:val="Emphasis"/>
        </w:rPr>
        <w:t>framework of</w:t>
      </w:r>
      <w:r>
        <w:rPr>
          <w:rStyle w:val="Emphasis"/>
        </w:rPr>
        <w:t xml:space="preserve"> </w:t>
      </w:r>
      <w:r w:rsidRPr="00681BC0">
        <w:rPr>
          <w:rStyle w:val="Emphasis"/>
        </w:rPr>
        <w:t>cooperation</w:t>
      </w:r>
      <w:r w:rsidRPr="00681BC0">
        <w:rPr>
          <w:rStyle w:val="StyleBoldUnderline"/>
        </w:rPr>
        <w:t xml:space="preserve"> which included a </w:t>
      </w:r>
      <w:r w:rsidRPr="00681BC0">
        <w:rPr>
          <w:rStyle w:val="Emphasis"/>
        </w:rPr>
        <w:t>more relaxed form of conditionality</w:t>
      </w:r>
      <w:r w:rsidRPr="00D8156E">
        <w:rPr>
          <w:sz w:val="16"/>
        </w:rPr>
        <w:t>, such as the one provided to ACP countries.</w:t>
      </w:r>
    </w:p>
    <w:p w:rsidR="0021399B" w:rsidRPr="00953B8F" w:rsidRDefault="0021399B" w:rsidP="0021399B"/>
    <w:p w:rsidR="0021399B" w:rsidRDefault="0021399B" w:rsidP="0021399B">
      <w:pPr>
        <w:pStyle w:val="Heading3"/>
      </w:pPr>
      <w:r>
        <w:lastRenderedPageBreak/>
        <w:t>2NC Relaxed conditionality</w:t>
      </w:r>
    </w:p>
    <w:p w:rsidR="0021399B" w:rsidRDefault="0021399B" w:rsidP="0021399B">
      <w:pPr>
        <w:pStyle w:val="Heading4"/>
      </w:pPr>
      <w:r>
        <w:t>EU moves to increase engagement w/ Cuba is comparatively more effective than US attempts to influence democratization. Light conditionalities solve best. Newest EU members provide models for Cuba to democratize.</w:t>
      </w:r>
    </w:p>
    <w:p w:rsidR="0021399B" w:rsidRDefault="0021399B" w:rsidP="0021399B"/>
    <w:p w:rsidR="0021399B" w:rsidRPr="0057417D" w:rsidRDefault="0021399B" w:rsidP="0021399B">
      <w:pPr>
        <w:rPr>
          <w:sz w:val="16"/>
        </w:rPr>
      </w:pPr>
      <w:r w:rsidRPr="0057417D">
        <w:rPr>
          <w:sz w:val="16"/>
        </w:rPr>
        <w:t xml:space="preserve">Daniel P. </w:t>
      </w:r>
      <w:r w:rsidRPr="0057417D">
        <w:rPr>
          <w:rStyle w:val="StyleBoldUnderline"/>
        </w:rPr>
        <w:t>Erikson</w:t>
      </w:r>
      <w:r w:rsidRPr="0057417D">
        <w:rPr>
          <w:sz w:val="16"/>
        </w:rPr>
        <w:t>, xx-xx-20</w:t>
      </w:r>
      <w:r w:rsidRPr="0057417D">
        <w:rPr>
          <w:rStyle w:val="StyleBoldUnderline"/>
        </w:rPr>
        <w:t>09</w:t>
      </w:r>
      <w:r w:rsidRPr="0057417D">
        <w:rPr>
          <w:sz w:val="16"/>
        </w:rPr>
        <w:t>, S</w:t>
      </w:r>
      <w:r w:rsidRPr="0057417D">
        <w:t>enior Associate for US policy and Director of Caribbean programs at the Inter-American Dialogue (IAD)</w:t>
      </w:r>
      <w:r w:rsidRPr="0057417D">
        <w:rPr>
          <w:sz w:val="16"/>
        </w:rPr>
        <w:t>, “Europe’s Cuba Problem: The Limits of Constructive Engagement,” http://www.idea.int/resources/analysis/loader.cfm?csmodule=security/getfile&amp;pageid=38108</w:t>
      </w:r>
    </w:p>
    <w:p w:rsidR="0021399B" w:rsidRDefault="0021399B" w:rsidP="0021399B"/>
    <w:p w:rsidR="0021399B" w:rsidRDefault="0021399B" w:rsidP="0021399B">
      <w:r>
        <w:t>The European role in a future democratic transition in Cuba will be limited by the fact that any political or economic change in Cuba will need to be managed first and foremost by the Cubans themselves. Internationally, the United States remains the dominant actor; still, a coordinated effort from Europe would have more weight in influencing the new Cuban leadership. The EU could act in the following areas: 1. Establish a high-level non-governmental forum for multilateral dialogue. The sensitivity of the Cuban issue for the governments of Europe means that official governmental channels are ill-suited to generate constructive dialogue. International and multilateral institutions are similarly constrained. 2. Work with Latin America’s progressive democrats to re-engage with Cuba. The hemisphere’s political template today presents an opportunity for Latin America’s moderate countries to become more active in bringing Cuba into the democratic community of states. One starting point would be to assemble a group of 10–12 current and former Latin American officials with unquestionable democratic credentials at home and a reasonable level of access to the Cuban government to meet with high-level Cubans from all sectors of society, assess the leadership, and suggest next steps. 3. Replace the European Common Position with an approach that better suits the diverse interests and comparative advantages of the member countries. It may be more helpful for EU members to agree to a narrow set of guiding principles, such as support for expanding political and civil liberties, the importance of dialogue, and continued economic engagement, rather than attempt to have a single policy of conditional engagement with the regime. A recast strategy by the European Union would allow it to harness its diversity as a strength in approaching Cuba, rather than a weakness that results in a watered-down approach to Cuba. 4. Encourage the integration of Cuba into the global economic and political system. The EU can develop dialogue mechanisms to explore ways to better integrate Cuba into critical institutions, such as the International Monetary Fund and the World Bank, and leverage these resources to advance the quality of life for the Cuban people. 5. Provide technical expertise, advice and financing to help Cuba evolve into a politically and economically more open society. The newest members of the EU have made the transition from authoritarian rule to democracy over the past two decades, and these experiences carry important lessons for Cuba’s eventual democratization.</w:t>
      </w:r>
      <w:r w:rsidRPr="00B16046">
        <w:t xml:space="preserve"> </w:t>
      </w:r>
    </w:p>
    <w:p w:rsidR="0021399B" w:rsidRDefault="0021399B" w:rsidP="0021399B"/>
    <w:p w:rsidR="0021399B" w:rsidRDefault="0021399B" w:rsidP="0021399B">
      <w:pPr>
        <w:pStyle w:val="Heading3"/>
      </w:pPr>
      <w:r>
        <w:lastRenderedPageBreak/>
        <w:t>1NC Common position</w:t>
      </w:r>
    </w:p>
    <w:p w:rsidR="0021399B" w:rsidRDefault="0021399B" w:rsidP="0021399B">
      <w:pPr>
        <w:pStyle w:val="Heading4"/>
      </w:pPr>
      <w:r>
        <w:t xml:space="preserve">The European Union should repeal the common position towards the government of Cuba. </w:t>
      </w:r>
    </w:p>
    <w:p w:rsidR="0021399B" w:rsidRDefault="0021399B" w:rsidP="0021399B">
      <w:pPr>
        <w:pStyle w:val="Heading4"/>
      </w:pPr>
      <w:r>
        <w:t>The cp opens the door for renewal of political dialogue.</w:t>
      </w:r>
    </w:p>
    <w:p w:rsidR="0021399B" w:rsidRDefault="0021399B" w:rsidP="0021399B"/>
    <w:p w:rsidR="0021399B" w:rsidRPr="00F407BB" w:rsidRDefault="0021399B" w:rsidP="0021399B">
      <w:pPr>
        <w:rPr>
          <w:sz w:val="16"/>
        </w:rPr>
      </w:pPr>
      <w:r w:rsidRPr="00F407BB">
        <w:rPr>
          <w:sz w:val="16"/>
        </w:rPr>
        <w:t xml:space="preserve">Mark </w:t>
      </w:r>
      <w:r w:rsidRPr="00F407BB">
        <w:rPr>
          <w:rStyle w:val="StyleBoldUnderline"/>
        </w:rPr>
        <w:t>Frank</w:t>
      </w:r>
      <w:r w:rsidRPr="00F407BB">
        <w:rPr>
          <w:sz w:val="16"/>
        </w:rPr>
        <w:t>, 3-28-20</w:t>
      </w:r>
      <w:r w:rsidRPr="00F407BB">
        <w:rPr>
          <w:rStyle w:val="StyleBoldUnderline"/>
        </w:rPr>
        <w:t>05</w:t>
      </w:r>
      <w:r w:rsidRPr="00F407BB">
        <w:rPr>
          <w:sz w:val="16"/>
        </w:rPr>
        <w:t xml:space="preserve">, </w:t>
      </w:r>
      <w:r w:rsidRPr="00F407BB">
        <w:t>Freelance journalist in Havana working for Reuters, the Financial Times and ABC News</w:t>
      </w:r>
      <w:r w:rsidRPr="00F407BB">
        <w:rPr>
          <w:sz w:val="16"/>
        </w:rPr>
        <w:t>, “Europe hopeful of change in Cuba bringing engagement,” http://www.ft.com/intl/cms/s/0/28c686d6-9f25-11d9-82f0-00000e2511c8.html#axzz2Y0RCNXX4</w:t>
      </w:r>
    </w:p>
    <w:p w:rsidR="0021399B" w:rsidRDefault="0021399B" w:rsidP="0021399B"/>
    <w:p w:rsidR="0021399B" w:rsidRPr="00C54FC9" w:rsidRDefault="0021399B" w:rsidP="0021399B">
      <w:pPr>
        <w:rPr>
          <w:sz w:val="16"/>
        </w:rPr>
      </w:pPr>
      <w:r w:rsidRPr="00C54FC9">
        <w:rPr>
          <w:sz w:val="16"/>
        </w:rPr>
        <w:t xml:space="preserve">The last time Louis Michel, </w:t>
      </w:r>
      <w:r w:rsidRPr="00140838">
        <w:rPr>
          <w:rStyle w:val="StyleBoldUnderline"/>
        </w:rPr>
        <w:t>the European Union's commissioner for development and humanitarian aid, was in Havana</w:t>
      </w:r>
      <w:r w:rsidRPr="00C54FC9">
        <w:rPr>
          <w:sz w:val="16"/>
        </w:rPr>
        <w:t xml:space="preserve"> he rode a Harley Davidson down a balmy Malecon, the city's picturesque seaside drive. That was in 2001 when he was Belgium's foreign minister. Mr Michel was back over the Easter weekend looking to mend the EU's tattered ties with the Communist-run island two years after President Fidel Castro locked up 75 pro-democracy activists. This time a motorcycle ride did not seem appropriate. </w:t>
      </w:r>
      <w:r w:rsidRPr="00140838">
        <w:rPr>
          <w:rStyle w:val="StyleBoldUnderline"/>
        </w:rPr>
        <w:t>"I am far more hopeful than I was before I came," was about all Mr Michel had to say for his visit, which included a four-hour talk with</w:t>
      </w:r>
      <w:r w:rsidRPr="00C54FC9">
        <w:rPr>
          <w:sz w:val="16"/>
        </w:rPr>
        <w:t xml:space="preserve"> Mr </w:t>
      </w:r>
      <w:r w:rsidRPr="00140838">
        <w:rPr>
          <w:rStyle w:val="StyleBoldUnderline"/>
        </w:rPr>
        <w:t>Castro</w:t>
      </w:r>
      <w:r w:rsidRPr="00C54FC9">
        <w:rPr>
          <w:sz w:val="16"/>
        </w:rPr>
        <w:t>, meetings with other officials, dissidents and Catholic Cardinal Jaime Ortega. "</w:t>
      </w:r>
      <w:r w:rsidRPr="00171290">
        <w:rPr>
          <w:rStyle w:val="Emphasis"/>
          <w:highlight w:val="cyan"/>
        </w:rPr>
        <w:t>Cuba and the E</w:t>
      </w:r>
      <w:r w:rsidRPr="00140838">
        <w:rPr>
          <w:rStyle w:val="Emphasis"/>
        </w:rPr>
        <w:t xml:space="preserve">uropean </w:t>
      </w:r>
      <w:r w:rsidRPr="00171290">
        <w:rPr>
          <w:rStyle w:val="Emphasis"/>
          <w:highlight w:val="cyan"/>
        </w:rPr>
        <w:t>U</w:t>
      </w:r>
      <w:r w:rsidRPr="00140838">
        <w:rPr>
          <w:rStyle w:val="Emphasis"/>
        </w:rPr>
        <w:t xml:space="preserve">nion </w:t>
      </w:r>
      <w:r w:rsidRPr="00171290">
        <w:rPr>
          <w:rStyle w:val="Emphasis"/>
          <w:highlight w:val="cyan"/>
        </w:rPr>
        <w:t>must make a</w:t>
      </w:r>
      <w:r w:rsidRPr="00140838">
        <w:rPr>
          <w:rStyle w:val="Emphasis"/>
        </w:rPr>
        <w:t xml:space="preserve"> real </w:t>
      </w:r>
      <w:r w:rsidRPr="00171290">
        <w:rPr>
          <w:rStyle w:val="Emphasis"/>
          <w:highlight w:val="cyan"/>
        </w:rPr>
        <w:t>effort to renew a political</w:t>
      </w:r>
      <w:r w:rsidRPr="00140838">
        <w:rPr>
          <w:rStyle w:val="Emphasis"/>
        </w:rPr>
        <w:t xml:space="preserve"> </w:t>
      </w:r>
      <w:r w:rsidRPr="00171290">
        <w:rPr>
          <w:rStyle w:val="Emphasis"/>
          <w:highlight w:val="cyan"/>
        </w:rPr>
        <w:t>dialogue</w:t>
      </w:r>
      <w:r w:rsidRPr="00C54FC9">
        <w:rPr>
          <w:sz w:val="16"/>
        </w:rPr>
        <w:t xml:space="preserve">," he said, before departing yesterday. Mr Michel is a veteran of the on-again off-again political dialogue begun in 1996 when the EU tied improved relations on Cuban progress towards a more open society. He said </w:t>
      </w:r>
      <w:r w:rsidRPr="00171290">
        <w:rPr>
          <w:rStyle w:val="StyleBoldUnderline"/>
          <w:highlight w:val="cyan"/>
        </w:rPr>
        <w:t>authorities wanted</w:t>
      </w:r>
      <w:r w:rsidRPr="00140838">
        <w:rPr>
          <w:rStyle w:val="StyleBoldUnderline"/>
        </w:rPr>
        <w:t xml:space="preserve"> </w:t>
      </w:r>
      <w:r w:rsidRPr="00171290">
        <w:rPr>
          <w:rStyle w:val="StyleBoldUnderline"/>
          <w:highlight w:val="cyan"/>
        </w:rPr>
        <w:t>improved relations based on</w:t>
      </w:r>
      <w:r w:rsidRPr="00140838">
        <w:rPr>
          <w:rStyle w:val="StyleBoldUnderline"/>
        </w:rPr>
        <w:t xml:space="preserve"> </w:t>
      </w:r>
      <w:r w:rsidRPr="00140838">
        <w:rPr>
          <w:rStyle w:val="Emphasis"/>
        </w:rPr>
        <w:t>"</w:t>
      </w:r>
      <w:r w:rsidRPr="00171290">
        <w:rPr>
          <w:rStyle w:val="Emphasis"/>
          <w:highlight w:val="cyan"/>
        </w:rPr>
        <w:t>mutual respect for sovereignty and reciprocity</w:t>
      </w:r>
      <w:r w:rsidRPr="00140838">
        <w:rPr>
          <w:rStyle w:val="Emphasis"/>
        </w:rPr>
        <w:t>".</w:t>
      </w:r>
      <w:r>
        <w:rPr>
          <w:rStyle w:val="Emphasis"/>
        </w:rPr>
        <w:t xml:space="preserve"> </w:t>
      </w:r>
      <w:r w:rsidRPr="00C54FC9">
        <w:rPr>
          <w:sz w:val="16"/>
        </w:rPr>
        <w:t xml:space="preserve">Felipe Perez Roque, Cuban foreign minister, said as much before Mr Michel's arrival but added </w:t>
      </w:r>
      <w:r w:rsidRPr="00171290">
        <w:rPr>
          <w:sz w:val="16"/>
          <w:highlight w:val="cyan"/>
        </w:rPr>
        <w:t xml:space="preserve">that </w:t>
      </w:r>
      <w:r w:rsidRPr="00171290">
        <w:rPr>
          <w:rStyle w:val="StyleBoldUnderline"/>
          <w:highlight w:val="cyan"/>
        </w:rPr>
        <w:t>a fresh start should be made by ripping up the</w:t>
      </w:r>
      <w:r w:rsidRPr="00C54FC9">
        <w:rPr>
          <w:rStyle w:val="StyleBoldUnderline"/>
        </w:rPr>
        <w:t xml:space="preserve"> </w:t>
      </w:r>
      <w:r w:rsidRPr="00171290">
        <w:rPr>
          <w:rStyle w:val="Emphasis"/>
          <w:highlight w:val="cyan"/>
        </w:rPr>
        <w:t>1996 common position</w:t>
      </w:r>
      <w:r w:rsidRPr="00C54FC9">
        <w:rPr>
          <w:rStyle w:val="Emphasis"/>
        </w:rPr>
        <w:t>.</w:t>
      </w:r>
      <w:r>
        <w:rPr>
          <w:rStyle w:val="Emphasis"/>
        </w:rPr>
        <w:t xml:space="preserve"> </w:t>
      </w:r>
      <w:r w:rsidRPr="00C54FC9">
        <w:rPr>
          <w:sz w:val="16"/>
        </w:rPr>
        <w:t>He said that was forced on the EU by José María Aznar, then conservative Spanish prime minister, in complicity with the US. "</w:t>
      </w:r>
      <w:r w:rsidRPr="00171290">
        <w:rPr>
          <w:rStyle w:val="StyleBoldUnderline"/>
          <w:highlight w:val="cyan"/>
        </w:rPr>
        <w:t xml:space="preserve">It is a </w:t>
      </w:r>
      <w:r w:rsidRPr="00171290">
        <w:rPr>
          <w:rStyle w:val="Emphasis"/>
          <w:highlight w:val="cyan"/>
        </w:rPr>
        <w:t>unilateral measure</w:t>
      </w:r>
      <w:r w:rsidRPr="00C54FC9">
        <w:rPr>
          <w:rStyle w:val="StyleBoldUnderline"/>
        </w:rPr>
        <w:t xml:space="preserve"> </w:t>
      </w:r>
      <w:r w:rsidRPr="00171290">
        <w:rPr>
          <w:rStyle w:val="StyleBoldUnderline"/>
          <w:highlight w:val="cyan"/>
        </w:rPr>
        <w:t xml:space="preserve">and a </w:t>
      </w:r>
      <w:r w:rsidRPr="00171290">
        <w:rPr>
          <w:rStyle w:val="Emphasis"/>
          <w:highlight w:val="cyan"/>
        </w:rPr>
        <w:t>conditional document</w:t>
      </w:r>
      <w:r w:rsidRPr="00171290">
        <w:rPr>
          <w:rStyle w:val="StyleBoldUnderline"/>
          <w:highlight w:val="cyan"/>
        </w:rPr>
        <w:t xml:space="preserve"> aimed at </w:t>
      </w:r>
      <w:r w:rsidRPr="00171290">
        <w:rPr>
          <w:rStyle w:val="Emphasis"/>
          <w:highlight w:val="cyan"/>
        </w:rPr>
        <w:t>reducing</w:t>
      </w:r>
      <w:r w:rsidRPr="00C54FC9">
        <w:rPr>
          <w:rStyle w:val="Emphasis"/>
        </w:rPr>
        <w:t xml:space="preserve"> </w:t>
      </w:r>
      <w:r w:rsidRPr="00171290">
        <w:rPr>
          <w:rStyle w:val="Emphasis"/>
          <w:highlight w:val="cyan"/>
        </w:rPr>
        <w:t>relations</w:t>
      </w:r>
      <w:r w:rsidRPr="00C54FC9">
        <w:rPr>
          <w:rStyle w:val="StyleBoldUnderline"/>
        </w:rPr>
        <w:t xml:space="preserve">, </w:t>
      </w:r>
      <w:r w:rsidRPr="00171290">
        <w:rPr>
          <w:rStyle w:val="StyleBoldUnderline"/>
          <w:highlight w:val="cyan"/>
        </w:rPr>
        <w:t>not one that stimulates a dialogue and looks to improve relations</w:t>
      </w:r>
      <w:r w:rsidRPr="00C54FC9">
        <w:rPr>
          <w:sz w:val="16"/>
        </w:rPr>
        <w:t xml:space="preserve">," Mr Perez said. In contrast to Mr Aznar's strong support for sanctions, </w:t>
      </w:r>
      <w:r w:rsidRPr="00171290">
        <w:rPr>
          <w:rStyle w:val="StyleBoldUnderline"/>
          <w:highlight w:val="cyan"/>
        </w:rPr>
        <w:t>Spain's n</w:t>
      </w:r>
      <w:r w:rsidRPr="00C54FC9">
        <w:rPr>
          <w:rStyle w:val="StyleBoldUnderline"/>
        </w:rPr>
        <w:t>ew</w:t>
      </w:r>
      <w:r w:rsidRPr="00C54FC9">
        <w:rPr>
          <w:sz w:val="16"/>
        </w:rPr>
        <w:t xml:space="preserve"> Socialist </w:t>
      </w:r>
      <w:r w:rsidRPr="00171290">
        <w:rPr>
          <w:rStyle w:val="StyleBoldUnderline"/>
          <w:highlight w:val="cyan"/>
        </w:rPr>
        <w:t>government has pushed for EU dialogue with Cuba</w:t>
      </w:r>
      <w:r w:rsidRPr="00C54FC9">
        <w:rPr>
          <w:rStyle w:val="StyleBoldUnderline"/>
        </w:rPr>
        <w:t>.</w:t>
      </w:r>
      <w:r>
        <w:rPr>
          <w:rStyle w:val="StyleBoldUnderline"/>
        </w:rPr>
        <w:t xml:space="preserve"> </w:t>
      </w:r>
      <w:r w:rsidRPr="00C54FC9">
        <w:rPr>
          <w:sz w:val="16"/>
        </w:rPr>
        <w:t xml:space="preserve">When the EU retaliated over the 2003 crackdown by stopping official visits and inviting dissidents to national day receptions, Mr Castro declared "we do not need Europe". He cancelled plans to join the Cotonou aid agreement with Europe's former colonies and ordered his government to snub European diplomats in Havana. When the EU temporarily suspended sanctions for six months this year on condition that Cuba improve the human rights situation, Mr Castro said he did not need anyone's pardon for jailing enemy mercenaries. Mr Castro did conditionally release 14 of his opponents for health reasons and lifted the ban on contact with EU country diplomats. "I think </w:t>
      </w:r>
      <w:r w:rsidRPr="00171290">
        <w:rPr>
          <w:rStyle w:val="StyleBoldUnderline"/>
        </w:rPr>
        <w:t>things have changed</w:t>
      </w:r>
      <w:r w:rsidRPr="00C54FC9">
        <w:rPr>
          <w:sz w:val="16"/>
        </w:rPr>
        <w:t xml:space="preserve">, because yesterday during </w:t>
      </w:r>
      <w:r w:rsidRPr="00C54FC9">
        <w:rPr>
          <w:rStyle w:val="StyleBoldUnderline"/>
        </w:rPr>
        <w:t xml:space="preserve">four hours I had in front of me a very kind man, very skilful and very healthy, full of energy, who seems to be </w:t>
      </w:r>
      <w:r w:rsidRPr="00C54FC9">
        <w:rPr>
          <w:rStyle w:val="Emphasis"/>
        </w:rPr>
        <w:t>wishing to make some headway with the European Union</w:t>
      </w:r>
      <w:r w:rsidRPr="00C54FC9">
        <w:rPr>
          <w:sz w:val="16"/>
        </w:rPr>
        <w:t>," Mr Michel said.</w:t>
      </w:r>
    </w:p>
    <w:p w:rsidR="0021399B" w:rsidRDefault="0021399B" w:rsidP="0021399B"/>
    <w:p w:rsidR="0021399B" w:rsidRPr="000513CB" w:rsidRDefault="0021399B" w:rsidP="0021399B">
      <w:pPr>
        <w:pStyle w:val="Heading3"/>
      </w:pPr>
      <w:r>
        <w:lastRenderedPageBreak/>
        <w:t>2NC Common position</w:t>
      </w:r>
    </w:p>
    <w:p w:rsidR="0021399B" w:rsidRDefault="0021399B" w:rsidP="0021399B"/>
    <w:p w:rsidR="0021399B" w:rsidRDefault="0021399B" w:rsidP="0021399B">
      <w:pPr>
        <w:pStyle w:val="Heading4"/>
      </w:pPr>
      <w:r>
        <w:t xml:space="preserve">EU should end the common position – Europe is the best method of engagement since it avoids Cuban backlash. </w:t>
      </w:r>
    </w:p>
    <w:p w:rsidR="0021399B" w:rsidRDefault="0021399B" w:rsidP="0021399B"/>
    <w:p w:rsidR="0021399B" w:rsidRPr="00F407BB" w:rsidRDefault="0021399B" w:rsidP="0021399B">
      <w:pPr>
        <w:rPr>
          <w:sz w:val="16"/>
        </w:rPr>
      </w:pPr>
      <w:r w:rsidRPr="00F407BB">
        <w:rPr>
          <w:sz w:val="16"/>
        </w:rPr>
        <w:t xml:space="preserve">Mark </w:t>
      </w:r>
      <w:r w:rsidRPr="00F407BB">
        <w:rPr>
          <w:rStyle w:val="StyleBoldUnderline"/>
        </w:rPr>
        <w:t>Frank</w:t>
      </w:r>
      <w:r w:rsidRPr="00F407BB">
        <w:rPr>
          <w:sz w:val="16"/>
        </w:rPr>
        <w:t>, 3-28-20</w:t>
      </w:r>
      <w:r w:rsidRPr="00F407BB">
        <w:rPr>
          <w:rStyle w:val="StyleBoldUnderline"/>
        </w:rPr>
        <w:t>05</w:t>
      </w:r>
      <w:r w:rsidRPr="00F407BB">
        <w:rPr>
          <w:sz w:val="16"/>
        </w:rPr>
        <w:t xml:space="preserve">, </w:t>
      </w:r>
      <w:r w:rsidRPr="00F407BB">
        <w:t>Freelance journalist in Havana working for Reuters, the Financial Times and ABC News</w:t>
      </w:r>
      <w:r w:rsidRPr="00F407BB">
        <w:rPr>
          <w:sz w:val="16"/>
        </w:rPr>
        <w:t>, “Europe hopeful of change in Cuba bringing engagement,” http://www.ft.com/intl/cms/s/0/28c686d6-9f25-11d9-82f0-00000e2511c8.html#axzz2Y0RCNXX4</w:t>
      </w:r>
    </w:p>
    <w:p w:rsidR="0021399B" w:rsidRDefault="0021399B" w:rsidP="0021399B"/>
    <w:p w:rsidR="0021399B" w:rsidRPr="003054E2" w:rsidRDefault="0021399B" w:rsidP="0021399B">
      <w:pPr>
        <w:rPr>
          <w:sz w:val="16"/>
        </w:rPr>
      </w:pPr>
      <w:r w:rsidRPr="003054E2">
        <w:rPr>
          <w:sz w:val="16"/>
        </w:rPr>
        <w:t xml:space="preserve">He added that </w:t>
      </w:r>
      <w:r w:rsidRPr="003054E2">
        <w:rPr>
          <w:rStyle w:val="StyleBoldUnderline"/>
        </w:rPr>
        <w:t>the EU position on human rights and the release of imprisoned dissidents remained unchanged</w:t>
      </w:r>
      <w:r w:rsidRPr="003054E2">
        <w:rPr>
          <w:sz w:val="16"/>
        </w:rPr>
        <w:t xml:space="preserve">, </w:t>
      </w:r>
      <w:r w:rsidRPr="003054E2">
        <w:rPr>
          <w:rStyle w:val="StyleBoldUnderline"/>
        </w:rPr>
        <w:t>but</w:t>
      </w:r>
      <w:r w:rsidRPr="003054E2">
        <w:rPr>
          <w:sz w:val="16"/>
        </w:rPr>
        <w:t xml:space="preserve"> the bloc was not setting conditions for Cuba in the hope that </w:t>
      </w:r>
      <w:r w:rsidRPr="003054E2">
        <w:rPr>
          <w:rStyle w:val="Emphasis"/>
        </w:rPr>
        <w:t>engagement, rather than sanctions, would bring about improvements.</w:t>
      </w:r>
      <w:r>
        <w:rPr>
          <w:rStyle w:val="Emphasis"/>
        </w:rPr>
        <w:t xml:space="preserve"> </w:t>
      </w:r>
      <w:r w:rsidRPr="003054E2">
        <w:rPr>
          <w:sz w:val="16"/>
        </w:rPr>
        <w:t xml:space="preserve">But on Palm Sunday hundreds of flag waving and chanting government supporters besieged a few of the imprisoned dissidents' wives and female relatives as they peacefully protested by walking, dressed in white, down a main avenue in the Miramar district of Havana. "I am sceptical the government will respond positively to the EU initiative," says Elizardo Sanchez, who heads the illegal but tolerated Cuban Commission for Human Rights and National Reconciliation. "The situation in terms of civil, political and economic rights has deteriorated in recent days and it appears it will deteriorate further, barring a miracle." He pointed to the recent mob action, last used more than a decade ago to silence dissent, and what he termed "threatening rhetoric". Various officials have stated that the streets are for patriots and revolutionaries, not US mercenaries, which is what the government brands all opponents. Local analysts say Mr </w:t>
      </w:r>
      <w:r w:rsidRPr="003054E2">
        <w:rPr>
          <w:rStyle w:val="StyleBoldUnderline"/>
        </w:rPr>
        <w:t xml:space="preserve">Castro's ways have little to do with Europe and </w:t>
      </w:r>
      <w:r w:rsidRPr="003054E2">
        <w:rPr>
          <w:rStyle w:val="Emphasis"/>
        </w:rPr>
        <w:t>everything to do with</w:t>
      </w:r>
      <w:r w:rsidRPr="003054E2">
        <w:rPr>
          <w:sz w:val="16"/>
        </w:rPr>
        <w:t xml:space="preserve"> his arch-enemy </w:t>
      </w:r>
      <w:r w:rsidRPr="003054E2">
        <w:rPr>
          <w:rStyle w:val="Emphasis"/>
        </w:rPr>
        <w:t>the US.</w:t>
      </w:r>
      <w:r>
        <w:rPr>
          <w:rStyle w:val="Emphasis"/>
        </w:rPr>
        <w:t xml:space="preserve"> </w:t>
      </w:r>
      <w:r w:rsidRPr="003054E2">
        <w:rPr>
          <w:sz w:val="16"/>
        </w:rPr>
        <w:t xml:space="preserve">As Cuba's pro-democracy movement remains isolated and divided, the US has further tightened the embargo, doubled already hefty aid to dissidents and taken to calling for a regime change. Meanwhile, Mr Castro, 78, has found new strength from Chinese loans and a close alliance with Venezuela, which provides cheap oil in exchange for doctors. </w:t>
      </w:r>
      <w:r w:rsidRPr="003054E2">
        <w:rPr>
          <w:rStyle w:val="StyleBoldUnderline"/>
        </w:rPr>
        <w:t>Europe</w:t>
      </w:r>
      <w:r w:rsidRPr="003054E2">
        <w:rPr>
          <w:sz w:val="16"/>
        </w:rPr>
        <w:t xml:space="preserve">, however, </w:t>
      </w:r>
      <w:r w:rsidRPr="003054E2">
        <w:rPr>
          <w:rStyle w:val="StyleBoldUnderline"/>
        </w:rPr>
        <w:t xml:space="preserve">remains </w:t>
      </w:r>
      <w:r w:rsidRPr="003054E2">
        <w:rPr>
          <w:rStyle w:val="Emphasis"/>
        </w:rPr>
        <w:t>Cuba's main trading partner.</w:t>
      </w:r>
      <w:r>
        <w:rPr>
          <w:rStyle w:val="Emphasis"/>
        </w:rPr>
        <w:t xml:space="preserve"> </w:t>
      </w:r>
      <w:r w:rsidRPr="003054E2">
        <w:rPr>
          <w:sz w:val="16"/>
        </w:rPr>
        <w:t xml:space="preserve">Mr Castro, in power since 1959, speaks to the nation every Thursday evening about how the economy, in crisis since the demise of the Soviet Union, is on the mend after the tightening of state controls. Both Amnesty International and Christine Chanet, special United Nations envoy to investigate Cuban human rights abuses, condemned the situation on the island as the annual UN meeting on human rights got under way in Geneva. They also said </w:t>
      </w:r>
      <w:r w:rsidRPr="003054E2">
        <w:rPr>
          <w:rStyle w:val="StyleBoldUnderline"/>
        </w:rPr>
        <w:t xml:space="preserve">the US approach provided Cuban authorities with an excuse for </w:t>
      </w:r>
      <w:r w:rsidRPr="003054E2">
        <w:rPr>
          <w:rStyle w:val="Emphasis"/>
        </w:rPr>
        <w:t>more, not less, repression.</w:t>
      </w:r>
      <w:r>
        <w:rPr>
          <w:rStyle w:val="Emphasis"/>
        </w:rPr>
        <w:t xml:space="preserve"> </w:t>
      </w:r>
    </w:p>
    <w:p w:rsidR="0021399B" w:rsidRDefault="0021399B" w:rsidP="0021399B"/>
    <w:p w:rsidR="0021399B" w:rsidRDefault="0021399B" w:rsidP="0021399B">
      <w:pPr>
        <w:pStyle w:val="Heading4"/>
      </w:pPr>
      <w:r>
        <w:t>EU should lift the 2003 measures against Cuba.</w:t>
      </w:r>
    </w:p>
    <w:p w:rsidR="0021399B" w:rsidRDefault="0021399B" w:rsidP="0021399B"/>
    <w:p w:rsidR="0021399B" w:rsidRPr="003F6B44" w:rsidRDefault="0021399B" w:rsidP="0021399B">
      <w:pPr>
        <w:rPr>
          <w:sz w:val="16"/>
        </w:rPr>
      </w:pPr>
      <w:r w:rsidRPr="003F6B44">
        <w:rPr>
          <w:sz w:val="16"/>
        </w:rPr>
        <w:t xml:space="preserve">Denis </w:t>
      </w:r>
      <w:r w:rsidRPr="003F6B44">
        <w:rPr>
          <w:rStyle w:val="StyleBoldUnderline"/>
        </w:rPr>
        <w:t>Baresch</w:t>
      </w:r>
      <w:r w:rsidRPr="003F6B44">
        <w:rPr>
          <w:sz w:val="16"/>
        </w:rPr>
        <w:t>, xx-xx-20</w:t>
      </w:r>
      <w:r w:rsidRPr="003F6B44">
        <w:rPr>
          <w:rStyle w:val="StyleBoldUnderline"/>
        </w:rPr>
        <w:t>08</w:t>
      </w:r>
      <w:r w:rsidRPr="003F6B44">
        <w:rPr>
          <w:sz w:val="16"/>
        </w:rPr>
        <w:t xml:space="preserve">, </w:t>
      </w:r>
      <w:r w:rsidRPr="003F6B44">
        <w:t>Delegation of the European Commission to the United Nations, one of the authors of “Changing Cuba/Changing World</w:t>
      </w:r>
      <w:r w:rsidRPr="003F6B44">
        <w:rPr>
          <w:sz w:val="16"/>
        </w:rPr>
        <w:t>,” “Chapter 14 – EU-Cuba Relations,” “Ehttp://web.gc.cuny.edu/dept/bildn/publications/documents/Baresch14_000.pdf</w:t>
      </w:r>
    </w:p>
    <w:p w:rsidR="0021399B" w:rsidRDefault="0021399B" w:rsidP="0021399B"/>
    <w:p w:rsidR="0021399B" w:rsidRPr="00C10168" w:rsidRDefault="0021399B" w:rsidP="0021399B">
      <w:pPr>
        <w:rPr>
          <w:rStyle w:val="StyleBoldUnderline"/>
        </w:rPr>
      </w:pPr>
      <w:r w:rsidRPr="00645340">
        <w:rPr>
          <w:rStyle w:val="StyleBoldUnderline"/>
        </w:rPr>
        <w:t>Regarding development cooperation</w:t>
      </w:r>
      <w:r w:rsidRPr="00C10168">
        <w:rPr>
          <w:sz w:val="16"/>
        </w:rPr>
        <w:t xml:space="preserve">, bilateral </w:t>
      </w:r>
      <w:r w:rsidRPr="00645340">
        <w:rPr>
          <w:rStyle w:val="StyleBoldUnderline"/>
        </w:rPr>
        <w:t>cooperation</w:t>
      </w:r>
      <w:r w:rsidRPr="00C10168">
        <w:rPr>
          <w:sz w:val="16"/>
        </w:rPr>
        <w:t xml:space="preserve"> with the Commission </w:t>
      </w:r>
      <w:r w:rsidRPr="00645340">
        <w:rPr>
          <w:rStyle w:val="StyleBoldUnderline"/>
        </w:rPr>
        <w:t>has been stopped by Cuba following</w:t>
      </w:r>
      <w:r w:rsidRPr="00C10168">
        <w:rPr>
          <w:sz w:val="16"/>
        </w:rPr>
        <w:t xml:space="preserve"> the </w:t>
      </w:r>
      <w:r w:rsidRPr="00645340">
        <w:rPr>
          <w:rStyle w:val="Emphasis"/>
        </w:rPr>
        <w:t>adoption of the 2003 measures. Cuba’s position is that bilateral cooperation can</w:t>
      </w:r>
      <w:r w:rsidRPr="00C10168">
        <w:rPr>
          <w:sz w:val="16"/>
        </w:rPr>
        <w:t xml:space="preserve"> only </w:t>
      </w:r>
      <w:r w:rsidRPr="00645340">
        <w:rPr>
          <w:rStyle w:val="Emphasis"/>
        </w:rPr>
        <w:t>resume once the measures have been lifted</w:t>
      </w:r>
      <w:r w:rsidRPr="00C10168">
        <w:rPr>
          <w:sz w:val="16"/>
        </w:rPr>
        <w:t xml:space="preserve"> – suspension is not enough. </w:t>
      </w:r>
      <w:r w:rsidRPr="00645340">
        <w:rPr>
          <w:rStyle w:val="StyleBoldUnderline"/>
        </w:rPr>
        <w:t>Commission cooperation with Cuba</w:t>
      </w:r>
      <w:r w:rsidRPr="00C10168">
        <w:rPr>
          <w:sz w:val="16"/>
        </w:rPr>
        <w:t xml:space="preserve"> mainly </w:t>
      </w:r>
      <w:r w:rsidRPr="00645340">
        <w:rPr>
          <w:rStyle w:val="StyleBoldUnderline"/>
        </w:rPr>
        <w:t>concerned humanitarian aid, food security, technical assistance, and support to NGOs.</w:t>
      </w:r>
      <w:r w:rsidRPr="00C10168">
        <w:rPr>
          <w:sz w:val="16"/>
        </w:rPr>
        <w:t xml:space="preserve"> The Commission also </w:t>
      </w:r>
      <w:r w:rsidRPr="00645340">
        <w:rPr>
          <w:rStyle w:val="StyleBoldUnderline"/>
        </w:rPr>
        <w:t>finances</w:t>
      </w:r>
      <w:r w:rsidRPr="00C10168">
        <w:rPr>
          <w:sz w:val="16"/>
        </w:rPr>
        <w:t xml:space="preserve"> a few </w:t>
      </w:r>
      <w:r w:rsidRPr="00645340">
        <w:rPr>
          <w:rStyle w:val="StyleBoldUnderline"/>
        </w:rPr>
        <w:t>microprojects</w:t>
      </w:r>
      <w:r w:rsidRPr="00C10168">
        <w:rPr>
          <w:sz w:val="16"/>
        </w:rPr>
        <w:t xml:space="preserve"> directly from its Delegation in La Havana. </w:t>
      </w:r>
      <w:r w:rsidRPr="00645340">
        <w:rPr>
          <w:rStyle w:val="StyleBoldUnderline"/>
        </w:rPr>
        <w:t>At regional level, the cooperation continues or is open to Cuban participation.</w:t>
      </w:r>
      <w:r w:rsidRPr="00C10168">
        <w:rPr>
          <w:sz w:val="16"/>
        </w:rPr>
        <w:t xml:space="preserve"> This mainly concerns a few regional programmes between the EU and Latin America. For instance, in 2007 seven Cuban students270 Changing Cuba/Changing World received Erasmus Mundus scholarships to study in the EU (that amounts to $21,000 a year, for a maximum of two years). </w:t>
      </w:r>
      <w:r w:rsidRPr="00645340">
        <w:rPr>
          <w:rStyle w:val="StyleBoldUnderline"/>
        </w:rPr>
        <w:t xml:space="preserve">Cuba can also participate in the Commission thematic programmes, which complement its bilateral cooperation. </w:t>
      </w:r>
      <w:r w:rsidRPr="00C10168">
        <w:rPr>
          <w:sz w:val="16"/>
        </w:rPr>
        <w:t xml:space="preserve">The Commission’s view is that </w:t>
      </w:r>
      <w:r w:rsidRPr="00645340">
        <w:rPr>
          <w:rStyle w:val="Emphasis"/>
        </w:rPr>
        <w:t>there is considerable potential for expanding the development cooperation with Cuba at all levels.</w:t>
      </w:r>
      <w:r w:rsidRPr="00C10168">
        <w:rPr>
          <w:sz w:val="16"/>
        </w:rPr>
        <w:t xml:space="preserve"> </w:t>
      </w:r>
      <w:r w:rsidRPr="00645340">
        <w:rPr>
          <w:rStyle w:val="StyleBoldUnderline"/>
        </w:rPr>
        <w:t xml:space="preserve">The Commission is </w:t>
      </w:r>
      <w:r w:rsidRPr="00645340">
        <w:rPr>
          <w:rStyle w:val="Emphasis"/>
        </w:rPr>
        <w:t>ready to resume</w:t>
      </w:r>
      <w:r w:rsidRPr="00645340">
        <w:rPr>
          <w:rStyle w:val="StyleBoldUnderline"/>
        </w:rPr>
        <w:t xml:space="preserve"> its bilateral cooperation with Cuba</w:t>
      </w:r>
      <w:r w:rsidRPr="00C10168">
        <w:rPr>
          <w:sz w:val="16"/>
        </w:rPr>
        <w:t xml:space="preserve">, which was suspended unilaterally by Cuba. </w:t>
      </w:r>
      <w:r w:rsidRPr="00C10168">
        <w:rPr>
          <w:sz w:val="16"/>
        </w:rPr>
        <w:lastRenderedPageBreak/>
        <w:t xml:space="preserve">Regional and thematic programmes are open to Cuban participation. In the future, </w:t>
      </w:r>
      <w:r w:rsidRPr="00C10168">
        <w:rPr>
          <w:rStyle w:val="StyleBoldUnderline"/>
        </w:rPr>
        <w:t xml:space="preserve">one could even envisage the possibility to discuss a </w:t>
      </w:r>
      <w:r w:rsidRPr="00C10168">
        <w:rPr>
          <w:rStyle w:val="Emphasis"/>
        </w:rPr>
        <w:t xml:space="preserve">bilateral cooperation agreement with Cuba. </w:t>
      </w:r>
    </w:p>
    <w:p w:rsidR="0021399B" w:rsidRDefault="0021399B" w:rsidP="0021399B"/>
    <w:p w:rsidR="0021399B" w:rsidRDefault="0021399B" w:rsidP="0021399B">
      <w:pPr>
        <w:pStyle w:val="Heading3"/>
      </w:pPr>
      <w:r>
        <w:lastRenderedPageBreak/>
        <w:t>1NC Triangular cooperation</w:t>
      </w:r>
    </w:p>
    <w:p w:rsidR="0021399B" w:rsidRDefault="0021399B" w:rsidP="0021399B">
      <w:pPr>
        <w:pStyle w:val="Heading4"/>
      </w:pPr>
      <w:r>
        <w:t>EU should engage Cuba through triangular cooperation – multiple forums for engagement.</w:t>
      </w:r>
    </w:p>
    <w:p w:rsidR="0021399B" w:rsidRDefault="0021399B" w:rsidP="0021399B"/>
    <w:p w:rsidR="0021399B" w:rsidRPr="003F6B44" w:rsidRDefault="0021399B" w:rsidP="0021399B">
      <w:pPr>
        <w:rPr>
          <w:sz w:val="16"/>
        </w:rPr>
      </w:pPr>
      <w:r w:rsidRPr="003F6B44">
        <w:rPr>
          <w:sz w:val="16"/>
        </w:rPr>
        <w:t xml:space="preserve">Denis </w:t>
      </w:r>
      <w:r w:rsidRPr="003F6B44">
        <w:rPr>
          <w:rStyle w:val="StyleBoldUnderline"/>
        </w:rPr>
        <w:t>Baresch</w:t>
      </w:r>
      <w:r w:rsidRPr="003F6B44">
        <w:rPr>
          <w:sz w:val="16"/>
        </w:rPr>
        <w:t>, xx-xx-20</w:t>
      </w:r>
      <w:r w:rsidRPr="003F6B44">
        <w:rPr>
          <w:rStyle w:val="StyleBoldUnderline"/>
        </w:rPr>
        <w:t>08</w:t>
      </w:r>
      <w:r w:rsidRPr="003F6B44">
        <w:rPr>
          <w:sz w:val="16"/>
        </w:rPr>
        <w:t xml:space="preserve">, </w:t>
      </w:r>
      <w:r w:rsidRPr="003F6B44">
        <w:t>Delegation of the European Commission to the United Nations, one of the authors of “Changing Cuba/Changing World</w:t>
      </w:r>
      <w:r w:rsidRPr="003F6B44">
        <w:rPr>
          <w:sz w:val="16"/>
        </w:rPr>
        <w:t>,” “Chapter 14 – EU-Cuba Relations,” “Ehttp://web.gc.cuny.edu/dept/bildn/publications/documents/Baresch14_000.pdf</w:t>
      </w:r>
    </w:p>
    <w:p w:rsidR="0021399B" w:rsidRDefault="0021399B" w:rsidP="0021399B"/>
    <w:p w:rsidR="0021399B" w:rsidRDefault="0021399B" w:rsidP="0021399B"/>
    <w:p w:rsidR="0021399B" w:rsidRPr="0088797E" w:rsidRDefault="0021399B" w:rsidP="0021399B">
      <w:pPr>
        <w:rPr>
          <w:sz w:val="16"/>
        </w:rPr>
      </w:pPr>
      <w:r w:rsidRPr="0088797E">
        <w:rPr>
          <w:sz w:val="16"/>
        </w:rPr>
        <w:t xml:space="preserve">More originally, the Commission considers that </w:t>
      </w:r>
      <w:r w:rsidRPr="003F6B44">
        <w:rPr>
          <w:rStyle w:val="Emphasis"/>
        </w:rPr>
        <w:t>triangular cooperation</w:t>
      </w:r>
      <w:r w:rsidRPr="003F6B44">
        <w:rPr>
          <w:rStyle w:val="StyleBoldUnderline"/>
        </w:rPr>
        <w:t xml:space="preserve"> involving the EU, Cuba and other partner countries could be of interest. Cuba has </w:t>
      </w:r>
      <w:r w:rsidRPr="003F6B44">
        <w:rPr>
          <w:rStyle w:val="Emphasis"/>
        </w:rPr>
        <w:t>strong capacity</w:t>
      </w:r>
      <w:r w:rsidRPr="0088797E">
        <w:rPr>
          <w:sz w:val="16"/>
        </w:rPr>
        <w:t xml:space="preserve"> or experience </w:t>
      </w:r>
      <w:r w:rsidRPr="003F6B44">
        <w:rPr>
          <w:rStyle w:val="StyleBoldUnderline"/>
        </w:rPr>
        <w:t xml:space="preserve">in areas like health or risk prevention and disaster preparedness. Combined with the EU financing capacity and its own expertise, this could be </w:t>
      </w:r>
      <w:r w:rsidRPr="003F6B44">
        <w:rPr>
          <w:rStyle w:val="Emphasis"/>
        </w:rPr>
        <w:t>interesting for countries in the region</w:t>
      </w:r>
      <w:r w:rsidRPr="0088797E">
        <w:rPr>
          <w:sz w:val="16"/>
        </w:rPr>
        <w:t xml:space="preserve">, </w:t>
      </w:r>
      <w:r w:rsidRPr="003F6B44">
        <w:rPr>
          <w:rStyle w:val="StyleBoldUnderline"/>
        </w:rPr>
        <w:t>or even</w:t>
      </w:r>
      <w:r w:rsidRPr="0088797E">
        <w:rPr>
          <w:sz w:val="16"/>
        </w:rPr>
        <w:t xml:space="preserve"> in </w:t>
      </w:r>
      <w:r w:rsidRPr="003F6B44">
        <w:rPr>
          <w:rStyle w:val="StyleBoldUnderline"/>
        </w:rPr>
        <w:t>other parts of the world.</w:t>
      </w:r>
      <w:r w:rsidRPr="0088797E">
        <w:rPr>
          <w:sz w:val="16"/>
        </w:rPr>
        <w:t xml:space="preserve"> </w:t>
      </w:r>
      <w:r w:rsidRPr="003F6B44">
        <w:rPr>
          <w:rStyle w:val="StyleBoldUnderline"/>
        </w:rPr>
        <w:t>Regarding</w:t>
      </w:r>
      <w:r w:rsidRPr="0088797E">
        <w:rPr>
          <w:sz w:val="16"/>
        </w:rPr>
        <w:t xml:space="preserve"> themes of </w:t>
      </w:r>
      <w:r w:rsidRPr="003F6B44">
        <w:rPr>
          <w:rStyle w:val="StyleBoldUnderline"/>
        </w:rPr>
        <w:t xml:space="preserve">common interest for a </w:t>
      </w:r>
      <w:r w:rsidRPr="003F6B44">
        <w:rPr>
          <w:rStyle w:val="Emphasis"/>
        </w:rPr>
        <w:t>political dialogue</w:t>
      </w:r>
      <w:r w:rsidRPr="0088797E">
        <w:rPr>
          <w:sz w:val="16"/>
        </w:rPr>
        <w:t xml:space="preserve">, the </w:t>
      </w:r>
      <w:r w:rsidRPr="003F6B44">
        <w:rPr>
          <w:rStyle w:val="StyleBoldUnderline"/>
        </w:rPr>
        <w:t>most obvious</w:t>
      </w:r>
      <w:r w:rsidRPr="0088797E">
        <w:rPr>
          <w:sz w:val="16"/>
        </w:rPr>
        <w:t xml:space="preserve"> one </w:t>
      </w:r>
      <w:r w:rsidRPr="003F6B44">
        <w:rPr>
          <w:rStyle w:val="StyleBoldUnderline"/>
        </w:rPr>
        <w:t xml:space="preserve">would be </w:t>
      </w:r>
      <w:r w:rsidRPr="003F6B44">
        <w:rPr>
          <w:rStyle w:val="Emphasis"/>
        </w:rPr>
        <w:t>human rights and democracy</w:t>
      </w:r>
      <w:r w:rsidRPr="003F6B44">
        <w:rPr>
          <w:rStyle w:val="StyleBoldUnderline"/>
        </w:rPr>
        <w:t>.</w:t>
      </w:r>
      <w:r w:rsidRPr="0088797E">
        <w:rPr>
          <w:sz w:val="16"/>
        </w:rPr>
        <w:t xml:space="preserve"> The Millennium Development Goals (MDGs) would also be is of particular interest given </w:t>
      </w:r>
      <w:r w:rsidRPr="0088797E">
        <w:rPr>
          <w:rStyle w:val="StyleBoldUnderline"/>
        </w:rPr>
        <w:t>Cuba’s</w:t>
      </w:r>
      <w:r w:rsidRPr="0088797E">
        <w:rPr>
          <w:sz w:val="16"/>
        </w:rPr>
        <w:t xml:space="preserve"> mixed record regarding progress towards the MDGs. Overall, it is </w:t>
      </w:r>
      <w:r w:rsidRPr="0088797E">
        <w:rPr>
          <w:rStyle w:val="StyleBoldUnderline"/>
        </w:rPr>
        <w:t>doing well on education and health-related MDGs</w:t>
      </w:r>
      <w:r w:rsidRPr="0088797E">
        <w:rPr>
          <w:sz w:val="16"/>
        </w:rPr>
        <w:t xml:space="preserve">, but </w:t>
      </w:r>
      <w:r w:rsidRPr="0088797E">
        <w:rPr>
          <w:rStyle w:val="StyleBoldUnderline"/>
        </w:rPr>
        <w:t>more progress is needed on the eradication of poverty and hunger as well as on sustainable development, particularly access to water and sanitation.</w:t>
      </w:r>
      <w:r w:rsidRPr="0088797E">
        <w:rPr>
          <w:sz w:val="16"/>
        </w:rPr>
        <w:t xml:space="preserve"> This being said, the </w:t>
      </w:r>
      <w:r w:rsidRPr="0088797E">
        <w:rPr>
          <w:rStyle w:val="Emphasis"/>
        </w:rPr>
        <w:t>MDGs could be potentially met in Cuba.</w:t>
      </w:r>
      <w:r w:rsidRPr="0088797E">
        <w:rPr>
          <w:sz w:val="16"/>
        </w:rPr>
        <w:t xml:space="preserve"> This is also why the </w:t>
      </w:r>
      <w:r w:rsidRPr="0088797E">
        <w:rPr>
          <w:rStyle w:val="StyleBoldUnderline"/>
        </w:rPr>
        <w:t>EU calls for economic and political reform, and offers</w:t>
      </w:r>
      <w:r w:rsidRPr="0088797E">
        <w:rPr>
          <w:sz w:val="16"/>
        </w:rPr>
        <w:t xml:space="preserve"> its </w:t>
      </w:r>
      <w:r w:rsidRPr="0088797E">
        <w:rPr>
          <w:rStyle w:val="StyleBoldUnderline"/>
        </w:rPr>
        <w:t>assistance. Climate change, sustainable development and environmental protection are other potential areas of cooperation</w:t>
      </w:r>
      <w:r w:rsidRPr="0088797E">
        <w:rPr>
          <w:sz w:val="16"/>
        </w:rPr>
        <w:t xml:space="preserve">, and </w:t>
      </w:r>
      <w:r w:rsidRPr="0088797E">
        <w:rPr>
          <w:rStyle w:val="StyleBoldUnderline"/>
        </w:rPr>
        <w:t>so are disaster preparedness and risk preparedness, and the fight against drug trafficking.</w:t>
      </w:r>
      <w:r w:rsidRPr="0088797E">
        <w:rPr>
          <w:sz w:val="16"/>
        </w:rPr>
        <w:t xml:space="preserve"> </w:t>
      </w:r>
      <w:r w:rsidRPr="0088797E">
        <w:rPr>
          <w:rStyle w:val="Emphasis"/>
        </w:rPr>
        <w:t>There are several fora where political dialogue with Cuba could unfold.</w:t>
      </w:r>
      <w:r w:rsidRPr="0088797E">
        <w:rPr>
          <w:sz w:val="16"/>
        </w:rPr>
        <w:t xml:space="preserve"> First, </w:t>
      </w:r>
      <w:r w:rsidRPr="0088797E">
        <w:rPr>
          <w:rStyle w:val="Emphasis"/>
        </w:rPr>
        <w:t>the Bi-annual Summits</w:t>
      </w:r>
      <w:r w:rsidRPr="0088797E">
        <w:rPr>
          <w:rStyle w:val="StyleBoldUnderline"/>
        </w:rPr>
        <w:t xml:space="preserve"> the EU holds with Latin America and the Caribbean. </w:t>
      </w:r>
      <w:r w:rsidRPr="0088797E">
        <w:rPr>
          <w:sz w:val="16"/>
        </w:rPr>
        <w:t xml:space="preserve">The </w:t>
      </w:r>
      <w:r w:rsidRPr="0088797E">
        <w:rPr>
          <w:rStyle w:val="StyleBoldUnderline"/>
        </w:rPr>
        <w:t>next</w:t>
      </w:r>
      <w:r w:rsidRPr="0088797E">
        <w:rPr>
          <w:sz w:val="16"/>
        </w:rPr>
        <w:t xml:space="preserve"> one will be held </w:t>
      </w:r>
      <w:r w:rsidRPr="0088797E">
        <w:rPr>
          <w:rStyle w:val="StyleBoldUnderline"/>
        </w:rPr>
        <w:t>in Lima in May of this year</w:t>
      </w:r>
      <w:r w:rsidRPr="0088797E">
        <w:rPr>
          <w:sz w:val="16"/>
        </w:rPr>
        <w:t xml:space="preserve"> and will address many of the issues mentioned above. </w:t>
      </w:r>
      <w:r w:rsidRPr="0088797E">
        <w:rPr>
          <w:rStyle w:val="StyleBoldUnderline"/>
        </w:rPr>
        <w:t>Other options</w:t>
      </w:r>
      <w:r w:rsidRPr="0088797E">
        <w:rPr>
          <w:sz w:val="16"/>
        </w:rPr>
        <w:t xml:space="preserve"> include </w:t>
      </w:r>
      <w:r w:rsidRPr="0088797E">
        <w:rPr>
          <w:rStyle w:val="Emphasis"/>
        </w:rPr>
        <w:t>meetings of the EU Troika with Cuba</w:t>
      </w:r>
      <w:r w:rsidRPr="0088797E">
        <w:rPr>
          <w:sz w:val="16"/>
        </w:rPr>
        <w:t xml:space="preserve"> are, </w:t>
      </w:r>
      <w:r w:rsidRPr="0088797E">
        <w:rPr>
          <w:rStyle w:val="Emphasis"/>
        </w:rPr>
        <w:t>bilateral contacts with Member States and the Commission, and</w:t>
      </w:r>
      <w:r w:rsidRPr="0088797E">
        <w:rPr>
          <w:sz w:val="16"/>
        </w:rPr>
        <w:t xml:space="preserve"> of course </w:t>
      </w:r>
      <w:r w:rsidRPr="0088797E">
        <w:rPr>
          <w:rStyle w:val="Emphasis"/>
        </w:rPr>
        <w:t>the U</w:t>
      </w:r>
      <w:r w:rsidRPr="0088797E">
        <w:rPr>
          <w:sz w:val="16"/>
        </w:rPr>
        <w:t xml:space="preserve">nited </w:t>
      </w:r>
      <w:r w:rsidRPr="0088797E">
        <w:rPr>
          <w:rStyle w:val="Emphasis"/>
        </w:rPr>
        <w:t>N</w:t>
      </w:r>
      <w:r w:rsidRPr="0088797E">
        <w:rPr>
          <w:sz w:val="16"/>
        </w:rPr>
        <w:t xml:space="preserve">ations </w:t>
      </w:r>
      <w:r w:rsidRPr="0088797E">
        <w:rPr>
          <w:rStyle w:val="Emphasis"/>
        </w:rPr>
        <w:t>system</w:t>
      </w:r>
      <w:r w:rsidRPr="0088797E">
        <w:rPr>
          <w:sz w:val="16"/>
        </w:rPr>
        <w:t xml:space="preserve"> in the widest sense.</w:t>
      </w:r>
    </w:p>
    <w:p w:rsidR="0021399B" w:rsidRDefault="0021399B" w:rsidP="0021399B"/>
    <w:p w:rsidR="0021399B" w:rsidRDefault="0021399B" w:rsidP="0021399B">
      <w:pPr>
        <w:pStyle w:val="Heading3"/>
      </w:pPr>
      <w:r>
        <w:lastRenderedPageBreak/>
        <w:t>1NC Dialogue-based model</w:t>
      </w:r>
    </w:p>
    <w:p w:rsidR="0021399B" w:rsidRDefault="0021399B" w:rsidP="0021399B"/>
    <w:p w:rsidR="0021399B" w:rsidRDefault="0021399B" w:rsidP="0021399B">
      <w:pPr>
        <w:pStyle w:val="Heading4"/>
      </w:pPr>
      <w:r>
        <w:t>Current EU policy towards Latin America puts it in an ideal position to influence Cuban and Venezuelan transition to democracy – a dialogue-based approach solves.</w:t>
      </w:r>
    </w:p>
    <w:p w:rsidR="0021399B" w:rsidRDefault="0021399B" w:rsidP="0021399B"/>
    <w:p w:rsidR="0021399B" w:rsidRPr="00471938" w:rsidRDefault="0021399B" w:rsidP="0021399B">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9" w:history="1">
        <w:r w:rsidRPr="00AC1B8D">
          <w:rPr>
            <w:rStyle w:val="Hyperlink"/>
            <w:sz w:val="16"/>
          </w:rPr>
          <w:t>https://cdr.lib.unc.edu/indexablecontent?id=uuid:84b38be2-9899-47ae-8d93-6f86f52f4326&amp;ds=DATA_FILE</w:t>
        </w:r>
      </w:hyperlink>
    </w:p>
    <w:p w:rsidR="0021399B" w:rsidRDefault="0021399B" w:rsidP="0021399B"/>
    <w:p w:rsidR="0021399B" w:rsidRPr="00E409EA" w:rsidRDefault="0021399B" w:rsidP="0021399B">
      <w:pPr>
        <w:rPr>
          <w:sz w:val="16"/>
        </w:rPr>
      </w:pPr>
      <w:r w:rsidRPr="00317C1B">
        <w:rPr>
          <w:rStyle w:val="StyleBoldUnderline"/>
        </w:rPr>
        <w:t>Along with</w:t>
      </w:r>
      <w:r w:rsidRPr="00E409EA">
        <w:rPr>
          <w:sz w:val="16"/>
        </w:rPr>
        <w:t xml:space="preserve"> Colombia and </w:t>
      </w:r>
      <w:r w:rsidRPr="00317C1B">
        <w:rPr>
          <w:rStyle w:val="Emphasis"/>
        </w:rPr>
        <w:t>Venezuela</w:t>
      </w:r>
      <w:r w:rsidRPr="00E409EA">
        <w:rPr>
          <w:sz w:val="16"/>
        </w:rPr>
        <w:t xml:space="preserve">, </w:t>
      </w:r>
      <w:r w:rsidRPr="00317C1B">
        <w:rPr>
          <w:rStyle w:val="Emphasis"/>
        </w:rPr>
        <w:t>Cuba</w:t>
      </w:r>
      <w:r w:rsidRPr="00E409EA">
        <w:rPr>
          <w:sz w:val="16"/>
        </w:rPr>
        <w:t xml:space="preserve"> is the country that </w:t>
      </w:r>
      <w:r w:rsidRPr="00317C1B">
        <w:rPr>
          <w:rStyle w:val="StyleBoldUnderline"/>
        </w:rPr>
        <w:t>has received most attention</w:t>
      </w:r>
      <w:r w:rsidRPr="00E409EA">
        <w:rPr>
          <w:sz w:val="16"/>
        </w:rPr>
        <w:t xml:space="preserve"> in Latin American and Caribbean policy </w:t>
      </w:r>
      <w:r w:rsidRPr="00317C1B">
        <w:rPr>
          <w:rStyle w:val="StyleBoldUnderline"/>
        </w:rPr>
        <w:t xml:space="preserve">in the </w:t>
      </w:r>
      <w:r w:rsidRPr="00317C1B">
        <w:rPr>
          <w:rStyle w:val="Emphasis"/>
        </w:rPr>
        <w:t>EU</w:t>
      </w:r>
      <w:r w:rsidRPr="00E409EA">
        <w:rPr>
          <w:sz w:val="16"/>
        </w:rPr>
        <w:t xml:space="preserve">; it is the only Latin American country for which the EU approved a Common Position, in 1996.94 </w:t>
      </w:r>
      <w:r w:rsidRPr="00317C1B">
        <w:rPr>
          <w:rStyle w:val="StyleBoldUnderline"/>
        </w:rPr>
        <w:t>The main political objective</w:t>
      </w:r>
      <w:r w:rsidRPr="00E409EA">
        <w:rPr>
          <w:sz w:val="16"/>
        </w:rPr>
        <w:t xml:space="preserve"> of the Common </w:t>
      </w:r>
      <w:r w:rsidRPr="00317C1B">
        <w:rPr>
          <w:rStyle w:val="StyleBoldUnderline"/>
        </w:rPr>
        <w:t xml:space="preserve">Position is "to encourage a </w:t>
      </w:r>
      <w:r w:rsidRPr="00317C1B">
        <w:rPr>
          <w:rStyle w:val="Emphasis"/>
        </w:rPr>
        <w:t>transition process</w:t>
      </w:r>
      <w:r w:rsidRPr="00317C1B">
        <w:rPr>
          <w:rStyle w:val="StyleBoldUnderline"/>
        </w:rPr>
        <w:t xml:space="preserve"> towards a </w:t>
      </w:r>
      <w:r w:rsidRPr="00317C1B">
        <w:rPr>
          <w:rStyle w:val="Emphasis"/>
        </w:rPr>
        <w:t>pluralist democracy</w:t>
      </w:r>
      <w:r w:rsidRPr="00317C1B">
        <w:rPr>
          <w:rStyle w:val="StyleBoldUnderline"/>
        </w:rPr>
        <w:t xml:space="preserve"> and the </w:t>
      </w:r>
      <w:r w:rsidRPr="00317C1B">
        <w:rPr>
          <w:rStyle w:val="Emphasis"/>
        </w:rPr>
        <w:t>respect of fundamental human rights and freedoms</w:t>
      </w:r>
      <w:r w:rsidRPr="00E409EA">
        <w:rPr>
          <w:sz w:val="16"/>
        </w:rPr>
        <w:t xml:space="preserve">". 16 The two specific components include: the linking of a cooperation agreement to visible progress towards democracy, and the distribution of development aid through European and Cuban NGOs.95 This Common Position on Cuba was the result of a series of specific political events. That year, President </w:t>
      </w:r>
      <w:r w:rsidRPr="00E74228">
        <w:rPr>
          <w:rStyle w:val="StyleBoldUnderline"/>
        </w:rPr>
        <w:t>Clinton</w:t>
      </w:r>
      <w:r w:rsidRPr="00E409EA">
        <w:rPr>
          <w:sz w:val="16"/>
        </w:rPr>
        <w:t xml:space="preserve"> had </w:t>
      </w:r>
      <w:r w:rsidRPr="00E74228">
        <w:rPr>
          <w:rStyle w:val="StyleBoldUnderline"/>
        </w:rPr>
        <w:t>passed the Helms-Burton Act</w:t>
      </w:r>
      <w:r w:rsidRPr="00E409EA">
        <w:rPr>
          <w:sz w:val="16"/>
        </w:rPr>
        <w:t xml:space="preserve"> in response to a wave of repression in Cuba, limiting U.S. involvement in the country. Consequently, </w:t>
      </w:r>
      <w:r w:rsidRPr="00E74228">
        <w:rPr>
          <w:rStyle w:val="StyleBoldUnderline"/>
        </w:rPr>
        <w:t xml:space="preserve">the EU saw an opportunity to </w:t>
      </w:r>
      <w:r w:rsidRPr="00E74228">
        <w:rPr>
          <w:rStyle w:val="Emphasis"/>
        </w:rPr>
        <w:t>act and influence Cuba</w:t>
      </w:r>
      <w:r w:rsidRPr="00E74228">
        <w:rPr>
          <w:rStyle w:val="StyleBoldUnderline"/>
        </w:rPr>
        <w:t xml:space="preserve"> through </w:t>
      </w:r>
      <w:r w:rsidRPr="00E74228">
        <w:rPr>
          <w:rStyle w:val="Emphasis"/>
        </w:rPr>
        <w:t>dialogue.</w:t>
      </w:r>
      <w:r w:rsidRPr="00E409EA">
        <w:rPr>
          <w:sz w:val="16"/>
        </w:rPr>
        <w:t xml:space="preserve"> For this very reason, the EU did not opt to end dialogue, but instead it chose to keep communication channels open. The U.S. and the EU differ greatly with respect to their policies on Cuba. The two vary regarding economic instruments, the property ownership issue, national sovereignty, and the type of transition and democracy. Many claim that </w:t>
      </w:r>
      <w:r w:rsidRPr="00E74228">
        <w:rPr>
          <w:rStyle w:val="StyleBoldUnderline"/>
        </w:rPr>
        <w:t xml:space="preserve">European investment and trade have helped Castro to </w:t>
      </w:r>
      <w:r w:rsidRPr="00E74228">
        <w:rPr>
          <w:rStyle w:val="Emphasis"/>
        </w:rPr>
        <w:t>stabilize</w:t>
      </w:r>
      <w:r w:rsidRPr="00E409EA">
        <w:rPr>
          <w:sz w:val="16"/>
        </w:rPr>
        <w:t xml:space="preserve"> his regime </w:t>
      </w:r>
      <w:r w:rsidRPr="00E74228">
        <w:rPr>
          <w:rStyle w:val="StyleBoldUnderline"/>
        </w:rPr>
        <w:t>in terms of financial resources</w:t>
      </w:r>
      <w:r w:rsidRPr="00E409EA">
        <w:rPr>
          <w:sz w:val="16"/>
        </w:rPr>
        <w:t xml:space="preserve">, while the U.S. sanctions policy – promoting the fear of an external enemy- has enabled him to justify his political ideology.96 Moreover, </w:t>
      </w:r>
      <w:r w:rsidRPr="00E74228">
        <w:rPr>
          <w:rStyle w:val="StyleBoldUnderline"/>
        </w:rPr>
        <w:t xml:space="preserve">the EU made the decision to </w:t>
      </w:r>
      <w:r w:rsidRPr="00E74228">
        <w:rPr>
          <w:rStyle w:val="Emphasis"/>
        </w:rPr>
        <w:t>lift the diplomatic measures</w:t>
      </w:r>
      <w:r w:rsidRPr="00E74228">
        <w:rPr>
          <w:rStyle w:val="StyleBoldUnderline"/>
        </w:rPr>
        <w:t>, adopted against Cuba in 2003</w:t>
      </w:r>
      <w:r w:rsidRPr="00E409EA">
        <w:rPr>
          <w:sz w:val="16"/>
        </w:rPr>
        <w:t xml:space="preserve">, in order </w:t>
      </w:r>
      <w:r w:rsidRPr="00E74228">
        <w:rPr>
          <w:rStyle w:val="StyleBoldUnderline"/>
        </w:rPr>
        <w:t xml:space="preserve">to </w:t>
      </w:r>
      <w:r w:rsidRPr="00E74228">
        <w:rPr>
          <w:rStyle w:val="Emphasis"/>
        </w:rPr>
        <w:t>facilitate the political dialogue process</w:t>
      </w:r>
      <w:r w:rsidRPr="00E409EA">
        <w:rPr>
          <w:sz w:val="16"/>
        </w:rPr>
        <w:t xml:space="preserve">. This </w:t>
      </w:r>
      <w:r w:rsidRPr="00E74228">
        <w:rPr>
          <w:rStyle w:val="StyleBoldUnderline"/>
        </w:rPr>
        <w:t>political dialogue increased to include a range of potential fields of cooperation including political rights, human rights, and economic, scientific and cultural spheres.</w:t>
      </w:r>
      <w:r w:rsidRPr="00E409EA">
        <w:rPr>
          <w:sz w:val="16"/>
        </w:rPr>
        <w:t xml:space="preserve"> As stated, because of this economic engagement and conditional political dialogue, </w:t>
      </w:r>
      <w:r w:rsidRPr="00E74228">
        <w:rPr>
          <w:rStyle w:val="StyleBoldUnderline"/>
        </w:rPr>
        <w:t xml:space="preserve">Cuba is one of the few countries in Latin America where the EU applies an </w:t>
      </w:r>
      <w:r w:rsidRPr="00E74228">
        <w:rPr>
          <w:rStyle w:val="Emphasis"/>
        </w:rPr>
        <w:t xml:space="preserve">active common policy to promote democracy. </w:t>
      </w:r>
      <w:r w:rsidRPr="00E409EA">
        <w:rPr>
          <w:sz w:val="16"/>
        </w:rPr>
        <w:t xml:space="preserve">The </w:t>
      </w:r>
      <w:r w:rsidRPr="00E409EA">
        <w:rPr>
          <w:rStyle w:val="StyleBoldUnderline"/>
        </w:rPr>
        <w:t>EU</w:t>
      </w:r>
      <w:r w:rsidRPr="00E409EA">
        <w:rPr>
          <w:sz w:val="16"/>
        </w:rPr>
        <w:t xml:space="preserve"> has opted for a top-down </w:t>
      </w:r>
      <w:r w:rsidRPr="00E409EA">
        <w:rPr>
          <w:rStyle w:val="StyleBoldUnderline"/>
        </w:rPr>
        <w:t>approach in Cuba</w:t>
      </w:r>
      <w:r w:rsidRPr="00E409EA">
        <w:rPr>
          <w:sz w:val="16"/>
        </w:rPr>
        <w:t xml:space="preserve">, which </w:t>
      </w:r>
      <w:r w:rsidRPr="00E409EA">
        <w:rPr>
          <w:rStyle w:val="StyleBoldUnderline"/>
        </w:rPr>
        <w:t xml:space="preserve">favors </w:t>
      </w:r>
      <w:r w:rsidRPr="00E409EA">
        <w:rPr>
          <w:rStyle w:val="Emphasis"/>
        </w:rPr>
        <w:t>dialogue</w:t>
      </w:r>
      <w:r w:rsidRPr="00E409EA">
        <w:rPr>
          <w:sz w:val="16"/>
        </w:rPr>
        <w:t xml:space="preserve"> </w:t>
      </w:r>
      <w:r w:rsidRPr="00E409EA">
        <w:rPr>
          <w:rStyle w:val="StyleBoldUnderline"/>
        </w:rPr>
        <w:t>with</w:t>
      </w:r>
      <w:r w:rsidRPr="00E409EA">
        <w:rPr>
          <w:sz w:val="16"/>
        </w:rPr>
        <w:t xml:space="preserve"> the </w:t>
      </w:r>
      <w:r w:rsidRPr="00E409EA">
        <w:rPr>
          <w:rStyle w:val="StyleBoldUnderline"/>
        </w:rPr>
        <w:t>Cuba</w:t>
      </w:r>
      <w:r w:rsidRPr="00E409EA">
        <w:rPr>
          <w:sz w:val="16"/>
        </w:rPr>
        <w:t xml:space="preserve">n regime and identifies it as the main agent of political change. </w:t>
      </w:r>
      <w:r w:rsidRPr="00E409EA">
        <w:rPr>
          <w:rStyle w:val="StyleBoldUnderline"/>
        </w:rPr>
        <w:t xml:space="preserve">Given this, </w:t>
      </w:r>
      <w:r w:rsidRPr="00E409EA">
        <w:rPr>
          <w:rStyle w:val="Emphasis"/>
        </w:rPr>
        <w:t>the EU has increased ability to influence the country towards democratic norms and values.</w:t>
      </w:r>
      <w:r w:rsidRPr="00E409EA">
        <w:rPr>
          <w:sz w:val="16"/>
        </w:rPr>
        <w:t>97</w:t>
      </w:r>
    </w:p>
    <w:p w:rsidR="0021399B" w:rsidRPr="00BC2590" w:rsidRDefault="0021399B" w:rsidP="0021399B"/>
    <w:p w:rsidR="0021399B" w:rsidRDefault="0021399B" w:rsidP="0021399B">
      <w:pPr>
        <w:pStyle w:val="Heading2"/>
      </w:pPr>
      <w:r>
        <w:lastRenderedPageBreak/>
        <w:t xml:space="preserve">EU Engagement Solves </w:t>
      </w:r>
    </w:p>
    <w:p w:rsidR="0021399B" w:rsidRDefault="0021399B" w:rsidP="0021399B">
      <w:pPr>
        <w:pStyle w:val="Heading3"/>
      </w:pPr>
      <w:r>
        <w:lastRenderedPageBreak/>
        <w:t xml:space="preserve">2NC Spillover </w:t>
      </w:r>
    </w:p>
    <w:p w:rsidR="0021399B" w:rsidRDefault="0021399B" w:rsidP="0021399B">
      <w:pPr>
        <w:pStyle w:val="Heading4"/>
      </w:pPr>
      <w:r>
        <w:t>EU engagement with Cuba stimulates action for US anti-embargo policy.</w:t>
      </w:r>
    </w:p>
    <w:p w:rsidR="0021399B" w:rsidRDefault="0021399B" w:rsidP="0021399B">
      <w:r>
        <w:t xml:space="preserve">**NOTE: fil-lip </w:t>
      </w:r>
      <w:r w:rsidRPr="00EC6F1B">
        <w:t>/ˈfiləp/</w:t>
      </w:r>
      <w:r>
        <w:t xml:space="preserve"> – s</w:t>
      </w:r>
      <w:r w:rsidRPr="00EC6F1B">
        <w:t>omething that acts as a stimulus or boost to an activity</w:t>
      </w:r>
    </w:p>
    <w:p w:rsidR="0021399B" w:rsidRPr="00A47EEF" w:rsidRDefault="0021399B" w:rsidP="0021399B">
      <w:pPr>
        <w:rPr>
          <w:sz w:val="16"/>
        </w:rPr>
      </w:pPr>
      <w:r w:rsidRPr="00A47EEF">
        <w:rPr>
          <w:sz w:val="16"/>
        </w:rPr>
        <w:t xml:space="preserve">Stephen </w:t>
      </w:r>
      <w:r w:rsidRPr="00A47EEF">
        <w:rPr>
          <w:rStyle w:val="StyleBoldUnderline"/>
        </w:rPr>
        <w:t>Wilkinson</w:t>
      </w:r>
      <w:r w:rsidRPr="00A47EEF">
        <w:rPr>
          <w:sz w:val="16"/>
        </w:rPr>
        <w:t>, 6-24-20</w:t>
      </w:r>
      <w:r w:rsidRPr="00A47EEF">
        <w:rPr>
          <w:rStyle w:val="StyleBoldUnderline"/>
        </w:rPr>
        <w:t>08</w:t>
      </w:r>
      <w:r w:rsidRPr="00A47EEF">
        <w:rPr>
          <w:sz w:val="16"/>
        </w:rPr>
        <w:t xml:space="preserve">, </w:t>
      </w:r>
      <w:r w:rsidRPr="00A47EEF">
        <w:t>chairman of the International Institute for the Study of Cuba and an editor of the International Journal of Cuban Studies</w:t>
      </w:r>
      <w:r w:rsidRPr="00A47EEF">
        <w:rPr>
          <w:sz w:val="16"/>
        </w:rPr>
        <w:t>, “Europe takes the lead on Cuba,” http://www.guardian.co.uk/commentisfree/2008/jun/24/cuba.eu</w:t>
      </w:r>
    </w:p>
    <w:p w:rsidR="0021399B" w:rsidRDefault="0021399B" w:rsidP="0021399B">
      <w:pPr>
        <w:rPr>
          <w:sz w:val="16"/>
        </w:rPr>
      </w:pPr>
      <w:r w:rsidRPr="004078BC">
        <w:rPr>
          <w:rStyle w:val="StyleBoldUnderline"/>
        </w:rPr>
        <w:t xml:space="preserve">Europe </w:t>
      </w:r>
      <w:r w:rsidRPr="004078BC">
        <w:rPr>
          <w:rStyle w:val="Emphasis"/>
        </w:rPr>
        <w:t>takes the lead</w:t>
      </w:r>
      <w:r w:rsidRPr="004078BC">
        <w:rPr>
          <w:rStyle w:val="StyleBoldUnderline"/>
        </w:rPr>
        <w:t xml:space="preserve"> on Cuba</w:t>
      </w:r>
      <w:r>
        <w:rPr>
          <w:rStyle w:val="StyleBoldUnderline"/>
        </w:rPr>
        <w:t xml:space="preserve"> </w:t>
      </w:r>
      <w:r w:rsidRPr="004078BC">
        <w:rPr>
          <w:rStyle w:val="StyleBoldUnderline"/>
        </w:rPr>
        <w:t xml:space="preserve">The EU's decision to end sanctions against Cuba </w:t>
      </w:r>
      <w:r w:rsidRPr="004078BC">
        <w:rPr>
          <w:rStyle w:val="Emphasis"/>
        </w:rPr>
        <w:t>sends a clear signal</w:t>
      </w:r>
      <w:r w:rsidRPr="0091296B">
        <w:rPr>
          <w:sz w:val="16"/>
        </w:rPr>
        <w:t xml:space="preserve"> – still ignored by the US – that reform there must be nurtured On June 19, the EU voted to lift its 2003 diplomatic sanctions against Cuba despite the opposition of countries such as Sweden and the Czech Republic who believe that Raúl Castro has not implemented sufficient reforms to warrant it. Britain, which has traditionally felt the same way, this time joined with Spain and Belgium in supporting the move. According to reports this was not so much a change of heart by the Brown government, but a price it paid for the support of Labour leftwingers in the desperate 42-day detention debate. Nonetheless, the change in Britain's position is widely understood to have been the decisive factor in persuading the remaining naysayers to drop their opposition. The sanctions limited the ability of high-level government officials to visit Cuba and participate in cultural events and established official relations with Cuban dissidents. A Cuban counter-measure froze the receipt of all cultural and educational aid from the EU and those countries within it that supported the sanctions. For academics therefore, the move should allow us once again to obtain and use government grants for research in Cuba. The decision, spearheaded by José Luis Rodríguez Zapatero, the Spanish prime minister, </w:t>
      </w:r>
      <w:r w:rsidRPr="0091296B">
        <w:rPr>
          <w:rStyle w:val="StyleBoldUnderline"/>
        </w:rPr>
        <w:t>Louis Michel, an EU commissioner, aims to encourage liberalisation in Cuba through a dialogue that is "unconditional, reciprocal, non-discriminatory and results-oriented … in the context of the recent changes initiated by President Raúl Castro."</w:t>
      </w:r>
      <w:r w:rsidRPr="0091296B">
        <w:rPr>
          <w:sz w:val="16"/>
        </w:rPr>
        <w:t xml:space="preserve"> It calls upon the Cuban authorities to protect human rights and release political prisoners. In a year, the EU will review progress and, if this measure proves ineffective, they can reconsider the decision. However, the measure has drawn criticism from Cuban dissidents and put the EU at odds with Washington. Tom Casey, a spokesman at the US state department, argued that Raúl Castro's reforms were "purely cosmetic" and that lifting the sanctions before the release of political prisoners "will legitimize" the new Castro regime. Cuban dissidents such as economist Oscar Espinosa say that the EU's decision is a signal to the Cubans that "it pays to be intransigent". It is clear of course that </w:t>
      </w:r>
      <w:r w:rsidRPr="004078BC">
        <w:rPr>
          <w:rStyle w:val="StyleBoldUnderline"/>
        </w:rPr>
        <w:t>Cuba is far from being a liberal democracy, but to suggest the Raúl Castro government reforms are without consequence is difficult to defend.</w:t>
      </w:r>
      <w:r w:rsidRPr="0091296B">
        <w:rPr>
          <w:sz w:val="16"/>
        </w:rPr>
        <w:t xml:space="preserve"> Opposition groups, though closely watched, are tolerated, prisoners are being freed, same sex marriages are being legalised, Cubans living in social housing have received titles to their homes, the salary cap has been eliminated, agriculture has been decentralised and hundreds of thousands of hectares of land are being distributed to private farmers. In addition, 30 death sentences have been commuted, and capital punishment has been suspended with a view to abolishing it in the long term. Cubans are now allowed to own computers, mobile phones and other consumables and they are also free to stay in tourist hotels. There is talk of cars being put on sale and a market in housing being established. Taken together, these changes do amount to more than something cosmetic. The EU sanctions were imposed in an attempt to pressure the Cuban government to reform. However, they were utterly ineffective. Not even the US economic embargo, which has severely hurt the Cuban economy, has been able to coerce political change in Cuba. Sanctions have only undermined the quality of life of the average Cuban. They have also allowed other countries, less concerned with preaching politics to Havana, to enter a growing e</w:t>
      </w:r>
      <w:r>
        <w:rPr>
          <w:sz w:val="16"/>
        </w:rPr>
        <w:t xml:space="preserve"> </w:t>
      </w:r>
      <w:r w:rsidRPr="0091296B">
        <w:rPr>
          <w:sz w:val="16"/>
        </w:rPr>
        <w:t xml:space="preserve">conomy. China, Venezuela, India, Iran, Brazil, Vietnam and Russia are filling a void left by the US and EU. It has become clear to all but the most bone-headed in Washington that the sanctions approach has failed and will continue to do so. By lifting the sanctions, </w:t>
      </w:r>
      <w:r w:rsidRPr="004078BC">
        <w:rPr>
          <w:rStyle w:val="StyleBoldUnderline"/>
        </w:rPr>
        <w:t xml:space="preserve">the EU is opening the path to dialogue and </w:t>
      </w:r>
      <w:r w:rsidRPr="004078BC">
        <w:rPr>
          <w:rStyle w:val="Emphasis"/>
        </w:rPr>
        <w:t>increasing its economic stake</w:t>
      </w:r>
      <w:r w:rsidRPr="004078BC">
        <w:rPr>
          <w:rStyle w:val="StyleBoldUnderline"/>
        </w:rPr>
        <w:t xml:space="preserve"> in Cuba and thereby its ability to </w:t>
      </w:r>
      <w:r w:rsidRPr="004078BC">
        <w:rPr>
          <w:rStyle w:val="Emphasis"/>
        </w:rPr>
        <w:t>exercise leverage on Havana.</w:t>
      </w:r>
      <w:r w:rsidRPr="0091296B">
        <w:rPr>
          <w:sz w:val="16"/>
        </w:rPr>
        <w:t xml:space="preserve"> In this way it hopes to be </w:t>
      </w:r>
      <w:r w:rsidRPr="004078BC">
        <w:rPr>
          <w:rStyle w:val="StyleBoldUnderline"/>
        </w:rPr>
        <w:t xml:space="preserve">able to </w:t>
      </w:r>
      <w:r w:rsidRPr="004078BC">
        <w:rPr>
          <w:rStyle w:val="Emphasis"/>
        </w:rPr>
        <w:t>induce the government</w:t>
      </w:r>
      <w:r w:rsidRPr="004078BC">
        <w:rPr>
          <w:rStyle w:val="StyleBoldUnderline"/>
        </w:rPr>
        <w:t xml:space="preserve"> of Raúl Castro to reform the island's political system.</w:t>
      </w:r>
      <w:r w:rsidRPr="0091296B">
        <w:rPr>
          <w:sz w:val="16"/>
        </w:rPr>
        <w:t xml:space="preserve"> Meanwhile, the US, under George Bush, stubbornly clings to the idea that it can force some kind of "regime change" there. By taking this step, </w:t>
      </w:r>
      <w:r w:rsidRPr="00AC01E1">
        <w:rPr>
          <w:rStyle w:val="StyleBoldUnderline"/>
        </w:rPr>
        <w:t>Europe has distanced itself</w:t>
      </w:r>
      <w:r w:rsidRPr="0091296B">
        <w:rPr>
          <w:sz w:val="16"/>
        </w:rPr>
        <w:t xml:space="preserve"> from that position. It has also fallen into line with the views of countries in the region, including the US's closest neighbours: Canada, all the Caribbean nations and Mexico, who engage with Cuba and oppose sanctions. It could be said that the EU's move is meaningless because the sanctions were not being enforced. But by officially eliminating them, </w:t>
      </w:r>
      <w:r w:rsidRPr="00AC01E1">
        <w:rPr>
          <w:rStyle w:val="StyleBoldUnderline"/>
        </w:rPr>
        <w:t xml:space="preserve">the EU has made a </w:t>
      </w:r>
      <w:r w:rsidRPr="00AC01E1">
        <w:rPr>
          <w:rStyle w:val="Emphasis"/>
        </w:rPr>
        <w:t>gesture of good will</w:t>
      </w:r>
      <w:r w:rsidRPr="00AC01E1">
        <w:rPr>
          <w:rStyle w:val="StyleBoldUnderline"/>
        </w:rPr>
        <w:t xml:space="preserve"> that is a </w:t>
      </w:r>
      <w:r w:rsidRPr="00AC01E1">
        <w:rPr>
          <w:rStyle w:val="Emphasis"/>
        </w:rPr>
        <w:t>fillip to</w:t>
      </w:r>
      <w:r w:rsidRPr="0091296B">
        <w:rPr>
          <w:sz w:val="16"/>
        </w:rPr>
        <w:t xml:space="preserve"> those in </w:t>
      </w:r>
      <w:r w:rsidRPr="00AC01E1">
        <w:rPr>
          <w:rStyle w:val="Emphasis"/>
        </w:rPr>
        <w:t>the</w:t>
      </w:r>
      <w:r w:rsidRPr="00AC01E1">
        <w:rPr>
          <w:rStyle w:val="StyleBoldUnderline"/>
        </w:rPr>
        <w:t xml:space="preserve"> </w:t>
      </w:r>
      <w:r w:rsidRPr="00AC01E1">
        <w:rPr>
          <w:rStyle w:val="Emphasis"/>
        </w:rPr>
        <w:t>US</w:t>
      </w:r>
      <w:r w:rsidRPr="0091296B">
        <w:rPr>
          <w:sz w:val="16"/>
        </w:rPr>
        <w:t xml:space="preserve"> who would like </w:t>
      </w:r>
      <w:r w:rsidRPr="00AC01E1">
        <w:rPr>
          <w:rStyle w:val="Emphasis"/>
        </w:rPr>
        <w:t>to see the</w:t>
      </w:r>
      <w:r w:rsidRPr="0091296B">
        <w:rPr>
          <w:sz w:val="16"/>
        </w:rPr>
        <w:t xml:space="preserve">ir own </w:t>
      </w:r>
      <w:r w:rsidRPr="00AC01E1">
        <w:rPr>
          <w:rStyle w:val="Emphasis"/>
        </w:rPr>
        <w:t>government adopt a similar approach.</w:t>
      </w:r>
      <w:r w:rsidRPr="0091296B">
        <w:rPr>
          <w:sz w:val="16"/>
        </w:rPr>
        <w:t xml:space="preserve"> Barack </w:t>
      </w:r>
      <w:r w:rsidRPr="00AC01E1">
        <w:rPr>
          <w:rStyle w:val="StyleBoldUnderline"/>
        </w:rPr>
        <w:t xml:space="preserve">Obama has signalled quite clearly that he </w:t>
      </w:r>
      <w:r w:rsidRPr="00AC01E1">
        <w:rPr>
          <w:rStyle w:val="Emphasis"/>
        </w:rPr>
        <w:t>favours dialogue over confrontation.</w:t>
      </w:r>
      <w:r w:rsidRPr="0091296B">
        <w:rPr>
          <w:sz w:val="16"/>
        </w:rPr>
        <w:t xml:space="preserve"> The question is whether he and those who agree with him can prevail.</w:t>
      </w:r>
      <w:r>
        <w:rPr>
          <w:sz w:val="16"/>
        </w:rPr>
        <w:t xml:space="preserve"> </w:t>
      </w:r>
    </w:p>
    <w:p w:rsidR="0021399B" w:rsidRDefault="0021399B" w:rsidP="0021399B">
      <w:pPr>
        <w:rPr>
          <w:sz w:val="16"/>
        </w:rPr>
      </w:pPr>
    </w:p>
    <w:p w:rsidR="0021399B" w:rsidRDefault="0021399B" w:rsidP="0021399B">
      <w:pPr>
        <w:rPr>
          <w:rStyle w:val="StyleStyleBold12pt"/>
        </w:rPr>
      </w:pPr>
      <w:r>
        <w:rPr>
          <w:rStyle w:val="StyleStyleBold12pt"/>
        </w:rPr>
        <w:t>The EU can help ease the US and Cuba to normalized relations</w:t>
      </w:r>
    </w:p>
    <w:p w:rsidR="0021399B" w:rsidRPr="0066684E" w:rsidRDefault="0021399B" w:rsidP="0021399B">
      <w:pPr>
        <w:rPr>
          <w:rStyle w:val="StyleStyleBold12pt"/>
        </w:rPr>
      </w:pPr>
      <w:r>
        <w:rPr>
          <w:rStyle w:val="StyleStyleBold12pt"/>
        </w:rPr>
        <w:t xml:space="preserve">Smith 9 </w:t>
      </w:r>
      <w:r>
        <w:rPr>
          <w:rStyle w:val="StyleStyleBold12pt"/>
          <w:b w:val="0"/>
          <w:sz w:val="20"/>
        </w:rPr>
        <w:t>[</w:t>
      </w:r>
      <w:r w:rsidRPr="00293287">
        <w:rPr>
          <w:rStyle w:val="StyleStyleBold12pt"/>
          <w:b w:val="0"/>
          <w:sz w:val="20"/>
        </w:rPr>
        <w:t>Peter H. Smith is Distinguished Professor of Political Science and Simón Bolívar Professor of Latin</w:t>
      </w:r>
      <w:r>
        <w:rPr>
          <w:rStyle w:val="StyleStyleBold12pt"/>
          <w:b w:val="0"/>
          <w:sz w:val="20"/>
        </w:rPr>
        <w:t xml:space="preserve"> </w:t>
      </w:r>
      <w:r w:rsidRPr="00293287">
        <w:rPr>
          <w:rStyle w:val="StyleStyleBold12pt"/>
          <w:b w:val="0"/>
          <w:sz w:val="20"/>
        </w:rPr>
        <w:t>American Studies at the University of California, San Diego.</w:t>
      </w:r>
      <w:r>
        <w:rPr>
          <w:rStyle w:val="StyleStyleBold12pt"/>
          <w:b w:val="0"/>
          <w:sz w:val="20"/>
        </w:rPr>
        <w:t xml:space="preserve"> “</w:t>
      </w:r>
      <w:r w:rsidRPr="00293287">
        <w:rPr>
          <w:rStyle w:val="StyleStyleBold12pt"/>
          <w:b w:val="0"/>
          <w:sz w:val="20"/>
        </w:rPr>
        <w:t>Are we losing Latin America? An analysis of US and EU policy</w:t>
      </w:r>
      <w:r>
        <w:rPr>
          <w:rStyle w:val="StyleStyleBold12pt"/>
          <w:b w:val="0"/>
          <w:sz w:val="20"/>
        </w:rPr>
        <w:t xml:space="preserve">” Transatlantic Thinkers </w:t>
      </w:r>
      <w:hyperlink r:id="rId10" w:history="1">
        <w:r>
          <w:rPr>
            <w:rStyle w:val="Hyperlink"/>
          </w:rPr>
          <w:t>http://www.gees.org/documentos/Documen-02162.pdf</w:t>
        </w:r>
      </w:hyperlink>
      <w:r>
        <w:t>]</w:t>
      </w:r>
    </w:p>
    <w:p w:rsidR="0021399B" w:rsidRDefault="0021399B" w:rsidP="0021399B">
      <w:pPr>
        <w:rPr>
          <w:sz w:val="16"/>
        </w:rPr>
      </w:pPr>
      <w:r w:rsidRPr="0066684E">
        <w:rPr>
          <w:rStyle w:val="StyleBoldUnderline"/>
        </w:rPr>
        <w:lastRenderedPageBreak/>
        <w:t>The future of Cuba poses delicate issues for U.S.-EU relations</w:t>
      </w:r>
      <w:r w:rsidRPr="0066684E">
        <w:rPr>
          <w:sz w:val="16"/>
        </w:rPr>
        <w:t xml:space="preserve">. Ever since the early 1960s, </w:t>
      </w:r>
      <w:r w:rsidRPr="0066684E">
        <w:rPr>
          <w:rStyle w:val="StyleBoldUnderline"/>
        </w:rPr>
        <w:t>Washington has attempted to bring down the Castro regime</w:t>
      </w:r>
      <w:r w:rsidRPr="0066684E">
        <w:rPr>
          <w:sz w:val="16"/>
        </w:rPr>
        <w:t xml:space="preserve"> – by force, stealth, or economic strangulation. Despite the end of the Cold War, conservative policymakers have regarded Cuba as a genuine threat to American interests and security. </w:t>
      </w:r>
      <w:r w:rsidRPr="0066684E">
        <w:rPr>
          <w:rStyle w:val="StyleBoldUnderline"/>
        </w:rPr>
        <w:t>Recent strategy has been to isolate the regime</w:t>
      </w:r>
      <w:r w:rsidRPr="0066684E">
        <w:rPr>
          <w:sz w:val="16"/>
        </w:rPr>
        <w:t xml:space="preserve">, keep the embargo in place, encourage domestic opposition – and, as of early 2007, wait for Fidel’s death. Depending on the circumstances, some conservative analysts advocate the threat or use of military force. </w:t>
      </w:r>
      <w:r w:rsidRPr="0066684E">
        <w:rPr>
          <w:rStyle w:val="StyleBoldUnderline"/>
        </w:rPr>
        <w:t>The EU has had a very different experience</w:t>
      </w:r>
      <w:r w:rsidRPr="0066684E">
        <w:rPr>
          <w:sz w:val="16"/>
        </w:rPr>
        <w:t xml:space="preserve">. </w:t>
      </w:r>
      <w:r w:rsidRPr="0066684E">
        <w:rPr>
          <w:rStyle w:val="StyleBoldUnderline"/>
        </w:rPr>
        <w:t>European diplomats have taken opportunities to engage with Cuban leadership</w:t>
      </w:r>
      <w:r w:rsidRPr="0066684E">
        <w:rPr>
          <w:sz w:val="16"/>
        </w:rPr>
        <w:t xml:space="preserve">—and in particular, the younger reformers who are likely to inherit power under the successor regime of Raúl Castro (regardless of his brother Fidel’s personal health). Instead of isolating Cuba, </w:t>
      </w:r>
      <w:r w:rsidRPr="0066684E">
        <w:rPr>
          <w:rStyle w:val="StyleBoldUnderline"/>
        </w:rPr>
        <w:t xml:space="preserve">Europe has </w:t>
      </w:r>
      <w:r w:rsidRPr="0066684E">
        <w:rPr>
          <w:sz w:val="16"/>
        </w:rPr>
        <w:t>extended diplomatic recognition to the government</w:t>
      </w:r>
      <w:r w:rsidRPr="0066684E">
        <w:rPr>
          <w:rStyle w:val="StyleBoldUnderline"/>
        </w:rPr>
        <w:t>, invested heavily in the national economy, and brought the country more and more openly into the international community</w:t>
      </w:r>
      <w:r w:rsidRPr="0066684E">
        <w:rPr>
          <w:sz w:val="16"/>
        </w:rPr>
        <w:t xml:space="preserve">. </w:t>
      </w:r>
      <w:r w:rsidRPr="0066684E">
        <w:rPr>
          <w:rStyle w:val="StyleBoldUnderline"/>
        </w:rPr>
        <w:t xml:space="preserve">At the same time the EU has sharply criticized human-right abuse in Cuba, </w:t>
      </w:r>
      <w:r w:rsidRPr="0066684E">
        <w:rPr>
          <w:sz w:val="16"/>
        </w:rPr>
        <w:t xml:space="preserve">going so far as to impose sanctions on the Castro regime after the jailing of dissidents in 2003. </w:t>
      </w:r>
      <w:r w:rsidRPr="0066684E">
        <w:rPr>
          <w:rStyle w:val="StyleBoldUnderline"/>
        </w:rPr>
        <w:t xml:space="preserve">As the future unfolds, </w:t>
      </w:r>
      <w:r w:rsidRPr="0066684E">
        <w:rPr>
          <w:rStyle w:val="Emphasis"/>
        </w:rPr>
        <w:t xml:space="preserve">the EU </w:t>
      </w:r>
      <w:r w:rsidRPr="0066684E">
        <w:rPr>
          <w:sz w:val="16"/>
        </w:rPr>
        <w:t xml:space="preserve">or its member states – perhaps Spain – </w:t>
      </w:r>
      <w:r w:rsidRPr="0066684E">
        <w:rPr>
          <w:rStyle w:val="Emphasis"/>
        </w:rPr>
        <w:t>could play a supportive role in easing the eventual normalization of relations between the United States and Cuba</w:t>
      </w:r>
      <w:r w:rsidRPr="0066684E">
        <w:rPr>
          <w:sz w:val="16"/>
        </w:rPr>
        <w:t xml:space="preserve">. In so doing, the EU would have to surrender the economic benefits it has received from the U.S. embargo on trade and investment—which has eliminated U.S. business competition from the field. (This is not a minor consideration. Notwithstanding Helms-Burton, </w:t>
      </w:r>
      <w:r w:rsidRPr="0066684E">
        <w:rPr>
          <w:rStyle w:val="StyleBoldUnderline"/>
        </w:rPr>
        <w:t>this would pose no immediate threat to existing European investments in Cuba</w:t>
      </w:r>
      <w:r w:rsidRPr="0066684E">
        <w:rPr>
          <w:sz w:val="16"/>
        </w:rPr>
        <w:t>. The arrival of U.S. investors could, however, provide formidable competition over new opportunities in a post-Fidel era.) Sensitive questions might arise very soon. What kind of condolences might EU governments express in the event of Fidel’s death? If Raúl Castro were to visit Europe, what kind of reception might he get? Or if the Iberoamerican Summit were to meet once again in Havana (it did so in 1999)? What kind of role might new Cuban leadership attain in these organizations? Issues of protocol can acquire substantial symbolic content, and they need to be handled accordingly.</w:t>
      </w:r>
    </w:p>
    <w:p w:rsidR="0021399B" w:rsidRDefault="0021399B" w:rsidP="0021399B">
      <w:pPr>
        <w:rPr>
          <w:sz w:val="16"/>
        </w:rPr>
      </w:pPr>
    </w:p>
    <w:p w:rsidR="0021399B" w:rsidRDefault="0021399B" w:rsidP="0021399B"/>
    <w:p w:rsidR="0021399B" w:rsidRDefault="0021399B" w:rsidP="0021399B">
      <w:pPr>
        <w:pStyle w:val="Heading3"/>
      </w:pPr>
      <w:r>
        <w:lastRenderedPageBreak/>
        <w:t>1NC Cuba reform solvency</w:t>
      </w:r>
    </w:p>
    <w:p w:rsidR="0021399B" w:rsidRDefault="0021399B" w:rsidP="0021399B">
      <w:pPr>
        <w:pStyle w:val="Heading4"/>
      </w:pPr>
      <w:r>
        <w:t>EU strategy of engagement effects Cuban reforms in Human Rights and creates a sustainable relationship to encourage reforms.</w:t>
      </w:r>
    </w:p>
    <w:p w:rsidR="0021399B" w:rsidRDefault="0021399B" w:rsidP="0021399B"/>
    <w:p w:rsidR="0021399B" w:rsidRPr="0057417D" w:rsidRDefault="0021399B" w:rsidP="0021399B">
      <w:pPr>
        <w:rPr>
          <w:sz w:val="16"/>
        </w:rPr>
      </w:pPr>
      <w:r w:rsidRPr="0057417D">
        <w:rPr>
          <w:sz w:val="16"/>
        </w:rPr>
        <w:t xml:space="preserve">Daniel P. </w:t>
      </w:r>
      <w:r w:rsidRPr="0057417D">
        <w:rPr>
          <w:rStyle w:val="StyleBoldUnderline"/>
        </w:rPr>
        <w:t>Erikson</w:t>
      </w:r>
      <w:r w:rsidRPr="0057417D">
        <w:rPr>
          <w:sz w:val="16"/>
        </w:rPr>
        <w:t>, xx-xx-20</w:t>
      </w:r>
      <w:r w:rsidRPr="0057417D">
        <w:rPr>
          <w:rStyle w:val="StyleBoldUnderline"/>
        </w:rPr>
        <w:t>09</w:t>
      </w:r>
      <w:r w:rsidRPr="0057417D">
        <w:rPr>
          <w:sz w:val="16"/>
        </w:rPr>
        <w:t>, S</w:t>
      </w:r>
      <w:r w:rsidRPr="0057417D">
        <w:t>enior Associate for US policy and Director of Caribbean programs at the Inter-American Dialogue (IAD)</w:t>
      </w:r>
      <w:r w:rsidRPr="0057417D">
        <w:rPr>
          <w:sz w:val="16"/>
        </w:rPr>
        <w:t>, “Europe’s Cuba Problem: The Limits of Constructive Engagement,” http://www.idea.int/resources/analysis/loader.cfm?csmodule=security/getfile&amp;pageid=38108</w:t>
      </w:r>
    </w:p>
    <w:p w:rsidR="0021399B" w:rsidRDefault="0021399B" w:rsidP="0021399B"/>
    <w:p w:rsidR="0021399B" w:rsidRPr="00883B29" w:rsidRDefault="0021399B" w:rsidP="0021399B">
      <w:pPr>
        <w:rPr>
          <w:sz w:val="16"/>
        </w:rPr>
      </w:pPr>
      <w:r w:rsidRPr="00883B29">
        <w:rPr>
          <w:sz w:val="16"/>
        </w:rPr>
        <w:t xml:space="preserve">The European Union established its Common Position towards Cuba in 1996, which states: ‘The main objective of the </w:t>
      </w:r>
      <w:r w:rsidRPr="00171290">
        <w:rPr>
          <w:rStyle w:val="Emphasis"/>
        </w:rPr>
        <w:t>E</w:t>
      </w:r>
      <w:r w:rsidRPr="00171290">
        <w:rPr>
          <w:sz w:val="16"/>
        </w:rPr>
        <w:t xml:space="preserve">uropean </w:t>
      </w:r>
      <w:r w:rsidRPr="00171290">
        <w:rPr>
          <w:rStyle w:val="Emphasis"/>
        </w:rPr>
        <w:t>U</w:t>
      </w:r>
      <w:r w:rsidRPr="00171290">
        <w:rPr>
          <w:sz w:val="16"/>
        </w:rPr>
        <w:t xml:space="preserve">nion in its </w:t>
      </w:r>
      <w:r w:rsidRPr="00171290">
        <w:rPr>
          <w:rStyle w:val="StyleBoldUnderline"/>
        </w:rPr>
        <w:t>relations with Cuba</w:t>
      </w:r>
      <w:r w:rsidRPr="00171290">
        <w:rPr>
          <w:sz w:val="16"/>
        </w:rPr>
        <w:t xml:space="preserve"> is to </w:t>
      </w:r>
      <w:r w:rsidRPr="00171290">
        <w:rPr>
          <w:rStyle w:val="StyleBoldUnderline"/>
        </w:rPr>
        <w:t>encourage a process of transition to a pluralist democracy and respect for human rights</w:t>
      </w:r>
      <w:r w:rsidRPr="00171290">
        <w:rPr>
          <w:sz w:val="16"/>
        </w:rPr>
        <w:t xml:space="preserve"> 7 and fundamental freedoms, as well as a </w:t>
      </w:r>
      <w:r w:rsidRPr="00171290">
        <w:rPr>
          <w:rStyle w:val="StyleBoldUnderline"/>
        </w:rPr>
        <w:t xml:space="preserve">sustainable recovery and improvement in the </w:t>
      </w:r>
      <w:r w:rsidRPr="00171290">
        <w:rPr>
          <w:rStyle w:val="Emphasis"/>
        </w:rPr>
        <w:t>living standards</w:t>
      </w:r>
      <w:r w:rsidRPr="00171290">
        <w:rPr>
          <w:rStyle w:val="StyleBoldUnderline"/>
        </w:rPr>
        <w:t xml:space="preserve"> of the Cuban people.</w:t>
      </w:r>
      <w:r w:rsidRPr="00171290">
        <w:rPr>
          <w:sz w:val="16"/>
        </w:rPr>
        <w:t xml:space="preserve">’ The main tools of the policy were </w:t>
      </w:r>
      <w:r w:rsidRPr="00171290">
        <w:rPr>
          <w:rStyle w:val="StyleBoldUnderline"/>
        </w:rPr>
        <w:t xml:space="preserve">increased </w:t>
      </w:r>
      <w:r w:rsidRPr="00171290">
        <w:rPr>
          <w:rStyle w:val="Emphasis"/>
        </w:rPr>
        <w:t>dialogue</w:t>
      </w:r>
      <w:r w:rsidRPr="00171290">
        <w:rPr>
          <w:rStyle w:val="StyleBoldUnderline"/>
        </w:rPr>
        <w:t xml:space="preserve"> with Cuban authorities, the provision of humanitarian </w:t>
      </w:r>
      <w:r w:rsidRPr="00171290">
        <w:rPr>
          <w:rStyle w:val="Emphasis"/>
        </w:rPr>
        <w:t>aid</w:t>
      </w:r>
      <w:r w:rsidRPr="00171290">
        <w:rPr>
          <w:rStyle w:val="StyleBoldUnderline"/>
        </w:rPr>
        <w:t xml:space="preserve">, and an offer of focused </w:t>
      </w:r>
      <w:r w:rsidRPr="00171290">
        <w:rPr>
          <w:rStyle w:val="Emphasis"/>
        </w:rPr>
        <w:t xml:space="preserve">economic cooperation. </w:t>
      </w:r>
      <w:r w:rsidRPr="00171290">
        <w:rPr>
          <w:sz w:val="16"/>
        </w:rPr>
        <w:t xml:space="preserve">As progress towards democracy was made, the Europeans pledged to intensify support in each area. The Common Position was conceived to be distinct from US policy; it was an opportunity to show that engagement could work. The </w:t>
      </w:r>
      <w:r w:rsidRPr="00171290">
        <w:rPr>
          <w:rStyle w:val="StyleBoldUnderline"/>
        </w:rPr>
        <w:t>European</w:t>
      </w:r>
      <w:r w:rsidRPr="00171290">
        <w:rPr>
          <w:sz w:val="16"/>
        </w:rPr>
        <w:t xml:space="preserve">s thought that the </w:t>
      </w:r>
      <w:r w:rsidRPr="00171290">
        <w:rPr>
          <w:rStyle w:val="StyleBoldUnderline"/>
        </w:rPr>
        <w:t xml:space="preserve">policy could bring the </w:t>
      </w:r>
      <w:r w:rsidRPr="00171290">
        <w:rPr>
          <w:rStyle w:val="Emphasis"/>
        </w:rPr>
        <w:t>‘carrots’</w:t>
      </w:r>
      <w:r w:rsidRPr="00171290">
        <w:rPr>
          <w:rStyle w:val="StyleBoldUnderline"/>
        </w:rPr>
        <w:t xml:space="preserve"> that the </w:t>
      </w:r>
      <w:r w:rsidRPr="00171290">
        <w:rPr>
          <w:rStyle w:val="Emphasis"/>
        </w:rPr>
        <w:t>U</w:t>
      </w:r>
      <w:r w:rsidRPr="00171290">
        <w:rPr>
          <w:sz w:val="16"/>
        </w:rPr>
        <w:t xml:space="preserve">nited </w:t>
      </w:r>
      <w:r w:rsidRPr="00171290">
        <w:rPr>
          <w:rStyle w:val="Emphasis"/>
        </w:rPr>
        <w:t>S</w:t>
      </w:r>
      <w:r w:rsidRPr="00171290">
        <w:rPr>
          <w:sz w:val="16"/>
        </w:rPr>
        <w:t xml:space="preserve">tates </w:t>
      </w:r>
      <w:r w:rsidRPr="00171290">
        <w:rPr>
          <w:rStyle w:val="StyleBoldUnderline"/>
        </w:rPr>
        <w:t xml:space="preserve">had eschewed in favor of </w:t>
      </w:r>
      <w:r w:rsidRPr="00171290">
        <w:rPr>
          <w:rStyle w:val="Emphasis"/>
        </w:rPr>
        <w:t>punishing the Cuban regime</w:t>
      </w:r>
      <w:r w:rsidRPr="00171290">
        <w:rPr>
          <w:rStyle w:val="StyleBoldUnderline"/>
        </w:rPr>
        <w:t xml:space="preserve"> with “sticks.”</w:t>
      </w:r>
      <w:r w:rsidRPr="00171290">
        <w:rPr>
          <w:sz w:val="16"/>
        </w:rPr>
        <w:t xml:space="preserve"> As </w:t>
      </w:r>
      <w:r w:rsidRPr="00171290">
        <w:rPr>
          <w:rStyle w:val="StyleBoldUnderline"/>
        </w:rPr>
        <w:t xml:space="preserve">a </w:t>
      </w:r>
      <w:r w:rsidRPr="00171290">
        <w:rPr>
          <w:rStyle w:val="Emphasis"/>
        </w:rPr>
        <w:t>major source of trade</w:t>
      </w:r>
      <w:r w:rsidRPr="00171290">
        <w:rPr>
          <w:rStyle w:val="StyleBoldUnderline"/>
        </w:rPr>
        <w:t xml:space="preserve"> for Cuba, the </w:t>
      </w:r>
      <w:r w:rsidRPr="00171290">
        <w:rPr>
          <w:rStyle w:val="Emphasis"/>
        </w:rPr>
        <w:t>E</w:t>
      </w:r>
      <w:r w:rsidRPr="00171290">
        <w:rPr>
          <w:sz w:val="16"/>
        </w:rPr>
        <w:t xml:space="preserve">uropean </w:t>
      </w:r>
      <w:r w:rsidRPr="00171290">
        <w:rPr>
          <w:rStyle w:val="Emphasis"/>
        </w:rPr>
        <w:t>U</w:t>
      </w:r>
      <w:r w:rsidRPr="00171290">
        <w:rPr>
          <w:sz w:val="16"/>
        </w:rPr>
        <w:t xml:space="preserve">nion </w:t>
      </w:r>
      <w:r w:rsidRPr="00171290">
        <w:rPr>
          <w:rStyle w:val="StyleBoldUnderline"/>
        </w:rPr>
        <w:t xml:space="preserve">could bring </w:t>
      </w:r>
      <w:r w:rsidRPr="00171290">
        <w:rPr>
          <w:rStyle w:val="Emphasis"/>
        </w:rPr>
        <w:t>economic leverage to bear</w:t>
      </w:r>
      <w:r w:rsidRPr="00171290">
        <w:rPr>
          <w:rStyle w:val="StyleBoldUnderline"/>
        </w:rPr>
        <w:t xml:space="preserve"> on its relations with the island.</w:t>
      </w:r>
      <w:r w:rsidRPr="00171290">
        <w:rPr>
          <w:sz w:val="16"/>
        </w:rPr>
        <w:t xml:space="preserve"> Finally, since no single European country had major interests in Cuba, </w:t>
      </w:r>
      <w:r w:rsidRPr="00171290">
        <w:rPr>
          <w:rStyle w:val="StyleBoldUnderline"/>
        </w:rPr>
        <w:t>there appeared to be little danger of any one state hijacking the policy</w:t>
      </w:r>
      <w:r w:rsidRPr="00171290">
        <w:rPr>
          <w:sz w:val="16"/>
        </w:rPr>
        <w:t xml:space="preserve"> – although over time the Spanish government under José Maria Aznar and later José Luis Zapatero has played a lead role in EU moves to take tougher or more conciliatory stances regarding Cuba. Still, the EU Common Position to some degree obscures the fact that many European countries pursue different bilateral policies towards Cuba. The bilateral links between Cuba and individual member states have their own dynamics that are influenced but not determined by the Common Position. Yet, there are common features to all European policies toward Cuba and its conflict with the United States. These include European disapproval of the Cuban government’s efforts to suppress political liberties; opposition to the US embargo; engaging in dialogue and cooperation with Cuba as part of broader relations with Latin America and former European colonies in Africa, the Caribbean, and the Pacific (ACP); and encouraging market-oriented reforms on the island. </w:t>
      </w:r>
      <w:r w:rsidRPr="00171290">
        <w:rPr>
          <w:rStyle w:val="StyleBoldUnderline"/>
        </w:rPr>
        <w:t>Europe has pursued a policy of dialogue and engagement with Cuba</w:t>
      </w:r>
      <w:r w:rsidRPr="00171290">
        <w:rPr>
          <w:sz w:val="16"/>
        </w:rPr>
        <w:t xml:space="preserve"> since 1959, taking advantage of the absence of American competition in trade and investment. </w:t>
      </w:r>
      <w:r w:rsidRPr="00171290">
        <w:rPr>
          <w:rStyle w:val="StyleBoldUnderline"/>
        </w:rPr>
        <w:t xml:space="preserve">Europe is not interested in </w:t>
      </w:r>
      <w:r w:rsidRPr="00171290">
        <w:rPr>
          <w:rStyle w:val="Emphasis"/>
        </w:rPr>
        <w:t>rushing</w:t>
      </w:r>
      <w:r w:rsidRPr="00171290">
        <w:rPr>
          <w:rStyle w:val="StyleBoldUnderline"/>
        </w:rPr>
        <w:t xml:space="preserve"> a transition in Cuba, but</w:t>
      </w:r>
      <w:r w:rsidRPr="00171290">
        <w:rPr>
          <w:sz w:val="16"/>
        </w:rPr>
        <w:t xml:space="preserve"> rather in </w:t>
      </w:r>
      <w:r w:rsidRPr="00171290">
        <w:rPr>
          <w:rStyle w:val="StyleBoldUnderline"/>
        </w:rPr>
        <w:t xml:space="preserve">a </w:t>
      </w:r>
      <w:r w:rsidRPr="00171290">
        <w:rPr>
          <w:rStyle w:val="Emphasis"/>
        </w:rPr>
        <w:t>consistent movement</w:t>
      </w:r>
      <w:r w:rsidRPr="00171290">
        <w:rPr>
          <w:rStyle w:val="StyleBoldUnderline"/>
        </w:rPr>
        <w:t xml:space="preserve"> in the direction of a </w:t>
      </w:r>
      <w:r w:rsidRPr="00171290">
        <w:rPr>
          <w:rStyle w:val="Emphasis"/>
        </w:rPr>
        <w:t>market-oriented and</w:t>
      </w:r>
      <w:r w:rsidRPr="0020603C">
        <w:rPr>
          <w:rStyle w:val="Emphasis"/>
        </w:rPr>
        <w:t xml:space="preserve"> pluralistic democracy.</w:t>
      </w:r>
      <w:r w:rsidRPr="00883B29">
        <w:rPr>
          <w:sz w:val="16"/>
        </w:rPr>
        <w:t xml:space="preserve"> In both of its policy tracks, Europe tried to appear as part of a broad international coalition </w:t>
      </w:r>
      <w:r w:rsidRPr="0020603C">
        <w:rPr>
          <w:rStyle w:val="StyleBoldUnderline"/>
        </w:rPr>
        <w:t>in favor of</w:t>
      </w:r>
      <w:r>
        <w:rPr>
          <w:rStyle w:val="StyleBoldUnderline"/>
        </w:rPr>
        <w:t xml:space="preserve"> </w:t>
      </w:r>
      <w:r w:rsidRPr="0020603C">
        <w:rPr>
          <w:rStyle w:val="StyleBoldUnderline"/>
        </w:rPr>
        <w:t>shared principles and autonomy for Cuban actors to set the terms of changes on the</w:t>
      </w:r>
      <w:r>
        <w:rPr>
          <w:rStyle w:val="StyleBoldUnderline"/>
        </w:rPr>
        <w:t xml:space="preserve"> </w:t>
      </w:r>
      <w:r w:rsidRPr="0020603C">
        <w:rPr>
          <w:rStyle w:val="StyleBoldUnderline"/>
        </w:rPr>
        <w:t>island.</w:t>
      </w:r>
      <w:r>
        <w:rPr>
          <w:rStyle w:val="StyleBoldUnderline"/>
        </w:rPr>
        <w:t xml:space="preserve"> </w:t>
      </w:r>
      <w:r w:rsidRPr="0020603C">
        <w:rPr>
          <w:rStyle w:val="Emphasis"/>
        </w:rPr>
        <w:t>European engagement</w:t>
      </w:r>
      <w:r w:rsidRPr="00883B29">
        <w:rPr>
          <w:sz w:val="16"/>
        </w:rPr>
        <w:t xml:space="preserve"> of all kinds – trade, investment, tourism, cooperation assistance, cultural exchanges, and political dialogue – </w:t>
      </w:r>
      <w:r w:rsidRPr="0020603C">
        <w:rPr>
          <w:rStyle w:val="StyleBoldUnderline"/>
        </w:rPr>
        <w:t xml:space="preserve">reached an </w:t>
      </w:r>
      <w:r w:rsidRPr="0020603C">
        <w:rPr>
          <w:rStyle w:val="Emphasis"/>
        </w:rPr>
        <w:t>impressive level</w:t>
      </w:r>
      <w:r w:rsidRPr="00883B29">
        <w:rPr>
          <w:sz w:val="16"/>
        </w:rPr>
        <w:t xml:space="preserve"> from the 1990s </w:t>
      </w:r>
      <w:r w:rsidRPr="0020603C">
        <w:rPr>
          <w:rStyle w:val="Emphasis"/>
        </w:rPr>
        <w:t>to the present.</w:t>
      </w:r>
      <w:r w:rsidRPr="00883B29">
        <w:rPr>
          <w:sz w:val="16"/>
        </w:rPr>
        <w:t xml:space="preserve"> While critical of the human rights violations and economic mismanagement of the Castro government, European mainstream politicians and newspapers recognize social achievements of the Revolution and speak favorably about its effects on creating a good business atmosphere. In trade, Europe replaced the Soviet Union as Cuba’s main partner following the latter’s collapse in 1991. </w:t>
      </w:r>
      <w:r w:rsidRPr="00C4053E">
        <w:rPr>
          <w:rStyle w:val="StyleBoldUnderline"/>
        </w:rPr>
        <w:t>In 2008 the</w:t>
      </w:r>
      <w:r>
        <w:rPr>
          <w:rStyle w:val="StyleBoldUnderline"/>
        </w:rPr>
        <w:t xml:space="preserve"> </w:t>
      </w:r>
      <w:r w:rsidRPr="00C4053E">
        <w:rPr>
          <w:rStyle w:val="Emphasis"/>
        </w:rPr>
        <w:t>E</w:t>
      </w:r>
      <w:r w:rsidRPr="00883B29">
        <w:rPr>
          <w:sz w:val="16"/>
        </w:rPr>
        <w:t xml:space="preserve">uropean </w:t>
      </w:r>
      <w:r w:rsidRPr="00C4053E">
        <w:rPr>
          <w:rStyle w:val="Emphasis"/>
        </w:rPr>
        <w:t>U</w:t>
      </w:r>
      <w:r w:rsidRPr="00883B29">
        <w:rPr>
          <w:sz w:val="16"/>
        </w:rPr>
        <w:t xml:space="preserve">nion </w:t>
      </w:r>
      <w:r w:rsidRPr="00C4053E">
        <w:rPr>
          <w:rStyle w:val="Emphasis"/>
        </w:rPr>
        <w:t>was, collectively, Cuba’s largest trading partner</w:t>
      </w:r>
      <w:r w:rsidRPr="00883B29">
        <w:rPr>
          <w:sz w:val="16"/>
        </w:rPr>
        <w:t xml:space="preserve">, although Spain is the only European country that is among Cuba’s top five trading partners. Forty-two The </w:t>
      </w:r>
      <w:r w:rsidRPr="00C4053E">
        <w:rPr>
          <w:rStyle w:val="StyleBoldUnderline"/>
        </w:rPr>
        <w:t>EU</w:t>
      </w:r>
      <w:r w:rsidRPr="00883B29">
        <w:rPr>
          <w:sz w:val="16"/>
        </w:rPr>
        <w:t xml:space="preserve"> Common </w:t>
      </w:r>
      <w:r w:rsidRPr="00C4053E">
        <w:rPr>
          <w:rStyle w:val="StyleBoldUnderline"/>
        </w:rPr>
        <w:t>Position towards Cuba was</w:t>
      </w:r>
      <w:r w:rsidRPr="00883B29">
        <w:rPr>
          <w:sz w:val="16"/>
        </w:rPr>
        <w:t xml:space="preserve"> conceived to be </w:t>
      </w:r>
      <w:r w:rsidRPr="00C4053E">
        <w:rPr>
          <w:rStyle w:val="Emphasis"/>
        </w:rPr>
        <w:t>distinct from US policy</w:t>
      </w:r>
      <w:r w:rsidRPr="00883B29">
        <w:rPr>
          <w:sz w:val="16"/>
        </w:rPr>
        <w:t xml:space="preserve">; it </w:t>
      </w:r>
      <w:r w:rsidRPr="00C4053E">
        <w:rPr>
          <w:rStyle w:val="StyleBoldUnderline"/>
        </w:rPr>
        <w:t>was an</w:t>
      </w:r>
      <w:r>
        <w:rPr>
          <w:rStyle w:val="StyleBoldUnderline"/>
        </w:rPr>
        <w:t xml:space="preserve"> </w:t>
      </w:r>
      <w:r w:rsidRPr="00C4053E">
        <w:rPr>
          <w:rStyle w:val="StyleBoldUnderline"/>
        </w:rPr>
        <w:t xml:space="preserve">opportunity to show that </w:t>
      </w:r>
      <w:r w:rsidRPr="00C4053E">
        <w:rPr>
          <w:rStyle w:val="Emphasis"/>
        </w:rPr>
        <w:t>engagement could</w:t>
      </w:r>
      <w:r>
        <w:rPr>
          <w:rStyle w:val="Emphasis"/>
        </w:rPr>
        <w:t xml:space="preserve"> </w:t>
      </w:r>
      <w:r w:rsidRPr="00C4053E">
        <w:rPr>
          <w:rStyle w:val="Emphasis"/>
        </w:rPr>
        <w:t>work.</w:t>
      </w:r>
      <w:r w:rsidRPr="00883B29">
        <w:rPr>
          <w:sz w:val="16"/>
        </w:rPr>
        <w:t xml:space="preserve"> The Europeans thought that the policy could bring the “carrots” that the United States had eschewed in favor of punishing the Cuban regime with “sticks”. Still, the EU Common Position to some degree obscures the fact that many European countries pursue different bilateral policies towards Cuba. The bilateral links between Cuba and individual member states have their own dynamics that are influenced but not determined by the Common Position.8 per cent of Cuban exports to developed countries (USD 1.8 billion) go to the EU and almost two-thirds of Cuban imports from developed countries (USD 3.5 billion) come from Europe. Still, Cuba is the only Latin American country without a bilateral cooperation agreement with the EU and also the only member of the ACP outside of the Cotonou Agreement, the preferential trade and aid pact between the EU and 78 former European colonies. Within Europe, </w:t>
      </w:r>
      <w:r w:rsidRPr="00883B29">
        <w:rPr>
          <w:rStyle w:val="StyleBoldUnderline"/>
        </w:rPr>
        <w:t xml:space="preserve">Spain and the Netherlands are Cuba’s </w:t>
      </w:r>
      <w:r w:rsidRPr="00883B29">
        <w:rPr>
          <w:rStyle w:val="Emphasis"/>
        </w:rPr>
        <w:t xml:space="preserve">top trading </w:t>
      </w:r>
      <w:r w:rsidRPr="00883B29">
        <w:rPr>
          <w:rStyle w:val="Emphasis"/>
        </w:rPr>
        <w:lastRenderedPageBreak/>
        <w:t>partners</w:t>
      </w:r>
      <w:r w:rsidRPr="00883B29">
        <w:rPr>
          <w:sz w:val="16"/>
        </w:rPr>
        <w:t xml:space="preserve"> accounting for almost 60 per cent of all EU trade with Cuba, and </w:t>
      </w:r>
      <w:r w:rsidRPr="00883B29">
        <w:rPr>
          <w:rStyle w:val="StyleBoldUnderline"/>
        </w:rPr>
        <w:t xml:space="preserve">Italy and Germany are </w:t>
      </w:r>
      <w:r w:rsidRPr="00883B29">
        <w:rPr>
          <w:rStyle w:val="Emphasis"/>
        </w:rPr>
        <w:t>significant</w:t>
      </w:r>
      <w:r>
        <w:rPr>
          <w:rStyle w:val="Emphasis"/>
        </w:rPr>
        <w:t xml:space="preserve"> </w:t>
      </w:r>
      <w:r w:rsidRPr="00883B29">
        <w:rPr>
          <w:rStyle w:val="Emphasis"/>
        </w:rPr>
        <w:t>partners.</w:t>
      </w:r>
      <w:r w:rsidRPr="00883B29">
        <w:rPr>
          <w:sz w:val="16"/>
        </w:rPr>
        <w:t xml:space="preserve"> Nearly 2 per cent of all beverages and tobacco imported to the EU come from Cuba (Eurostat, 2008). Ten European countries, led by Spain and Italy, signed an investment protection agreement with Havana. In 2005, European countries, led by Spain, accounted for almost 60 per cent of the joint ventures in Cuba. More than 50 percent of the foreign direct investment in the island is European, and 25 per cent of it belongs to Spanish investors alone. The </w:t>
      </w:r>
      <w:r w:rsidRPr="00883B29">
        <w:rPr>
          <w:rStyle w:val="StyleBoldUnderline"/>
        </w:rPr>
        <w:t>Cuban tourism industry, the most visible</w:t>
      </w:r>
      <w:r>
        <w:rPr>
          <w:rStyle w:val="StyleBoldUnderline"/>
        </w:rPr>
        <w:t xml:space="preserve"> </w:t>
      </w:r>
      <w:r w:rsidRPr="00883B29">
        <w:rPr>
          <w:rStyle w:val="StyleBoldUnderline"/>
        </w:rPr>
        <w:t xml:space="preserve">emerging sector in post-Cold War Cuba, has been developed mainly through </w:t>
      </w:r>
      <w:r w:rsidRPr="00883B29">
        <w:rPr>
          <w:rStyle w:val="Emphasis"/>
        </w:rPr>
        <w:t>contracts</w:t>
      </w:r>
      <w:r>
        <w:rPr>
          <w:rStyle w:val="Emphasis"/>
        </w:rPr>
        <w:t xml:space="preserve"> </w:t>
      </w:r>
      <w:r w:rsidRPr="00883B29">
        <w:rPr>
          <w:rStyle w:val="Emphasis"/>
        </w:rPr>
        <w:t xml:space="preserve">with European partners </w:t>
      </w:r>
      <w:r w:rsidRPr="00883B29">
        <w:rPr>
          <w:rStyle w:val="StyleBoldUnderline"/>
        </w:rPr>
        <w:t xml:space="preserve">and serves mainly </w:t>
      </w:r>
      <w:r w:rsidRPr="00883B29">
        <w:rPr>
          <w:rStyle w:val="Emphasis"/>
        </w:rPr>
        <w:t>European clients.</w:t>
      </w:r>
      <w:r w:rsidRPr="00883B29">
        <w:rPr>
          <w:sz w:val="16"/>
        </w:rPr>
        <w:t xml:space="preserve"> The Spanish hotel chain Sol Melia has almost two dozen hotels in Cuba (Res, 2007). In 2003, before the Cuban government rejected European aid, the European Commission established an office in Havana as part of an effort to improve its development cooperation and shift the focus from humanitarian aid to development projects like agricultural cooperatives. Cuba was a main beneficiary of several programmes offering fellowships and academic exchange with European countries. Following the passage of hurricanes Gustav, Ike, and Paloma, which caused an estimated USD 10 billion in damage on the island, the EU made use of the newly launched cooperation agreements to offer EUR 4 million in aid by January 2009 (European Commission, 2008). </w:t>
      </w:r>
      <w:r w:rsidRPr="005739E4">
        <w:rPr>
          <w:rStyle w:val="StyleBoldUnderline"/>
        </w:rPr>
        <w:t>European</w:t>
      </w:r>
      <w:r w:rsidRPr="00883B29">
        <w:rPr>
          <w:sz w:val="16"/>
        </w:rPr>
        <w:t xml:space="preserve"> non-governmental organizations (</w:t>
      </w:r>
      <w:r w:rsidRPr="005739E4">
        <w:rPr>
          <w:rStyle w:val="StyleBoldUnderline"/>
        </w:rPr>
        <w:t>NGOs</w:t>
      </w:r>
      <w:r w:rsidRPr="00883B29">
        <w:rPr>
          <w:sz w:val="16"/>
        </w:rPr>
        <w:t xml:space="preserve">) also </w:t>
      </w:r>
      <w:r w:rsidRPr="005739E4">
        <w:rPr>
          <w:rStyle w:val="StyleBoldUnderline"/>
        </w:rPr>
        <w:t>play a major role in Europe’s</w:t>
      </w:r>
      <w:r>
        <w:rPr>
          <w:rStyle w:val="StyleBoldUnderline"/>
        </w:rPr>
        <w:t xml:space="preserve"> </w:t>
      </w:r>
      <w:r w:rsidRPr="005739E4">
        <w:rPr>
          <w:rStyle w:val="StyleBoldUnderline"/>
        </w:rPr>
        <w:t>cooperation with Cuba.</w:t>
      </w:r>
      <w:r w:rsidRPr="00883B29">
        <w:rPr>
          <w:sz w:val="16"/>
        </w:rPr>
        <w:t xml:space="preserve"> European governments do not regulate or limit the contacts of their non-profit sector with Cuban counterparts, in part because they prize the </w:t>
      </w:r>
      <w:r w:rsidRPr="005739E4">
        <w:rPr>
          <w:rStyle w:val="StyleBoldUnderline"/>
        </w:rPr>
        <w:t>unique</w:t>
      </w:r>
      <w:r>
        <w:rPr>
          <w:rStyle w:val="StyleBoldUnderline"/>
        </w:rPr>
        <w:t xml:space="preserve"> </w:t>
      </w:r>
      <w:r w:rsidRPr="005739E4">
        <w:rPr>
          <w:rStyle w:val="StyleBoldUnderline"/>
        </w:rPr>
        <w:t xml:space="preserve">role that </w:t>
      </w:r>
      <w:r w:rsidRPr="005739E4">
        <w:rPr>
          <w:rStyle w:val="Emphasis"/>
        </w:rPr>
        <w:t>NGOs can play</w:t>
      </w:r>
      <w:r w:rsidRPr="005739E4">
        <w:rPr>
          <w:rStyle w:val="StyleBoldUnderline"/>
        </w:rPr>
        <w:t xml:space="preserve"> in developing Europe’s long-term relationship with Cuba</w:t>
      </w:r>
      <w:r w:rsidRPr="00883B29">
        <w:rPr>
          <w:sz w:val="16"/>
        </w:rPr>
        <w:t xml:space="preserve">, and especially its civil society. Several European NGOs have developed cooperation with Cuban experts on projects in Third World countries in areas like immunization, primary healthcare, and HIV/AIDS. In 2009, </w:t>
      </w:r>
      <w:r w:rsidRPr="00D52788">
        <w:rPr>
          <w:rStyle w:val="StyleBoldUnderline"/>
        </w:rPr>
        <w:t xml:space="preserve">the </w:t>
      </w:r>
      <w:r w:rsidRPr="00D52788">
        <w:rPr>
          <w:rStyle w:val="Emphasis"/>
        </w:rPr>
        <w:t>E</w:t>
      </w:r>
      <w:r w:rsidRPr="00883B29">
        <w:rPr>
          <w:sz w:val="16"/>
        </w:rPr>
        <w:t xml:space="preserve">uropean </w:t>
      </w:r>
      <w:r w:rsidRPr="00D52788">
        <w:rPr>
          <w:rStyle w:val="Emphasis"/>
        </w:rPr>
        <w:t>U</w:t>
      </w:r>
      <w:r w:rsidRPr="00883B29">
        <w:rPr>
          <w:sz w:val="16"/>
        </w:rPr>
        <w:t xml:space="preserve">nion </w:t>
      </w:r>
      <w:r w:rsidRPr="00D52788">
        <w:rPr>
          <w:rStyle w:val="StyleBoldUnderline"/>
        </w:rPr>
        <w:t xml:space="preserve">appears </w:t>
      </w:r>
      <w:r w:rsidRPr="00D52788">
        <w:rPr>
          <w:rStyle w:val="Emphasis"/>
        </w:rPr>
        <w:t>well-positioned to have an impact on the</w:t>
      </w:r>
      <w:r>
        <w:rPr>
          <w:rStyle w:val="Emphasis"/>
        </w:rPr>
        <w:t xml:space="preserve"> </w:t>
      </w:r>
      <w:r w:rsidRPr="00D52788">
        <w:rPr>
          <w:rStyle w:val="Emphasis"/>
        </w:rPr>
        <w:t>development of Cuban democracy.</w:t>
      </w:r>
      <w:r w:rsidRPr="00D52788">
        <w:rPr>
          <w:rStyle w:val="StyleBoldUnderline"/>
        </w:rPr>
        <w:t xml:space="preserve"> The heart of the EU’s foreign-policy strategy towards</w:t>
      </w:r>
      <w:r>
        <w:rPr>
          <w:rStyle w:val="StyleBoldUnderline"/>
        </w:rPr>
        <w:t xml:space="preserve"> </w:t>
      </w:r>
      <w:r w:rsidRPr="00D52788">
        <w:rPr>
          <w:rStyle w:val="StyleBoldUnderline"/>
        </w:rPr>
        <w:t>Cuba has focused on maintaining political and economic engagement while sustaining</w:t>
      </w:r>
      <w:r>
        <w:rPr>
          <w:rStyle w:val="StyleBoldUnderline"/>
        </w:rPr>
        <w:t xml:space="preserve"> </w:t>
      </w:r>
      <w:r w:rsidRPr="00D52788">
        <w:rPr>
          <w:rStyle w:val="StyleBoldUnderline"/>
        </w:rPr>
        <w:t>rhetorical pressure on the Cuban regime to improve political and civil liberties on</w:t>
      </w:r>
      <w:r>
        <w:rPr>
          <w:rStyle w:val="StyleBoldUnderline"/>
        </w:rPr>
        <w:t xml:space="preserve"> </w:t>
      </w:r>
      <w:r w:rsidRPr="00D52788">
        <w:rPr>
          <w:rStyle w:val="StyleBoldUnderline"/>
        </w:rPr>
        <w:t>the island.</w:t>
      </w:r>
      <w:r w:rsidRPr="00883B29">
        <w:rPr>
          <w:sz w:val="16"/>
        </w:rPr>
        <w:t xml:space="preserve"> While the US policy towards Cuba centered on its economic embargo of the island, even the </w:t>
      </w:r>
      <w:r w:rsidRPr="00D52788">
        <w:rPr>
          <w:rStyle w:val="StyleBoldUnderline"/>
        </w:rPr>
        <w:t>diverse actors within the EU</w:t>
      </w:r>
      <w:r w:rsidRPr="00883B29">
        <w:rPr>
          <w:sz w:val="16"/>
        </w:rPr>
        <w:t xml:space="preserve"> seem to have </w:t>
      </w:r>
      <w:r w:rsidRPr="00D52788">
        <w:rPr>
          <w:rStyle w:val="StyleBoldUnderline"/>
        </w:rPr>
        <w:t>agree</w:t>
      </w:r>
      <w:r w:rsidRPr="00883B29">
        <w:rPr>
          <w:sz w:val="16"/>
        </w:rPr>
        <w:t xml:space="preserve">d </w:t>
      </w:r>
      <w:r w:rsidRPr="00D52788">
        <w:rPr>
          <w:rStyle w:val="StyleBoldUnderline"/>
        </w:rPr>
        <w:t>that economic</w:t>
      </w:r>
      <w:r>
        <w:rPr>
          <w:rStyle w:val="StyleBoldUnderline"/>
        </w:rPr>
        <w:t xml:space="preserve"> </w:t>
      </w:r>
      <w:r w:rsidRPr="00D52788">
        <w:rPr>
          <w:rStyle w:val="StyleBoldUnderline"/>
        </w:rPr>
        <w:t xml:space="preserve">sanctions are </w:t>
      </w:r>
      <w:r w:rsidRPr="00D52788">
        <w:rPr>
          <w:rStyle w:val="Emphasis"/>
        </w:rPr>
        <w:t>not on the table</w:t>
      </w:r>
      <w:r w:rsidRPr="00D52788">
        <w:rPr>
          <w:rStyle w:val="StyleBoldUnderline"/>
        </w:rPr>
        <w:t xml:space="preserve"> for Cuba.</w:t>
      </w:r>
      <w:r w:rsidRPr="00883B29">
        <w:rPr>
          <w:sz w:val="16"/>
        </w:rPr>
        <w:t xml:space="preserve"> Since 1996, the EU Common Position on Cuba has stated: ‘It is not European Union policy to try to bring about change by coercive measures with the effect of increasing the economic hardship of the Cuban people.’ Despite multiple diplomatic spats in recent years, </w:t>
      </w:r>
      <w:r w:rsidRPr="00D52788">
        <w:rPr>
          <w:rStyle w:val="StyleBoldUnderline"/>
        </w:rPr>
        <w:t>the economic relationship has</w:t>
      </w:r>
      <w:r>
        <w:rPr>
          <w:rStyle w:val="StyleBoldUnderline"/>
        </w:rPr>
        <w:t xml:space="preserve"> </w:t>
      </w:r>
      <w:r w:rsidRPr="00D52788">
        <w:rPr>
          <w:rStyle w:val="Emphasis"/>
        </w:rPr>
        <w:t>remained strong.</w:t>
      </w:r>
      <w:r w:rsidRPr="00883B29">
        <w:rPr>
          <w:sz w:val="16"/>
        </w:rPr>
        <w:t xml:space="preserve"> When the arrest of 75 dissidents in Cuba sparked the EU into action in 2003, the sanctions imposed only stopped development aid and high-level diplomatic visits, but did nothing to address trade, investment, or tourism. Instead, </w:t>
      </w:r>
      <w:r w:rsidRPr="005739E4">
        <w:rPr>
          <w:rStyle w:val="StyleBoldUnderline"/>
        </w:rPr>
        <w:t>the EU has</w:t>
      </w:r>
      <w:r>
        <w:rPr>
          <w:rStyle w:val="StyleBoldUnderline"/>
        </w:rPr>
        <w:t xml:space="preserve"> </w:t>
      </w:r>
      <w:r w:rsidRPr="005739E4">
        <w:rPr>
          <w:rStyle w:val="StyleBoldUnderline"/>
        </w:rPr>
        <w:t xml:space="preserve">focused its attention on human rights and democracy, with </w:t>
      </w:r>
      <w:r w:rsidRPr="005739E4">
        <w:rPr>
          <w:rStyle w:val="Emphasis"/>
        </w:rPr>
        <w:t>rhetoric that skirts but does</w:t>
      </w:r>
      <w:r w:rsidRPr="00883B29">
        <w:rPr>
          <w:sz w:val="16"/>
        </w:rPr>
        <w:t xml:space="preserve"> 9</w:t>
      </w:r>
      <w:r>
        <w:rPr>
          <w:rStyle w:val="StyleBoldUnderline"/>
        </w:rPr>
        <w:t xml:space="preserve"> </w:t>
      </w:r>
      <w:r w:rsidRPr="005739E4">
        <w:rPr>
          <w:rStyle w:val="Emphasis"/>
        </w:rPr>
        <w:t>not cross the line enough to severely restrict diplomatic ties</w:t>
      </w:r>
      <w:r>
        <w:rPr>
          <w:rStyle w:val="Emphasis"/>
        </w:rPr>
        <w:t xml:space="preserve"> </w:t>
      </w:r>
      <w:r w:rsidRPr="00883B29">
        <w:rPr>
          <w:sz w:val="16"/>
        </w:rPr>
        <w:t xml:space="preserve">between Brussels and Havana. </w:t>
      </w:r>
    </w:p>
    <w:p w:rsidR="0021399B" w:rsidRDefault="0021399B" w:rsidP="0021399B"/>
    <w:p w:rsidR="0021399B" w:rsidRDefault="0021399B" w:rsidP="0021399B">
      <w:pPr>
        <w:pStyle w:val="Heading3"/>
      </w:pPr>
      <w:r>
        <w:lastRenderedPageBreak/>
        <w:t>2NC Cuba reform solvency</w:t>
      </w:r>
    </w:p>
    <w:p w:rsidR="0021399B" w:rsidRDefault="0021399B" w:rsidP="0021399B"/>
    <w:p w:rsidR="0021399B" w:rsidRDefault="0021399B" w:rsidP="0021399B">
      <w:pPr>
        <w:pStyle w:val="Heading4"/>
      </w:pPr>
      <w:r>
        <w:t>Change in Cuba is underway – but EU influence is key to follow through.</w:t>
      </w:r>
    </w:p>
    <w:p w:rsidR="0021399B" w:rsidRDefault="0021399B" w:rsidP="0021399B"/>
    <w:p w:rsidR="0021399B" w:rsidRPr="00BA1BB7" w:rsidRDefault="0021399B" w:rsidP="0021399B">
      <w:pPr>
        <w:rPr>
          <w:sz w:val="16"/>
        </w:rPr>
      </w:pPr>
      <w:r w:rsidRPr="00BA1BB7">
        <w:rPr>
          <w:sz w:val="16"/>
        </w:rPr>
        <w:t xml:space="preserve">David </w:t>
      </w:r>
      <w:r w:rsidRPr="00BA1BB7">
        <w:rPr>
          <w:rStyle w:val="StyleBoldUnderline"/>
        </w:rPr>
        <w:t>Jessop</w:t>
      </w:r>
      <w:r w:rsidRPr="00BA1BB7">
        <w:rPr>
          <w:sz w:val="16"/>
        </w:rPr>
        <w:t>, 3-15-20</w:t>
      </w:r>
      <w:r w:rsidRPr="00BA1BB7">
        <w:rPr>
          <w:rStyle w:val="StyleBoldUnderline"/>
        </w:rPr>
        <w:t>13</w:t>
      </w:r>
      <w:r w:rsidRPr="00BA1BB7">
        <w:rPr>
          <w:sz w:val="16"/>
        </w:rPr>
        <w:t xml:space="preserve">, </w:t>
      </w:r>
      <w:r w:rsidRPr="00BA1BB7">
        <w:t>Director of the Caribbean Council</w:t>
      </w:r>
      <w:r w:rsidRPr="00BA1BB7">
        <w:rPr>
          <w:sz w:val="16"/>
        </w:rPr>
        <w:t>, “Europe's changing approach to Cuba The View from Europe,” http://www.caribbeanintelligence.com/content/europes-changing-approach-cuba</w:t>
      </w:r>
    </w:p>
    <w:p w:rsidR="0021399B" w:rsidRDefault="0021399B" w:rsidP="0021399B"/>
    <w:p w:rsidR="0021399B" w:rsidRPr="00BA1BB7" w:rsidRDefault="0021399B" w:rsidP="0021399B">
      <w:pPr>
        <w:rPr>
          <w:sz w:val="16"/>
        </w:rPr>
      </w:pPr>
      <w:r w:rsidRPr="00AE7BE2">
        <w:rPr>
          <w:rStyle w:val="StyleBoldUnderline"/>
        </w:rPr>
        <w:t>For any such agreement to come about</w:t>
      </w:r>
      <w:r w:rsidRPr="00BA1BB7">
        <w:rPr>
          <w:sz w:val="16"/>
        </w:rPr>
        <w:t xml:space="preserve">, not only will the negotiating mandate have to be acceptable to European member states, but </w:t>
      </w:r>
      <w:r w:rsidRPr="00AE7BE2">
        <w:rPr>
          <w:rStyle w:val="StyleBoldUnderline"/>
        </w:rPr>
        <w:t>whatever is eventually negotiated will have to contain the same inherent political conditionalities as appear in all such agreements that the EU has with other nations.</w:t>
      </w:r>
      <w:r w:rsidRPr="00BA1BB7">
        <w:rPr>
          <w:sz w:val="16"/>
        </w:rPr>
        <w:t xml:space="preserve"> Not only will this have be acceptable to both sides, but any final agreement will require the approval of the European Parliament, parts of which in the past have been far from friendly towards Cuba. Despite this </w:t>
      </w:r>
      <w:r w:rsidRPr="00AE7BE2">
        <w:rPr>
          <w:rStyle w:val="Emphasis"/>
        </w:rPr>
        <w:t>a significant change in attitude is underway</w:t>
      </w:r>
      <w:r w:rsidRPr="00AE7BE2">
        <w:rPr>
          <w:rStyle w:val="StyleBoldUnderline"/>
        </w:rPr>
        <w:t>.</w:t>
      </w:r>
      <w:r w:rsidRPr="00BA1BB7">
        <w:rPr>
          <w:sz w:val="16"/>
        </w:rPr>
        <w:t xml:space="preserve"> Although not spoken about, the sense in Europe is that </w:t>
      </w:r>
      <w:r w:rsidRPr="00AE7BE2">
        <w:rPr>
          <w:rStyle w:val="Emphasis"/>
        </w:rPr>
        <w:t>views in</w:t>
      </w:r>
      <w:r w:rsidRPr="00BA1BB7">
        <w:rPr>
          <w:sz w:val="16"/>
        </w:rPr>
        <w:t xml:space="preserve"> both </w:t>
      </w:r>
      <w:r w:rsidRPr="00AE7BE2">
        <w:rPr>
          <w:rStyle w:val="Emphasis"/>
        </w:rPr>
        <w:t>Cuba</w:t>
      </w:r>
      <w:r w:rsidRPr="00BA1BB7">
        <w:rPr>
          <w:sz w:val="16"/>
        </w:rPr>
        <w:t xml:space="preserve"> and the US </w:t>
      </w:r>
      <w:r w:rsidRPr="00AE7BE2">
        <w:rPr>
          <w:rStyle w:val="Emphasis"/>
        </w:rPr>
        <w:t>are changing.</w:t>
      </w:r>
      <w:r w:rsidRPr="00BA1BB7">
        <w:rPr>
          <w:sz w:val="16"/>
        </w:rPr>
        <w:t xml:space="preserve"> There is a view that </w:t>
      </w:r>
      <w:r w:rsidRPr="00AE7BE2">
        <w:rPr>
          <w:rStyle w:val="Emphasis"/>
        </w:rPr>
        <w:t>change in Cuba is real</w:t>
      </w:r>
      <w:r w:rsidRPr="00BA1BB7">
        <w:rPr>
          <w:sz w:val="16"/>
        </w:rPr>
        <w:t xml:space="preserve"> and that this will over time drive a new relationship with Washington. Some in significant positions feel this may come sooner than expected. They suggest that under the leadership of John Kerry as US Secretary of State, or later in the context of generational change in the Cuban leadership and within the Cuban-American community, </w:t>
      </w:r>
      <w:r w:rsidRPr="00AE7BE2">
        <w:rPr>
          <w:rStyle w:val="StyleBoldUnderline"/>
        </w:rPr>
        <w:t>dialogue may be possible.</w:t>
      </w:r>
      <w:r w:rsidRPr="00BA1BB7">
        <w:rPr>
          <w:sz w:val="16"/>
        </w:rPr>
        <w:t xml:space="preserve"> With this in mind </w:t>
      </w:r>
      <w:r w:rsidRPr="00AE7BE2">
        <w:rPr>
          <w:rStyle w:val="StyleBoldUnderline"/>
        </w:rPr>
        <w:t>key European governments have been or are considering making a near one hundred and eighty degree turn on policy towards Cuba.</w:t>
      </w:r>
      <w:r w:rsidRPr="00BA1BB7">
        <w:rPr>
          <w:sz w:val="16"/>
        </w:rPr>
        <w:t xml:space="preserve"> This is not to say that </w:t>
      </w:r>
      <w:r w:rsidRPr="00AE7BE2">
        <w:rPr>
          <w:rStyle w:val="Emphasis"/>
        </w:rPr>
        <w:t>concerns</w:t>
      </w:r>
      <w:r w:rsidRPr="00BA1BB7">
        <w:rPr>
          <w:sz w:val="16"/>
        </w:rPr>
        <w:t xml:space="preserve"> do not </w:t>
      </w:r>
      <w:r w:rsidRPr="00AE7BE2">
        <w:rPr>
          <w:rStyle w:val="Emphasis"/>
        </w:rPr>
        <w:t>continue about human rights and political expression</w:t>
      </w:r>
      <w:r w:rsidRPr="00BA1BB7">
        <w:rPr>
          <w:sz w:val="16"/>
        </w:rPr>
        <w:t xml:space="preserve"> or that dialogue on such matters with Cuba will cease, but rather that </w:t>
      </w:r>
      <w:r w:rsidRPr="00AE7BE2">
        <w:rPr>
          <w:rStyle w:val="Emphasis"/>
        </w:rPr>
        <w:t>Cuba will come to be regarded within the same European frameworks as other nations, and should cease to be an exception</w:t>
      </w:r>
      <w:r w:rsidRPr="00BA1BB7">
        <w:rPr>
          <w:sz w:val="16"/>
        </w:rPr>
        <w:t xml:space="preserve">. Already engaged There is a certain irony about this as Cuba has been a member of the ACP group since 2000 and was considering at that time becoming a signatory to the Cotonou Agreement, which includes a political preamble. However, it withdrew when a number of EU states suggested that if it signed the Treaty it would immediately be suspended. Despite this, </w:t>
      </w:r>
      <w:r w:rsidRPr="00BA1BB7">
        <w:rPr>
          <w:rStyle w:val="StyleBoldUnderline"/>
        </w:rPr>
        <w:t xml:space="preserve">the EU has remained an </w:t>
      </w:r>
      <w:r w:rsidRPr="00BA1BB7">
        <w:rPr>
          <w:rStyle w:val="Emphasis"/>
        </w:rPr>
        <w:t>important trading partner</w:t>
      </w:r>
      <w:r w:rsidRPr="00BA1BB7">
        <w:rPr>
          <w:rStyle w:val="StyleBoldUnderline"/>
        </w:rPr>
        <w:t>, with a third of all trade, almost half of foreign direct investment and more than half of all its tourists coming from Europe.</w:t>
      </w:r>
      <w:r w:rsidRPr="00BA1BB7">
        <w:rPr>
          <w:sz w:val="16"/>
        </w:rPr>
        <w:t xml:space="preserve"> Indeed, </w:t>
      </w:r>
      <w:r w:rsidRPr="00BA1BB7">
        <w:rPr>
          <w:rStyle w:val="StyleBoldUnderline"/>
        </w:rPr>
        <w:t xml:space="preserve">recent Cuban trade figures suggest that key trade beneficiaries are the Netherlands and Germany, nations that have until recently been reluctant to see a </w:t>
      </w:r>
      <w:r w:rsidRPr="00BA1BB7">
        <w:rPr>
          <w:rStyle w:val="Emphasis"/>
        </w:rPr>
        <w:t>change in the relationship with the EU.</w:t>
      </w:r>
      <w:r w:rsidRPr="00BA1BB7">
        <w:rPr>
          <w:rStyle w:val="StyleBoldUnderline"/>
        </w:rPr>
        <w:t xml:space="preserve"> Underlying all of this is the real sense that </w:t>
      </w:r>
      <w:r w:rsidRPr="00BA1BB7">
        <w:rPr>
          <w:rStyle w:val="Emphasis"/>
        </w:rPr>
        <w:t>change in Cuba is underway</w:t>
      </w:r>
      <w:r w:rsidRPr="00BA1BB7">
        <w:rPr>
          <w:sz w:val="16"/>
        </w:rPr>
        <w:t>, albeit in fits and starts. President Castro’s recent remarks to the Cuban National Assembly that he would not seek another term in office after 2018 not only made clear that the transition to the next generation is happening, but also set a time limit on implementing the change he is overseeing.</w:t>
      </w:r>
    </w:p>
    <w:p w:rsidR="0021399B" w:rsidRDefault="0021399B" w:rsidP="0021399B"/>
    <w:p w:rsidR="0021399B" w:rsidRDefault="0021399B" w:rsidP="0021399B">
      <w:pPr>
        <w:pStyle w:val="Heading4"/>
      </w:pPr>
      <w:r>
        <w:t>EU moves to increase engagement with Cuba are comparatively more effective than US attempts to influence democratization. Light conditionalities solve best. Newest EU members provide models for Cuba to democratize.</w:t>
      </w:r>
    </w:p>
    <w:p w:rsidR="0021399B" w:rsidRDefault="0021399B" w:rsidP="0021399B"/>
    <w:p w:rsidR="0021399B" w:rsidRPr="0057417D" w:rsidRDefault="0021399B" w:rsidP="0021399B">
      <w:pPr>
        <w:rPr>
          <w:sz w:val="16"/>
        </w:rPr>
      </w:pPr>
      <w:r w:rsidRPr="0057417D">
        <w:rPr>
          <w:sz w:val="16"/>
        </w:rPr>
        <w:t xml:space="preserve">Daniel P. </w:t>
      </w:r>
      <w:r w:rsidRPr="0057417D">
        <w:rPr>
          <w:rStyle w:val="StyleBoldUnderline"/>
        </w:rPr>
        <w:t>Erikson</w:t>
      </w:r>
      <w:r w:rsidRPr="0057417D">
        <w:rPr>
          <w:sz w:val="16"/>
        </w:rPr>
        <w:t>, xx-xx-20</w:t>
      </w:r>
      <w:r w:rsidRPr="0057417D">
        <w:rPr>
          <w:rStyle w:val="StyleBoldUnderline"/>
        </w:rPr>
        <w:t>09</w:t>
      </w:r>
      <w:r w:rsidRPr="0057417D">
        <w:rPr>
          <w:sz w:val="16"/>
        </w:rPr>
        <w:t>, S</w:t>
      </w:r>
      <w:r w:rsidRPr="0057417D">
        <w:t>enior Associate for US policy and Director of Caribbean programs at the Inter-American Dialogue (IAD)</w:t>
      </w:r>
      <w:r w:rsidRPr="0057417D">
        <w:rPr>
          <w:sz w:val="16"/>
        </w:rPr>
        <w:t>, “Europe’s Cuba Problem: The Limits of Constructive Engagement,” http://www.idea.int/resources/analysis/loader.cfm?csmodule=security/getfile&amp;pageid=38108</w:t>
      </w:r>
    </w:p>
    <w:p w:rsidR="0021399B" w:rsidRDefault="0021399B" w:rsidP="0021399B"/>
    <w:p w:rsidR="0021399B" w:rsidRPr="008F545A" w:rsidRDefault="0021399B" w:rsidP="0021399B">
      <w:pPr>
        <w:rPr>
          <w:sz w:val="16"/>
        </w:rPr>
      </w:pPr>
      <w:r w:rsidRPr="008F545A">
        <w:rPr>
          <w:sz w:val="16"/>
        </w:rPr>
        <w:t xml:space="preserve">The European role in a future democratic transition in Cuba will be limited by the fact that any political or economic change in Cuba will need to be managed first and foremost by the Cubans themselves. Internationally, the United States remains the dominant actor; still, a coordinated effort from Europe would have more weight in influencing the new Cuban leadership. </w:t>
      </w:r>
      <w:r w:rsidRPr="008F545A">
        <w:rPr>
          <w:rStyle w:val="StyleBoldUnderline"/>
        </w:rPr>
        <w:t>The EU could act in the following areas</w:t>
      </w:r>
      <w:r w:rsidRPr="008F545A">
        <w:rPr>
          <w:sz w:val="16"/>
        </w:rPr>
        <w:t xml:space="preserve">: 1. </w:t>
      </w:r>
      <w:r w:rsidRPr="008F545A">
        <w:rPr>
          <w:rStyle w:val="StyleBoldUnderline"/>
        </w:rPr>
        <w:t>Establish</w:t>
      </w:r>
      <w:r w:rsidRPr="008F545A">
        <w:rPr>
          <w:sz w:val="16"/>
        </w:rPr>
        <w:t xml:space="preserve"> a </w:t>
      </w:r>
      <w:r w:rsidRPr="008F545A">
        <w:rPr>
          <w:rStyle w:val="StyleBoldUnderline"/>
        </w:rPr>
        <w:t>high-level non-governmental forum for multilateral dialogue</w:t>
      </w:r>
      <w:r w:rsidRPr="008F545A">
        <w:rPr>
          <w:sz w:val="16"/>
        </w:rPr>
        <w:t xml:space="preserve">. The sensitivity of the Cuban issue for the governments of Europe means that official governmental channels are ill-suited to generate constructive dialogue. International and multilateral institutions are similarly constrained. 2. </w:t>
      </w:r>
      <w:r w:rsidRPr="008F545A">
        <w:rPr>
          <w:rStyle w:val="StyleBoldUnderline"/>
        </w:rPr>
        <w:t xml:space="preserve">Work with Latin America’s progressive democrats to re-engage </w:t>
      </w:r>
      <w:r w:rsidRPr="008F545A">
        <w:rPr>
          <w:rStyle w:val="StyleBoldUnderline"/>
        </w:rPr>
        <w:lastRenderedPageBreak/>
        <w:t>withCuba. The hemisphere’s political template today presents an opportunity for Latin America’s moderate countries to become more active in bringing Cuba into the democratic community of states</w:t>
      </w:r>
      <w:r w:rsidRPr="008F545A">
        <w:rPr>
          <w:sz w:val="16"/>
        </w:rPr>
        <w:t xml:space="preserve">. One starting point would be to </w:t>
      </w:r>
      <w:r w:rsidRPr="008F545A">
        <w:rPr>
          <w:rStyle w:val="StyleBoldUnderline"/>
        </w:rPr>
        <w:t>assemble a group of 10–12 current and former Latin American officials with unquestionable democratic credentials at home and a reasonable level of access to the Cuban government to meet with high-level Cubans from all sectors of society, assess the leadership, and suggest next steps</w:t>
      </w:r>
      <w:r w:rsidRPr="008F545A">
        <w:rPr>
          <w:sz w:val="16"/>
        </w:rPr>
        <w:t xml:space="preserve">. 3. </w:t>
      </w:r>
      <w:r w:rsidRPr="008F545A">
        <w:rPr>
          <w:rStyle w:val="StyleBoldUnderline"/>
        </w:rPr>
        <w:t>Replace the Eu</w:t>
      </w:r>
      <w:r w:rsidRPr="008F545A">
        <w:rPr>
          <w:sz w:val="16"/>
        </w:rPr>
        <w:t xml:space="preserve">ropean </w:t>
      </w:r>
      <w:r w:rsidRPr="008F545A">
        <w:rPr>
          <w:rStyle w:val="StyleBoldUnderline"/>
        </w:rPr>
        <w:t>Common Position with an approach that better suits the diverse interests and comparative advantages of the member countries</w:t>
      </w:r>
      <w:r w:rsidRPr="008F545A">
        <w:rPr>
          <w:sz w:val="16"/>
        </w:rPr>
        <w:t xml:space="preserve">. It may be more helpful for EU members to agree to a narrow set of guiding principles, such as support for expanding political and civil liberties, the importance of dialogue, and continued economic engagement, rather than attempt to have a single policy of conditional engagement with the regime. A recast strategy by the European Union would allow it to harness its diversity as a strength in approaching Cuba, rather than a weakness that results in a watered-down approach to Cuba. 4. </w:t>
      </w:r>
      <w:r w:rsidRPr="008F545A">
        <w:rPr>
          <w:rStyle w:val="StyleBoldUnderline"/>
        </w:rPr>
        <w:t>Encourage the integration of Cuba into the global economic and political system. The EU can develop dialogue mechanisms to explore ways to better integrate Cuba into critical institutions, such as the International Monetary Fund and the World Bank, and leverage these resources to advance the quality of life for the Cuban people</w:t>
      </w:r>
      <w:r w:rsidRPr="008F545A">
        <w:rPr>
          <w:sz w:val="16"/>
        </w:rPr>
        <w:t xml:space="preserve">. 5. </w:t>
      </w:r>
      <w:r w:rsidRPr="008F545A">
        <w:rPr>
          <w:rStyle w:val="StyleBoldUnderline"/>
        </w:rPr>
        <w:t>Provide technical expertise, advice and financing to help Cuba evolve into a politically and economically more open society</w:t>
      </w:r>
      <w:r w:rsidRPr="008F545A">
        <w:rPr>
          <w:sz w:val="16"/>
        </w:rPr>
        <w:t xml:space="preserve">. The newest members of the EU have made the transition from authoritarian rule to democracy over the past two decades, and these experiences carry important lessons for Cuba’s eventual democratization. </w:t>
      </w:r>
    </w:p>
    <w:p w:rsidR="0021399B" w:rsidRDefault="0021399B" w:rsidP="0021399B"/>
    <w:p w:rsidR="0021399B" w:rsidRDefault="0021399B" w:rsidP="0021399B">
      <w:pPr>
        <w:pStyle w:val="Heading3"/>
      </w:pPr>
      <w:r>
        <w:lastRenderedPageBreak/>
        <w:t>1NC Cuba liberalization solvency</w:t>
      </w:r>
    </w:p>
    <w:p w:rsidR="0021399B" w:rsidRDefault="0021399B" w:rsidP="0021399B">
      <w:pPr>
        <w:pStyle w:val="Heading4"/>
      </w:pPr>
      <w:r>
        <w:t>Sustained EU engagement with Cuba causes liberalization and adoption of EU norms – solves human rights and economic integration.</w:t>
      </w:r>
    </w:p>
    <w:p w:rsidR="0021399B" w:rsidRDefault="0021399B" w:rsidP="0021399B"/>
    <w:p w:rsidR="0021399B" w:rsidRDefault="0021399B" w:rsidP="0021399B">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11" w:history="1">
        <w:r w:rsidRPr="00AC1B8D">
          <w:rPr>
            <w:rStyle w:val="Hyperlink"/>
            <w:sz w:val="16"/>
          </w:rPr>
          <w:t>https://cdr.lib.unc.edu/indexablecontent?id=uuid:84b38be2-9899-47ae-8d93-6f86f52f4326&amp;ds=DATA_FILE</w:t>
        </w:r>
      </w:hyperlink>
    </w:p>
    <w:p w:rsidR="0021399B" w:rsidRDefault="0021399B" w:rsidP="0021399B"/>
    <w:p w:rsidR="0021399B" w:rsidRPr="00DA5592" w:rsidRDefault="0021399B" w:rsidP="0021399B">
      <w:pPr>
        <w:rPr>
          <w:rStyle w:val="Emphasis"/>
        </w:rPr>
      </w:pPr>
      <w:r w:rsidRPr="00DA5592">
        <w:rPr>
          <w:sz w:val="16"/>
        </w:rPr>
        <w:t xml:space="preserve">Although its military capabilities are minimal, </w:t>
      </w:r>
      <w:r w:rsidRPr="00134500">
        <w:rPr>
          <w:rStyle w:val="StyleBoldUnderline"/>
        </w:rPr>
        <w:t xml:space="preserve">the EU seeks to augment its role on the world stage by using ‘soft’ instruments </w:t>
      </w:r>
      <w:r w:rsidRPr="00DA5592">
        <w:rPr>
          <w:sz w:val="16"/>
        </w:rPr>
        <w:t xml:space="preserve">that can be best explained through the lens of social constructivist theory. Here I will agree with John McCormick’s stance that, “if hard power rests on the use of military or economic resources to force or coerce an outcome, then </w:t>
      </w:r>
      <w:r w:rsidRPr="00134500">
        <w:rPr>
          <w:rStyle w:val="StyleBoldUnderline"/>
        </w:rPr>
        <w:t>soft power rests on a state working to achieve its goals through the appeal of its ideals</w:t>
      </w:r>
      <w:r w:rsidRPr="00DA5592">
        <w:rPr>
          <w:sz w:val="16"/>
        </w:rPr>
        <w:t xml:space="preserve">.”2 Building on this stance, I will measure influence in world politics through </w:t>
      </w:r>
      <w:r w:rsidRPr="00DA5592">
        <w:rPr>
          <w:rStyle w:val="StyleBoldUnderline"/>
        </w:rPr>
        <w:t xml:space="preserve">the ability to </w:t>
      </w:r>
      <w:r w:rsidRPr="00DA5592">
        <w:rPr>
          <w:rStyle w:val="Emphasis"/>
        </w:rPr>
        <w:t>enact and leverage change</w:t>
      </w:r>
      <w:r w:rsidRPr="00DA5592">
        <w:rPr>
          <w:rStyle w:val="StyleBoldUnderline"/>
        </w:rPr>
        <w:t xml:space="preserve"> through the </w:t>
      </w:r>
      <w:r w:rsidRPr="00DA5592">
        <w:rPr>
          <w:rStyle w:val="Emphasis"/>
        </w:rPr>
        <w:t>appeal of certain ideals.</w:t>
      </w:r>
      <w:r w:rsidRPr="00DA5592">
        <w:rPr>
          <w:sz w:val="16"/>
        </w:rPr>
        <w:t xml:space="preserve"> According to Franck Debié3 , </w:t>
      </w:r>
      <w:r w:rsidRPr="00DA5592">
        <w:rPr>
          <w:rStyle w:val="StyleBoldUnderline"/>
        </w:rPr>
        <w:t xml:space="preserve">the </w:t>
      </w:r>
      <w:r w:rsidRPr="00DA5592">
        <w:rPr>
          <w:rStyle w:val="Emphasis"/>
        </w:rPr>
        <w:t>EU now has the capacity</w:t>
      </w:r>
      <w:r w:rsidRPr="00DA5592">
        <w:rPr>
          <w:rStyle w:val="StyleBoldUnderline"/>
        </w:rPr>
        <w:t xml:space="preserve"> to </w:t>
      </w:r>
      <w:r w:rsidRPr="00DA5592">
        <w:rPr>
          <w:rStyle w:val="Emphasis"/>
        </w:rPr>
        <w:t>influence individual nation states</w:t>
      </w:r>
      <w:r w:rsidRPr="00DA5592">
        <w:rPr>
          <w:rStyle w:val="StyleBoldUnderline"/>
        </w:rPr>
        <w:t>—as a normative power and as a new kind of international actor.</w:t>
      </w:r>
      <w:r w:rsidRPr="00DA5592">
        <w:rPr>
          <w:sz w:val="16"/>
        </w:rPr>
        <w:t xml:space="preserve">4 The EU’s distinctiveness is composed of its use of normative power in three distinct areas: </w:t>
      </w:r>
      <w:r w:rsidRPr="00DA5592">
        <w:rPr>
          <w:rStyle w:val="StyleBoldUnderline"/>
        </w:rPr>
        <w:t>the propagation of European norms and values, good governance, and regional integration.</w:t>
      </w:r>
      <w:r w:rsidRPr="00DA5592">
        <w:rPr>
          <w:sz w:val="16"/>
        </w:rPr>
        <w:t xml:space="preserve"> In order to provide evidence for the nature and scope of the EU’s normative influence in Latin America, I have chosen to concentrate on case studies of recent events in Cuba and Honduras. According to social constructivist theory, both </w:t>
      </w:r>
      <w:r w:rsidRPr="00DA5592">
        <w:rPr>
          <w:rStyle w:val="Emphasis"/>
        </w:rPr>
        <w:t>Cuba</w:t>
      </w:r>
      <w:r w:rsidRPr="00DA5592">
        <w:rPr>
          <w:sz w:val="16"/>
        </w:rPr>
        <w:t xml:space="preserve"> and Honduras </w:t>
      </w:r>
      <w:r w:rsidRPr="00DA5592">
        <w:rPr>
          <w:rStyle w:val="Emphasis"/>
        </w:rPr>
        <w:t>will eventually assimilate towards EU values and norms if the presence of the</w:t>
      </w:r>
      <w:r w:rsidRPr="00DA5592">
        <w:rPr>
          <w:sz w:val="16"/>
        </w:rPr>
        <w:t xml:space="preserve"> 1 McCormick,Understanding the EuroepanUnion 2005 2 McCormick, The European Superpower 2007, 14 3 The ExecutiveDirector ofthe Chirac Foundation 4 Debié 18 September 2009 2 </w:t>
      </w:r>
      <w:r w:rsidRPr="00DA5592">
        <w:rPr>
          <w:rStyle w:val="Emphasis"/>
        </w:rPr>
        <w:t>EU as a ‘social actor’ in the region remains consistent.</w:t>
      </w:r>
      <w:r w:rsidRPr="00DA5592">
        <w:rPr>
          <w:rStyle w:val="StyleBoldUnderline"/>
        </w:rPr>
        <w:t xml:space="preserve"> If the EU had not been consistent</w:t>
      </w:r>
      <w:r w:rsidRPr="00DA5592">
        <w:rPr>
          <w:sz w:val="16"/>
        </w:rPr>
        <w:t xml:space="preserve"> in its policies </w:t>
      </w:r>
      <w:r w:rsidRPr="00DA5592">
        <w:rPr>
          <w:rStyle w:val="StyleBoldUnderline"/>
        </w:rPr>
        <w:t xml:space="preserve">and </w:t>
      </w:r>
      <w:r w:rsidRPr="00DA5592">
        <w:rPr>
          <w:rStyle w:val="Emphasis"/>
        </w:rPr>
        <w:t>assertive in its guidance</w:t>
      </w:r>
      <w:r w:rsidRPr="00DA5592">
        <w:rPr>
          <w:sz w:val="16"/>
        </w:rPr>
        <w:t xml:space="preserve">, then </w:t>
      </w:r>
      <w:r w:rsidRPr="00DA5592">
        <w:rPr>
          <w:rStyle w:val="StyleBoldUnderline"/>
        </w:rPr>
        <w:t>domestic and foreign policy in Cuba</w:t>
      </w:r>
      <w:r w:rsidRPr="00DA5592">
        <w:rPr>
          <w:sz w:val="16"/>
        </w:rPr>
        <w:t xml:space="preserve"> and Honduras </w:t>
      </w:r>
      <w:r w:rsidRPr="00DA5592">
        <w:rPr>
          <w:rStyle w:val="StyleBoldUnderline"/>
        </w:rPr>
        <w:t>would have been different</w:t>
      </w:r>
      <w:r w:rsidRPr="00DA5592">
        <w:rPr>
          <w:sz w:val="16"/>
        </w:rPr>
        <w:t xml:space="preserve"> in two ways. First, </w:t>
      </w:r>
      <w:r w:rsidRPr="00DA5592">
        <w:rPr>
          <w:rStyle w:val="StyleBoldUnderline"/>
        </w:rPr>
        <w:t xml:space="preserve">open dialogue between rogue states and democratic states would be primarily focused on </w:t>
      </w:r>
      <w:r w:rsidRPr="00DA5592">
        <w:rPr>
          <w:rStyle w:val="Emphasis"/>
        </w:rPr>
        <w:t>U.S. hegemonic presence.</w:t>
      </w:r>
      <w:r w:rsidRPr="00DA5592">
        <w:rPr>
          <w:sz w:val="16"/>
        </w:rPr>
        <w:t xml:space="preserve"> Second, the </w:t>
      </w:r>
      <w:r w:rsidRPr="00DA5592">
        <w:rPr>
          <w:rStyle w:val="StyleBoldUnderline"/>
        </w:rPr>
        <w:t>influence of social actors would not be of as great of an importance, preventing the gains in democratic building that those actors have made possible. EU’s distinct foreign policy initiatives reflect</w:t>
      </w:r>
      <w:r w:rsidRPr="00DA5592">
        <w:rPr>
          <w:sz w:val="16"/>
        </w:rPr>
        <w:t xml:space="preserve"> three core policy ideas: </w:t>
      </w:r>
      <w:r w:rsidRPr="00DA5592">
        <w:rPr>
          <w:rStyle w:val="Emphasis"/>
        </w:rPr>
        <w:t>European values</w:t>
      </w:r>
      <w:r w:rsidRPr="00DA5592">
        <w:rPr>
          <w:sz w:val="16"/>
        </w:rPr>
        <w:t xml:space="preserve"> and principles, </w:t>
      </w:r>
      <w:r w:rsidRPr="00DA5592">
        <w:rPr>
          <w:rStyle w:val="Emphasis"/>
        </w:rPr>
        <w:t>global governance</w:t>
      </w:r>
      <w:r w:rsidRPr="00DA5592">
        <w:rPr>
          <w:sz w:val="16"/>
        </w:rPr>
        <w:t xml:space="preserve">, and </w:t>
      </w:r>
      <w:r w:rsidRPr="00DA5592">
        <w:rPr>
          <w:rStyle w:val="Emphasis"/>
        </w:rPr>
        <w:t>regional integration</w:t>
      </w:r>
      <w:r w:rsidRPr="00DA5592">
        <w:rPr>
          <w:sz w:val="16"/>
        </w:rPr>
        <w:t xml:space="preserve">. These three concepts are </w:t>
      </w:r>
      <w:r w:rsidRPr="00DA5592">
        <w:rPr>
          <w:rStyle w:val="Emphasis"/>
        </w:rPr>
        <w:t>essential to the EU’s growing influence in Latin America.</w:t>
      </w:r>
      <w:r w:rsidRPr="00DA5592">
        <w:rPr>
          <w:sz w:val="16"/>
        </w:rPr>
        <w:t xml:space="preserve"> Firstly, the EU </w:t>
      </w:r>
      <w:r w:rsidRPr="00DA5592">
        <w:rPr>
          <w:rStyle w:val="StyleBoldUnderline"/>
        </w:rPr>
        <w:t xml:space="preserve">goal of </w:t>
      </w:r>
      <w:r w:rsidRPr="00DA5592">
        <w:rPr>
          <w:rStyle w:val="Emphasis"/>
        </w:rPr>
        <w:t>‘social cohesion’</w:t>
      </w:r>
      <w:r w:rsidRPr="00DA5592">
        <w:rPr>
          <w:rStyle w:val="StyleBoldUnderline"/>
        </w:rPr>
        <w:t xml:space="preserve"> guides EU foreign policy.</w:t>
      </w:r>
      <w:r w:rsidRPr="00DA5592">
        <w:rPr>
          <w:sz w:val="16"/>
        </w:rPr>
        <w:t xml:space="preserve"> This EU policy goal </w:t>
      </w:r>
      <w:r w:rsidRPr="00DA5592">
        <w:rPr>
          <w:rStyle w:val="StyleBoldUnderline"/>
        </w:rPr>
        <w:t>includes norms of ‘</w:t>
      </w:r>
      <w:r w:rsidRPr="00DA5592">
        <w:rPr>
          <w:rStyle w:val="Emphasis"/>
        </w:rPr>
        <w:t>liberty</w:t>
      </w:r>
      <w:r w:rsidRPr="00DA5592">
        <w:rPr>
          <w:rStyle w:val="StyleBoldUnderline"/>
        </w:rPr>
        <w:t>/freedom’, ‘</w:t>
      </w:r>
      <w:r w:rsidRPr="00DA5592">
        <w:rPr>
          <w:rStyle w:val="Emphasis"/>
        </w:rPr>
        <w:t>democracy’</w:t>
      </w:r>
      <w:r w:rsidRPr="00DA5592">
        <w:rPr>
          <w:rStyle w:val="StyleBoldUnderline"/>
        </w:rPr>
        <w:t>, ‘</w:t>
      </w:r>
      <w:r w:rsidRPr="00DA5592">
        <w:rPr>
          <w:rStyle w:val="Emphasis"/>
        </w:rPr>
        <w:t>human rights’</w:t>
      </w:r>
      <w:r w:rsidRPr="00DA5592">
        <w:rPr>
          <w:rStyle w:val="StyleBoldUnderline"/>
        </w:rPr>
        <w:t>, and ‘</w:t>
      </w:r>
      <w:r w:rsidRPr="00DA5592">
        <w:rPr>
          <w:rStyle w:val="Emphasis"/>
        </w:rPr>
        <w:t>rule of law</w:t>
      </w:r>
      <w:r w:rsidRPr="00DA5592">
        <w:rPr>
          <w:rStyle w:val="StyleBoldUnderline"/>
        </w:rPr>
        <w:t>,’</w:t>
      </w:r>
      <w:r w:rsidRPr="00DA5592">
        <w:rPr>
          <w:sz w:val="16"/>
        </w:rPr>
        <w:t xml:space="preserve"> and the primary external reference points for these norms are the Council of Europe’s 1950 ECHR , the CoE’s 1997 Convention on Human Rights, and the case law of the European Court of Human Rights. Secondly, the ‘Civil Society Dialogue’ guides EU policy. The </w:t>
      </w:r>
      <w:r w:rsidRPr="00DA5592">
        <w:rPr>
          <w:rStyle w:val="StyleBoldUnderline"/>
        </w:rPr>
        <w:t xml:space="preserve">details of what constitutes good governance include the participation of civil society in order to encourage openness and transparency, as well as to facilitate democratic participation. Lastly the concept of </w:t>
      </w:r>
      <w:r w:rsidRPr="00DA5592">
        <w:rPr>
          <w:rStyle w:val="Emphasis"/>
        </w:rPr>
        <w:t>regional integration</w:t>
      </w:r>
      <w:r w:rsidRPr="00DA5592">
        <w:rPr>
          <w:rStyle w:val="StyleBoldUnderline"/>
        </w:rPr>
        <w:t xml:space="preserve"> has become prominent in EU foreign policy, specifically goals managed under EU trade relations and </w:t>
      </w:r>
      <w:r w:rsidRPr="00DA5592">
        <w:rPr>
          <w:rStyle w:val="Emphasis"/>
        </w:rPr>
        <w:t>economic integration goals</w:t>
      </w:r>
      <w:r>
        <w:rPr>
          <w:rStyle w:val="Emphasis"/>
        </w:rPr>
        <w:t>.</w:t>
      </w:r>
    </w:p>
    <w:p w:rsidR="0021399B" w:rsidRDefault="0021399B" w:rsidP="0021399B"/>
    <w:p w:rsidR="0021399B" w:rsidRDefault="0021399B" w:rsidP="0021399B">
      <w:pPr>
        <w:pStyle w:val="Heading3"/>
      </w:pPr>
      <w:r>
        <w:lastRenderedPageBreak/>
        <w:t>2NC Cuba liberalization solvency</w:t>
      </w:r>
    </w:p>
    <w:p w:rsidR="0021399B" w:rsidRDefault="0021399B" w:rsidP="0021399B"/>
    <w:p w:rsidR="0021399B" w:rsidRDefault="0021399B" w:rsidP="0021399B">
      <w:pPr>
        <w:pStyle w:val="Heading4"/>
      </w:pPr>
      <w:r>
        <w:t>EU can influence Cuba to construct a more democratic identity.</w:t>
      </w:r>
    </w:p>
    <w:p w:rsidR="0021399B" w:rsidRDefault="0021399B" w:rsidP="0021399B"/>
    <w:p w:rsidR="0021399B" w:rsidRPr="00471938" w:rsidRDefault="0021399B" w:rsidP="0021399B">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12" w:history="1">
        <w:r w:rsidRPr="00AC1B8D">
          <w:rPr>
            <w:rStyle w:val="Hyperlink"/>
            <w:sz w:val="16"/>
          </w:rPr>
          <w:t>https://cdr.lib.unc.edu/indexablecontent?id=uuid:84b38be2-9899-47ae-8d93-6f86f52f4326&amp;ds=DATA_FILE</w:t>
        </w:r>
      </w:hyperlink>
    </w:p>
    <w:p w:rsidR="0021399B" w:rsidRDefault="0021399B" w:rsidP="0021399B"/>
    <w:p w:rsidR="0021399B" w:rsidRPr="009A717C" w:rsidRDefault="0021399B" w:rsidP="0021399B">
      <w:pPr>
        <w:rPr>
          <w:rStyle w:val="StyleBoldUnderline"/>
        </w:rPr>
      </w:pPr>
      <w:r w:rsidRPr="009A717C">
        <w:rPr>
          <w:rStyle w:val="StyleBoldUnderline"/>
        </w:rPr>
        <w:t>Current</w:t>
      </w:r>
      <w:r w:rsidRPr="009A717C">
        <w:rPr>
          <w:sz w:val="16"/>
        </w:rPr>
        <w:t xml:space="preserve">ly, the </w:t>
      </w:r>
      <w:r w:rsidRPr="009A717C">
        <w:rPr>
          <w:rStyle w:val="StyleBoldUnderline"/>
        </w:rPr>
        <w:t xml:space="preserve">perspectives for the relationship between Cuba and the EU seem </w:t>
      </w:r>
      <w:r w:rsidRPr="009A717C">
        <w:rPr>
          <w:rStyle w:val="Emphasis"/>
        </w:rPr>
        <w:t>more open.</w:t>
      </w:r>
      <w:r w:rsidRPr="009A717C">
        <w:rPr>
          <w:sz w:val="16"/>
        </w:rPr>
        <w:t xml:space="preserve"> Although </w:t>
      </w:r>
      <w:r w:rsidRPr="009A717C">
        <w:rPr>
          <w:rStyle w:val="Emphasis"/>
        </w:rPr>
        <w:t>relations have improved</w:t>
      </w:r>
      <w:r w:rsidRPr="009A717C">
        <w:rPr>
          <w:sz w:val="16"/>
        </w:rPr>
        <w:t>, EU External Relations Commissioner Benita Ferrero-Waldner asserts that, "</w:t>
      </w:r>
      <w:r w:rsidRPr="009A717C">
        <w:rPr>
          <w:rStyle w:val="StyleBoldUnderline"/>
        </w:rPr>
        <w:t xml:space="preserve">There will be </w:t>
      </w:r>
      <w:r w:rsidRPr="009A717C">
        <w:rPr>
          <w:rStyle w:val="Emphasis"/>
        </w:rPr>
        <w:t>very clear language</w:t>
      </w:r>
      <w:r w:rsidRPr="009A717C">
        <w:rPr>
          <w:rStyle w:val="StyleBoldUnderline"/>
        </w:rPr>
        <w:t xml:space="preserve"> also on what the Cubans still have to do... releasing prisoners, really working on human rights questions</w:t>
      </w:r>
      <w:r w:rsidRPr="009A717C">
        <w:rPr>
          <w:sz w:val="16"/>
        </w:rPr>
        <w:t xml:space="preserve">." 109 External Affairs Press Release, The Council ofthe EuropeanUnion,June 2009 110Gratius 2005, 4 111 Reuters, EUConcernOverDissident Anger Cuba 2009 34 </w:t>
      </w:r>
      <w:r w:rsidRPr="009A717C">
        <w:rPr>
          <w:rStyle w:val="StyleBoldUnderline"/>
        </w:rPr>
        <w:t xml:space="preserve">There is considerable hope by the </w:t>
      </w:r>
      <w:r w:rsidRPr="009A717C">
        <w:rPr>
          <w:rStyle w:val="Emphasis"/>
        </w:rPr>
        <w:t>EU</w:t>
      </w:r>
      <w:r w:rsidRPr="009A717C">
        <w:rPr>
          <w:rStyle w:val="StyleBoldUnderline"/>
        </w:rPr>
        <w:t xml:space="preserve"> that </w:t>
      </w:r>
      <w:r w:rsidRPr="009A717C">
        <w:rPr>
          <w:rStyle w:val="Emphasis"/>
        </w:rPr>
        <w:t>diplomacy</w:t>
      </w:r>
      <w:r w:rsidRPr="009A717C">
        <w:rPr>
          <w:rStyle w:val="StyleBoldUnderline"/>
        </w:rPr>
        <w:t xml:space="preserve"> will be influential towards </w:t>
      </w:r>
      <w:r w:rsidRPr="009A717C">
        <w:rPr>
          <w:rStyle w:val="Emphasis"/>
        </w:rPr>
        <w:t>reform and democracy building in the country.</w:t>
      </w:r>
      <w:r w:rsidRPr="009A717C">
        <w:rPr>
          <w:sz w:val="16"/>
        </w:rPr>
        <w:t xml:space="preserve"> From a constructivist perspective, the </w:t>
      </w:r>
      <w:r w:rsidRPr="009A717C">
        <w:rPr>
          <w:rStyle w:val="StyleBoldUnderline"/>
        </w:rPr>
        <w:t>building blocks of international influence are formed on the bases of idea</w:t>
      </w:r>
      <w:r w:rsidRPr="009A717C">
        <w:rPr>
          <w:sz w:val="16"/>
        </w:rPr>
        <w:t xml:space="preserve"> as well as material; </w:t>
      </w:r>
      <w:r w:rsidRPr="009A717C">
        <w:rPr>
          <w:rStyle w:val="StyleBoldUnderline"/>
        </w:rPr>
        <w:t>ideational factors</w:t>
      </w:r>
      <w:r w:rsidRPr="009A717C">
        <w:rPr>
          <w:sz w:val="16"/>
        </w:rPr>
        <w:t xml:space="preserve"> have normative influence as they </w:t>
      </w:r>
      <w:r w:rsidRPr="009A717C">
        <w:rPr>
          <w:rStyle w:val="StyleBoldUnderline"/>
        </w:rPr>
        <w:t>express collective intentionality and can be highly influential</w:t>
      </w:r>
      <w:r w:rsidRPr="009A717C">
        <w:rPr>
          <w:sz w:val="16"/>
        </w:rPr>
        <w:t xml:space="preserve">.112 </w:t>
      </w:r>
      <w:r w:rsidRPr="009A717C">
        <w:rPr>
          <w:rStyle w:val="StyleBoldUnderline"/>
        </w:rPr>
        <w:t xml:space="preserve">Thus, </w:t>
      </w:r>
      <w:r w:rsidRPr="009A717C">
        <w:rPr>
          <w:rStyle w:val="Emphasis"/>
        </w:rPr>
        <w:t>the influence of the EU on Cuba can socially construct a new, more democratic identity.</w:t>
      </w:r>
    </w:p>
    <w:p w:rsidR="0021399B" w:rsidRDefault="0021399B" w:rsidP="0021399B"/>
    <w:p w:rsidR="0021399B" w:rsidRPr="00BC2590" w:rsidRDefault="0021399B" w:rsidP="0021399B"/>
    <w:p w:rsidR="0021399B" w:rsidRDefault="0021399B" w:rsidP="0021399B"/>
    <w:p w:rsidR="0021399B" w:rsidRDefault="0021399B" w:rsidP="0021399B">
      <w:pPr>
        <w:pStyle w:val="Heading3"/>
      </w:pPr>
      <w:r>
        <w:lastRenderedPageBreak/>
        <w:t>2NC Top level – comparative s/</w:t>
      </w:r>
    </w:p>
    <w:p w:rsidR="0021399B" w:rsidRDefault="0021399B" w:rsidP="0021399B">
      <w:pPr>
        <w:pStyle w:val="Heading4"/>
      </w:pPr>
      <w:r>
        <w:t>EU is in the best position to promote democratization in Cuba – challenges and ideological differences can be overcome to enforce democratic principles and market openness.</w:t>
      </w:r>
    </w:p>
    <w:p w:rsidR="0021399B" w:rsidRDefault="0021399B" w:rsidP="0021399B"/>
    <w:p w:rsidR="0021399B" w:rsidRPr="00471938" w:rsidRDefault="0021399B" w:rsidP="0021399B">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13" w:history="1">
        <w:r w:rsidRPr="00AC1B8D">
          <w:rPr>
            <w:rStyle w:val="Hyperlink"/>
            <w:sz w:val="16"/>
          </w:rPr>
          <w:t>https://cdr.lib.unc.edu/indexablecontent?id=uuid:84b38be2-9899-47ae-8d93-6f86f52f4326&amp;ds=DATA_FILE</w:t>
        </w:r>
      </w:hyperlink>
    </w:p>
    <w:p w:rsidR="0021399B" w:rsidRDefault="0021399B" w:rsidP="0021399B"/>
    <w:p w:rsidR="0021399B" w:rsidRPr="007A10A8" w:rsidRDefault="0021399B" w:rsidP="0021399B">
      <w:pPr>
        <w:rPr>
          <w:sz w:val="16"/>
        </w:rPr>
      </w:pPr>
      <w:r w:rsidRPr="0080638F">
        <w:rPr>
          <w:rStyle w:val="Emphasis"/>
        </w:rPr>
        <w:t>Eu</w:t>
      </w:r>
      <w:r w:rsidRPr="007A10A8">
        <w:rPr>
          <w:sz w:val="16"/>
        </w:rPr>
        <w:t xml:space="preserve">ropean </w:t>
      </w:r>
      <w:r w:rsidRPr="0080638F">
        <w:rPr>
          <w:rStyle w:val="StyleBoldUnderline"/>
        </w:rPr>
        <w:t>influence in</w:t>
      </w:r>
      <w:r w:rsidRPr="007A10A8">
        <w:rPr>
          <w:sz w:val="16"/>
        </w:rPr>
        <w:t xml:space="preserve"> the communist state </w:t>
      </w:r>
      <w:r w:rsidRPr="00E42019">
        <w:rPr>
          <w:rStyle w:val="StyleBoldUnderline"/>
        </w:rPr>
        <w:t>of Cuba is comprised of an agenda</w:t>
      </w:r>
      <w:r>
        <w:rPr>
          <w:rStyle w:val="StyleBoldUnderline"/>
        </w:rPr>
        <w:t xml:space="preserve"> </w:t>
      </w:r>
      <w:r w:rsidRPr="00E42019">
        <w:rPr>
          <w:rStyle w:val="StyleBoldUnderline"/>
        </w:rPr>
        <w:t xml:space="preserve">towards </w:t>
      </w:r>
      <w:r w:rsidRPr="00E42019">
        <w:rPr>
          <w:rStyle w:val="Emphasis"/>
        </w:rPr>
        <w:t>democratic goals and achievement</w:t>
      </w:r>
      <w:r w:rsidRPr="00E42019">
        <w:rPr>
          <w:rStyle w:val="StyleBoldUnderline"/>
        </w:rPr>
        <w:t>.</w:t>
      </w:r>
      <w:r w:rsidRPr="007A10A8">
        <w:rPr>
          <w:sz w:val="16"/>
        </w:rPr>
        <w:t xml:space="preserve">92 </w:t>
      </w:r>
      <w:r w:rsidRPr="00E42019">
        <w:rPr>
          <w:rStyle w:val="StyleBoldUnderline"/>
        </w:rPr>
        <w:t xml:space="preserve">Despite evident </w:t>
      </w:r>
      <w:r w:rsidRPr="00E42019">
        <w:rPr>
          <w:rStyle w:val="Emphasis"/>
        </w:rPr>
        <w:t>ideological differences</w:t>
      </w:r>
      <w:r w:rsidRPr="007A10A8">
        <w:rPr>
          <w:sz w:val="16"/>
        </w:rPr>
        <w:t xml:space="preserve">, the </w:t>
      </w:r>
      <w:r w:rsidRPr="000763E8">
        <w:rPr>
          <w:rStyle w:val="StyleBoldUnderline"/>
        </w:rPr>
        <w:t>EU believes in sharing of democratic principles and norms with the country through</w:t>
      </w:r>
      <w:r w:rsidRPr="007A10A8">
        <w:rPr>
          <w:sz w:val="16"/>
        </w:rPr>
        <w:t xml:space="preserve"> any means, including the </w:t>
      </w:r>
      <w:r w:rsidRPr="000763E8">
        <w:rPr>
          <w:rStyle w:val="Emphasis"/>
        </w:rPr>
        <w:t>maintenance of</w:t>
      </w:r>
      <w:r w:rsidRPr="007A10A8">
        <w:rPr>
          <w:sz w:val="16"/>
        </w:rPr>
        <w:t xml:space="preserve"> political and </w:t>
      </w:r>
      <w:r w:rsidRPr="000763E8">
        <w:rPr>
          <w:rStyle w:val="Emphasis"/>
        </w:rPr>
        <w:t>economic ties.</w:t>
      </w:r>
      <w:r w:rsidRPr="007A10A8">
        <w:rPr>
          <w:sz w:val="16"/>
        </w:rPr>
        <w:t xml:space="preserve"> The EU believes that </w:t>
      </w:r>
      <w:r w:rsidRPr="000763E8">
        <w:rPr>
          <w:rStyle w:val="Emphasis"/>
        </w:rPr>
        <w:t>social practices</w:t>
      </w:r>
      <w:r w:rsidRPr="000763E8">
        <w:rPr>
          <w:rStyle w:val="StyleBoldUnderline"/>
        </w:rPr>
        <w:t xml:space="preserve"> have the power to reproduce entire communities</w:t>
      </w:r>
      <w:r w:rsidRPr="007A10A8">
        <w:rPr>
          <w:sz w:val="16"/>
        </w:rPr>
        <w:t xml:space="preserve">, as </w:t>
      </w:r>
      <w:r w:rsidRPr="000763E8">
        <w:rPr>
          <w:rStyle w:val="StyleBoldUnderline"/>
        </w:rPr>
        <w:t>they become</w:t>
      </w:r>
      <w:r>
        <w:rPr>
          <w:rStyle w:val="StyleBoldUnderline"/>
        </w:rPr>
        <w:t xml:space="preserve"> </w:t>
      </w:r>
      <w:r w:rsidRPr="000763E8">
        <w:rPr>
          <w:rStyle w:val="StyleBoldUnderline"/>
        </w:rPr>
        <w:t xml:space="preserve">propagators of </w:t>
      </w:r>
      <w:r w:rsidRPr="000763E8">
        <w:rPr>
          <w:rStyle w:val="Emphasis"/>
        </w:rPr>
        <w:t>dialogue and relations</w:t>
      </w:r>
      <w:r w:rsidRPr="000763E8">
        <w:rPr>
          <w:rStyle w:val="StyleBoldUnderline"/>
        </w:rPr>
        <w:t>.</w:t>
      </w:r>
      <w:r w:rsidRPr="007A10A8">
        <w:rPr>
          <w:sz w:val="16"/>
        </w:rPr>
        <w:t xml:space="preserve"> These </w:t>
      </w:r>
      <w:r w:rsidRPr="000763E8">
        <w:rPr>
          <w:rStyle w:val="StyleBoldUnderline"/>
        </w:rPr>
        <w:t>social practices</w:t>
      </w:r>
      <w:r w:rsidRPr="007A10A8">
        <w:rPr>
          <w:sz w:val="16"/>
        </w:rPr>
        <w:t xml:space="preserve"> within international actors </w:t>
      </w:r>
      <w:r w:rsidRPr="000763E8">
        <w:rPr>
          <w:rStyle w:val="StyleBoldUnderline"/>
        </w:rPr>
        <w:t>can</w:t>
      </w:r>
      <w:r w:rsidRPr="007A10A8">
        <w:rPr>
          <w:sz w:val="16"/>
        </w:rPr>
        <w:t xml:space="preserve"> effectively </w:t>
      </w:r>
      <w:r w:rsidRPr="000763E8">
        <w:rPr>
          <w:rStyle w:val="Emphasis"/>
        </w:rPr>
        <w:t>discipline</w:t>
      </w:r>
      <w:r w:rsidRPr="007A10A8">
        <w:rPr>
          <w:sz w:val="16"/>
        </w:rPr>
        <w:t xml:space="preserve"> and police </w:t>
      </w:r>
      <w:r w:rsidRPr="000763E8">
        <w:rPr>
          <w:rStyle w:val="Emphasis"/>
        </w:rPr>
        <w:t>domestic norms</w:t>
      </w:r>
      <w:r w:rsidRPr="007A10A8">
        <w:rPr>
          <w:sz w:val="16"/>
        </w:rPr>
        <w:t xml:space="preserve"> and systems. The EU maintains the belief that </w:t>
      </w:r>
      <w:r w:rsidRPr="000763E8">
        <w:rPr>
          <w:rStyle w:val="StyleBoldUnderline"/>
        </w:rPr>
        <w:t xml:space="preserve">state actions can be </w:t>
      </w:r>
      <w:r w:rsidRPr="000763E8">
        <w:rPr>
          <w:rStyle w:val="Emphasis"/>
        </w:rPr>
        <w:t>empowered positively</w:t>
      </w:r>
      <w:r w:rsidRPr="000763E8">
        <w:rPr>
          <w:rStyle w:val="StyleBoldUnderline"/>
        </w:rPr>
        <w:t xml:space="preserve"> by </w:t>
      </w:r>
      <w:r w:rsidRPr="000763E8">
        <w:rPr>
          <w:rStyle w:val="Emphasis"/>
        </w:rPr>
        <w:t xml:space="preserve">prevailing norms </w:t>
      </w:r>
      <w:r w:rsidRPr="000763E8">
        <w:rPr>
          <w:rStyle w:val="StyleBoldUnderline"/>
        </w:rPr>
        <w:t>at home and</w:t>
      </w:r>
      <w:r>
        <w:rPr>
          <w:rStyle w:val="StyleBoldUnderline"/>
        </w:rPr>
        <w:t xml:space="preserve"> </w:t>
      </w:r>
      <w:r w:rsidRPr="000763E8">
        <w:rPr>
          <w:rStyle w:val="StyleBoldUnderline"/>
        </w:rPr>
        <w:t>abroad.</w:t>
      </w:r>
      <w:r>
        <w:rPr>
          <w:rStyle w:val="StyleBoldUnderline"/>
        </w:rPr>
        <w:t xml:space="preserve"> </w:t>
      </w:r>
      <w:r w:rsidRPr="007A10A8">
        <w:rPr>
          <w:sz w:val="16"/>
        </w:rPr>
        <w:t xml:space="preserve">EU policies towards Cuba are characterized by a series of principles respected by all member-states. In the first place, the </w:t>
      </w:r>
      <w:r w:rsidRPr="000763E8">
        <w:rPr>
          <w:rStyle w:val="StyleBoldUnderline"/>
        </w:rPr>
        <w:t xml:space="preserve">EU </w:t>
      </w:r>
      <w:r w:rsidRPr="000763E8">
        <w:rPr>
          <w:rStyle w:val="Emphasis"/>
        </w:rPr>
        <w:t>rejects the U.S. embargo</w:t>
      </w:r>
      <w:r w:rsidRPr="007A10A8">
        <w:rPr>
          <w:sz w:val="16"/>
        </w:rPr>
        <w:t xml:space="preserve"> – condemning it institutionally and within the framework of the United Nations – as well as all types of economic sanctions. Secondly, </w:t>
      </w:r>
      <w:r w:rsidRPr="000763E8">
        <w:rPr>
          <w:rStyle w:val="StyleBoldUnderline"/>
        </w:rPr>
        <w:t>the EU respects the national sovereignty and the right to</w:t>
      </w:r>
      <w:r>
        <w:rPr>
          <w:rStyle w:val="StyleBoldUnderline"/>
        </w:rPr>
        <w:t xml:space="preserve"> </w:t>
      </w:r>
      <w:r w:rsidRPr="000763E8">
        <w:rPr>
          <w:rStyle w:val="StyleBoldUnderline"/>
        </w:rPr>
        <w:t>self-determination.</w:t>
      </w:r>
      <w:r w:rsidRPr="007A10A8">
        <w:rPr>
          <w:sz w:val="16"/>
        </w:rPr>
        <w:t xml:space="preserve"> In the U.S., the dialogue partner is the opposition, or the Cuban Diaspora within the US. </w:t>
      </w:r>
      <w:r w:rsidRPr="000763E8">
        <w:rPr>
          <w:rStyle w:val="StyleBoldUnderline"/>
        </w:rPr>
        <w:t>The EU however, maintains dialogue with the Cuban</w:t>
      </w:r>
      <w:r>
        <w:rPr>
          <w:rStyle w:val="StyleBoldUnderline"/>
        </w:rPr>
        <w:t xml:space="preserve"> </w:t>
      </w:r>
      <w:r w:rsidRPr="000763E8">
        <w:rPr>
          <w:rStyle w:val="StyleBoldUnderline"/>
        </w:rPr>
        <w:t xml:space="preserve">government itself. </w:t>
      </w:r>
      <w:r w:rsidRPr="007A10A8">
        <w:rPr>
          <w:sz w:val="16"/>
        </w:rPr>
        <w:t xml:space="preserve">Thirdly, the EU has made the signing of future cooperation agreements conditional on visible democratic changes. Lastly, within the </w:t>
      </w:r>
      <w:r w:rsidRPr="007A10A8">
        <w:rPr>
          <w:rStyle w:val="StyleBoldUnderline"/>
        </w:rPr>
        <w:t>EU</w:t>
      </w:r>
      <w:r w:rsidRPr="007A10A8">
        <w:rPr>
          <w:sz w:val="16"/>
        </w:rPr>
        <w:t xml:space="preserve">, Spain </w:t>
      </w:r>
      <w:r w:rsidRPr="007A10A8">
        <w:rPr>
          <w:rStyle w:val="StyleBoldUnderline"/>
        </w:rPr>
        <w:t>is dignified with</w:t>
      </w:r>
      <w:r>
        <w:rPr>
          <w:rStyle w:val="StyleBoldUnderline"/>
        </w:rPr>
        <w:t xml:space="preserve"> </w:t>
      </w:r>
      <w:r w:rsidRPr="007A10A8">
        <w:rPr>
          <w:rStyle w:val="StyleBoldUnderline"/>
        </w:rPr>
        <w:t xml:space="preserve">the ability to </w:t>
      </w:r>
      <w:r w:rsidRPr="007A10A8">
        <w:rPr>
          <w:rStyle w:val="Emphasis"/>
        </w:rPr>
        <w:t>promote change</w:t>
      </w:r>
      <w:r w:rsidRPr="007A10A8">
        <w:rPr>
          <w:rStyle w:val="StyleBoldUnderline"/>
        </w:rPr>
        <w:t xml:space="preserve"> by exerting the </w:t>
      </w:r>
      <w:r w:rsidRPr="007A10A8">
        <w:rPr>
          <w:rStyle w:val="Emphasis"/>
        </w:rPr>
        <w:t>greatest amount of influence over</w:t>
      </w:r>
      <w:r w:rsidRPr="007A10A8">
        <w:rPr>
          <w:sz w:val="16"/>
        </w:rPr>
        <w:t xml:space="preserve"> EU norms and policy towards </w:t>
      </w:r>
      <w:r w:rsidRPr="007A10A8">
        <w:rPr>
          <w:rStyle w:val="Emphasis"/>
        </w:rPr>
        <w:t>Cuba.</w:t>
      </w:r>
      <w:r w:rsidRPr="007A10A8">
        <w:rPr>
          <w:sz w:val="16"/>
        </w:rPr>
        <w:t>93</w:t>
      </w:r>
    </w:p>
    <w:p w:rsidR="0021399B" w:rsidRDefault="0021399B" w:rsidP="0021399B"/>
    <w:p w:rsidR="0021399B" w:rsidRPr="00BC2590" w:rsidRDefault="0021399B" w:rsidP="0021399B"/>
    <w:p w:rsidR="0021399B" w:rsidRDefault="0021399B" w:rsidP="0021399B">
      <w:pPr>
        <w:pStyle w:val="Heading3"/>
      </w:pPr>
      <w:r>
        <w:lastRenderedPageBreak/>
        <w:t>1NC Spain cp / must read Cuba s/</w:t>
      </w:r>
    </w:p>
    <w:p w:rsidR="0021399B" w:rsidRDefault="0021399B" w:rsidP="0021399B">
      <w:pPr>
        <w:pStyle w:val="Heading4"/>
      </w:pPr>
      <w:r>
        <w:t>EU should end the Common position; adopt a dialogue-based approach to Cuba modeled off of Spain’s squo position – mechanism of social interaction and economic engagement causes norm diffusion and peaceful transition to Cuban democracy.</w:t>
      </w:r>
    </w:p>
    <w:p w:rsidR="0021399B" w:rsidRDefault="0021399B" w:rsidP="0021399B"/>
    <w:p w:rsidR="0021399B" w:rsidRPr="00471938" w:rsidRDefault="0021399B" w:rsidP="0021399B">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14" w:history="1">
        <w:r w:rsidRPr="00AC1B8D">
          <w:rPr>
            <w:rStyle w:val="Hyperlink"/>
            <w:sz w:val="16"/>
          </w:rPr>
          <w:t>https://cdr.lib.unc.edu/indexablecontent?id=uuid:84b38be2-9899-47ae-8d93-6f86f52f4326&amp;ds=DATA_FILE</w:t>
        </w:r>
      </w:hyperlink>
    </w:p>
    <w:p w:rsidR="0021399B" w:rsidRDefault="0021399B" w:rsidP="0021399B"/>
    <w:p w:rsidR="0021399B" w:rsidRPr="009A717C" w:rsidRDefault="0021399B" w:rsidP="0021399B">
      <w:pPr>
        <w:rPr>
          <w:rStyle w:val="Emphasis"/>
        </w:rPr>
      </w:pPr>
      <w:r w:rsidRPr="009A717C">
        <w:rPr>
          <w:sz w:val="16"/>
        </w:rPr>
        <w:t xml:space="preserve">Today, the </w:t>
      </w:r>
      <w:r w:rsidRPr="00E409EA">
        <w:rPr>
          <w:rStyle w:val="Emphasis"/>
        </w:rPr>
        <w:t>influence</w:t>
      </w:r>
      <w:r w:rsidRPr="00E409EA">
        <w:rPr>
          <w:rStyle w:val="StyleBoldUnderline"/>
        </w:rPr>
        <w:t xml:space="preserve"> that the EU has towards Cuba is centered on </w:t>
      </w:r>
      <w:r w:rsidRPr="00E409EA">
        <w:rPr>
          <w:rStyle w:val="Emphasis"/>
        </w:rPr>
        <w:t>Cuba’s relationship with</w:t>
      </w:r>
      <w:r w:rsidRPr="009A717C">
        <w:rPr>
          <w:sz w:val="16"/>
        </w:rPr>
        <w:t xml:space="preserve"> the European country of </w:t>
      </w:r>
      <w:r w:rsidRPr="00E409EA">
        <w:rPr>
          <w:rStyle w:val="Emphasis"/>
        </w:rPr>
        <w:t>Spain</w:t>
      </w:r>
      <w:r w:rsidRPr="009A717C">
        <w:rPr>
          <w:sz w:val="16"/>
        </w:rPr>
        <w:t xml:space="preserve">. Spain's historical and undisputedly intimate </w:t>
      </w:r>
      <w:r w:rsidRPr="00E409EA">
        <w:rPr>
          <w:rStyle w:val="StyleBoldUnderline"/>
        </w:rPr>
        <w:t xml:space="preserve">links with Cuba are of </w:t>
      </w:r>
      <w:r w:rsidRPr="00E409EA">
        <w:rPr>
          <w:rStyle w:val="Emphasis"/>
        </w:rPr>
        <w:t>major significance</w:t>
      </w:r>
      <w:r w:rsidRPr="009A717C">
        <w:rPr>
          <w:sz w:val="16"/>
        </w:rPr>
        <w:t xml:space="preserve"> as an influence towards Europeans norms and values. “A selective poll taken with EU officials and European diplomats with Cuban interests and duties places Spain in the first place in a ranking of EU Member States having influence in EU-Cuban affairs.”101 Therefore, from a constructivist perspective, </w:t>
      </w:r>
      <w:r w:rsidRPr="00E409EA">
        <w:rPr>
          <w:rStyle w:val="StyleBoldUnderline"/>
        </w:rPr>
        <w:t xml:space="preserve">since Spain has </w:t>
      </w:r>
      <w:r w:rsidRPr="00E409EA">
        <w:rPr>
          <w:rStyle w:val="Emphasis"/>
        </w:rPr>
        <w:t>considerable influence in the government</w:t>
      </w:r>
      <w:r w:rsidRPr="00E409EA">
        <w:rPr>
          <w:rStyle w:val="StyleBoldUnderline"/>
        </w:rPr>
        <w:t xml:space="preserve">, the EU as a social actor can </w:t>
      </w:r>
      <w:r w:rsidRPr="00E409EA">
        <w:rPr>
          <w:rStyle w:val="Emphasis"/>
        </w:rPr>
        <w:t>indirectly promote its own initiatives and agendas in the country.</w:t>
      </w:r>
      <w:r w:rsidRPr="009A717C">
        <w:rPr>
          <w:sz w:val="16"/>
        </w:rPr>
        <w:t xml:space="preserve"> Here, I agree with Franck Debié, that traditional national diplomacy is an active aspect of EU foreign affairs. The EU as a body does not need to supersede this, but instead add to the already growing EU foreign policy.102 Even if the EU does not at all times agree with Spain’s initiatives, the fact that </w:t>
      </w:r>
      <w:r w:rsidRPr="00E409EA">
        <w:rPr>
          <w:rStyle w:val="StyleBoldUnderline"/>
        </w:rPr>
        <w:t xml:space="preserve">Spain is a </w:t>
      </w:r>
      <w:r w:rsidRPr="00E409EA">
        <w:rPr>
          <w:rStyle w:val="Emphasis"/>
        </w:rPr>
        <w:t>key to the promotion of European values and norms</w:t>
      </w:r>
      <w:r w:rsidRPr="009A717C">
        <w:rPr>
          <w:sz w:val="16"/>
        </w:rPr>
        <w:t xml:space="preserve"> is of considerable importance. </w:t>
      </w:r>
      <w:r w:rsidRPr="00E409EA">
        <w:rPr>
          <w:rStyle w:val="StyleBoldUnderline"/>
        </w:rPr>
        <w:t xml:space="preserve">“A </w:t>
      </w:r>
      <w:r w:rsidRPr="00E409EA">
        <w:rPr>
          <w:rStyle w:val="Emphasis"/>
        </w:rPr>
        <w:t>rejection</w:t>
      </w:r>
      <w:r w:rsidRPr="00E409EA">
        <w:rPr>
          <w:rStyle w:val="StyleBoldUnderline"/>
        </w:rPr>
        <w:t xml:space="preserve"> of </w:t>
      </w:r>
      <w:r w:rsidRPr="00E409EA">
        <w:rPr>
          <w:rStyle w:val="Emphasis"/>
        </w:rPr>
        <w:t>power politics</w:t>
      </w:r>
      <w:r w:rsidRPr="00E409EA">
        <w:rPr>
          <w:rStyle w:val="StyleBoldUnderline"/>
        </w:rPr>
        <w:t xml:space="preserve"> and the </w:t>
      </w:r>
      <w:r w:rsidRPr="00E409EA">
        <w:rPr>
          <w:rStyle w:val="Emphasis"/>
        </w:rPr>
        <w:t>pursuit of multilateralism and milieu goals</w:t>
      </w:r>
      <w:r w:rsidRPr="00E409EA">
        <w:rPr>
          <w:rStyle w:val="StyleBoldUnderline"/>
        </w:rPr>
        <w:t xml:space="preserve"> are what the Member States can all agree on, though they may differ on the details of specific cases</w:t>
      </w:r>
      <w:r w:rsidRPr="009A717C">
        <w:rPr>
          <w:sz w:val="16"/>
        </w:rPr>
        <w:t xml:space="preserve">.”103 For the EU, </w:t>
      </w:r>
      <w:r w:rsidRPr="00E409EA">
        <w:rPr>
          <w:rStyle w:val="StyleBoldUnderline"/>
        </w:rPr>
        <w:t>this relationship is</w:t>
      </w:r>
      <w:r w:rsidRPr="009A717C">
        <w:rPr>
          <w:sz w:val="16"/>
        </w:rPr>
        <w:t xml:space="preserve"> too </w:t>
      </w:r>
      <w:r w:rsidRPr="00E409EA">
        <w:rPr>
          <w:rStyle w:val="Emphasis"/>
        </w:rPr>
        <w:t>crucial</w:t>
      </w:r>
      <w:r w:rsidRPr="009A717C">
        <w:rPr>
          <w:sz w:val="16"/>
        </w:rPr>
        <w:t xml:space="preserve"> of an aspect. The country of </w:t>
      </w:r>
      <w:r w:rsidRPr="00E409EA">
        <w:rPr>
          <w:rStyle w:val="Emphasis"/>
        </w:rPr>
        <w:t>Spain</w:t>
      </w:r>
      <w:r w:rsidRPr="009A717C">
        <w:rPr>
          <w:sz w:val="16"/>
        </w:rPr>
        <w:t xml:space="preserve"> along with the EC </w:t>
      </w:r>
      <w:r w:rsidRPr="00E409EA">
        <w:rPr>
          <w:rStyle w:val="StyleBoldUnderline"/>
        </w:rPr>
        <w:t>is determined to</w:t>
      </w:r>
      <w:r w:rsidRPr="009A717C">
        <w:rPr>
          <w:sz w:val="16"/>
        </w:rPr>
        <w:t xml:space="preserve"> place political ideologies aside for the </w:t>
      </w:r>
      <w:r w:rsidRPr="00E409EA">
        <w:rPr>
          <w:rStyle w:val="Emphasis"/>
        </w:rPr>
        <w:t>achieve</w:t>
      </w:r>
      <w:r w:rsidRPr="009A717C">
        <w:rPr>
          <w:sz w:val="16"/>
        </w:rPr>
        <w:t xml:space="preserve">ment of </w:t>
      </w:r>
      <w:r w:rsidRPr="00E409EA">
        <w:rPr>
          <w:rStyle w:val="Emphasis"/>
        </w:rPr>
        <w:t>partnership goals.</w:t>
      </w:r>
      <w:r w:rsidRPr="009A717C">
        <w:rPr>
          <w:sz w:val="16"/>
        </w:rPr>
        <w:t xml:space="preserve">104 </w:t>
      </w:r>
      <w:r w:rsidRPr="00E409EA">
        <w:rPr>
          <w:rStyle w:val="StyleBoldUnderline"/>
        </w:rPr>
        <w:t>The EU is</w:t>
      </w:r>
      <w:r w:rsidRPr="009A717C">
        <w:rPr>
          <w:sz w:val="16"/>
        </w:rPr>
        <w:t xml:space="preserve"> at present </w:t>
      </w:r>
      <w:r w:rsidRPr="00B46E0A">
        <w:rPr>
          <w:rStyle w:val="StyleBoldUnderline"/>
        </w:rPr>
        <w:t>considering</w:t>
      </w:r>
      <w:r w:rsidRPr="009A717C">
        <w:rPr>
          <w:sz w:val="16"/>
        </w:rPr>
        <w:t xml:space="preserve"> whether </w:t>
      </w:r>
      <w:r w:rsidRPr="00B46E0A">
        <w:rPr>
          <w:rStyle w:val="StyleBoldUnderline"/>
        </w:rPr>
        <w:t xml:space="preserve">to adopt Spain’s </w:t>
      </w:r>
      <w:r w:rsidRPr="00B46E0A">
        <w:rPr>
          <w:rStyle w:val="Emphasis"/>
        </w:rPr>
        <w:t>dialogue-based approach</w:t>
      </w:r>
      <w:r w:rsidRPr="00B46E0A">
        <w:rPr>
          <w:rStyle w:val="StyleBoldUnderline"/>
        </w:rPr>
        <w:t xml:space="preserve">, as having a political and </w:t>
      </w:r>
      <w:r w:rsidRPr="00B46E0A">
        <w:rPr>
          <w:rStyle w:val="Emphasis"/>
        </w:rPr>
        <w:t>economic presence,</w:t>
      </w:r>
      <w:r w:rsidRPr="00B46E0A">
        <w:rPr>
          <w:rStyle w:val="StyleBoldUnderline"/>
        </w:rPr>
        <w:t xml:space="preserve"> is the </w:t>
      </w:r>
      <w:r w:rsidRPr="00B46E0A">
        <w:rPr>
          <w:rStyle w:val="Emphasis"/>
        </w:rPr>
        <w:t>only way</w:t>
      </w:r>
      <w:r w:rsidRPr="00B46E0A">
        <w:rPr>
          <w:rStyle w:val="StyleBoldUnderline"/>
        </w:rPr>
        <w:t xml:space="preserve"> to promote the process of reform.</w:t>
      </w:r>
      <w:r w:rsidRPr="009A717C">
        <w:rPr>
          <w:sz w:val="16"/>
        </w:rPr>
        <w:t xml:space="preserve">105 The EU believes that </w:t>
      </w:r>
      <w:r w:rsidRPr="00B46E0A">
        <w:rPr>
          <w:rStyle w:val="StyleBoldUnderline"/>
        </w:rPr>
        <w:t xml:space="preserve">Cuba’s eventual </w:t>
      </w:r>
      <w:r w:rsidRPr="00B46E0A">
        <w:rPr>
          <w:rStyle w:val="Emphasis"/>
        </w:rPr>
        <w:t>transition to democracy can be pacific</w:t>
      </w:r>
      <w:r w:rsidRPr="00B46E0A">
        <w:rPr>
          <w:rStyle w:val="StyleBoldUnderline"/>
        </w:rPr>
        <w:t xml:space="preserve"> if the current regime sets in motion the process itself.</w:t>
      </w:r>
      <w:r w:rsidRPr="009A717C">
        <w:rPr>
          <w:sz w:val="16"/>
        </w:rPr>
        <w:t xml:space="preserve"> Additionally, the ‘</w:t>
      </w:r>
      <w:r w:rsidRPr="00B46E0A">
        <w:rPr>
          <w:rStyle w:val="Emphasis"/>
        </w:rPr>
        <w:t>Spanish pre-transition</w:t>
      </w:r>
      <w:r w:rsidRPr="009A717C">
        <w:rPr>
          <w:sz w:val="16"/>
        </w:rPr>
        <w:t xml:space="preserve">’, </w:t>
      </w:r>
      <w:r w:rsidRPr="00B46E0A">
        <w:rPr>
          <w:rStyle w:val="StyleBoldUnderline"/>
        </w:rPr>
        <w:t>can influence Cuba, as a great example of an effective democratic transition</w:t>
      </w:r>
      <w:r w:rsidRPr="009A717C">
        <w:rPr>
          <w:sz w:val="16"/>
        </w:rPr>
        <w:t>. With</w:t>
      </w:r>
      <w:r w:rsidRPr="00B46E0A">
        <w:rPr>
          <w:rStyle w:val="StyleBoldUnderline"/>
        </w:rPr>
        <w:t>in</w:t>
      </w:r>
      <w:r w:rsidRPr="009A717C">
        <w:rPr>
          <w:sz w:val="16"/>
        </w:rPr>
        <w:t xml:space="preserve"> </w:t>
      </w:r>
      <w:r w:rsidRPr="00B46E0A">
        <w:rPr>
          <w:rStyle w:val="StyleBoldUnderline"/>
        </w:rPr>
        <w:t>Spain, this transition was initiated long before the actual process of a return to democracy.</w:t>
      </w:r>
      <w:r w:rsidRPr="009A717C">
        <w:rPr>
          <w:sz w:val="16"/>
        </w:rPr>
        <w:t xml:space="preserve">106 Many EU scholars hope </w:t>
      </w:r>
      <w:r w:rsidRPr="00B46E0A">
        <w:rPr>
          <w:rStyle w:val="StyleBoldUnderline"/>
        </w:rPr>
        <w:t xml:space="preserve">Cuba will be a </w:t>
      </w:r>
      <w:r w:rsidRPr="00B46E0A">
        <w:rPr>
          <w:rStyle w:val="Emphasis"/>
        </w:rPr>
        <w:t>similar case.</w:t>
      </w:r>
      <w:r w:rsidRPr="009A717C">
        <w:rPr>
          <w:sz w:val="16"/>
        </w:rPr>
        <w:t xml:space="preserve"> Some modern constructivists suggest that social learning and deliberation can lead to preference change. Further explanation shows that “in this view, </w:t>
      </w:r>
      <w:r w:rsidRPr="009A717C">
        <w:rPr>
          <w:rStyle w:val="StyleBoldUnderline"/>
        </w:rPr>
        <w:t>the</w:t>
      </w:r>
      <w:r w:rsidRPr="009A717C">
        <w:rPr>
          <w:sz w:val="16"/>
        </w:rPr>
        <w:t xml:space="preserve"> choice </w:t>
      </w:r>
      <w:r w:rsidRPr="009A717C">
        <w:rPr>
          <w:rStyle w:val="StyleBoldUnderline"/>
        </w:rPr>
        <w:t>mechanism is</w:t>
      </w:r>
      <w:r w:rsidRPr="009A717C">
        <w:rPr>
          <w:sz w:val="16"/>
        </w:rPr>
        <w:t xml:space="preserve"> instrumental…</w:t>
      </w:r>
      <w:r w:rsidRPr="009A717C">
        <w:rPr>
          <w:rStyle w:val="StyleBoldUnderline"/>
        </w:rPr>
        <w:t xml:space="preserve">one of social interaction between agents, where </w:t>
      </w:r>
      <w:r w:rsidRPr="009A717C">
        <w:rPr>
          <w:rStyle w:val="Emphasis"/>
        </w:rPr>
        <w:t>mutual learning</w:t>
      </w:r>
      <w:r w:rsidRPr="009A717C">
        <w:rPr>
          <w:rStyle w:val="StyleBoldUnderline"/>
        </w:rPr>
        <w:t xml:space="preserve"> and the </w:t>
      </w:r>
      <w:r w:rsidRPr="009A717C">
        <w:rPr>
          <w:rStyle w:val="Emphasis"/>
        </w:rPr>
        <w:t>discovery of new preferences</w:t>
      </w:r>
      <w:r w:rsidRPr="009A717C">
        <w:rPr>
          <w:rStyle w:val="StyleBoldUnderline"/>
        </w:rPr>
        <w:t xml:space="preserve"> replace unilateral calculatio</w:t>
      </w:r>
      <w:r w:rsidRPr="009A717C">
        <w:rPr>
          <w:sz w:val="16"/>
        </w:rPr>
        <w:t xml:space="preserve">n.”107 </w:t>
      </w:r>
      <w:r w:rsidRPr="009A717C">
        <w:rPr>
          <w:rStyle w:val="StyleBoldUnderline"/>
        </w:rPr>
        <w:t xml:space="preserve">The EU can </w:t>
      </w:r>
      <w:r w:rsidRPr="009A717C">
        <w:rPr>
          <w:rStyle w:val="Emphasis"/>
        </w:rPr>
        <w:t>influence Cuba as a ‘social actor’</w:t>
      </w:r>
      <w:r w:rsidRPr="009A717C">
        <w:rPr>
          <w:rStyle w:val="StyleBoldUnderline"/>
        </w:rPr>
        <w:t xml:space="preserve"> and </w:t>
      </w:r>
      <w:r w:rsidRPr="009A717C">
        <w:rPr>
          <w:rStyle w:val="Emphasis"/>
        </w:rPr>
        <w:t>through its social norms</w:t>
      </w:r>
      <w:r w:rsidRPr="009A717C">
        <w:rPr>
          <w:rStyle w:val="StyleBoldUnderline"/>
        </w:rPr>
        <w:t xml:space="preserve">, making it possible for a </w:t>
      </w:r>
      <w:r w:rsidRPr="009A717C">
        <w:rPr>
          <w:rStyle w:val="Emphasis"/>
        </w:rPr>
        <w:t>democratic social fabric to appear outside of the government and prepare for the conditions that could lead to future political change.</w:t>
      </w:r>
    </w:p>
    <w:p w:rsidR="0021399B" w:rsidRDefault="0021399B" w:rsidP="0021399B"/>
    <w:p w:rsidR="0021399B" w:rsidRPr="00BC2590" w:rsidRDefault="0021399B" w:rsidP="0021399B"/>
    <w:p w:rsidR="0021399B" w:rsidRDefault="0021399B" w:rsidP="0021399B"/>
    <w:p w:rsidR="0021399B" w:rsidRDefault="0021399B" w:rsidP="0021399B">
      <w:pPr>
        <w:pStyle w:val="Heading3"/>
      </w:pPr>
      <w:r>
        <w:lastRenderedPageBreak/>
        <w:t>AT: Eu-cuba relations low</w:t>
      </w:r>
    </w:p>
    <w:p w:rsidR="0021399B" w:rsidRDefault="0021399B" w:rsidP="0021399B"/>
    <w:p w:rsidR="0021399B" w:rsidRDefault="0021399B" w:rsidP="0021399B">
      <w:pPr>
        <w:pStyle w:val="Heading4"/>
      </w:pPr>
      <w:r>
        <w:t>EU can overcome challenges and create opportunities for Cuban reform.</w:t>
      </w:r>
    </w:p>
    <w:p w:rsidR="0021399B" w:rsidRDefault="0021399B" w:rsidP="0021399B"/>
    <w:p w:rsidR="0021399B" w:rsidRPr="00471938" w:rsidRDefault="0021399B" w:rsidP="0021399B">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15" w:history="1">
        <w:r w:rsidRPr="00AC1B8D">
          <w:rPr>
            <w:rStyle w:val="Hyperlink"/>
            <w:sz w:val="16"/>
          </w:rPr>
          <w:t>https://cdr.lib.unc.edu/indexablecontent?id=uuid:84b38be2-9899-47ae-8d93-6f86f52f4326&amp;ds=DATA_FILE</w:t>
        </w:r>
      </w:hyperlink>
    </w:p>
    <w:p w:rsidR="0021399B" w:rsidRDefault="0021399B" w:rsidP="0021399B"/>
    <w:p w:rsidR="0021399B" w:rsidRPr="0080638F" w:rsidRDefault="0021399B" w:rsidP="0021399B">
      <w:pPr>
        <w:rPr>
          <w:sz w:val="16"/>
        </w:rPr>
      </w:pPr>
      <w:r w:rsidRPr="00CB381E">
        <w:rPr>
          <w:rStyle w:val="StyleBoldUnderline"/>
        </w:rPr>
        <w:t>With</w:t>
      </w:r>
      <w:r w:rsidRPr="0080638F">
        <w:rPr>
          <w:sz w:val="16"/>
        </w:rPr>
        <w:t xml:space="preserve"> the case studies of Honduras and </w:t>
      </w:r>
      <w:r w:rsidRPr="00CB381E">
        <w:rPr>
          <w:rStyle w:val="Emphasis"/>
        </w:rPr>
        <w:t>Cuba</w:t>
      </w:r>
      <w:r w:rsidRPr="0080638F">
        <w:rPr>
          <w:sz w:val="16"/>
        </w:rPr>
        <w:t xml:space="preserve">, I will emphasize that </w:t>
      </w:r>
      <w:r w:rsidRPr="00CB381E">
        <w:rPr>
          <w:rStyle w:val="Emphasis"/>
        </w:rPr>
        <w:t>despite</w:t>
      </w:r>
      <w:r>
        <w:rPr>
          <w:rStyle w:val="Emphasis"/>
        </w:rPr>
        <w:t xml:space="preserve"> </w:t>
      </w:r>
      <w:r w:rsidRPr="00CB381E">
        <w:rPr>
          <w:rStyle w:val="Emphasis"/>
        </w:rPr>
        <w:t>continuous pressures and regional hardships</w:t>
      </w:r>
      <w:r w:rsidRPr="00CB381E">
        <w:rPr>
          <w:rStyle w:val="StyleBoldUnderline"/>
        </w:rPr>
        <w:t xml:space="preserve">, the EU has an opportunity to be a </w:t>
      </w:r>
      <w:r w:rsidRPr="00CB381E">
        <w:rPr>
          <w:rStyle w:val="Emphasis"/>
        </w:rPr>
        <w:t>leading</w:t>
      </w:r>
      <w:r>
        <w:rPr>
          <w:rStyle w:val="Emphasis"/>
        </w:rPr>
        <w:t xml:space="preserve"> </w:t>
      </w:r>
      <w:r w:rsidRPr="00CB381E">
        <w:rPr>
          <w:rStyle w:val="Emphasis"/>
        </w:rPr>
        <w:t>influence</w:t>
      </w:r>
      <w:r w:rsidRPr="00CB381E">
        <w:rPr>
          <w:rStyle w:val="StyleBoldUnderline"/>
        </w:rPr>
        <w:t xml:space="preserve"> in the Latin American region and promote itself as an </w:t>
      </w:r>
      <w:r w:rsidRPr="00CB381E">
        <w:rPr>
          <w:rStyle w:val="Emphasis"/>
        </w:rPr>
        <w:t>important actor</w:t>
      </w:r>
      <w:r w:rsidRPr="00CB381E">
        <w:rPr>
          <w:rStyle w:val="StyleBoldUnderline"/>
        </w:rPr>
        <w:t xml:space="preserve"> in world</w:t>
      </w:r>
      <w:r>
        <w:rPr>
          <w:rStyle w:val="StyleBoldUnderline"/>
        </w:rPr>
        <w:t xml:space="preserve"> </w:t>
      </w:r>
      <w:r w:rsidRPr="00CB381E">
        <w:rPr>
          <w:rStyle w:val="StyleBoldUnderline"/>
        </w:rPr>
        <w:t>politics.</w:t>
      </w:r>
      <w:r w:rsidRPr="0080638F">
        <w:rPr>
          <w:sz w:val="16"/>
        </w:rPr>
        <w:t xml:space="preserve"> It will become evident that the </w:t>
      </w:r>
      <w:r w:rsidRPr="0080638F">
        <w:rPr>
          <w:rStyle w:val="StyleBoldUnderline"/>
        </w:rPr>
        <w:t xml:space="preserve">most powerful of actors will be those that </w:t>
      </w:r>
      <w:r w:rsidRPr="0080638F">
        <w:rPr>
          <w:rStyle w:val="Emphasis"/>
        </w:rPr>
        <w:t>create</w:t>
      </w:r>
      <w:r>
        <w:rPr>
          <w:rStyle w:val="Emphasis"/>
        </w:rPr>
        <w:t xml:space="preserve"> </w:t>
      </w:r>
      <w:r w:rsidRPr="0080638F">
        <w:rPr>
          <w:rStyle w:val="Emphasis"/>
        </w:rPr>
        <w:t xml:space="preserve">opportunities. </w:t>
      </w:r>
      <w:r w:rsidRPr="0080638F">
        <w:rPr>
          <w:sz w:val="16"/>
        </w:rPr>
        <w:t xml:space="preserve">Throughout this section it is important to keep in mind that state actors and political structures are mutually constituted. </w:t>
      </w:r>
      <w:r w:rsidRPr="00CB381E">
        <w:rPr>
          <w:rStyle w:val="StyleBoldUnderline"/>
        </w:rPr>
        <w:t>Actors develop their relations with other</w:t>
      </w:r>
      <w:r>
        <w:rPr>
          <w:rStyle w:val="StyleBoldUnderline"/>
        </w:rPr>
        <w:t xml:space="preserve"> </w:t>
      </w:r>
      <w:r w:rsidRPr="00CB381E">
        <w:rPr>
          <w:rStyle w:val="StyleBoldUnderline"/>
        </w:rPr>
        <w:t>actors through the media of norms and practices. “Constitutive norms define an identity</w:t>
      </w:r>
      <w:r>
        <w:rPr>
          <w:rStyle w:val="StyleBoldUnderline"/>
        </w:rPr>
        <w:t xml:space="preserve"> </w:t>
      </w:r>
      <w:r w:rsidRPr="00CB381E">
        <w:rPr>
          <w:rStyle w:val="StyleBoldUnderline"/>
        </w:rPr>
        <w:t>by specifying the actions that will cause others to recognize that identity and respond to it</w:t>
      </w:r>
      <w:r>
        <w:rPr>
          <w:rStyle w:val="StyleBoldUnderline"/>
        </w:rPr>
        <w:t xml:space="preserve"> </w:t>
      </w:r>
      <w:r w:rsidRPr="00CB381E">
        <w:rPr>
          <w:rStyle w:val="StyleBoldUnderline"/>
        </w:rPr>
        <w:t>accordingly.”</w:t>
      </w:r>
      <w:r w:rsidRPr="0080638F">
        <w:rPr>
          <w:sz w:val="16"/>
        </w:rPr>
        <w:t>76 What is important from a constructivist perspective is how an action does 74Grugal 2004 75Grugal 2004, 607 76Hopf 1998, 173 24 or does not reflect on an actor; therefore the socialization of that actor becomes imperative.77</w:t>
      </w:r>
    </w:p>
    <w:p w:rsidR="00700BDF" w:rsidRDefault="00700BDF" w:rsidP="00700BDF">
      <w:pPr>
        <w:pStyle w:val="Heading1"/>
      </w:pPr>
      <w:r>
        <w:lastRenderedPageBreak/>
        <w:t xml:space="preserve">EU Does the Plan---QPQ </w:t>
      </w:r>
    </w:p>
    <w:p w:rsidR="00B225CC" w:rsidRPr="00C96A4D" w:rsidRDefault="00B225CC" w:rsidP="00B225CC">
      <w:pPr>
        <w:pStyle w:val="Heading2"/>
      </w:pPr>
      <w:r>
        <w:lastRenderedPageBreak/>
        <w:t>Qpq solvency</w:t>
      </w:r>
    </w:p>
    <w:p w:rsidR="00B225CC" w:rsidRDefault="00B225CC" w:rsidP="00B225CC"/>
    <w:p w:rsidR="00810A24" w:rsidRDefault="00810A24" w:rsidP="00B225CC">
      <w:pPr>
        <w:pStyle w:val="Heading3"/>
      </w:pPr>
      <w:r>
        <w:lastRenderedPageBreak/>
        <w:t xml:space="preserve">Generic QPQ Text---1NC </w:t>
      </w:r>
    </w:p>
    <w:p w:rsidR="00810A24" w:rsidRPr="00810A24" w:rsidRDefault="00810A24" w:rsidP="00810A24">
      <w:pPr>
        <w:pStyle w:val="Heading4"/>
      </w:pPr>
      <w:r>
        <w:t xml:space="preserve">The European Union should &lt;the condition the plan offers&gt; </w:t>
      </w:r>
    </w:p>
    <w:p w:rsidR="00425ADD" w:rsidRDefault="00425ADD" w:rsidP="00425ADD">
      <w:pPr>
        <w:pStyle w:val="Heading3"/>
      </w:pPr>
      <w:r>
        <w:lastRenderedPageBreak/>
        <w:t>1NC Cuba qpq solvency</w:t>
      </w:r>
    </w:p>
    <w:p w:rsidR="00425ADD" w:rsidRDefault="00425ADD" w:rsidP="00425ADD">
      <w:pPr>
        <w:pStyle w:val="Heading4"/>
      </w:pPr>
      <w:r>
        <w:t>EU should condition economic relations with Cuba on reforms to a market economy and transparent society.</w:t>
      </w:r>
    </w:p>
    <w:p w:rsidR="00425ADD" w:rsidRDefault="00425ADD" w:rsidP="00425ADD"/>
    <w:p w:rsidR="00425ADD" w:rsidRPr="0065471E" w:rsidRDefault="00425ADD" w:rsidP="00425ADD">
      <w:pPr>
        <w:rPr>
          <w:sz w:val="16"/>
        </w:rPr>
      </w:pPr>
      <w:r w:rsidRPr="0065471E">
        <w:rPr>
          <w:sz w:val="16"/>
        </w:rPr>
        <w:t xml:space="preserve">Cecilia </w:t>
      </w:r>
      <w:r w:rsidRPr="0065471E">
        <w:rPr>
          <w:rStyle w:val="StyleBoldUnderline"/>
        </w:rPr>
        <w:t>Jörgensen</w:t>
      </w:r>
      <w:r w:rsidRPr="0065471E">
        <w:rPr>
          <w:sz w:val="16"/>
        </w:rPr>
        <w:t>, xx-xx-20</w:t>
      </w:r>
      <w:r w:rsidRPr="0065471E">
        <w:rPr>
          <w:rStyle w:val="StyleBoldUnderline"/>
        </w:rPr>
        <w:t>07</w:t>
      </w:r>
      <w:r w:rsidRPr="0065471E">
        <w:rPr>
          <w:sz w:val="16"/>
        </w:rPr>
        <w:t xml:space="preserve">, </w:t>
      </w:r>
      <w:r w:rsidRPr="0065471E">
        <w:t>Master’s Degree (One Year), Department of Political Science, Law and Political Science @ Lund University</w:t>
      </w:r>
      <w:r w:rsidRPr="0065471E">
        <w:rPr>
          <w:sz w:val="16"/>
        </w:rPr>
        <w:t>, “The EU’s Normative Role The Use of Political Conditionality in Relations with Cuba, China and Zimbabwe,” http://lup.lub.lu.se/luur/download?func=downloadFile&amp;recordOId=1321227&amp;fileOId=1321228</w:t>
      </w:r>
    </w:p>
    <w:p w:rsidR="00425ADD" w:rsidRDefault="00425ADD" w:rsidP="00425ADD"/>
    <w:p w:rsidR="00425ADD" w:rsidRPr="00575686" w:rsidRDefault="00425ADD" w:rsidP="00425ADD">
      <w:pPr>
        <w:rPr>
          <w:rStyle w:val="StyleBoldUnderline"/>
        </w:rPr>
      </w:pPr>
      <w:r w:rsidRPr="00575686">
        <w:rPr>
          <w:rStyle w:val="StyleBoldUnderline"/>
        </w:rPr>
        <w:t>The need for EU’s call for a democratic and human rights reform in Cuba is easily determined</w:t>
      </w:r>
      <w:r w:rsidRPr="00575686">
        <w:rPr>
          <w:sz w:val="16"/>
        </w:rPr>
        <w:t xml:space="preserve"> as </w:t>
      </w:r>
      <w:r w:rsidRPr="00575686">
        <w:rPr>
          <w:rStyle w:val="StyleBoldUnderline"/>
        </w:rPr>
        <w:t>legitimate after evaluation the political situation</w:t>
      </w:r>
      <w:r w:rsidRPr="00575686">
        <w:rPr>
          <w:sz w:val="16"/>
        </w:rPr>
        <w:t xml:space="preserve"> within the country. What might seem an </w:t>
      </w:r>
      <w:r w:rsidRPr="00575686">
        <w:rPr>
          <w:rStyle w:val="StyleBoldUnderline"/>
        </w:rPr>
        <w:t>equally necessary</w:t>
      </w:r>
      <w:r w:rsidRPr="00575686">
        <w:rPr>
          <w:sz w:val="16"/>
        </w:rPr>
        <w:t xml:space="preserve"> problem </w:t>
      </w:r>
      <w:r w:rsidRPr="00575686">
        <w:rPr>
          <w:rStyle w:val="StyleBoldUnderline"/>
        </w:rPr>
        <w:t>for the EU</w:t>
      </w:r>
      <w:r w:rsidRPr="00575686">
        <w:rPr>
          <w:sz w:val="16"/>
        </w:rPr>
        <w:t xml:space="preserve"> but may seem less legitimate </w:t>
      </w:r>
      <w:r w:rsidRPr="00575686">
        <w:rPr>
          <w:rStyle w:val="StyleBoldUnderline"/>
        </w:rPr>
        <w:t>is</w:t>
      </w:r>
      <w:r w:rsidRPr="00575686">
        <w:rPr>
          <w:sz w:val="16"/>
        </w:rPr>
        <w:t xml:space="preserve"> the need to address the state of the Cuban economy by </w:t>
      </w:r>
      <w:r w:rsidRPr="00575686">
        <w:rPr>
          <w:rStyle w:val="StyleBoldUnderline"/>
        </w:rPr>
        <w:t>calling for a reform of Cuba’s socialist economy</w:t>
      </w:r>
      <w:r w:rsidRPr="00575686">
        <w:rPr>
          <w:sz w:val="16"/>
        </w:rPr>
        <w:t xml:space="preserve">, by opening up the state governed economy to the principles of market economy. The links between human rights, democracy and the principle of a market economy are not self-evident. </w:t>
      </w:r>
      <w:r w:rsidRPr="00575686">
        <w:rPr>
          <w:rStyle w:val="StyleBoldUnderline"/>
        </w:rPr>
        <w:t>EU’s policy is</w:t>
      </w:r>
      <w:r w:rsidRPr="00575686">
        <w:rPr>
          <w:sz w:val="16"/>
        </w:rPr>
        <w:t xml:space="preserve"> however, </w:t>
      </w:r>
      <w:r w:rsidRPr="00575686">
        <w:rPr>
          <w:rStyle w:val="StyleBoldUnderline"/>
        </w:rPr>
        <w:t>based on a firm conviction that human rights are better understood and better protected in societies in which goods, investments, individuals and ideas circulate freely</w:t>
      </w:r>
      <w:r w:rsidRPr="00575686">
        <w:rPr>
          <w:sz w:val="16"/>
        </w:rPr>
        <w:t xml:space="preserve"> (Commission, 1995). The union has a practice of linking human rights and democracy with economic reform. The link is found in its belief that structural adjustments is an important condition to restoring balance in crucial areas by creating an environment conductive of sustainable growth. (Manners Lucarelli, 2006:173), In doing so it runs the risk that the importance of human rights becomes bypassed by the assumption that development of a market economy and democracy will automatically lead to the fair respect of human rights. The link can be contested, as there is no legal basis for it within international law that calls for requesting respect for principles of 22 market economy. However, Fierro argues that </w:t>
      </w:r>
      <w:r w:rsidRPr="00575686">
        <w:rPr>
          <w:rStyle w:val="StyleBoldUnderline"/>
        </w:rPr>
        <w:t>since the EU is expecting a ‘substantial change in the political situation to qualify its position, elements such as market economy can, at the end of the day, prevail over other elements such as human rights’</w:t>
      </w:r>
      <w:r w:rsidRPr="00575686">
        <w:rPr>
          <w:sz w:val="16"/>
        </w:rPr>
        <w:t xml:space="preserve"> (Fierro, 2003106). As it in fact, would be easier to measure a passage to market economy rather than a drastic improvement of the protection of economic and social rights or fundamental freedoms. The EU also has to take into consideration its role within the region to ensure its credibility towards all Latin American countries. EU’s </w:t>
      </w:r>
      <w:r w:rsidRPr="00575686">
        <w:rPr>
          <w:rStyle w:val="StyleBoldUnderline"/>
        </w:rPr>
        <w:t>diplomatic relations with the rest of Latin America do not mention Cuba. Principles of democracy and human rights are shared values within the region</w:t>
      </w:r>
      <w:r w:rsidRPr="00575686">
        <w:rPr>
          <w:sz w:val="16"/>
        </w:rPr>
        <w:t xml:space="preserve">, but all countries oppose the US embargo on Cuba. The US embargo has made the voicing of concern against Cuba a very tentative issue and countries within Latin America as well as the EU are careful in their criticism not be seen to resemble or endorse US policy (Smith, 2006:164). The EU has developed a distinctive approach towards Cuba with a clear emphasis on positive engagement through dialogue. It is not as easy to create a meaningful dialogue as it is once again faced with a political leader who so highly values the internal integrity of his country. However, Cuba has a strong economic incentive to foster economic relations with especially Spain and the rest of the EU. It seems unlikely that Cuba main reason to foster relations with the EU is that it is concerned about its democratic deficit and wishes to improve its human rights standards. </w:t>
      </w:r>
      <w:r w:rsidRPr="00575686">
        <w:rPr>
          <w:rStyle w:val="StyleBoldUnderline"/>
        </w:rPr>
        <w:t>The EU’s weight as an economic actor within the international society is high especially since the US has cut off all its relations with Cuba</w:t>
      </w:r>
      <w:r w:rsidRPr="00575686">
        <w:rPr>
          <w:sz w:val="16"/>
        </w:rPr>
        <w:t xml:space="preserve">. But as the history of the relationship has shown, Cuba is willing to break with the EU if it challenges its territorial integrity to much. The EU has therefore a difficult role to play in measuring to what extents it can introduce conditionality and still uphold a constructive dialogue. In light of this, </w:t>
      </w:r>
      <w:r w:rsidRPr="00575686">
        <w:rPr>
          <w:rStyle w:val="StyleBoldUnderline"/>
        </w:rPr>
        <w:t>EU’s actions should be valued because it introduced a dialogue, and</w:t>
      </w:r>
      <w:r w:rsidRPr="00575686">
        <w:rPr>
          <w:sz w:val="16"/>
        </w:rPr>
        <w:t xml:space="preserve"> even though the progress has been limited, it </w:t>
      </w:r>
      <w:r w:rsidRPr="00575686">
        <w:rPr>
          <w:rStyle w:val="StyleBoldUnderline"/>
        </w:rPr>
        <w:t>remains the first step towards change in the right direction.</w:t>
      </w:r>
    </w:p>
    <w:p w:rsidR="00B225CC" w:rsidRDefault="00B225CC" w:rsidP="00B225CC">
      <w:pPr>
        <w:pStyle w:val="Heading3"/>
      </w:pPr>
      <w:r>
        <w:lastRenderedPageBreak/>
        <w:t>1NC Generic qpq solvency</w:t>
      </w:r>
    </w:p>
    <w:p w:rsidR="00B225CC" w:rsidRDefault="00B225CC" w:rsidP="00B225CC"/>
    <w:p w:rsidR="00B225CC" w:rsidRDefault="00B225CC" w:rsidP="00B225CC">
      <w:pPr>
        <w:pStyle w:val="Heading4"/>
      </w:pPr>
      <w:r>
        <w:t>CP Solves QPQs – EU can use incentives to spur Latin American reforms (specifically, Mexico).</w:t>
      </w:r>
    </w:p>
    <w:p w:rsidR="00B225CC" w:rsidRPr="00F32B6E" w:rsidRDefault="00B225CC" w:rsidP="00B225CC">
      <w:pPr>
        <w:rPr>
          <w:sz w:val="16"/>
        </w:rPr>
      </w:pPr>
      <w:r w:rsidRPr="00F32B6E">
        <w:rPr>
          <w:sz w:val="16"/>
        </w:rPr>
        <w:t xml:space="preserve">Roberto </w:t>
      </w:r>
      <w:r w:rsidRPr="00F32B6E">
        <w:rPr>
          <w:rStyle w:val="StyleBoldUnderline"/>
        </w:rPr>
        <w:t>Domínguez</w:t>
      </w:r>
      <w:r w:rsidRPr="00F32B6E">
        <w:rPr>
          <w:sz w:val="16"/>
        </w:rPr>
        <w:t>, 5-(9-11)-20</w:t>
      </w:r>
      <w:r w:rsidRPr="00F32B6E">
        <w:rPr>
          <w:rStyle w:val="StyleBoldUnderline"/>
        </w:rPr>
        <w:t>13</w:t>
      </w:r>
      <w:r w:rsidRPr="00F32B6E">
        <w:rPr>
          <w:sz w:val="16"/>
        </w:rPr>
        <w:t xml:space="preserve">, </w:t>
      </w:r>
      <w:r w:rsidRPr="001E07B5">
        <w:t>E</w:t>
      </w:r>
      <w:r w:rsidRPr="00F32B6E">
        <w:t>uropean University Institute Global Governance Program and Suffolk University</w:t>
      </w:r>
      <w:r w:rsidRPr="00F32B6E">
        <w:rPr>
          <w:sz w:val="16"/>
        </w:rPr>
        <w:t>, “The Limits and Contributions of the EU to Democracy in Latin America: The Cases of Mexico, Venezuela and Honduras,” http://euce.org/eusa/2013/papers/4k_dominguez.pdf</w:t>
      </w:r>
    </w:p>
    <w:p w:rsidR="00B225CC" w:rsidRPr="002F15B4" w:rsidRDefault="00B225CC" w:rsidP="00B225CC">
      <w:pPr>
        <w:rPr>
          <w:sz w:val="16"/>
        </w:rPr>
      </w:pPr>
      <w:r w:rsidRPr="002F15B4">
        <w:rPr>
          <w:sz w:val="16"/>
        </w:rPr>
        <w:t xml:space="preserve">The </w:t>
      </w:r>
      <w:r w:rsidRPr="00FE294D">
        <w:rPr>
          <w:rStyle w:val="StyleBoldUnderline"/>
        </w:rPr>
        <w:t>transformational power of the EU</w:t>
      </w:r>
      <w:r w:rsidRPr="002F15B4">
        <w:rPr>
          <w:sz w:val="16"/>
        </w:rPr>
        <w:t xml:space="preserve"> in Central and Eastern Europe was </w:t>
      </w:r>
      <w:r w:rsidRPr="00FE294D">
        <w:rPr>
          <w:rStyle w:val="StyleBoldUnderline"/>
        </w:rPr>
        <w:t>based on the</w:t>
      </w:r>
      <w:r>
        <w:rPr>
          <w:rStyle w:val="StyleBoldUnderline"/>
        </w:rPr>
        <w:t xml:space="preserve"> </w:t>
      </w:r>
      <w:r w:rsidRPr="00FE294D">
        <w:rPr>
          <w:rStyle w:val="Emphasis"/>
        </w:rPr>
        <w:t>clout of conditionality. Material benefits for</w:t>
      </w:r>
      <w:r w:rsidRPr="00FE294D">
        <w:rPr>
          <w:rStyle w:val="StyleBoldUnderline"/>
        </w:rPr>
        <w:t xml:space="preserve"> </w:t>
      </w:r>
      <w:r w:rsidRPr="002F15B4">
        <w:rPr>
          <w:sz w:val="16"/>
        </w:rPr>
        <w:t xml:space="preserve">the </w:t>
      </w:r>
      <w:r w:rsidRPr="00FE294D">
        <w:rPr>
          <w:rStyle w:val="Emphasis"/>
        </w:rPr>
        <w:t>norm-takers</w:t>
      </w:r>
      <w:r w:rsidRPr="00FE294D">
        <w:rPr>
          <w:rStyle w:val="StyleBoldUnderline"/>
        </w:rPr>
        <w:t xml:space="preserve"> in the form of assistance and</w:t>
      </w:r>
      <w:r>
        <w:rPr>
          <w:rStyle w:val="StyleBoldUnderline"/>
        </w:rPr>
        <w:t xml:space="preserve"> </w:t>
      </w:r>
      <w:r w:rsidRPr="00FE294D">
        <w:rPr>
          <w:rStyle w:val="StyleBoldUnderline"/>
        </w:rPr>
        <w:t>institutional inclusion alters</w:t>
      </w:r>
      <w:r w:rsidRPr="002F15B4">
        <w:rPr>
          <w:sz w:val="16"/>
        </w:rPr>
        <w:t xml:space="preserve"> the </w:t>
      </w:r>
      <w:r w:rsidRPr="00FE294D">
        <w:rPr>
          <w:rStyle w:val="StyleBoldUnderline"/>
        </w:rPr>
        <w:t>potential of the EU’s ability to be an effective normmaker</w:t>
      </w:r>
      <w:r w:rsidRPr="002F15B4">
        <w:rPr>
          <w:sz w:val="16"/>
        </w:rPr>
        <w:t xml:space="preserve"> (Bjorkdahl 2005). The literature on norm diffusion indicates that without the incentive of potential membership, EU’s influence over other countries’ domestic political developments is likely to be minimal (Tafel 2008: 2-4). Thus, the </w:t>
      </w:r>
      <w:r w:rsidRPr="00FE294D">
        <w:rPr>
          <w:rStyle w:val="StyleBoldUnderline"/>
        </w:rPr>
        <w:t>promise of</w:t>
      </w:r>
      <w:r>
        <w:rPr>
          <w:rStyle w:val="StyleBoldUnderline"/>
        </w:rPr>
        <w:t xml:space="preserve"> </w:t>
      </w:r>
      <w:r w:rsidRPr="00FE294D">
        <w:rPr>
          <w:rStyle w:val="StyleBoldUnderline"/>
        </w:rPr>
        <w:t xml:space="preserve">rewards and the </w:t>
      </w:r>
      <w:r w:rsidRPr="00FE294D">
        <w:rPr>
          <w:rStyle w:val="Emphasis"/>
        </w:rPr>
        <w:t>leverage to obtain democratic outcomes</w:t>
      </w:r>
      <w:r w:rsidRPr="002F15B4">
        <w:rPr>
          <w:sz w:val="16"/>
        </w:rPr>
        <w:t xml:space="preserve"> declines with non-candidate countries. For those countries in the European neighborhood policy, the impact of EU democracy promotion has been severely weakened, thus, “</w:t>
      </w:r>
      <w:r w:rsidRPr="00994184">
        <w:rPr>
          <w:rStyle w:val="StyleBoldUnderline"/>
        </w:rPr>
        <w:t>the highest size of incentives</w:t>
      </w:r>
      <w:r>
        <w:rPr>
          <w:rStyle w:val="StyleBoldUnderline"/>
        </w:rPr>
        <w:t xml:space="preserve"> </w:t>
      </w:r>
      <w:r w:rsidRPr="00994184">
        <w:rPr>
          <w:rStyle w:val="StyleBoldUnderline"/>
        </w:rPr>
        <w:t>lies in the promise of membership and decreases in the associations and partnership</w:t>
      </w:r>
      <w:r>
        <w:rPr>
          <w:rStyle w:val="StyleBoldUnderline"/>
        </w:rPr>
        <w:t xml:space="preserve"> </w:t>
      </w:r>
      <w:r w:rsidRPr="00994184">
        <w:rPr>
          <w:rStyle w:val="StyleBoldUnderline"/>
        </w:rPr>
        <w:t>agreements</w:t>
      </w:r>
      <w:r w:rsidRPr="002F15B4">
        <w:rPr>
          <w:sz w:val="16"/>
        </w:rPr>
        <w:t xml:space="preserve">” (Schimmelfennig and Scholtz 2007b: 15). </w:t>
      </w:r>
      <w:r w:rsidRPr="00994184">
        <w:rPr>
          <w:rStyle w:val="StyleBoldUnderline"/>
        </w:rPr>
        <w:t>The lack of prospects of membership does not equate to the assumption that</w:t>
      </w:r>
      <w:r>
        <w:rPr>
          <w:rStyle w:val="StyleBoldUnderline"/>
        </w:rPr>
        <w:t xml:space="preserve"> </w:t>
      </w:r>
      <w:r w:rsidRPr="00994184">
        <w:rPr>
          <w:rStyle w:val="StyleBoldUnderline"/>
        </w:rPr>
        <w:t>conditionality does not exist in the relation of the EU with Latin America.</w:t>
      </w:r>
      <w:r w:rsidRPr="002F15B4">
        <w:rPr>
          <w:sz w:val="16"/>
        </w:rPr>
        <w:t xml:space="preserve"> While </w:t>
      </w:r>
      <w:r w:rsidRPr="00994184">
        <w:rPr>
          <w:rStyle w:val="Emphasis"/>
        </w:rPr>
        <w:t>positive</w:t>
      </w:r>
      <w:r>
        <w:rPr>
          <w:rStyle w:val="Emphasis"/>
        </w:rPr>
        <w:t xml:space="preserve"> </w:t>
      </w:r>
      <w:r w:rsidRPr="00994184">
        <w:rPr>
          <w:rStyle w:val="Emphasis"/>
        </w:rPr>
        <w:t>incentives</w:t>
      </w:r>
      <w:r w:rsidRPr="00994184">
        <w:rPr>
          <w:rStyle w:val="StyleBoldUnderline"/>
        </w:rPr>
        <w:t xml:space="preserve"> offered by the EU</w:t>
      </w:r>
      <w:r w:rsidRPr="002F15B4">
        <w:rPr>
          <w:sz w:val="16"/>
        </w:rPr>
        <w:t xml:space="preserve"> to a </w:t>
      </w:r>
      <w:r w:rsidRPr="00994184">
        <w:rPr>
          <w:rStyle w:val="StyleBoldUnderline"/>
        </w:rPr>
        <w:t>state in process of democratization can include</w:t>
      </w:r>
      <w:r>
        <w:rPr>
          <w:rStyle w:val="StyleBoldUnderline"/>
        </w:rPr>
        <w:t xml:space="preserve"> </w:t>
      </w:r>
      <w:r w:rsidRPr="00994184">
        <w:rPr>
          <w:rStyle w:val="Emphasis"/>
        </w:rPr>
        <w:t>institutional membership, association status, trade benefits, technical assistance, and other</w:t>
      </w:r>
      <w:r>
        <w:rPr>
          <w:rStyle w:val="Emphasis"/>
        </w:rPr>
        <w:t xml:space="preserve"> </w:t>
      </w:r>
      <w:r w:rsidRPr="00994184">
        <w:rPr>
          <w:rStyle w:val="Emphasis"/>
        </w:rPr>
        <w:t>types of aid</w:t>
      </w:r>
      <w:r w:rsidRPr="002F15B4">
        <w:rPr>
          <w:sz w:val="16"/>
        </w:rPr>
        <w:t xml:space="preserve">, negatives incentives may also be an effective instrument to exert leverage (McDonagh 2008: 144). For instance, the EU used negative incentives, comprising of economic sanctions, when President Manuel Zelaya was ousted in July 2009 by suspending all aid programs to Honduras. </w:t>
      </w:r>
      <w:r w:rsidRPr="00994184">
        <w:rPr>
          <w:rStyle w:val="StyleBoldUnderline"/>
        </w:rPr>
        <w:t>In the case of Latin America</w:t>
      </w:r>
      <w:r w:rsidRPr="002F15B4">
        <w:rPr>
          <w:sz w:val="16"/>
        </w:rPr>
        <w:t xml:space="preserve">, the incentive of membership is not on the table of negotiation as a </w:t>
      </w:r>
      <w:r w:rsidRPr="00994184">
        <w:rPr>
          <w:rStyle w:val="StyleBoldUnderline"/>
        </w:rPr>
        <w:t>positive incentive</w:t>
      </w:r>
      <w:r w:rsidRPr="002F15B4">
        <w:rPr>
          <w:sz w:val="16"/>
        </w:rPr>
        <w:t xml:space="preserve">. However, the 6 </w:t>
      </w:r>
      <w:r w:rsidRPr="00994184">
        <w:rPr>
          <w:rStyle w:val="StyleBoldUnderline"/>
        </w:rPr>
        <w:t xml:space="preserve">negotiation and conclusion of association agreements with </w:t>
      </w:r>
      <w:r w:rsidRPr="00994184">
        <w:rPr>
          <w:rStyle w:val="Emphasis"/>
        </w:rPr>
        <w:t>Mexico</w:t>
      </w:r>
      <w:r w:rsidRPr="002F15B4">
        <w:rPr>
          <w:sz w:val="16"/>
        </w:rPr>
        <w:t xml:space="preserve"> and Chile </w:t>
      </w:r>
      <w:r w:rsidRPr="00994184">
        <w:rPr>
          <w:rStyle w:val="StyleBoldUnderline"/>
        </w:rPr>
        <w:t>have</w:t>
      </w:r>
      <w:r>
        <w:rPr>
          <w:rStyle w:val="StyleBoldUnderline"/>
        </w:rPr>
        <w:t xml:space="preserve"> </w:t>
      </w:r>
      <w:r w:rsidRPr="00994184">
        <w:rPr>
          <w:rStyle w:val="StyleBoldUnderline"/>
        </w:rPr>
        <w:t xml:space="preserve">constituted </w:t>
      </w:r>
      <w:r w:rsidRPr="002F15B4">
        <w:rPr>
          <w:rStyle w:val="Emphasis"/>
        </w:rPr>
        <w:t>positive incentives to reinforce the democratic practices</w:t>
      </w:r>
      <w:r w:rsidRPr="002F15B4">
        <w:rPr>
          <w:sz w:val="16"/>
        </w:rPr>
        <w:t xml:space="preserve"> in both countries. </w:t>
      </w:r>
    </w:p>
    <w:p w:rsidR="00B225CC" w:rsidRDefault="00B225CC" w:rsidP="00B225CC"/>
    <w:p w:rsidR="00B225CC" w:rsidRDefault="00B225CC" w:rsidP="00B225CC">
      <w:pPr>
        <w:pStyle w:val="Heading3"/>
      </w:pPr>
      <w:r>
        <w:lastRenderedPageBreak/>
        <w:t>2NC Generic qpq solvency</w:t>
      </w:r>
    </w:p>
    <w:p w:rsidR="00B225CC" w:rsidRDefault="00B225CC" w:rsidP="00B225CC">
      <w:pPr>
        <w:pStyle w:val="Heading4"/>
      </w:pPr>
      <w:r>
        <w:t>EU influence creates norm diffusion – specifically in Venezuela and Mexico.</w:t>
      </w:r>
    </w:p>
    <w:p w:rsidR="00B225CC" w:rsidRPr="00F32B6E" w:rsidRDefault="00B225CC" w:rsidP="00B225CC">
      <w:pPr>
        <w:rPr>
          <w:sz w:val="16"/>
        </w:rPr>
      </w:pPr>
      <w:r w:rsidRPr="00F32B6E">
        <w:rPr>
          <w:sz w:val="16"/>
        </w:rPr>
        <w:t xml:space="preserve">Roberto </w:t>
      </w:r>
      <w:r w:rsidRPr="00F32B6E">
        <w:rPr>
          <w:rStyle w:val="StyleBoldUnderline"/>
        </w:rPr>
        <w:t>Domínguez</w:t>
      </w:r>
      <w:r w:rsidRPr="00F32B6E">
        <w:rPr>
          <w:sz w:val="16"/>
        </w:rPr>
        <w:t>, 5-(9-11)-20</w:t>
      </w:r>
      <w:r w:rsidRPr="00F32B6E">
        <w:rPr>
          <w:rStyle w:val="StyleBoldUnderline"/>
        </w:rPr>
        <w:t>13</w:t>
      </w:r>
      <w:r w:rsidRPr="00F32B6E">
        <w:rPr>
          <w:sz w:val="16"/>
        </w:rPr>
        <w:t xml:space="preserve">, </w:t>
      </w:r>
      <w:r w:rsidRPr="001E07B5">
        <w:t>E</w:t>
      </w:r>
      <w:r w:rsidRPr="00F32B6E">
        <w:t>uropean University Institute Global Governance Program and Suffolk University</w:t>
      </w:r>
      <w:r w:rsidRPr="00F32B6E">
        <w:rPr>
          <w:sz w:val="16"/>
        </w:rPr>
        <w:t>, “The Limits and Contributions of the EU to Democracy in Latin America: The Cases of Mexico, Venezuela and Honduras,” http://euce.org/eusa/2013/papers/4k_dominguez.pdf</w:t>
      </w:r>
    </w:p>
    <w:p w:rsidR="00B225CC" w:rsidRPr="003459BF" w:rsidRDefault="00B225CC" w:rsidP="00B225CC">
      <w:pPr>
        <w:rPr>
          <w:rStyle w:val="Emphasis"/>
        </w:rPr>
      </w:pPr>
      <w:r w:rsidRPr="003459BF">
        <w:rPr>
          <w:sz w:val="16"/>
        </w:rPr>
        <w:t xml:space="preserve">The </w:t>
      </w:r>
      <w:r w:rsidRPr="00872384">
        <w:rPr>
          <w:rStyle w:val="StyleBoldUnderline"/>
        </w:rPr>
        <w:t>external relations of the European Union</w:t>
      </w:r>
      <w:r w:rsidRPr="003459BF">
        <w:rPr>
          <w:sz w:val="16"/>
        </w:rPr>
        <w:t xml:space="preserve"> (EU) </w:t>
      </w:r>
      <w:r w:rsidRPr="00872384">
        <w:rPr>
          <w:rStyle w:val="StyleBoldUnderline"/>
        </w:rPr>
        <w:t>to Latin America</w:t>
      </w:r>
      <w:r w:rsidRPr="003459BF">
        <w:rPr>
          <w:sz w:val="16"/>
        </w:rPr>
        <w:t xml:space="preserve"> has been studied from different angles (Grabendorff and Seidelmann 2005; Roy and Dominguez, 2007). While most of the publications have focused on the interregional relations or on the relationship between the EU and individual Latin American countries, the </w:t>
      </w:r>
      <w:r w:rsidRPr="00872384">
        <w:rPr>
          <w:rStyle w:val="StyleBoldUnderline"/>
        </w:rPr>
        <w:t>impact of the EU on Latin American policies</w:t>
      </w:r>
      <w:r w:rsidRPr="003459BF">
        <w:rPr>
          <w:sz w:val="16"/>
        </w:rPr>
        <w:t xml:space="preserve"> has received lesser attention. </w:t>
      </w:r>
      <w:r w:rsidRPr="00872384">
        <w:rPr>
          <w:rStyle w:val="StyleBoldUnderline"/>
        </w:rPr>
        <w:t>The study of the diffusion of EU ideas around the world, including Latin America</w:t>
      </w:r>
      <w:r w:rsidRPr="003459BF">
        <w:rPr>
          <w:sz w:val="16"/>
        </w:rPr>
        <w:t xml:space="preserve"> (Dominguez 2011), has been encouraged by the research project </w:t>
      </w:r>
      <w:r w:rsidRPr="00872384">
        <w:rPr>
          <w:rStyle w:val="StyleBoldUnderline"/>
        </w:rPr>
        <w:t>The Transformative Power of Europe</w:t>
      </w:r>
      <w:r w:rsidRPr="003459BF">
        <w:rPr>
          <w:sz w:val="16"/>
        </w:rPr>
        <w:t xml:space="preserve"> (Borzel 2010). In this regard, this paper investigates the contributions and impact of </w:t>
      </w:r>
      <w:r w:rsidRPr="000A1D58">
        <w:rPr>
          <w:rStyle w:val="StyleBoldUnderline"/>
        </w:rPr>
        <w:t>the EU</w:t>
      </w:r>
      <w:r w:rsidRPr="003459BF">
        <w:rPr>
          <w:sz w:val="16"/>
        </w:rPr>
        <w:t xml:space="preserve"> to the </w:t>
      </w:r>
      <w:r w:rsidRPr="000A1D58">
        <w:rPr>
          <w:rStyle w:val="StyleBoldUnderline"/>
        </w:rPr>
        <w:t>improve</w:t>
      </w:r>
      <w:r w:rsidRPr="003459BF">
        <w:rPr>
          <w:sz w:val="16"/>
        </w:rPr>
        <w:t xml:space="preserve">ment </w:t>
      </w:r>
      <w:r w:rsidRPr="000A1D58">
        <w:rPr>
          <w:rStyle w:val="StyleBoldUnderline"/>
        </w:rPr>
        <w:t>of democracy in Latin America.</w:t>
      </w:r>
      <w:r w:rsidRPr="003459BF">
        <w:rPr>
          <w:sz w:val="16"/>
        </w:rPr>
        <w:t xml:space="preserve"> Theoretically, the paper discusses three stages for the study of EU norm-diffusion in Latin American countries. The first is the </w:t>
      </w:r>
      <w:r w:rsidRPr="000A1D58">
        <w:rPr>
          <w:rStyle w:val="StyleBoldUnderline"/>
        </w:rPr>
        <w:t>setting for diffusion of norms</w:t>
      </w:r>
      <w:r w:rsidRPr="003459BF">
        <w:rPr>
          <w:sz w:val="16"/>
        </w:rPr>
        <w:t xml:space="preserve">, the second is the strength of positive and negative conditionality, and the third is the </w:t>
      </w:r>
      <w:r w:rsidRPr="000A1D58">
        <w:rPr>
          <w:rStyle w:val="StyleBoldUnderline"/>
        </w:rPr>
        <w:t xml:space="preserve">conditions of the norm-takers to </w:t>
      </w:r>
      <w:r w:rsidRPr="000A1D58">
        <w:rPr>
          <w:rStyle w:val="Emphasis"/>
        </w:rPr>
        <w:t>embrace the orientation of EU values,</w:t>
      </w:r>
      <w:r w:rsidRPr="000A1D58">
        <w:rPr>
          <w:rStyle w:val="StyleBoldUnderline"/>
        </w:rPr>
        <w:t xml:space="preserve"> to develop a sense of ownership and to enhance the dialogue with the EU.</w:t>
      </w:r>
      <w:r w:rsidRPr="003459BF">
        <w:rPr>
          <w:sz w:val="16"/>
        </w:rPr>
        <w:t xml:space="preserve"> Unlike the Central and Eastern European countries where the prospects of membership constituted powerful incentives for internalizing EU norms, the transformative power of the EU in Latin America and Asia is more limited than in the immediate neighborhood. Nonetheless, depending on the sub-region or the country in Latin American, the </w:t>
      </w:r>
      <w:r w:rsidRPr="003459BF">
        <w:rPr>
          <w:rStyle w:val="Emphasis"/>
        </w:rPr>
        <w:t>EU norm-diffusion</w:t>
      </w:r>
      <w:r w:rsidRPr="000A1D58">
        <w:rPr>
          <w:rStyle w:val="StyleBoldUnderline"/>
        </w:rPr>
        <w:t xml:space="preserve"> policies</w:t>
      </w:r>
      <w:r w:rsidRPr="003459BF">
        <w:rPr>
          <w:sz w:val="16"/>
        </w:rPr>
        <w:t xml:space="preserve"> have a diverse </w:t>
      </w:r>
      <w:r w:rsidRPr="000A1D58">
        <w:rPr>
          <w:rStyle w:val="StyleBoldUnderline"/>
        </w:rPr>
        <w:t>impact</w:t>
      </w:r>
      <w:r w:rsidRPr="003459BF">
        <w:rPr>
          <w:sz w:val="16"/>
        </w:rPr>
        <w:t xml:space="preserve"> on the </w:t>
      </w:r>
      <w:r w:rsidRPr="000A1D58">
        <w:rPr>
          <w:rStyle w:val="StyleBoldUnderline"/>
        </w:rPr>
        <w:t>internalization of democratic values, practices of rule of law and human rights.</w:t>
      </w:r>
      <w:r w:rsidRPr="003459BF">
        <w:rPr>
          <w:sz w:val="16"/>
        </w:rPr>
        <w:t xml:space="preserve"> The paper is divided into three sections. After reviewing the analytical framework of diffusion of norms, the paper provides an overview of the EU-Latin American relationship; the third section presents the empirical analysis of three contrasting cases: The first reveals a successful case of cooperation whereby </w:t>
      </w:r>
      <w:r w:rsidRPr="003459BF">
        <w:rPr>
          <w:rStyle w:val="StyleBoldUnderline"/>
        </w:rPr>
        <w:t>the EU was able to engage in the democratization process</w:t>
      </w:r>
      <w:r>
        <w:rPr>
          <w:rStyle w:val="StyleBoldUnderline"/>
        </w:rPr>
        <w:t xml:space="preserve"> </w:t>
      </w:r>
      <w:r w:rsidRPr="003459BF">
        <w:rPr>
          <w:rStyle w:val="StyleBoldUnderline"/>
        </w:rPr>
        <w:t xml:space="preserve">in </w:t>
      </w:r>
      <w:r w:rsidRPr="003459BF">
        <w:rPr>
          <w:rStyle w:val="Emphasis"/>
        </w:rPr>
        <w:t>Mexico</w:t>
      </w:r>
      <w:r w:rsidRPr="003459BF">
        <w:rPr>
          <w:sz w:val="16"/>
        </w:rPr>
        <w:t xml:space="preserve">; the second case illustrates an opposite case in which </w:t>
      </w:r>
      <w:r w:rsidRPr="003459BF">
        <w:rPr>
          <w:rStyle w:val="Emphasis"/>
        </w:rPr>
        <w:t>Venezuela</w:t>
      </w:r>
      <w:r w:rsidRPr="003459BF">
        <w:rPr>
          <w:sz w:val="16"/>
        </w:rPr>
        <w:t xml:space="preserve"> chose to question free market policies and to concentrate power in the executive branch of government, leading to confrontations with the EU and hence </w:t>
      </w:r>
      <w:r w:rsidRPr="003459BF">
        <w:rPr>
          <w:rStyle w:val="StyleBoldUnderline"/>
        </w:rPr>
        <w:t>affecting the EU leverage to stimulate democracy in the Andean nation</w:t>
      </w:r>
      <w:r w:rsidRPr="003459BF">
        <w:rPr>
          <w:sz w:val="16"/>
        </w:rPr>
        <w:t xml:space="preserve">; Honduras is the third case and shows how a derailing event of the Honduran democracy produced negative incentives from the international community and the EU as well, resulting in a domestic negotiation to restore stability in the Central American country. In this regard, the rationale of selecting these three cases is based on the different outcomes that the </w:t>
      </w:r>
      <w:r w:rsidRPr="003459BF">
        <w:rPr>
          <w:rStyle w:val="StyleBoldUnderline"/>
        </w:rPr>
        <w:t>EU policies produced</w:t>
      </w:r>
      <w:r w:rsidRPr="003459BF">
        <w:rPr>
          <w:sz w:val="16"/>
        </w:rPr>
        <w:t xml:space="preserve"> as a source of </w:t>
      </w:r>
      <w:r w:rsidRPr="003459BF">
        <w:rPr>
          <w:rStyle w:val="Emphasis"/>
        </w:rPr>
        <w:t>norm diffusion.</w:t>
      </w:r>
    </w:p>
    <w:p w:rsidR="00B225CC" w:rsidRDefault="00B225CC" w:rsidP="00B225CC"/>
    <w:p w:rsidR="00B225CC" w:rsidRDefault="00B225CC" w:rsidP="00B225CC">
      <w:pPr>
        <w:pStyle w:val="Heading3"/>
      </w:pPr>
      <w:r>
        <w:lastRenderedPageBreak/>
        <w:t>1NC Venezuela qpq solvency</w:t>
      </w:r>
    </w:p>
    <w:p w:rsidR="00B225CC" w:rsidRDefault="00B225CC" w:rsidP="00B225CC">
      <w:pPr>
        <w:pStyle w:val="Heading4"/>
      </w:pPr>
      <w:r>
        <w:t>EU can use QPQs to influence Venezuelan reforms – empirics prove;</w:t>
      </w:r>
    </w:p>
    <w:p w:rsidR="00B225CC" w:rsidRPr="00F32B6E" w:rsidRDefault="00B225CC" w:rsidP="00B225CC">
      <w:pPr>
        <w:rPr>
          <w:sz w:val="16"/>
        </w:rPr>
      </w:pPr>
      <w:r w:rsidRPr="00F32B6E">
        <w:rPr>
          <w:sz w:val="16"/>
        </w:rPr>
        <w:t xml:space="preserve">Roberto </w:t>
      </w:r>
      <w:r w:rsidRPr="00F32B6E">
        <w:rPr>
          <w:rStyle w:val="StyleBoldUnderline"/>
        </w:rPr>
        <w:t>Domínguez</w:t>
      </w:r>
      <w:r w:rsidRPr="00F32B6E">
        <w:rPr>
          <w:sz w:val="16"/>
        </w:rPr>
        <w:t>, 5-(9-11)-20</w:t>
      </w:r>
      <w:r w:rsidRPr="00F32B6E">
        <w:rPr>
          <w:rStyle w:val="StyleBoldUnderline"/>
        </w:rPr>
        <w:t>13</w:t>
      </w:r>
      <w:r w:rsidRPr="00F32B6E">
        <w:rPr>
          <w:sz w:val="16"/>
        </w:rPr>
        <w:t xml:space="preserve">, </w:t>
      </w:r>
      <w:r w:rsidRPr="001E07B5">
        <w:t>Eu</w:t>
      </w:r>
      <w:r w:rsidRPr="00F32B6E">
        <w:t>ropean University Institute Global Governance Program and Suffolk University</w:t>
      </w:r>
      <w:r w:rsidRPr="00F32B6E">
        <w:rPr>
          <w:sz w:val="16"/>
        </w:rPr>
        <w:t>, “The Limits and Contributions of the EU to Democracy in Latin America: The Cases of Mexico, Venezuela and Honduras,” http://euce.org/eusa/2013/papers/4k_dominguez.pdf</w:t>
      </w:r>
    </w:p>
    <w:p w:rsidR="00B225CC" w:rsidRDefault="00B225CC" w:rsidP="00B225CC">
      <w:pPr>
        <w:rPr>
          <w:sz w:val="16"/>
        </w:rPr>
      </w:pPr>
      <w:r w:rsidRPr="001C76E7">
        <w:rPr>
          <w:sz w:val="16"/>
        </w:rPr>
        <w:t xml:space="preserve">Despite the limited leverage of </w:t>
      </w:r>
      <w:r w:rsidRPr="00597720">
        <w:rPr>
          <w:rStyle w:val="StyleBoldUnderline"/>
        </w:rPr>
        <w:t>the EU</w:t>
      </w:r>
      <w:r w:rsidRPr="001C76E7">
        <w:rPr>
          <w:sz w:val="16"/>
        </w:rPr>
        <w:t xml:space="preserve">, the Union </w:t>
      </w:r>
      <w:r w:rsidRPr="00597720">
        <w:rPr>
          <w:rStyle w:val="StyleBoldUnderline"/>
        </w:rPr>
        <w:t>has reacted in several occasions in light of the deterioration of democracy in Venezuela.</w:t>
      </w:r>
      <w:r w:rsidRPr="001C76E7">
        <w:rPr>
          <w:sz w:val="16"/>
        </w:rPr>
        <w:t xml:space="preserve"> The </w:t>
      </w:r>
      <w:r w:rsidRPr="00597720">
        <w:rPr>
          <w:rStyle w:val="StyleBoldUnderline"/>
        </w:rPr>
        <w:t>use of EU declarations</w:t>
      </w:r>
      <w:r w:rsidRPr="001C76E7">
        <w:rPr>
          <w:sz w:val="16"/>
        </w:rPr>
        <w:t xml:space="preserve"> to condemn or support significant events </w:t>
      </w:r>
      <w:r w:rsidRPr="00597720">
        <w:rPr>
          <w:rStyle w:val="StyleBoldUnderline"/>
        </w:rPr>
        <w:t>in Venezuelan politics has been used often</w:t>
      </w:r>
      <w:r w:rsidRPr="001C76E7">
        <w:rPr>
          <w:sz w:val="16"/>
        </w:rPr>
        <w:t xml:space="preserve"> times. For instance, the EU issued declarations conveying its concern in the case of the nonrenewal of the broadcasting license of Radio Caracas in May 2007, or supporting the December 2007 referendum by asserting that the voting took place in a transparent manner. Nonetheless, in the case of monitoring elections there have been disagreements. In 2004, for instance, the rules set up by the government-friendly National Electoral Council (CNE) collided with the Code of Conduct of the International Institute for Democratic and Electoral Assistance; in reaction to this, </w:t>
      </w:r>
      <w:r w:rsidRPr="00597720">
        <w:rPr>
          <w:rStyle w:val="StyleBoldUnderline"/>
        </w:rPr>
        <w:t xml:space="preserve">the </w:t>
      </w:r>
      <w:r w:rsidRPr="00597720">
        <w:rPr>
          <w:rStyle w:val="Emphasis"/>
        </w:rPr>
        <w:t>E</w:t>
      </w:r>
      <w:r w:rsidRPr="001C76E7">
        <w:rPr>
          <w:sz w:val="16"/>
        </w:rPr>
        <w:t xml:space="preserve">uropean </w:t>
      </w:r>
      <w:r w:rsidRPr="00597720">
        <w:rPr>
          <w:rStyle w:val="Emphasis"/>
        </w:rPr>
        <w:t>U</w:t>
      </w:r>
      <w:r w:rsidRPr="001C76E7">
        <w:rPr>
          <w:sz w:val="16"/>
        </w:rPr>
        <w:t xml:space="preserve">nion </w:t>
      </w:r>
      <w:r w:rsidRPr="00597720">
        <w:rPr>
          <w:rStyle w:val="StyleBoldUnderline"/>
        </w:rPr>
        <w:t>refrained from sending a mission stating that “it has not been possible to secure with the Venezuelan electoral authority the conditions to carry out observation in line with the Union’s standard methodology”</w:t>
      </w:r>
      <w:r w:rsidRPr="001C76E7">
        <w:rPr>
          <w:sz w:val="16"/>
        </w:rPr>
        <w:t xml:space="preserve"> (Brehuer 2007: 560). </w:t>
      </w:r>
      <w:r w:rsidRPr="00597720">
        <w:rPr>
          <w:rStyle w:val="StyleBoldUnderline"/>
        </w:rPr>
        <w:t>Concerning EU assistance to Venezuela</w:t>
      </w:r>
      <w:r w:rsidRPr="001C76E7">
        <w:rPr>
          <w:sz w:val="16"/>
        </w:rPr>
        <w:t xml:space="preserve">, the 2001-2006 Country Strategy Paper mentioned human </w:t>
      </w:r>
      <w:r w:rsidRPr="00597720">
        <w:rPr>
          <w:rStyle w:val="Emphasis"/>
        </w:rPr>
        <w:t>rights</w:t>
      </w:r>
      <w:r w:rsidRPr="00597720">
        <w:rPr>
          <w:rStyle w:val="StyleBoldUnderline"/>
        </w:rPr>
        <w:t xml:space="preserve"> and </w:t>
      </w:r>
      <w:r w:rsidRPr="00597720">
        <w:rPr>
          <w:rStyle w:val="Emphasis"/>
        </w:rPr>
        <w:t>democracy promotion</w:t>
      </w:r>
      <w:r w:rsidRPr="00597720">
        <w:rPr>
          <w:rStyle w:val="StyleBoldUnderline"/>
        </w:rPr>
        <w:t xml:space="preserve">, but two main partnership areas were targeted: first, </w:t>
      </w:r>
      <w:r w:rsidRPr="00597720">
        <w:rPr>
          <w:rStyle w:val="Emphasis"/>
        </w:rPr>
        <w:t>prevention</w:t>
      </w:r>
      <w:r w:rsidRPr="00597720">
        <w:rPr>
          <w:rStyle w:val="StyleBoldUnderline"/>
        </w:rPr>
        <w:t xml:space="preserve"> and </w:t>
      </w:r>
      <w:r w:rsidRPr="00597720">
        <w:rPr>
          <w:rStyle w:val="Emphasis"/>
        </w:rPr>
        <w:t>reconstruction</w:t>
      </w:r>
      <w:r w:rsidRPr="001C76E7">
        <w:rPr>
          <w:sz w:val="16"/>
        </w:rPr>
        <w:t xml:space="preserve"> (due to the floods in 1999), </w:t>
      </w:r>
      <w:r w:rsidRPr="00597720">
        <w:rPr>
          <w:rStyle w:val="Emphasis"/>
        </w:rPr>
        <w:t>and</w:t>
      </w:r>
      <w:r w:rsidRPr="001C76E7">
        <w:rPr>
          <w:sz w:val="16"/>
        </w:rPr>
        <w:t xml:space="preserve"> second, </w:t>
      </w:r>
      <w:r w:rsidRPr="00597720">
        <w:rPr>
          <w:rStyle w:val="Emphasis"/>
        </w:rPr>
        <w:t>trade diversification</w:t>
      </w:r>
      <w:r w:rsidRPr="001C76E7">
        <w:rPr>
          <w:sz w:val="16"/>
        </w:rPr>
        <w:t xml:space="preserve"> (fisheries) with a provision of €38.5 million. On the other hand, in the 2007-2013 Country Strategy Paper, the </w:t>
      </w:r>
      <w:r w:rsidRPr="00597720">
        <w:rPr>
          <w:rStyle w:val="StyleBoldUnderline"/>
        </w:rPr>
        <w:t>EU has identified two specific sectors for cooperation</w:t>
      </w:r>
      <w:r w:rsidRPr="001C76E7">
        <w:rPr>
          <w:sz w:val="16"/>
        </w:rPr>
        <w:t xml:space="preserve">: a) </w:t>
      </w:r>
      <w:r w:rsidRPr="00597720">
        <w:rPr>
          <w:rStyle w:val="StyleBoldUnderline"/>
        </w:rPr>
        <w:t xml:space="preserve">support to the </w:t>
      </w:r>
      <w:r w:rsidRPr="00597720">
        <w:rPr>
          <w:rStyle w:val="Emphasis"/>
        </w:rPr>
        <w:t>modernization</w:t>
      </w:r>
      <w:r w:rsidRPr="00597720">
        <w:rPr>
          <w:rStyle w:val="StyleBoldUnderline"/>
        </w:rPr>
        <w:t xml:space="preserve"> and </w:t>
      </w:r>
      <w:r w:rsidRPr="00597720">
        <w:rPr>
          <w:rStyle w:val="Emphasis"/>
        </w:rPr>
        <w:t>decentralization of the Venezuelan state</w:t>
      </w:r>
      <w:r w:rsidRPr="00597720">
        <w:rPr>
          <w:rStyle w:val="StyleBoldUnderline"/>
        </w:rPr>
        <w:t xml:space="preserve"> and</w:t>
      </w:r>
      <w:r w:rsidRPr="001C76E7">
        <w:rPr>
          <w:sz w:val="16"/>
        </w:rPr>
        <w:t xml:space="preserve"> b) </w:t>
      </w:r>
      <w:r w:rsidRPr="001C76E7">
        <w:rPr>
          <w:rStyle w:val="StyleBoldUnderline"/>
        </w:rPr>
        <w:t xml:space="preserve">assistance aimed </w:t>
      </w:r>
      <w:r w:rsidRPr="001C76E7">
        <w:rPr>
          <w:rStyle w:val="Emphasis"/>
        </w:rPr>
        <w:t>at diversifying the country’s economy.</w:t>
      </w:r>
      <w:r w:rsidRPr="001C76E7">
        <w:rPr>
          <w:sz w:val="16"/>
        </w:rPr>
        <w:t xml:space="preserve"> The amount allocated for this period was €40 million. With regard to the areas of human rights and democracy, some new programs have been gradually developed to include more NGOs and local governments (European Commission 2007b: 1-4). In 2005, the </w:t>
      </w:r>
      <w:r w:rsidRPr="001C76E7">
        <w:rPr>
          <w:rStyle w:val="StyleBoldUnderline"/>
        </w:rPr>
        <w:t>European Instrument for Democracy and Human Rights</w:t>
      </w:r>
      <w:r w:rsidRPr="001C76E7">
        <w:rPr>
          <w:sz w:val="16"/>
        </w:rPr>
        <w:t xml:space="preserve"> (EIDHR) </w:t>
      </w:r>
      <w:r w:rsidRPr="001C76E7">
        <w:rPr>
          <w:rStyle w:val="StyleBoldUnderline"/>
        </w:rPr>
        <w:t>included Venezuela in the list of focus countries, eligible therefore for the implementation not only of regional projects, but also national ones.</w:t>
      </w:r>
      <w:r w:rsidRPr="001C76E7">
        <w:rPr>
          <w:sz w:val="16"/>
        </w:rPr>
        <w:t xml:space="preserve"> Under this instrument, </w:t>
      </w:r>
      <w:r w:rsidRPr="001C76E7">
        <w:rPr>
          <w:rStyle w:val="StyleBoldUnderline"/>
        </w:rPr>
        <w:t xml:space="preserve">Venezuelan civil society has been able to </w:t>
      </w:r>
      <w:r w:rsidRPr="001C76E7">
        <w:rPr>
          <w:rStyle w:val="Emphasis"/>
        </w:rPr>
        <w:t>receive support</w:t>
      </w:r>
      <w:r w:rsidRPr="001C76E7">
        <w:rPr>
          <w:sz w:val="16"/>
        </w:rPr>
        <w:t xml:space="preserve"> in two specific areas, namely, campaigns </w:t>
      </w:r>
      <w:r w:rsidRPr="001C76E7">
        <w:rPr>
          <w:rStyle w:val="Emphasis"/>
        </w:rPr>
        <w:t xml:space="preserve">to foster culture of human rights and efforts to advance equality, tolerance and peace. </w:t>
      </w:r>
      <w:r w:rsidRPr="001C76E7">
        <w:rPr>
          <w:sz w:val="16"/>
        </w:rPr>
        <w:t xml:space="preserve">Thus, </w:t>
      </w:r>
      <w:r w:rsidRPr="001C76E7">
        <w:rPr>
          <w:rStyle w:val="StyleBoldUnderline"/>
        </w:rPr>
        <w:t xml:space="preserve">the EU has sponsored 7 projects with local NGOs in Venezuela related to </w:t>
      </w:r>
      <w:r w:rsidRPr="001C76E7">
        <w:rPr>
          <w:rStyle w:val="Emphasis"/>
        </w:rPr>
        <w:t>human rights and democracy promotion.</w:t>
      </w:r>
      <w:r w:rsidRPr="001C76E7">
        <w:rPr>
          <w:sz w:val="16"/>
        </w:rPr>
        <w:t xml:space="preserve"> On the other hand with the aim of promoting democracy, in 2002 the EU Commission approved a project to assist the OAS in its efforts to implement the agreement reached between the OAS, the Venezuelan government and the opposition after social unrest early that year.</w:t>
      </w:r>
    </w:p>
    <w:p w:rsidR="00B225CC" w:rsidRDefault="00B225CC" w:rsidP="00B225CC">
      <w:pPr>
        <w:rPr>
          <w:sz w:val="16"/>
        </w:rPr>
      </w:pPr>
    </w:p>
    <w:p w:rsidR="00B225CC" w:rsidRDefault="00B225CC" w:rsidP="00B225CC">
      <w:pPr>
        <w:pStyle w:val="Heading3"/>
      </w:pPr>
      <w:r>
        <w:lastRenderedPageBreak/>
        <w:t>2NC Venezuela qpq solvency</w:t>
      </w:r>
    </w:p>
    <w:p w:rsidR="00B225CC" w:rsidRDefault="00B225CC" w:rsidP="00B225CC">
      <w:pPr>
        <w:pStyle w:val="Heading4"/>
      </w:pPr>
      <w:r>
        <w:t>EU QPQs solves Mexican and Venezuelan reforms.</w:t>
      </w:r>
    </w:p>
    <w:p w:rsidR="00B225CC" w:rsidRPr="00F32B6E" w:rsidRDefault="00B225CC" w:rsidP="00B225CC">
      <w:pPr>
        <w:rPr>
          <w:sz w:val="16"/>
        </w:rPr>
      </w:pPr>
      <w:r w:rsidRPr="00F32B6E">
        <w:rPr>
          <w:sz w:val="16"/>
        </w:rPr>
        <w:t xml:space="preserve">Roberto </w:t>
      </w:r>
      <w:r w:rsidRPr="00F32B6E">
        <w:rPr>
          <w:rStyle w:val="StyleBoldUnderline"/>
        </w:rPr>
        <w:t>Domínguez</w:t>
      </w:r>
      <w:r w:rsidRPr="00F32B6E">
        <w:rPr>
          <w:sz w:val="16"/>
        </w:rPr>
        <w:t>, 5-(9-11)-20</w:t>
      </w:r>
      <w:r w:rsidRPr="00F32B6E">
        <w:rPr>
          <w:rStyle w:val="StyleBoldUnderline"/>
        </w:rPr>
        <w:t>13</w:t>
      </w:r>
      <w:r w:rsidRPr="00F32B6E">
        <w:rPr>
          <w:sz w:val="16"/>
        </w:rPr>
        <w:t>, E</w:t>
      </w:r>
      <w:r w:rsidRPr="00F32B6E">
        <w:t>uropean University Institute Global Governance Program and Suffolk University</w:t>
      </w:r>
      <w:r w:rsidRPr="00F32B6E">
        <w:rPr>
          <w:sz w:val="16"/>
        </w:rPr>
        <w:t>, “The Limits and Contributions of the EU to Democracy in Latin America: The Cases of Mexico, Venezuela and Honduras,” http://euce.org/eusa/2013/papers/4k_dominguez.pdf</w:t>
      </w:r>
    </w:p>
    <w:p w:rsidR="00B225CC" w:rsidRDefault="00B225CC" w:rsidP="00B225CC">
      <w:pPr>
        <w:rPr>
          <w:rStyle w:val="Emphasis"/>
        </w:rPr>
      </w:pPr>
      <w:r w:rsidRPr="00762E6A">
        <w:rPr>
          <w:sz w:val="16"/>
        </w:rPr>
        <w:t xml:space="preserve">The third crucial element is the </w:t>
      </w:r>
      <w:r w:rsidRPr="0040325D">
        <w:rPr>
          <w:rStyle w:val="StyleBoldUnderline"/>
        </w:rPr>
        <w:t>appropriateness of the norm-takers of the Western values.</w:t>
      </w:r>
      <w:r w:rsidRPr="00762E6A">
        <w:rPr>
          <w:sz w:val="16"/>
        </w:rPr>
        <w:t xml:space="preserve"> The </w:t>
      </w:r>
      <w:r w:rsidRPr="007F1791">
        <w:rPr>
          <w:rStyle w:val="Emphasis"/>
        </w:rPr>
        <w:t>initial domestic agreement</w:t>
      </w:r>
      <w:r w:rsidRPr="007F1791">
        <w:rPr>
          <w:rStyle w:val="StyleBoldUnderline"/>
        </w:rPr>
        <w:t xml:space="preserve"> in Latin American countries to adopt policies to improve the quality of democracy and the respect of human rights is </w:t>
      </w:r>
      <w:r w:rsidRPr="007F1791">
        <w:rPr>
          <w:rStyle w:val="Emphasis"/>
        </w:rPr>
        <w:t>pivotal for the success of EU’s policies.</w:t>
      </w:r>
      <w:r w:rsidRPr="007F1791">
        <w:rPr>
          <w:rStyle w:val="StyleBoldUnderline"/>
        </w:rPr>
        <w:t xml:space="preserve"> Mexico </w:t>
      </w:r>
      <w:r w:rsidRPr="007F1791">
        <w:rPr>
          <w:rStyle w:val="Emphasis"/>
        </w:rPr>
        <w:t>reoriented its approach with regard to the transparency</w:t>
      </w:r>
      <w:r w:rsidRPr="007F1791">
        <w:rPr>
          <w:rStyle w:val="StyleBoldUnderline"/>
        </w:rPr>
        <w:t xml:space="preserve"> of external monitoring on elections</w:t>
      </w:r>
      <w:r w:rsidRPr="00762E6A">
        <w:rPr>
          <w:sz w:val="16"/>
        </w:rPr>
        <w:t xml:space="preserve">, while </w:t>
      </w:r>
      <w:r w:rsidRPr="007F1791">
        <w:rPr>
          <w:rStyle w:val="StyleBoldUnderline"/>
        </w:rPr>
        <w:t xml:space="preserve">Venezuela has actually </w:t>
      </w:r>
      <w:r w:rsidRPr="007F1791">
        <w:rPr>
          <w:rStyle w:val="Emphasis"/>
        </w:rPr>
        <w:t>revisited its concept of democracy</w:t>
      </w:r>
      <w:r w:rsidRPr="00762E6A">
        <w:rPr>
          <w:sz w:val="16"/>
        </w:rPr>
        <w:t xml:space="preserve"> and enacted policies that clash in some areas with the EU values and principles. The appropriateness can be also enhanced in those cases where the EU promotes the participation of local groups in the implementation of projects and maintains a permanent dialogue with the recipients of aid in order to adapt it to the priority needs in the field. In this regard, the analysis of the EU strategies in the three countries reflects the fact that priorities and strategies differ from case to case depending on the specific needs of the country. Unlike the Central and Eastern European countries where the prospects of membership were strong for internalizing EU norms, the </w:t>
      </w:r>
      <w:r w:rsidRPr="007F1791">
        <w:rPr>
          <w:rStyle w:val="StyleBoldUnderline"/>
        </w:rPr>
        <w:t>transformative power of the EU is limited</w:t>
      </w:r>
      <w:r w:rsidRPr="00762E6A">
        <w:rPr>
          <w:sz w:val="16"/>
        </w:rPr>
        <w:t xml:space="preserve"> in Latin America. Nonetheless, </w:t>
      </w:r>
      <w:r w:rsidRPr="007F1791">
        <w:rPr>
          <w:rStyle w:val="StyleBoldUnderline"/>
        </w:rPr>
        <w:t xml:space="preserve">this </w:t>
      </w:r>
      <w:r w:rsidRPr="007F1791">
        <w:rPr>
          <w:rStyle w:val="Emphasis"/>
        </w:rPr>
        <w:t>does not preclude the EU to act in order to help improving the quality of democracy in the area</w:t>
      </w:r>
      <w:r w:rsidRPr="007F1791">
        <w:rPr>
          <w:rStyle w:val="StyleBoldUnderline"/>
        </w:rPr>
        <w:t xml:space="preserve"> by offering settings and resources conducive to the </w:t>
      </w:r>
      <w:r w:rsidRPr="007F1791">
        <w:rPr>
          <w:rStyle w:val="Emphasis"/>
        </w:rPr>
        <w:t>internalization of democratic values</w:t>
      </w:r>
      <w:r w:rsidRPr="007F1791">
        <w:rPr>
          <w:rStyle w:val="StyleBoldUnderline"/>
        </w:rPr>
        <w:t xml:space="preserve"> and </w:t>
      </w:r>
      <w:r w:rsidRPr="007F1791">
        <w:rPr>
          <w:rStyle w:val="Emphasis"/>
        </w:rPr>
        <w:t>practices of rule of law and human rights.</w:t>
      </w:r>
    </w:p>
    <w:p w:rsidR="00256E1F" w:rsidRDefault="00256E1F" w:rsidP="00B225CC">
      <w:pPr>
        <w:rPr>
          <w:rStyle w:val="Emphasis"/>
        </w:rPr>
      </w:pPr>
    </w:p>
    <w:p w:rsidR="00256E1F" w:rsidRPr="00256E1F" w:rsidRDefault="00256E1F" w:rsidP="00256E1F">
      <w:pPr>
        <w:pStyle w:val="Heading3"/>
      </w:pPr>
      <w:r w:rsidRPr="00256E1F">
        <w:lastRenderedPageBreak/>
        <w:t xml:space="preserve">2NC Say Yes </w:t>
      </w:r>
    </w:p>
    <w:p w:rsidR="00256E1F" w:rsidRPr="00622AF5" w:rsidRDefault="00256E1F" w:rsidP="00256E1F">
      <w:pPr>
        <w:rPr>
          <w:rStyle w:val="StyleStyleBold12pt"/>
        </w:rPr>
      </w:pPr>
      <w:r w:rsidRPr="00622AF5">
        <w:rPr>
          <w:rStyle w:val="StyleStyleBold12pt"/>
        </w:rPr>
        <w:t>Latin American countries prefer EU economic engagement</w:t>
      </w:r>
      <w:r>
        <w:rPr>
          <w:rStyle w:val="StyleStyleBold12pt"/>
        </w:rPr>
        <w:t xml:space="preserve"> – more balanced and effective---they say no to the plan but yes to the cp </w:t>
      </w:r>
    </w:p>
    <w:p w:rsidR="00256E1F" w:rsidRPr="007B74E8" w:rsidRDefault="00256E1F" w:rsidP="00256E1F">
      <w:pPr>
        <w:rPr>
          <w:rStyle w:val="StyleStyleBold12pt"/>
          <w:b w:val="0"/>
          <w:sz w:val="20"/>
        </w:rPr>
      </w:pPr>
      <w:r w:rsidRPr="007B74E8">
        <w:rPr>
          <w:rStyle w:val="StyleStyleBold12pt"/>
        </w:rPr>
        <w:t xml:space="preserve">Emmerich ’09 </w:t>
      </w:r>
      <w:r w:rsidRPr="007B74E8">
        <w:rPr>
          <w:rStyle w:val="StyleStyleBold12pt"/>
          <w:b w:val="0"/>
          <w:sz w:val="20"/>
        </w:rPr>
        <w:t xml:space="preserve">[2009. Gustavo Emmerich is a Professor of Political Science at the Universidad Autónoma Metropolitana, Mexico City. “Democracy Building in Latin America and the Caribbean: Can the European Union </w:t>
      </w:r>
    </w:p>
    <w:p w:rsidR="00256E1F" w:rsidRPr="007B74E8" w:rsidRDefault="00256E1F" w:rsidP="00256E1F">
      <w:pPr>
        <w:rPr>
          <w:rStyle w:val="StyleStyleBold12pt"/>
          <w:b w:val="0"/>
          <w:sz w:val="20"/>
        </w:rPr>
      </w:pPr>
      <w:r w:rsidRPr="007B74E8">
        <w:rPr>
          <w:rStyle w:val="StyleStyleBold12pt"/>
          <w:b w:val="0"/>
          <w:sz w:val="20"/>
        </w:rPr>
        <w:t xml:space="preserve">Contribute?” International Institute for Democracy and Electoral Assistance. </w:t>
      </w:r>
      <w:hyperlink r:id="rId16" w:history="1">
        <w:r w:rsidRPr="007B74E8">
          <w:rPr>
            <w:rStyle w:val="Hyperlink"/>
          </w:rPr>
          <w:t>http://www.idea.int/resources/analysis/loader.cfm?csmodule=security/getfile&amp;pageid=35052</w:t>
        </w:r>
      </w:hyperlink>
      <w:r w:rsidRPr="007B74E8">
        <w:rPr>
          <w:rStyle w:val="StyleStyleBold12pt"/>
          <w:b w:val="0"/>
          <w:sz w:val="20"/>
        </w:rPr>
        <w:t>]</w:t>
      </w:r>
    </w:p>
    <w:p w:rsidR="00256E1F" w:rsidRPr="007B74E8" w:rsidRDefault="00256E1F" w:rsidP="00256E1F">
      <w:pPr>
        <w:rPr>
          <w:sz w:val="12"/>
        </w:rPr>
      </w:pPr>
      <w:r w:rsidRPr="007B74E8">
        <w:rPr>
          <w:sz w:val="16"/>
        </w:rPr>
        <w:t xml:space="preserve">In recent years, </w:t>
      </w:r>
      <w:r w:rsidRPr="007B74E8">
        <w:rPr>
          <w:rStyle w:val="StyleBoldUnderline"/>
        </w:rPr>
        <w:t xml:space="preserve">the US role in Latin America has been </w:t>
      </w:r>
      <w:r w:rsidRPr="007B74E8">
        <w:rPr>
          <w:rStyle w:val="StyleBoldUnderline"/>
          <w:sz w:val="12"/>
          <w:u w:val="none"/>
        </w:rPr>
        <w:t>¶</w:t>
      </w:r>
      <w:r w:rsidRPr="007B74E8">
        <w:rPr>
          <w:rStyle w:val="StyleBoldUnderline"/>
        </w:rPr>
        <w:t xml:space="preserve"> contested by</w:t>
      </w:r>
      <w:r w:rsidRPr="007B74E8">
        <w:rPr>
          <w:sz w:val="16"/>
        </w:rPr>
        <w:t xml:space="preserve"> several left-leaning governments. For decades, </w:t>
      </w:r>
      <w:r w:rsidRPr="007B74E8">
        <w:rPr>
          <w:sz w:val="12"/>
        </w:rPr>
        <w:t>¶</w:t>
      </w:r>
      <w:r w:rsidRPr="007B74E8">
        <w:rPr>
          <w:sz w:val="16"/>
        </w:rPr>
        <w:t xml:space="preserve"> Communist </w:t>
      </w:r>
      <w:r w:rsidRPr="007B74E8">
        <w:rPr>
          <w:rStyle w:val="StyleBoldUnderline"/>
        </w:rPr>
        <w:t xml:space="preserve">Cuba </w:t>
      </w:r>
      <w:r w:rsidRPr="007B74E8">
        <w:rPr>
          <w:sz w:val="16"/>
        </w:rPr>
        <w:t xml:space="preserve">was the sole consistent opponent of the </w:t>
      </w:r>
      <w:r w:rsidRPr="007B74E8">
        <w:rPr>
          <w:sz w:val="12"/>
        </w:rPr>
        <w:t>¶</w:t>
      </w:r>
      <w:r w:rsidRPr="007B74E8">
        <w:rPr>
          <w:sz w:val="16"/>
        </w:rPr>
        <w:t xml:space="preserve"> US role in the region. Today, the governments of </w:t>
      </w:r>
      <w:r w:rsidRPr="007B74E8">
        <w:rPr>
          <w:rStyle w:val="StyleBoldUnderline"/>
        </w:rPr>
        <w:t>Venezuela,</w:t>
      </w:r>
      <w:r w:rsidRPr="007B74E8">
        <w:rPr>
          <w:sz w:val="16"/>
        </w:rPr>
        <w:t xml:space="preserve"> </w:t>
      </w:r>
      <w:r w:rsidRPr="007B74E8">
        <w:rPr>
          <w:sz w:val="12"/>
        </w:rPr>
        <w:t>¶</w:t>
      </w:r>
      <w:r w:rsidRPr="007B74E8">
        <w:rPr>
          <w:sz w:val="16"/>
        </w:rPr>
        <w:t xml:space="preserve"> Bolivia, Ecuador and Nicaragua are also challenging the </w:t>
      </w:r>
      <w:r w:rsidRPr="007B74E8">
        <w:rPr>
          <w:sz w:val="12"/>
        </w:rPr>
        <w:t>¶</w:t>
      </w:r>
      <w:r w:rsidRPr="007B74E8">
        <w:rPr>
          <w:sz w:val="16"/>
        </w:rPr>
        <w:t xml:space="preserve"> USA. Moderate left-leaning governments, like those of </w:t>
      </w:r>
      <w:r w:rsidRPr="007B74E8">
        <w:rPr>
          <w:sz w:val="12"/>
        </w:rPr>
        <w:t>¶</w:t>
      </w:r>
      <w:r w:rsidRPr="007B74E8">
        <w:rPr>
          <w:sz w:val="16"/>
        </w:rPr>
        <w:t xml:space="preserve"> Argentina and – to a lesser degree – Brazil, and even the </w:t>
      </w:r>
      <w:r w:rsidRPr="007B74E8">
        <w:rPr>
          <w:sz w:val="12"/>
        </w:rPr>
        <w:t>¶</w:t>
      </w:r>
      <w:r w:rsidRPr="007B74E8">
        <w:rPr>
          <w:sz w:val="16"/>
        </w:rPr>
        <w:t xml:space="preserve"> centrist, liberal government of Honduras have distanced </w:t>
      </w:r>
      <w:r w:rsidRPr="007B74E8">
        <w:rPr>
          <w:sz w:val="12"/>
        </w:rPr>
        <w:t>¶</w:t>
      </w:r>
      <w:r w:rsidRPr="007B74E8">
        <w:rPr>
          <w:sz w:val="16"/>
        </w:rPr>
        <w:t xml:space="preserve"> themselves from the USA. The Administration of US President Barack Obama could </w:t>
      </w:r>
      <w:r w:rsidRPr="007B74E8">
        <w:rPr>
          <w:sz w:val="12"/>
        </w:rPr>
        <w:t>¶</w:t>
      </w:r>
      <w:r w:rsidRPr="007B74E8">
        <w:rPr>
          <w:sz w:val="16"/>
        </w:rPr>
        <w:t xml:space="preserve"> bring fresh ideas and policies to the US relationship with Latin America. Obama has </w:t>
      </w:r>
      <w:r w:rsidRPr="007B74E8">
        <w:rPr>
          <w:sz w:val="12"/>
        </w:rPr>
        <w:t>¶</w:t>
      </w:r>
      <w:r w:rsidRPr="007B74E8">
        <w:rPr>
          <w:sz w:val="16"/>
        </w:rPr>
        <w:t xml:space="preserve"> stated that: ‘…in spite of the tensions existing in recent years between the United States </w:t>
      </w:r>
      <w:r w:rsidRPr="007B74E8">
        <w:rPr>
          <w:sz w:val="12"/>
        </w:rPr>
        <w:t>¶</w:t>
      </w:r>
      <w:r w:rsidRPr="007B74E8">
        <w:rPr>
          <w:sz w:val="16"/>
        </w:rPr>
        <w:t xml:space="preserve"> and Latin America, we are ready to turn the page and write a new chapter in this </w:t>
      </w:r>
      <w:r w:rsidRPr="007B74E8">
        <w:rPr>
          <w:sz w:val="12"/>
        </w:rPr>
        <w:t>¶</w:t>
      </w:r>
      <w:r w:rsidRPr="007B74E8">
        <w:rPr>
          <w:sz w:val="16"/>
        </w:rPr>
        <w:t xml:space="preserve"> history’ (Reforma, 2009).</w:t>
      </w:r>
      <w:r w:rsidRPr="007B74E8">
        <w:rPr>
          <w:sz w:val="12"/>
        </w:rPr>
        <w:t>¶</w:t>
      </w:r>
      <w:r w:rsidRPr="007B74E8">
        <w:rPr>
          <w:sz w:val="16"/>
        </w:rPr>
        <w:t xml:space="preserve"> </w:t>
      </w:r>
      <w:r w:rsidRPr="007B74E8">
        <w:rPr>
          <w:rStyle w:val="StyleBoldUnderline"/>
        </w:rPr>
        <w:t>Most LAC countries have long wished</w:t>
      </w:r>
      <w:r w:rsidRPr="007B74E8">
        <w:rPr>
          <w:sz w:val="16"/>
        </w:rPr>
        <w:t xml:space="preserve"> – mainly to no avail – </w:t>
      </w:r>
      <w:r w:rsidRPr="007B74E8">
        <w:rPr>
          <w:rStyle w:val="StyleBoldUnderline"/>
        </w:rPr>
        <w:t xml:space="preserve">to engage the European </w:t>
      </w:r>
      <w:r w:rsidRPr="007B74E8">
        <w:rPr>
          <w:rStyle w:val="StyleBoldUnderline"/>
          <w:sz w:val="12"/>
          <w:u w:val="none"/>
        </w:rPr>
        <w:t>¶</w:t>
      </w:r>
      <w:r w:rsidRPr="007B74E8">
        <w:rPr>
          <w:rStyle w:val="StyleBoldUnderline"/>
        </w:rPr>
        <w:t xml:space="preserve"> Union as a strategic partner in economic and political matters. They see the EU model of </w:t>
      </w:r>
      <w:r w:rsidRPr="007B74E8">
        <w:rPr>
          <w:rStyle w:val="StyleBoldUnderline"/>
          <w:sz w:val="12"/>
          <w:u w:val="none"/>
        </w:rPr>
        <w:t>¶</w:t>
      </w:r>
      <w:r w:rsidRPr="007B74E8">
        <w:rPr>
          <w:rStyle w:val="StyleBoldUnderline"/>
        </w:rPr>
        <w:t xml:space="preserve"> regional integration with social cohesion as a way out of poverty and extreme inequality</w:t>
      </w:r>
      <w:r w:rsidRPr="007B74E8">
        <w:rPr>
          <w:sz w:val="16"/>
        </w:rPr>
        <w:t xml:space="preserve">. </w:t>
      </w:r>
      <w:r w:rsidRPr="007B74E8">
        <w:rPr>
          <w:sz w:val="12"/>
        </w:rPr>
        <w:t>¶</w:t>
      </w:r>
      <w:r w:rsidRPr="007B74E8">
        <w:rPr>
          <w:sz w:val="16"/>
        </w:rPr>
        <w:t xml:space="preserve"> </w:t>
      </w:r>
      <w:r w:rsidRPr="007B74E8">
        <w:rPr>
          <w:rStyle w:val="StyleBoldUnderline"/>
        </w:rPr>
        <w:t>The EU’s diversified political landscape is inspirational</w:t>
      </w:r>
      <w:r w:rsidRPr="007B74E8">
        <w:rPr>
          <w:sz w:val="16"/>
        </w:rPr>
        <w:t xml:space="preserve"> in that </w:t>
      </w:r>
      <w:r w:rsidRPr="007B74E8">
        <w:rPr>
          <w:rStyle w:val="StyleBoldUnderline"/>
        </w:rPr>
        <w:t xml:space="preserve">it demonstrates alternatives </w:t>
      </w:r>
      <w:r w:rsidRPr="007B74E8">
        <w:rPr>
          <w:rStyle w:val="StyleBoldUnderline"/>
          <w:sz w:val="12"/>
          <w:u w:val="none"/>
        </w:rPr>
        <w:t>¶</w:t>
      </w:r>
      <w:r w:rsidRPr="007B74E8">
        <w:rPr>
          <w:rStyle w:val="StyleBoldUnderline"/>
        </w:rPr>
        <w:t xml:space="preserve"> to the purely capitalistic model promoted by the USA.</w:t>
      </w:r>
      <w:r w:rsidRPr="007B74E8">
        <w:rPr>
          <w:sz w:val="16"/>
        </w:rPr>
        <w:t xml:space="preserve"> Increased </w:t>
      </w:r>
      <w:r w:rsidRPr="007B74E8">
        <w:rPr>
          <w:rStyle w:val="StyleBoldUnderline"/>
        </w:rPr>
        <w:t>trade</w:t>
      </w:r>
      <w:r w:rsidRPr="007B74E8">
        <w:rPr>
          <w:sz w:val="16"/>
        </w:rPr>
        <w:t xml:space="preserve"> with, </w:t>
      </w:r>
      <w:r w:rsidRPr="007B74E8">
        <w:rPr>
          <w:rStyle w:val="StyleBoldUnderline"/>
        </w:rPr>
        <w:t xml:space="preserve">as well as </w:t>
      </w:r>
      <w:r w:rsidRPr="007B74E8">
        <w:rPr>
          <w:rStyle w:val="StyleBoldUnderline"/>
          <w:sz w:val="12"/>
          <w:u w:val="none"/>
        </w:rPr>
        <w:t>¶</w:t>
      </w:r>
      <w:r w:rsidRPr="007B74E8">
        <w:rPr>
          <w:rStyle w:val="StyleBoldUnderline"/>
        </w:rPr>
        <w:t xml:space="preserve"> investment and technology from the EU would alleviate Latin America’s economic </w:t>
      </w:r>
      <w:r w:rsidRPr="007B74E8">
        <w:rPr>
          <w:rStyle w:val="StyleBoldUnderline"/>
          <w:sz w:val="12"/>
          <w:u w:val="none"/>
        </w:rPr>
        <w:t>¶</w:t>
      </w:r>
      <w:r w:rsidRPr="007B74E8">
        <w:rPr>
          <w:rStyle w:val="StyleBoldUnderline"/>
        </w:rPr>
        <w:t xml:space="preserve"> dependence</w:t>
      </w:r>
      <w:r w:rsidRPr="007B74E8">
        <w:rPr>
          <w:sz w:val="16"/>
        </w:rPr>
        <w:t xml:space="preserve"> on its most powerful neighbour. In Latin America</w:t>
      </w:r>
      <w:r w:rsidRPr="007B74E8">
        <w:rPr>
          <w:rStyle w:val="StyleBoldUnderline"/>
        </w:rPr>
        <w:t xml:space="preserve">, the EU approach to </w:t>
      </w:r>
      <w:r w:rsidRPr="007B74E8">
        <w:rPr>
          <w:rStyle w:val="StyleBoldUnderline"/>
          <w:sz w:val="12"/>
          <w:u w:val="none"/>
        </w:rPr>
        <w:t>¶</w:t>
      </w:r>
      <w:r w:rsidRPr="007B74E8">
        <w:rPr>
          <w:rStyle w:val="StyleBoldUnderline"/>
        </w:rPr>
        <w:t xml:space="preserve"> world affairs is considered more consensual and balanced than that of the USA,</w:t>
      </w:r>
      <w:r w:rsidRPr="007B74E8">
        <w:rPr>
          <w:sz w:val="16"/>
        </w:rPr>
        <w:t xml:space="preserve"> which </w:t>
      </w:r>
      <w:r w:rsidRPr="007B74E8">
        <w:rPr>
          <w:sz w:val="12"/>
        </w:rPr>
        <w:t>¶</w:t>
      </w:r>
      <w:r w:rsidRPr="007B74E8">
        <w:rPr>
          <w:sz w:val="16"/>
        </w:rPr>
        <w:t xml:space="preserve"> is often prone to unilateralism. As the Guatemalan Minister for Foreign Affairs stated </w:t>
      </w:r>
      <w:r w:rsidRPr="007B74E8">
        <w:rPr>
          <w:sz w:val="12"/>
        </w:rPr>
        <w:t>¶</w:t>
      </w:r>
      <w:r w:rsidRPr="007B74E8">
        <w:rPr>
          <w:sz w:val="16"/>
        </w:rPr>
        <w:t xml:space="preserve"> recently</w:t>
      </w:r>
      <w:r w:rsidRPr="007B74E8">
        <w:rPr>
          <w:rStyle w:val="StyleBoldUnderline"/>
        </w:rPr>
        <w:t xml:space="preserve">: ‘With the USA there are only free-trade agreements. With Europe, integration </w:t>
      </w:r>
      <w:r w:rsidRPr="007B74E8">
        <w:rPr>
          <w:rStyle w:val="StyleBoldUnderline"/>
          <w:sz w:val="12"/>
          <w:u w:val="none"/>
        </w:rPr>
        <w:t>¶</w:t>
      </w:r>
      <w:r w:rsidRPr="007B74E8">
        <w:rPr>
          <w:rStyle w:val="StyleBoldUnderline"/>
        </w:rPr>
        <w:t xml:space="preserve"> involves a political component and a cooperation component</w:t>
      </w:r>
      <w:r w:rsidRPr="007B74E8">
        <w:rPr>
          <w:sz w:val="16"/>
        </w:rPr>
        <w:t xml:space="preserve">; that is why we can </w:t>
      </w:r>
      <w:r w:rsidRPr="007B74E8">
        <w:rPr>
          <w:sz w:val="12"/>
        </w:rPr>
        <w:t>¶</w:t>
      </w:r>
      <w:r w:rsidRPr="007B74E8">
        <w:rPr>
          <w:sz w:val="16"/>
        </w:rPr>
        <w:t xml:space="preserve"> understand each other better’ (Konrad Adenauer Stiftung, 2008).</w:t>
      </w:r>
      <w:r w:rsidRPr="007B74E8">
        <w:rPr>
          <w:sz w:val="12"/>
        </w:rPr>
        <w:t>¶</w:t>
      </w:r>
      <w:r w:rsidRPr="007B74E8">
        <w:rPr>
          <w:sz w:val="16"/>
        </w:rPr>
        <w:t xml:space="preserve"> Feelings of this kind explain why </w:t>
      </w:r>
      <w:r w:rsidRPr="007B74E8">
        <w:rPr>
          <w:rStyle w:val="StyleBoldUnderline"/>
        </w:rPr>
        <w:t xml:space="preserve">Latin American governments that firmly reject </w:t>
      </w:r>
      <w:r w:rsidRPr="007B74E8">
        <w:rPr>
          <w:rStyle w:val="StyleBoldUnderline"/>
          <w:sz w:val="12"/>
          <w:u w:val="none"/>
        </w:rPr>
        <w:t>¶</w:t>
      </w:r>
      <w:r w:rsidRPr="007B74E8">
        <w:rPr>
          <w:rStyle w:val="StyleBoldUnderline"/>
        </w:rPr>
        <w:t xml:space="preserve"> engaging in free-trade agreements with the USA are simultaneously looking for similar </w:t>
      </w:r>
      <w:r w:rsidRPr="007B74E8">
        <w:rPr>
          <w:sz w:val="12"/>
        </w:rPr>
        <w:t>¶</w:t>
      </w:r>
      <w:r w:rsidRPr="007B74E8">
        <w:rPr>
          <w:sz w:val="16"/>
        </w:rPr>
        <w:t xml:space="preserve"> </w:t>
      </w:r>
      <w:r w:rsidRPr="007B74E8">
        <w:rPr>
          <w:rStyle w:val="StyleBoldUnderline"/>
        </w:rPr>
        <w:t xml:space="preserve">kinds of agreement </w:t>
      </w:r>
      <w:r w:rsidRPr="007B74E8">
        <w:rPr>
          <w:rStyle w:val="StyleBoldUnderline"/>
          <w:sz w:val="12"/>
          <w:u w:val="none"/>
        </w:rPr>
        <w:t>¶</w:t>
      </w:r>
      <w:r w:rsidRPr="007B74E8">
        <w:rPr>
          <w:rStyle w:val="StyleBoldUnderline"/>
        </w:rPr>
        <w:t xml:space="preserve"> with the EU</w:t>
      </w:r>
      <w:r w:rsidRPr="007B74E8">
        <w:rPr>
          <w:sz w:val="16"/>
        </w:rPr>
        <w:t xml:space="preserve">, in the hope that the latter will be more </w:t>
      </w:r>
      <w:r w:rsidRPr="007B74E8">
        <w:rPr>
          <w:sz w:val="12"/>
        </w:rPr>
        <w:t>¶</w:t>
      </w:r>
      <w:r w:rsidRPr="007B74E8">
        <w:rPr>
          <w:sz w:val="16"/>
        </w:rPr>
        <w:t xml:space="preserve"> equitable… </w:t>
      </w:r>
      <w:r w:rsidRPr="007B74E8">
        <w:rPr>
          <w:rStyle w:val="StyleBoldUnderline"/>
        </w:rPr>
        <w:t>The EU could be more credible, and therefore more effective</w:t>
      </w:r>
      <w:r w:rsidRPr="007B74E8">
        <w:rPr>
          <w:sz w:val="16"/>
        </w:rPr>
        <w:t xml:space="preserve">, </w:t>
      </w:r>
      <w:r w:rsidRPr="007B74E8">
        <w:rPr>
          <w:rStyle w:val="StyleBoldUnderline"/>
        </w:rPr>
        <w:t xml:space="preserve">than the USA and other extraregional actors in helping to consolidate democracy in </w:t>
      </w:r>
      <w:r w:rsidRPr="007B74E8">
        <w:rPr>
          <w:rStyle w:val="StyleBoldUnderline"/>
          <w:sz w:val="12"/>
          <w:u w:val="none"/>
        </w:rPr>
        <w:t>¶</w:t>
      </w:r>
      <w:r w:rsidRPr="007B74E8">
        <w:rPr>
          <w:rStyle w:val="StyleBoldUnderline"/>
        </w:rPr>
        <w:t xml:space="preserve"> Latin America</w:t>
      </w:r>
      <w:r w:rsidRPr="007B74E8">
        <w:rPr>
          <w:sz w:val="16"/>
        </w:rPr>
        <w:t xml:space="preserve"> and the Caribbean.</w:t>
      </w:r>
      <w:r w:rsidRPr="007B74E8">
        <w:rPr>
          <w:sz w:val="12"/>
        </w:rPr>
        <w:t>¶</w:t>
      </w:r>
    </w:p>
    <w:p w:rsidR="00B225CC" w:rsidRDefault="00B225CC" w:rsidP="00B225CC"/>
    <w:p w:rsidR="003435B7" w:rsidRDefault="003435B7" w:rsidP="003435B7">
      <w:pPr>
        <w:rPr>
          <w:rStyle w:val="StyleStyleBold12pt"/>
        </w:rPr>
      </w:pPr>
      <w:r>
        <w:rPr>
          <w:rStyle w:val="StyleStyleBold12pt"/>
        </w:rPr>
        <w:t xml:space="preserve">EU presence counteracts negative US policy – EU is regarded better---LACs love ‘em </w:t>
      </w:r>
    </w:p>
    <w:p w:rsidR="003435B7" w:rsidRPr="000B776D" w:rsidRDefault="003435B7" w:rsidP="003435B7">
      <w:pPr>
        <w:rPr>
          <w:rStyle w:val="StyleBoldUnderline"/>
          <w:b w:val="0"/>
          <w:sz w:val="24"/>
          <w:u w:val="none"/>
        </w:rPr>
      </w:pPr>
      <w:r>
        <w:rPr>
          <w:rStyle w:val="StyleStyleBold12pt"/>
        </w:rPr>
        <w:t xml:space="preserve">Smith 9 </w:t>
      </w:r>
      <w:r>
        <w:rPr>
          <w:rStyle w:val="StyleStyleBold12pt"/>
          <w:b w:val="0"/>
          <w:sz w:val="20"/>
        </w:rPr>
        <w:t>[</w:t>
      </w:r>
      <w:r w:rsidRPr="00293287">
        <w:rPr>
          <w:rStyle w:val="StyleStyleBold12pt"/>
          <w:b w:val="0"/>
          <w:sz w:val="20"/>
        </w:rPr>
        <w:t>Peter H. Smith is Distinguished Professor of Political Science and Simón Bolívar Professor of Latin</w:t>
      </w:r>
      <w:r>
        <w:rPr>
          <w:rStyle w:val="StyleStyleBold12pt"/>
          <w:b w:val="0"/>
          <w:sz w:val="20"/>
        </w:rPr>
        <w:t xml:space="preserve"> </w:t>
      </w:r>
      <w:r w:rsidRPr="00293287">
        <w:rPr>
          <w:rStyle w:val="StyleStyleBold12pt"/>
          <w:b w:val="0"/>
          <w:sz w:val="20"/>
        </w:rPr>
        <w:t>American Studies at the University of California, San Diego.</w:t>
      </w:r>
      <w:r>
        <w:rPr>
          <w:rStyle w:val="StyleStyleBold12pt"/>
          <w:b w:val="0"/>
          <w:sz w:val="20"/>
        </w:rPr>
        <w:t xml:space="preserve"> “</w:t>
      </w:r>
      <w:r w:rsidRPr="00293287">
        <w:rPr>
          <w:rStyle w:val="StyleStyleBold12pt"/>
          <w:b w:val="0"/>
          <w:sz w:val="20"/>
        </w:rPr>
        <w:t>Are we losing Latin America? An analysis of US and EU policy</w:t>
      </w:r>
      <w:r>
        <w:rPr>
          <w:rStyle w:val="StyleStyleBold12pt"/>
          <w:b w:val="0"/>
          <w:sz w:val="20"/>
        </w:rPr>
        <w:t xml:space="preserve">” Transatlantic Thinkers </w:t>
      </w:r>
      <w:hyperlink r:id="rId17" w:history="1">
        <w:r>
          <w:rPr>
            <w:rStyle w:val="Hyperlink"/>
          </w:rPr>
          <w:t>http://www.gees.org/documentos/Documen-02162.pdf</w:t>
        </w:r>
      </w:hyperlink>
      <w:r>
        <w:t>]</w:t>
      </w:r>
    </w:p>
    <w:p w:rsidR="003435B7" w:rsidRPr="000B776D" w:rsidRDefault="003435B7" w:rsidP="003435B7">
      <w:pPr>
        <w:rPr>
          <w:rStyle w:val="StyleBoldUnderline"/>
        </w:rPr>
      </w:pPr>
      <w:r w:rsidRPr="000B776D">
        <w:rPr>
          <w:rStyle w:val="StyleBoldUnderline"/>
        </w:rPr>
        <w:t>While the EU and the U</w:t>
      </w:r>
      <w:r w:rsidRPr="000B776D">
        <w:rPr>
          <w:sz w:val="16"/>
        </w:rPr>
        <w:t xml:space="preserve">nited </w:t>
      </w:r>
      <w:r w:rsidRPr="000B776D">
        <w:rPr>
          <w:rStyle w:val="StyleBoldUnderline"/>
        </w:rPr>
        <w:t>S</w:t>
      </w:r>
      <w:r w:rsidRPr="000B776D">
        <w:rPr>
          <w:sz w:val="16"/>
        </w:rPr>
        <w:t>tates</w:t>
      </w:r>
      <w:r w:rsidRPr="000B776D">
        <w:rPr>
          <w:rStyle w:val="StyleBoldUnderline"/>
        </w:rPr>
        <w:t xml:space="preserve"> share many common interests in Latin America, they have important differences </w:t>
      </w:r>
      <w:r w:rsidRPr="000B776D">
        <w:rPr>
          <w:sz w:val="16"/>
        </w:rPr>
        <w:t xml:space="preserve">as well. In many instances, </w:t>
      </w:r>
      <w:r w:rsidRPr="000B776D">
        <w:rPr>
          <w:rStyle w:val="Emphasis"/>
        </w:rPr>
        <w:t>an active European role can mitigate negative consequences of U.S. policy</w:t>
      </w:r>
      <w:r w:rsidRPr="000B776D">
        <w:rPr>
          <w:sz w:val="16"/>
        </w:rPr>
        <w:t xml:space="preserve">. </w:t>
      </w:r>
      <w:r w:rsidRPr="000B776D">
        <w:rPr>
          <w:rStyle w:val="StyleBoldUnderline"/>
        </w:rPr>
        <w:t>Healthy competition of this kind would redound to the long-term benefit of Latin America</w:t>
      </w:r>
      <w:r w:rsidRPr="000B776D">
        <w:rPr>
          <w:sz w:val="16"/>
        </w:rPr>
        <w:t>. How willing is Europe to accept this role, and how tolerant will the Americans be? 3. Europeans and t</w:t>
      </w:r>
      <w:r w:rsidRPr="000B776D">
        <w:rPr>
          <w:rStyle w:val="StyleBoldUnderline"/>
        </w:rPr>
        <w:t>he EU are regarded highly in most of Latin America and</w:t>
      </w:r>
      <w:r w:rsidRPr="000B776D">
        <w:rPr>
          <w:sz w:val="16"/>
        </w:rPr>
        <w:t xml:space="preserve">, in any event, </w:t>
      </w:r>
      <w:r w:rsidRPr="000B776D">
        <w:rPr>
          <w:rStyle w:val="StyleBoldUnderline"/>
        </w:rPr>
        <w:t xml:space="preserve">are regarded more favorably than </w:t>
      </w:r>
      <w:r w:rsidRPr="000B776D">
        <w:rPr>
          <w:sz w:val="16"/>
        </w:rPr>
        <w:t xml:space="preserve">Americans and </w:t>
      </w:r>
      <w:r w:rsidRPr="000B776D">
        <w:rPr>
          <w:rStyle w:val="StyleBoldUnderline"/>
        </w:rPr>
        <w:t>the U.S. government</w:t>
      </w:r>
      <w:r w:rsidRPr="000B776D">
        <w:rPr>
          <w:sz w:val="16"/>
        </w:rPr>
        <w:t xml:space="preserve">. </w:t>
      </w:r>
      <w:r w:rsidRPr="000B776D">
        <w:rPr>
          <w:rStyle w:val="StyleBoldUnderline"/>
        </w:rPr>
        <w:t>This differentiation results from</w:t>
      </w:r>
      <w:r w:rsidRPr="000B776D">
        <w:rPr>
          <w:sz w:val="16"/>
        </w:rPr>
        <w:t xml:space="preserve"> longstanding historical traditions, from Europe’s appreciation of Latin American society, and from </w:t>
      </w:r>
      <w:r w:rsidRPr="000B776D">
        <w:rPr>
          <w:rStyle w:val="StyleBoldUnderline"/>
        </w:rPr>
        <w:t>the hope that a strong European presence could offset the hegemonic power of the United States.</w:t>
      </w:r>
      <w:r w:rsidRPr="000B776D">
        <w:rPr>
          <w:sz w:val="16"/>
        </w:rPr>
        <w:t xml:space="preserve"> At this juncture, it means that </w:t>
      </w:r>
      <w:r w:rsidRPr="000B776D">
        <w:rPr>
          <w:rStyle w:val="StyleBoldUnderline"/>
        </w:rPr>
        <w:t>Europe could take advantage of a special entrée into the affairs of Central and South America.</w:t>
      </w:r>
    </w:p>
    <w:p w:rsidR="003435B7" w:rsidRDefault="003435B7" w:rsidP="00B225CC"/>
    <w:p w:rsidR="00B225CC" w:rsidRDefault="00B225CC" w:rsidP="00B225CC"/>
    <w:p w:rsidR="00B225CC" w:rsidRDefault="00B225CC" w:rsidP="00B225CC"/>
    <w:p w:rsidR="00256E1F" w:rsidRDefault="00256E1F" w:rsidP="00C63030">
      <w:pPr>
        <w:rPr>
          <w:rStyle w:val="Emphasis"/>
        </w:rPr>
      </w:pPr>
    </w:p>
    <w:p w:rsidR="00C63030" w:rsidRPr="004F53CA" w:rsidRDefault="00C63030" w:rsidP="00086B61">
      <w:pPr>
        <w:rPr>
          <w:sz w:val="16"/>
        </w:rPr>
      </w:pPr>
    </w:p>
    <w:p w:rsidR="00B225CC" w:rsidRPr="006837AC" w:rsidRDefault="00B225CC" w:rsidP="00B225CC"/>
    <w:p w:rsidR="00B225CC" w:rsidRDefault="0008462B" w:rsidP="002C7D46">
      <w:pPr>
        <w:pStyle w:val="Heading1"/>
      </w:pPr>
      <w:r>
        <w:lastRenderedPageBreak/>
        <w:t>Europe Does Plan---Unconditional</w:t>
      </w:r>
    </w:p>
    <w:p w:rsidR="002C7D46" w:rsidRDefault="002C7D46" w:rsidP="002C7D46">
      <w:pPr>
        <w:pStyle w:val="Heading2"/>
      </w:pPr>
      <w:r>
        <w:lastRenderedPageBreak/>
        <w:t xml:space="preserve">Solvency </w:t>
      </w:r>
    </w:p>
    <w:p w:rsidR="00730CA0" w:rsidRDefault="00730CA0" w:rsidP="00B225CC">
      <w:pPr>
        <w:pStyle w:val="Heading3"/>
      </w:pPr>
      <w:r>
        <w:lastRenderedPageBreak/>
        <w:t xml:space="preserve">Generic---1NC </w:t>
      </w:r>
    </w:p>
    <w:p w:rsidR="00730CA0" w:rsidRDefault="00730CA0" w:rsidP="00730CA0">
      <w:pPr>
        <w:pStyle w:val="Heading4"/>
      </w:pPr>
      <w:r>
        <w:t xml:space="preserve">The European Union should &lt;economically engage latin America in a similar way to the aff&gt; </w:t>
      </w:r>
    </w:p>
    <w:p w:rsidR="00730CA0" w:rsidRDefault="00730CA0" w:rsidP="00730CA0">
      <w:pPr>
        <w:pStyle w:val="Heading4"/>
      </w:pPr>
      <w:r>
        <w:t>EU is the best actor for economically engaging Latin America – most entrenched trade influence, high leverage, ability to encourage open markets – US engagement attempts fail but EU policy’s welcomed.</w:t>
      </w:r>
    </w:p>
    <w:p w:rsidR="00730CA0" w:rsidRPr="00471938" w:rsidRDefault="00730CA0" w:rsidP="00730CA0">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18" w:history="1">
        <w:r w:rsidRPr="00AC1B8D">
          <w:rPr>
            <w:rStyle w:val="Hyperlink"/>
            <w:sz w:val="16"/>
          </w:rPr>
          <w:t>https://cdr.lib.unc.edu/indexablecontent?id=uuid:84b38be2-9899-47ae-8d93-6f86f52f4326&amp;ds=DATA_FILE</w:t>
        </w:r>
      </w:hyperlink>
    </w:p>
    <w:p w:rsidR="00730CA0" w:rsidRPr="00053732" w:rsidRDefault="00730CA0" w:rsidP="00730CA0">
      <w:pPr>
        <w:rPr>
          <w:b/>
          <w:iCs/>
          <w:u w:val="single"/>
          <w:bdr w:val="single" w:sz="18" w:space="0" w:color="auto"/>
        </w:rPr>
      </w:pPr>
      <w:r w:rsidRPr="00903EFA">
        <w:rPr>
          <w:rStyle w:val="Emphasis"/>
        </w:rPr>
        <w:t>Eu</w:t>
      </w:r>
      <w:r w:rsidRPr="00471938">
        <w:rPr>
          <w:sz w:val="16"/>
        </w:rPr>
        <w:t xml:space="preserve">rope </w:t>
      </w:r>
      <w:r w:rsidRPr="00903EFA">
        <w:rPr>
          <w:rStyle w:val="StyleBoldUnderline"/>
        </w:rPr>
        <w:t>must use foreign policy tools, such as regional integration, in order to function in the current political atmosphere</w:t>
      </w:r>
      <w:r w:rsidRPr="00471938">
        <w:rPr>
          <w:sz w:val="16"/>
        </w:rPr>
        <w:t xml:space="preserve"> in which the brief post-Soviet era of unrivalled American hegemony has been challenged.61 </w:t>
      </w:r>
      <w:r w:rsidRPr="00903EFA">
        <w:rPr>
          <w:rStyle w:val="StyleBoldUnderline"/>
        </w:rPr>
        <w:t xml:space="preserve">The EU has a </w:t>
      </w:r>
      <w:r w:rsidRPr="00903EFA">
        <w:rPr>
          <w:rStyle w:val="Emphasis"/>
        </w:rPr>
        <w:t>distinctive policy and trade influence in Latin America</w:t>
      </w:r>
      <w:r w:rsidRPr="00903EFA">
        <w:rPr>
          <w:rStyle w:val="StyleBoldUnderline"/>
        </w:rPr>
        <w:t xml:space="preserve"> through new regionalism. Latin America was one of the first areas where the E.U. combined its trade and foreign policymaking bodies in order to facilitate the linking of commercial and political norms. </w:t>
      </w:r>
      <w:r w:rsidRPr="00471938">
        <w:rPr>
          <w:sz w:val="16"/>
        </w:rPr>
        <w:t xml:space="preserve">The </w:t>
      </w:r>
      <w:r w:rsidRPr="00903EFA">
        <w:rPr>
          <w:rStyle w:val="StyleBoldUnderline"/>
        </w:rPr>
        <w:t xml:space="preserve">emphasis on </w:t>
      </w:r>
      <w:r w:rsidRPr="00903EFA">
        <w:rPr>
          <w:rStyle w:val="Emphasis"/>
        </w:rPr>
        <w:t>new regionalism</w:t>
      </w:r>
      <w:r w:rsidRPr="00471938">
        <w:rPr>
          <w:sz w:val="16"/>
        </w:rPr>
        <w:t xml:space="preserve">, as a process of world-wide integration, </w:t>
      </w:r>
      <w:r w:rsidRPr="00903EFA">
        <w:rPr>
          <w:rStyle w:val="Emphasis"/>
        </w:rPr>
        <w:t>is the greater capacity and power of the EU’s diplomatic power towards Latin America.</w:t>
      </w:r>
      <w:r w:rsidRPr="00471938">
        <w:rPr>
          <w:sz w:val="16"/>
        </w:rPr>
        <w:t xml:space="preserve"> The weight of </w:t>
      </w:r>
      <w:r w:rsidRPr="00903EFA">
        <w:rPr>
          <w:rStyle w:val="StyleBoldUnderline"/>
        </w:rPr>
        <w:t xml:space="preserve">the pressures in favor of </w:t>
      </w:r>
      <w:r w:rsidRPr="00903EFA">
        <w:rPr>
          <w:rStyle w:val="Emphasis"/>
        </w:rPr>
        <w:t>global economic integration,</w:t>
      </w:r>
      <w:r w:rsidRPr="00471938">
        <w:rPr>
          <w:sz w:val="16"/>
        </w:rPr>
        <w:t xml:space="preserve"> and the </w:t>
      </w:r>
      <w:r w:rsidRPr="00903EFA">
        <w:rPr>
          <w:rStyle w:val="Emphasis"/>
        </w:rPr>
        <w:t>opening of markets</w:t>
      </w:r>
      <w:r w:rsidRPr="00903EFA">
        <w:rPr>
          <w:rStyle w:val="StyleBoldUnderline"/>
        </w:rPr>
        <w:t xml:space="preserve"> in trade and production regimes led to a global political economy that reflected the trend towards </w:t>
      </w:r>
      <w:r w:rsidRPr="00903EFA">
        <w:rPr>
          <w:rStyle w:val="Emphasis"/>
        </w:rPr>
        <w:t>social and economic integration</w:t>
      </w:r>
      <w:r w:rsidRPr="00903EFA">
        <w:rPr>
          <w:rStyle w:val="StyleBoldUnderline"/>
        </w:rPr>
        <w:t>.</w:t>
      </w:r>
      <w:r w:rsidRPr="00471938">
        <w:rPr>
          <w:sz w:val="16"/>
        </w:rPr>
        <w:t>62 By the 1990s, it became evident that preferential trade deals would no longer be effective. With the rise of European identity and a unified sense of social responsibility</w:t>
      </w:r>
      <w:r w:rsidRPr="00903EFA">
        <w:rPr>
          <w:rStyle w:val="StyleBoldUnderline"/>
        </w:rPr>
        <w:t>, European trade negotiators were driven towards a new and more practical use of diplomacy.</w:t>
      </w:r>
      <w:r w:rsidRPr="00471938">
        <w:rPr>
          <w:sz w:val="16"/>
        </w:rPr>
        <w:t xml:space="preserve"> The </w:t>
      </w:r>
      <w:r w:rsidRPr="00903EFA">
        <w:rPr>
          <w:rStyle w:val="Emphasis"/>
        </w:rPr>
        <w:t>liberalization</w:t>
      </w:r>
      <w:r w:rsidRPr="00903EFA">
        <w:rPr>
          <w:rStyle w:val="StyleBoldUnderline"/>
        </w:rPr>
        <w:t xml:space="preserve"> of European economies and the </w:t>
      </w:r>
      <w:r w:rsidRPr="00903EFA">
        <w:rPr>
          <w:rStyle w:val="Emphasis"/>
        </w:rPr>
        <w:t>repositioning</w:t>
      </w:r>
      <w:r w:rsidRPr="00903EFA">
        <w:rPr>
          <w:rStyle w:val="StyleBoldUnderline"/>
        </w:rPr>
        <w:t xml:space="preserve"> of the Europe within a new global political economy prompted a realignment of Europe’s goals</w:t>
      </w:r>
      <w:r w:rsidRPr="00471938">
        <w:rPr>
          <w:sz w:val="16"/>
        </w:rPr>
        <w:t xml:space="preserve">, making the old European instruments of engagement with the developing world no longer viable.63 Seen through the theoretical understanding of social constructivism, these trends show the state as no longer the sole influence, but as one under the influence of other actors such as national governments, firms, or trade interests are deeply embedded in and affected by the social institutions in which they act.64 In order to understand the distinctiveness of </w:t>
      </w:r>
      <w:r w:rsidRPr="00903EFA">
        <w:rPr>
          <w:rStyle w:val="StyleBoldUnderline"/>
        </w:rPr>
        <w:t>European regional and economic integration</w:t>
      </w:r>
      <w:r w:rsidRPr="00471938">
        <w:rPr>
          <w:sz w:val="16"/>
        </w:rPr>
        <w:t xml:space="preserve">, it is necessary to understand how it </w:t>
      </w:r>
      <w:r w:rsidRPr="00903EFA">
        <w:rPr>
          <w:rStyle w:val="Emphasis"/>
        </w:rPr>
        <w:t>differs</w:t>
      </w:r>
      <w:r w:rsidRPr="00903EFA">
        <w:rPr>
          <w:rStyle w:val="StyleBoldUnderline"/>
        </w:rPr>
        <w:t xml:space="preserve"> from U.S. trade and economic policies. The EU uses new regionalism as means of displaying what it perceives to be a more humane governance model for Latin America</w:t>
      </w:r>
      <w:r w:rsidRPr="00471938">
        <w:rPr>
          <w:sz w:val="16"/>
        </w:rPr>
        <w:t xml:space="preserve">.65 On the contrary, </w:t>
      </w:r>
      <w:r w:rsidRPr="00903EFA">
        <w:rPr>
          <w:rStyle w:val="StyleBoldUnderline"/>
        </w:rPr>
        <w:t xml:space="preserve">U.S. views on regional integration stem largely from the </w:t>
      </w:r>
      <w:r w:rsidRPr="00903EFA">
        <w:rPr>
          <w:rStyle w:val="Emphasis"/>
        </w:rPr>
        <w:t>justifications of the Breton Woods system</w:t>
      </w:r>
      <w:r w:rsidRPr="00471938">
        <w:rPr>
          <w:sz w:val="16"/>
        </w:rPr>
        <w:t xml:space="preserve">. The agreement promoted a progressive harmonization of regulations that included considerable dependency on the external sector. Today, this dependency factor is evident in the regionalist policies of the US. Since the creation of NAFTA in 1994, </w:t>
      </w:r>
      <w:r w:rsidRPr="00471938">
        <w:rPr>
          <w:rStyle w:val="StyleBoldUnderline"/>
        </w:rPr>
        <w:t xml:space="preserve">the negotiations of the U.S. have been mainly </w:t>
      </w:r>
      <w:r w:rsidRPr="00471938">
        <w:rPr>
          <w:rStyle w:val="Emphasis"/>
        </w:rPr>
        <w:t>ideological</w:t>
      </w:r>
      <w:r w:rsidRPr="00471938">
        <w:rPr>
          <w:sz w:val="16"/>
        </w:rPr>
        <w:t xml:space="preserve"> —</w:t>
      </w:r>
      <w:r w:rsidRPr="00471938">
        <w:rPr>
          <w:rStyle w:val="Emphasis"/>
        </w:rPr>
        <w:t>regionalism is seen as a vehicle through which to create a mode of liberal economic governance</w:t>
      </w:r>
      <w:r w:rsidRPr="00471938">
        <w:rPr>
          <w:sz w:val="16"/>
        </w:rPr>
        <w:t xml:space="preserve"> under the steady hand of Washington.66 Further, one of the most significant differences between the EU and the U.S. concerning new regionalist constructions is the language employed in discussing the role of economic integration. </w:t>
      </w:r>
      <w:r w:rsidRPr="00471938">
        <w:rPr>
          <w:rStyle w:val="StyleBoldUnderline"/>
        </w:rPr>
        <w:t>The European model focuses explicitly on terms such as ‘</w:t>
      </w:r>
      <w:r w:rsidRPr="00471938">
        <w:rPr>
          <w:rStyle w:val="Emphasis"/>
        </w:rPr>
        <w:t>partnership’</w:t>
      </w:r>
      <w:r w:rsidRPr="00471938">
        <w:rPr>
          <w:rStyle w:val="StyleBoldUnderline"/>
        </w:rPr>
        <w:t xml:space="preserve">, rather than ‘economic agreement’ as used by the </w:t>
      </w:r>
      <w:r w:rsidRPr="00471938">
        <w:rPr>
          <w:rStyle w:val="Emphasis"/>
        </w:rPr>
        <w:t>U</w:t>
      </w:r>
      <w:r w:rsidRPr="00471938">
        <w:rPr>
          <w:sz w:val="16"/>
        </w:rPr>
        <w:t xml:space="preserve">nited </w:t>
      </w:r>
      <w:r w:rsidRPr="00471938">
        <w:rPr>
          <w:rStyle w:val="Emphasis"/>
        </w:rPr>
        <w:t>S</w:t>
      </w:r>
      <w:r w:rsidRPr="00471938">
        <w:rPr>
          <w:sz w:val="16"/>
        </w:rPr>
        <w:t xml:space="preserve">tates. Within the EU, </w:t>
      </w:r>
      <w:r w:rsidRPr="00471938">
        <w:rPr>
          <w:rStyle w:val="Emphasis"/>
        </w:rPr>
        <w:t>communicative action acts as a facilitator to the establishment of consensus and agreements.</w:t>
      </w:r>
      <w:r w:rsidRPr="00471938">
        <w:rPr>
          <w:sz w:val="16"/>
        </w:rPr>
        <w:t xml:space="preserve"> Therefore, </w:t>
      </w:r>
      <w:r w:rsidRPr="00471938">
        <w:rPr>
          <w:rStyle w:val="Emphasis"/>
        </w:rPr>
        <w:t>partnerships are the best ways to promote change and increase influence in the region as opposed to strict economic trading.</w:t>
      </w:r>
      <w:r w:rsidRPr="00471938">
        <w:rPr>
          <w:sz w:val="16"/>
        </w:rPr>
        <w:t xml:space="preserve"> Partnership agreements became a crucial aspect to EU development policy beginning in the 1990s.67 Further, the EU </w:t>
      </w:r>
      <w:r w:rsidRPr="00471938">
        <w:rPr>
          <w:rStyle w:val="Emphasis"/>
        </w:rPr>
        <w:t xml:space="preserve">recognized the adverse political </w:t>
      </w:r>
      <w:r w:rsidRPr="00471938">
        <w:rPr>
          <w:rStyle w:val="Emphasis"/>
        </w:rPr>
        <w:lastRenderedPageBreak/>
        <w:t>impact of global financial instability. This economic political linkage is most developed in Latin America than any other regional initiative.</w:t>
      </w:r>
    </w:p>
    <w:p w:rsidR="00730CA0" w:rsidRDefault="00730CA0" w:rsidP="00730CA0"/>
    <w:p w:rsidR="00730CA0" w:rsidRPr="00730CA0" w:rsidRDefault="00730CA0" w:rsidP="00730CA0"/>
    <w:p w:rsidR="00730CA0" w:rsidRDefault="00730CA0" w:rsidP="00B225CC">
      <w:pPr>
        <w:pStyle w:val="Heading3"/>
      </w:pPr>
      <w:r>
        <w:lastRenderedPageBreak/>
        <w:t xml:space="preserve">EU EE Solves---Stability </w:t>
      </w:r>
    </w:p>
    <w:p w:rsidR="00730CA0" w:rsidRPr="00730CA0" w:rsidRDefault="00730CA0" w:rsidP="00730CA0">
      <w:pPr>
        <w:pStyle w:val="Heading4"/>
      </w:pPr>
      <w:r w:rsidRPr="00730CA0">
        <w:t xml:space="preserve">Now is the time for the EU to engage in Latin America – Latin America needs investment ---solves stability </w:t>
      </w:r>
    </w:p>
    <w:p w:rsidR="00730CA0" w:rsidRPr="004B3F0E" w:rsidRDefault="00730CA0" w:rsidP="00730CA0">
      <w:pPr>
        <w:rPr>
          <w:rStyle w:val="StyleStyleBold12pt"/>
          <w:b w:val="0"/>
          <w:sz w:val="20"/>
        </w:rPr>
      </w:pPr>
      <w:r>
        <w:rPr>
          <w:rStyle w:val="StyleStyleBold12pt"/>
        </w:rPr>
        <w:t xml:space="preserve">Serres ’13 </w:t>
      </w:r>
      <w:r>
        <w:rPr>
          <w:rStyle w:val="StyleStyleBold12pt"/>
          <w:b w:val="0"/>
          <w:sz w:val="20"/>
        </w:rPr>
        <w:t xml:space="preserve">[February 18, 2013. Charlotte Serres is </w:t>
      </w:r>
      <w:r w:rsidRPr="004B3F0E">
        <w:rPr>
          <w:rStyle w:val="StyleStyleBold12pt"/>
          <w:b w:val="0"/>
          <w:sz w:val="20"/>
        </w:rPr>
        <w:t>VIE Public Affairs at AXA Seguros México</w:t>
      </w:r>
      <w:r>
        <w:rPr>
          <w:rStyle w:val="StyleStyleBold12pt"/>
          <w:b w:val="0"/>
          <w:sz w:val="20"/>
        </w:rPr>
        <w:t xml:space="preserve"> and </w:t>
      </w:r>
      <w:r w:rsidRPr="004B3F0E">
        <w:rPr>
          <w:rStyle w:val="StyleStyleBold12pt"/>
          <w:b w:val="0"/>
          <w:sz w:val="20"/>
        </w:rPr>
        <w:t>Reporter at Pulsamerica</w:t>
      </w:r>
      <w:r>
        <w:rPr>
          <w:rStyle w:val="StyleStyleBold12pt"/>
          <w:b w:val="0"/>
          <w:sz w:val="20"/>
        </w:rPr>
        <w:t>. “</w:t>
      </w:r>
      <w:r w:rsidRPr="00654FDA">
        <w:rPr>
          <w:rStyle w:val="StyleStyleBold12pt"/>
          <w:b w:val="0"/>
          <w:sz w:val="20"/>
        </w:rPr>
        <w:t>LATIN AMERICA AND EUROPE: OPPORTUNITIES AND CHALLENGES FOR GREATER INTER-REGIONALISM</w:t>
      </w:r>
      <w:r>
        <w:rPr>
          <w:rStyle w:val="StyleStyleBold12pt"/>
          <w:b w:val="0"/>
          <w:sz w:val="20"/>
        </w:rPr>
        <w:t xml:space="preserve">” Pulsamerica. </w:t>
      </w:r>
      <w:hyperlink r:id="rId19" w:history="1">
        <w:r w:rsidRPr="005378D8">
          <w:rPr>
            <w:rStyle w:val="Hyperlink"/>
          </w:rPr>
          <w:t>http://www.pulsamerica.co.uk/2013/02/18/latin-america-and-europe-opportunities-and-challenges-for-greater-inter-regionalism/</w:t>
        </w:r>
      </w:hyperlink>
      <w:r>
        <w:rPr>
          <w:rStyle w:val="StyleStyleBold12pt"/>
          <w:b w:val="0"/>
          <w:sz w:val="20"/>
        </w:rPr>
        <w:t xml:space="preserve">] </w:t>
      </w:r>
    </w:p>
    <w:p w:rsidR="00730CA0" w:rsidRDefault="00730CA0" w:rsidP="00730CA0">
      <w:pPr>
        <w:rPr>
          <w:sz w:val="16"/>
        </w:rPr>
      </w:pPr>
      <w:r w:rsidRPr="004B3F0E">
        <w:rPr>
          <w:sz w:val="16"/>
        </w:rPr>
        <w:t xml:space="preserve">For two decades, European governments largely ignored Latin America. Disinterest for the region grew in the 1990s when attention became focused on rebuilding and integrating Eastern Europe. General disregard continued at the turn of the century, despite Latin America’s booming economic growth. However, </w:t>
      </w:r>
      <w:r w:rsidRPr="004B3F0E">
        <w:rPr>
          <w:rStyle w:val="StyleBoldUnderline"/>
        </w:rPr>
        <w:t xml:space="preserve">since the beginning of 2013, </w:t>
      </w:r>
      <w:r w:rsidRPr="0008462B">
        <w:rPr>
          <w:rStyle w:val="StyleBoldUnderline"/>
          <w:highlight w:val="cyan"/>
        </w:rPr>
        <w:t>things appear to be changing in the international arena.</w:t>
      </w:r>
      <w:r w:rsidRPr="004B3F0E">
        <w:rPr>
          <w:rStyle w:val="StyleBoldUnderline"/>
        </w:rPr>
        <w:t xml:space="preserve"> </w:t>
      </w:r>
      <w:r w:rsidRPr="004B3F0E">
        <w:rPr>
          <w:sz w:val="16"/>
        </w:rPr>
        <w:t xml:space="preserve">At the end of January, </w:t>
      </w:r>
      <w:r w:rsidRPr="0008462B">
        <w:rPr>
          <w:rStyle w:val="StyleBoldUnderline"/>
          <w:highlight w:val="cyan"/>
        </w:rPr>
        <w:t>the</w:t>
      </w:r>
      <w:r w:rsidRPr="004B3F0E">
        <w:rPr>
          <w:sz w:val="16"/>
        </w:rPr>
        <w:t xml:space="preserve"> First European Union – Latin American and Caribbean (</w:t>
      </w:r>
      <w:r w:rsidRPr="0008462B">
        <w:rPr>
          <w:rStyle w:val="StyleBoldUnderline"/>
          <w:highlight w:val="cyan"/>
        </w:rPr>
        <w:t>EU – CELAC</w:t>
      </w:r>
      <w:r w:rsidRPr="004B3F0E">
        <w:rPr>
          <w:sz w:val="16"/>
        </w:rPr>
        <w:t xml:space="preserve">) </w:t>
      </w:r>
      <w:r w:rsidRPr="0008462B">
        <w:rPr>
          <w:rStyle w:val="StyleBoldUnderline"/>
          <w:highlight w:val="cyan"/>
        </w:rPr>
        <w:t>Summit took place</w:t>
      </w:r>
      <w:r w:rsidRPr="004B3F0E">
        <w:rPr>
          <w:sz w:val="16"/>
        </w:rPr>
        <w:t xml:space="preserve"> in Chile. It gathered the EU’s 27 and Latin America’s 33 countries with the objective of creating a “strategic alliance for sustainable development”. Important political figures were present during the meeting, including José Manuel Barroso, President of the European Commission, Hermann Van Rompuy, President of the European Council and German Chancellor, Angela Merkel. The quality of the attendants alone seems to highlight the importance the region is taking for Europe. In addition, Merkel herself stated that Latin America had the potential to help redress European countries in distress, in particular Spain and Portugal. Later, in mid-February, the Latin American Development Bank (CAF) and the prestigious school of government in Paris, Sciences Po, organized a Conference on EU-Latin American inter-regional relations. </w:t>
      </w:r>
      <w:r w:rsidRPr="004B3F0E">
        <w:rPr>
          <w:rStyle w:val="StyleBoldUnderline"/>
        </w:rPr>
        <w:t xml:space="preserve">Renowned </w:t>
      </w:r>
      <w:r w:rsidRPr="004B3F0E">
        <w:rPr>
          <w:sz w:val="16"/>
        </w:rPr>
        <w:t>political</w:t>
      </w:r>
      <w:r w:rsidRPr="004B3F0E">
        <w:rPr>
          <w:rStyle w:val="StyleBoldUnderline"/>
        </w:rPr>
        <w:t>, economic</w:t>
      </w:r>
      <w:r w:rsidRPr="004B3F0E">
        <w:rPr>
          <w:sz w:val="16"/>
        </w:rPr>
        <w:t xml:space="preserve"> and academic </w:t>
      </w:r>
      <w:r w:rsidRPr="004B3F0E">
        <w:rPr>
          <w:rStyle w:val="StyleBoldUnderline"/>
        </w:rPr>
        <w:t>figures</w:t>
      </w:r>
      <w:r w:rsidRPr="004B3F0E">
        <w:rPr>
          <w:sz w:val="16"/>
        </w:rPr>
        <w:t xml:space="preserve"> from both regions </w:t>
      </w:r>
      <w:r w:rsidRPr="004B3F0E">
        <w:rPr>
          <w:rStyle w:val="StyleBoldUnderline"/>
        </w:rPr>
        <w:t>were present to discuss the opportunities</w:t>
      </w:r>
      <w:r w:rsidRPr="004B3F0E">
        <w:rPr>
          <w:sz w:val="16"/>
        </w:rPr>
        <w:t xml:space="preserve"> and challenges </w:t>
      </w:r>
      <w:r w:rsidRPr="004B3F0E">
        <w:rPr>
          <w:rStyle w:val="StyleBoldUnderline"/>
        </w:rPr>
        <w:t>of greater interdependence</w:t>
      </w:r>
      <w:r w:rsidRPr="004B3F0E">
        <w:rPr>
          <w:sz w:val="16"/>
        </w:rPr>
        <w:t xml:space="preserve">. These offered important insights on the issues at stake and the viability of a strategic alliance. </w:t>
      </w:r>
      <w:r w:rsidRPr="0008462B">
        <w:rPr>
          <w:rStyle w:val="StyleBoldUnderline"/>
          <w:highlight w:val="cyan"/>
        </w:rPr>
        <w:t>Inter-regional cooperation is highly desirable</w:t>
      </w:r>
      <w:r w:rsidRPr="004B3F0E">
        <w:rPr>
          <w:sz w:val="16"/>
        </w:rPr>
        <w:t xml:space="preserve"> First, all participants agreed that Europe and Latin America’s common history, culture and values were a strong basis on which to develop positive inter-regional relations. Second, according to Enrique Iglesias, Ibero-American Secretary General (SEGIB), Europe’s past role as a socio-political, economic and integration model also facilitated collaboration between the two regions. Admittedly, this model has proven to be ridden with imperfections as a result of the crisis affecting the Eurozone and put the EU’s prime position in doubt. However, according to Enrique Garcia, CAF Executive President, </w:t>
      </w:r>
      <w:r w:rsidRPr="0008462B">
        <w:rPr>
          <w:rStyle w:val="Emphasis"/>
          <w:highlight w:val="cyan"/>
        </w:rPr>
        <w:t>the current situation in</w:t>
      </w:r>
      <w:r w:rsidRPr="004B3F0E">
        <w:rPr>
          <w:rStyle w:val="Emphasis"/>
        </w:rPr>
        <w:t xml:space="preserve"> </w:t>
      </w:r>
      <w:r w:rsidRPr="0008462B">
        <w:rPr>
          <w:rStyle w:val="Emphasis"/>
          <w:highlight w:val="cyan"/>
        </w:rPr>
        <w:t>Europe provides the opportunity to diversify Latin America’s economic relations</w:t>
      </w:r>
      <w:r w:rsidRPr="004B3F0E">
        <w:rPr>
          <w:sz w:val="16"/>
        </w:rPr>
        <w:t xml:space="preserve">. </w:t>
      </w:r>
      <w:r w:rsidRPr="0008462B">
        <w:rPr>
          <w:rStyle w:val="StyleBoldUnderline"/>
          <w:highlight w:val="cyan"/>
        </w:rPr>
        <w:t>If</w:t>
      </w:r>
      <w:r w:rsidRPr="004B3F0E">
        <w:rPr>
          <w:rStyle w:val="StyleBoldUnderline"/>
        </w:rPr>
        <w:t xml:space="preserve"> European countries and </w:t>
      </w:r>
      <w:r w:rsidRPr="0008462B">
        <w:rPr>
          <w:rStyle w:val="StyleBoldUnderline"/>
          <w:highlight w:val="cyan"/>
        </w:rPr>
        <w:t>the EU reach out to foreign markets</w:t>
      </w:r>
      <w:r w:rsidRPr="004B3F0E">
        <w:rPr>
          <w:sz w:val="16"/>
        </w:rPr>
        <w:t xml:space="preserve"> to stimulate growth, </w:t>
      </w:r>
      <w:r w:rsidRPr="0008462B">
        <w:rPr>
          <w:rStyle w:val="StyleBoldUnderline"/>
          <w:highlight w:val="cyan"/>
        </w:rPr>
        <w:t>Latin American countries should see this as an incentive to increase bilateral and inter-regional relations</w:t>
      </w:r>
      <w:r w:rsidRPr="004B3F0E">
        <w:rPr>
          <w:sz w:val="16"/>
        </w:rPr>
        <w:t>. In fact, while the Latin American region as a whole has experienced an average 4% to 5% growth since 2007, for Iglesias, governments should be cautious about “Latinoptimism”. Macroeconomic fundamentals and debt have been controlled, poverty has been reduced, but considerable challenges remain</w:t>
      </w:r>
      <w:r w:rsidRPr="004B3F0E">
        <w:rPr>
          <w:rStyle w:val="Emphasis"/>
        </w:rPr>
        <w:t xml:space="preserve">. </w:t>
      </w:r>
      <w:r w:rsidRPr="0008462B">
        <w:rPr>
          <w:rStyle w:val="Emphasis"/>
          <w:highlight w:val="cyan"/>
        </w:rPr>
        <w:t>Most</w:t>
      </w:r>
      <w:r w:rsidRPr="004B3F0E">
        <w:rPr>
          <w:rStyle w:val="Emphasis"/>
        </w:rPr>
        <w:t xml:space="preserve"> countries</w:t>
      </w:r>
      <w:r w:rsidRPr="004B3F0E">
        <w:rPr>
          <w:sz w:val="16"/>
        </w:rPr>
        <w:t xml:space="preserve"> still </w:t>
      </w:r>
      <w:r w:rsidRPr="0008462B">
        <w:rPr>
          <w:rStyle w:val="Emphasis"/>
          <w:highlight w:val="cyan"/>
        </w:rPr>
        <w:t>have a considerable</w:t>
      </w:r>
      <w:r w:rsidRPr="004B3F0E">
        <w:rPr>
          <w:rStyle w:val="Emphasis"/>
        </w:rPr>
        <w:t xml:space="preserve"> </w:t>
      </w:r>
      <w:r w:rsidRPr="0008462B">
        <w:rPr>
          <w:rStyle w:val="Emphasis"/>
          <w:highlight w:val="cyan"/>
        </w:rPr>
        <w:t>need for investment in infrastructure</w:t>
      </w:r>
      <w:r w:rsidRPr="004B3F0E">
        <w:rPr>
          <w:rStyle w:val="Emphasis"/>
        </w:rPr>
        <w:t xml:space="preserve">, </w:t>
      </w:r>
      <w:r w:rsidRPr="0008462B">
        <w:rPr>
          <w:rStyle w:val="Emphasis"/>
          <w:highlight w:val="cyan"/>
        </w:rPr>
        <w:t>human capital and technology</w:t>
      </w:r>
      <w:r w:rsidRPr="004B3F0E">
        <w:rPr>
          <w:sz w:val="16"/>
        </w:rPr>
        <w:t xml:space="preserve">. With an economy three times the size of Latin America and an advanced degree of development, </w:t>
      </w:r>
      <w:r w:rsidRPr="0008462B">
        <w:rPr>
          <w:rStyle w:val="StyleBoldUnderline"/>
          <w:highlight w:val="cyan"/>
        </w:rPr>
        <w:t>Europe’s funds and skills remain</w:t>
      </w:r>
      <w:r w:rsidRPr="004B3F0E">
        <w:rPr>
          <w:rStyle w:val="StyleBoldUnderline"/>
        </w:rPr>
        <w:t xml:space="preserve"> highly </w:t>
      </w:r>
      <w:r w:rsidRPr="0008462B">
        <w:rPr>
          <w:rStyle w:val="StyleBoldUnderline"/>
          <w:highlight w:val="cyan"/>
        </w:rPr>
        <w:t>attractive</w:t>
      </w:r>
      <w:r w:rsidRPr="004B3F0E">
        <w:rPr>
          <w:sz w:val="16"/>
        </w:rPr>
        <w:t xml:space="preserve">. European and Latin American development funds, government representatives and businessmen all agreed on this. As Juan Carlos Echeverry, former Minister for the Economy of Colombia put it, </w:t>
      </w:r>
      <w:r w:rsidRPr="0008462B">
        <w:rPr>
          <w:rStyle w:val="StyleBoldUnderline"/>
          <w:highlight w:val="cyan"/>
        </w:rPr>
        <w:t>Latin America</w:t>
      </w:r>
      <w:r w:rsidRPr="004B3F0E">
        <w:rPr>
          <w:sz w:val="16"/>
        </w:rPr>
        <w:t xml:space="preserve"> also s</w:t>
      </w:r>
      <w:r w:rsidRPr="004B3F0E">
        <w:rPr>
          <w:rStyle w:val="StyleBoldUnderline"/>
        </w:rPr>
        <w:t>uffers from political tensions</w:t>
      </w:r>
      <w:r w:rsidRPr="004B3F0E">
        <w:rPr>
          <w:sz w:val="16"/>
        </w:rPr>
        <w:t xml:space="preserve">, </w:t>
      </w:r>
      <w:r w:rsidRPr="004B3F0E">
        <w:rPr>
          <w:rStyle w:val="StyleBoldUnderline"/>
        </w:rPr>
        <w:t>but</w:t>
      </w:r>
      <w:r w:rsidRPr="004B3F0E">
        <w:rPr>
          <w:sz w:val="16"/>
        </w:rPr>
        <w:t xml:space="preserve"> these </w:t>
      </w:r>
      <w:r w:rsidRPr="0008462B">
        <w:rPr>
          <w:rStyle w:val="StyleBoldUnderline"/>
          <w:highlight w:val="cyan"/>
        </w:rPr>
        <w:t>can be tamed by</w:t>
      </w:r>
      <w:r w:rsidRPr="004B3F0E">
        <w:rPr>
          <w:rStyle w:val="StyleBoldUnderline"/>
        </w:rPr>
        <w:t xml:space="preserve"> continued </w:t>
      </w:r>
      <w:r w:rsidRPr="0008462B">
        <w:rPr>
          <w:rStyle w:val="StyleBoldUnderline"/>
          <w:highlight w:val="cyan"/>
        </w:rPr>
        <w:t>growth</w:t>
      </w:r>
      <w:r w:rsidRPr="004B3F0E">
        <w:rPr>
          <w:sz w:val="16"/>
        </w:rPr>
        <w:t xml:space="preserve">. While countries such as Brazil have done an impressive job expanding the domestic market to absorb the shock of the US and EU crises, </w:t>
      </w:r>
      <w:r w:rsidRPr="0008462B">
        <w:rPr>
          <w:rStyle w:val="Emphasis"/>
          <w:highlight w:val="cyan"/>
        </w:rPr>
        <w:t>external markets will have to be reinvigorated to</w:t>
      </w:r>
      <w:r w:rsidRPr="004B3F0E">
        <w:rPr>
          <w:rStyle w:val="Emphasis"/>
        </w:rPr>
        <w:t xml:space="preserve"> sustain and </w:t>
      </w:r>
      <w:r w:rsidRPr="0008462B">
        <w:rPr>
          <w:rStyle w:val="Emphasis"/>
          <w:highlight w:val="cyan"/>
        </w:rPr>
        <w:t>strengthen</w:t>
      </w:r>
      <w:r w:rsidRPr="004B3F0E">
        <w:rPr>
          <w:sz w:val="16"/>
        </w:rPr>
        <w:t xml:space="preserve"> these </w:t>
      </w:r>
      <w:r w:rsidRPr="004B3F0E">
        <w:rPr>
          <w:rStyle w:val="Emphasis"/>
        </w:rPr>
        <w:t xml:space="preserve">rates of </w:t>
      </w:r>
      <w:r w:rsidRPr="0008462B">
        <w:rPr>
          <w:rStyle w:val="Emphasis"/>
          <w:highlight w:val="cyan"/>
        </w:rPr>
        <w:t>growth</w:t>
      </w:r>
      <w:r w:rsidRPr="004B3F0E">
        <w:rPr>
          <w:sz w:val="16"/>
        </w:rPr>
        <w:t xml:space="preserve">. Hence, during the conference, many stressed that </w:t>
      </w:r>
      <w:r w:rsidRPr="0008462B">
        <w:rPr>
          <w:rStyle w:val="Emphasis"/>
          <w:highlight w:val="cyan"/>
        </w:rPr>
        <w:t>private sector initiative is crucial to foster business</w:t>
      </w:r>
      <w:r w:rsidRPr="004B3F0E">
        <w:rPr>
          <w:rStyle w:val="Emphasis"/>
        </w:rPr>
        <w:t xml:space="preserve"> </w:t>
      </w:r>
      <w:r w:rsidRPr="0008462B">
        <w:rPr>
          <w:rStyle w:val="Emphasis"/>
          <w:highlight w:val="cyan"/>
        </w:rPr>
        <w:t>agreements</w:t>
      </w:r>
      <w:r w:rsidRPr="004B3F0E">
        <w:rPr>
          <w:rStyle w:val="Emphasis"/>
        </w:rPr>
        <w:t xml:space="preserve"> and associations</w:t>
      </w:r>
      <w:r w:rsidRPr="004B3F0E">
        <w:rPr>
          <w:sz w:val="16"/>
        </w:rPr>
        <w:t xml:space="preserve"> in the two regions. For Donato di Santo, an Italian diplomat, in the past two years, small and medium Italian enterprises in Brazil have increased from 200 to 800, benefitting parties on both sides of the Atlantic. However, for Iglesias and Di Santo, government intervention and political decisions to bolster inter-regional cooperation is also urgently needed. </w:t>
      </w:r>
    </w:p>
    <w:p w:rsidR="00730CA0" w:rsidRDefault="00730CA0" w:rsidP="00730CA0">
      <w:pPr>
        <w:rPr>
          <w:sz w:val="16"/>
        </w:rPr>
      </w:pPr>
    </w:p>
    <w:p w:rsidR="00730CA0" w:rsidRPr="00730CA0" w:rsidRDefault="00730CA0" w:rsidP="00730CA0"/>
    <w:p w:rsidR="00B225CC" w:rsidRDefault="00730CA0" w:rsidP="00B225CC">
      <w:pPr>
        <w:pStyle w:val="Heading3"/>
      </w:pPr>
      <w:r>
        <w:lastRenderedPageBreak/>
        <w:t>Generic---2NC</w:t>
      </w:r>
    </w:p>
    <w:p w:rsidR="00730CA0" w:rsidRPr="00DA583E" w:rsidRDefault="00B225CC" w:rsidP="00DA583E">
      <w:pPr>
        <w:pStyle w:val="Heading4"/>
      </w:pPr>
      <w:r w:rsidRPr="00DA583E">
        <w:t xml:space="preserve">The EU’s initiatives in Latin America reform regional economies to create integration, coordination, and access to foreign markets. </w:t>
      </w:r>
    </w:p>
    <w:p w:rsidR="00B225CC" w:rsidRPr="007B74E8" w:rsidRDefault="00B225CC" w:rsidP="00B225CC">
      <w:pPr>
        <w:rPr>
          <w:rStyle w:val="StyleStyleBold12pt"/>
          <w:b w:val="0"/>
          <w:sz w:val="20"/>
        </w:rPr>
      </w:pPr>
      <w:r w:rsidRPr="007B74E8">
        <w:rPr>
          <w:rStyle w:val="StyleStyleBold12pt"/>
        </w:rPr>
        <w:t xml:space="preserve">Perales ‘8 </w:t>
      </w:r>
      <w:r w:rsidRPr="007B74E8">
        <w:rPr>
          <w:rStyle w:val="StyleStyleBold12pt"/>
          <w:b w:val="0"/>
          <w:sz w:val="20"/>
        </w:rPr>
        <w:t>[April 30, 2008. José Antonio Sanahuja Perales is the Director of the Department of Development and Cooperation at the Complutense Institute of International Studies. “The effectiveness of European Union development cooperation with Latin America: assessment and perspectives” http://www.europarl.europa.eu/meetdocs/2004_2009/documents/dv/200/200809/20080910_D-CL_EUALCCOOP_EN.pdf]</w:t>
      </w:r>
    </w:p>
    <w:p w:rsidR="00B225CC" w:rsidRPr="007B74E8" w:rsidRDefault="00B225CC" w:rsidP="00B225CC">
      <w:pPr>
        <w:rPr>
          <w:sz w:val="16"/>
          <w:szCs w:val="20"/>
        </w:rPr>
      </w:pPr>
      <w:r w:rsidRPr="009374D8">
        <w:rPr>
          <w:rStyle w:val="StyleBoldUnderline"/>
          <w:highlight w:val="cyan"/>
        </w:rPr>
        <w:t>Since the adoption of a strategy for relations with Latin America</w:t>
      </w:r>
      <w:r w:rsidRPr="007B74E8">
        <w:rPr>
          <w:sz w:val="16"/>
          <w:szCs w:val="20"/>
        </w:rPr>
        <w:t xml:space="preserve"> in 1994 (Council of the European Union: 1994), </w:t>
      </w:r>
      <w:r w:rsidRPr="009374D8">
        <w:rPr>
          <w:rStyle w:val="StyleBoldUnderline"/>
          <w:highlight w:val="cyan"/>
        </w:rPr>
        <w:t>the EU</w:t>
      </w:r>
      <w:r w:rsidRPr="007B74E8">
        <w:rPr>
          <w:sz w:val="16"/>
          <w:szCs w:val="20"/>
        </w:rPr>
        <w:t xml:space="preserve"> and, in particular, the European Commission </w:t>
      </w:r>
      <w:r w:rsidRPr="009374D8">
        <w:rPr>
          <w:rStyle w:val="StyleBoldUnderline"/>
          <w:highlight w:val="cyan"/>
        </w:rPr>
        <w:t>has set out its regional strategy</w:t>
      </w:r>
      <w:r w:rsidRPr="007B74E8">
        <w:rPr>
          <w:rStyle w:val="StyleBoldUnderline"/>
        </w:rPr>
        <w:t xml:space="preserve"> for</w:t>
      </w:r>
      <w:r w:rsidRPr="007B74E8">
        <w:rPr>
          <w:rStyle w:val="StyleBoldUnderline"/>
          <w:sz w:val="12"/>
          <w:u w:val="none"/>
        </w:rPr>
        <w:t>¶</w:t>
      </w:r>
      <w:r w:rsidRPr="007B74E8">
        <w:rPr>
          <w:rStyle w:val="StyleBoldUnderline"/>
        </w:rPr>
        <w:t xml:space="preserve"> Latin America</w:t>
      </w:r>
      <w:r w:rsidRPr="007B74E8">
        <w:rPr>
          <w:sz w:val="16"/>
          <w:szCs w:val="20"/>
        </w:rPr>
        <w:t xml:space="preserve"> in a series of documents of varied nature, level and timeframe.12 They include</w:t>
      </w:r>
      <w:r w:rsidRPr="007B74E8">
        <w:rPr>
          <w:sz w:val="12"/>
          <w:szCs w:val="20"/>
        </w:rPr>
        <w:t>¶</w:t>
      </w:r>
      <w:r w:rsidRPr="007B74E8">
        <w:rPr>
          <w:sz w:val="16"/>
          <w:szCs w:val="20"/>
        </w:rPr>
        <w:t xml:space="preserve"> Commission Communications to the Council and the European Parliament defining European</w:t>
      </w:r>
      <w:r w:rsidRPr="007B74E8">
        <w:rPr>
          <w:sz w:val="12"/>
          <w:szCs w:val="20"/>
        </w:rPr>
        <w:t>¶</w:t>
      </w:r>
      <w:r w:rsidRPr="007B74E8">
        <w:rPr>
          <w:sz w:val="16"/>
          <w:szCs w:val="20"/>
        </w:rPr>
        <w:t xml:space="preserve"> Community policy towards Latin America, and are therefore part of the Community’s decisionmaking</w:t>
      </w:r>
      <w:r w:rsidRPr="007B74E8">
        <w:rPr>
          <w:sz w:val="12"/>
          <w:szCs w:val="20"/>
        </w:rPr>
        <w:t>¶</w:t>
      </w:r>
      <w:r w:rsidRPr="007B74E8">
        <w:rPr>
          <w:sz w:val="16"/>
          <w:szCs w:val="20"/>
        </w:rPr>
        <w:t xml:space="preserve"> process. In some cases, they cover a five-year period and establish an indicative budget, while</w:t>
      </w:r>
      <w:r w:rsidRPr="007B74E8">
        <w:rPr>
          <w:sz w:val="12"/>
          <w:szCs w:val="20"/>
        </w:rPr>
        <w:t>¶</w:t>
      </w:r>
      <w:r w:rsidRPr="007B74E8">
        <w:rPr>
          <w:sz w:val="16"/>
          <w:szCs w:val="20"/>
        </w:rPr>
        <w:t xml:space="preserve"> others define short-term positions and proposals prior to EU-LAC Summits. In addition, there are</w:t>
      </w:r>
      <w:r w:rsidRPr="007B74E8">
        <w:rPr>
          <w:sz w:val="12"/>
          <w:szCs w:val="20"/>
        </w:rPr>
        <w:t>¶</w:t>
      </w:r>
      <w:r w:rsidRPr="007B74E8">
        <w:rPr>
          <w:sz w:val="16"/>
          <w:szCs w:val="20"/>
        </w:rPr>
        <w:t xml:space="preserve"> Regional and Subregional Strategy Papers (RSPs) and Country Strategy Papers (CSPs), which set out</w:t>
      </w:r>
      <w:r w:rsidRPr="007B74E8">
        <w:rPr>
          <w:sz w:val="12"/>
          <w:szCs w:val="20"/>
        </w:rPr>
        <w:t>¶</w:t>
      </w:r>
      <w:r w:rsidRPr="007B74E8">
        <w:rPr>
          <w:sz w:val="16"/>
          <w:szCs w:val="20"/>
        </w:rPr>
        <w:t xml:space="preserve"> an indicative programme for cooperation. In fact, the existence of a coherent programming framework</w:t>
      </w:r>
      <w:r w:rsidRPr="007B74E8">
        <w:rPr>
          <w:sz w:val="12"/>
          <w:szCs w:val="20"/>
        </w:rPr>
        <w:t>¶</w:t>
      </w:r>
      <w:r w:rsidRPr="007B74E8">
        <w:rPr>
          <w:sz w:val="16"/>
          <w:szCs w:val="20"/>
        </w:rPr>
        <w:t xml:space="preserve"> is relatively recent. Although previous documents, for example, the Regional Strategy 2002-2006,</w:t>
      </w:r>
      <w:r w:rsidRPr="007B74E8">
        <w:rPr>
          <w:sz w:val="12"/>
          <w:szCs w:val="20"/>
        </w:rPr>
        <w:t>¶</w:t>
      </w:r>
      <w:r w:rsidRPr="007B74E8">
        <w:rPr>
          <w:sz w:val="16"/>
          <w:szCs w:val="20"/>
        </w:rPr>
        <w:t xml:space="preserve"> incorporated existing objectives and programmes, it could be said that the period 2007-2013 is the first</w:t>
      </w:r>
      <w:r w:rsidRPr="007B74E8">
        <w:rPr>
          <w:sz w:val="12"/>
          <w:szCs w:val="20"/>
        </w:rPr>
        <w:t>¶</w:t>
      </w:r>
      <w:r w:rsidRPr="007B74E8">
        <w:rPr>
          <w:sz w:val="16"/>
          <w:szCs w:val="20"/>
        </w:rPr>
        <w:t xml:space="preserve"> in which these programming frameworks have been fully set out. In 2005, a new Communication</w:t>
      </w:r>
      <w:r w:rsidRPr="007B74E8">
        <w:rPr>
          <w:sz w:val="12"/>
          <w:szCs w:val="20"/>
        </w:rPr>
        <w:t>¶</w:t>
      </w:r>
      <w:r w:rsidRPr="007B74E8">
        <w:rPr>
          <w:sz w:val="16"/>
          <w:szCs w:val="20"/>
        </w:rPr>
        <w:t xml:space="preserve"> (European Commission: 2005) established the Commission's political priorities. It is within this</w:t>
      </w:r>
      <w:r w:rsidRPr="007B74E8">
        <w:rPr>
          <w:sz w:val="12"/>
          <w:szCs w:val="20"/>
        </w:rPr>
        <w:t>¶</w:t>
      </w:r>
      <w:r w:rsidRPr="007B74E8">
        <w:rPr>
          <w:sz w:val="16"/>
          <w:szCs w:val="20"/>
        </w:rPr>
        <w:t xml:space="preserve"> framework that a new RSP was drafted for the period 2007-2013, along with subregional strategies for</w:t>
      </w:r>
      <w:r w:rsidRPr="007B74E8">
        <w:rPr>
          <w:sz w:val="12"/>
          <w:szCs w:val="20"/>
        </w:rPr>
        <w:t>¶</w:t>
      </w:r>
      <w:r w:rsidRPr="007B74E8">
        <w:rPr>
          <w:sz w:val="16"/>
          <w:szCs w:val="20"/>
        </w:rPr>
        <w:t xml:space="preserve"> the Andean countries, Central America and Mercosur and the various CSPs for each country.</w:t>
      </w:r>
      <w:r w:rsidRPr="007B74E8">
        <w:rPr>
          <w:sz w:val="12"/>
          <w:szCs w:val="20"/>
        </w:rPr>
        <w:t>¶</w:t>
      </w:r>
      <w:r w:rsidRPr="007B74E8">
        <w:rPr>
          <w:sz w:val="16"/>
          <w:szCs w:val="20"/>
        </w:rPr>
        <w:t xml:space="preserve"> </w:t>
      </w:r>
      <w:r w:rsidRPr="007B74E8">
        <w:rPr>
          <w:rStyle w:val="StyleBoldUnderline"/>
        </w:rPr>
        <w:t>An examination of the regional strategy</w:t>
      </w:r>
      <w:r w:rsidRPr="007B74E8">
        <w:rPr>
          <w:sz w:val="16"/>
          <w:szCs w:val="20"/>
        </w:rPr>
        <w:t xml:space="preserve"> documents </w:t>
      </w:r>
      <w:r w:rsidRPr="007B74E8">
        <w:rPr>
          <w:rStyle w:val="StyleBoldUnderline"/>
        </w:rPr>
        <w:t xml:space="preserve">shows clear </w:t>
      </w:r>
      <w:r w:rsidRPr="007B74E8">
        <w:rPr>
          <w:sz w:val="16"/>
          <w:szCs w:val="20"/>
        </w:rPr>
        <w:t xml:space="preserve">elements of </w:t>
      </w:r>
      <w:r w:rsidRPr="007B74E8">
        <w:rPr>
          <w:rStyle w:val="StyleBoldUnderline"/>
        </w:rPr>
        <w:t xml:space="preserve">continuity </w:t>
      </w:r>
      <w:r w:rsidRPr="007B74E8">
        <w:rPr>
          <w:sz w:val="16"/>
          <w:szCs w:val="20"/>
        </w:rPr>
        <w:t>(see the</w:t>
      </w:r>
      <w:r w:rsidRPr="007B74E8">
        <w:rPr>
          <w:sz w:val="12"/>
          <w:szCs w:val="20"/>
        </w:rPr>
        <w:t>¶</w:t>
      </w:r>
      <w:r w:rsidRPr="007B74E8">
        <w:rPr>
          <w:sz w:val="16"/>
          <w:szCs w:val="20"/>
        </w:rPr>
        <w:t xml:space="preserve"> summary in the annex). </w:t>
      </w:r>
      <w:r w:rsidRPr="009374D8">
        <w:rPr>
          <w:rStyle w:val="StyleBoldUnderline"/>
          <w:highlight w:val="cyan"/>
        </w:rPr>
        <w:t>In</w:t>
      </w:r>
      <w:r w:rsidRPr="007B74E8">
        <w:rPr>
          <w:sz w:val="16"/>
          <w:szCs w:val="20"/>
        </w:rPr>
        <w:t xml:space="preserve"> the political field, the priority is </w:t>
      </w:r>
      <w:r w:rsidRPr="009374D8">
        <w:rPr>
          <w:rStyle w:val="StyleBoldUnderline"/>
          <w:highlight w:val="cyan"/>
        </w:rPr>
        <w:t>democratic governance</w:t>
      </w:r>
      <w:r w:rsidRPr="007B74E8">
        <w:rPr>
          <w:rStyle w:val="StyleBoldUnderline"/>
        </w:rPr>
        <w:t>,</w:t>
      </w:r>
      <w:r w:rsidRPr="007B74E8">
        <w:rPr>
          <w:sz w:val="16"/>
          <w:szCs w:val="20"/>
        </w:rPr>
        <w:t xml:space="preserve"> specifically the</w:t>
      </w:r>
      <w:r w:rsidRPr="007B74E8">
        <w:rPr>
          <w:sz w:val="12"/>
          <w:szCs w:val="20"/>
        </w:rPr>
        <w:t>¶</w:t>
      </w:r>
      <w:r w:rsidRPr="007B74E8">
        <w:rPr>
          <w:sz w:val="16"/>
          <w:szCs w:val="20"/>
        </w:rPr>
        <w:t xml:space="preserve"> consolidation of democratic institutions </w:t>
      </w:r>
      <w:r w:rsidRPr="007B74E8">
        <w:rPr>
          <w:rStyle w:val="StyleBoldUnderline"/>
        </w:rPr>
        <w:t xml:space="preserve">and the </w:t>
      </w:r>
      <w:r w:rsidRPr="009374D8">
        <w:rPr>
          <w:rStyle w:val="StyleBoldUnderline"/>
          <w:highlight w:val="cyan"/>
        </w:rPr>
        <w:t>rule of law</w:t>
      </w:r>
      <w:r w:rsidRPr="009374D8">
        <w:rPr>
          <w:sz w:val="16"/>
          <w:szCs w:val="20"/>
          <w:highlight w:val="cyan"/>
        </w:rPr>
        <w:t xml:space="preserve">; </w:t>
      </w:r>
      <w:r w:rsidRPr="009374D8">
        <w:rPr>
          <w:rStyle w:val="StyleBoldUnderline"/>
          <w:highlight w:val="cyan"/>
        </w:rPr>
        <w:t>reform</w:t>
      </w:r>
      <w:r w:rsidRPr="007B74E8">
        <w:rPr>
          <w:rStyle w:val="StyleBoldUnderline"/>
        </w:rPr>
        <w:t xml:space="preserve"> of the state</w:t>
      </w:r>
      <w:r w:rsidRPr="007B74E8">
        <w:rPr>
          <w:sz w:val="16"/>
          <w:szCs w:val="20"/>
        </w:rPr>
        <w:t>; respect for human</w:t>
      </w:r>
      <w:r w:rsidRPr="007B74E8">
        <w:rPr>
          <w:sz w:val="12"/>
          <w:szCs w:val="20"/>
        </w:rPr>
        <w:t>¶</w:t>
      </w:r>
      <w:r w:rsidRPr="007B74E8">
        <w:rPr>
          <w:sz w:val="16"/>
          <w:szCs w:val="20"/>
        </w:rPr>
        <w:t xml:space="preserve"> rights; and ‘good government’. In the economic field, the themes are </w:t>
      </w:r>
      <w:r w:rsidRPr="009374D8">
        <w:rPr>
          <w:rStyle w:val="StyleBoldUnderline"/>
          <w:highlight w:val="cyan"/>
        </w:rPr>
        <w:t>regional integration</w:t>
      </w:r>
      <w:r w:rsidRPr="007B74E8">
        <w:rPr>
          <w:sz w:val="16"/>
          <w:szCs w:val="20"/>
        </w:rPr>
        <w:t xml:space="preserve">, </w:t>
      </w:r>
      <w:r w:rsidRPr="007B74E8">
        <w:rPr>
          <w:rStyle w:val="StyleBoldUnderline"/>
        </w:rPr>
        <w:t>institutional</w:t>
      </w:r>
      <w:r w:rsidRPr="007B74E8">
        <w:rPr>
          <w:rStyle w:val="StyleBoldUnderline"/>
          <w:sz w:val="12"/>
          <w:u w:val="none"/>
        </w:rPr>
        <w:t>¶</w:t>
      </w:r>
      <w:r w:rsidRPr="007B74E8">
        <w:rPr>
          <w:rStyle w:val="StyleBoldUnderline"/>
        </w:rPr>
        <w:t xml:space="preserve"> </w:t>
      </w:r>
      <w:r w:rsidRPr="009374D8">
        <w:rPr>
          <w:rStyle w:val="StyleBoldUnderline"/>
          <w:highlight w:val="cyan"/>
        </w:rPr>
        <w:t>capacity-building, policy coordination, civil society</w:t>
      </w:r>
      <w:r w:rsidRPr="007B74E8">
        <w:rPr>
          <w:rStyle w:val="StyleBoldUnderline"/>
        </w:rPr>
        <w:t xml:space="preserve"> participation </w:t>
      </w:r>
      <w:r w:rsidRPr="009374D8">
        <w:rPr>
          <w:rStyle w:val="StyleBoldUnderline"/>
          <w:highlight w:val="cyan"/>
        </w:rPr>
        <w:t>and access to</w:t>
      </w:r>
      <w:r w:rsidRPr="007B74E8">
        <w:rPr>
          <w:rStyle w:val="StyleBoldUnderline"/>
        </w:rPr>
        <w:t xml:space="preserve"> external </w:t>
      </w:r>
      <w:r w:rsidRPr="009374D8">
        <w:rPr>
          <w:rStyle w:val="StyleBoldUnderline"/>
          <w:highlight w:val="cyan"/>
        </w:rPr>
        <w:t>markets</w:t>
      </w:r>
      <w:r w:rsidRPr="007B74E8">
        <w:rPr>
          <w:sz w:val="16"/>
          <w:szCs w:val="20"/>
        </w:rPr>
        <w:t>. In the</w:t>
      </w:r>
      <w:r w:rsidRPr="007B74E8">
        <w:rPr>
          <w:sz w:val="12"/>
          <w:szCs w:val="20"/>
        </w:rPr>
        <w:t>¶</w:t>
      </w:r>
      <w:r w:rsidRPr="007B74E8">
        <w:rPr>
          <w:sz w:val="16"/>
          <w:szCs w:val="20"/>
        </w:rPr>
        <w:t xml:space="preserve"> social field, the themes are the fight against poverty and social exclusion in order to promote ‘social</w:t>
      </w:r>
      <w:r w:rsidRPr="007B74E8">
        <w:rPr>
          <w:sz w:val="12"/>
          <w:szCs w:val="20"/>
        </w:rPr>
        <w:t>¶</w:t>
      </w:r>
      <w:r w:rsidRPr="007B74E8">
        <w:rPr>
          <w:sz w:val="16"/>
          <w:szCs w:val="20"/>
        </w:rPr>
        <w:t xml:space="preserve"> cohesion’. Finally, with regard to the management of interdependencies, </w:t>
      </w:r>
      <w:r w:rsidRPr="009374D8">
        <w:rPr>
          <w:rStyle w:val="StyleBoldUnderline"/>
          <w:highlight w:val="cyan"/>
        </w:rPr>
        <w:t>the EU’s</w:t>
      </w:r>
      <w:r w:rsidRPr="007B74E8">
        <w:rPr>
          <w:rStyle w:val="StyleBoldUnderline"/>
        </w:rPr>
        <w:t xml:space="preserve"> </w:t>
      </w:r>
      <w:r w:rsidRPr="009374D8">
        <w:rPr>
          <w:rStyle w:val="StyleBoldUnderline"/>
          <w:highlight w:val="cyan"/>
        </w:rPr>
        <w:t>priorities are to</w:t>
      </w:r>
      <w:r w:rsidRPr="009374D8">
        <w:rPr>
          <w:rStyle w:val="StyleBoldUnderline"/>
          <w:sz w:val="12"/>
          <w:highlight w:val="cyan"/>
          <w:u w:val="none"/>
        </w:rPr>
        <w:t>¶</w:t>
      </w:r>
      <w:r w:rsidRPr="009374D8">
        <w:rPr>
          <w:rStyle w:val="StyleBoldUnderline"/>
          <w:highlight w:val="cyan"/>
        </w:rPr>
        <w:t xml:space="preserve"> protect the environment, combat illegal drugs and prevent and combat natural disasters</w:t>
      </w:r>
      <w:r w:rsidRPr="007B74E8">
        <w:rPr>
          <w:sz w:val="16"/>
          <w:szCs w:val="20"/>
        </w:rPr>
        <w:t>. Cross-cutting</w:t>
      </w:r>
      <w:r w:rsidRPr="007B74E8">
        <w:rPr>
          <w:sz w:val="12"/>
          <w:szCs w:val="20"/>
        </w:rPr>
        <w:t>¶</w:t>
      </w:r>
      <w:r w:rsidRPr="007B74E8">
        <w:rPr>
          <w:sz w:val="16"/>
          <w:szCs w:val="20"/>
        </w:rPr>
        <w:t xml:space="preserve"> themes such as gender equality and the fight to stop discrimination against indigenous people, Afrodescendants</w:t>
      </w:r>
      <w:r w:rsidRPr="007B74E8">
        <w:rPr>
          <w:sz w:val="12"/>
          <w:szCs w:val="20"/>
        </w:rPr>
        <w:t>¶</w:t>
      </w:r>
      <w:r w:rsidRPr="007B74E8">
        <w:rPr>
          <w:sz w:val="16"/>
          <w:szCs w:val="20"/>
        </w:rPr>
        <w:t xml:space="preserve"> and minorities have also remained on the agenda. In addition, new priorities have</w:t>
      </w:r>
      <w:r w:rsidRPr="007B74E8">
        <w:rPr>
          <w:sz w:val="12"/>
          <w:szCs w:val="20"/>
        </w:rPr>
        <w:t>¶</w:t>
      </w:r>
      <w:r w:rsidRPr="007B74E8">
        <w:rPr>
          <w:sz w:val="16"/>
          <w:szCs w:val="20"/>
        </w:rPr>
        <w:t xml:space="preserve"> emerged from the summit meetings and the application of the so-called Tuusula Priorities, adopted in</w:t>
      </w:r>
      <w:r w:rsidRPr="007B74E8">
        <w:rPr>
          <w:sz w:val="12"/>
          <w:szCs w:val="20"/>
        </w:rPr>
        <w:t>¶</w:t>
      </w:r>
      <w:r w:rsidRPr="007B74E8">
        <w:rPr>
          <w:sz w:val="16"/>
          <w:szCs w:val="20"/>
        </w:rPr>
        <w:t xml:space="preserve"> 2000, to promote higher education and the development of the information society. </w:t>
      </w:r>
    </w:p>
    <w:p w:rsidR="00B225CC" w:rsidRDefault="00B225CC" w:rsidP="00B225CC"/>
    <w:p w:rsidR="00B225CC" w:rsidRDefault="00B225CC" w:rsidP="00B225CC">
      <w:pPr>
        <w:rPr>
          <w:sz w:val="16"/>
        </w:rPr>
      </w:pPr>
    </w:p>
    <w:p w:rsidR="00B225CC" w:rsidRDefault="00B225CC" w:rsidP="00B225CC">
      <w:pPr>
        <w:rPr>
          <w:rStyle w:val="Emphasis"/>
        </w:rPr>
      </w:pPr>
    </w:p>
    <w:p w:rsidR="00B225CC" w:rsidRDefault="00B225CC" w:rsidP="00B225CC">
      <w:pPr>
        <w:rPr>
          <w:rStyle w:val="Emphasis"/>
        </w:rPr>
      </w:pPr>
    </w:p>
    <w:p w:rsidR="00B225CC" w:rsidRPr="00FF49AD" w:rsidRDefault="00B225CC" w:rsidP="00B225CC"/>
    <w:p w:rsidR="00B225CC" w:rsidRDefault="00B225CC" w:rsidP="00B225CC">
      <w:pPr>
        <w:pStyle w:val="Heading3"/>
      </w:pPr>
      <w:r>
        <w:lastRenderedPageBreak/>
        <w:t>Trade</w:t>
      </w:r>
      <w:r w:rsidR="005C026C">
        <w:t>---1NC</w:t>
      </w:r>
    </w:p>
    <w:p w:rsidR="008B3D25" w:rsidRPr="00DA583E" w:rsidRDefault="008B3D25" w:rsidP="00DA583E">
      <w:pPr>
        <w:pStyle w:val="Heading4"/>
      </w:pPr>
      <w:r w:rsidRPr="00DA583E">
        <w:t xml:space="preserve">The European Union should negotiated and ratify a free trade agreement with (Country) </w:t>
      </w:r>
    </w:p>
    <w:p w:rsidR="008B3D25" w:rsidRDefault="008B3D25" w:rsidP="00B225CC">
      <w:pPr>
        <w:rPr>
          <w:rStyle w:val="StyleStyleBold12pt"/>
        </w:rPr>
      </w:pPr>
    </w:p>
    <w:p w:rsidR="00B225CC" w:rsidRPr="00920653" w:rsidRDefault="00B225CC" w:rsidP="00B225CC">
      <w:pPr>
        <w:rPr>
          <w:rStyle w:val="StyleStyleBold12pt"/>
        </w:rPr>
      </w:pPr>
      <w:r w:rsidRPr="00920653">
        <w:rPr>
          <w:rStyle w:val="StyleStyleBold12pt"/>
        </w:rPr>
        <w:t xml:space="preserve">EU trade agreements with Latin America are more comprehensive than American ones </w:t>
      </w:r>
    </w:p>
    <w:p w:rsidR="00B225CC" w:rsidRPr="007B74E8" w:rsidRDefault="00B225CC" w:rsidP="00B225CC">
      <w:pPr>
        <w:rPr>
          <w:rStyle w:val="StyleStyleBold12pt"/>
          <w:b w:val="0"/>
          <w:sz w:val="20"/>
        </w:rPr>
      </w:pPr>
      <w:r w:rsidRPr="007B74E8">
        <w:rPr>
          <w:rStyle w:val="StyleStyleBold12pt"/>
        </w:rPr>
        <w:t xml:space="preserve">Bárcena et al. ’12 </w:t>
      </w:r>
      <w:r w:rsidRPr="007B74E8">
        <w:rPr>
          <w:rStyle w:val="StyleStyleBold12pt"/>
          <w:b w:val="0"/>
          <w:sz w:val="20"/>
        </w:rPr>
        <w:t xml:space="preserve">[February 2012. Alicia Bárcena is the Executive Secretary at the Economic Commission for Latin America and the Caribbean. Antonio Prado is the Deputy Executive Secretary at the Economic Commission for Latin America and the Caribbean. Osvaldo Rosales is the Director, International Trade and Integration Division at the Economic Commission for Latin America and the Caribbean. Ricardo Pérez is the Director, Documents and Publications Division at the Economic Commission for Latin America and the Caribbean. “Latin America and the Caribbean and the European Union: striving for a renewed partnership” Economic </w:t>
      </w:r>
    </w:p>
    <w:p w:rsidR="00B225CC" w:rsidRPr="007B74E8" w:rsidRDefault="00B225CC" w:rsidP="00B225CC">
      <w:pPr>
        <w:rPr>
          <w:rStyle w:val="StyleStyleBold12pt"/>
          <w:b w:val="0"/>
          <w:sz w:val="20"/>
        </w:rPr>
      </w:pPr>
      <w:r w:rsidRPr="007B74E8">
        <w:rPr>
          <w:rStyle w:val="StyleStyleBold12pt"/>
          <w:b w:val="0"/>
          <w:sz w:val="20"/>
        </w:rPr>
        <w:t>Commission for Latin America and the Caribbean and the Spanish Agency for International Development Cooperation. http://www.eclac.cl/publicaciones/xml/2/46362/LAC_European_Union_striving_for_renewed_partnership.pdf]</w:t>
      </w:r>
    </w:p>
    <w:p w:rsidR="00B225CC" w:rsidRDefault="00B225CC" w:rsidP="00B225CC">
      <w:pPr>
        <w:rPr>
          <w:sz w:val="16"/>
          <w:szCs w:val="20"/>
        </w:rPr>
      </w:pPr>
      <w:r w:rsidRPr="007B74E8">
        <w:rPr>
          <w:rStyle w:val="StyleBoldUnderline"/>
        </w:rPr>
        <w:t xml:space="preserve">The agreements negotiated by the European Union and </w:t>
      </w:r>
      <w:r w:rsidRPr="007B74E8">
        <w:rPr>
          <w:rStyle w:val="StyleBoldUnderline"/>
          <w:sz w:val="12"/>
          <w:u w:val="none"/>
        </w:rPr>
        <w:t>¶</w:t>
      </w:r>
      <w:r w:rsidRPr="007B74E8">
        <w:rPr>
          <w:rStyle w:val="StyleBoldUnderline"/>
        </w:rPr>
        <w:t xml:space="preserve"> the United States are generally comprehensive and include </w:t>
      </w:r>
      <w:r w:rsidRPr="007B74E8">
        <w:rPr>
          <w:sz w:val="12"/>
          <w:szCs w:val="20"/>
        </w:rPr>
        <w:t>¶</w:t>
      </w:r>
      <w:r w:rsidRPr="007B74E8">
        <w:rPr>
          <w:sz w:val="16"/>
          <w:szCs w:val="20"/>
        </w:rPr>
        <w:t xml:space="preserve"> not only </w:t>
      </w:r>
      <w:r w:rsidRPr="007B74E8">
        <w:rPr>
          <w:rStyle w:val="StyleBoldUnderline"/>
        </w:rPr>
        <w:t>removing tariffs</w:t>
      </w:r>
      <w:r w:rsidRPr="007B74E8">
        <w:rPr>
          <w:sz w:val="16"/>
          <w:szCs w:val="20"/>
        </w:rPr>
        <w:t xml:space="preserve"> on the majority of goods but </w:t>
      </w:r>
      <w:r w:rsidRPr="007B74E8">
        <w:rPr>
          <w:rStyle w:val="StyleBoldUnderline"/>
        </w:rPr>
        <w:t xml:space="preserve">also </w:t>
      </w:r>
      <w:r w:rsidRPr="007B74E8">
        <w:rPr>
          <w:rStyle w:val="StyleBoldUnderline"/>
          <w:sz w:val="12"/>
          <w:u w:val="none"/>
        </w:rPr>
        <w:t>¶</w:t>
      </w:r>
      <w:r w:rsidRPr="007B74E8">
        <w:rPr>
          <w:rStyle w:val="StyleBoldUnderline"/>
        </w:rPr>
        <w:t xml:space="preserve"> commitments on trade in services, investment, government </w:t>
      </w:r>
      <w:r w:rsidRPr="007B74E8">
        <w:rPr>
          <w:rStyle w:val="StyleBoldUnderline"/>
          <w:sz w:val="12"/>
          <w:u w:val="none"/>
        </w:rPr>
        <w:t>¶</w:t>
      </w:r>
      <w:r w:rsidRPr="007B74E8">
        <w:rPr>
          <w:rStyle w:val="StyleBoldUnderline"/>
        </w:rPr>
        <w:t xml:space="preserve"> procurement and intellectual property</w:t>
      </w:r>
      <w:r w:rsidRPr="007B74E8">
        <w:rPr>
          <w:sz w:val="16"/>
          <w:szCs w:val="20"/>
        </w:rPr>
        <w:t xml:space="preserve">, among others. </w:t>
      </w:r>
      <w:r w:rsidRPr="007B74E8">
        <w:rPr>
          <w:sz w:val="12"/>
          <w:szCs w:val="20"/>
        </w:rPr>
        <w:t>¶</w:t>
      </w:r>
      <w:r w:rsidRPr="007B74E8">
        <w:rPr>
          <w:sz w:val="16"/>
          <w:szCs w:val="20"/>
        </w:rPr>
        <w:t xml:space="preserve"> These commitments usually go beyond those agreed to by </w:t>
      </w:r>
      <w:r w:rsidRPr="007B74E8">
        <w:rPr>
          <w:sz w:val="12"/>
          <w:szCs w:val="20"/>
        </w:rPr>
        <w:t>¶</w:t>
      </w:r>
      <w:r w:rsidRPr="007B74E8">
        <w:rPr>
          <w:sz w:val="16"/>
          <w:szCs w:val="20"/>
        </w:rPr>
        <w:t xml:space="preserve"> the European Union, the United States or Latin America </w:t>
      </w:r>
      <w:r w:rsidRPr="007B74E8">
        <w:rPr>
          <w:sz w:val="12"/>
          <w:szCs w:val="20"/>
        </w:rPr>
        <w:t>¶</w:t>
      </w:r>
      <w:r w:rsidRPr="007B74E8">
        <w:rPr>
          <w:sz w:val="16"/>
          <w:szCs w:val="20"/>
        </w:rPr>
        <w:t xml:space="preserve"> and the Caribbean in World Trade Organization (WTO) </w:t>
      </w:r>
      <w:r w:rsidRPr="007B74E8">
        <w:rPr>
          <w:sz w:val="12"/>
          <w:szCs w:val="20"/>
        </w:rPr>
        <w:t>¶</w:t>
      </w:r>
      <w:r w:rsidRPr="007B74E8">
        <w:rPr>
          <w:sz w:val="16"/>
          <w:szCs w:val="20"/>
        </w:rPr>
        <w:t xml:space="preserve"> Agreements. </w:t>
      </w:r>
      <w:r w:rsidRPr="007B74E8">
        <w:rPr>
          <w:sz w:val="12"/>
          <w:szCs w:val="20"/>
        </w:rPr>
        <w:t>¶</w:t>
      </w:r>
      <w:r w:rsidRPr="007B74E8">
        <w:rPr>
          <w:sz w:val="16"/>
          <w:szCs w:val="20"/>
        </w:rPr>
        <w:t xml:space="preserve"> ■ There are also significant differences:</w:t>
      </w:r>
      <w:r w:rsidRPr="007B74E8">
        <w:rPr>
          <w:sz w:val="12"/>
          <w:szCs w:val="20"/>
        </w:rPr>
        <w:t>¶</w:t>
      </w:r>
      <w:r w:rsidRPr="007B74E8">
        <w:rPr>
          <w:sz w:val="16"/>
          <w:szCs w:val="20"/>
        </w:rPr>
        <w:t xml:space="preserve"> - </w:t>
      </w:r>
      <w:r w:rsidRPr="007B74E8">
        <w:rPr>
          <w:rStyle w:val="StyleBoldUnderline"/>
        </w:rPr>
        <w:t xml:space="preserve">The agreements negotiated by the European Union aim </w:t>
      </w:r>
      <w:r w:rsidRPr="007B74E8">
        <w:rPr>
          <w:rStyle w:val="StyleBoldUnderline"/>
          <w:sz w:val="12"/>
          <w:u w:val="none"/>
        </w:rPr>
        <w:t>¶</w:t>
      </w:r>
      <w:r w:rsidRPr="007B74E8">
        <w:rPr>
          <w:rStyle w:val="StyleBoldUnderline"/>
        </w:rPr>
        <w:t xml:space="preserve"> explicitly to strengthen regional integration mechanisms </w:t>
      </w:r>
      <w:r w:rsidRPr="007B74E8">
        <w:rPr>
          <w:rStyle w:val="StyleBoldUnderline"/>
          <w:sz w:val="12"/>
          <w:u w:val="none"/>
        </w:rPr>
        <w:t>¶</w:t>
      </w:r>
      <w:r w:rsidRPr="007B74E8">
        <w:rPr>
          <w:rStyle w:val="StyleBoldUnderline"/>
        </w:rPr>
        <w:t xml:space="preserve"> in Latin America and the Caribbean</w:t>
      </w:r>
      <w:r w:rsidRPr="007B74E8">
        <w:rPr>
          <w:sz w:val="16"/>
          <w:szCs w:val="20"/>
        </w:rPr>
        <w:t xml:space="preserve">. For example, the </w:t>
      </w:r>
      <w:r w:rsidRPr="007B74E8">
        <w:rPr>
          <w:sz w:val="12"/>
          <w:szCs w:val="20"/>
        </w:rPr>
        <w:t>¶</w:t>
      </w:r>
      <w:r w:rsidRPr="007B74E8">
        <w:rPr>
          <w:sz w:val="16"/>
          <w:szCs w:val="20"/>
        </w:rPr>
        <w:t xml:space="preserve"> </w:t>
      </w:r>
      <w:r w:rsidRPr="007B74E8">
        <w:rPr>
          <w:rStyle w:val="StyleBoldUnderline"/>
        </w:rPr>
        <w:t>agreements with Central America</w:t>
      </w:r>
      <w:r w:rsidRPr="007B74E8">
        <w:rPr>
          <w:sz w:val="16"/>
          <w:szCs w:val="20"/>
        </w:rPr>
        <w:t xml:space="preserve"> and CARIFORUM </w:t>
      </w:r>
      <w:r w:rsidRPr="007B74E8">
        <w:rPr>
          <w:rStyle w:val="StyleBoldUnderline"/>
        </w:rPr>
        <w:t>include</w:t>
      </w:r>
      <w:r w:rsidRPr="007B74E8">
        <w:rPr>
          <w:sz w:val="16"/>
          <w:szCs w:val="20"/>
        </w:rPr>
        <w:t xml:space="preserve"> </w:t>
      </w:r>
      <w:r w:rsidRPr="007B74E8">
        <w:rPr>
          <w:sz w:val="12"/>
          <w:szCs w:val="20"/>
        </w:rPr>
        <w:t>¶</w:t>
      </w:r>
      <w:r w:rsidRPr="007B74E8">
        <w:rPr>
          <w:sz w:val="16"/>
          <w:szCs w:val="20"/>
        </w:rPr>
        <w:t xml:space="preserve"> various </w:t>
      </w:r>
      <w:r w:rsidRPr="007B74E8">
        <w:rPr>
          <w:rStyle w:val="StyleBoldUnderline"/>
        </w:rPr>
        <w:t>provisions to strengthen economic integration</w:t>
      </w:r>
      <w:r w:rsidRPr="007B74E8">
        <w:rPr>
          <w:sz w:val="16"/>
          <w:szCs w:val="20"/>
        </w:rPr>
        <w:t xml:space="preserve"> in </w:t>
      </w:r>
      <w:r w:rsidRPr="007B74E8">
        <w:rPr>
          <w:sz w:val="12"/>
          <w:szCs w:val="20"/>
        </w:rPr>
        <w:t>¶</w:t>
      </w:r>
      <w:r w:rsidRPr="007B74E8">
        <w:rPr>
          <w:sz w:val="16"/>
          <w:szCs w:val="20"/>
        </w:rPr>
        <w:t xml:space="preserve"> both subregions and the agreement with Colombia and </w:t>
      </w:r>
      <w:r w:rsidRPr="007B74E8">
        <w:rPr>
          <w:sz w:val="12"/>
          <w:szCs w:val="20"/>
        </w:rPr>
        <w:t>¶</w:t>
      </w:r>
      <w:r w:rsidRPr="007B74E8">
        <w:rPr>
          <w:sz w:val="16"/>
          <w:szCs w:val="20"/>
        </w:rPr>
        <w:t xml:space="preserve"> Peru specifies accession by other Andean Community </w:t>
      </w:r>
      <w:r w:rsidRPr="007B74E8">
        <w:rPr>
          <w:sz w:val="12"/>
          <w:szCs w:val="20"/>
        </w:rPr>
        <w:t>¶</w:t>
      </w:r>
      <w:r w:rsidRPr="007B74E8">
        <w:rPr>
          <w:sz w:val="16"/>
          <w:szCs w:val="20"/>
        </w:rPr>
        <w:t xml:space="preserve"> countries as an explicit objective.</w:t>
      </w:r>
      <w:r w:rsidRPr="007B74E8">
        <w:rPr>
          <w:sz w:val="12"/>
          <w:szCs w:val="20"/>
        </w:rPr>
        <w:t>¶</w:t>
      </w:r>
      <w:r w:rsidRPr="007B74E8">
        <w:rPr>
          <w:sz w:val="16"/>
          <w:szCs w:val="20"/>
        </w:rPr>
        <w:t xml:space="preserve"> - The Association </w:t>
      </w:r>
      <w:r w:rsidRPr="007B74E8">
        <w:rPr>
          <w:rStyle w:val="StyleBoldUnderline"/>
        </w:rPr>
        <w:t xml:space="preserve">Agreements negotiated by the European </w:t>
      </w:r>
      <w:r w:rsidRPr="007B74E8">
        <w:rPr>
          <w:rStyle w:val="StyleBoldUnderline"/>
          <w:sz w:val="12"/>
          <w:u w:val="none"/>
        </w:rPr>
        <w:t>¶</w:t>
      </w:r>
      <w:r w:rsidRPr="007B74E8">
        <w:rPr>
          <w:rStyle w:val="StyleBoldUnderline"/>
        </w:rPr>
        <w:t xml:space="preserve"> Union are usually more comprehensive and include </w:t>
      </w:r>
      <w:r w:rsidRPr="007B74E8">
        <w:rPr>
          <w:rStyle w:val="StyleBoldUnderline"/>
          <w:sz w:val="12"/>
          <w:u w:val="none"/>
        </w:rPr>
        <w:t>¶</w:t>
      </w:r>
      <w:r w:rsidRPr="007B74E8">
        <w:rPr>
          <w:rStyle w:val="StyleBoldUnderline"/>
        </w:rPr>
        <w:t xml:space="preserve"> provisions on political dialogue and cooperation on </w:t>
      </w:r>
      <w:r w:rsidRPr="007B74E8">
        <w:rPr>
          <w:rStyle w:val="StyleBoldUnderline"/>
          <w:sz w:val="12"/>
          <w:u w:val="none"/>
        </w:rPr>
        <w:t>¶</w:t>
      </w:r>
      <w:r w:rsidRPr="007B74E8">
        <w:rPr>
          <w:rStyle w:val="StyleBoldUnderline"/>
        </w:rPr>
        <w:t xml:space="preserve"> a broad array of topics apart from trade</w:t>
      </w:r>
      <w:r w:rsidRPr="007B74E8">
        <w:rPr>
          <w:sz w:val="16"/>
          <w:szCs w:val="20"/>
        </w:rPr>
        <w:t xml:space="preserve"> (</w:t>
      </w:r>
      <w:r w:rsidRPr="007B74E8">
        <w:rPr>
          <w:rStyle w:val="StyleBoldUnderline"/>
        </w:rPr>
        <w:t xml:space="preserve">e.g. </w:t>
      </w:r>
      <w:r w:rsidRPr="007B74E8">
        <w:rPr>
          <w:sz w:val="16"/>
        </w:rPr>
        <w:t>cultur</w:t>
      </w:r>
      <w:r w:rsidRPr="007B74E8">
        <w:rPr>
          <w:rStyle w:val="StyleBoldUnderline"/>
          <w:sz w:val="16"/>
          <w:u w:val="none"/>
        </w:rPr>
        <w:t>e</w:t>
      </w:r>
      <w:r w:rsidRPr="007B74E8">
        <w:rPr>
          <w:sz w:val="16"/>
          <w:szCs w:val="20"/>
        </w:rPr>
        <w:t xml:space="preserve">, </w:t>
      </w:r>
      <w:r w:rsidRPr="007B74E8">
        <w:rPr>
          <w:sz w:val="12"/>
          <w:szCs w:val="20"/>
        </w:rPr>
        <w:t>¶</w:t>
      </w:r>
      <w:r w:rsidRPr="007B74E8">
        <w:rPr>
          <w:sz w:val="16"/>
          <w:szCs w:val="20"/>
        </w:rPr>
        <w:t xml:space="preserve"> education, </w:t>
      </w:r>
      <w:r w:rsidRPr="007B74E8">
        <w:rPr>
          <w:rStyle w:val="StyleBoldUnderline"/>
        </w:rPr>
        <w:t>energy, science and technology</w:t>
      </w:r>
      <w:r w:rsidRPr="007B74E8">
        <w:rPr>
          <w:sz w:val="16"/>
          <w:szCs w:val="20"/>
        </w:rPr>
        <w:t xml:space="preserve">, tourism, etc.). </w:t>
      </w:r>
      <w:r w:rsidRPr="007B74E8">
        <w:rPr>
          <w:sz w:val="12"/>
          <w:szCs w:val="20"/>
        </w:rPr>
        <w:t>¶</w:t>
      </w:r>
      <w:r w:rsidRPr="007B74E8">
        <w:rPr>
          <w:sz w:val="16"/>
          <w:szCs w:val="20"/>
        </w:rPr>
        <w:t xml:space="preserve"> The European Union-CARIFORUM Agreement includes </w:t>
      </w:r>
      <w:r w:rsidRPr="007B74E8">
        <w:rPr>
          <w:sz w:val="12"/>
          <w:szCs w:val="20"/>
        </w:rPr>
        <w:t>¶</w:t>
      </w:r>
      <w:r w:rsidRPr="007B74E8">
        <w:rPr>
          <w:sz w:val="16"/>
          <w:szCs w:val="20"/>
        </w:rPr>
        <w:t xml:space="preserve"> asymmetric liberalization commitments giving preferential </w:t>
      </w:r>
      <w:r w:rsidRPr="007B74E8">
        <w:rPr>
          <w:sz w:val="12"/>
          <w:szCs w:val="20"/>
        </w:rPr>
        <w:t>¶</w:t>
      </w:r>
      <w:r w:rsidRPr="007B74E8">
        <w:rPr>
          <w:sz w:val="16"/>
          <w:szCs w:val="20"/>
        </w:rPr>
        <w:t xml:space="preserve"> treatment to the latter’s goods and services, in addition </w:t>
      </w:r>
      <w:r w:rsidRPr="007B74E8">
        <w:rPr>
          <w:sz w:val="12"/>
          <w:szCs w:val="20"/>
        </w:rPr>
        <w:t>¶</w:t>
      </w:r>
      <w:r w:rsidRPr="007B74E8">
        <w:rPr>
          <w:sz w:val="16"/>
          <w:szCs w:val="20"/>
        </w:rPr>
        <w:t xml:space="preserve"> to cooperation commitments for capacity building in </w:t>
      </w:r>
      <w:r w:rsidRPr="007B74E8">
        <w:rPr>
          <w:sz w:val="12"/>
          <w:szCs w:val="20"/>
        </w:rPr>
        <w:t>¶</w:t>
      </w:r>
      <w:r w:rsidRPr="007B74E8">
        <w:rPr>
          <w:sz w:val="16"/>
          <w:szCs w:val="20"/>
        </w:rPr>
        <w:t xml:space="preserve"> different areas.</w:t>
      </w:r>
      <w:r w:rsidRPr="007B74E8">
        <w:rPr>
          <w:sz w:val="12"/>
          <w:szCs w:val="20"/>
        </w:rPr>
        <w:t>¶</w:t>
      </w:r>
      <w:r w:rsidRPr="007B74E8">
        <w:rPr>
          <w:sz w:val="16"/>
          <w:szCs w:val="20"/>
        </w:rPr>
        <w:t xml:space="preserve"> - The agreements negotiated by the United States include </w:t>
      </w:r>
      <w:r w:rsidRPr="007B74E8">
        <w:rPr>
          <w:sz w:val="12"/>
          <w:szCs w:val="20"/>
        </w:rPr>
        <w:t>¶</w:t>
      </w:r>
      <w:r w:rsidRPr="007B74E8">
        <w:rPr>
          <w:sz w:val="16"/>
          <w:szCs w:val="20"/>
        </w:rPr>
        <w:t xml:space="preserve"> the removal of tariffs on nearly all agricultural products, </w:t>
      </w:r>
      <w:r w:rsidRPr="007B74E8">
        <w:rPr>
          <w:sz w:val="12"/>
          <w:szCs w:val="20"/>
        </w:rPr>
        <w:t>¶</w:t>
      </w:r>
      <w:r w:rsidRPr="007B74E8">
        <w:rPr>
          <w:sz w:val="16"/>
          <w:szCs w:val="20"/>
        </w:rPr>
        <w:t xml:space="preserve"> whereas the European Union agreements maintain </w:t>
      </w:r>
      <w:r w:rsidRPr="007B74E8">
        <w:rPr>
          <w:sz w:val="12"/>
          <w:szCs w:val="20"/>
        </w:rPr>
        <w:t>¶</w:t>
      </w:r>
      <w:r w:rsidRPr="007B74E8">
        <w:rPr>
          <w:sz w:val="16"/>
          <w:szCs w:val="20"/>
        </w:rPr>
        <w:t xml:space="preserve"> significant exceptions in this regard.</w:t>
      </w:r>
      <w:r w:rsidRPr="007B74E8">
        <w:rPr>
          <w:sz w:val="12"/>
          <w:szCs w:val="20"/>
        </w:rPr>
        <w:t>¶</w:t>
      </w:r>
      <w:r w:rsidRPr="007B74E8">
        <w:rPr>
          <w:sz w:val="16"/>
          <w:szCs w:val="20"/>
        </w:rPr>
        <w:t xml:space="preserve"> - </w:t>
      </w:r>
      <w:r w:rsidRPr="007B74E8">
        <w:rPr>
          <w:rStyle w:val="StyleBoldUnderline"/>
        </w:rPr>
        <w:t>The European Union agreements use a positive-list</w:t>
      </w:r>
      <w:r w:rsidRPr="007B74E8">
        <w:rPr>
          <w:sz w:val="16"/>
          <w:szCs w:val="20"/>
        </w:rPr>
        <w:t xml:space="preserve"> </w:t>
      </w:r>
      <w:r w:rsidRPr="007B74E8">
        <w:rPr>
          <w:sz w:val="12"/>
          <w:szCs w:val="20"/>
        </w:rPr>
        <w:t>¶</w:t>
      </w:r>
      <w:r w:rsidRPr="007B74E8">
        <w:rPr>
          <w:sz w:val="16"/>
          <w:szCs w:val="20"/>
        </w:rPr>
        <w:t xml:space="preserve"> </w:t>
      </w:r>
      <w:r w:rsidRPr="007B74E8">
        <w:rPr>
          <w:rStyle w:val="StyleBoldUnderline"/>
        </w:rPr>
        <w:t>approach for negotiating services and investments where</w:t>
      </w:r>
      <w:r w:rsidRPr="007B74E8">
        <w:rPr>
          <w:sz w:val="16"/>
          <w:szCs w:val="20"/>
        </w:rPr>
        <w:t xml:space="preserve"> </w:t>
      </w:r>
      <w:r w:rsidRPr="007B74E8">
        <w:rPr>
          <w:sz w:val="12"/>
          <w:szCs w:val="20"/>
        </w:rPr>
        <w:t>¶</w:t>
      </w:r>
      <w:r w:rsidRPr="007B74E8">
        <w:rPr>
          <w:sz w:val="16"/>
          <w:szCs w:val="20"/>
        </w:rPr>
        <w:t xml:space="preserve"> c</w:t>
      </w:r>
      <w:r w:rsidRPr="007B74E8">
        <w:rPr>
          <w:rStyle w:val="StyleBoldUnderline"/>
        </w:rPr>
        <w:t xml:space="preserve">ommitments on national treatment and market access </w:t>
      </w:r>
      <w:r w:rsidRPr="007B74E8">
        <w:rPr>
          <w:sz w:val="12"/>
          <w:szCs w:val="20"/>
        </w:rPr>
        <w:t>¶</w:t>
      </w:r>
      <w:r w:rsidRPr="007B74E8">
        <w:rPr>
          <w:sz w:val="16"/>
          <w:szCs w:val="20"/>
        </w:rPr>
        <w:t xml:space="preserve"> </w:t>
      </w:r>
      <w:r w:rsidRPr="007B74E8">
        <w:rPr>
          <w:rStyle w:val="StyleBoldUnderline"/>
        </w:rPr>
        <w:t>apply</w:t>
      </w:r>
      <w:r w:rsidRPr="007B74E8">
        <w:rPr>
          <w:sz w:val="16"/>
          <w:szCs w:val="20"/>
        </w:rPr>
        <w:t xml:space="preserve"> only </w:t>
      </w:r>
      <w:r w:rsidRPr="007B74E8">
        <w:rPr>
          <w:rStyle w:val="StyleBoldUnderline"/>
        </w:rPr>
        <w:t>to the sectors and modes of supply actually</w:t>
      </w:r>
      <w:r w:rsidRPr="007B74E8">
        <w:rPr>
          <w:sz w:val="16"/>
          <w:szCs w:val="20"/>
        </w:rPr>
        <w:t xml:space="preserve"> </w:t>
      </w:r>
      <w:r w:rsidRPr="007B74E8">
        <w:rPr>
          <w:sz w:val="12"/>
          <w:szCs w:val="20"/>
        </w:rPr>
        <w:t>¶</w:t>
      </w:r>
      <w:r w:rsidRPr="007B74E8">
        <w:rPr>
          <w:sz w:val="16"/>
          <w:szCs w:val="20"/>
        </w:rPr>
        <w:t xml:space="preserve"> </w:t>
      </w:r>
      <w:r w:rsidRPr="007B74E8">
        <w:rPr>
          <w:rStyle w:val="StyleBoldUnderline"/>
        </w:rPr>
        <w:t>specified</w:t>
      </w:r>
      <w:r w:rsidRPr="007B74E8">
        <w:rPr>
          <w:sz w:val="16"/>
          <w:szCs w:val="20"/>
        </w:rPr>
        <w:t xml:space="preserve"> by each partner. </w:t>
      </w:r>
    </w:p>
    <w:p w:rsidR="008B3D25" w:rsidRDefault="008B3D25" w:rsidP="00B225CC">
      <w:pPr>
        <w:rPr>
          <w:sz w:val="16"/>
          <w:szCs w:val="20"/>
        </w:rPr>
      </w:pPr>
    </w:p>
    <w:p w:rsidR="008B3D25" w:rsidRDefault="008B3D25" w:rsidP="008B3D25">
      <w:pPr>
        <w:pStyle w:val="Heading3"/>
      </w:pPr>
      <w:r>
        <w:lastRenderedPageBreak/>
        <w:t>Trade</w:t>
      </w:r>
      <w:r w:rsidR="005C026C">
        <w:t xml:space="preserve">---2NC </w:t>
      </w:r>
      <w:r>
        <w:t xml:space="preserve"> </w:t>
      </w:r>
    </w:p>
    <w:p w:rsidR="008B3D25" w:rsidRPr="008B3D25" w:rsidRDefault="008B3D25" w:rsidP="008B3D25">
      <w:pPr>
        <w:pStyle w:val="Heading4"/>
      </w:pPr>
      <w:r w:rsidRPr="008B3D25">
        <w:t>EU solves trade better, provisions on political dialogue and cooperation on ¶ a broad array of topics apart from trade</w:t>
      </w:r>
      <w:r>
        <w:t xml:space="preserve"> are included in negotiations which solidifies ties and modernizes LAC economies---that’s </w:t>
      </w:r>
      <w:r w:rsidRPr="008B3D25">
        <w:t>Bárcena</w:t>
      </w:r>
    </w:p>
    <w:p w:rsidR="008B3D25" w:rsidRDefault="008B3D25" w:rsidP="008B3D25">
      <w:pPr>
        <w:rPr>
          <w:rStyle w:val="StyleStyleBold12pt"/>
        </w:rPr>
      </w:pPr>
    </w:p>
    <w:p w:rsidR="008B3D25" w:rsidRPr="00D407F4" w:rsidRDefault="008B3D25" w:rsidP="008B3D25">
      <w:pPr>
        <w:rPr>
          <w:rStyle w:val="StyleStyleBold12pt"/>
        </w:rPr>
      </w:pPr>
      <w:r w:rsidRPr="00D407F4">
        <w:rPr>
          <w:rStyle w:val="StyleStyleBold12pt"/>
        </w:rPr>
        <w:t xml:space="preserve">The EU should continue trade agreements with Latin America – they succeed at integration </w:t>
      </w:r>
    </w:p>
    <w:p w:rsidR="008B3D25" w:rsidRPr="007B74E8" w:rsidRDefault="008B3D25" w:rsidP="008B3D25">
      <w:pPr>
        <w:rPr>
          <w:rStyle w:val="StyleStyleBold12pt"/>
          <w:b w:val="0"/>
          <w:sz w:val="20"/>
        </w:rPr>
      </w:pPr>
      <w:r w:rsidRPr="007B74E8">
        <w:rPr>
          <w:rStyle w:val="StyleStyleBold12pt"/>
        </w:rPr>
        <w:t xml:space="preserve">Bárcena et al. ’12 </w:t>
      </w:r>
      <w:r w:rsidRPr="007B74E8">
        <w:rPr>
          <w:rStyle w:val="StyleStyleBold12pt"/>
          <w:b w:val="0"/>
          <w:sz w:val="20"/>
        </w:rPr>
        <w:t xml:space="preserve">[February 2012. Alicia Bárcena is the Executive Secretary at the Economic Commission for Latin America and the Caribbean. Antonio Prado is the Deputy Executive Secretary at the Economic Commission for Latin America and the Caribbean. Osvaldo Rosales is the Director, International Trade and Integration Division at the Economic Commission for Latin America and the Caribbean. Ricardo Pérez is the Director, Documents and Publications Division at the Economic Commission for Latin America and the Caribbean. “Latin America and the Caribbean and the European Union: striving for a renewed partnership” Economic </w:t>
      </w:r>
    </w:p>
    <w:p w:rsidR="008B3D25" w:rsidRPr="007B74E8" w:rsidRDefault="008B3D25" w:rsidP="008B3D25">
      <w:pPr>
        <w:rPr>
          <w:rStyle w:val="StyleStyleBold12pt"/>
          <w:b w:val="0"/>
          <w:sz w:val="20"/>
        </w:rPr>
      </w:pPr>
      <w:r w:rsidRPr="007B74E8">
        <w:rPr>
          <w:rStyle w:val="StyleStyleBold12pt"/>
          <w:b w:val="0"/>
          <w:sz w:val="20"/>
        </w:rPr>
        <w:t>Commission for Latin America and the Caribbean and the Spanish Agency for International Development Cooperation. http://www.eclac.cl/publicaciones/xml/2/46362/LAC_European_Union_striving_for_renewed_partnership.pdf]</w:t>
      </w:r>
    </w:p>
    <w:p w:rsidR="008B3D25" w:rsidRDefault="008B3D25" w:rsidP="008B3D25">
      <w:pPr>
        <w:rPr>
          <w:sz w:val="16"/>
          <w:szCs w:val="20"/>
        </w:rPr>
      </w:pPr>
      <w:r w:rsidRPr="007B74E8">
        <w:rPr>
          <w:rStyle w:val="StyleBoldUnderline"/>
        </w:rPr>
        <w:t>On bilateral trade relations between Latin America</w:t>
      </w:r>
      <w:r w:rsidRPr="007B74E8">
        <w:rPr>
          <w:sz w:val="16"/>
          <w:szCs w:val="20"/>
        </w:rPr>
        <w:t xml:space="preserve"> </w:t>
      </w:r>
      <w:r w:rsidRPr="007B74E8">
        <w:rPr>
          <w:sz w:val="12"/>
          <w:szCs w:val="20"/>
        </w:rPr>
        <w:t>¶</w:t>
      </w:r>
      <w:r w:rsidRPr="007B74E8">
        <w:rPr>
          <w:sz w:val="16"/>
          <w:szCs w:val="20"/>
        </w:rPr>
        <w:t xml:space="preserve"> and the Caribbean </w:t>
      </w:r>
      <w:r w:rsidRPr="007B74E8">
        <w:rPr>
          <w:rStyle w:val="StyleBoldUnderline"/>
        </w:rPr>
        <w:t>and the European Union, the</w:t>
      </w:r>
      <w:r w:rsidRPr="007B74E8">
        <w:rPr>
          <w:rStyle w:val="StyleBoldUnderline"/>
          <w:sz w:val="12"/>
          <w:u w:val="none"/>
        </w:rPr>
        <w:t>¶</w:t>
      </w:r>
      <w:r w:rsidRPr="007B74E8">
        <w:rPr>
          <w:rStyle w:val="StyleBoldUnderline"/>
        </w:rPr>
        <w:t xml:space="preserve"> following initiatives:</w:t>
      </w:r>
      <w:r w:rsidRPr="007B74E8">
        <w:rPr>
          <w:sz w:val="12"/>
          <w:szCs w:val="20"/>
        </w:rPr>
        <w:t>¶</w:t>
      </w:r>
      <w:r w:rsidRPr="007B74E8">
        <w:rPr>
          <w:sz w:val="16"/>
          <w:szCs w:val="20"/>
        </w:rPr>
        <w:t xml:space="preserve"> • Conclude the negotiations between MERCOSUR and</w:t>
      </w:r>
      <w:r w:rsidRPr="007B74E8">
        <w:rPr>
          <w:sz w:val="12"/>
          <w:szCs w:val="20"/>
        </w:rPr>
        <w:t>¶</w:t>
      </w:r>
      <w:r w:rsidRPr="007B74E8">
        <w:rPr>
          <w:sz w:val="16"/>
          <w:szCs w:val="20"/>
        </w:rPr>
        <w:t xml:space="preserve"> the European Union as soon as possible.</w:t>
      </w:r>
      <w:r w:rsidRPr="007B74E8">
        <w:rPr>
          <w:sz w:val="12"/>
          <w:szCs w:val="20"/>
        </w:rPr>
        <w:t>¶</w:t>
      </w:r>
      <w:r w:rsidRPr="007B74E8">
        <w:rPr>
          <w:sz w:val="16"/>
          <w:szCs w:val="20"/>
        </w:rPr>
        <w:t xml:space="preserve"> • </w:t>
      </w:r>
      <w:r w:rsidRPr="007B74E8">
        <w:rPr>
          <w:rStyle w:val="StyleBoldUnderline"/>
        </w:rPr>
        <w:t xml:space="preserve">Promote </w:t>
      </w:r>
      <w:r w:rsidRPr="007B74E8">
        <w:rPr>
          <w:sz w:val="16"/>
          <w:szCs w:val="20"/>
        </w:rPr>
        <w:t xml:space="preserve">accumulation of original </w:t>
      </w:r>
      <w:r w:rsidRPr="007B74E8">
        <w:rPr>
          <w:rStyle w:val="StyleBoldUnderline"/>
        </w:rPr>
        <w:t>EuropeanUnion</w:t>
      </w:r>
      <w:r w:rsidRPr="007B74E8">
        <w:rPr>
          <w:sz w:val="12"/>
          <w:szCs w:val="20"/>
        </w:rPr>
        <w:t>¶</w:t>
      </w:r>
      <w:r w:rsidRPr="007B74E8">
        <w:rPr>
          <w:sz w:val="16"/>
          <w:szCs w:val="20"/>
        </w:rPr>
        <w:t xml:space="preserve"> </w:t>
      </w:r>
      <w:r w:rsidRPr="007B74E8">
        <w:rPr>
          <w:rStyle w:val="StyleBoldUnderline"/>
        </w:rPr>
        <w:t>agreements with countries in Latin America</w:t>
      </w:r>
      <w:r w:rsidRPr="007B74E8">
        <w:rPr>
          <w:sz w:val="16"/>
          <w:szCs w:val="20"/>
        </w:rPr>
        <w:t xml:space="preserve"> and the </w:t>
      </w:r>
      <w:r w:rsidRPr="007B74E8">
        <w:rPr>
          <w:sz w:val="12"/>
          <w:szCs w:val="20"/>
        </w:rPr>
        <w:t>¶</w:t>
      </w:r>
      <w:r w:rsidRPr="007B74E8">
        <w:rPr>
          <w:sz w:val="16"/>
          <w:szCs w:val="20"/>
        </w:rPr>
        <w:t xml:space="preserve"> Caribbean, as the European Union has done in its </w:t>
      </w:r>
      <w:r w:rsidRPr="007B74E8">
        <w:rPr>
          <w:sz w:val="12"/>
          <w:szCs w:val="20"/>
        </w:rPr>
        <w:t>¶</w:t>
      </w:r>
      <w:r w:rsidRPr="007B74E8">
        <w:rPr>
          <w:sz w:val="16"/>
          <w:szCs w:val="20"/>
        </w:rPr>
        <w:t xml:space="preserve"> agreements with land locked countries. </w:t>
      </w:r>
      <w:r w:rsidRPr="007B74E8">
        <w:rPr>
          <w:rStyle w:val="StyleBoldUnderline"/>
        </w:rPr>
        <w:t xml:space="preserve">This would </w:t>
      </w:r>
      <w:r w:rsidRPr="007B74E8">
        <w:rPr>
          <w:rStyle w:val="StyleBoldUnderline"/>
          <w:sz w:val="12"/>
          <w:u w:val="none"/>
        </w:rPr>
        <w:t>¶</w:t>
      </w:r>
      <w:r w:rsidRPr="007B74E8">
        <w:rPr>
          <w:rStyle w:val="StyleBoldUnderline"/>
        </w:rPr>
        <w:t xml:space="preserve"> promote the integration of production networks</w:t>
      </w:r>
      <w:r w:rsidRPr="007B74E8">
        <w:rPr>
          <w:sz w:val="16"/>
          <w:szCs w:val="20"/>
        </w:rPr>
        <w:t xml:space="preserve"> in the </w:t>
      </w:r>
      <w:r w:rsidRPr="007B74E8">
        <w:rPr>
          <w:sz w:val="12"/>
          <w:szCs w:val="20"/>
        </w:rPr>
        <w:t>¶</w:t>
      </w:r>
      <w:r w:rsidRPr="007B74E8">
        <w:rPr>
          <w:sz w:val="16"/>
          <w:szCs w:val="20"/>
        </w:rPr>
        <w:t xml:space="preserve"> region and the development of regional and transatlantic </w:t>
      </w:r>
      <w:r w:rsidRPr="007B74E8">
        <w:rPr>
          <w:sz w:val="12"/>
          <w:szCs w:val="20"/>
        </w:rPr>
        <w:t>¶</w:t>
      </w:r>
      <w:r w:rsidRPr="007B74E8">
        <w:rPr>
          <w:sz w:val="16"/>
          <w:szCs w:val="20"/>
        </w:rPr>
        <w:t xml:space="preserve"> value chains. </w:t>
      </w:r>
      <w:r w:rsidRPr="007B74E8">
        <w:rPr>
          <w:sz w:val="12"/>
          <w:szCs w:val="20"/>
        </w:rPr>
        <w:t>¶</w:t>
      </w:r>
      <w:r w:rsidRPr="007B74E8">
        <w:rPr>
          <w:sz w:val="16"/>
          <w:szCs w:val="20"/>
        </w:rPr>
        <w:t xml:space="preserve"> • The European Union should continue to promote</w:t>
      </w:r>
      <w:r w:rsidRPr="007B74E8">
        <w:rPr>
          <w:sz w:val="12"/>
          <w:szCs w:val="20"/>
        </w:rPr>
        <w:t>¶</w:t>
      </w:r>
      <w:r w:rsidRPr="007B74E8">
        <w:rPr>
          <w:sz w:val="16"/>
          <w:szCs w:val="20"/>
        </w:rPr>
        <w:t xml:space="preserve"> integration within the various subregional schemes </w:t>
      </w:r>
      <w:r w:rsidRPr="007B74E8">
        <w:rPr>
          <w:sz w:val="12"/>
          <w:szCs w:val="20"/>
        </w:rPr>
        <w:t>¶</w:t>
      </w:r>
      <w:r w:rsidRPr="007B74E8">
        <w:rPr>
          <w:sz w:val="16"/>
          <w:szCs w:val="20"/>
        </w:rPr>
        <w:t xml:space="preserve"> in Latin America and the Caribbean with which it has </w:t>
      </w:r>
      <w:r w:rsidRPr="007B74E8">
        <w:rPr>
          <w:sz w:val="12"/>
          <w:szCs w:val="20"/>
        </w:rPr>
        <w:t>¶</w:t>
      </w:r>
      <w:r w:rsidRPr="007B74E8">
        <w:rPr>
          <w:sz w:val="16"/>
          <w:szCs w:val="20"/>
        </w:rPr>
        <w:t xml:space="preserve"> signed agreements</w:t>
      </w:r>
      <w:r w:rsidRPr="007B74E8">
        <w:rPr>
          <w:rStyle w:val="StyleBoldUnderline"/>
        </w:rPr>
        <w:t xml:space="preserve">. The European Union’s experience </w:t>
      </w:r>
      <w:r w:rsidRPr="007B74E8">
        <w:rPr>
          <w:rStyle w:val="StyleBoldUnderline"/>
          <w:sz w:val="12"/>
          <w:u w:val="none"/>
        </w:rPr>
        <w:t>¶</w:t>
      </w:r>
      <w:r w:rsidRPr="007B74E8">
        <w:rPr>
          <w:rStyle w:val="StyleBoldUnderline"/>
        </w:rPr>
        <w:t xml:space="preserve"> and cooperation could be particularly valuable in areas </w:t>
      </w:r>
      <w:r w:rsidRPr="007B74E8">
        <w:rPr>
          <w:rStyle w:val="StyleBoldUnderline"/>
          <w:sz w:val="12"/>
          <w:u w:val="none"/>
        </w:rPr>
        <w:t>¶</w:t>
      </w:r>
      <w:r w:rsidRPr="007B74E8">
        <w:rPr>
          <w:rStyle w:val="StyleBoldUnderline"/>
        </w:rPr>
        <w:t xml:space="preserve"> such as the free movement of goods, the harmonization </w:t>
      </w:r>
      <w:r w:rsidRPr="007B74E8">
        <w:rPr>
          <w:rStyle w:val="StyleBoldUnderline"/>
          <w:sz w:val="12"/>
          <w:u w:val="none"/>
        </w:rPr>
        <w:t>¶</w:t>
      </w:r>
      <w:r w:rsidRPr="007B74E8">
        <w:rPr>
          <w:rStyle w:val="StyleBoldUnderline"/>
        </w:rPr>
        <w:t xml:space="preserve"> of technical standards, sanitary and phytosanitary </w:t>
      </w:r>
      <w:r w:rsidRPr="007B74E8">
        <w:rPr>
          <w:rStyle w:val="StyleBoldUnderline"/>
          <w:sz w:val="12"/>
          <w:u w:val="none"/>
        </w:rPr>
        <w:t>¶</w:t>
      </w:r>
      <w:r w:rsidRPr="007B74E8">
        <w:rPr>
          <w:rStyle w:val="StyleBoldUnderline"/>
        </w:rPr>
        <w:t xml:space="preserve"> measures and the elimination of non-tariff barriers to </w:t>
      </w:r>
      <w:r w:rsidRPr="007B74E8">
        <w:rPr>
          <w:rStyle w:val="StyleBoldUnderline"/>
          <w:sz w:val="12"/>
          <w:u w:val="none"/>
        </w:rPr>
        <w:t>¶</w:t>
      </w:r>
      <w:r w:rsidRPr="007B74E8">
        <w:rPr>
          <w:rStyle w:val="StyleBoldUnderline"/>
        </w:rPr>
        <w:t xml:space="preserve"> intra-regional trade</w:t>
      </w:r>
      <w:r w:rsidRPr="007B74E8">
        <w:rPr>
          <w:sz w:val="16"/>
          <w:szCs w:val="20"/>
        </w:rPr>
        <w:t>.</w:t>
      </w:r>
      <w:r w:rsidRPr="007B74E8">
        <w:rPr>
          <w:sz w:val="12"/>
          <w:szCs w:val="20"/>
        </w:rPr>
        <w:t>¶</w:t>
      </w:r>
      <w:r w:rsidRPr="007B74E8">
        <w:rPr>
          <w:sz w:val="16"/>
          <w:szCs w:val="20"/>
        </w:rPr>
        <w:t xml:space="preserve"> • In the context of itsvarious agreements in the region, the </w:t>
      </w:r>
      <w:r w:rsidRPr="007B74E8">
        <w:rPr>
          <w:sz w:val="12"/>
          <w:szCs w:val="20"/>
        </w:rPr>
        <w:t>¶</w:t>
      </w:r>
      <w:r w:rsidRPr="007B74E8">
        <w:rPr>
          <w:sz w:val="16"/>
          <w:szCs w:val="20"/>
        </w:rPr>
        <w:t xml:space="preserve"> European Union could implement cooperation programmes </w:t>
      </w:r>
      <w:r w:rsidRPr="007B74E8">
        <w:rPr>
          <w:sz w:val="12"/>
          <w:szCs w:val="20"/>
        </w:rPr>
        <w:t>¶</w:t>
      </w:r>
      <w:r w:rsidRPr="007B74E8">
        <w:rPr>
          <w:sz w:val="16"/>
          <w:szCs w:val="20"/>
        </w:rPr>
        <w:t xml:space="preserve"> to help Latin American and Caribbean exporters adapt </w:t>
      </w:r>
      <w:r w:rsidRPr="007B74E8">
        <w:rPr>
          <w:sz w:val="12"/>
          <w:szCs w:val="20"/>
        </w:rPr>
        <w:t>¶</w:t>
      </w:r>
      <w:r w:rsidRPr="007B74E8">
        <w:rPr>
          <w:sz w:val="16"/>
          <w:szCs w:val="20"/>
        </w:rPr>
        <w:t xml:space="preserve"> to new demands from governments and businesses on </w:t>
      </w:r>
      <w:r w:rsidRPr="007B74E8">
        <w:rPr>
          <w:sz w:val="12"/>
          <w:szCs w:val="20"/>
        </w:rPr>
        <w:t>¶</w:t>
      </w:r>
      <w:r w:rsidRPr="007B74E8">
        <w:rPr>
          <w:sz w:val="16"/>
          <w:szCs w:val="20"/>
        </w:rPr>
        <w:t xml:space="preserve"> climate change.</w:t>
      </w:r>
    </w:p>
    <w:p w:rsidR="008B3D25" w:rsidRDefault="008B3D25" w:rsidP="008B3D25">
      <w:pPr>
        <w:rPr>
          <w:sz w:val="16"/>
          <w:szCs w:val="20"/>
        </w:rPr>
      </w:pPr>
    </w:p>
    <w:p w:rsidR="008B3D25" w:rsidRDefault="008B3D25" w:rsidP="008B3D25">
      <w:pPr>
        <w:rPr>
          <w:rStyle w:val="StyleStyleBold12pt"/>
        </w:rPr>
      </w:pPr>
      <w:r>
        <w:rPr>
          <w:rStyle w:val="StyleStyleBold12pt"/>
        </w:rPr>
        <w:t xml:space="preserve">FTAs with and other partnerships with EU and Latin America succeed </w:t>
      </w:r>
    </w:p>
    <w:p w:rsidR="008B3D25" w:rsidRPr="00C826C4" w:rsidRDefault="008B3D25" w:rsidP="008B3D25">
      <w:pPr>
        <w:rPr>
          <w:rStyle w:val="StyleBoldUnderline"/>
          <w:u w:val="none"/>
        </w:rPr>
      </w:pPr>
      <w:r>
        <w:rPr>
          <w:rStyle w:val="StyleStyleBold12pt"/>
        </w:rPr>
        <w:t xml:space="preserve">Serres ’13 </w:t>
      </w:r>
      <w:r>
        <w:rPr>
          <w:rStyle w:val="StyleStyleBold12pt"/>
          <w:b w:val="0"/>
          <w:sz w:val="20"/>
        </w:rPr>
        <w:t xml:space="preserve">[February 18, 2013. Charlotte Serres is </w:t>
      </w:r>
      <w:r w:rsidRPr="004B3F0E">
        <w:rPr>
          <w:rStyle w:val="StyleStyleBold12pt"/>
          <w:b w:val="0"/>
          <w:sz w:val="20"/>
        </w:rPr>
        <w:t>VIE Public Affairs at AXA Seguros México</w:t>
      </w:r>
      <w:r>
        <w:rPr>
          <w:rStyle w:val="StyleStyleBold12pt"/>
          <w:b w:val="0"/>
          <w:sz w:val="20"/>
        </w:rPr>
        <w:t xml:space="preserve"> and </w:t>
      </w:r>
      <w:r w:rsidRPr="004B3F0E">
        <w:rPr>
          <w:rStyle w:val="StyleStyleBold12pt"/>
          <w:b w:val="0"/>
          <w:sz w:val="20"/>
        </w:rPr>
        <w:t>Reporter at Pulsamerica</w:t>
      </w:r>
      <w:r>
        <w:rPr>
          <w:rStyle w:val="StyleStyleBold12pt"/>
          <w:b w:val="0"/>
          <w:sz w:val="20"/>
        </w:rPr>
        <w:t>. “</w:t>
      </w:r>
      <w:r w:rsidRPr="00654FDA">
        <w:rPr>
          <w:rStyle w:val="StyleStyleBold12pt"/>
          <w:b w:val="0"/>
          <w:sz w:val="20"/>
        </w:rPr>
        <w:t>LATIN AMERICA AND EUROPE: OPPORTUNITIES AND CHALLENGES FOR GREATER INTER-REGIONALISM</w:t>
      </w:r>
      <w:r>
        <w:rPr>
          <w:rStyle w:val="StyleStyleBold12pt"/>
          <w:b w:val="0"/>
          <w:sz w:val="20"/>
        </w:rPr>
        <w:t xml:space="preserve">” Pulsamerica. </w:t>
      </w:r>
      <w:hyperlink r:id="rId20" w:history="1">
        <w:r w:rsidRPr="005378D8">
          <w:rPr>
            <w:rStyle w:val="Hyperlink"/>
          </w:rPr>
          <w:t>http://www.pulsamerica.co.uk/2013/02/18/latin-america-and-europe-opportunities-and-challenges-for-greater-inter-regionalism/</w:t>
        </w:r>
      </w:hyperlink>
      <w:r>
        <w:rPr>
          <w:rStyle w:val="StyleStyleBold12pt"/>
          <w:b w:val="0"/>
          <w:sz w:val="20"/>
        </w:rPr>
        <w:t xml:space="preserve">] </w:t>
      </w:r>
    </w:p>
    <w:p w:rsidR="008B3D25" w:rsidRPr="00C826C4" w:rsidRDefault="008B3D25" w:rsidP="008B3D25">
      <w:pPr>
        <w:rPr>
          <w:sz w:val="16"/>
        </w:rPr>
      </w:pPr>
      <w:r w:rsidRPr="00C826C4">
        <w:rPr>
          <w:rStyle w:val="StyleBoldUnderline"/>
        </w:rPr>
        <w:t>Over the course of several decades</w:t>
      </w:r>
      <w:r w:rsidRPr="00C826C4">
        <w:rPr>
          <w:sz w:val="16"/>
        </w:rPr>
        <w:t xml:space="preserve">, bi-regional </w:t>
      </w:r>
      <w:r w:rsidRPr="00C826C4">
        <w:rPr>
          <w:rStyle w:val="StyleBoldUnderline"/>
        </w:rPr>
        <w:t>relations have constantly upheld objectives related to peace, democracy, human rights, rule of law,</w:t>
      </w:r>
      <w:r w:rsidRPr="00C826C4">
        <w:rPr>
          <w:sz w:val="16"/>
        </w:rPr>
        <w:t xml:space="preserve"> sustainable </w:t>
      </w:r>
      <w:r w:rsidRPr="00C826C4">
        <w:rPr>
          <w:rStyle w:val="StyleBoldUnderline"/>
        </w:rPr>
        <w:t>development, fighting poverty and strengthening multilateralism</w:t>
      </w:r>
      <w:r w:rsidRPr="00C826C4">
        <w:rPr>
          <w:sz w:val="16"/>
        </w:rPr>
        <w:t xml:space="preserve">, as a common goal rooted in a set of values and interests shared by both regions. Furthermore, they have adapted to a changing international context. They originated in the 80s and successfully met the challenges of democratic transitions, and peace and negotiated solution for regional conflicts. </w:t>
      </w:r>
      <w:r w:rsidRPr="00C826C4">
        <w:rPr>
          <w:rStyle w:val="StyleBoldUnderline"/>
        </w:rPr>
        <w:t>In the 90s</w:t>
      </w:r>
      <w:r w:rsidRPr="00C826C4">
        <w:rPr>
          <w:sz w:val="16"/>
        </w:rPr>
        <w:t xml:space="preserve">, in the more conducive environment of the post-cold war, </w:t>
      </w:r>
      <w:r w:rsidRPr="00C826C4">
        <w:rPr>
          <w:rStyle w:val="StyleBoldUnderline"/>
        </w:rPr>
        <w:t>the peak of Latin American regionalism</w:t>
      </w:r>
      <w:r w:rsidRPr="00C826C4">
        <w:rPr>
          <w:sz w:val="16"/>
        </w:rPr>
        <w:t xml:space="preserve">, and the development of the CFSP, an interregional strategy </w:t>
      </w:r>
      <w:r w:rsidRPr="00C826C4">
        <w:rPr>
          <w:rStyle w:val="StyleBoldUnderline"/>
        </w:rPr>
        <w:t>was developed in the EU</w:t>
      </w:r>
      <w:r w:rsidRPr="00C826C4">
        <w:rPr>
          <w:sz w:val="16"/>
        </w:rPr>
        <w:t xml:space="preserve"> which responded differently to the new map of Latin American integration. </w:t>
      </w:r>
      <w:r w:rsidRPr="00C826C4">
        <w:rPr>
          <w:rStyle w:val="StyleBoldUnderline"/>
        </w:rPr>
        <w:t>This strategy gave rise to a high-level bi-regional political dialogue</w:t>
      </w:r>
      <w:r w:rsidRPr="00C826C4">
        <w:rPr>
          <w:sz w:val="16"/>
        </w:rPr>
        <w:t>, in the form of Summits between the EU and Latin America and the Caribbean. I</w:t>
      </w:r>
      <w:r w:rsidRPr="00C826C4">
        <w:rPr>
          <w:rStyle w:val="StyleBoldUnderline"/>
        </w:rPr>
        <w:t>t also included broader and more diversified development cooperation and the proposal of a network of bilateral or multilateral Partnership Agreements covering the whole of Latin America and the Caribbean.</w:t>
      </w:r>
      <w:r w:rsidRPr="00C826C4">
        <w:rPr>
          <w:sz w:val="16"/>
        </w:rPr>
        <w:t xml:space="preserve">17 Throughout the 2000s, these objectives have come across various difficulties in their achievement. The development priorities reflected in the MDGs, the security agendas imposed by the 9/11 attacks and the wars in Afghanistan and Iraq, the enlargement of the EU towards the east, the rise of emerging countries in Asia, the start of the WTO‘s „Doha Round“ of multilateral negotiations and political differences within Latin America explain the difficulties that have arisen in the negotiation of Partnership Agreements, particularly in the case of EU-Mercosur negotiation, which initially seemed to be the most promising, and the „group to group“ negotiation between the EU and the Andean Community, which in the face of the </w:t>
      </w:r>
      <w:r w:rsidRPr="00C826C4">
        <w:rPr>
          <w:sz w:val="16"/>
        </w:rPr>
        <w:lastRenderedPageBreak/>
        <w:t xml:space="preserve">latter‘s internal differences, in a situation of great fluidity in Latin American regionalism, gave rise to a „Multi-party Agreement“ with trade negotiations confined to Colombia and Peru. Retrospectively, and bearing in mind the major push that bi-regional relations received at the Madrid Summit in 2010 (See Box 2), </w:t>
      </w:r>
      <w:r w:rsidRPr="00C826C4">
        <w:rPr>
          <w:rStyle w:val="StyleBoldUnderline"/>
        </w:rPr>
        <w:t>the results of this strategy have been noteworthy</w:t>
      </w:r>
      <w:r w:rsidRPr="00C826C4">
        <w:rPr>
          <w:sz w:val="16"/>
        </w:rPr>
        <w:t xml:space="preserve">. </w:t>
      </w:r>
      <w:r w:rsidRPr="00C826C4">
        <w:rPr>
          <w:rStyle w:val="StyleBoldUnderline"/>
        </w:rPr>
        <w:t>Via</w:t>
      </w:r>
      <w:r w:rsidRPr="00C826C4">
        <w:rPr>
          <w:sz w:val="16"/>
        </w:rPr>
        <w:t xml:space="preserve"> the Bi-regional </w:t>
      </w:r>
      <w:r w:rsidRPr="00C826C4">
        <w:rPr>
          <w:rStyle w:val="StyleBoldUnderline"/>
        </w:rPr>
        <w:t>Summits,</w:t>
      </w:r>
      <w:r w:rsidRPr="00C826C4">
        <w:rPr>
          <w:sz w:val="16"/>
        </w:rPr>
        <w:t xml:space="preserve"> the preparatory process and the events prior to these, </w:t>
      </w:r>
      <w:r w:rsidRPr="00C826C4">
        <w:rPr>
          <w:rStyle w:val="StyleBoldUnderline"/>
        </w:rPr>
        <w:t>both regions maintain a regular political dialogue</w:t>
      </w:r>
      <w:r w:rsidRPr="00C826C4">
        <w:rPr>
          <w:sz w:val="16"/>
        </w:rPr>
        <w:t xml:space="preserve"> that serves to boost the bi-regional relationship and also to agree upon stances in international fora, </w:t>
      </w:r>
      <w:r w:rsidRPr="00C826C4">
        <w:rPr>
          <w:rStyle w:val="StyleBoldUnderline"/>
        </w:rPr>
        <w:t>and highlights the role of both parties as global players.</w:t>
      </w:r>
      <w:r w:rsidRPr="00C826C4">
        <w:rPr>
          <w:sz w:val="16"/>
        </w:rPr>
        <w:t xml:space="preserve"> This dialogue is not limited to Heads of State and Government and various ministerial fora, since there are other mechanisms open to civil society and business sectors. In particular, </w:t>
      </w:r>
      <w:r w:rsidRPr="00C826C4">
        <w:rPr>
          <w:rStyle w:val="StyleBoldUnderline"/>
        </w:rPr>
        <w:t>the European Economic and Social Committee</w:t>
      </w:r>
      <w:r w:rsidRPr="00C826C4">
        <w:rPr>
          <w:sz w:val="16"/>
        </w:rPr>
        <w:t xml:space="preserve"> (EESC) </w:t>
      </w:r>
      <w:r w:rsidRPr="00C826C4">
        <w:rPr>
          <w:rStyle w:val="StyleBoldUnderline"/>
        </w:rPr>
        <w:t>is engaged</w:t>
      </w:r>
      <w:r w:rsidRPr="00C826C4">
        <w:rPr>
          <w:sz w:val="16"/>
        </w:rPr>
        <w:t xml:space="preserve">, in parallel </w:t>
      </w:r>
      <w:r w:rsidRPr="00C826C4">
        <w:rPr>
          <w:rStyle w:val="StyleBoldUnderline"/>
        </w:rPr>
        <w:t>with the summits</w:t>
      </w:r>
      <w:r w:rsidRPr="00C826C4">
        <w:rPr>
          <w:sz w:val="16"/>
        </w:rPr>
        <w:t xml:space="preserve">, in dialogue </w:t>
      </w:r>
      <w:r w:rsidRPr="00C826C4">
        <w:rPr>
          <w:rStyle w:val="StyleBoldUnderline"/>
        </w:rPr>
        <w:t xml:space="preserve">with </w:t>
      </w:r>
      <w:r w:rsidRPr="00C826C4">
        <w:rPr>
          <w:sz w:val="16"/>
        </w:rPr>
        <w:t xml:space="preserve">organised </w:t>
      </w:r>
      <w:r w:rsidRPr="00C826C4">
        <w:rPr>
          <w:rStyle w:val="StyleBoldUnderline"/>
        </w:rPr>
        <w:t>civil society</w:t>
      </w:r>
      <w:r w:rsidRPr="00C826C4">
        <w:rPr>
          <w:sz w:val="16"/>
        </w:rPr>
        <w:t xml:space="preserve">. Parliamentary debate has also been institutionalised through the Eurolat Assembly, formed in 2006. Wide-ranging </w:t>
      </w:r>
      <w:r w:rsidRPr="00C826C4">
        <w:rPr>
          <w:rStyle w:val="StyleBoldUnderline"/>
        </w:rPr>
        <w:t>Partnership Agreements have also been signed between the EU and Mexico</w:t>
      </w:r>
      <w:r w:rsidRPr="00C826C4">
        <w:rPr>
          <w:sz w:val="16"/>
        </w:rPr>
        <w:t xml:space="preserve"> (2000), Chile (2002) and Central America (2010), </w:t>
      </w:r>
      <w:r w:rsidRPr="00C826C4">
        <w:rPr>
          <w:rStyle w:val="StyleBoldUnderline"/>
        </w:rPr>
        <w:t>and similar free trade agreements</w:t>
      </w:r>
      <w:r w:rsidRPr="00C826C4">
        <w:rPr>
          <w:sz w:val="16"/>
        </w:rPr>
        <w:t xml:space="preserve"> with Peru and Colombia (2010), with negotiations having recommenced for an EU-Mercosur Partnership Agreement during 2010. With the 13 Cariforum countries, the EU also signed a wide-ranging Economic Partnership Agreement. </w:t>
      </w:r>
      <w:r w:rsidRPr="00C826C4">
        <w:rPr>
          <w:rStyle w:val="StyleBoldUnderline"/>
        </w:rPr>
        <w:t xml:space="preserve">All </w:t>
      </w:r>
      <w:r w:rsidRPr="00C826C4">
        <w:rPr>
          <w:sz w:val="16"/>
        </w:rPr>
        <w:t xml:space="preserve">of these </w:t>
      </w:r>
      <w:r w:rsidRPr="00C826C4">
        <w:rPr>
          <w:rStyle w:val="StyleBoldUnderline"/>
        </w:rPr>
        <w:t>include</w:t>
      </w:r>
      <w:r w:rsidRPr="00C826C4">
        <w:rPr>
          <w:sz w:val="16"/>
        </w:rPr>
        <w:t xml:space="preserve"> reciprocal </w:t>
      </w:r>
      <w:r w:rsidRPr="00C826C4">
        <w:rPr>
          <w:rStyle w:val="StyleBoldUnderline"/>
        </w:rPr>
        <w:t>free trade agreements, as well as bodies through which to channel political dialogue</w:t>
      </w:r>
      <w:r w:rsidRPr="00C826C4">
        <w:rPr>
          <w:sz w:val="16"/>
        </w:rPr>
        <w:t xml:space="preserve"> with Governments, parliaments and civil society - in this case, with the support of the EESC - and, where applicable, with regional institutions. </w:t>
      </w:r>
      <w:r w:rsidRPr="00C826C4">
        <w:rPr>
          <w:rStyle w:val="StyleBoldUnderline"/>
        </w:rPr>
        <w:t>In terms of development cooperation, the Union and its Member States provide more than 60% of the ODA that the region receives, with EU institutions being the third largest donor</w:t>
      </w:r>
      <w:r w:rsidRPr="00C826C4">
        <w:rPr>
          <w:sz w:val="16"/>
        </w:rPr>
        <w:t>, with 12% of the total in 2011</w:t>
      </w:r>
      <w:r w:rsidRPr="00C826C4">
        <w:rPr>
          <w:rStyle w:val="StyleBoldUnderline"/>
        </w:rPr>
        <w:t>. It is also necessary to mention the financing provided by the European Investment Bank</w:t>
      </w:r>
      <w:r w:rsidRPr="00C826C4">
        <w:rPr>
          <w:sz w:val="16"/>
        </w:rPr>
        <w:t xml:space="preserve"> (EIB) </w:t>
      </w:r>
      <w:r w:rsidRPr="00C826C4">
        <w:rPr>
          <w:rStyle w:val="StyleBoldUnderline"/>
        </w:rPr>
        <w:t xml:space="preserve">and </w:t>
      </w:r>
      <w:r w:rsidRPr="00C826C4">
        <w:rPr>
          <w:sz w:val="16"/>
        </w:rPr>
        <w:t>the active i</w:t>
      </w:r>
      <w:r w:rsidRPr="00C826C4">
        <w:rPr>
          <w:rStyle w:val="StyleBoldUnderline"/>
        </w:rPr>
        <w:t xml:space="preserve">nvolvement </w:t>
      </w:r>
      <w:r w:rsidRPr="00C826C4">
        <w:rPr>
          <w:sz w:val="16"/>
        </w:rPr>
        <w:t xml:space="preserve">of the region‘s countries of greater relative development </w:t>
      </w:r>
      <w:r w:rsidRPr="00C826C4">
        <w:rPr>
          <w:rStyle w:val="StyleBoldUnderline"/>
        </w:rPr>
        <w:t>in joint science and technology research programmes</w:t>
      </w:r>
      <w:r w:rsidRPr="00C826C4">
        <w:rPr>
          <w:sz w:val="16"/>
        </w:rPr>
        <w:t>, via the EU‘s VII Framework Programme, and scientific/technological cooperation agreements signed with these countries, w</w:t>
      </w:r>
      <w:r w:rsidRPr="00C826C4">
        <w:rPr>
          <w:rStyle w:val="StyleBoldUnderline"/>
        </w:rPr>
        <w:t xml:space="preserve">hich represent a form of advanced cooperation </w:t>
      </w:r>
      <w:r w:rsidRPr="00C826C4">
        <w:rPr>
          <w:sz w:val="16"/>
        </w:rPr>
        <w:t>which is of great importance to the region‘s middle/high-income countries.</w:t>
      </w:r>
    </w:p>
    <w:p w:rsidR="008B3D25" w:rsidRDefault="008B3D25" w:rsidP="008B3D25">
      <w:pPr>
        <w:rPr>
          <w:rStyle w:val="StyleStyleBold12pt"/>
        </w:rPr>
      </w:pPr>
    </w:p>
    <w:p w:rsidR="008B3D25" w:rsidRDefault="008B3D25" w:rsidP="008B3D25">
      <w:pPr>
        <w:rPr>
          <w:rStyle w:val="StyleStyleBold12pt"/>
        </w:rPr>
      </w:pPr>
      <w:r>
        <w:rPr>
          <w:rStyle w:val="StyleStyleBold12pt"/>
        </w:rPr>
        <w:t xml:space="preserve">Free trade agreements between the EU and Latin American regions foster integration and regionalism </w:t>
      </w:r>
    </w:p>
    <w:p w:rsidR="008B3D25" w:rsidRPr="00417F96" w:rsidRDefault="008B3D25" w:rsidP="008B3D25">
      <w:pPr>
        <w:rPr>
          <w:rStyle w:val="StyleStyleBold12pt"/>
          <w:b w:val="0"/>
          <w:sz w:val="20"/>
        </w:rPr>
      </w:pPr>
      <w:r>
        <w:rPr>
          <w:rStyle w:val="StyleStyleBold12pt"/>
        </w:rPr>
        <w:t xml:space="preserve">Sanahuja ’12 </w:t>
      </w:r>
      <w:r>
        <w:rPr>
          <w:rStyle w:val="StyleStyleBold12pt"/>
          <w:b w:val="0"/>
          <w:sz w:val="20"/>
        </w:rPr>
        <w:t xml:space="preserve">[2012. </w:t>
      </w:r>
      <w:r w:rsidRPr="00417F96">
        <w:rPr>
          <w:rStyle w:val="StyleStyleBold12pt"/>
          <w:b w:val="0"/>
          <w:sz w:val="20"/>
        </w:rPr>
        <w:t>José Ant</w:t>
      </w:r>
      <w:r>
        <w:rPr>
          <w:rStyle w:val="StyleStyleBold12pt"/>
          <w:b w:val="0"/>
          <w:sz w:val="20"/>
        </w:rPr>
        <w:t xml:space="preserve">onio Sanahuja is a </w:t>
      </w:r>
      <w:r w:rsidRPr="00417F96">
        <w:rPr>
          <w:rStyle w:val="StyleStyleBold12pt"/>
          <w:b w:val="0"/>
          <w:sz w:val="20"/>
        </w:rPr>
        <w:t>Professor of International Relations, Faculty of Political Science and</w:t>
      </w:r>
      <w:r>
        <w:rPr>
          <w:rStyle w:val="StyleStyleBold12pt"/>
          <w:b w:val="0"/>
          <w:sz w:val="20"/>
        </w:rPr>
        <w:t xml:space="preserve"> </w:t>
      </w:r>
      <w:r w:rsidRPr="00417F96">
        <w:rPr>
          <w:rStyle w:val="StyleStyleBold12pt"/>
          <w:b w:val="0"/>
          <w:sz w:val="20"/>
        </w:rPr>
        <w:t>Sociology, Universidad Complutense de Madrid, and Associate Researcher at the Instituto</w:t>
      </w:r>
      <w:r>
        <w:rPr>
          <w:rStyle w:val="StyleStyleBold12pt"/>
          <w:b w:val="0"/>
          <w:sz w:val="20"/>
        </w:rPr>
        <w:t xml:space="preserve"> </w:t>
      </w:r>
      <w:r w:rsidRPr="00417F96">
        <w:rPr>
          <w:rStyle w:val="StyleStyleBold12pt"/>
          <w:b w:val="0"/>
          <w:sz w:val="20"/>
        </w:rPr>
        <w:t>Complutense de Estudios Internacionales (ICEI)</w:t>
      </w:r>
      <w:r>
        <w:rPr>
          <w:rStyle w:val="StyleStyleBold12pt"/>
          <w:b w:val="0"/>
          <w:sz w:val="20"/>
        </w:rPr>
        <w:t>. “</w:t>
      </w:r>
      <w:r w:rsidRPr="00417F96">
        <w:rPr>
          <w:rStyle w:val="StyleStyleBold12pt"/>
          <w:b w:val="0"/>
          <w:sz w:val="20"/>
        </w:rPr>
        <w:t>A NEW EUROPEAN UNION DEVELOPMENT COOPERATION</w:t>
      </w:r>
    </w:p>
    <w:p w:rsidR="008B3D25" w:rsidRPr="005A336C" w:rsidRDefault="008B3D25" w:rsidP="008B3D25">
      <w:pPr>
        <w:rPr>
          <w:rStyle w:val="StyleBoldUnderline"/>
          <w:u w:val="none"/>
        </w:rPr>
      </w:pPr>
      <w:r w:rsidRPr="00417F96">
        <w:rPr>
          <w:rStyle w:val="StyleStyleBold12pt"/>
          <w:b w:val="0"/>
          <w:sz w:val="20"/>
        </w:rPr>
        <w:t>POLICY WITH LATIN AMERICA</w:t>
      </w:r>
      <w:r>
        <w:rPr>
          <w:rStyle w:val="StyleStyleBold12pt"/>
          <w:b w:val="0"/>
          <w:sz w:val="20"/>
        </w:rPr>
        <w:t xml:space="preserve">” </w:t>
      </w:r>
      <w:hyperlink r:id="rId21" w:history="1">
        <w:r w:rsidRPr="005378D8">
          <w:rPr>
            <w:rStyle w:val="Hyperlink"/>
          </w:rPr>
          <w:t>http://academia.edu/1508257/A_new_European_Union_development_cooperation_policy_with_Latin_America</w:t>
        </w:r>
      </w:hyperlink>
      <w:r>
        <w:rPr>
          <w:rStyle w:val="StyleStyleBold12pt"/>
          <w:b w:val="0"/>
          <w:sz w:val="20"/>
        </w:rPr>
        <w:t xml:space="preserve">] </w:t>
      </w:r>
    </w:p>
    <w:p w:rsidR="008B3D25" w:rsidRPr="005A336C" w:rsidRDefault="008B3D25" w:rsidP="008B3D25">
      <w:pPr>
        <w:rPr>
          <w:rStyle w:val="StyleBoldUnderline"/>
        </w:rPr>
      </w:pPr>
      <w:r w:rsidRPr="005A336C">
        <w:rPr>
          <w:rStyle w:val="StyleBoldUnderline"/>
        </w:rPr>
        <w:t>One of the characteristics that defines the EU as</w:t>
      </w:r>
      <w:r w:rsidRPr="00EA0C0D">
        <w:rPr>
          <w:sz w:val="14"/>
        </w:rPr>
        <w:t xml:space="preserve"> </w:t>
      </w:r>
      <w:r w:rsidRPr="005A336C">
        <w:rPr>
          <w:rStyle w:val="StyleBoldUnderline"/>
        </w:rPr>
        <w:t>a</w:t>
      </w:r>
      <w:r w:rsidRPr="00EA0C0D">
        <w:rPr>
          <w:sz w:val="14"/>
        </w:rPr>
        <w:t xml:space="preserve"> global actor and, in particular, as an external </w:t>
      </w:r>
      <w:r w:rsidRPr="005A336C">
        <w:rPr>
          <w:rStyle w:val="StyleBoldUnderline"/>
        </w:rPr>
        <w:t>partner of Latin America</w:t>
      </w:r>
      <w:r w:rsidRPr="00EA0C0D">
        <w:rPr>
          <w:sz w:val="14"/>
        </w:rPr>
        <w:t xml:space="preserve"> and the Caribbean </w:t>
      </w:r>
      <w:r w:rsidRPr="005A336C">
        <w:rPr>
          <w:rStyle w:val="StyleBoldUnderline"/>
        </w:rPr>
        <w:t>is its support for regional integration and broader forms of regionalism</w:t>
      </w:r>
      <w:r w:rsidRPr="00EA0C0D">
        <w:rPr>
          <w:sz w:val="14"/>
        </w:rPr>
        <w:t xml:space="preserve">. In this sense, regional political dialogue, </w:t>
      </w:r>
      <w:r w:rsidRPr="005A336C">
        <w:rPr>
          <w:rStyle w:val="StyleBoldUnderline"/>
        </w:rPr>
        <w:t>free trade agreements and development cooperation should all be factors that contribute to the regional integration of LAC</w:t>
      </w:r>
      <w:r w:rsidRPr="00EA0C0D">
        <w:rPr>
          <w:sz w:val="14"/>
        </w:rPr>
        <w:t xml:space="preserve">. As regards political dialogue, an instance of particular relevance to the development of political consensus is the Euro-Latin American Parliamentary Assembly (EUROLAT). The </w:t>
      </w:r>
      <w:r w:rsidRPr="005A336C">
        <w:rPr>
          <w:rStyle w:val="StyleBoldUnderline"/>
        </w:rPr>
        <w:t>signing of free trade agreements between the EU and sub-regional groups in Latin America and the Caribbean implies, in turn, greater economic integration within each group, to the point where they become effective regional ‘groups’.</w:t>
      </w:r>
      <w:r w:rsidRPr="00EA0C0D">
        <w:rPr>
          <w:sz w:val="14"/>
        </w:rPr>
        <w:t xml:space="preserve"> </w:t>
      </w:r>
      <w:r w:rsidRPr="005A336C">
        <w:rPr>
          <w:rStyle w:val="StyleBoldUnderline"/>
        </w:rPr>
        <w:t>The community’s development cooperation also seeks to encourage the process of economic integration</w:t>
      </w:r>
      <w:r w:rsidRPr="00EA0C0D">
        <w:rPr>
          <w:sz w:val="14"/>
        </w:rPr>
        <w:t xml:space="preserve"> through regional programmes in Central America, the Andean Community (CAN) and Mercosur. Ever since this strategy of inter-regionalism was first enacted in the mid-nineties, it has faced obstacles and difficulties, particularly in connection with relations between the EU and Mercosur. The problems of coherence are especially important in relation to trade protectionism. </w:t>
      </w:r>
      <w:r w:rsidRPr="005A336C">
        <w:rPr>
          <w:rStyle w:val="StyleBoldUnderline"/>
        </w:rPr>
        <w:t>If the EU wants to be an ‘external unifier’ of the region, it cannot be a hurdle to Latin America’s greater involvement in the international market.</w:t>
      </w:r>
      <w:r>
        <w:rPr>
          <w:rStyle w:val="StyleBoldUnderline"/>
        </w:rPr>
        <w:t xml:space="preserve"> </w:t>
      </w:r>
      <w:r w:rsidRPr="00EA0C0D">
        <w:rPr>
          <w:sz w:val="14"/>
        </w:rPr>
        <w:t xml:space="preserve">The vision of </w:t>
      </w:r>
      <w:r w:rsidRPr="00EA0C0D">
        <w:rPr>
          <w:rStyle w:val="StyleBoldUnderline"/>
        </w:rPr>
        <w:t>a ‘network’ of association agreements</w:t>
      </w:r>
      <w:r w:rsidRPr="00EA0C0D">
        <w:rPr>
          <w:sz w:val="14"/>
        </w:rPr>
        <w:t>, defined by the above strategy</w:t>
      </w:r>
      <w:r w:rsidRPr="00EA0C0D">
        <w:rPr>
          <w:rStyle w:val="StyleBoldUnderline"/>
        </w:rPr>
        <w:t>, is close to becoming a reality</w:t>
      </w:r>
      <w:r w:rsidRPr="00EA0C0D">
        <w:rPr>
          <w:sz w:val="14"/>
        </w:rPr>
        <w:t xml:space="preserve">: Agreements have been signed with Mexico (2000), Chile (2002), and Central America (2010). There is a ‘Multi-party Agreement’ with Colombia and Peru (2010), which Bolivia and Ecuador may later join, and in 2010, the negotiations between the EU and Mercosur were reopened. All of this seems to show that setting </w:t>
      </w:r>
      <w:r w:rsidRPr="00EA0C0D">
        <w:rPr>
          <w:rStyle w:val="StyleBoldUnderline"/>
        </w:rPr>
        <w:t>bilateral agreements i</w:t>
      </w:r>
      <w:r w:rsidRPr="00EA0C0D">
        <w:rPr>
          <w:sz w:val="14"/>
        </w:rPr>
        <w:t xml:space="preserve">n opposition to bi-regional agreements creates a false dilemma, and it Policy Department DG External Policies 1 2 </w:t>
      </w:r>
      <w:r w:rsidRPr="00EA0C0D">
        <w:rPr>
          <w:rStyle w:val="StyleBoldUnderline"/>
        </w:rPr>
        <w:t>affirms bilateralism as a complement, rather than an alternative, to inter-regionalism</w:t>
      </w:r>
      <w:r w:rsidRPr="00EA0C0D">
        <w:rPr>
          <w:sz w:val="14"/>
        </w:rPr>
        <w:t>. If the negotiations between the EU and Mercosur are concluded in 2011 and 2012, the ‘strategic association’ between the EU and Latin America will be based, as was anticipated in the mid-nineties, on a broad network of association agreements and free trade areas, whether these are bilateral or interregional in nature.</w:t>
      </w:r>
    </w:p>
    <w:p w:rsidR="008B3D25" w:rsidRPr="007B74E8" w:rsidRDefault="008B3D25" w:rsidP="00B225CC">
      <w:pPr>
        <w:rPr>
          <w:sz w:val="16"/>
          <w:szCs w:val="20"/>
        </w:rPr>
      </w:pPr>
    </w:p>
    <w:p w:rsidR="00B225CC" w:rsidRDefault="00B225CC" w:rsidP="00B225CC"/>
    <w:p w:rsidR="006B3216" w:rsidRDefault="006B3216" w:rsidP="006B3216">
      <w:pPr>
        <w:pStyle w:val="Heading3"/>
      </w:pPr>
      <w:r>
        <w:lastRenderedPageBreak/>
        <w:t>Aid</w:t>
      </w:r>
      <w:r w:rsidR="005C026C">
        <w:t xml:space="preserve">---1NC </w:t>
      </w:r>
      <w:r>
        <w:t xml:space="preserve"> </w:t>
      </w:r>
    </w:p>
    <w:p w:rsidR="006B3216" w:rsidRDefault="006B3216" w:rsidP="006B3216">
      <w:pPr>
        <w:pStyle w:val="Heading4"/>
      </w:pPr>
      <w:r>
        <w:t xml:space="preserve">The European Union should increase aid towards &lt;country&gt;, financing through the European Regional Development Fund. </w:t>
      </w:r>
    </w:p>
    <w:p w:rsidR="006B3216" w:rsidRDefault="006B3216" w:rsidP="006B3216">
      <w:pPr>
        <w:pStyle w:val="Heading4"/>
      </w:pPr>
      <w:r>
        <w:t>EU can fund aid towards Latin America and encourage economic and democratic norms – the European Regional Development Fund and other regional cooperation mechanisms solve.</w:t>
      </w:r>
    </w:p>
    <w:p w:rsidR="006B3216" w:rsidRDefault="006B3216" w:rsidP="006B3216">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22" w:history="1">
        <w:r w:rsidRPr="00AC1B8D">
          <w:rPr>
            <w:rStyle w:val="Hyperlink"/>
            <w:sz w:val="16"/>
          </w:rPr>
          <w:t>https://cdr.lib.unc.edu/indexablecontent?id=uuid:84b38be2-9899-47ae-8d93-6f86f52f4326&amp;ds=DATA_FILE</w:t>
        </w:r>
      </w:hyperlink>
    </w:p>
    <w:p w:rsidR="006B3216" w:rsidRPr="00B056DC" w:rsidRDefault="006B3216" w:rsidP="006B3216">
      <w:pPr>
        <w:rPr>
          <w:sz w:val="16"/>
        </w:rPr>
      </w:pPr>
      <w:r w:rsidRPr="00C4761E">
        <w:rPr>
          <w:rStyle w:val="StyleBoldUnderline"/>
        </w:rPr>
        <w:t>Europe’s</w:t>
      </w:r>
      <w:r w:rsidRPr="00B056DC">
        <w:rPr>
          <w:sz w:val="16"/>
        </w:rPr>
        <w:t xml:space="preserve"> responsibilities and </w:t>
      </w:r>
      <w:r w:rsidRPr="00C4761E">
        <w:rPr>
          <w:rStyle w:val="StyleBoldUnderline"/>
        </w:rPr>
        <w:t>political priorities</w:t>
      </w:r>
      <w:r w:rsidRPr="00B056DC">
        <w:rPr>
          <w:sz w:val="16"/>
        </w:rPr>
        <w:t xml:space="preserve"> are distinctive as they </w:t>
      </w:r>
      <w:r w:rsidRPr="00C4761E">
        <w:rPr>
          <w:rStyle w:val="StyleBoldUnderline"/>
        </w:rPr>
        <w:t>focus on</w:t>
      </w:r>
      <w:r>
        <w:rPr>
          <w:rStyle w:val="StyleBoldUnderline"/>
        </w:rPr>
        <w:t xml:space="preserve"> </w:t>
      </w:r>
      <w:r w:rsidRPr="00C4761E">
        <w:rPr>
          <w:rStyle w:val="StyleBoldUnderline"/>
        </w:rPr>
        <w:t>human rights, citizenship, economic growth, liberalization, and global and economic</w:t>
      </w:r>
      <w:r>
        <w:rPr>
          <w:rStyle w:val="StyleBoldUnderline"/>
        </w:rPr>
        <w:t xml:space="preserve"> </w:t>
      </w:r>
      <w:r w:rsidRPr="00C4761E">
        <w:rPr>
          <w:rStyle w:val="StyleBoldUnderline"/>
        </w:rPr>
        <w:t>integration.</w:t>
      </w:r>
      <w:r w:rsidRPr="00B056DC">
        <w:rPr>
          <w:sz w:val="16"/>
        </w:rPr>
        <w:t xml:space="preserve">43 As an example, EU policy priorities towards Latin America are defined in the Communication on a ‘Stronger Partnership between the EU and Latin America’.44 </w:t>
      </w:r>
      <w:r w:rsidRPr="00C4761E">
        <w:rPr>
          <w:rStyle w:val="StyleBoldUnderline"/>
        </w:rPr>
        <w:t xml:space="preserve">Issues such as </w:t>
      </w:r>
      <w:r w:rsidRPr="00C4761E">
        <w:rPr>
          <w:rStyle w:val="Emphasis"/>
        </w:rPr>
        <w:t>drugs</w:t>
      </w:r>
      <w:r w:rsidRPr="00C4761E">
        <w:rPr>
          <w:rStyle w:val="StyleBoldUnderline"/>
        </w:rPr>
        <w:t xml:space="preserve">, social </w:t>
      </w:r>
      <w:r w:rsidRPr="00C4761E">
        <w:rPr>
          <w:rStyle w:val="Emphasis"/>
        </w:rPr>
        <w:t>cohesion</w:t>
      </w:r>
      <w:r w:rsidRPr="00C4761E">
        <w:rPr>
          <w:rStyle w:val="StyleBoldUnderline"/>
        </w:rPr>
        <w:t xml:space="preserve">, </w:t>
      </w:r>
      <w:r w:rsidRPr="00C4761E">
        <w:rPr>
          <w:rStyle w:val="Emphasis"/>
        </w:rPr>
        <w:t>migration</w:t>
      </w:r>
      <w:r w:rsidRPr="00C4761E">
        <w:rPr>
          <w:rStyle w:val="StyleBoldUnderline"/>
        </w:rPr>
        <w:t xml:space="preserve"> and </w:t>
      </w:r>
      <w:r w:rsidRPr="00C4761E">
        <w:rPr>
          <w:rStyle w:val="Emphasis"/>
        </w:rPr>
        <w:t>partnerships</w:t>
      </w:r>
      <w:r w:rsidRPr="00C4761E">
        <w:rPr>
          <w:rStyle w:val="StyleBoldUnderline"/>
        </w:rPr>
        <w:t xml:space="preserve"> with civil society actors</w:t>
      </w:r>
      <w:r>
        <w:rPr>
          <w:rStyle w:val="StyleBoldUnderline"/>
        </w:rPr>
        <w:t xml:space="preserve"> </w:t>
      </w:r>
      <w:r w:rsidRPr="00C4761E">
        <w:rPr>
          <w:rStyle w:val="StyleBoldUnderline"/>
        </w:rPr>
        <w:t>figure prominently</w:t>
      </w:r>
      <w:r w:rsidRPr="00B056DC">
        <w:rPr>
          <w:sz w:val="16"/>
        </w:rPr>
        <w:t xml:space="preserve"> in bi-regional dialogues. These social norms both regulate the behavior and constitute the identity of social community.45 “Constructivism maintains that collective norms and understandings define the basic ‘rules of the game’ in which they find themselves in their interactions.”46 It emphasizes norm-guided behavior seen in various partnership agreements. As an example, in order </w:t>
      </w:r>
      <w:r w:rsidRPr="00B056DC">
        <w:rPr>
          <w:rStyle w:val="StyleBoldUnderline"/>
        </w:rPr>
        <w:t xml:space="preserve">to develop </w:t>
      </w:r>
      <w:r w:rsidRPr="00B056DC">
        <w:rPr>
          <w:rStyle w:val="Emphasis"/>
        </w:rPr>
        <w:t>closer ties</w:t>
      </w:r>
      <w:r w:rsidRPr="00B056DC">
        <w:rPr>
          <w:rStyle w:val="StyleBoldUnderline"/>
        </w:rPr>
        <w:t xml:space="preserve"> between</w:t>
      </w:r>
      <w:r>
        <w:rPr>
          <w:rStyle w:val="StyleBoldUnderline"/>
        </w:rPr>
        <w:t xml:space="preserve"> </w:t>
      </w:r>
      <w:r w:rsidRPr="00B056DC">
        <w:rPr>
          <w:rStyle w:val="StyleBoldUnderline"/>
        </w:rPr>
        <w:t>Latin America and the EU</w:t>
      </w:r>
      <w:r w:rsidRPr="00B056DC">
        <w:rPr>
          <w:sz w:val="16"/>
        </w:rPr>
        <w:t xml:space="preserve">, a number of </w:t>
      </w:r>
      <w:r w:rsidRPr="00B056DC">
        <w:rPr>
          <w:rStyle w:val="Emphasis"/>
        </w:rPr>
        <w:t>regional cooperation programs</w:t>
      </w:r>
      <w:r w:rsidRPr="00B056DC">
        <w:rPr>
          <w:rStyle w:val="StyleBoldUnderline"/>
        </w:rPr>
        <w:t xml:space="preserve"> have been</w:t>
      </w:r>
      <w:r>
        <w:rPr>
          <w:rStyle w:val="StyleBoldUnderline"/>
        </w:rPr>
        <w:t xml:space="preserve"> </w:t>
      </w:r>
      <w:r w:rsidRPr="00B056DC">
        <w:rPr>
          <w:rStyle w:val="StyleBoldUnderline"/>
        </w:rPr>
        <w:t xml:space="preserve">established </w:t>
      </w:r>
      <w:r w:rsidRPr="00B056DC">
        <w:rPr>
          <w:sz w:val="16"/>
        </w:rPr>
        <w:t xml:space="preserve">over the last decade </w:t>
      </w:r>
      <w:r w:rsidRPr="00B056DC">
        <w:rPr>
          <w:rStyle w:val="StyleBoldUnderline"/>
        </w:rPr>
        <w:t>in the areas of social cohesion, territorial cooperation,</w:t>
      </w:r>
      <w:r>
        <w:rPr>
          <w:rStyle w:val="StyleBoldUnderline"/>
        </w:rPr>
        <w:t xml:space="preserve"> </w:t>
      </w:r>
      <w:r w:rsidRPr="00B056DC">
        <w:rPr>
          <w:rStyle w:val="StyleBoldUnderline"/>
        </w:rPr>
        <w:t>and SME development, financed</w:t>
      </w:r>
      <w:r w:rsidRPr="00B056DC">
        <w:rPr>
          <w:sz w:val="16"/>
        </w:rPr>
        <w:t xml:space="preserve"> primarily </w:t>
      </w:r>
      <w:r w:rsidRPr="00B056DC">
        <w:rPr>
          <w:rStyle w:val="StyleBoldUnderline"/>
        </w:rPr>
        <w:t xml:space="preserve">through the </w:t>
      </w:r>
      <w:r w:rsidRPr="00B056DC">
        <w:rPr>
          <w:rStyle w:val="Emphasis"/>
        </w:rPr>
        <w:t>European Regional Development</w:t>
      </w:r>
      <w:r>
        <w:rPr>
          <w:rStyle w:val="Emphasis"/>
        </w:rPr>
        <w:t xml:space="preserve"> </w:t>
      </w:r>
      <w:r w:rsidRPr="00B056DC">
        <w:rPr>
          <w:rStyle w:val="Emphasis"/>
        </w:rPr>
        <w:t>Fund.</w:t>
      </w:r>
      <w:r w:rsidRPr="00B056DC">
        <w:rPr>
          <w:sz w:val="16"/>
        </w:rPr>
        <w:t>47</w:t>
      </w:r>
    </w:p>
    <w:p w:rsidR="00B225CC" w:rsidRDefault="005C026C" w:rsidP="00B225CC">
      <w:pPr>
        <w:pStyle w:val="Heading3"/>
      </w:pPr>
      <w:r>
        <w:lastRenderedPageBreak/>
        <w:t>Aid---2NC</w:t>
      </w:r>
    </w:p>
    <w:p w:rsidR="00B225CC" w:rsidRPr="00DA583E" w:rsidRDefault="00B225CC" w:rsidP="00DA583E">
      <w:pPr>
        <w:pStyle w:val="Heading4"/>
      </w:pPr>
      <w:r w:rsidRPr="00DA583E">
        <w:t xml:space="preserve">The EU should be more involved with aid to Latin American countries </w:t>
      </w:r>
    </w:p>
    <w:p w:rsidR="00B225CC" w:rsidRPr="007B74E8" w:rsidRDefault="00B225CC" w:rsidP="00B225CC">
      <w:pPr>
        <w:rPr>
          <w:rStyle w:val="StyleStyleBold12pt"/>
          <w:b w:val="0"/>
          <w:sz w:val="20"/>
        </w:rPr>
      </w:pPr>
      <w:r w:rsidRPr="007B74E8">
        <w:rPr>
          <w:rStyle w:val="StyleStyleBold12pt"/>
        </w:rPr>
        <w:t xml:space="preserve">Perales ‘8 </w:t>
      </w:r>
      <w:r w:rsidRPr="007B74E8">
        <w:rPr>
          <w:rStyle w:val="StyleStyleBold12pt"/>
          <w:b w:val="0"/>
          <w:sz w:val="20"/>
        </w:rPr>
        <w:t>[April 30, 2008. José Antonio Sanahuja Perales is the Director of the Department of Development and Cooperation at the Complutense Institute of International Studies. “The effectiveness of European Union development cooperation with Latin America: assessment and perspectives” http://www.europarl.europa.eu/meetdocs/2004_2009/documents/dv/200/200809/20080910_D-CL_EUALCCOOP_EN.pdf]</w:t>
      </w:r>
    </w:p>
    <w:p w:rsidR="00B225CC" w:rsidRPr="007B74E8" w:rsidRDefault="00B225CC" w:rsidP="00B225CC">
      <w:pPr>
        <w:rPr>
          <w:sz w:val="16"/>
          <w:szCs w:val="20"/>
        </w:rPr>
      </w:pPr>
      <w:r w:rsidRPr="007B74E8">
        <w:rPr>
          <w:sz w:val="16"/>
          <w:szCs w:val="20"/>
        </w:rPr>
        <w:t xml:space="preserve">In this context </w:t>
      </w:r>
      <w:r w:rsidRPr="007B74E8">
        <w:rPr>
          <w:rStyle w:val="StyleBoldUnderline"/>
        </w:rPr>
        <w:t>the following strategies and proposals are relevant to EU-Latin America cooperation</w:t>
      </w:r>
      <w:r w:rsidRPr="007B74E8">
        <w:rPr>
          <w:sz w:val="16"/>
          <w:szCs w:val="20"/>
        </w:rPr>
        <w:t>:</w:t>
      </w:r>
      <w:r w:rsidRPr="007B74E8">
        <w:rPr>
          <w:sz w:val="12"/>
          <w:szCs w:val="20"/>
        </w:rPr>
        <w:t>¶</w:t>
      </w:r>
      <w:r w:rsidRPr="007B74E8">
        <w:rPr>
          <w:sz w:val="16"/>
          <w:szCs w:val="20"/>
        </w:rPr>
        <w:t xml:space="preserve"> - </w:t>
      </w:r>
      <w:r w:rsidRPr="007B74E8">
        <w:rPr>
          <w:rStyle w:val="StyleBoldUnderline"/>
        </w:rPr>
        <w:t>Maintain aid to</w:t>
      </w:r>
      <w:r w:rsidRPr="007B74E8">
        <w:rPr>
          <w:sz w:val="16"/>
          <w:szCs w:val="20"/>
        </w:rPr>
        <w:t xml:space="preserve"> middle-income countries in </w:t>
      </w:r>
      <w:r w:rsidRPr="007B74E8">
        <w:rPr>
          <w:rStyle w:val="StyleBoldUnderline"/>
        </w:rPr>
        <w:t>Latin America</w:t>
      </w:r>
      <w:r w:rsidRPr="007B74E8">
        <w:rPr>
          <w:sz w:val="16"/>
          <w:szCs w:val="20"/>
        </w:rPr>
        <w:t xml:space="preserve"> and the Caribbean. Development</w:t>
      </w:r>
      <w:r w:rsidRPr="007B74E8">
        <w:rPr>
          <w:sz w:val="12"/>
          <w:szCs w:val="20"/>
        </w:rPr>
        <w:t>¶</w:t>
      </w:r>
      <w:r w:rsidRPr="007B74E8">
        <w:rPr>
          <w:sz w:val="16"/>
          <w:szCs w:val="20"/>
        </w:rPr>
        <w:t xml:space="preserve"> cooperation is a key element of bi-regional relations, and EU and Member State commitment to the MDGs should not lead to a reduction in aid to the region, since that would have a negative effect on its work in the area of poverty and inequality reduction, the achievement of other development goals and democratic governance and its contribution to the provision of</w:t>
      </w:r>
      <w:r w:rsidRPr="007B74E8">
        <w:rPr>
          <w:sz w:val="12"/>
          <w:szCs w:val="20"/>
        </w:rPr>
        <w:t>¶</w:t>
      </w:r>
      <w:r w:rsidRPr="007B74E8">
        <w:rPr>
          <w:sz w:val="16"/>
          <w:szCs w:val="20"/>
        </w:rPr>
        <w:t xml:space="preserve"> regional and global public goods. This also means playing an active role in achieving an</w:t>
      </w:r>
      <w:r w:rsidRPr="007B74E8">
        <w:rPr>
          <w:sz w:val="12"/>
          <w:szCs w:val="20"/>
        </w:rPr>
        <w:t>¶</w:t>
      </w:r>
      <w:r w:rsidRPr="007B74E8">
        <w:rPr>
          <w:sz w:val="16"/>
          <w:szCs w:val="20"/>
        </w:rPr>
        <w:t xml:space="preserve"> international consensus on cooperation with the MICs described above.</w:t>
      </w:r>
      <w:r w:rsidRPr="007B74E8">
        <w:rPr>
          <w:sz w:val="12"/>
          <w:szCs w:val="20"/>
        </w:rPr>
        <w:t>¶</w:t>
      </w:r>
      <w:r w:rsidRPr="007B74E8">
        <w:rPr>
          <w:sz w:val="16"/>
          <w:szCs w:val="20"/>
        </w:rPr>
        <w:t xml:space="preserve"> </w:t>
      </w:r>
      <w:r w:rsidRPr="007B74E8">
        <w:rPr>
          <w:rStyle w:val="StyleBoldUnderline"/>
        </w:rPr>
        <w:t>- Greater</w:t>
      </w:r>
      <w:r w:rsidRPr="007B74E8">
        <w:rPr>
          <w:sz w:val="16"/>
          <w:szCs w:val="20"/>
        </w:rPr>
        <w:t xml:space="preserve"> gradual </w:t>
      </w:r>
      <w:r w:rsidRPr="007B74E8">
        <w:rPr>
          <w:rStyle w:val="StyleBoldUnderline"/>
        </w:rPr>
        <w:t>increases in aid</w:t>
      </w:r>
      <w:r w:rsidRPr="007B74E8">
        <w:rPr>
          <w:sz w:val="16"/>
          <w:szCs w:val="20"/>
        </w:rPr>
        <w:t xml:space="preserve"> and concentration on the special characteristics of middleincome</w:t>
      </w:r>
      <w:r w:rsidRPr="007B74E8">
        <w:rPr>
          <w:sz w:val="12"/>
          <w:szCs w:val="20"/>
        </w:rPr>
        <w:t>¶</w:t>
      </w:r>
      <w:r w:rsidRPr="007B74E8">
        <w:rPr>
          <w:sz w:val="16"/>
          <w:szCs w:val="20"/>
        </w:rPr>
        <w:t xml:space="preserve"> countries. According to the European Consensus on Development, </w:t>
      </w:r>
      <w:r w:rsidRPr="007B74E8">
        <w:rPr>
          <w:rStyle w:val="StyleBoldUnderline"/>
        </w:rPr>
        <w:t>the EU must</w:t>
      </w:r>
      <w:r w:rsidRPr="007B74E8">
        <w:rPr>
          <w:sz w:val="12"/>
          <w:szCs w:val="20"/>
        </w:rPr>
        <w:t>¶</w:t>
      </w:r>
      <w:r w:rsidRPr="007B74E8">
        <w:rPr>
          <w:sz w:val="16"/>
          <w:szCs w:val="20"/>
        </w:rPr>
        <w:t xml:space="preserve"> c</w:t>
      </w:r>
      <w:r w:rsidRPr="007B74E8">
        <w:rPr>
          <w:rStyle w:val="StyleBoldUnderline"/>
        </w:rPr>
        <w:t xml:space="preserve">ontinue to direct resources towards the region’s low-income countries, </w:t>
      </w:r>
      <w:r w:rsidRPr="007B74E8">
        <w:rPr>
          <w:sz w:val="16"/>
          <w:szCs w:val="20"/>
        </w:rPr>
        <w:t>particularly in the</w:t>
      </w:r>
      <w:r w:rsidRPr="007B74E8">
        <w:rPr>
          <w:sz w:val="12"/>
          <w:szCs w:val="20"/>
        </w:rPr>
        <w:t>¶</w:t>
      </w:r>
      <w:r w:rsidRPr="007B74E8">
        <w:rPr>
          <w:sz w:val="16"/>
          <w:szCs w:val="20"/>
        </w:rPr>
        <w:t xml:space="preserve"> Andean area and Central America, </w:t>
      </w:r>
      <w:r w:rsidRPr="007B74E8">
        <w:rPr>
          <w:rStyle w:val="StyleBoldUnderline"/>
        </w:rPr>
        <w:t>using tools such as budget support and a sector-wide</w:t>
      </w:r>
      <w:r w:rsidRPr="007B74E8">
        <w:rPr>
          <w:rStyle w:val="StyleBoldUnderline"/>
          <w:sz w:val="12"/>
          <w:u w:val="none"/>
        </w:rPr>
        <w:t>¶</w:t>
      </w:r>
      <w:r w:rsidRPr="007B74E8">
        <w:rPr>
          <w:rStyle w:val="StyleBoldUnderline"/>
        </w:rPr>
        <w:t xml:space="preserve"> approach through national development and poverty reduction strategies</w:t>
      </w:r>
      <w:r w:rsidRPr="007B74E8">
        <w:rPr>
          <w:sz w:val="16"/>
          <w:szCs w:val="20"/>
        </w:rPr>
        <w:t>. At the same time,</w:t>
      </w:r>
      <w:r w:rsidRPr="007B74E8">
        <w:rPr>
          <w:sz w:val="12"/>
          <w:szCs w:val="20"/>
        </w:rPr>
        <w:t>¶</w:t>
      </w:r>
      <w:r w:rsidRPr="007B74E8">
        <w:rPr>
          <w:sz w:val="16"/>
          <w:szCs w:val="20"/>
        </w:rPr>
        <w:t xml:space="preserve"> </w:t>
      </w:r>
      <w:r w:rsidRPr="007B74E8">
        <w:rPr>
          <w:rStyle w:val="StyleBoldUnderline"/>
        </w:rPr>
        <w:t>cooperation</w:t>
      </w:r>
      <w:r w:rsidRPr="007B74E8">
        <w:rPr>
          <w:sz w:val="16"/>
          <w:szCs w:val="20"/>
        </w:rPr>
        <w:t xml:space="preserve"> with upper middle-income countries should continue to focus on areas in which</w:t>
      </w:r>
      <w:r w:rsidRPr="007B74E8">
        <w:rPr>
          <w:sz w:val="12"/>
          <w:szCs w:val="20"/>
        </w:rPr>
        <w:t>¶</w:t>
      </w:r>
      <w:r w:rsidRPr="007B74E8">
        <w:rPr>
          <w:sz w:val="16"/>
          <w:szCs w:val="20"/>
        </w:rPr>
        <w:t xml:space="preserve"> cooperation </w:t>
      </w:r>
      <w:r w:rsidRPr="007B74E8">
        <w:rPr>
          <w:rStyle w:val="StyleBoldUnderline"/>
        </w:rPr>
        <w:t>can be more effective due to</w:t>
      </w:r>
      <w:r w:rsidRPr="007B74E8">
        <w:rPr>
          <w:sz w:val="16"/>
          <w:szCs w:val="20"/>
        </w:rPr>
        <w:t xml:space="preserve"> those countries’ circumstances: </w:t>
      </w:r>
      <w:r w:rsidRPr="007B74E8">
        <w:rPr>
          <w:rStyle w:val="StyleBoldUnderline"/>
        </w:rPr>
        <w:t>macroeconomic and</w:t>
      </w:r>
      <w:r w:rsidRPr="007B74E8">
        <w:rPr>
          <w:rStyle w:val="StyleBoldUnderline"/>
          <w:sz w:val="12"/>
          <w:u w:val="none"/>
        </w:rPr>
        <w:t>¶</w:t>
      </w:r>
      <w:r w:rsidRPr="007B74E8">
        <w:rPr>
          <w:rStyle w:val="StyleBoldUnderline"/>
        </w:rPr>
        <w:t xml:space="preserve"> international financial stability</w:t>
      </w:r>
      <w:r w:rsidRPr="007B74E8">
        <w:rPr>
          <w:sz w:val="16"/>
          <w:szCs w:val="20"/>
        </w:rPr>
        <w:t xml:space="preserve"> so that they can continue to attract funds from other external</w:t>
      </w:r>
      <w:r w:rsidRPr="007B74E8">
        <w:rPr>
          <w:sz w:val="12"/>
          <w:szCs w:val="20"/>
        </w:rPr>
        <w:t>¶</w:t>
      </w:r>
      <w:r w:rsidRPr="007B74E8">
        <w:rPr>
          <w:sz w:val="16"/>
          <w:szCs w:val="20"/>
        </w:rPr>
        <w:t xml:space="preserve"> sources; institutional capacity-building and/or policy design, in particular </w:t>
      </w:r>
      <w:r w:rsidRPr="007B74E8">
        <w:rPr>
          <w:rStyle w:val="StyleBoldUnderline"/>
        </w:rPr>
        <w:t>to make public</w:t>
      </w:r>
      <w:r w:rsidRPr="007B74E8">
        <w:rPr>
          <w:rStyle w:val="StyleBoldUnderline"/>
          <w:sz w:val="12"/>
          <w:u w:val="none"/>
        </w:rPr>
        <w:t>¶</w:t>
      </w:r>
      <w:r w:rsidRPr="007B74E8">
        <w:rPr>
          <w:rStyle w:val="StyleBoldUnderline"/>
        </w:rPr>
        <w:t xml:space="preserve"> policy more effective and efficient; </w:t>
      </w:r>
      <w:r w:rsidRPr="007B74E8">
        <w:rPr>
          <w:sz w:val="16"/>
          <w:szCs w:val="20"/>
        </w:rPr>
        <w:t>tax reforms ensuring adequately funded and sustainable</w:t>
      </w:r>
      <w:r w:rsidRPr="007B74E8">
        <w:rPr>
          <w:sz w:val="12"/>
          <w:szCs w:val="20"/>
        </w:rPr>
        <w:t>¶</w:t>
      </w:r>
      <w:r w:rsidRPr="007B74E8">
        <w:rPr>
          <w:sz w:val="16"/>
          <w:szCs w:val="20"/>
        </w:rPr>
        <w:t xml:space="preserve"> redistributive policies and investment in human capital; national production capacities </w:t>
      </w:r>
      <w:r w:rsidRPr="007B74E8">
        <w:rPr>
          <w:rStyle w:val="StyleBoldUnderline"/>
        </w:rPr>
        <w:t>and</w:t>
      </w:r>
      <w:r w:rsidRPr="007B74E8">
        <w:rPr>
          <w:rStyle w:val="StyleBoldUnderline"/>
          <w:sz w:val="12"/>
          <w:u w:val="none"/>
        </w:rPr>
        <w:t>¶</w:t>
      </w:r>
      <w:r w:rsidRPr="007B74E8">
        <w:rPr>
          <w:rStyle w:val="StyleBoldUnderline"/>
        </w:rPr>
        <w:t xml:space="preserve"> policies for improving international competitiveness, particularly the fostering of investment</w:t>
      </w:r>
      <w:r w:rsidRPr="007B74E8">
        <w:rPr>
          <w:rStyle w:val="StyleBoldUnderline"/>
          <w:sz w:val="12"/>
          <w:u w:val="none"/>
        </w:rPr>
        <w:t>¶</w:t>
      </w:r>
      <w:r w:rsidRPr="007B74E8">
        <w:rPr>
          <w:sz w:val="16"/>
          <w:szCs w:val="20"/>
        </w:rPr>
        <w:t xml:space="preserve"> in infrastructure; improvements in national research, development and innovation systems</w:t>
      </w:r>
      <w:r w:rsidRPr="007B74E8">
        <w:rPr>
          <w:sz w:val="12"/>
          <w:szCs w:val="20"/>
        </w:rPr>
        <w:t>¶</w:t>
      </w:r>
      <w:r w:rsidRPr="007B74E8">
        <w:rPr>
          <w:sz w:val="16"/>
          <w:szCs w:val="20"/>
        </w:rPr>
        <w:t xml:space="preserve"> (R+D+I); </w:t>
      </w:r>
      <w:r w:rsidRPr="007B74E8">
        <w:rPr>
          <w:rStyle w:val="StyleBoldUnderline"/>
        </w:rPr>
        <w:t>and support for social stakeholders promoting political, institutional and legislative</w:t>
      </w:r>
      <w:r w:rsidRPr="007B74E8">
        <w:rPr>
          <w:rStyle w:val="StyleBoldUnderline"/>
          <w:sz w:val="12"/>
          <w:u w:val="none"/>
        </w:rPr>
        <w:t>¶</w:t>
      </w:r>
      <w:r w:rsidRPr="007B74E8">
        <w:rPr>
          <w:rStyle w:val="StyleBoldUnderline"/>
        </w:rPr>
        <w:t xml:space="preserve"> change at both national and international level</w:t>
      </w:r>
      <w:r w:rsidRPr="007B74E8">
        <w:rPr>
          <w:sz w:val="16"/>
          <w:szCs w:val="20"/>
        </w:rPr>
        <w:t>, and those with the capacity to mobilise</w:t>
      </w:r>
      <w:r w:rsidRPr="007B74E8">
        <w:rPr>
          <w:sz w:val="12"/>
          <w:szCs w:val="20"/>
        </w:rPr>
        <w:t>¶</w:t>
      </w:r>
      <w:r w:rsidRPr="007B74E8">
        <w:rPr>
          <w:sz w:val="16"/>
          <w:szCs w:val="20"/>
        </w:rPr>
        <w:t xml:space="preserve"> additional resources, such as multilateral or subregional banks.</w:t>
      </w:r>
      <w:r w:rsidRPr="007B74E8">
        <w:rPr>
          <w:sz w:val="12"/>
          <w:szCs w:val="20"/>
        </w:rPr>
        <w:t>¶</w:t>
      </w:r>
      <w:r w:rsidRPr="007B74E8">
        <w:rPr>
          <w:sz w:val="16"/>
          <w:szCs w:val="20"/>
        </w:rPr>
        <w:t xml:space="preserve"> - Improving aid effectiveness: EU leadership. According to the European Consensus on</w:t>
      </w:r>
      <w:r w:rsidRPr="007B74E8">
        <w:rPr>
          <w:sz w:val="12"/>
          <w:szCs w:val="20"/>
        </w:rPr>
        <w:t>¶</w:t>
      </w:r>
      <w:r w:rsidRPr="007B74E8">
        <w:rPr>
          <w:sz w:val="16"/>
          <w:szCs w:val="20"/>
        </w:rPr>
        <w:t xml:space="preserve"> Development, the EU and the European Commission in particular must take the lead in</w:t>
      </w:r>
      <w:r w:rsidRPr="007B74E8">
        <w:rPr>
          <w:sz w:val="12"/>
          <w:szCs w:val="20"/>
        </w:rPr>
        <w:t>¶</w:t>
      </w:r>
      <w:r w:rsidRPr="007B74E8">
        <w:rPr>
          <w:sz w:val="16"/>
          <w:szCs w:val="20"/>
        </w:rPr>
        <w:t xml:space="preserve"> applying the Paris Declaration and international commitments on aid effectiveness, which in</w:t>
      </w:r>
      <w:r w:rsidRPr="007B74E8">
        <w:rPr>
          <w:sz w:val="12"/>
          <w:szCs w:val="20"/>
        </w:rPr>
        <w:t>¶</w:t>
      </w:r>
      <w:r w:rsidRPr="007B74E8">
        <w:rPr>
          <w:sz w:val="16"/>
          <w:szCs w:val="20"/>
        </w:rPr>
        <w:t xml:space="preserve"> Latin America are particularly relevant for lower middle-income countries in which a large</w:t>
      </w:r>
      <w:r w:rsidRPr="007B74E8">
        <w:rPr>
          <w:sz w:val="12"/>
          <w:szCs w:val="20"/>
        </w:rPr>
        <w:t>¶</w:t>
      </w:r>
      <w:r w:rsidRPr="007B74E8">
        <w:rPr>
          <w:sz w:val="16"/>
          <w:szCs w:val="20"/>
        </w:rPr>
        <w:t xml:space="preserve"> number of donors are involved, and for Haiti. Improving coordination and complementarity</w:t>
      </w:r>
      <w:r w:rsidRPr="007B74E8">
        <w:rPr>
          <w:sz w:val="12"/>
          <w:szCs w:val="20"/>
        </w:rPr>
        <w:t>¶</w:t>
      </w:r>
      <w:r w:rsidRPr="007B74E8">
        <w:rPr>
          <w:sz w:val="16"/>
          <w:szCs w:val="20"/>
        </w:rPr>
        <w:t xml:space="preserve"> with Member States is particularly important. The application of this agenda, however, must</w:t>
      </w:r>
      <w:r w:rsidRPr="007B74E8">
        <w:rPr>
          <w:sz w:val="12"/>
          <w:szCs w:val="20"/>
        </w:rPr>
        <w:t>¶</w:t>
      </w:r>
      <w:r w:rsidRPr="007B74E8">
        <w:rPr>
          <w:sz w:val="16"/>
          <w:szCs w:val="20"/>
        </w:rPr>
        <w:t xml:space="preserve"> avoid the risk of overlooking civil society stakeholders, who continue to play an important</w:t>
      </w:r>
      <w:r w:rsidRPr="007B74E8">
        <w:rPr>
          <w:sz w:val="12"/>
          <w:szCs w:val="20"/>
        </w:rPr>
        <w:t>¶</w:t>
      </w:r>
      <w:r w:rsidRPr="007B74E8">
        <w:rPr>
          <w:sz w:val="16"/>
          <w:szCs w:val="20"/>
        </w:rPr>
        <w:t xml:space="preserve"> role in defining national development agendas and in democratic governance.</w:t>
      </w:r>
    </w:p>
    <w:p w:rsidR="00B225CC" w:rsidRDefault="00B225CC" w:rsidP="00B225CC"/>
    <w:p w:rsidR="00B225CC" w:rsidRDefault="00B225CC" w:rsidP="00B225CC"/>
    <w:p w:rsidR="00B225CC" w:rsidRDefault="005C026C" w:rsidP="00B225CC">
      <w:pPr>
        <w:pStyle w:val="Heading3"/>
      </w:pPr>
      <w:r>
        <w:lastRenderedPageBreak/>
        <w:t xml:space="preserve">Environment---1NC </w:t>
      </w:r>
    </w:p>
    <w:p w:rsidR="005C026C" w:rsidRPr="00FA7207" w:rsidRDefault="008B3D25" w:rsidP="00FA7207">
      <w:pPr>
        <w:pStyle w:val="Heading4"/>
      </w:pPr>
      <w:r w:rsidRPr="00FA7207">
        <w:t xml:space="preserve">The European Union should </w:t>
      </w:r>
    </w:p>
    <w:p w:rsidR="008B3D25" w:rsidRPr="00FA7207" w:rsidRDefault="005C026C" w:rsidP="00FA7207">
      <w:pPr>
        <w:pStyle w:val="Heading4"/>
      </w:pPr>
      <w:r w:rsidRPr="00FA7207">
        <w:t>-</w:t>
      </w:r>
      <w:r w:rsidR="008B3D25" w:rsidRPr="00FA7207">
        <w:t xml:space="preserve">negotiate and ratify a free trade agreement with (country) </w:t>
      </w:r>
      <w:r w:rsidRPr="00FA7207">
        <w:t xml:space="preserve">emphasizing conservation and sustainable use in negotiations. </w:t>
      </w:r>
    </w:p>
    <w:p w:rsidR="005C026C" w:rsidRPr="00FA7207" w:rsidRDefault="005C026C" w:rsidP="00FA7207">
      <w:pPr>
        <w:pStyle w:val="Heading4"/>
      </w:pPr>
      <w:r w:rsidRPr="00FA7207">
        <w:t>- increase funding and support for the Latin American Investment Facility</w:t>
      </w:r>
    </w:p>
    <w:p w:rsidR="00B225CC" w:rsidRPr="00FA7207" w:rsidRDefault="00B225CC" w:rsidP="00FA7207">
      <w:pPr>
        <w:pStyle w:val="Heading4"/>
      </w:pPr>
      <w:r w:rsidRPr="00FA7207">
        <w:t xml:space="preserve">Through Free Trade Agreements, the EU is able to preserve biodiversity </w:t>
      </w:r>
    </w:p>
    <w:p w:rsidR="00B225CC" w:rsidRPr="0010709F" w:rsidRDefault="00B225CC" w:rsidP="00B225CC">
      <w:pPr>
        <w:rPr>
          <w:rStyle w:val="StyleStyleBold12pt"/>
          <w:b w:val="0"/>
          <w:sz w:val="20"/>
        </w:rPr>
      </w:pPr>
      <w:r>
        <w:rPr>
          <w:rStyle w:val="StyleStyleBold12pt"/>
        </w:rPr>
        <w:t xml:space="preserve">Morgera ’12 </w:t>
      </w:r>
      <w:r>
        <w:rPr>
          <w:rStyle w:val="StyleStyleBold12pt"/>
          <w:b w:val="0"/>
          <w:sz w:val="20"/>
        </w:rPr>
        <w:t xml:space="preserve">[2012. Elisa Morgera is a </w:t>
      </w:r>
      <w:r w:rsidRPr="0010709F">
        <w:rPr>
          <w:rStyle w:val="StyleStyleBold12pt"/>
          <w:b w:val="0"/>
          <w:sz w:val="20"/>
        </w:rPr>
        <w:t>Lecturer in European Environmental Law</w:t>
      </w:r>
      <w:r>
        <w:rPr>
          <w:rStyle w:val="StyleStyleBold12pt"/>
          <w:b w:val="0"/>
          <w:sz w:val="20"/>
        </w:rPr>
        <w:t xml:space="preserve"> at Edinburgh Law School. “</w:t>
      </w:r>
      <w:r w:rsidRPr="0010709F">
        <w:rPr>
          <w:rStyle w:val="StyleStyleBold12pt"/>
          <w:b w:val="0"/>
          <w:sz w:val="20"/>
        </w:rPr>
        <w:t>The External Environmental Policy of the European Union</w:t>
      </w:r>
      <w:r>
        <w:rPr>
          <w:rStyle w:val="StyleStyleBold12pt"/>
          <w:b w:val="0"/>
          <w:sz w:val="20"/>
        </w:rPr>
        <w:t xml:space="preserve">” p. 242-244] </w:t>
      </w:r>
    </w:p>
    <w:p w:rsidR="00B225CC" w:rsidRPr="0010709F" w:rsidRDefault="00B225CC" w:rsidP="00B225CC">
      <w:pPr>
        <w:rPr>
          <w:sz w:val="16"/>
        </w:rPr>
      </w:pPr>
      <w:r w:rsidRPr="0010709F">
        <w:rPr>
          <w:sz w:val="16"/>
        </w:rPr>
        <w:t xml:space="preserve">First, all the </w:t>
      </w:r>
      <w:r w:rsidRPr="0010709F">
        <w:rPr>
          <w:rStyle w:val="StyleBoldUnderline"/>
          <w:sz w:val="16"/>
          <w:u w:val="none"/>
        </w:rPr>
        <w:t>Partnership and Cooperation Agreements between the EU and countries</w:t>
      </w:r>
      <w:r w:rsidRPr="0010709F">
        <w:rPr>
          <w:sz w:val="16"/>
        </w:rPr>
        <w:t xml:space="preserve"> from the Commonwealth of Independent States feature the same, detailed article covering cooperation on the conservation of biodiversity, protected areas and the sustainable use and management of biological resources.3° The only other </w:t>
      </w:r>
      <w:r w:rsidRPr="00916896">
        <w:rPr>
          <w:rStyle w:val="StyleBoldUnderline"/>
        </w:rPr>
        <w:t>agreement that has focused on biodiversity conservation and sustainable use is the</w:t>
      </w:r>
      <w:r w:rsidRPr="0010709F">
        <w:rPr>
          <w:sz w:val="16"/>
        </w:rPr>
        <w:t xml:space="preserve"> Free Trade Agreement (</w:t>
      </w:r>
      <w:r w:rsidRPr="00916896">
        <w:rPr>
          <w:rStyle w:val="StyleBoldUnderline"/>
        </w:rPr>
        <w:t>FTA) with Colombia and Peru,</w:t>
      </w:r>
      <w:r w:rsidRPr="0010709F">
        <w:rPr>
          <w:sz w:val="16"/>
        </w:rPr>
        <w:t xml:space="preserve">3’ </w:t>
      </w:r>
      <w:r w:rsidRPr="00916896">
        <w:rPr>
          <w:rStyle w:val="StyleBoldUnderline"/>
        </w:rPr>
        <w:t>which singles out both support for</w:t>
      </w:r>
      <w:r w:rsidRPr="0010709F">
        <w:rPr>
          <w:sz w:val="16"/>
        </w:rPr>
        <w:t xml:space="preserve"> the creation of protected-area systems in light of international goals, and </w:t>
      </w:r>
      <w:r w:rsidRPr="00916896">
        <w:rPr>
          <w:rStyle w:val="StyleBoldUnderline"/>
        </w:rPr>
        <w:t>the promoti</w:t>
      </w:r>
      <w:r>
        <w:rPr>
          <w:rStyle w:val="StyleBoldUnderline"/>
        </w:rPr>
        <w:t>on of economic returns from bio</w:t>
      </w:r>
      <w:r w:rsidRPr="00916896">
        <w:rPr>
          <w:rStyle w:val="StyleBoldUnderline"/>
        </w:rPr>
        <w:t>diversity management</w:t>
      </w:r>
      <w:r w:rsidRPr="0010709F">
        <w:rPr>
          <w:sz w:val="16"/>
        </w:rPr>
        <w:t xml:space="preserve">.32 The latter inclusion in an inter-regional trade agreement is quite striking, however, as </w:t>
      </w:r>
      <w:r w:rsidRPr="00916896">
        <w:rPr>
          <w:rStyle w:val="StyleBoldUnderline"/>
        </w:rPr>
        <w:t>these areas of cooperation are not obviously linked to trade</w:t>
      </w:r>
      <w:r w:rsidRPr="0010709F">
        <w:rPr>
          <w:sz w:val="16"/>
        </w:rPr>
        <w:t xml:space="preserve">. Rather, </w:t>
      </w:r>
      <w:r w:rsidRPr="00916896">
        <w:rPr>
          <w:rStyle w:val="StyleBoldUnderline"/>
        </w:rPr>
        <w:t>they represent the EU’s international priority</w:t>
      </w:r>
      <w:r w:rsidRPr="0010709F">
        <w:rPr>
          <w:sz w:val="16"/>
        </w:rPr>
        <w:t xml:space="preserve"> (in the context of the CBD) as a donor supporting progress on protected areas and,33 more recently, </w:t>
      </w:r>
      <w:r w:rsidRPr="00916896">
        <w:rPr>
          <w:rStyle w:val="StyleBoldUnderline"/>
        </w:rPr>
        <w:t>on the economic evaluation of biodiversity</w:t>
      </w:r>
      <w:r w:rsidRPr="0010709F">
        <w:rPr>
          <w:sz w:val="16"/>
        </w:rPr>
        <w:t xml:space="preserve">. </w:t>
      </w:r>
      <w:r w:rsidRPr="00916896">
        <w:rPr>
          <w:rStyle w:val="StyleBoldUnderline"/>
        </w:rPr>
        <w:t>The EU</w:t>
      </w:r>
      <w:r w:rsidRPr="0010709F">
        <w:rPr>
          <w:sz w:val="16"/>
        </w:rPr>
        <w:t xml:space="preserve"> in fact </w:t>
      </w:r>
      <w:r w:rsidRPr="00916896">
        <w:rPr>
          <w:rStyle w:val="StyleBoldUnderline"/>
        </w:rPr>
        <w:t>spearheaded and funded the study by The Economics of Ecosystems &amp; Biodiversity</w:t>
      </w:r>
      <w:r w:rsidRPr="0010709F">
        <w:rPr>
          <w:sz w:val="16"/>
        </w:rPr>
        <w:t xml:space="preserve"> (TEEB),34 </w:t>
      </w:r>
      <w:r w:rsidRPr="00916896">
        <w:rPr>
          <w:rStyle w:val="StyleBoldUnderline"/>
        </w:rPr>
        <w:t>the findings of which are considered a critical contribution to the EU shift towards a more resource-efficient, climate-resilient and low-carbon future, as well as a contribution to the EU’s position on ongoing international negotiations towards a ‘green economy’</w:t>
      </w:r>
      <w:r w:rsidRPr="0010709F">
        <w:rPr>
          <w:sz w:val="16"/>
        </w:rPr>
        <w:t xml:space="preserve">.35 Second, more recent agreements have addressed the interactions between the CBD and trade-related issues to varying extents. The Cotonou Agreement specifically referred to the difficult relationship between the CBD and the protection of intellectual property rights,36 stressing the importance of adhering to the CBD in that respect and hinting at the need to cooperate to that end in other international fora.37 These concerns mainly surround the provisions of the CBD related to genetic resources and traditional knowledge.38 The protection of traditional knowledge is specifically addressed both in the Economic Partnership Agreement (EPA) with CARIFORUM and the PTA with Colombia and Peru.39 The former basically incorporates CBD Article 8(j), while the latter goes beyond the letter of the Convention by making reference to the need for ‘prior informed consent’ of relevant indigenous and local communities, thereby using language that is more in line with relevant human rights instruments, but which remains controversial in the CBD context.4° </w:t>
      </w:r>
      <w:r w:rsidRPr="00916896">
        <w:rPr>
          <w:rStyle w:val="StyleBoldUnderline"/>
        </w:rPr>
        <w:t>This area of cooperation, so far confined to Latin America and the Caribbean, has the potential to become much more prominent</w:t>
      </w:r>
      <w:r w:rsidRPr="0010709F">
        <w:rPr>
          <w:sz w:val="16"/>
        </w:rPr>
        <w:t xml:space="preserve"> in the near future, following the adoption in late 2010 of a new international instrument under the CBD framework — the Nagoya Protocol on Access and Benefit-sharing (ABS)4’ that relates both to genetic resources and traditional knowledge. The prompt ratification of the Protocol is considered essential for the EU ‘to continue to lead international biodiversity policy’.42 Furthermore, SIAs have identified the likely impacts of trade liberalisation on biodiversity as another facet of the trade and biodiversity linkage. In that context, the Commission suggested setting tariff reductions and opening tariff quotas for biodiversity-sensitive products that are conditional upon compliance with a set of sustainability criteria or certification schemes. </w:t>
      </w:r>
    </w:p>
    <w:p w:rsidR="00B225CC" w:rsidRDefault="00B225CC" w:rsidP="00B225CC"/>
    <w:p w:rsidR="005C026C" w:rsidRPr="007B74E8" w:rsidRDefault="005C026C" w:rsidP="005C026C">
      <w:pPr>
        <w:pStyle w:val="Heading3"/>
        <w:rPr>
          <w:rFonts w:cs="Times New Roman"/>
        </w:rPr>
      </w:pPr>
      <w:r w:rsidRPr="007B74E8">
        <w:rPr>
          <w:rFonts w:cs="Times New Roman"/>
        </w:rPr>
        <w:lastRenderedPageBreak/>
        <w:t>Environment</w:t>
      </w:r>
      <w:r>
        <w:rPr>
          <w:rFonts w:cs="Times New Roman"/>
        </w:rPr>
        <w:t>---2NC</w:t>
      </w:r>
    </w:p>
    <w:p w:rsidR="005C026C" w:rsidRPr="00FA7207" w:rsidRDefault="005C026C" w:rsidP="00FA7207">
      <w:pPr>
        <w:pStyle w:val="Heading4"/>
      </w:pPr>
      <w:r w:rsidRPr="00FA7207">
        <w:t>Through LAIF, the EU establishes environmental protection</w:t>
      </w:r>
    </w:p>
    <w:p w:rsidR="005C026C" w:rsidRPr="007B74E8" w:rsidRDefault="005C026C" w:rsidP="005C026C">
      <w:pPr>
        <w:rPr>
          <w:rStyle w:val="StyleStyleBold12pt"/>
          <w:b w:val="0"/>
          <w:sz w:val="20"/>
        </w:rPr>
      </w:pPr>
      <w:r w:rsidRPr="007B74E8">
        <w:rPr>
          <w:rStyle w:val="StyleStyleBold12pt"/>
        </w:rPr>
        <w:t xml:space="preserve">Bárcena et al. ’12 </w:t>
      </w:r>
      <w:r w:rsidRPr="007B74E8">
        <w:rPr>
          <w:rStyle w:val="StyleStyleBold12pt"/>
          <w:b w:val="0"/>
          <w:sz w:val="20"/>
        </w:rPr>
        <w:t xml:space="preserve">[February 2012. Alicia Bárcena is the Executive Secretary at the Economic Commission for Latin America and the Caribbean. Antonio Prado is the Deputy Executive Secretary at the Economic Commission for Latin America and the Caribbean. Osvaldo Rosales is the Director, International Trade and Integration Division at the Economic Commission for Latin America and the Caribbean. Ricardo Pérez is the Director, Documents and Publications Division at the Economic Commission for Latin America and the Caribbean. “Latin America and the Caribbean and the European Union: striving for a renewed partnership” Economic </w:t>
      </w:r>
    </w:p>
    <w:p w:rsidR="005C026C" w:rsidRPr="007B74E8" w:rsidRDefault="005C026C" w:rsidP="005C026C">
      <w:pPr>
        <w:rPr>
          <w:rStyle w:val="StyleStyleBold12pt"/>
          <w:b w:val="0"/>
          <w:sz w:val="20"/>
        </w:rPr>
      </w:pPr>
      <w:r w:rsidRPr="007B74E8">
        <w:rPr>
          <w:rStyle w:val="StyleStyleBold12pt"/>
          <w:b w:val="0"/>
          <w:sz w:val="20"/>
        </w:rPr>
        <w:t>Commission for Latin America and the Caribbean and the Spanish Agency for International Development Cooperation. http://www.eclac.cl/publicaciones/xml/2/46362/LAC_European_Union_striving_for_renewed_partnership.pdf]</w:t>
      </w:r>
    </w:p>
    <w:p w:rsidR="005C026C" w:rsidRPr="007B74E8" w:rsidRDefault="005C026C" w:rsidP="005C026C">
      <w:pPr>
        <w:rPr>
          <w:sz w:val="16"/>
        </w:rPr>
      </w:pPr>
      <w:r w:rsidRPr="007B74E8">
        <w:rPr>
          <w:rStyle w:val="StyleBoldUnderline"/>
        </w:rPr>
        <w:t>The Latin American Investment Facility</w:t>
      </w:r>
      <w:r w:rsidRPr="007B74E8">
        <w:rPr>
          <w:sz w:val="16"/>
        </w:rPr>
        <w:t xml:space="preserve"> (LAIF) </w:t>
      </w:r>
      <w:r w:rsidRPr="007B74E8">
        <w:rPr>
          <w:rStyle w:val="StyleBoldUnderline"/>
        </w:rPr>
        <w:t>was</w:t>
      </w:r>
      <w:r w:rsidRPr="007B74E8">
        <w:rPr>
          <w:sz w:val="16"/>
        </w:rPr>
        <w:t xml:space="preserve"> </w:t>
      </w:r>
      <w:r w:rsidRPr="007B74E8">
        <w:rPr>
          <w:sz w:val="12"/>
        </w:rPr>
        <w:t>¶</w:t>
      </w:r>
      <w:r w:rsidRPr="007B74E8">
        <w:rPr>
          <w:sz w:val="16"/>
        </w:rPr>
        <w:t xml:space="preserve"> </w:t>
      </w:r>
      <w:r w:rsidRPr="007B74E8">
        <w:rPr>
          <w:rStyle w:val="StyleBoldUnderline"/>
        </w:rPr>
        <w:t>created</w:t>
      </w:r>
      <w:r w:rsidRPr="007B74E8">
        <w:rPr>
          <w:sz w:val="16"/>
        </w:rPr>
        <w:t xml:space="preserve"> in 2009 as a new mechanism </w:t>
      </w:r>
      <w:r w:rsidRPr="007B74E8">
        <w:rPr>
          <w:rStyle w:val="StyleBoldUnderline"/>
        </w:rPr>
        <w:t>to promote social</w:t>
      </w:r>
      <w:r w:rsidRPr="007B74E8">
        <w:rPr>
          <w:sz w:val="16"/>
        </w:rPr>
        <w:t xml:space="preserve"> </w:t>
      </w:r>
      <w:r w:rsidRPr="007B74E8">
        <w:rPr>
          <w:sz w:val="12"/>
        </w:rPr>
        <w:t>¶</w:t>
      </w:r>
      <w:r w:rsidRPr="007B74E8">
        <w:rPr>
          <w:sz w:val="16"/>
        </w:rPr>
        <w:t xml:space="preserve"> </w:t>
      </w:r>
      <w:r w:rsidRPr="007B74E8">
        <w:rPr>
          <w:rStyle w:val="StyleBoldUnderline"/>
        </w:rPr>
        <w:t>and territorial cohesion and regional integration</w:t>
      </w:r>
      <w:r w:rsidRPr="007B74E8">
        <w:rPr>
          <w:sz w:val="16"/>
        </w:rPr>
        <w:t xml:space="preserve">. From </w:t>
      </w:r>
      <w:r w:rsidRPr="007B74E8">
        <w:rPr>
          <w:sz w:val="12"/>
        </w:rPr>
        <w:t>¶</w:t>
      </w:r>
      <w:r w:rsidRPr="007B74E8">
        <w:rPr>
          <w:sz w:val="16"/>
        </w:rPr>
        <w:t xml:space="preserve"> 2007 to 2010, these issues had been promoted through </w:t>
      </w:r>
      <w:r w:rsidRPr="007B74E8">
        <w:rPr>
          <w:sz w:val="12"/>
        </w:rPr>
        <w:t>¶</w:t>
      </w:r>
      <w:r w:rsidRPr="007B74E8">
        <w:rPr>
          <w:sz w:val="16"/>
        </w:rPr>
        <w:t xml:space="preserve"> separate programmes. </w:t>
      </w:r>
      <w:r w:rsidRPr="007B74E8">
        <w:rPr>
          <w:rStyle w:val="StyleBoldUnderline"/>
        </w:rPr>
        <w:t>LAIF aims to mobilize additional</w:t>
      </w:r>
      <w:r w:rsidRPr="007B74E8">
        <w:rPr>
          <w:sz w:val="16"/>
        </w:rPr>
        <w:t xml:space="preserve"> </w:t>
      </w:r>
      <w:r w:rsidRPr="007B74E8">
        <w:rPr>
          <w:sz w:val="12"/>
        </w:rPr>
        <w:t>¶</w:t>
      </w:r>
      <w:r w:rsidRPr="007B74E8">
        <w:rPr>
          <w:rStyle w:val="StyleBoldUnderline"/>
        </w:rPr>
        <w:t xml:space="preserve"> financing, by encouraging recipient governments and </w:t>
      </w:r>
      <w:r w:rsidRPr="007B74E8">
        <w:rPr>
          <w:rStyle w:val="StyleBoldUnderline"/>
          <w:sz w:val="12"/>
          <w:u w:val="none"/>
        </w:rPr>
        <w:t>¶</w:t>
      </w:r>
      <w:r w:rsidRPr="007B74E8">
        <w:rPr>
          <w:rStyle w:val="StyleBoldUnderline"/>
        </w:rPr>
        <w:t xml:space="preserve"> public institutions to make crucial investments</w:t>
      </w:r>
      <w:r w:rsidRPr="007B74E8">
        <w:rPr>
          <w:sz w:val="16"/>
        </w:rPr>
        <w:t xml:space="preserve"> that could </w:t>
      </w:r>
      <w:r w:rsidRPr="007B74E8">
        <w:rPr>
          <w:sz w:val="12"/>
        </w:rPr>
        <w:t>¶</w:t>
      </w:r>
      <w:r w:rsidRPr="007B74E8">
        <w:rPr>
          <w:sz w:val="16"/>
        </w:rPr>
        <w:t xml:space="preserve"> not otherwise be independently funded by the financial </w:t>
      </w:r>
      <w:r w:rsidRPr="007B74E8">
        <w:rPr>
          <w:sz w:val="12"/>
        </w:rPr>
        <w:t>¶</w:t>
      </w:r>
      <w:r w:rsidRPr="007B74E8">
        <w:rPr>
          <w:sz w:val="16"/>
        </w:rPr>
        <w:t xml:space="preserve"> markets or financial development agencies without support </w:t>
      </w:r>
      <w:r w:rsidRPr="007B74E8">
        <w:rPr>
          <w:sz w:val="12"/>
        </w:rPr>
        <w:t>¶</w:t>
      </w:r>
      <w:r w:rsidRPr="007B74E8">
        <w:rPr>
          <w:sz w:val="16"/>
        </w:rPr>
        <w:t xml:space="preserve"> from the facility.</w:t>
      </w:r>
      <w:r w:rsidRPr="007B74E8">
        <w:rPr>
          <w:sz w:val="12"/>
        </w:rPr>
        <w:t>¶</w:t>
      </w:r>
      <w:r w:rsidRPr="007B74E8">
        <w:rPr>
          <w:sz w:val="16"/>
        </w:rPr>
        <w:t xml:space="preserve">  </w:t>
      </w:r>
      <w:r w:rsidRPr="007B74E8">
        <w:rPr>
          <w:rStyle w:val="StyleBoldUnderline"/>
        </w:rPr>
        <w:t xml:space="preserve">The goal of LAIF is to support the European Union’s </w:t>
      </w:r>
      <w:r w:rsidRPr="007B74E8">
        <w:rPr>
          <w:rStyle w:val="StyleBoldUnderline"/>
          <w:sz w:val="12"/>
          <w:u w:val="none"/>
        </w:rPr>
        <w:t>¶</w:t>
      </w:r>
      <w:r w:rsidRPr="007B74E8">
        <w:rPr>
          <w:rStyle w:val="StyleBoldUnderline"/>
        </w:rPr>
        <w:t xml:space="preserve"> regional strategy towards Latin America</w:t>
      </w:r>
      <w:r w:rsidRPr="007B74E8">
        <w:rPr>
          <w:sz w:val="16"/>
        </w:rPr>
        <w:t xml:space="preserve"> with three specific </w:t>
      </w:r>
      <w:r w:rsidRPr="007B74E8">
        <w:rPr>
          <w:sz w:val="12"/>
        </w:rPr>
        <w:t>¶</w:t>
      </w:r>
      <w:r w:rsidRPr="007B74E8">
        <w:rPr>
          <w:sz w:val="16"/>
        </w:rPr>
        <w:t xml:space="preserve"> and interconnected strategic objectives: (a) enhance interconnectivity between and among Latin American countries </w:t>
      </w:r>
      <w:r w:rsidRPr="007B74E8">
        <w:rPr>
          <w:sz w:val="12"/>
        </w:rPr>
        <w:t>¶</w:t>
      </w:r>
      <w:r w:rsidRPr="007B74E8">
        <w:rPr>
          <w:rStyle w:val="StyleBoldUnderline"/>
        </w:rPr>
        <w:t xml:space="preserve"> </w:t>
      </w:r>
      <w:r w:rsidRPr="007B74E8">
        <w:rPr>
          <w:rStyle w:val="Emphasis"/>
        </w:rPr>
        <w:t>particularly by establishing</w:t>
      </w:r>
      <w:r w:rsidRPr="007B74E8">
        <w:rPr>
          <w:rStyle w:val="StyleBoldUnderline"/>
        </w:rPr>
        <w:t xml:space="preserve"> </w:t>
      </w:r>
      <w:r w:rsidRPr="007B74E8">
        <w:rPr>
          <w:rStyle w:val="Emphasis"/>
        </w:rPr>
        <w:t xml:space="preserve">better energy </w:t>
      </w:r>
      <w:r w:rsidRPr="007B74E8">
        <w:rPr>
          <w:rStyle w:val="StyleBoldUnderline"/>
        </w:rPr>
        <w:t xml:space="preserve">and transport </w:t>
      </w:r>
      <w:r w:rsidRPr="007B74E8">
        <w:rPr>
          <w:rStyle w:val="Emphasis"/>
          <w:b w:val="0"/>
          <w:sz w:val="12"/>
          <w:u w:val="none"/>
        </w:rPr>
        <w:t>¶</w:t>
      </w:r>
      <w:r w:rsidRPr="007B74E8">
        <w:rPr>
          <w:rStyle w:val="Emphasis"/>
        </w:rPr>
        <w:t xml:space="preserve"> infrastructure</w:t>
      </w:r>
      <w:r w:rsidRPr="007B74E8">
        <w:rPr>
          <w:rStyle w:val="StyleBoldUnderline"/>
        </w:rPr>
        <w:t>;</w:t>
      </w:r>
      <w:r w:rsidRPr="007B74E8">
        <w:rPr>
          <w:sz w:val="16"/>
        </w:rPr>
        <w:t xml:space="preserve"> (b</w:t>
      </w:r>
      <w:r w:rsidRPr="007B74E8">
        <w:rPr>
          <w:rStyle w:val="Emphasis"/>
        </w:rPr>
        <w:t xml:space="preserve">) improve environmental protection and </w:t>
      </w:r>
      <w:r w:rsidRPr="007B74E8">
        <w:rPr>
          <w:rStyle w:val="Emphasis"/>
          <w:b w:val="0"/>
          <w:sz w:val="12"/>
          <w:u w:val="none"/>
        </w:rPr>
        <w:t>¶</w:t>
      </w:r>
      <w:r w:rsidRPr="007B74E8">
        <w:rPr>
          <w:rStyle w:val="Emphasis"/>
        </w:rPr>
        <w:t xml:space="preserve"> support climate-change mitigation and adaptation measures</w:t>
      </w:r>
      <w:r w:rsidRPr="007B74E8">
        <w:rPr>
          <w:sz w:val="16"/>
        </w:rPr>
        <w:t xml:space="preserve">; </w:t>
      </w:r>
      <w:r w:rsidRPr="007B74E8">
        <w:rPr>
          <w:sz w:val="12"/>
        </w:rPr>
        <w:t>¶</w:t>
      </w:r>
      <w:r w:rsidRPr="007B74E8">
        <w:rPr>
          <w:sz w:val="16"/>
        </w:rPr>
        <w:t xml:space="preserve"> (c) promote equitable and sustainable socioeconomic </w:t>
      </w:r>
      <w:r w:rsidRPr="007B74E8">
        <w:rPr>
          <w:sz w:val="12"/>
        </w:rPr>
        <w:t>¶</w:t>
      </w:r>
      <w:r w:rsidRPr="007B74E8">
        <w:rPr>
          <w:sz w:val="16"/>
        </w:rPr>
        <w:t xml:space="preserve"> development by upgrading social services infrastructure </w:t>
      </w:r>
      <w:r w:rsidRPr="007B74E8">
        <w:rPr>
          <w:sz w:val="12"/>
        </w:rPr>
        <w:t>¶</w:t>
      </w:r>
      <w:r w:rsidRPr="007B74E8">
        <w:rPr>
          <w:sz w:val="16"/>
        </w:rPr>
        <w:t xml:space="preserve"> and supporting SMEs. The budget for the period 2009 - 2013 </w:t>
      </w:r>
      <w:r w:rsidRPr="007B74E8">
        <w:rPr>
          <w:sz w:val="12"/>
        </w:rPr>
        <w:t>¶</w:t>
      </w:r>
      <w:r w:rsidRPr="007B74E8">
        <w:rPr>
          <w:sz w:val="16"/>
        </w:rPr>
        <w:t xml:space="preserve"> totals €125 million.</w:t>
      </w:r>
      <w:r w:rsidRPr="007B74E8">
        <w:rPr>
          <w:sz w:val="12"/>
        </w:rPr>
        <w:t>¶</w:t>
      </w:r>
      <w:r w:rsidRPr="007B74E8">
        <w:rPr>
          <w:sz w:val="16"/>
        </w:rPr>
        <w:t xml:space="preserve">  LAIF can support various types of operations, including: </w:t>
      </w:r>
      <w:r w:rsidRPr="007B74E8">
        <w:rPr>
          <w:sz w:val="12"/>
        </w:rPr>
        <w:t>¶</w:t>
      </w:r>
      <w:r w:rsidRPr="007B74E8">
        <w:rPr>
          <w:sz w:val="16"/>
        </w:rPr>
        <w:t xml:space="preserve"> (a) grants to co-finance investments in public infrastructure </w:t>
      </w:r>
      <w:r w:rsidRPr="007B74E8">
        <w:rPr>
          <w:sz w:val="12"/>
        </w:rPr>
        <w:t>¶</w:t>
      </w:r>
      <w:r w:rsidRPr="007B74E8">
        <w:rPr>
          <w:sz w:val="16"/>
        </w:rPr>
        <w:t xml:space="preserve"> projects; (b) funding for loan guarantees; c) support for </w:t>
      </w:r>
      <w:r w:rsidRPr="007B74E8">
        <w:rPr>
          <w:sz w:val="12"/>
        </w:rPr>
        <w:t>¶</w:t>
      </w:r>
      <w:r w:rsidRPr="007B74E8">
        <w:rPr>
          <w:sz w:val="16"/>
        </w:rPr>
        <w:t xml:space="preserve"> subsidized interest rates; (d) technical assistance; and </w:t>
      </w:r>
      <w:r w:rsidRPr="007B74E8">
        <w:rPr>
          <w:sz w:val="12"/>
        </w:rPr>
        <w:t>¶</w:t>
      </w:r>
      <w:r w:rsidRPr="007B74E8">
        <w:rPr>
          <w:sz w:val="16"/>
        </w:rPr>
        <w:t xml:space="preserve"> (e) venture capital operations.</w:t>
      </w:r>
      <w:r w:rsidRPr="007B74E8">
        <w:rPr>
          <w:sz w:val="12"/>
        </w:rPr>
        <w:t>¶</w:t>
      </w:r>
      <w:r w:rsidRPr="007B74E8">
        <w:rPr>
          <w:sz w:val="16"/>
        </w:rPr>
        <w:t xml:space="preserve">  Eligible financial institutions are European national and </w:t>
      </w:r>
      <w:r w:rsidRPr="007B74E8">
        <w:rPr>
          <w:sz w:val="12"/>
        </w:rPr>
        <w:t>¶</w:t>
      </w:r>
      <w:r w:rsidRPr="007B74E8">
        <w:rPr>
          <w:sz w:val="16"/>
        </w:rPr>
        <w:t xml:space="preserve"> multilateral development finance institutions and Latin </w:t>
      </w:r>
      <w:r w:rsidRPr="007B74E8">
        <w:rPr>
          <w:sz w:val="12"/>
        </w:rPr>
        <w:t>¶</w:t>
      </w:r>
      <w:r w:rsidRPr="007B74E8">
        <w:rPr>
          <w:sz w:val="16"/>
        </w:rPr>
        <w:t xml:space="preserve"> American financial institutions in which European Union </w:t>
      </w:r>
      <w:r w:rsidRPr="007B74E8">
        <w:rPr>
          <w:sz w:val="12"/>
        </w:rPr>
        <w:t>¶</w:t>
      </w:r>
      <w:r w:rsidRPr="007B74E8">
        <w:rPr>
          <w:sz w:val="16"/>
        </w:rPr>
        <w:t xml:space="preserve"> Member States hold an equity stake.</w:t>
      </w:r>
    </w:p>
    <w:p w:rsidR="005C026C" w:rsidRDefault="005C026C" w:rsidP="005C026C">
      <w:pPr>
        <w:rPr>
          <w:sz w:val="16"/>
        </w:rPr>
      </w:pPr>
    </w:p>
    <w:p w:rsidR="005C026C" w:rsidRPr="002B12D2" w:rsidRDefault="005C026C" w:rsidP="005C026C">
      <w:pPr>
        <w:rPr>
          <w:rStyle w:val="StyleStyleBold12pt"/>
        </w:rPr>
      </w:pPr>
      <w:r>
        <w:rPr>
          <w:rStyle w:val="StyleStyleBold12pt"/>
        </w:rPr>
        <w:t>EU can do environment coop with Latin America</w:t>
      </w:r>
    </w:p>
    <w:p w:rsidR="005C026C" w:rsidRPr="002B12D2" w:rsidRDefault="005C026C" w:rsidP="005C026C">
      <w:pPr>
        <w:rPr>
          <w:rStyle w:val="Emphasis"/>
        </w:rPr>
      </w:pPr>
      <w:r>
        <w:rPr>
          <w:rStyle w:val="StyleStyleBold12pt"/>
        </w:rPr>
        <w:t xml:space="preserve">European Commission ’08 </w:t>
      </w:r>
      <w:r>
        <w:rPr>
          <w:rStyle w:val="StyleStyleBold12pt"/>
          <w:b w:val="0"/>
          <w:sz w:val="20"/>
        </w:rPr>
        <w:t xml:space="preserve">[The European Commission </w:t>
      </w:r>
      <w:r w:rsidRPr="002B12D2">
        <w:rPr>
          <w:rStyle w:val="StyleStyleBold12pt"/>
          <w:b w:val="0"/>
          <w:sz w:val="20"/>
        </w:rPr>
        <w:t>is the executive body of the European Union responsible for proposing legislation, implementing decisions, upholding the Union's treaties and day-to-day running of the EU</w:t>
      </w:r>
      <w:r>
        <w:rPr>
          <w:rStyle w:val="StyleStyleBold12pt"/>
          <w:b w:val="0"/>
          <w:sz w:val="20"/>
        </w:rPr>
        <w:t>. “</w:t>
      </w:r>
      <w:r w:rsidRPr="002B12D2">
        <w:rPr>
          <w:rStyle w:val="StyleStyleBold12pt"/>
          <w:b w:val="0"/>
          <w:sz w:val="20"/>
        </w:rPr>
        <w:t>Scientific and technological</w:t>
      </w:r>
      <w:r>
        <w:rPr>
          <w:rStyle w:val="StyleStyleBold12pt"/>
          <w:b w:val="0"/>
          <w:sz w:val="20"/>
        </w:rPr>
        <w:t xml:space="preserve"> c</w:t>
      </w:r>
      <w:r w:rsidRPr="002B12D2">
        <w:rPr>
          <w:rStyle w:val="StyleStyleBold12pt"/>
          <w:b w:val="0"/>
          <w:sz w:val="20"/>
        </w:rPr>
        <w:t xml:space="preserve">ooperation on </w:t>
      </w:r>
      <w:r>
        <w:rPr>
          <w:rStyle w:val="StyleStyleBold12pt"/>
          <w:b w:val="0"/>
          <w:sz w:val="20"/>
        </w:rPr>
        <w:t xml:space="preserve">environment </w:t>
      </w:r>
      <w:r w:rsidRPr="002B12D2">
        <w:rPr>
          <w:rStyle w:val="StyleStyleBold12pt"/>
          <w:b w:val="0"/>
          <w:sz w:val="20"/>
        </w:rPr>
        <w:t>challenges between Latin America,the Caribbean and the European Union</w:t>
      </w:r>
      <w:r>
        <w:rPr>
          <w:rStyle w:val="StyleStyleBold12pt"/>
          <w:b w:val="0"/>
          <w:sz w:val="20"/>
        </w:rPr>
        <w:t xml:space="preserve">” </w:t>
      </w:r>
      <w:hyperlink r:id="rId23" w:history="1">
        <w:r>
          <w:rPr>
            <w:rStyle w:val="Hyperlink"/>
          </w:rPr>
          <w:t>http://ec.europa.eu/research/iscp/pdf/eu-lac_envleaflet_en.pdf</w:t>
        </w:r>
      </w:hyperlink>
      <w:r>
        <w:t>]</w:t>
      </w:r>
    </w:p>
    <w:p w:rsidR="005C026C" w:rsidRDefault="005C026C" w:rsidP="005C026C">
      <w:pPr>
        <w:rPr>
          <w:sz w:val="16"/>
        </w:rPr>
      </w:pPr>
      <w:r w:rsidRPr="0074432E">
        <w:rPr>
          <w:rStyle w:val="StyleBoldUnderline"/>
        </w:rPr>
        <w:t>European, Latin American and Caribbean</w:t>
      </w:r>
      <w:r w:rsidRPr="0074432E">
        <w:rPr>
          <w:sz w:val="16"/>
        </w:rPr>
        <w:t xml:space="preserve"> sensitivities towards </w:t>
      </w:r>
      <w:r w:rsidRPr="0074432E">
        <w:rPr>
          <w:rStyle w:val="StyleBoldUnderline"/>
        </w:rPr>
        <w:t>environment problems can be different</w:t>
      </w:r>
      <w:r w:rsidRPr="0074432E">
        <w:rPr>
          <w:sz w:val="16"/>
        </w:rPr>
        <w:t xml:space="preserve"> because of diverse circumstances and historical trajectories. </w:t>
      </w:r>
      <w:r w:rsidRPr="0074432E">
        <w:rPr>
          <w:rStyle w:val="StyleBoldUnderline"/>
        </w:rPr>
        <w:t>However, there is much agreement</w:t>
      </w:r>
      <w:r w:rsidRPr="0074432E">
        <w:rPr>
          <w:sz w:val="16"/>
        </w:rPr>
        <w:t xml:space="preserve">, not only </w:t>
      </w:r>
      <w:r w:rsidRPr="0074432E">
        <w:rPr>
          <w:rStyle w:val="StyleBoldUnderline"/>
        </w:rPr>
        <w:t>on</w:t>
      </w:r>
      <w:r w:rsidRPr="0074432E">
        <w:rPr>
          <w:sz w:val="16"/>
        </w:rPr>
        <w:t xml:space="preserve"> shared cultural values and </w:t>
      </w:r>
      <w:r w:rsidRPr="0074432E">
        <w:rPr>
          <w:rStyle w:val="StyleBoldUnderline"/>
        </w:rPr>
        <w:t>economic interests,</w:t>
      </w:r>
      <w:r w:rsidRPr="0074432E">
        <w:rPr>
          <w:sz w:val="16"/>
        </w:rPr>
        <w:t xml:space="preserve"> but also in the identification of issues of common interest. All countries in both regions have ratified the Convention on Biological Diversity, endorsed the Johannesburg Plan of Implementation adopted at the World Summit on Sustainable Development and the Millennium Development Goals. The EU Water Initiative has a regional Latin America Component and several bi-regional workshops have refined priority issues for research cooperation in the specific socio-economic context of Latin America and the Caribbean. Four </w:t>
      </w:r>
      <w:r w:rsidRPr="0074432E">
        <w:rPr>
          <w:rStyle w:val="StyleBoldUnderline"/>
        </w:rPr>
        <w:t>countries have S&amp;T cooperation agreement with the European Union</w:t>
      </w:r>
      <w:r w:rsidRPr="0074432E">
        <w:rPr>
          <w:sz w:val="16"/>
        </w:rPr>
        <w:t xml:space="preserve"> (Argentina, Brazil, Chile and Mexico); three sub-regional groupings negotiate association agreements: Central America, the Andean Community and MERCOSUR. Chile and </w:t>
      </w:r>
      <w:r w:rsidRPr="0074432E">
        <w:rPr>
          <w:rStyle w:val="StyleBoldUnderline"/>
        </w:rPr>
        <w:t>Mexico are already associated to the European Union</w:t>
      </w:r>
      <w:r w:rsidRPr="0074432E">
        <w:rPr>
          <w:sz w:val="16"/>
        </w:rPr>
        <w:t xml:space="preserve">. </w:t>
      </w:r>
      <w:r w:rsidRPr="0074432E">
        <w:rPr>
          <w:rStyle w:val="StyleBoldUnderline"/>
        </w:rPr>
        <w:t>Cooperation uses instruments from several policy areas, including external relations, trade, technical and economic cooperation and scientific cooperation. Environmental policy dialogue at bi-regional level is still in its infancy, but it can draw on a growing number of bi-regional research collaborations.</w:t>
      </w:r>
      <w:r w:rsidRPr="0074432E">
        <w:rPr>
          <w:sz w:val="16"/>
        </w:rPr>
        <w:t xml:space="preserve"> In the 6th Research Framework Programme (FP6 – 2002-2006) alone, some 221 collaborative scientific projects mobilised 538 teams from Latin America (529) and the Caribbean (9) and 2,679 European (and other non-Latin American) teams with a total value of more than €1.3 billion (EC contribution more than €700 million). Conservatively defined, 74 of these </w:t>
      </w:r>
      <w:r w:rsidRPr="0074432E">
        <w:rPr>
          <w:rStyle w:val="StyleBoldUnderline"/>
        </w:rPr>
        <w:t>projects addressed environmental topics directly, without including agricultural projects with environmental components</w:t>
      </w:r>
      <w:r w:rsidRPr="0074432E">
        <w:rPr>
          <w:sz w:val="16"/>
        </w:rPr>
        <w:t xml:space="preserve">. A small sample is shown here. Under the 7th Research Framework Programme (2007-2013) </w:t>
      </w:r>
      <w:r w:rsidRPr="002B12D2">
        <w:rPr>
          <w:rStyle w:val="StyleBoldUnderline"/>
        </w:rPr>
        <w:t xml:space="preserve">international cooperation is intended to be more substantial, better coordinated and integrated by </w:t>
      </w:r>
      <w:r w:rsidRPr="002B12D2">
        <w:rPr>
          <w:rStyle w:val="StyleBoldUnderline"/>
        </w:rPr>
        <w:lastRenderedPageBreak/>
        <w:t xml:space="preserve">opening all its components to international cooperation. It </w:t>
      </w:r>
      <w:r w:rsidRPr="0074432E">
        <w:rPr>
          <w:sz w:val="16"/>
        </w:rPr>
        <w:t xml:space="preserve">also </w:t>
      </w:r>
      <w:r w:rsidRPr="002B12D2">
        <w:rPr>
          <w:rStyle w:val="StyleBoldUnderline"/>
        </w:rPr>
        <w:t>creates an enabling framework</w:t>
      </w:r>
      <w:r w:rsidRPr="0074432E">
        <w:rPr>
          <w:sz w:val="16"/>
        </w:rPr>
        <w:t xml:space="preserve"> for such cooperation </w:t>
      </w:r>
      <w:r w:rsidRPr="002B12D2">
        <w:rPr>
          <w:rStyle w:val="StyleBoldUnderline"/>
        </w:rPr>
        <w:t xml:space="preserve">through </w:t>
      </w:r>
      <w:r w:rsidRPr="0074432E">
        <w:rPr>
          <w:sz w:val="16"/>
        </w:rPr>
        <w:t xml:space="preserve">measures on </w:t>
      </w:r>
      <w:r w:rsidRPr="002B12D2">
        <w:rPr>
          <w:rStyle w:val="StyleBoldUnderline"/>
        </w:rPr>
        <w:t>scientific and technological policy dialogue,</w:t>
      </w:r>
      <w:r w:rsidRPr="0074432E">
        <w:rPr>
          <w:sz w:val="16"/>
        </w:rPr>
        <w:t xml:space="preserve"> promotion and activities to improve coordination of international S&amp;T cooperation of EU Member States. This is in addition and complementary to bi-regional and bilateral technical and financial cooperation through - geographically focused - National and Regional Indicative Programmes and support through - global - thematic budget lines, such as on Environment and sustainable management of natural resources including energy</w:t>
      </w:r>
    </w:p>
    <w:p w:rsidR="005C026C" w:rsidRDefault="005C026C" w:rsidP="005C026C"/>
    <w:p w:rsidR="005C026C" w:rsidRDefault="005C026C" w:rsidP="005C026C">
      <w:pPr>
        <w:rPr>
          <w:rStyle w:val="StyleStyleBold12pt"/>
        </w:rPr>
      </w:pPr>
      <w:r>
        <w:rPr>
          <w:rStyle w:val="StyleStyleBold12pt"/>
        </w:rPr>
        <w:t>By using EU investment programs, climate change can be combatted in Latin America</w:t>
      </w:r>
    </w:p>
    <w:p w:rsidR="005C026C" w:rsidRPr="00417F96" w:rsidRDefault="005C026C" w:rsidP="005C026C">
      <w:pPr>
        <w:rPr>
          <w:rStyle w:val="StyleStyleBold12pt"/>
          <w:b w:val="0"/>
          <w:sz w:val="20"/>
        </w:rPr>
      </w:pPr>
      <w:r>
        <w:rPr>
          <w:rStyle w:val="StyleStyleBold12pt"/>
        </w:rPr>
        <w:t xml:space="preserve">Sanahuja ’12 </w:t>
      </w:r>
      <w:r>
        <w:rPr>
          <w:rStyle w:val="StyleStyleBold12pt"/>
          <w:b w:val="0"/>
          <w:sz w:val="20"/>
        </w:rPr>
        <w:t xml:space="preserve">[2012. </w:t>
      </w:r>
      <w:r w:rsidRPr="00417F96">
        <w:rPr>
          <w:rStyle w:val="StyleStyleBold12pt"/>
          <w:b w:val="0"/>
          <w:sz w:val="20"/>
        </w:rPr>
        <w:t>José Ant</w:t>
      </w:r>
      <w:r>
        <w:rPr>
          <w:rStyle w:val="StyleStyleBold12pt"/>
          <w:b w:val="0"/>
          <w:sz w:val="20"/>
        </w:rPr>
        <w:t xml:space="preserve">onio Sanahuja is a </w:t>
      </w:r>
      <w:r w:rsidRPr="00417F96">
        <w:rPr>
          <w:rStyle w:val="StyleStyleBold12pt"/>
          <w:b w:val="0"/>
          <w:sz w:val="20"/>
        </w:rPr>
        <w:t>Professor of International Relations, Faculty of Political Science and</w:t>
      </w:r>
      <w:r>
        <w:rPr>
          <w:rStyle w:val="StyleStyleBold12pt"/>
          <w:b w:val="0"/>
          <w:sz w:val="20"/>
        </w:rPr>
        <w:t xml:space="preserve"> </w:t>
      </w:r>
      <w:r w:rsidRPr="00417F96">
        <w:rPr>
          <w:rStyle w:val="StyleStyleBold12pt"/>
          <w:b w:val="0"/>
          <w:sz w:val="20"/>
        </w:rPr>
        <w:t>Sociology, Universidad Complutense de Madrid, and Associate Researcher at the Instituto</w:t>
      </w:r>
      <w:r>
        <w:rPr>
          <w:rStyle w:val="StyleStyleBold12pt"/>
          <w:b w:val="0"/>
          <w:sz w:val="20"/>
        </w:rPr>
        <w:t xml:space="preserve"> </w:t>
      </w:r>
      <w:r w:rsidRPr="00417F96">
        <w:rPr>
          <w:rStyle w:val="StyleStyleBold12pt"/>
          <w:b w:val="0"/>
          <w:sz w:val="20"/>
        </w:rPr>
        <w:t>Complutense de Estudios Internacionales (ICEI)</w:t>
      </w:r>
      <w:r>
        <w:rPr>
          <w:rStyle w:val="StyleStyleBold12pt"/>
          <w:b w:val="0"/>
          <w:sz w:val="20"/>
        </w:rPr>
        <w:t>. “</w:t>
      </w:r>
      <w:r w:rsidRPr="00417F96">
        <w:rPr>
          <w:rStyle w:val="StyleStyleBold12pt"/>
          <w:b w:val="0"/>
          <w:sz w:val="20"/>
        </w:rPr>
        <w:t>A NEW EUROPEAN UNION DEVELOPMENT COOPERATION</w:t>
      </w:r>
    </w:p>
    <w:p w:rsidR="005C026C" w:rsidRPr="00E94130" w:rsidRDefault="005C026C" w:rsidP="005C026C">
      <w:pPr>
        <w:rPr>
          <w:bCs/>
        </w:rPr>
      </w:pPr>
      <w:r w:rsidRPr="00417F96">
        <w:rPr>
          <w:rStyle w:val="StyleStyleBold12pt"/>
          <w:b w:val="0"/>
          <w:sz w:val="20"/>
        </w:rPr>
        <w:t>POLICY WITH LATIN AMERICA</w:t>
      </w:r>
      <w:r>
        <w:rPr>
          <w:rStyle w:val="StyleStyleBold12pt"/>
          <w:b w:val="0"/>
          <w:sz w:val="20"/>
        </w:rPr>
        <w:t xml:space="preserve">” </w:t>
      </w:r>
      <w:hyperlink r:id="rId24" w:history="1">
        <w:r w:rsidRPr="005378D8">
          <w:rPr>
            <w:rStyle w:val="Hyperlink"/>
          </w:rPr>
          <w:t>http://academia.edu/1508257/A_new_European_Union_development_cooperation_policy_with_Latin_America</w:t>
        </w:r>
      </w:hyperlink>
      <w:r>
        <w:rPr>
          <w:rStyle w:val="StyleStyleBold12pt"/>
          <w:b w:val="0"/>
          <w:sz w:val="20"/>
        </w:rPr>
        <w:t xml:space="preserve">] </w:t>
      </w:r>
    </w:p>
    <w:p w:rsidR="005C026C" w:rsidRPr="00E94130" w:rsidRDefault="005C026C" w:rsidP="005C026C">
      <w:pPr>
        <w:rPr>
          <w:rStyle w:val="StyleBoldUnderline"/>
        </w:rPr>
      </w:pPr>
      <w:r w:rsidRPr="00E94130">
        <w:rPr>
          <w:sz w:val="16"/>
        </w:rPr>
        <w:t xml:space="preserve">At the Lima Summit in 2008, </w:t>
      </w:r>
      <w:r w:rsidRPr="00E94130">
        <w:rPr>
          <w:rStyle w:val="StyleBoldUnderline"/>
        </w:rPr>
        <w:t>new challenges were identified such as climate change</w:t>
      </w:r>
      <w:r w:rsidRPr="00E94130">
        <w:rPr>
          <w:sz w:val="16"/>
        </w:rPr>
        <w:t xml:space="preserve">, migration, drugs, energy and trade assistance, </w:t>
      </w:r>
      <w:r w:rsidRPr="00E94130">
        <w:rPr>
          <w:rStyle w:val="StyleBoldUnderline"/>
        </w:rPr>
        <w:t>which is a topic of increasing relevance for Latin America</w:t>
      </w:r>
      <w:r w:rsidRPr="00E94130">
        <w:rPr>
          <w:sz w:val="16"/>
        </w:rPr>
        <w:t xml:space="preserve">. </w:t>
      </w:r>
      <w:r w:rsidRPr="00E94130">
        <w:rPr>
          <w:rStyle w:val="StyleBoldUnderline"/>
        </w:rPr>
        <w:t>The EUrocLima Programme was</w:t>
      </w:r>
      <w:r w:rsidRPr="00E94130">
        <w:rPr>
          <w:sz w:val="16"/>
        </w:rPr>
        <w:t xml:space="preserve"> also </w:t>
      </w:r>
      <w:r w:rsidRPr="00E94130">
        <w:rPr>
          <w:rStyle w:val="StyleBoldUnderline"/>
        </w:rPr>
        <w:t>established</w:t>
      </w:r>
      <w:r w:rsidRPr="00E94130">
        <w:rPr>
          <w:sz w:val="16"/>
        </w:rPr>
        <w:t xml:space="preserve">, starting out in 2010 with a total budget of EUR 5 million. Another programme with transversal climatic guidelines is </w:t>
      </w:r>
      <w:r w:rsidRPr="00E94130">
        <w:rPr>
          <w:rStyle w:val="StyleBoldUnderline"/>
        </w:rPr>
        <w:t>the Latin American Investment Facility (LAIF</w:t>
      </w:r>
      <w:r w:rsidRPr="00E94130">
        <w:rPr>
          <w:sz w:val="16"/>
        </w:rPr>
        <w:t xml:space="preserve">), which </w:t>
      </w:r>
      <w:r w:rsidRPr="00E94130">
        <w:rPr>
          <w:rStyle w:val="StyleBoldUnderline"/>
        </w:rPr>
        <w:t>will pool together grant resources</w:t>
      </w:r>
      <w:r w:rsidRPr="00E94130">
        <w:rPr>
          <w:sz w:val="16"/>
        </w:rPr>
        <w:t xml:space="preserve"> from the Community and possible additional grant contributions from the Member States. </w:t>
      </w:r>
      <w:r w:rsidRPr="00E94130">
        <w:rPr>
          <w:rStyle w:val="StyleBoldUnderline"/>
        </w:rPr>
        <w:t>The new environmental and climate change related instruments appear to gather strength in the common interest agenda, which ties in with energy use and the promotion of renewable energies</w:t>
      </w:r>
      <w:r w:rsidRPr="00E94130">
        <w:rPr>
          <w:sz w:val="16"/>
        </w:rPr>
        <w:t xml:space="preserve">. </w:t>
      </w:r>
      <w:r w:rsidRPr="00E94130">
        <w:rPr>
          <w:rStyle w:val="StyleBoldUnderline"/>
        </w:rPr>
        <w:t>Latin American countries could assume a positive role in encouraging low-carbon development by promoting renewable energies.</w:t>
      </w:r>
    </w:p>
    <w:p w:rsidR="005C026C" w:rsidRPr="009C675A" w:rsidRDefault="005C026C" w:rsidP="005C026C"/>
    <w:p w:rsidR="005C026C" w:rsidRDefault="005C026C" w:rsidP="005C026C">
      <w:pPr>
        <w:pStyle w:val="Heading3"/>
      </w:pPr>
      <w:r>
        <w:lastRenderedPageBreak/>
        <w:t xml:space="preserve">Energy---1NC </w:t>
      </w:r>
    </w:p>
    <w:p w:rsidR="005C026C" w:rsidRPr="00DA583E" w:rsidRDefault="005C026C" w:rsidP="00DA583E">
      <w:pPr>
        <w:pStyle w:val="Heading4"/>
      </w:pPr>
      <w:r w:rsidRPr="00DA583E">
        <w:t xml:space="preserve">The European Union should &lt;do what the aff does with energy, funding shall be provided by the European Investment Bank. </w:t>
      </w:r>
    </w:p>
    <w:p w:rsidR="005C026C" w:rsidRDefault="005C026C" w:rsidP="005C026C">
      <w:pPr>
        <w:rPr>
          <w:rStyle w:val="StyleStyleBold12pt"/>
        </w:rPr>
      </w:pPr>
    </w:p>
    <w:p w:rsidR="005C026C" w:rsidRPr="00DA583E" w:rsidRDefault="005C026C" w:rsidP="00DA583E">
      <w:pPr>
        <w:pStyle w:val="Heading4"/>
      </w:pPr>
      <w:r w:rsidRPr="00DA583E">
        <w:t>Using the EIB and other investment facilities solves for energy and infrastructure</w:t>
      </w:r>
    </w:p>
    <w:p w:rsidR="005C026C" w:rsidRPr="00417F96" w:rsidRDefault="005C026C" w:rsidP="005C026C">
      <w:pPr>
        <w:rPr>
          <w:rStyle w:val="StyleStyleBold12pt"/>
          <w:b w:val="0"/>
          <w:sz w:val="20"/>
        </w:rPr>
      </w:pPr>
      <w:r>
        <w:rPr>
          <w:rStyle w:val="StyleStyleBold12pt"/>
        </w:rPr>
        <w:t xml:space="preserve">Sanahuja ’12 </w:t>
      </w:r>
      <w:r>
        <w:rPr>
          <w:rStyle w:val="StyleStyleBold12pt"/>
          <w:b w:val="0"/>
          <w:sz w:val="20"/>
        </w:rPr>
        <w:t xml:space="preserve">[2012. </w:t>
      </w:r>
      <w:r w:rsidRPr="00417F96">
        <w:rPr>
          <w:rStyle w:val="StyleStyleBold12pt"/>
          <w:b w:val="0"/>
          <w:sz w:val="20"/>
        </w:rPr>
        <w:t>José Ant</w:t>
      </w:r>
      <w:r>
        <w:rPr>
          <w:rStyle w:val="StyleStyleBold12pt"/>
          <w:b w:val="0"/>
          <w:sz w:val="20"/>
        </w:rPr>
        <w:t xml:space="preserve">onio Sanahuja is a </w:t>
      </w:r>
      <w:r w:rsidRPr="00417F96">
        <w:rPr>
          <w:rStyle w:val="StyleStyleBold12pt"/>
          <w:b w:val="0"/>
          <w:sz w:val="20"/>
        </w:rPr>
        <w:t>Professor of International Relations, Faculty of Political Science and</w:t>
      </w:r>
      <w:r>
        <w:rPr>
          <w:rStyle w:val="StyleStyleBold12pt"/>
          <w:b w:val="0"/>
          <w:sz w:val="20"/>
        </w:rPr>
        <w:t xml:space="preserve"> </w:t>
      </w:r>
      <w:r w:rsidRPr="00417F96">
        <w:rPr>
          <w:rStyle w:val="StyleStyleBold12pt"/>
          <w:b w:val="0"/>
          <w:sz w:val="20"/>
        </w:rPr>
        <w:t>Sociology, Universidad Complutense de Madrid, and Associate Researcher at the Instituto</w:t>
      </w:r>
      <w:r>
        <w:rPr>
          <w:rStyle w:val="StyleStyleBold12pt"/>
          <w:b w:val="0"/>
          <w:sz w:val="20"/>
        </w:rPr>
        <w:t xml:space="preserve"> </w:t>
      </w:r>
      <w:r w:rsidRPr="00417F96">
        <w:rPr>
          <w:rStyle w:val="StyleStyleBold12pt"/>
          <w:b w:val="0"/>
          <w:sz w:val="20"/>
        </w:rPr>
        <w:t>Complutense de Estudios Internacionales (ICEI)</w:t>
      </w:r>
      <w:r>
        <w:rPr>
          <w:rStyle w:val="StyleStyleBold12pt"/>
          <w:b w:val="0"/>
          <w:sz w:val="20"/>
        </w:rPr>
        <w:t>. “</w:t>
      </w:r>
      <w:r w:rsidRPr="00417F96">
        <w:rPr>
          <w:rStyle w:val="StyleStyleBold12pt"/>
          <w:b w:val="0"/>
          <w:sz w:val="20"/>
        </w:rPr>
        <w:t>A NEW EUROPEAN UNION DEVELOPMENT COOPERATION</w:t>
      </w:r>
    </w:p>
    <w:p w:rsidR="005C026C" w:rsidRPr="00206E51" w:rsidRDefault="005C026C" w:rsidP="005C026C">
      <w:pPr>
        <w:rPr>
          <w:bCs/>
        </w:rPr>
      </w:pPr>
      <w:r w:rsidRPr="00417F96">
        <w:rPr>
          <w:rStyle w:val="StyleStyleBold12pt"/>
          <w:b w:val="0"/>
          <w:sz w:val="20"/>
        </w:rPr>
        <w:t>POLICY WITH LATIN AMERICA</w:t>
      </w:r>
      <w:r>
        <w:rPr>
          <w:rStyle w:val="StyleStyleBold12pt"/>
          <w:b w:val="0"/>
          <w:sz w:val="20"/>
        </w:rPr>
        <w:t xml:space="preserve">” </w:t>
      </w:r>
      <w:hyperlink r:id="rId25" w:history="1">
        <w:r w:rsidRPr="005378D8">
          <w:rPr>
            <w:rStyle w:val="Hyperlink"/>
          </w:rPr>
          <w:t>http://academia.edu/1508257/A_new_European_Union_development_cooperation_policy_with_Latin_America</w:t>
        </w:r>
      </w:hyperlink>
      <w:r>
        <w:rPr>
          <w:rStyle w:val="StyleStyleBold12pt"/>
          <w:b w:val="0"/>
          <w:sz w:val="20"/>
        </w:rPr>
        <w:t xml:space="preserve">] </w:t>
      </w:r>
    </w:p>
    <w:p w:rsidR="005C026C" w:rsidRPr="00206E51" w:rsidRDefault="005C026C" w:rsidP="005C026C">
      <w:pPr>
        <w:rPr>
          <w:rStyle w:val="StyleBoldUnderline"/>
        </w:rPr>
      </w:pPr>
      <w:r w:rsidRPr="00206E51">
        <w:rPr>
          <w:rStyle w:val="StyleBoldUnderline"/>
        </w:rPr>
        <w:t>Mobilisation of additional resources</w:t>
      </w:r>
      <w:r w:rsidRPr="00206E51">
        <w:rPr>
          <w:sz w:val="16"/>
        </w:rPr>
        <w:t xml:space="preserve">: this strategy </w:t>
      </w:r>
      <w:r w:rsidRPr="00206E51">
        <w:rPr>
          <w:rStyle w:val="StyleBoldUnderline"/>
        </w:rPr>
        <w:t>could be</w:t>
      </w:r>
      <w:r w:rsidRPr="00206E51">
        <w:rPr>
          <w:sz w:val="16"/>
        </w:rPr>
        <w:t xml:space="preserve"> better </w:t>
      </w:r>
      <w:r w:rsidRPr="00206E51">
        <w:rPr>
          <w:rStyle w:val="StyleBoldUnderline"/>
        </w:rPr>
        <w:t>promoted if the EU devotes more resources.</w:t>
      </w:r>
      <w:r w:rsidRPr="00206E51">
        <w:rPr>
          <w:sz w:val="16"/>
        </w:rPr>
        <w:t xml:space="preserve"> Although the Commission has insufficient funds to address actions in the field of infrastructure or energy, due to the fact that they are extremely expensive, </w:t>
      </w:r>
      <w:r w:rsidRPr="00206E51">
        <w:rPr>
          <w:rStyle w:val="StyleBoldUnderline"/>
        </w:rPr>
        <w:t>the EU can encourage greater involvement by the European Investment Bank</w:t>
      </w:r>
      <w:r w:rsidRPr="00206E51">
        <w:rPr>
          <w:sz w:val="16"/>
        </w:rPr>
        <w:t xml:space="preserve"> (EIB) </w:t>
      </w:r>
      <w:r w:rsidRPr="00206E51">
        <w:rPr>
          <w:rStyle w:val="StyleBoldUnderline"/>
        </w:rPr>
        <w:t>beyond the criterion of mutual interest</w:t>
      </w:r>
      <w:r w:rsidRPr="00206E51">
        <w:rPr>
          <w:sz w:val="16"/>
        </w:rPr>
        <w:t xml:space="preserve"> provided in the new mandate for the 2007-2013 period in collaboration </w:t>
      </w:r>
      <w:r w:rsidRPr="00206E51">
        <w:rPr>
          <w:rStyle w:val="StyleBoldUnderline"/>
        </w:rPr>
        <w:t>with integration banks such as the CAF or Banco Centroamericano de Integración Económica (BCIE</w:t>
      </w:r>
      <w:r w:rsidRPr="00206E51">
        <w:rPr>
          <w:sz w:val="16"/>
        </w:rPr>
        <w:t xml:space="preserve">). The launch by the Commission of the new Investment Mechanism for Latin America (MIAL/ MIAL), which was announced at the Madrid Summit in 2010, is an important innovation in this regard. </w:t>
      </w:r>
      <w:r w:rsidRPr="00206E51">
        <w:rPr>
          <w:rStyle w:val="StyleBoldUnderline"/>
        </w:rPr>
        <w:t>This instrument</w:t>
      </w:r>
      <w:r w:rsidRPr="00206E51">
        <w:rPr>
          <w:sz w:val="16"/>
        </w:rPr>
        <w:t xml:space="preserve">, which would initially involve small amounts, </w:t>
      </w:r>
      <w:r w:rsidRPr="00206E51">
        <w:rPr>
          <w:rStyle w:val="StyleBoldUnderline"/>
        </w:rPr>
        <w:t>can act as a catalyst for other investments in energy and communications infrastructure by other banks and public and private entities56</w:t>
      </w:r>
    </w:p>
    <w:p w:rsidR="005C026C" w:rsidRPr="005C026C" w:rsidRDefault="005C026C" w:rsidP="005C026C"/>
    <w:p w:rsidR="005C026C" w:rsidRDefault="005C026C" w:rsidP="005C026C">
      <w:pPr>
        <w:pStyle w:val="Heading3"/>
      </w:pPr>
      <w:r>
        <w:lastRenderedPageBreak/>
        <w:t xml:space="preserve">Energy---2NC </w:t>
      </w:r>
    </w:p>
    <w:p w:rsidR="005C026C" w:rsidRPr="00DA583E" w:rsidRDefault="005C026C" w:rsidP="00DA583E">
      <w:pPr>
        <w:pStyle w:val="Heading4"/>
      </w:pPr>
      <w:r w:rsidRPr="00DA583E">
        <w:t xml:space="preserve">EU cooperation with Latin America over energy succeeds because of shared interests </w:t>
      </w:r>
    </w:p>
    <w:p w:rsidR="005C026C" w:rsidRPr="00BF6532" w:rsidRDefault="005C026C" w:rsidP="005C026C">
      <w:pPr>
        <w:rPr>
          <w:rStyle w:val="Emphasis"/>
          <w:b w:val="0"/>
          <w:bCs/>
          <w:iCs w:val="0"/>
          <w:sz w:val="20"/>
          <w:u w:val="none"/>
        </w:rPr>
      </w:pPr>
      <w:r>
        <w:rPr>
          <w:rStyle w:val="StyleStyleBold12pt"/>
        </w:rPr>
        <w:t xml:space="preserve">Davis ’11 </w:t>
      </w:r>
      <w:r>
        <w:rPr>
          <w:rStyle w:val="StyleStyleBold12pt"/>
          <w:b w:val="0"/>
          <w:sz w:val="20"/>
        </w:rPr>
        <w:t xml:space="preserve">[Winter 2011. Phil Davis is </w:t>
      </w:r>
      <w:r w:rsidRPr="00BC32C1">
        <w:rPr>
          <w:rStyle w:val="StyleStyleBold12pt"/>
          <w:b w:val="0"/>
          <w:sz w:val="20"/>
        </w:rPr>
        <w:t>a speechwriter, copywriter, live blogger, ghostwriter and independent financial journalist.</w:t>
      </w:r>
      <w:r>
        <w:rPr>
          <w:rStyle w:val="StyleStyleBold12pt"/>
          <w:b w:val="0"/>
          <w:sz w:val="20"/>
        </w:rPr>
        <w:t xml:space="preserve"> “Latin Americas New Dynamic” Friends of Europe. </w:t>
      </w:r>
      <w:hyperlink r:id="rId26" w:history="1">
        <w:r w:rsidRPr="005378D8">
          <w:rPr>
            <w:rStyle w:val="Hyperlink"/>
          </w:rPr>
          <w:t>http://www.friendsofeurope.org/LinkClick.aspx?fileticket=CoK2YzJbUzM%3D</w:t>
        </w:r>
      </w:hyperlink>
      <w:r>
        <w:rPr>
          <w:rStyle w:val="StyleStyleBold12pt"/>
          <w:b w:val="0"/>
          <w:sz w:val="20"/>
        </w:rPr>
        <w:t xml:space="preserve">] </w:t>
      </w:r>
    </w:p>
    <w:p w:rsidR="005C026C" w:rsidRPr="00BF6532" w:rsidRDefault="005C026C" w:rsidP="005C026C">
      <w:pPr>
        <w:rPr>
          <w:rStyle w:val="StyleBoldUnderline"/>
        </w:rPr>
      </w:pPr>
      <w:r w:rsidRPr="00BF6532">
        <w:rPr>
          <w:sz w:val="16"/>
        </w:rPr>
        <w:t xml:space="preserve">One particular way in which </w:t>
      </w:r>
      <w:r w:rsidRPr="00BF6532">
        <w:rPr>
          <w:rStyle w:val="StyleBoldUnderline"/>
        </w:rPr>
        <w:t>Europe seeks to deepen its relationships with global partners</w:t>
      </w:r>
      <w:r w:rsidRPr="00BF6532">
        <w:rPr>
          <w:sz w:val="16"/>
        </w:rPr>
        <w:t xml:space="preserve"> is </w:t>
      </w:r>
      <w:r w:rsidRPr="00BF6532">
        <w:rPr>
          <w:rStyle w:val="StyleBoldUnderline"/>
        </w:rPr>
        <w:t xml:space="preserve">through collaborative research </w:t>
      </w:r>
      <w:r w:rsidRPr="00BF6532">
        <w:rPr>
          <w:sz w:val="16"/>
        </w:rPr>
        <w:t xml:space="preserve">projects. </w:t>
      </w:r>
      <w:r w:rsidRPr="00BF6532">
        <w:rPr>
          <w:rStyle w:val="StyleBoldUnderline"/>
        </w:rPr>
        <w:t>The EU</w:t>
      </w:r>
      <w:r w:rsidRPr="00BF6532">
        <w:rPr>
          <w:sz w:val="16"/>
        </w:rPr>
        <w:t xml:space="preserve">’s Seventh Framework Programme for Research (FP7) </w:t>
      </w:r>
      <w:r w:rsidRPr="00BF6532">
        <w:rPr>
          <w:rStyle w:val="StyleBoldUnderline"/>
        </w:rPr>
        <w:t>has enabled considerable EU-Latin American cooperation in addition to bilateral science and technology cooperation</w:t>
      </w:r>
      <w:r w:rsidRPr="00BF6532">
        <w:rPr>
          <w:sz w:val="16"/>
        </w:rPr>
        <w:t xml:space="preserve"> by European member states. </w:t>
      </w:r>
      <w:r w:rsidRPr="00BF6532">
        <w:rPr>
          <w:rStyle w:val="StyleBoldUnderline"/>
        </w:rPr>
        <w:t>It facilitates working on themes of shared interest and mutual benefits</w:t>
      </w:r>
      <w:r w:rsidRPr="00BF6532">
        <w:rPr>
          <w:sz w:val="16"/>
        </w:rPr>
        <w:t xml:space="preserve"> for all participants. Strohmeier explained: “</w:t>
      </w:r>
      <w:r w:rsidRPr="00BF6532">
        <w:rPr>
          <w:rStyle w:val="StyleBoldUnderline"/>
        </w:rPr>
        <w:t>We face similar challenges such as climate change and the digital divide</w:t>
      </w:r>
      <w:r w:rsidRPr="00BF6532">
        <w:rPr>
          <w:sz w:val="16"/>
        </w:rPr>
        <w:t xml:space="preserve"> so we must join forces. In Europe, we are good at research but it takes us too long to bring it to the marketplace. </w:t>
      </w:r>
      <w:r w:rsidRPr="00BF6532">
        <w:rPr>
          <w:rStyle w:val="StyleBoldUnderline"/>
        </w:rPr>
        <w:t>The Madrid Summit Action Plan</w:t>
      </w:r>
      <w:r w:rsidRPr="00BF6532">
        <w:rPr>
          <w:sz w:val="16"/>
        </w:rPr>
        <w:t xml:space="preserve"> endorsed the EU-LAC Joint Initiative for Research and Innovation to invest together in future opportunities. It </w:t>
      </w:r>
      <w:r w:rsidRPr="00BF6532">
        <w:rPr>
          <w:rStyle w:val="StyleBoldUnderline"/>
        </w:rPr>
        <w:t>mandates regular dialogue to maintain commitment on both sides</w:t>
      </w:r>
      <w:r w:rsidRPr="00BF6532">
        <w:rPr>
          <w:sz w:val="16"/>
        </w:rPr>
        <w:t xml:space="preserve">. It is a tool to check progress.” He revealed </w:t>
      </w:r>
      <w:r w:rsidRPr="00BF6532">
        <w:rPr>
          <w:rStyle w:val="StyleBoldUnderline"/>
        </w:rPr>
        <w:t xml:space="preserve">the </w:t>
      </w:r>
      <w:r w:rsidRPr="00BF6532">
        <w:rPr>
          <w:sz w:val="16"/>
        </w:rPr>
        <w:t xml:space="preserve">Joint </w:t>
      </w:r>
      <w:r w:rsidRPr="00BF6532">
        <w:rPr>
          <w:rStyle w:val="StyleBoldUnderline"/>
        </w:rPr>
        <w:t>Initiative has set up a series</w:t>
      </w:r>
      <w:r w:rsidRPr="00BF6532">
        <w:rPr>
          <w:sz w:val="16"/>
        </w:rPr>
        <w:t xml:space="preserve"> of working groups </w:t>
      </w:r>
      <w:r w:rsidRPr="00BF6532">
        <w:rPr>
          <w:rStyle w:val="StyleBoldUnderline"/>
        </w:rPr>
        <w:t>focusing on: bioeconomy and food security; energy; biodiversity and climate change</w:t>
      </w:r>
      <w:r w:rsidRPr="00BF6532">
        <w:rPr>
          <w:sz w:val="16"/>
        </w:rPr>
        <w:t xml:space="preserve">; and ICT. </w:t>
      </w:r>
      <w:r w:rsidRPr="00BF6532">
        <w:rPr>
          <w:rStyle w:val="StyleBoldUnderline"/>
        </w:rPr>
        <w:t>That’s the way for countries</w:t>
      </w:r>
      <w:r w:rsidRPr="00BF6532">
        <w:rPr>
          <w:sz w:val="16"/>
        </w:rPr>
        <w:t xml:space="preserve"> on both sides of the Atlantic </w:t>
      </w:r>
      <w:r w:rsidRPr="00BF6532">
        <w:rPr>
          <w:rStyle w:val="StyleBoldUnderline"/>
        </w:rPr>
        <w:t>to combine their national and regional cooperation instruments and achieve more together.</w:t>
      </w:r>
    </w:p>
    <w:p w:rsidR="005C026C" w:rsidRDefault="005C026C" w:rsidP="005C026C">
      <w:pPr>
        <w:rPr>
          <w:sz w:val="16"/>
        </w:rPr>
      </w:pPr>
    </w:p>
    <w:p w:rsidR="005C026C" w:rsidRPr="00DA583E" w:rsidRDefault="005C026C" w:rsidP="00DA583E">
      <w:pPr>
        <w:pStyle w:val="Heading4"/>
      </w:pPr>
      <w:r w:rsidRPr="00DA583E">
        <w:t xml:space="preserve">SMEs strengthen EU – Latin America relations through energy </w:t>
      </w:r>
    </w:p>
    <w:p w:rsidR="005C026C" w:rsidRPr="00370D8F" w:rsidRDefault="005C026C" w:rsidP="005C026C">
      <w:r w:rsidRPr="00D01E1A">
        <w:rPr>
          <w:rStyle w:val="StyleStyleBold12pt"/>
        </w:rPr>
        <w:t>Bárcena</w:t>
      </w:r>
      <w:r>
        <w:rPr>
          <w:rStyle w:val="StyleStyleBold12pt"/>
        </w:rPr>
        <w:t xml:space="preserve">, Prado, Cimoli, and Perez ’13 </w:t>
      </w:r>
      <w:r>
        <w:rPr>
          <w:rStyle w:val="StyleStyleBold12pt"/>
          <w:b w:val="0"/>
          <w:sz w:val="20"/>
        </w:rPr>
        <w:t xml:space="preserve">[January 2013. </w:t>
      </w:r>
      <w:r w:rsidRPr="00D01E1A">
        <w:t>Alicia Bárcena</w:t>
      </w:r>
      <w:r>
        <w:t xml:space="preserve"> is the</w:t>
      </w:r>
      <w:r w:rsidRPr="00D01E1A">
        <w:t xml:space="preserve"> Executive Secretary </w:t>
      </w:r>
      <w:r>
        <w:t xml:space="preserve">of Association of European Chambers of Commerce and Industry. </w:t>
      </w:r>
      <w:r w:rsidRPr="00D01E1A">
        <w:t xml:space="preserve">Antonio Prado </w:t>
      </w:r>
      <w:r>
        <w:t xml:space="preserve">is the </w:t>
      </w:r>
      <w:r w:rsidRPr="00D01E1A">
        <w:t xml:space="preserve">Deputy Executive Secretary </w:t>
      </w:r>
      <w:r>
        <w:t>of Association of European Chambers of Commerce and Industry.</w:t>
      </w:r>
      <w:r w:rsidRPr="00D01E1A">
        <w:t xml:space="preserve"> Mario Cimoli </w:t>
      </w:r>
      <w:r>
        <w:t xml:space="preserve">is the </w:t>
      </w:r>
      <w:r w:rsidRPr="00D01E1A">
        <w:t xml:space="preserve">Chief of the Division of Production, Productivity and Management </w:t>
      </w:r>
      <w:r>
        <w:t xml:space="preserve">for Association of European Chambers of Commerce and Industry. </w:t>
      </w:r>
      <w:r w:rsidRPr="00D01E1A">
        <w:t xml:space="preserve">Ricardo Pérez </w:t>
      </w:r>
      <w:r>
        <w:t xml:space="preserve">is the </w:t>
      </w:r>
      <w:r w:rsidRPr="00D01E1A">
        <w:t>Chief of the Documents and Publications Division</w:t>
      </w:r>
      <w:r>
        <w:t xml:space="preserve"> of Association of European Chambers of Commerce and Industry. “BUILDING SME COMPETITIVENESS IN THE EUROPEAN UNION AND LATIN AMERICA AND THE CARIBBEAN” </w:t>
      </w:r>
      <w:hyperlink r:id="rId27" w:history="1">
        <w:r w:rsidRPr="005378D8">
          <w:rPr>
            <w:rStyle w:val="Hyperlink"/>
          </w:rPr>
          <w:t>http://www.cepal.org/publicaciones/xml/5/48995/BueldingSMEComp.pdf</w:t>
        </w:r>
      </w:hyperlink>
      <w:r>
        <w:t xml:space="preserve">] </w:t>
      </w:r>
    </w:p>
    <w:p w:rsidR="005C026C" w:rsidRPr="00370D8F" w:rsidRDefault="005C026C" w:rsidP="005C026C">
      <w:pPr>
        <w:rPr>
          <w:rStyle w:val="StyleBoldUnderline"/>
        </w:rPr>
      </w:pPr>
      <w:r w:rsidRPr="00370D8F">
        <w:rPr>
          <w:sz w:val="16"/>
        </w:rPr>
        <w:t xml:space="preserve">Looking to the future, </w:t>
      </w:r>
      <w:r w:rsidRPr="00370D8F">
        <w:rPr>
          <w:rStyle w:val="StyleBoldUnderline"/>
        </w:rPr>
        <w:t>there is broad consensus in the private sector on the need for further strengthening of SME competitiveness,</w:t>
      </w:r>
      <w:r w:rsidRPr="00370D8F">
        <w:rPr>
          <w:sz w:val="16"/>
        </w:rPr>
        <w:t xml:space="preserve"> with a systemic vision of production. In this respect, private sector representatives welcome the possibility of invigorating and consolidating linkages between SMEs and larger firms, and promoting SME participation in value chains. To this end, businesspeople consider that the most effective actions or programmes are those that foster production linkages, supplier development, traction firms and subcontracting led by large companies. These </w:t>
      </w:r>
      <w:r w:rsidRPr="00370D8F">
        <w:rPr>
          <w:rStyle w:val="StyleBoldUnderline"/>
        </w:rPr>
        <w:t>initiatives must originate from public-private coordination</w:t>
      </w:r>
      <w:r w:rsidRPr="00370D8F">
        <w:rPr>
          <w:sz w:val="16"/>
        </w:rPr>
        <w:t xml:space="preserve">, and actions, programmes and policies must be consistent over time. This process will have greater chances of success if the relationship with the large firm is established through a grouping of SMEs, as experience shows that individual SMEs will have difficulty establishing linkages with big companies. In an innovative move, entrepreneurs are gradually abandoning the traditional concerns that have conditioned their priorities and performance. In line with global trends, productive specialization, competitive advantages and the needs of each region, they hold that the most promising areas for fostering cooperation between firms in the two regions lie in renewable energy, clean technology and the green economy, and biotechnology (see figure 4). Despite this shared view, </w:t>
      </w:r>
      <w:r w:rsidRPr="00370D8F">
        <w:rPr>
          <w:rStyle w:val="StyleBoldUnderline"/>
        </w:rPr>
        <w:t>Latin American representatives place greater emphasis on infrastructure (energy,</w:t>
      </w:r>
      <w:r w:rsidRPr="00370D8F">
        <w:rPr>
          <w:sz w:val="16"/>
        </w:rPr>
        <w:t xml:space="preserve"> transportation and broadband), </w:t>
      </w:r>
      <w:r w:rsidRPr="00370D8F">
        <w:rPr>
          <w:rStyle w:val="StyleBoldUnderline"/>
        </w:rPr>
        <w:t>recognizing the relatively greater needs of the region in this area</w:t>
      </w:r>
      <w:r w:rsidRPr="00370D8F">
        <w:rPr>
          <w:sz w:val="16"/>
        </w:rPr>
        <w:t xml:space="preserve">. Although interests vary depending on the sectors to which the SMEs belong, </w:t>
      </w:r>
      <w:r w:rsidRPr="00370D8F">
        <w:rPr>
          <w:rStyle w:val="StyleBoldUnderline"/>
        </w:rPr>
        <w:t xml:space="preserve">the differing levels of technological innovation </w:t>
      </w:r>
      <w:r w:rsidRPr="00370D8F">
        <w:rPr>
          <w:sz w:val="16"/>
        </w:rPr>
        <w:t xml:space="preserve">in the two regions should </w:t>
      </w:r>
      <w:r w:rsidRPr="00370D8F">
        <w:rPr>
          <w:rStyle w:val="StyleBoldUnderline"/>
        </w:rPr>
        <w:t>point to specific areas of complementarity that will serve to boost the transfer of capacities and know-how between the European Union and Latin America and the Caribbean.</w:t>
      </w:r>
    </w:p>
    <w:p w:rsidR="005C026C" w:rsidRDefault="005C026C" w:rsidP="005C026C">
      <w:pPr>
        <w:rPr>
          <w:sz w:val="16"/>
        </w:rPr>
      </w:pPr>
    </w:p>
    <w:p w:rsidR="005C026C" w:rsidRDefault="005C026C" w:rsidP="005C026C">
      <w:pPr>
        <w:rPr>
          <w:sz w:val="16"/>
        </w:rPr>
      </w:pPr>
    </w:p>
    <w:p w:rsidR="005C026C" w:rsidRPr="00DA583E" w:rsidRDefault="005C026C" w:rsidP="00DA583E">
      <w:pPr>
        <w:pStyle w:val="Heading4"/>
      </w:pPr>
      <w:r w:rsidRPr="00DA583E">
        <w:lastRenderedPageBreak/>
        <w:t>EU should seek energy cooperation with Latin America</w:t>
      </w:r>
    </w:p>
    <w:p w:rsidR="005C026C" w:rsidRPr="00417F96" w:rsidRDefault="005C026C" w:rsidP="005C026C">
      <w:pPr>
        <w:rPr>
          <w:rStyle w:val="StyleStyleBold12pt"/>
          <w:b w:val="0"/>
          <w:sz w:val="20"/>
        </w:rPr>
      </w:pPr>
      <w:r>
        <w:rPr>
          <w:rStyle w:val="StyleStyleBold12pt"/>
        </w:rPr>
        <w:t xml:space="preserve">Sanahuja ’12 </w:t>
      </w:r>
      <w:r>
        <w:rPr>
          <w:rStyle w:val="StyleStyleBold12pt"/>
          <w:b w:val="0"/>
          <w:sz w:val="20"/>
        </w:rPr>
        <w:t xml:space="preserve">[2012. </w:t>
      </w:r>
      <w:r w:rsidRPr="00417F96">
        <w:rPr>
          <w:rStyle w:val="StyleStyleBold12pt"/>
          <w:b w:val="0"/>
          <w:sz w:val="20"/>
        </w:rPr>
        <w:t>José Ant</w:t>
      </w:r>
      <w:r>
        <w:rPr>
          <w:rStyle w:val="StyleStyleBold12pt"/>
          <w:b w:val="0"/>
          <w:sz w:val="20"/>
        </w:rPr>
        <w:t xml:space="preserve">onio Sanahuja is a </w:t>
      </w:r>
      <w:r w:rsidRPr="00417F96">
        <w:rPr>
          <w:rStyle w:val="StyleStyleBold12pt"/>
          <w:b w:val="0"/>
          <w:sz w:val="20"/>
        </w:rPr>
        <w:t>Professor of International Relations, Faculty of Political Science and</w:t>
      </w:r>
      <w:r>
        <w:rPr>
          <w:rStyle w:val="StyleStyleBold12pt"/>
          <w:b w:val="0"/>
          <w:sz w:val="20"/>
        </w:rPr>
        <w:t xml:space="preserve"> </w:t>
      </w:r>
      <w:r w:rsidRPr="00417F96">
        <w:rPr>
          <w:rStyle w:val="StyleStyleBold12pt"/>
          <w:b w:val="0"/>
          <w:sz w:val="20"/>
        </w:rPr>
        <w:t>Sociology, Universidad Complutense de Madrid, and Associate Researcher at the Instituto</w:t>
      </w:r>
      <w:r>
        <w:rPr>
          <w:rStyle w:val="StyleStyleBold12pt"/>
          <w:b w:val="0"/>
          <w:sz w:val="20"/>
        </w:rPr>
        <w:t xml:space="preserve"> </w:t>
      </w:r>
      <w:r w:rsidRPr="00417F96">
        <w:rPr>
          <w:rStyle w:val="StyleStyleBold12pt"/>
          <w:b w:val="0"/>
          <w:sz w:val="20"/>
        </w:rPr>
        <w:t>Complutense de Estudios Internacionales (ICEI)</w:t>
      </w:r>
      <w:r>
        <w:rPr>
          <w:rStyle w:val="StyleStyleBold12pt"/>
          <w:b w:val="0"/>
          <w:sz w:val="20"/>
        </w:rPr>
        <w:t>. “</w:t>
      </w:r>
      <w:r w:rsidRPr="00417F96">
        <w:rPr>
          <w:rStyle w:val="StyleStyleBold12pt"/>
          <w:b w:val="0"/>
          <w:sz w:val="20"/>
        </w:rPr>
        <w:t>A NEW EUROPEAN UNION DEVELOPMENT COOPERATION</w:t>
      </w:r>
    </w:p>
    <w:p w:rsidR="005C026C" w:rsidRPr="00911D8C" w:rsidRDefault="005C026C" w:rsidP="005C026C">
      <w:pPr>
        <w:rPr>
          <w:bCs/>
        </w:rPr>
      </w:pPr>
      <w:r w:rsidRPr="00417F96">
        <w:rPr>
          <w:rStyle w:val="StyleStyleBold12pt"/>
          <w:b w:val="0"/>
          <w:sz w:val="20"/>
        </w:rPr>
        <w:t>POLICY WITH LATIN AMERICA</w:t>
      </w:r>
      <w:r>
        <w:rPr>
          <w:rStyle w:val="StyleStyleBold12pt"/>
          <w:b w:val="0"/>
          <w:sz w:val="20"/>
        </w:rPr>
        <w:t xml:space="preserve">” </w:t>
      </w:r>
      <w:hyperlink r:id="rId28" w:history="1">
        <w:r w:rsidRPr="005378D8">
          <w:rPr>
            <w:rStyle w:val="Hyperlink"/>
          </w:rPr>
          <w:t>http://academia.edu/1508257/A_new_European_Union_development_cooperation_policy_with_Latin_America</w:t>
        </w:r>
      </w:hyperlink>
      <w:r>
        <w:rPr>
          <w:rStyle w:val="StyleStyleBold12pt"/>
          <w:b w:val="0"/>
          <w:sz w:val="20"/>
        </w:rPr>
        <w:t xml:space="preserve">] </w:t>
      </w:r>
    </w:p>
    <w:p w:rsidR="005C026C" w:rsidRDefault="005C026C" w:rsidP="005C026C">
      <w:pPr>
        <w:rPr>
          <w:rStyle w:val="StyleBoldUnderline"/>
        </w:rPr>
      </w:pPr>
      <w:r w:rsidRPr="00911D8C">
        <w:rPr>
          <w:sz w:val="16"/>
        </w:rPr>
        <w:t xml:space="preserve">Integration continues to play a key role in the EU’s regional strategy; as an external partner, </w:t>
      </w:r>
      <w:r w:rsidRPr="00911D8C">
        <w:rPr>
          <w:rStyle w:val="StyleBoldUnderline"/>
        </w:rPr>
        <w:t>the EU should seek a renewed strategy to support ‘positive integration</w:t>
      </w:r>
      <w:r w:rsidRPr="00911D8C">
        <w:rPr>
          <w:sz w:val="16"/>
        </w:rPr>
        <w:t xml:space="preserve">’ and shared policies. </w:t>
      </w:r>
      <w:r w:rsidRPr="00911D8C">
        <w:rPr>
          <w:rStyle w:val="StyleBoldUnderline"/>
        </w:rPr>
        <w:t>Sectoral policies on energy and infrastructure address common interests and thus are relevant to the EU’s agenda</w:t>
      </w:r>
      <w:r w:rsidRPr="00911D8C">
        <w:rPr>
          <w:sz w:val="16"/>
        </w:rPr>
        <w:t xml:space="preserve">. Greater </w:t>
      </w:r>
      <w:r w:rsidRPr="00911D8C">
        <w:rPr>
          <w:rStyle w:val="StyleBoldUnderline"/>
        </w:rPr>
        <w:t>cooperation in science and technology should be sought, along with greater emphasis on promoting the dynamics of ‘regionalisation’</w:t>
      </w:r>
      <w:r w:rsidRPr="00911D8C">
        <w:rPr>
          <w:sz w:val="16"/>
        </w:rPr>
        <w:t xml:space="preserve">, support for mechanisms to correct regional asymmetries and better deployment of additional resources. </w:t>
      </w:r>
      <w:r w:rsidRPr="00911D8C">
        <w:rPr>
          <w:rStyle w:val="StyleBoldUnderline"/>
        </w:rPr>
        <w:t>Emphasis should be placed on the key role of Association Agreements, and, lastly, an agenda of expanded political dialogue.</w:t>
      </w:r>
    </w:p>
    <w:p w:rsidR="005C026C" w:rsidRDefault="005C026C" w:rsidP="005C026C">
      <w:pPr>
        <w:rPr>
          <w:rStyle w:val="StyleBoldUnderline"/>
        </w:rPr>
      </w:pPr>
    </w:p>
    <w:p w:rsidR="00B225CC" w:rsidRPr="007B74E8" w:rsidRDefault="00B225CC" w:rsidP="00B225CC">
      <w:pPr>
        <w:pStyle w:val="Heading3"/>
        <w:rPr>
          <w:rFonts w:cs="Times New Roman"/>
        </w:rPr>
      </w:pPr>
      <w:r w:rsidRPr="007B74E8">
        <w:rPr>
          <w:rFonts w:cs="Times New Roman"/>
        </w:rPr>
        <w:lastRenderedPageBreak/>
        <w:t>Democracy/Corruption</w:t>
      </w:r>
      <w:r w:rsidR="00730CA0">
        <w:rPr>
          <w:rFonts w:cs="Times New Roman"/>
        </w:rPr>
        <w:t xml:space="preserve">---1NC </w:t>
      </w:r>
    </w:p>
    <w:p w:rsidR="005C026C" w:rsidRDefault="005C026C" w:rsidP="005C026C">
      <w:pPr>
        <w:pStyle w:val="Heading4"/>
      </w:pPr>
      <w:r>
        <w:t xml:space="preserve">The European Union should </w:t>
      </w:r>
    </w:p>
    <w:p w:rsidR="005C026C" w:rsidRDefault="005C026C" w:rsidP="005C026C">
      <w:pPr>
        <w:pStyle w:val="Heading4"/>
      </w:pPr>
      <w:r>
        <w:t>-increase democracy assistance through consultation and cooperation with the Organization of American States and the LAC-EU strategic Partnership, implementing the results of the dialogue</w:t>
      </w:r>
    </w:p>
    <w:p w:rsidR="005C026C" w:rsidRDefault="005C026C" w:rsidP="005C026C">
      <w:pPr>
        <w:pStyle w:val="Heading4"/>
      </w:pPr>
      <w:r w:rsidRPr="005C026C">
        <w:t xml:space="preserve">- support </w:t>
      </w:r>
      <w:r>
        <w:t xml:space="preserve">(country related) </w:t>
      </w:r>
      <w:r w:rsidRPr="005C026C">
        <w:t>N</w:t>
      </w:r>
      <w:r>
        <w:t>on-</w:t>
      </w:r>
      <w:r w:rsidRPr="005C026C">
        <w:t>G</w:t>
      </w:r>
      <w:r>
        <w:t xml:space="preserve">overnment </w:t>
      </w:r>
      <w:r w:rsidRPr="005C026C">
        <w:t>O</w:t>
      </w:r>
      <w:r>
        <w:t>rganization</w:t>
      </w:r>
      <w:r w:rsidRPr="005C026C">
        <w:t>s devoted to transparency, fighting corruption</w:t>
      </w:r>
      <w:r>
        <w:t xml:space="preserve"> and accountability</w:t>
      </w:r>
    </w:p>
    <w:p w:rsidR="00730CA0" w:rsidRDefault="00730CA0" w:rsidP="00730CA0"/>
    <w:p w:rsidR="00730CA0" w:rsidRPr="00730CA0" w:rsidRDefault="00730CA0" w:rsidP="00730CA0">
      <w:pPr>
        <w:pStyle w:val="Heading4"/>
      </w:pPr>
      <w:r>
        <w:t xml:space="preserve">-increasing funding for aid that </w:t>
      </w:r>
      <w:r w:rsidRPr="00730CA0">
        <w:t>draw</w:t>
      </w:r>
      <w:r>
        <w:t>s</w:t>
      </w:r>
      <w:r w:rsidRPr="00730CA0">
        <w:t xml:space="preserve"> up </w:t>
      </w:r>
      <w:r>
        <w:t xml:space="preserve">(the Country’s) </w:t>
      </w:r>
      <w:r w:rsidRPr="00730CA0">
        <w:t>voters’ registration and identification systems; strengthen their legislative branches  and electoral bodies; pass and enforce transparency legislation; implement career civil services through the recruitment and training of qualified personnel</w:t>
      </w:r>
    </w:p>
    <w:p w:rsidR="00730CA0" w:rsidRDefault="00730CA0" w:rsidP="00B225CC">
      <w:pPr>
        <w:rPr>
          <w:rStyle w:val="StyleBoldUnderline"/>
        </w:rPr>
      </w:pPr>
    </w:p>
    <w:p w:rsidR="00B225CC" w:rsidRPr="00C538E6" w:rsidRDefault="00730CA0" w:rsidP="00B225CC">
      <w:pPr>
        <w:rPr>
          <w:rStyle w:val="StyleStyleBold12pt"/>
        </w:rPr>
      </w:pPr>
      <w:r>
        <w:rPr>
          <w:rStyle w:val="StyleStyleBold12pt"/>
        </w:rPr>
        <w:t xml:space="preserve">Solves the democratic transition </w:t>
      </w:r>
    </w:p>
    <w:p w:rsidR="00B225CC" w:rsidRPr="007B74E8" w:rsidRDefault="00B225CC" w:rsidP="00B225CC">
      <w:pPr>
        <w:rPr>
          <w:rStyle w:val="StyleStyleBold12pt"/>
          <w:b w:val="0"/>
          <w:sz w:val="20"/>
        </w:rPr>
      </w:pPr>
      <w:r w:rsidRPr="007B74E8">
        <w:rPr>
          <w:rStyle w:val="StyleStyleBold12pt"/>
        </w:rPr>
        <w:t xml:space="preserve">Emmerich ’09 </w:t>
      </w:r>
      <w:r w:rsidRPr="007B74E8">
        <w:rPr>
          <w:rStyle w:val="StyleStyleBold12pt"/>
          <w:b w:val="0"/>
          <w:sz w:val="20"/>
        </w:rPr>
        <w:t xml:space="preserve">[2009. Gustavo Emmerich is a Professor of Political Science at the Universidad Autónoma Metropolitana, Mexico City. “Democracy Building in Latin America and the Caribbean: Can the European Union </w:t>
      </w:r>
    </w:p>
    <w:p w:rsidR="00B225CC" w:rsidRPr="007B74E8" w:rsidRDefault="00B225CC" w:rsidP="00B225CC">
      <w:pPr>
        <w:rPr>
          <w:rStyle w:val="StyleStyleBold12pt"/>
          <w:b w:val="0"/>
          <w:sz w:val="20"/>
        </w:rPr>
      </w:pPr>
      <w:r w:rsidRPr="007B74E8">
        <w:rPr>
          <w:rStyle w:val="StyleStyleBold12pt"/>
          <w:b w:val="0"/>
          <w:sz w:val="20"/>
        </w:rPr>
        <w:t xml:space="preserve">Contribute?” International Institute for Democracy and Electoral Assistance. </w:t>
      </w:r>
      <w:hyperlink r:id="rId29" w:history="1">
        <w:r w:rsidRPr="007B74E8">
          <w:rPr>
            <w:rStyle w:val="Hyperlink"/>
          </w:rPr>
          <w:t>http://www.idea.int/resources/analysis/loader.cfm?csmodule=security/getfile&amp;pageid=35052</w:t>
        </w:r>
      </w:hyperlink>
      <w:r w:rsidRPr="007B74E8">
        <w:rPr>
          <w:rStyle w:val="StyleStyleBold12pt"/>
          <w:b w:val="0"/>
          <w:sz w:val="20"/>
        </w:rPr>
        <w:t>]</w:t>
      </w:r>
    </w:p>
    <w:p w:rsidR="00B225CC" w:rsidRPr="007B74E8" w:rsidRDefault="00B225CC" w:rsidP="00B225CC">
      <w:pPr>
        <w:rPr>
          <w:sz w:val="16"/>
        </w:rPr>
      </w:pPr>
      <w:r w:rsidRPr="007B74E8">
        <w:rPr>
          <w:sz w:val="16"/>
        </w:rPr>
        <w:t xml:space="preserve">At the region-to-region level, </w:t>
      </w:r>
      <w:r w:rsidRPr="007B74E8">
        <w:rPr>
          <w:rStyle w:val="StyleBoldUnderline"/>
        </w:rPr>
        <w:t xml:space="preserve">the EU could work with the Organization of American </w:t>
      </w:r>
      <w:r w:rsidRPr="007B74E8">
        <w:rPr>
          <w:rStyle w:val="StyleBoldUnderline"/>
          <w:sz w:val="12"/>
          <w:u w:val="none"/>
        </w:rPr>
        <w:t>¶</w:t>
      </w:r>
      <w:r w:rsidRPr="007B74E8">
        <w:rPr>
          <w:rStyle w:val="StyleBoldUnderline"/>
        </w:rPr>
        <w:t xml:space="preserve"> States</w:t>
      </w:r>
      <w:r w:rsidRPr="007B74E8">
        <w:rPr>
          <w:sz w:val="16"/>
        </w:rPr>
        <w:t xml:space="preserve"> (OAS), the oldest </w:t>
      </w:r>
      <w:r w:rsidRPr="007B74E8">
        <w:rPr>
          <w:rStyle w:val="StyleBoldUnderline"/>
        </w:rPr>
        <w:t>and</w:t>
      </w:r>
      <w:r w:rsidRPr="007B74E8">
        <w:rPr>
          <w:sz w:val="16"/>
        </w:rPr>
        <w:t xml:space="preserve"> most consolidated multilateral Pan-American organization </w:t>
      </w:r>
      <w:r w:rsidRPr="007B74E8">
        <w:rPr>
          <w:sz w:val="12"/>
        </w:rPr>
        <w:t>¶</w:t>
      </w:r>
      <w:r w:rsidRPr="007B74E8">
        <w:rPr>
          <w:sz w:val="16"/>
        </w:rPr>
        <w:t xml:space="preserve"> which is officially devoted to democracy promotion. However, at the country-tocountry level, </w:t>
      </w:r>
      <w:r w:rsidRPr="007B74E8">
        <w:rPr>
          <w:rStyle w:val="StyleBoldUnderline"/>
        </w:rPr>
        <w:t>the LAC-EU Strategic Partnership</w:t>
      </w:r>
      <w:r w:rsidRPr="007B74E8">
        <w:rPr>
          <w:sz w:val="16"/>
        </w:rPr>
        <w:t xml:space="preserve"> could become a wider forum </w:t>
      </w:r>
      <w:r w:rsidRPr="007B74E8">
        <w:rPr>
          <w:rStyle w:val="StyleBoldUnderline"/>
        </w:rPr>
        <w:t xml:space="preserve">for </w:t>
      </w:r>
      <w:r w:rsidRPr="007B74E8">
        <w:rPr>
          <w:rStyle w:val="StyleBoldUnderline"/>
          <w:sz w:val="12"/>
          <w:u w:val="none"/>
        </w:rPr>
        <w:t>¶</w:t>
      </w:r>
      <w:r w:rsidRPr="007B74E8">
        <w:rPr>
          <w:rStyle w:val="StyleBoldUnderline"/>
        </w:rPr>
        <w:t xml:space="preserve"> discussing and implementing democracy promotion.</w:t>
      </w:r>
      <w:r w:rsidRPr="007B74E8">
        <w:rPr>
          <w:sz w:val="16"/>
        </w:rPr>
        <w:t xml:space="preserve"> On issues relevant mainly to </w:t>
      </w:r>
      <w:r w:rsidRPr="007B74E8">
        <w:rPr>
          <w:sz w:val="12"/>
        </w:rPr>
        <w:t>¶</w:t>
      </w:r>
      <w:r w:rsidRPr="007B74E8">
        <w:rPr>
          <w:sz w:val="16"/>
        </w:rPr>
        <w:t xml:space="preserve"> the Latin American countries, it might be convenient for the EU to make use of its </w:t>
      </w:r>
      <w:r w:rsidRPr="007B74E8">
        <w:rPr>
          <w:sz w:val="12"/>
        </w:rPr>
        <w:t>¶</w:t>
      </w:r>
      <w:r w:rsidRPr="007B74E8">
        <w:rPr>
          <w:sz w:val="16"/>
        </w:rPr>
        <w:t xml:space="preserve"> institutionalized dialogue with the Rio Group. </w:t>
      </w:r>
      <w:r w:rsidRPr="007B74E8">
        <w:rPr>
          <w:rStyle w:val="StyleBoldUnderline"/>
        </w:rPr>
        <w:t xml:space="preserve">Given the wide array of existing policy </w:t>
      </w:r>
      <w:r w:rsidRPr="007B74E8">
        <w:rPr>
          <w:rStyle w:val="StyleBoldUnderline"/>
          <w:sz w:val="12"/>
          <w:u w:val="none"/>
        </w:rPr>
        <w:t>¶</w:t>
      </w:r>
      <w:r w:rsidRPr="007B74E8">
        <w:rPr>
          <w:rStyle w:val="StyleBoldUnderline"/>
        </w:rPr>
        <w:t xml:space="preserve"> instruments </w:t>
      </w:r>
      <w:r w:rsidRPr="007B74E8">
        <w:rPr>
          <w:sz w:val="16"/>
        </w:rPr>
        <w:t xml:space="preserve">at the disposal </w:t>
      </w:r>
      <w:r w:rsidRPr="007B74E8">
        <w:rPr>
          <w:rStyle w:val="StyleBoldUnderline"/>
        </w:rPr>
        <w:t>of the EU, the best option could be to</w:t>
      </w:r>
      <w:r w:rsidRPr="007B74E8">
        <w:rPr>
          <w:sz w:val="16"/>
        </w:rPr>
        <w:t xml:space="preserve"> make coordinated </w:t>
      </w:r>
      <w:r w:rsidRPr="007B74E8">
        <w:rPr>
          <w:rStyle w:val="StyleBoldUnderline"/>
        </w:rPr>
        <w:t>use</w:t>
      </w:r>
      <w:r w:rsidRPr="007B74E8">
        <w:rPr>
          <w:sz w:val="16"/>
        </w:rPr>
        <w:t xml:space="preserve"> </w:t>
      </w:r>
      <w:r w:rsidRPr="007B74E8">
        <w:rPr>
          <w:sz w:val="12"/>
        </w:rPr>
        <w:t>¶</w:t>
      </w:r>
      <w:r w:rsidRPr="007B74E8">
        <w:rPr>
          <w:sz w:val="16"/>
        </w:rPr>
        <w:t xml:space="preserve"> of </w:t>
      </w:r>
      <w:r w:rsidRPr="007B74E8">
        <w:rPr>
          <w:rStyle w:val="StyleBoldUnderline"/>
        </w:rPr>
        <w:t>these for democracy promotion</w:t>
      </w:r>
      <w:r w:rsidRPr="007B74E8">
        <w:rPr>
          <w:sz w:val="16"/>
        </w:rPr>
        <w:t>.</w:t>
      </w:r>
      <w:r w:rsidRPr="007B74E8">
        <w:rPr>
          <w:sz w:val="12"/>
        </w:rPr>
        <w:t>¶</w:t>
      </w:r>
      <w:r w:rsidRPr="007B74E8">
        <w:rPr>
          <w:sz w:val="16"/>
        </w:rPr>
        <w:t xml:space="preserve"> Since the Caribbean countries are nowadays doing quite well in democratic terms, </w:t>
      </w:r>
      <w:r w:rsidRPr="007B74E8">
        <w:rPr>
          <w:sz w:val="12"/>
        </w:rPr>
        <w:t>¶</w:t>
      </w:r>
      <w:r w:rsidRPr="007B74E8">
        <w:rPr>
          <w:sz w:val="16"/>
        </w:rPr>
        <w:t xml:space="preserve"> </w:t>
      </w:r>
      <w:r w:rsidRPr="007B74E8">
        <w:rPr>
          <w:rStyle w:val="StyleBoldUnderline"/>
        </w:rPr>
        <w:t>a reasonable option would be to focus primarily on the Latin American countries</w:t>
      </w:r>
      <w:r w:rsidRPr="007B74E8">
        <w:rPr>
          <w:sz w:val="16"/>
        </w:rPr>
        <w:t xml:space="preserve">. </w:t>
      </w:r>
      <w:r w:rsidRPr="007B74E8">
        <w:rPr>
          <w:sz w:val="12"/>
        </w:rPr>
        <w:t>¶</w:t>
      </w:r>
      <w:r w:rsidRPr="007B74E8">
        <w:rPr>
          <w:sz w:val="16"/>
        </w:rPr>
        <w:t xml:space="preserve"> Countries with </w:t>
      </w:r>
      <w:r w:rsidRPr="007B74E8">
        <w:rPr>
          <w:rStyle w:val="StyleBoldUnderline"/>
        </w:rPr>
        <w:t xml:space="preserve">high levels of domestic political conflict would benefit from efforts </w:t>
      </w:r>
      <w:r w:rsidRPr="007B74E8">
        <w:rPr>
          <w:rStyle w:val="StyleBoldUnderline"/>
          <w:sz w:val="12"/>
          <w:u w:val="none"/>
        </w:rPr>
        <w:t>¶</w:t>
      </w:r>
      <w:r w:rsidRPr="007B74E8">
        <w:rPr>
          <w:rStyle w:val="StyleBoldUnderline"/>
        </w:rPr>
        <w:t xml:space="preserve"> to mediate in those conflicts</w:t>
      </w:r>
      <w:r w:rsidRPr="007B74E8">
        <w:rPr>
          <w:sz w:val="16"/>
        </w:rPr>
        <w:t xml:space="preserve">, as well as from electoral observation as a means of </w:t>
      </w:r>
      <w:r w:rsidRPr="007B74E8">
        <w:rPr>
          <w:sz w:val="12"/>
        </w:rPr>
        <w:t>¶</w:t>
      </w:r>
      <w:r w:rsidRPr="007B74E8">
        <w:rPr>
          <w:sz w:val="16"/>
        </w:rPr>
        <w:t xml:space="preserve"> guaranteeing free and fair elections. </w:t>
      </w:r>
      <w:r w:rsidRPr="007B74E8">
        <w:rPr>
          <w:rStyle w:val="StyleBoldUnderline"/>
        </w:rPr>
        <w:t xml:space="preserve">Other </w:t>
      </w:r>
      <w:r w:rsidRPr="007B74E8">
        <w:rPr>
          <w:rStyle w:val="Emphasis"/>
        </w:rPr>
        <w:t>countries could benefit from aid to</w:t>
      </w:r>
      <w:r w:rsidRPr="007B74E8">
        <w:rPr>
          <w:rStyle w:val="StyleBoldUnderline"/>
        </w:rPr>
        <w:t xml:space="preserve">: draw up </w:t>
      </w:r>
      <w:r w:rsidRPr="007B74E8">
        <w:rPr>
          <w:rStyle w:val="StyleBoldUnderline"/>
          <w:sz w:val="12"/>
          <w:u w:val="none"/>
        </w:rPr>
        <w:t>¶</w:t>
      </w:r>
      <w:r w:rsidRPr="007B74E8">
        <w:rPr>
          <w:rStyle w:val="StyleBoldUnderline"/>
        </w:rPr>
        <w:t xml:space="preserve"> their voters’ registration and identification systems; strengthen their legislative branches </w:t>
      </w:r>
      <w:r w:rsidRPr="007B74E8">
        <w:rPr>
          <w:rStyle w:val="StyleBoldUnderline"/>
          <w:sz w:val="12"/>
          <w:u w:val="none"/>
        </w:rPr>
        <w:t>¶</w:t>
      </w:r>
      <w:r w:rsidRPr="007B74E8">
        <w:rPr>
          <w:rStyle w:val="StyleBoldUnderline"/>
        </w:rPr>
        <w:t xml:space="preserve"> and electoral bodies; </w:t>
      </w:r>
      <w:r w:rsidRPr="007B74E8">
        <w:rPr>
          <w:rStyle w:val="Emphasis"/>
        </w:rPr>
        <w:t>pass and enforce transparency legislation</w:t>
      </w:r>
      <w:r w:rsidRPr="007B74E8">
        <w:rPr>
          <w:rStyle w:val="StyleBoldUnderline"/>
        </w:rPr>
        <w:t>; implement career civil</w:t>
      </w:r>
      <w:r w:rsidRPr="007B74E8">
        <w:rPr>
          <w:sz w:val="16"/>
        </w:rPr>
        <w:t xml:space="preserve"> </w:t>
      </w:r>
      <w:r w:rsidRPr="007B74E8">
        <w:rPr>
          <w:sz w:val="12"/>
        </w:rPr>
        <w:t>¶</w:t>
      </w:r>
      <w:r w:rsidRPr="007B74E8">
        <w:rPr>
          <w:sz w:val="16"/>
        </w:rPr>
        <w:t xml:space="preserve"> </w:t>
      </w:r>
      <w:r w:rsidRPr="007B74E8">
        <w:rPr>
          <w:sz w:val="12"/>
        </w:rPr>
        <w:t>¶</w:t>
      </w:r>
      <w:r w:rsidRPr="007B74E8">
        <w:rPr>
          <w:sz w:val="16"/>
        </w:rPr>
        <w:t xml:space="preserve"> </w:t>
      </w:r>
      <w:r w:rsidRPr="007B74E8">
        <w:rPr>
          <w:rStyle w:val="StyleBoldUnderline"/>
        </w:rPr>
        <w:t>services through the recruitment</w:t>
      </w:r>
      <w:r w:rsidRPr="007B74E8">
        <w:rPr>
          <w:sz w:val="16"/>
        </w:rPr>
        <w:t xml:space="preserve"> and training </w:t>
      </w:r>
      <w:r w:rsidRPr="007B74E8">
        <w:rPr>
          <w:rStyle w:val="StyleBoldUnderline"/>
        </w:rPr>
        <w:t>of qualified personnel</w:t>
      </w:r>
      <w:r w:rsidRPr="007B74E8">
        <w:rPr>
          <w:sz w:val="16"/>
        </w:rPr>
        <w:t xml:space="preserve">; sustain human </w:t>
      </w:r>
      <w:r w:rsidRPr="007B74E8">
        <w:rPr>
          <w:sz w:val="12"/>
        </w:rPr>
        <w:t>¶</w:t>
      </w:r>
      <w:r w:rsidRPr="007B74E8">
        <w:rPr>
          <w:sz w:val="16"/>
        </w:rPr>
        <w:t xml:space="preserve"> rights and accountability among agencies; train their police forces, and so on.</w:t>
      </w:r>
      <w:r w:rsidRPr="007B74E8">
        <w:rPr>
          <w:sz w:val="12"/>
        </w:rPr>
        <w:t>¶</w:t>
      </w:r>
      <w:r w:rsidRPr="007B74E8">
        <w:rPr>
          <w:sz w:val="16"/>
        </w:rPr>
        <w:t xml:space="preserve"> </w:t>
      </w:r>
      <w:r w:rsidRPr="007B74E8">
        <w:rPr>
          <w:rStyle w:val="StyleBoldUnderline"/>
        </w:rPr>
        <w:t xml:space="preserve">Guaranteeing </w:t>
      </w:r>
      <w:r w:rsidRPr="007B74E8">
        <w:rPr>
          <w:rStyle w:val="Emphasis"/>
        </w:rPr>
        <w:t>freedom of the press</w:t>
      </w:r>
      <w:r w:rsidRPr="007B74E8">
        <w:rPr>
          <w:rStyle w:val="StyleBoldUnderline"/>
        </w:rPr>
        <w:t xml:space="preserve"> and protecting human rights </w:t>
      </w:r>
      <w:r w:rsidRPr="007B74E8">
        <w:rPr>
          <w:rStyle w:val="Emphasis"/>
        </w:rPr>
        <w:t>can be achieved through</w:t>
      </w:r>
      <w:r w:rsidRPr="007B74E8">
        <w:rPr>
          <w:sz w:val="16"/>
        </w:rPr>
        <w:t xml:space="preserve"> </w:t>
      </w:r>
      <w:r w:rsidRPr="007B74E8">
        <w:rPr>
          <w:sz w:val="12"/>
        </w:rPr>
        <w:t>¶</w:t>
      </w:r>
      <w:r w:rsidRPr="007B74E8">
        <w:rPr>
          <w:sz w:val="16"/>
        </w:rPr>
        <w:t xml:space="preserve"> international </w:t>
      </w:r>
      <w:r w:rsidRPr="007B74E8">
        <w:rPr>
          <w:rStyle w:val="StyleBoldUnderline"/>
        </w:rPr>
        <w:t>monitoring</w:t>
      </w:r>
      <w:r w:rsidRPr="007B74E8">
        <w:rPr>
          <w:sz w:val="16"/>
        </w:rPr>
        <w:t xml:space="preserve"> and, in domestic contexts, </w:t>
      </w:r>
      <w:r w:rsidRPr="007B74E8">
        <w:rPr>
          <w:rStyle w:val="StyleBoldUnderline"/>
        </w:rPr>
        <w:t xml:space="preserve">by granting </w:t>
      </w:r>
      <w:r w:rsidRPr="007B74E8">
        <w:rPr>
          <w:sz w:val="16"/>
        </w:rPr>
        <w:t xml:space="preserve">technical and </w:t>
      </w:r>
      <w:r w:rsidRPr="007B74E8">
        <w:rPr>
          <w:rStyle w:val="Emphasis"/>
        </w:rPr>
        <w:t>financial ¶ support</w:t>
      </w:r>
      <w:r w:rsidRPr="007B74E8">
        <w:rPr>
          <w:rStyle w:val="StyleBoldUnderline"/>
        </w:rPr>
        <w:t xml:space="preserve"> </w:t>
      </w:r>
      <w:r w:rsidRPr="007B74E8">
        <w:rPr>
          <w:rStyle w:val="Emphasis"/>
        </w:rPr>
        <w:t>to</w:t>
      </w:r>
      <w:r w:rsidRPr="007B74E8">
        <w:rPr>
          <w:sz w:val="16"/>
        </w:rPr>
        <w:t xml:space="preserve"> civil society organizations or non-governmental organizations </w:t>
      </w:r>
      <w:r w:rsidRPr="007B74E8">
        <w:rPr>
          <w:rStyle w:val="StyleBoldUnderline"/>
        </w:rPr>
        <w:t>(</w:t>
      </w:r>
      <w:r w:rsidRPr="007B74E8">
        <w:rPr>
          <w:rStyle w:val="Emphasis"/>
        </w:rPr>
        <w:t>NGOs</w:t>
      </w:r>
      <w:r w:rsidRPr="007B74E8">
        <w:rPr>
          <w:rStyle w:val="StyleBoldUnderline"/>
        </w:rPr>
        <w:t>)</w:t>
      </w:r>
      <w:r w:rsidRPr="007B74E8">
        <w:rPr>
          <w:sz w:val="16"/>
        </w:rPr>
        <w:t xml:space="preserve"> </w:t>
      </w:r>
      <w:r w:rsidRPr="007B74E8">
        <w:rPr>
          <w:sz w:val="12"/>
        </w:rPr>
        <w:t>¶</w:t>
      </w:r>
      <w:r w:rsidRPr="007B74E8">
        <w:rPr>
          <w:sz w:val="16"/>
        </w:rPr>
        <w:t xml:space="preserve"> devoted to these issues. </w:t>
      </w:r>
      <w:r w:rsidRPr="007B74E8">
        <w:rPr>
          <w:rStyle w:val="StyleBoldUnderline"/>
        </w:rPr>
        <w:t xml:space="preserve">The </w:t>
      </w:r>
      <w:r w:rsidRPr="007B74E8">
        <w:rPr>
          <w:rStyle w:val="Emphasis"/>
        </w:rPr>
        <w:t xml:space="preserve">EU could also support </w:t>
      </w:r>
      <w:r w:rsidRPr="007B74E8">
        <w:rPr>
          <w:rStyle w:val="StyleBoldUnderline"/>
        </w:rPr>
        <w:t>NGOs devoted to</w:t>
      </w:r>
      <w:r w:rsidRPr="007B74E8">
        <w:rPr>
          <w:sz w:val="16"/>
        </w:rPr>
        <w:t xml:space="preserve"> transparency, </w:t>
      </w:r>
      <w:r w:rsidRPr="007B74E8">
        <w:rPr>
          <w:sz w:val="12"/>
        </w:rPr>
        <w:t>¶</w:t>
      </w:r>
      <w:r w:rsidRPr="007B74E8">
        <w:rPr>
          <w:sz w:val="16"/>
        </w:rPr>
        <w:t xml:space="preserve"> </w:t>
      </w:r>
      <w:r w:rsidRPr="007B74E8">
        <w:rPr>
          <w:rStyle w:val="Emphasis"/>
        </w:rPr>
        <w:t>fighting corruption</w:t>
      </w:r>
      <w:r w:rsidRPr="007B74E8">
        <w:rPr>
          <w:sz w:val="16"/>
        </w:rPr>
        <w:t xml:space="preserve">, accountability, gender issues, and so on. Given the EU’s important </w:t>
      </w:r>
      <w:r w:rsidRPr="007B74E8">
        <w:rPr>
          <w:sz w:val="12"/>
        </w:rPr>
        <w:t>¶</w:t>
      </w:r>
      <w:r w:rsidRPr="007B74E8">
        <w:rPr>
          <w:sz w:val="16"/>
        </w:rPr>
        <w:t xml:space="preserve"> role as a collaborator with and a donor to many LAC countries, </w:t>
      </w:r>
      <w:r w:rsidRPr="007B74E8">
        <w:rPr>
          <w:rStyle w:val="StyleBoldUnderline"/>
        </w:rPr>
        <w:t xml:space="preserve">most of the </w:t>
      </w:r>
      <w:r w:rsidRPr="007B74E8">
        <w:rPr>
          <w:rStyle w:val="Emphasis"/>
        </w:rPr>
        <w:t>aid or loans ¶</w:t>
      </w:r>
      <w:r w:rsidRPr="007B74E8">
        <w:rPr>
          <w:rStyle w:val="StyleBoldUnderline"/>
        </w:rPr>
        <w:t xml:space="preserve"> </w:t>
      </w:r>
      <w:r w:rsidRPr="007B74E8">
        <w:rPr>
          <w:rStyle w:val="Emphasis"/>
        </w:rPr>
        <w:t>granted by the EU</w:t>
      </w:r>
      <w:r w:rsidRPr="007B74E8">
        <w:rPr>
          <w:rStyle w:val="StyleBoldUnderline"/>
        </w:rPr>
        <w:t xml:space="preserve"> or its member states </w:t>
      </w:r>
      <w:r w:rsidRPr="007B74E8">
        <w:rPr>
          <w:rStyle w:val="Emphasis"/>
        </w:rPr>
        <w:t>should embed a ‘democratic component’.</w:t>
      </w:r>
      <w:r w:rsidRPr="007B74E8">
        <w:rPr>
          <w:sz w:val="16"/>
        </w:rPr>
        <w:t xml:space="preserve"> </w:t>
      </w:r>
      <w:r w:rsidRPr="007B74E8">
        <w:rPr>
          <w:rStyle w:val="StyleBoldUnderline"/>
        </w:rPr>
        <w:t xml:space="preserve">It is </w:t>
      </w:r>
      <w:r w:rsidRPr="007B74E8">
        <w:rPr>
          <w:rStyle w:val="StyleBoldUnderline"/>
          <w:sz w:val="12"/>
          <w:u w:val="none"/>
        </w:rPr>
        <w:t>¶</w:t>
      </w:r>
      <w:r w:rsidRPr="007B74E8">
        <w:rPr>
          <w:rStyle w:val="StyleBoldUnderline"/>
        </w:rPr>
        <w:t xml:space="preserve"> important that the EU and its member states do not apply double standards, but instead </w:t>
      </w:r>
      <w:r w:rsidRPr="007B74E8">
        <w:rPr>
          <w:rStyle w:val="StyleBoldUnderline"/>
          <w:sz w:val="12"/>
          <w:u w:val="none"/>
        </w:rPr>
        <w:t>¶</w:t>
      </w:r>
      <w:r w:rsidRPr="007B74E8">
        <w:rPr>
          <w:rStyle w:val="StyleBoldUnderline"/>
        </w:rPr>
        <w:t xml:space="preserve"> recognize in practice the right of people to choose their own ways to </w:t>
      </w:r>
      <w:r w:rsidRPr="007B74E8">
        <w:rPr>
          <w:rStyle w:val="StyleBoldUnderline"/>
        </w:rPr>
        <w:lastRenderedPageBreak/>
        <w:t>democracy</w:t>
      </w:r>
      <w:r w:rsidRPr="007B74E8">
        <w:rPr>
          <w:sz w:val="16"/>
        </w:rPr>
        <w:t xml:space="preserve"> and </w:t>
      </w:r>
      <w:r w:rsidRPr="007B74E8">
        <w:rPr>
          <w:sz w:val="12"/>
        </w:rPr>
        <w:t>¶</w:t>
      </w:r>
      <w:r w:rsidRPr="007B74E8">
        <w:rPr>
          <w:sz w:val="16"/>
        </w:rPr>
        <w:t xml:space="preserve"> development. </w:t>
      </w:r>
      <w:r w:rsidRPr="007B74E8">
        <w:rPr>
          <w:rStyle w:val="StyleBoldUnderline"/>
        </w:rPr>
        <w:t>Curtailing aid for democracy promotion on the basis of economic selfinterest on the part of the donors will assuredly backfire</w:t>
      </w:r>
      <w:r w:rsidRPr="007B74E8">
        <w:rPr>
          <w:sz w:val="16"/>
        </w:rPr>
        <w:t>.</w:t>
      </w:r>
    </w:p>
    <w:p w:rsidR="00B225CC" w:rsidRDefault="00B225CC" w:rsidP="00B225CC"/>
    <w:p w:rsidR="00730CA0" w:rsidRDefault="00730CA0" w:rsidP="00730CA0">
      <w:pPr>
        <w:pStyle w:val="Heading3"/>
      </w:pPr>
      <w:r>
        <w:lastRenderedPageBreak/>
        <w:t xml:space="preserve">2NC Democracy/Corruption </w:t>
      </w:r>
    </w:p>
    <w:p w:rsidR="00730CA0" w:rsidRPr="00DA583E" w:rsidRDefault="00730CA0" w:rsidP="00DA583E">
      <w:pPr>
        <w:pStyle w:val="Heading4"/>
      </w:pPr>
      <w:r w:rsidRPr="00DA583E">
        <w:t>Fostering economic development through trade agreements and partnerships creates democr</w:t>
      </w:r>
      <w:r w:rsidR="00DA583E">
        <w:t>acy though accepted conditions</w:t>
      </w:r>
    </w:p>
    <w:p w:rsidR="00730CA0" w:rsidRPr="007B74E8" w:rsidRDefault="00730CA0" w:rsidP="00730CA0">
      <w:pPr>
        <w:rPr>
          <w:rStyle w:val="StyleStyleBold12pt"/>
          <w:b w:val="0"/>
          <w:sz w:val="20"/>
        </w:rPr>
      </w:pPr>
      <w:r w:rsidRPr="007B74E8">
        <w:rPr>
          <w:rStyle w:val="StyleStyleBold12pt"/>
        </w:rPr>
        <w:t xml:space="preserve">Emmerich ’09 </w:t>
      </w:r>
      <w:r w:rsidRPr="007B74E8">
        <w:rPr>
          <w:rStyle w:val="StyleStyleBold12pt"/>
          <w:b w:val="0"/>
          <w:sz w:val="20"/>
        </w:rPr>
        <w:t xml:space="preserve">[2009. Gustavo Emmerich is a Professor of Political Science at the Universidad Autónoma Metropolitana, Mexico City. “Democracy Building in Latin America and the Caribbean: Can the European Union </w:t>
      </w:r>
    </w:p>
    <w:p w:rsidR="00730CA0" w:rsidRPr="007B74E8" w:rsidRDefault="00730CA0" w:rsidP="00730CA0">
      <w:pPr>
        <w:rPr>
          <w:bCs/>
        </w:rPr>
      </w:pPr>
      <w:r w:rsidRPr="007B74E8">
        <w:rPr>
          <w:rStyle w:val="StyleStyleBold12pt"/>
          <w:b w:val="0"/>
          <w:sz w:val="20"/>
        </w:rPr>
        <w:t xml:space="preserve">Contribute?” International Institute for Democracy and Electoral Assistance. </w:t>
      </w:r>
      <w:hyperlink r:id="rId30" w:history="1">
        <w:r w:rsidRPr="007B74E8">
          <w:rPr>
            <w:rStyle w:val="Hyperlink"/>
          </w:rPr>
          <w:t>http://www.idea.int/resources/analysis/loader.cfm?csmodule=security/getfile&amp;pageid=35052</w:t>
        </w:r>
      </w:hyperlink>
      <w:r w:rsidRPr="007B74E8">
        <w:rPr>
          <w:rStyle w:val="StyleStyleBold12pt"/>
          <w:b w:val="0"/>
          <w:sz w:val="20"/>
        </w:rPr>
        <w:t>]</w:t>
      </w:r>
    </w:p>
    <w:p w:rsidR="00730CA0" w:rsidRDefault="00730CA0" w:rsidP="00730CA0">
      <w:pPr>
        <w:rPr>
          <w:sz w:val="16"/>
          <w:szCs w:val="20"/>
        </w:rPr>
      </w:pPr>
      <w:r w:rsidRPr="007B74E8">
        <w:rPr>
          <w:sz w:val="16"/>
          <w:szCs w:val="20"/>
        </w:rPr>
        <w:t xml:space="preserve">Social and </w:t>
      </w:r>
      <w:r w:rsidRPr="007B74E8">
        <w:rPr>
          <w:rStyle w:val="StyleBoldUnderline"/>
        </w:rPr>
        <w:t>economic development is the best guarantor of a functioning democracy</w:t>
      </w:r>
      <w:r w:rsidRPr="007B74E8">
        <w:rPr>
          <w:sz w:val="16"/>
          <w:szCs w:val="20"/>
        </w:rPr>
        <w:t xml:space="preserve">. </w:t>
      </w:r>
      <w:r w:rsidRPr="007B74E8">
        <w:rPr>
          <w:sz w:val="12"/>
          <w:szCs w:val="20"/>
        </w:rPr>
        <w:t>¶</w:t>
      </w:r>
      <w:r w:rsidRPr="007B74E8">
        <w:rPr>
          <w:sz w:val="16"/>
          <w:szCs w:val="20"/>
        </w:rPr>
        <w:t xml:space="preserve"> </w:t>
      </w:r>
      <w:r w:rsidRPr="007B74E8">
        <w:rPr>
          <w:rStyle w:val="StyleBoldUnderline"/>
        </w:rPr>
        <w:t>Stronger economic ties with the EU could foster development in the LAC countries</w:t>
      </w:r>
      <w:r w:rsidRPr="007B74E8">
        <w:rPr>
          <w:sz w:val="16"/>
          <w:szCs w:val="20"/>
        </w:rPr>
        <w:t xml:space="preserve">. </w:t>
      </w:r>
      <w:r w:rsidRPr="007B74E8">
        <w:rPr>
          <w:sz w:val="12"/>
          <w:szCs w:val="20"/>
        </w:rPr>
        <w:t>¶</w:t>
      </w:r>
      <w:r w:rsidRPr="007B74E8">
        <w:rPr>
          <w:sz w:val="16"/>
          <w:szCs w:val="20"/>
        </w:rPr>
        <w:t xml:space="preserve"> Those</w:t>
      </w:r>
      <w:r w:rsidRPr="007B74E8">
        <w:rPr>
          <w:rStyle w:val="StyleBoldUnderline"/>
        </w:rPr>
        <w:t xml:space="preserve"> ties</w:t>
      </w:r>
      <w:r w:rsidRPr="007B74E8">
        <w:rPr>
          <w:sz w:val="16"/>
          <w:szCs w:val="20"/>
        </w:rPr>
        <w:t xml:space="preserve">, in turn, </w:t>
      </w:r>
      <w:r w:rsidRPr="007B74E8">
        <w:rPr>
          <w:rStyle w:val="StyleBoldUnderline"/>
        </w:rPr>
        <w:t xml:space="preserve">could be strengthened by the signing of free trade agreements or </w:t>
      </w:r>
      <w:r w:rsidRPr="007B74E8">
        <w:rPr>
          <w:rStyle w:val="StyleBoldUnderline"/>
          <w:sz w:val="12"/>
          <w:u w:val="none"/>
        </w:rPr>
        <w:t>¶</w:t>
      </w:r>
      <w:r w:rsidRPr="007B74E8">
        <w:rPr>
          <w:rStyle w:val="StyleBoldUnderline"/>
        </w:rPr>
        <w:t xml:space="preserve"> economic partnership agreements</w:t>
      </w:r>
      <w:r w:rsidRPr="007B74E8">
        <w:rPr>
          <w:sz w:val="16"/>
          <w:szCs w:val="20"/>
        </w:rPr>
        <w:t xml:space="preserve"> </w:t>
      </w:r>
      <w:r w:rsidRPr="007B74E8">
        <w:rPr>
          <w:rStyle w:val="StyleBoldUnderline"/>
        </w:rPr>
        <w:t>that</w:t>
      </w:r>
      <w:r w:rsidRPr="007B74E8">
        <w:rPr>
          <w:sz w:val="16"/>
          <w:szCs w:val="20"/>
        </w:rPr>
        <w:t xml:space="preserve"> are wider in scope and </w:t>
      </w:r>
      <w:r w:rsidRPr="007B74E8">
        <w:rPr>
          <w:rStyle w:val="StyleBoldUnderline"/>
        </w:rPr>
        <w:t>contain deeper cooperation</w:t>
      </w:r>
      <w:r w:rsidRPr="007B74E8">
        <w:rPr>
          <w:sz w:val="16"/>
          <w:szCs w:val="20"/>
        </w:rPr>
        <w:t xml:space="preserve"> </w:t>
      </w:r>
      <w:r w:rsidRPr="007B74E8">
        <w:rPr>
          <w:sz w:val="12"/>
          <w:szCs w:val="20"/>
        </w:rPr>
        <w:t>¶</w:t>
      </w:r>
      <w:r w:rsidRPr="007B74E8">
        <w:rPr>
          <w:sz w:val="16"/>
          <w:szCs w:val="20"/>
        </w:rPr>
        <w:t xml:space="preserve"> than those already in place between the EU or its member states and the LAC countries. </w:t>
      </w:r>
      <w:r w:rsidRPr="007B74E8">
        <w:rPr>
          <w:sz w:val="12"/>
          <w:szCs w:val="20"/>
        </w:rPr>
        <w:t>¶</w:t>
      </w:r>
      <w:r w:rsidRPr="007B74E8">
        <w:rPr>
          <w:sz w:val="16"/>
          <w:szCs w:val="20"/>
        </w:rPr>
        <w:t xml:space="preserve"> </w:t>
      </w:r>
      <w:r w:rsidRPr="007B74E8">
        <w:rPr>
          <w:rStyle w:val="StyleBoldUnderline"/>
        </w:rPr>
        <w:t>The EU’s policy of including a ‘democratic clause’ in all its agreements and treaties</w:t>
      </w:r>
      <w:r w:rsidRPr="007B74E8">
        <w:rPr>
          <w:sz w:val="16"/>
          <w:szCs w:val="20"/>
        </w:rPr>
        <w:t xml:space="preserve"> with </w:t>
      </w:r>
      <w:r w:rsidRPr="007B74E8">
        <w:rPr>
          <w:sz w:val="12"/>
          <w:szCs w:val="20"/>
        </w:rPr>
        <w:t>¶</w:t>
      </w:r>
      <w:r w:rsidRPr="007B74E8">
        <w:rPr>
          <w:sz w:val="16"/>
          <w:szCs w:val="20"/>
        </w:rPr>
        <w:t xml:space="preserve"> third countries </w:t>
      </w:r>
      <w:r w:rsidRPr="007B74E8">
        <w:rPr>
          <w:rStyle w:val="StyleBoldUnderline"/>
        </w:rPr>
        <w:t>is a practice already accepted by most of the LAC countries.</w:t>
      </w:r>
      <w:r w:rsidRPr="007B74E8">
        <w:rPr>
          <w:sz w:val="16"/>
          <w:szCs w:val="20"/>
        </w:rPr>
        <w:t>17</w:t>
      </w:r>
      <w:r w:rsidRPr="007B74E8">
        <w:rPr>
          <w:sz w:val="12"/>
          <w:szCs w:val="20"/>
        </w:rPr>
        <w:t>¶</w:t>
      </w:r>
      <w:r w:rsidRPr="007B74E8">
        <w:rPr>
          <w:sz w:val="16"/>
          <w:szCs w:val="20"/>
        </w:rPr>
        <w:t xml:space="preserve"> Similarly, given the EU’s important role as a collaborator with and a donor to many </w:t>
      </w:r>
      <w:r w:rsidRPr="007B74E8">
        <w:rPr>
          <w:sz w:val="12"/>
          <w:szCs w:val="20"/>
        </w:rPr>
        <w:t>¶</w:t>
      </w:r>
      <w:r w:rsidRPr="007B74E8">
        <w:rPr>
          <w:sz w:val="16"/>
          <w:szCs w:val="20"/>
        </w:rPr>
        <w:t xml:space="preserve"> LAC countries</w:t>
      </w:r>
      <w:r w:rsidRPr="007B74E8">
        <w:rPr>
          <w:rStyle w:val="StyleBoldUnderline"/>
        </w:rPr>
        <w:t xml:space="preserve">, most of the aid or loans granted by the EU or its member states to LAC </w:t>
      </w:r>
      <w:r w:rsidRPr="007B74E8">
        <w:rPr>
          <w:rStyle w:val="StyleBoldUnderline"/>
          <w:sz w:val="12"/>
          <w:u w:val="none"/>
        </w:rPr>
        <w:t>¶</w:t>
      </w:r>
      <w:r w:rsidRPr="007B74E8">
        <w:rPr>
          <w:rStyle w:val="StyleBoldUnderline"/>
        </w:rPr>
        <w:t xml:space="preserve"> countries should embed a ‘democratic component</w:t>
      </w:r>
      <w:r w:rsidRPr="007B74E8">
        <w:rPr>
          <w:sz w:val="16"/>
          <w:szCs w:val="20"/>
        </w:rPr>
        <w:t xml:space="preserve">’. For instance, when discussing a </w:t>
      </w:r>
      <w:r w:rsidRPr="007B74E8">
        <w:rPr>
          <w:sz w:val="12"/>
          <w:szCs w:val="20"/>
        </w:rPr>
        <w:t>¶</w:t>
      </w:r>
      <w:r w:rsidRPr="007B74E8">
        <w:rPr>
          <w:sz w:val="16"/>
          <w:szCs w:val="20"/>
        </w:rPr>
        <w:t xml:space="preserve"> clean water programme or the building of a bridge, the EU should ensure that affected </w:t>
      </w:r>
      <w:r w:rsidRPr="007B74E8">
        <w:rPr>
          <w:sz w:val="12"/>
          <w:szCs w:val="20"/>
        </w:rPr>
        <w:t>¶</w:t>
      </w:r>
      <w:r w:rsidRPr="007B74E8">
        <w:rPr>
          <w:sz w:val="16"/>
          <w:szCs w:val="20"/>
        </w:rPr>
        <w:t xml:space="preserve"> </w:t>
      </w:r>
      <w:r w:rsidRPr="007B74E8">
        <w:rPr>
          <w:rStyle w:val="StyleBoldUnderline"/>
        </w:rPr>
        <w:t>citizens have a say in defining and implementing such projects</w:t>
      </w:r>
      <w:r w:rsidRPr="007B74E8">
        <w:rPr>
          <w:sz w:val="16"/>
          <w:szCs w:val="20"/>
        </w:rPr>
        <w:t xml:space="preserve">. In addition, when </w:t>
      </w:r>
      <w:r w:rsidRPr="007B74E8">
        <w:rPr>
          <w:sz w:val="12"/>
          <w:szCs w:val="20"/>
        </w:rPr>
        <w:t>¶</w:t>
      </w:r>
      <w:r w:rsidRPr="007B74E8">
        <w:rPr>
          <w:sz w:val="16"/>
          <w:szCs w:val="20"/>
        </w:rPr>
        <w:t xml:space="preserve"> assisting a police force, assistance should include education on human rights for the </w:t>
      </w:r>
      <w:r w:rsidRPr="007B74E8">
        <w:rPr>
          <w:sz w:val="12"/>
          <w:szCs w:val="20"/>
        </w:rPr>
        <w:t>¶</w:t>
      </w:r>
      <w:r w:rsidRPr="007B74E8">
        <w:rPr>
          <w:sz w:val="16"/>
          <w:szCs w:val="20"/>
        </w:rPr>
        <w:t xml:space="preserve"> officers involved, and monitoring should take account of future performance on human </w:t>
      </w:r>
      <w:r w:rsidRPr="007B74E8">
        <w:rPr>
          <w:sz w:val="12"/>
          <w:szCs w:val="20"/>
        </w:rPr>
        <w:t>¶</w:t>
      </w:r>
      <w:r w:rsidRPr="007B74E8">
        <w:rPr>
          <w:sz w:val="16"/>
          <w:szCs w:val="20"/>
        </w:rPr>
        <w:t xml:space="preserve"> rights.</w:t>
      </w:r>
    </w:p>
    <w:p w:rsidR="00A573B6" w:rsidRDefault="00A573B6" w:rsidP="00730CA0">
      <w:pPr>
        <w:rPr>
          <w:sz w:val="16"/>
          <w:szCs w:val="20"/>
        </w:rPr>
      </w:pPr>
    </w:p>
    <w:p w:rsidR="00A573B6" w:rsidRDefault="00A573B6" w:rsidP="00A573B6">
      <w:pPr>
        <w:pStyle w:val="Heading3"/>
      </w:pPr>
      <w:r>
        <w:lastRenderedPageBreak/>
        <w:t>1NC Mexico solvency</w:t>
      </w:r>
    </w:p>
    <w:p w:rsidR="00A573B6" w:rsidRDefault="00A573B6" w:rsidP="00A573B6"/>
    <w:p w:rsidR="00A573B6" w:rsidRDefault="00A573B6" w:rsidP="00A573B6">
      <w:pPr>
        <w:pStyle w:val="Heading4"/>
      </w:pPr>
      <w:r>
        <w:t>EU solves – engagement with Mexico is successful and allows for Europe engagement with Latin America at large.</w:t>
      </w:r>
    </w:p>
    <w:p w:rsidR="00A573B6" w:rsidRDefault="00A573B6" w:rsidP="00A573B6"/>
    <w:p w:rsidR="00A573B6" w:rsidRPr="00FC03B2" w:rsidRDefault="00A573B6" w:rsidP="00A573B6">
      <w:pPr>
        <w:rPr>
          <w:sz w:val="16"/>
        </w:rPr>
      </w:pPr>
      <w:r w:rsidRPr="00FC03B2">
        <w:rPr>
          <w:sz w:val="16"/>
        </w:rPr>
        <w:t xml:space="preserve">Carlo </w:t>
      </w:r>
      <w:r w:rsidRPr="00FC03B2">
        <w:rPr>
          <w:rStyle w:val="StyleBoldUnderline"/>
        </w:rPr>
        <w:t>Secchi</w:t>
      </w:r>
      <w:r w:rsidRPr="00FC03B2">
        <w:rPr>
          <w:sz w:val="16"/>
        </w:rPr>
        <w:t>, spring-xx-20</w:t>
      </w:r>
      <w:r w:rsidRPr="00FC03B2">
        <w:rPr>
          <w:rStyle w:val="StyleBoldUnderline"/>
        </w:rPr>
        <w:t>08</w:t>
      </w:r>
      <w:r w:rsidRPr="00FC03B2">
        <w:rPr>
          <w:sz w:val="16"/>
        </w:rPr>
        <w:t xml:space="preserve">, </w:t>
      </w:r>
      <w:r w:rsidRPr="00FC03B2">
        <w:t>Professor Senior, Department of Policy Analysis and Public Management @ Bocconi University</w:t>
      </w:r>
      <w:r w:rsidRPr="00FC03B2">
        <w:rPr>
          <w:sz w:val="16"/>
        </w:rPr>
        <w:t>, “Latin America is Europe’s next big missed business opportunity,” http://www.europesworld.org/NewEnglish/Home_old/Article/tabid/191/ArticleType/ArticleView/ArticleID/21072/language/en-US/Default.aspx</w:t>
      </w:r>
    </w:p>
    <w:p w:rsidR="00A573B6" w:rsidRPr="00FC03B2" w:rsidRDefault="00A573B6" w:rsidP="00A573B6"/>
    <w:p w:rsidR="00A573B6" w:rsidRPr="00965C04" w:rsidRDefault="00A573B6" w:rsidP="00A573B6">
      <w:pPr>
        <w:rPr>
          <w:rStyle w:val="StyleBoldUnderline"/>
          <w:b w:val="0"/>
          <w:bCs w:val="0"/>
          <w:sz w:val="16"/>
          <w:u w:val="none"/>
        </w:rPr>
      </w:pPr>
      <w:r w:rsidRPr="00722A1E">
        <w:rPr>
          <w:sz w:val="16"/>
        </w:rPr>
        <w:t xml:space="preserve">Brazil and </w:t>
      </w:r>
      <w:r w:rsidRPr="00722A1E">
        <w:rPr>
          <w:rStyle w:val="StyleBoldUnderline"/>
        </w:rPr>
        <w:t>Mexico</w:t>
      </w:r>
      <w:r w:rsidRPr="00722A1E">
        <w:rPr>
          <w:sz w:val="16"/>
        </w:rPr>
        <w:t xml:space="preserve"> are </w:t>
      </w:r>
      <w:r w:rsidRPr="00722A1E">
        <w:rPr>
          <w:rStyle w:val="StyleBoldUnderline"/>
        </w:rPr>
        <w:t>the key Latin American countrie</w:t>
      </w:r>
      <w:r w:rsidRPr="00722A1E">
        <w:rPr>
          <w:sz w:val="16"/>
        </w:rPr>
        <w:t xml:space="preserve">s. The </w:t>
      </w:r>
      <w:r w:rsidRPr="00722A1E">
        <w:rPr>
          <w:rStyle w:val="StyleBoldUnderline"/>
        </w:rPr>
        <w:t xml:space="preserve">EU’s association agreement with Mexico is </w:t>
      </w:r>
      <w:r w:rsidRPr="00722A1E">
        <w:rPr>
          <w:rStyle w:val="Emphasis"/>
        </w:rPr>
        <w:t>10 years old</w:t>
      </w:r>
      <w:r w:rsidRPr="00722A1E">
        <w:rPr>
          <w:sz w:val="16"/>
        </w:rPr>
        <w:t xml:space="preserve">, but it doesn’t yet have a strategic partnership with Brazil. This is partly because of the never-ending negotiation process with Mercosur, the troubled Latin American customs union that is still incomplete. The EU is currently negotiating trade liberalisation deals with all of Latin America’s regional blocs; as well as Mercosur, these are the Caribbean Community, the Central America Common Market and the Andean Community. </w:t>
      </w:r>
      <w:r w:rsidRPr="00722A1E">
        <w:rPr>
          <w:rStyle w:val="StyleBoldUnderline"/>
        </w:rPr>
        <w:t>The EU</w:t>
      </w:r>
      <w:r w:rsidRPr="00722A1E">
        <w:rPr>
          <w:sz w:val="16"/>
        </w:rPr>
        <w:t xml:space="preserve"> therefore </w:t>
      </w:r>
      <w:r w:rsidRPr="00722A1E">
        <w:rPr>
          <w:rStyle w:val="StyleBoldUnderline"/>
        </w:rPr>
        <w:t xml:space="preserve">needs to urge its Latin American partners towards further integration. If they were to adopt a common “rule of origin” for their products this would be an incentive to further </w:t>
      </w:r>
      <w:r w:rsidRPr="00722A1E">
        <w:rPr>
          <w:rStyle w:val="Emphasis"/>
        </w:rPr>
        <w:t>liberalise their international trade</w:t>
      </w:r>
      <w:r w:rsidRPr="00722A1E">
        <w:rPr>
          <w:rStyle w:val="StyleBoldUnderline"/>
        </w:rPr>
        <w:t>, and thus increase it.</w:t>
      </w:r>
      <w:r>
        <w:rPr>
          <w:rStyle w:val="StyleBoldUnderline"/>
        </w:rPr>
        <w:t xml:space="preserve"> </w:t>
      </w:r>
      <w:r w:rsidRPr="00722A1E">
        <w:rPr>
          <w:rStyle w:val="StyleBoldUnderline"/>
        </w:rPr>
        <w:t>Full trade liberalisation in Latin America</w:t>
      </w:r>
      <w:r w:rsidRPr="00722A1E">
        <w:rPr>
          <w:sz w:val="16"/>
        </w:rPr>
        <w:t xml:space="preserve">, although </w:t>
      </w:r>
      <w:r w:rsidRPr="00722A1E">
        <w:rPr>
          <w:rStyle w:val="StyleBoldUnderline"/>
        </w:rPr>
        <w:t xml:space="preserve">difficult to achieve, must be made </w:t>
      </w:r>
      <w:r w:rsidRPr="00722A1E">
        <w:rPr>
          <w:rStyle w:val="Emphasis"/>
        </w:rPr>
        <w:t>central to the European strategy.</w:t>
      </w:r>
      <w:r w:rsidRPr="00722A1E">
        <w:rPr>
          <w:sz w:val="16"/>
        </w:rPr>
        <w:t xml:space="preserve"> Greater </w:t>
      </w:r>
      <w:r w:rsidRPr="00722A1E">
        <w:rPr>
          <w:rStyle w:val="StyleBoldUnderline"/>
        </w:rPr>
        <w:t>trade openness would be beneficial for economic growth</w:t>
      </w:r>
      <w:r w:rsidRPr="00722A1E">
        <w:rPr>
          <w:sz w:val="16"/>
        </w:rPr>
        <w:t xml:space="preserve">. But even if tariffs and quotas are progressively reduced, trade flows may remain low if other trade costs remain high. EU co-operation should be directed to lowering trade costs. </w:t>
      </w:r>
      <w:r w:rsidRPr="00722A1E">
        <w:rPr>
          <w:rStyle w:val="StyleBoldUnderline"/>
        </w:rPr>
        <w:t>The crucial issue is market access. Most Latin American countries still get poor results from their export efforts towards Europe</w:t>
      </w:r>
      <w:r w:rsidRPr="00722A1E">
        <w:rPr>
          <w:sz w:val="16"/>
        </w:rPr>
        <w:t xml:space="preserve">, the exceptions being raw materials and energy sources. After the establishment of the EU-Chile free trade area, Chilean exports to the EU were substantially increased. But in the case of EU-Mexico trade liberalisation, the growth of imports from the EU has exceeded the growth of exports to Europe, resulting in a widening Mexican trade deficit with the EU. Ever since the 1999 Rio summit, </w:t>
      </w:r>
      <w:r w:rsidRPr="00722A1E">
        <w:rPr>
          <w:rStyle w:val="StyleBoldUnderline"/>
        </w:rPr>
        <w:t xml:space="preserve">the </w:t>
      </w:r>
      <w:r w:rsidRPr="00722A1E">
        <w:rPr>
          <w:rStyle w:val="Emphasis"/>
        </w:rPr>
        <w:t>E</w:t>
      </w:r>
      <w:r w:rsidRPr="00722A1E">
        <w:rPr>
          <w:sz w:val="16"/>
        </w:rPr>
        <w:t xml:space="preserve">uropean </w:t>
      </w:r>
      <w:r w:rsidRPr="00722A1E">
        <w:rPr>
          <w:rStyle w:val="Emphasis"/>
        </w:rPr>
        <w:t>U</w:t>
      </w:r>
      <w:r w:rsidRPr="00722A1E">
        <w:rPr>
          <w:sz w:val="16"/>
        </w:rPr>
        <w:t xml:space="preserve">nion </w:t>
      </w:r>
      <w:r w:rsidRPr="00722A1E">
        <w:rPr>
          <w:rStyle w:val="StyleBoldUnderline"/>
        </w:rPr>
        <w:t>has proclaimed that Latin America is a vital strategic political and economic partner. But a huge gap has remained between its words and its actions.</w:t>
      </w:r>
      <w:r w:rsidRPr="00722A1E">
        <w:rPr>
          <w:sz w:val="16"/>
        </w:rPr>
        <w:t xml:space="preserve"> An abrupt change in the European approach is now needed if a strategic bi-regional partnership is to be created. The European Commission apparently understands this. Although </w:t>
      </w:r>
      <w:r w:rsidRPr="00722A1E">
        <w:rPr>
          <w:rStyle w:val="StyleBoldUnderline"/>
        </w:rPr>
        <w:t>the EU</w:t>
      </w:r>
      <w:r w:rsidRPr="00722A1E">
        <w:rPr>
          <w:sz w:val="16"/>
        </w:rPr>
        <w:t xml:space="preserve"> does not have a strategic partnership with Brazil, its </w:t>
      </w:r>
      <w:r w:rsidRPr="00722A1E">
        <w:rPr>
          <w:rStyle w:val="StyleBoldUnderline"/>
        </w:rPr>
        <w:t>intention is to push ahead</w:t>
      </w:r>
      <w:r w:rsidRPr="00722A1E">
        <w:rPr>
          <w:sz w:val="16"/>
        </w:rPr>
        <w:t xml:space="preserve"> with one </w:t>
      </w:r>
      <w:r w:rsidRPr="00722A1E">
        <w:rPr>
          <w:rStyle w:val="StyleBoldUnderline"/>
        </w:rPr>
        <w:t>as fast as possible.</w:t>
      </w:r>
      <w:r w:rsidRPr="00722A1E">
        <w:rPr>
          <w:sz w:val="16"/>
        </w:rPr>
        <w:t xml:space="preserve"> In mid-2007 the Commission confirmed that it will be revisiting the EU’s 10-year dialogue with Mercosur, with the aim of giving new impetus to the negotiations. But there is also a keen awareness that the EU’s hope for a special relationship with Brazil must not be allowed to hinder regional integration in South America, or worsen asymmetries and imbalances within the bloc. </w:t>
      </w:r>
      <w:r w:rsidRPr="00722A1E">
        <w:rPr>
          <w:rStyle w:val="StyleBoldUnderline"/>
        </w:rPr>
        <w:t>If Latin America is to become more important as a strategic partner for the EU in the global economy, and as a more attractive market for European companies, European institutions must become more open to the needs of countries in the region.</w:t>
      </w:r>
      <w:r w:rsidRPr="00722A1E">
        <w:rPr>
          <w:sz w:val="16"/>
        </w:rPr>
        <w:t xml:space="preserve"> The new start by the </w:t>
      </w:r>
      <w:r w:rsidRPr="00722A1E">
        <w:rPr>
          <w:rStyle w:val="Emphasis"/>
        </w:rPr>
        <w:t>EU</w:t>
      </w:r>
      <w:r w:rsidRPr="00722A1E">
        <w:rPr>
          <w:sz w:val="16"/>
        </w:rPr>
        <w:t xml:space="preserve">, </w:t>
      </w:r>
      <w:r w:rsidRPr="00722A1E">
        <w:rPr>
          <w:rStyle w:val="Emphasis"/>
        </w:rPr>
        <w:t>focus</w:t>
      </w:r>
      <w:r w:rsidRPr="00722A1E">
        <w:rPr>
          <w:sz w:val="16"/>
        </w:rPr>
        <w:t xml:space="preserve">ed </w:t>
      </w:r>
      <w:r w:rsidRPr="00722A1E">
        <w:rPr>
          <w:rStyle w:val="Emphasis"/>
        </w:rPr>
        <w:t>on</w:t>
      </w:r>
      <w:r w:rsidRPr="00722A1E">
        <w:rPr>
          <w:sz w:val="16"/>
        </w:rPr>
        <w:t xml:space="preserve"> the two most important players, Brazil and </w:t>
      </w:r>
      <w:r w:rsidRPr="00722A1E">
        <w:rPr>
          <w:rStyle w:val="Emphasis"/>
        </w:rPr>
        <w:t>Mexico, could prove</w:t>
      </w:r>
      <w:r w:rsidRPr="00722A1E">
        <w:rPr>
          <w:sz w:val="16"/>
        </w:rPr>
        <w:t xml:space="preserve"> a </w:t>
      </w:r>
      <w:r w:rsidRPr="00722A1E">
        <w:rPr>
          <w:rStyle w:val="Emphasis"/>
        </w:rPr>
        <w:t>promising</w:t>
      </w:r>
      <w:r w:rsidRPr="00722A1E">
        <w:rPr>
          <w:sz w:val="16"/>
        </w:rPr>
        <w:t xml:space="preserve"> one, because of the “pull” effect it might have on the other countries. </w:t>
      </w:r>
      <w:r w:rsidRPr="00722A1E">
        <w:rPr>
          <w:rStyle w:val="StyleBoldUnderline"/>
        </w:rPr>
        <w:t xml:space="preserve">However, this </w:t>
      </w:r>
      <w:r w:rsidRPr="00722A1E">
        <w:rPr>
          <w:rStyle w:val="Emphasis"/>
        </w:rPr>
        <w:t>must be accompanied by measures to keep all Latin American countries on board.</w:t>
      </w:r>
      <w:r w:rsidRPr="00722A1E">
        <w:rPr>
          <w:sz w:val="16"/>
        </w:rPr>
        <w:t xml:space="preserve"> Otherwise, Latin America may well prove to be Europe’s next missed business opportunity.</w:t>
      </w:r>
    </w:p>
    <w:p w:rsidR="00A573B6" w:rsidRPr="00BC2590" w:rsidRDefault="00A573B6" w:rsidP="00A573B6"/>
    <w:p w:rsidR="00A573B6" w:rsidRDefault="00A573B6" w:rsidP="00730CA0">
      <w:pPr>
        <w:rPr>
          <w:sz w:val="16"/>
          <w:szCs w:val="20"/>
        </w:rPr>
      </w:pPr>
    </w:p>
    <w:p w:rsidR="00B225CC" w:rsidRDefault="00B225CC" w:rsidP="00B225CC">
      <w:pPr>
        <w:rPr>
          <w:rStyle w:val="StyleStyleBold12pt"/>
        </w:rPr>
      </w:pPr>
    </w:p>
    <w:p w:rsidR="00B225CC" w:rsidRDefault="00B225CC" w:rsidP="00B225CC"/>
    <w:p w:rsidR="00B225CC" w:rsidRDefault="00B225CC" w:rsidP="00B225CC">
      <w:pPr>
        <w:pStyle w:val="Heading2"/>
      </w:pPr>
      <w:r>
        <w:lastRenderedPageBreak/>
        <w:t xml:space="preserve">2NC </w:t>
      </w:r>
    </w:p>
    <w:p w:rsidR="00B225CC" w:rsidRDefault="00B225CC" w:rsidP="00B225CC">
      <w:pPr>
        <w:pStyle w:val="Heading3"/>
      </w:pPr>
      <w:r>
        <w:lastRenderedPageBreak/>
        <w:t xml:space="preserve">EU Key </w:t>
      </w:r>
    </w:p>
    <w:p w:rsidR="00A573B6" w:rsidRDefault="00A573B6" w:rsidP="00A573B6">
      <w:pPr>
        <w:pStyle w:val="Heading4"/>
      </w:pPr>
      <w:r>
        <w:t>European model works comparatively better than US demo promo activity – previous US interventionism has discredited any new attempts at EE – squo is the key time for EU to shore up its engagement in Latin America Solves cuba econ and democracy.</w:t>
      </w:r>
    </w:p>
    <w:p w:rsidR="00A573B6" w:rsidRPr="00471938" w:rsidRDefault="00A573B6" w:rsidP="00A573B6">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31" w:history="1">
        <w:r w:rsidRPr="00AC1B8D">
          <w:rPr>
            <w:rStyle w:val="Hyperlink"/>
            <w:sz w:val="16"/>
          </w:rPr>
          <w:t>https://cdr.lib.unc.edu/indexablecontent?id=uuid:84b38be2-9899-47ae-8d93-6f86f52f4326&amp;ds=DATA_FILE</w:t>
        </w:r>
      </w:hyperlink>
    </w:p>
    <w:p w:rsidR="00A573B6" w:rsidRDefault="00A573B6" w:rsidP="00A573B6">
      <w:pPr>
        <w:rPr>
          <w:sz w:val="16"/>
        </w:rPr>
      </w:pPr>
      <w:r w:rsidRPr="00F91FAB">
        <w:rPr>
          <w:sz w:val="16"/>
        </w:rPr>
        <w:t xml:space="preserve">The </w:t>
      </w:r>
      <w:r w:rsidRPr="006C2D4C">
        <w:rPr>
          <w:rStyle w:val="Emphasis"/>
        </w:rPr>
        <w:t>preference for engagement</w:t>
      </w:r>
      <w:r w:rsidRPr="006C2D4C">
        <w:rPr>
          <w:rStyle w:val="StyleBoldUnderline"/>
        </w:rPr>
        <w:t xml:space="preserve"> is part of the EU’s</w:t>
      </w:r>
      <w:r w:rsidRPr="00F91FAB">
        <w:rPr>
          <w:sz w:val="16"/>
        </w:rPr>
        <w:t xml:space="preserve"> rather distinctive </w:t>
      </w:r>
      <w:r w:rsidRPr="006C2D4C">
        <w:rPr>
          <w:rStyle w:val="Emphasis"/>
        </w:rPr>
        <w:t>international identity.</w:t>
      </w:r>
      <w:r w:rsidRPr="00F91FAB">
        <w:rPr>
          <w:sz w:val="16"/>
        </w:rPr>
        <w:t xml:space="preserve"> Therefore I argued that the </w:t>
      </w:r>
      <w:r w:rsidRPr="006C2D4C">
        <w:rPr>
          <w:rStyle w:val="StyleBoldUnderline"/>
        </w:rPr>
        <w:t>EU’s policies towards Latin America</w:t>
      </w:r>
      <w:r w:rsidRPr="00F91FAB">
        <w:rPr>
          <w:sz w:val="16"/>
        </w:rPr>
        <w:t xml:space="preserve">, 112 Ruggie 1998 113 Varas 2008 35specifically </w:t>
      </w:r>
      <w:r w:rsidRPr="006C2D4C">
        <w:rPr>
          <w:rStyle w:val="StyleBoldUnderline"/>
        </w:rPr>
        <w:t xml:space="preserve">in the promotion of </w:t>
      </w:r>
      <w:r w:rsidRPr="006C2D4C">
        <w:rPr>
          <w:rStyle w:val="Emphasis"/>
        </w:rPr>
        <w:t>European norms and values, good governance and regional integration</w:t>
      </w:r>
      <w:r w:rsidRPr="006C2D4C">
        <w:rPr>
          <w:rStyle w:val="StyleBoldUnderline"/>
        </w:rPr>
        <w:t xml:space="preserve">, are distinctive and represent progress in forging a </w:t>
      </w:r>
      <w:r w:rsidRPr="006C2D4C">
        <w:rPr>
          <w:rStyle w:val="Emphasis"/>
        </w:rPr>
        <w:t>closer EU - Latin American engagement.</w:t>
      </w:r>
      <w:r w:rsidRPr="00F91FAB">
        <w:rPr>
          <w:sz w:val="16"/>
        </w:rPr>
        <w:t xml:space="preserve"> This is </w:t>
      </w:r>
      <w:r w:rsidRPr="006C2D4C">
        <w:rPr>
          <w:rStyle w:val="StyleBoldUnderline"/>
        </w:rPr>
        <w:t xml:space="preserve">contrasted against frequent foreign </w:t>
      </w:r>
      <w:r w:rsidRPr="00BA62BE">
        <w:rPr>
          <w:rStyle w:val="Emphasis"/>
        </w:rPr>
        <w:t>intervention</w:t>
      </w:r>
      <w:r w:rsidRPr="006C2D4C">
        <w:rPr>
          <w:rStyle w:val="StyleBoldUnderline"/>
        </w:rPr>
        <w:t xml:space="preserve"> and various </w:t>
      </w:r>
      <w:r w:rsidRPr="00BA62BE">
        <w:rPr>
          <w:rStyle w:val="Emphasis"/>
        </w:rPr>
        <w:t>human rights abuses</w:t>
      </w:r>
      <w:r w:rsidRPr="006C2D4C">
        <w:rPr>
          <w:rStyle w:val="StyleBoldUnderline"/>
        </w:rPr>
        <w:t xml:space="preserve"> committed by successive </w:t>
      </w:r>
      <w:r w:rsidRPr="00BA62BE">
        <w:rPr>
          <w:rStyle w:val="Emphasis"/>
        </w:rPr>
        <w:t>U.S. administrations</w:t>
      </w:r>
      <w:r w:rsidRPr="006C2D4C">
        <w:rPr>
          <w:rStyle w:val="StyleBoldUnderline"/>
        </w:rPr>
        <w:t xml:space="preserve">; which have led to </w:t>
      </w:r>
      <w:r w:rsidRPr="006C2D4C">
        <w:rPr>
          <w:rStyle w:val="Emphasis"/>
        </w:rPr>
        <w:t>wide spread anarchy</w:t>
      </w:r>
      <w:r w:rsidRPr="006C2D4C">
        <w:rPr>
          <w:rStyle w:val="StyleBoldUnderline"/>
        </w:rPr>
        <w:t xml:space="preserve"> and </w:t>
      </w:r>
      <w:r w:rsidRPr="006C2D4C">
        <w:rPr>
          <w:rStyle w:val="Emphasis"/>
        </w:rPr>
        <w:t>discredited Western efforts to promote democracy in the region.</w:t>
      </w:r>
      <w:r w:rsidRPr="00F91FAB">
        <w:rPr>
          <w:sz w:val="16"/>
        </w:rPr>
        <w:t xml:space="preserve"> In light of this dubious past, it is clear that </w:t>
      </w:r>
      <w:r w:rsidRPr="006C2D4C">
        <w:rPr>
          <w:rStyle w:val="Emphasis"/>
        </w:rPr>
        <w:t>the time has come for Europe to utilize its new and more credible instruments in Latin America</w:t>
      </w:r>
      <w:r w:rsidRPr="00BA62BE">
        <w:rPr>
          <w:rStyle w:val="StyleBoldUnderline"/>
        </w:rPr>
        <w:t>. If the EU had not been consistent in its policies</w:t>
      </w:r>
      <w:r w:rsidRPr="00F91FAB">
        <w:rPr>
          <w:sz w:val="16"/>
        </w:rPr>
        <w:t xml:space="preserve"> and assertive in its guidance, then domestic and foreign policy in Cuba and Honduras would have been different. First, </w:t>
      </w:r>
      <w:r w:rsidRPr="00BA62BE">
        <w:rPr>
          <w:rStyle w:val="StyleBoldUnderline"/>
        </w:rPr>
        <w:t xml:space="preserve">open dialogue between rogue states and democratic states </w:t>
      </w:r>
      <w:r w:rsidRPr="00BA62BE">
        <w:rPr>
          <w:rStyle w:val="Emphasis"/>
        </w:rPr>
        <w:t>would always remain primarily focused on U.S. hegemonic presence</w:t>
      </w:r>
      <w:r w:rsidRPr="00F91FAB">
        <w:rPr>
          <w:sz w:val="16"/>
        </w:rPr>
        <w:t xml:space="preserve">. Second, </w:t>
      </w:r>
      <w:r w:rsidRPr="00BA62BE">
        <w:rPr>
          <w:rStyle w:val="StyleBoldUnderline"/>
        </w:rPr>
        <w:t>the influence of norms and values would not be of as great of an importance, preventing</w:t>
      </w:r>
      <w:r w:rsidRPr="00F91FAB">
        <w:rPr>
          <w:sz w:val="16"/>
        </w:rPr>
        <w:t xml:space="preserve"> the gains in </w:t>
      </w:r>
      <w:r w:rsidRPr="00BA62BE">
        <w:rPr>
          <w:rStyle w:val="StyleBoldUnderline"/>
        </w:rPr>
        <w:t>democratic building</w:t>
      </w:r>
      <w:r w:rsidRPr="00F91FAB">
        <w:rPr>
          <w:sz w:val="16"/>
        </w:rPr>
        <w:t xml:space="preserve"> that those actors can make possible. It was my aim to identify the possibility of rogue actors to comply with the norms embedded in regimes and international institutions. Norms matter as they shape interests and social learning. </w:t>
      </w:r>
      <w:r w:rsidRPr="00BA62BE">
        <w:rPr>
          <w:rStyle w:val="StyleBoldUnderline"/>
        </w:rPr>
        <w:t xml:space="preserve">With the case </w:t>
      </w:r>
      <w:r w:rsidRPr="00BA62BE">
        <w:rPr>
          <w:rStyle w:val="Emphasis"/>
        </w:rPr>
        <w:t>studie</w:t>
      </w:r>
      <w:r w:rsidRPr="00F91FAB">
        <w:rPr>
          <w:sz w:val="16"/>
        </w:rPr>
        <w:t xml:space="preserve">s </w:t>
      </w:r>
      <w:r w:rsidRPr="00BA62BE">
        <w:rPr>
          <w:rStyle w:val="Emphasis"/>
        </w:rPr>
        <w:t>of</w:t>
      </w:r>
      <w:r w:rsidRPr="00F91FAB">
        <w:rPr>
          <w:sz w:val="16"/>
        </w:rPr>
        <w:t xml:space="preserve"> Honduras and </w:t>
      </w:r>
      <w:r w:rsidRPr="00BA62BE">
        <w:rPr>
          <w:rStyle w:val="Emphasis"/>
        </w:rPr>
        <w:t>Cuba</w:t>
      </w:r>
      <w:r w:rsidRPr="00F91FAB">
        <w:rPr>
          <w:sz w:val="16"/>
        </w:rPr>
        <w:t xml:space="preserve">, the </w:t>
      </w:r>
      <w:r w:rsidRPr="00BA62BE">
        <w:rPr>
          <w:rStyle w:val="StyleBoldUnderline"/>
        </w:rPr>
        <w:t xml:space="preserve">evidence for </w:t>
      </w:r>
      <w:r w:rsidRPr="00BA62BE">
        <w:rPr>
          <w:rStyle w:val="Emphasis"/>
        </w:rPr>
        <w:t>change</w:t>
      </w:r>
      <w:r w:rsidRPr="00BA62BE">
        <w:rPr>
          <w:rStyle w:val="StyleBoldUnderline"/>
        </w:rPr>
        <w:t xml:space="preserve"> and </w:t>
      </w:r>
      <w:r w:rsidRPr="00BA62BE">
        <w:rPr>
          <w:rStyle w:val="Emphasis"/>
        </w:rPr>
        <w:t>successful regime change</w:t>
      </w:r>
      <w:r w:rsidRPr="00F91FAB">
        <w:rPr>
          <w:sz w:val="16"/>
        </w:rPr>
        <w:t xml:space="preserve"> is still unknown; however </w:t>
      </w:r>
      <w:r w:rsidRPr="00BA62BE">
        <w:rPr>
          <w:rStyle w:val="StyleBoldUnderline"/>
        </w:rPr>
        <w:t xml:space="preserve">the EU’s ability to </w:t>
      </w:r>
      <w:r w:rsidRPr="00BA62BE">
        <w:rPr>
          <w:rStyle w:val="Emphasis"/>
        </w:rPr>
        <w:t>affect norms and to generate pressures for compliance on state decision makers</w:t>
      </w:r>
      <w:r w:rsidRPr="00BA62BE">
        <w:rPr>
          <w:rStyle w:val="StyleBoldUnderline"/>
        </w:rPr>
        <w:t xml:space="preserve"> is of most importance.</w:t>
      </w:r>
      <w:r w:rsidRPr="00F91FAB">
        <w:rPr>
          <w:sz w:val="16"/>
        </w:rPr>
        <w:t xml:space="preserve"> Constructivists believe that State interests and identities have the possibility to be shaped through and during interaction. As a result, mere </w:t>
      </w:r>
      <w:r w:rsidRPr="00F91FAB">
        <w:rPr>
          <w:rStyle w:val="StyleBoldUnderline"/>
        </w:rPr>
        <w:t xml:space="preserve">contemporary </w:t>
      </w:r>
      <w:r w:rsidRPr="00F91FAB">
        <w:rPr>
          <w:rStyle w:val="Emphasis"/>
        </w:rPr>
        <w:t>success of EU interaction with</w:t>
      </w:r>
      <w:r w:rsidRPr="00F91FAB">
        <w:rPr>
          <w:sz w:val="16"/>
        </w:rPr>
        <w:t xml:space="preserve"> Honduras and </w:t>
      </w:r>
      <w:r w:rsidRPr="00F91FAB">
        <w:rPr>
          <w:rStyle w:val="Emphasis"/>
        </w:rPr>
        <w:t>Cuba</w:t>
      </w:r>
      <w:r w:rsidRPr="00F91FAB">
        <w:rPr>
          <w:rStyle w:val="StyleBoldUnderline"/>
        </w:rPr>
        <w:t xml:space="preserve"> is not of main importance, but rather the </w:t>
      </w:r>
      <w:r w:rsidRPr="00F91FAB">
        <w:rPr>
          <w:rStyle w:val="Emphasis"/>
        </w:rPr>
        <w:t>long term ability of the EU</w:t>
      </w:r>
      <w:r w:rsidRPr="00F91FAB">
        <w:rPr>
          <w:rStyle w:val="StyleBoldUnderline"/>
        </w:rPr>
        <w:t xml:space="preserve">, as a distinct actor, to use its tools to </w:t>
      </w:r>
      <w:r w:rsidRPr="00F91FAB">
        <w:rPr>
          <w:rStyle w:val="Emphasis"/>
        </w:rPr>
        <w:t>influence the norms and values of rogue</w:t>
      </w:r>
      <w:r w:rsidRPr="00F91FAB">
        <w:rPr>
          <w:sz w:val="16"/>
        </w:rPr>
        <w:t xml:space="preserve"> 36 </w:t>
      </w:r>
      <w:r w:rsidRPr="00F91FAB">
        <w:rPr>
          <w:rStyle w:val="Emphasis"/>
        </w:rPr>
        <w:t>states</w:t>
      </w:r>
      <w:r w:rsidRPr="00F91FAB">
        <w:rPr>
          <w:sz w:val="16"/>
        </w:rPr>
        <w:t xml:space="preserve">.114 </w:t>
      </w:r>
      <w:r w:rsidRPr="00F91FAB">
        <w:rPr>
          <w:rStyle w:val="StyleBoldUnderline"/>
        </w:rPr>
        <w:t>Through</w:t>
      </w:r>
      <w:r w:rsidRPr="00F91FAB">
        <w:rPr>
          <w:sz w:val="16"/>
        </w:rPr>
        <w:t xml:space="preserve"> the </w:t>
      </w:r>
      <w:r w:rsidRPr="00F91FAB">
        <w:rPr>
          <w:rStyle w:val="StyleBoldUnderline"/>
        </w:rPr>
        <w:t xml:space="preserve">export of good governance, elite interaction, and policy advice the EU endeavors to </w:t>
      </w:r>
      <w:r w:rsidRPr="00F91FAB">
        <w:rPr>
          <w:rStyle w:val="Emphasis"/>
        </w:rPr>
        <w:t>spread balanced economic growth, and political accountability.</w:t>
      </w:r>
      <w:r w:rsidRPr="00F91FAB">
        <w:rPr>
          <w:sz w:val="16"/>
        </w:rPr>
        <w:t xml:space="preserve"> Its upcoming challenges will reflect on its ability to show unity and coherence as it responds to global challenges.</w:t>
      </w:r>
    </w:p>
    <w:p w:rsidR="00A573B6" w:rsidRDefault="00A573B6" w:rsidP="00A573B6"/>
    <w:p w:rsidR="00A573B6" w:rsidRDefault="00A573B6" w:rsidP="00A573B6">
      <w:pPr>
        <w:pStyle w:val="Heading4"/>
      </w:pPr>
      <w:r>
        <w:t>EU occupies a uniquely important role in Latin America – key to norm diffusion.</w:t>
      </w:r>
    </w:p>
    <w:p w:rsidR="00A573B6" w:rsidRPr="00471938" w:rsidRDefault="00A573B6" w:rsidP="00A573B6">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32" w:history="1">
        <w:r w:rsidRPr="00AC1B8D">
          <w:rPr>
            <w:rStyle w:val="Hyperlink"/>
            <w:sz w:val="16"/>
          </w:rPr>
          <w:t>https://cdr.lib.unc.edu/indexablecontent?id=uuid:84b38be2-9899-47ae-8d93-6f86f52f4326&amp;ds=DATA_FILE</w:t>
        </w:r>
      </w:hyperlink>
    </w:p>
    <w:p w:rsidR="00A573B6" w:rsidRPr="00B21FD1" w:rsidRDefault="00A573B6" w:rsidP="00A573B6">
      <w:pPr>
        <w:rPr>
          <w:rStyle w:val="Emphasis"/>
        </w:rPr>
      </w:pPr>
      <w:r w:rsidRPr="00F91FAB">
        <w:rPr>
          <w:rStyle w:val="StyleBoldUnderline"/>
        </w:rPr>
        <w:t>With the end of the Cold War, the EU changed from being a part of an American</w:t>
      </w:r>
      <w:r>
        <w:rPr>
          <w:rStyle w:val="StyleBoldUnderline"/>
        </w:rPr>
        <w:t xml:space="preserve"> </w:t>
      </w:r>
      <w:r w:rsidRPr="00F91FAB">
        <w:rPr>
          <w:rStyle w:val="StyleBoldUnderline"/>
        </w:rPr>
        <w:t>dominated Western camp to a player in its own right.</w:t>
      </w:r>
      <w:r w:rsidRPr="00B21FD1">
        <w:rPr>
          <w:sz w:val="16"/>
        </w:rPr>
        <w:t xml:space="preserve"> As European integration deepened, the </w:t>
      </w:r>
      <w:r w:rsidRPr="00F91FAB">
        <w:rPr>
          <w:rStyle w:val="StyleBoldUnderline"/>
        </w:rPr>
        <w:t>EU’s standing in the international arena became more prominent. The EU has become</w:t>
      </w:r>
      <w:r>
        <w:rPr>
          <w:rStyle w:val="StyleBoldUnderline"/>
        </w:rPr>
        <w:t xml:space="preserve"> </w:t>
      </w:r>
      <w:r w:rsidRPr="00F91FAB">
        <w:rPr>
          <w:rStyle w:val="StyleBoldUnderline"/>
        </w:rPr>
        <w:t>a normative power that wields influence on a global scale through</w:t>
      </w:r>
      <w:r w:rsidRPr="00B21FD1">
        <w:rPr>
          <w:sz w:val="16"/>
        </w:rPr>
        <w:t xml:space="preserve"> an assortment of </w:t>
      </w:r>
      <w:r w:rsidRPr="00F91FAB">
        <w:rPr>
          <w:rStyle w:val="StyleBoldUnderline"/>
        </w:rPr>
        <w:t>soft</w:t>
      </w:r>
      <w:r>
        <w:rPr>
          <w:rStyle w:val="StyleBoldUnderline"/>
        </w:rPr>
        <w:t xml:space="preserve"> </w:t>
      </w:r>
      <w:r w:rsidRPr="00F91FAB">
        <w:rPr>
          <w:rStyle w:val="StyleBoldUnderline"/>
        </w:rPr>
        <w:t>power</w:t>
      </w:r>
      <w:r w:rsidRPr="00B21FD1">
        <w:rPr>
          <w:sz w:val="16"/>
        </w:rPr>
        <w:t xml:space="preserve"> instruments, using a socially constructed, </w:t>
      </w:r>
      <w:r w:rsidRPr="00F91FAB">
        <w:rPr>
          <w:rStyle w:val="StyleBoldUnderline"/>
        </w:rPr>
        <w:t>normative</w:t>
      </w:r>
      <w:r w:rsidRPr="00B21FD1">
        <w:rPr>
          <w:sz w:val="16"/>
        </w:rPr>
        <w:t xml:space="preserve"> style of </w:t>
      </w:r>
      <w:r w:rsidRPr="00F91FAB">
        <w:rPr>
          <w:rStyle w:val="StyleBoldUnderline"/>
        </w:rPr>
        <w:t>diplomacy to</w:t>
      </w:r>
      <w:r>
        <w:rPr>
          <w:rStyle w:val="StyleBoldUnderline"/>
        </w:rPr>
        <w:t xml:space="preserve"> </w:t>
      </w:r>
      <w:r w:rsidRPr="00F91FAB">
        <w:rPr>
          <w:rStyle w:val="StyleBoldUnderline"/>
        </w:rPr>
        <w:t xml:space="preserve">influence </w:t>
      </w:r>
      <w:r w:rsidRPr="00F91FAB">
        <w:rPr>
          <w:rStyle w:val="Emphasis"/>
        </w:rPr>
        <w:t>Latin America.</w:t>
      </w:r>
      <w:r w:rsidRPr="00B21FD1">
        <w:rPr>
          <w:sz w:val="16"/>
        </w:rPr>
        <w:t xml:space="preserve"> Presently, </w:t>
      </w:r>
      <w:r w:rsidRPr="00F91FAB">
        <w:rPr>
          <w:rStyle w:val="StyleBoldUnderline"/>
        </w:rPr>
        <w:t>Latin America</w:t>
      </w:r>
      <w:r w:rsidRPr="00B21FD1">
        <w:rPr>
          <w:sz w:val="16"/>
        </w:rPr>
        <w:t xml:space="preserve"> is employing a much wider scope of international relations, which include </w:t>
      </w:r>
      <w:r w:rsidRPr="00B21FD1">
        <w:rPr>
          <w:i/>
          <w:sz w:val="16"/>
        </w:rPr>
        <w:lastRenderedPageBreak/>
        <w:t>political</w:t>
      </w:r>
      <w:r w:rsidRPr="00B21FD1">
        <w:rPr>
          <w:sz w:val="16"/>
        </w:rPr>
        <w:t xml:space="preserve">, economic and military ties with counterparts as diverse as the EU, NATO, Japan, China and Iran. These </w:t>
      </w:r>
      <w:r w:rsidRPr="00F91FAB">
        <w:rPr>
          <w:rStyle w:val="StyleBoldUnderline"/>
        </w:rPr>
        <w:t>partners provide</w:t>
      </w:r>
      <w:r>
        <w:rPr>
          <w:rStyle w:val="StyleBoldUnderline"/>
        </w:rPr>
        <w:t xml:space="preserve"> </w:t>
      </w:r>
      <w:r w:rsidRPr="00F91FAB">
        <w:rPr>
          <w:rStyle w:val="StyleBoldUnderline"/>
        </w:rPr>
        <w:t>investment, markets, finances, energy, arms, telecommunications and technology,</w:t>
      </w:r>
      <w:r>
        <w:rPr>
          <w:rStyle w:val="StyleBoldUnderline"/>
        </w:rPr>
        <w:t xml:space="preserve"> </w:t>
      </w:r>
      <w:r w:rsidRPr="00F91FAB">
        <w:rPr>
          <w:rStyle w:val="StyleBoldUnderline"/>
        </w:rPr>
        <w:t>amongst other things.</w:t>
      </w:r>
      <w:r w:rsidRPr="00B21FD1">
        <w:rPr>
          <w:sz w:val="16"/>
        </w:rPr>
        <w:t xml:space="preserve"> All of these </w:t>
      </w:r>
      <w:r w:rsidRPr="00B21FD1">
        <w:rPr>
          <w:rStyle w:val="StyleBoldUnderline"/>
        </w:rPr>
        <w:t>initiatives show</w:t>
      </w:r>
      <w:r w:rsidRPr="00B21FD1">
        <w:rPr>
          <w:sz w:val="16"/>
        </w:rPr>
        <w:t xml:space="preserve"> the currently </w:t>
      </w:r>
      <w:r w:rsidRPr="00B21FD1">
        <w:rPr>
          <w:rStyle w:val="Emphasis"/>
        </w:rPr>
        <w:t>limited role of the U</w:t>
      </w:r>
      <w:r w:rsidRPr="00B21FD1">
        <w:rPr>
          <w:rStyle w:val="StyleBoldUnderline"/>
        </w:rPr>
        <w:t>S</w:t>
      </w:r>
      <w:r w:rsidRPr="00B21FD1">
        <w:rPr>
          <w:sz w:val="16"/>
        </w:rPr>
        <w:t xml:space="preserve">A </w:t>
      </w:r>
      <w:r w:rsidRPr="00B21FD1">
        <w:rPr>
          <w:rStyle w:val="Emphasis"/>
        </w:rPr>
        <w:t>in the Western Hemisphere</w:t>
      </w:r>
      <w:r w:rsidRPr="00B21FD1">
        <w:rPr>
          <w:rStyle w:val="StyleBoldUnderline"/>
        </w:rPr>
        <w:t xml:space="preserve"> and</w:t>
      </w:r>
      <w:r w:rsidRPr="00B21FD1">
        <w:rPr>
          <w:sz w:val="16"/>
        </w:rPr>
        <w:t xml:space="preserve"> the </w:t>
      </w:r>
      <w:r w:rsidRPr="00B21FD1">
        <w:rPr>
          <w:rStyle w:val="StyleBoldUnderline"/>
        </w:rPr>
        <w:t>existence of the EU as a power to establish</w:t>
      </w:r>
      <w:r>
        <w:rPr>
          <w:rStyle w:val="StyleBoldUnderline"/>
        </w:rPr>
        <w:t xml:space="preserve"> </w:t>
      </w:r>
      <w:r w:rsidRPr="00B21FD1">
        <w:rPr>
          <w:rStyle w:val="StyleBoldUnderline"/>
        </w:rPr>
        <w:t xml:space="preserve">institutions </w:t>
      </w:r>
      <w:r w:rsidRPr="00B21FD1">
        <w:rPr>
          <w:rStyle w:val="Emphasis"/>
        </w:rPr>
        <w:t>without its presence.</w:t>
      </w:r>
      <w:r w:rsidRPr="00B21FD1">
        <w:rPr>
          <w:sz w:val="16"/>
        </w:rPr>
        <w:t xml:space="preserve">113 As such, </w:t>
      </w:r>
      <w:r w:rsidRPr="00B21FD1">
        <w:rPr>
          <w:rStyle w:val="StyleBoldUnderline"/>
        </w:rPr>
        <w:t xml:space="preserve">the EU has forged a truly </w:t>
      </w:r>
      <w:r w:rsidRPr="00B21FD1">
        <w:rPr>
          <w:rStyle w:val="Emphasis"/>
        </w:rPr>
        <w:t>new path</w:t>
      </w:r>
      <w:r w:rsidRPr="00B21FD1">
        <w:rPr>
          <w:rStyle w:val="StyleBoldUnderline"/>
        </w:rPr>
        <w:t xml:space="preserve"> and</w:t>
      </w:r>
      <w:r>
        <w:rPr>
          <w:rStyle w:val="StyleBoldUnderline"/>
        </w:rPr>
        <w:t xml:space="preserve"> </w:t>
      </w:r>
      <w:r w:rsidRPr="00B21FD1">
        <w:rPr>
          <w:rStyle w:val="StyleBoldUnderline"/>
        </w:rPr>
        <w:t xml:space="preserve">acquired a </w:t>
      </w:r>
      <w:r w:rsidRPr="00B21FD1">
        <w:rPr>
          <w:rStyle w:val="Emphasis"/>
        </w:rPr>
        <w:t>unique role in Latin America.</w:t>
      </w:r>
    </w:p>
    <w:p w:rsidR="00A573B6" w:rsidRDefault="00A573B6" w:rsidP="00A573B6"/>
    <w:p w:rsidR="00A573B6" w:rsidRPr="00BC2590" w:rsidRDefault="00A573B6" w:rsidP="00A573B6"/>
    <w:p w:rsidR="00A573B6" w:rsidRDefault="00A573B6" w:rsidP="00A573B6"/>
    <w:p w:rsidR="00A573B6" w:rsidRDefault="00A573B6" w:rsidP="00B225CC">
      <w:pPr>
        <w:rPr>
          <w:rStyle w:val="StyleStyleBold12pt"/>
        </w:rPr>
      </w:pPr>
    </w:p>
    <w:p w:rsidR="00B225CC" w:rsidRDefault="00B225CC" w:rsidP="00B225CC">
      <w:pPr>
        <w:rPr>
          <w:rStyle w:val="StyleStyleBold12pt"/>
        </w:rPr>
      </w:pPr>
      <w:r>
        <w:rPr>
          <w:rStyle w:val="StyleStyleBold12pt"/>
        </w:rPr>
        <w:t xml:space="preserve">EU involvement in Latin America is better than China, Russia, or India – common ideals </w:t>
      </w:r>
    </w:p>
    <w:p w:rsidR="00B225CC" w:rsidRPr="00BC32C1" w:rsidRDefault="00B225CC" w:rsidP="00B225CC">
      <w:pPr>
        <w:rPr>
          <w:rStyle w:val="StyleStyleBold12pt"/>
          <w:b w:val="0"/>
          <w:sz w:val="20"/>
        </w:rPr>
      </w:pPr>
      <w:r>
        <w:rPr>
          <w:rStyle w:val="StyleStyleBold12pt"/>
        </w:rPr>
        <w:t xml:space="preserve">Davis ’11 </w:t>
      </w:r>
      <w:r>
        <w:rPr>
          <w:rStyle w:val="StyleStyleBold12pt"/>
          <w:b w:val="0"/>
          <w:sz w:val="20"/>
        </w:rPr>
        <w:t xml:space="preserve">[Winter 2011. Phil Davis is </w:t>
      </w:r>
      <w:r w:rsidRPr="00BC32C1">
        <w:rPr>
          <w:rStyle w:val="StyleStyleBold12pt"/>
          <w:b w:val="0"/>
          <w:sz w:val="20"/>
        </w:rPr>
        <w:t>a speechwriter, copywriter, live blogger, ghostwriter and independent financial journalist.</w:t>
      </w:r>
      <w:r>
        <w:rPr>
          <w:rStyle w:val="StyleStyleBold12pt"/>
          <w:b w:val="0"/>
          <w:sz w:val="20"/>
        </w:rPr>
        <w:t xml:space="preserve"> “Latin Americas New Dynamic” Friends of Europe. </w:t>
      </w:r>
      <w:hyperlink r:id="rId33" w:history="1">
        <w:r w:rsidRPr="005378D8">
          <w:rPr>
            <w:rStyle w:val="Hyperlink"/>
          </w:rPr>
          <w:t>http://www.friendsofeurope.org/LinkClick.aspx?fileticket=CoK2YzJbUzM%3D</w:t>
        </w:r>
      </w:hyperlink>
      <w:r>
        <w:rPr>
          <w:rStyle w:val="StyleStyleBold12pt"/>
          <w:b w:val="0"/>
          <w:sz w:val="20"/>
        </w:rPr>
        <w:t xml:space="preserve">] </w:t>
      </w:r>
    </w:p>
    <w:p w:rsidR="00B225CC" w:rsidRPr="00D407F4" w:rsidRDefault="00B225CC" w:rsidP="00B225CC">
      <w:pPr>
        <w:rPr>
          <w:rStyle w:val="StyleStyleBold12pt"/>
          <w:b w:val="0"/>
          <w:bCs w:val="0"/>
          <w:sz w:val="16"/>
        </w:rPr>
      </w:pPr>
      <w:r w:rsidRPr="00BC32C1">
        <w:rPr>
          <w:rStyle w:val="StyleBoldUnderline"/>
        </w:rPr>
        <w:t>Many countries and regions wish to share in Latin America’s growth and success</w:t>
      </w:r>
      <w:r w:rsidRPr="00BC32C1">
        <w:rPr>
          <w:sz w:val="16"/>
        </w:rPr>
        <w:t xml:space="preserve"> and </w:t>
      </w:r>
      <w:r w:rsidRPr="00BC32C1">
        <w:rPr>
          <w:rStyle w:val="StyleBoldUnderline"/>
        </w:rPr>
        <w:t>a number of countries apart from Europe have established strong trading links</w:t>
      </w:r>
      <w:r w:rsidRPr="00BC32C1">
        <w:rPr>
          <w:sz w:val="16"/>
        </w:rPr>
        <w:t xml:space="preserve">. However, </w:t>
      </w:r>
      <w:r w:rsidRPr="00BC32C1">
        <w:rPr>
          <w:rStyle w:val="StyleBoldUnderline"/>
        </w:rPr>
        <w:t>long-standing contact through development aid and political ties could favour European institutions</w:t>
      </w:r>
      <w:r w:rsidRPr="00BC32C1">
        <w:rPr>
          <w:sz w:val="16"/>
        </w:rPr>
        <w:t xml:space="preserve"> and companies over rivals in Asia, the US and the Middle East. “In 2015, </w:t>
      </w:r>
      <w:r w:rsidRPr="00BC32C1">
        <w:rPr>
          <w:rStyle w:val="StyleBoldUnderline"/>
        </w:rPr>
        <w:t xml:space="preserve">China </w:t>
      </w:r>
      <w:r w:rsidRPr="00BC32C1">
        <w:rPr>
          <w:sz w:val="16"/>
        </w:rPr>
        <w:t xml:space="preserve">will take the lead as trade partner to Latin America,” notes Bárcena. “But the type of </w:t>
      </w:r>
      <w:r w:rsidRPr="00BC32C1">
        <w:rPr>
          <w:rStyle w:val="StyleBoldUnderline"/>
        </w:rPr>
        <w:t>trade</w:t>
      </w:r>
      <w:r w:rsidRPr="00BC32C1">
        <w:rPr>
          <w:sz w:val="16"/>
        </w:rPr>
        <w:t xml:space="preserve"> is different with that of Europe. It </w:t>
      </w:r>
      <w:r w:rsidRPr="00BC32C1">
        <w:rPr>
          <w:rStyle w:val="StyleBoldUnderline"/>
        </w:rPr>
        <w:t>is mostly about exploitation of natural resources</w:t>
      </w:r>
      <w:r w:rsidRPr="00BC32C1">
        <w:rPr>
          <w:sz w:val="16"/>
        </w:rPr>
        <w:t xml:space="preserve">. Before, China wanted to buy products, now they want assets and land. </w:t>
      </w:r>
      <w:r w:rsidRPr="00BC32C1">
        <w:rPr>
          <w:rStyle w:val="StyleBoldUnderline"/>
        </w:rPr>
        <w:t>We see companies from Europe interested in creating productivity and employment</w:t>
      </w:r>
      <w:r w:rsidRPr="00BC32C1">
        <w:rPr>
          <w:sz w:val="16"/>
        </w:rPr>
        <w:t xml:space="preserve">, for instance in the automobile industry through Italy and Germany. This </w:t>
      </w:r>
      <w:r w:rsidRPr="00BC32C1">
        <w:rPr>
          <w:rStyle w:val="StyleBoldUnderline"/>
        </w:rPr>
        <w:t>European investment has brought</w:t>
      </w:r>
      <w:r w:rsidRPr="00BC32C1">
        <w:rPr>
          <w:sz w:val="16"/>
        </w:rPr>
        <w:t xml:space="preserve"> about important </w:t>
      </w:r>
      <w:r w:rsidRPr="00BC32C1">
        <w:rPr>
          <w:rStyle w:val="StyleBoldUnderline"/>
        </w:rPr>
        <w:t>technological changes and creates</w:t>
      </w:r>
      <w:r w:rsidRPr="00BC32C1">
        <w:rPr>
          <w:sz w:val="16"/>
        </w:rPr>
        <w:t xml:space="preserve"> more </w:t>
      </w:r>
      <w:r w:rsidRPr="00BC32C1">
        <w:rPr>
          <w:rStyle w:val="StyleBoldUnderline"/>
        </w:rPr>
        <w:t>employment through technology transfer</w:t>
      </w:r>
      <w:r w:rsidRPr="00BC32C1">
        <w:rPr>
          <w:sz w:val="16"/>
        </w:rPr>
        <w:t xml:space="preserve">.” The </w:t>
      </w:r>
      <w:r w:rsidRPr="00BC32C1">
        <w:rPr>
          <w:rStyle w:val="StyleBoldUnderline"/>
        </w:rPr>
        <w:t>links between Europe and Latin America,</w:t>
      </w:r>
      <w:r w:rsidRPr="00BC32C1">
        <w:rPr>
          <w:sz w:val="16"/>
        </w:rPr>
        <w:t xml:space="preserve"> which have been dominated by official co-operation, </w:t>
      </w:r>
      <w:r w:rsidRPr="00BC32C1">
        <w:rPr>
          <w:rStyle w:val="StyleBoldUnderline"/>
        </w:rPr>
        <w:t>will in the future be strengthened by further unofficial ties too.</w:t>
      </w:r>
      <w:r w:rsidRPr="00BC32C1">
        <w:rPr>
          <w:sz w:val="16"/>
        </w:rPr>
        <w:t xml:space="preserve"> “</w:t>
      </w:r>
      <w:r w:rsidRPr="00BC32C1">
        <w:rPr>
          <w:rStyle w:val="StyleBoldUnderline"/>
        </w:rPr>
        <w:t>We are seeing a change of paradigm</w:t>
      </w:r>
      <w:r w:rsidRPr="00BC32C1">
        <w:rPr>
          <w:sz w:val="16"/>
        </w:rPr>
        <w:t xml:space="preserve">,” declared Bárcena. “There are new ways to cooperate as both regions seek growth.” </w:t>
      </w:r>
      <w:r w:rsidRPr="00BC32C1">
        <w:rPr>
          <w:rStyle w:val="StyleBoldUnderline"/>
        </w:rPr>
        <w:t>The long-standing political exchanges have deepened the relationship</w:t>
      </w:r>
      <w:r w:rsidRPr="00BC32C1">
        <w:rPr>
          <w:sz w:val="16"/>
        </w:rPr>
        <w:t>, believes Luis Manuel capoulas Santos, vice Chairman of the European Parliament Delegation to the Euro-Latin American Parliamentary Assembly. “</w:t>
      </w:r>
      <w:r w:rsidRPr="00BC32C1">
        <w:rPr>
          <w:rStyle w:val="StyleBoldUnderline"/>
        </w:rPr>
        <w:t>People talk of the growing relationship with India, Russia and China. But the partnership of Europe and Latin America is at a political level with exchanges of culture, human rights, and a common matrix which ensures a better dialogue.</w:t>
      </w:r>
      <w:r w:rsidRPr="00BC32C1">
        <w:rPr>
          <w:sz w:val="16"/>
        </w:rPr>
        <w:t xml:space="preserve"> This is vital for Europe, Latin America and the new world, whose shape we don’t yet know.”</w:t>
      </w:r>
    </w:p>
    <w:p w:rsidR="00B225CC" w:rsidRDefault="00B225CC" w:rsidP="00B225CC">
      <w:pPr>
        <w:rPr>
          <w:rStyle w:val="StyleStyleBold12pt"/>
        </w:rPr>
      </w:pPr>
    </w:p>
    <w:p w:rsidR="00B225CC" w:rsidRDefault="00B225CC" w:rsidP="00B225CC">
      <w:pPr>
        <w:rPr>
          <w:rStyle w:val="StyleBoldUnderline"/>
        </w:rPr>
      </w:pPr>
    </w:p>
    <w:p w:rsidR="00B225CC" w:rsidRPr="00503304" w:rsidRDefault="00B225CC" w:rsidP="00B225CC">
      <w:pPr>
        <w:rPr>
          <w:rStyle w:val="StyleBoldUnderline"/>
        </w:rPr>
      </w:pPr>
    </w:p>
    <w:p w:rsidR="00B225CC" w:rsidRDefault="00B225CC" w:rsidP="00B225CC"/>
    <w:p w:rsidR="00B225CC" w:rsidRDefault="00B225CC" w:rsidP="00B225CC">
      <w:pPr>
        <w:pStyle w:val="Heading3"/>
      </w:pPr>
      <w:r>
        <w:lastRenderedPageBreak/>
        <w:t>Cuba</w:t>
      </w:r>
    </w:p>
    <w:p w:rsidR="00B225CC" w:rsidRDefault="00B225CC" w:rsidP="00B225CC">
      <w:pPr>
        <w:rPr>
          <w:rStyle w:val="StyleStyleBold12pt"/>
        </w:rPr>
      </w:pPr>
      <w:r>
        <w:rPr>
          <w:rStyle w:val="StyleStyleBold12pt"/>
        </w:rPr>
        <w:t xml:space="preserve">The best way to create democracy in Cuba is sustained EU economic engagement </w:t>
      </w:r>
    </w:p>
    <w:p w:rsidR="00B225CC" w:rsidRPr="00622AF5" w:rsidRDefault="00B225CC" w:rsidP="00B225CC">
      <w:pPr>
        <w:rPr>
          <w:bCs/>
        </w:rPr>
      </w:pPr>
      <w:r>
        <w:rPr>
          <w:rStyle w:val="StyleStyleBold12pt"/>
        </w:rPr>
        <w:t xml:space="preserve">Erikson ’09 </w:t>
      </w:r>
      <w:r>
        <w:rPr>
          <w:rStyle w:val="StyleStyleBold12pt"/>
          <w:b w:val="0"/>
          <w:sz w:val="20"/>
        </w:rPr>
        <w:t>[</w:t>
      </w:r>
      <w:r w:rsidRPr="001A4796">
        <w:rPr>
          <w:rStyle w:val="StyleStyleBold12pt"/>
          <w:b w:val="0"/>
          <w:sz w:val="20"/>
        </w:rPr>
        <w:t>Daniel P. Erikson is Senior Associate for US policy and Director of Caribbean programs at the Inter-American Dialogue</w:t>
      </w:r>
      <w:r>
        <w:rPr>
          <w:rStyle w:val="StyleStyleBold12pt"/>
          <w:b w:val="0"/>
          <w:sz w:val="20"/>
        </w:rPr>
        <w:t>. “</w:t>
      </w:r>
      <w:r w:rsidRPr="001A4796">
        <w:rPr>
          <w:rStyle w:val="StyleStyleBold12pt"/>
          <w:b w:val="0"/>
          <w:sz w:val="20"/>
        </w:rPr>
        <w:t>Europe’s Cuba Problem:</w:t>
      </w:r>
      <w:r>
        <w:rPr>
          <w:rStyle w:val="StyleStyleBold12pt"/>
          <w:b w:val="0"/>
          <w:sz w:val="20"/>
        </w:rPr>
        <w:t xml:space="preserve"> </w:t>
      </w:r>
      <w:r w:rsidRPr="001A4796">
        <w:rPr>
          <w:rStyle w:val="StyleStyleBold12pt"/>
          <w:b w:val="0"/>
          <w:sz w:val="20"/>
        </w:rPr>
        <w:t>The Limits of Constructive</w:t>
      </w:r>
      <w:r>
        <w:rPr>
          <w:rStyle w:val="StyleStyleBold12pt"/>
          <w:b w:val="0"/>
          <w:sz w:val="20"/>
        </w:rPr>
        <w:t xml:space="preserve"> </w:t>
      </w:r>
      <w:r w:rsidRPr="001A4796">
        <w:rPr>
          <w:rStyle w:val="StyleStyleBold12pt"/>
          <w:b w:val="0"/>
          <w:sz w:val="20"/>
        </w:rPr>
        <w:t>Engagement</w:t>
      </w:r>
      <w:r>
        <w:rPr>
          <w:rStyle w:val="StyleStyleBold12pt"/>
          <w:b w:val="0"/>
          <w:sz w:val="20"/>
        </w:rPr>
        <w:t xml:space="preserve">” </w:t>
      </w:r>
      <w:r w:rsidRPr="001A4796">
        <w:rPr>
          <w:rStyle w:val="StyleStyleBold12pt"/>
          <w:b w:val="0"/>
          <w:sz w:val="20"/>
        </w:rPr>
        <w:t>International Institute for Demo</w:t>
      </w:r>
      <w:r>
        <w:rPr>
          <w:rStyle w:val="StyleStyleBold12pt"/>
          <w:b w:val="0"/>
          <w:sz w:val="20"/>
        </w:rPr>
        <w:t xml:space="preserve">cracy and Electoral Assistance </w:t>
      </w:r>
      <w:hyperlink r:id="rId34" w:history="1">
        <w:r w:rsidRPr="005378D8">
          <w:rPr>
            <w:rStyle w:val="Hyperlink"/>
          </w:rPr>
          <w:t>http://www.idea.int/resources/analysis/loader.cfm?csmodule=security/getfile&amp;pageid=38108</w:t>
        </w:r>
      </w:hyperlink>
      <w:r>
        <w:rPr>
          <w:rStyle w:val="StyleStyleBold12pt"/>
          <w:b w:val="0"/>
          <w:sz w:val="20"/>
        </w:rPr>
        <w:t xml:space="preserve">] </w:t>
      </w:r>
    </w:p>
    <w:p w:rsidR="00B225CC" w:rsidRDefault="00B225CC" w:rsidP="00B225CC">
      <w:pPr>
        <w:rPr>
          <w:sz w:val="16"/>
        </w:rPr>
      </w:pPr>
      <w:r w:rsidRPr="001A4796">
        <w:rPr>
          <w:rStyle w:val="StyleBoldUnderline"/>
        </w:rPr>
        <w:t>The EU could</w:t>
      </w:r>
      <w:r w:rsidRPr="00622AF5">
        <w:rPr>
          <w:sz w:val="16"/>
        </w:rPr>
        <w:t xml:space="preserve"> act in the following areas: 1. Establish a high-level non-governmental forum for multilateral dialogue. The sensitivity of the Cuban issue for the governments of Europe means that official governmental channels are ill-suited to generate constructive dialogue. International and multilateral institutions are similarly constrained. 2. Work with Latin America’s progressive democrats to re-engage with Cuba. The hemisphere’s political template today presents an opportunity for Latin America’s moderate countries to become more active in bringing Cuba into the democratic community of states. One starting point would be to assemble a group of 10–12 current and former Latin American officials with unquestionable democratic credentials at home and a reasonable level of access to the Cuban government to meet with high-level Cubans from all sectors of society, assess the leadership, and suggest next steps. 3. Replace the European Common Position with an approach that better suits the diverse interests and comparative advantages of the member countries. </w:t>
      </w:r>
      <w:r w:rsidRPr="001A4796">
        <w:rPr>
          <w:rStyle w:val="Emphasis"/>
        </w:rPr>
        <w:t>It may be</w:t>
      </w:r>
      <w:r w:rsidRPr="001A4796">
        <w:rPr>
          <w:rStyle w:val="StyleBoldUnderline"/>
        </w:rPr>
        <w:t xml:space="preserve"> </w:t>
      </w:r>
      <w:r w:rsidRPr="00622AF5">
        <w:rPr>
          <w:sz w:val="16"/>
        </w:rPr>
        <w:t xml:space="preserve">more </w:t>
      </w:r>
      <w:r w:rsidRPr="001A4796">
        <w:rPr>
          <w:rStyle w:val="Emphasis"/>
        </w:rPr>
        <w:t>helpful for EU members to agree to a narrow set of guiding principles, such as</w:t>
      </w:r>
      <w:r w:rsidRPr="00622AF5">
        <w:rPr>
          <w:sz w:val="16"/>
        </w:rPr>
        <w:t xml:space="preserve"> support for expanding political and civil liberties, </w:t>
      </w:r>
      <w:r w:rsidRPr="001A4796">
        <w:rPr>
          <w:rStyle w:val="Emphasis"/>
        </w:rPr>
        <w:t>the importance of dialogue, and continued economic engagement, rather than attempt to have a single policy of conditional engagement with the regime</w:t>
      </w:r>
      <w:r w:rsidRPr="001A4796">
        <w:rPr>
          <w:rStyle w:val="StyleBoldUnderline"/>
        </w:rPr>
        <w:t>.</w:t>
      </w:r>
      <w:r w:rsidRPr="00622AF5">
        <w:rPr>
          <w:sz w:val="16"/>
        </w:rPr>
        <w:t xml:space="preserve"> </w:t>
      </w:r>
      <w:r w:rsidRPr="001A4796">
        <w:rPr>
          <w:rStyle w:val="StyleBoldUnderline"/>
        </w:rPr>
        <w:t>A recast strategy</w:t>
      </w:r>
      <w:r w:rsidRPr="00622AF5">
        <w:rPr>
          <w:sz w:val="16"/>
        </w:rPr>
        <w:t xml:space="preserve"> by the European Union </w:t>
      </w:r>
      <w:r w:rsidRPr="001A4796">
        <w:rPr>
          <w:rStyle w:val="StyleBoldUnderline"/>
        </w:rPr>
        <w:t>would allow it to harness its diversity as a strength in approaching Cuba</w:t>
      </w:r>
      <w:r w:rsidRPr="00622AF5">
        <w:rPr>
          <w:sz w:val="16"/>
        </w:rPr>
        <w:t xml:space="preserve">, rather than a weakness that results in a watered-down approach to Cuba. 4. </w:t>
      </w:r>
      <w:r w:rsidRPr="001A4796">
        <w:rPr>
          <w:rStyle w:val="StyleBoldUnderline"/>
        </w:rPr>
        <w:t>Encourage the integration of Cuba into the global economic and political system. The EU can develop dialogue mechanisms to explore ways to better integrate Cuba</w:t>
      </w:r>
      <w:r w:rsidRPr="00622AF5">
        <w:rPr>
          <w:sz w:val="16"/>
        </w:rPr>
        <w:t xml:space="preserve"> </w:t>
      </w:r>
      <w:r w:rsidRPr="001A4796">
        <w:rPr>
          <w:rStyle w:val="StyleBoldUnderline"/>
        </w:rPr>
        <w:t>into</w:t>
      </w:r>
      <w:r w:rsidRPr="00622AF5">
        <w:rPr>
          <w:sz w:val="16"/>
        </w:rPr>
        <w:t xml:space="preserve"> critical institutions, such as the </w:t>
      </w:r>
      <w:r w:rsidRPr="001A4796">
        <w:rPr>
          <w:rStyle w:val="StyleBoldUnderline"/>
        </w:rPr>
        <w:t>I</w:t>
      </w:r>
      <w:r w:rsidRPr="00622AF5">
        <w:rPr>
          <w:sz w:val="16"/>
        </w:rPr>
        <w:t xml:space="preserve">nternational </w:t>
      </w:r>
      <w:r w:rsidRPr="001A4796">
        <w:rPr>
          <w:rStyle w:val="StyleBoldUnderline"/>
        </w:rPr>
        <w:t>M</w:t>
      </w:r>
      <w:r w:rsidRPr="00622AF5">
        <w:rPr>
          <w:sz w:val="16"/>
        </w:rPr>
        <w:t xml:space="preserve">onetary </w:t>
      </w:r>
      <w:r w:rsidRPr="001A4796">
        <w:rPr>
          <w:rStyle w:val="StyleBoldUnderline"/>
        </w:rPr>
        <w:t>F</w:t>
      </w:r>
      <w:r w:rsidRPr="00622AF5">
        <w:rPr>
          <w:sz w:val="16"/>
        </w:rPr>
        <w:t xml:space="preserve">und </w:t>
      </w:r>
      <w:r w:rsidRPr="001A4796">
        <w:rPr>
          <w:rStyle w:val="StyleBoldUnderline"/>
        </w:rPr>
        <w:t>and the World Bank</w:t>
      </w:r>
      <w:r w:rsidRPr="00622AF5">
        <w:rPr>
          <w:sz w:val="16"/>
        </w:rPr>
        <w:t xml:space="preserve">, and leverage these resources to advance the quality of life for the Cuban people. 5. </w:t>
      </w:r>
      <w:r w:rsidRPr="001A4796">
        <w:rPr>
          <w:rStyle w:val="StyleBoldUnderline"/>
        </w:rPr>
        <w:t xml:space="preserve">Provide technical expertise, advice and financing to help Cuba evolve into a politically and economically more open society. </w:t>
      </w:r>
      <w:r w:rsidRPr="00622AF5">
        <w:rPr>
          <w:sz w:val="16"/>
        </w:rPr>
        <w:t>The newest members of the The European role in a future democratic transition in Cuba will be limited by the fact that any political or economic change in Cuba will need to be managed first and foremost by the Cubans themselves.5 EU have made the transition from authoritarian rule to democracy over the past two decades, and these experiences carry important lessons for Cuba’s eventual democratization.</w:t>
      </w:r>
    </w:p>
    <w:p w:rsidR="00B225CC" w:rsidRDefault="00B225CC" w:rsidP="00B225CC">
      <w:pPr>
        <w:rPr>
          <w:sz w:val="16"/>
        </w:rPr>
      </w:pPr>
    </w:p>
    <w:p w:rsidR="00B225CC" w:rsidRDefault="00B225CC" w:rsidP="00B225CC">
      <w:pPr>
        <w:rPr>
          <w:sz w:val="16"/>
        </w:rPr>
      </w:pPr>
    </w:p>
    <w:p w:rsidR="00B225CC" w:rsidRDefault="00B225CC" w:rsidP="00B225CC">
      <w:pPr>
        <w:rPr>
          <w:rStyle w:val="StyleStyleBold12pt"/>
        </w:rPr>
      </w:pPr>
      <w:r>
        <w:rPr>
          <w:rStyle w:val="StyleStyleBold12pt"/>
        </w:rPr>
        <w:t xml:space="preserve">EU uses carrots instead of sticks </w:t>
      </w:r>
    </w:p>
    <w:p w:rsidR="00B225CC" w:rsidRPr="00E7584E" w:rsidRDefault="00B225CC" w:rsidP="00B225CC">
      <w:pPr>
        <w:rPr>
          <w:rStyle w:val="StyleBoldUnderline"/>
          <w:u w:val="none"/>
        </w:rPr>
      </w:pPr>
      <w:r>
        <w:rPr>
          <w:rStyle w:val="StyleStyleBold12pt"/>
        </w:rPr>
        <w:t xml:space="preserve">Erikson ’09 </w:t>
      </w:r>
      <w:r>
        <w:rPr>
          <w:rStyle w:val="StyleStyleBold12pt"/>
          <w:b w:val="0"/>
          <w:sz w:val="20"/>
        </w:rPr>
        <w:t>[</w:t>
      </w:r>
      <w:r w:rsidRPr="001A4796">
        <w:rPr>
          <w:rStyle w:val="StyleStyleBold12pt"/>
          <w:b w:val="0"/>
          <w:sz w:val="20"/>
        </w:rPr>
        <w:t>Daniel P. Erikson is Senior Associate for US policy and Director of Caribbean programs at the Inter-American Dialogue</w:t>
      </w:r>
      <w:r>
        <w:rPr>
          <w:rStyle w:val="StyleStyleBold12pt"/>
          <w:b w:val="0"/>
          <w:sz w:val="20"/>
        </w:rPr>
        <w:t>. “</w:t>
      </w:r>
      <w:r w:rsidRPr="001A4796">
        <w:rPr>
          <w:rStyle w:val="StyleStyleBold12pt"/>
          <w:b w:val="0"/>
          <w:sz w:val="20"/>
        </w:rPr>
        <w:t>Europe’s Cuba Problem:</w:t>
      </w:r>
      <w:r>
        <w:rPr>
          <w:rStyle w:val="StyleStyleBold12pt"/>
          <w:b w:val="0"/>
          <w:sz w:val="20"/>
        </w:rPr>
        <w:t xml:space="preserve"> </w:t>
      </w:r>
      <w:r w:rsidRPr="001A4796">
        <w:rPr>
          <w:rStyle w:val="StyleStyleBold12pt"/>
          <w:b w:val="0"/>
          <w:sz w:val="20"/>
        </w:rPr>
        <w:t>The Limits of Constructive</w:t>
      </w:r>
      <w:r>
        <w:rPr>
          <w:rStyle w:val="StyleStyleBold12pt"/>
          <w:b w:val="0"/>
          <w:sz w:val="20"/>
        </w:rPr>
        <w:t xml:space="preserve"> </w:t>
      </w:r>
      <w:r w:rsidRPr="001A4796">
        <w:rPr>
          <w:rStyle w:val="StyleStyleBold12pt"/>
          <w:b w:val="0"/>
          <w:sz w:val="20"/>
        </w:rPr>
        <w:t>Engagement</w:t>
      </w:r>
      <w:r>
        <w:rPr>
          <w:rStyle w:val="StyleStyleBold12pt"/>
          <w:b w:val="0"/>
          <w:sz w:val="20"/>
        </w:rPr>
        <w:t xml:space="preserve">” </w:t>
      </w:r>
      <w:r w:rsidRPr="001A4796">
        <w:rPr>
          <w:rStyle w:val="StyleStyleBold12pt"/>
          <w:b w:val="0"/>
          <w:sz w:val="20"/>
        </w:rPr>
        <w:t>International Institute for Demo</w:t>
      </w:r>
      <w:r>
        <w:rPr>
          <w:rStyle w:val="StyleStyleBold12pt"/>
          <w:b w:val="0"/>
          <w:sz w:val="20"/>
        </w:rPr>
        <w:t xml:space="preserve">cracy and Electoral Assistance </w:t>
      </w:r>
      <w:hyperlink r:id="rId35" w:history="1">
        <w:r w:rsidRPr="005378D8">
          <w:rPr>
            <w:rStyle w:val="Hyperlink"/>
          </w:rPr>
          <w:t>http://www.idea.int/resources/analysis/loader.cfm?csmodule=security/getfile&amp;pageid=38108</w:t>
        </w:r>
      </w:hyperlink>
      <w:r>
        <w:rPr>
          <w:rStyle w:val="StyleStyleBold12pt"/>
          <w:b w:val="0"/>
          <w:sz w:val="20"/>
        </w:rPr>
        <w:t xml:space="preserve">] </w:t>
      </w:r>
    </w:p>
    <w:p w:rsidR="00B225CC" w:rsidRDefault="00B225CC" w:rsidP="00B225CC">
      <w:pPr>
        <w:rPr>
          <w:rStyle w:val="StyleBoldUnderline"/>
        </w:rPr>
      </w:pPr>
      <w:r w:rsidRPr="00F53BFB">
        <w:rPr>
          <w:rStyle w:val="StyleBoldUnderline"/>
        </w:rPr>
        <w:t>The European Union established its Common Position towards Cuba</w:t>
      </w:r>
      <w:r w:rsidRPr="00E7584E">
        <w:rPr>
          <w:sz w:val="16"/>
        </w:rPr>
        <w:t xml:space="preserve"> in 1996, </w:t>
      </w:r>
      <w:r w:rsidRPr="00F53BFB">
        <w:rPr>
          <w:rStyle w:val="StyleBoldUnderline"/>
        </w:rPr>
        <w:t>which states: ‘The main objective</w:t>
      </w:r>
      <w:r w:rsidRPr="00E7584E">
        <w:rPr>
          <w:sz w:val="16"/>
        </w:rPr>
        <w:t xml:space="preserve"> of the European Union in its relations with Cuba </w:t>
      </w:r>
      <w:r w:rsidRPr="00F53BFB">
        <w:rPr>
          <w:rStyle w:val="StyleBoldUnderline"/>
        </w:rPr>
        <w:t>is to encourag</w:t>
      </w:r>
      <w:r w:rsidRPr="00E7584E">
        <w:rPr>
          <w:sz w:val="16"/>
        </w:rPr>
        <w:t xml:space="preserve">e a process of transition to a </w:t>
      </w:r>
      <w:r w:rsidRPr="00F53BFB">
        <w:rPr>
          <w:rStyle w:val="StyleBoldUnderline"/>
        </w:rPr>
        <w:t xml:space="preserve">pluralist democracy and </w:t>
      </w:r>
      <w:r w:rsidRPr="00E7584E">
        <w:rPr>
          <w:sz w:val="16"/>
        </w:rPr>
        <w:t xml:space="preserve">respect for </w:t>
      </w:r>
      <w:r w:rsidRPr="00F53BFB">
        <w:rPr>
          <w:rStyle w:val="StyleBoldUnderline"/>
        </w:rPr>
        <w:t>human rights</w:t>
      </w:r>
      <w:r w:rsidRPr="00E7584E">
        <w:rPr>
          <w:sz w:val="16"/>
        </w:rPr>
        <w:t xml:space="preserve"> 7 and fundamental freedoms, as well as a sustainable recovery and improvement in the living standards of the Cuban people.’ </w:t>
      </w:r>
      <w:r w:rsidRPr="00F53BFB">
        <w:rPr>
          <w:rStyle w:val="StyleBoldUnderline"/>
        </w:rPr>
        <w:t>The main tools of the policy were</w:t>
      </w:r>
      <w:r w:rsidRPr="00E7584E">
        <w:rPr>
          <w:sz w:val="16"/>
        </w:rPr>
        <w:t xml:space="preserve"> increased </w:t>
      </w:r>
      <w:r w:rsidRPr="00F53BFB">
        <w:rPr>
          <w:rStyle w:val="StyleBoldUnderline"/>
        </w:rPr>
        <w:t>dialogue</w:t>
      </w:r>
      <w:r w:rsidRPr="00E7584E">
        <w:rPr>
          <w:sz w:val="16"/>
        </w:rPr>
        <w:t xml:space="preserve"> with Cuban authorities, the provision of </w:t>
      </w:r>
      <w:r w:rsidRPr="00F53BFB">
        <w:rPr>
          <w:rStyle w:val="StyleBoldUnderline"/>
        </w:rPr>
        <w:t>humanitarian aid,</w:t>
      </w:r>
      <w:r w:rsidRPr="00E7584E">
        <w:rPr>
          <w:sz w:val="16"/>
        </w:rPr>
        <w:t xml:space="preserve"> </w:t>
      </w:r>
      <w:r w:rsidRPr="00F53BFB">
        <w:rPr>
          <w:rStyle w:val="StyleBoldUnderline"/>
        </w:rPr>
        <w:t>and a</w:t>
      </w:r>
      <w:r w:rsidRPr="00E7584E">
        <w:rPr>
          <w:sz w:val="16"/>
        </w:rPr>
        <w:t xml:space="preserve">n offer of focused </w:t>
      </w:r>
      <w:r w:rsidRPr="00F53BFB">
        <w:rPr>
          <w:rStyle w:val="StyleBoldUnderline"/>
        </w:rPr>
        <w:t>economic cooperation</w:t>
      </w:r>
      <w:r w:rsidRPr="00E7584E">
        <w:rPr>
          <w:sz w:val="16"/>
        </w:rPr>
        <w:t xml:space="preserve">. As progress towards democracy was made, the Europeans pledged to intensify support in each area. </w:t>
      </w:r>
      <w:r w:rsidRPr="00F53BFB">
        <w:rPr>
          <w:rStyle w:val="StyleBoldUnderline"/>
        </w:rPr>
        <w:t xml:space="preserve">The </w:t>
      </w:r>
      <w:r w:rsidRPr="00E7584E">
        <w:rPr>
          <w:sz w:val="16"/>
        </w:rPr>
        <w:t xml:space="preserve">Common </w:t>
      </w:r>
      <w:r w:rsidRPr="00F53BFB">
        <w:rPr>
          <w:rStyle w:val="StyleBoldUnderline"/>
        </w:rPr>
        <w:t>Position</w:t>
      </w:r>
      <w:r w:rsidRPr="00E7584E">
        <w:rPr>
          <w:sz w:val="16"/>
        </w:rPr>
        <w:t xml:space="preserve"> was conceived to be distinct from US policy; it </w:t>
      </w:r>
      <w:r w:rsidRPr="00F53BFB">
        <w:rPr>
          <w:rStyle w:val="StyleBoldUnderline"/>
        </w:rPr>
        <w:t>was an opportunity to show that engagement could</w:t>
      </w:r>
      <w:r w:rsidRPr="00E7584E">
        <w:rPr>
          <w:sz w:val="16"/>
        </w:rPr>
        <w:t xml:space="preserve"> </w:t>
      </w:r>
      <w:r w:rsidRPr="00F53BFB">
        <w:rPr>
          <w:rStyle w:val="StyleBoldUnderline"/>
        </w:rPr>
        <w:t>work.</w:t>
      </w:r>
      <w:r w:rsidRPr="00E7584E">
        <w:rPr>
          <w:sz w:val="16"/>
        </w:rPr>
        <w:t xml:space="preserve"> </w:t>
      </w:r>
      <w:r w:rsidRPr="00F53BFB">
        <w:rPr>
          <w:rStyle w:val="StyleBoldUnderline"/>
        </w:rPr>
        <w:t>The Europeans thought that the policy could bring the ‘carrots’</w:t>
      </w:r>
      <w:r w:rsidRPr="00E7584E">
        <w:rPr>
          <w:sz w:val="16"/>
        </w:rPr>
        <w:t xml:space="preserve"> that the United States had eschewed </w:t>
      </w:r>
      <w:r w:rsidRPr="00F53BFB">
        <w:rPr>
          <w:rStyle w:val="StyleBoldUnderline"/>
        </w:rPr>
        <w:t>in favor of punishing the Cuban regime with “sticks</w:t>
      </w:r>
      <w:r w:rsidRPr="00E7584E">
        <w:rPr>
          <w:sz w:val="16"/>
        </w:rPr>
        <w:t xml:space="preserve">.” As a major source of trade for Cuba, </w:t>
      </w:r>
      <w:r w:rsidRPr="00F53BFB">
        <w:rPr>
          <w:rStyle w:val="StyleBoldUnderline"/>
        </w:rPr>
        <w:t xml:space="preserve">the European Union could bring economic leverage to bear on its relations with the island. </w:t>
      </w:r>
      <w:r w:rsidRPr="00E7584E">
        <w:rPr>
          <w:sz w:val="16"/>
        </w:rPr>
        <w:t>Finally, since no single European country had major interests in Cuba, there appeared to be little danger of any one state hijacking the policy – although over time the Spanish government under José Maria Aznar and later José Luis Zapatero has played a lead role in EU moves to take tougher or more conciliatory stances regarding Cuba. Still,</w:t>
      </w:r>
      <w:r w:rsidRPr="00F53BFB">
        <w:rPr>
          <w:rStyle w:val="StyleBoldUnderline"/>
        </w:rPr>
        <w:t xml:space="preserve"> </w:t>
      </w:r>
      <w:r w:rsidRPr="00E7584E">
        <w:rPr>
          <w:sz w:val="16"/>
        </w:rPr>
        <w:t xml:space="preserve">the EU Common Position to some degree obscures the fact that many European countries pursue different bilateral policies towards Cuba. The bilateral links between Cuba and individual member states have their own dynamics that are influenced but not determined by the Common Position. Yet, </w:t>
      </w:r>
      <w:r w:rsidRPr="00F53BFB">
        <w:rPr>
          <w:rStyle w:val="StyleBoldUnderline"/>
        </w:rPr>
        <w:t>there are common features to all European policies toward Cuba and its conflict with the United States</w:t>
      </w:r>
      <w:r w:rsidRPr="00E7584E">
        <w:rPr>
          <w:sz w:val="16"/>
        </w:rPr>
        <w:t xml:space="preserve">. </w:t>
      </w:r>
      <w:r w:rsidRPr="00F53BFB">
        <w:rPr>
          <w:rStyle w:val="StyleBoldUnderline"/>
        </w:rPr>
        <w:t xml:space="preserve">These include </w:t>
      </w:r>
      <w:r w:rsidRPr="00E7584E">
        <w:rPr>
          <w:sz w:val="16"/>
        </w:rPr>
        <w:t xml:space="preserve">European disapproval of the Cuban government’s efforts to suppress political liberties; </w:t>
      </w:r>
      <w:r w:rsidRPr="00F53BFB">
        <w:rPr>
          <w:rStyle w:val="StyleBoldUnderline"/>
        </w:rPr>
        <w:t xml:space="preserve">opposition to the US embargo; engaging in dialogue and cooperation with </w:t>
      </w:r>
      <w:r w:rsidRPr="00F53BFB">
        <w:rPr>
          <w:rStyle w:val="StyleBoldUnderline"/>
        </w:rPr>
        <w:lastRenderedPageBreak/>
        <w:t>Cuba</w:t>
      </w:r>
      <w:r w:rsidRPr="00E7584E">
        <w:rPr>
          <w:sz w:val="16"/>
        </w:rPr>
        <w:t xml:space="preserve"> as part of broader relations with Latin America and former European colonies in Africa, the Caribbean, and the Pacific (ACP); </w:t>
      </w:r>
      <w:r w:rsidRPr="00F53BFB">
        <w:rPr>
          <w:rStyle w:val="StyleBoldUnderline"/>
        </w:rPr>
        <w:t>and encouraging market-oriented reforms on the island.</w:t>
      </w:r>
    </w:p>
    <w:p w:rsidR="00425ADD" w:rsidRDefault="00425ADD" w:rsidP="00B225CC">
      <w:pPr>
        <w:rPr>
          <w:rStyle w:val="StyleStyleBold12pt"/>
        </w:rPr>
      </w:pPr>
    </w:p>
    <w:p w:rsidR="00B225CC" w:rsidRDefault="00B225CC" w:rsidP="00B225CC">
      <w:pPr>
        <w:rPr>
          <w:rStyle w:val="StyleStyleBold12pt"/>
        </w:rPr>
      </w:pPr>
      <w:r>
        <w:rPr>
          <w:rStyle w:val="StyleStyleBold12pt"/>
        </w:rPr>
        <w:t>EU engagement successful in gradual change in Cuba</w:t>
      </w:r>
    </w:p>
    <w:p w:rsidR="00B225CC" w:rsidRPr="001A4796" w:rsidRDefault="00B225CC" w:rsidP="00B225CC">
      <w:pPr>
        <w:rPr>
          <w:rStyle w:val="StyleStyleBold12pt"/>
          <w:b w:val="0"/>
          <w:sz w:val="20"/>
        </w:rPr>
      </w:pPr>
      <w:r>
        <w:rPr>
          <w:rStyle w:val="StyleStyleBold12pt"/>
        </w:rPr>
        <w:t xml:space="preserve">Erikson ’09 </w:t>
      </w:r>
      <w:r>
        <w:rPr>
          <w:rStyle w:val="StyleStyleBold12pt"/>
          <w:b w:val="0"/>
          <w:sz w:val="20"/>
        </w:rPr>
        <w:t>[</w:t>
      </w:r>
      <w:r w:rsidRPr="001A4796">
        <w:rPr>
          <w:rStyle w:val="StyleStyleBold12pt"/>
          <w:b w:val="0"/>
          <w:sz w:val="20"/>
        </w:rPr>
        <w:t xml:space="preserve">Daniel P. Erikson is Senior Associate for US policy and Director of Caribbean programs </w:t>
      </w:r>
    </w:p>
    <w:p w:rsidR="00B225CC" w:rsidRPr="00E7584E" w:rsidRDefault="00B225CC" w:rsidP="00B225CC">
      <w:pPr>
        <w:rPr>
          <w:rStyle w:val="StyleBoldUnderline"/>
          <w:u w:val="none"/>
        </w:rPr>
      </w:pPr>
      <w:r w:rsidRPr="001A4796">
        <w:rPr>
          <w:rStyle w:val="StyleStyleBold12pt"/>
          <w:b w:val="0"/>
          <w:sz w:val="20"/>
        </w:rPr>
        <w:t>at the Inter-American Dialogue</w:t>
      </w:r>
      <w:r>
        <w:rPr>
          <w:rStyle w:val="StyleStyleBold12pt"/>
          <w:b w:val="0"/>
          <w:sz w:val="20"/>
        </w:rPr>
        <w:t>. “</w:t>
      </w:r>
      <w:r w:rsidRPr="001A4796">
        <w:rPr>
          <w:rStyle w:val="StyleStyleBold12pt"/>
          <w:b w:val="0"/>
          <w:sz w:val="20"/>
        </w:rPr>
        <w:t>Europe’s Cuba Problem:</w:t>
      </w:r>
      <w:r>
        <w:rPr>
          <w:rStyle w:val="StyleStyleBold12pt"/>
          <w:b w:val="0"/>
          <w:sz w:val="20"/>
        </w:rPr>
        <w:t xml:space="preserve"> </w:t>
      </w:r>
      <w:r w:rsidRPr="001A4796">
        <w:rPr>
          <w:rStyle w:val="StyleStyleBold12pt"/>
          <w:b w:val="0"/>
          <w:sz w:val="20"/>
        </w:rPr>
        <w:t>The Limits of Constructive</w:t>
      </w:r>
      <w:r>
        <w:rPr>
          <w:rStyle w:val="StyleStyleBold12pt"/>
          <w:b w:val="0"/>
          <w:sz w:val="20"/>
        </w:rPr>
        <w:t xml:space="preserve"> </w:t>
      </w:r>
      <w:r w:rsidRPr="001A4796">
        <w:rPr>
          <w:rStyle w:val="StyleStyleBold12pt"/>
          <w:b w:val="0"/>
          <w:sz w:val="20"/>
        </w:rPr>
        <w:t>Engagement</w:t>
      </w:r>
      <w:r>
        <w:rPr>
          <w:rStyle w:val="StyleStyleBold12pt"/>
          <w:b w:val="0"/>
          <w:sz w:val="20"/>
        </w:rPr>
        <w:t xml:space="preserve">” </w:t>
      </w:r>
      <w:r w:rsidRPr="001A4796">
        <w:rPr>
          <w:rStyle w:val="StyleStyleBold12pt"/>
          <w:b w:val="0"/>
          <w:sz w:val="20"/>
        </w:rPr>
        <w:t>International Institute for Demo</w:t>
      </w:r>
      <w:r>
        <w:rPr>
          <w:rStyle w:val="StyleStyleBold12pt"/>
          <w:b w:val="0"/>
          <w:sz w:val="20"/>
        </w:rPr>
        <w:t xml:space="preserve">cracy and Electoral Assistance </w:t>
      </w:r>
      <w:hyperlink r:id="rId36" w:history="1">
        <w:r w:rsidRPr="005378D8">
          <w:rPr>
            <w:rStyle w:val="Hyperlink"/>
          </w:rPr>
          <w:t>http://www.idea.int/resources/analysis/loader.cfm?csmodule=security/getfile&amp;pageid=38108</w:t>
        </w:r>
      </w:hyperlink>
      <w:r>
        <w:rPr>
          <w:rStyle w:val="StyleStyleBold12pt"/>
          <w:b w:val="0"/>
          <w:sz w:val="20"/>
        </w:rPr>
        <w:t xml:space="preserve">] </w:t>
      </w:r>
    </w:p>
    <w:p w:rsidR="00B225CC" w:rsidRDefault="00B225CC" w:rsidP="00B225CC">
      <w:pPr>
        <w:rPr>
          <w:sz w:val="16"/>
        </w:rPr>
      </w:pPr>
      <w:r w:rsidRPr="00E7584E">
        <w:rPr>
          <w:rStyle w:val="StyleBoldUnderline"/>
        </w:rPr>
        <w:t>Europe has pursued a policy of</w:t>
      </w:r>
      <w:r w:rsidRPr="00E7584E">
        <w:rPr>
          <w:sz w:val="16"/>
        </w:rPr>
        <w:t xml:space="preserve"> dialogue and </w:t>
      </w:r>
      <w:r w:rsidRPr="00E7584E">
        <w:rPr>
          <w:rStyle w:val="StyleBoldUnderline"/>
        </w:rPr>
        <w:t>engagement with Cuba</w:t>
      </w:r>
      <w:r w:rsidRPr="00E7584E">
        <w:rPr>
          <w:sz w:val="16"/>
        </w:rPr>
        <w:t xml:space="preserve"> since 1959, </w:t>
      </w:r>
      <w:r w:rsidRPr="00E7584E">
        <w:rPr>
          <w:rStyle w:val="StyleBoldUnderline"/>
        </w:rPr>
        <w:t>taking advantage of the absence of American competition in trade and investment</w:t>
      </w:r>
      <w:r w:rsidRPr="00E7584E">
        <w:rPr>
          <w:sz w:val="16"/>
        </w:rPr>
        <w:t xml:space="preserve">. </w:t>
      </w:r>
      <w:r w:rsidRPr="00E7584E">
        <w:rPr>
          <w:rStyle w:val="StyleBoldUnderline"/>
        </w:rPr>
        <w:t>Europe is not interested in rushing a transition in Cuba, but rather in a consistent movement in the direction of a market-oriented and pluralistic democracy</w:t>
      </w:r>
      <w:r w:rsidRPr="00E7584E">
        <w:rPr>
          <w:sz w:val="16"/>
        </w:rPr>
        <w:t xml:space="preserve">. In both of its policy tracks, Europe tried to appear as part of a broad international coalition in favor of shared principles and autonomy for Cuban actors to set the terms of changes on the island. </w:t>
      </w:r>
      <w:r w:rsidRPr="00E7584E">
        <w:rPr>
          <w:rStyle w:val="StyleBoldUnderline"/>
        </w:rPr>
        <w:t>European engagement of all kinds</w:t>
      </w:r>
      <w:r w:rsidRPr="00E7584E">
        <w:rPr>
          <w:sz w:val="16"/>
        </w:rPr>
        <w:t xml:space="preserve"> – </w:t>
      </w:r>
      <w:r w:rsidRPr="00E7584E">
        <w:rPr>
          <w:rStyle w:val="StyleBoldUnderline"/>
        </w:rPr>
        <w:t xml:space="preserve">trade, investment, </w:t>
      </w:r>
      <w:r w:rsidRPr="00E7584E">
        <w:rPr>
          <w:sz w:val="16"/>
        </w:rPr>
        <w:t xml:space="preserve">tourism, </w:t>
      </w:r>
      <w:r w:rsidRPr="00E7584E">
        <w:rPr>
          <w:rStyle w:val="StyleBoldUnderline"/>
        </w:rPr>
        <w:t>cooperation assistance</w:t>
      </w:r>
      <w:r w:rsidRPr="00E7584E">
        <w:rPr>
          <w:sz w:val="16"/>
        </w:rPr>
        <w:t xml:space="preserve">, cultural exchanges, and political dialogue – </w:t>
      </w:r>
      <w:r w:rsidRPr="00E7584E">
        <w:rPr>
          <w:rStyle w:val="StyleBoldUnderline"/>
        </w:rPr>
        <w:t>reached an impressive level</w:t>
      </w:r>
      <w:r w:rsidRPr="00E7584E">
        <w:rPr>
          <w:sz w:val="16"/>
        </w:rPr>
        <w:t xml:space="preserve"> from the 1990s to the present. While critical of the human rights violations and economic mismanagement of the Castro government, </w:t>
      </w:r>
      <w:r w:rsidRPr="00E7584E">
        <w:rPr>
          <w:rStyle w:val="StyleBoldUnderline"/>
        </w:rPr>
        <w:t>European mainstream</w:t>
      </w:r>
      <w:r w:rsidRPr="00E7584E">
        <w:rPr>
          <w:sz w:val="16"/>
        </w:rPr>
        <w:t xml:space="preserve"> politicians and </w:t>
      </w:r>
      <w:r w:rsidRPr="00E7584E">
        <w:rPr>
          <w:rStyle w:val="StyleBoldUnderline"/>
        </w:rPr>
        <w:t xml:space="preserve">newspapers </w:t>
      </w:r>
      <w:r w:rsidRPr="00E7584E">
        <w:rPr>
          <w:sz w:val="16"/>
        </w:rPr>
        <w:t xml:space="preserve">recognize social achievements of the Revolution and </w:t>
      </w:r>
      <w:r w:rsidRPr="00E7584E">
        <w:rPr>
          <w:rStyle w:val="StyleBoldUnderline"/>
        </w:rPr>
        <w:t>speak favorably about its effects on creating a good business atmosphere</w:t>
      </w:r>
      <w:r w:rsidRPr="00E7584E">
        <w:rPr>
          <w:sz w:val="16"/>
        </w:rPr>
        <w:t xml:space="preserve">. </w:t>
      </w:r>
      <w:r w:rsidRPr="00E7584E">
        <w:rPr>
          <w:rStyle w:val="StyleBoldUnderline"/>
        </w:rPr>
        <w:t>In trade, Europe replaced the Soviet Union as Cuba’s main partner</w:t>
      </w:r>
      <w:r w:rsidRPr="00E7584E">
        <w:rPr>
          <w:sz w:val="16"/>
        </w:rPr>
        <w:t xml:space="preserve"> following the latter’s collapse in 1991. In 2008 the European Union was, collectively, Cuba’s largest trading partner, although Spain is the only European country that is among Cuba’s top five trading partners. </w:t>
      </w:r>
      <w:r w:rsidRPr="00E7584E">
        <w:rPr>
          <w:rStyle w:val="StyleBoldUnderline"/>
        </w:rPr>
        <w:t>Forty-two per cent of Cuban exports</w:t>
      </w:r>
      <w:r w:rsidRPr="00E7584E">
        <w:rPr>
          <w:sz w:val="16"/>
        </w:rPr>
        <w:t xml:space="preserve"> to developed countries (USD 1.8 billion) </w:t>
      </w:r>
      <w:r w:rsidRPr="00E7584E">
        <w:rPr>
          <w:rStyle w:val="StyleBoldUnderline"/>
        </w:rPr>
        <w:t>go to the EU</w:t>
      </w:r>
      <w:r w:rsidRPr="00E7584E">
        <w:rPr>
          <w:sz w:val="16"/>
        </w:rPr>
        <w:t xml:space="preserve"> and almost two-thirds of Cuban imports from developed countries (USD 3.5 billion) come from Europe. </w:t>
      </w:r>
      <w:r w:rsidRPr="00E7584E">
        <w:rPr>
          <w:rStyle w:val="StyleBoldUnderline"/>
        </w:rPr>
        <w:t>Still, Cuba is the only Latin American country without a bilateral cooperation agreement with the EU</w:t>
      </w:r>
      <w:r w:rsidRPr="00E7584E">
        <w:rPr>
          <w:sz w:val="16"/>
        </w:rPr>
        <w:t xml:space="preserve"> and also the only member of the ACP outside of the Cotonou Agreement, the preferential trade and aid pact between the EU and 78 former European colonies.</w:t>
      </w:r>
    </w:p>
    <w:p w:rsidR="00B225CC" w:rsidRDefault="00B225CC" w:rsidP="00B225CC">
      <w:pPr>
        <w:rPr>
          <w:sz w:val="16"/>
        </w:rPr>
      </w:pPr>
    </w:p>
    <w:p w:rsidR="00B225CC" w:rsidRDefault="00B225CC" w:rsidP="00B225CC">
      <w:pPr>
        <w:rPr>
          <w:rStyle w:val="StyleStyleBold12pt"/>
        </w:rPr>
      </w:pPr>
      <w:r>
        <w:rPr>
          <w:rStyle w:val="StyleStyleBold12pt"/>
        </w:rPr>
        <w:t>EU economic engagement will solve for human rights and democracy in Cuba</w:t>
      </w:r>
    </w:p>
    <w:p w:rsidR="00B225CC" w:rsidRPr="001A4796" w:rsidRDefault="00B225CC" w:rsidP="00B225CC">
      <w:pPr>
        <w:rPr>
          <w:rStyle w:val="StyleStyleBold12pt"/>
          <w:b w:val="0"/>
          <w:sz w:val="20"/>
        </w:rPr>
      </w:pPr>
      <w:r>
        <w:rPr>
          <w:rStyle w:val="StyleStyleBold12pt"/>
        </w:rPr>
        <w:t xml:space="preserve">Erikson ’09 </w:t>
      </w:r>
      <w:r>
        <w:rPr>
          <w:rStyle w:val="StyleStyleBold12pt"/>
          <w:b w:val="0"/>
          <w:sz w:val="20"/>
        </w:rPr>
        <w:t>[</w:t>
      </w:r>
      <w:r w:rsidRPr="001A4796">
        <w:rPr>
          <w:rStyle w:val="StyleStyleBold12pt"/>
          <w:b w:val="0"/>
          <w:sz w:val="20"/>
        </w:rPr>
        <w:t xml:space="preserve">Daniel P. Erikson is Senior Associate for US policy and Director of Caribbean programs </w:t>
      </w:r>
    </w:p>
    <w:p w:rsidR="00B225CC" w:rsidRPr="002A0F1E" w:rsidRDefault="00B225CC" w:rsidP="00B225CC">
      <w:pPr>
        <w:rPr>
          <w:bCs/>
        </w:rPr>
      </w:pPr>
      <w:r w:rsidRPr="001A4796">
        <w:rPr>
          <w:rStyle w:val="StyleStyleBold12pt"/>
          <w:b w:val="0"/>
          <w:sz w:val="20"/>
        </w:rPr>
        <w:t>at the Inter-American Dialogue</w:t>
      </w:r>
      <w:r>
        <w:rPr>
          <w:rStyle w:val="StyleStyleBold12pt"/>
          <w:b w:val="0"/>
          <w:sz w:val="20"/>
        </w:rPr>
        <w:t>. “</w:t>
      </w:r>
      <w:r w:rsidRPr="001A4796">
        <w:rPr>
          <w:rStyle w:val="StyleStyleBold12pt"/>
          <w:b w:val="0"/>
          <w:sz w:val="20"/>
        </w:rPr>
        <w:t>Europe’s Cuba Problem:</w:t>
      </w:r>
      <w:r>
        <w:rPr>
          <w:rStyle w:val="StyleStyleBold12pt"/>
          <w:b w:val="0"/>
          <w:sz w:val="20"/>
        </w:rPr>
        <w:t xml:space="preserve"> </w:t>
      </w:r>
      <w:r w:rsidRPr="001A4796">
        <w:rPr>
          <w:rStyle w:val="StyleStyleBold12pt"/>
          <w:b w:val="0"/>
          <w:sz w:val="20"/>
        </w:rPr>
        <w:t>The Limits of Constructive</w:t>
      </w:r>
      <w:r>
        <w:rPr>
          <w:rStyle w:val="StyleStyleBold12pt"/>
          <w:b w:val="0"/>
          <w:sz w:val="20"/>
        </w:rPr>
        <w:t xml:space="preserve"> </w:t>
      </w:r>
      <w:r w:rsidRPr="001A4796">
        <w:rPr>
          <w:rStyle w:val="StyleStyleBold12pt"/>
          <w:b w:val="0"/>
          <w:sz w:val="20"/>
        </w:rPr>
        <w:t>Engagement</w:t>
      </w:r>
      <w:r>
        <w:rPr>
          <w:rStyle w:val="StyleStyleBold12pt"/>
          <w:b w:val="0"/>
          <w:sz w:val="20"/>
        </w:rPr>
        <w:t xml:space="preserve">” </w:t>
      </w:r>
      <w:r w:rsidRPr="001A4796">
        <w:rPr>
          <w:rStyle w:val="StyleStyleBold12pt"/>
          <w:b w:val="0"/>
          <w:sz w:val="20"/>
        </w:rPr>
        <w:t>International Institute for Demo</w:t>
      </w:r>
      <w:r>
        <w:rPr>
          <w:rStyle w:val="StyleStyleBold12pt"/>
          <w:b w:val="0"/>
          <w:sz w:val="20"/>
        </w:rPr>
        <w:t xml:space="preserve">cracy and Electoral Assistance </w:t>
      </w:r>
      <w:hyperlink r:id="rId37" w:history="1">
        <w:r w:rsidRPr="005378D8">
          <w:rPr>
            <w:rStyle w:val="Hyperlink"/>
          </w:rPr>
          <w:t>http://www.idea.int/resources/analysis/loader.cfm?csmodule=security/getfile&amp;pageid=38108</w:t>
        </w:r>
      </w:hyperlink>
      <w:r>
        <w:rPr>
          <w:rStyle w:val="StyleStyleBold12pt"/>
          <w:b w:val="0"/>
          <w:sz w:val="20"/>
        </w:rPr>
        <w:t xml:space="preserve">] </w:t>
      </w:r>
    </w:p>
    <w:p w:rsidR="00B225CC" w:rsidRDefault="00B225CC" w:rsidP="00B225CC">
      <w:pPr>
        <w:rPr>
          <w:sz w:val="16"/>
        </w:rPr>
      </w:pPr>
      <w:r w:rsidRPr="002A0F1E">
        <w:rPr>
          <w:sz w:val="16"/>
        </w:rPr>
        <w:t xml:space="preserve">In 2009, </w:t>
      </w:r>
      <w:r w:rsidRPr="002A0F1E">
        <w:rPr>
          <w:rStyle w:val="StyleBoldUnderline"/>
        </w:rPr>
        <w:t>the European Union appears well-positioned to have an impact on the development of Cuban democracy.</w:t>
      </w:r>
      <w:r w:rsidRPr="002A0F1E">
        <w:rPr>
          <w:sz w:val="16"/>
        </w:rPr>
        <w:t xml:space="preserve"> </w:t>
      </w:r>
      <w:r w:rsidRPr="002A0F1E">
        <w:rPr>
          <w:rStyle w:val="StyleBoldUnderline"/>
        </w:rPr>
        <w:t>The heart of the EU’s foreign-policy</w:t>
      </w:r>
      <w:r w:rsidRPr="002A0F1E">
        <w:rPr>
          <w:sz w:val="16"/>
        </w:rPr>
        <w:t xml:space="preserve"> </w:t>
      </w:r>
      <w:r w:rsidRPr="002A0F1E">
        <w:rPr>
          <w:rStyle w:val="StyleBoldUnderline"/>
        </w:rPr>
        <w:t>strategy towards Cuba has focused on maintaining</w:t>
      </w:r>
      <w:r w:rsidRPr="002A0F1E">
        <w:rPr>
          <w:sz w:val="16"/>
        </w:rPr>
        <w:t xml:space="preserve"> political and </w:t>
      </w:r>
      <w:r w:rsidRPr="002A0F1E">
        <w:rPr>
          <w:rStyle w:val="StyleBoldUnderline"/>
        </w:rPr>
        <w:t>economic engagement while sustaining rhetorical pressure</w:t>
      </w:r>
      <w:r w:rsidRPr="002A0F1E">
        <w:rPr>
          <w:sz w:val="16"/>
        </w:rPr>
        <w:t xml:space="preserve"> on the Cuban regime to improve political and civil liberties on the island. While the US policy towards Cuba centered on its economic embargo of the island, even the diverse actors within the EU seem to have agreed that economic sanctions are not on the table for Cuba. Since 1996, the EU Common Position on Cuba has stated: ‘</w:t>
      </w:r>
      <w:r w:rsidRPr="002A0F1E">
        <w:rPr>
          <w:rStyle w:val="StyleBoldUnderline"/>
        </w:rPr>
        <w:t>It is not European Union policy to try to bring about change by coercive measures with the effect of increasing the economic hardship of the Cuban people</w:t>
      </w:r>
      <w:r w:rsidRPr="002A0F1E">
        <w:rPr>
          <w:sz w:val="16"/>
        </w:rPr>
        <w:t xml:space="preserve">.’ Despite multiple diplomatic spats in recent years, </w:t>
      </w:r>
      <w:r w:rsidRPr="002A0F1E">
        <w:rPr>
          <w:rStyle w:val="StyleBoldUnderline"/>
        </w:rPr>
        <w:t>the economic relationship has remained strong</w:t>
      </w:r>
      <w:r w:rsidRPr="002A0F1E">
        <w:rPr>
          <w:sz w:val="16"/>
        </w:rPr>
        <w:t>. When the arrest of 75 dissidents in Cuba sparked the EU into action in 2003, the sanctions imposed only stopped development aid and high-level diplomatic visits, but did nothing to address trade, investment, or tourism. Instead</w:t>
      </w:r>
      <w:r w:rsidRPr="002A0F1E">
        <w:rPr>
          <w:rStyle w:val="StyleBoldUnderline"/>
        </w:rPr>
        <w:t>, the EU has focused its attention on human rights and democracy, with rhetoric that skirts but does not cross the line enough</w:t>
      </w:r>
      <w:r w:rsidRPr="002A0F1E">
        <w:rPr>
          <w:sz w:val="16"/>
        </w:rPr>
        <w:t xml:space="preserve"> </w:t>
      </w:r>
      <w:r w:rsidRPr="002A0F1E">
        <w:rPr>
          <w:rStyle w:val="StyleBoldUnderline"/>
        </w:rPr>
        <w:t>to severely restrict diplomatic ties</w:t>
      </w:r>
      <w:r w:rsidRPr="002A0F1E">
        <w:rPr>
          <w:sz w:val="16"/>
        </w:rPr>
        <w:t xml:space="preserve"> between Brussels and Havana. </w:t>
      </w:r>
    </w:p>
    <w:p w:rsidR="00B225CC" w:rsidRDefault="00B225CC" w:rsidP="00B225CC">
      <w:pPr>
        <w:rPr>
          <w:sz w:val="16"/>
        </w:rPr>
      </w:pPr>
    </w:p>
    <w:p w:rsidR="00B225CC" w:rsidRDefault="00B225CC" w:rsidP="00B225CC">
      <w:pPr>
        <w:rPr>
          <w:rStyle w:val="StyleStyleBold12pt"/>
        </w:rPr>
      </w:pPr>
      <w:r>
        <w:rPr>
          <w:rStyle w:val="StyleStyleBold12pt"/>
        </w:rPr>
        <w:t>EU conditional engagement with Cuba helps promote democracy in Cuba</w:t>
      </w:r>
    </w:p>
    <w:p w:rsidR="00B225CC" w:rsidRPr="001A4796" w:rsidRDefault="00B225CC" w:rsidP="00B225CC">
      <w:pPr>
        <w:rPr>
          <w:rStyle w:val="StyleStyleBold12pt"/>
          <w:b w:val="0"/>
          <w:sz w:val="20"/>
        </w:rPr>
      </w:pPr>
      <w:r>
        <w:rPr>
          <w:rStyle w:val="StyleStyleBold12pt"/>
        </w:rPr>
        <w:t xml:space="preserve">Erikson ’09 </w:t>
      </w:r>
      <w:r>
        <w:rPr>
          <w:rStyle w:val="StyleStyleBold12pt"/>
          <w:b w:val="0"/>
          <w:sz w:val="20"/>
        </w:rPr>
        <w:t>[</w:t>
      </w:r>
      <w:r w:rsidRPr="001A4796">
        <w:rPr>
          <w:rStyle w:val="StyleStyleBold12pt"/>
          <w:b w:val="0"/>
          <w:sz w:val="20"/>
        </w:rPr>
        <w:t xml:space="preserve">Daniel P. Erikson is Senior Associate for US policy and Director of Caribbean programs </w:t>
      </w:r>
    </w:p>
    <w:p w:rsidR="00B225CC" w:rsidRPr="006E6921" w:rsidRDefault="00B225CC" w:rsidP="00B225CC">
      <w:pPr>
        <w:rPr>
          <w:bCs/>
        </w:rPr>
      </w:pPr>
      <w:r w:rsidRPr="001A4796">
        <w:rPr>
          <w:rStyle w:val="StyleStyleBold12pt"/>
          <w:b w:val="0"/>
          <w:sz w:val="20"/>
        </w:rPr>
        <w:t>at the Inter-American Dialogue</w:t>
      </w:r>
      <w:r>
        <w:rPr>
          <w:rStyle w:val="StyleStyleBold12pt"/>
          <w:b w:val="0"/>
          <w:sz w:val="20"/>
        </w:rPr>
        <w:t>. “</w:t>
      </w:r>
      <w:r w:rsidRPr="001A4796">
        <w:rPr>
          <w:rStyle w:val="StyleStyleBold12pt"/>
          <w:b w:val="0"/>
          <w:sz w:val="20"/>
        </w:rPr>
        <w:t>Europe’s Cuba Problem:</w:t>
      </w:r>
      <w:r>
        <w:rPr>
          <w:rStyle w:val="StyleStyleBold12pt"/>
          <w:b w:val="0"/>
          <w:sz w:val="20"/>
        </w:rPr>
        <w:t xml:space="preserve"> </w:t>
      </w:r>
      <w:r w:rsidRPr="001A4796">
        <w:rPr>
          <w:rStyle w:val="StyleStyleBold12pt"/>
          <w:b w:val="0"/>
          <w:sz w:val="20"/>
        </w:rPr>
        <w:t>The Limits of Constructive</w:t>
      </w:r>
      <w:r>
        <w:rPr>
          <w:rStyle w:val="StyleStyleBold12pt"/>
          <w:b w:val="0"/>
          <w:sz w:val="20"/>
        </w:rPr>
        <w:t xml:space="preserve"> </w:t>
      </w:r>
      <w:r w:rsidRPr="001A4796">
        <w:rPr>
          <w:rStyle w:val="StyleStyleBold12pt"/>
          <w:b w:val="0"/>
          <w:sz w:val="20"/>
        </w:rPr>
        <w:t>Engagement</w:t>
      </w:r>
      <w:r>
        <w:rPr>
          <w:rStyle w:val="StyleStyleBold12pt"/>
          <w:b w:val="0"/>
          <w:sz w:val="20"/>
        </w:rPr>
        <w:t xml:space="preserve">” </w:t>
      </w:r>
      <w:r w:rsidRPr="001A4796">
        <w:rPr>
          <w:rStyle w:val="StyleStyleBold12pt"/>
          <w:b w:val="0"/>
          <w:sz w:val="20"/>
        </w:rPr>
        <w:t>International Institute for Demo</w:t>
      </w:r>
      <w:r>
        <w:rPr>
          <w:rStyle w:val="StyleStyleBold12pt"/>
          <w:b w:val="0"/>
          <w:sz w:val="20"/>
        </w:rPr>
        <w:t xml:space="preserve">cracy and Electoral Assistance </w:t>
      </w:r>
      <w:hyperlink r:id="rId38" w:history="1">
        <w:r w:rsidRPr="005378D8">
          <w:rPr>
            <w:rStyle w:val="Hyperlink"/>
          </w:rPr>
          <w:t>http://www.idea.int/resources/analysis/loader.cfm?csmodule=security/getfile&amp;pageid=38108</w:t>
        </w:r>
      </w:hyperlink>
      <w:r>
        <w:rPr>
          <w:rStyle w:val="StyleStyleBold12pt"/>
          <w:b w:val="0"/>
          <w:sz w:val="20"/>
        </w:rPr>
        <w:t xml:space="preserve">] </w:t>
      </w:r>
    </w:p>
    <w:p w:rsidR="00B225CC" w:rsidRDefault="00B225CC" w:rsidP="00B225CC">
      <w:pPr>
        <w:rPr>
          <w:sz w:val="16"/>
        </w:rPr>
      </w:pPr>
      <w:r w:rsidRPr="003424B5">
        <w:rPr>
          <w:sz w:val="16"/>
        </w:rPr>
        <w:t xml:space="preserve">The major challenge of EU policy remains how best to manage its conflicting conditional and constructive engagement strategies. In fact, although </w:t>
      </w:r>
      <w:r w:rsidRPr="00BE6B1C">
        <w:rPr>
          <w:rStyle w:val="StyleBoldUnderline"/>
        </w:rPr>
        <w:t>EU policy</w:t>
      </w:r>
      <w:r w:rsidRPr="003424B5">
        <w:rPr>
          <w:sz w:val="16"/>
        </w:rPr>
        <w:t xml:space="preserve"> towards Cuba is commonly described as ‘constructive engagement’, it </w:t>
      </w:r>
      <w:r w:rsidRPr="00BE6B1C">
        <w:rPr>
          <w:rStyle w:val="StyleBoldUnderline"/>
        </w:rPr>
        <w:t>is</w:t>
      </w:r>
      <w:r w:rsidRPr="003424B5">
        <w:rPr>
          <w:sz w:val="16"/>
        </w:rPr>
        <w:t xml:space="preserve"> perhaps more accurately termed 11 ‘</w:t>
      </w:r>
      <w:r w:rsidRPr="00BE6B1C">
        <w:rPr>
          <w:rStyle w:val="StyleBoldUnderline"/>
        </w:rPr>
        <w:t>conditional engagement’</w:t>
      </w:r>
      <w:r w:rsidRPr="003424B5">
        <w:rPr>
          <w:sz w:val="16"/>
        </w:rPr>
        <w:t xml:space="preserve"> </w:t>
      </w:r>
      <w:r w:rsidRPr="00BE6B1C">
        <w:rPr>
          <w:rStyle w:val="StyleBoldUnderline"/>
        </w:rPr>
        <w:t>because it does include certain political and human rights conditions</w:t>
      </w:r>
      <w:r w:rsidRPr="003424B5">
        <w:rPr>
          <w:sz w:val="16"/>
        </w:rPr>
        <w:t xml:space="preserve">. EU policy </w:t>
      </w:r>
      <w:r w:rsidRPr="003424B5">
        <w:rPr>
          <w:sz w:val="16"/>
        </w:rPr>
        <w:lastRenderedPageBreak/>
        <w:t xml:space="preserve">has been good at promoting change in countries that want to become members of the European Union, but it has not developed the same leverage with states that have no chance of becoming EU member states. Additionally, whereas Cuba had few economic alternatives to Europe in 1996, today in has a wide array of important partners including China, Venezuela, Russia and Brazil. Finally, Cuba is still a marginal issue for most European governments, and the Cuban regime will always be in a position to outmaneuver the EU. This asymmetry makes a conditional policy problematic. </w:t>
      </w:r>
      <w:r w:rsidRPr="00BE6B1C">
        <w:rPr>
          <w:rStyle w:val="StyleBoldUnderline"/>
        </w:rPr>
        <w:t xml:space="preserve">EU policy is thus caught between conditional engagement that has had scant impact and engagement without conditions, an approach that would leave the EU vulnerable to criticism </w:t>
      </w:r>
      <w:r w:rsidRPr="003424B5">
        <w:rPr>
          <w:sz w:val="16"/>
        </w:rPr>
        <w:t xml:space="preserve">that its Cuba policy has no significant human rights component. </w:t>
      </w:r>
      <w:r w:rsidRPr="00BE6B1C">
        <w:rPr>
          <w:rStyle w:val="StyleBoldUnderline"/>
        </w:rPr>
        <w:t xml:space="preserve">One potential way to break the impasse would be to </w:t>
      </w:r>
      <w:r w:rsidRPr="003424B5">
        <w:rPr>
          <w:sz w:val="16"/>
        </w:rPr>
        <w:t xml:space="preserve">formulate an alternative approach based on several guiding principles for EU member states – such as </w:t>
      </w:r>
      <w:r w:rsidRPr="00BE6B1C">
        <w:rPr>
          <w:rStyle w:val="StyleBoldUnderline"/>
        </w:rPr>
        <w:t xml:space="preserve">encouraging democratic reform and economic engagement while maintaining links with the current government </w:t>
      </w:r>
      <w:r w:rsidRPr="003424B5">
        <w:rPr>
          <w:sz w:val="16"/>
        </w:rPr>
        <w:t xml:space="preserve">– but with an emphasis on countries experimenting with different policy approaches on a national level beyond the EU Common Position. This would allow each individual member country to pursue its own policies according to its national interests and comparative advantages. While every European government will take its own position bilaterally, there can be some ‘unity in diversity’; an umbrella set of principles that can guide the work of the EU countries. </w:t>
      </w:r>
      <w:r w:rsidRPr="003A68B4">
        <w:rPr>
          <w:rStyle w:val="StyleBoldUnderline"/>
        </w:rPr>
        <w:t>European governments should continue to press Cuba on issues related to democracy and human rights, including addressing their concerns in meetings with Cuban officials</w:t>
      </w:r>
      <w:r w:rsidRPr="003424B5">
        <w:rPr>
          <w:sz w:val="16"/>
        </w:rPr>
        <w:t xml:space="preserve">. EU embassies can be seen as a safe haven for dissidents and the EU can retain contacts with these groups and other opposition groups such as the church. However, the EU does well to avoid supporting these groups financially, in part because this undermines their legitimacy in Cuba and attracts the attention of state security, thereby multiplying their problems. </w:t>
      </w:r>
      <w:r w:rsidRPr="003A68B4">
        <w:rPr>
          <w:rStyle w:val="StyleBoldUnderline"/>
        </w:rPr>
        <w:t>Economic engagement is another bedrock principle for Europe. Through two-way trade, investment, and tourism, the EU can create incentives for gradual chang</w:t>
      </w:r>
      <w:r w:rsidRPr="003424B5">
        <w:rPr>
          <w:sz w:val="16"/>
        </w:rPr>
        <w:t xml:space="preserve">e. But the EU should move beyond these pillars of economic engagement. </w:t>
      </w:r>
      <w:r w:rsidRPr="003A68B4">
        <w:rPr>
          <w:rStyle w:val="StyleBoldUnderline"/>
        </w:rPr>
        <w:t>Through European lending institutions and joint ventures, the EU is well-positioned to advise and encourage the process of ‘enterprise perfecting’</w:t>
      </w:r>
      <w:r w:rsidRPr="003424B5">
        <w:rPr>
          <w:sz w:val="16"/>
        </w:rPr>
        <w:t xml:space="preserve"> that Raúl Castro has made a public goal. Additionally, </w:t>
      </w:r>
      <w:r w:rsidRPr="003A68B4">
        <w:rPr>
          <w:rStyle w:val="StyleBoldUnderline"/>
        </w:rPr>
        <w:t>communication and cooperation with European states with strong public service sectors could be beneficial to both parties</w:t>
      </w:r>
      <w:r w:rsidRPr="003424B5">
        <w:rPr>
          <w:sz w:val="16"/>
        </w:rPr>
        <w:t>. Europe has lauded the achievements of Cuban healthcare and education while acknowledging that public oversight in these sectors often limits efficiency and creates shortages of supplies and personnel. While Europe might not be fertile ground for a Barrio Adentro programme like the one that has placed about 25,000 Cuban doctors abroad in Venezuela, the EU social democracy model might be one that is more appealing to the Cubans than the prevalent US socioeconomic model.</w:t>
      </w:r>
    </w:p>
    <w:p w:rsidR="00B225CC" w:rsidRDefault="00B225CC" w:rsidP="00B225CC">
      <w:pPr>
        <w:rPr>
          <w:sz w:val="16"/>
        </w:rPr>
      </w:pPr>
    </w:p>
    <w:p w:rsidR="00B225CC" w:rsidRDefault="00B225CC" w:rsidP="00B225CC">
      <w:pPr>
        <w:rPr>
          <w:rStyle w:val="StyleStyleBold12pt"/>
        </w:rPr>
      </w:pPr>
      <w:r>
        <w:rPr>
          <w:rStyle w:val="StyleStyleBold12pt"/>
        </w:rPr>
        <w:t xml:space="preserve">EU can help integrate Cuba into the global economy </w:t>
      </w:r>
    </w:p>
    <w:p w:rsidR="00B225CC" w:rsidRPr="001A4796" w:rsidRDefault="00B225CC" w:rsidP="00B225CC">
      <w:pPr>
        <w:rPr>
          <w:rStyle w:val="StyleStyleBold12pt"/>
          <w:b w:val="0"/>
          <w:sz w:val="20"/>
        </w:rPr>
      </w:pPr>
      <w:r>
        <w:rPr>
          <w:rStyle w:val="StyleStyleBold12pt"/>
        </w:rPr>
        <w:t xml:space="preserve">Erikson ’09 </w:t>
      </w:r>
      <w:r>
        <w:rPr>
          <w:rStyle w:val="StyleStyleBold12pt"/>
          <w:b w:val="0"/>
          <w:sz w:val="20"/>
        </w:rPr>
        <w:t>[</w:t>
      </w:r>
      <w:r w:rsidRPr="001A4796">
        <w:rPr>
          <w:rStyle w:val="StyleStyleBold12pt"/>
          <w:b w:val="0"/>
          <w:sz w:val="20"/>
        </w:rPr>
        <w:t xml:space="preserve">Daniel P. Erikson is Senior Associate for US policy and Director of Caribbean programs </w:t>
      </w:r>
    </w:p>
    <w:p w:rsidR="00B225CC" w:rsidRPr="0017319E" w:rsidRDefault="00B225CC" w:rsidP="00B225CC">
      <w:pPr>
        <w:rPr>
          <w:bCs/>
        </w:rPr>
      </w:pPr>
      <w:r w:rsidRPr="001A4796">
        <w:rPr>
          <w:rStyle w:val="StyleStyleBold12pt"/>
          <w:b w:val="0"/>
          <w:sz w:val="20"/>
        </w:rPr>
        <w:t>at the Inter-American Dialogue</w:t>
      </w:r>
      <w:r>
        <w:rPr>
          <w:rStyle w:val="StyleStyleBold12pt"/>
          <w:b w:val="0"/>
          <w:sz w:val="20"/>
        </w:rPr>
        <w:t>. “</w:t>
      </w:r>
      <w:r w:rsidRPr="001A4796">
        <w:rPr>
          <w:rStyle w:val="StyleStyleBold12pt"/>
          <w:b w:val="0"/>
          <w:sz w:val="20"/>
        </w:rPr>
        <w:t>Europe’s Cuba Problem:</w:t>
      </w:r>
      <w:r>
        <w:rPr>
          <w:rStyle w:val="StyleStyleBold12pt"/>
          <w:b w:val="0"/>
          <w:sz w:val="20"/>
        </w:rPr>
        <w:t xml:space="preserve"> </w:t>
      </w:r>
      <w:r w:rsidRPr="001A4796">
        <w:rPr>
          <w:rStyle w:val="StyleStyleBold12pt"/>
          <w:b w:val="0"/>
          <w:sz w:val="20"/>
        </w:rPr>
        <w:t>The Limits of Constructive</w:t>
      </w:r>
      <w:r>
        <w:rPr>
          <w:rStyle w:val="StyleStyleBold12pt"/>
          <w:b w:val="0"/>
          <w:sz w:val="20"/>
        </w:rPr>
        <w:t xml:space="preserve"> </w:t>
      </w:r>
      <w:r w:rsidRPr="001A4796">
        <w:rPr>
          <w:rStyle w:val="StyleStyleBold12pt"/>
          <w:b w:val="0"/>
          <w:sz w:val="20"/>
        </w:rPr>
        <w:t>Engagement</w:t>
      </w:r>
      <w:r>
        <w:rPr>
          <w:rStyle w:val="StyleStyleBold12pt"/>
          <w:b w:val="0"/>
          <w:sz w:val="20"/>
        </w:rPr>
        <w:t xml:space="preserve">” </w:t>
      </w:r>
      <w:r w:rsidRPr="001A4796">
        <w:rPr>
          <w:rStyle w:val="StyleStyleBold12pt"/>
          <w:b w:val="0"/>
          <w:sz w:val="20"/>
        </w:rPr>
        <w:t>International Institute for Demo</w:t>
      </w:r>
      <w:r>
        <w:rPr>
          <w:rStyle w:val="StyleStyleBold12pt"/>
          <w:b w:val="0"/>
          <w:sz w:val="20"/>
        </w:rPr>
        <w:t xml:space="preserve">cracy and Electoral Assistance </w:t>
      </w:r>
      <w:hyperlink r:id="rId39" w:history="1">
        <w:r w:rsidRPr="008F58A9">
          <w:rPr>
            <w:rStyle w:val="Hyperlink"/>
          </w:rPr>
          <w:t>http://www.idea.int/resources/analysis/loader.cfm?csmodule=security/getfile&amp;pageid=38108</w:t>
        </w:r>
      </w:hyperlink>
      <w:r>
        <w:rPr>
          <w:rStyle w:val="StyleStyleBold12pt"/>
          <w:b w:val="0"/>
          <w:sz w:val="20"/>
        </w:rPr>
        <w:t xml:space="preserve">] </w:t>
      </w:r>
    </w:p>
    <w:p w:rsidR="00B225CC" w:rsidRDefault="00B225CC" w:rsidP="00B225CC">
      <w:pPr>
        <w:rPr>
          <w:rStyle w:val="StyleBoldUnderline"/>
        </w:rPr>
      </w:pPr>
      <w:r w:rsidRPr="0017319E">
        <w:rPr>
          <w:rStyle w:val="StyleBoldUnderline"/>
        </w:rPr>
        <w:t xml:space="preserve">Encourage the integration of Cuba into the global economic </w:t>
      </w:r>
      <w:r w:rsidRPr="0017319E">
        <w:rPr>
          <w:sz w:val="16"/>
        </w:rPr>
        <w:t>and political</w:t>
      </w:r>
      <w:r w:rsidRPr="0017319E">
        <w:rPr>
          <w:rStyle w:val="StyleBoldUnderline"/>
        </w:rPr>
        <w:t xml:space="preserve"> system</w:t>
      </w:r>
      <w:r w:rsidRPr="0017319E">
        <w:rPr>
          <w:sz w:val="16"/>
        </w:rPr>
        <w:t xml:space="preserve">. Cuba has grown accustomed to operating with diplomatic skill and aplomb within multilateral institutions like the UN and the Non-Aligned Movement and has garnered political capital within those orders as a traditionally shunned entity. But </w:t>
      </w:r>
      <w:r w:rsidRPr="0017319E">
        <w:rPr>
          <w:rStyle w:val="StyleBoldUnderline"/>
        </w:rPr>
        <w:t>Cuban absence in</w:t>
      </w:r>
      <w:r w:rsidRPr="0017319E">
        <w:rPr>
          <w:sz w:val="16"/>
        </w:rPr>
        <w:t xml:space="preserve"> other </w:t>
      </w:r>
      <w:r w:rsidRPr="0017319E">
        <w:rPr>
          <w:rStyle w:val="StyleBoldUnderline"/>
        </w:rPr>
        <w:t>crucial bodies, such as the</w:t>
      </w:r>
      <w:r w:rsidRPr="0017319E">
        <w:rPr>
          <w:sz w:val="16"/>
        </w:rPr>
        <w:t xml:space="preserve"> OAS, the </w:t>
      </w:r>
      <w:r w:rsidRPr="0017319E">
        <w:rPr>
          <w:rStyle w:val="StyleBoldUnderline"/>
        </w:rPr>
        <w:t>World Bank, the I</w:t>
      </w:r>
      <w:r w:rsidRPr="0017319E">
        <w:rPr>
          <w:sz w:val="16"/>
        </w:rPr>
        <w:t xml:space="preserve">nternational </w:t>
      </w:r>
      <w:r w:rsidRPr="0017319E">
        <w:rPr>
          <w:rStyle w:val="StyleBoldUnderline"/>
        </w:rPr>
        <w:t>M</w:t>
      </w:r>
      <w:r w:rsidRPr="0017319E">
        <w:rPr>
          <w:sz w:val="16"/>
        </w:rPr>
        <w:t xml:space="preserve">onetary </w:t>
      </w:r>
      <w:r w:rsidRPr="0017319E">
        <w:rPr>
          <w:rStyle w:val="StyleBoldUnderline"/>
        </w:rPr>
        <w:t>F</w:t>
      </w:r>
      <w:r w:rsidRPr="0017319E">
        <w:rPr>
          <w:sz w:val="16"/>
        </w:rPr>
        <w:t>und, and the Inter-American Development Bank</w:t>
      </w:r>
      <w:r w:rsidRPr="0017319E">
        <w:rPr>
          <w:rStyle w:val="StyleBoldUnderline"/>
        </w:rPr>
        <w:t>, hinders Cuba’s integration into the</w:t>
      </w:r>
      <w:r w:rsidRPr="0017319E">
        <w:rPr>
          <w:sz w:val="16"/>
        </w:rPr>
        <w:t xml:space="preserve"> core institutions of the </w:t>
      </w:r>
      <w:r w:rsidRPr="0017319E">
        <w:rPr>
          <w:rStyle w:val="StyleBoldUnderline"/>
        </w:rPr>
        <w:t>international community and misses a key opportunity to engage Cuba</w:t>
      </w:r>
      <w:r w:rsidRPr="0017319E">
        <w:rPr>
          <w:sz w:val="16"/>
        </w:rPr>
        <w:t xml:space="preserve"> </w:t>
      </w:r>
      <w:r w:rsidRPr="0017319E">
        <w:rPr>
          <w:rStyle w:val="StyleBoldUnderline"/>
        </w:rPr>
        <w:t>multilaterally on</w:t>
      </w:r>
      <w:r w:rsidRPr="0017319E">
        <w:rPr>
          <w:sz w:val="16"/>
        </w:rPr>
        <w:t xml:space="preserve"> core political and </w:t>
      </w:r>
      <w:r w:rsidRPr="0017319E">
        <w:rPr>
          <w:rStyle w:val="StyleBoldUnderline"/>
        </w:rPr>
        <w:t>economic questions</w:t>
      </w:r>
      <w:r w:rsidRPr="0017319E">
        <w:rPr>
          <w:sz w:val="16"/>
        </w:rPr>
        <w:t xml:space="preserve">. </w:t>
      </w:r>
      <w:r w:rsidRPr="0017319E">
        <w:rPr>
          <w:rStyle w:val="StyleBoldUnderline"/>
        </w:rPr>
        <w:t>The EU can develop dialogue mechanisms to explore ways to better integrate Cuba into critical institutions and leverage these resources to advance the quality of life for the Cuban people.</w:t>
      </w:r>
    </w:p>
    <w:p w:rsidR="00B225CC" w:rsidRDefault="00B225CC" w:rsidP="00B225CC">
      <w:pPr>
        <w:rPr>
          <w:rStyle w:val="StyleBoldUnderline"/>
        </w:rPr>
      </w:pPr>
    </w:p>
    <w:p w:rsidR="00B225CC" w:rsidRPr="001A4796" w:rsidRDefault="00B225CC" w:rsidP="00B225CC">
      <w:pPr>
        <w:rPr>
          <w:rStyle w:val="StyleStyleBold12pt"/>
        </w:rPr>
      </w:pPr>
      <w:r>
        <w:rPr>
          <w:rStyle w:val="StyleStyleBold12pt"/>
        </w:rPr>
        <w:t>US and EU policy distinct on Cuba</w:t>
      </w:r>
    </w:p>
    <w:p w:rsidR="00B225CC" w:rsidRPr="001A4796" w:rsidRDefault="00B225CC" w:rsidP="00B225CC">
      <w:pPr>
        <w:rPr>
          <w:rStyle w:val="StyleStyleBold12pt"/>
          <w:b w:val="0"/>
          <w:sz w:val="20"/>
        </w:rPr>
      </w:pPr>
      <w:r>
        <w:rPr>
          <w:rStyle w:val="StyleStyleBold12pt"/>
        </w:rPr>
        <w:t xml:space="preserve">Erikson ’09 </w:t>
      </w:r>
      <w:r>
        <w:rPr>
          <w:rStyle w:val="StyleStyleBold12pt"/>
          <w:b w:val="0"/>
          <w:sz w:val="20"/>
        </w:rPr>
        <w:t>[</w:t>
      </w:r>
      <w:r w:rsidRPr="001A4796">
        <w:rPr>
          <w:rStyle w:val="StyleStyleBold12pt"/>
          <w:b w:val="0"/>
          <w:sz w:val="20"/>
        </w:rPr>
        <w:t xml:space="preserve">Daniel P. Erikson is Senior Associate for US policy and Director of Caribbean programs </w:t>
      </w:r>
    </w:p>
    <w:p w:rsidR="00B225CC" w:rsidRPr="001A4796" w:rsidRDefault="00B225CC" w:rsidP="00B225CC">
      <w:pPr>
        <w:rPr>
          <w:rStyle w:val="StyleStyleBold12pt"/>
          <w:b w:val="0"/>
          <w:sz w:val="20"/>
        </w:rPr>
      </w:pPr>
      <w:r w:rsidRPr="001A4796">
        <w:rPr>
          <w:rStyle w:val="StyleStyleBold12pt"/>
          <w:b w:val="0"/>
          <w:sz w:val="20"/>
        </w:rPr>
        <w:t>at the Inter-American Dialogue</w:t>
      </w:r>
      <w:r>
        <w:rPr>
          <w:rStyle w:val="StyleStyleBold12pt"/>
          <w:b w:val="0"/>
          <w:sz w:val="20"/>
        </w:rPr>
        <w:t>. “</w:t>
      </w:r>
      <w:r w:rsidRPr="001A4796">
        <w:rPr>
          <w:rStyle w:val="StyleStyleBold12pt"/>
          <w:b w:val="0"/>
          <w:sz w:val="20"/>
        </w:rPr>
        <w:t>Europe’s Cuba Problem:</w:t>
      </w:r>
      <w:r>
        <w:rPr>
          <w:rStyle w:val="StyleStyleBold12pt"/>
          <w:b w:val="0"/>
          <w:sz w:val="20"/>
        </w:rPr>
        <w:t xml:space="preserve"> </w:t>
      </w:r>
      <w:r w:rsidRPr="001A4796">
        <w:rPr>
          <w:rStyle w:val="StyleStyleBold12pt"/>
          <w:b w:val="0"/>
          <w:sz w:val="20"/>
        </w:rPr>
        <w:t>The Limits of Constructive</w:t>
      </w:r>
      <w:r>
        <w:rPr>
          <w:rStyle w:val="StyleStyleBold12pt"/>
          <w:b w:val="0"/>
          <w:sz w:val="20"/>
        </w:rPr>
        <w:t xml:space="preserve"> </w:t>
      </w:r>
      <w:r w:rsidRPr="001A4796">
        <w:rPr>
          <w:rStyle w:val="StyleStyleBold12pt"/>
          <w:b w:val="0"/>
          <w:sz w:val="20"/>
        </w:rPr>
        <w:t>Engagement</w:t>
      </w:r>
      <w:r>
        <w:rPr>
          <w:rStyle w:val="StyleStyleBold12pt"/>
          <w:b w:val="0"/>
          <w:sz w:val="20"/>
        </w:rPr>
        <w:t xml:space="preserve">” </w:t>
      </w:r>
      <w:r w:rsidRPr="001A4796">
        <w:rPr>
          <w:rStyle w:val="StyleStyleBold12pt"/>
          <w:b w:val="0"/>
          <w:sz w:val="20"/>
        </w:rPr>
        <w:t>International Institute for Demo</w:t>
      </w:r>
      <w:r>
        <w:rPr>
          <w:rStyle w:val="StyleStyleBold12pt"/>
          <w:b w:val="0"/>
          <w:sz w:val="20"/>
        </w:rPr>
        <w:t xml:space="preserve">cracy and Electoral Assistance </w:t>
      </w:r>
      <w:hyperlink r:id="rId40" w:history="1">
        <w:r w:rsidRPr="005378D8">
          <w:rPr>
            <w:rStyle w:val="Hyperlink"/>
          </w:rPr>
          <w:t>http://www.idea.int/resources/analysis/loader.cfm?csmodule=security/getfile&amp;pageid=38108</w:t>
        </w:r>
      </w:hyperlink>
      <w:r>
        <w:rPr>
          <w:rStyle w:val="StyleStyleBold12pt"/>
          <w:b w:val="0"/>
          <w:sz w:val="20"/>
        </w:rPr>
        <w:t xml:space="preserve">] </w:t>
      </w:r>
    </w:p>
    <w:p w:rsidR="00B225CC" w:rsidRDefault="00B225CC" w:rsidP="00B225CC">
      <w:pPr>
        <w:rPr>
          <w:sz w:val="16"/>
        </w:rPr>
      </w:pPr>
      <w:r w:rsidRPr="001A4796">
        <w:rPr>
          <w:rStyle w:val="StyleBoldUnderline"/>
        </w:rPr>
        <w:t xml:space="preserve">Cuba has long presented a vexing problem for the </w:t>
      </w:r>
      <w:r w:rsidRPr="001A4796">
        <w:rPr>
          <w:sz w:val="16"/>
        </w:rPr>
        <w:t>European Union (</w:t>
      </w:r>
      <w:r w:rsidRPr="001A4796">
        <w:rPr>
          <w:rStyle w:val="StyleBoldUnderline"/>
        </w:rPr>
        <w:t>EU</w:t>
      </w:r>
      <w:r w:rsidRPr="001A4796">
        <w:rPr>
          <w:sz w:val="16"/>
        </w:rPr>
        <w:t xml:space="preserve">), which has become increasingly critical of the Castro government </w:t>
      </w:r>
      <w:r w:rsidRPr="001A4796">
        <w:rPr>
          <w:rStyle w:val="StyleBoldUnderline"/>
        </w:rPr>
        <w:t>but is committed to maintaining</w:t>
      </w:r>
      <w:r w:rsidRPr="001A4796">
        <w:rPr>
          <w:sz w:val="16"/>
        </w:rPr>
        <w:t xml:space="preserve"> political and </w:t>
      </w:r>
      <w:r w:rsidRPr="001A4796">
        <w:rPr>
          <w:rStyle w:val="StyleBoldUnderline"/>
        </w:rPr>
        <w:t>economic links</w:t>
      </w:r>
      <w:r w:rsidRPr="001A4796">
        <w:rPr>
          <w:sz w:val="16"/>
        </w:rPr>
        <w:t xml:space="preserve"> to the island. European policy towards Cuba is further complicated by the domestic political controversies over Cuba that brew in several key EU member states, the divergent strategies favoured towards dealing with the Castro regime and Cuba’s domestic political opposition, and the large number of states (27) engaged in foreign-policy making. Furthermore, </w:t>
      </w:r>
      <w:r w:rsidRPr="001A4796">
        <w:rPr>
          <w:rStyle w:val="StyleBoldUnderline"/>
        </w:rPr>
        <w:t>the United States of America’s embargo of Cuba and the overall American effort to isolate the Castro government</w:t>
      </w:r>
      <w:r w:rsidRPr="001A4796">
        <w:rPr>
          <w:sz w:val="16"/>
        </w:rPr>
        <w:t xml:space="preserve"> and starve Cuba of resources </w:t>
      </w:r>
      <w:r w:rsidRPr="001A4796">
        <w:rPr>
          <w:rStyle w:val="StyleBoldUnderline"/>
        </w:rPr>
        <w:t>is a source of tension with Europe</w:t>
      </w:r>
      <w:r w:rsidRPr="001A4796">
        <w:rPr>
          <w:sz w:val="16"/>
        </w:rPr>
        <w:t xml:space="preserve">. In recent years, </w:t>
      </w:r>
      <w:r w:rsidRPr="001A4796">
        <w:rPr>
          <w:rStyle w:val="StyleBoldUnderline"/>
        </w:rPr>
        <w:t>the European Union and the United States</w:t>
      </w:r>
      <w:r w:rsidRPr="001A4796">
        <w:rPr>
          <w:sz w:val="16"/>
        </w:rPr>
        <w:t xml:space="preserve"> have attempted to paper over their deep policy and political differences </w:t>
      </w:r>
      <w:r w:rsidRPr="001A4796">
        <w:rPr>
          <w:sz w:val="16"/>
        </w:rPr>
        <w:lastRenderedPageBreak/>
        <w:t xml:space="preserve">regarding Cuba with the assertion that both Washington and Brussels </w:t>
      </w:r>
      <w:r w:rsidRPr="001A4796">
        <w:rPr>
          <w:rStyle w:val="StyleBoldUnderline"/>
        </w:rPr>
        <w:t>share the same policy goal</w:t>
      </w:r>
      <w:r w:rsidRPr="001A4796">
        <w:rPr>
          <w:sz w:val="16"/>
        </w:rPr>
        <w:t xml:space="preserve"> – </w:t>
      </w:r>
      <w:r w:rsidRPr="001A4796">
        <w:rPr>
          <w:rStyle w:val="StyleBoldUnderline"/>
        </w:rPr>
        <w:t>a democratic transition in Cuba –</w:t>
      </w:r>
      <w:r w:rsidRPr="001A4796">
        <w:rPr>
          <w:sz w:val="16"/>
        </w:rPr>
        <w:t xml:space="preserve"> and therefore the only disagreement is over whether that objective is best achieved through the engagement favored by Europe or the isolation promoted by the United States. However, European and American conceptions of Cuba’s ‘democratic transition’ have much less in common than is widely acknowledged. </w:t>
      </w:r>
      <w:r w:rsidRPr="001A4796">
        <w:rPr>
          <w:rStyle w:val="StyleBoldUnderline"/>
        </w:rPr>
        <w:t xml:space="preserve">The dominant European vision of change in Cuba is marked by Cuba’s gradual evolution to a social democratic model that continues to respect European trade and investment. The United States, by contrast, has sought the rapid collapse of the Castro regime and its replacement by a democratic, pro-free market government </w:t>
      </w:r>
      <w:r w:rsidRPr="001A4796">
        <w:rPr>
          <w:sz w:val="16"/>
        </w:rPr>
        <w:t xml:space="preserve">that offers compensation for past property expropriations and offers a major role for US-based Cuban exiles in the country’s future. </w:t>
      </w:r>
      <w:r w:rsidRPr="001A4796">
        <w:rPr>
          <w:rStyle w:val="StyleBoldUnderline"/>
        </w:rPr>
        <w:t>The European Union and the United</w:t>
      </w:r>
      <w:r w:rsidRPr="001A4796">
        <w:rPr>
          <w:sz w:val="16"/>
        </w:rPr>
        <w:t xml:space="preserve"> States, therefore, are not offering two different policies to achieve the same result; they in fact </w:t>
      </w:r>
      <w:r w:rsidRPr="001A4796">
        <w:rPr>
          <w:rStyle w:val="StyleBoldUnderline"/>
        </w:rPr>
        <w:t>have been seeking very different political results regarding Cuba</w:t>
      </w:r>
      <w:r w:rsidRPr="001A4796">
        <w:rPr>
          <w:sz w:val="16"/>
        </w:rPr>
        <w:t xml:space="preserve">, and this fact is reflected in their preferred approaches. However, the Cuban policies promoted by Brussels and Washington do have one thing in common – their manifest failure to bring about any democratic change in Cuba. More than 50 years after the Cuban Revolution, it is apparent that </w:t>
      </w:r>
      <w:r w:rsidRPr="001A4796">
        <w:rPr>
          <w:rStyle w:val="StyleBoldUnderline"/>
        </w:rPr>
        <w:t>the pace of political change in Cuba will be determined by principally by domestic factors</w:t>
      </w:r>
      <w:r w:rsidRPr="001A4796">
        <w:rPr>
          <w:sz w:val="16"/>
        </w:rPr>
        <w:t>. Indeed, while it is difficult to envision either the European Union or the United States having much impact on a future Cuban transition, it is quite plausible that the conflicting strategies pursued by Europe and the United States have only served to further diminish the effectiveness of their democracy promotion strategies.</w:t>
      </w:r>
    </w:p>
    <w:p w:rsidR="00B225CC" w:rsidRPr="00D407F4" w:rsidRDefault="00B225CC" w:rsidP="00B225CC"/>
    <w:p w:rsidR="00B225CC" w:rsidRDefault="00B225CC" w:rsidP="00B225CC">
      <w:pPr>
        <w:pStyle w:val="Heading3"/>
      </w:pPr>
      <w:r>
        <w:lastRenderedPageBreak/>
        <w:t xml:space="preserve">Economic Development </w:t>
      </w:r>
    </w:p>
    <w:p w:rsidR="00B225CC" w:rsidRDefault="00B225CC" w:rsidP="00B225CC">
      <w:pPr>
        <w:rPr>
          <w:rStyle w:val="StyleStyleBold12pt"/>
        </w:rPr>
      </w:pPr>
      <w:r>
        <w:rPr>
          <w:rStyle w:val="StyleStyleBold12pt"/>
        </w:rPr>
        <w:t xml:space="preserve">The EU and Latin America have successfully worked with SMEs and should continue to </w:t>
      </w:r>
    </w:p>
    <w:p w:rsidR="00B225CC" w:rsidRPr="00D01E1A" w:rsidRDefault="00B225CC" w:rsidP="00B225CC">
      <w:pPr>
        <w:rPr>
          <w:rStyle w:val="StyleStyleBold12pt"/>
          <w:b w:val="0"/>
          <w:bCs w:val="0"/>
          <w:sz w:val="20"/>
        </w:rPr>
      </w:pPr>
      <w:r w:rsidRPr="00D01E1A">
        <w:rPr>
          <w:rStyle w:val="StyleStyleBold12pt"/>
        </w:rPr>
        <w:t>Bárcena</w:t>
      </w:r>
      <w:r>
        <w:rPr>
          <w:rStyle w:val="StyleStyleBold12pt"/>
        </w:rPr>
        <w:t xml:space="preserve"> et al ’13 </w:t>
      </w:r>
      <w:r>
        <w:rPr>
          <w:rStyle w:val="StyleStyleBold12pt"/>
          <w:b w:val="0"/>
          <w:sz w:val="20"/>
        </w:rPr>
        <w:t xml:space="preserve">[January 2013. </w:t>
      </w:r>
      <w:r w:rsidRPr="00D01E1A">
        <w:t>Alicia Bárcena</w:t>
      </w:r>
      <w:r>
        <w:t xml:space="preserve"> is the</w:t>
      </w:r>
      <w:r w:rsidRPr="00D01E1A">
        <w:t xml:space="preserve"> Executive Secretary </w:t>
      </w:r>
      <w:r>
        <w:t xml:space="preserve">of Association of European Chambers of Commerce and Industry. </w:t>
      </w:r>
      <w:r w:rsidRPr="00D01E1A">
        <w:t xml:space="preserve">Antonio Prado </w:t>
      </w:r>
      <w:r>
        <w:t xml:space="preserve">is the </w:t>
      </w:r>
      <w:r w:rsidRPr="00D01E1A">
        <w:t xml:space="preserve">Deputy Executive Secretary </w:t>
      </w:r>
      <w:r>
        <w:t>of Association of European Chambers of Commerce and Industry.</w:t>
      </w:r>
      <w:r w:rsidRPr="00D01E1A">
        <w:t xml:space="preserve"> Mario Cimoli </w:t>
      </w:r>
      <w:r>
        <w:t xml:space="preserve">is the </w:t>
      </w:r>
      <w:r w:rsidRPr="00D01E1A">
        <w:t xml:space="preserve">Chief of the Division of Production, Productivity and Management </w:t>
      </w:r>
      <w:r>
        <w:t xml:space="preserve">for Association of European Chambers of Commerce and Industry. </w:t>
      </w:r>
      <w:r w:rsidRPr="00D01E1A">
        <w:t xml:space="preserve">Ricardo Pérez </w:t>
      </w:r>
      <w:r>
        <w:t xml:space="preserve">is the </w:t>
      </w:r>
      <w:r w:rsidRPr="00D01E1A">
        <w:t>Chief of the Documents and Publications Division</w:t>
      </w:r>
      <w:r>
        <w:t xml:space="preserve"> of Association of European Chambers of Commerce and Industry. “BUILDING SME COMPETITIVENESS IN THE EUROPEAN UNION AND LATIN AMERICA AND THE CARIBBEAN” </w:t>
      </w:r>
      <w:hyperlink r:id="rId41" w:history="1">
        <w:r w:rsidRPr="005378D8">
          <w:rPr>
            <w:rStyle w:val="Hyperlink"/>
          </w:rPr>
          <w:t>http://www.cepal.org/publicaciones/xml/5/48995/BueldingSMEComp.pdf</w:t>
        </w:r>
      </w:hyperlink>
      <w:r>
        <w:t xml:space="preserve">] </w:t>
      </w:r>
    </w:p>
    <w:p w:rsidR="00B225CC" w:rsidRDefault="00B225CC" w:rsidP="00B225CC">
      <w:pPr>
        <w:rPr>
          <w:sz w:val="16"/>
        </w:rPr>
      </w:pPr>
      <w:r w:rsidRPr="00D01E1A">
        <w:rPr>
          <w:sz w:val="16"/>
        </w:rPr>
        <w:t xml:space="preserve">Historically, </w:t>
      </w:r>
      <w:r w:rsidRPr="00D01E1A">
        <w:rPr>
          <w:rStyle w:val="StyleBoldUnderline"/>
        </w:rPr>
        <w:t>there has been a great degree of complementarity between the European Union and Latin America</w:t>
      </w:r>
      <w:r w:rsidRPr="00D01E1A">
        <w:rPr>
          <w:sz w:val="16"/>
        </w:rPr>
        <w:t xml:space="preserve"> and the Caribbean, </w:t>
      </w:r>
      <w:r w:rsidRPr="00D01E1A">
        <w:rPr>
          <w:rStyle w:val="StyleBoldUnderline"/>
        </w:rPr>
        <w:t>giving rise to fruitful cultural, political and economic relations</w:t>
      </w:r>
      <w:r w:rsidRPr="00D01E1A">
        <w:rPr>
          <w:sz w:val="16"/>
        </w:rPr>
        <w:t xml:space="preserve">. </w:t>
      </w:r>
      <w:r w:rsidRPr="00D01E1A">
        <w:rPr>
          <w:rStyle w:val="StyleBoldUnderline"/>
        </w:rPr>
        <w:t>The European Union is currently the biggest direct investo</w:t>
      </w:r>
      <w:r w:rsidRPr="00D01E1A">
        <w:rPr>
          <w:sz w:val="16"/>
        </w:rPr>
        <w:t xml:space="preserve">r, </w:t>
      </w:r>
      <w:r w:rsidRPr="00D01E1A">
        <w:rPr>
          <w:rStyle w:val="StyleBoldUnderline"/>
        </w:rPr>
        <w:t>the second-ranked trading partner, and the principal source of international development cooperatio</w:t>
      </w:r>
      <w:r w:rsidRPr="00D01E1A">
        <w:rPr>
          <w:sz w:val="16"/>
        </w:rPr>
        <w:t xml:space="preserve">n for Latin America and the Caribbean. Yet the trend of these indicators has been slowing in recent years. Moreover, there seems to be some asymmetry in the business interests of entrepreneurs in the two regions. Europeans take a broader, more global outlook and show interest in various parts of the world, with only a slight preference for the European Union itself, for Central and Eastern Europe, and for Latin America. By contrast, </w:t>
      </w:r>
      <w:r w:rsidRPr="00D01E1A">
        <w:rPr>
          <w:rStyle w:val="StyleBoldUnderline"/>
        </w:rPr>
        <w:t>Latin American entrepreneurs express</w:t>
      </w:r>
      <w:r w:rsidRPr="00D01E1A">
        <w:rPr>
          <w:sz w:val="16"/>
        </w:rPr>
        <w:t xml:space="preserve"> a more marked </w:t>
      </w:r>
      <w:r w:rsidRPr="00D01E1A">
        <w:rPr>
          <w:rStyle w:val="StyleBoldUnderline"/>
        </w:rPr>
        <w:t>interest in</w:t>
      </w:r>
      <w:r w:rsidRPr="00D01E1A">
        <w:rPr>
          <w:sz w:val="16"/>
        </w:rPr>
        <w:t xml:space="preserve"> certain specific areas —Latin America, North America and </w:t>
      </w:r>
      <w:r w:rsidRPr="00D01E1A">
        <w:rPr>
          <w:rStyle w:val="StyleBoldUnderline"/>
        </w:rPr>
        <w:t>the European Union</w:t>
      </w:r>
      <w:r w:rsidRPr="00D01E1A">
        <w:rPr>
          <w:sz w:val="16"/>
        </w:rPr>
        <w:t xml:space="preserve">— </w:t>
      </w:r>
      <w:r w:rsidRPr="00D01E1A">
        <w:rPr>
          <w:rStyle w:val="StyleBoldUnderline"/>
        </w:rPr>
        <w:t>associated with their traditional markets</w:t>
      </w:r>
      <w:r w:rsidRPr="00D01E1A">
        <w:rPr>
          <w:sz w:val="16"/>
        </w:rPr>
        <w:t xml:space="preserve">, as determined by geographic and cultural proximity. Despite this, </w:t>
      </w:r>
      <w:r w:rsidRPr="00D01E1A">
        <w:rPr>
          <w:rStyle w:val="StyleBoldUnderline"/>
        </w:rPr>
        <w:t>Latin America and Europe rank high among the preferences and interests of entrepreneurs in both regions.</w:t>
      </w:r>
      <w:r w:rsidRPr="00D01E1A">
        <w:rPr>
          <w:sz w:val="16"/>
        </w:rPr>
        <w:t xml:space="preserve"> Given these considerations, it may be concluded that </w:t>
      </w:r>
      <w:r w:rsidRPr="00D01E1A">
        <w:rPr>
          <w:rStyle w:val="StyleBoldUnderline"/>
        </w:rPr>
        <w:t>the private sector sees much room for improvement in relations between the two regions,</w:t>
      </w:r>
      <w:r w:rsidRPr="00D01E1A">
        <w:rPr>
          <w:sz w:val="16"/>
        </w:rPr>
        <w:t xml:space="preserve"> </w:t>
      </w:r>
      <w:r w:rsidRPr="00D01E1A">
        <w:rPr>
          <w:rStyle w:val="StyleBoldUnderline"/>
        </w:rPr>
        <w:t xml:space="preserve">particularly when it comes to actions designed to stimulate and increase business opportunities </w:t>
      </w:r>
      <w:r w:rsidRPr="00D01E1A">
        <w:rPr>
          <w:sz w:val="16"/>
        </w:rPr>
        <w:t>and the internationalization of SMEs from both sides of the Atlantic.</w:t>
      </w:r>
    </w:p>
    <w:p w:rsidR="00B225CC" w:rsidRDefault="00B225CC" w:rsidP="00B225CC">
      <w:pPr>
        <w:rPr>
          <w:sz w:val="16"/>
        </w:rPr>
      </w:pPr>
    </w:p>
    <w:p w:rsidR="00B225CC" w:rsidRDefault="00B225CC" w:rsidP="00B225CC">
      <w:pPr>
        <w:rPr>
          <w:rStyle w:val="StyleStyleBold12pt"/>
        </w:rPr>
      </w:pPr>
      <w:r>
        <w:rPr>
          <w:rStyle w:val="StyleStyleBold12pt"/>
        </w:rPr>
        <w:t xml:space="preserve">The EU should use SMEs to boost relations with Latin America </w:t>
      </w:r>
    </w:p>
    <w:p w:rsidR="00B225CC" w:rsidRDefault="00B225CC" w:rsidP="00B225CC">
      <w:r w:rsidRPr="00D01E1A">
        <w:rPr>
          <w:rStyle w:val="StyleStyleBold12pt"/>
        </w:rPr>
        <w:t>Bárcena</w:t>
      </w:r>
      <w:r>
        <w:rPr>
          <w:rStyle w:val="StyleStyleBold12pt"/>
        </w:rPr>
        <w:t xml:space="preserve"> et al ’13 </w:t>
      </w:r>
      <w:r>
        <w:rPr>
          <w:rStyle w:val="StyleStyleBold12pt"/>
          <w:b w:val="0"/>
          <w:sz w:val="20"/>
        </w:rPr>
        <w:t xml:space="preserve">[January 2013. </w:t>
      </w:r>
      <w:r w:rsidRPr="00D01E1A">
        <w:t>Alicia Bárcena</w:t>
      </w:r>
      <w:r>
        <w:t xml:space="preserve"> is the</w:t>
      </w:r>
      <w:r w:rsidRPr="00D01E1A">
        <w:t xml:space="preserve"> Executive Secretary </w:t>
      </w:r>
      <w:r>
        <w:t xml:space="preserve">of Association of European Chambers of Commerce and Industry. </w:t>
      </w:r>
      <w:r w:rsidRPr="00D01E1A">
        <w:t xml:space="preserve">Antonio Prado </w:t>
      </w:r>
      <w:r>
        <w:t xml:space="preserve">is the </w:t>
      </w:r>
      <w:r w:rsidRPr="00D01E1A">
        <w:t xml:space="preserve">Deputy Executive Secretary </w:t>
      </w:r>
      <w:r>
        <w:t>of Association of European Chambers of Commerce and Industry.</w:t>
      </w:r>
      <w:r w:rsidRPr="00D01E1A">
        <w:t xml:space="preserve"> Mario Cimoli </w:t>
      </w:r>
      <w:r>
        <w:t xml:space="preserve">is the </w:t>
      </w:r>
      <w:r w:rsidRPr="00D01E1A">
        <w:t xml:space="preserve">Chief of the Division of Production, Productivity and Management </w:t>
      </w:r>
      <w:r>
        <w:t xml:space="preserve">for Association of European Chambers of Commerce and Industry. </w:t>
      </w:r>
      <w:r w:rsidRPr="00D01E1A">
        <w:t xml:space="preserve">Ricardo Pérez </w:t>
      </w:r>
      <w:r>
        <w:t xml:space="preserve">is the </w:t>
      </w:r>
      <w:r w:rsidRPr="00D01E1A">
        <w:t>Chief of the Documents and Publications Division</w:t>
      </w:r>
      <w:r>
        <w:t xml:space="preserve"> of Association of European Chambers of Commerce and Industry. “BUILDING SME COMPETITIVENESS IN THE EUROPEAN UNION AND LATIN AMERICA AND THE CARIBBEAN” </w:t>
      </w:r>
      <w:hyperlink r:id="rId42" w:history="1">
        <w:r w:rsidRPr="005378D8">
          <w:rPr>
            <w:rStyle w:val="Hyperlink"/>
          </w:rPr>
          <w:t>http://www.cepal.org/publicaciones/xml/5/48995/BueldingSMEComp.pdf</w:t>
        </w:r>
      </w:hyperlink>
      <w:r>
        <w:t xml:space="preserve">] </w:t>
      </w:r>
    </w:p>
    <w:p w:rsidR="00B225CC" w:rsidRDefault="00B225CC" w:rsidP="00B225CC">
      <w:pPr>
        <w:rPr>
          <w:sz w:val="16"/>
        </w:rPr>
      </w:pPr>
      <w:r w:rsidRPr="00A153EE">
        <w:rPr>
          <w:rStyle w:val="StyleBoldUnderline"/>
        </w:rPr>
        <w:t>SMEs as economic agents are being called upon to play</w:t>
      </w:r>
      <w:r w:rsidRPr="00A153EE">
        <w:rPr>
          <w:sz w:val="16"/>
        </w:rPr>
        <w:t xml:space="preserve"> </w:t>
      </w:r>
      <w:r w:rsidRPr="00A153EE">
        <w:rPr>
          <w:rStyle w:val="StyleBoldUnderline"/>
        </w:rPr>
        <w:t>a</w:t>
      </w:r>
      <w:r w:rsidRPr="00A153EE">
        <w:rPr>
          <w:sz w:val="16"/>
        </w:rPr>
        <w:t xml:space="preserve"> new and important </w:t>
      </w:r>
      <w:r w:rsidRPr="00A153EE">
        <w:rPr>
          <w:rStyle w:val="StyleBoldUnderline"/>
        </w:rPr>
        <w:t>role in boosting relations between Latin America and the Caribbean and the European Union</w:t>
      </w:r>
      <w:r w:rsidRPr="00A153EE">
        <w:rPr>
          <w:sz w:val="16"/>
        </w:rPr>
        <w:t xml:space="preserve"> (see box 2). </w:t>
      </w:r>
      <w:r w:rsidRPr="00A153EE">
        <w:rPr>
          <w:rStyle w:val="StyleBoldUnderline"/>
        </w:rPr>
        <w:t>These two regions are closely linked from the economic viewpoint</w:t>
      </w:r>
      <w:r w:rsidRPr="00A153EE">
        <w:rPr>
          <w:sz w:val="16"/>
        </w:rPr>
        <w:t xml:space="preserve">, in particular </w:t>
      </w:r>
      <w:r w:rsidRPr="00A153EE">
        <w:rPr>
          <w:rStyle w:val="StyleBoldUnderline"/>
        </w:rPr>
        <w:t>through trade and direct investment</w:t>
      </w:r>
      <w:r w:rsidRPr="00A153EE">
        <w:rPr>
          <w:sz w:val="16"/>
        </w:rPr>
        <w:t xml:space="preserve"> as well as through the long-standing exchange of people and ideas. Today, </w:t>
      </w:r>
      <w:r w:rsidRPr="00A153EE">
        <w:rPr>
          <w:rStyle w:val="StyleBoldUnderline"/>
        </w:rPr>
        <w:t>the growth of Latin America</w:t>
      </w:r>
      <w:r w:rsidRPr="00A153EE">
        <w:rPr>
          <w:sz w:val="16"/>
        </w:rPr>
        <w:t xml:space="preserve"> and the Caribbean</w:t>
      </w:r>
      <w:r w:rsidRPr="00A153EE">
        <w:rPr>
          <w:rStyle w:val="StyleBoldUnderline"/>
        </w:rPr>
        <w:t xml:space="preserve"> can be a factor for mitigating the impact of the crisis in Europe</w:t>
      </w:r>
      <w:r w:rsidRPr="00A153EE">
        <w:rPr>
          <w:sz w:val="16"/>
        </w:rPr>
        <w:t xml:space="preserve">. </w:t>
      </w:r>
      <w:r w:rsidRPr="00A153EE">
        <w:rPr>
          <w:rStyle w:val="StyleBoldUnderline"/>
        </w:rPr>
        <w:t xml:space="preserve">The internationalization of SMEs, </w:t>
      </w:r>
      <w:r w:rsidRPr="00A153EE">
        <w:rPr>
          <w:sz w:val="16"/>
        </w:rPr>
        <w:t xml:space="preserve">beyond helping to generate employment and increase incomes, </w:t>
      </w:r>
      <w:r w:rsidRPr="00A153EE">
        <w:rPr>
          <w:rStyle w:val="StyleBoldUnderline"/>
        </w:rPr>
        <w:t xml:space="preserve">offers the possibility of </w:t>
      </w:r>
      <w:r w:rsidRPr="00A153EE">
        <w:rPr>
          <w:sz w:val="16"/>
        </w:rPr>
        <w:t xml:space="preserve">adding value at origin and </w:t>
      </w:r>
      <w:r w:rsidRPr="00A153EE">
        <w:rPr>
          <w:rStyle w:val="StyleBoldUnderline"/>
        </w:rPr>
        <w:t>introducing improvements in production which will boost the market share</w:t>
      </w:r>
      <w:r w:rsidRPr="00A153EE">
        <w:rPr>
          <w:sz w:val="16"/>
        </w:rPr>
        <w:t xml:space="preserve"> of such firms, </w:t>
      </w:r>
      <w:r w:rsidRPr="00A153EE">
        <w:rPr>
          <w:rStyle w:val="StyleBoldUnderline"/>
        </w:rPr>
        <w:t>promoting</w:t>
      </w:r>
      <w:r w:rsidRPr="00A153EE">
        <w:rPr>
          <w:sz w:val="16"/>
        </w:rPr>
        <w:t xml:space="preserve"> more vigorous </w:t>
      </w:r>
      <w:r w:rsidRPr="00A153EE">
        <w:rPr>
          <w:rStyle w:val="StyleBoldUnderline"/>
        </w:rPr>
        <w:t>entrepreneurship</w:t>
      </w:r>
      <w:r w:rsidRPr="00A153EE">
        <w:rPr>
          <w:sz w:val="16"/>
        </w:rPr>
        <w:t xml:space="preserve">. To this end it </w:t>
      </w:r>
      <w:r w:rsidRPr="00A153EE">
        <w:rPr>
          <w:rStyle w:val="StyleBoldUnderline"/>
        </w:rPr>
        <w:t>is essential for them to</w:t>
      </w:r>
      <w:r w:rsidRPr="00A153EE">
        <w:rPr>
          <w:sz w:val="16"/>
        </w:rPr>
        <w:t xml:space="preserve"> reduce productivity gaps by </w:t>
      </w:r>
      <w:r w:rsidRPr="00A153EE">
        <w:rPr>
          <w:rStyle w:val="StyleBoldUnderline"/>
        </w:rPr>
        <w:t>incorporating technology, innovations and knowledge into products</w:t>
      </w:r>
      <w:r w:rsidRPr="00A153EE">
        <w:rPr>
          <w:sz w:val="16"/>
        </w:rPr>
        <w:t xml:space="preserve">, as well as to foster management improvements. The environment in which SMEs now operate is subject to sharp changes and upheavals that are bound to have an impact on the way these firms develop and compete. The fast pace of scientific, technological and managerial change is having an impact on production, opening new possibilities for the use of modern technologies that are transforming ways of producing and doing business. In this ever-shifting context, </w:t>
      </w:r>
      <w:r w:rsidRPr="00A153EE">
        <w:rPr>
          <w:rStyle w:val="StyleBoldUnderline"/>
        </w:rPr>
        <w:t>the integration of SMEs into global value chains</w:t>
      </w:r>
      <w:r w:rsidRPr="00A153EE">
        <w:rPr>
          <w:sz w:val="16"/>
        </w:rPr>
        <w:t xml:space="preserve"> (GVC) </w:t>
      </w:r>
      <w:r w:rsidRPr="00A153EE">
        <w:rPr>
          <w:rStyle w:val="StyleBoldUnderline"/>
        </w:rPr>
        <w:t>is not an easy task</w:t>
      </w:r>
      <w:r w:rsidRPr="00A153EE">
        <w:rPr>
          <w:sz w:val="16"/>
        </w:rPr>
        <w:t xml:space="preserve">: it obliges them to make changes in their processes and in their operational, production and business management, in order to seize opportunities in more competitive market. In effect, if SMEs are to participate directly or indirectly in foreign markets, interact with firms of different size and become part of GVCs they will have to overcome a number of competitive shortcomings and </w:t>
      </w:r>
      <w:r w:rsidRPr="00A153EE">
        <w:rPr>
          <w:sz w:val="16"/>
        </w:rPr>
        <w:lastRenderedPageBreak/>
        <w:t xml:space="preserve">barriers. The great challenge, then, is to promote public and private policies and actions to break the vicious circle that now constrains the performance of SMEs, moving forward in the construction of production linkages that will include these smaller agents all the way from the pre-and post-investment stage to the sale of services, marketing, and export (see diagram 1). Integrating SMEs into GVCs is one way of enhancing their participation in the dynamic process of fragmentation that characterizes the world economy. </w:t>
      </w:r>
      <w:r w:rsidRPr="00A153EE">
        <w:rPr>
          <w:rStyle w:val="StyleBoldUnderline"/>
        </w:rPr>
        <w:t>These firms will then be able to diversify risks,</w:t>
      </w:r>
      <w:r w:rsidRPr="00A153EE">
        <w:rPr>
          <w:sz w:val="16"/>
        </w:rPr>
        <w:t xml:space="preserve"> reduce their dependency on domestic markets </w:t>
      </w:r>
      <w:r w:rsidRPr="00A153EE">
        <w:rPr>
          <w:rStyle w:val="StyleBoldUnderline"/>
        </w:rPr>
        <w:t>and boost their capacity for production and export, through a programmed, rational and long-term approach to growth</w:t>
      </w:r>
      <w:r w:rsidRPr="00A153EE">
        <w:rPr>
          <w:sz w:val="16"/>
        </w:rPr>
        <w:t xml:space="preserve"> which will ensure that their potential exports will meet with ready international demand. As well, </w:t>
      </w:r>
      <w:r w:rsidRPr="00A153EE">
        <w:rPr>
          <w:rStyle w:val="StyleBoldUnderline"/>
        </w:rPr>
        <w:t>they can benefit from technological spillovers, through the transfer and assimilation of technology</w:t>
      </w:r>
      <w:r w:rsidRPr="00A153EE">
        <w:rPr>
          <w:sz w:val="16"/>
        </w:rPr>
        <w:t>, the formation of human capital (technical and managerial) and access to standards of quality, certification and first-rate support services.</w:t>
      </w:r>
    </w:p>
    <w:p w:rsidR="00B225CC" w:rsidRDefault="00B225CC" w:rsidP="00B225CC">
      <w:pPr>
        <w:rPr>
          <w:sz w:val="16"/>
        </w:rPr>
      </w:pPr>
    </w:p>
    <w:p w:rsidR="00B225CC" w:rsidRDefault="00B225CC" w:rsidP="00B225CC">
      <w:pPr>
        <w:rPr>
          <w:rStyle w:val="StyleStyleBold12pt"/>
        </w:rPr>
      </w:pPr>
      <w:r>
        <w:rPr>
          <w:rStyle w:val="StyleStyleBold12pt"/>
        </w:rPr>
        <w:t xml:space="preserve">The EU can assist SMEs invest in Latin America </w:t>
      </w:r>
    </w:p>
    <w:p w:rsidR="00B225CC" w:rsidRPr="00370D8F" w:rsidRDefault="00B225CC" w:rsidP="00B225CC">
      <w:r w:rsidRPr="00D01E1A">
        <w:rPr>
          <w:rStyle w:val="StyleStyleBold12pt"/>
        </w:rPr>
        <w:t>Bárcena</w:t>
      </w:r>
      <w:r>
        <w:rPr>
          <w:rStyle w:val="StyleStyleBold12pt"/>
        </w:rPr>
        <w:t xml:space="preserve"> et al ’13 </w:t>
      </w:r>
      <w:r>
        <w:rPr>
          <w:rStyle w:val="StyleStyleBold12pt"/>
          <w:b w:val="0"/>
          <w:sz w:val="20"/>
        </w:rPr>
        <w:t xml:space="preserve">[January 2013. </w:t>
      </w:r>
      <w:r w:rsidRPr="00D01E1A">
        <w:t>Alicia Bárcena</w:t>
      </w:r>
      <w:r>
        <w:t xml:space="preserve"> is the</w:t>
      </w:r>
      <w:r w:rsidRPr="00D01E1A">
        <w:t xml:space="preserve"> Executive Secretary </w:t>
      </w:r>
      <w:r>
        <w:t xml:space="preserve">of Association of European Chambers of Commerce and Industry. </w:t>
      </w:r>
      <w:r w:rsidRPr="00D01E1A">
        <w:t xml:space="preserve">Antonio Prado </w:t>
      </w:r>
      <w:r>
        <w:t xml:space="preserve">is the </w:t>
      </w:r>
      <w:r w:rsidRPr="00D01E1A">
        <w:t xml:space="preserve">Deputy Executive Secretary </w:t>
      </w:r>
      <w:r>
        <w:t>of Association of European Chambers of Commerce and Industry.</w:t>
      </w:r>
      <w:r w:rsidRPr="00D01E1A">
        <w:t xml:space="preserve"> Mario Cimoli </w:t>
      </w:r>
      <w:r>
        <w:t xml:space="preserve">is the </w:t>
      </w:r>
      <w:r w:rsidRPr="00D01E1A">
        <w:t xml:space="preserve">Chief of the Division of Production, Productivity and Management </w:t>
      </w:r>
      <w:r>
        <w:t xml:space="preserve">for Association of European Chambers of Commerce and Industry. </w:t>
      </w:r>
      <w:r w:rsidRPr="00D01E1A">
        <w:t xml:space="preserve">Ricardo Pérez </w:t>
      </w:r>
      <w:r>
        <w:t xml:space="preserve">is the </w:t>
      </w:r>
      <w:r w:rsidRPr="00D01E1A">
        <w:t>Chief of the Documents and Publications Division</w:t>
      </w:r>
      <w:r>
        <w:t xml:space="preserve"> of Association of European Chambers of Commerce and Industry. “BUILDING SME COMPETITIVENESS IN THE EUROPEAN UNION AND LATIN AMERICA AND THE CARIBBEAN” </w:t>
      </w:r>
      <w:hyperlink r:id="rId43" w:history="1">
        <w:r w:rsidRPr="005378D8">
          <w:rPr>
            <w:rStyle w:val="Hyperlink"/>
          </w:rPr>
          <w:t>http://www.cepal.org/publicaciones/xml/5/48995/BueldingSMEComp.pdf</w:t>
        </w:r>
      </w:hyperlink>
      <w:r>
        <w:t xml:space="preserve">] </w:t>
      </w:r>
    </w:p>
    <w:p w:rsidR="00B225CC" w:rsidRDefault="00B225CC" w:rsidP="00B225CC">
      <w:pPr>
        <w:rPr>
          <w:sz w:val="16"/>
        </w:rPr>
      </w:pPr>
      <w:r w:rsidRPr="00370D8F">
        <w:rPr>
          <w:sz w:val="16"/>
        </w:rPr>
        <w:t xml:space="preserve">Private sector perceptions highlight the need to redefine the activities of the various stakeholders, both public and private. </w:t>
      </w:r>
      <w:r w:rsidRPr="00A153EE">
        <w:rPr>
          <w:rStyle w:val="StyleBoldUnderline"/>
        </w:rPr>
        <w:t>This could mark the beginning of a new stage that</w:t>
      </w:r>
      <w:r w:rsidRPr="00370D8F">
        <w:rPr>
          <w:sz w:val="16"/>
        </w:rPr>
        <w:t xml:space="preserve">, in addition to making available financing resources, </w:t>
      </w:r>
      <w:r w:rsidRPr="00A153EE">
        <w:rPr>
          <w:rStyle w:val="StyleBoldUnderline"/>
        </w:rPr>
        <w:t>would allow companies to become more closely involved in concrete efforts to generate business opportunities</w:t>
      </w:r>
      <w:r w:rsidRPr="00370D8F">
        <w:rPr>
          <w:sz w:val="16"/>
        </w:rPr>
        <w:t xml:space="preserve">, with adequate mechanisms for dissemination. In contrast to past events, at this Summit Latin America and the Caribbean will be dealing with </w:t>
      </w:r>
      <w:r w:rsidRPr="00A153EE">
        <w:rPr>
          <w:rStyle w:val="StyleBoldUnderline"/>
        </w:rPr>
        <w:t>the European Union</w:t>
      </w:r>
      <w:r w:rsidRPr="00370D8F">
        <w:rPr>
          <w:sz w:val="16"/>
        </w:rPr>
        <w:t xml:space="preserve"> through a single voice, that of CELAC. This new organization </w:t>
      </w:r>
      <w:r w:rsidRPr="00A153EE">
        <w:rPr>
          <w:rStyle w:val="StyleBoldUnderline"/>
        </w:rPr>
        <w:t>is putting together an agenda of integration for the region</w:t>
      </w:r>
      <w:r w:rsidRPr="00370D8F">
        <w:rPr>
          <w:sz w:val="16"/>
        </w:rPr>
        <w:t xml:space="preserve">, based on a few basic agreements that reflect a strong determination to reach consensus and to promote smoother interaction between the two blocs. In this connection, </w:t>
      </w:r>
      <w:r w:rsidRPr="00A153EE">
        <w:rPr>
          <w:rStyle w:val="StyleBoldUnderline"/>
        </w:rPr>
        <w:t>the private sector in both regions has proposed a series of support measures for SMEs</w:t>
      </w:r>
      <w:r w:rsidRPr="00370D8F">
        <w:rPr>
          <w:sz w:val="16"/>
        </w:rPr>
        <w:t xml:space="preserve"> </w:t>
      </w:r>
      <w:r w:rsidRPr="00A153EE">
        <w:rPr>
          <w:rStyle w:val="StyleBoldUnderline"/>
        </w:rPr>
        <w:t>that could serve to strengthen the bonds between European Union and Latin America and Caribbean</w:t>
      </w:r>
      <w:r w:rsidRPr="00370D8F">
        <w:rPr>
          <w:sz w:val="16"/>
        </w:rPr>
        <w:t xml:space="preserve">. </w:t>
      </w:r>
      <w:r w:rsidRPr="00A153EE">
        <w:rPr>
          <w:rStyle w:val="StyleBoldUnderline"/>
        </w:rPr>
        <w:t>These include</w:t>
      </w:r>
      <w:r w:rsidRPr="00370D8F">
        <w:rPr>
          <w:sz w:val="16"/>
        </w:rPr>
        <w:t xml:space="preserve"> in particular: • Organization of events and forums to help SMEs “go international”. • Participation in business fairs, roundtables and missions abroad as well as incoming buyer familiarization missions. • </w:t>
      </w:r>
      <w:r w:rsidRPr="00A153EE">
        <w:rPr>
          <w:rStyle w:val="StyleBoldUnderline"/>
        </w:rPr>
        <w:t>Assistance in the areas of technical, administrative, commercial and financial management for SMEs</w:t>
      </w:r>
      <w:r w:rsidRPr="00370D8F">
        <w:rPr>
          <w:sz w:val="16"/>
        </w:rPr>
        <w:t xml:space="preserve">. • Programmes for introduction and intensified use of information and communication technologies (ICT) in SMEs (e-business, logistics management and production systems). • </w:t>
      </w:r>
      <w:r w:rsidRPr="00A153EE">
        <w:rPr>
          <w:rStyle w:val="StyleBoldUnderline"/>
        </w:rPr>
        <w:t>Mechanisms for the transfer and adoption of technology</w:t>
      </w:r>
      <w:r w:rsidRPr="00370D8F">
        <w:rPr>
          <w:sz w:val="16"/>
        </w:rPr>
        <w:t xml:space="preserve"> (design and innovation) in smaller firms. • Training and specialized technical assistance focused on specific sectors, linkages and locations. • Quality certification and specialized trade promotion. • </w:t>
      </w:r>
      <w:r w:rsidRPr="00A153EE">
        <w:rPr>
          <w:rStyle w:val="StyleBoldUnderline"/>
        </w:rPr>
        <w:t>Linkages to the institutional network of support for SMEs at the local, national and international levels; in particular, assistance from the public sector and the science and technology system</w:t>
      </w:r>
      <w:r w:rsidRPr="00370D8F">
        <w:rPr>
          <w:sz w:val="16"/>
        </w:rPr>
        <w:t>. • Delivery of market information both at the individual country level and among regions. • Promotion of entrepreneurial capacities and integration between large and small firms (clusters).</w:t>
      </w:r>
    </w:p>
    <w:p w:rsidR="00B225CC" w:rsidRDefault="00B225CC" w:rsidP="00B225CC">
      <w:pPr>
        <w:rPr>
          <w:sz w:val="16"/>
        </w:rPr>
      </w:pPr>
    </w:p>
    <w:p w:rsidR="00B225CC" w:rsidRPr="00717ACB" w:rsidRDefault="00B225CC" w:rsidP="00B225CC">
      <w:pPr>
        <w:rPr>
          <w:rStyle w:val="StyleStyleBold12pt"/>
        </w:rPr>
      </w:pPr>
      <w:r>
        <w:rPr>
          <w:rStyle w:val="StyleStyleBold12pt"/>
        </w:rPr>
        <w:t xml:space="preserve">Market access and financing is crucial for EU and Latin America SME cooperation </w:t>
      </w:r>
    </w:p>
    <w:p w:rsidR="00B225CC" w:rsidRDefault="00B225CC" w:rsidP="00B225CC">
      <w:r w:rsidRPr="00D01E1A">
        <w:rPr>
          <w:rStyle w:val="StyleStyleBold12pt"/>
        </w:rPr>
        <w:t>Bárcena</w:t>
      </w:r>
      <w:r>
        <w:rPr>
          <w:rStyle w:val="StyleStyleBold12pt"/>
        </w:rPr>
        <w:t xml:space="preserve"> et al ’13 </w:t>
      </w:r>
      <w:r>
        <w:rPr>
          <w:rStyle w:val="StyleStyleBold12pt"/>
          <w:b w:val="0"/>
          <w:sz w:val="20"/>
        </w:rPr>
        <w:t xml:space="preserve">[January 2013. </w:t>
      </w:r>
      <w:r w:rsidRPr="00D01E1A">
        <w:t>Alicia Bárcena</w:t>
      </w:r>
      <w:r>
        <w:t xml:space="preserve"> is the</w:t>
      </w:r>
      <w:r w:rsidRPr="00D01E1A">
        <w:t xml:space="preserve"> Executive Secretary </w:t>
      </w:r>
      <w:r>
        <w:t xml:space="preserve">of Association of European Chambers of Commerce and Industry. </w:t>
      </w:r>
      <w:r w:rsidRPr="00D01E1A">
        <w:t xml:space="preserve">Antonio Prado </w:t>
      </w:r>
      <w:r>
        <w:t xml:space="preserve">is the </w:t>
      </w:r>
      <w:r w:rsidRPr="00D01E1A">
        <w:t xml:space="preserve">Deputy Executive Secretary </w:t>
      </w:r>
      <w:r>
        <w:t>of Association of European Chambers of Commerce and Industry.</w:t>
      </w:r>
      <w:r w:rsidRPr="00D01E1A">
        <w:t xml:space="preserve"> Mario Cimoli </w:t>
      </w:r>
      <w:r>
        <w:t xml:space="preserve">is the </w:t>
      </w:r>
      <w:r w:rsidRPr="00D01E1A">
        <w:t xml:space="preserve">Chief of the Division of Production, Productivity and Management </w:t>
      </w:r>
      <w:r>
        <w:t xml:space="preserve">for Association of European Chambers of Commerce and Industry. </w:t>
      </w:r>
      <w:r w:rsidRPr="00D01E1A">
        <w:t xml:space="preserve">Ricardo Pérez </w:t>
      </w:r>
      <w:r>
        <w:t xml:space="preserve">is the </w:t>
      </w:r>
      <w:r w:rsidRPr="00D01E1A">
        <w:t>Chief of the Documents and Publications Division</w:t>
      </w:r>
      <w:r>
        <w:t xml:space="preserve"> of Association of European Chambers of Commerce and Industry. “BUILDING SME COMPETITIVENESS IN THE EUROPEAN UNION AND LATIN AMERICA AND THE CARIBBEAN” </w:t>
      </w:r>
      <w:hyperlink r:id="rId44" w:history="1">
        <w:r w:rsidRPr="005378D8">
          <w:rPr>
            <w:rStyle w:val="Hyperlink"/>
          </w:rPr>
          <w:t>http://www.cepal.org/publicaciones/xml/5/48995/BueldingSMEComp.pdf</w:t>
        </w:r>
      </w:hyperlink>
      <w:r>
        <w:t xml:space="preserve">] </w:t>
      </w:r>
    </w:p>
    <w:p w:rsidR="00B225CC" w:rsidRDefault="00B225CC" w:rsidP="00B225CC">
      <w:pPr>
        <w:rPr>
          <w:sz w:val="16"/>
        </w:rPr>
      </w:pPr>
      <w:r w:rsidRPr="00370D8F">
        <w:rPr>
          <w:sz w:val="16"/>
        </w:rPr>
        <w:t xml:space="preserve">There is broad agreement in the private sector that </w:t>
      </w:r>
      <w:r w:rsidRPr="00370D8F">
        <w:rPr>
          <w:rStyle w:val="StyleBoldUnderline"/>
        </w:rPr>
        <w:t xml:space="preserve">the strengthening of business and production linkages between the European Union and Latin America and the Caribbean will help to boost the development of </w:t>
      </w:r>
      <w:r w:rsidRPr="00370D8F">
        <w:rPr>
          <w:rStyle w:val="StyleBoldUnderline"/>
        </w:rPr>
        <w:lastRenderedPageBreak/>
        <w:t>countries in both regions</w:t>
      </w:r>
      <w:r w:rsidRPr="00370D8F">
        <w:rPr>
          <w:sz w:val="16"/>
        </w:rPr>
        <w:t xml:space="preserve">, and of their SMEs in particular. However, </w:t>
      </w:r>
      <w:r w:rsidRPr="00370D8F">
        <w:rPr>
          <w:rStyle w:val="StyleBoldUnderline"/>
        </w:rPr>
        <w:t>this will require a determined effort to address issues relating to the productivity gap that exists</w:t>
      </w:r>
      <w:r w:rsidRPr="00370D8F">
        <w:rPr>
          <w:sz w:val="16"/>
        </w:rPr>
        <w:t xml:space="preserve"> between SMEs and large companies, and which is much more significant in Latin America than in the European Union. In this context, </w:t>
      </w:r>
      <w:r w:rsidRPr="00370D8F">
        <w:rPr>
          <w:rStyle w:val="StyleBoldUnderline"/>
        </w:rPr>
        <w:t>private sector representatives recommend</w:t>
      </w:r>
      <w:r w:rsidRPr="00370D8F">
        <w:rPr>
          <w:sz w:val="16"/>
        </w:rPr>
        <w:t xml:space="preserve"> moving forward in four interrelated areas of support: (a) </w:t>
      </w:r>
      <w:r w:rsidRPr="00370D8F">
        <w:rPr>
          <w:rStyle w:val="StyleBoldUnderline"/>
        </w:rPr>
        <w:t>innovation to strengthen productive and managerial capacities</w:t>
      </w:r>
      <w:r w:rsidRPr="00370D8F">
        <w:rPr>
          <w:sz w:val="16"/>
        </w:rPr>
        <w:t xml:space="preserve">; (b) </w:t>
      </w:r>
      <w:r w:rsidRPr="00370D8F">
        <w:rPr>
          <w:rStyle w:val="StyleBoldUnderline"/>
        </w:rPr>
        <w:t>market access</w:t>
      </w:r>
      <w:r w:rsidRPr="00370D8F">
        <w:rPr>
          <w:sz w:val="16"/>
        </w:rPr>
        <w:t xml:space="preserve">; (c) production linkages and cooperation between companies; </w:t>
      </w:r>
      <w:r w:rsidRPr="00370D8F">
        <w:rPr>
          <w:rStyle w:val="StyleBoldUnderline"/>
        </w:rPr>
        <w:t>and</w:t>
      </w:r>
      <w:r w:rsidRPr="00370D8F">
        <w:rPr>
          <w:sz w:val="16"/>
        </w:rPr>
        <w:t xml:space="preserve"> (d) </w:t>
      </w:r>
      <w:r w:rsidRPr="00370D8F">
        <w:rPr>
          <w:rStyle w:val="StyleBoldUnderline"/>
        </w:rPr>
        <w:t>access to financing</w:t>
      </w:r>
      <w:r w:rsidRPr="00370D8F">
        <w:rPr>
          <w:sz w:val="16"/>
        </w:rPr>
        <w:t xml:space="preserve"> for implementing the first three policy areas. Together with the identification of priorities, consensus is also need on the powers and responsibilities of the public and private institutions that must oversee the definition, implementation and operation of policies. It is of the greatest importance, as well, that the institutional system should respond to each country’s characteristics and level of development. </w:t>
      </w:r>
      <w:r w:rsidRPr="00370D8F">
        <w:rPr>
          <w:rStyle w:val="StyleBoldUnderline"/>
        </w:rPr>
        <w:t>These measures should help reduce the productivity gap and thereby level the playing field for the various economic agents.</w:t>
      </w:r>
      <w:r w:rsidRPr="00370D8F">
        <w:rPr>
          <w:sz w:val="16"/>
        </w:rPr>
        <w:t xml:space="preserve"> Smaller firms will thereby be able to prepare themselves gradually for addressing a major challenge: the internationalization of commercial, productive, technological and management activities. They will also be able to take advantage of the mutually reinforcing relationship that exists between internationalization and competitiveness. </w:t>
      </w:r>
    </w:p>
    <w:p w:rsidR="00B225CC" w:rsidRDefault="00B225CC" w:rsidP="00B225CC">
      <w:pPr>
        <w:rPr>
          <w:sz w:val="16"/>
        </w:rPr>
      </w:pPr>
    </w:p>
    <w:p w:rsidR="00B225CC" w:rsidRDefault="00B225CC" w:rsidP="00B225CC">
      <w:pPr>
        <w:rPr>
          <w:rStyle w:val="StyleStyleBold12pt"/>
        </w:rPr>
      </w:pPr>
      <w:r>
        <w:rPr>
          <w:rStyle w:val="StyleStyleBold12pt"/>
        </w:rPr>
        <w:t>EU development policy encourages social cohesion in Latin America</w:t>
      </w:r>
    </w:p>
    <w:p w:rsidR="00B225CC" w:rsidRPr="00417F96" w:rsidRDefault="00B225CC" w:rsidP="00B225CC">
      <w:pPr>
        <w:rPr>
          <w:rStyle w:val="StyleStyleBold12pt"/>
          <w:b w:val="0"/>
          <w:sz w:val="20"/>
        </w:rPr>
      </w:pPr>
      <w:r>
        <w:rPr>
          <w:rStyle w:val="StyleStyleBold12pt"/>
        </w:rPr>
        <w:t xml:space="preserve">Sanahuja ’12 </w:t>
      </w:r>
      <w:r>
        <w:rPr>
          <w:rStyle w:val="StyleStyleBold12pt"/>
          <w:b w:val="0"/>
          <w:sz w:val="20"/>
        </w:rPr>
        <w:t xml:space="preserve">[2012. </w:t>
      </w:r>
      <w:r w:rsidRPr="00417F96">
        <w:rPr>
          <w:rStyle w:val="StyleStyleBold12pt"/>
          <w:b w:val="0"/>
          <w:sz w:val="20"/>
        </w:rPr>
        <w:t>José Ant</w:t>
      </w:r>
      <w:r>
        <w:rPr>
          <w:rStyle w:val="StyleStyleBold12pt"/>
          <w:b w:val="0"/>
          <w:sz w:val="20"/>
        </w:rPr>
        <w:t xml:space="preserve">onio Sanahuja is a </w:t>
      </w:r>
      <w:r w:rsidRPr="00417F96">
        <w:rPr>
          <w:rStyle w:val="StyleStyleBold12pt"/>
          <w:b w:val="0"/>
          <w:sz w:val="20"/>
        </w:rPr>
        <w:t>Professor of International Relations, Faculty of Political Science and</w:t>
      </w:r>
      <w:r>
        <w:rPr>
          <w:rStyle w:val="StyleStyleBold12pt"/>
          <w:b w:val="0"/>
          <w:sz w:val="20"/>
        </w:rPr>
        <w:t xml:space="preserve"> </w:t>
      </w:r>
      <w:r w:rsidRPr="00417F96">
        <w:rPr>
          <w:rStyle w:val="StyleStyleBold12pt"/>
          <w:b w:val="0"/>
          <w:sz w:val="20"/>
        </w:rPr>
        <w:t>Sociology, Universidad Complutense de Madrid, and Associate Researcher at the Instituto</w:t>
      </w:r>
      <w:r>
        <w:rPr>
          <w:rStyle w:val="StyleStyleBold12pt"/>
          <w:b w:val="0"/>
          <w:sz w:val="20"/>
        </w:rPr>
        <w:t xml:space="preserve"> </w:t>
      </w:r>
      <w:r w:rsidRPr="00417F96">
        <w:rPr>
          <w:rStyle w:val="StyleStyleBold12pt"/>
          <w:b w:val="0"/>
          <w:sz w:val="20"/>
        </w:rPr>
        <w:t>Complutense de Estudios Internacionales (ICEI)</w:t>
      </w:r>
      <w:r>
        <w:rPr>
          <w:rStyle w:val="StyleStyleBold12pt"/>
          <w:b w:val="0"/>
          <w:sz w:val="20"/>
        </w:rPr>
        <w:t>. “</w:t>
      </w:r>
      <w:r w:rsidRPr="00417F96">
        <w:rPr>
          <w:rStyle w:val="StyleStyleBold12pt"/>
          <w:b w:val="0"/>
          <w:sz w:val="20"/>
        </w:rPr>
        <w:t>A NEW EUROPEAN UNION DEVELOPMENT COOPERATION</w:t>
      </w:r>
    </w:p>
    <w:p w:rsidR="00B225CC" w:rsidRPr="00417F96" w:rsidRDefault="00B225CC" w:rsidP="00B225CC">
      <w:pPr>
        <w:rPr>
          <w:rStyle w:val="StyleStyleBold12pt"/>
          <w:b w:val="0"/>
          <w:sz w:val="20"/>
        </w:rPr>
      </w:pPr>
      <w:r w:rsidRPr="00417F96">
        <w:rPr>
          <w:rStyle w:val="StyleStyleBold12pt"/>
          <w:b w:val="0"/>
          <w:sz w:val="20"/>
        </w:rPr>
        <w:t>POLICY WITH LATIN AMERICA</w:t>
      </w:r>
      <w:r>
        <w:rPr>
          <w:rStyle w:val="StyleStyleBold12pt"/>
          <w:b w:val="0"/>
          <w:sz w:val="20"/>
        </w:rPr>
        <w:t xml:space="preserve">” </w:t>
      </w:r>
      <w:hyperlink r:id="rId45" w:history="1">
        <w:r w:rsidRPr="005378D8">
          <w:rPr>
            <w:rStyle w:val="Hyperlink"/>
          </w:rPr>
          <w:t>http://academia.edu/1508257/A_new_European_Union_development_cooperation_policy_with_Latin_America</w:t>
        </w:r>
      </w:hyperlink>
      <w:r>
        <w:rPr>
          <w:rStyle w:val="StyleStyleBold12pt"/>
          <w:b w:val="0"/>
          <w:sz w:val="20"/>
        </w:rPr>
        <w:t xml:space="preserve">] </w:t>
      </w:r>
    </w:p>
    <w:p w:rsidR="00B225CC" w:rsidRPr="00417F96" w:rsidRDefault="00B225CC" w:rsidP="00B225CC">
      <w:pPr>
        <w:rPr>
          <w:sz w:val="16"/>
        </w:rPr>
      </w:pPr>
      <w:r w:rsidRPr="00417F96">
        <w:rPr>
          <w:sz w:val="16"/>
        </w:rPr>
        <w:t xml:space="preserve">The concept of </w:t>
      </w:r>
      <w:r w:rsidRPr="008D7930">
        <w:rPr>
          <w:rStyle w:val="StyleBoldUnderline"/>
        </w:rPr>
        <w:t>’social cohesion’ has been developed</w:t>
      </w:r>
      <w:r w:rsidRPr="00417F96">
        <w:rPr>
          <w:sz w:val="16"/>
        </w:rPr>
        <w:t xml:space="preserve"> and incorporated in large measure </w:t>
      </w:r>
      <w:r w:rsidRPr="008D7930">
        <w:rPr>
          <w:rStyle w:val="StyleBoldUnderline"/>
        </w:rPr>
        <w:t>in the EU</w:t>
      </w:r>
      <w:r w:rsidRPr="00417F96">
        <w:rPr>
          <w:sz w:val="16"/>
        </w:rPr>
        <w:t xml:space="preserve"> acquis , by associating itself with the ‘European social model’ which seeks to safeguard the social component of integration. It is, in and of itself, a key component of the process of European integration and — equally important — a hallmark of the EU’s image in the world (Sanahuja, 2010c). </w:t>
      </w:r>
      <w:r w:rsidRPr="008D7930">
        <w:rPr>
          <w:rStyle w:val="StyleBoldUnderline"/>
        </w:rPr>
        <w:t>In the new dialogue on economic development, social cohesion has a central role</w:t>
      </w:r>
      <w:r w:rsidRPr="00417F96">
        <w:rPr>
          <w:sz w:val="16"/>
        </w:rPr>
        <w:t xml:space="preserve">. In spite its successes in terms of economic growth, as well as a greater capacity to resist the effects of the international financial crisis, </w:t>
      </w:r>
      <w:r w:rsidRPr="008D7930">
        <w:rPr>
          <w:rStyle w:val="StyleBoldUnderline"/>
        </w:rPr>
        <w:t>Latin America continues to be the most unequal region in the world: the richest 20</w:t>
      </w:r>
      <w:r w:rsidRPr="00417F96">
        <w:rPr>
          <w:sz w:val="16"/>
        </w:rPr>
        <w:t xml:space="preserve"> </w:t>
      </w:r>
      <w:r w:rsidRPr="008D7930">
        <w:rPr>
          <w:rStyle w:val="StyleBoldUnderline"/>
        </w:rPr>
        <w:t>% account for 57.1 %</w:t>
      </w:r>
      <w:r w:rsidRPr="00417F96">
        <w:rPr>
          <w:sz w:val="16"/>
        </w:rPr>
        <w:t xml:space="preserve"> of all income, </w:t>
      </w:r>
      <w:r w:rsidRPr="008D7930">
        <w:rPr>
          <w:rStyle w:val="StyleBoldUnderline"/>
        </w:rPr>
        <w:t>while the poorest 20 % receive scarcely 2.9 % of the wealth</w:t>
      </w:r>
      <w:r w:rsidRPr="00417F96">
        <w:rPr>
          <w:sz w:val="16"/>
        </w:rPr>
        <w:t xml:space="preserve"> (Inter-American Dialogue, 2009). Territorial inequalities, which are also enormous in number in LAC, must be considered in addition to social inequalities of all kinds. Both the United Nations Development Program (UNDP) and </w:t>
      </w:r>
      <w:r w:rsidRPr="008D7930">
        <w:rPr>
          <w:rStyle w:val="StyleBoldUnderline"/>
        </w:rPr>
        <w:t xml:space="preserve">the Economic Commission for Latin America and the Caribbean(ECLAC) have focused their attention on the discussion surrounding the role that may be played by the state in reducing inequality and encouraging social cohesion. </w:t>
      </w:r>
      <w:r w:rsidRPr="00417F96">
        <w:rPr>
          <w:sz w:val="16"/>
        </w:rPr>
        <w:t xml:space="preserve">Indeed, the ECLAC sees social cohesion not just as a goal, but </w:t>
      </w:r>
      <w:r w:rsidRPr="008D7930">
        <w:rPr>
          <w:rStyle w:val="StyleBoldUnderline"/>
        </w:rPr>
        <w:t>as a means to achieve balanced development</w:t>
      </w:r>
      <w:r w:rsidRPr="00417F96">
        <w:rPr>
          <w:sz w:val="16"/>
        </w:rPr>
        <w:t xml:space="preserve">. This vision is encapsulated by the ECLAC motto: ‘growth needs equality and equality needs growth’. According to ECLAC (2007), </w:t>
      </w:r>
      <w:r w:rsidRPr="008D7930">
        <w:rPr>
          <w:rStyle w:val="StyleBoldUnderline"/>
        </w:rPr>
        <w:t>the three main vectors that lead to social cohesion are providing opportunities, developing capabilities and guaranteeing safety nets.</w:t>
      </w:r>
      <w:r w:rsidRPr="00417F96">
        <w:rPr>
          <w:sz w:val="16"/>
        </w:rPr>
        <w:t xml:space="preserve"> The concept of social cohesion is highly normative in nature and thus is considered a guiding principle of public action: social cohesion is a positive condition that must be strived for in order to be achieved. This means that the vision is imbued with values and, in particular, a perspective, the focus on rights. </w:t>
      </w:r>
      <w:r w:rsidRPr="008D7930">
        <w:rPr>
          <w:rStyle w:val="StyleBoldUnderline"/>
        </w:rPr>
        <w:t>This process involves promoting agreements or pacts (</w:t>
      </w:r>
      <w:r w:rsidRPr="00417F96">
        <w:rPr>
          <w:sz w:val="16"/>
        </w:rPr>
        <w:t xml:space="preserve">what have been called ‘Pactos por la Ciudadanía’ [Pacts for Citizenship](See FIIAPP, 2010) which facilitate policy and statutory changes to address the structural aspects that hinder the full exercise of these rights. In short, </w:t>
      </w:r>
      <w:r w:rsidRPr="008D7930">
        <w:rPr>
          <w:rStyle w:val="StyleBoldUnderline"/>
        </w:rPr>
        <w:t xml:space="preserve">it is a matter of creating a virtuous circle: we need to invest in social cohesion to create citizenship and invest in citizenship to create social cohesion. </w:t>
      </w:r>
      <w:r w:rsidRPr="00417F96">
        <w:rPr>
          <w:sz w:val="16"/>
        </w:rPr>
        <w:t xml:space="preserve">The </w:t>
      </w:r>
      <w:r w:rsidRPr="008D7930">
        <w:rPr>
          <w:rStyle w:val="StyleBoldUnderline"/>
        </w:rPr>
        <w:t>strategies for integrating social cohesion into Latin American public policies</w:t>
      </w:r>
      <w:r w:rsidRPr="00417F96">
        <w:rPr>
          <w:sz w:val="16"/>
        </w:rPr>
        <w:t xml:space="preserve"> can be improved substantially. This </w:t>
      </w:r>
      <w:r w:rsidRPr="008D7930">
        <w:rPr>
          <w:rStyle w:val="StyleBoldUnderline"/>
        </w:rPr>
        <w:t>involve</w:t>
      </w:r>
      <w:r w:rsidRPr="00417F96">
        <w:rPr>
          <w:sz w:val="16"/>
        </w:rPr>
        <w:t xml:space="preserve">s </w:t>
      </w:r>
      <w:r w:rsidRPr="008D7930">
        <w:rPr>
          <w:rStyle w:val="StyleBoldUnderline"/>
        </w:rPr>
        <w:t>addressing the objectives of social cohesion, developing human capital, and creating safety nets through a comprehensive social policy, in</w:t>
      </w:r>
      <w:r w:rsidRPr="00417F96">
        <w:rPr>
          <w:sz w:val="16"/>
        </w:rPr>
        <w:t xml:space="preserve"> order to be able to overcome the institutional fragmentation and disjointedness that exists in many Latin American countries. </w:t>
      </w:r>
      <w:r w:rsidRPr="00417F96">
        <w:rPr>
          <w:rStyle w:val="StyleBoldUnderline"/>
        </w:rPr>
        <w:t>The EU’s development policy can contribute to social cohesion in Latin America</w:t>
      </w:r>
      <w:r w:rsidRPr="00417F96">
        <w:rPr>
          <w:sz w:val="16"/>
        </w:rPr>
        <w:t xml:space="preserve">. The European cooperation programmes supporting social cohesion have developed along two different lines: the national programmes of each country, and the regional and sub-regional programmes. In terms of regional programmes, the most significant of these, the EUROsociAL programme, grew out of anexpress mandate by the Heads of State and Government of the EU and Latin America and theCaribbean, who met in Mexico in May 2004. In the six years it has been in place, </w:t>
      </w:r>
      <w:r w:rsidRPr="00417F96">
        <w:rPr>
          <w:rStyle w:val="StyleBoldUnderline"/>
        </w:rPr>
        <w:t>the programme has contributed to spreading the concept of social cohesion in Latin American societies and translating it into actual measures for strengthening institutions and developing public policies</w:t>
      </w:r>
      <w:r w:rsidRPr="00417F96">
        <w:rPr>
          <w:sz w:val="16"/>
        </w:rPr>
        <w:t xml:space="preserve"> for social cohesion. 11One of the successes of </w:t>
      </w:r>
      <w:r w:rsidRPr="00417F96">
        <w:rPr>
          <w:rStyle w:val="StyleBoldUnderline"/>
        </w:rPr>
        <w:t>such programmes</w:t>
      </w:r>
      <w:r w:rsidRPr="00417F96">
        <w:rPr>
          <w:sz w:val="16"/>
        </w:rPr>
        <w:t xml:space="preserve"> is their ability to </w:t>
      </w:r>
      <w:r w:rsidRPr="00417F96">
        <w:rPr>
          <w:rStyle w:val="StyleBoldUnderline"/>
        </w:rPr>
        <w:t>foster connections among institutions</w:t>
      </w:r>
      <w:r w:rsidRPr="00417F96">
        <w:rPr>
          <w:sz w:val="16"/>
        </w:rPr>
        <w:t xml:space="preserve"> in the two regions </w:t>
      </w:r>
      <w:r w:rsidRPr="00417F96">
        <w:rPr>
          <w:rStyle w:val="StyleBoldUnderline"/>
        </w:rPr>
        <w:t>by means of exchanges</w:t>
      </w:r>
      <w:r w:rsidRPr="00417F96">
        <w:rPr>
          <w:sz w:val="16"/>
        </w:rPr>
        <w:t xml:space="preserve"> of experience; a peer learning method. In spite </w:t>
      </w:r>
      <w:r w:rsidRPr="00417F96">
        <w:rPr>
          <w:sz w:val="16"/>
        </w:rPr>
        <w:lastRenderedPageBreak/>
        <w:t xml:space="preserve">of the differences in focus and the distance between the two regions, an increasingly shared vision of the significance </w:t>
      </w:r>
      <w:r w:rsidRPr="00417F96">
        <w:rPr>
          <w:rStyle w:val="StyleBoldUnderline"/>
        </w:rPr>
        <w:t>and scope of social cohesion</w:t>
      </w:r>
      <w:r w:rsidRPr="00417F96">
        <w:rPr>
          <w:sz w:val="16"/>
        </w:rPr>
        <w:t xml:space="preserve"> as a key factor in the development and stability of the societies in the two regions is making headway. </w:t>
      </w:r>
      <w:r w:rsidRPr="00417F96">
        <w:rPr>
          <w:rStyle w:val="StyleBoldUnderline"/>
        </w:rPr>
        <w:t xml:space="preserve">Social cohesion constitutes a basic component in the dialogue between the EU and Latin America </w:t>
      </w:r>
      <w:r w:rsidRPr="00417F96">
        <w:rPr>
          <w:sz w:val="16"/>
        </w:rPr>
        <w:t xml:space="preserve">within the framework of the ’Strategic Association’ between the two regions. The issue of social cohesion has acquired such relevance in bi-regional relations that it has institutionalised bi-regional dialogue on the issue in the EU-LAC Social Cohesion Forum – in preparation for bi-regional summits – with the aim of exchanging points of view and learning about experiences on the implementation of policies which contribute to the promotion of social cohesion. </w:t>
      </w:r>
    </w:p>
    <w:p w:rsidR="00B225CC" w:rsidRDefault="00B225CC" w:rsidP="00B225CC">
      <w:pPr>
        <w:rPr>
          <w:sz w:val="16"/>
        </w:rPr>
      </w:pPr>
    </w:p>
    <w:p w:rsidR="00B225CC" w:rsidRDefault="00B225CC" w:rsidP="00B225CC">
      <w:pPr>
        <w:rPr>
          <w:rStyle w:val="StyleStyleBold12pt"/>
        </w:rPr>
      </w:pPr>
      <w:r>
        <w:rPr>
          <w:rStyle w:val="StyleStyleBold12pt"/>
        </w:rPr>
        <w:t xml:space="preserve">EU cooperation alliances with Latin American countries can solve shared interests (environment, social security, money) </w:t>
      </w:r>
    </w:p>
    <w:p w:rsidR="00B225CC" w:rsidRPr="00417F96" w:rsidRDefault="00B225CC" w:rsidP="00B225CC">
      <w:pPr>
        <w:rPr>
          <w:rStyle w:val="StyleStyleBold12pt"/>
          <w:b w:val="0"/>
          <w:sz w:val="20"/>
        </w:rPr>
      </w:pPr>
      <w:r>
        <w:rPr>
          <w:rStyle w:val="StyleStyleBold12pt"/>
        </w:rPr>
        <w:t xml:space="preserve">Sanahuja ’12 </w:t>
      </w:r>
      <w:r>
        <w:rPr>
          <w:rStyle w:val="StyleStyleBold12pt"/>
          <w:b w:val="0"/>
          <w:sz w:val="20"/>
        </w:rPr>
        <w:t xml:space="preserve">[2012. </w:t>
      </w:r>
      <w:r w:rsidRPr="00417F96">
        <w:rPr>
          <w:rStyle w:val="StyleStyleBold12pt"/>
          <w:b w:val="0"/>
          <w:sz w:val="20"/>
        </w:rPr>
        <w:t>José Ant</w:t>
      </w:r>
      <w:r>
        <w:rPr>
          <w:rStyle w:val="StyleStyleBold12pt"/>
          <w:b w:val="0"/>
          <w:sz w:val="20"/>
        </w:rPr>
        <w:t xml:space="preserve">onio Sanahuja is a </w:t>
      </w:r>
      <w:r w:rsidRPr="00417F96">
        <w:rPr>
          <w:rStyle w:val="StyleStyleBold12pt"/>
          <w:b w:val="0"/>
          <w:sz w:val="20"/>
        </w:rPr>
        <w:t>Professor of International Relations, Faculty of Political Science and</w:t>
      </w:r>
      <w:r>
        <w:rPr>
          <w:rStyle w:val="StyleStyleBold12pt"/>
          <w:b w:val="0"/>
          <w:sz w:val="20"/>
        </w:rPr>
        <w:t xml:space="preserve"> </w:t>
      </w:r>
      <w:r w:rsidRPr="00417F96">
        <w:rPr>
          <w:rStyle w:val="StyleStyleBold12pt"/>
          <w:b w:val="0"/>
          <w:sz w:val="20"/>
        </w:rPr>
        <w:t>Sociology, Universidad Complutense de Madrid, and Associate Researcher at the Instituto</w:t>
      </w:r>
      <w:r>
        <w:rPr>
          <w:rStyle w:val="StyleStyleBold12pt"/>
          <w:b w:val="0"/>
          <w:sz w:val="20"/>
        </w:rPr>
        <w:t xml:space="preserve"> </w:t>
      </w:r>
      <w:r w:rsidRPr="00417F96">
        <w:rPr>
          <w:rStyle w:val="StyleStyleBold12pt"/>
          <w:b w:val="0"/>
          <w:sz w:val="20"/>
        </w:rPr>
        <w:t>Complutense de Estudios Internacionales (ICEI)</w:t>
      </w:r>
      <w:r>
        <w:rPr>
          <w:rStyle w:val="StyleStyleBold12pt"/>
          <w:b w:val="0"/>
          <w:sz w:val="20"/>
        </w:rPr>
        <w:t>. “</w:t>
      </w:r>
      <w:r w:rsidRPr="00417F96">
        <w:rPr>
          <w:rStyle w:val="StyleStyleBold12pt"/>
          <w:b w:val="0"/>
          <w:sz w:val="20"/>
        </w:rPr>
        <w:t>A NEW EUROPEAN UNION DEVELOPMENT COOPERATION</w:t>
      </w:r>
    </w:p>
    <w:p w:rsidR="00B225CC" w:rsidRPr="00911D8C" w:rsidRDefault="00B225CC" w:rsidP="00B225CC">
      <w:pPr>
        <w:rPr>
          <w:rStyle w:val="StyleBoldUnderline"/>
          <w:u w:val="none"/>
        </w:rPr>
      </w:pPr>
      <w:r w:rsidRPr="00417F96">
        <w:rPr>
          <w:rStyle w:val="StyleStyleBold12pt"/>
          <w:b w:val="0"/>
          <w:sz w:val="20"/>
        </w:rPr>
        <w:t>POLICY WITH LATIN AMERICA</w:t>
      </w:r>
      <w:r>
        <w:rPr>
          <w:rStyle w:val="StyleStyleBold12pt"/>
          <w:b w:val="0"/>
          <w:sz w:val="20"/>
        </w:rPr>
        <w:t xml:space="preserve">” </w:t>
      </w:r>
      <w:hyperlink r:id="rId46" w:history="1">
        <w:r w:rsidRPr="005378D8">
          <w:rPr>
            <w:rStyle w:val="Hyperlink"/>
          </w:rPr>
          <w:t>http://academia.edu/1508257/A_new_European_Union_development_cooperation_policy_with_Latin_America</w:t>
        </w:r>
      </w:hyperlink>
      <w:r>
        <w:rPr>
          <w:rStyle w:val="StyleStyleBold12pt"/>
          <w:b w:val="0"/>
          <w:sz w:val="20"/>
        </w:rPr>
        <w:t xml:space="preserve">] </w:t>
      </w:r>
    </w:p>
    <w:p w:rsidR="00B225CC" w:rsidRPr="00911D8C" w:rsidRDefault="00B225CC" w:rsidP="00B225CC">
      <w:pPr>
        <w:rPr>
          <w:sz w:val="16"/>
        </w:rPr>
      </w:pPr>
      <w:r w:rsidRPr="00911D8C">
        <w:rPr>
          <w:rStyle w:val="StyleBoldUnderline"/>
        </w:rPr>
        <w:t>The economic success and</w:t>
      </w:r>
      <w:r w:rsidRPr="00911D8C">
        <w:rPr>
          <w:sz w:val="16"/>
        </w:rPr>
        <w:t xml:space="preserve">, in more than a few cases, </w:t>
      </w:r>
      <w:r w:rsidRPr="00911D8C">
        <w:rPr>
          <w:rStyle w:val="StyleBoldUnderline"/>
        </w:rPr>
        <w:t>the technological advances</w:t>
      </w:r>
      <w:r w:rsidRPr="00911D8C">
        <w:rPr>
          <w:sz w:val="16"/>
        </w:rPr>
        <w:t xml:space="preserve"> </w:t>
      </w:r>
      <w:r w:rsidRPr="00911D8C">
        <w:rPr>
          <w:rStyle w:val="StyleBoldUnderline"/>
        </w:rPr>
        <w:t>made by</w:t>
      </w:r>
      <w:r w:rsidRPr="00911D8C">
        <w:rPr>
          <w:sz w:val="16"/>
        </w:rPr>
        <w:t xml:space="preserve"> some middle- and above-average income </w:t>
      </w:r>
      <w:r w:rsidRPr="00911D8C">
        <w:rPr>
          <w:rStyle w:val="StyleBoldUnderline"/>
        </w:rPr>
        <w:t>Latin American countries give reasons for rethinking development cooperation</w:t>
      </w:r>
      <w:r w:rsidRPr="00911D8C">
        <w:rPr>
          <w:sz w:val="16"/>
        </w:rPr>
        <w:t xml:space="preserve"> with this region, especially if contrasted with the social and food situation of other regions of the world. Abandoning the ODA with LAC may not necessarily be incompatible with the interests of the EU. Particularly at times of severe crisis such as those which Europe is currently experiencing and the concomitant scarcity of financial resources, the easy answers may have undesirable collateral effects. A broader vision of development cooperation advocates against the suspension of cooperation. </w:t>
      </w:r>
      <w:r w:rsidRPr="00911D8C">
        <w:rPr>
          <w:rStyle w:val="StyleBoldUnderline"/>
        </w:rPr>
        <w:t>For the EU, new challenges have arisen for cooperation with LAC that need to be viewed through the optic of shared interests.</w:t>
      </w:r>
      <w:r w:rsidRPr="00911D8C">
        <w:rPr>
          <w:sz w:val="16"/>
        </w:rPr>
        <w:t xml:space="preserve"> The following examples should be mentioned: s</w:t>
      </w:r>
      <w:r w:rsidRPr="00911D8C">
        <w:rPr>
          <w:rStyle w:val="StyleBoldUnderline"/>
        </w:rPr>
        <w:t>ocial security, environment and protection of resources, migration, access to public assets,</w:t>
      </w:r>
      <w:r w:rsidRPr="00911D8C">
        <w:rPr>
          <w:sz w:val="16"/>
        </w:rPr>
        <w:t xml:space="preserve"> etc. </w:t>
      </w:r>
      <w:r w:rsidRPr="00911D8C">
        <w:rPr>
          <w:rStyle w:val="StyleBoldUnderline"/>
        </w:rPr>
        <w:t>The implications for the EU of a low-intensity commitment in the LAC development agenda should not be forgotten.</w:t>
      </w:r>
      <w:r w:rsidRPr="00911D8C">
        <w:rPr>
          <w:sz w:val="16"/>
        </w:rPr>
        <w:t xml:space="preserve"> As with other multilateral institutions, </w:t>
      </w:r>
      <w:r w:rsidRPr="00911D8C">
        <w:rPr>
          <w:rStyle w:val="StyleBoldUnderline"/>
        </w:rPr>
        <w:t>the EU could perform better as a global acto</w:t>
      </w:r>
      <w:r w:rsidRPr="00911D8C">
        <w:rPr>
          <w:sz w:val="16"/>
        </w:rPr>
        <w:t xml:space="preserve">r – for example, as a member of the G-20 – </w:t>
      </w:r>
      <w:r w:rsidRPr="00911D8C">
        <w:rPr>
          <w:rStyle w:val="StyleBoldUnderline"/>
        </w:rPr>
        <w:t>if it establishes a cooperation alliance with middle-income countries</w:t>
      </w:r>
      <w:r w:rsidRPr="00911D8C">
        <w:rPr>
          <w:sz w:val="16"/>
        </w:rPr>
        <w:t xml:space="preserve"> committed to the agenda against poverty, which at the same time would allow it to evaluate the experience gained for other contexts. German cooperation used the term ‘anchor countries’ in reference to dynamic economies that could adopt a stabilising role in certain regions. Brazil, Argentina and Mexico have undoubtedly growing importance when it comes to handling the European cooperation agenda in the region. However,</w:t>
      </w:r>
      <w:r w:rsidRPr="00911D8C">
        <w:rPr>
          <w:rStyle w:val="StyleBoldUnderline"/>
        </w:rPr>
        <w:t xml:space="preserve"> this means arriving at points of convergence where it is possible to apply the necessary measures for the mutual convenience of both regions.</w:t>
      </w:r>
      <w:r w:rsidRPr="00911D8C">
        <w:rPr>
          <w:sz w:val="16"/>
        </w:rPr>
        <w:t xml:space="preserve"> It also means that </w:t>
      </w:r>
      <w:r w:rsidRPr="00911D8C">
        <w:rPr>
          <w:rStyle w:val="StyleBoldUnderline"/>
        </w:rPr>
        <w:t>a consensus must be arrived at in delicate areas such as trade and investments</w:t>
      </w:r>
      <w:r w:rsidRPr="00911D8C">
        <w:rPr>
          <w:sz w:val="16"/>
        </w:rPr>
        <w:t xml:space="preserve">, areas where up to </w:t>
      </w:r>
      <w:r w:rsidR="009F1C22">
        <w:rPr>
          <w:sz w:val="16"/>
        </w:rPr>
        <w:t>fs</w:t>
      </w:r>
      <w:r w:rsidRPr="00911D8C">
        <w:rPr>
          <w:sz w:val="16"/>
        </w:rPr>
        <w:t>now discrepancies have existed.</w:t>
      </w:r>
    </w:p>
    <w:p w:rsidR="00B225CC" w:rsidRDefault="00B225CC" w:rsidP="00B225CC">
      <w:pPr>
        <w:rPr>
          <w:sz w:val="16"/>
        </w:rPr>
      </w:pPr>
    </w:p>
    <w:p w:rsidR="00B225CC" w:rsidRDefault="00B225CC" w:rsidP="00B225CC">
      <w:pPr>
        <w:rPr>
          <w:rStyle w:val="StyleStyleBold12pt"/>
        </w:rPr>
      </w:pPr>
      <w:r>
        <w:rPr>
          <w:rStyle w:val="StyleStyleBold12pt"/>
        </w:rPr>
        <w:t>LAIF can be used to fund projects in Latin America by the EU</w:t>
      </w:r>
    </w:p>
    <w:p w:rsidR="00B225CC" w:rsidRPr="00417F96" w:rsidRDefault="00B225CC" w:rsidP="00B225CC">
      <w:pPr>
        <w:rPr>
          <w:rStyle w:val="StyleStyleBold12pt"/>
          <w:b w:val="0"/>
          <w:sz w:val="20"/>
        </w:rPr>
      </w:pPr>
      <w:r>
        <w:rPr>
          <w:rStyle w:val="StyleStyleBold12pt"/>
        </w:rPr>
        <w:t xml:space="preserve">Sanahuja ’12 </w:t>
      </w:r>
      <w:r>
        <w:rPr>
          <w:rStyle w:val="StyleStyleBold12pt"/>
          <w:b w:val="0"/>
          <w:sz w:val="20"/>
        </w:rPr>
        <w:t xml:space="preserve">[2012. </w:t>
      </w:r>
      <w:r w:rsidRPr="00417F96">
        <w:rPr>
          <w:rStyle w:val="StyleStyleBold12pt"/>
          <w:b w:val="0"/>
          <w:sz w:val="20"/>
        </w:rPr>
        <w:t>José Ant</w:t>
      </w:r>
      <w:r>
        <w:rPr>
          <w:rStyle w:val="StyleStyleBold12pt"/>
          <w:b w:val="0"/>
          <w:sz w:val="20"/>
        </w:rPr>
        <w:t xml:space="preserve">onio Sanahuja is a </w:t>
      </w:r>
      <w:r w:rsidRPr="00417F96">
        <w:rPr>
          <w:rStyle w:val="StyleStyleBold12pt"/>
          <w:b w:val="0"/>
          <w:sz w:val="20"/>
        </w:rPr>
        <w:t>Professor of International Relations, Faculty of Political Science and</w:t>
      </w:r>
      <w:r>
        <w:rPr>
          <w:rStyle w:val="StyleStyleBold12pt"/>
          <w:b w:val="0"/>
          <w:sz w:val="20"/>
        </w:rPr>
        <w:t xml:space="preserve"> </w:t>
      </w:r>
      <w:r w:rsidRPr="00417F96">
        <w:rPr>
          <w:rStyle w:val="StyleStyleBold12pt"/>
          <w:b w:val="0"/>
          <w:sz w:val="20"/>
        </w:rPr>
        <w:t>Sociology, Universidad Complutense de Madrid, and Associate Researcher at the Instituto</w:t>
      </w:r>
      <w:r>
        <w:rPr>
          <w:rStyle w:val="StyleStyleBold12pt"/>
          <w:b w:val="0"/>
          <w:sz w:val="20"/>
        </w:rPr>
        <w:t xml:space="preserve"> </w:t>
      </w:r>
      <w:r w:rsidRPr="00417F96">
        <w:rPr>
          <w:rStyle w:val="StyleStyleBold12pt"/>
          <w:b w:val="0"/>
          <w:sz w:val="20"/>
        </w:rPr>
        <w:t>Complutense de Estudios Internacionales (ICEI)</w:t>
      </w:r>
      <w:r>
        <w:rPr>
          <w:rStyle w:val="StyleStyleBold12pt"/>
          <w:b w:val="0"/>
          <w:sz w:val="20"/>
        </w:rPr>
        <w:t>. “</w:t>
      </w:r>
      <w:r w:rsidRPr="00417F96">
        <w:rPr>
          <w:rStyle w:val="StyleStyleBold12pt"/>
          <w:b w:val="0"/>
          <w:sz w:val="20"/>
        </w:rPr>
        <w:t>A NEW EUROPEAN UNION DEVELOPMENT COOPERATION</w:t>
      </w:r>
    </w:p>
    <w:p w:rsidR="00B225CC" w:rsidRPr="006F40EA" w:rsidRDefault="00B225CC" w:rsidP="00B225CC">
      <w:pPr>
        <w:rPr>
          <w:rStyle w:val="StyleBoldUnderline"/>
          <w:u w:val="none"/>
        </w:rPr>
      </w:pPr>
      <w:r w:rsidRPr="00417F96">
        <w:rPr>
          <w:rStyle w:val="StyleStyleBold12pt"/>
          <w:b w:val="0"/>
          <w:sz w:val="20"/>
        </w:rPr>
        <w:t>POLICY WITH LATIN AMERICA</w:t>
      </w:r>
      <w:r>
        <w:rPr>
          <w:rStyle w:val="StyleStyleBold12pt"/>
          <w:b w:val="0"/>
          <w:sz w:val="20"/>
        </w:rPr>
        <w:t xml:space="preserve">” </w:t>
      </w:r>
      <w:hyperlink r:id="rId47" w:history="1">
        <w:r w:rsidRPr="005378D8">
          <w:rPr>
            <w:rStyle w:val="Hyperlink"/>
          </w:rPr>
          <w:t>http://academia.edu/1508257/A_new_European_Union_development_cooperation_policy_with_Latin_America</w:t>
        </w:r>
      </w:hyperlink>
      <w:r>
        <w:rPr>
          <w:rStyle w:val="StyleStyleBold12pt"/>
          <w:b w:val="0"/>
          <w:sz w:val="20"/>
        </w:rPr>
        <w:t xml:space="preserve">] </w:t>
      </w:r>
    </w:p>
    <w:p w:rsidR="00B225CC" w:rsidRDefault="00B225CC" w:rsidP="00B225CC">
      <w:pPr>
        <w:rPr>
          <w:sz w:val="16"/>
        </w:rPr>
      </w:pPr>
      <w:r w:rsidRPr="006F40EA">
        <w:rPr>
          <w:rStyle w:val="StyleBoldUnderline"/>
        </w:rPr>
        <w:t>The Latin American Investment Facility (LAIF</w:t>
      </w:r>
      <w:r w:rsidRPr="006F40EA">
        <w:rPr>
          <w:sz w:val="16"/>
        </w:rPr>
        <w:t>), created in 2009</w:t>
      </w:r>
      <w:r w:rsidRPr="006F40EA">
        <w:rPr>
          <w:rStyle w:val="StyleBoldUnderline"/>
        </w:rPr>
        <w:t>, is a</w:t>
      </w:r>
      <w:r w:rsidRPr="006F40EA">
        <w:rPr>
          <w:sz w:val="16"/>
        </w:rPr>
        <w:t xml:space="preserve"> new </w:t>
      </w:r>
      <w:r w:rsidRPr="006F40EA">
        <w:rPr>
          <w:rStyle w:val="StyleBoldUnderline"/>
        </w:rPr>
        <w:t>mechanism for promoting social and territorial coherence and regional integration</w:t>
      </w:r>
      <w:r w:rsidRPr="006F40EA">
        <w:rPr>
          <w:sz w:val="16"/>
        </w:rPr>
        <w:t xml:space="preserve">. Between 2007 and 2010, these themes were promoted in separate programmes. </w:t>
      </w:r>
      <w:r w:rsidRPr="006F40EA">
        <w:rPr>
          <w:rStyle w:val="StyleBoldUnderline"/>
        </w:rPr>
        <w:t xml:space="preserve">LAIF is a ‘blending’ category instrument which aims to mobilise </w:t>
      </w:r>
      <w:r w:rsidRPr="006F40EA">
        <w:rPr>
          <w:sz w:val="16"/>
        </w:rPr>
        <w:t xml:space="preserve">additional </w:t>
      </w:r>
      <w:r w:rsidRPr="006F40EA">
        <w:rPr>
          <w:rStyle w:val="StyleBoldUnderline"/>
        </w:rPr>
        <w:t>funding</w:t>
      </w:r>
      <w:r w:rsidRPr="006F40EA">
        <w:rPr>
          <w:sz w:val="16"/>
        </w:rPr>
        <w:t xml:space="preserve"> by stimulating the beneficiary governments and public institutions </w:t>
      </w:r>
      <w:r w:rsidRPr="006F40EA">
        <w:rPr>
          <w:rStyle w:val="StyleBoldUnderline"/>
        </w:rPr>
        <w:t xml:space="preserve">to make crucial investments, which, without the support of LAIF, could not be independently financed </w:t>
      </w:r>
      <w:r w:rsidRPr="006F40EA">
        <w:rPr>
          <w:sz w:val="16"/>
        </w:rPr>
        <w:t xml:space="preserve">by the financial market or by the financial bodies for development (see ECLAC, 2010f). </w:t>
      </w:r>
      <w:r w:rsidRPr="006F40EA">
        <w:rPr>
          <w:rStyle w:val="StyleBoldUnderline"/>
        </w:rPr>
        <w:t>The LAIF could support</w:t>
      </w:r>
      <w:r w:rsidRPr="006F40EA">
        <w:rPr>
          <w:sz w:val="16"/>
        </w:rPr>
        <w:t xml:space="preserve"> different types of operations, including: (a) </w:t>
      </w:r>
      <w:r w:rsidRPr="006F40EA">
        <w:rPr>
          <w:rStyle w:val="StyleBoldUnderline"/>
        </w:rPr>
        <w:t>subsidies to cofinance investments in public infrastructure projects</w:t>
      </w:r>
      <w:r w:rsidRPr="006F40EA">
        <w:rPr>
          <w:sz w:val="16"/>
        </w:rPr>
        <w:t xml:space="preserve">; (b) </w:t>
      </w:r>
      <w:r w:rsidRPr="006F40EA">
        <w:rPr>
          <w:rStyle w:val="StyleBoldUnderline"/>
        </w:rPr>
        <w:t>financing for loan guarantees</w:t>
      </w:r>
      <w:r w:rsidRPr="006F40EA">
        <w:rPr>
          <w:sz w:val="16"/>
        </w:rPr>
        <w:t xml:space="preserve">; (c) </w:t>
      </w:r>
      <w:r w:rsidRPr="006F40EA">
        <w:rPr>
          <w:rStyle w:val="StyleBoldUnderline"/>
        </w:rPr>
        <w:t>aid for financial interest subsidies</w:t>
      </w:r>
      <w:r w:rsidRPr="006F40EA">
        <w:rPr>
          <w:sz w:val="16"/>
        </w:rPr>
        <w:t xml:space="preserve">; (d) </w:t>
      </w:r>
      <w:r w:rsidRPr="006F40EA">
        <w:rPr>
          <w:rStyle w:val="StyleBoldUnderline"/>
        </w:rPr>
        <w:t>technical assistance; and</w:t>
      </w:r>
      <w:r w:rsidRPr="006F40EA">
        <w:rPr>
          <w:sz w:val="16"/>
        </w:rPr>
        <w:t xml:space="preserve">, (e) </w:t>
      </w:r>
      <w:r w:rsidRPr="006F40EA">
        <w:rPr>
          <w:rStyle w:val="StyleBoldUnderline"/>
        </w:rPr>
        <w:t>risk-capital operations</w:t>
      </w:r>
      <w:r w:rsidRPr="006F40EA">
        <w:rPr>
          <w:sz w:val="16"/>
        </w:rPr>
        <w:t xml:space="preserve">. </w:t>
      </w:r>
      <w:r w:rsidRPr="006F40EA">
        <w:rPr>
          <w:rStyle w:val="StyleBoldUnderline"/>
        </w:rPr>
        <w:t>Eligible financial institutions consist of European</w:t>
      </w:r>
      <w:r w:rsidRPr="006F40EA">
        <w:rPr>
          <w:sz w:val="16"/>
        </w:rPr>
        <w:t xml:space="preserve"> </w:t>
      </w:r>
      <w:r w:rsidRPr="006F40EA">
        <w:rPr>
          <w:rStyle w:val="StyleBoldUnderline"/>
        </w:rPr>
        <w:lastRenderedPageBreak/>
        <w:t>financial institutions</w:t>
      </w:r>
      <w:r w:rsidRPr="006F40EA">
        <w:rPr>
          <w:sz w:val="16"/>
        </w:rPr>
        <w:t xml:space="preserve"> </w:t>
      </w:r>
      <w:r w:rsidRPr="006F40EA">
        <w:rPr>
          <w:rStyle w:val="StyleBoldUnderline"/>
        </w:rPr>
        <w:t>for multilateral</w:t>
      </w:r>
      <w:r w:rsidRPr="006F40EA">
        <w:rPr>
          <w:sz w:val="16"/>
        </w:rPr>
        <w:t xml:space="preserve"> and national </w:t>
      </w:r>
      <w:r w:rsidRPr="006F40EA">
        <w:rPr>
          <w:rStyle w:val="StyleBoldUnderline"/>
        </w:rPr>
        <w:t>development and the Latin American financial institutions where the Member States of the European Union provide capital</w:t>
      </w:r>
      <w:r w:rsidRPr="006F40EA">
        <w:rPr>
          <w:sz w:val="16"/>
        </w:rPr>
        <w:t xml:space="preserve"> (ECLAC, 2010f).</w:t>
      </w:r>
    </w:p>
    <w:p w:rsidR="00B225CC" w:rsidRDefault="00B225CC" w:rsidP="00B225CC">
      <w:pPr>
        <w:rPr>
          <w:sz w:val="16"/>
        </w:rPr>
      </w:pPr>
    </w:p>
    <w:p w:rsidR="00B225CC" w:rsidRDefault="00B225CC" w:rsidP="00B225CC">
      <w:pPr>
        <w:rPr>
          <w:sz w:val="16"/>
        </w:rPr>
      </w:pPr>
    </w:p>
    <w:p w:rsidR="00B225CC" w:rsidRPr="00D407F4" w:rsidRDefault="00B225CC" w:rsidP="00B225CC"/>
    <w:p w:rsidR="00B225CC" w:rsidRPr="00D407F4" w:rsidRDefault="00B225CC" w:rsidP="00B225CC"/>
    <w:p w:rsidR="00B225CC" w:rsidRPr="009C675A" w:rsidRDefault="00B225CC" w:rsidP="00B225CC"/>
    <w:p w:rsidR="00B225CC" w:rsidRDefault="00B225CC" w:rsidP="00B225CC">
      <w:pPr>
        <w:rPr>
          <w:sz w:val="16"/>
          <w:szCs w:val="20"/>
        </w:rPr>
      </w:pPr>
    </w:p>
    <w:p w:rsidR="00B225CC" w:rsidRPr="009C675A" w:rsidRDefault="00F40401" w:rsidP="00B225CC">
      <w:r>
        <w:t xml:space="preserve">The gender k </w:t>
      </w:r>
    </w:p>
    <w:p w:rsidR="0021399B" w:rsidRDefault="0021399B" w:rsidP="0021399B">
      <w:pPr>
        <w:pStyle w:val="Heading1"/>
      </w:pPr>
      <w:r>
        <w:lastRenderedPageBreak/>
        <w:t xml:space="preserve">Net Benefits </w:t>
      </w:r>
    </w:p>
    <w:p w:rsidR="0021399B" w:rsidRDefault="0021399B" w:rsidP="0021399B">
      <w:pPr>
        <w:pStyle w:val="Heading2"/>
      </w:pPr>
      <w:r>
        <w:lastRenderedPageBreak/>
        <w:t xml:space="preserve">FDI </w:t>
      </w:r>
    </w:p>
    <w:p w:rsidR="0021399B" w:rsidRDefault="0021399B" w:rsidP="0021399B">
      <w:pPr>
        <w:pStyle w:val="Heading3"/>
      </w:pPr>
      <w:r>
        <w:lastRenderedPageBreak/>
        <w:t xml:space="preserve">1NC FDI </w:t>
      </w:r>
    </w:p>
    <w:p w:rsidR="0021399B" w:rsidRPr="002C287A" w:rsidRDefault="0021399B" w:rsidP="0021399B">
      <w:pPr>
        <w:pStyle w:val="Heading4"/>
      </w:pPr>
      <w:r w:rsidRPr="002C287A">
        <w:t>Aid that’s perceived as geopolitically motivated strongly deters FDI---the effect’s conditional on whether it’s perceived as geostrategically motivated---</w:t>
      </w:r>
      <w:r>
        <w:t xml:space="preserve">turns the case </w:t>
      </w:r>
      <w:r w:rsidRPr="002C287A">
        <w:t xml:space="preserve"> </w:t>
      </w:r>
    </w:p>
    <w:p w:rsidR="0021399B" w:rsidRDefault="0021399B" w:rsidP="0021399B">
      <w:r>
        <w:t xml:space="preserve">Ana Carolina </w:t>
      </w:r>
      <w:r>
        <w:rPr>
          <w:rStyle w:val="StyleStyleBold12pt"/>
        </w:rPr>
        <w:t>Garriga 11</w:t>
      </w:r>
      <w:r>
        <w:t>, Professor of Political Studies at the Centro de Investigacion y Docencia Economicas (Mexico), and Brian J. Phillips, Ph.D. Candidate in Political Science at the University of Pittsburgh, June 2011, “Foreign Aid and Investment in Post-Conflict Societies,” online: http://www.cide.edu/publicaciones/status/dts/DTEP%20227.pdf</w:t>
      </w:r>
    </w:p>
    <w:p w:rsidR="0021399B" w:rsidRDefault="0021399B" w:rsidP="0021399B">
      <w:pPr>
        <w:pStyle w:val="cardtext0"/>
      </w:pPr>
      <w:r>
        <w:t xml:space="preserve">Does development aid attract FDI in post-conflict countries? This paper contributes to the growing literature on the determinants of FDI by explaining how </w:t>
      </w:r>
      <w:r>
        <w:rPr>
          <w:rStyle w:val="StyleBoldUnderline"/>
          <w:highlight w:val="yellow"/>
        </w:rPr>
        <w:t>international aid</w:t>
      </w:r>
      <w:r>
        <w:rPr>
          <w:rStyle w:val="StyleBoldUnderline"/>
        </w:rPr>
        <w:t xml:space="preserve"> is a signal that </w:t>
      </w:r>
      <w:r>
        <w:rPr>
          <w:rStyle w:val="StyleBoldUnderline"/>
          <w:highlight w:val="yellow"/>
        </w:rPr>
        <w:t>can</w:t>
      </w:r>
      <w:r>
        <w:rPr>
          <w:highlight w:val="yellow"/>
        </w:rPr>
        <w:t xml:space="preserve"> </w:t>
      </w:r>
      <w:r>
        <w:rPr>
          <w:rStyle w:val="StyleBoldUnderline"/>
          <w:highlight w:val="yellow"/>
        </w:rPr>
        <w:t>attract FDI</w:t>
      </w:r>
      <w:r>
        <w:t xml:space="preserve">. </w:t>
      </w:r>
      <w:r>
        <w:rPr>
          <w:rStyle w:val="StyleBoldUnderline"/>
        </w:rPr>
        <w:t>Post-conflict situations are</w:t>
      </w:r>
      <w:r>
        <w:t xml:space="preserve"> arguably </w:t>
      </w:r>
      <w:r>
        <w:rPr>
          <w:rStyle w:val="StyleBoldUnderline"/>
        </w:rPr>
        <w:t>the least attractive environment for FDI</w:t>
      </w:r>
      <w:r>
        <w:t xml:space="preserve"> because of the effects of conflict on the economic system and on political institutions. Furthermore, these states are relatively information-poor. </w:t>
      </w:r>
      <w:r>
        <w:rPr>
          <w:rStyle w:val="StyleBoldUnderline"/>
        </w:rPr>
        <w:t>Before investing in these countries, firms look at</w:t>
      </w:r>
      <w:r>
        <w:t xml:space="preserve"> a variety of </w:t>
      </w:r>
      <w:r>
        <w:rPr>
          <w:rStyle w:val="StyleBoldUnderline"/>
        </w:rPr>
        <w:t>signals</w:t>
      </w:r>
      <w:r>
        <w:t xml:space="preserve">. We argue that </w:t>
      </w:r>
      <w:r>
        <w:rPr>
          <w:rStyle w:val="StyleBoldUnderline"/>
        </w:rPr>
        <w:t>the decision to</w:t>
      </w:r>
      <w:r>
        <w:t xml:space="preserve"> </w:t>
      </w:r>
      <w:r>
        <w:rPr>
          <w:rStyle w:val="Emphasis"/>
        </w:rPr>
        <w:t xml:space="preserve">send </w:t>
      </w:r>
      <w:r>
        <w:rPr>
          <w:rStyle w:val="Emphasis"/>
          <w:highlight w:val="yellow"/>
        </w:rPr>
        <w:t>aid</w:t>
      </w:r>
      <w:r>
        <w:rPr>
          <w:rStyle w:val="Emphasis"/>
        </w:rPr>
        <w:t xml:space="preserve"> to a country </w:t>
      </w:r>
      <w:r>
        <w:rPr>
          <w:rStyle w:val="Emphasis"/>
          <w:highlight w:val="yellow"/>
        </w:rPr>
        <w:t>signals the donors' trust</w:t>
      </w:r>
      <w:r>
        <w:t xml:space="preserve"> </w:t>
      </w:r>
      <w:r>
        <w:rPr>
          <w:rStyle w:val="StyleBoldUnderline"/>
        </w:rPr>
        <w:t>of local authorities</w:t>
      </w:r>
      <w:r>
        <w:t xml:space="preserve">. This effect of aid has not yet been addressed. </w:t>
      </w:r>
      <w:r>
        <w:rPr>
          <w:rStyle w:val="StyleBoldUnderline"/>
          <w:highlight w:val="yellow"/>
        </w:rPr>
        <w:t>What</w:t>
      </w:r>
      <w:r>
        <w:rPr>
          <w:highlight w:val="yellow"/>
        </w:rPr>
        <w:t xml:space="preserve"> </w:t>
      </w:r>
      <w:r>
        <w:rPr>
          <w:rStyle w:val="Emphasis"/>
          <w:highlight w:val="yellow"/>
        </w:rPr>
        <w:t>matters is the presence of aid</w:t>
      </w:r>
      <w:r>
        <w:rPr>
          <w:highlight w:val="yellow"/>
        </w:rPr>
        <w:t xml:space="preserve">, </w:t>
      </w:r>
      <w:r>
        <w:rPr>
          <w:rStyle w:val="Emphasis"/>
          <w:highlight w:val="yellow"/>
        </w:rPr>
        <w:t>whether or not the aid has</w:t>
      </w:r>
      <w:r>
        <w:rPr>
          <w:rStyle w:val="Emphasis"/>
        </w:rPr>
        <w:t xml:space="preserve"> actually </w:t>
      </w:r>
      <w:r>
        <w:rPr>
          <w:rStyle w:val="Emphasis"/>
          <w:highlight w:val="yellow"/>
        </w:rPr>
        <w:t>accomplished the goals set forth</w:t>
      </w:r>
      <w:r>
        <w:rPr>
          <w:rStyle w:val="Emphasis"/>
        </w:rPr>
        <w:t xml:space="preserve"> by donors</w:t>
      </w:r>
      <w:r>
        <w:t xml:space="preserve">. We also argue that </w:t>
      </w:r>
      <w:r>
        <w:rPr>
          <w:rStyle w:val="StyleBoldUnderline"/>
          <w:highlight w:val="yellow"/>
        </w:rPr>
        <w:t>this impact</w:t>
      </w:r>
      <w:r>
        <w:rPr>
          <w:rStyle w:val="StyleBoldUnderline"/>
        </w:rPr>
        <w:t xml:space="preserve"> of development aid </w:t>
      </w:r>
      <w:r>
        <w:rPr>
          <w:rStyle w:val="StyleBoldUnderline"/>
          <w:highlight w:val="yellow"/>
        </w:rPr>
        <w:t>is</w:t>
      </w:r>
      <w:r>
        <w:rPr>
          <w:highlight w:val="yellow"/>
        </w:rPr>
        <w:t xml:space="preserve"> </w:t>
      </w:r>
      <w:r>
        <w:rPr>
          <w:rStyle w:val="Box"/>
          <w:highlight w:val="yellow"/>
        </w:rPr>
        <w:t>conditional on whether the aid can be viewed as geostrategic</w:t>
      </w:r>
      <w:r>
        <w:t xml:space="preserve"> or not.2 </w:t>
      </w:r>
      <w:r>
        <w:rPr>
          <w:rStyle w:val="StyleBoldUnderline"/>
        </w:rPr>
        <w:t xml:space="preserve">Most aid should signal a better environment for FDI, but </w:t>
      </w:r>
      <w:r>
        <w:rPr>
          <w:rStyle w:val="StyleBoldUnderline"/>
          <w:highlight w:val="yellow"/>
        </w:rPr>
        <w:t>aid seen as geostrategic could</w:t>
      </w:r>
      <w:r>
        <w:rPr>
          <w:highlight w:val="yellow"/>
        </w:rPr>
        <w:t xml:space="preserve"> </w:t>
      </w:r>
      <w:r>
        <w:rPr>
          <w:rStyle w:val="Emphasis"/>
          <w:highlight w:val="yellow"/>
        </w:rPr>
        <w:t>deter investors</w:t>
      </w:r>
      <w:r>
        <w:t>. Our results provide support for our argument, suggesting that in post-conflict countries non-strategic aid attracts FDI, and that geostrategic aid offers a different kind of signal.</w:t>
      </w:r>
    </w:p>
    <w:p w:rsidR="0021399B" w:rsidRDefault="0021399B" w:rsidP="0021399B">
      <w:pPr>
        <w:pStyle w:val="cardtext0"/>
      </w:pPr>
      <w:r>
        <w:t xml:space="preserve">This topic has important implications for the literatures on FDI and aid. Global FDI flows have increased substantially in the past few decades, and recent studies have attempted offer explanations for why some countries receive more FDI inflows than others.3 At the same time, a separate and substantial body of literature attempts to determine the effects of foreign aid on recipients.4 While most of the studies deal with aid's efficacy, our study shows </w:t>
      </w:r>
      <w:r>
        <w:rPr>
          <w:rStyle w:val="StyleBoldUnderline"/>
          <w:highlight w:val="yellow"/>
        </w:rPr>
        <w:t>there are important unintended consequences, regardless of whether aid works</w:t>
      </w:r>
      <w:r>
        <w:rPr>
          <w:rStyle w:val="StyleBoldUnderline"/>
        </w:rPr>
        <w:t xml:space="preserve"> as intended</w:t>
      </w:r>
      <w:r>
        <w:t>. A few recent studies have shown various relationships between aid and FDI,5 but ours provides a new angle on the subject.</w:t>
      </w:r>
    </w:p>
    <w:p w:rsidR="0021399B" w:rsidRDefault="0021399B" w:rsidP="0021399B">
      <w:pPr>
        <w:pStyle w:val="cardtext0"/>
      </w:pPr>
      <w:r>
        <w:t>This study contributes not only to the FDI and aid literatures separately, but in a broader sense by finding connections between these lines of research. Furthermore, our work contributes to studies of development in post-conflict countries. In line with recent efforts to integrate the field of international relations, the project brings together three areas of study that speak to each other, but are not often enough evaluated jointly.</w:t>
      </w:r>
    </w:p>
    <w:p w:rsidR="0021399B" w:rsidRDefault="0021399B" w:rsidP="0021399B">
      <w:pPr>
        <w:pStyle w:val="cardtext0"/>
      </w:pPr>
      <w:r>
        <w:t xml:space="preserve">In addition to contributing to these bodies of literature, this study has substantial normative implications. Our sample, post-conflict countries, is especially worthy of researchers' attention. </w:t>
      </w:r>
      <w:r>
        <w:rPr>
          <w:rStyle w:val="StyleBoldUnderline"/>
          <w:highlight w:val="yellow"/>
        </w:rPr>
        <w:t>FDI is</w:t>
      </w:r>
      <w:r>
        <w:rPr>
          <w:highlight w:val="yellow"/>
        </w:rPr>
        <w:t xml:space="preserve"> </w:t>
      </w:r>
      <w:r>
        <w:rPr>
          <w:rStyle w:val="Emphasis"/>
          <w:highlight w:val="yellow"/>
        </w:rPr>
        <w:t>crucial for developing countries</w:t>
      </w:r>
      <w:r>
        <w:t xml:space="preserve"> generally, as </w:t>
      </w:r>
      <w:r>
        <w:rPr>
          <w:rStyle w:val="StyleBoldUnderline"/>
          <w:highlight w:val="yellow"/>
        </w:rPr>
        <w:t>it</w:t>
      </w:r>
      <w:r>
        <w:rPr>
          <w:rStyle w:val="StyleBoldUnderline"/>
        </w:rPr>
        <w:t xml:space="preserve"> not only </w:t>
      </w:r>
      <w:r>
        <w:rPr>
          <w:rStyle w:val="StyleBoldUnderline"/>
          <w:highlight w:val="yellow"/>
        </w:rPr>
        <w:t>provides</w:t>
      </w:r>
      <w:r>
        <w:rPr>
          <w:highlight w:val="yellow"/>
        </w:rPr>
        <w:t xml:space="preserve"> </w:t>
      </w:r>
      <w:r>
        <w:rPr>
          <w:rStyle w:val="Emphasis"/>
          <w:highlight w:val="yellow"/>
        </w:rPr>
        <w:t>considerable income flows</w:t>
      </w:r>
      <w:r>
        <w:rPr>
          <w:highlight w:val="yellow"/>
        </w:rPr>
        <w:t xml:space="preserve">, </w:t>
      </w:r>
      <w:r>
        <w:rPr>
          <w:rStyle w:val="StyleBoldUnderline"/>
          <w:highlight w:val="yellow"/>
        </w:rPr>
        <w:t>but also</w:t>
      </w:r>
      <w:r>
        <w:rPr>
          <w:highlight w:val="yellow"/>
        </w:rPr>
        <w:t xml:space="preserve"> </w:t>
      </w:r>
      <w:r>
        <w:rPr>
          <w:rStyle w:val="Emphasis"/>
          <w:highlight w:val="yellow"/>
        </w:rPr>
        <w:t>technology transfer</w:t>
      </w:r>
      <w:r>
        <w:rPr>
          <w:highlight w:val="yellow"/>
        </w:rPr>
        <w:t>6</w:t>
      </w:r>
      <w:r>
        <w:t xml:space="preserve"> </w:t>
      </w:r>
      <w:r>
        <w:rPr>
          <w:rStyle w:val="StyleBoldUnderline"/>
          <w:highlight w:val="yellow"/>
        </w:rPr>
        <w:t>and other benefits</w:t>
      </w:r>
      <w:r>
        <w:t xml:space="preserve">.7 </w:t>
      </w:r>
      <w:r>
        <w:rPr>
          <w:rStyle w:val="StyleBoldUnderline"/>
        </w:rPr>
        <w:t>These</w:t>
      </w:r>
      <w:r>
        <w:t xml:space="preserve"> benefits </w:t>
      </w:r>
      <w:r>
        <w:rPr>
          <w:rStyle w:val="StyleBoldUnderline"/>
        </w:rPr>
        <w:t>can be</w:t>
      </w:r>
      <w:r>
        <w:t xml:space="preserve"> </w:t>
      </w:r>
      <w:r>
        <w:rPr>
          <w:rStyle w:val="Emphasis"/>
          <w:highlight w:val="yellow"/>
        </w:rPr>
        <w:t>particularly valuable</w:t>
      </w:r>
      <w:r>
        <w:t xml:space="preserve"> </w:t>
      </w:r>
      <w:r>
        <w:rPr>
          <w:rStyle w:val="StyleBoldUnderline"/>
        </w:rPr>
        <w:t xml:space="preserve">to the states upon which we focus. </w:t>
      </w:r>
      <w:r>
        <w:rPr>
          <w:rStyle w:val="StyleBoldUnderline"/>
          <w:highlight w:val="yellow"/>
        </w:rPr>
        <w:t>These states</w:t>
      </w:r>
      <w:r>
        <w:t xml:space="preserve"> -generally the most disadvantaged in the world- already likely suffered infrastructure damage from the conflict, and </w:t>
      </w:r>
      <w:r>
        <w:rPr>
          <w:rStyle w:val="Box"/>
          <w:highlight w:val="yellow"/>
        </w:rPr>
        <w:t>might be prone to lapse back into more conflict</w:t>
      </w:r>
      <w:r>
        <w:t xml:space="preserve">,8 </w:t>
      </w:r>
      <w:r>
        <w:rPr>
          <w:rStyle w:val="StyleBoldUnderline"/>
        </w:rPr>
        <w:t>so they are especially worth understanding.</w:t>
      </w:r>
    </w:p>
    <w:p w:rsidR="0021399B" w:rsidRDefault="0021399B" w:rsidP="0021399B">
      <w:pPr>
        <w:pStyle w:val="cardtext0"/>
      </w:pPr>
      <w:r>
        <w:t xml:space="preserve">There is an additional normative and policy-relevant value to our study, beyond the fact that our sample of states merits attention. We argue that </w:t>
      </w:r>
      <w:r>
        <w:rPr>
          <w:rStyle w:val="StyleBoldUnderline"/>
        </w:rPr>
        <w:t xml:space="preserve">efforts to help these disadvantaged states through </w:t>
      </w:r>
      <w:r>
        <w:rPr>
          <w:rStyle w:val="StyleBoldUnderline"/>
          <w:highlight w:val="yellow"/>
        </w:rPr>
        <w:t>foreign aid can have</w:t>
      </w:r>
      <w:r>
        <w:rPr>
          <w:highlight w:val="yellow"/>
        </w:rPr>
        <w:t xml:space="preserve"> </w:t>
      </w:r>
      <w:r>
        <w:rPr>
          <w:rStyle w:val="Emphasis"/>
          <w:highlight w:val="yellow"/>
        </w:rPr>
        <w:t>substantial unintended consequences</w:t>
      </w:r>
      <w:r>
        <w:t xml:space="preserve">, in ways that the extant literature has yet to argue or show. </w:t>
      </w:r>
      <w:r>
        <w:rPr>
          <w:rStyle w:val="StyleBoldUnderline"/>
          <w:highlight w:val="yellow"/>
        </w:rPr>
        <w:t>This should</w:t>
      </w:r>
      <w:r>
        <w:rPr>
          <w:highlight w:val="yellow"/>
        </w:rPr>
        <w:t xml:space="preserve"> </w:t>
      </w:r>
      <w:r>
        <w:rPr>
          <w:rStyle w:val="Emphasis"/>
          <w:highlight w:val="yellow"/>
        </w:rPr>
        <w:t>encourage donor states to more carefully evaluate their aid allocation decisions</w:t>
      </w:r>
      <w:r>
        <w:rPr>
          <w:highlight w:val="yellow"/>
        </w:rPr>
        <w:t>.</w:t>
      </w:r>
      <w:r>
        <w:t xml:space="preserve"> </w:t>
      </w:r>
      <w:r>
        <w:rPr>
          <w:rStyle w:val="StyleBoldUnderline"/>
        </w:rPr>
        <w:t>Aid has the potential to draw FDI</w:t>
      </w:r>
      <w:r>
        <w:t xml:space="preserve">, an important complement, </w:t>
      </w:r>
      <w:r>
        <w:rPr>
          <w:rStyle w:val="StyleBoldUnderline"/>
        </w:rPr>
        <w:t xml:space="preserve">but </w:t>
      </w:r>
      <w:r>
        <w:rPr>
          <w:rStyle w:val="StyleBoldUnderline"/>
          <w:highlight w:val="yellow"/>
        </w:rPr>
        <w:t>donor states that donate for geostrategic reasons can</w:t>
      </w:r>
      <w:r>
        <w:t xml:space="preserve"> actually </w:t>
      </w:r>
      <w:r>
        <w:rPr>
          <w:rStyle w:val="Box"/>
          <w:highlight w:val="yellow"/>
        </w:rPr>
        <w:t>discourage foreign investment</w:t>
      </w:r>
      <w:r>
        <w:t>. This unintended consequence should be more carefully considered by donor states.</w:t>
      </w:r>
    </w:p>
    <w:p w:rsidR="0021399B" w:rsidRDefault="0021399B" w:rsidP="0021399B">
      <w:pPr>
        <w:pStyle w:val="cardtext0"/>
      </w:pPr>
    </w:p>
    <w:p w:rsidR="0021399B" w:rsidRDefault="0021399B" w:rsidP="0021399B">
      <w:pPr>
        <w:pStyle w:val="Heading3"/>
      </w:pPr>
      <w:r>
        <w:lastRenderedPageBreak/>
        <w:t xml:space="preserve">FDI Turns Case---2NC </w:t>
      </w:r>
    </w:p>
    <w:p w:rsidR="0021399B" w:rsidRPr="002C287A" w:rsidRDefault="0021399B" w:rsidP="0021399B">
      <w:pPr>
        <w:pStyle w:val="Heading4"/>
      </w:pPr>
      <w:r w:rsidRPr="002C287A">
        <w:t xml:space="preserve">FDI’s key to LDC economic growth and development---huge and fast internal link </w:t>
      </w:r>
    </w:p>
    <w:p w:rsidR="0021399B" w:rsidRDefault="0021399B" w:rsidP="0021399B">
      <w:r>
        <w:t xml:space="preserve">Sandy </w:t>
      </w:r>
      <w:r>
        <w:rPr>
          <w:rStyle w:val="StyleStyleBold12pt"/>
        </w:rPr>
        <w:t>Kyaw 3</w:t>
      </w:r>
      <w:r>
        <w:t>, Senior Lecturer Department: Accounting, Economics and Finance, September 12, 2003, “ Foreign Direct Investment to Developing Countries in the Globalised World,” online: http://www.esocialsciences.com/data/articles/Document122122006430.2123224.pdf</w:t>
      </w:r>
    </w:p>
    <w:p w:rsidR="0021399B" w:rsidRDefault="0021399B" w:rsidP="0021399B">
      <w:pPr>
        <w:pStyle w:val="cardtext0"/>
        <w:rPr>
          <w:sz w:val="10"/>
        </w:rPr>
      </w:pPr>
      <w:r>
        <w:rPr>
          <w:sz w:val="10"/>
        </w:rPr>
        <w:t xml:space="preserve">It has been increasingly recognised that growing </w:t>
      </w:r>
      <w:r>
        <w:rPr>
          <w:rStyle w:val="StyleBoldUnderline"/>
          <w:highlight w:val="yellow"/>
        </w:rPr>
        <w:t>f</w:t>
      </w:r>
      <w:r>
        <w:rPr>
          <w:rStyle w:val="StyleBoldUnderline"/>
        </w:rPr>
        <w:t xml:space="preserve">oreign </w:t>
      </w:r>
      <w:r>
        <w:rPr>
          <w:rStyle w:val="StyleBoldUnderline"/>
          <w:highlight w:val="yellow"/>
        </w:rPr>
        <w:t>d</w:t>
      </w:r>
      <w:r>
        <w:rPr>
          <w:rStyle w:val="StyleBoldUnderline"/>
        </w:rPr>
        <w:t xml:space="preserve">irect </w:t>
      </w:r>
      <w:r>
        <w:rPr>
          <w:rStyle w:val="StyleBoldUnderline"/>
          <w:highlight w:val="yellow"/>
        </w:rPr>
        <w:t>i</w:t>
      </w:r>
      <w:r>
        <w:rPr>
          <w:rStyle w:val="StyleBoldUnderline"/>
        </w:rPr>
        <w:t xml:space="preserve">nvestment </w:t>
      </w:r>
      <w:r>
        <w:rPr>
          <w:rStyle w:val="StyleBoldUnderline"/>
          <w:highlight w:val="yellow"/>
        </w:rPr>
        <w:t>inflows can</w:t>
      </w:r>
      <w:r>
        <w:rPr>
          <w:sz w:val="10"/>
          <w:highlight w:val="yellow"/>
        </w:rPr>
        <w:t xml:space="preserve"> </w:t>
      </w:r>
      <w:r>
        <w:rPr>
          <w:rStyle w:val="Emphasis"/>
          <w:highlight w:val="yellow"/>
        </w:rPr>
        <w:t>contribute to economic development</w:t>
      </w:r>
      <w:r>
        <w:rPr>
          <w:sz w:val="10"/>
          <w:highlight w:val="yellow"/>
        </w:rPr>
        <w:t xml:space="preserve"> </w:t>
      </w:r>
      <w:r>
        <w:rPr>
          <w:rStyle w:val="StyleBoldUnderline"/>
          <w:highlight w:val="yellow"/>
        </w:rPr>
        <w:t>and</w:t>
      </w:r>
      <w:r>
        <w:rPr>
          <w:sz w:val="10"/>
        </w:rPr>
        <w:t xml:space="preserve"> promise </w:t>
      </w:r>
      <w:r>
        <w:rPr>
          <w:rStyle w:val="StyleBoldUnderline"/>
        </w:rPr>
        <w:t xml:space="preserve">a variety of potential </w:t>
      </w:r>
      <w:r>
        <w:rPr>
          <w:rStyle w:val="StyleBoldUnderline"/>
          <w:highlight w:val="yellow"/>
        </w:rPr>
        <w:t>benefits to  poor country recipients</w:t>
      </w:r>
      <w:r>
        <w:rPr>
          <w:sz w:val="10"/>
        </w:rPr>
        <w:t xml:space="preserve">. Due to the potential role foreign direct investment can play in  accelerating growth and economic transformation, many </w:t>
      </w:r>
      <w:r>
        <w:rPr>
          <w:rStyle w:val="StyleBoldUnderline"/>
          <w:highlight w:val="yellow"/>
        </w:rPr>
        <w:t>developing countries</w:t>
      </w:r>
      <w:r>
        <w:rPr>
          <w:sz w:val="10"/>
          <w:highlight w:val="yellow"/>
        </w:rPr>
        <w:t xml:space="preserve"> </w:t>
      </w:r>
      <w:r>
        <w:rPr>
          <w:rStyle w:val="StyleBoldUnderline"/>
          <w:highlight w:val="yellow"/>
        </w:rPr>
        <w:t>seek</w:t>
      </w:r>
      <w:r>
        <w:rPr>
          <w:rStyle w:val="StyleBoldUnderline"/>
        </w:rPr>
        <w:t xml:space="preserve">  such </w:t>
      </w:r>
      <w:r>
        <w:rPr>
          <w:rStyle w:val="StyleBoldUnderline"/>
          <w:highlight w:val="yellow"/>
        </w:rPr>
        <w:t>investment to accelerate their development</w:t>
      </w:r>
      <w:r>
        <w:rPr>
          <w:rStyle w:val="StyleBoldUnderline"/>
        </w:rPr>
        <w:t xml:space="preserve"> efforts</w:t>
      </w:r>
      <w:r>
        <w:rPr>
          <w:sz w:val="10"/>
        </w:rPr>
        <w:t xml:space="preserve">. Consequently, </w:t>
      </w:r>
      <w:r>
        <w:rPr>
          <w:rStyle w:val="StyleBoldUnderline"/>
        </w:rPr>
        <w:t>foreign direct  investment has</w:t>
      </w:r>
      <w:r>
        <w:rPr>
          <w:sz w:val="10"/>
        </w:rPr>
        <w:t xml:space="preserve"> </w:t>
      </w:r>
      <w:r>
        <w:rPr>
          <w:rStyle w:val="StyleBoldUnderline"/>
        </w:rPr>
        <w:t>become an important source of private external finance</w:t>
      </w:r>
      <w:r>
        <w:rPr>
          <w:sz w:val="10"/>
        </w:rPr>
        <w:t xml:space="preserve"> for developing  countries.  The </w:t>
      </w:r>
      <w:r>
        <w:rPr>
          <w:rStyle w:val="StyleBoldUnderline"/>
          <w:highlight w:val="yellow"/>
        </w:rPr>
        <w:t>f</w:t>
      </w:r>
      <w:r>
        <w:rPr>
          <w:rStyle w:val="StyleBoldUnderline"/>
        </w:rPr>
        <w:t xml:space="preserve">oreign </w:t>
      </w:r>
      <w:r>
        <w:rPr>
          <w:rStyle w:val="StyleBoldUnderline"/>
          <w:highlight w:val="yellow"/>
        </w:rPr>
        <w:t>d</w:t>
      </w:r>
      <w:r>
        <w:rPr>
          <w:rStyle w:val="StyleBoldUnderline"/>
        </w:rPr>
        <w:t xml:space="preserve">irect </w:t>
      </w:r>
      <w:r>
        <w:rPr>
          <w:rStyle w:val="StyleBoldUnderline"/>
          <w:highlight w:val="yellow"/>
        </w:rPr>
        <w:t>i</w:t>
      </w:r>
      <w:r>
        <w:rPr>
          <w:rStyle w:val="StyleBoldUnderline"/>
        </w:rPr>
        <w:t xml:space="preserve">nvestment </w:t>
      </w:r>
      <w:r>
        <w:rPr>
          <w:rStyle w:val="StyleBoldUnderline"/>
          <w:highlight w:val="yellow"/>
        </w:rPr>
        <w:t>can increase growth</w:t>
      </w:r>
      <w:r>
        <w:rPr>
          <w:rStyle w:val="StyleBoldUnderline"/>
        </w:rPr>
        <w:t xml:space="preserve"> in two ways</w:t>
      </w:r>
      <w:r>
        <w:rPr>
          <w:sz w:val="10"/>
        </w:rPr>
        <w:t xml:space="preserve">. The investment  increases total investment by attracting higher levels of domestic investment. Also,  through interaction of the more advanced technology with the host country’s human  capital, </w:t>
      </w:r>
      <w:r>
        <w:rPr>
          <w:rStyle w:val="StyleBoldUnderline"/>
        </w:rPr>
        <w:t xml:space="preserve">foreign direct investment is </w:t>
      </w:r>
      <w:r>
        <w:rPr>
          <w:rStyle w:val="StyleBoldUnderline"/>
          <w:highlight w:val="yellow"/>
        </w:rPr>
        <w:t>more productive than domestic investment</w:t>
      </w:r>
      <w:r>
        <w:rPr>
          <w:sz w:val="10"/>
        </w:rPr>
        <w:t xml:space="preserve"> Indeed, </w:t>
      </w:r>
      <w:r>
        <w:rPr>
          <w:rStyle w:val="StyleBoldUnderline"/>
        </w:rPr>
        <w:t>the most significant channel through which foreign direct investment  contributes to productivity growth</w:t>
      </w:r>
      <w:r>
        <w:rPr>
          <w:sz w:val="10"/>
        </w:rPr>
        <w:t xml:space="preserve"> 6  </w:t>
      </w:r>
      <w:r>
        <w:rPr>
          <w:rStyle w:val="StyleBoldUnderline"/>
        </w:rPr>
        <w:t>is</w:t>
      </w:r>
      <w:r>
        <w:rPr>
          <w:sz w:val="10"/>
        </w:rPr>
        <w:t xml:space="preserve"> perhaps </w:t>
      </w:r>
      <w:r>
        <w:rPr>
          <w:rStyle w:val="StyleBoldUnderline"/>
          <w:highlight w:val="yellow"/>
        </w:rPr>
        <w:t>increased access to technology</w:t>
      </w:r>
      <w:r>
        <w:rPr>
          <w:sz w:val="10"/>
        </w:rPr>
        <w:t xml:space="preserve"> 7 ,  through market transactions such as joint ventures, licensing, and goods trade. </w:t>
      </w:r>
    </w:p>
    <w:p w:rsidR="0021399B" w:rsidRDefault="0021399B" w:rsidP="0021399B">
      <w:pPr>
        <w:pStyle w:val="cardtext0"/>
        <w:rPr>
          <w:sz w:val="10"/>
        </w:rPr>
      </w:pPr>
      <w:r>
        <w:rPr>
          <w:sz w:val="10"/>
        </w:rPr>
        <w:t xml:space="preserve">While foreign direct investment represents investment in production facilities, </w:t>
      </w:r>
      <w:r>
        <w:rPr>
          <w:rStyle w:val="Emphasis"/>
        </w:rPr>
        <w:t>its  significance for developing countries is much greater</w:t>
      </w:r>
      <w:r>
        <w:rPr>
          <w:sz w:val="10"/>
        </w:rPr>
        <w:t xml:space="preserve">. Not only can foreign direct  investment add to investible resources and capital formation, but, perhaps more  important, it is also a means of transferring production technology, skills, innovative  capacity, and organisational and managerial practices between locations, as well as of  accessing international marketing networks. In addition, the foreign direct investment  can improve overall growth by promoting competition in the domestic input market.  In particular, the foreign investment could increase competition in the host-country  industry, and hence force local firms to become more productive by adopting more  efficient methods or by investing in human and/or physical capital. Multinational  firms’ large size, advanced technology, and advertising expertise often enable them to  invest in industries in which barriers to entry, such as large capital requirements  coupled with trade restrictions, reduce the access of potential local competitors.   </w:t>
      </w:r>
    </w:p>
    <w:p w:rsidR="0021399B" w:rsidRDefault="0021399B" w:rsidP="0021399B">
      <w:pPr>
        <w:pStyle w:val="cardtext0"/>
        <w:rPr>
          <w:sz w:val="10"/>
        </w:rPr>
      </w:pPr>
      <w:r>
        <w:rPr>
          <w:sz w:val="10"/>
        </w:rPr>
        <w:t xml:space="preserve">Moreover, foreign direct investment can boost domestic investment. For instance, a  recent empirical work indicates a strong link between the volume of foreign direct  investment and domestic investment. Bosworth and Collins (1999) and Mody and  Murshid (2001) find that a dollar of foreign direct investment results in an almost onedollar increase in investment. In addition to the impact of foreign direct investment on  the volume of investment, the presence of foreign firms can generate important  benefits for domestic firms by increasing their knowledge of, and access to, advanced  technology, by improving the overall skills of the work force 8  (through valuable  training opportunities to workers), and by increasing demand for domestic firms’  products and the supply of inputs.  </w:t>
      </w:r>
    </w:p>
    <w:p w:rsidR="0021399B" w:rsidRPr="002C287A" w:rsidRDefault="0021399B" w:rsidP="0021399B"/>
    <w:p w:rsidR="0021399B" w:rsidRDefault="0021399B" w:rsidP="0021399B">
      <w:pPr>
        <w:pStyle w:val="Heading3"/>
      </w:pPr>
      <w:r>
        <w:lastRenderedPageBreak/>
        <w:t>FDI---Link/AT: Case Solves the Impact</w:t>
      </w:r>
    </w:p>
    <w:p w:rsidR="0021399B" w:rsidRDefault="0021399B" w:rsidP="0021399B">
      <w:pPr>
        <w:pStyle w:val="Heading4"/>
      </w:pPr>
      <w:r>
        <w:t xml:space="preserve">Negative effect of US assistance on FDI is independent of any substantive impact from the aid---means the case can’t solve it by boosting stability </w:t>
      </w:r>
    </w:p>
    <w:p w:rsidR="0021399B" w:rsidRDefault="0021399B" w:rsidP="0021399B">
      <w:r>
        <w:t xml:space="preserve">Ana Carolina </w:t>
      </w:r>
      <w:r>
        <w:rPr>
          <w:rStyle w:val="StyleStyleBold12pt"/>
        </w:rPr>
        <w:t>Garriga 11</w:t>
      </w:r>
      <w:r>
        <w:t>, Professor of Political Studies at the Centro de Investigacion y Docencia Economicas (Mexico), and Brian J. Phillips, Ph.D. Candidate in Political Science at the University of Pittsburgh, June 2011, “Foreign Aid and Investment in Post-Conflict Societies,” online: http://www.cide.edu/publicaciones/status/dts/DTEP%20227.pdf</w:t>
      </w:r>
    </w:p>
    <w:p w:rsidR="0021399B" w:rsidRDefault="0021399B" w:rsidP="0021399B">
      <w:pPr>
        <w:pStyle w:val="cardtext0"/>
      </w:pPr>
      <w:r>
        <w:t xml:space="preserve">This article has examined how </w:t>
      </w:r>
      <w:r>
        <w:rPr>
          <w:rStyle w:val="StyleBoldUnderline"/>
          <w:highlight w:val="yellow"/>
        </w:rPr>
        <w:t>foreign aid provides an</w:t>
      </w:r>
      <w:r>
        <w:rPr>
          <w:highlight w:val="yellow"/>
        </w:rPr>
        <w:t xml:space="preserve"> </w:t>
      </w:r>
      <w:r>
        <w:rPr>
          <w:rStyle w:val="Emphasis"/>
          <w:highlight w:val="yellow"/>
        </w:rPr>
        <w:t>important signal</w:t>
      </w:r>
      <w:r>
        <w:rPr>
          <w:highlight w:val="yellow"/>
        </w:rPr>
        <w:t xml:space="preserve"> </w:t>
      </w:r>
      <w:r>
        <w:rPr>
          <w:rStyle w:val="StyleBoldUnderline"/>
          <w:highlight w:val="yellow"/>
        </w:rPr>
        <w:t>to investors,</w:t>
      </w:r>
      <w:r>
        <w:rPr>
          <w:highlight w:val="yellow"/>
        </w:rPr>
        <w:t xml:space="preserve"> </w:t>
      </w:r>
      <w:r>
        <w:rPr>
          <w:rStyle w:val="Emphasis"/>
          <w:highlight w:val="yellow"/>
        </w:rPr>
        <w:t>affecting FDI</w:t>
      </w:r>
      <w:r>
        <w:rPr>
          <w:rStyle w:val="Emphasis"/>
        </w:rPr>
        <w:t xml:space="preserve"> flows</w:t>
      </w:r>
      <w:r>
        <w:t xml:space="preserve"> </w:t>
      </w:r>
      <w:r>
        <w:rPr>
          <w:rStyle w:val="StyleBoldUnderline"/>
        </w:rPr>
        <w:t>into post-conflict developing countries</w:t>
      </w:r>
      <w:r>
        <w:t xml:space="preserve">. We argued that </w:t>
      </w:r>
      <w:r>
        <w:rPr>
          <w:rStyle w:val="StyleBoldUnderline"/>
        </w:rPr>
        <w:t>post-conflict situations are uniquely low-information environments</w:t>
      </w:r>
      <w:r>
        <w:t xml:space="preserve">, and therefore </w:t>
      </w:r>
      <w:r>
        <w:rPr>
          <w:rStyle w:val="Emphasis"/>
          <w:highlight w:val="yellow"/>
        </w:rPr>
        <w:t>investors look for signals</w:t>
      </w:r>
      <w:r>
        <w:t xml:space="preserve"> </w:t>
      </w:r>
      <w:r>
        <w:rPr>
          <w:rStyle w:val="StyleBoldUnderline"/>
        </w:rPr>
        <w:t>to indicate the potential return on their investment</w:t>
      </w:r>
      <w:r>
        <w:t xml:space="preserve">. </w:t>
      </w:r>
      <w:r>
        <w:rPr>
          <w:rStyle w:val="Emphasis"/>
          <w:highlight w:val="yellow"/>
        </w:rPr>
        <w:t>Aid functions as a signal</w:t>
      </w:r>
      <w:r>
        <w:t xml:space="preserve"> </w:t>
      </w:r>
      <w:r>
        <w:rPr>
          <w:rStyle w:val="StyleBoldUnderline"/>
        </w:rPr>
        <w:t>because it suggests some level of trust</w:t>
      </w:r>
      <w:r>
        <w:t xml:space="preserve"> of the recipient government, on the part of the donor government. </w:t>
      </w:r>
      <w:r>
        <w:rPr>
          <w:rStyle w:val="StyleBoldUnderline"/>
        </w:rPr>
        <w:t>However</w:t>
      </w:r>
      <w:r>
        <w:t xml:space="preserve">, we also argued that </w:t>
      </w:r>
      <w:r>
        <w:rPr>
          <w:rStyle w:val="Box"/>
          <w:highlight w:val="yellow"/>
        </w:rPr>
        <w:t>U.S. aid, due to its especially geostrategic nature</w:t>
      </w:r>
      <w:r>
        <w:rPr>
          <w:highlight w:val="yellow"/>
        </w:rPr>
        <w:t xml:space="preserve">, </w:t>
      </w:r>
      <w:r>
        <w:rPr>
          <w:rStyle w:val="StyleBoldUnderline"/>
          <w:highlight w:val="yellow"/>
        </w:rPr>
        <w:t>could function in a</w:t>
      </w:r>
      <w:r>
        <w:rPr>
          <w:highlight w:val="yellow"/>
        </w:rPr>
        <w:t xml:space="preserve"> </w:t>
      </w:r>
      <w:r>
        <w:rPr>
          <w:rStyle w:val="Emphasis"/>
          <w:highlight w:val="yellow"/>
        </w:rPr>
        <w:t>different way than aid from other countries</w:t>
      </w:r>
      <w:r>
        <w:t>.</w:t>
      </w:r>
    </w:p>
    <w:p w:rsidR="0021399B" w:rsidRDefault="0021399B" w:rsidP="0021399B">
      <w:pPr>
        <w:pStyle w:val="cardtext0"/>
      </w:pPr>
      <w:r>
        <w:rPr>
          <w:rStyle w:val="StyleBoldUnderline"/>
        </w:rPr>
        <w:t>Our empirical results</w:t>
      </w:r>
      <w:r>
        <w:t xml:space="preserve">, analyzing developing countries and post-conflict developing countries between 1970 and 2008, </w:t>
      </w:r>
      <w:r>
        <w:rPr>
          <w:rStyle w:val="StyleBoldUnderline"/>
        </w:rPr>
        <w:t>provided support for our argument</w:t>
      </w:r>
      <w:r>
        <w:t>. First, FDI in post-conflict situations does not respond to the same determinants as FDI in developing countries. Whereas a series of economic factors (such as market size, economic development, trade and capital openness) are associated with FDI in developing countries generally, they do not seem to drive investors' decisions in post-conflict countries.</w:t>
      </w:r>
    </w:p>
    <w:p w:rsidR="0021399B" w:rsidRDefault="0021399B" w:rsidP="0021399B">
      <w:pPr>
        <w:pStyle w:val="cardtext0"/>
      </w:pPr>
      <w:r>
        <w:t xml:space="preserve">Second, we showed that </w:t>
      </w:r>
      <w:r>
        <w:rPr>
          <w:rStyle w:val="StyleBoldUnderline"/>
        </w:rPr>
        <w:t xml:space="preserve">development </w:t>
      </w:r>
      <w:r>
        <w:rPr>
          <w:rStyle w:val="StyleBoldUnderline"/>
          <w:highlight w:val="yellow"/>
        </w:rPr>
        <w:t>aid affects FDI</w:t>
      </w:r>
      <w:r>
        <w:rPr>
          <w:rStyle w:val="StyleBoldUnderline"/>
        </w:rPr>
        <w:t xml:space="preserve"> in post-conflict countries, but</w:t>
      </w:r>
      <w:r>
        <w:t xml:space="preserve"> that </w:t>
      </w:r>
      <w:r>
        <w:rPr>
          <w:rStyle w:val="Emphasis"/>
          <w:highlight w:val="yellow"/>
        </w:rPr>
        <w:t>the direction of the effect</w:t>
      </w:r>
      <w:r>
        <w:rPr>
          <w:highlight w:val="yellow"/>
        </w:rPr>
        <w:t xml:space="preserve"> </w:t>
      </w:r>
      <w:r>
        <w:rPr>
          <w:rStyle w:val="StyleBoldUnderline"/>
          <w:highlight w:val="yellow"/>
        </w:rPr>
        <w:t>is</w:t>
      </w:r>
      <w:r>
        <w:rPr>
          <w:highlight w:val="yellow"/>
        </w:rPr>
        <w:t xml:space="preserve"> </w:t>
      </w:r>
      <w:r>
        <w:rPr>
          <w:rStyle w:val="Box"/>
          <w:highlight w:val="yellow"/>
        </w:rPr>
        <w:t>conditional</w:t>
      </w:r>
      <w:r>
        <w:rPr>
          <w:highlight w:val="yellow"/>
        </w:rPr>
        <w:t xml:space="preserve"> </w:t>
      </w:r>
      <w:r>
        <w:rPr>
          <w:rStyle w:val="StyleBoldUnderline"/>
          <w:highlight w:val="yellow"/>
        </w:rPr>
        <w:t>upon</w:t>
      </w:r>
      <w:r>
        <w:rPr>
          <w:highlight w:val="yellow"/>
        </w:rPr>
        <w:t xml:space="preserve"> </w:t>
      </w:r>
      <w:r>
        <w:rPr>
          <w:rStyle w:val="Box"/>
          <w:highlight w:val="yellow"/>
        </w:rPr>
        <w:t>whether the aid came from the U</w:t>
      </w:r>
      <w:r>
        <w:t xml:space="preserve">nited </w:t>
      </w:r>
      <w:r>
        <w:rPr>
          <w:rStyle w:val="Box"/>
          <w:highlight w:val="yellow"/>
        </w:rPr>
        <w:t>S</w:t>
      </w:r>
      <w:r>
        <w:t xml:space="preserve">tates </w:t>
      </w:r>
      <w:r>
        <w:rPr>
          <w:rStyle w:val="StyleBoldUnderline"/>
        </w:rPr>
        <w:t>or from other countries</w:t>
      </w:r>
      <w:r>
        <w:t xml:space="preserve">. </w:t>
      </w:r>
      <w:r>
        <w:rPr>
          <w:rStyle w:val="StyleBoldUnderline"/>
          <w:highlight w:val="yellow"/>
        </w:rPr>
        <w:t>Aid from countries</w:t>
      </w:r>
      <w:r>
        <w:rPr>
          <w:rStyle w:val="StyleBoldUnderline"/>
        </w:rPr>
        <w:t xml:space="preserve"> outside the U</w:t>
      </w:r>
      <w:r>
        <w:t xml:space="preserve">nited </w:t>
      </w:r>
      <w:r>
        <w:rPr>
          <w:rStyle w:val="StyleBoldUnderline"/>
        </w:rPr>
        <w:t>S</w:t>
      </w:r>
      <w:r>
        <w:t xml:space="preserve">tates </w:t>
      </w:r>
      <w:r>
        <w:rPr>
          <w:rStyle w:val="StyleBoldUnderline"/>
          <w:highlight w:val="yellow"/>
        </w:rPr>
        <w:t>appears to be a</w:t>
      </w:r>
      <w:r>
        <w:rPr>
          <w:highlight w:val="yellow"/>
        </w:rPr>
        <w:t xml:space="preserve"> </w:t>
      </w:r>
      <w:r>
        <w:rPr>
          <w:rStyle w:val="Emphasis"/>
          <w:highlight w:val="yellow"/>
        </w:rPr>
        <w:t>positive signal</w:t>
      </w:r>
      <w:r>
        <w:t xml:space="preserve"> in post-conflict countries, as our argument suggests. </w:t>
      </w:r>
      <w:r>
        <w:rPr>
          <w:rStyle w:val="StyleBoldUnderline"/>
        </w:rPr>
        <w:t>This finding is robust to different model specifications</w:t>
      </w:r>
      <w:r>
        <w:t xml:space="preserve">, </w:t>
      </w:r>
      <w:r>
        <w:rPr>
          <w:rStyle w:val="StyleBoldUnderline"/>
        </w:rPr>
        <w:t>and it is substantively important</w:t>
      </w:r>
      <w:r>
        <w:t xml:space="preserve">. </w:t>
      </w:r>
      <w:r>
        <w:rPr>
          <w:rStyle w:val="Emphasis"/>
        </w:rPr>
        <w:t xml:space="preserve">The </w:t>
      </w:r>
      <w:r>
        <w:rPr>
          <w:rStyle w:val="Emphasis"/>
          <w:highlight w:val="yellow"/>
        </w:rPr>
        <w:t>positive association between aid and FDI is almost immediate</w:t>
      </w:r>
      <w:r>
        <w:t xml:space="preserve">, </w:t>
      </w:r>
      <w:r>
        <w:rPr>
          <w:rStyle w:val="StyleBoldUnderline"/>
        </w:rPr>
        <w:t>suggesting that</w:t>
      </w:r>
      <w:r>
        <w:t xml:space="preserve"> </w:t>
      </w:r>
      <w:r>
        <w:rPr>
          <w:rStyle w:val="StyleBoldUnderline"/>
          <w:highlight w:val="yellow"/>
        </w:rPr>
        <w:t>aid's signaling effect takes place</w:t>
      </w:r>
      <w:r>
        <w:rPr>
          <w:rStyle w:val="StyleBoldUnderline"/>
        </w:rPr>
        <w:t xml:space="preserve"> before and </w:t>
      </w:r>
      <w:r>
        <w:rPr>
          <w:rStyle w:val="Box"/>
          <w:highlight w:val="yellow"/>
        </w:rPr>
        <w:t>independently from whether development aid has accomplished its intended purpose</w:t>
      </w:r>
      <w:r>
        <w:t>. In other words, aid can bring unintended benefits in post-conflict countries.</w:t>
      </w:r>
    </w:p>
    <w:p w:rsidR="0021399B" w:rsidRDefault="0021399B" w:rsidP="0021399B">
      <w:pPr>
        <w:pStyle w:val="cardtext0"/>
      </w:pPr>
      <w:r>
        <w:t xml:space="preserve">However, </w:t>
      </w:r>
      <w:r>
        <w:rPr>
          <w:rStyle w:val="StyleBoldUnderline"/>
          <w:highlight w:val="yellow"/>
        </w:rPr>
        <w:t>U.S. aid seems to</w:t>
      </w:r>
      <w:r>
        <w:rPr>
          <w:highlight w:val="yellow"/>
        </w:rPr>
        <w:t xml:space="preserve"> </w:t>
      </w:r>
      <w:r>
        <w:rPr>
          <w:rStyle w:val="Emphasis"/>
          <w:highlight w:val="yellow"/>
        </w:rPr>
        <w:t>function as a warning sign</w:t>
      </w:r>
      <w:r>
        <w:t xml:space="preserve">, </w:t>
      </w:r>
      <w:r>
        <w:rPr>
          <w:rStyle w:val="StyleBoldUnderline"/>
        </w:rPr>
        <w:t>and not a security guarantee that safeguards or attracts investments</w:t>
      </w:r>
      <w:r>
        <w:t xml:space="preserve">. We describe it as a warning sign </w:t>
      </w:r>
      <w:r>
        <w:rPr>
          <w:rStyle w:val="StyleBoldUnderline"/>
        </w:rPr>
        <w:t>because of the U.S. tendency to aid countries not because of their economic potential or need, but instead for geostrategic reasons.</w:t>
      </w:r>
      <w:r>
        <w:t xml:space="preserve"> We are somewhat cautious when interpreting the U.S. aid finding, however, because the statistical significance of U.S. aid is relatively low. Regardless, </w:t>
      </w:r>
      <w:r>
        <w:rPr>
          <w:rStyle w:val="StyleBoldUnderline"/>
          <w:highlight w:val="yellow"/>
        </w:rPr>
        <w:t>the</w:t>
      </w:r>
      <w:r>
        <w:rPr>
          <w:highlight w:val="yellow"/>
        </w:rPr>
        <w:t xml:space="preserve"> </w:t>
      </w:r>
      <w:r>
        <w:rPr>
          <w:rStyle w:val="Emphasis"/>
          <w:highlight w:val="yellow"/>
        </w:rPr>
        <w:t>substantial difference</w:t>
      </w:r>
      <w:r>
        <w:rPr>
          <w:highlight w:val="yellow"/>
        </w:rPr>
        <w:t xml:space="preserve"> </w:t>
      </w:r>
      <w:r>
        <w:rPr>
          <w:rStyle w:val="StyleBoldUnderline"/>
          <w:highlight w:val="yellow"/>
        </w:rPr>
        <w:t>between the effect of U.S. and non-U.S. aid</w:t>
      </w:r>
      <w:r>
        <w:rPr>
          <w:rStyle w:val="StyleBoldUnderline"/>
        </w:rPr>
        <w:t xml:space="preserve"> on FDI</w:t>
      </w:r>
      <w:r>
        <w:t xml:space="preserve"> </w:t>
      </w:r>
      <w:r>
        <w:rPr>
          <w:rStyle w:val="Emphasis"/>
          <w:highlight w:val="yellow"/>
        </w:rPr>
        <w:t>is consistent with our theory about aid as a signal</w:t>
      </w:r>
      <w:r>
        <w:rPr>
          <w:highlight w:val="yellow"/>
        </w:rPr>
        <w:t xml:space="preserve">, </w:t>
      </w:r>
      <w:r>
        <w:rPr>
          <w:rStyle w:val="StyleBoldUnderline"/>
          <w:highlight w:val="yellow"/>
        </w:rPr>
        <w:t>and the</w:t>
      </w:r>
      <w:r>
        <w:rPr>
          <w:highlight w:val="yellow"/>
        </w:rPr>
        <w:t xml:space="preserve"> </w:t>
      </w:r>
      <w:r>
        <w:rPr>
          <w:rStyle w:val="Emphasis"/>
          <w:highlight w:val="yellow"/>
        </w:rPr>
        <w:t>importance of whether or not it can be seen as geostrategic</w:t>
      </w:r>
      <w:r>
        <w:rPr>
          <w:highlight w:val="yellow"/>
        </w:rPr>
        <w:t>.</w:t>
      </w:r>
    </w:p>
    <w:p w:rsidR="0021399B" w:rsidRDefault="0021399B" w:rsidP="0021399B"/>
    <w:p w:rsidR="0021399B" w:rsidRPr="002C287A" w:rsidRDefault="0021399B" w:rsidP="0021399B">
      <w:pPr>
        <w:pStyle w:val="Heading3"/>
      </w:pPr>
      <w:r w:rsidRPr="002C287A">
        <w:lastRenderedPageBreak/>
        <w:t>FDI Link – US Involvement</w:t>
      </w:r>
    </w:p>
    <w:p w:rsidR="0021399B" w:rsidRDefault="0021399B" w:rsidP="0021399B">
      <w:pPr>
        <w:pStyle w:val="Heading4"/>
      </w:pPr>
      <w:r>
        <w:t>Conceptions of American involvement hurts FDI inflows – the US is seen as having a narrow-minded interests without attempting to find common ground</w:t>
      </w:r>
    </w:p>
    <w:p w:rsidR="0021399B" w:rsidRDefault="0021399B" w:rsidP="0021399B">
      <w:pPr>
        <w:pStyle w:val="cardtext0"/>
        <w:ind w:left="0"/>
      </w:pPr>
      <w:r>
        <w:t xml:space="preserve">Nina </w:t>
      </w:r>
      <w:r>
        <w:rPr>
          <w:rStyle w:val="StyleStyleBold12pt"/>
        </w:rPr>
        <w:t>Bandelj</w:t>
      </w:r>
      <w:r>
        <w:t>, 20</w:t>
      </w:r>
      <w:r>
        <w:rPr>
          <w:rStyle w:val="StyleStyleBold12pt"/>
        </w:rPr>
        <w:t>06</w:t>
      </w:r>
      <w:r>
        <w:t>, Department of Sociology University of California Irvine, “National Identity and Economic Exchange How Cultural Conceptions of Nationality Matter in Foreign Direct Investment Transactions*”, Council for European Studies, &lt;http://councilforeuropeanstudies.org/files/papers/Bandelj.pdf&gt;</w:t>
      </w:r>
    </w:p>
    <w:p w:rsidR="0021399B" w:rsidRDefault="0021399B" w:rsidP="0021399B">
      <w:pPr>
        <w:pStyle w:val="cardtext0"/>
      </w:pPr>
      <w:r>
        <w:rPr>
          <w:sz w:val="16"/>
        </w:rPr>
        <w:t xml:space="preserve">The story took an interesting twist because less than a year later a third of Slovan was acquired by a German multinational. </w:t>
      </w:r>
      <w:r>
        <w:rPr>
          <w:rStyle w:val="StyleBoldUnderline"/>
          <w:highlight w:val="yellow"/>
        </w:rPr>
        <w:t>Could it be that the conceptions of “American”</w:t>
      </w:r>
      <w:r>
        <w:rPr>
          <w:sz w:val="16"/>
        </w:rPr>
        <w:t xml:space="preserve"> vs. “German” </w:t>
      </w:r>
      <w:r>
        <w:rPr>
          <w:rStyle w:val="StyleBoldUnderline"/>
          <w:highlight w:val="yellow"/>
        </w:rPr>
        <w:t>capital were important for people’s willingness to engage in FDI? For a top manager</w:t>
      </w:r>
      <w:r>
        <w:rPr>
          <w:rStyle w:val="StyleBoldUnderline"/>
        </w:rPr>
        <w:t xml:space="preserve"> who led the opposition movement against the American investor, </w:t>
      </w:r>
      <w:r>
        <w:rPr>
          <w:rStyle w:val="Emphasis"/>
          <w:highlight w:val="yellow"/>
        </w:rPr>
        <w:t>it was clear that the differences are significant:</w:t>
      </w:r>
      <w:r>
        <w:rPr>
          <w:rStyle w:val="StyleBoldUnderline"/>
          <w:highlight w:val="yellow"/>
        </w:rPr>
        <w:t xml:space="preserve"> “The American mentality is to completely focus on profit</w:t>
      </w:r>
      <w:r>
        <w:rPr>
          <w:sz w:val="16"/>
        </w:rPr>
        <w:t xml:space="preserve">, as opposed to the mentality of, let’s say, Germans. If we compare, how quickly a firm can be opened, closed, how quickly you can be dismissed with a smile. </w:t>
      </w:r>
      <w:r>
        <w:rPr>
          <w:rStyle w:val="StyleBoldUnderline"/>
          <w:highlight w:val="yellow"/>
        </w:rPr>
        <w:t>Such an approach</w:t>
      </w:r>
      <w:r>
        <w:rPr>
          <w:sz w:val="16"/>
        </w:rPr>
        <w:t xml:space="preserve">, this </w:t>
      </w:r>
      <w:r>
        <w:rPr>
          <w:rStyle w:val="StyleBoldUnderline"/>
          <w:highlight w:val="yellow"/>
        </w:rPr>
        <w:t>100 percent focus on profitability and self-sufficiency</w:t>
      </w:r>
      <w:r>
        <w:rPr>
          <w:rStyle w:val="StyleBoldUnderline"/>
        </w:rPr>
        <w:t xml:space="preserve">… </w:t>
      </w:r>
      <w:r>
        <w:rPr>
          <w:rStyle w:val="StyleBoldUnderline"/>
          <w:highlight w:val="yellow"/>
        </w:rPr>
        <w:t xml:space="preserve">Such </w:t>
      </w:r>
      <w:r>
        <w:rPr>
          <w:rStyle w:val="Box"/>
          <w:highlight w:val="yellow"/>
        </w:rPr>
        <w:t>narrow-mindedness</w:t>
      </w:r>
      <w:r>
        <w:rPr>
          <w:rStyle w:val="StyleBoldUnderline"/>
          <w:highlight w:val="yellow"/>
        </w:rPr>
        <w:t xml:space="preserve"> also has a lot of negative effects.</w:t>
      </w:r>
      <w:r>
        <w:rPr>
          <w:rStyle w:val="StyleBoldUnderline"/>
        </w:rPr>
        <w:t xml:space="preserve"> </w:t>
      </w:r>
      <w:r>
        <w:rPr>
          <w:rStyle w:val="StyleBoldUnderline"/>
          <w:highlight w:val="yellow"/>
        </w:rPr>
        <w:t>If we consider these threats</w:t>
      </w:r>
      <w:r>
        <w:rPr>
          <w:sz w:val="16"/>
        </w:rPr>
        <w:t xml:space="preserve">, which were </w:t>
      </w:r>
      <w:r>
        <w:rPr>
          <w:rStyle w:val="StyleBoldUnderline"/>
          <w:highlight w:val="yellow"/>
        </w:rPr>
        <w:t>present with the acceptance of the American</w:t>
      </w:r>
      <w:r>
        <w:rPr>
          <w:rStyle w:val="StyleBoldUnderline"/>
        </w:rPr>
        <w:t xml:space="preserve"> capital, </w:t>
      </w:r>
      <w:r>
        <w:rPr>
          <w:rStyle w:val="StyleBoldUnderline"/>
          <w:highlight w:val="yellow"/>
        </w:rPr>
        <w:t>and on the other side</w:t>
      </w:r>
      <w:r>
        <w:rPr>
          <w:rStyle w:val="StyleBoldUnderline"/>
        </w:rPr>
        <w:t xml:space="preserve">, the German capital, </w:t>
      </w:r>
      <w:r>
        <w:rPr>
          <w:rStyle w:val="StyleBoldUnderline"/>
          <w:highlight w:val="yellow"/>
        </w:rPr>
        <w:t>these threats were much smaller</w:t>
      </w:r>
      <w:r>
        <w:rPr>
          <w:rStyle w:val="StyleBoldUnderline"/>
        </w:rPr>
        <w:t xml:space="preserve"> with the Germans. </w:t>
      </w:r>
      <w:r>
        <w:rPr>
          <w:rStyle w:val="StyleBoldUnderline"/>
          <w:highlight w:val="yellow"/>
        </w:rPr>
        <w:t>The</w:t>
      </w:r>
      <w:r>
        <w:rPr>
          <w:rStyle w:val="StyleBoldUnderline"/>
        </w:rPr>
        <w:t xml:space="preserve"> German </w:t>
      </w:r>
      <w:r>
        <w:rPr>
          <w:rStyle w:val="StyleBoldUnderline"/>
          <w:highlight w:val="yellow"/>
        </w:rPr>
        <w:t>mentality is different.</w:t>
      </w:r>
      <w:r>
        <w:rPr>
          <w:rStyle w:val="StyleBoldUnderline"/>
        </w:rPr>
        <w:t xml:space="preserve"> There are long term alliances, partnerships, open relations, search for a common ground which satisfies both partners. </w:t>
      </w:r>
      <w:r>
        <w:rPr>
          <w:rStyle w:val="Emphasis"/>
          <w:highlight w:val="yellow"/>
        </w:rPr>
        <w:t>These differences in mentalities, national characteristics, surely influence the amount of risk.</w:t>
      </w:r>
      <w:r>
        <w:rPr>
          <w:rStyle w:val="StyleBoldUnderline"/>
          <w:highlight w:val="yellow"/>
        </w:rPr>
        <w:t xml:space="preserve"> Because the American capital</w:t>
      </w:r>
      <w:r>
        <w:rPr>
          <w:sz w:val="16"/>
        </w:rPr>
        <w:t xml:space="preserve">, simply, </w:t>
      </w:r>
      <w:r>
        <w:rPr>
          <w:rStyle w:val="StyleBoldUnderline"/>
          <w:highlight w:val="yellow"/>
        </w:rPr>
        <w:t>if it doesn’t reach the required profit margin, it moves on. There is no sentimentality.</w:t>
      </w:r>
      <w:r>
        <w:rPr>
          <w:sz w:val="16"/>
        </w:rPr>
        <w:t xml:space="preserve"> But it is a question whether this is an optimal approach. I am not sure… again, I absolutely support the market and the rules of the market, but still there are different possible alternatives.”</w:t>
      </w:r>
      <w:r>
        <w:t>7</w:t>
      </w:r>
    </w:p>
    <w:p w:rsidR="0021399B" w:rsidRDefault="0021399B" w:rsidP="0021399B"/>
    <w:p w:rsidR="0021399B" w:rsidRDefault="0021399B" w:rsidP="0021399B">
      <w:pPr>
        <w:pStyle w:val="Heading4"/>
      </w:pPr>
      <w:r>
        <w:t>And, Social Science is on our side – Cultural conceptions of nationality in the economic decision-making process are real and influential</w:t>
      </w:r>
    </w:p>
    <w:p w:rsidR="0021399B" w:rsidRDefault="0021399B" w:rsidP="0021399B">
      <w:pPr>
        <w:pStyle w:val="cardtext0"/>
        <w:ind w:left="0"/>
      </w:pPr>
      <w:r>
        <w:t xml:space="preserve">Nina </w:t>
      </w:r>
      <w:r>
        <w:rPr>
          <w:rStyle w:val="StyleStyleBold12pt"/>
        </w:rPr>
        <w:t>Bandelj</w:t>
      </w:r>
      <w:r>
        <w:t>, 20</w:t>
      </w:r>
      <w:r>
        <w:rPr>
          <w:rStyle w:val="StyleStyleBold12pt"/>
        </w:rPr>
        <w:t>06</w:t>
      </w:r>
      <w:r>
        <w:t>, Department of Sociology University of California Irvine, “National Identity and Economic Exchange How Cultural Conceptions of Nationality Matter in Foreign Direct Investment Transactions*”, Council for European Studies, &lt;http://councilforeuropeanstudies.org/files/papers/Bandelj.pdf&gt;</w:t>
      </w:r>
    </w:p>
    <w:p w:rsidR="0021399B" w:rsidRDefault="0021399B" w:rsidP="0021399B">
      <w:pPr>
        <w:pStyle w:val="cardtext0"/>
      </w:pPr>
      <w:r>
        <w:rPr>
          <w:sz w:val="16"/>
        </w:rPr>
        <w:t xml:space="preserve">Does Nationality Have a Causal Effect on Economic Action? </w:t>
      </w:r>
      <w:r>
        <w:rPr>
          <w:rStyle w:val="StyleBoldUnderline"/>
          <w:highlight w:val="yellow"/>
        </w:rPr>
        <w:t>Skeptical observers</w:t>
      </w:r>
      <w:r>
        <w:rPr>
          <w:sz w:val="16"/>
        </w:rPr>
        <w:t xml:space="preserve"> may see the above illustrations as interesting but they </w:t>
      </w:r>
      <w:r>
        <w:rPr>
          <w:rStyle w:val="StyleBoldUnderline"/>
          <w:highlight w:val="yellow"/>
        </w:rPr>
        <w:t>may wonder whether national identity and cultural conceptions of nationality have a causal effect on economic action. Do actors really behave differently in economic transactions because of</w:t>
      </w:r>
      <w:r>
        <w:rPr>
          <w:sz w:val="16"/>
        </w:rPr>
        <w:t xml:space="preserve"> their and </w:t>
      </w:r>
      <w:r>
        <w:rPr>
          <w:rStyle w:val="StyleBoldUnderline"/>
          <w:highlight w:val="yellow"/>
        </w:rPr>
        <w:t>others’ nationality?</w:t>
      </w:r>
      <w:r>
        <w:rPr>
          <w:rStyle w:val="StyleBoldUnderline"/>
        </w:rPr>
        <w:t xml:space="preserve"> The influence of national affiliations on determining the economic preferences may be considered ineffective for those who bet on profit-maximizing as the only real efficiency enhancing mechanisms.</w:t>
      </w:r>
      <w:r>
        <w:rPr>
          <w:sz w:val="16"/>
        </w:rPr>
        <w:t xml:space="preserve"> However, </w:t>
      </w:r>
      <w:r>
        <w:rPr>
          <w:rStyle w:val="StyleBoldUnderline"/>
          <w:highlight w:val="yellow"/>
        </w:rPr>
        <w:t>even</w:t>
      </w:r>
      <w:r>
        <w:rPr>
          <w:rStyle w:val="StyleBoldUnderline"/>
        </w:rPr>
        <w:t xml:space="preserve"> these </w:t>
      </w:r>
      <w:r>
        <w:rPr>
          <w:rStyle w:val="Emphasis"/>
          <w:highlight w:val="yellow"/>
        </w:rPr>
        <w:t>skeptics would have to consent that actors are not irrational</w:t>
      </w:r>
      <w:r>
        <w:rPr>
          <w:sz w:val="16"/>
        </w:rPr>
        <w:t xml:space="preserve"> if they are guided by nationality concerns. </w:t>
      </w:r>
      <w:r>
        <w:rPr>
          <w:rStyle w:val="StyleBoldUnderline"/>
        </w:rPr>
        <w:t>As long as they put a higher premium on maximizing their values as opposed to profits, the means-ends logic of rational behavior stays intact: the economic actors are exercising value rationality and their economic preference is causally related to their national affiliations.</w:t>
      </w:r>
      <w:r>
        <w:rPr>
          <w:sz w:val="16"/>
        </w:rPr>
        <w:t xml:space="preserve"> However, it may be harder to persuade skeptics that people’s nationality based typifications, such as distinctions between “American capital” and “German capital,” or Slovenian disliking of Italians, have a direct influence on economic action. They sound like post-festum rationalizations. After all, people are rational and while they may hold some nationality-based conceptions, they should not let those get in the way of utility maximizing. Well, this may be the case if FDI efforts were simple and straightforward: an investor weighing costs and benefits of alternatives decides on a specific investment, and then - without any social interaction - realizing this investment. In reality, </w:t>
      </w:r>
      <w:r>
        <w:rPr>
          <w:rStyle w:val="Emphasis"/>
          <w:highlight w:val="yellow"/>
        </w:rPr>
        <w:t>investment decisions are neither as straightforward, nor as unilateral, nor free of uncertainty.</w:t>
      </w:r>
      <w:r>
        <w:rPr>
          <w:sz w:val="16"/>
        </w:rPr>
        <w:t xml:space="preserve"> By definition, FDI transactions are relational processes, which involve two parties to an exchange. Hence, it is unlikely that hosts are simply going to accept the investor’s offer. As case evidence shows, </w:t>
      </w:r>
      <w:r>
        <w:rPr>
          <w:rStyle w:val="StyleBoldUnderline"/>
          <w:highlight w:val="yellow"/>
        </w:rPr>
        <w:t>hosts are active participants in this economic process, and their involvement shapes the final outcome</w:t>
      </w:r>
      <w:r>
        <w:rPr>
          <w:sz w:val="16"/>
        </w:rPr>
        <w:t xml:space="preserve"> (Bandelj 2003). </w:t>
      </w:r>
      <w:r>
        <w:rPr>
          <w:rStyle w:val="StyleBoldUnderline"/>
        </w:rPr>
        <w:t xml:space="preserve">The </w:t>
      </w:r>
      <w:r>
        <w:rPr>
          <w:rStyle w:val="StyleBoldUnderline"/>
          <w:highlight w:val="yellow"/>
        </w:rPr>
        <w:t>complications will also arise because an FDI transaction is a social process, which involves ongoing interaction and negotiation between parties from different national contexts.</w:t>
      </w:r>
      <w:r>
        <w:rPr>
          <w:rStyle w:val="StyleBoldUnderline"/>
        </w:rPr>
        <w:t xml:space="preserve"> As social processes, </w:t>
      </w:r>
      <w:r>
        <w:rPr>
          <w:rStyle w:val="StyleBoldUnderline"/>
          <w:highlight w:val="yellow"/>
        </w:rPr>
        <w:t>FDI exchanges always involve a certain degree of uncertainty because a particular investment effort is never an exact repetition of a previous exchange.</w:t>
      </w:r>
      <w:r>
        <w:rPr>
          <w:sz w:val="16"/>
        </w:rPr>
        <w:t xml:space="preserve"> Even for firms with plenty of foreign investment experience, each new investment attempt </w:t>
      </w:r>
      <w:r>
        <w:rPr>
          <w:sz w:val="16"/>
        </w:rPr>
        <w:lastRenderedPageBreak/>
        <w:t xml:space="preserve">creates new challenges and novel interactions. </w:t>
      </w:r>
      <w:r>
        <w:rPr>
          <w:rStyle w:val="StyleBoldUnderline"/>
        </w:rPr>
        <w:t xml:space="preserve">To deal with the uncertainty, actors will engage in “the meaning business,” trying to make sense of an unfamiliar situation. </w:t>
      </w:r>
      <w:r>
        <w:rPr>
          <w:rStyle w:val="StyleBoldUnderline"/>
          <w:highlight w:val="yellow"/>
        </w:rPr>
        <w:t>In so doing, they will categorize those whom they engage on the basis of existing typifications</w:t>
      </w:r>
      <w:r>
        <w:rPr>
          <w:sz w:val="16"/>
        </w:rPr>
        <w:t xml:space="preserve"> (mental structures), </w:t>
      </w:r>
      <w:r>
        <w:rPr>
          <w:rStyle w:val="Box"/>
          <w:highlight w:val="yellow"/>
        </w:rPr>
        <w:t>including nationality-based conceptions.</w:t>
      </w:r>
      <w:r>
        <w:rPr>
          <w:sz w:val="16"/>
        </w:rPr>
        <w:t xml:space="preserve">9 Moreover, as DiMaggio (1993: 126-127) emphasized, under conditions of uncertainty, economic agents would rely on “sympathy as an assessment criterion… Sympathy is constructed in part out of categories (like us/not like us) and in part out of ongoing interactions in which participants form strong impressions (confidence, distrust).” </w:t>
      </w:r>
      <w:r>
        <w:rPr>
          <w:rStyle w:val="StyleBoldUnderline"/>
          <w:highlight w:val="yellow"/>
        </w:rPr>
        <w:t>From this perspective, evaluating the other on the basis of his or her national origin will contribute</w:t>
      </w:r>
      <w:r>
        <w:rPr>
          <w:rStyle w:val="StyleBoldUnderline"/>
        </w:rPr>
        <w:t xml:space="preserve"> - or not - </w:t>
      </w:r>
      <w:r>
        <w:rPr>
          <w:rStyle w:val="StyleBoldUnderline"/>
          <w:highlight w:val="yellow"/>
        </w:rPr>
        <w:t>to sympathy, and overall positive (or negative) affect, which will influence transaction outcomes.</w:t>
      </w:r>
      <w:r>
        <w:rPr>
          <w:rStyle w:val="StyleBoldUnderline"/>
        </w:rPr>
        <w:t xml:space="preserve"> </w:t>
      </w:r>
      <w:r>
        <w:rPr>
          <w:rStyle w:val="StyleBoldUnderline"/>
          <w:highlight w:val="yellow"/>
        </w:rPr>
        <w:t>As experimental evidence from psychology and neuroscience</w:t>
      </w:r>
      <w:r>
        <w:rPr>
          <w:sz w:val="16"/>
        </w:rPr>
        <w:t xml:space="preserve"> (Damasio 1994, 1999, Slovic et al. 2004) </w:t>
      </w:r>
      <w:r>
        <w:rPr>
          <w:rStyle w:val="StyleBoldUnderline"/>
          <w:highlight w:val="yellow"/>
        </w:rPr>
        <w:t>shows affect matters importantly in estimating risk</w:t>
      </w:r>
      <w:r>
        <w:rPr>
          <w:sz w:val="16"/>
          <w:highlight w:val="yellow"/>
        </w:rPr>
        <w:t>:</w:t>
      </w:r>
      <w:r>
        <w:rPr>
          <w:sz w:val="16"/>
        </w:rPr>
        <w:t xml:space="preserve"> positive affect will lead to estimation of risk as lower than in cases where such affect is absent. Concretely, this would mean that negative evaluations of other nationals may lead the partners in the transaction to estimate risks of the transactions as higher than they actually are. For instance, this would induce some hosts to reject a particular investment effort coming from an investor whose nationality they evaluate negatively. On the other hand, investors may perceive locations in countries where they dislike the nationals as more risky, and pass them over for those locations where they evaluate the nationals positively, because affect will make them evaluate those locations as mistakenly less risky.10 In practice, cultural effects cannot be as easily distinguished from other social influences. As much research in economic sociology has shown, </w:t>
      </w:r>
      <w:r>
        <w:rPr>
          <w:rStyle w:val="Emphasis"/>
          <w:highlight w:val="yellow"/>
        </w:rPr>
        <w:t>economic transactions are not embedded only in culture, but also in politics,</w:t>
      </w:r>
      <w:r>
        <w:rPr>
          <w:rStyle w:val="StyleBoldUnderline"/>
          <w:highlight w:val="yellow"/>
        </w:rPr>
        <w:t xml:space="preserve"> networks and institutions</w:t>
      </w:r>
      <w:r>
        <w:rPr>
          <w:sz w:val="16"/>
        </w:rPr>
        <w:t xml:space="preserve"> (for review see Smelser and Swedberg 2005). Therefore, </w:t>
      </w:r>
      <w:r>
        <w:rPr>
          <w:rStyle w:val="StyleBoldUnderline"/>
          <w:highlight w:val="yellow"/>
        </w:rPr>
        <w:t>in most cases interaction-generated impressions</w:t>
      </w:r>
      <w:r>
        <w:rPr>
          <w:rStyle w:val="StyleBoldUnderline"/>
        </w:rPr>
        <w:t xml:space="preserve">/emotions </w:t>
      </w:r>
      <w:r>
        <w:rPr>
          <w:rStyle w:val="StyleBoldUnderline"/>
          <w:highlight w:val="yellow"/>
        </w:rPr>
        <w:t>would constitute additional “evidence</w:t>
      </w:r>
      <w:r>
        <w:rPr>
          <w:rStyle w:val="StyleBoldUnderline"/>
        </w:rPr>
        <w:t xml:space="preserve">” – next to existing personal interests, influences through social ties, and/or political pressures, </w:t>
      </w:r>
      <w:r>
        <w:rPr>
          <w:rStyle w:val="StyleBoldUnderline"/>
          <w:highlight w:val="yellow"/>
        </w:rPr>
        <w:t>in helping actors consolidate their interests and thus influence economic decision making.</w:t>
      </w:r>
      <w:r>
        <w:rPr>
          <w:sz w:val="16"/>
        </w:rPr>
        <w:t xml:space="preserve"> Alternatively, strong cultural conceptions can help actors garner more political support for their position, which would then lead to a particular final decision. All this suggest that in teasing out the causal effects of nationality-based affiliations and conceptions, analysts would need to investigate how cultural conceptions overlap (or not) with other social forces: how they facilitate or constrain political processes and play (or not) into the existing social relations. For instance, in gauging how national affiliations matter in determining economic goals, it is hard to disentangle the extent to which those affinities derive from a pure cultural sense of national identity, or from a commitment generated because of affiliate ties to particular nationals, or a combination of both. Overall, it is likely that positive emotional energies will be higher if cultural conceptions are also grounded in actual social relations and also have political valence. Hence, we can make the following hypothesis: </w:t>
      </w:r>
      <w:r>
        <w:rPr>
          <w:rStyle w:val="Emphasis"/>
          <w:highlight w:val="yellow"/>
        </w:rPr>
        <w:t>cultural conceptions of nationality will be more influential in those exchange situations where they align with existing social and political structures than in those where they are in dissonance with these structures.</w:t>
      </w:r>
    </w:p>
    <w:p w:rsidR="0021399B" w:rsidRPr="002C287A" w:rsidRDefault="0021399B" w:rsidP="0021399B"/>
    <w:p w:rsidR="0021399B" w:rsidRDefault="0021399B" w:rsidP="0021399B">
      <w:pPr>
        <w:pStyle w:val="Heading3"/>
      </w:pPr>
      <w:r>
        <w:lastRenderedPageBreak/>
        <w:t xml:space="preserve">AT: Perm </w:t>
      </w:r>
    </w:p>
    <w:p w:rsidR="0021399B" w:rsidRPr="002C287A" w:rsidRDefault="0021399B" w:rsidP="0021399B">
      <w:pPr>
        <w:pStyle w:val="Heading4"/>
      </w:pPr>
      <w:r w:rsidRPr="002C287A">
        <w:t xml:space="preserve">Link to the perm overwhelms the inclusion of the CP faster than it can solve </w:t>
      </w:r>
    </w:p>
    <w:p w:rsidR="0021399B" w:rsidRDefault="0021399B" w:rsidP="0021399B">
      <w:r>
        <w:t xml:space="preserve">Ana Carolina </w:t>
      </w:r>
      <w:r>
        <w:rPr>
          <w:rStyle w:val="StyleStyleBold12pt"/>
        </w:rPr>
        <w:t>Garriga 11</w:t>
      </w:r>
      <w:r>
        <w:t>, Professor of Political Studies at the Centro de Investigacion y Docencia Economicas (Mexico), and Brian J. Phillips, Ph.D. Candidate in Political Science at the University of Pittsburgh, June 2011, “Foreign Aid and Investment in Post-Conflict Societies,” online: http://www.cide.edu/publicaciones/status/dts/DTEP%20227.pdf</w:t>
      </w:r>
    </w:p>
    <w:p w:rsidR="0021399B" w:rsidRDefault="0021399B" w:rsidP="0021399B">
      <w:pPr>
        <w:pStyle w:val="cardtext0"/>
        <w:ind w:left="0"/>
      </w:pPr>
      <w:r>
        <w:t xml:space="preserve">First, </w:t>
      </w:r>
      <w:r>
        <w:rPr>
          <w:rStyle w:val="StyleBoldUnderline"/>
          <w:highlight w:val="yellow"/>
        </w:rPr>
        <w:t>for foreign aid to cause FDI</w:t>
      </w:r>
      <w:r>
        <w:rPr>
          <w:rStyle w:val="StyleBoldUnderline"/>
        </w:rPr>
        <w:t xml:space="preserve"> through the "infrastructure effect</w:t>
      </w:r>
      <w:r>
        <w:t>,</w:t>
      </w:r>
      <w:r>
        <w:rPr>
          <w:rStyle w:val="StyleBoldUnderline"/>
        </w:rPr>
        <w:t xml:space="preserve">' </w:t>
      </w:r>
      <w:r>
        <w:rPr>
          <w:rStyle w:val="StyleBoldUnderline"/>
          <w:highlight w:val="yellow"/>
        </w:rPr>
        <w:t>aid should</w:t>
      </w:r>
      <w:r>
        <w:rPr>
          <w:highlight w:val="yellow"/>
        </w:rPr>
        <w:t xml:space="preserve"> </w:t>
      </w:r>
      <w:r>
        <w:rPr>
          <w:rStyle w:val="Emphasis"/>
          <w:highlight w:val="yellow"/>
        </w:rPr>
        <w:t>boost the host country's economic and/or social capital</w:t>
      </w:r>
      <w:r>
        <w:t xml:space="preserve"> </w:t>
      </w:r>
      <w:r>
        <w:rPr>
          <w:rStyle w:val="StyleBoldUnderline"/>
        </w:rPr>
        <w:t>and make the host country more attractive for investors</w:t>
      </w:r>
      <w:r>
        <w:t xml:space="preserve">. Several factors suggest </w:t>
      </w:r>
      <w:r>
        <w:rPr>
          <w:rStyle w:val="Emphasis"/>
          <w:highlight w:val="yellow"/>
        </w:rPr>
        <w:t>this is not the mechanism driving our results</w:t>
      </w:r>
      <w:r>
        <w:t xml:space="preserve">. First, our models include a measure of economic development that should reflect this effect. Economic development is consistently insignificant in the post-conflict sample. Second, </w:t>
      </w:r>
      <w:r>
        <w:rPr>
          <w:rStyle w:val="StyleBoldUnderline"/>
        </w:rPr>
        <w:t xml:space="preserve">the </w:t>
      </w:r>
      <w:r>
        <w:rPr>
          <w:rStyle w:val="StyleBoldUnderline"/>
          <w:highlight w:val="yellow"/>
        </w:rPr>
        <w:t>formation of capital should</w:t>
      </w:r>
      <w:r>
        <w:rPr>
          <w:highlight w:val="yellow"/>
        </w:rPr>
        <w:t xml:space="preserve"> </w:t>
      </w:r>
      <w:r>
        <w:rPr>
          <w:rStyle w:val="Emphasis"/>
          <w:highlight w:val="yellow"/>
        </w:rPr>
        <w:t>take longer lags than a year</w:t>
      </w:r>
      <w:r>
        <w:t xml:space="preserve"> (as used in our models). We believe that it is </w:t>
      </w:r>
      <w:r>
        <w:rPr>
          <w:rStyle w:val="Emphasis"/>
          <w:highlight w:val="yellow"/>
        </w:rPr>
        <w:t>aid's informational effect</w:t>
      </w:r>
      <w:r>
        <w:t xml:space="preserve"> what </w:t>
      </w:r>
      <w:r>
        <w:rPr>
          <w:rStyle w:val="Box"/>
          <w:highlight w:val="yellow"/>
        </w:rPr>
        <w:t>explains such an immediate effect on FDI</w:t>
      </w:r>
      <w:r>
        <w:t xml:space="preserve">. Third, one may argue that </w:t>
      </w:r>
      <w:r>
        <w:rPr>
          <w:rStyle w:val="StyleBoldUnderline"/>
          <w:highlight w:val="yellow"/>
        </w:rPr>
        <w:t>it is not the actual infrastructure building that attracts FDI, but the expectation that aid will increase it in the near future</w:t>
      </w:r>
      <w:r>
        <w:t xml:space="preserve">. In that case, </w:t>
      </w:r>
      <w:r>
        <w:rPr>
          <w:rStyle w:val="StyleBoldUnderline"/>
          <w:highlight w:val="yellow"/>
        </w:rPr>
        <w:t>the</w:t>
      </w:r>
      <w:r>
        <w:rPr>
          <w:rStyle w:val="StyleBoldUnderline"/>
        </w:rPr>
        <w:t xml:space="preserve"> infrastructure </w:t>
      </w:r>
      <w:r>
        <w:rPr>
          <w:rStyle w:val="StyleBoldUnderline"/>
          <w:highlight w:val="yellow"/>
        </w:rPr>
        <w:t>effect would</w:t>
      </w:r>
      <w:r>
        <w:rPr>
          <w:highlight w:val="yellow"/>
        </w:rPr>
        <w:t xml:space="preserve"> </w:t>
      </w:r>
      <w:r>
        <w:rPr>
          <w:rStyle w:val="Emphasis"/>
          <w:highlight w:val="yellow"/>
        </w:rPr>
        <w:t>require that foreign aid had a positive effect on the host country's economy</w:t>
      </w:r>
      <w:r>
        <w:t xml:space="preserve">, and that investors believed that such a positive effect exists. However, as noted in the second section, </w:t>
      </w:r>
      <w:r>
        <w:rPr>
          <w:rStyle w:val="StyleBoldUnderline"/>
          <w:highlight w:val="yellow"/>
        </w:rPr>
        <w:t>this</w:t>
      </w:r>
      <w:r>
        <w:rPr>
          <w:rStyle w:val="StyleBoldUnderline"/>
        </w:rPr>
        <w:t xml:space="preserve"> effect </w:t>
      </w:r>
      <w:r>
        <w:rPr>
          <w:rStyle w:val="StyleBoldUnderline"/>
          <w:highlight w:val="yellow"/>
        </w:rPr>
        <w:t xml:space="preserve">is </w:t>
      </w:r>
      <w:r>
        <w:rPr>
          <w:rStyle w:val="Emphasis"/>
          <w:highlight w:val="yellow"/>
        </w:rPr>
        <w:t>not uncontested in the academic literature</w:t>
      </w:r>
      <w:r>
        <w:t xml:space="preserve"> and it is even questioned by the general press. Fourth, </w:t>
      </w:r>
      <w:r>
        <w:rPr>
          <w:rStyle w:val="StyleBoldUnderline"/>
          <w:highlight w:val="yellow"/>
        </w:rPr>
        <w:t>if the causal mechanism linking aid to FDI is</w:t>
      </w:r>
      <w:r>
        <w:rPr>
          <w:rStyle w:val="StyleBoldUnderline"/>
        </w:rPr>
        <w:t xml:space="preserve"> actual or expected </w:t>
      </w:r>
      <w:r>
        <w:rPr>
          <w:rStyle w:val="StyleBoldUnderline"/>
          <w:highlight w:val="yellow"/>
        </w:rPr>
        <w:t>infrastructure building</w:t>
      </w:r>
      <w:r>
        <w:rPr>
          <w:highlight w:val="yellow"/>
        </w:rPr>
        <w:t xml:space="preserve">, </w:t>
      </w:r>
      <w:r>
        <w:rPr>
          <w:rStyle w:val="StyleBoldUnderline"/>
          <w:highlight w:val="yellow"/>
        </w:rPr>
        <w:t>it is hard to explain the differential effect of U.S and non-U.S. development aid</w:t>
      </w:r>
      <w:r>
        <w:t xml:space="preserve"> in post-conflict countries. Finally, it is not clear why aid's infrastructure effect would decrease over time and become insignificant after the fourth year in post-conflict developing countries.</w:t>
      </w:r>
    </w:p>
    <w:p w:rsidR="0021399B" w:rsidRPr="002C287A" w:rsidRDefault="0021399B" w:rsidP="0021399B">
      <w:pPr>
        <w:pStyle w:val="Heading4"/>
      </w:pPr>
      <w:r w:rsidRPr="002C287A">
        <w:t xml:space="preserve">U.S. aid’s perceived as inherently geostrategic---deters FDI </w:t>
      </w:r>
    </w:p>
    <w:p w:rsidR="0021399B" w:rsidRDefault="0021399B" w:rsidP="0021399B">
      <w:r>
        <w:t xml:space="preserve">Ana Carolina </w:t>
      </w:r>
      <w:r>
        <w:rPr>
          <w:rStyle w:val="StyleStyleBold12pt"/>
        </w:rPr>
        <w:t>Garriga 11</w:t>
      </w:r>
      <w:r>
        <w:t>, Professor of Political Studies at the Centro de Investigacion y Docencia Economicas (Mexico), and Brian J. Phillips, Ph.D. Candidate in Political Science at the University of Pittsburgh, June 2011, “Foreign Aid and Investment in Post-Conflict Societies,” online: http://www.cide.edu/publicaciones/status/dts/DTEP%20227.pdf</w:t>
      </w:r>
    </w:p>
    <w:p w:rsidR="0021399B" w:rsidRDefault="0021399B" w:rsidP="0021399B">
      <w:pPr>
        <w:pStyle w:val="cardtext0"/>
        <w:ind w:left="0"/>
      </w:pPr>
      <w:r>
        <w:rPr>
          <w:sz w:val="14"/>
        </w:rPr>
        <w:t xml:space="preserve">These characteristics of post-conflict countries suggest that information provision should be especially valuable. In brief, before investing in these countries, </w:t>
      </w:r>
      <w:r>
        <w:rPr>
          <w:rStyle w:val="StyleBoldUnderline"/>
        </w:rPr>
        <w:t>firms look at a variety of data sources</w:t>
      </w:r>
      <w:r>
        <w:rPr>
          <w:sz w:val="14"/>
        </w:rPr>
        <w:t xml:space="preserve">. Given the heightened need for financing, sources affiliated with the potential recipient government may not be credible. </w:t>
      </w:r>
      <w:r>
        <w:rPr>
          <w:rStyle w:val="StyleBoldUnderline"/>
        </w:rPr>
        <w:t>Investors could rely on third parties information</w:t>
      </w:r>
      <w:r>
        <w:rPr>
          <w:sz w:val="14"/>
        </w:rPr>
        <w:t xml:space="preserve"> to decide whether to invest in a post-conflict country </w:t>
      </w:r>
      <w:r>
        <w:rPr>
          <w:rStyle w:val="StyleBoldUnderline"/>
        </w:rPr>
        <w:t>but</w:t>
      </w:r>
      <w:r>
        <w:rPr>
          <w:sz w:val="14"/>
        </w:rPr>
        <w:t xml:space="preserve">, as a collateral consequence of the decline in investment during conflicts, </w:t>
      </w:r>
      <w:r>
        <w:rPr>
          <w:rStyle w:val="StyleBoldUnderline"/>
        </w:rPr>
        <w:t>information produced by the private sector about the country or the economic environment is likely to be scarce</w:t>
      </w:r>
      <w:r>
        <w:rPr>
          <w:sz w:val="14"/>
        </w:rPr>
        <w:t xml:space="preserve">. </w:t>
      </w:r>
      <w:r>
        <w:rPr>
          <w:rStyle w:val="StyleBoldUnderline"/>
        </w:rPr>
        <w:t>Where can investors look for information?</w:t>
      </w:r>
      <w:r>
        <w:rPr>
          <w:sz w:val="14"/>
        </w:rPr>
        <w:t xml:space="preserve"> We argue that, as in other low-information environments, </w:t>
      </w:r>
      <w:r>
        <w:rPr>
          <w:rStyle w:val="Emphasis"/>
        </w:rPr>
        <w:t>actors look for signals</w:t>
      </w:r>
      <w:r>
        <w:rPr>
          <w:sz w:val="14"/>
        </w:rPr>
        <w:t xml:space="preserve">. </w:t>
      </w:r>
      <w:r>
        <w:rPr>
          <w:rStyle w:val="Emphasis"/>
        </w:rPr>
        <w:t>A particularly important signal</w:t>
      </w:r>
      <w:r>
        <w:rPr>
          <w:sz w:val="14"/>
        </w:rPr>
        <w:t xml:space="preserve"> here </w:t>
      </w:r>
      <w:r>
        <w:rPr>
          <w:rStyle w:val="StyleBoldUnderline"/>
        </w:rPr>
        <w:t>is</w:t>
      </w:r>
      <w:r>
        <w:rPr>
          <w:sz w:val="14"/>
        </w:rPr>
        <w:t xml:space="preserve"> </w:t>
      </w:r>
      <w:r>
        <w:rPr>
          <w:rStyle w:val="Emphasis"/>
        </w:rPr>
        <w:t>foreign aid</w:t>
      </w:r>
      <w:r>
        <w:rPr>
          <w:sz w:val="14"/>
        </w:rPr>
        <w:t xml:space="preserve">. Foreign aid received by a country after a conflict is a useful signal to investors for two reasons. First, </w:t>
      </w:r>
      <w:r>
        <w:rPr>
          <w:rStyle w:val="StyleBoldUnderline"/>
        </w:rPr>
        <w:t>foreign aid is an accessible signal. Aid packages are typically announced through the press</w:t>
      </w:r>
      <w:r>
        <w:rPr>
          <w:sz w:val="14"/>
        </w:rPr>
        <w:t xml:space="preserve"> to a global audience. </w:t>
      </w:r>
      <w:r>
        <w:rPr>
          <w:rStyle w:val="StyleBoldUnderline"/>
        </w:rPr>
        <w:t>This makes the signal clear and available to investors independently</w:t>
      </w:r>
      <w:r>
        <w:rPr>
          <w:sz w:val="14"/>
        </w:rPr>
        <w:t xml:space="preserve"> of the nationality of the donor. Governments not only make public announcements of aid programs, but they also announce aid denial, cuts or suspensions. Furthermore, the very </w:t>
      </w:r>
      <w:r>
        <w:rPr>
          <w:rStyle w:val="StyleBoldUnderline"/>
        </w:rPr>
        <w:t>aid announcements are frequently joined by statements about the trust in the recipient country</w:t>
      </w:r>
      <w:r>
        <w:rPr>
          <w:sz w:val="14"/>
        </w:rPr>
        <w:t xml:space="preserve">,48 and sometimes, joined by statements of the intention of giving a signal to other international actors, particularly, investors.49 The global availability of the signal distinguishes our argument from another informational mechanism: the "vanguard" effect suggests that aid gives private information to investors from the donor country. </w:t>
      </w:r>
      <w:r>
        <w:t xml:space="preserve">Second, </w:t>
      </w:r>
      <w:r>
        <w:rPr>
          <w:rStyle w:val="StyleBoldUnderline"/>
        </w:rPr>
        <w:t>aid is a costly signal. Donor states invest resources in determining their aid allocation decisions</w:t>
      </w:r>
      <w:r>
        <w:t xml:space="preserve">, and of course aid is an expenditure as well. </w:t>
      </w:r>
      <w:r>
        <w:rPr>
          <w:rStyle w:val="Emphasis"/>
        </w:rPr>
        <w:t>This makes aid a costly, and therefore meaningful, signal</w:t>
      </w:r>
      <w:r>
        <w:t xml:space="preserve">. Because aid is costly, it is a better indication of trust in the local authorities than mere declarations. </w:t>
      </w:r>
      <w:r>
        <w:rPr>
          <w:rStyle w:val="StyleBoldUnderline"/>
        </w:rPr>
        <w:t>The costliness of the signal, combined with the likely lack of credible alternatives, makes aid an important indicator for potential investors</w:t>
      </w:r>
      <w:r>
        <w:t xml:space="preserve">. What is it exactly that aid signals? We argue that </w:t>
      </w:r>
      <w:r>
        <w:rPr>
          <w:rStyle w:val="StyleBoldUnderline"/>
          <w:highlight w:val="yellow"/>
        </w:rPr>
        <w:t>aid is a costly signal indicating that the recipient is</w:t>
      </w:r>
      <w:r>
        <w:rPr>
          <w:highlight w:val="yellow"/>
        </w:rPr>
        <w:t xml:space="preserve"> </w:t>
      </w:r>
      <w:r>
        <w:rPr>
          <w:rStyle w:val="Emphasis"/>
          <w:highlight w:val="yellow"/>
        </w:rPr>
        <w:t>trusted to handle international funds</w:t>
      </w:r>
      <w:r>
        <w:t xml:space="preserve"> and to commit to certain policies. Aid often has attached conditions regarding the use that the recipient </w:t>
      </w:r>
      <w:r>
        <w:lastRenderedPageBreak/>
        <w:t xml:space="preserve">should make of the received funds, or commitments to pursue domestic or international policies.50 This type of signal is valuable to investors, who seek information about the reliability of the government, yet lack such information in post-conflict environments. Our assertion thus far is that </w:t>
      </w:r>
      <w:r>
        <w:rPr>
          <w:rStyle w:val="StyleBoldUnderline"/>
        </w:rPr>
        <w:t>aid provides a signal that a country is safe to invest in</w:t>
      </w:r>
      <w:r>
        <w:t xml:space="preserve">, compared with other post-conflict countries. Here we add a substantial caveat or condition: </w:t>
      </w:r>
      <w:r>
        <w:rPr>
          <w:rStyle w:val="StyleBoldUnderline"/>
          <w:highlight w:val="yellow"/>
        </w:rPr>
        <w:t>in order for aid to work in the manner</w:t>
      </w:r>
      <w:r>
        <w:rPr>
          <w:rStyle w:val="StyleBoldUnderline"/>
        </w:rPr>
        <w:t xml:space="preserve"> that </w:t>
      </w:r>
      <w:r>
        <w:rPr>
          <w:rStyle w:val="StyleBoldUnderline"/>
          <w:highlight w:val="yellow"/>
        </w:rPr>
        <w:t>we describe,</w:t>
      </w:r>
      <w:r>
        <w:rPr>
          <w:highlight w:val="yellow"/>
        </w:rPr>
        <w:t xml:space="preserve"> </w:t>
      </w:r>
      <w:r>
        <w:rPr>
          <w:rStyle w:val="Emphasis"/>
          <w:highlight w:val="yellow"/>
        </w:rPr>
        <w:t>it should not be seen as a geostrategic enticement</w:t>
      </w:r>
      <w:r>
        <w:rPr>
          <w:highlight w:val="yellow"/>
        </w:rPr>
        <w:t xml:space="preserve"> </w:t>
      </w:r>
      <w:r>
        <w:rPr>
          <w:rStyle w:val="StyleBoldUnderline"/>
          <w:highlight w:val="yellow"/>
        </w:rPr>
        <w:t>in a geopolitical relationship</w:t>
      </w:r>
      <w:r>
        <w:t xml:space="preserve">. There is evidence that some aid is more likely to be intended to provide security benefits to the donor (see below) and this aid should not provide such a positive signal. Aid that cannot be considered geostrategic, however, should provide an important signal about trust in local authorities regarding the "acceptable" use of aid. This is particularly the case because most donors tend to reduce aid to a recipient with an in-house or nearby intense conflict.51 This signal shows investors which countries are trusted to handle international funds and commit to certain policies. Therefore, in post-conflict countries, </w:t>
      </w:r>
      <w:r>
        <w:rPr>
          <w:rStyle w:val="Emphasis"/>
          <w:highlight w:val="yellow"/>
        </w:rPr>
        <w:t>non-geostrategic foreign aid</w:t>
      </w:r>
      <w:r>
        <w:rPr>
          <w:highlight w:val="yellow"/>
        </w:rPr>
        <w:t xml:space="preserve"> </w:t>
      </w:r>
      <w:r>
        <w:rPr>
          <w:rStyle w:val="StyleBoldUnderline"/>
          <w:highlight w:val="yellow"/>
        </w:rPr>
        <w:t>should have a</w:t>
      </w:r>
      <w:r>
        <w:rPr>
          <w:highlight w:val="yellow"/>
        </w:rPr>
        <w:t xml:space="preserve"> </w:t>
      </w:r>
      <w:r>
        <w:rPr>
          <w:rStyle w:val="Emphasis"/>
          <w:highlight w:val="yellow"/>
        </w:rPr>
        <w:t>positive signaling effect</w:t>
      </w:r>
      <w:r>
        <w:rPr>
          <w:highlight w:val="yellow"/>
        </w:rPr>
        <w:t xml:space="preserve"> </w:t>
      </w:r>
      <w:r>
        <w:rPr>
          <w:rStyle w:val="StyleBoldUnderline"/>
          <w:highlight w:val="yellow"/>
        </w:rPr>
        <w:t>and attract FDI</w:t>
      </w:r>
      <w:r>
        <w:t xml:space="preserve">. Hypothesis 1: In post-conflict situations, non-geostrategic foreign aid is positively associated with FDI It could be argued that international aid fosters investment through channels other than information. For example, it is possible that the connection between aid and FDI is through aid's contribution to economic and social capital (the "infrastructure effect").52 There are two reasons why this is not necessarily the case. First, the literature discussed above indicates, it is far from clear that aid regularly has a positive effect on the economy. A systematic relationship between aid and FDI through aid's effectiveness would require aid to be systematically effective, and this does not appear to be the case.53 Additionally, for aid to affect FDI through aid's real and intended effects, investors would have to believe in the efficacy of aid. This is not a given, considering the general level of skepticism of aid in business circles and the popular press.54 Second, aid's information effect on FDI will be almost immediate, whereas it will take longer lags for aid for infrastructure to actually increase the host country's economic or social capital, and then attract FDI. According to our argument, in the first years after a conflict, the amount of aid received by the host country should have a signaling effect regarding some level of confidence in the country. What matters is the presence of aid, whether or not the aid has actually accomplished the goals set forth by donors. While we argue that aid should not be causally connected to FDI through its efficacy, it is likely that </w:t>
      </w:r>
      <w:r>
        <w:rPr>
          <w:rStyle w:val="Box"/>
          <w:highlight w:val="yellow"/>
        </w:rPr>
        <w:t>investors pay attention to the donors</w:t>
      </w:r>
      <w:r>
        <w:rPr>
          <w:highlight w:val="yellow"/>
        </w:rPr>
        <w:t xml:space="preserve">: </w:t>
      </w:r>
      <w:r>
        <w:rPr>
          <w:rStyle w:val="StyleBoldUnderline"/>
          <w:highlight w:val="yellow"/>
        </w:rPr>
        <w:t>different</w:t>
      </w:r>
      <w:r>
        <w:rPr>
          <w:rStyle w:val="StyleBoldUnderline"/>
        </w:rPr>
        <w:t xml:space="preserve"> types of </w:t>
      </w:r>
      <w:r>
        <w:rPr>
          <w:rStyle w:val="StyleBoldUnderline"/>
          <w:highlight w:val="yellow"/>
        </w:rPr>
        <w:t>donors</w:t>
      </w:r>
      <w:r>
        <w:rPr>
          <w:rStyle w:val="StyleBoldUnderline"/>
        </w:rPr>
        <w:t xml:space="preserve"> should</w:t>
      </w:r>
      <w:r>
        <w:t xml:space="preserve"> </w:t>
      </w:r>
      <w:r>
        <w:rPr>
          <w:rStyle w:val="StyleBoldUnderline"/>
          <w:highlight w:val="yellow"/>
        </w:rPr>
        <w:t>send different signals to investors</w:t>
      </w:r>
      <w:r>
        <w:rPr>
          <w:highlight w:val="yellow"/>
        </w:rPr>
        <w:t xml:space="preserve">. </w:t>
      </w:r>
      <w:r>
        <w:rPr>
          <w:rStyle w:val="Box"/>
          <w:highlight w:val="yellow"/>
        </w:rPr>
        <w:t>U.S. aid is more likely to be motivated by geostrategic reasons</w:t>
      </w:r>
      <w:r>
        <w:t xml:space="preserve">, </w:t>
      </w:r>
      <w:r>
        <w:rPr>
          <w:rStyle w:val="StyleBoldUnderline"/>
        </w:rPr>
        <w:t xml:space="preserve">and therefore </w:t>
      </w:r>
      <w:r>
        <w:rPr>
          <w:rStyle w:val="StyleBoldUnderline"/>
          <w:highlight w:val="yellow"/>
        </w:rPr>
        <w:t>we expect it to have</w:t>
      </w:r>
      <w:r>
        <w:rPr>
          <w:highlight w:val="yellow"/>
        </w:rPr>
        <w:t xml:space="preserve"> </w:t>
      </w:r>
      <w:r>
        <w:rPr>
          <w:rStyle w:val="Emphasis"/>
          <w:highlight w:val="yellow"/>
        </w:rPr>
        <w:t>different effects</w:t>
      </w:r>
      <w:r>
        <w:rPr>
          <w:highlight w:val="yellow"/>
        </w:rPr>
        <w:t xml:space="preserve"> </w:t>
      </w:r>
      <w:r>
        <w:rPr>
          <w:rStyle w:val="StyleBoldUnderline"/>
          <w:highlight w:val="yellow"/>
        </w:rPr>
        <w:t>than aid provided by other states</w:t>
      </w:r>
      <w:r>
        <w:t>.</w:t>
      </w:r>
    </w:p>
    <w:p w:rsidR="0021399B" w:rsidRPr="002C287A" w:rsidRDefault="0021399B" w:rsidP="0021399B"/>
    <w:p w:rsidR="0021399B" w:rsidRDefault="0021399B" w:rsidP="0021399B">
      <w:pPr>
        <w:pStyle w:val="Heading2"/>
      </w:pPr>
      <w:r>
        <w:lastRenderedPageBreak/>
        <w:t>New regionalism nb</w:t>
      </w:r>
    </w:p>
    <w:p w:rsidR="0021399B" w:rsidRDefault="0021399B" w:rsidP="0021399B"/>
    <w:p w:rsidR="0021399B" w:rsidRDefault="0021399B" w:rsidP="0021399B">
      <w:pPr>
        <w:pStyle w:val="Heading3"/>
      </w:pPr>
      <w:r>
        <w:lastRenderedPageBreak/>
        <w:t>1NC New regionalism</w:t>
      </w:r>
    </w:p>
    <w:p w:rsidR="0021399B" w:rsidRDefault="0021399B" w:rsidP="0021399B"/>
    <w:p w:rsidR="0021399B" w:rsidRDefault="0021399B" w:rsidP="0021399B">
      <w:pPr>
        <w:pStyle w:val="Heading4"/>
      </w:pPr>
      <w:r>
        <w:t>US policy is imperialist and expansionist but EU engagement promotes new regionalist strategies which solves.</w:t>
      </w:r>
    </w:p>
    <w:p w:rsidR="0021399B" w:rsidRDefault="0021399B" w:rsidP="0021399B"/>
    <w:p w:rsidR="0021399B" w:rsidRPr="004F7BBF" w:rsidRDefault="0021399B" w:rsidP="0021399B">
      <w:pPr>
        <w:rPr>
          <w:sz w:val="16"/>
        </w:rPr>
      </w:pPr>
      <w:r w:rsidRPr="004F7BBF">
        <w:rPr>
          <w:sz w:val="16"/>
        </w:rPr>
        <w:t xml:space="preserve">Jean </w:t>
      </w:r>
      <w:r w:rsidRPr="004F7BBF">
        <w:rPr>
          <w:rStyle w:val="StyleBoldUnderline"/>
        </w:rPr>
        <w:t>Grugel</w:t>
      </w:r>
      <w:r w:rsidRPr="004F7BBF">
        <w:rPr>
          <w:sz w:val="16"/>
        </w:rPr>
        <w:t>, 8-11-20</w:t>
      </w:r>
      <w:r w:rsidRPr="004F7BBF">
        <w:rPr>
          <w:rStyle w:val="StyleBoldUnderline"/>
        </w:rPr>
        <w:t>02</w:t>
      </w:r>
      <w:r w:rsidRPr="004F7BBF">
        <w:rPr>
          <w:sz w:val="16"/>
        </w:rPr>
        <w:t xml:space="preserve">, </w:t>
      </w:r>
      <w:r w:rsidRPr="004F7BBF">
        <w:t>Director of the Sheffield Institute of International Development (SIID)</w:t>
      </w:r>
      <w:r w:rsidRPr="004F7BBF">
        <w:rPr>
          <w:sz w:val="16"/>
        </w:rPr>
        <w:t>, “Spain, the European Union and Latin America: Governance and Identity in the Making of 'New' Inter-Regionalism (WP),” http://www.realinstitutoelcano.org/wps/portal/rielcano_eng/Content?WCM_GLOBAL_CONTEXT=/elcano/elcano_in/zonas_in/dt9-2002</w:t>
      </w:r>
    </w:p>
    <w:p w:rsidR="0021399B" w:rsidRPr="0011090E" w:rsidRDefault="0021399B" w:rsidP="0021399B"/>
    <w:p w:rsidR="0021399B" w:rsidRPr="0011090E" w:rsidRDefault="0021399B" w:rsidP="0021399B">
      <w:pPr>
        <w:rPr>
          <w:rStyle w:val="StyleBoldUnderline"/>
        </w:rPr>
      </w:pPr>
      <w:r w:rsidRPr="00B225CC">
        <w:rPr>
          <w:rStyle w:val="StyleBoldUnderline"/>
        </w:rPr>
        <w:t>EU-Latin American rel</w:t>
      </w:r>
      <w:r w:rsidRPr="00B225CC">
        <w:rPr>
          <w:sz w:val="16"/>
        </w:rPr>
        <w:t>ation</w:t>
      </w:r>
      <w:r w:rsidRPr="00B225CC">
        <w:rPr>
          <w:rStyle w:val="StyleBoldUnderline"/>
        </w:rPr>
        <w:t>s were transformed by</w:t>
      </w:r>
      <w:r w:rsidRPr="00B225CC">
        <w:rPr>
          <w:sz w:val="16"/>
        </w:rPr>
        <w:t xml:space="preserve"> the post-Cold War bloc-building </w:t>
      </w:r>
      <w:r w:rsidRPr="00B225CC">
        <w:rPr>
          <w:rStyle w:val="StyleBoldUnderline"/>
        </w:rPr>
        <w:t>processes</w:t>
      </w:r>
      <w:r w:rsidRPr="00B225CC">
        <w:rPr>
          <w:sz w:val="16"/>
        </w:rPr>
        <w:t xml:space="preserve"> that </w:t>
      </w:r>
      <w:r w:rsidRPr="00B225CC">
        <w:rPr>
          <w:rStyle w:val="StyleBoldUnderline"/>
        </w:rPr>
        <w:t>led the US to strengthen</w:t>
      </w:r>
      <w:r w:rsidRPr="00B225CC">
        <w:rPr>
          <w:sz w:val="16"/>
        </w:rPr>
        <w:t xml:space="preserve"> its </w:t>
      </w:r>
      <w:r w:rsidRPr="00B225CC">
        <w:rPr>
          <w:rStyle w:val="StyleBoldUnderline"/>
        </w:rPr>
        <w:t>ties with the Americas</w:t>
      </w:r>
      <w:r w:rsidRPr="00B225CC">
        <w:rPr>
          <w:sz w:val="16"/>
        </w:rPr>
        <w:t xml:space="preserve"> and the </w:t>
      </w:r>
      <w:r w:rsidRPr="00B225CC">
        <w:rPr>
          <w:rStyle w:val="StyleBoldUnderline"/>
        </w:rPr>
        <w:t>Pacific and</w:t>
      </w:r>
      <w:r w:rsidRPr="00B225CC">
        <w:rPr>
          <w:sz w:val="16"/>
        </w:rPr>
        <w:t xml:space="preserve"> the </w:t>
      </w:r>
      <w:r w:rsidRPr="00B225CC">
        <w:rPr>
          <w:rStyle w:val="StyleBoldUnderline"/>
        </w:rPr>
        <w:t>EU</w:t>
      </w:r>
      <w:r w:rsidRPr="00B225CC">
        <w:rPr>
          <w:sz w:val="16"/>
        </w:rPr>
        <w:t xml:space="preserve"> to work out news strategies for dealing with post-communist East and Central Europe. Within Latin America, the post-Cold War agenda </w:t>
      </w:r>
      <w:r w:rsidRPr="00B225CC">
        <w:rPr>
          <w:rStyle w:val="StyleBoldUnderline"/>
        </w:rPr>
        <w:t>stimulated</w:t>
      </w:r>
      <w:r w:rsidRPr="00B225CC">
        <w:rPr>
          <w:sz w:val="16"/>
        </w:rPr>
        <w:t xml:space="preserve"> the </w:t>
      </w:r>
      <w:r w:rsidRPr="00B225CC">
        <w:rPr>
          <w:rStyle w:val="StyleBoldUnderline"/>
        </w:rPr>
        <w:t>proliferation of regionalist associations</w:t>
      </w:r>
      <w:r w:rsidRPr="00B225CC">
        <w:rPr>
          <w:sz w:val="16"/>
        </w:rPr>
        <w:t xml:space="preserve"> ranging from NAFTA to a series of bilateral trade deals </w:t>
      </w:r>
      <w:r w:rsidRPr="00B225CC">
        <w:rPr>
          <w:rStyle w:val="StyleBoldUnderline"/>
        </w:rPr>
        <w:t>linking the US</w:t>
      </w:r>
      <w:r w:rsidRPr="00B225CC">
        <w:rPr>
          <w:sz w:val="16"/>
        </w:rPr>
        <w:t xml:space="preserve"> and Mexican </w:t>
      </w:r>
      <w:r w:rsidRPr="00B225CC">
        <w:rPr>
          <w:rStyle w:val="StyleBoldUnderline"/>
        </w:rPr>
        <w:t>economies</w:t>
      </w:r>
      <w:r w:rsidRPr="00B225CC">
        <w:rPr>
          <w:sz w:val="16"/>
        </w:rPr>
        <w:t xml:space="preserve"> in particular </w:t>
      </w:r>
      <w:r w:rsidRPr="00B225CC">
        <w:rPr>
          <w:rStyle w:val="StyleBoldUnderline"/>
        </w:rPr>
        <w:t>with those further south</w:t>
      </w:r>
      <w:r w:rsidRPr="00B225CC">
        <w:rPr>
          <w:sz w:val="16"/>
        </w:rPr>
        <w:t xml:space="preserve">. Although enthusiasm waned in Washington for formal deals Latin America and, officially, the free trade process is on hold, </w:t>
      </w:r>
      <w:r w:rsidRPr="00B225CC">
        <w:rPr>
          <w:rStyle w:val="StyleBoldUnderline"/>
        </w:rPr>
        <w:t>Latin American economies and societies</w:t>
      </w:r>
      <w:r w:rsidRPr="00B225CC">
        <w:rPr>
          <w:sz w:val="16"/>
        </w:rPr>
        <w:t xml:space="preserve"> are still </w:t>
      </w:r>
      <w:r w:rsidRPr="00B225CC">
        <w:rPr>
          <w:rStyle w:val="StyleBoldUnderline"/>
        </w:rPr>
        <w:t>mov</w:t>
      </w:r>
      <w:r w:rsidRPr="00B225CC">
        <w:rPr>
          <w:sz w:val="16"/>
        </w:rPr>
        <w:t xml:space="preserve">ing </w:t>
      </w:r>
      <w:r w:rsidRPr="00B225CC">
        <w:rPr>
          <w:rStyle w:val="StyleBoldUnderline"/>
        </w:rPr>
        <w:t>to</w:t>
      </w:r>
      <w:r w:rsidRPr="00B225CC">
        <w:rPr>
          <w:sz w:val="16"/>
        </w:rPr>
        <w:t xml:space="preserve">wards </w:t>
      </w:r>
      <w:r w:rsidRPr="00B225CC">
        <w:rPr>
          <w:rStyle w:val="StyleBoldUnderline"/>
        </w:rPr>
        <w:t xml:space="preserve">a form of integration in an Americas premised on </w:t>
      </w:r>
      <w:r w:rsidRPr="00B225CC">
        <w:rPr>
          <w:rStyle w:val="Emphasis"/>
        </w:rPr>
        <w:t>US leadership.</w:t>
      </w:r>
      <w:r w:rsidRPr="00B225CC">
        <w:rPr>
          <w:sz w:val="16"/>
        </w:rPr>
        <w:t xml:space="preserve"> This is</w:t>
      </w:r>
      <w:r w:rsidRPr="0011090E">
        <w:rPr>
          <w:sz w:val="16"/>
        </w:rPr>
        <w:t xml:space="preserve"> held up by financial trends (dollarisation, notably) and the </w:t>
      </w:r>
      <w:r w:rsidRPr="00494F97">
        <w:rPr>
          <w:rStyle w:val="StyleBoldUnderline"/>
        </w:rPr>
        <w:t>highly aggressive business strategies adopted by US companies in Latin America in the</w:t>
      </w:r>
      <w:r w:rsidRPr="0011090E">
        <w:rPr>
          <w:sz w:val="16"/>
        </w:rPr>
        <w:t xml:space="preserve"> 19</w:t>
      </w:r>
      <w:r w:rsidRPr="00494F97">
        <w:rPr>
          <w:rStyle w:val="StyleBoldUnderline"/>
        </w:rPr>
        <w:t>90s.</w:t>
      </w:r>
      <w:r w:rsidRPr="0011090E">
        <w:rPr>
          <w:sz w:val="16"/>
        </w:rPr>
        <w:t xml:space="preserve"> Meanwhile, the diplomatic arena created by the Summit of the Americas has served to maintain contact between the US and Latin American governing elites and to provide a space to encourage and support the </w:t>
      </w:r>
      <w:r w:rsidRPr="00494F97">
        <w:rPr>
          <w:rStyle w:val="Emphasis"/>
        </w:rPr>
        <w:t>expansion of US business</w:t>
      </w:r>
      <w:r w:rsidRPr="00494F97">
        <w:rPr>
          <w:rStyle w:val="StyleBoldUnderline"/>
        </w:rPr>
        <w:t xml:space="preserve"> in the area</w:t>
      </w:r>
      <w:r w:rsidRPr="0011090E">
        <w:rPr>
          <w:sz w:val="16"/>
        </w:rPr>
        <w:t xml:space="preserve">. </w:t>
      </w:r>
      <w:r w:rsidRPr="00494F97">
        <w:rPr>
          <w:rStyle w:val="StyleBoldUnderline"/>
        </w:rPr>
        <w:t>From</w:t>
      </w:r>
      <w:r w:rsidRPr="0011090E">
        <w:rPr>
          <w:sz w:val="16"/>
        </w:rPr>
        <w:t xml:space="preserve"> the perspective of </w:t>
      </w:r>
      <w:r w:rsidRPr="00494F97">
        <w:rPr>
          <w:rStyle w:val="StyleBoldUnderline"/>
        </w:rPr>
        <w:t>Latin America</w:t>
      </w:r>
      <w:r w:rsidRPr="0011090E">
        <w:rPr>
          <w:sz w:val="16"/>
        </w:rPr>
        <w:t xml:space="preserve">, faced with the challenge of global integration under conditions of intense competition, </w:t>
      </w:r>
      <w:r w:rsidRPr="00494F97">
        <w:rPr>
          <w:rStyle w:val="StyleBoldUnderline"/>
        </w:rPr>
        <w:t>regionalism appeared to offer a set of flexible options for dealing with the insecurities and challenges of globalisation</w:t>
      </w:r>
      <w:r w:rsidRPr="0011090E">
        <w:rPr>
          <w:sz w:val="16"/>
        </w:rPr>
        <w:t xml:space="preserve">. Regionalism became at one and at the same time ‘a contingency plan ... [an] intermediary between the global and the national, and ...[a] market strategy’ (Phillips 1999: 77). </w:t>
      </w:r>
      <w:r w:rsidRPr="00701C9F">
        <w:rPr>
          <w:rStyle w:val="StyleBoldUnderline"/>
        </w:rPr>
        <w:t>Janus-faced, regionalist deals look</w:t>
      </w:r>
      <w:r w:rsidRPr="0011090E">
        <w:rPr>
          <w:sz w:val="16"/>
        </w:rPr>
        <w:t xml:space="preserve">ed </w:t>
      </w:r>
      <w:r w:rsidRPr="00701C9F">
        <w:rPr>
          <w:rStyle w:val="StyleBoldUnderline"/>
        </w:rPr>
        <w:t xml:space="preserve">outward to bind Latin American states into formal international agreements and inward to discipline the domestic political economy in a liberal mould. </w:t>
      </w:r>
      <w:r w:rsidRPr="0011090E">
        <w:rPr>
          <w:sz w:val="16"/>
        </w:rPr>
        <w:t xml:space="preserve">MERCOSUR, however, created in 1991, took a modified approach to open regionalism. Retaining much of the classic defensive customs union, MERCOSUR brought together the Southern Cone states of Brazil, Argentina, Paraguay and Uruguay, in an attempt to control the process of global opening through staggered tariff reductions and the creation of an initially bounded free market. Its origins can be traced back to 1985 and the view by the Argentina and Brazilian governments that democracy would be strengthened, in both countries and in the region more generally, by processes of convergence and co-operation. </w:t>
      </w:r>
      <w:r w:rsidRPr="00383F25">
        <w:rPr>
          <w:rStyle w:val="StyleBoldUnderline"/>
        </w:rPr>
        <w:t>MERCOSUR was</w:t>
      </w:r>
      <w:r w:rsidRPr="0011090E">
        <w:rPr>
          <w:sz w:val="16"/>
        </w:rPr>
        <w:t xml:space="preserve"> thus </w:t>
      </w:r>
      <w:r w:rsidRPr="00383F25">
        <w:rPr>
          <w:rStyle w:val="StyleBoldUnderline"/>
        </w:rPr>
        <w:t xml:space="preserve">marked out by a conscious political, as well as economic, logic in contrast to the market-driven integration process under the aegis of the US. </w:t>
      </w:r>
      <w:r w:rsidRPr="0011090E">
        <w:rPr>
          <w:sz w:val="16"/>
        </w:rPr>
        <w:t xml:space="preserve">MERCOSUR acted as a ‘powerful coordinating mechanism for the member countries in WTO bodies and in discussion on the free trade area of the Americas’ (Almeida 2000), and, until the Argentine crisis after 2001 at least, it was able to push the member states towards a gradual lowering of internal tariffs and the creation of a regional market. In other words, it was functioning as a reasonably effective embryonic institution of regional governance (Grugel 2000; Phillips 2001). Such was its initial success that Chile, despite its commitment to global trading, and Bolivia were soon granted associate status. Nevertheless, region-building in the Southern Cone remains weak. It does not draw upon established and strong trade and investment links; all the member states are reliant on investment from outside; MERCOSUR lacks a state with sufficient authority to offer uncontested leadership or provide public goods; and regional institutions are weak. MERCOSUR requires constant presidential attention in order to move forward. The result, as Almeida (2000: 5) sees it, is that: the key to understanding not only MERCOSUR’s place in the political and economical structure of Latin American Southern Cone politics, but also its role in the international relations of the region, is to realise that it is a result of a political decision made at the highest level, which is dependent more upon political will than economic realities. </w:t>
      </w:r>
      <w:r w:rsidRPr="00383F25">
        <w:rPr>
          <w:rStyle w:val="StyleBoldUnderline"/>
        </w:rPr>
        <w:t>The relationship between the EU and Latin America</w:t>
      </w:r>
      <w:r w:rsidRPr="0011090E">
        <w:rPr>
          <w:sz w:val="16"/>
        </w:rPr>
        <w:t xml:space="preserve">, then, </w:t>
      </w:r>
      <w:r w:rsidRPr="00383F25">
        <w:rPr>
          <w:rStyle w:val="StyleBoldUnderline"/>
        </w:rPr>
        <w:t>must be placed within</w:t>
      </w:r>
      <w:r w:rsidRPr="0011090E">
        <w:rPr>
          <w:sz w:val="16"/>
        </w:rPr>
        <w:t xml:space="preserve"> the </w:t>
      </w:r>
      <w:r w:rsidRPr="00383F25">
        <w:rPr>
          <w:rStyle w:val="StyleBoldUnderline"/>
        </w:rPr>
        <w:t>context of both ‘new regionalism’</w:t>
      </w:r>
      <w:r w:rsidRPr="0011090E">
        <w:rPr>
          <w:sz w:val="16"/>
        </w:rPr>
        <w:t xml:space="preserve"> (Gamble and Payne 1996) </w:t>
      </w:r>
      <w:r w:rsidRPr="00383F25">
        <w:rPr>
          <w:rStyle w:val="StyleBoldUnderline"/>
        </w:rPr>
        <w:t>and</w:t>
      </w:r>
      <w:r w:rsidRPr="0011090E">
        <w:rPr>
          <w:sz w:val="16"/>
        </w:rPr>
        <w:t xml:space="preserve"> the </w:t>
      </w:r>
      <w:r w:rsidRPr="00383F25">
        <w:rPr>
          <w:rStyle w:val="StyleBoldUnderline"/>
        </w:rPr>
        <w:t>renewal of inter-regionalist alliances between cores of the global economy and developing areas.</w:t>
      </w:r>
      <w:r w:rsidRPr="0011090E">
        <w:rPr>
          <w:sz w:val="16"/>
        </w:rPr>
        <w:t xml:space="preserve"> It is important to note that new regionalism has not led to the emergence of tightly policed and bounded blocs. The emergence of forms of new regionalism in Latin America - </w:t>
      </w:r>
      <w:r w:rsidRPr="00383F25">
        <w:rPr>
          <w:rStyle w:val="StyleBoldUnderline"/>
        </w:rPr>
        <w:t>NAFTA and MERCOSUR</w:t>
      </w:r>
      <w:r w:rsidRPr="0011090E">
        <w:rPr>
          <w:sz w:val="16"/>
        </w:rPr>
        <w:t xml:space="preserve"> - </w:t>
      </w:r>
      <w:r w:rsidRPr="00383F25">
        <w:rPr>
          <w:rStyle w:val="StyleBoldUnderline"/>
        </w:rPr>
        <w:t>has not replaced older forms of inter-regionalism. Inter-regional relations</w:t>
      </w:r>
      <w:r w:rsidRPr="0011090E">
        <w:rPr>
          <w:sz w:val="16"/>
        </w:rPr>
        <w:t xml:space="preserve">, in other words, </w:t>
      </w:r>
      <w:r w:rsidRPr="00383F25">
        <w:rPr>
          <w:rStyle w:val="StyleBoldUnderline"/>
        </w:rPr>
        <w:t>remain</w:t>
      </w:r>
      <w:r w:rsidRPr="0011090E">
        <w:rPr>
          <w:sz w:val="16"/>
        </w:rPr>
        <w:t xml:space="preserve"> a </w:t>
      </w:r>
      <w:r w:rsidRPr="00383F25">
        <w:rPr>
          <w:rStyle w:val="StyleBoldUnderline"/>
        </w:rPr>
        <w:t>dynamic</w:t>
      </w:r>
      <w:r w:rsidRPr="0011090E">
        <w:rPr>
          <w:sz w:val="16"/>
        </w:rPr>
        <w:t xml:space="preserve"> level of </w:t>
      </w:r>
      <w:r w:rsidRPr="00383F25">
        <w:rPr>
          <w:rStyle w:val="StyleBoldUnderline"/>
        </w:rPr>
        <w:t>inter-action.</w:t>
      </w:r>
      <w:r w:rsidRPr="0011090E">
        <w:rPr>
          <w:sz w:val="16"/>
        </w:rPr>
        <w:t xml:space="preserve"> Indeed, Hanggi (2000) argues that the intensification of new (open) regionalism with the core centres of production of the global economy (North America, Western Europe and East Asia) has created a need to manage and balance relations between the cores themselves and, therefore, contributed to an intensification of relations between regions. While interregional relations in the past had been limited to the EU’s group-to-group dialogues with other regional organizations, </w:t>
      </w:r>
      <w:r w:rsidRPr="0011090E">
        <w:rPr>
          <w:rStyle w:val="StyleBoldUnderline"/>
        </w:rPr>
        <w:t xml:space="preserve">inter-regionalism in the context of ‘new regionalism’ took different forms of loose, informal and multi-layered arrangements with more </w:t>
      </w:r>
      <w:r w:rsidRPr="0011090E">
        <w:rPr>
          <w:rStyle w:val="StyleBoldUnderline"/>
        </w:rPr>
        <w:lastRenderedPageBreak/>
        <w:t>diffuse membership</w:t>
      </w:r>
      <w:r w:rsidRPr="0011090E">
        <w:rPr>
          <w:sz w:val="16"/>
        </w:rPr>
        <w:t xml:space="preserve"> (Hanggi 2000: 12). One of the most important manifestations of new inter-regionalism is the renewed commitment to co-operation between the EU and MERCOSUR. </w:t>
      </w:r>
      <w:r w:rsidRPr="0011090E">
        <w:rPr>
          <w:rStyle w:val="StyleBoldUnderline"/>
        </w:rPr>
        <w:t>Stimulated</w:t>
      </w:r>
      <w:r w:rsidRPr="0011090E">
        <w:rPr>
          <w:sz w:val="16"/>
        </w:rPr>
        <w:t xml:space="preserve"> in part </w:t>
      </w:r>
      <w:r w:rsidRPr="0011090E">
        <w:rPr>
          <w:rStyle w:val="StyleBoldUnderline"/>
        </w:rPr>
        <w:t xml:space="preserve">by </w:t>
      </w:r>
      <w:r w:rsidRPr="0011090E">
        <w:rPr>
          <w:rStyle w:val="Emphasis"/>
        </w:rPr>
        <w:t>fear of exclusion</w:t>
      </w:r>
      <w:r w:rsidRPr="0011090E">
        <w:rPr>
          <w:rStyle w:val="StyleBoldUnderline"/>
        </w:rPr>
        <w:t xml:space="preserve"> from Latin markets in the wake of US initiatives</w:t>
      </w:r>
      <w:r w:rsidRPr="0011090E">
        <w:rPr>
          <w:sz w:val="16"/>
        </w:rPr>
        <w:t xml:space="preserve"> and in recognition of how regionalism had transformed the political landscape of the Latin America, the EU offered Fourth Generation agreements, initially to the larger Latin countries or blocs</w:t>
      </w:r>
      <w:r w:rsidRPr="0011090E">
        <w:rPr>
          <w:rStyle w:val="StyleBoldUnderline"/>
        </w:rPr>
        <w:t>. Three ‘pillars’ of future co-operation</w:t>
      </w:r>
      <w:r w:rsidRPr="0011090E">
        <w:rPr>
          <w:sz w:val="16"/>
        </w:rPr>
        <w:t xml:space="preserve">, in typical EU parlance, </w:t>
      </w:r>
      <w:r w:rsidRPr="0011090E">
        <w:rPr>
          <w:rStyle w:val="StyleBoldUnderline"/>
        </w:rPr>
        <w:t>are</w:t>
      </w:r>
      <w:r w:rsidRPr="0011090E">
        <w:rPr>
          <w:sz w:val="16"/>
        </w:rPr>
        <w:t xml:space="preserve"> identified: 1. the </w:t>
      </w:r>
      <w:r w:rsidRPr="0011090E">
        <w:rPr>
          <w:rStyle w:val="Emphasis"/>
        </w:rPr>
        <w:t>institutionalisation</w:t>
      </w:r>
      <w:r w:rsidRPr="0011090E">
        <w:rPr>
          <w:rStyle w:val="StyleBoldUnderline"/>
        </w:rPr>
        <w:t xml:space="preserve"> of political dialogue</w:t>
      </w:r>
      <w:r w:rsidRPr="0011090E">
        <w:rPr>
          <w:sz w:val="16"/>
        </w:rPr>
        <w:t xml:space="preserve">; 2. the </w:t>
      </w:r>
      <w:r w:rsidRPr="0011090E">
        <w:rPr>
          <w:rStyle w:val="Emphasis"/>
        </w:rPr>
        <w:t>intensification</w:t>
      </w:r>
      <w:r w:rsidRPr="0011090E">
        <w:rPr>
          <w:rStyle w:val="StyleBoldUnderline"/>
        </w:rPr>
        <w:t xml:space="preserve"> of </w:t>
      </w:r>
      <w:r w:rsidRPr="0011090E">
        <w:rPr>
          <w:rStyle w:val="Emphasis"/>
        </w:rPr>
        <w:t>cooperation</w:t>
      </w:r>
      <w:r w:rsidRPr="0011090E">
        <w:rPr>
          <w:sz w:val="16"/>
        </w:rPr>
        <w:t xml:space="preserve">; and 3. the </w:t>
      </w:r>
      <w:r w:rsidRPr="0011090E">
        <w:rPr>
          <w:rStyle w:val="Emphasis"/>
        </w:rPr>
        <w:t>promotion of trade and investment</w:t>
      </w:r>
      <w:r w:rsidRPr="0011090E">
        <w:rPr>
          <w:rStyle w:val="StyleBoldUnderline"/>
        </w:rPr>
        <w:t xml:space="preserve"> and the reciprocal liberalisation of trade in conformity with the WTO rules.</w:t>
      </w:r>
    </w:p>
    <w:p w:rsidR="0021399B" w:rsidRDefault="0021399B" w:rsidP="0021399B"/>
    <w:p w:rsidR="0021399B" w:rsidRDefault="0021399B" w:rsidP="0021399B">
      <w:pPr>
        <w:pStyle w:val="Heading4"/>
      </w:pPr>
      <w:r>
        <w:t>Replacing US influence in Latin America through EU engagement causes a transition to new regionalism and solves a laundry list of impacts</w:t>
      </w:r>
      <w:r w:rsidR="00225A66">
        <w:t xml:space="preserve"> including </w:t>
      </w:r>
      <w:r w:rsidR="00225A66" w:rsidRPr="00225A66">
        <w:rPr>
          <w:highlight w:val="cyan"/>
        </w:rPr>
        <w:t>(insert impact)</w:t>
      </w:r>
      <w:r>
        <w:t xml:space="preserve"> – but increasing US influence scares Europe away.</w:t>
      </w:r>
    </w:p>
    <w:p w:rsidR="0021399B" w:rsidRDefault="0021399B" w:rsidP="0021399B"/>
    <w:p w:rsidR="0021399B" w:rsidRPr="00D46A67" w:rsidRDefault="0021399B" w:rsidP="0021399B">
      <w:pPr>
        <w:rPr>
          <w:sz w:val="16"/>
        </w:rPr>
      </w:pPr>
      <w:r w:rsidRPr="00D46A67">
        <w:rPr>
          <w:sz w:val="16"/>
        </w:rPr>
        <w:t xml:space="preserve">Andreas </w:t>
      </w:r>
      <w:r w:rsidRPr="00D46A67">
        <w:rPr>
          <w:rStyle w:val="StyleBoldUnderline"/>
        </w:rPr>
        <w:t>Feldmann</w:t>
      </w:r>
      <w:r>
        <w:rPr>
          <w:sz w:val="16"/>
        </w:rPr>
        <w:t>, 1-</w:t>
      </w:r>
      <w:r w:rsidRPr="00D46A67">
        <w:rPr>
          <w:sz w:val="16"/>
        </w:rPr>
        <w:t>xx-20</w:t>
      </w:r>
      <w:r w:rsidRPr="00D46A67">
        <w:rPr>
          <w:rStyle w:val="StyleBoldUnderline"/>
        </w:rPr>
        <w:t>06</w:t>
      </w:r>
      <w:r w:rsidRPr="00D46A67">
        <w:rPr>
          <w:sz w:val="16"/>
        </w:rPr>
        <w:t xml:space="preserve">, </w:t>
      </w:r>
      <w:r w:rsidRPr="00D46A67">
        <w:t>Associate Professor of the Institute of Political Science at the Pontifical Catholic University of Chile</w:t>
      </w:r>
      <w:r w:rsidRPr="00D46A67">
        <w:rPr>
          <w:sz w:val="16"/>
        </w:rPr>
        <w:t xml:space="preserve">, “The Interest of the European Union in Security Issues in Latin America in the 21 st Century,” </w:t>
      </w:r>
      <w:hyperlink r:id="rId48" w:anchor="page=67" w:history="1">
        <w:r w:rsidRPr="00D46A67">
          <w:rPr>
            <w:rStyle w:val="Hyperlink"/>
            <w:sz w:val="16"/>
          </w:rPr>
          <w:t>http://www.capital-social.net/moodle/images/Sudamerica_Gefahren.pdf#page=67</w:t>
        </w:r>
      </w:hyperlink>
    </w:p>
    <w:p w:rsidR="0021399B" w:rsidRDefault="0021399B" w:rsidP="0021399B"/>
    <w:p w:rsidR="0021399B" w:rsidRDefault="0021399B" w:rsidP="0021399B">
      <w:pPr>
        <w:rPr>
          <w:rStyle w:val="Emphasis"/>
        </w:rPr>
      </w:pPr>
      <w:r w:rsidRPr="00C25BA2">
        <w:rPr>
          <w:sz w:val="16"/>
        </w:rPr>
        <w:t xml:space="preserve">While it is certain that Europe will not suddenly change its ways and begin to devote primordial attention to Latin America, </w:t>
      </w:r>
      <w:r w:rsidRPr="00DD029E">
        <w:rPr>
          <w:rStyle w:val="StyleBoldUnderline"/>
        </w:rPr>
        <w:t>the end of the Cold War helped to</w:t>
      </w:r>
      <w:r>
        <w:rPr>
          <w:rStyle w:val="StyleBoldUnderline"/>
        </w:rPr>
        <w:t xml:space="preserve"> </w:t>
      </w:r>
      <w:r w:rsidRPr="00DD029E">
        <w:rPr>
          <w:rStyle w:val="Emphasis"/>
        </w:rPr>
        <w:t>bring down some of the barriers</w:t>
      </w:r>
      <w:r w:rsidRPr="00DD029E">
        <w:rPr>
          <w:rStyle w:val="StyleBoldUnderline"/>
        </w:rPr>
        <w:t xml:space="preserve"> that hindered a deeper European involvement in</w:t>
      </w:r>
      <w:r>
        <w:rPr>
          <w:rStyle w:val="StyleBoldUnderline"/>
        </w:rPr>
        <w:t xml:space="preserve"> </w:t>
      </w:r>
      <w:r w:rsidRPr="00DD029E">
        <w:rPr>
          <w:rStyle w:val="StyleBoldUnderline"/>
        </w:rPr>
        <w:t>the region.</w:t>
      </w:r>
      <w:r w:rsidRPr="00C25BA2">
        <w:rPr>
          <w:sz w:val="16"/>
        </w:rPr>
        <w:t xml:space="preserve"> As a result of the new conditions in the international domain, </w:t>
      </w:r>
      <w:r w:rsidRPr="00B225CC">
        <w:rPr>
          <w:rStyle w:val="StyleBoldUnderline"/>
          <w:highlight w:val="yellow"/>
        </w:rPr>
        <w:t>Europe is seeking to</w:t>
      </w:r>
      <w:r w:rsidRPr="00DD029E">
        <w:rPr>
          <w:rStyle w:val="StyleBoldUnderline"/>
        </w:rPr>
        <w:t xml:space="preserve"> redefine and </w:t>
      </w:r>
      <w:r w:rsidRPr="00B225CC">
        <w:rPr>
          <w:rStyle w:val="StyleBoldUnderline"/>
          <w:highlight w:val="yellow"/>
        </w:rPr>
        <w:t>fortify</w:t>
      </w:r>
      <w:r w:rsidRPr="00C25BA2">
        <w:rPr>
          <w:sz w:val="16"/>
        </w:rPr>
        <w:t xml:space="preserve"> its</w:t>
      </w:r>
      <w:r w:rsidRPr="00DD029E">
        <w:rPr>
          <w:rStyle w:val="StyleBoldUnderline"/>
        </w:rPr>
        <w:t xml:space="preserve"> </w:t>
      </w:r>
      <w:r w:rsidRPr="00B225CC">
        <w:rPr>
          <w:rStyle w:val="StyleBoldUnderline"/>
          <w:highlight w:val="yellow"/>
        </w:rPr>
        <w:t>engagement with Latin America</w:t>
      </w:r>
      <w:r w:rsidRPr="00DD029E">
        <w:rPr>
          <w:rStyle w:val="StyleBoldUnderline"/>
        </w:rPr>
        <w:t xml:space="preserve"> </w:t>
      </w:r>
      <w:r w:rsidRPr="00B225CC">
        <w:rPr>
          <w:rStyle w:val="StyleBoldUnderline"/>
          <w:highlight w:val="yellow"/>
        </w:rPr>
        <w:t>in</w:t>
      </w:r>
      <w:r w:rsidRPr="00DD029E">
        <w:rPr>
          <w:rStyle w:val="StyleBoldUnderline"/>
        </w:rPr>
        <w:t xml:space="preserve"> some</w:t>
      </w:r>
      <w:r>
        <w:rPr>
          <w:rStyle w:val="StyleBoldUnderline"/>
        </w:rPr>
        <w:t xml:space="preserve"> </w:t>
      </w:r>
      <w:r w:rsidRPr="00C25BA2">
        <w:rPr>
          <w:sz w:val="16"/>
        </w:rPr>
        <w:t xml:space="preserve">crucial </w:t>
      </w:r>
      <w:r w:rsidRPr="00DD029E">
        <w:rPr>
          <w:rStyle w:val="StyleBoldUnderline"/>
        </w:rPr>
        <w:t>areas.</w:t>
      </w:r>
      <w:r>
        <w:rPr>
          <w:rStyle w:val="StyleBoldUnderline"/>
        </w:rPr>
        <w:t xml:space="preserve"> </w:t>
      </w:r>
      <w:r w:rsidRPr="00C25BA2">
        <w:rPr>
          <w:sz w:val="16"/>
        </w:rPr>
        <w:t xml:space="preserve">First, in the area of </w:t>
      </w:r>
      <w:r w:rsidRPr="00B225CC">
        <w:rPr>
          <w:rStyle w:val="StyleBoldUnderline"/>
          <w:highlight w:val="yellow"/>
        </w:rPr>
        <w:t>security</w:t>
      </w:r>
      <w:r w:rsidRPr="00DD029E">
        <w:rPr>
          <w:rStyle w:val="StyleBoldUnderline"/>
        </w:rPr>
        <w:t xml:space="preserve"> </w:t>
      </w:r>
      <w:r w:rsidRPr="00B225CC">
        <w:rPr>
          <w:rStyle w:val="StyleBoldUnderline"/>
          <w:highlight w:val="yellow"/>
        </w:rPr>
        <w:t>Europe seems interested in widening its</w:t>
      </w:r>
      <w:r w:rsidRPr="00DD029E">
        <w:rPr>
          <w:rStyle w:val="StyleBoldUnderline"/>
        </w:rPr>
        <w:t xml:space="preserve"> role and</w:t>
      </w:r>
      <w:r>
        <w:rPr>
          <w:rStyle w:val="StyleBoldUnderline"/>
        </w:rPr>
        <w:t xml:space="preserve"> </w:t>
      </w:r>
      <w:r w:rsidRPr="00DD029E">
        <w:rPr>
          <w:rStyle w:val="StyleBoldUnderline"/>
        </w:rPr>
        <w:t xml:space="preserve">to </w:t>
      </w:r>
      <w:r w:rsidRPr="00B225CC">
        <w:rPr>
          <w:rStyle w:val="StyleBoldUnderline"/>
          <w:highlight w:val="yellow"/>
        </w:rPr>
        <w:t>coop</w:t>
      </w:r>
      <w:r w:rsidRPr="00DD029E">
        <w:rPr>
          <w:rStyle w:val="StyleBoldUnderline"/>
        </w:rPr>
        <w:t xml:space="preserve">erate </w:t>
      </w:r>
      <w:r w:rsidRPr="00B225CC">
        <w:rPr>
          <w:rStyle w:val="StyleBoldUnderline"/>
          <w:highlight w:val="yellow"/>
        </w:rPr>
        <w:t>on</w:t>
      </w:r>
      <w:r w:rsidRPr="00C25BA2">
        <w:rPr>
          <w:sz w:val="16"/>
        </w:rPr>
        <w:t xml:space="preserve"> sensitive areas including </w:t>
      </w:r>
      <w:r w:rsidRPr="00DD029E">
        <w:rPr>
          <w:rStyle w:val="StyleBoldUnderline"/>
        </w:rPr>
        <w:t xml:space="preserve">environment </w:t>
      </w:r>
      <w:r w:rsidRPr="00B225CC">
        <w:rPr>
          <w:rStyle w:val="StyleBoldUnderline"/>
          <w:highlight w:val="yellow"/>
        </w:rPr>
        <w:t xml:space="preserve">protection of the </w:t>
      </w:r>
      <w:r w:rsidRPr="00B225CC">
        <w:rPr>
          <w:rStyle w:val="Emphasis"/>
          <w:highlight w:val="yellow"/>
        </w:rPr>
        <w:t>Amazon</w:t>
      </w:r>
      <w:r>
        <w:rPr>
          <w:rStyle w:val="StyleBoldUnderline"/>
        </w:rPr>
        <w:t xml:space="preserve"> </w:t>
      </w:r>
      <w:r w:rsidRPr="00DD029E">
        <w:rPr>
          <w:rStyle w:val="StyleBoldUnderline"/>
        </w:rPr>
        <w:t>basin</w:t>
      </w:r>
      <w:r w:rsidRPr="00C25BA2">
        <w:rPr>
          <w:sz w:val="16"/>
        </w:rPr>
        <w:t xml:space="preserve">, </w:t>
      </w:r>
      <w:r w:rsidRPr="00B225CC">
        <w:rPr>
          <w:rStyle w:val="StyleBoldUnderline"/>
          <w:highlight w:val="yellow"/>
        </w:rPr>
        <w:t>counter-</w:t>
      </w:r>
      <w:r w:rsidRPr="00B225CC">
        <w:rPr>
          <w:rStyle w:val="Emphasis"/>
          <w:highlight w:val="yellow"/>
        </w:rPr>
        <w:t>terrorism</w:t>
      </w:r>
      <w:r w:rsidRPr="00B225CC">
        <w:rPr>
          <w:rStyle w:val="StyleBoldUnderline"/>
          <w:highlight w:val="yellow"/>
        </w:rPr>
        <w:t xml:space="preserve"> and anti-</w:t>
      </w:r>
      <w:r w:rsidRPr="00B225CC">
        <w:rPr>
          <w:rStyle w:val="Emphasis"/>
          <w:highlight w:val="yellow"/>
        </w:rPr>
        <w:t>narcotics</w:t>
      </w:r>
      <w:r w:rsidRPr="00DD029E">
        <w:rPr>
          <w:rStyle w:val="StyleBoldUnderline"/>
        </w:rPr>
        <w:t xml:space="preserve"> operations.</w:t>
      </w:r>
      <w:r w:rsidRPr="00C25BA2">
        <w:rPr>
          <w:sz w:val="16"/>
        </w:rPr>
        <w:t xml:space="preserve"> On a more general level, </w:t>
      </w:r>
      <w:r w:rsidRPr="00B225CC">
        <w:rPr>
          <w:rStyle w:val="StyleBoldUnderline"/>
          <w:highlight w:val="yellow"/>
        </w:rPr>
        <w:t>Europe favors</w:t>
      </w:r>
      <w:r w:rsidRPr="00C25BA2">
        <w:rPr>
          <w:sz w:val="16"/>
        </w:rPr>
        <w:t xml:space="preserve"> a </w:t>
      </w:r>
      <w:r w:rsidRPr="00B225CC">
        <w:rPr>
          <w:rStyle w:val="StyleBoldUnderline"/>
          <w:highlight w:val="yellow"/>
        </w:rPr>
        <w:t>deeper involvement</w:t>
      </w:r>
      <w:r w:rsidRPr="00C25BA2">
        <w:rPr>
          <w:sz w:val="16"/>
        </w:rPr>
        <w:t xml:space="preserve"> in the region as a way </w:t>
      </w:r>
      <w:r w:rsidRPr="00B225CC">
        <w:rPr>
          <w:rStyle w:val="StyleBoldUnderline"/>
          <w:highlight w:val="yellow"/>
        </w:rPr>
        <w:t xml:space="preserve">to counterbalance </w:t>
      </w:r>
      <w:r w:rsidRPr="00B225CC">
        <w:rPr>
          <w:rStyle w:val="StyleBoldUnderline"/>
        </w:rPr>
        <w:t>the</w:t>
      </w:r>
      <w:r>
        <w:rPr>
          <w:rStyle w:val="StyleBoldUnderline"/>
        </w:rPr>
        <w:t xml:space="preserve"> </w:t>
      </w:r>
      <w:r w:rsidRPr="00DD029E">
        <w:rPr>
          <w:rStyle w:val="StyleBoldUnderline"/>
        </w:rPr>
        <w:t xml:space="preserve">influence exercised by </w:t>
      </w:r>
      <w:r w:rsidRPr="00B225CC">
        <w:rPr>
          <w:rStyle w:val="StyleBoldUnderline"/>
          <w:highlight w:val="yellow"/>
        </w:rPr>
        <w:t xml:space="preserve">the </w:t>
      </w:r>
      <w:r w:rsidRPr="00B225CC">
        <w:rPr>
          <w:rStyle w:val="Emphasis"/>
          <w:highlight w:val="yellow"/>
        </w:rPr>
        <w:t>U</w:t>
      </w:r>
      <w:r w:rsidRPr="00C25BA2">
        <w:rPr>
          <w:sz w:val="16"/>
        </w:rPr>
        <w:t xml:space="preserve">nited </w:t>
      </w:r>
      <w:r w:rsidRPr="00B225CC">
        <w:rPr>
          <w:rStyle w:val="Emphasis"/>
          <w:highlight w:val="yellow"/>
        </w:rPr>
        <w:t>S</w:t>
      </w:r>
      <w:r w:rsidRPr="00C25BA2">
        <w:rPr>
          <w:sz w:val="16"/>
        </w:rPr>
        <w:t>tates. As illustrated in the Colombian case</w:t>
      </w:r>
      <w:r w:rsidRPr="00DD029E">
        <w:rPr>
          <w:rStyle w:val="StyleBoldUnderline"/>
        </w:rPr>
        <w:t>, as</w:t>
      </w:r>
      <w:r>
        <w:rPr>
          <w:rStyle w:val="StyleBoldUnderline"/>
        </w:rPr>
        <w:t xml:space="preserve"> </w:t>
      </w:r>
      <w:r w:rsidRPr="00DD029E">
        <w:rPr>
          <w:rStyle w:val="StyleBoldUnderline"/>
        </w:rPr>
        <w:t>far as security matters</w:t>
      </w:r>
      <w:r w:rsidRPr="00C25BA2">
        <w:rPr>
          <w:sz w:val="16"/>
        </w:rPr>
        <w:t xml:space="preserve"> in the region are </w:t>
      </w:r>
      <w:r w:rsidRPr="00DD029E">
        <w:rPr>
          <w:rStyle w:val="StyleBoldUnderline"/>
        </w:rPr>
        <w:t xml:space="preserve">concerned, </w:t>
      </w:r>
      <w:r w:rsidRPr="00B225CC">
        <w:rPr>
          <w:rStyle w:val="StyleBoldUnderline"/>
          <w:highlight w:val="yellow"/>
        </w:rPr>
        <w:t xml:space="preserve">Europe has taken a </w:t>
      </w:r>
      <w:r w:rsidRPr="00B225CC">
        <w:rPr>
          <w:rStyle w:val="Emphasis"/>
          <w:highlight w:val="yellow"/>
        </w:rPr>
        <w:t>different approach</w:t>
      </w:r>
      <w:r w:rsidRPr="00B225CC">
        <w:rPr>
          <w:rStyle w:val="StyleBoldUnderline"/>
          <w:highlight w:val="yellow"/>
        </w:rPr>
        <w:t xml:space="preserve"> than the US</w:t>
      </w:r>
      <w:r w:rsidRPr="00DD029E">
        <w:rPr>
          <w:rStyle w:val="StyleBoldUnderline"/>
        </w:rPr>
        <w:t>.</w:t>
      </w:r>
      <w:r w:rsidRPr="00C25BA2">
        <w:rPr>
          <w:sz w:val="16"/>
        </w:rPr>
        <w:t xml:space="preserve"> Europe has </w:t>
      </w:r>
      <w:r w:rsidRPr="00B225CC">
        <w:rPr>
          <w:rStyle w:val="StyleBoldUnderline"/>
          <w:highlight w:val="yellow"/>
        </w:rPr>
        <w:t>privileged</w:t>
      </w:r>
      <w:r w:rsidRPr="00C25BA2">
        <w:rPr>
          <w:sz w:val="16"/>
        </w:rPr>
        <w:t xml:space="preserve"> the </w:t>
      </w:r>
      <w:r w:rsidRPr="00DD029E">
        <w:rPr>
          <w:rStyle w:val="StyleBoldUnderline"/>
        </w:rPr>
        <w:t>importance of</w:t>
      </w:r>
      <w:r w:rsidRPr="00C25BA2">
        <w:rPr>
          <w:sz w:val="16"/>
        </w:rPr>
        <w:t xml:space="preserve"> promoting </w:t>
      </w:r>
      <w:r w:rsidRPr="00B225CC">
        <w:rPr>
          <w:rStyle w:val="Emphasis"/>
          <w:highlight w:val="yellow"/>
        </w:rPr>
        <w:t>institutional</w:t>
      </w:r>
      <w:r w:rsidRPr="00B225CC">
        <w:rPr>
          <w:rStyle w:val="StyleBoldUnderline"/>
          <w:highlight w:val="yellow"/>
        </w:rPr>
        <w:t xml:space="preserve"> development</w:t>
      </w:r>
      <w:r w:rsidRPr="00C25BA2">
        <w:rPr>
          <w:sz w:val="16"/>
        </w:rPr>
        <w:t xml:space="preserve"> and steered clear form an over-emphasis on military aid. Europe perceives that </w:t>
      </w:r>
      <w:r w:rsidRPr="00B225CC">
        <w:rPr>
          <w:rStyle w:val="StyleBoldUnderline"/>
          <w:highlight w:val="yellow"/>
        </w:rPr>
        <w:t>this</w:t>
      </w:r>
      <w:r w:rsidRPr="00C25BA2">
        <w:rPr>
          <w:sz w:val="16"/>
        </w:rPr>
        <w:t xml:space="preserve"> broader </w:t>
      </w:r>
      <w:r w:rsidRPr="00DD029E">
        <w:rPr>
          <w:rStyle w:val="StyleBoldUnderline"/>
        </w:rPr>
        <w:t xml:space="preserve">strategy </w:t>
      </w:r>
      <w:r w:rsidRPr="00B225CC">
        <w:rPr>
          <w:rStyle w:val="StyleBoldUnderline"/>
          <w:highlight w:val="yellow"/>
        </w:rPr>
        <w:t>has</w:t>
      </w:r>
      <w:r w:rsidRPr="00DD029E">
        <w:rPr>
          <w:rStyle w:val="StyleBoldUnderline"/>
        </w:rPr>
        <w:t xml:space="preserve"> </w:t>
      </w:r>
      <w:r w:rsidRPr="00DD029E">
        <w:rPr>
          <w:rStyle w:val="Emphasis"/>
        </w:rPr>
        <w:t xml:space="preserve">better </w:t>
      </w:r>
      <w:r w:rsidRPr="00B225CC">
        <w:rPr>
          <w:rStyle w:val="Emphasis"/>
          <w:highlight w:val="yellow"/>
        </w:rPr>
        <w:t>chanced</w:t>
      </w:r>
      <w:r w:rsidRPr="00DD029E">
        <w:rPr>
          <w:rStyle w:val="StyleBoldUnderline"/>
        </w:rPr>
        <w:t xml:space="preserve"> </w:t>
      </w:r>
      <w:r w:rsidRPr="00B225CC">
        <w:rPr>
          <w:rStyle w:val="StyleBoldUnderline"/>
          <w:highlight w:val="yellow"/>
        </w:rPr>
        <w:t>to increase the capacity of the</w:t>
      </w:r>
      <w:r w:rsidRPr="00C25BA2">
        <w:rPr>
          <w:sz w:val="16"/>
        </w:rPr>
        <w:t xml:space="preserve"> Colombian </w:t>
      </w:r>
      <w:r w:rsidRPr="00B225CC">
        <w:rPr>
          <w:rStyle w:val="StyleBoldUnderline"/>
          <w:highlight w:val="yellow"/>
        </w:rPr>
        <w:t>state to</w:t>
      </w:r>
      <w:r w:rsidRPr="00C25BA2">
        <w:rPr>
          <w:sz w:val="16"/>
        </w:rPr>
        <w:t xml:space="preserve"> regain the monopoly on the legitimate use of coercion and thus </w:t>
      </w:r>
      <w:r w:rsidRPr="00B225CC">
        <w:rPr>
          <w:rStyle w:val="StyleBoldUnderline"/>
          <w:highlight w:val="yellow"/>
        </w:rPr>
        <w:t xml:space="preserve">reduce the threat posed by </w:t>
      </w:r>
      <w:r w:rsidRPr="00B225CC">
        <w:rPr>
          <w:rStyle w:val="Emphasis"/>
          <w:highlight w:val="yellow"/>
        </w:rPr>
        <w:t>irregular armed groups</w:t>
      </w:r>
      <w:r w:rsidRPr="00C25BA2">
        <w:rPr>
          <w:sz w:val="16"/>
        </w:rPr>
        <w:t xml:space="preserve"> (Nolte 2004, Gratuis 2003). Second, European engagement with Latin America has been informed by ideological coincidences regarding the urgent need to promote multilateralism on the world stage. In this sense, </w:t>
      </w:r>
      <w:r w:rsidRPr="00B225CC">
        <w:rPr>
          <w:rStyle w:val="StyleBoldUnderline"/>
          <w:highlight w:val="yellow"/>
        </w:rPr>
        <w:t>Europe perceives Latin America as a valuable ally that</w:t>
      </w:r>
      <w:r w:rsidRPr="00DD029E">
        <w:rPr>
          <w:rStyle w:val="StyleBoldUnderline"/>
        </w:rPr>
        <w:t xml:space="preserve"> </w:t>
      </w:r>
      <w:r w:rsidRPr="00B225CC">
        <w:rPr>
          <w:rStyle w:val="StyleBoldUnderline"/>
          <w:highlight w:val="yellow"/>
        </w:rPr>
        <w:t>might</w:t>
      </w:r>
      <w:r w:rsidRPr="00DD029E">
        <w:rPr>
          <w:rStyle w:val="StyleBoldUnderline"/>
        </w:rPr>
        <w:t xml:space="preserve"> help</w:t>
      </w:r>
      <w:r w:rsidRPr="00C25BA2">
        <w:rPr>
          <w:sz w:val="16"/>
        </w:rPr>
        <w:t xml:space="preserve"> it to </w:t>
      </w:r>
      <w:r w:rsidRPr="00B225CC">
        <w:rPr>
          <w:rStyle w:val="StyleBoldUnderline"/>
          <w:highlight w:val="yellow"/>
        </w:rPr>
        <w:t>counterbalance</w:t>
      </w:r>
      <w:r w:rsidRPr="00DD029E">
        <w:rPr>
          <w:rStyle w:val="StyleBoldUnderline"/>
        </w:rPr>
        <w:t xml:space="preserve"> </w:t>
      </w:r>
      <w:r w:rsidRPr="00B225CC">
        <w:rPr>
          <w:rStyle w:val="StyleBoldUnderline"/>
          <w:highlight w:val="yellow"/>
        </w:rPr>
        <w:t>American unilateralism and bolster</w:t>
      </w:r>
      <w:r w:rsidRPr="00DD029E">
        <w:rPr>
          <w:rStyle w:val="StyleBoldUnderline"/>
        </w:rPr>
        <w:t xml:space="preserve"> relevant</w:t>
      </w:r>
      <w:r>
        <w:rPr>
          <w:rStyle w:val="StyleBoldUnderline"/>
        </w:rPr>
        <w:t xml:space="preserve"> </w:t>
      </w:r>
      <w:r w:rsidRPr="00B225CC">
        <w:rPr>
          <w:rStyle w:val="StyleBoldUnderline"/>
          <w:highlight w:val="yellow"/>
        </w:rPr>
        <w:t>multilateral</w:t>
      </w:r>
      <w:r w:rsidRPr="00DD029E">
        <w:rPr>
          <w:rStyle w:val="StyleBoldUnderline"/>
        </w:rPr>
        <w:t xml:space="preserve"> </w:t>
      </w:r>
      <w:r w:rsidRPr="00B225CC">
        <w:rPr>
          <w:rStyle w:val="StyleBoldUnderline"/>
          <w:highlight w:val="yellow"/>
        </w:rPr>
        <w:t>venues</w:t>
      </w:r>
      <w:r w:rsidRPr="00DD029E">
        <w:rPr>
          <w:rStyle w:val="StyleBoldUnderline"/>
        </w:rPr>
        <w:t xml:space="preserve"> such as the </w:t>
      </w:r>
      <w:r w:rsidRPr="00DD029E">
        <w:rPr>
          <w:rStyle w:val="Emphasis"/>
        </w:rPr>
        <w:t>U</w:t>
      </w:r>
      <w:r w:rsidRPr="00C25BA2">
        <w:rPr>
          <w:sz w:val="16"/>
        </w:rPr>
        <w:t xml:space="preserve">nited </w:t>
      </w:r>
      <w:r w:rsidRPr="00DD029E">
        <w:rPr>
          <w:rStyle w:val="Emphasis"/>
        </w:rPr>
        <w:t>N</w:t>
      </w:r>
      <w:r w:rsidRPr="00C25BA2">
        <w:rPr>
          <w:sz w:val="16"/>
        </w:rPr>
        <w:t xml:space="preserve">ations. Perhaps more importantly, though, </w:t>
      </w:r>
      <w:r w:rsidRPr="00B225CC">
        <w:rPr>
          <w:rStyle w:val="StyleBoldUnderline"/>
          <w:highlight w:val="yellow"/>
        </w:rPr>
        <w:t>Europe’s desire to strengthen links with Latin America has</w:t>
      </w:r>
      <w:r w:rsidRPr="00C25BA2">
        <w:rPr>
          <w:sz w:val="16"/>
        </w:rPr>
        <w:t xml:space="preserve"> also </w:t>
      </w:r>
      <w:r w:rsidRPr="00B225CC">
        <w:rPr>
          <w:rStyle w:val="StyleBoldUnderline"/>
          <w:highlight w:val="yellow"/>
        </w:rPr>
        <w:t>been</w:t>
      </w:r>
      <w:r w:rsidRPr="00B225CC">
        <w:rPr>
          <w:sz w:val="16"/>
          <w:highlight w:val="yellow"/>
        </w:rPr>
        <w:t xml:space="preserve"> </w:t>
      </w:r>
      <w:r w:rsidRPr="00B225CC">
        <w:rPr>
          <w:rStyle w:val="StyleBoldUnderline"/>
          <w:highlight w:val="yellow"/>
        </w:rPr>
        <w:t>reinforced by agreement regarding</w:t>
      </w:r>
      <w:r w:rsidRPr="00C25BA2">
        <w:rPr>
          <w:sz w:val="16"/>
        </w:rPr>
        <w:t xml:space="preserve"> the </w:t>
      </w:r>
      <w:r w:rsidRPr="00B225CC">
        <w:rPr>
          <w:rStyle w:val="StyleBoldUnderline"/>
        </w:rPr>
        <w:t>need to tackle</w:t>
      </w:r>
      <w:r w:rsidRPr="00C25BA2">
        <w:rPr>
          <w:sz w:val="16"/>
        </w:rPr>
        <w:t xml:space="preserve"> collectively global security threats including </w:t>
      </w:r>
      <w:r w:rsidRPr="00B225CC">
        <w:rPr>
          <w:rStyle w:val="Emphasis"/>
          <w:highlight w:val="yellow"/>
        </w:rPr>
        <w:t>environmental degradation</w:t>
      </w:r>
      <w:r w:rsidRPr="00B225CC">
        <w:rPr>
          <w:sz w:val="16"/>
          <w:highlight w:val="yellow"/>
        </w:rPr>
        <w:t xml:space="preserve">, </w:t>
      </w:r>
      <w:r w:rsidRPr="00B225CC">
        <w:rPr>
          <w:rStyle w:val="Emphasis"/>
          <w:highlight w:val="yellow"/>
        </w:rPr>
        <w:t>prolif</w:t>
      </w:r>
      <w:r w:rsidRPr="00C25BA2">
        <w:rPr>
          <w:sz w:val="16"/>
        </w:rPr>
        <w:t xml:space="preserve">eration </w:t>
      </w:r>
      <w:r w:rsidRPr="00B225CC">
        <w:rPr>
          <w:rStyle w:val="StyleBoldUnderline"/>
          <w:highlight w:val="yellow"/>
        </w:rPr>
        <w:t>of</w:t>
      </w:r>
      <w:r w:rsidRPr="00B225CC">
        <w:rPr>
          <w:sz w:val="16"/>
          <w:highlight w:val="yellow"/>
        </w:rPr>
        <w:t xml:space="preserve"> </w:t>
      </w:r>
      <w:r w:rsidRPr="00B225CC">
        <w:rPr>
          <w:rStyle w:val="Emphasis"/>
          <w:highlight w:val="yellow"/>
        </w:rPr>
        <w:t>w</w:t>
      </w:r>
      <w:r w:rsidRPr="00C25BA2">
        <w:rPr>
          <w:sz w:val="16"/>
        </w:rPr>
        <w:t xml:space="preserve">eapons of </w:t>
      </w:r>
      <w:r w:rsidRPr="00B225CC">
        <w:rPr>
          <w:rStyle w:val="Emphasis"/>
          <w:highlight w:val="yellow"/>
        </w:rPr>
        <w:t>m</w:t>
      </w:r>
      <w:r w:rsidRPr="00C25BA2">
        <w:rPr>
          <w:sz w:val="16"/>
        </w:rPr>
        <w:t xml:space="preserve">ass </w:t>
      </w:r>
      <w:r w:rsidRPr="00B225CC">
        <w:rPr>
          <w:rStyle w:val="Emphasis"/>
          <w:highlight w:val="yellow"/>
        </w:rPr>
        <w:t>d</w:t>
      </w:r>
      <w:r w:rsidRPr="00C25BA2">
        <w:rPr>
          <w:sz w:val="16"/>
        </w:rPr>
        <w:t xml:space="preserve">estruction, </w:t>
      </w:r>
      <w:r w:rsidRPr="00DD029E">
        <w:rPr>
          <w:rStyle w:val="StyleBoldUnderline"/>
        </w:rPr>
        <w:t xml:space="preserve">international </w:t>
      </w:r>
      <w:r w:rsidRPr="00B225CC">
        <w:rPr>
          <w:rStyle w:val="Emphasis"/>
          <w:highlight w:val="yellow"/>
        </w:rPr>
        <w:t>terrorism</w:t>
      </w:r>
      <w:r w:rsidRPr="00B225CC">
        <w:rPr>
          <w:sz w:val="16"/>
          <w:highlight w:val="yellow"/>
        </w:rPr>
        <w:t xml:space="preserve"> </w:t>
      </w:r>
      <w:r w:rsidRPr="00B225CC">
        <w:rPr>
          <w:rStyle w:val="StyleBoldUnderline"/>
          <w:highlight w:val="yellow"/>
        </w:rPr>
        <w:t>and</w:t>
      </w:r>
      <w:r w:rsidRPr="00B225CC">
        <w:rPr>
          <w:sz w:val="16"/>
          <w:highlight w:val="yellow"/>
        </w:rPr>
        <w:t xml:space="preserve"> </w:t>
      </w:r>
      <w:r w:rsidRPr="00B225CC">
        <w:rPr>
          <w:rStyle w:val="StyleBoldUnderline"/>
          <w:highlight w:val="yellow"/>
        </w:rPr>
        <w:t xml:space="preserve">global </w:t>
      </w:r>
      <w:r w:rsidRPr="00B225CC">
        <w:rPr>
          <w:rStyle w:val="Emphasis"/>
          <w:highlight w:val="yellow"/>
        </w:rPr>
        <w:t>migration</w:t>
      </w:r>
      <w:r w:rsidRPr="00C25BA2">
        <w:rPr>
          <w:sz w:val="16"/>
        </w:rPr>
        <w:t xml:space="preserve"> (Nolte 2004: 27, 41). Third, Europe is interested in promoting its recipe for economic and political integration. Interestingly, </w:t>
      </w:r>
      <w:r w:rsidRPr="00B225CC">
        <w:rPr>
          <w:rStyle w:val="StyleBoldUnderline"/>
          <w:highlight w:val="yellow"/>
        </w:rPr>
        <w:t>Europe regards</w:t>
      </w:r>
      <w:r w:rsidRPr="00C25BA2">
        <w:rPr>
          <w:sz w:val="16"/>
        </w:rPr>
        <w:t xml:space="preserve"> economic </w:t>
      </w:r>
      <w:r w:rsidRPr="00B225CC">
        <w:rPr>
          <w:rStyle w:val="StyleBoldUnderline"/>
          <w:highlight w:val="yellow"/>
        </w:rPr>
        <w:t>ties with Latin America</w:t>
      </w:r>
      <w:r w:rsidRPr="00C25BA2">
        <w:rPr>
          <w:sz w:val="16"/>
        </w:rPr>
        <w:t xml:space="preserve"> not only as an opportunity to widen markets for its products and secure access to important raw materials, but also </w:t>
      </w:r>
      <w:r w:rsidRPr="00B225CC">
        <w:rPr>
          <w:rStyle w:val="StyleBoldUnderline"/>
          <w:highlight w:val="yellow"/>
        </w:rPr>
        <w:t>as</w:t>
      </w:r>
      <w:r w:rsidRPr="00C25BA2">
        <w:rPr>
          <w:sz w:val="16"/>
        </w:rPr>
        <w:t xml:space="preserve"> an attractive </w:t>
      </w:r>
      <w:r w:rsidRPr="00B225CC">
        <w:rPr>
          <w:rStyle w:val="StyleBoldUnderline"/>
          <w:highlight w:val="yellow"/>
        </w:rPr>
        <w:t>ground to spread</w:t>
      </w:r>
      <w:r w:rsidRPr="00C25BA2">
        <w:rPr>
          <w:sz w:val="16"/>
        </w:rPr>
        <w:t xml:space="preserve"> the gospel of </w:t>
      </w:r>
      <w:r w:rsidRPr="00B225CC">
        <w:rPr>
          <w:rStyle w:val="StyleBoldUnderline"/>
          <w:highlight w:val="yellow"/>
        </w:rPr>
        <w:t xml:space="preserve">political and economic </w:t>
      </w:r>
      <w:r w:rsidRPr="00B225CC">
        <w:rPr>
          <w:rStyle w:val="Emphasis"/>
          <w:highlight w:val="yellow"/>
        </w:rPr>
        <w:t>integration</w:t>
      </w:r>
      <w:r w:rsidRPr="00C25BA2">
        <w:rPr>
          <w:rStyle w:val="StyleBoldUnderline"/>
        </w:rPr>
        <w:t>.</w:t>
      </w:r>
      <w:r w:rsidRPr="00C25BA2">
        <w:rPr>
          <w:sz w:val="16"/>
        </w:rPr>
        <w:t xml:space="preserve"> European states strongly believe that political integration models are the best strategy to promote governance and prosperity. In this sense, </w:t>
      </w:r>
      <w:r w:rsidRPr="00B225CC">
        <w:rPr>
          <w:rStyle w:val="StyleBoldUnderline"/>
        </w:rPr>
        <w:t xml:space="preserve">Europe feels that its experience with integration processes could serve as an </w:t>
      </w:r>
      <w:r w:rsidRPr="00B225CC">
        <w:rPr>
          <w:rStyle w:val="Emphasis"/>
        </w:rPr>
        <w:t>example</w:t>
      </w:r>
      <w:r w:rsidRPr="00B225CC">
        <w:rPr>
          <w:rStyle w:val="StyleBoldUnderline"/>
        </w:rPr>
        <w:t xml:space="preserve"> for the region’s</w:t>
      </w:r>
      <w:r w:rsidRPr="00C25BA2">
        <w:rPr>
          <w:rStyle w:val="StyleBoldUnderline"/>
        </w:rPr>
        <w:t xml:space="preserve"> own integration processes</w:t>
      </w:r>
      <w:r w:rsidRPr="00C25BA2">
        <w:rPr>
          <w:sz w:val="16"/>
        </w:rPr>
        <w:t xml:space="preserve">, especially the Common South American Market (Mercosur). Europe´s stance on the matter has found fertile ground in Latin America. Leaders in Latin America share the view that </w:t>
      </w:r>
      <w:r w:rsidRPr="00C25BA2">
        <w:rPr>
          <w:rStyle w:val="StyleBoldUnderline"/>
        </w:rPr>
        <w:t>integration skims play a crucial role for the development of nations in a</w:t>
      </w:r>
      <w:r>
        <w:rPr>
          <w:rStyle w:val="StyleBoldUnderline"/>
        </w:rPr>
        <w:t xml:space="preserve"> </w:t>
      </w:r>
      <w:r w:rsidRPr="00C25BA2">
        <w:rPr>
          <w:rStyle w:val="StyleBoldUnderline"/>
        </w:rPr>
        <w:t>globalized world</w:t>
      </w:r>
      <w:r w:rsidRPr="00C25BA2">
        <w:rPr>
          <w:sz w:val="16"/>
        </w:rPr>
        <w:t xml:space="preserve"> (Grugel 2003, </w:t>
      </w:r>
      <w:r w:rsidRPr="00C25BA2">
        <w:rPr>
          <w:sz w:val="16"/>
        </w:rPr>
        <w:lastRenderedPageBreak/>
        <w:t xml:space="preserve">Smith 1996). Fourth, </w:t>
      </w:r>
      <w:r w:rsidRPr="00B225CC">
        <w:rPr>
          <w:rStyle w:val="StyleBoldUnderline"/>
          <w:highlight w:val="yellow"/>
        </w:rPr>
        <w:t xml:space="preserve">Europe is interested in the promotion of </w:t>
      </w:r>
      <w:r w:rsidRPr="00B225CC">
        <w:rPr>
          <w:rStyle w:val="Emphasis"/>
          <w:highlight w:val="yellow"/>
        </w:rPr>
        <w:t>democracy</w:t>
      </w:r>
      <w:r w:rsidRPr="00B225CC">
        <w:rPr>
          <w:rStyle w:val="StyleBoldUnderline"/>
          <w:highlight w:val="yellow"/>
        </w:rPr>
        <w:t xml:space="preserve">, </w:t>
      </w:r>
      <w:r w:rsidRPr="00B225CC">
        <w:rPr>
          <w:rStyle w:val="Emphasis"/>
          <w:highlight w:val="yellow"/>
        </w:rPr>
        <w:t>human rights</w:t>
      </w:r>
      <w:r w:rsidRPr="00B225CC">
        <w:rPr>
          <w:rStyle w:val="StyleBoldUnderline"/>
          <w:highlight w:val="yellow"/>
        </w:rPr>
        <w:t xml:space="preserve"> and economic development</w:t>
      </w:r>
      <w:r w:rsidRPr="00B225CC">
        <w:rPr>
          <w:sz w:val="16"/>
          <w:highlight w:val="yellow"/>
        </w:rPr>
        <w:t>.</w:t>
      </w:r>
      <w:r w:rsidRPr="00C25BA2">
        <w:rPr>
          <w:sz w:val="16"/>
        </w:rPr>
        <w:t xml:space="preserve"> This reflects a long lasting European preoccupation in Latin America. The abovementioned </w:t>
      </w:r>
      <w:r w:rsidRPr="00C25BA2">
        <w:rPr>
          <w:rStyle w:val="StyleBoldUnderline"/>
        </w:rPr>
        <w:t>areas provide opportunities for a stronger</w:t>
      </w:r>
      <w:r>
        <w:rPr>
          <w:rStyle w:val="StyleBoldUnderline"/>
        </w:rPr>
        <w:t xml:space="preserve"> </w:t>
      </w:r>
      <w:r w:rsidRPr="00C25BA2">
        <w:rPr>
          <w:rStyle w:val="StyleBoldUnderline"/>
        </w:rPr>
        <w:t>commitment on the part of Europe to influence and participate in Latin American</w:t>
      </w:r>
      <w:r>
        <w:rPr>
          <w:rStyle w:val="StyleBoldUnderline"/>
        </w:rPr>
        <w:t xml:space="preserve"> </w:t>
      </w:r>
      <w:r w:rsidRPr="00C25BA2">
        <w:rPr>
          <w:rStyle w:val="StyleBoldUnderline"/>
        </w:rPr>
        <w:t xml:space="preserve">affairs. </w:t>
      </w:r>
      <w:r w:rsidRPr="00B225CC">
        <w:rPr>
          <w:rStyle w:val="StyleBoldUnderline"/>
          <w:highlight w:val="yellow"/>
        </w:rPr>
        <w:t>Whether</w:t>
      </w:r>
      <w:r w:rsidRPr="00C25BA2">
        <w:rPr>
          <w:rStyle w:val="StyleBoldUnderline"/>
        </w:rPr>
        <w:t xml:space="preserve"> the </w:t>
      </w:r>
      <w:r w:rsidRPr="00B225CC">
        <w:rPr>
          <w:rStyle w:val="StyleBoldUnderline"/>
          <w:highlight w:val="yellow"/>
        </w:rPr>
        <w:t>opportunities set forth by the new international order bring</w:t>
      </w:r>
      <w:r w:rsidRPr="00C25BA2">
        <w:rPr>
          <w:sz w:val="16"/>
        </w:rPr>
        <w:t xml:space="preserve">79 </w:t>
      </w:r>
      <w:r w:rsidRPr="00B225CC">
        <w:rPr>
          <w:rStyle w:val="StyleBoldUnderline"/>
          <w:highlight w:val="yellow"/>
        </w:rPr>
        <w:t>Europe closer to</w:t>
      </w:r>
      <w:r w:rsidRPr="00C25BA2">
        <w:rPr>
          <w:sz w:val="16"/>
        </w:rPr>
        <w:t xml:space="preserve"> its </w:t>
      </w:r>
      <w:r w:rsidRPr="00C25BA2">
        <w:rPr>
          <w:rStyle w:val="StyleBoldUnderline"/>
        </w:rPr>
        <w:t xml:space="preserve">former colonies in </w:t>
      </w:r>
      <w:r w:rsidRPr="00B225CC">
        <w:rPr>
          <w:rStyle w:val="StyleBoldUnderline"/>
          <w:highlight w:val="yellow"/>
        </w:rPr>
        <w:t xml:space="preserve">Latin America will </w:t>
      </w:r>
      <w:r w:rsidRPr="00B225CC">
        <w:rPr>
          <w:rStyle w:val="Emphasis"/>
          <w:highlight w:val="yellow"/>
        </w:rPr>
        <w:t>depend on</w:t>
      </w:r>
      <w:r w:rsidRPr="00C25BA2">
        <w:rPr>
          <w:sz w:val="16"/>
        </w:rPr>
        <w:t xml:space="preserve"> several crucial factors. These include security and economic concerns of both regions, </w:t>
      </w:r>
      <w:r w:rsidRPr="00B225CC">
        <w:rPr>
          <w:rStyle w:val="Emphasis"/>
          <w:highlight w:val="yellow"/>
        </w:rPr>
        <w:t>the position of the U</w:t>
      </w:r>
      <w:r w:rsidRPr="00C25BA2">
        <w:rPr>
          <w:sz w:val="16"/>
        </w:rPr>
        <w:t xml:space="preserve">nited </w:t>
      </w:r>
      <w:r w:rsidRPr="00B225CC">
        <w:rPr>
          <w:rStyle w:val="Emphasis"/>
          <w:highlight w:val="yellow"/>
        </w:rPr>
        <w:t>S</w:t>
      </w:r>
      <w:r w:rsidRPr="00C25BA2">
        <w:rPr>
          <w:sz w:val="16"/>
        </w:rPr>
        <w:t xml:space="preserve">tates, and internal developments both within Europe and Latin America. While several of the abovementioned common interests and preoccupations seem to bring both regions closer, </w:t>
      </w:r>
      <w:r w:rsidRPr="00B225CC">
        <w:rPr>
          <w:rStyle w:val="StyleBoldUnderline"/>
          <w:highlight w:val="yellow"/>
        </w:rPr>
        <w:t>given Europe’s historical reluctance to develop strong links</w:t>
      </w:r>
      <w:r w:rsidRPr="00C25BA2">
        <w:rPr>
          <w:rStyle w:val="StyleBoldUnderline"/>
        </w:rPr>
        <w:t xml:space="preserve"> </w:t>
      </w:r>
      <w:r w:rsidRPr="00B225CC">
        <w:rPr>
          <w:rStyle w:val="StyleBoldUnderline"/>
          <w:highlight w:val="yellow"/>
        </w:rPr>
        <w:t>with</w:t>
      </w:r>
      <w:r w:rsidRPr="00C25BA2">
        <w:rPr>
          <w:rStyle w:val="StyleBoldUnderline"/>
        </w:rPr>
        <w:t xml:space="preserve"> </w:t>
      </w:r>
      <w:r w:rsidRPr="00B225CC">
        <w:rPr>
          <w:rStyle w:val="StyleBoldUnderline"/>
          <w:highlight w:val="yellow"/>
        </w:rPr>
        <w:t>Latin America the prospects</w:t>
      </w:r>
      <w:r w:rsidRPr="00C25BA2">
        <w:rPr>
          <w:rStyle w:val="StyleBoldUnderline"/>
        </w:rPr>
        <w:t xml:space="preserve"> </w:t>
      </w:r>
      <w:r w:rsidRPr="00B225CC">
        <w:rPr>
          <w:rStyle w:val="StyleBoldUnderline"/>
          <w:highlight w:val="yellow"/>
        </w:rPr>
        <w:t>for a meaningful and beneficial involvement</w:t>
      </w:r>
      <w:r w:rsidRPr="00C25BA2">
        <w:rPr>
          <w:rStyle w:val="StyleBoldUnderline"/>
        </w:rPr>
        <w:t xml:space="preserve"> in the region </w:t>
      </w:r>
      <w:r w:rsidRPr="00B225CC">
        <w:rPr>
          <w:rStyle w:val="StyleBoldUnderline"/>
          <w:highlight w:val="yellow"/>
        </w:rPr>
        <w:t>remain</w:t>
      </w:r>
      <w:r w:rsidRPr="00C25BA2">
        <w:rPr>
          <w:rStyle w:val="StyleBoldUnderline"/>
        </w:rPr>
        <w:t xml:space="preserve"> </w:t>
      </w:r>
      <w:r w:rsidRPr="00B225CC">
        <w:rPr>
          <w:rStyle w:val="Emphasis"/>
          <w:highlight w:val="yellow"/>
        </w:rPr>
        <w:t>uncertain</w:t>
      </w:r>
      <w:r w:rsidRPr="00C25BA2">
        <w:rPr>
          <w:rStyle w:val="Emphasis"/>
        </w:rPr>
        <w:t>.</w:t>
      </w:r>
    </w:p>
    <w:p w:rsidR="0021399B" w:rsidRDefault="0021399B" w:rsidP="0021399B">
      <w:pPr>
        <w:rPr>
          <w:rStyle w:val="Emphasis"/>
        </w:rPr>
      </w:pPr>
    </w:p>
    <w:p w:rsidR="0021399B" w:rsidRDefault="0021399B" w:rsidP="0021399B">
      <w:pPr>
        <w:rPr>
          <w:rStyle w:val="StyleStyleBold12pt"/>
        </w:rPr>
      </w:pPr>
      <w:r>
        <w:rPr>
          <w:rStyle w:val="StyleStyleBold12pt"/>
        </w:rPr>
        <w:t xml:space="preserve">EU presence in Latin America is critical to create a new EU---establishing bilateral relations is key </w:t>
      </w:r>
    </w:p>
    <w:p w:rsidR="0021399B" w:rsidRPr="007A3AD0" w:rsidRDefault="0021399B" w:rsidP="0021399B">
      <w:pPr>
        <w:rPr>
          <w:bCs/>
        </w:rPr>
      </w:pPr>
      <w:r>
        <w:rPr>
          <w:rStyle w:val="StyleStyleBold12pt"/>
        </w:rPr>
        <w:t xml:space="preserve">Grugel ’04 </w:t>
      </w:r>
      <w:r>
        <w:rPr>
          <w:rStyle w:val="StyleStyleBold12pt"/>
          <w:b w:val="0"/>
          <w:sz w:val="20"/>
        </w:rPr>
        <w:t xml:space="preserve">[December 2004. Jean Grugel </w:t>
      </w:r>
      <w:r w:rsidRPr="00FF1282">
        <w:rPr>
          <w:rStyle w:val="StyleStyleBold12pt"/>
          <w:b w:val="0"/>
          <w:sz w:val="20"/>
        </w:rPr>
        <w:t>is Director of the Sheffield Institute of International Development (SIID)</w:t>
      </w:r>
      <w:r>
        <w:rPr>
          <w:rStyle w:val="StyleStyleBold12pt"/>
          <w:b w:val="0"/>
          <w:sz w:val="20"/>
        </w:rPr>
        <w:t>. “</w:t>
      </w:r>
      <w:r w:rsidRPr="00FF1282">
        <w:rPr>
          <w:rStyle w:val="StyleStyleBold12pt"/>
          <w:b w:val="0"/>
          <w:sz w:val="20"/>
        </w:rPr>
        <w:t>New Regionalism and Modes of Governance - Comparing US and EU Strategies in Latin America</w:t>
      </w:r>
      <w:r>
        <w:rPr>
          <w:rStyle w:val="StyleStyleBold12pt"/>
          <w:b w:val="0"/>
          <w:sz w:val="20"/>
        </w:rPr>
        <w:t xml:space="preserve">” European Journal of International Relations. </w:t>
      </w:r>
      <w:hyperlink r:id="rId49" w:history="1">
        <w:r w:rsidRPr="005378D8">
          <w:rPr>
            <w:rStyle w:val="Hyperlink"/>
          </w:rPr>
          <w:t>http://search.proquest.com.turing.library.northwestern.edu/docview/211959768?accountid=12861</w:t>
        </w:r>
      </w:hyperlink>
      <w:r>
        <w:rPr>
          <w:rStyle w:val="StyleStyleBold12pt"/>
          <w:b w:val="0"/>
          <w:sz w:val="20"/>
        </w:rPr>
        <w:t xml:space="preserve">] </w:t>
      </w:r>
    </w:p>
    <w:p w:rsidR="0021399B" w:rsidRDefault="0021399B" w:rsidP="0021399B">
      <w:pPr>
        <w:rPr>
          <w:rStyle w:val="Emphasis"/>
        </w:rPr>
      </w:pPr>
      <w:r w:rsidRPr="00521B30">
        <w:rPr>
          <w:sz w:val="16"/>
        </w:rPr>
        <w:t xml:space="preserve">All governance strategies are premised on normative assumptions about how the world should be; in the case of Europe, this means a view that economic liberalization should be accompanied by support for democracy, rights, social inclusion, and regional integration. In discursive terms at least, the political components of the EU's new regionalism are as important as the elements of disciplinary governance through the market. </w:t>
      </w:r>
      <w:r w:rsidRPr="007A3AD0">
        <w:rPr>
          <w:rStyle w:val="StyleBoldUnderline"/>
        </w:rPr>
        <w:t>The EU</w:t>
      </w:r>
      <w:r w:rsidRPr="00521B30">
        <w:rPr>
          <w:sz w:val="16"/>
        </w:rPr>
        <w:t xml:space="preserve"> also </w:t>
      </w:r>
      <w:r w:rsidRPr="007A3AD0">
        <w:rPr>
          <w:rStyle w:val="StyleBoldUnderline"/>
        </w:rPr>
        <w:t xml:space="preserve">displays sensitivity </w:t>
      </w:r>
      <w:r w:rsidRPr="00521B30">
        <w:rPr>
          <w:sz w:val="16"/>
        </w:rPr>
        <w:t xml:space="preserve">not just to the role of `civil society' as a bloc, but also </w:t>
      </w:r>
      <w:r w:rsidRPr="007A3AD0">
        <w:rPr>
          <w:rStyle w:val="StyleBoldUnderline"/>
        </w:rPr>
        <w:t>to particular actors within civil society, including grassroots development groups</w:t>
      </w:r>
      <w:r w:rsidRPr="00521B30">
        <w:rPr>
          <w:sz w:val="16"/>
        </w:rPr>
        <w:t xml:space="preserve">, however limited their role in practice might be. We can conclude, then, that the EU's approach to region-building with Mercosur is an attempt to diffuse and embed European norms outside of Europe. </w:t>
      </w:r>
      <w:r w:rsidRPr="007A3AD0">
        <w:rPr>
          <w:rStyle w:val="StyleBoldUnderline"/>
        </w:rPr>
        <w:t>The EU aims to shape visions</w:t>
      </w:r>
      <w:r w:rsidRPr="00521B30">
        <w:rPr>
          <w:sz w:val="16"/>
        </w:rPr>
        <w:t xml:space="preserve"> inside Mercosur </w:t>
      </w:r>
      <w:r w:rsidRPr="007A3AD0">
        <w:rPr>
          <w:rStyle w:val="StyleBoldUnderline"/>
        </w:rPr>
        <w:t>of what regionalism should be and of where it fits in the world</w:t>
      </w:r>
      <w:r w:rsidRPr="00521B30">
        <w:rPr>
          <w:sz w:val="16"/>
        </w:rPr>
        <w:t xml:space="preserve">. As such, it reflects specifically European perspectives on region-building and development, built up through years of patterned and regular engagement under conditions of nominal equality with the developing world. In this, it draws on ideas embedded in the EU of 'responsibility' for the developing world (Holland, 2002). So much, then, for the differences and similarities between the EU and the FTAA within the Southern Cone. Can more general conclusions be drawn from these differences in the models of new regionalism? I would argue that, to a degree, they can. Most significantly, </w:t>
      </w:r>
      <w:r w:rsidRPr="007A3AD0">
        <w:rPr>
          <w:rStyle w:val="StyleBoldUnderline"/>
        </w:rPr>
        <w:t>the persistence of a distinctive model of European regionalism would seem to suggest that there is</w:t>
      </w:r>
      <w:r w:rsidRPr="00521B30">
        <w:rPr>
          <w:sz w:val="16"/>
        </w:rPr>
        <w:t xml:space="preserve">, as yet, </w:t>
      </w:r>
      <w:r w:rsidRPr="007A3AD0">
        <w:rPr>
          <w:rStyle w:val="StyleBoldUnderline"/>
        </w:rPr>
        <w:t>no single narrative of liberal global governance</w:t>
      </w:r>
      <w:r w:rsidRPr="00521B30">
        <w:rPr>
          <w:sz w:val="16"/>
        </w:rPr>
        <w:t xml:space="preserve">. Perhaps surprisingly, little attention has been paid to the significant divergences between the US and European projects of regulation for the developing world. Since the end of the Cold War, </w:t>
      </w:r>
      <w:r w:rsidRPr="007A3AD0">
        <w:rPr>
          <w:rStyle w:val="StyleBoldUnderline"/>
        </w:rPr>
        <w:t>the EU has pursued as a central objective the establishment of a distinctive foreign and security policy (</w:t>
      </w:r>
      <w:r w:rsidRPr="00521B30">
        <w:rPr>
          <w:sz w:val="16"/>
        </w:rPr>
        <w:t xml:space="preserve">Whitman, 1998). Material dependence on the US acts as an important limitation on this project. Nevertheless, new regionalism appears to constitute a relatively safe space within which Europe can display identity and norm difference from the US. The EU can lay down an identity marker of what it perceives as a more humane governance model in its relations with the developing world, without having to confront or contradict US power head-on, in a display of what Manners (2002) terms `normative power'. </w:t>
      </w:r>
      <w:r w:rsidRPr="007A3AD0">
        <w:rPr>
          <w:rStyle w:val="StyleBoldUnderline"/>
        </w:rPr>
        <w:t xml:space="preserve">The result is a distinctive model of governance </w:t>
      </w:r>
      <w:r w:rsidRPr="00521B30">
        <w:rPr>
          <w:sz w:val="16"/>
        </w:rPr>
        <w:t>towards the developing world</w:t>
      </w:r>
      <w:r w:rsidRPr="007A3AD0">
        <w:rPr>
          <w:rStyle w:val="StyleBoldUnderline"/>
        </w:rPr>
        <w:t>, assisted by the development of strong 'European' positions on the environment, debt, aid,</w:t>
      </w:r>
      <w:r w:rsidRPr="00521B30">
        <w:rPr>
          <w:sz w:val="16"/>
        </w:rPr>
        <w:t xml:space="preserve"> the deployment of military power, and the nature of human rights (see the debate in The Washington Post on 1 July and 9 July 2002 between Robert Kagan and Chris Patten over the International Criminal Court for an exceptionally frank airing of some of these differences). Moreover, Nye (2003) speculates that these divergences may have actually widened in the wake of the events of 11 September 2001. </w:t>
      </w:r>
      <w:r w:rsidRPr="007A3AD0">
        <w:rPr>
          <w:rStyle w:val="StyleBoldUnderline"/>
        </w:rPr>
        <w:t>For the EU</w:t>
      </w:r>
      <w:r w:rsidRPr="00521B30">
        <w:rPr>
          <w:sz w:val="16"/>
        </w:rPr>
        <w:t>, then</w:t>
      </w:r>
      <w:r w:rsidRPr="007A3AD0">
        <w:rPr>
          <w:rStyle w:val="StyleBoldUnderline"/>
        </w:rPr>
        <w:t>, new regionalism is about more than how it copes with globalization</w:t>
      </w:r>
      <w:r w:rsidRPr="00521B30">
        <w:rPr>
          <w:sz w:val="16"/>
        </w:rPr>
        <w:t xml:space="preserve">. </w:t>
      </w:r>
      <w:r w:rsidRPr="00521B30">
        <w:rPr>
          <w:rStyle w:val="Emphasis"/>
        </w:rPr>
        <w:t>In contrast to the US, where the new regionalist agenda is essentially linked to the recreation of hegemony and the pursuit of multilateralism, the EU is attempting to establish new and deeper regional relationships in order to cope with and mitigate the impact of US power.</w:t>
      </w:r>
      <w:r w:rsidRPr="007A3AD0">
        <w:rPr>
          <w:rStyle w:val="StyleBoldUnderline"/>
        </w:rPr>
        <w:t xml:space="preserve"> New </w:t>
      </w:r>
      <w:r w:rsidRPr="00521B30">
        <w:rPr>
          <w:rStyle w:val="Emphasis"/>
        </w:rPr>
        <w:t>regionalism thus offers the EU a chance of reaffirming its role as a global actor</w:t>
      </w:r>
      <w:r w:rsidRPr="007A3AD0">
        <w:rPr>
          <w:rStyle w:val="StyleBoldUnderline"/>
        </w:rPr>
        <w:t>; in creating a relationship</w:t>
      </w:r>
      <w:r w:rsidRPr="00521B30">
        <w:rPr>
          <w:sz w:val="16"/>
        </w:rPr>
        <w:t xml:space="preserve"> with Mercosur, </w:t>
      </w:r>
      <w:r w:rsidRPr="00521B30">
        <w:rPr>
          <w:rStyle w:val="Emphasis"/>
        </w:rPr>
        <w:t>the EU also remakes itself.</w:t>
      </w:r>
    </w:p>
    <w:p w:rsidR="0021399B" w:rsidRPr="00370F9D" w:rsidRDefault="0021399B" w:rsidP="0021399B">
      <w:pPr>
        <w:rPr>
          <w:b/>
          <w:bCs/>
          <w:u w:val="single"/>
        </w:rPr>
      </w:pPr>
    </w:p>
    <w:p w:rsidR="0021399B" w:rsidRDefault="0021399B" w:rsidP="0021399B"/>
    <w:p w:rsidR="0021399B" w:rsidRPr="00B05F94" w:rsidRDefault="0021399B" w:rsidP="0021399B">
      <w:pPr>
        <w:pStyle w:val="Heading3"/>
        <w:rPr>
          <w:rStyle w:val="StyleStyleBold12pt"/>
          <w:b/>
        </w:rPr>
      </w:pPr>
      <w:r w:rsidRPr="00B05F94">
        <w:rPr>
          <w:rStyle w:val="StyleStyleBold12pt"/>
          <w:b/>
        </w:rPr>
        <w:lastRenderedPageBreak/>
        <w:t>Amazon Impact---1NC</w:t>
      </w:r>
    </w:p>
    <w:p w:rsidR="0021399B" w:rsidRPr="00B05F94" w:rsidRDefault="0021399B" w:rsidP="0021399B">
      <w:pPr>
        <w:pStyle w:val="Heading4"/>
      </w:pPr>
      <w:r w:rsidRPr="00B05F94">
        <w:t xml:space="preserve">Amazon solves extinction </w:t>
      </w:r>
    </w:p>
    <w:p w:rsidR="0021399B" w:rsidRPr="00CE759A" w:rsidRDefault="0021399B" w:rsidP="0021399B">
      <w:r w:rsidRPr="00CE759A">
        <w:rPr>
          <w:rStyle w:val="StyleStyleBold12pt"/>
        </w:rPr>
        <w:t>Takacs 96</w:t>
      </w:r>
      <w:r w:rsidRPr="00CE759A">
        <w:t xml:space="preserve"> (David, Philosophies of Paradise, The Johns Hopkins Univ. Pr., Baltimore)</w:t>
      </w:r>
    </w:p>
    <w:p w:rsidR="0021399B" w:rsidRDefault="0021399B" w:rsidP="0021399B">
      <w:pPr>
        <w:rPr>
          <w:sz w:val="16"/>
        </w:rPr>
      </w:pPr>
      <w:r w:rsidRPr="00CE759A">
        <w:rPr>
          <w:sz w:val="16"/>
        </w:rPr>
        <w:t>"</w:t>
      </w:r>
      <w:r w:rsidRPr="007D78E8">
        <w:rPr>
          <w:u w:val="single"/>
        </w:rPr>
        <w:t>Habitat destruction and conversion</w:t>
      </w:r>
      <w:r w:rsidRPr="00CE759A">
        <w:rPr>
          <w:sz w:val="16"/>
        </w:rPr>
        <w:t xml:space="preserve"> are eliminating species at such a frightening pace that extinction of many contemporary species and the systems they live in and support ... </w:t>
      </w:r>
      <w:r w:rsidRPr="007D78E8">
        <w:rPr>
          <w:u w:val="single"/>
        </w:rPr>
        <w:t>may lead to ecological disaster and severe alteration of the evolutionary process</w:t>
      </w:r>
      <w:r w:rsidRPr="00CE759A">
        <w:rPr>
          <w:sz w:val="16"/>
        </w:rPr>
        <w:t xml:space="preserve">," Terry Erwin writes." And E. 0. Wilson notes: "The question I am asked most frequently about the diversity of life: if enough species are extinguished, will the ecosystem collapse, and will the extinction of most other species follow soon afterward? The only answer anyone can give is: possibly. By the time we find out, however, it might be too late. One planet, one experiment."" So </w:t>
      </w:r>
      <w:r w:rsidRPr="0098283D">
        <w:rPr>
          <w:highlight w:val="yellow"/>
          <w:u w:val="single"/>
        </w:rPr>
        <w:t>biodiversity keeps the world running</w:t>
      </w:r>
      <w:r w:rsidRPr="00CE759A">
        <w:rPr>
          <w:sz w:val="16"/>
        </w:rPr>
        <w:t xml:space="preserve">. It has value in and for itself, as well as for us. Raven, Erwin, and Wilson oblige us to think about the value of biodiversity for our own lives. The Ehrlichs' rivet-popper trope makes this same point; </w:t>
      </w:r>
      <w:r w:rsidRPr="0098283D">
        <w:rPr>
          <w:highlight w:val="yellow"/>
          <w:u w:val="single"/>
        </w:rPr>
        <w:t xml:space="preserve">by eliminating rivets, we play Russian roulette with global ecology </w:t>
      </w:r>
      <w:r w:rsidRPr="007D78E8">
        <w:rPr>
          <w:u w:val="single"/>
        </w:rPr>
        <w:t xml:space="preserve">and human futures: "It is likely that </w:t>
      </w:r>
      <w:r w:rsidRPr="0098283D">
        <w:rPr>
          <w:highlight w:val="yellow"/>
          <w:u w:val="single"/>
        </w:rPr>
        <w:t xml:space="preserve">destruction of the rich complex of species in the </w:t>
      </w:r>
      <w:r w:rsidRPr="0098283D">
        <w:rPr>
          <w:b/>
          <w:highlight w:val="yellow"/>
          <w:u w:val="single"/>
        </w:rPr>
        <w:t>Amazon basin could trigger rapid changes</w:t>
      </w:r>
      <w:r w:rsidRPr="0098283D">
        <w:rPr>
          <w:highlight w:val="yellow"/>
          <w:u w:val="single"/>
        </w:rPr>
        <w:t xml:space="preserve"> in global climate patterns. Agriculture remains heavily dependent on </w:t>
      </w:r>
      <w:r w:rsidRPr="0098283D">
        <w:rPr>
          <w:b/>
          <w:highlight w:val="yellow"/>
          <w:u w:val="single"/>
        </w:rPr>
        <w:t>stable climate</w:t>
      </w:r>
      <w:r w:rsidRPr="007D78E8">
        <w:rPr>
          <w:u w:val="single"/>
        </w:rPr>
        <w:t>, and human beings remain heavily dependent on food.</w:t>
      </w:r>
      <w:r w:rsidRPr="00CE759A">
        <w:rPr>
          <w:sz w:val="16"/>
        </w:rPr>
        <w:t xml:space="preserve"> By the end of the century </w:t>
      </w:r>
      <w:r w:rsidRPr="007D78E8">
        <w:rPr>
          <w:u w:val="single"/>
        </w:rPr>
        <w:t xml:space="preserve">the </w:t>
      </w:r>
      <w:r w:rsidRPr="0098283D">
        <w:rPr>
          <w:b/>
          <w:highlight w:val="yellow"/>
          <w:u w:val="single"/>
        </w:rPr>
        <w:t>extinction</w:t>
      </w:r>
      <w:r w:rsidRPr="0098283D">
        <w:rPr>
          <w:highlight w:val="yellow"/>
          <w:u w:val="single"/>
        </w:rPr>
        <w:t xml:space="preserve"> of </w:t>
      </w:r>
      <w:r w:rsidRPr="007D78E8">
        <w:rPr>
          <w:u w:val="single"/>
        </w:rPr>
        <w:t xml:space="preserve">perhaps a million </w:t>
      </w:r>
      <w:r w:rsidRPr="0098283D">
        <w:rPr>
          <w:highlight w:val="yellow"/>
          <w:u w:val="single"/>
        </w:rPr>
        <w:t xml:space="preserve">species in the Amazon </w:t>
      </w:r>
      <w:r w:rsidRPr="007D78E8">
        <w:rPr>
          <w:u w:val="single"/>
        </w:rPr>
        <w:t xml:space="preserve">basin </w:t>
      </w:r>
      <w:r w:rsidRPr="0098283D">
        <w:rPr>
          <w:highlight w:val="yellow"/>
          <w:u w:val="single"/>
        </w:rPr>
        <w:t xml:space="preserve">could have entrained famines in which </w:t>
      </w:r>
      <w:r w:rsidRPr="0098283D">
        <w:rPr>
          <w:b/>
          <w:highlight w:val="yellow"/>
          <w:u w:val="single"/>
          <w:bdr w:val="single" w:sz="4" w:space="0" w:color="auto"/>
        </w:rPr>
        <w:t>a billion human beings perished</w:t>
      </w:r>
      <w:r w:rsidRPr="0098283D">
        <w:rPr>
          <w:highlight w:val="yellow"/>
          <w:u w:val="single"/>
        </w:rPr>
        <w:t xml:space="preserve">. </w:t>
      </w:r>
      <w:r w:rsidRPr="007D78E8">
        <w:rPr>
          <w:u w:val="single"/>
        </w:rPr>
        <w:t xml:space="preserve">And if our species is very unlucky, the </w:t>
      </w:r>
      <w:r w:rsidRPr="0098283D">
        <w:rPr>
          <w:highlight w:val="yellow"/>
          <w:u w:val="single"/>
        </w:rPr>
        <w:t xml:space="preserve">famines could </w:t>
      </w:r>
      <w:r w:rsidRPr="0098283D">
        <w:rPr>
          <w:b/>
          <w:highlight w:val="yellow"/>
          <w:u w:val="single"/>
        </w:rPr>
        <w:t xml:space="preserve">lead to a </w:t>
      </w:r>
      <w:r w:rsidRPr="0098283D">
        <w:rPr>
          <w:b/>
          <w:highlight w:val="yellow"/>
          <w:u w:val="single"/>
          <w:bdr w:val="single" w:sz="4" w:space="0" w:color="auto"/>
        </w:rPr>
        <w:t>thermonuclear war</w:t>
      </w:r>
      <w:r w:rsidRPr="0098283D">
        <w:rPr>
          <w:highlight w:val="yellow"/>
          <w:u w:val="single"/>
        </w:rPr>
        <w:t>, which could extinguish civilization</w:t>
      </w:r>
      <w:r w:rsidRPr="00CE759A">
        <w:rPr>
          <w:sz w:val="16"/>
        </w:rPr>
        <w:t>.""</w:t>
      </w:r>
    </w:p>
    <w:p w:rsidR="0021399B" w:rsidRDefault="0021399B" w:rsidP="0021399B">
      <w:pPr>
        <w:rPr>
          <w:sz w:val="16"/>
        </w:rPr>
      </w:pPr>
    </w:p>
    <w:p w:rsidR="0021399B" w:rsidRDefault="0021399B" w:rsidP="0021399B">
      <w:pPr>
        <w:rPr>
          <w:sz w:val="16"/>
        </w:rPr>
      </w:pPr>
    </w:p>
    <w:p w:rsidR="0021399B" w:rsidRDefault="0021399B" w:rsidP="0021399B">
      <w:pPr>
        <w:pStyle w:val="Heading3"/>
      </w:pPr>
      <w:r>
        <w:lastRenderedPageBreak/>
        <w:t xml:space="preserve">Terrorism Impact---1NC </w:t>
      </w:r>
    </w:p>
    <w:p w:rsidR="0021399B" w:rsidRPr="001802D6" w:rsidRDefault="0021399B" w:rsidP="0021399B">
      <w:pPr>
        <w:pStyle w:val="Heading4"/>
        <w:rPr>
          <w:rFonts w:asciiTheme="minorHAnsi" w:hAnsiTheme="minorHAnsi"/>
        </w:rPr>
      </w:pPr>
      <w:r w:rsidRPr="001802D6">
        <w:rPr>
          <w:rFonts w:asciiTheme="minorHAnsi" w:hAnsiTheme="minorHAnsi"/>
        </w:rPr>
        <w:t>And, the risk of nuclear and biological terrorism is high</w:t>
      </w:r>
    </w:p>
    <w:p w:rsidR="0021399B" w:rsidRPr="001802D6" w:rsidRDefault="0021399B" w:rsidP="0021399B">
      <w:pPr>
        <w:rPr>
          <w:rFonts w:asciiTheme="minorHAnsi" w:hAnsiTheme="minorHAnsi"/>
        </w:rPr>
      </w:pPr>
      <w:r w:rsidRPr="001802D6">
        <w:rPr>
          <w:rStyle w:val="StyleStyleBold12pt"/>
          <w:rFonts w:asciiTheme="minorHAnsi" w:hAnsiTheme="minorHAnsi"/>
        </w:rPr>
        <w:t>Allison, IR Director @ Harvard, 12</w:t>
      </w:r>
      <w:r w:rsidRPr="001802D6">
        <w:rPr>
          <w:rFonts w:asciiTheme="minorHAnsi" w:hAnsiTheme="minorHAnsi"/>
        </w:rPr>
        <w:t xml:space="preserve"> </w:t>
      </w:r>
      <w:r w:rsidRPr="001802D6">
        <w:rPr>
          <w:rFonts w:asciiTheme="minorHAnsi" w:hAnsiTheme="minorHAnsi"/>
          <w:sz w:val="20"/>
        </w:rPr>
        <w:t>(Graham, Director, Belfer Center for Science and International Affairs; Douglas Dillon Professor of Government, Harvard Kennedy School, "Living in the Era of Megaterror", Sept 7, http://belfercenter.ksg.harvard.edu/publication/22302/living_in_the_era_of_megaterror.html)</w:t>
      </w:r>
    </w:p>
    <w:p w:rsidR="0021399B" w:rsidRPr="001802D6" w:rsidRDefault="0021399B" w:rsidP="0021399B">
      <w:pPr>
        <w:rPr>
          <w:rStyle w:val="Emphasis"/>
          <w:rFonts w:asciiTheme="minorHAnsi" w:hAnsiTheme="minorHAnsi"/>
        </w:rPr>
      </w:pPr>
      <w:r w:rsidRPr="001802D6">
        <w:rPr>
          <w:rFonts w:asciiTheme="minorHAnsi" w:hAnsiTheme="minorHAnsi"/>
          <w:sz w:val="16"/>
        </w:rPr>
        <w:t>Forty years ago this week at the Munich Olympics of 1972, Palestinian terrorists conducted one of the most dramatic terrorist attacks of the 20th century. The kidnapping and massacre of 11 Israeli athletes attracted days of around-the-clock global news coverage of Black September’s anti-Israel message. Three decades later</w:t>
      </w:r>
      <w:r w:rsidRPr="001802D6">
        <w:rPr>
          <w:rStyle w:val="StyleBoldUnderline"/>
          <w:rFonts w:asciiTheme="minorHAnsi" w:hAnsiTheme="minorHAnsi"/>
        </w:rPr>
        <w:t>, on 9/11, Al Qaeda killed nearly 3,000 individuals</w:t>
      </w:r>
      <w:r w:rsidRPr="001802D6">
        <w:rPr>
          <w:rFonts w:asciiTheme="minorHAnsi" w:hAnsiTheme="minorHAnsi"/>
          <w:sz w:val="16"/>
        </w:rPr>
        <w:t xml:space="preserve"> at the World Trade Center and the Pentagon, announcing a new era of megaterror. In an act that killed more people than Japan’s attack on Pearl Harbor, a band of terrorists headquartered in ungoverned Afghanistan demonstrated that individuals and small groups can kill on a scale previously the exclusive preserve of states. </w:t>
      </w:r>
      <w:r w:rsidRPr="001802D6">
        <w:rPr>
          <w:rStyle w:val="StyleBoldUnderline"/>
          <w:rFonts w:asciiTheme="minorHAnsi" w:hAnsiTheme="minorHAnsi"/>
        </w:rPr>
        <w:t>Today, how many people can a small group of terrorists kill in a single blow?</w:t>
      </w:r>
      <w:r w:rsidRPr="001802D6">
        <w:rPr>
          <w:rFonts w:asciiTheme="minorHAnsi" w:hAnsiTheme="minorHAnsi"/>
          <w:sz w:val="16"/>
        </w:rPr>
        <w:t xml:space="preserve"> </w:t>
      </w:r>
      <w:r w:rsidRPr="001802D6">
        <w:rPr>
          <w:rStyle w:val="StyleBoldUnderline"/>
          <w:rFonts w:asciiTheme="minorHAnsi" w:hAnsiTheme="minorHAnsi"/>
          <w:highlight w:val="cyan"/>
        </w:rPr>
        <w:t>Had</w:t>
      </w:r>
      <w:r w:rsidRPr="001802D6">
        <w:rPr>
          <w:rFonts w:asciiTheme="minorHAnsi" w:hAnsiTheme="minorHAnsi"/>
          <w:sz w:val="16"/>
        </w:rPr>
        <w:t xml:space="preserve"> Bruce </w:t>
      </w:r>
      <w:r w:rsidRPr="001802D6">
        <w:rPr>
          <w:rStyle w:val="StyleBoldUnderline"/>
          <w:rFonts w:asciiTheme="minorHAnsi" w:hAnsiTheme="minorHAnsi"/>
          <w:highlight w:val="cyan"/>
        </w:rPr>
        <w:t>Ivins</w:t>
      </w:r>
      <w:r w:rsidRPr="001802D6">
        <w:rPr>
          <w:rStyle w:val="StyleBoldUnderline"/>
          <w:rFonts w:asciiTheme="minorHAnsi" w:hAnsiTheme="minorHAnsi"/>
        </w:rPr>
        <w:t xml:space="preserve">, </w:t>
      </w:r>
      <w:r w:rsidRPr="001802D6">
        <w:rPr>
          <w:rStyle w:val="StyleBoldUnderline"/>
          <w:rFonts w:asciiTheme="minorHAnsi" w:hAnsiTheme="minorHAnsi"/>
          <w:highlight w:val="cyan"/>
        </w:rPr>
        <w:t xml:space="preserve">the </w:t>
      </w:r>
      <w:r w:rsidRPr="001802D6">
        <w:rPr>
          <w:rStyle w:val="StyleBoldUnderline"/>
          <w:rFonts w:asciiTheme="minorHAnsi" w:hAnsiTheme="minorHAnsi"/>
        </w:rPr>
        <w:t xml:space="preserve">U.S. government </w:t>
      </w:r>
      <w:r w:rsidRPr="001802D6">
        <w:rPr>
          <w:rStyle w:val="StyleBoldUnderline"/>
          <w:rFonts w:asciiTheme="minorHAnsi" w:hAnsiTheme="minorHAnsi"/>
          <w:highlight w:val="cyan"/>
        </w:rPr>
        <w:t>microbiologist</w:t>
      </w:r>
      <w:r w:rsidRPr="001802D6">
        <w:rPr>
          <w:rStyle w:val="StyleBoldUnderline"/>
          <w:rFonts w:asciiTheme="minorHAnsi" w:hAnsiTheme="minorHAnsi"/>
        </w:rPr>
        <w:t xml:space="preserve"> </w:t>
      </w:r>
      <w:r w:rsidRPr="001802D6">
        <w:rPr>
          <w:rStyle w:val="StyleBoldUnderline"/>
          <w:rFonts w:asciiTheme="minorHAnsi" w:hAnsiTheme="minorHAnsi"/>
          <w:highlight w:val="cyan"/>
        </w:rPr>
        <w:t>responsible for the 2001 anthrax</w:t>
      </w:r>
      <w:r w:rsidRPr="001802D6">
        <w:rPr>
          <w:rStyle w:val="StyleBoldUnderline"/>
          <w:rFonts w:asciiTheme="minorHAnsi" w:hAnsiTheme="minorHAnsi"/>
        </w:rPr>
        <w:t xml:space="preserve"> </w:t>
      </w:r>
      <w:r w:rsidRPr="001802D6">
        <w:rPr>
          <w:rStyle w:val="StyleBoldUnderline"/>
          <w:rFonts w:asciiTheme="minorHAnsi" w:hAnsiTheme="minorHAnsi"/>
          <w:highlight w:val="cyan"/>
        </w:rPr>
        <w:t>attacks</w:t>
      </w:r>
      <w:r w:rsidRPr="001802D6">
        <w:rPr>
          <w:rStyle w:val="StyleBoldUnderline"/>
          <w:rFonts w:asciiTheme="minorHAnsi" w:hAnsiTheme="minorHAnsi"/>
        </w:rPr>
        <w:t xml:space="preserve">, </w:t>
      </w:r>
      <w:r w:rsidRPr="001802D6">
        <w:rPr>
          <w:rStyle w:val="StyleBoldUnderline"/>
          <w:rFonts w:asciiTheme="minorHAnsi" w:hAnsiTheme="minorHAnsi"/>
          <w:highlight w:val="cyan"/>
        </w:rPr>
        <w:t>distributed his</w:t>
      </w:r>
      <w:r w:rsidRPr="001802D6">
        <w:rPr>
          <w:rStyle w:val="StyleBoldUnderline"/>
          <w:rFonts w:asciiTheme="minorHAnsi" w:hAnsiTheme="minorHAnsi"/>
        </w:rPr>
        <w:t xml:space="preserve"> deadly </w:t>
      </w:r>
      <w:r w:rsidRPr="001802D6">
        <w:rPr>
          <w:rStyle w:val="StyleBoldUnderline"/>
          <w:rFonts w:asciiTheme="minorHAnsi" w:hAnsiTheme="minorHAnsi"/>
          <w:highlight w:val="cyan"/>
        </w:rPr>
        <w:t>agent</w:t>
      </w:r>
      <w:r w:rsidRPr="001802D6">
        <w:rPr>
          <w:rStyle w:val="StyleBoldUnderline"/>
          <w:rFonts w:asciiTheme="minorHAnsi" w:hAnsiTheme="minorHAnsi"/>
        </w:rPr>
        <w:t xml:space="preserve"> </w:t>
      </w:r>
      <w:r w:rsidRPr="001802D6">
        <w:rPr>
          <w:rStyle w:val="StyleBoldUnderline"/>
          <w:rFonts w:asciiTheme="minorHAnsi" w:hAnsiTheme="minorHAnsi"/>
          <w:highlight w:val="cyan"/>
        </w:rPr>
        <w:t>with sprayers he could have purchased off the shelf, tens of thousands</w:t>
      </w:r>
      <w:r w:rsidRPr="001802D6">
        <w:rPr>
          <w:rStyle w:val="StyleBoldUnderline"/>
          <w:rFonts w:asciiTheme="minorHAnsi" w:hAnsiTheme="minorHAnsi"/>
        </w:rPr>
        <w:t xml:space="preserve"> of Americans </w:t>
      </w:r>
      <w:r w:rsidRPr="001802D6">
        <w:rPr>
          <w:rStyle w:val="StyleBoldUnderline"/>
          <w:rFonts w:asciiTheme="minorHAnsi" w:hAnsiTheme="minorHAnsi"/>
          <w:highlight w:val="cyan"/>
        </w:rPr>
        <w:t>would have died</w:t>
      </w:r>
      <w:r w:rsidRPr="001802D6">
        <w:rPr>
          <w:rFonts w:asciiTheme="minorHAnsi" w:hAnsiTheme="minorHAnsi"/>
          <w:sz w:val="16"/>
          <w:highlight w:val="cyan"/>
        </w:rPr>
        <w:t xml:space="preserve">. </w:t>
      </w:r>
      <w:r w:rsidRPr="001802D6">
        <w:rPr>
          <w:rStyle w:val="StyleBoldUnderline"/>
          <w:rFonts w:asciiTheme="minorHAnsi" w:hAnsiTheme="minorHAnsi"/>
          <w:highlight w:val="cyan"/>
        </w:rPr>
        <w:t>Had the 2001 “Dragonfire” report that Al Qaeda had a small nuclear weapon</w:t>
      </w:r>
      <w:r w:rsidRPr="001802D6">
        <w:rPr>
          <w:rFonts w:asciiTheme="minorHAnsi" w:hAnsiTheme="minorHAnsi"/>
          <w:sz w:val="16"/>
        </w:rPr>
        <w:t xml:space="preserve"> (from the former Soviet arsenal) in New York City </w:t>
      </w:r>
      <w:r w:rsidRPr="001802D6">
        <w:rPr>
          <w:rStyle w:val="StyleBoldUnderline"/>
          <w:rFonts w:asciiTheme="minorHAnsi" w:hAnsiTheme="minorHAnsi"/>
          <w:highlight w:val="cyan"/>
        </w:rPr>
        <w:t>proved correct</w:t>
      </w:r>
      <w:r w:rsidRPr="001802D6">
        <w:rPr>
          <w:rStyle w:val="StyleBoldUnderline"/>
          <w:rFonts w:asciiTheme="minorHAnsi" w:hAnsiTheme="minorHAnsi"/>
        </w:rPr>
        <w:t>,</w:t>
      </w:r>
      <w:r w:rsidRPr="001802D6">
        <w:rPr>
          <w:rFonts w:asciiTheme="minorHAnsi" w:hAnsiTheme="minorHAnsi"/>
          <w:sz w:val="16"/>
        </w:rPr>
        <w:t xml:space="preserve"> and not a false alarm, </w:t>
      </w:r>
      <w:r w:rsidRPr="001802D6">
        <w:rPr>
          <w:rStyle w:val="StyleBoldUnderline"/>
          <w:rFonts w:asciiTheme="minorHAnsi" w:hAnsiTheme="minorHAnsi"/>
          <w:highlight w:val="cyan"/>
        </w:rPr>
        <w:t>detonation</w:t>
      </w:r>
      <w:r w:rsidRPr="001802D6">
        <w:rPr>
          <w:rStyle w:val="StyleBoldUnderline"/>
          <w:rFonts w:asciiTheme="minorHAnsi" w:hAnsiTheme="minorHAnsi"/>
        </w:rPr>
        <w:t xml:space="preserve"> of that bomb in Times Square </w:t>
      </w:r>
      <w:r w:rsidRPr="001802D6">
        <w:rPr>
          <w:rStyle w:val="StyleBoldUnderline"/>
          <w:rFonts w:asciiTheme="minorHAnsi" w:hAnsiTheme="minorHAnsi"/>
          <w:highlight w:val="cyan"/>
        </w:rPr>
        <w:t>could have incinerated a half million</w:t>
      </w:r>
      <w:r w:rsidRPr="001802D6">
        <w:rPr>
          <w:rStyle w:val="StyleBoldUnderline"/>
          <w:rFonts w:asciiTheme="minorHAnsi" w:hAnsiTheme="minorHAnsi"/>
        </w:rPr>
        <w:t xml:space="preserve"> Americans</w:t>
      </w:r>
      <w:r w:rsidRPr="001802D6">
        <w:rPr>
          <w:rFonts w:asciiTheme="minorHAnsi" w:hAnsiTheme="minorHAnsi"/>
          <w:sz w:val="14"/>
        </w:rPr>
        <w:t xml:space="preserve">. In this electoral season, President Obama is claiming credit, rightly, for actions he and U.S. Special Forces took in killing Osama bin Laden. Similarly, at last week’s Republican convention in Tampa, Jeb Bush praised his brother for making the United States safer after 9/11. There can be no doubt that the thousands of actions taken at federal, state and local levels have made people safer from terrorist attacks. Many are therefore attracted to the chorus of officials and experts claiming that the “strategic defeat” of Al Qaeda means the end of this chapter of history. But we should remember a deeper and more profound truth. </w:t>
      </w:r>
      <w:r w:rsidRPr="001802D6">
        <w:rPr>
          <w:rStyle w:val="StyleBoldUnderline"/>
          <w:rFonts w:asciiTheme="minorHAnsi" w:hAnsiTheme="minorHAnsi"/>
        </w:rPr>
        <w:t>While applauding actions that have made us safer from future terrorist attacks, we must recognize that they have not reversed an inescapable reality:</w:t>
      </w:r>
      <w:r w:rsidRPr="001802D6">
        <w:rPr>
          <w:rFonts w:asciiTheme="minorHAnsi" w:hAnsiTheme="minorHAnsi"/>
          <w:sz w:val="16"/>
        </w:rPr>
        <w:t xml:space="preserve"> </w:t>
      </w:r>
      <w:r w:rsidRPr="001802D6">
        <w:rPr>
          <w:rStyle w:val="StyleBoldUnderline"/>
          <w:rFonts w:asciiTheme="minorHAnsi" w:hAnsiTheme="minorHAnsi"/>
        </w:rPr>
        <w:t>The relentless advance of science and technology is making it possible for smaller and smaller groups to kill larger and larger numbers of people</w:t>
      </w:r>
      <w:r w:rsidRPr="001802D6">
        <w:rPr>
          <w:rFonts w:asciiTheme="minorHAnsi" w:hAnsiTheme="minorHAnsi"/>
          <w:sz w:val="16"/>
        </w:rPr>
        <w:t xml:space="preserve">. </w:t>
      </w:r>
      <w:r w:rsidRPr="001802D6">
        <w:rPr>
          <w:rStyle w:val="StyleBoldUnderline"/>
          <w:rFonts w:asciiTheme="minorHAnsi" w:hAnsiTheme="minorHAnsi"/>
          <w:highlight w:val="cyan"/>
        </w:rPr>
        <w:t>If a Qaeda</w:t>
      </w:r>
      <w:r w:rsidRPr="001802D6">
        <w:rPr>
          <w:rStyle w:val="StyleBoldUnderline"/>
          <w:rFonts w:asciiTheme="minorHAnsi" w:hAnsiTheme="minorHAnsi"/>
        </w:rPr>
        <w:t xml:space="preserve"> </w:t>
      </w:r>
      <w:r w:rsidRPr="001802D6">
        <w:rPr>
          <w:rStyle w:val="StyleBoldUnderline"/>
          <w:rFonts w:asciiTheme="minorHAnsi" w:hAnsiTheme="minorHAnsi"/>
          <w:highlight w:val="cyan"/>
        </w:rPr>
        <w:t>affiliate,</w:t>
      </w:r>
      <w:r w:rsidRPr="001802D6">
        <w:rPr>
          <w:rFonts w:asciiTheme="minorHAnsi" w:hAnsiTheme="minorHAnsi"/>
          <w:sz w:val="16"/>
        </w:rPr>
        <w:t xml:space="preserve"> or some terrorist group in Pakistan whose name readers have never heard, </w:t>
      </w:r>
      <w:r w:rsidRPr="001802D6">
        <w:rPr>
          <w:rStyle w:val="StyleBoldUnderline"/>
          <w:rFonts w:asciiTheme="minorHAnsi" w:hAnsiTheme="minorHAnsi"/>
          <w:highlight w:val="cyan"/>
        </w:rPr>
        <w:t>acquires highly enriched uranium</w:t>
      </w:r>
      <w:r w:rsidRPr="001802D6">
        <w:rPr>
          <w:rStyle w:val="StyleBoldUnderline"/>
          <w:rFonts w:asciiTheme="minorHAnsi" w:hAnsiTheme="minorHAnsi"/>
        </w:rPr>
        <w:t xml:space="preserve"> or plutonium made by a state, </w:t>
      </w:r>
      <w:r w:rsidRPr="001802D6">
        <w:rPr>
          <w:rStyle w:val="StyleBoldUnderline"/>
          <w:rFonts w:asciiTheme="minorHAnsi" w:hAnsiTheme="minorHAnsi"/>
          <w:highlight w:val="cyan"/>
        </w:rPr>
        <w:t>they</w:t>
      </w:r>
      <w:r w:rsidRPr="001802D6">
        <w:rPr>
          <w:rFonts w:asciiTheme="minorHAnsi" w:hAnsiTheme="minorHAnsi"/>
          <w:sz w:val="16"/>
          <w:highlight w:val="cyan"/>
        </w:rPr>
        <w:t xml:space="preserve"> </w:t>
      </w:r>
      <w:r w:rsidRPr="001802D6">
        <w:rPr>
          <w:rStyle w:val="StyleBoldUnderline"/>
          <w:rFonts w:asciiTheme="minorHAnsi" w:hAnsiTheme="minorHAnsi"/>
          <w:highlight w:val="cyan"/>
        </w:rPr>
        <w:t>can construct a</w:t>
      </w:r>
      <w:r w:rsidRPr="001802D6">
        <w:rPr>
          <w:rStyle w:val="StyleBoldUnderline"/>
          <w:rFonts w:asciiTheme="minorHAnsi" w:hAnsiTheme="minorHAnsi"/>
        </w:rPr>
        <w:t xml:space="preserve">n elementary </w:t>
      </w:r>
      <w:r w:rsidRPr="001802D6">
        <w:rPr>
          <w:rStyle w:val="StyleBoldUnderline"/>
          <w:rFonts w:asciiTheme="minorHAnsi" w:hAnsiTheme="minorHAnsi"/>
          <w:highlight w:val="cyan"/>
        </w:rPr>
        <w:t>nuclear bomb</w:t>
      </w:r>
      <w:r w:rsidRPr="001802D6">
        <w:rPr>
          <w:rStyle w:val="StyleBoldUnderline"/>
          <w:rFonts w:asciiTheme="minorHAnsi" w:hAnsiTheme="minorHAnsi"/>
        </w:rPr>
        <w:t xml:space="preserve"> capable of killing hundreds of thousands of people</w:t>
      </w:r>
      <w:r w:rsidRPr="001802D6">
        <w:rPr>
          <w:rFonts w:asciiTheme="minorHAnsi" w:hAnsiTheme="minorHAnsi"/>
          <w:sz w:val="16"/>
        </w:rPr>
        <w:t xml:space="preserve">. </w:t>
      </w:r>
      <w:r w:rsidRPr="001802D6">
        <w:rPr>
          <w:rStyle w:val="StyleBoldUnderline"/>
          <w:rFonts w:asciiTheme="minorHAnsi" w:hAnsiTheme="minorHAnsi"/>
          <w:highlight w:val="cyan"/>
        </w:rPr>
        <w:t>At biotech</w:t>
      </w:r>
      <w:r w:rsidRPr="001802D6">
        <w:rPr>
          <w:rStyle w:val="StyleBoldUnderline"/>
          <w:rFonts w:asciiTheme="minorHAnsi" w:hAnsiTheme="minorHAnsi"/>
        </w:rPr>
        <w:t xml:space="preserve"> labs </w:t>
      </w:r>
      <w:r w:rsidRPr="001802D6">
        <w:rPr>
          <w:rFonts w:asciiTheme="minorHAnsi" w:hAnsiTheme="minorHAnsi"/>
          <w:sz w:val="16"/>
        </w:rPr>
        <w:t xml:space="preserve">across the United States and </w:t>
      </w:r>
      <w:r w:rsidRPr="001802D6">
        <w:rPr>
          <w:rStyle w:val="StyleBoldUnderline"/>
          <w:rFonts w:asciiTheme="minorHAnsi" w:hAnsiTheme="minorHAnsi"/>
          <w:highlight w:val="cyan"/>
        </w:rPr>
        <w:t>around the world, research scientists</w:t>
      </w:r>
      <w:r w:rsidRPr="001802D6">
        <w:rPr>
          <w:rFonts w:asciiTheme="minorHAnsi" w:hAnsiTheme="minorHAnsi"/>
          <w:sz w:val="16"/>
        </w:rPr>
        <w:t xml:space="preserve"> making medicines that advance human well-being </w:t>
      </w:r>
      <w:r w:rsidRPr="001802D6">
        <w:rPr>
          <w:rStyle w:val="StyleBoldUnderline"/>
          <w:rFonts w:asciiTheme="minorHAnsi" w:hAnsiTheme="minorHAnsi"/>
          <w:highlight w:val="cyan"/>
        </w:rPr>
        <w:t>are</w:t>
      </w:r>
      <w:r w:rsidRPr="001802D6">
        <w:rPr>
          <w:rStyle w:val="StyleBoldUnderline"/>
          <w:rFonts w:asciiTheme="minorHAnsi" w:hAnsiTheme="minorHAnsi"/>
        </w:rPr>
        <w:t xml:space="preserve"> also </w:t>
      </w:r>
      <w:r w:rsidRPr="001802D6">
        <w:rPr>
          <w:rStyle w:val="StyleBoldUnderline"/>
          <w:rFonts w:asciiTheme="minorHAnsi" w:hAnsiTheme="minorHAnsi"/>
          <w:highlight w:val="cyan"/>
        </w:rPr>
        <w:t>capable of making pathogens</w:t>
      </w:r>
      <w:r w:rsidRPr="001802D6">
        <w:rPr>
          <w:rStyle w:val="StyleBoldUnderline"/>
          <w:rFonts w:asciiTheme="minorHAnsi" w:hAnsiTheme="minorHAnsi"/>
        </w:rPr>
        <w:t xml:space="preserve">, like anthrax, </w:t>
      </w:r>
      <w:r w:rsidRPr="001802D6">
        <w:rPr>
          <w:rStyle w:val="StyleBoldUnderline"/>
          <w:rFonts w:asciiTheme="minorHAnsi" w:hAnsiTheme="minorHAnsi"/>
          <w:highlight w:val="cyan"/>
        </w:rPr>
        <w:t>that can produce massive casualties</w:t>
      </w:r>
      <w:r w:rsidRPr="001802D6">
        <w:rPr>
          <w:rFonts w:asciiTheme="minorHAnsi" w:hAnsiTheme="minorHAnsi"/>
          <w:sz w:val="16"/>
        </w:rPr>
        <w:t xml:space="preserve">. </w:t>
      </w:r>
      <w:r w:rsidRPr="001802D6">
        <w:rPr>
          <w:rFonts w:asciiTheme="minorHAnsi" w:hAnsiTheme="minorHAnsi"/>
          <w:sz w:val="14"/>
        </w:rPr>
        <w:t xml:space="preserve">What to do? Sherlock Holmes examined crime scenes using a method he called M.M.O.: motive, means and opportunity. In a society where citizens gather in unprotected movie theaters, churches, shopping centers and stadiums, opportunities for attack abound. Free societies are inherently “target rich.” Motive to commit such atrocities poses a more difficult challenge. In all societies, a percentage of the population will be homicidal. No one can examine the mounting number of cases of mass murder in schools, movie theaters and elsewhere without worrying about a society’s mental health. Additionally, actions we take abroad unquestionably impact others’ motivation to attack us. As Faisal Shahzad, the 2010 would-be “Times Square bomber,” testified at his trial: “Until the hour the U.S. ... stops the occupation of Muslim lands, and stops killing the Muslims ... we will be attacking U.S., and I plead guilty to that.” Fortunately, it is more difficult for a terrorist to acquire the “means” to cause mass casualties. Producing highly enriched uranium or plutonium requires expensive industrial-scale investments that only states will make. If all fissile material can be secured to a gold standard beyond the reach of thieves or terrorists, aspirations to become the world’s first nuclear terrorist can be thwarted. Capabilities for producing bioterrorist agents are not so easily secured or policed. While more has been done, and much more could be done to further raise the technological barrier, as knowledge advances and technological capabilities to make pathogens become more accessible, the means for bioterrorism will come within the reach of terrorists. </w:t>
      </w:r>
      <w:r w:rsidRPr="001802D6">
        <w:rPr>
          <w:rStyle w:val="StyleBoldUnderline"/>
          <w:rFonts w:asciiTheme="minorHAnsi" w:hAnsiTheme="minorHAnsi"/>
        </w:rPr>
        <w:t xml:space="preserve">One of the hardest truths about modern life is that the same advances in science and technology that enrich our lives also empower potential killers to achieve their deadliest ambitions. </w:t>
      </w:r>
      <w:r w:rsidRPr="001802D6">
        <w:rPr>
          <w:rFonts w:asciiTheme="minorHAnsi" w:hAnsiTheme="minorHAnsi"/>
          <w:sz w:val="16"/>
        </w:rPr>
        <w:t xml:space="preserve">To imagine that we can escape this reality and return to a world in which we are invulnerable to future 9/11s or worse is an illusion. For as far as the eye can see, </w:t>
      </w:r>
      <w:r w:rsidRPr="001802D6">
        <w:rPr>
          <w:rStyle w:val="Emphasis"/>
          <w:rFonts w:asciiTheme="minorHAnsi" w:hAnsiTheme="minorHAnsi"/>
        </w:rPr>
        <w:t>we will live in an era of megaterror.</w:t>
      </w:r>
    </w:p>
    <w:p w:rsidR="0021399B" w:rsidRPr="008C3651" w:rsidRDefault="0021399B" w:rsidP="0021399B">
      <w:pPr>
        <w:pStyle w:val="Heading4"/>
      </w:pPr>
      <w:r>
        <w:t xml:space="preserve">Extinction </w:t>
      </w:r>
    </w:p>
    <w:p w:rsidR="0021399B" w:rsidRPr="008C3651" w:rsidRDefault="0021399B" w:rsidP="0021399B">
      <w:r w:rsidRPr="008C3651">
        <w:t xml:space="preserve">Robert </w:t>
      </w:r>
      <w:r w:rsidRPr="007C1707">
        <w:rPr>
          <w:rStyle w:val="StyleStyleBold12pt"/>
        </w:rPr>
        <w:t>Ayson</w:t>
      </w:r>
      <w:r w:rsidRPr="008C3651">
        <w:t xml:space="preserve">, </w:t>
      </w:r>
      <w:r w:rsidRPr="007C1707">
        <w:rPr>
          <w:rStyle w:val="Strong"/>
          <w:b w:val="0"/>
        </w:rPr>
        <w:t>Professor of Strategic Studies and Director of the Centre for Strategic Studies: New Zealand at the Victoria University of Wellington</w:t>
      </w:r>
      <w:r w:rsidRPr="007C1707">
        <w:rPr>
          <w:b/>
        </w:rPr>
        <w:t>,</w:t>
      </w:r>
      <w:r w:rsidRPr="008C3651">
        <w:t xml:space="preserve"> </w:t>
      </w:r>
      <w:r w:rsidRPr="007C1707">
        <w:rPr>
          <w:rStyle w:val="StyleStyleBold12pt"/>
        </w:rPr>
        <w:t>2010</w:t>
      </w:r>
      <w:r w:rsidRPr="008C3651">
        <w:t xml:space="preserve"> (“After a Terrorist Nuclear Attack: Envisaging Catalytic Effects</w:t>
      </w:r>
      <w:r w:rsidRPr="007C1707">
        <w:t>,” Studies in Conflict &amp; Terrorism</w:t>
      </w:r>
      <w:r w:rsidRPr="008C3651">
        <w:t xml:space="preserve">, Volume 33, Issue 7, July, Available Online to Subscribing Institutions via InformaWorld </w:t>
      </w:r>
      <w:r>
        <w:t>)</w:t>
      </w:r>
    </w:p>
    <w:p w:rsidR="0021399B" w:rsidRPr="007C1707" w:rsidRDefault="0021399B" w:rsidP="0021399B">
      <w:pPr>
        <w:rPr>
          <w:rStyle w:val="StyleBoldUnderline"/>
        </w:rPr>
      </w:pPr>
      <w:r w:rsidRPr="008C3651">
        <w:rPr>
          <w:rStyle w:val="Strong"/>
          <w:highlight w:val="cyan"/>
          <w:u w:val="single"/>
        </w:rPr>
        <w:t>Washington’s</w:t>
      </w:r>
      <w:r w:rsidRPr="008C3651">
        <w:rPr>
          <w:rStyle w:val="Strong"/>
          <w:u w:val="single"/>
        </w:rPr>
        <w:t xml:space="preserve"> early </w:t>
      </w:r>
      <w:r w:rsidRPr="008C3651">
        <w:rPr>
          <w:rStyle w:val="Strong"/>
          <w:highlight w:val="cyan"/>
          <w:u w:val="single"/>
        </w:rPr>
        <w:t>response</w:t>
      </w:r>
      <w:r w:rsidRPr="008C3651">
        <w:rPr>
          <w:rStyle w:val="Strong"/>
          <w:u w:val="single"/>
        </w:rPr>
        <w:t xml:space="preserve"> </w:t>
      </w:r>
      <w:r w:rsidRPr="008C3651">
        <w:rPr>
          <w:rStyle w:val="Strong"/>
          <w:highlight w:val="cyan"/>
          <w:u w:val="single"/>
        </w:rPr>
        <w:t>to a terrorist</w:t>
      </w:r>
      <w:r w:rsidRPr="008C3651">
        <w:rPr>
          <w:rStyle w:val="Strong"/>
          <w:u w:val="single"/>
        </w:rPr>
        <w:t xml:space="preserve"> </w:t>
      </w:r>
      <w:r w:rsidRPr="007C1707">
        <w:rPr>
          <w:rStyle w:val="Strong"/>
          <w:sz w:val="16"/>
        </w:rPr>
        <w:t xml:space="preserve">nuclear </w:t>
      </w:r>
      <w:r w:rsidRPr="008C3651">
        <w:rPr>
          <w:rStyle w:val="Strong"/>
          <w:highlight w:val="cyan"/>
          <w:u w:val="single"/>
        </w:rPr>
        <w:t>attack</w:t>
      </w:r>
      <w:r w:rsidRPr="007C1707">
        <w:rPr>
          <w:sz w:val="16"/>
        </w:rPr>
        <w:t xml:space="preserve"> on its own soil </w:t>
      </w:r>
      <w:r w:rsidRPr="008C3651">
        <w:rPr>
          <w:rStyle w:val="Strong"/>
          <w:highlight w:val="cyan"/>
          <w:u w:val="single"/>
        </w:rPr>
        <w:t>might</w:t>
      </w:r>
      <w:r w:rsidRPr="007C1707">
        <w:rPr>
          <w:sz w:val="16"/>
        </w:rPr>
        <w:t xml:space="preserve"> also </w:t>
      </w:r>
      <w:r w:rsidRPr="008C3651">
        <w:rPr>
          <w:rStyle w:val="Strong"/>
          <w:highlight w:val="cyan"/>
          <w:u w:val="single"/>
        </w:rPr>
        <w:t>raise the possibility of an unwanted</w:t>
      </w:r>
      <w:r w:rsidRPr="008C3651">
        <w:rPr>
          <w:rStyle w:val="Strong"/>
          <w:u w:val="single"/>
        </w:rPr>
        <w:t xml:space="preserve"> (and nuclear aided) </w:t>
      </w:r>
      <w:r w:rsidRPr="008C3651">
        <w:rPr>
          <w:rStyle w:val="Strong"/>
          <w:highlight w:val="cyan"/>
          <w:u w:val="single"/>
        </w:rPr>
        <w:t>confrontation</w:t>
      </w:r>
      <w:r w:rsidRPr="008C3651">
        <w:rPr>
          <w:rStyle w:val="Strong"/>
          <w:u w:val="single"/>
        </w:rPr>
        <w:t xml:space="preserve"> </w:t>
      </w:r>
      <w:r w:rsidRPr="008C3651">
        <w:rPr>
          <w:rStyle w:val="Strong"/>
          <w:highlight w:val="cyan"/>
          <w:u w:val="single"/>
        </w:rPr>
        <w:t>with Russia and/or China</w:t>
      </w:r>
      <w:r w:rsidRPr="007C1707">
        <w:rPr>
          <w:sz w:val="16"/>
        </w:rPr>
        <w:t xml:space="preserve">. For example, </w:t>
      </w:r>
      <w:r w:rsidRPr="008C3651">
        <w:rPr>
          <w:rStyle w:val="Strong"/>
          <w:highlight w:val="cyan"/>
          <w:u w:val="single"/>
        </w:rPr>
        <w:t>in the</w:t>
      </w:r>
      <w:r w:rsidRPr="008C3651">
        <w:rPr>
          <w:rStyle w:val="Strong"/>
          <w:u w:val="single"/>
        </w:rPr>
        <w:t xml:space="preserve"> noise and </w:t>
      </w:r>
      <w:r w:rsidRPr="008C3651">
        <w:rPr>
          <w:rStyle w:val="Strong"/>
          <w:highlight w:val="cyan"/>
          <w:u w:val="single"/>
        </w:rPr>
        <w:t>confusion</w:t>
      </w:r>
      <w:r w:rsidRPr="008C3651">
        <w:rPr>
          <w:rStyle w:val="Strong"/>
          <w:u w:val="single"/>
        </w:rPr>
        <w:t xml:space="preserve"> </w:t>
      </w:r>
      <w:r w:rsidRPr="008C3651">
        <w:rPr>
          <w:rStyle w:val="Strong"/>
          <w:highlight w:val="cyan"/>
          <w:u w:val="single"/>
        </w:rPr>
        <w:t>during</w:t>
      </w:r>
      <w:r w:rsidRPr="008C3651">
        <w:rPr>
          <w:rStyle w:val="Strong"/>
          <w:u w:val="single"/>
        </w:rPr>
        <w:t xml:space="preserve"> </w:t>
      </w:r>
      <w:r w:rsidRPr="008C3651">
        <w:rPr>
          <w:rStyle w:val="Strong"/>
          <w:highlight w:val="cyan"/>
          <w:u w:val="single"/>
        </w:rPr>
        <w:t>the</w:t>
      </w:r>
      <w:r w:rsidRPr="008C3651">
        <w:rPr>
          <w:rStyle w:val="Strong"/>
          <w:u w:val="single"/>
        </w:rPr>
        <w:t xml:space="preserve"> immediate </w:t>
      </w:r>
      <w:r w:rsidRPr="008C3651">
        <w:rPr>
          <w:rStyle w:val="Strong"/>
          <w:highlight w:val="cyan"/>
          <w:u w:val="single"/>
        </w:rPr>
        <w:t>aftermath</w:t>
      </w:r>
      <w:r w:rsidRPr="007C1707">
        <w:rPr>
          <w:sz w:val="16"/>
        </w:rPr>
        <w:t xml:space="preserve"> of the terrorist nuclear attack, </w:t>
      </w:r>
      <w:r w:rsidRPr="008C3651">
        <w:rPr>
          <w:rStyle w:val="Strong"/>
          <w:u w:val="single"/>
        </w:rPr>
        <w:t xml:space="preserve">the U.S. president might be expected </w:t>
      </w:r>
      <w:r w:rsidRPr="008C3651">
        <w:rPr>
          <w:rStyle w:val="Strong"/>
          <w:u w:val="single"/>
        </w:rPr>
        <w:lastRenderedPageBreak/>
        <w:t>to place the country’s armed forces, including its nuclear arsenal, on a higher stage of alert</w:t>
      </w:r>
      <w:r w:rsidRPr="007C1707">
        <w:rPr>
          <w:rStyle w:val="Strong"/>
          <w:sz w:val="16"/>
        </w:rPr>
        <w:t>. In such a tense environment</w:t>
      </w:r>
      <w:r w:rsidRPr="007C1707">
        <w:rPr>
          <w:sz w:val="16"/>
        </w:rPr>
        <w:t xml:space="preserve">, when careful planning runs up against the friction of reality, </w:t>
      </w:r>
      <w:r w:rsidRPr="008C3651">
        <w:rPr>
          <w:rStyle w:val="Strong"/>
          <w:highlight w:val="cyan"/>
          <w:u w:val="single"/>
        </w:rPr>
        <w:t>it is just possible that Moscow and/or China might mistakenly read this as a sign of U.S. intentions to use force</w:t>
      </w:r>
      <w:r w:rsidRPr="008C3651">
        <w:rPr>
          <w:rStyle w:val="Strong"/>
          <w:u w:val="single"/>
        </w:rPr>
        <w:t xml:space="preserve"> (and possibly nuclear force) against them. In that situation, </w:t>
      </w:r>
      <w:r w:rsidRPr="008C3651">
        <w:rPr>
          <w:rStyle w:val="Strong"/>
          <w:highlight w:val="cyan"/>
          <w:u w:val="single"/>
        </w:rPr>
        <w:t>the temptations to preempt such actions might grow</w:t>
      </w:r>
      <w:r w:rsidRPr="008C3651">
        <w:rPr>
          <w:u w:val="single"/>
        </w:rPr>
        <w:t>,</w:t>
      </w:r>
      <w:r w:rsidRPr="007C1707">
        <w:rPr>
          <w:sz w:val="16"/>
        </w:rPr>
        <w:t xml:space="preserve"> although it must be admitted that </w:t>
      </w:r>
      <w:r w:rsidRPr="008C3651">
        <w:rPr>
          <w:rStyle w:val="Strong"/>
          <w:u w:val="single"/>
        </w:rPr>
        <w:t>any preemption would probably still meet with a devastating response</w:t>
      </w:r>
      <w:r w:rsidRPr="008C3651">
        <w:rPr>
          <w:u w:val="single"/>
        </w:rPr>
        <w:t>.</w:t>
      </w:r>
      <w:r>
        <w:rPr>
          <w:u w:val="single"/>
        </w:rPr>
        <w:t xml:space="preserve"> </w:t>
      </w:r>
      <w:r w:rsidRPr="008C3651">
        <w:rPr>
          <w:rStyle w:val="Strong"/>
          <w:b w:val="0"/>
          <w:u w:val="single"/>
        </w:rPr>
        <w:t>As part of its initial response</w:t>
      </w:r>
      <w:r w:rsidRPr="007C1707">
        <w:rPr>
          <w:sz w:val="16"/>
        </w:rPr>
        <w:t xml:space="preserve"> </w:t>
      </w:r>
      <w:r w:rsidRPr="008C3651">
        <w:rPr>
          <w:u w:val="single"/>
        </w:rPr>
        <w:t>to</w:t>
      </w:r>
      <w:r w:rsidRPr="007C1707">
        <w:rPr>
          <w:sz w:val="16"/>
        </w:rPr>
        <w:t xml:space="preserve"> the act of nuclear </w:t>
      </w:r>
      <w:r w:rsidRPr="008C3651">
        <w:rPr>
          <w:u w:val="single"/>
        </w:rPr>
        <w:t>terrorism</w:t>
      </w:r>
      <w:r w:rsidRPr="007C1707">
        <w:rPr>
          <w:sz w:val="16"/>
        </w:rPr>
        <w:t xml:space="preserve"> (as discussed earlier) </w:t>
      </w:r>
      <w:r w:rsidRPr="008C3651">
        <w:rPr>
          <w:rStyle w:val="Strong"/>
          <w:b w:val="0"/>
          <w:highlight w:val="cyan"/>
          <w:u w:val="single"/>
        </w:rPr>
        <w:t>Washington might decide to order a significant</w:t>
      </w:r>
      <w:r w:rsidRPr="008C3651">
        <w:rPr>
          <w:rStyle w:val="Strong"/>
          <w:b w:val="0"/>
          <w:u w:val="single"/>
        </w:rPr>
        <w:t xml:space="preserve"> </w:t>
      </w:r>
      <w:r w:rsidRPr="007C1707">
        <w:rPr>
          <w:rStyle w:val="Strong"/>
          <w:b w:val="0"/>
          <w:sz w:val="16"/>
        </w:rPr>
        <w:t xml:space="preserve">conventional (or </w:t>
      </w:r>
      <w:r w:rsidRPr="008C3651">
        <w:rPr>
          <w:rStyle w:val="Strong"/>
          <w:b w:val="0"/>
          <w:u w:val="single"/>
        </w:rPr>
        <w:t>nuclear</w:t>
      </w:r>
      <w:r w:rsidRPr="007C1707">
        <w:rPr>
          <w:rStyle w:val="Strong"/>
          <w:b w:val="0"/>
          <w:sz w:val="16"/>
        </w:rPr>
        <w:t xml:space="preserve">) </w:t>
      </w:r>
      <w:r w:rsidRPr="008C3651">
        <w:rPr>
          <w:rStyle w:val="Strong"/>
          <w:b w:val="0"/>
          <w:highlight w:val="cyan"/>
          <w:u w:val="single"/>
        </w:rPr>
        <w:t>retaliatory or disarming attack against the leadership</w:t>
      </w:r>
      <w:r w:rsidRPr="008C3651">
        <w:rPr>
          <w:rStyle w:val="Strong"/>
          <w:b w:val="0"/>
          <w:u w:val="single"/>
        </w:rPr>
        <w:t xml:space="preserve"> of the terrorist group and/or states seen to support that group</w:t>
      </w:r>
      <w:r w:rsidRPr="007C1707">
        <w:rPr>
          <w:sz w:val="16"/>
        </w:rPr>
        <w:t xml:space="preserve">. Depending on the identity and especially the location of these targets, </w:t>
      </w:r>
      <w:r w:rsidRPr="008C3651">
        <w:rPr>
          <w:rStyle w:val="Strong"/>
          <w:b w:val="0"/>
          <w:highlight w:val="cyan"/>
          <w:u w:val="single"/>
        </w:rPr>
        <w:t>Russia and/or China might interpret such action as being far too close for their comfort,</w:t>
      </w:r>
      <w:r w:rsidRPr="008C3651">
        <w:rPr>
          <w:rStyle w:val="Strong"/>
          <w:b w:val="0"/>
          <w:u w:val="single"/>
        </w:rPr>
        <w:t xml:space="preserve"> and potentially as an infringement on their spheres of influence and even on their sovereignty</w:t>
      </w:r>
      <w:r w:rsidRPr="008C3651">
        <w:rPr>
          <w:u w:val="single"/>
        </w:rPr>
        <w:t>.</w:t>
      </w:r>
      <w:r w:rsidRPr="007C1707">
        <w:rPr>
          <w:sz w:val="16"/>
        </w:rPr>
        <w:t xml:space="preserve"> One far-fetched but perhaps not impossible scenario might stem from a judgment in Washington that some of the main aiders and abetters of the terrorist action resided somewhere such as Chechnya, perhaps in connection with what Allison claims is the “Chechen insurgents’ … long-standing interest in all things nuclear.”42 American pressure on that part of the world would almost certainly raise alarms in Moscow that might require a degree of advanced consultation from Washington that the latter found itself unable or unwilling to provide. </w:t>
      </w:r>
      <w:r w:rsidRPr="008C3651">
        <w:rPr>
          <w:rStyle w:val="Strong"/>
          <w:b w:val="0"/>
          <w:u w:val="single"/>
        </w:rPr>
        <w:t>There is also the question of how other nuclear-armed states respond to the act of nuclear terrorism on another member of that special club</w:t>
      </w:r>
      <w:r w:rsidRPr="007C1707">
        <w:rPr>
          <w:sz w:val="16"/>
        </w:rPr>
        <w:t xml:space="preserve">. It could reasonably be expected that following a nuclear terrorist attack on the United States, both Russia and China would extend immediate sympathy and support to Washington and would work alongside the United States in the Security Council. But there is just a chance, albeit a slim one, where the support of Russia and/or China is less automatic in some cases than in others. For example, what would happen if the United States wished to discuss its right to retaliate against groups based in their territory? If, for some reason, Washington found the responses of Russia and China deeply underwhelming, (neither “for us or against us”) might it also suspect that they secretly were in cahoots with the group, increasing (again perhaps ever so slightly) the chances of a major exchange. If the terrorist group had some connections to groups in Russia and China, or existed in areas of the world over which Russia and China held sway, and if Washington felt that Moscow or Beijing were placing a curiously modest level of pressure on them, what conclusions might it then draw about their culpability? If Washington decided to use, or decided to threaten the use of, nuclear weapons, the responses of Russia and China would be crucial to the chances of avoiding a more serious nuclear exchange. They might surmise, for example, that while the act of nuclear terrorism was especially heinous and demanded a strong response, the response simply had to remain below the nuclear threshold. It would be one thing for a non-state actor to have broken the nuclear use taboo, but an entirely different thing for a state actor, and indeed the leading state in the international system, to do so. If Russia and China felt sufficiently strongly about that prospect, there is then the question of what options would lie open to them to dissuade the United States from such action: and as has been seen over the last several decades, the central dissuader of the use of nuclear weapons by states has been the threat of nuclear retaliation. </w:t>
      </w:r>
      <w:r w:rsidRPr="007C1707">
        <w:rPr>
          <w:rStyle w:val="Strong"/>
          <w:b w:val="0"/>
          <w:sz w:val="16"/>
        </w:rPr>
        <w:t>If some</w:t>
      </w:r>
      <w:r w:rsidRPr="007C1707">
        <w:rPr>
          <w:sz w:val="16"/>
        </w:rPr>
        <w:t xml:space="preserve"> readers </w:t>
      </w:r>
      <w:r w:rsidRPr="007C1707">
        <w:rPr>
          <w:rStyle w:val="Strong"/>
          <w:b w:val="0"/>
          <w:sz w:val="16"/>
        </w:rPr>
        <w:t>find this simply too fanciful</w:t>
      </w:r>
      <w:r w:rsidRPr="007C1707">
        <w:rPr>
          <w:sz w:val="16"/>
        </w:rPr>
        <w:t xml:space="preserve">, and perhaps even offensive to contemplate, </w:t>
      </w:r>
      <w:r w:rsidRPr="007C1707">
        <w:rPr>
          <w:rStyle w:val="Strong"/>
          <w:b w:val="0"/>
          <w:sz w:val="16"/>
        </w:rPr>
        <w:t>it may be informative to reverse the tables. Russia</w:t>
      </w:r>
      <w:r w:rsidRPr="007C1707">
        <w:rPr>
          <w:sz w:val="16"/>
        </w:rPr>
        <w:t xml:space="preserve">, which possesses an arsenal of thousands of nuclear warheads and that has been one of the two most important trustees of the non-use taboo, </w:t>
      </w:r>
      <w:r w:rsidRPr="007C1707">
        <w:rPr>
          <w:rStyle w:val="Strong"/>
          <w:b w:val="0"/>
          <w:sz w:val="16"/>
        </w:rPr>
        <w:t>is subjected to an attack of nuclear terrorism. In response, Moscow places its nuclear forces very visibly on a higher state of alert and declares that it is considering the use of nuclear retaliation against the group and any of its state supporters. How would Washington view such a possibility?</w:t>
      </w:r>
      <w:r w:rsidRPr="007C1707">
        <w:rPr>
          <w:sz w:val="16"/>
        </w:rPr>
        <w:t xml:space="preserve"> Would it really be keen to support Russia’s use of nuclear weapons, including outside Russia’s traditional sphere of influence? And if not, which seems quite plausible, what options would Washington have to communicate that displeasure? </w:t>
      </w:r>
      <w:r w:rsidRPr="007C1707">
        <w:rPr>
          <w:rStyle w:val="Strong"/>
          <w:b w:val="0"/>
          <w:sz w:val="16"/>
        </w:rPr>
        <w:t xml:space="preserve">If China had been the victim of the nuclear terrorism and seemed likely to retaliate in kind, would the United States and Russia be happy to sit back and let this occur? In the charged atmosphere immediately after a nuclear terrorist attack, how would the attacked country respond to pressure from other major nuclear powers not to respond in kind? </w:t>
      </w:r>
      <w:r w:rsidRPr="007C1707">
        <w:rPr>
          <w:rStyle w:val="StyleBoldUnderline"/>
          <w:highlight w:val="cyan"/>
        </w:rPr>
        <w:t>The phrase “how dare they tell us what to do” immediately springs to mind</w:t>
      </w:r>
      <w:r w:rsidRPr="008C3651">
        <w:rPr>
          <w:rStyle w:val="Strong"/>
          <w:b w:val="0"/>
          <w:u w:val="single"/>
        </w:rPr>
        <w:t xml:space="preserve">. Some might even go so far as to interpret this concern as a tacit form of sympathy or support for the terrorists. </w:t>
      </w:r>
      <w:r w:rsidRPr="007C1707">
        <w:rPr>
          <w:rStyle w:val="StyleBoldUnderline"/>
          <w:highlight w:val="cyan"/>
        </w:rPr>
        <w:t>This might not help the chances of nuclear restraint</w:t>
      </w:r>
      <w:r w:rsidRPr="007C1707">
        <w:rPr>
          <w:rStyle w:val="StyleBoldUnderline"/>
        </w:rPr>
        <w:t>.</w:t>
      </w:r>
    </w:p>
    <w:p w:rsidR="0021399B" w:rsidRDefault="0021399B" w:rsidP="0021399B"/>
    <w:p w:rsidR="0021399B" w:rsidRDefault="0021399B" w:rsidP="0021399B">
      <w:pPr>
        <w:pStyle w:val="Heading3"/>
      </w:pPr>
      <w:r>
        <w:lastRenderedPageBreak/>
        <w:t>2NC Laundry list !</w:t>
      </w:r>
    </w:p>
    <w:p w:rsidR="0021399B" w:rsidRDefault="0021399B" w:rsidP="0021399B"/>
    <w:p w:rsidR="0021399B" w:rsidRDefault="0021399B" w:rsidP="0021399B">
      <w:pPr>
        <w:pStyle w:val="Heading4"/>
      </w:pPr>
      <w:r>
        <w:t>Successful Latin American new regionalism solves war, spreads democracy, increases Latin American competitiveness and solves border violence.</w:t>
      </w:r>
    </w:p>
    <w:p w:rsidR="0021399B" w:rsidRDefault="0021399B" w:rsidP="0021399B"/>
    <w:p w:rsidR="0021399B" w:rsidRPr="00245595" w:rsidRDefault="0021399B" w:rsidP="0021399B">
      <w:pPr>
        <w:rPr>
          <w:sz w:val="16"/>
        </w:rPr>
      </w:pPr>
      <w:r w:rsidRPr="003240BF">
        <w:rPr>
          <w:sz w:val="16"/>
        </w:rPr>
        <w:t xml:space="preserve">Robert </w:t>
      </w:r>
      <w:r w:rsidRPr="003240BF">
        <w:rPr>
          <w:rStyle w:val="StyleBoldUnderline"/>
        </w:rPr>
        <w:t>Devlin</w:t>
      </w:r>
      <w:r w:rsidRPr="003240BF">
        <w:rPr>
          <w:sz w:val="16"/>
        </w:rPr>
        <w:t xml:space="preserve">1 </w:t>
      </w:r>
      <w:r w:rsidRPr="003240BF">
        <w:rPr>
          <w:rStyle w:val="StyleBoldUnderline"/>
        </w:rPr>
        <w:t>and</w:t>
      </w:r>
      <w:r w:rsidRPr="003240BF">
        <w:rPr>
          <w:sz w:val="16"/>
        </w:rPr>
        <w:t xml:space="preserve"> Antoni </w:t>
      </w:r>
      <w:r w:rsidRPr="003240BF">
        <w:rPr>
          <w:rStyle w:val="StyleBoldUnderline"/>
        </w:rPr>
        <w:t>Estevadeordal</w:t>
      </w:r>
      <w:r w:rsidRPr="003240BF">
        <w:rPr>
          <w:sz w:val="16"/>
        </w:rPr>
        <w:t>2, 5-xx-20</w:t>
      </w:r>
      <w:r w:rsidRPr="003240BF">
        <w:rPr>
          <w:rStyle w:val="StyleBoldUnderline"/>
        </w:rPr>
        <w:t>01</w:t>
      </w:r>
      <w:r w:rsidRPr="003240BF">
        <w:rPr>
          <w:sz w:val="16"/>
        </w:rPr>
        <w:t xml:space="preserve">, </w:t>
      </w:r>
      <w:r w:rsidRPr="003240BF">
        <w:t>Deputy Manager of the Integration and Regional Programs Department of the Inter-American Development Bank</w:t>
      </w:r>
      <w:r w:rsidRPr="003240BF">
        <w:rPr>
          <w:vertAlign w:val="subscript"/>
        </w:rPr>
        <w:t>1</w:t>
      </w:r>
      <w:r w:rsidRPr="003240BF">
        <w:t>, Senior Trade Economist of the Integration, Trade and Hemispheric Issues Division of the same department</w:t>
      </w:r>
      <w:r w:rsidRPr="003240BF">
        <w:rPr>
          <w:vertAlign w:val="subscript"/>
        </w:rPr>
        <w:t>2</w:t>
      </w:r>
      <w:r w:rsidRPr="003240BF">
        <w:rPr>
          <w:sz w:val="16"/>
        </w:rPr>
        <w:t>, “What’s New in the New Regionalism in the Americas?” http://www6.iadb.org/res/publications/pubfiles/pubS-106.pdf</w:t>
      </w:r>
    </w:p>
    <w:p w:rsidR="0021399B" w:rsidRDefault="0021399B" w:rsidP="0021399B"/>
    <w:p w:rsidR="0021399B" w:rsidRPr="00866E25" w:rsidRDefault="0021399B" w:rsidP="0021399B">
      <w:pPr>
        <w:rPr>
          <w:rStyle w:val="StyleBoldUnderline"/>
        </w:rPr>
      </w:pPr>
      <w:r w:rsidRPr="00866E25">
        <w:rPr>
          <w:sz w:val="16"/>
        </w:rPr>
        <w:t xml:space="preserve">From the above it is clear that, </w:t>
      </w:r>
      <w:r w:rsidRPr="00E77183">
        <w:rPr>
          <w:rStyle w:val="StyleBoldUnderline"/>
        </w:rPr>
        <w:t>instrumentally, the new regional integration is dramatically</w:t>
      </w:r>
      <w:r>
        <w:rPr>
          <w:rStyle w:val="StyleBoldUnderline"/>
        </w:rPr>
        <w:t xml:space="preserve"> </w:t>
      </w:r>
      <w:r w:rsidRPr="00E77183">
        <w:rPr>
          <w:rStyle w:val="StyleBoldUnderline"/>
        </w:rPr>
        <w:t>different from the older schemes.</w:t>
      </w:r>
      <w:r w:rsidRPr="00866E25">
        <w:rPr>
          <w:sz w:val="16"/>
        </w:rPr>
        <w:t xml:space="preserve"> However, the </w:t>
      </w:r>
      <w:r w:rsidRPr="00E77183">
        <w:rPr>
          <w:rStyle w:val="Emphasis"/>
        </w:rPr>
        <w:t>New Regionalism</w:t>
      </w:r>
      <w:r w:rsidRPr="00866E25">
        <w:rPr>
          <w:sz w:val="16"/>
        </w:rPr>
        <w:t xml:space="preserve"> contrasts with the old in the other dimensions as well. . </w:t>
      </w:r>
      <w:r w:rsidRPr="00E77183">
        <w:rPr>
          <w:rStyle w:val="StyleBoldUnderline"/>
        </w:rPr>
        <w:t>Attracting</w:t>
      </w:r>
      <w:r w:rsidRPr="00866E25">
        <w:rPr>
          <w:sz w:val="16"/>
        </w:rPr>
        <w:t xml:space="preserve"> foreign direct investment (</w:t>
      </w:r>
      <w:r w:rsidRPr="00E77183">
        <w:rPr>
          <w:rStyle w:val="Emphasis"/>
        </w:rPr>
        <w:t>FDI</w:t>
      </w:r>
      <w:r w:rsidRPr="00866E25">
        <w:rPr>
          <w:sz w:val="16"/>
        </w:rPr>
        <w:t xml:space="preserve">). The </w:t>
      </w:r>
      <w:r w:rsidRPr="00E77183">
        <w:rPr>
          <w:rStyle w:val="StyleBoldUnderline"/>
        </w:rPr>
        <w:t>old fears of dependence</w:t>
      </w:r>
      <w:r w:rsidRPr="00866E25">
        <w:rPr>
          <w:sz w:val="16"/>
        </w:rPr>
        <w:t xml:space="preserve"> on FDI have </w:t>
      </w:r>
      <w:r w:rsidRPr="00E77183">
        <w:rPr>
          <w:rStyle w:val="StyleBoldUnderline"/>
        </w:rPr>
        <w:t>evolved into</w:t>
      </w:r>
      <w:r w:rsidRPr="00866E25">
        <w:rPr>
          <w:sz w:val="16"/>
        </w:rPr>
        <w:t xml:space="preserve"> an </w:t>
      </w:r>
      <w:r w:rsidRPr="00E77183">
        <w:rPr>
          <w:rStyle w:val="StyleBoldUnderline"/>
        </w:rPr>
        <w:t>appreciation of FDI’s contribution to enhanced international</w:t>
      </w:r>
      <w:r>
        <w:rPr>
          <w:rStyle w:val="StyleBoldUnderline"/>
        </w:rPr>
        <w:t xml:space="preserve"> </w:t>
      </w:r>
      <w:r w:rsidRPr="00E77183">
        <w:rPr>
          <w:rStyle w:val="StyleBoldUnderline"/>
        </w:rPr>
        <w:t>competitiveness and access to export markets. In</w:t>
      </w:r>
      <w:r w:rsidRPr="00866E25">
        <w:rPr>
          <w:sz w:val="16"/>
        </w:rPr>
        <w:t xml:space="preserve"> an era of globalization there is an intensive worldwide competition for this type of capital. Today the creation of a regional market like MERCOSUR are being deployed not as a way to restrict, or program, FDI as in the past, but rather as a way to distinguish countries from the world pack and attract FDI (Ethier [1998]). Agreements which have successfully created a regional trademark, such as NAFTA and MERCOSUR, have become successful beacons for attracting this type of capital (ECLAC [2000]). . </w:t>
      </w:r>
      <w:r w:rsidRPr="008F0C78">
        <w:rPr>
          <w:rStyle w:val="Emphasis"/>
        </w:rPr>
        <w:t>Intraregional trade.</w:t>
      </w:r>
      <w:r w:rsidRPr="00866E25">
        <w:rPr>
          <w:sz w:val="16"/>
        </w:rPr>
        <w:t xml:space="preserve"> The </w:t>
      </w:r>
      <w:r w:rsidRPr="008F0C78">
        <w:rPr>
          <w:rStyle w:val="StyleBoldUnderline"/>
        </w:rPr>
        <w:t>creation of a regional market has promoted trade and investment</w:t>
      </w:r>
      <w:r>
        <w:rPr>
          <w:rStyle w:val="StyleBoldUnderline"/>
        </w:rPr>
        <w:t xml:space="preserve"> </w:t>
      </w:r>
      <w:r w:rsidRPr="008F0C78">
        <w:rPr>
          <w:rStyle w:val="StyleBoldUnderline"/>
        </w:rPr>
        <w:t>activity that is generating dynamic transformation effects in productive sectors</w:t>
      </w:r>
      <w:r w:rsidRPr="00866E25">
        <w:rPr>
          <w:sz w:val="16"/>
        </w:rPr>
        <w:t xml:space="preserve">. This is something that the </w:t>
      </w:r>
      <w:r w:rsidRPr="008F0C78">
        <w:rPr>
          <w:rStyle w:val="StyleBoldUnderline"/>
        </w:rPr>
        <w:t>old integration</w:t>
      </w:r>
      <w:r w:rsidRPr="00866E25">
        <w:rPr>
          <w:sz w:val="16"/>
        </w:rPr>
        <w:t xml:space="preserve"> sought, but largely </w:t>
      </w:r>
      <w:r w:rsidRPr="008F0C78">
        <w:rPr>
          <w:rStyle w:val="StyleBoldUnderline"/>
        </w:rPr>
        <w:t>did not achieve due to,</w:t>
      </w:r>
      <w:r w:rsidRPr="00866E25">
        <w:rPr>
          <w:sz w:val="16"/>
        </w:rPr>
        <w:t xml:space="preserve"> among other things, </w:t>
      </w:r>
      <w:r w:rsidRPr="008F0C78">
        <w:rPr>
          <w:rStyle w:val="StyleBoldUnderline"/>
        </w:rPr>
        <w:t>domestic price and regulatory distortions and the inability to open the regional</w:t>
      </w:r>
      <w:r>
        <w:rPr>
          <w:rStyle w:val="StyleBoldUnderline"/>
        </w:rPr>
        <w:t xml:space="preserve"> </w:t>
      </w:r>
      <w:r w:rsidRPr="008F0C78">
        <w:rPr>
          <w:rStyle w:val="StyleBoldUnderline"/>
        </w:rPr>
        <w:t xml:space="preserve">market. </w:t>
      </w:r>
      <w:r w:rsidRPr="00866E25">
        <w:rPr>
          <w:sz w:val="16"/>
        </w:rPr>
        <w:t xml:space="preserve">With respect to international markets, the strong growth of intraregional exports reflects a more diversified product mix, a </w:t>
      </w:r>
      <w:r w:rsidRPr="008F0C78">
        <w:rPr>
          <w:rStyle w:val="StyleBoldUnderline"/>
        </w:rPr>
        <w:t>greater participation of differentiated, knowledge-</w:t>
      </w:r>
      <w:r>
        <w:rPr>
          <w:rStyle w:val="StyleBoldUnderline"/>
        </w:rPr>
        <w:t xml:space="preserve"> </w:t>
      </w:r>
      <w:r w:rsidRPr="008F0C78">
        <w:rPr>
          <w:rStyle w:val="StyleBoldUnderline"/>
        </w:rPr>
        <w:t>based manufactured goods, and expanding specialization and scale economies through intra</w:t>
      </w:r>
      <w:r>
        <w:rPr>
          <w:rStyle w:val="StyleBoldUnderline"/>
        </w:rPr>
        <w:t xml:space="preserve"> </w:t>
      </w:r>
      <w:r w:rsidRPr="008F0C78">
        <w:rPr>
          <w:rStyle w:val="StyleBoldUnderline"/>
        </w:rPr>
        <w:t>industry trade</w:t>
      </w:r>
      <w:r w:rsidRPr="00866E25">
        <w:rPr>
          <w:sz w:val="16"/>
        </w:rPr>
        <w:t xml:space="preserve">5. </w:t>
      </w:r>
      <w:r w:rsidRPr="008F0C78">
        <w:rPr>
          <w:rStyle w:val="StyleBoldUnderline"/>
        </w:rPr>
        <w:t>Firms</w:t>
      </w:r>
      <w:r w:rsidRPr="00866E25">
        <w:rPr>
          <w:sz w:val="16"/>
        </w:rPr>
        <w:t xml:space="preserve"> have </w:t>
      </w:r>
      <w:r w:rsidRPr="008F0C78">
        <w:rPr>
          <w:rStyle w:val="StyleBoldUnderline"/>
        </w:rPr>
        <w:t>reoriented</w:t>
      </w:r>
      <w:r w:rsidRPr="00866E25">
        <w:rPr>
          <w:sz w:val="16"/>
        </w:rPr>
        <w:t xml:space="preserve"> their </w:t>
      </w:r>
      <w:r w:rsidRPr="008F0C78">
        <w:rPr>
          <w:rStyle w:val="StyleBoldUnderline"/>
        </w:rPr>
        <w:t>marketing, investment and strategic alliances to</w:t>
      </w:r>
      <w:r>
        <w:rPr>
          <w:rStyle w:val="StyleBoldUnderline"/>
        </w:rPr>
        <w:t xml:space="preserve"> </w:t>
      </w:r>
      <w:r w:rsidRPr="008F0C78">
        <w:rPr>
          <w:rStyle w:val="StyleBoldUnderline"/>
        </w:rPr>
        <w:t>exploit the regional market</w:t>
      </w:r>
      <w:r w:rsidRPr="00866E25">
        <w:rPr>
          <w:sz w:val="16"/>
        </w:rPr>
        <w:t xml:space="preserve">. Moreover, trade in some sectors, such as dairy and textiles, is a welcome outlet given severe protection in international markets. These </w:t>
      </w:r>
      <w:r w:rsidRPr="008F0C78">
        <w:rPr>
          <w:rStyle w:val="StyleBoldUnderline"/>
        </w:rPr>
        <w:t>dynamic</w:t>
      </w:r>
      <w:r>
        <w:rPr>
          <w:rStyle w:val="StyleBoldUnderline"/>
        </w:rPr>
        <w:t xml:space="preserve"> </w:t>
      </w:r>
      <w:r w:rsidRPr="008F0C78">
        <w:rPr>
          <w:rStyle w:val="StyleBoldUnderline"/>
        </w:rPr>
        <w:t xml:space="preserve">transformation effects are contributing to </w:t>
      </w:r>
      <w:r w:rsidRPr="008F0C78">
        <w:rPr>
          <w:rStyle w:val="Emphasis"/>
        </w:rPr>
        <w:t>more competitive economies</w:t>
      </w:r>
      <w:r w:rsidRPr="008F0C78">
        <w:rPr>
          <w:rStyle w:val="StyleBoldUnderline"/>
        </w:rPr>
        <w:t xml:space="preserve"> which can face the</w:t>
      </w:r>
      <w:r>
        <w:rPr>
          <w:rStyle w:val="StyleBoldUnderline"/>
        </w:rPr>
        <w:t xml:space="preserve"> </w:t>
      </w:r>
      <w:r w:rsidRPr="008F0C78">
        <w:rPr>
          <w:rStyle w:val="StyleBoldUnderline"/>
        </w:rPr>
        <w:t>challenges of globalization.</w:t>
      </w:r>
      <w:r w:rsidRPr="00866E25">
        <w:rPr>
          <w:sz w:val="16"/>
        </w:rPr>
        <w:t xml:space="preserve">6 . </w:t>
      </w:r>
      <w:r w:rsidRPr="008F0C78">
        <w:rPr>
          <w:rStyle w:val="Emphasis"/>
        </w:rPr>
        <w:t>Geopolitics</w:t>
      </w:r>
      <w:r w:rsidRPr="00866E25">
        <w:rPr>
          <w:sz w:val="16"/>
        </w:rPr>
        <w:t xml:space="preserve">. The </w:t>
      </w:r>
      <w:r w:rsidRPr="008F0C78">
        <w:rPr>
          <w:rStyle w:val="StyleBoldUnderline"/>
        </w:rPr>
        <w:t>outward orientation of Latin American policies</w:t>
      </w:r>
      <w:r w:rsidRPr="00866E25">
        <w:rPr>
          <w:sz w:val="16"/>
        </w:rPr>
        <w:t xml:space="preserve"> has </w:t>
      </w:r>
      <w:r w:rsidRPr="008F0C78">
        <w:rPr>
          <w:rStyle w:val="StyleBoldUnderline"/>
        </w:rPr>
        <w:t>raised demand for more</w:t>
      </w:r>
      <w:r>
        <w:rPr>
          <w:rStyle w:val="StyleBoldUnderline"/>
        </w:rPr>
        <w:t xml:space="preserve"> </w:t>
      </w:r>
      <w:r w:rsidRPr="008F0C78">
        <w:rPr>
          <w:rStyle w:val="StyleBoldUnderline"/>
        </w:rPr>
        <w:t>active and strategic participation in hemispheric and world forums.</w:t>
      </w:r>
      <w:r w:rsidRPr="00866E25">
        <w:rPr>
          <w:sz w:val="16"/>
        </w:rPr>
        <w:t xml:space="preserve"> Regional </w:t>
      </w:r>
      <w:r w:rsidRPr="008F0C78">
        <w:rPr>
          <w:rStyle w:val="StyleBoldUnderline"/>
        </w:rPr>
        <w:t>integration</w:t>
      </w:r>
      <w:r w:rsidRPr="00866E25">
        <w:rPr>
          <w:sz w:val="16"/>
        </w:rPr>
        <w:t xml:space="preserve"> has </w:t>
      </w:r>
      <w:r w:rsidRPr="008F0C78">
        <w:rPr>
          <w:rStyle w:val="StyleBoldUnderline"/>
        </w:rPr>
        <w:t xml:space="preserve">allowed countries to </w:t>
      </w:r>
      <w:r w:rsidRPr="008F0C78">
        <w:rPr>
          <w:rStyle w:val="Emphasis"/>
        </w:rPr>
        <w:t>cooperate</w:t>
      </w:r>
      <w:r w:rsidRPr="00866E25">
        <w:rPr>
          <w:sz w:val="16"/>
        </w:rPr>
        <w:t xml:space="preserve"> and </w:t>
      </w:r>
      <w:r w:rsidRPr="008F0C78">
        <w:rPr>
          <w:rStyle w:val="StyleBoldUnderline"/>
        </w:rPr>
        <w:t>be more effective global players.</w:t>
      </w:r>
      <w:r w:rsidRPr="00866E25">
        <w:rPr>
          <w:sz w:val="16"/>
        </w:rPr>
        <w:t xml:space="preserve"> In the Free Trade of the Americas process, for example, the MERCOSUR, Andean and Caricom countries now each Mexico has exempted NAFTA partners Iron, some recent increases in protection. In MERCOSUR, community obligations inillaly made it more difficult to extend protection to their partners and third parties, although the recent crisis in Argentina overwhelmed the discipline of that gmups common external tant! In 1996, manufactured goods exports in mira bloc trade was considerably higher than their share in total trade: CACM (70% vs. 30%): Andean Community (63% vs. 21%) and MERCOSIJR (61% vs. 48%) (1DB 11996b1). 6 For analysis that captures some of the dynamic sectoral effects of regional integration in Latin America see Hasenclever et. al. 11999): NotaI and Wilkinson [1999J Echevarría 119981 and Gereffi and Martinez I1999) negotiate as a bloc, giving them more impact in the negotiations than if each country had acted alone. </w:t>
      </w:r>
      <w:r w:rsidRPr="00866E25">
        <w:rPr>
          <w:rStyle w:val="StyleBoldUnderline"/>
        </w:rPr>
        <w:t xml:space="preserve">Regional integration and trade </w:t>
      </w:r>
      <w:r w:rsidRPr="00866E25">
        <w:rPr>
          <w:sz w:val="16"/>
        </w:rPr>
        <w:t xml:space="preserve">also </w:t>
      </w:r>
      <w:r w:rsidRPr="00866E25">
        <w:rPr>
          <w:rStyle w:val="StyleBoldUnderline"/>
        </w:rPr>
        <w:t xml:space="preserve">has helped </w:t>
      </w:r>
      <w:r w:rsidRPr="00866E25">
        <w:rPr>
          <w:rStyle w:val="Emphasis"/>
        </w:rPr>
        <w:t>democratic countries</w:t>
      </w:r>
      <w:r w:rsidRPr="00866E25">
        <w:rPr>
          <w:rStyle w:val="StyleBoldUnderline"/>
        </w:rPr>
        <w:t xml:space="preserve"> seal hard</w:t>
      </w:r>
      <w:r>
        <w:rPr>
          <w:rStyle w:val="StyleBoldUnderline"/>
        </w:rPr>
        <w:t xml:space="preserve"> </w:t>
      </w:r>
      <w:r w:rsidRPr="00866E25">
        <w:rPr>
          <w:rStyle w:val="StyleBoldUnderline"/>
        </w:rPr>
        <w:t xml:space="preserve">won </w:t>
      </w:r>
      <w:r w:rsidRPr="00866E25">
        <w:rPr>
          <w:rStyle w:val="Emphasis"/>
        </w:rPr>
        <w:t>peace</w:t>
      </w:r>
      <w:r w:rsidRPr="00866E25">
        <w:rPr>
          <w:rStyle w:val="StyleBoldUnderline"/>
        </w:rPr>
        <w:t xml:space="preserve"> on frontiers with a tradition of </w:t>
      </w:r>
      <w:r w:rsidRPr="00866E25">
        <w:rPr>
          <w:rStyle w:val="Emphasis"/>
        </w:rPr>
        <w:t>military conflict.</w:t>
      </w:r>
      <w:r w:rsidRPr="00866E25">
        <w:rPr>
          <w:sz w:val="16"/>
        </w:rPr>
        <w:t xml:space="preserve"> It moreover has </w:t>
      </w:r>
      <w:r w:rsidRPr="00866E25">
        <w:rPr>
          <w:rStyle w:val="StyleBoldUnderline"/>
        </w:rPr>
        <w:t>set up a</w:t>
      </w:r>
      <w:r>
        <w:rPr>
          <w:rStyle w:val="StyleBoldUnderline"/>
        </w:rPr>
        <w:t xml:space="preserve"> </w:t>
      </w:r>
      <w:r w:rsidRPr="00866E25">
        <w:rPr>
          <w:rStyle w:val="StyleBoldUnderline"/>
        </w:rPr>
        <w:t>solidarity network</w:t>
      </w:r>
      <w:r w:rsidRPr="00866E25">
        <w:rPr>
          <w:sz w:val="16"/>
        </w:rPr>
        <w:t xml:space="preserve"> (through democratic clauses) </w:t>
      </w:r>
      <w:r w:rsidRPr="00866E25">
        <w:rPr>
          <w:rStyle w:val="StyleBoldUnderline"/>
        </w:rPr>
        <w:t>to protect the region’s still young</w:t>
      </w:r>
      <w:r>
        <w:rPr>
          <w:rStyle w:val="StyleBoldUnderline"/>
        </w:rPr>
        <w:t xml:space="preserve"> </w:t>
      </w:r>
      <w:r w:rsidRPr="00866E25">
        <w:rPr>
          <w:rStyle w:val="Emphasis"/>
        </w:rPr>
        <w:t>democracies</w:t>
      </w:r>
      <w:r w:rsidRPr="00866E25">
        <w:rPr>
          <w:rStyle w:val="StyleBoldUnderline"/>
        </w:rPr>
        <w:t>.</w:t>
      </w:r>
      <w:r w:rsidRPr="00866E25">
        <w:rPr>
          <w:sz w:val="16"/>
        </w:rPr>
        <w:t xml:space="preserve"> MERCOSUR’s experience is a good example on both accounts: its formerly </w:t>
      </w:r>
      <w:r w:rsidRPr="00866E25">
        <w:rPr>
          <w:rStyle w:val="StyleBoldUnderline"/>
        </w:rPr>
        <w:t xml:space="preserve">conflictive borders are now the most </w:t>
      </w:r>
      <w:r w:rsidRPr="00866E25">
        <w:rPr>
          <w:rStyle w:val="Emphasis"/>
        </w:rPr>
        <w:t>pacified</w:t>
      </w:r>
      <w:r w:rsidRPr="00866E25">
        <w:rPr>
          <w:rStyle w:val="StyleBoldUnderline"/>
        </w:rPr>
        <w:t xml:space="preserve"> and </w:t>
      </w:r>
      <w:r w:rsidRPr="00866E25">
        <w:rPr>
          <w:rStyle w:val="Emphasis"/>
        </w:rPr>
        <w:t>heavily trafficked in Latin America.</w:t>
      </w:r>
      <w:r w:rsidRPr="00866E25">
        <w:rPr>
          <w:sz w:val="16"/>
        </w:rPr>
        <w:t xml:space="preserve"> The </w:t>
      </w:r>
      <w:r w:rsidRPr="00866E25">
        <w:rPr>
          <w:rStyle w:val="StyleBoldUnderline"/>
        </w:rPr>
        <w:t>old integration</w:t>
      </w:r>
      <w:r w:rsidRPr="00866E25">
        <w:rPr>
          <w:sz w:val="16"/>
        </w:rPr>
        <w:t xml:space="preserve"> was not able to achieve this because the </w:t>
      </w:r>
      <w:r w:rsidRPr="00866E25">
        <w:rPr>
          <w:rStyle w:val="StyleBoldUnderline"/>
        </w:rPr>
        <w:t>primacy of protection blocked</w:t>
      </w:r>
      <w:r>
        <w:rPr>
          <w:rStyle w:val="StyleBoldUnderline"/>
        </w:rPr>
        <w:t xml:space="preserve"> </w:t>
      </w:r>
      <w:r w:rsidRPr="00866E25">
        <w:rPr>
          <w:rStyle w:val="StyleBoldUnderline"/>
        </w:rPr>
        <w:t>growth of commercial trade between neighbors</w:t>
      </w:r>
      <w:r w:rsidRPr="00866E25">
        <w:rPr>
          <w:sz w:val="16"/>
        </w:rPr>
        <w:t xml:space="preserve">, while many of the </w:t>
      </w:r>
      <w:r w:rsidRPr="00866E25">
        <w:rPr>
          <w:rStyle w:val="StyleBoldUnderline"/>
        </w:rPr>
        <w:t>sponsors of</w:t>
      </w:r>
      <w:r w:rsidRPr="00866E25">
        <w:rPr>
          <w:sz w:val="16"/>
        </w:rPr>
        <w:t xml:space="preserve"> the </w:t>
      </w:r>
      <w:r w:rsidRPr="00866E25">
        <w:rPr>
          <w:rStyle w:val="StyleBoldUnderline"/>
        </w:rPr>
        <w:t>initiatives</w:t>
      </w:r>
      <w:r>
        <w:rPr>
          <w:rStyle w:val="StyleBoldUnderline"/>
        </w:rPr>
        <w:t xml:space="preserve"> </w:t>
      </w:r>
      <w:r w:rsidRPr="00866E25">
        <w:rPr>
          <w:rStyle w:val="StyleBoldUnderline"/>
        </w:rPr>
        <w:t>were</w:t>
      </w:r>
      <w:r w:rsidRPr="00866E25">
        <w:rPr>
          <w:sz w:val="16"/>
        </w:rPr>
        <w:t xml:space="preserve"> often </w:t>
      </w:r>
      <w:r w:rsidRPr="00866E25">
        <w:rPr>
          <w:rStyle w:val="Emphasis"/>
        </w:rPr>
        <w:t>nationalistic authoritarian regimes</w:t>
      </w:r>
      <w:r w:rsidRPr="00866E25">
        <w:rPr>
          <w:sz w:val="16"/>
        </w:rPr>
        <w:t xml:space="preserve"> </w:t>
      </w:r>
      <w:r w:rsidRPr="00866E25">
        <w:rPr>
          <w:rStyle w:val="StyleBoldUnderline"/>
        </w:rPr>
        <w:t>with</w:t>
      </w:r>
      <w:r w:rsidRPr="00866E25">
        <w:rPr>
          <w:sz w:val="16"/>
        </w:rPr>
        <w:t xml:space="preserve"> a </w:t>
      </w:r>
      <w:r w:rsidRPr="00866E25">
        <w:rPr>
          <w:rStyle w:val="StyleBoldUnderline"/>
        </w:rPr>
        <w:t>vested interest in restricted borders,</w:t>
      </w:r>
      <w:r>
        <w:rPr>
          <w:rStyle w:val="StyleBoldUnderline"/>
        </w:rPr>
        <w:t xml:space="preserve"> </w:t>
      </w:r>
      <w:r w:rsidRPr="00866E25">
        <w:rPr>
          <w:rStyle w:val="StyleBoldUnderline"/>
        </w:rPr>
        <w:t>territorial disputes and non-democratic processes.</w:t>
      </w:r>
    </w:p>
    <w:p w:rsidR="0021399B" w:rsidRDefault="0021399B" w:rsidP="0021399B"/>
    <w:p w:rsidR="0021399B" w:rsidRDefault="0021399B" w:rsidP="0021399B">
      <w:pPr>
        <w:pStyle w:val="Heading3"/>
      </w:pPr>
      <w:r>
        <w:lastRenderedPageBreak/>
        <w:t>2NC Stability impact</w:t>
      </w:r>
    </w:p>
    <w:p w:rsidR="0021399B" w:rsidRDefault="0021399B" w:rsidP="0021399B"/>
    <w:p w:rsidR="0021399B" w:rsidRDefault="0021399B" w:rsidP="0021399B">
      <w:pPr>
        <w:pStyle w:val="Heading4"/>
      </w:pPr>
      <w:r>
        <w:t>EU promotion of interregionalism in LAC stabilizes the region.</w:t>
      </w:r>
    </w:p>
    <w:p w:rsidR="0021399B" w:rsidRDefault="0021399B" w:rsidP="0021399B"/>
    <w:p w:rsidR="0021399B" w:rsidRPr="003922F3" w:rsidRDefault="0021399B" w:rsidP="0021399B">
      <w:pPr>
        <w:rPr>
          <w:sz w:val="16"/>
        </w:rPr>
      </w:pPr>
      <w:r w:rsidRPr="003922F3">
        <w:rPr>
          <w:sz w:val="16"/>
        </w:rPr>
        <w:t xml:space="preserve">Sebastián </w:t>
      </w:r>
      <w:r w:rsidRPr="003922F3">
        <w:rPr>
          <w:rStyle w:val="StyleBoldUnderline"/>
        </w:rPr>
        <w:t>Santander</w:t>
      </w:r>
      <w:r w:rsidRPr="003922F3">
        <w:rPr>
          <w:sz w:val="16"/>
        </w:rPr>
        <w:t xml:space="preserve">1 </w:t>
      </w:r>
      <w:r w:rsidRPr="003922F3">
        <w:rPr>
          <w:rStyle w:val="StyleBoldUnderline"/>
        </w:rPr>
        <w:t>and</w:t>
      </w:r>
      <w:r w:rsidRPr="003922F3">
        <w:rPr>
          <w:sz w:val="16"/>
        </w:rPr>
        <w:t xml:space="preserve"> Philippe </w:t>
      </w:r>
      <w:r w:rsidRPr="003922F3">
        <w:rPr>
          <w:rStyle w:val="StyleBoldUnderline"/>
        </w:rPr>
        <w:t>De Lombaerde</w:t>
      </w:r>
      <w:r w:rsidRPr="003922F3">
        <w:rPr>
          <w:sz w:val="16"/>
        </w:rPr>
        <w:t>2, 4-[11-14]-20</w:t>
      </w:r>
      <w:r w:rsidRPr="003922F3">
        <w:rPr>
          <w:rStyle w:val="StyleBoldUnderline"/>
        </w:rPr>
        <w:t>07</w:t>
      </w:r>
      <w:r w:rsidRPr="003922F3">
        <w:rPr>
          <w:sz w:val="16"/>
        </w:rPr>
        <w:t xml:space="preserve">, </w:t>
      </w:r>
      <w:r w:rsidRPr="003922F3">
        <w:t>Institut d’Études Européennes, ULB, Brussels1, UNU-CRIS, Bruges2, Paper prepared for V European CEISAL Conference of Latin-Americanists, Brussels</w:t>
      </w:r>
      <w:r w:rsidRPr="003922F3">
        <w:rPr>
          <w:sz w:val="16"/>
        </w:rPr>
        <w:t>, “EU - Latin America – Caribbean Interregionalism and Effective Multilateralism,” http://www.reseau-amerique-latine.fr/ceisal-bruxelles/INT/INT-3-Santander-DeLombaerde.pdf</w:t>
      </w:r>
    </w:p>
    <w:p w:rsidR="0021399B" w:rsidRDefault="0021399B" w:rsidP="0021399B"/>
    <w:p w:rsidR="0021399B" w:rsidRDefault="0021399B" w:rsidP="0021399B">
      <w:pPr>
        <w:rPr>
          <w:rStyle w:val="StyleBoldUnderline"/>
        </w:rPr>
      </w:pPr>
      <w:r w:rsidRPr="00A25436">
        <w:rPr>
          <w:sz w:val="16"/>
        </w:rPr>
        <w:t xml:space="preserve">This paper seeks to contribute to the discussion on the question whether </w:t>
      </w:r>
      <w:r w:rsidRPr="00C15EF0">
        <w:rPr>
          <w:rStyle w:val="StyleBoldUnderline"/>
        </w:rPr>
        <w:t xml:space="preserve">EU-driven interregionalism can </w:t>
      </w:r>
      <w:r w:rsidRPr="00A25436">
        <w:rPr>
          <w:sz w:val="16"/>
        </w:rPr>
        <w:t xml:space="preserve">and/or will </w:t>
      </w:r>
      <w:r w:rsidRPr="00C15EF0">
        <w:rPr>
          <w:rStyle w:val="StyleBoldUnderline"/>
        </w:rPr>
        <w:t>lead to a region-based effective multilateralism.</w:t>
      </w:r>
      <w:r>
        <w:rPr>
          <w:rStyle w:val="StyleBoldUnderline"/>
        </w:rPr>
        <w:t xml:space="preserve"> </w:t>
      </w:r>
      <w:r w:rsidRPr="00A25436">
        <w:rPr>
          <w:sz w:val="16"/>
        </w:rPr>
        <w:t xml:space="preserve">Let us start from Teló’s working definition of multilateralism: “[…] a form of collective transnational action and multilevel co-operation amongst states, regarding global governance and world politics. It implies generalized principles of conduct and diffuse reciprocity, and includes several degrees and types of institutionalization, from arrangements and regimes to international organizations” (Telò, 2006:_). Region-based multilateralism or regional multilateralism refers to the (theoretical) possibility that regionalism and multilateralism are not only compatible but that progressing regionalisms can be building blocks for the architecture, functioning and legitimization of multilateralism. </w:t>
      </w:r>
      <w:r w:rsidRPr="00C15EF0">
        <w:rPr>
          <w:rStyle w:val="StyleBoldUnderline"/>
        </w:rPr>
        <w:t>Regional multilateralism can</w:t>
      </w:r>
      <w:r>
        <w:rPr>
          <w:rStyle w:val="StyleBoldUnderline"/>
        </w:rPr>
        <w:t xml:space="preserve"> </w:t>
      </w:r>
      <w:r w:rsidRPr="00C15EF0">
        <w:rPr>
          <w:rStyle w:val="StyleBoldUnderline"/>
        </w:rPr>
        <w:t>be based on</w:t>
      </w:r>
      <w:r w:rsidRPr="00A25436">
        <w:rPr>
          <w:sz w:val="16"/>
        </w:rPr>
        <w:t xml:space="preserve"> political or </w:t>
      </w:r>
      <w:r w:rsidRPr="00C15EF0">
        <w:rPr>
          <w:rStyle w:val="Emphasis"/>
        </w:rPr>
        <w:t>economic</w:t>
      </w:r>
      <w:r w:rsidRPr="00C15EF0">
        <w:rPr>
          <w:rStyle w:val="StyleBoldUnderline"/>
        </w:rPr>
        <w:t xml:space="preserve"> explanations</w:t>
      </w:r>
      <w:r w:rsidRPr="00A25436">
        <w:rPr>
          <w:sz w:val="16"/>
        </w:rPr>
        <w:t xml:space="preserve"> (Telò, 2006; Baldwin, 2006), or a combination of both. The idea of </w:t>
      </w:r>
      <w:r w:rsidRPr="00C15EF0">
        <w:rPr>
          <w:rStyle w:val="StyleBoldUnderline"/>
        </w:rPr>
        <w:t>effective region-based multilateralism refers to the presumed capacity of regions</w:t>
      </w:r>
      <w:r>
        <w:rPr>
          <w:rStyle w:val="StyleBoldUnderline"/>
        </w:rPr>
        <w:t xml:space="preserve"> </w:t>
      </w:r>
      <w:r w:rsidRPr="00C15EF0">
        <w:rPr>
          <w:rStyle w:val="StyleBoldUnderline"/>
        </w:rPr>
        <w:t>to provide multilateralism with solid foundations, with “complementary multiple legitimacy</w:t>
      </w:r>
      <w:r>
        <w:rPr>
          <w:rStyle w:val="StyleBoldUnderline"/>
        </w:rPr>
        <w:t xml:space="preserve"> </w:t>
      </w:r>
      <w:r w:rsidRPr="00C15EF0">
        <w:rPr>
          <w:rStyle w:val="StyleBoldUnderline"/>
        </w:rPr>
        <w:t>and with enhanced efficiency as to the implementation of its commitments”</w:t>
      </w:r>
      <w:r w:rsidRPr="00A25436">
        <w:rPr>
          <w:sz w:val="16"/>
        </w:rPr>
        <w:t xml:space="preserve"> (Telò, 2006:). Region-based multilateralism implies </w:t>
      </w:r>
      <w:r w:rsidRPr="00FB5E7E">
        <w:rPr>
          <w:rStyle w:val="StyleBoldUnderline"/>
        </w:rPr>
        <w:t>interregionalism</w:t>
      </w:r>
      <w:r w:rsidRPr="00A25436">
        <w:rPr>
          <w:sz w:val="16"/>
        </w:rPr>
        <w:t xml:space="preserve">, not only because it </w:t>
      </w:r>
      <w:r w:rsidRPr="00FB5E7E">
        <w:rPr>
          <w:rStyle w:val="StyleBoldUnderline"/>
        </w:rPr>
        <w:t>refers to</w:t>
      </w:r>
      <w:r w:rsidRPr="00A25436">
        <w:rPr>
          <w:sz w:val="16"/>
        </w:rPr>
        <w:t xml:space="preserve"> the logical </w:t>
      </w:r>
      <w:r w:rsidRPr="00FB5E7E">
        <w:rPr>
          <w:rStyle w:val="StyleBoldUnderline"/>
        </w:rPr>
        <w:t>horizontal interaction between regions</w:t>
      </w:r>
      <w:r w:rsidRPr="00A25436">
        <w:rPr>
          <w:sz w:val="16"/>
        </w:rPr>
        <w:t xml:space="preserve"> (next to vertical interactions between different governance levels), but also because the actorness of a region depends on a process of mutual recognition, involving other regions (Van Langenhove, 2003). As it has been observed before, most of the literature on interregionalism is policy-oriented and descriptive (Hänggi et al., 2006:12), and adopts a European perspective. A (pluralist, eclectic) theoretical framework is under construction (Farrell, 2004; Van Langenhove and Costea, 2005; Roloff, 2006; Söderbaum and Van Langenhove, 2006; Söderbaum, Stålgren and Van Langenhove, 2006), and typologies of interregionalisms have been proposed (Hänggi, 2006). The </w:t>
      </w:r>
      <w:r w:rsidRPr="00FB5E7E">
        <w:rPr>
          <w:rStyle w:val="StyleBoldUnderline"/>
        </w:rPr>
        <w:t>contribution of EU-driven interregionalism to multilateralism can theoretically be</w:t>
      </w:r>
      <w:r>
        <w:rPr>
          <w:rStyle w:val="StyleBoldUnderline"/>
        </w:rPr>
        <w:t xml:space="preserve"> </w:t>
      </w:r>
      <w:r w:rsidRPr="00FB5E7E">
        <w:rPr>
          <w:rStyle w:val="StyleBoldUnderline"/>
        </w:rPr>
        <w:t>delivered through</w:t>
      </w:r>
      <w:r w:rsidRPr="00A25436">
        <w:rPr>
          <w:sz w:val="16"/>
        </w:rPr>
        <w:t xml:space="preserve"> (at least) two different channels. First, the </w:t>
      </w:r>
      <w:r w:rsidRPr="00FB5E7E">
        <w:rPr>
          <w:rStyle w:val="StyleBoldUnderline"/>
        </w:rPr>
        <w:t>EU interregional strategy</w:t>
      </w:r>
      <w:r w:rsidRPr="00A25436">
        <w:rPr>
          <w:sz w:val="16"/>
        </w:rPr>
        <w:t xml:space="preserve">, if effective, </w:t>
      </w:r>
      <w:r w:rsidRPr="00FB5E7E">
        <w:rPr>
          <w:rStyle w:val="StyleBoldUnderline"/>
        </w:rPr>
        <w:t xml:space="preserve">can contribute to the </w:t>
      </w:r>
      <w:r w:rsidRPr="00870A0C">
        <w:rPr>
          <w:rStyle w:val="Emphasis"/>
        </w:rPr>
        <w:t xml:space="preserve">strengthening of the other regions </w:t>
      </w:r>
      <w:r w:rsidRPr="00FB5E7E">
        <w:rPr>
          <w:rStyle w:val="StyleBoldUnderline"/>
        </w:rPr>
        <w:t>and to building a regionbased architecture of a future world order.</w:t>
      </w:r>
      <w:r w:rsidRPr="00A25436">
        <w:rPr>
          <w:sz w:val="16"/>
        </w:rPr>
        <w:t xml:space="preserve"> Second, </w:t>
      </w:r>
      <w:r w:rsidRPr="00FB5E7E">
        <w:rPr>
          <w:rStyle w:val="StyleBoldUnderline"/>
        </w:rPr>
        <w:t>interregional agreements can be used as</w:t>
      </w:r>
      <w:r>
        <w:rPr>
          <w:rStyle w:val="StyleBoldUnderline"/>
        </w:rPr>
        <w:t xml:space="preserve"> </w:t>
      </w:r>
      <w:r w:rsidRPr="00A25436">
        <w:rPr>
          <w:sz w:val="16"/>
        </w:rPr>
        <w:t>1 A previous version of this paper has been presented at the First Workshop of GARNET JERP 5.2.3 Theoretical Issues on the EU, UN, Global Governance and Political Multilateralism, Bruges, 21-22 September, 2006. 2 Institut d’Études Européennes, ULB, Brussels. 3 UNU-CRIS, Bruges.</w:t>
      </w:r>
      <w:r w:rsidRPr="00FB5E7E">
        <w:rPr>
          <w:rStyle w:val="StyleBoldUnderline"/>
        </w:rPr>
        <w:t>tools to build consensus</w:t>
      </w:r>
      <w:r w:rsidRPr="00A25436">
        <w:rPr>
          <w:sz w:val="16"/>
        </w:rPr>
        <w:t xml:space="preserve"> among regions </w:t>
      </w:r>
      <w:r w:rsidRPr="00FB5E7E">
        <w:rPr>
          <w:rStyle w:val="StyleBoldUnderline"/>
        </w:rPr>
        <w:t>on multilateral solutions and</w:t>
      </w:r>
      <w:r w:rsidRPr="00A25436">
        <w:rPr>
          <w:sz w:val="16"/>
        </w:rPr>
        <w:t xml:space="preserve"> the </w:t>
      </w:r>
      <w:r w:rsidRPr="00FB5E7E">
        <w:rPr>
          <w:rStyle w:val="StyleBoldUnderline"/>
        </w:rPr>
        <w:t>strengthening</w:t>
      </w:r>
      <w:r w:rsidRPr="00A25436">
        <w:rPr>
          <w:sz w:val="16"/>
        </w:rPr>
        <w:t xml:space="preserve"> of multilateral </w:t>
      </w:r>
      <w:r w:rsidRPr="00FB5E7E">
        <w:rPr>
          <w:rStyle w:val="StyleBoldUnderline"/>
        </w:rPr>
        <w:t>institutions</w:t>
      </w:r>
      <w:r w:rsidRPr="00A25436">
        <w:rPr>
          <w:sz w:val="16"/>
        </w:rPr>
        <w:t xml:space="preserve">. The former channel leads to questions of effectiveness of the EU strategy, the latter leads to questions of multilateralism as a convergence point between regions. In this paper, we will focus </w:t>
      </w:r>
      <w:r w:rsidRPr="00A25436">
        <w:rPr>
          <w:rStyle w:val="StyleBoldUnderline"/>
        </w:rPr>
        <w:t>on EU-Latin American (and Caribbean) relations</w:t>
      </w:r>
      <w:r w:rsidRPr="00A25436">
        <w:rPr>
          <w:sz w:val="16"/>
        </w:rPr>
        <w:t xml:space="preserve">, which </w:t>
      </w:r>
      <w:r w:rsidRPr="00A25436">
        <w:rPr>
          <w:rStyle w:val="StyleBoldUnderline"/>
        </w:rPr>
        <w:t>have</w:t>
      </w:r>
      <w:r>
        <w:rPr>
          <w:rStyle w:val="StyleBoldUnderline"/>
        </w:rPr>
        <w:t xml:space="preserve"> </w:t>
      </w:r>
      <w:r w:rsidRPr="00A25436">
        <w:rPr>
          <w:rStyle w:val="StyleBoldUnderline"/>
        </w:rPr>
        <w:t>been identified as a case of particularly strong interregionalism</w:t>
      </w:r>
      <w:r w:rsidRPr="00A25436">
        <w:rPr>
          <w:sz w:val="16"/>
        </w:rPr>
        <w:t xml:space="preserve"> (Söderbaum, Stålgren and Van Langenhove, 2006) </w:t>
      </w:r>
      <w:r w:rsidRPr="00A25436">
        <w:rPr>
          <w:rStyle w:val="StyleBoldUnderline"/>
        </w:rPr>
        <w:t xml:space="preserve">between two regions showing </w:t>
      </w:r>
      <w:r w:rsidRPr="00A25436">
        <w:rPr>
          <w:rStyle w:val="Emphasis"/>
        </w:rPr>
        <w:t>cultural proximity</w:t>
      </w:r>
      <w:r w:rsidRPr="00A25436">
        <w:rPr>
          <w:sz w:val="16"/>
        </w:rPr>
        <w:t xml:space="preserve"> (De Lombaerde and Pineda, 2002).4 At the same time, recent </w:t>
      </w:r>
      <w:r w:rsidRPr="00A25436">
        <w:rPr>
          <w:rStyle w:val="StyleBoldUnderline"/>
        </w:rPr>
        <w:t>events related to Latin American regionalism and</w:t>
      </w:r>
      <w:r>
        <w:rPr>
          <w:rStyle w:val="StyleBoldUnderline"/>
        </w:rPr>
        <w:t xml:space="preserve"> </w:t>
      </w:r>
      <w:r w:rsidRPr="00A25436">
        <w:rPr>
          <w:rStyle w:val="StyleBoldUnderline"/>
        </w:rPr>
        <w:t>interregionalism are</w:t>
      </w:r>
      <w:r w:rsidRPr="00A25436">
        <w:rPr>
          <w:sz w:val="16"/>
        </w:rPr>
        <w:t xml:space="preserve">, in our view, particularly </w:t>
      </w:r>
      <w:r w:rsidRPr="00A25436">
        <w:rPr>
          <w:rStyle w:val="StyleBoldUnderline"/>
        </w:rPr>
        <w:t>relevant to</w:t>
      </w:r>
      <w:r w:rsidRPr="00A25436">
        <w:rPr>
          <w:sz w:val="16"/>
        </w:rPr>
        <w:t xml:space="preserve"> test </w:t>
      </w:r>
      <w:r w:rsidRPr="00A25436">
        <w:rPr>
          <w:rStyle w:val="StyleBoldUnderline"/>
        </w:rPr>
        <w:t>current thinking on EU</w:t>
      </w:r>
      <w:r>
        <w:rPr>
          <w:rStyle w:val="StyleBoldUnderline"/>
        </w:rPr>
        <w:t xml:space="preserve"> </w:t>
      </w:r>
      <w:r w:rsidRPr="00A25436">
        <w:rPr>
          <w:rStyle w:val="StyleBoldUnderline"/>
        </w:rPr>
        <w:t>interregionalism.</w:t>
      </w:r>
    </w:p>
    <w:p w:rsidR="0021399B" w:rsidRPr="00720A3E" w:rsidRDefault="0021399B" w:rsidP="0021399B"/>
    <w:p w:rsidR="0021399B" w:rsidRDefault="0021399B" w:rsidP="0021399B"/>
    <w:p w:rsidR="0021399B" w:rsidRDefault="0021399B" w:rsidP="0021399B"/>
    <w:p w:rsidR="0021399B" w:rsidRDefault="0021399B" w:rsidP="0021399B">
      <w:pPr>
        <w:pStyle w:val="Heading3"/>
      </w:pPr>
      <w:r>
        <w:lastRenderedPageBreak/>
        <w:t>2NC EU k2 new regionalism</w:t>
      </w:r>
    </w:p>
    <w:p w:rsidR="0021399B" w:rsidRDefault="0021399B" w:rsidP="0021399B"/>
    <w:p w:rsidR="0021399B" w:rsidRDefault="0021399B" w:rsidP="0021399B">
      <w:pPr>
        <w:pStyle w:val="Heading4"/>
      </w:pPr>
      <w:r>
        <w:t>EU uses new regionalism to promote humane governance – US does not.</w:t>
      </w:r>
    </w:p>
    <w:p w:rsidR="0021399B" w:rsidRDefault="0021399B" w:rsidP="0021399B">
      <w:pPr>
        <w:rPr>
          <w:sz w:val="16"/>
        </w:rPr>
      </w:pPr>
    </w:p>
    <w:p w:rsidR="0021399B" w:rsidRPr="00ED554A" w:rsidRDefault="0021399B" w:rsidP="0021399B">
      <w:pPr>
        <w:rPr>
          <w:sz w:val="16"/>
        </w:rPr>
      </w:pPr>
      <w:r w:rsidRPr="00ED554A">
        <w:rPr>
          <w:sz w:val="16"/>
        </w:rPr>
        <w:t xml:space="preserve">Jean </w:t>
      </w:r>
      <w:r w:rsidRPr="00ED554A">
        <w:rPr>
          <w:rStyle w:val="StyleBoldUnderline"/>
        </w:rPr>
        <w:t>Grugel</w:t>
      </w:r>
      <w:r w:rsidRPr="00ED554A">
        <w:rPr>
          <w:sz w:val="16"/>
        </w:rPr>
        <w:t>, 12-xx-20</w:t>
      </w:r>
      <w:r w:rsidRPr="00ED554A">
        <w:rPr>
          <w:rStyle w:val="StyleBoldUnderline"/>
        </w:rPr>
        <w:t>04</w:t>
      </w:r>
      <w:r w:rsidRPr="00ED554A">
        <w:rPr>
          <w:sz w:val="16"/>
        </w:rPr>
        <w:t xml:space="preserve">, </w:t>
      </w:r>
      <w:r w:rsidRPr="00ED554A">
        <w:t>Director of the Sheffield Institute of International Development (SIID)</w:t>
      </w:r>
      <w:r w:rsidRPr="00ED554A">
        <w:rPr>
          <w:sz w:val="16"/>
        </w:rPr>
        <w:t xml:space="preserve">, “New Regionalism and Modes of Governance — Comparing US and EU Strategies in Latin America,” </w:t>
      </w:r>
      <w:hyperlink r:id="rId50" w:history="1">
        <w:r w:rsidRPr="00ED554A">
          <w:rPr>
            <w:rStyle w:val="Hyperlink"/>
            <w:sz w:val="16"/>
          </w:rPr>
          <w:t>http://ejt.sagepub.com/content/10/4/603.abstract</w:t>
        </w:r>
      </w:hyperlink>
    </w:p>
    <w:p w:rsidR="0021399B" w:rsidRDefault="0021399B" w:rsidP="0021399B"/>
    <w:p w:rsidR="0021399B" w:rsidRPr="0084126B" w:rsidRDefault="0021399B" w:rsidP="0021399B">
      <w:pPr>
        <w:rPr>
          <w:rStyle w:val="StyleBoldUnderline"/>
        </w:rPr>
      </w:pPr>
      <w:r w:rsidRPr="0084126B">
        <w:rPr>
          <w:sz w:val="16"/>
        </w:rPr>
        <w:t xml:space="preserve">This article explores the extent to which </w:t>
      </w:r>
      <w:r w:rsidRPr="0084126B">
        <w:rPr>
          <w:rStyle w:val="StyleBoldUnderline"/>
        </w:rPr>
        <w:t>it makes sense to see EU policies towards the developing world as distinctive.</w:t>
      </w:r>
      <w:r w:rsidRPr="0084126B">
        <w:rPr>
          <w:sz w:val="16"/>
        </w:rPr>
        <w:t xml:space="preserve"> It does so through a </w:t>
      </w:r>
      <w:r w:rsidRPr="0084126B">
        <w:rPr>
          <w:rStyle w:val="StyleBoldUnderline"/>
        </w:rPr>
        <w:t>comparative analysis of EU and US policies for the governance of Latin America</w:t>
      </w:r>
      <w:r w:rsidRPr="0084126B">
        <w:rPr>
          <w:sz w:val="16"/>
        </w:rPr>
        <w:t xml:space="preserve">, paying particular attention to Mercosur. </w:t>
      </w:r>
      <w:r w:rsidRPr="0084126B">
        <w:rPr>
          <w:rStyle w:val="StyleBoldUnderline"/>
        </w:rPr>
        <w:t>The conceptual framework is drawn from theories of new regionalism.</w:t>
      </w:r>
      <w:r w:rsidRPr="0084126B">
        <w:rPr>
          <w:sz w:val="16"/>
        </w:rPr>
        <w:t xml:space="preserve"> Despite some similarities in so far as issues of economic governance are concerned, I argue that </w:t>
      </w:r>
      <w:r w:rsidRPr="0084126B">
        <w:rPr>
          <w:rStyle w:val="StyleBoldUnderline"/>
        </w:rPr>
        <w:t>there are important differences between the EU and the US models of new regionalism</w:t>
      </w:r>
      <w:r w:rsidRPr="0084126B">
        <w:rPr>
          <w:sz w:val="16"/>
        </w:rPr>
        <w:t xml:space="preserve">, especially </w:t>
      </w:r>
      <w:r w:rsidRPr="0084126B">
        <w:rPr>
          <w:rStyle w:val="StyleBoldUnderline"/>
        </w:rPr>
        <w:t>in terms of</w:t>
      </w:r>
      <w:r w:rsidRPr="0084126B">
        <w:rPr>
          <w:sz w:val="16"/>
        </w:rPr>
        <w:t xml:space="preserve"> the discursive </w:t>
      </w:r>
      <w:r w:rsidRPr="0084126B">
        <w:rPr>
          <w:rStyle w:val="StyleBoldUnderline"/>
        </w:rPr>
        <w:t>importance attributed to notions of ‘partnership’, support for subregional integration, and political and social inclusion.</w:t>
      </w:r>
      <w:r w:rsidRPr="0084126B">
        <w:rPr>
          <w:sz w:val="16"/>
        </w:rPr>
        <w:t xml:space="preserve"> I suggest that </w:t>
      </w:r>
      <w:r w:rsidRPr="0084126B">
        <w:rPr>
          <w:rStyle w:val="StyleBoldUnderline"/>
        </w:rPr>
        <w:t>the EU is using new regionalism as a way to lay down</w:t>
      </w:r>
      <w:r w:rsidRPr="0084126B">
        <w:rPr>
          <w:sz w:val="16"/>
        </w:rPr>
        <w:t xml:space="preserve"> an identity marker of what it perceives as </w:t>
      </w:r>
      <w:r w:rsidRPr="0084126B">
        <w:rPr>
          <w:rStyle w:val="StyleBoldUnderline"/>
        </w:rPr>
        <w:t xml:space="preserve">a </w:t>
      </w:r>
      <w:r w:rsidRPr="0084126B">
        <w:rPr>
          <w:rStyle w:val="Emphasis"/>
        </w:rPr>
        <w:t>more humane governance model</w:t>
      </w:r>
      <w:r w:rsidRPr="0084126B">
        <w:rPr>
          <w:rStyle w:val="StyleBoldUnderline"/>
        </w:rPr>
        <w:t xml:space="preserve"> for Latin America than that of the USA.</w:t>
      </w:r>
    </w:p>
    <w:p w:rsidR="0021399B" w:rsidRDefault="0021399B" w:rsidP="0021399B">
      <w:pPr>
        <w:pStyle w:val="Heading4"/>
      </w:pPr>
      <w:r>
        <w:t>EU’s seen as an alternative to US economic regionalism – key to regional integration projects in Latin America and solving capacity shortfalls and logistical bottlenecks.</w:t>
      </w:r>
    </w:p>
    <w:p w:rsidR="0021399B" w:rsidRDefault="0021399B" w:rsidP="0021399B"/>
    <w:p w:rsidR="0021399B" w:rsidRPr="00E965CF" w:rsidRDefault="0021399B" w:rsidP="0021399B">
      <w:pPr>
        <w:rPr>
          <w:sz w:val="16"/>
        </w:rPr>
      </w:pPr>
      <w:r w:rsidRPr="00E965CF">
        <w:rPr>
          <w:sz w:val="16"/>
        </w:rPr>
        <w:t xml:space="preserve">Timo </w:t>
      </w:r>
      <w:r w:rsidRPr="00E965CF">
        <w:rPr>
          <w:rStyle w:val="StyleBoldUnderline"/>
        </w:rPr>
        <w:t>Behr</w:t>
      </w:r>
      <w:r w:rsidRPr="00E965CF">
        <w:rPr>
          <w:sz w:val="16"/>
        </w:rPr>
        <w:t xml:space="preserve">1 </w:t>
      </w:r>
      <w:r w:rsidRPr="00E965CF">
        <w:rPr>
          <w:rStyle w:val="StyleBoldUnderline"/>
        </w:rPr>
        <w:t>and</w:t>
      </w:r>
      <w:r w:rsidRPr="00E965CF">
        <w:rPr>
          <w:sz w:val="16"/>
        </w:rPr>
        <w:t xml:space="preserve"> Juha </w:t>
      </w:r>
      <w:r w:rsidRPr="00E965CF">
        <w:rPr>
          <w:rStyle w:val="StyleBoldUnderline"/>
        </w:rPr>
        <w:t>Jokela</w:t>
      </w:r>
      <w:r w:rsidRPr="00E965CF">
        <w:rPr>
          <w:sz w:val="16"/>
        </w:rPr>
        <w:t>2, 7-27-20</w:t>
      </w:r>
      <w:r w:rsidRPr="00E965CF">
        <w:rPr>
          <w:rStyle w:val="StyleBoldUnderline"/>
        </w:rPr>
        <w:t>11</w:t>
      </w:r>
      <w:r w:rsidRPr="00E965CF">
        <w:rPr>
          <w:sz w:val="16"/>
        </w:rPr>
        <w:t xml:space="preserve">, </w:t>
      </w:r>
      <w:r w:rsidRPr="00E965CF">
        <w:t>Research Fellow at the Finnish Institute of International Affairs (FIIA) in Helsinki, where he heads FIIA’s research project on “The Middle East in Transition,” PhD and MA in International Relations from the School of Advances International Studies of the Johns Hopkins University in Washington DC</w:t>
      </w:r>
      <w:r w:rsidRPr="0060332D">
        <w:rPr>
          <w:vertAlign w:val="subscript"/>
        </w:rPr>
        <w:t>1</w:t>
      </w:r>
      <w:r w:rsidRPr="00E965CF">
        <w:t>, Programme Director of the European Union research programme at the Finnish Institute of International Affairs (FIIA), previously a Senior Visiting Research Fellow at the European Union Institute for Security Studies</w:t>
      </w:r>
      <w:r w:rsidRPr="0060332D">
        <w:rPr>
          <w:vertAlign w:val="subscript"/>
        </w:rPr>
        <w:t>2</w:t>
      </w:r>
      <w:r w:rsidRPr="00E965CF">
        <w:rPr>
          <w:sz w:val="16"/>
        </w:rPr>
        <w:t>, “Regionalism &amp; Global Governance: The Emerging Agenda,” http://notreeurope.elteg.info/media/regionalism_globalgovernance_t.behr-j.jokela_ne_july2011_01.pdf?pdf=ok</w:t>
      </w:r>
    </w:p>
    <w:p w:rsidR="0021399B" w:rsidRDefault="0021399B" w:rsidP="0021399B"/>
    <w:p w:rsidR="0021399B" w:rsidRPr="00824C9B" w:rsidRDefault="0021399B" w:rsidP="0021399B">
      <w:pPr>
        <w:rPr>
          <w:sz w:val="16"/>
        </w:rPr>
      </w:pPr>
      <w:r w:rsidRPr="009F5F34">
        <w:rPr>
          <w:sz w:val="16"/>
        </w:rPr>
        <w:t xml:space="preserve">The EU and Regionalism in the Multipolar Order </w:t>
      </w:r>
      <w:r w:rsidRPr="001D7BD8">
        <w:rPr>
          <w:rStyle w:val="StyleBoldUnderline"/>
        </w:rPr>
        <w:t>The EU has</w:t>
      </w:r>
      <w:r w:rsidRPr="009F5F34">
        <w:rPr>
          <w:sz w:val="16"/>
        </w:rPr>
        <w:t xml:space="preserve"> for long </w:t>
      </w:r>
      <w:r w:rsidRPr="001D7BD8">
        <w:rPr>
          <w:rStyle w:val="StyleBoldUnderline"/>
        </w:rPr>
        <w:t>been a staunch supporter of regional cooperation and integration as a key element of global governance.</w:t>
      </w:r>
      <w:r w:rsidRPr="009F5F34">
        <w:rPr>
          <w:sz w:val="16"/>
        </w:rPr>
        <w:t xml:space="preserve"> On the one hand, the EU has </w:t>
      </w:r>
      <w:r w:rsidRPr="001D7BD8">
        <w:rPr>
          <w:rStyle w:val="StyleBoldUnderline"/>
        </w:rPr>
        <w:t>served as a primary reference point to a variety of region-building projects</w:t>
      </w:r>
      <w:r w:rsidRPr="009F5F34">
        <w:rPr>
          <w:sz w:val="16"/>
        </w:rPr>
        <w:t xml:space="preserve"> and has been </w:t>
      </w:r>
      <w:r w:rsidRPr="001D7BD8">
        <w:rPr>
          <w:rStyle w:val="StyleBoldUnderline"/>
        </w:rPr>
        <w:t xml:space="preserve">regularly portrayed as an </w:t>
      </w:r>
      <w:r w:rsidRPr="001D7BD8">
        <w:rPr>
          <w:rStyle w:val="Emphasis"/>
        </w:rPr>
        <w:t>alternative</w:t>
      </w:r>
      <w:r w:rsidRPr="001D7BD8">
        <w:rPr>
          <w:rStyle w:val="StyleBoldUnderline"/>
        </w:rPr>
        <w:t xml:space="preserve"> to</w:t>
      </w:r>
      <w:r w:rsidRPr="009F5F34">
        <w:rPr>
          <w:sz w:val="16"/>
        </w:rPr>
        <w:t xml:space="preserve"> the model of </w:t>
      </w:r>
      <w:r w:rsidRPr="001D7BD8">
        <w:rPr>
          <w:rStyle w:val="Emphasis"/>
        </w:rPr>
        <w:t>economic regionalism</w:t>
      </w:r>
      <w:r w:rsidRPr="001D7BD8">
        <w:rPr>
          <w:rStyle w:val="StyleBoldUnderline"/>
        </w:rPr>
        <w:t xml:space="preserve"> promoted by the US</w:t>
      </w:r>
      <w:r w:rsidRPr="009F5F34">
        <w:rPr>
          <w:sz w:val="16"/>
        </w:rPr>
        <w:t xml:space="preserve"> (Grugel 2004; Higgot 2006). On the other hand, the EU has also </w:t>
      </w:r>
      <w:r w:rsidRPr="004B7F90">
        <w:rPr>
          <w:rStyle w:val="StyleBoldUnderline"/>
        </w:rPr>
        <w:t xml:space="preserve">sought to actively promote </w:t>
      </w:r>
      <w:r w:rsidRPr="004B7F90">
        <w:rPr>
          <w:rStyle w:val="Emphasis"/>
        </w:rPr>
        <w:t>regional cooperation</w:t>
      </w:r>
      <w:r w:rsidRPr="009F5F34">
        <w:rPr>
          <w:sz w:val="16"/>
        </w:rPr>
        <w:t xml:space="preserve"> elsewhere as an essential part of its external policies (Börzel &amp; Risse 2007). It has done so </w:t>
      </w:r>
      <w:r w:rsidRPr="004B7F90">
        <w:rPr>
          <w:rStyle w:val="StyleBoldUnderline"/>
        </w:rPr>
        <w:t>as a</w:t>
      </w:r>
      <w:r w:rsidRPr="009F5F34">
        <w:rPr>
          <w:sz w:val="16"/>
        </w:rPr>
        <w:t xml:space="preserve"> functional </w:t>
      </w:r>
      <w:r w:rsidRPr="004B7F90">
        <w:rPr>
          <w:rStyle w:val="StyleBoldUnderline"/>
        </w:rPr>
        <w:t>way of exporting stability and security and to encourage economic development and integration in the global economy</w:t>
      </w:r>
      <w:r w:rsidRPr="009F5F34">
        <w:rPr>
          <w:sz w:val="16"/>
        </w:rPr>
        <w:t xml:space="preserve"> (Pietrangeli 2009). But by </w:t>
      </w:r>
      <w:r w:rsidRPr="004B7F90">
        <w:rPr>
          <w:rStyle w:val="StyleBoldUnderline"/>
        </w:rPr>
        <w:t>exporting its own model</w:t>
      </w:r>
      <w:r w:rsidRPr="009F5F34">
        <w:rPr>
          <w:sz w:val="16"/>
        </w:rPr>
        <w:t xml:space="preserve">, the </w:t>
      </w:r>
      <w:r w:rsidRPr="004B7F90">
        <w:rPr>
          <w:rStyle w:val="StyleBoldUnderline"/>
        </w:rPr>
        <w:t>EU has</w:t>
      </w:r>
      <w:r w:rsidRPr="009F5F34">
        <w:rPr>
          <w:sz w:val="16"/>
        </w:rPr>
        <w:t xml:space="preserve"> also </w:t>
      </w:r>
      <w:r w:rsidRPr="004B7F90">
        <w:rPr>
          <w:rStyle w:val="StyleBoldUnderline"/>
        </w:rPr>
        <w:t>sought to construct a distinct foreign policy identity of its own</w:t>
      </w:r>
      <w:r w:rsidRPr="009F5F34">
        <w:rPr>
          <w:sz w:val="16"/>
        </w:rPr>
        <w:t xml:space="preserve"> (Manners 2002). As much as being a functional and pragmatic strategy, the promotion of regional integration has therefore also been “an EU foreign policy objective that stems directly from its own internal identity” (Smith 2003: 95). The European attempt to actively promote regional integration in third countries can be traced back to the 1969 Yaoundé Convention (Pietrangeli 2009) establishing the principle that regional organizations in ACP countries could benefit from Community aid and providing special tariff rates to groups of countries having signed the convention. In the decades that followed, European institutions further developed and streamlined the promotion of regional integration as part of their external policies. A Commission Communication in 1995 on “supporting regional economic integration” for the first time explicitly identified the cumulation of rules of origin (ROO), as well as Commission assistance with </w:t>
      </w:r>
      <w:r w:rsidRPr="008552AF">
        <w:rPr>
          <w:rStyle w:val="StyleBoldUnderline"/>
        </w:rPr>
        <w:t>capacity building and institutional developmen</w:t>
      </w:r>
      <w:r w:rsidRPr="00370F9D">
        <w:rPr>
          <w:u w:val="single"/>
        </w:rPr>
        <w:t>t</w:t>
      </w:r>
      <w:r w:rsidRPr="009F5F34">
        <w:rPr>
          <w:sz w:val="16"/>
        </w:rPr>
        <w:t xml:space="preserve"> as ways for the Community </w:t>
      </w:r>
      <w:r w:rsidRPr="008552AF">
        <w:rPr>
          <w:rStyle w:val="StyleBoldUnderline"/>
        </w:rPr>
        <w:t>to promote regional integration</w:t>
      </w:r>
      <w:r w:rsidRPr="009F5F34">
        <w:rPr>
          <w:sz w:val="16"/>
        </w:rPr>
        <w:t xml:space="preserve"> (European Commission 1995). Other communications stressed the potent promoting regional integration has also varied considerably according to the different political environments. On the whole, it seems possible to differentiate between three different approaches. In regions in which there is political support for regional integration, as </w:t>
      </w:r>
      <w:r w:rsidRPr="00370F9D">
        <w:rPr>
          <w:rStyle w:val="StyleBoldUnderline"/>
        </w:rPr>
        <w:t xml:space="preserve">in </w:t>
      </w:r>
      <w:r w:rsidRPr="00370F9D">
        <w:rPr>
          <w:rStyle w:val="Emphasis"/>
        </w:rPr>
        <w:t>Latin America</w:t>
      </w:r>
      <w:r w:rsidRPr="009F5F34">
        <w:rPr>
          <w:sz w:val="16"/>
        </w:rPr>
        <w:t xml:space="preserve"> or Sub-Saharan Africa, </w:t>
      </w:r>
      <w:r w:rsidRPr="009F5F34">
        <w:rPr>
          <w:rStyle w:val="StyleBoldUnderline"/>
        </w:rPr>
        <w:t>the EU has</w:t>
      </w:r>
      <w:r w:rsidRPr="00370F9D">
        <w:rPr>
          <w:rStyle w:val="StyleBoldUnderline"/>
        </w:rPr>
        <w:t xml:space="preserve"> provided assistance to </w:t>
      </w:r>
      <w:r w:rsidRPr="00370F9D">
        <w:rPr>
          <w:rStyle w:val="Emphasis"/>
        </w:rPr>
        <w:t>overcome capacity shortfalls</w:t>
      </w:r>
      <w:r w:rsidRPr="009F5F34">
        <w:rPr>
          <w:sz w:val="16"/>
        </w:rPr>
        <w:t xml:space="preserve"> </w:t>
      </w:r>
      <w:r w:rsidRPr="00370F9D">
        <w:rPr>
          <w:rStyle w:val="StyleBoldUnderline"/>
        </w:rPr>
        <w:t xml:space="preserve">and </w:t>
      </w:r>
      <w:r w:rsidRPr="00370F9D">
        <w:rPr>
          <w:rStyle w:val="Emphasis"/>
        </w:rPr>
        <w:lastRenderedPageBreak/>
        <w:t>logistical bottlenecks</w:t>
      </w:r>
      <w:r w:rsidRPr="00370F9D">
        <w:rPr>
          <w:rStyle w:val="StyleBoldUnderline"/>
        </w:rPr>
        <w:t xml:space="preserve"> to help with institution building</w:t>
      </w:r>
      <w:r w:rsidRPr="009F5F34">
        <w:rPr>
          <w:sz w:val="16"/>
        </w:rPr>
        <w:t xml:space="preserve">. In regions where no political project exists, notably in Asia, the </w:t>
      </w:r>
      <w:r w:rsidRPr="00370F9D">
        <w:rPr>
          <w:rStyle w:val="StyleBoldUnderline"/>
        </w:rPr>
        <w:t xml:space="preserve">EU has focused on </w:t>
      </w:r>
      <w:r w:rsidRPr="00370F9D">
        <w:rPr>
          <w:rStyle w:val="Emphasis"/>
        </w:rPr>
        <w:t>functional cooperation</w:t>
      </w:r>
      <w:r w:rsidRPr="00370F9D">
        <w:rPr>
          <w:rStyle w:val="StyleBoldUnderline"/>
        </w:rPr>
        <w:t xml:space="preserve"> and </w:t>
      </w:r>
      <w:r w:rsidRPr="00370F9D">
        <w:rPr>
          <w:rStyle w:val="Emphasis"/>
        </w:rPr>
        <w:t>regular dialogue</w:t>
      </w:r>
      <w:r w:rsidRPr="009F5F34">
        <w:rPr>
          <w:sz w:val="16"/>
        </w:rPr>
        <w:t xml:space="preserve">, as through the Asia Europe Meeting (ASEM). Finally, in its neighborhood, </w:t>
      </w:r>
      <w:r w:rsidRPr="00370F9D">
        <w:rPr>
          <w:rStyle w:val="StyleBoldUnderline"/>
        </w:rPr>
        <w:t>the EU has sought to actively build regional</w:t>
      </w:r>
      <w:r w:rsidRPr="00632DCD">
        <w:rPr>
          <w:rStyle w:val="StyleBoldUnderline"/>
        </w:rPr>
        <w:t xml:space="preserve"> integration projects</w:t>
      </w:r>
      <w:r w:rsidRPr="009F5F34">
        <w:rPr>
          <w:sz w:val="16"/>
        </w:rPr>
        <w:t xml:space="preserve">, as in the Mediterranean, which </w:t>
      </w:r>
      <w:r w:rsidRPr="00632DCD">
        <w:rPr>
          <w:rStyle w:val="Emphasis"/>
        </w:rPr>
        <w:t>would not exist</w:t>
      </w:r>
      <w:r w:rsidRPr="00632DCD">
        <w:rPr>
          <w:rStyle w:val="StyleBoldUnderline"/>
        </w:rPr>
        <w:t xml:space="preserve"> without its </w:t>
      </w:r>
      <w:r w:rsidRPr="00632DCD">
        <w:rPr>
          <w:rStyle w:val="Emphasis"/>
        </w:rPr>
        <w:t>active support</w:t>
      </w:r>
      <w:r w:rsidRPr="009F5F34">
        <w:rPr>
          <w:sz w:val="16"/>
        </w:rPr>
        <w:t xml:space="preserve"> (Bicchi 2006).</w:t>
      </w:r>
    </w:p>
    <w:p w:rsidR="0021399B" w:rsidRDefault="0021399B" w:rsidP="0021399B">
      <w:pPr>
        <w:pStyle w:val="Heading4"/>
      </w:pPr>
      <w:r>
        <w:t>EU is seen as a benevolent alternative to US dominance in Latin America – action now while the US is focused elsewhere k2 effective promotion of Latin American regionalism.</w:t>
      </w:r>
    </w:p>
    <w:p w:rsidR="0021399B" w:rsidRDefault="0021399B" w:rsidP="0021399B"/>
    <w:p w:rsidR="0021399B" w:rsidRDefault="0021399B" w:rsidP="0021399B">
      <w:pPr>
        <w:rPr>
          <w:sz w:val="16"/>
        </w:rPr>
      </w:pPr>
      <w:r w:rsidRPr="00856CC3">
        <w:rPr>
          <w:sz w:val="16"/>
        </w:rPr>
        <w:t xml:space="preserve">Carolyn Marie </w:t>
      </w:r>
      <w:r w:rsidRPr="00856CC3">
        <w:rPr>
          <w:rStyle w:val="StyleBoldUnderline"/>
        </w:rPr>
        <w:t>Dudek</w:t>
      </w:r>
      <w:r w:rsidRPr="00856CC3">
        <w:rPr>
          <w:sz w:val="16"/>
        </w:rPr>
        <w:t>, 8-xx-20</w:t>
      </w:r>
      <w:r w:rsidRPr="00856CC3">
        <w:rPr>
          <w:rStyle w:val="StyleBoldUnderline"/>
        </w:rPr>
        <w:t>12</w:t>
      </w:r>
      <w:r w:rsidRPr="00856CC3">
        <w:rPr>
          <w:sz w:val="16"/>
        </w:rPr>
        <w:t xml:space="preserve">, </w:t>
      </w:r>
      <w:r w:rsidRPr="00856CC3">
        <w:t>Associate Professor of Political Science at Hofstra University</w:t>
      </w:r>
      <w:r w:rsidRPr="00856CC3">
        <w:rPr>
          <w:sz w:val="16"/>
        </w:rPr>
        <w:t xml:space="preserve">, “The Shaping of EU-Mercosur Relations From Altruism to Pragmatism and Liberalism to Illiberalism,” </w:t>
      </w:r>
      <w:hyperlink r:id="rId51" w:history="1">
        <w:r w:rsidRPr="005E5CD0">
          <w:rPr>
            <w:rStyle w:val="Hyperlink"/>
            <w:sz w:val="16"/>
          </w:rPr>
          <w:t>http://pgheupapers.pitt.edu/ojs/index.php/pgheupapers/article/download/3/4</w:t>
        </w:r>
      </w:hyperlink>
    </w:p>
    <w:p w:rsidR="0021399B" w:rsidRPr="000F2141" w:rsidRDefault="0021399B" w:rsidP="0021399B">
      <w:pPr>
        <w:rPr>
          <w:sz w:val="16"/>
        </w:rPr>
      </w:pPr>
    </w:p>
    <w:p w:rsidR="0021399B" w:rsidRPr="00983C66" w:rsidRDefault="0021399B" w:rsidP="0021399B">
      <w:pPr>
        <w:rPr>
          <w:sz w:val="16"/>
        </w:rPr>
      </w:pPr>
      <w:r w:rsidRPr="00983C66">
        <w:rPr>
          <w:sz w:val="16"/>
        </w:rPr>
        <w:t xml:space="preserve">During the 1990s and beyond, it is clear that </w:t>
      </w:r>
      <w:r w:rsidRPr="003226CE">
        <w:rPr>
          <w:rStyle w:val="StyleBoldUnderline"/>
        </w:rPr>
        <w:t>the EU, its member states, and its private industries have taken a greater interest in Latin America</w:t>
      </w:r>
      <w:r w:rsidRPr="00983C66">
        <w:rPr>
          <w:sz w:val="16"/>
        </w:rPr>
        <w:t xml:space="preserve">, which </w:t>
      </w:r>
      <w:r w:rsidRPr="003226CE">
        <w:rPr>
          <w:rStyle w:val="StyleBoldUnderline"/>
        </w:rPr>
        <w:t>historically</w:t>
      </w:r>
      <w:r w:rsidRPr="00983C66">
        <w:rPr>
          <w:sz w:val="16"/>
        </w:rPr>
        <w:t xml:space="preserve"> has been </w:t>
      </w:r>
      <w:r w:rsidRPr="003226CE">
        <w:rPr>
          <w:rStyle w:val="StyleBoldUnderline"/>
        </w:rPr>
        <w:t>under the hegemony of the U.S. As the U.S. has shifted its policies to focus on other world regions and is often seen negatively as an imperial power, many Latin American countries are looking to Europe as a new, more benevolent large investor in the region.</w:t>
      </w:r>
      <w:r w:rsidRPr="00983C66">
        <w:rPr>
          <w:sz w:val="16"/>
        </w:rPr>
        <w:t xml:space="preserve"> Along with economic development, the EU‘s </w:t>
      </w:r>
      <w:r w:rsidRPr="003226CE">
        <w:rPr>
          <w:rStyle w:val="StyleBoldUnderline"/>
        </w:rPr>
        <w:t>sizable developmental aid and focus on human rights and democratization has made the region</w:t>
      </w:r>
      <w:r w:rsidRPr="00983C66">
        <w:rPr>
          <w:sz w:val="16"/>
        </w:rPr>
        <w:t xml:space="preserve"> ―</w:t>
      </w:r>
      <w:r w:rsidRPr="003226CE">
        <w:rPr>
          <w:rStyle w:val="Emphasis"/>
        </w:rPr>
        <w:t>porous</w:t>
      </w:r>
      <w:r w:rsidRPr="00983C66">
        <w:rPr>
          <w:sz w:val="16"/>
        </w:rPr>
        <w:t xml:space="preserve">,‖ much in the same way that Katzenstein asserts the U.S. has done with many regions.153 </w:t>
      </w:r>
      <w:r w:rsidRPr="00983C66">
        <w:rPr>
          <w:rStyle w:val="StyleBoldUnderline"/>
        </w:rPr>
        <w:t xml:space="preserve">However, as the EU becomes a more important player in Latin America, it will also have to watch the impact its policies have on these countries, the goals that the EU has set forth to </w:t>
      </w:r>
      <w:r w:rsidRPr="00983C66">
        <w:rPr>
          <w:rStyle w:val="Emphasis"/>
        </w:rPr>
        <w:t>promote regionalism</w:t>
      </w:r>
      <w:r w:rsidRPr="00983C66">
        <w:rPr>
          <w:rStyle w:val="StyleBoldUnderline"/>
        </w:rPr>
        <w:t xml:space="preserve"> in Latin America, and ultimately the successful negotiation of an Association Agreement between the two trade blocks</w:t>
      </w:r>
      <w:r w:rsidRPr="00983C66">
        <w:rPr>
          <w:sz w:val="16"/>
        </w:rPr>
        <w:t>. Moreover, current policies in Mercosur countries, namely Argentina‘s attempt to nationalize Repsol, could create a further obstacle to finalizing an agreement between Mercosur and the EU.</w:t>
      </w:r>
    </w:p>
    <w:p w:rsidR="0021399B" w:rsidRDefault="0021399B" w:rsidP="0021399B"/>
    <w:p w:rsidR="0021399B" w:rsidRDefault="0021399B" w:rsidP="0021399B">
      <w:pPr>
        <w:pStyle w:val="Heading4"/>
      </w:pPr>
      <w:r>
        <w:t>EU acts as a model for Latin American regionalism.</w:t>
      </w:r>
    </w:p>
    <w:p w:rsidR="0021399B" w:rsidRDefault="0021399B" w:rsidP="0021399B"/>
    <w:p w:rsidR="0021399B" w:rsidRPr="00710E5C" w:rsidRDefault="0021399B" w:rsidP="0021399B">
      <w:pPr>
        <w:rPr>
          <w:sz w:val="16"/>
        </w:rPr>
      </w:pPr>
      <w:r w:rsidRPr="00710E5C">
        <w:rPr>
          <w:sz w:val="16"/>
        </w:rPr>
        <w:t xml:space="preserve">Alex </w:t>
      </w:r>
      <w:r w:rsidRPr="00661AA2">
        <w:rPr>
          <w:rStyle w:val="StyleBoldUnderline"/>
        </w:rPr>
        <w:t>Warleigh-Lack</w:t>
      </w:r>
      <w:r w:rsidRPr="00710E5C">
        <w:rPr>
          <w:sz w:val="16"/>
        </w:rPr>
        <w:t xml:space="preserve">1, Nick </w:t>
      </w:r>
      <w:r w:rsidRPr="00661AA2">
        <w:rPr>
          <w:rStyle w:val="StyleBoldUnderline"/>
        </w:rPr>
        <w:t>Robinson</w:t>
      </w:r>
      <w:r w:rsidRPr="00710E5C">
        <w:rPr>
          <w:sz w:val="16"/>
        </w:rPr>
        <w:t xml:space="preserve">2 </w:t>
      </w:r>
      <w:r w:rsidRPr="00661AA2">
        <w:rPr>
          <w:rStyle w:val="StyleBoldUnderline"/>
        </w:rPr>
        <w:t>and</w:t>
      </w:r>
      <w:r w:rsidRPr="00710E5C">
        <w:rPr>
          <w:sz w:val="16"/>
        </w:rPr>
        <w:t xml:space="preserve"> Ben </w:t>
      </w:r>
      <w:r w:rsidRPr="00661AA2">
        <w:rPr>
          <w:rStyle w:val="StyleBoldUnderline"/>
        </w:rPr>
        <w:t>Rosamond</w:t>
      </w:r>
      <w:r w:rsidRPr="00710E5C">
        <w:rPr>
          <w:sz w:val="16"/>
        </w:rPr>
        <w:t>3, 3-27-20</w:t>
      </w:r>
      <w:r w:rsidRPr="00710E5C">
        <w:rPr>
          <w:rStyle w:val="StyleBoldUnderline"/>
        </w:rPr>
        <w:t>11</w:t>
      </w:r>
      <w:r w:rsidRPr="00710E5C">
        <w:rPr>
          <w:sz w:val="16"/>
        </w:rPr>
        <w:t xml:space="preserve">, </w:t>
      </w:r>
      <w:r w:rsidRPr="00710E5C">
        <w:t>professor of Politics and International Relations at Brunel University, having previously taught at the universities of Reading, Queen’s Belfast and Limerick</w:t>
      </w:r>
      <w:r w:rsidRPr="00710E5C">
        <w:rPr>
          <w:vertAlign w:val="subscript"/>
        </w:rPr>
        <w:t>1</w:t>
      </w:r>
      <w:r w:rsidRPr="00710E5C">
        <w:t>, Associate Professor in Public Policy (European Union) at the University of Leeds</w:t>
      </w:r>
      <w:r w:rsidRPr="00710E5C">
        <w:rPr>
          <w:vertAlign w:val="subscript"/>
        </w:rPr>
        <w:t>2</w:t>
      </w:r>
      <w:r w:rsidRPr="00710E5C">
        <w:t>, EURECO-Professor, deputy director, Center for European Politics, Department of Political Science</w:t>
      </w:r>
      <w:r w:rsidRPr="00710E5C">
        <w:rPr>
          <w:vertAlign w:val="subscript"/>
        </w:rPr>
        <w:t>3</w:t>
      </w:r>
      <w:r w:rsidRPr="00710E5C">
        <w:t>,</w:t>
      </w:r>
      <w:r w:rsidRPr="00710E5C">
        <w:rPr>
          <w:sz w:val="16"/>
        </w:rPr>
        <w:t xml:space="preserve"> “New Regionalism and the European Union Dialogues, Comparisons and New Research Directions,” </w:t>
      </w:r>
      <w:hyperlink r:id="rId52" w:history="1">
        <w:r w:rsidRPr="00710E5C">
          <w:rPr>
            <w:rStyle w:val="Hyperlink"/>
            <w:sz w:val="16"/>
          </w:rPr>
          <w:t>http://www.routledge.com/books/details/9780415563727/</w:t>
        </w:r>
      </w:hyperlink>
    </w:p>
    <w:p w:rsidR="0021399B" w:rsidRDefault="0021399B" w:rsidP="0021399B"/>
    <w:p w:rsidR="0021399B" w:rsidRPr="00313845" w:rsidRDefault="0021399B" w:rsidP="0021399B">
      <w:pPr>
        <w:rPr>
          <w:sz w:val="16"/>
        </w:rPr>
      </w:pPr>
      <w:r w:rsidRPr="00313845">
        <w:rPr>
          <w:sz w:val="16"/>
        </w:rPr>
        <w:t xml:space="preserve">The </w:t>
      </w:r>
      <w:r w:rsidRPr="00710E5C">
        <w:rPr>
          <w:rStyle w:val="StyleBoldUnderline"/>
        </w:rPr>
        <w:t>debates on regionalism have been polarized between</w:t>
      </w:r>
      <w:r w:rsidRPr="00313845">
        <w:rPr>
          <w:sz w:val="16"/>
        </w:rPr>
        <w:t xml:space="preserve"> European Union (</w:t>
      </w:r>
      <w:r w:rsidRPr="00710E5C">
        <w:rPr>
          <w:rStyle w:val="Emphasis"/>
        </w:rPr>
        <w:t>EU</w:t>
      </w:r>
      <w:r w:rsidRPr="00313845">
        <w:rPr>
          <w:sz w:val="16"/>
        </w:rPr>
        <w:t xml:space="preserve">) </w:t>
      </w:r>
      <w:r w:rsidRPr="00710E5C">
        <w:rPr>
          <w:rStyle w:val="Emphasis"/>
        </w:rPr>
        <w:t>scholars</w:t>
      </w:r>
      <w:r w:rsidRPr="00313845">
        <w:rPr>
          <w:sz w:val="16"/>
        </w:rPr>
        <w:t xml:space="preserve"> and non-EU scholars, </w:t>
      </w:r>
      <w:r w:rsidRPr="00710E5C">
        <w:rPr>
          <w:rStyle w:val="StyleBoldUnderline"/>
        </w:rPr>
        <w:t>with the assumption being that regionalism within the EU and other regions of the world are quite distinct</w:t>
      </w:r>
      <w:r w:rsidRPr="00313845">
        <w:rPr>
          <w:sz w:val="16"/>
        </w:rPr>
        <w:t xml:space="preserve">, with little to be learnt from dialogue with each other. </w:t>
      </w:r>
      <w:r w:rsidRPr="00710E5C">
        <w:rPr>
          <w:rStyle w:val="StyleBoldUnderline"/>
        </w:rPr>
        <w:t xml:space="preserve">This book </w:t>
      </w:r>
      <w:r w:rsidRPr="00710E5C">
        <w:rPr>
          <w:rStyle w:val="Emphasis"/>
        </w:rPr>
        <w:t>challenges such assumptions</w:t>
      </w:r>
      <w:r w:rsidRPr="00710E5C">
        <w:rPr>
          <w:rStyle w:val="StyleBoldUnderline"/>
        </w:rPr>
        <w:t xml:space="preserve"> and calls for a genuine debate between scholars of regionalism.</w:t>
      </w:r>
      <w:r>
        <w:rPr>
          <w:rStyle w:val="StyleBoldUnderline"/>
        </w:rPr>
        <w:t xml:space="preserve"> </w:t>
      </w:r>
      <w:r w:rsidRPr="00313845">
        <w:rPr>
          <w:sz w:val="16"/>
        </w:rPr>
        <w:t xml:space="preserve">This book demonstrates that </w:t>
      </w:r>
      <w:r w:rsidRPr="00710E5C">
        <w:rPr>
          <w:rStyle w:val="StyleBoldUnderline"/>
        </w:rPr>
        <w:t>more can and needs to be learned about regional integration all over the world through comparison and reflection on specific regional trends</w:t>
      </w:r>
      <w:r w:rsidRPr="00313845">
        <w:rPr>
          <w:sz w:val="16"/>
        </w:rPr>
        <w:t xml:space="preserve">. Beginning with a theoretically driven introduction, leading experts in the field are brought together to offer a series of case studies on </w:t>
      </w:r>
      <w:r w:rsidRPr="00313845">
        <w:rPr>
          <w:rStyle w:val="StyleBoldUnderline"/>
        </w:rPr>
        <w:t xml:space="preserve">regional integration within </w:t>
      </w:r>
      <w:r w:rsidRPr="00313845">
        <w:rPr>
          <w:rStyle w:val="Emphasis"/>
        </w:rPr>
        <w:t>Latin America</w:t>
      </w:r>
      <w:r w:rsidRPr="00313845">
        <w:rPr>
          <w:sz w:val="16"/>
        </w:rPr>
        <w:t xml:space="preserve">, Africa, Asia, North America and Europe. In Part III the authors investigate </w:t>
      </w:r>
      <w:r w:rsidRPr="00313845">
        <w:rPr>
          <w:rStyle w:val="StyleBoldUnderline"/>
        </w:rPr>
        <w:t>the links between the EU and selected other regional organisations and processes, exploring the dynamics through which these interregional relations are developing and the implications they have for the study of contemporary regionalism/regionalisation both inside and beyond the continent of Europe.</w:t>
      </w:r>
      <w:r w:rsidRPr="00313845">
        <w:rPr>
          <w:sz w:val="16"/>
        </w:rPr>
        <w:t xml:space="preserve"> The conclusions set out a challenging research agenda for comparative studies in the field. Addressing one of the under-explored </w:t>
      </w:r>
      <w:r w:rsidRPr="00313845">
        <w:rPr>
          <w:sz w:val="16"/>
        </w:rPr>
        <w:lastRenderedPageBreak/>
        <w:t xml:space="preserve">aspects of EU studies, </w:t>
      </w:r>
      <w:r w:rsidRPr="00313845">
        <w:rPr>
          <w:rStyle w:val="StyleBoldUnderline"/>
        </w:rPr>
        <w:t>the EU’s coexistence with other pan-continental/regional organisations in the European continent</w:t>
      </w:r>
      <w:r w:rsidRPr="00313845">
        <w:rPr>
          <w:sz w:val="16"/>
        </w:rPr>
        <w:t>, this book will be of interest to students and scholars of regionalism, IPE, European Studies and international politics.</w:t>
      </w:r>
    </w:p>
    <w:p w:rsidR="0021399B" w:rsidRPr="006837AC" w:rsidRDefault="0021399B" w:rsidP="0021399B"/>
    <w:p w:rsidR="0021399B" w:rsidRDefault="0021399B" w:rsidP="0021399B"/>
    <w:p w:rsidR="0021399B" w:rsidRPr="006837AC" w:rsidRDefault="0021399B" w:rsidP="0021399B"/>
    <w:p w:rsidR="0021399B" w:rsidRDefault="0021399B" w:rsidP="0021399B"/>
    <w:p w:rsidR="0021399B" w:rsidRDefault="0021399B" w:rsidP="0021399B">
      <w:pPr>
        <w:pStyle w:val="Heading3"/>
      </w:pPr>
      <w:r>
        <w:lastRenderedPageBreak/>
        <w:t>2NC Turns Case</w:t>
      </w:r>
    </w:p>
    <w:p w:rsidR="0021399B" w:rsidRDefault="0021399B" w:rsidP="0021399B">
      <w:pPr>
        <w:rPr>
          <w:rStyle w:val="StyleStyleBold12pt"/>
        </w:rPr>
      </w:pPr>
      <w:r>
        <w:rPr>
          <w:rStyle w:val="StyleStyleBold12pt"/>
        </w:rPr>
        <w:t xml:space="preserve">Europe can tackle all of latin america’s problems but the US can’t because their agenda is too crowded---we turn the case but they cant turn our DA </w:t>
      </w:r>
    </w:p>
    <w:p w:rsidR="0021399B" w:rsidRPr="00ED26E1" w:rsidRDefault="0021399B" w:rsidP="0021399B">
      <w:pPr>
        <w:rPr>
          <w:rStyle w:val="Emphasis"/>
          <w:b w:val="0"/>
          <w:bCs/>
          <w:iCs w:val="0"/>
          <w:sz w:val="20"/>
          <w:u w:val="none"/>
        </w:rPr>
      </w:pPr>
      <w:r>
        <w:rPr>
          <w:rStyle w:val="StyleStyleBold12pt"/>
        </w:rPr>
        <w:t xml:space="preserve">Davis ’11 </w:t>
      </w:r>
      <w:r>
        <w:rPr>
          <w:rStyle w:val="StyleStyleBold12pt"/>
          <w:b w:val="0"/>
          <w:sz w:val="20"/>
        </w:rPr>
        <w:t xml:space="preserve">[Winter 2011. Phil Davis is </w:t>
      </w:r>
      <w:r w:rsidRPr="00BC32C1">
        <w:rPr>
          <w:rStyle w:val="StyleStyleBold12pt"/>
          <w:b w:val="0"/>
          <w:sz w:val="20"/>
        </w:rPr>
        <w:t>a speechwriter, copywriter, live blogger, ghostwriter and independent financial journalist.</w:t>
      </w:r>
      <w:r>
        <w:rPr>
          <w:rStyle w:val="StyleStyleBold12pt"/>
          <w:b w:val="0"/>
          <w:sz w:val="20"/>
        </w:rPr>
        <w:t xml:space="preserve"> “Latin Americas New Dynamic” Friends of Europe. </w:t>
      </w:r>
      <w:hyperlink r:id="rId53" w:history="1">
        <w:r w:rsidRPr="005378D8">
          <w:rPr>
            <w:rStyle w:val="Hyperlink"/>
          </w:rPr>
          <w:t>http://www.friendsofeurope.org/LinkClick.aspx?fileticket=CoK2YzJbUzM%3D</w:t>
        </w:r>
      </w:hyperlink>
      <w:r>
        <w:rPr>
          <w:rStyle w:val="StyleStyleBold12pt"/>
          <w:b w:val="0"/>
          <w:sz w:val="20"/>
        </w:rPr>
        <w:t xml:space="preserve">] </w:t>
      </w:r>
    </w:p>
    <w:p w:rsidR="0021399B" w:rsidRPr="00E12220" w:rsidRDefault="0021399B" w:rsidP="0021399B">
      <w:pPr>
        <w:rPr>
          <w:rStyle w:val="StyleBoldUnderline"/>
        </w:rPr>
      </w:pPr>
      <w:r w:rsidRPr="002C7D46">
        <w:rPr>
          <w:rStyle w:val="StyleBoldUnderline"/>
          <w:highlight w:val="cyan"/>
        </w:rPr>
        <w:t>The elephant in the room</w:t>
      </w:r>
      <w:r w:rsidRPr="00ED26E1">
        <w:rPr>
          <w:rStyle w:val="StyleBoldUnderline"/>
        </w:rPr>
        <w:t xml:space="preserve"> </w:t>
      </w:r>
      <w:r w:rsidRPr="002C7D46">
        <w:rPr>
          <w:rStyle w:val="StyleBoldUnderline"/>
          <w:highlight w:val="cyan"/>
        </w:rPr>
        <w:t>in terms of a rival to Europe</w:t>
      </w:r>
      <w:r w:rsidRPr="00E12220">
        <w:rPr>
          <w:sz w:val="14"/>
        </w:rPr>
        <w:t xml:space="preserve"> for co-operation </w:t>
      </w:r>
      <w:r w:rsidRPr="002C7D46">
        <w:rPr>
          <w:rStyle w:val="StyleBoldUnderline"/>
          <w:highlight w:val="cyan"/>
        </w:rPr>
        <w:t>is the US</w:t>
      </w:r>
      <w:r w:rsidRPr="00E12220">
        <w:rPr>
          <w:sz w:val="14"/>
        </w:rPr>
        <w:t xml:space="preserve">. We have talked about China and the BRICs, but what about the US?” asked CoModerator Merritt. </w:t>
      </w:r>
      <w:r w:rsidRPr="002C7D46">
        <w:rPr>
          <w:rStyle w:val="StyleBoldUnderline"/>
          <w:highlight w:val="cyan"/>
        </w:rPr>
        <w:t>Competition</w:t>
      </w:r>
      <w:r w:rsidRPr="00ED26E1">
        <w:rPr>
          <w:rStyle w:val="StyleBoldUnderline"/>
        </w:rPr>
        <w:t xml:space="preserve"> from other regions</w:t>
      </w:r>
      <w:r w:rsidRPr="00E12220">
        <w:rPr>
          <w:sz w:val="14"/>
        </w:rPr>
        <w:t xml:space="preserve"> certainly </w:t>
      </w:r>
      <w:r w:rsidRPr="002C7D46">
        <w:rPr>
          <w:rStyle w:val="StyleBoldUnderline"/>
          <w:highlight w:val="cyan"/>
        </w:rPr>
        <w:t>exists</w:t>
      </w:r>
      <w:r w:rsidRPr="00ED26E1">
        <w:rPr>
          <w:rStyle w:val="StyleBoldUnderline"/>
        </w:rPr>
        <w:t xml:space="preserve">, </w:t>
      </w:r>
      <w:r w:rsidRPr="002C7D46">
        <w:rPr>
          <w:rStyle w:val="StyleBoldUnderline"/>
          <w:highlight w:val="cyan"/>
        </w:rPr>
        <w:t>with the US having a</w:t>
      </w:r>
      <w:r w:rsidRPr="00ED26E1">
        <w:rPr>
          <w:rStyle w:val="StyleBoldUnderline"/>
        </w:rPr>
        <w:t xml:space="preserve"> clear </w:t>
      </w:r>
      <w:r w:rsidRPr="002C7D46">
        <w:rPr>
          <w:rStyle w:val="StyleBoldUnderline"/>
          <w:highlight w:val="cyan"/>
        </w:rPr>
        <w:t>geographical advantage</w:t>
      </w:r>
      <w:r w:rsidRPr="00E12220">
        <w:rPr>
          <w:sz w:val="14"/>
        </w:rPr>
        <w:t xml:space="preserve">. However, </w:t>
      </w:r>
      <w:r w:rsidRPr="002C7D46">
        <w:rPr>
          <w:rStyle w:val="Emphasis"/>
          <w:highlight w:val="cyan"/>
        </w:rPr>
        <w:t>the US relationship</w:t>
      </w:r>
      <w:r w:rsidRPr="00ED26E1">
        <w:rPr>
          <w:rStyle w:val="Emphasis"/>
        </w:rPr>
        <w:t xml:space="preserve"> </w:t>
      </w:r>
      <w:r w:rsidRPr="002C7D46">
        <w:rPr>
          <w:rStyle w:val="Emphasis"/>
          <w:highlight w:val="cyan"/>
        </w:rPr>
        <w:t>with Latin America</w:t>
      </w:r>
      <w:r w:rsidRPr="00ED26E1">
        <w:rPr>
          <w:rStyle w:val="Emphasis"/>
        </w:rPr>
        <w:t xml:space="preserve"> </w:t>
      </w:r>
      <w:r w:rsidRPr="002C7D46">
        <w:rPr>
          <w:rStyle w:val="Emphasis"/>
          <w:highlight w:val="cyan"/>
        </w:rPr>
        <w:t>has</w:t>
      </w:r>
      <w:r w:rsidRPr="00ED26E1">
        <w:rPr>
          <w:rStyle w:val="Emphasis"/>
        </w:rPr>
        <w:t xml:space="preserve"> always </w:t>
      </w:r>
      <w:r w:rsidRPr="002C7D46">
        <w:rPr>
          <w:rStyle w:val="Emphasis"/>
          <w:highlight w:val="cyan"/>
        </w:rPr>
        <w:t>been fraught</w:t>
      </w:r>
      <w:r w:rsidRPr="00ED26E1">
        <w:rPr>
          <w:rStyle w:val="Emphasis"/>
        </w:rPr>
        <w:t xml:space="preserve"> </w:t>
      </w:r>
      <w:r w:rsidRPr="002C7D46">
        <w:rPr>
          <w:rStyle w:val="Emphasis"/>
          <w:highlight w:val="cyan"/>
        </w:rPr>
        <w:t>with political difficulties</w:t>
      </w:r>
      <w:r w:rsidRPr="00E12220">
        <w:rPr>
          <w:sz w:val="14"/>
        </w:rPr>
        <w:t>, as Aspe acknowledged. “</w:t>
      </w:r>
      <w:r w:rsidRPr="002C7D46">
        <w:rPr>
          <w:rStyle w:val="Emphasis"/>
          <w:highlight w:val="cyan"/>
        </w:rPr>
        <w:t>There are so many issues on the bilateral agenda</w:t>
      </w:r>
      <w:r w:rsidRPr="00ED26E1">
        <w:rPr>
          <w:rStyle w:val="Emphasis"/>
        </w:rPr>
        <w:t xml:space="preserve"> that </w:t>
      </w:r>
      <w:r w:rsidRPr="002C7D46">
        <w:rPr>
          <w:rStyle w:val="Emphasis"/>
          <w:highlight w:val="cyan"/>
        </w:rPr>
        <w:t>it is</w:t>
      </w:r>
      <w:r w:rsidRPr="00ED26E1">
        <w:rPr>
          <w:rStyle w:val="Emphasis"/>
        </w:rPr>
        <w:t xml:space="preserve"> </w:t>
      </w:r>
      <w:r w:rsidRPr="002C7D46">
        <w:rPr>
          <w:rStyle w:val="Emphasis"/>
          <w:highlight w:val="cyan"/>
        </w:rPr>
        <w:t>difficult to have</w:t>
      </w:r>
      <w:r w:rsidRPr="00ED26E1">
        <w:rPr>
          <w:rStyle w:val="Emphasis"/>
        </w:rPr>
        <w:t xml:space="preserve"> </w:t>
      </w:r>
      <w:r w:rsidRPr="00E12220">
        <w:rPr>
          <w:sz w:val="14"/>
        </w:rPr>
        <w:t xml:space="preserve">other priorities such as </w:t>
      </w:r>
      <w:r w:rsidRPr="002C7D46">
        <w:rPr>
          <w:rStyle w:val="Emphasis"/>
          <w:highlight w:val="cyan"/>
        </w:rPr>
        <w:t>development and research.</w:t>
      </w:r>
      <w:r w:rsidRPr="002C7D46">
        <w:rPr>
          <w:sz w:val="14"/>
          <w:highlight w:val="cyan"/>
        </w:rPr>
        <w:t xml:space="preserve"> </w:t>
      </w:r>
      <w:r w:rsidRPr="002C7D46">
        <w:rPr>
          <w:rStyle w:val="Emphasis"/>
          <w:highlight w:val="cyan"/>
        </w:rPr>
        <w:t>The agenda is easier with Europe</w:t>
      </w:r>
      <w:r w:rsidRPr="00E12220">
        <w:rPr>
          <w:sz w:val="14"/>
        </w:rPr>
        <w:t xml:space="preserve">. We have trade issues and share problems, but </w:t>
      </w:r>
      <w:r w:rsidRPr="002C7D46">
        <w:rPr>
          <w:rStyle w:val="Emphasis"/>
          <w:highlight w:val="cyan"/>
        </w:rPr>
        <w:t>there is no agenda based on national security</w:t>
      </w:r>
      <w:r w:rsidRPr="00E12220">
        <w:rPr>
          <w:sz w:val="14"/>
        </w:rPr>
        <w:t xml:space="preserve"> issues that provide for big obstacles in bilateral agreements. </w:t>
      </w:r>
      <w:r w:rsidRPr="002C7D46">
        <w:rPr>
          <w:rStyle w:val="Emphasis"/>
          <w:highlight w:val="cyan"/>
        </w:rPr>
        <w:t>This is relevant</w:t>
      </w:r>
      <w:r w:rsidRPr="00ED26E1">
        <w:rPr>
          <w:rStyle w:val="Emphasis"/>
        </w:rPr>
        <w:t xml:space="preserve"> </w:t>
      </w:r>
      <w:r w:rsidRPr="002C7D46">
        <w:rPr>
          <w:rStyle w:val="Emphasis"/>
          <w:highlight w:val="cyan"/>
        </w:rPr>
        <w:t>to the whole of Latin America but all the more so for Mexico</w:t>
      </w:r>
      <w:r w:rsidRPr="00ED26E1">
        <w:rPr>
          <w:rStyle w:val="Emphasis"/>
        </w:rPr>
        <w:t>.”</w:t>
      </w:r>
      <w:r w:rsidRPr="00E12220">
        <w:rPr>
          <w:sz w:val="14"/>
        </w:rPr>
        <w:t xml:space="preserve"> Aspe also mentioned </w:t>
      </w:r>
      <w:r w:rsidRPr="00E12220">
        <w:rPr>
          <w:rStyle w:val="StyleBoldUnderline"/>
        </w:rPr>
        <w:t>RedCLARA</w:t>
      </w:r>
      <w:r w:rsidRPr="00E12220">
        <w:rPr>
          <w:sz w:val="14"/>
        </w:rPr>
        <w:t xml:space="preserve"> as “a key component of our country’s efforts to promote the information society. The network now comprises 14 National Research and Education Networks and </w:t>
      </w:r>
      <w:r w:rsidRPr="00E12220">
        <w:rPr>
          <w:rStyle w:val="StyleBoldUnderline"/>
        </w:rPr>
        <w:t>has been a driver of collaboration and innovation in the region</w:t>
      </w:r>
      <w:r w:rsidRPr="00E12220">
        <w:rPr>
          <w:sz w:val="14"/>
        </w:rPr>
        <w:t xml:space="preserve"> and </w:t>
      </w:r>
      <w:r w:rsidRPr="00E12220">
        <w:rPr>
          <w:rStyle w:val="StyleBoldUnderline"/>
        </w:rPr>
        <w:t>with Europe</w:t>
      </w:r>
      <w:r w:rsidRPr="00E12220">
        <w:rPr>
          <w:sz w:val="14"/>
        </w:rPr>
        <w:t xml:space="preserve">.” “EU funding for RedCLARA was essential to its creation, but now at the point in which the project is finally bearing fruits, RedCLARA faces a very clear risk of budget shortfalls. </w:t>
      </w:r>
      <w:r w:rsidRPr="00E12220">
        <w:rPr>
          <w:rStyle w:val="StyleBoldUnderline"/>
        </w:rPr>
        <w:t>Mexico will do its part to support RedCLARA and we encourage the EU to maintain its support.</w:t>
      </w:r>
      <w:r w:rsidRPr="00E12220">
        <w:rPr>
          <w:sz w:val="14"/>
        </w:rPr>
        <w:t xml:space="preserve"> Despite hard economic times, it is </w:t>
      </w:r>
      <w:r w:rsidRPr="00E12220">
        <w:rPr>
          <w:rStyle w:val="StyleBoldUnderline"/>
        </w:rPr>
        <w:t>projects like RedCLARA that offer the best chances for prosperity in our region.</w:t>
      </w:r>
    </w:p>
    <w:p w:rsidR="0021399B" w:rsidRPr="002C7D46" w:rsidRDefault="0021399B" w:rsidP="0021399B"/>
    <w:p w:rsidR="0021399B" w:rsidRDefault="0021399B" w:rsidP="0021399B">
      <w:pPr>
        <w:pStyle w:val="Heading3"/>
      </w:pPr>
      <w:r>
        <w:lastRenderedPageBreak/>
        <w:t xml:space="preserve">2NC Turns Aid </w:t>
      </w:r>
    </w:p>
    <w:p w:rsidR="0021399B" w:rsidRDefault="0021399B" w:rsidP="0021399B">
      <w:pPr>
        <w:rPr>
          <w:rStyle w:val="StyleStyleBold12pt"/>
        </w:rPr>
      </w:pPr>
      <w:r>
        <w:rPr>
          <w:rStyle w:val="StyleStyleBold12pt"/>
        </w:rPr>
        <w:t xml:space="preserve">New regionalism makes aid effective---absent that the aff has zero benefit </w:t>
      </w:r>
    </w:p>
    <w:p w:rsidR="0021399B" w:rsidRPr="00417F96" w:rsidRDefault="0021399B" w:rsidP="0021399B">
      <w:pPr>
        <w:rPr>
          <w:rStyle w:val="StyleStyleBold12pt"/>
          <w:b w:val="0"/>
          <w:sz w:val="20"/>
        </w:rPr>
      </w:pPr>
      <w:r>
        <w:rPr>
          <w:rStyle w:val="StyleStyleBold12pt"/>
        </w:rPr>
        <w:t xml:space="preserve">Sanahuja ’12 </w:t>
      </w:r>
      <w:r>
        <w:rPr>
          <w:rStyle w:val="StyleStyleBold12pt"/>
          <w:b w:val="0"/>
          <w:sz w:val="20"/>
        </w:rPr>
        <w:t xml:space="preserve">[2012. </w:t>
      </w:r>
      <w:r w:rsidRPr="00417F96">
        <w:rPr>
          <w:rStyle w:val="StyleStyleBold12pt"/>
          <w:b w:val="0"/>
          <w:sz w:val="20"/>
        </w:rPr>
        <w:t>José Ant</w:t>
      </w:r>
      <w:r>
        <w:rPr>
          <w:rStyle w:val="StyleStyleBold12pt"/>
          <w:b w:val="0"/>
          <w:sz w:val="20"/>
        </w:rPr>
        <w:t xml:space="preserve">onio Sanahuja is a </w:t>
      </w:r>
      <w:r w:rsidRPr="00417F96">
        <w:rPr>
          <w:rStyle w:val="StyleStyleBold12pt"/>
          <w:b w:val="0"/>
          <w:sz w:val="20"/>
        </w:rPr>
        <w:t>Professor of International Relations, Faculty of Political Science and</w:t>
      </w:r>
      <w:r>
        <w:rPr>
          <w:rStyle w:val="StyleStyleBold12pt"/>
          <w:b w:val="0"/>
          <w:sz w:val="20"/>
        </w:rPr>
        <w:t xml:space="preserve"> </w:t>
      </w:r>
      <w:r w:rsidRPr="00417F96">
        <w:rPr>
          <w:rStyle w:val="StyleStyleBold12pt"/>
          <w:b w:val="0"/>
          <w:sz w:val="20"/>
        </w:rPr>
        <w:t>Sociology, Universidad Complutense de Madrid, and Associate Researcher at the Instituto</w:t>
      </w:r>
      <w:r>
        <w:rPr>
          <w:rStyle w:val="StyleStyleBold12pt"/>
          <w:b w:val="0"/>
          <w:sz w:val="20"/>
        </w:rPr>
        <w:t xml:space="preserve"> </w:t>
      </w:r>
      <w:r w:rsidRPr="00417F96">
        <w:rPr>
          <w:rStyle w:val="StyleStyleBold12pt"/>
          <w:b w:val="0"/>
          <w:sz w:val="20"/>
        </w:rPr>
        <w:t>Complutense de Estudios Internacionales (ICEI)</w:t>
      </w:r>
      <w:r>
        <w:rPr>
          <w:rStyle w:val="StyleStyleBold12pt"/>
          <w:b w:val="0"/>
          <w:sz w:val="20"/>
        </w:rPr>
        <w:t>. “</w:t>
      </w:r>
      <w:r w:rsidRPr="00417F96">
        <w:rPr>
          <w:rStyle w:val="StyleStyleBold12pt"/>
          <w:b w:val="0"/>
          <w:sz w:val="20"/>
        </w:rPr>
        <w:t>A NEW EUROPEAN UNION DEVELOPMENT COOPERATION</w:t>
      </w:r>
    </w:p>
    <w:p w:rsidR="0021399B" w:rsidRPr="00E3433A" w:rsidRDefault="0021399B" w:rsidP="0021399B">
      <w:pPr>
        <w:rPr>
          <w:bCs/>
        </w:rPr>
      </w:pPr>
      <w:r w:rsidRPr="00417F96">
        <w:rPr>
          <w:rStyle w:val="StyleStyleBold12pt"/>
          <w:b w:val="0"/>
          <w:sz w:val="20"/>
        </w:rPr>
        <w:t>POLICY WITH LATIN AMERICA</w:t>
      </w:r>
      <w:r>
        <w:rPr>
          <w:rStyle w:val="StyleStyleBold12pt"/>
          <w:b w:val="0"/>
          <w:sz w:val="20"/>
        </w:rPr>
        <w:t xml:space="preserve">” </w:t>
      </w:r>
      <w:hyperlink r:id="rId54" w:history="1">
        <w:r w:rsidRPr="005378D8">
          <w:rPr>
            <w:rStyle w:val="Hyperlink"/>
          </w:rPr>
          <w:t>http://academia.edu/1508257/A_new_European_Union_development_cooperation_policy_with_Latin_America</w:t>
        </w:r>
      </w:hyperlink>
      <w:r>
        <w:rPr>
          <w:rStyle w:val="StyleStyleBold12pt"/>
          <w:b w:val="0"/>
          <w:sz w:val="20"/>
        </w:rPr>
        <w:t xml:space="preserve">] </w:t>
      </w:r>
    </w:p>
    <w:p w:rsidR="0021399B" w:rsidRPr="00E3433A" w:rsidRDefault="0021399B" w:rsidP="0021399B">
      <w:pPr>
        <w:rPr>
          <w:rStyle w:val="StyleBoldUnderline"/>
        </w:rPr>
      </w:pPr>
      <w:r w:rsidRPr="00E3433A">
        <w:rPr>
          <w:sz w:val="16"/>
        </w:rPr>
        <w:t xml:space="preserve">Towards a renewed strategy for support for ‘positive integration’ and common policies: as an external partner, </w:t>
      </w:r>
      <w:r w:rsidRPr="00E3433A">
        <w:rPr>
          <w:rStyle w:val="StyleBoldUnderline"/>
        </w:rPr>
        <w:t xml:space="preserve">the </w:t>
      </w:r>
      <w:r w:rsidRPr="00E3433A">
        <w:rPr>
          <w:rStyle w:val="Emphasis"/>
        </w:rPr>
        <w:t>EU should not confine itself to the ‘classic’ strategy</w:t>
      </w:r>
      <w:r w:rsidRPr="00E3433A">
        <w:rPr>
          <w:rStyle w:val="StyleBoldUnderline"/>
        </w:rPr>
        <w:t xml:space="preserve"> of support for formal institutions</w:t>
      </w:r>
      <w:r w:rsidRPr="00E3433A">
        <w:rPr>
          <w:sz w:val="16"/>
        </w:rPr>
        <w:t xml:space="preserve"> and the liberalisation policies of ‘open regionalism’. </w:t>
      </w:r>
      <w:r w:rsidRPr="00E3433A">
        <w:rPr>
          <w:rStyle w:val="StyleBoldUnderline"/>
        </w:rPr>
        <w:t>It should adopt a strategy of wider support for integration and regionalism which is not subject to the progress of trade commitments</w:t>
      </w:r>
      <w:r w:rsidRPr="00E3433A">
        <w:rPr>
          <w:sz w:val="16"/>
        </w:rPr>
        <w:t xml:space="preserve">. </w:t>
      </w:r>
      <w:r w:rsidRPr="00E3433A">
        <w:rPr>
          <w:rStyle w:val="StyleBoldUnderline"/>
        </w:rPr>
        <w:t>Regional integration can play a key role</w:t>
      </w:r>
      <w:r w:rsidRPr="00E3433A">
        <w:rPr>
          <w:sz w:val="16"/>
        </w:rPr>
        <w:t xml:space="preserve"> in promoting policies</w:t>
      </w:r>
      <w:r w:rsidRPr="00E3433A">
        <w:rPr>
          <w:rStyle w:val="StyleBoldUnderline"/>
        </w:rPr>
        <w:t xml:space="preserve"> to improve participation in international trade through greater competitiveness </w:t>
      </w:r>
      <w:r w:rsidRPr="00E3433A">
        <w:rPr>
          <w:sz w:val="16"/>
        </w:rPr>
        <w:t xml:space="preserve">and secure access to foreign markets. </w:t>
      </w:r>
      <w:r w:rsidRPr="00E3433A">
        <w:rPr>
          <w:rStyle w:val="StyleBoldUnderline"/>
        </w:rPr>
        <w:t>These policies</w:t>
      </w:r>
      <w:r w:rsidRPr="00E3433A">
        <w:rPr>
          <w:sz w:val="16"/>
        </w:rPr>
        <w:t xml:space="preserve"> – which are</w:t>
      </w:r>
      <w:r w:rsidRPr="00E3433A">
        <w:rPr>
          <w:rStyle w:val="StyleBoldUnderline"/>
        </w:rPr>
        <w:t xml:space="preserve"> often </w:t>
      </w:r>
      <w:r w:rsidRPr="00E3433A">
        <w:rPr>
          <w:sz w:val="16"/>
        </w:rPr>
        <w:t xml:space="preserve">contemplated in what are </w:t>
      </w:r>
      <w:r w:rsidRPr="00E3433A">
        <w:rPr>
          <w:rStyle w:val="StyleBoldUnderline"/>
        </w:rPr>
        <w:t>referred to as ‘complementary agendas’ for free trade</w:t>
      </w:r>
      <w:r w:rsidRPr="00E3433A">
        <w:rPr>
          <w:sz w:val="16"/>
        </w:rPr>
        <w:t xml:space="preserve"> </w:t>
      </w:r>
      <w:r w:rsidRPr="00E3433A">
        <w:rPr>
          <w:rStyle w:val="StyleBoldUnderline"/>
        </w:rPr>
        <w:t>agreements –</w:t>
      </w:r>
      <w:r w:rsidRPr="00E3433A">
        <w:rPr>
          <w:sz w:val="16"/>
        </w:rPr>
        <w:t xml:space="preserve"> </w:t>
      </w:r>
      <w:r w:rsidRPr="00E3433A">
        <w:rPr>
          <w:rStyle w:val="StyleBoldUnderline"/>
        </w:rPr>
        <w:t xml:space="preserve">include </w:t>
      </w:r>
      <w:r w:rsidRPr="00E3433A">
        <w:rPr>
          <w:rStyle w:val="Emphasis"/>
        </w:rPr>
        <w:t xml:space="preserve">the improvement of infrastructure </w:t>
      </w:r>
      <w:r w:rsidRPr="00E3433A">
        <w:rPr>
          <w:rStyle w:val="StyleBoldUnderline"/>
        </w:rPr>
        <w:t xml:space="preserve">and, especially, </w:t>
      </w:r>
      <w:r w:rsidRPr="00E3433A">
        <w:rPr>
          <w:rStyle w:val="Emphasis"/>
        </w:rPr>
        <w:t>improvements in productivity</w:t>
      </w:r>
      <w:r w:rsidRPr="00E3433A">
        <w:rPr>
          <w:rStyle w:val="StyleBoldUnderline"/>
        </w:rPr>
        <w:t xml:space="preserve"> by incorporating knowledge and </w:t>
      </w:r>
      <w:r w:rsidRPr="00E3433A">
        <w:rPr>
          <w:rStyle w:val="Emphasis"/>
        </w:rPr>
        <w:t>improving education and research, development and innovation</w:t>
      </w:r>
      <w:r w:rsidRPr="00E3433A">
        <w:rPr>
          <w:rStyle w:val="StyleBoldUnderline"/>
        </w:rPr>
        <w:t xml:space="preserve"> (R&amp;D&amp;I).</w:t>
      </w:r>
      <w:r w:rsidRPr="00E3433A">
        <w:rPr>
          <w:sz w:val="16"/>
        </w:rPr>
        <w:t xml:space="preserve"> This helps break the ‘vicious circle’ which affects the region, which is characterised by its specialisation in exports of natural resource intensive products and low quality jobs, along with lower tax burdens. As opposed to a reductionist view of the international goals of development and reduction of poverty, which is restricted to the Millennium Development Goals (MDGs), </w:t>
      </w:r>
      <w:r w:rsidRPr="00E3433A">
        <w:rPr>
          <w:rStyle w:val="Emphasis"/>
        </w:rPr>
        <w:t>this agenda would provide a new rationale for the EU’s cooperation with Latin America</w:t>
      </w:r>
      <w:r w:rsidRPr="00E3433A">
        <w:rPr>
          <w:sz w:val="16"/>
        </w:rPr>
        <w:t xml:space="preserve">, in view of its specific characteristics as a middle-income region, </w:t>
      </w:r>
      <w:r w:rsidRPr="00E3433A">
        <w:rPr>
          <w:rStyle w:val="Emphasis"/>
        </w:rPr>
        <w:t>and a broader</w:t>
      </w:r>
      <w:r w:rsidRPr="00E3433A">
        <w:rPr>
          <w:rStyle w:val="StyleBoldUnderline"/>
        </w:rPr>
        <w:t xml:space="preserve"> </w:t>
      </w:r>
      <w:r w:rsidRPr="00E3433A">
        <w:rPr>
          <w:rStyle w:val="Emphasis"/>
        </w:rPr>
        <w:t>framework for</w:t>
      </w:r>
      <w:r w:rsidRPr="00E3433A">
        <w:rPr>
          <w:rStyle w:val="StyleBoldUnderline"/>
        </w:rPr>
        <w:t xml:space="preserve"> the debate on </w:t>
      </w:r>
      <w:r w:rsidRPr="00E3433A">
        <w:rPr>
          <w:rStyle w:val="Emphasis"/>
        </w:rPr>
        <w:t>the effectiveness of aid</w:t>
      </w:r>
      <w:r w:rsidRPr="00E3433A">
        <w:rPr>
          <w:sz w:val="16"/>
        </w:rPr>
        <w:t>. As stated above, the creation of UNASUR in 2008 and, in particular, the appearance of the Community of Latin American and Caribbean States (</w:t>
      </w:r>
      <w:r w:rsidRPr="00E3433A">
        <w:rPr>
          <w:rStyle w:val="StyleBoldUnderline"/>
        </w:rPr>
        <w:t>CELAC</w:t>
      </w:r>
      <w:r w:rsidRPr="00E3433A">
        <w:rPr>
          <w:sz w:val="16"/>
        </w:rPr>
        <w:t xml:space="preserve">) in 2012 </w:t>
      </w:r>
      <w:r w:rsidRPr="00E3433A">
        <w:rPr>
          <w:rStyle w:val="StyleBoldUnderline"/>
        </w:rPr>
        <w:t>may give rise to new possibilities for</w:t>
      </w:r>
      <w:r w:rsidRPr="00E3433A">
        <w:rPr>
          <w:sz w:val="16"/>
        </w:rPr>
        <w:t xml:space="preserve"> ‘region-toregion’ </w:t>
      </w:r>
      <w:r w:rsidRPr="00E3433A">
        <w:rPr>
          <w:rStyle w:val="StyleBoldUnderline"/>
        </w:rPr>
        <w:t>cooperation on the part of the EU if those organisations establish themselves and invest themselves with the powers and tools for more active regional cooperation or for implementing common policies.</w:t>
      </w:r>
    </w:p>
    <w:p w:rsidR="0021399B" w:rsidRPr="009E26E9" w:rsidRDefault="0021399B" w:rsidP="0021399B"/>
    <w:p w:rsidR="0021399B" w:rsidRDefault="0021399B" w:rsidP="0021399B">
      <w:pPr>
        <w:pStyle w:val="Heading3"/>
      </w:pPr>
      <w:r>
        <w:lastRenderedPageBreak/>
        <w:t>2NC Solves case</w:t>
      </w:r>
    </w:p>
    <w:p w:rsidR="0021399B" w:rsidRDefault="0021399B" w:rsidP="0021399B"/>
    <w:p w:rsidR="0021399B" w:rsidRDefault="0021399B" w:rsidP="0021399B">
      <w:pPr>
        <w:pStyle w:val="Heading4"/>
      </w:pPr>
      <w:r>
        <w:t>New regionalism solves the case without constraining Latin American autonomy.</w:t>
      </w:r>
    </w:p>
    <w:p w:rsidR="0021399B" w:rsidRDefault="0021399B" w:rsidP="0021399B"/>
    <w:p w:rsidR="0021399B" w:rsidRPr="00EA23EF" w:rsidRDefault="0021399B" w:rsidP="0021399B">
      <w:pPr>
        <w:rPr>
          <w:sz w:val="16"/>
        </w:rPr>
      </w:pPr>
      <w:r w:rsidRPr="00EA23EF">
        <w:rPr>
          <w:sz w:val="16"/>
        </w:rPr>
        <w:t xml:space="preserve">Mario E. </w:t>
      </w:r>
      <w:r w:rsidRPr="00EA23EF">
        <w:rPr>
          <w:rStyle w:val="StyleBoldUnderline"/>
        </w:rPr>
        <w:t>Carranza</w:t>
      </w:r>
      <w:r w:rsidRPr="00EA23EF">
        <w:rPr>
          <w:sz w:val="16"/>
        </w:rPr>
        <w:t>, summer-xx-</w:t>
      </w:r>
      <w:r w:rsidRPr="00EA23EF">
        <w:rPr>
          <w:rStyle w:val="StyleBoldUnderline"/>
        </w:rPr>
        <w:t>2k</w:t>
      </w:r>
      <w:r w:rsidRPr="00EA23EF">
        <w:rPr>
          <w:sz w:val="16"/>
        </w:rPr>
        <w:t xml:space="preserve">, </w:t>
      </w:r>
      <w:r w:rsidRPr="00EA23EF">
        <w:t>political scientist; Associate Professor of Political Science, Texas A &amp; M University, Kingsville</w:t>
      </w:r>
      <w:r w:rsidRPr="00EA23EF">
        <w:rPr>
          <w:sz w:val="16"/>
        </w:rPr>
        <w:t>, “TOWARD A STRATEGIC PARTNERSHIP? THE EUROPEAN UNION AND LATIN AMERICA IN THE POST-SEPTEMBER 11th ERA,” http://www.nuso.org/upload/anexos/foro_200.pdf</w:t>
      </w:r>
    </w:p>
    <w:p w:rsidR="0021399B" w:rsidRPr="00890ECD" w:rsidRDefault="0021399B" w:rsidP="0021399B"/>
    <w:p w:rsidR="0021399B" w:rsidRPr="0030198E" w:rsidRDefault="0021399B" w:rsidP="0021399B">
      <w:pPr>
        <w:rPr>
          <w:rStyle w:val="StyleBoldUnderline"/>
        </w:rPr>
      </w:pPr>
      <w:r w:rsidRPr="00EA5136">
        <w:rPr>
          <w:rStyle w:val="StyleBoldUnderline"/>
        </w:rPr>
        <w:t>In a multipolar world, it would make</w:t>
      </w:r>
      <w:r w:rsidRPr="0030198E">
        <w:rPr>
          <w:sz w:val="16"/>
        </w:rPr>
        <w:t xml:space="preserve"> even more </w:t>
      </w:r>
      <w:r w:rsidRPr="00EA5136">
        <w:rPr>
          <w:rStyle w:val="StyleBoldUnderline"/>
        </w:rPr>
        <w:t>sense</w:t>
      </w:r>
      <w:r w:rsidRPr="0030198E">
        <w:rPr>
          <w:sz w:val="16"/>
        </w:rPr>
        <w:t xml:space="preserve"> for Mercosur </w:t>
      </w:r>
      <w:r w:rsidRPr="00EA5136">
        <w:rPr>
          <w:rStyle w:val="StyleBoldUnderline"/>
        </w:rPr>
        <w:t>to pursue extra-hemispheric</w:t>
      </w:r>
      <w:r>
        <w:rPr>
          <w:rStyle w:val="StyleBoldUnderline"/>
        </w:rPr>
        <w:t xml:space="preserve"> </w:t>
      </w:r>
      <w:r w:rsidRPr="00EA5136">
        <w:rPr>
          <w:rStyle w:val="StyleBoldUnderline"/>
        </w:rPr>
        <w:t xml:space="preserve">partnerships. The </w:t>
      </w:r>
      <w:r w:rsidRPr="00EA5136">
        <w:rPr>
          <w:rStyle w:val="Emphasis"/>
        </w:rPr>
        <w:t>E</w:t>
      </w:r>
      <w:r w:rsidRPr="0030198E">
        <w:rPr>
          <w:sz w:val="16"/>
        </w:rPr>
        <w:t xml:space="preserve">uropean </w:t>
      </w:r>
      <w:r w:rsidRPr="00EA5136">
        <w:rPr>
          <w:rStyle w:val="Emphasis"/>
        </w:rPr>
        <w:t>U</w:t>
      </w:r>
      <w:r w:rsidRPr="0030198E">
        <w:rPr>
          <w:sz w:val="16"/>
        </w:rPr>
        <w:t xml:space="preserve">nion </w:t>
      </w:r>
      <w:r w:rsidRPr="00EA5136">
        <w:rPr>
          <w:rStyle w:val="StyleBoldUnderline"/>
        </w:rPr>
        <w:t xml:space="preserve">would be a prime </w:t>
      </w:r>
      <w:r w:rsidRPr="0030198E">
        <w:rPr>
          <w:rStyle w:val="StyleBoldUnderline"/>
        </w:rPr>
        <w:t>candidate.</w:t>
      </w:r>
      <w:r w:rsidRPr="0030198E">
        <w:rPr>
          <w:sz w:val="16"/>
        </w:rPr>
        <w:t xml:space="preserve"> After a successful conclusion of the Doha Round in 2005 or 2007, a new multilateral consensus in the world trade system would diminish the significance of the FTAA for Mercosur and the rest of </w:t>
      </w:r>
      <w:r w:rsidRPr="0030198E">
        <w:rPr>
          <w:rStyle w:val="StyleBoldUnderline"/>
        </w:rPr>
        <w:t>Latin America</w:t>
      </w:r>
      <w:r w:rsidRPr="0030198E">
        <w:rPr>
          <w:sz w:val="16"/>
        </w:rPr>
        <w:t xml:space="preserve">. In this scenario, most states will belong to regional blocs which will form interregional associations to be able to compete more effectively in the global marketplace. </w:t>
      </w:r>
      <w:r w:rsidRPr="0030198E">
        <w:rPr>
          <w:rStyle w:val="StyleBoldUnderline"/>
        </w:rPr>
        <w:t>The strength of a</w:t>
      </w:r>
      <w:r w:rsidRPr="0030198E">
        <w:rPr>
          <w:sz w:val="16"/>
        </w:rPr>
        <w:t xml:space="preserve">n EU-Mercosur </w:t>
      </w:r>
      <w:r w:rsidRPr="0030198E">
        <w:rPr>
          <w:rStyle w:val="StyleBoldUnderline"/>
        </w:rPr>
        <w:t>strategic partnership would lie in political cooperation based on the common values shared by the two blocs. If multipolarity is accompanied by continuing globalization</w:t>
      </w:r>
      <w:r w:rsidRPr="0030198E">
        <w:rPr>
          <w:sz w:val="16"/>
        </w:rPr>
        <w:t xml:space="preserve"> a Mercosur </w:t>
      </w:r>
      <w:r w:rsidRPr="0030198E">
        <w:rPr>
          <w:rStyle w:val="StyleBoldUnderline"/>
        </w:rPr>
        <w:t>association with the EU</w:t>
      </w:r>
      <w:r w:rsidRPr="0030198E">
        <w:rPr>
          <w:sz w:val="16"/>
        </w:rPr>
        <w:t xml:space="preserve">, strengthening Southern Cone links to the euro zone, </w:t>
      </w:r>
      <w:r w:rsidRPr="0030198E">
        <w:rPr>
          <w:rStyle w:val="StyleBoldUnderline"/>
        </w:rPr>
        <w:t>would dampen</w:t>
      </w:r>
      <w:r w:rsidRPr="0030198E">
        <w:rPr>
          <w:sz w:val="16"/>
        </w:rPr>
        <w:t xml:space="preserve"> Mercosur’s </w:t>
      </w:r>
      <w:r w:rsidRPr="0030198E">
        <w:rPr>
          <w:rStyle w:val="StyleBoldUnderline"/>
        </w:rPr>
        <w:t>vulnerability to external financial crises. The end of Pax Americana would allow the South American countries to define an independent role in the emerging global economy by establishing a South American Free Trade Area</w:t>
      </w:r>
      <w:r w:rsidRPr="0030198E">
        <w:rPr>
          <w:sz w:val="16"/>
        </w:rPr>
        <w:t xml:space="preserve"> (SAFTA). In this scenario, the South American countries would </w:t>
      </w:r>
      <w:r w:rsidRPr="0030198E">
        <w:rPr>
          <w:rStyle w:val="StyleBoldUnderline"/>
        </w:rPr>
        <w:t>regain some control over their national economies, placing strict limits on the fundamentalist view of globalization</w:t>
      </w:r>
      <w:r w:rsidRPr="0030198E">
        <w:rPr>
          <w:sz w:val="16"/>
        </w:rPr>
        <w:t xml:space="preserve"> As they take their destiny into their own hands, a </w:t>
      </w:r>
      <w:r w:rsidRPr="0030198E">
        <w:rPr>
          <w:rStyle w:val="StyleBoldUnderline"/>
        </w:rPr>
        <w:t xml:space="preserve">strategic partnership with the </w:t>
      </w:r>
      <w:r w:rsidRPr="0030198E">
        <w:rPr>
          <w:rStyle w:val="Emphasis"/>
        </w:rPr>
        <w:t>E</w:t>
      </w:r>
      <w:r w:rsidRPr="0030198E">
        <w:rPr>
          <w:sz w:val="16"/>
        </w:rPr>
        <w:t xml:space="preserve">uropean </w:t>
      </w:r>
      <w:r w:rsidRPr="0030198E">
        <w:rPr>
          <w:rStyle w:val="Emphasis"/>
        </w:rPr>
        <w:t>U</w:t>
      </w:r>
      <w:r w:rsidRPr="0030198E">
        <w:rPr>
          <w:sz w:val="16"/>
        </w:rPr>
        <w:t xml:space="preserve">nion </w:t>
      </w:r>
      <w:r w:rsidRPr="0030198E">
        <w:rPr>
          <w:rStyle w:val="StyleBoldUnderline"/>
        </w:rPr>
        <w:t xml:space="preserve">would allow them to have a </w:t>
      </w:r>
      <w:r w:rsidRPr="0030198E">
        <w:rPr>
          <w:rStyle w:val="Emphasis"/>
        </w:rPr>
        <w:t>more balanced relationship</w:t>
      </w:r>
      <w:r w:rsidRPr="0030198E">
        <w:rPr>
          <w:rStyle w:val="StyleBoldUnderline"/>
        </w:rPr>
        <w:t xml:space="preserve"> with the </w:t>
      </w:r>
      <w:r w:rsidRPr="0030198E">
        <w:rPr>
          <w:rStyle w:val="Emphasis"/>
        </w:rPr>
        <w:t>U</w:t>
      </w:r>
      <w:r w:rsidRPr="0030198E">
        <w:rPr>
          <w:sz w:val="16"/>
        </w:rPr>
        <w:t xml:space="preserve">nited </w:t>
      </w:r>
      <w:r w:rsidRPr="0030198E">
        <w:rPr>
          <w:rStyle w:val="Emphasis"/>
        </w:rPr>
        <w:t>S</w:t>
      </w:r>
      <w:r w:rsidRPr="0030198E">
        <w:rPr>
          <w:sz w:val="16"/>
        </w:rPr>
        <w:t xml:space="preserve">tates, </w:t>
      </w:r>
      <w:r w:rsidRPr="0030198E">
        <w:rPr>
          <w:rStyle w:val="StyleBoldUnderline"/>
        </w:rPr>
        <w:t>based on mutual respect and a U.S. recognition that the Latin American countries can play an autonomous role in world affairs in defense of their own national interests.</w:t>
      </w:r>
    </w:p>
    <w:p w:rsidR="0021399B" w:rsidRDefault="0021399B" w:rsidP="0021399B"/>
    <w:p w:rsidR="0021399B" w:rsidRDefault="0021399B" w:rsidP="0021399B">
      <w:pPr>
        <w:pStyle w:val="Heading3"/>
      </w:pPr>
      <w:r>
        <w:lastRenderedPageBreak/>
        <w:t>2NC Laundry list impact</w:t>
      </w:r>
    </w:p>
    <w:p w:rsidR="0021399B" w:rsidRDefault="0021399B" w:rsidP="0021399B"/>
    <w:p w:rsidR="0021399B" w:rsidRDefault="0021399B" w:rsidP="0021399B">
      <w:pPr>
        <w:pStyle w:val="Heading4"/>
      </w:pPr>
      <w:r>
        <w:t xml:space="preserve">EU engagement solves best – key to environmental protection, sustainable development, disarmament and arms control. US engagement is dangerous for Latin America and risks a rogue nation. </w:t>
      </w:r>
    </w:p>
    <w:p w:rsidR="0021399B" w:rsidRDefault="0021399B" w:rsidP="0021399B"/>
    <w:p w:rsidR="0021399B" w:rsidRPr="00EA23EF" w:rsidRDefault="0021399B" w:rsidP="0021399B">
      <w:pPr>
        <w:rPr>
          <w:sz w:val="16"/>
        </w:rPr>
      </w:pPr>
      <w:r w:rsidRPr="00EA23EF">
        <w:rPr>
          <w:sz w:val="16"/>
        </w:rPr>
        <w:t xml:space="preserve">Mario E. </w:t>
      </w:r>
      <w:r w:rsidRPr="00EA23EF">
        <w:rPr>
          <w:rStyle w:val="StyleBoldUnderline"/>
        </w:rPr>
        <w:t>Carranza</w:t>
      </w:r>
      <w:r w:rsidRPr="00EA23EF">
        <w:rPr>
          <w:sz w:val="16"/>
        </w:rPr>
        <w:t>, summer-xx-</w:t>
      </w:r>
      <w:r w:rsidRPr="00EA23EF">
        <w:rPr>
          <w:rStyle w:val="StyleBoldUnderline"/>
        </w:rPr>
        <w:t>2k</w:t>
      </w:r>
      <w:r w:rsidRPr="00EA23EF">
        <w:rPr>
          <w:sz w:val="16"/>
        </w:rPr>
        <w:t xml:space="preserve">, </w:t>
      </w:r>
      <w:r w:rsidRPr="00EA23EF">
        <w:t>political scientist; Associate Professor of Political Science, Texas A &amp; M University, Kingsville</w:t>
      </w:r>
      <w:r w:rsidRPr="00EA23EF">
        <w:rPr>
          <w:sz w:val="16"/>
        </w:rPr>
        <w:t>, “TOWARD A STRATEGIC PARTNERSHIP? THE EUROPEAN UNION AND LATIN AMERICA IN THE POST-SEPTEMBER 11th ERA,” http://www.nuso.org/upload/anexos/foro_200.pdf</w:t>
      </w:r>
    </w:p>
    <w:p w:rsidR="0021399B" w:rsidRPr="007061B2" w:rsidRDefault="0021399B" w:rsidP="0021399B"/>
    <w:p w:rsidR="0021399B" w:rsidRDefault="0021399B" w:rsidP="0021399B">
      <w:pPr>
        <w:rPr>
          <w:sz w:val="16"/>
        </w:rPr>
      </w:pPr>
      <w:r w:rsidRPr="00CB28E5">
        <w:rPr>
          <w:sz w:val="16"/>
        </w:rPr>
        <w:t>As Whitehead notes, “</w:t>
      </w:r>
      <w:r w:rsidRPr="00CB28E5">
        <w:rPr>
          <w:rStyle w:val="StyleBoldUnderline"/>
        </w:rPr>
        <w:t xml:space="preserve">comparing the </w:t>
      </w:r>
      <w:r w:rsidRPr="00CB28E5">
        <w:rPr>
          <w:rStyle w:val="Emphasis"/>
        </w:rPr>
        <w:t>USA</w:t>
      </w:r>
      <w:r w:rsidRPr="00CB28E5">
        <w:rPr>
          <w:rStyle w:val="StyleBoldUnderline"/>
        </w:rPr>
        <w:t xml:space="preserve"> and the </w:t>
      </w:r>
      <w:r w:rsidRPr="00CB28E5">
        <w:rPr>
          <w:rStyle w:val="Emphasis"/>
        </w:rPr>
        <w:t>EU</w:t>
      </w:r>
      <w:r w:rsidRPr="00CB28E5">
        <w:rPr>
          <w:rStyle w:val="StyleBoldUnderline"/>
        </w:rPr>
        <w:t xml:space="preserve"> as </w:t>
      </w:r>
      <w:r w:rsidRPr="00CB28E5">
        <w:rPr>
          <w:rStyle w:val="Emphasis"/>
        </w:rPr>
        <w:t>foreign policy actors</w:t>
      </w:r>
      <w:r w:rsidRPr="00CB28E5">
        <w:rPr>
          <w:rStyle w:val="StyleBoldUnderline"/>
        </w:rPr>
        <w:t>, not only does the</w:t>
      </w:r>
      <w:r>
        <w:rPr>
          <w:rStyle w:val="StyleBoldUnderline"/>
        </w:rPr>
        <w:t xml:space="preserve"> </w:t>
      </w:r>
      <w:r w:rsidRPr="00CB28E5">
        <w:rPr>
          <w:rStyle w:val="StyleBoldUnderline"/>
        </w:rPr>
        <w:t>former have a military capability out of all proportion</w:t>
      </w:r>
      <w:r w:rsidRPr="00CB28E5">
        <w:rPr>
          <w:sz w:val="16"/>
        </w:rPr>
        <w:t xml:space="preserve"> with that of the latter, </w:t>
      </w:r>
      <w:r w:rsidRPr="00CB28E5">
        <w:rPr>
          <w:rStyle w:val="StyleBoldUnderline"/>
        </w:rPr>
        <w:t>it</w:t>
      </w:r>
      <w:r w:rsidRPr="00CB28E5">
        <w:rPr>
          <w:sz w:val="16"/>
        </w:rPr>
        <w:t xml:space="preserve"> also </w:t>
      </w:r>
      <w:r w:rsidRPr="00CB28E5">
        <w:rPr>
          <w:rStyle w:val="StyleBoldUnderline"/>
        </w:rPr>
        <w:t>has a capacity</w:t>
      </w:r>
      <w:r>
        <w:rPr>
          <w:rStyle w:val="StyleBoldUnderline"/>
        </w:rPr>
        <w:t xml:space="preserve"> </w:t>
      </w:r>
      <w:r w:rsidRPr="00CB28E5">
        <w:rPr>
          <w:rStyle w:val="StyleBoldUnderline"/>
        </w:rPr>
        <w:t>for</w:t>
      </w:r>
      <w:r w:rsidRPr="00CB28E5">
        <w:rPr>
          <w:sz w:val="16"/>
        </w:rPr>
        <w:t xml:space="preserve"> prompt and </w:t>
      </w:r>
      <w:r w:rsidRPr="00CB28E5">
        <w:rPr>
          <w:rStyle w:val="Emphasis"/>
        </w:rPr>
        <w:t>authoritative decision making</w:t>
      </w:r>
      <w:r w:rsidRPr="00CB28E5">
        <w:rPr>
          <w:sz w:val="16"/>
        </w:rPr>
        <w:t xml:space="preserve"> in the face of emergencies. Hawaii cannot veto a Washington initiative in the Pacific, but Greece can over-ride all other EU members to bloc a policy in the Balkans.” 56 </w:t>
      </w:r>
      <w:r w:rsidRPr="00CB28E5">
        <w:rPr>
          <w:rStyle w:val="StyleBoldUnderline"/>
        </w:rPr>
        <w:t>This fundamental difference</w:t>
      </w:r>
      <w:r w:rsidRPr="00CB28E5">
        <w:rPr>
          <w:sz w:val="16"/>
        </w:rPr>
        <w:t xml:space="preserve"> between the United States and the European Union does not necessarily convert the United States into a more reliable partner for Mercosur and the rest of Latin America. If anything, it </w:t>
      </w:r>
      <w:r w:rsidRPr="00CB28E5">
        <w:rPr>
          <w:rStyle w:val="StyleBoldUnderline"/>
        </w:rPr>
        <w:t xml:space="preserve">makes the </w:t>
      </w:r>
      <w:r w:rsidRPr="00CB28E5">
        <w:rPr>
          <w:rStyle w:val="Emphasis"/>
        </w:rPr>
        <w:t>U</w:t>
      </w:r>
      <w:r w:rsidRPr="00CB28E5">
        <w:rPr>
          <w:sz w:val="16"/>
        </w:rPr>
        <w:t xml:space="preserve">nited </w:t>
      </w:r>
      <w:r w:rsidRPr="00CB28E5">
        <w:rPr>
          <w:rStyle w:val="Emphasis"/>
        </w:rPr>
        <w:t>S</w:t>
      </w:r>
      <w:r w:rsidRPr="00CB28E5">
        <w:rPr>
          <w:sz w:val="16"/>
        </w:rPr>
        <w:t xml:space="preserve">tates </w:t>
      </w:r>
      <w:r w:rsidRPr="00CB28E5">
        <w:rPr>
          <w:rStyle w:val="Emphasis"/>
        </w:rPr>
        <w:t>more dangerous,</w:t>
      </w:r>
      <w:r>
        <w:rPr>
          <w:rStyle w:val="Emphasis"/>
        </w:rPr>
        <w:t xml:space="preserve"> </w:t>
      </w:r>
      <w:r w:rsidRPr="00CB28E5">
        <w:rPr>
          <w:rStyle w:val="Emphasis"/>
        </w:rPr>
        <w:t>as a potential “rogue nation.”</w:t>
      </w:r>
      <w:r>
        <w:rPr>
          <w:rStyle w:val="Emphasis"/>
        </w:rPr>
        <w:t xml:space="preserve"> </w:t>
      </w:r>
      <w:r w:rsidRPr="00CB28E5">
        <w:rPr>
          <w:rStyle w:val="StyleBoldUnderline"/>
        </w:rPr>
        <w:t>Latin America has</w:t>
      </w:r>
      <w:r w:rsidRPr="00CB28E5">
        <w:rPr>
          <w:sz w:val="16"/>
        </w:rPr>
        <w:t xml:space="preserve"> traditionally </w:t>
      </w:r>
      <w:r w:rsidRPr="00CB28E5">
        <w:rPr>
          <w:rStyle w:val="StyleBoldUnderline"/>
        </w:rPr>
        <w:t xml:space="preserve">been an area of secondary concern for the </w:t>
      </w:r>
      <w:r w:rsidRPr="00CB28E5">
        <w:rPr>
          <w:rStyle w:val="Emphasis"/>
        </w:rPr>
        <w:t>U</w:t>
      </w:r>
      <w:r w:rsidRPr="00CB28E5">
        <w:rPr>
          <w:sz w:val="16"/>
        </w:rPr>
        <w:t xml:space="preserve">nited </w:t>
      </w:r>
      <w:r w:rsidRPr="00CB28E5">
        <w:rPr>
          <w:rStyle w:val="Emphasis"/>
        </w:rPr>
        <w:t>S</w:t>
      </w:r>
      <w:r w:rsidRPr="00CB28E5">
        <w:rPr>
          <w:sz w:val="16"/>
        </w:rPr>
        <w:t xml:space="preserve">tates and the European Union; the Middle East and Asia have been more important. The difference is that </w:t>
      </w:r>
      <w:r w:rsidRPr="00CB28E5">
        <w:rPr>
          <w:rStyle w:val="StyleBoldUnderline"/>
        </w:rPr>
        <w:t>the</w:t>
      </w:r>
      <w:r>
        <w:rPr>
          <w:rStyle w:val="StyleBoldUnderline"/>
        </w:rPr>
        <w:t xml:space="preserve"> </w:t>
      </w:r>
      <w:r w:rsidRPr="00CB28E5">
        <w:rPr>
          <w:rStyle w:val="Emphasis"/>
        </w:rPr>
        <w:t>E</w:t>
      </w:r>
      <w:r w:rsidRPr="00CB28E5">
        <w:rPr>
          <w:sz w:val="16"/>
        </w:rPr>
        <w:t xml:space="preserve">uropean </w:t>
      </w:r>
      <w:r w:rsidRPr="00CB28E5">
        <w:rPr>
          <w:rStyle w:val="Emphasis"/>
        </w:rPr>
        <w:t>U</w:t>
      </w:r>
      <w:r w:rsidRPr="00CB28E5">
        <w:rPr>
          <w:sz w:val="16"/>
        </w:rPr>
        <w:t xml:space="preserve">nion </w:t>
      </w:r>
      <w:r w:rsidRPr="00CB28E5">
        <w:rPr>
          <w:rStyle w:val="StyleBoldUnderline"/>
        </w:rPr>
        <w:t>does not have the arrogant attitude toward the region that predominates in U.S.</w:t>
      </w:r>
      <w:r>
        <w:rPr>
          <w:rStyle w:val="StyleBoldUnderline"/>
        </w:rPr>
        <w:t xml:space="preserve"> </w:t>
      </w:r>
      <w:r w:rsidRPr="00CB28E5">
        <w:rPr>
          <w:rStyle w:val="StyleBoldUnderline"/>
        </w:rPr>
        <w:t>policy toward Latin America, and makes it so difficult to establish an even-handed mature</w:t>
      </w:r>
      <w:r>
        <w:rPr>
          <w:rStyle w:val="StyleBoldUnderline"/>
        </w:rPr>
        <w:t xml:space="preserve"> </w:t>
      </w:r>
      <w:r w:rsidRPr="00CB28E5">
        <w:rPr>
          <w:rStyle w:val="StyleBoldUnderline"/>
        </w:rPr>
        <w:t>partnership in the Western Hemisphere.</w:t>
      </w:r>
      <w:r w:rsidRPr="00CB28E5">
        <w:rPr>
          <w:sz w:val="16"/>
        </w:rPr>
        <w:t xml:space="preserve"> On the other hand, </w:t>
      </w:r>
      <w:r w:rsidRPr="00CB28E5">
        <w:rPr>
          <w:rStyle w:val="StyleBoldUnderline"/>
        </w:rPr>
        <w:t xml:space="preserve">the </w:t>
      </w:r>
      <w:r w:rsidRPr="00CB28E5">
        <w:rPr>
          <w:rStyle w:val="Emphasis"/>
        </w:rPr>
        <w:t>E</w:t>
      </w:r>
      <w:r w:rsidRPr="00CB28E5">
        <w:rPr>
          <w:sz w:val="16"/>
        </w:rPr>
        <w:t xml:space="preserve">uropean </w:t>
      </w:r>
      <w:r w:rsidRPr="00CB28E5">
        <w:rPr>
          <w:rStyle w:val="Emphasis"/>
        </w:rPr>
        <w:t>U</w:t>
      </w:r>
      <w:r w:rsidRPr="00CB28E5">
        <w:rPr>
          <w:sz w:val="16"/>
        </w:rPr>
        <w:t xml:space="preserve">nion </w:t>
      </w:r>
      <w:r w:rsidRPr="00CB28E5">
        <w:rPr>
          <w:rStyle w:val="StyleBoldUnderline"/>
        </w:rPr>
        <w:t>and Latin</w:t>
      </w:r>
      <w:r>
        <w:rPr>
          <w:rStyle w:val="StyleBoldUnderline"/>
        </w:rPr>
        <w:t xml:space="preserve"> </w:t>
      </w:r>
      <w:r w:rsidRPr="00CB28E5">
        <w:rPr>
          <w:rStyle w:val="StyleBoldUnderline"/>
        </w:rPr>
        <w:t xml:space="preserve">America have 500 years of </w:t>
      </w:r>
      <w:r w:rsidRPr="00CB28E5">
        <w:rPr>
          <w:rStyle w:val="Emphasis"/>
        </w:rPr>
        <w:t>common history</w:t>
      </w:r>
      <w:r w:rsidRPr="00CB28E5">
        <w:rPr>
          <w:rStyle w:val="StyleBoldUnderline"/>
        </w:rPr>
        <w:t xml:space="preserve"> and </w:t>
      </w:r>
      <w:r w:rsidRPr="00CB28E5">
        <w:rPr>
          <w:rStyle w:val="Emphasis"/>
        </w:rPr>
        <w:t>cultural and language linkages</w:t>
      </w:r>
      <w:r w:rsidRPr="00CB28E5">
        <w:rPr>
          <w:sz w:val="16"/>
        </w:rPr>
        <w:t xml:space="preserve"> (Spanish and Portuguese) plus a </w:t>
      </w:r>
      <w:r w:rsidRPr="00CB28E5">
        <w:rPr>
          <w:rStyle w:val="Emphasis"/>
        </w:rPr>
        <w:t>shared commitment to multilateralism</w:t>
      </w:r>
      <w:r w:rsidRPr="00CB28E5">
        <w:rPr>
          <w:sz w:val="16"/>
        </w:rPr>
        <w:t xml:space="preserve">, the </w:t>
      </w:r>
      <w:r w:rsidRPr="00CB28E5">
        <w:rPr>
          <w:rStyle w:val="Emphasis"/>
        </w:rPr>
        <w:t>U</w:t>
      </w:r>
      <w:r w:rsidRPr="00CB28E5">
        <w:rPr>
          <w:sz w:val="16"/>
        </w:rPr>
        <w:t xml:space="preserve">nited </w:t>
      </w:r>
      <w:r w:rsidRPr="00CB28E5">
        <w:rPr>
          <w:rStyle w:val="Emphasis"/>
        </w:rPr>
        <w:t>N</w:t>
      </w:r>
      <w:r w:rsidRPr="00CB28E5">
        <w:rPr>
          <w:sz w:val="16"/>
        </w:rPr>
        <w:t xml:space="preserve">ations, </w:t>
      </w:r>
      <w:r w:rsidRPr="00CB28E5">
        <w:rPr>
          <w:rStyle w:val="StyleBoldUnderline"/>
        </w:rPr>
        <w:t>and respect for</w:t>
      </w:r>
      <w:r>
        <w:rPr>
          <w:rStyle w:val="StyleBoldUnderline"/>
        </w:rPr>
        <w:t xml:space="preserve"> </w:t>
      </w:r>
      <w:r w:rsidRPr="00CB28E5">
        <w:rPr>
          <w:rStyle w:val="StyleBoldUnderline"/>
        </w:rPr>
        <w:t>international law.</w:t>
      </w:r>
      <w:r w:rsidRPr="00CB28E5">
        <w:rPr>
          <w:sz w:val="16"/>
        </w:rPr>
        <w:t xml:space="preserve"> </w:t>
      </w:r>
      <w:r w:rsidRPr="00CB28E5">
        <w:rPr>
          <w:rStyle w:val="StyleBoldUnderline"/>
        </w:rPr>
        <w:t>Whether the two regions can establish a new type of alliance based on those</w:t>
      </w:r>
      <w:r>
        <w:rPr>
          <w:rStyle w:val="StyleBoldUnderline"/>
        </w:rPr>
        <w:t xml:space="preserve"> </w:t>
      </w:r>
      <w:r w:rsidRPr="00CB28E5">
        <w:rPr>
          <w:rStyle w:val="StyleBoldUnderline"/>
        </w:rPr>
        <w:t>common values and a number of great “horizontal themes” (from environmental protection and</w:t>
      </w:r>
      <w:r>
        <w:rPr>
          <w:rStyle w:val="StyleBoldUnderline"/>
        </w:rPr>
        <w:t xml:space="preserve"> </w:t>
      </w:r>
      <w:r w:rsidRPr="00CB28E5">
        <w:rPr>
          <w:rStyle w:val="StyleBoldUnderline"/>
        </w:rPr>
        <w:t>sustainable development to disarmament and arms control) will affect not only the emerging</w:t>
      </w:r>
      <w:r>
        <w:rPr>
          <w:rStyle w:val="StyleBoldUnderline"/>
        </w:rPr>
        <w:t xml:space="preserve"> </w:t>
      </w:r>
      <w:r w:rsidRPr="00CB28E5">
        <w:rPr>
          <w:rStyle w:val="StyleBoldUnderline"/>
        </w:rPr>
        <w:t xml:space="preserve">architecture of the international system but also the </w:t>
      </w:r>
      <w:r w:rsidRPr="00CB28E5">
        <w:rPr>
          <w:rStyle w:val="Emphasis"/>
        </w:rPr>
        <w:t xml:space="preserve">lives of millions </w:t>
      </w:r>
      <w:r w:rsidRPr="00CB28E5">
        <w:rPr>
          <w:sz w:val="16"/>
        </w:rPr>
        <w:t>of people in Europe and Latin America.</w:t>
      </w:r>
    </w:p>
    <w:p w:rsidR="0021399B" w:rsidRDefault="0021399B" w:rsidP="0021399B"/>
    <w:p w:rsidR="0021399B" w:rsidRDefault="0021399B" w:rsidP="0021399B">
      <w:pPr>
        <w:pStyle w:val="Heading3"/>
      </w:pPr>
      <w:r>
        <w:lastRenderedPageBreak/>
        <w:t>2NC Eu s/ multipolarity</w:t>
      </w:r>
    </w:p>
    <w:p w:rsidR="0021399B" w:rsidRDefault="0021399B" w:rsidP="0021399B"/>
    <w:p w:rsidR="0021399B" w:rsidRDefault="0021399B" w:rsidP="0021399B">
      <w:pPr>
        <w:pStyle w:val="Heading4"/>
      </w:pPr>
      <w:r>
        <w:t>EU engagement counters US regional hegemony and contributes to establishment of multipolarity.</w:t>
      </w:r>
    </w:p>
    <w:p w:rsidR="0021399B" w:rsidRDefault="0021399B" w:rsidP="0021399B"/>
    <w:p w:rsidR="0021399B" w:rsidRPr="009C6EDC" w:rsidRDefault="0021399B" w:rsidP="0021399B">
      <w:pPr>
        <w:rPr>
          <w:sz w:val="16"/>
        </w:rPr>
      </w:pPr>
      <w:r w:rsidRPr="009C6EDC">
        <w:rPr>
          <w:sz w:val="16"/>
        </w:rPr>
        <w:t xml:space="preserve">Materneau </w:t>
      </w:r>
      <w:r w:rsidRPr="009C6EDC">
        <w:rPr>
          <w:rStyle w:val="StyleBoldUnderline"/>
        </w:rPr>
        <w:t>Chrispin</w:t>
      </w:r>
      <w:r w:rsidRPr="009C6EDC">
        <w:rPr>
          <w:sz w:val="16"/>
        </w:rPr>
        <w:t>, 5-05-20</w:t>
      </w:r>
      <w:r w:rsidRPr="009C6EDC">
        <w:rPr>
          <w:rStyle w:val="StyleBoldUnderline"/>
        </w:rPr>
        <w:t>09</w:t>
      </w:r>
      <w:r w:rsidRPr="009C6EDC">
        <w:rPr>
          <w:sz w:val="16"/>
        </w:rPr>
        <w:t xml:space="preserve">, </w:t>
      </w:r>
      <w:r w:rsidRPr="009C6EDC">
        <w:t>PhD Candidate in International Law @ University of Lausanne, LLM in European and International Economic Law @ University of Lausanne, Hague Diploma in Public International Law @ Hague Academy of International Law, Doctoral Studies in International Law @ Graduate Institute of International Studies in Geneva</w:t>
      </w:r>
      <w:r w:rsidRPr="009C6EDC">
        <w:rPr>
          <w:sz w:val="16"/>
        </w:rPr>
        <w:t>, “Relations between the United States and the rest of the Ameri</w:t>
      </w:r>
      <w:r>
        <w:rPr>
          <w:sz w:val="16"/>
        </w:rPr>
        <w:t>can continent: the backyard fo</w:t>
      </w:r>
      <w:r w:rsidRPr="009C6EDC">
        <w:rPr>
          <w:sz w:val="16"/>
        </w:rPr>
        <w:t>future relationship of "equal"?” http://www.diploweb.com/Les-relations-entre-les-Etats-Unis.html</w:t>
      </w:r>
    </w:p>
    <w:p w:rsidR="0021399B" w:rsidRDefault="0021399B" w:rsidP="0021399B"/>
    <w:p w:rsidR="0021399B" w:rsidRDefault="0021399B" w:rsidP="0021399B">
      <w:r>
        <w:t>[[Google translate – original article was in French]]</w:t>
      </w:r>
    </w:p>
    <w:p w:rsidR="0021399B" w:rsidRPr="00CB28E5" w:rsidRDefault="0021399B" w:rsidP="0021399B"/>
    <w:p w:rsidR="0021399B" w:rsidRDefault="0021399B" w:rsidP="0021399B">
      <w:pPr>
        <w:rPr>
          <w:sz w:val="16"/>
        </w:rPr>
      </w:pPr>
      <w:r w:rsidRPr="007809DF">
        <w:rPr>
          <w:sz w:val="16"/>
        </w:rPr>
        <w:t xml:space="preserve">In addition, </w:t>
      </w:r>
      <w:r w:rsidRPr="009C6EDC">
        <w:rPr>
          <w:rStyle w:val="StyleBoldUnderline"/>
        </w:rPr>
        <w:t>in the economic field</w:t>
      </w:r>
      <w:r w:rsidRPr="007809DF">
        <w:rPr>
          <w:sz w:val="16"/>
        </w:rPr>
        <w:t xml:space="preserve">, the </w:t>
      </w:r>
      <w:r w:rsidRPr="009C6EDC">
        <w:rPr>
          <w:rStyle w:val="StyleBoldUnderline"/>
        </w:rPr>
        <w:t>states of the continent have</w:t>
      </w:r>
      <w:r w:rsidRPr="007809DF">
        <w:rPr>
          <w:sz w:val="16"/>
        </w:rPr>
        <w:t xml:space="preserve"> also </w:t>
      </w:r>
      <w:r w:rsidRPr="009C6EDC">
        <w:rPr>
          <w:rStyle w:val="StyleBoldUnderline"/>
        </w:rPr>
        <w:t xml:space="preserve">gradually </w:t>
      </w:r>
      <w:r w:rsidRPr="009C6EDC">
        <w:rPr>
          <w:rStyle w:val="Emphasis"/>
        </w:rPr>
        <w:t>diversified</w:t>
      </w:r>
      <w:r w:rsidRPr="007809DF">
        <w:rPr>
          <w:sz w:val="16"/>
        </w:rPr>
        <w:t xml:space="preserve"> their </w:t>
      </w:r>
      <w:r w:rsidRPr="009C6EDC">
        <w:rPr>
          <w:rStyle w:val="Emphasis"/>
        </w:rPr>
        <w:t>econ</w:t>
      </w:r>
      <w:r w:rsidRPr="007809DF">
        <w:rPr>
          <w:sz w:val="16"/>
        </w:rPr>
        <w:t xml:space="preserve">omic </w:t>
      </w:r>
      <w:r w:rsidRPr="009C6EDC">
        <w:rPr>
          <w:rStyle w:val="Emphasis"/>
        </w:rPr>
        <w:t>and trade</w:t>
      </w:r>
      <w:r w:rsidRPr="009C6EDC">
        <w:rPr>
          <w:rStyle w:val="StyleBoldUnderline"/>
        </w:rPr>
        <w:t xml:space="preserve"> by developing</w:t>
      </w:r>
      <w:r w:rsidRPr="007809DF">
        <w:rPr>
          <w:sz w:val="16"/>
        </w:rPr>
        <w:t xml:space="preserve"> economic </w:t>
      </w:r>
      <w:r w:rsidRPr="009C6EDC">
        <w:rPr>
          <w:rStyle w:val="Emphasis"/>
        </w:rPr>
        <w:t>partnerships</w:t>
      </w:r>
      <w:r w:rsidRPr="009C6EDC">
        <w:rPr>
          <w:rStyle w:val="StyleBoldUnderline"/>
        </w:rPr>
        <w:t xml:space="preserve"> with</w:t>
      </w:r>
      <w:r w:rsidRPr="007809DF">
        <w:rPr>
          <w:sz w:val="16"/>
        </w:rPr>
        <w:t xml:space="preserve"> other economies in the world. Thus </w:t>
      </w:r>
      <w:r w:rsidRPr="007809DF">
        <w:rPr>
          <w:rStyle w:val="StyleBoldUnderline"/>
        </w:rPr>
        <w:t>the</w:t>
      </w:r>
      <w:r w:rsidRPr="007809DF">
        <w:rPr>
          <w:sz w:val="16"/>
        </w:rPr>
        <w:t xml:space="preserve"> European Union (</w:t>
      </w:r>
      <w:r w:rsidRPr="007809DF">
        <w:rPr>
          <w:rStyle w:val="Emphasis"/>
        </w:rPr>
        <w:t>EU</w:t>
      </w:r>
      <w:r w:rsidRPr="007809DF">
        <w:rPr>
          <w:sz w:val="16"/>
        </w:rPr>
        <w:t xml:space="preserve">), Japan, or more recent years China </w:t>
      </w:r>
      <w:r w:rsidRPr="007809DF">
        <w:rPr>
          <w:rStyle w:val="StyleBoldUnderline"/>
        </w:rPr>
        <w:t xml:space="preserve">could </w:t>
      </w:r>
      <w:r w:rsidRPr="007809DF">
        <w:rPr>
          <w:rStyle w:val="Emphasis"/>
        </w:rPr>
        <w:t>increase their trade</w:t>
      </w:r>
      <w:r w:rsidRPr="007809DF">
        <w:rPr>
          <w:rStyle w:val="StyleBoldUnderline"/>
        </w:rPr>
        <w:t xml:space="preserve"> with the countries of the American continent.</w:t>
      </w:r>
      <w:r w:rsidRPr="007809DF">
        <w:rPr>
          <w:sz w:val="16"/>
        </w:rPr>
        <w:t xml:space="preserve"> In 2008, </w:t>
      </w:r>
      <w:r w:rsidRPr="007809DF">
        <w:rPr>
          <w:rStyle w:val="StyleBoldUnderline"/>
        </w:rPr>
        <w:t>bilateral trade between the EU and Latin America / Caribbean totaled 160 billion U.S. dollars.</w:t>
      </w:r>
      <w:r w:rsidRPr="007809DF">
        <w:rPr>
          <w:sz w:val="16"/>
        </w:rPr>
        <w:t xml:space="preserve"> Growing steadily for several years, the </w:t>
      </w:r>
      <w:r w:rsidRPr="007809DF">
        <w:rPr>
          <w:rStyle w:val="StyleBoldUnderline"/>
        </w:rPr>
        <w:t xml:space="preserve">volume and value of these exchanges make the EU's </w:t>
      </w:r>
      <w:r w:rsidRPr="007809DF">
        <w:rPr>
          <w:rStyle w:val="Emphasis"/>
        </w:rPr>
        <w:t>second trading partner</w:t>
      </w:r>
      <w:r w:rsidRPr="007809DF">
        <w:rPr>
          <w:rStyle w:val="StyleBoldUnderline"/>
        </w:rPr>
        <w:t xml:space="preserve"> countries of this region</w:t>
      </w:r>
      <w:r w:rsidRPr="007809DF">
        <w:rPr>
          <w:sz w:val="16"/>
        </w:rPr>
        <w:t xml:space="preserve">, at the same time that </w:t>
      </w:r>
      <w:r w:rsidRPr="007809DF">
        <w:rPr>
          <w:rStyle w:val="StyleBoldUnderline"/>
        </w:rPr>
        <w:t xml:space="preserve">it is the </w:t>
      </w:r>
      <w:r w:rsidRPr="007809DF">
        <w:rPr>
          <w:rStyle w:val="Emphasis"/>
        </w:rPr>
        <w:t>first provider of foreign investment</w:t>
      </w:r>
      <w:r w:rsidRPr="007809DF">
        <w:rPr>
          <w:rStyle w:val="StyleBoldUnderline"/>
        </w:rPr>
        <w:t xml:space="preserve"> for this region </w:t>
      </w:r>
      <w:r w:rsidRPr="007809DF">
        <w:rPr>
          <w:sz w:val="16"/>
        </w:rPr>
        <w:t xml:space="preserve">[ 7 ]. In fact, </w:t>
      </w:r>
      <w:r w:rsidRPr="007809DF">
        <w:rPr>
          <w:rStyle w:val="StyleBoldUnderline"/>
        </w:rPr>
        <w:t xml:space="preserve">it has sought to develop a true </w:t>
      </w:r>
      <w:r w:rsidRPr="007809DF">
        <w:rPr>
          <w:rStyle w:val="Emphasis"/>
        </w:rPr>
        <w:t>strategic partnership</w:t>
      </w:r>
      <w:r w:rsidRPr="007809DF">
        <w:rPr>
          <w:rStyle w:val="StyleBoldUnderline"/>
        </w:rPr>
        <w:t xml:space="preserve"> with the EU</w:t>
      </w:r>
      <w:r w:rsidRPr="007809DF">
        <w:rPr>
          <w:sz w:val="16"/>
        </w:rPr>
        <w:t xml:space="preserve">'s stated </w:t>
      </w:r>
      <w:r w:rsidRPr="007809DF">
        <w:rPr>
          <w:rStyle w:val="StyleBoldUnderline"/>
        </w:rPr>
        <w:t xml:space="preserve">aim of </w:t>
      </w:r>
      <w:r w:rsidRPr="007809DF">
        <w:rPr>
          <w:rStyle w:val="Emphasis"/>
        </w:rPr>
        <w:t>countering American hegemony</w:t>
      </w:r>
      <w:r w:rsidRPr="007809DF">
        <w:rPr>
          <w:rStyle w:val="StyleBoldUnderline"/>
        </w:rPr>
        <w:t xml:space="preserve"> and contribute to the </w:t>
      </w:r>
      <w:r w:rsidRPr="007809DF">
        <w:rPr>
          <w:rStyle w:val="Emphasis"/>
        </w:rPr>
        <w:t>establishment of a multipolar world</w:t>
      </w:r>
      <w:r w:rsidRPr="007809DF">
        <w:rPr>
          <w:sz w:val="16"/>
        </w:rPr>
        <w:t xml:space="preserve"> [ 8 ]. Where holding regular summits between the two partners since 1999.</w:t>
      </w:r>
    </w:p>
    <w:p w:rsidR="0021399B" w:rsidRDefault="0021399B" w:rsidP="0021399B">
      <w:pPr>
        <w:rPr>
          <w:sz w:val="16"/>
        </w:rPr>
      </w:pPr>
    </w:p>
    <w:p w:rsidR="00DA583E" w:rsidRDefault="00DA583E" w:rsidP="0021399B">
      <w:pPr>
        <w:pStyle w:val="Heading3"/>
      </w:pPr>
      <w:r>
        <w:lastRenderedPageBreak/>
        <w:t xml:space="preserve">EU-LAC Relations---Now Key </w:t>
      </w:r>
    </w:p>
    <w:p w:rsidR="00DA583E" w:rsidRPr="00503304" w:rsidRDefault="00DA583E" w:rsidP="00DA583E">
      <w:pPr>
        <w:rPr>
          <w:rStyle w:val="StyleStyleBold12pt"/>
        </w:rPr>
      </w:pPr>
      <w:r>
        <w:rPr>
          <w:rStyle w:val="StyleStyleBold12pt"/>
        </w:rPr>
        <w:t xml:space="preserve">The EU and Latin America have a base for a strategic partnership---with the US turning its back it is now the key time for them to engage  </w:t>
      </w:r>
    </w:p>
    <w:p w:rsidR="00DA583E" w:rsidRPr="00503304" w:rsidRDefault="00DA583E" w:rsidP="00DA583E">
      <w:pPr>
        <w:rPr>
          <w:rStyle w:val="StyleStyleBold12pt"/>
          <w:b w:val="0"/>
          <w:sz w:val="20"/>
        </w:rPr>
      </w:pPr>
      <w:r>
        <w:rPr>
          <w:rStyle w:val="StyleStyleBold12pt"/>
        </w:rPr>
        <w:t xml:space="preserve">The Guardian ’12 </w:t>
      </w:r>
      <w:r>
        <w:rPr>
          <w:rStyle w:val="StyleStyleBold12pt"/>
          <w:b w:val="0"/>
          <w:sz w:val="20"/>
        </w:rPr>
        <w:t>[December 25, 2012. The Guardian. “</w:t>
      </w:r>
      <w:r w:rsidRPr="00503304">
        <w:rPr>
          <w:rStyle w:val="StyleStyleBold12pt"/>
          <w:b w:val="0"/>
          <w:sz w:val="20"/>
        </w:rPr>
        <w:t>EU and Latin America: strategic partnership</w:t>
      </w:r>
      <w:r>
        <w:rPr>
          <w:rStyle w:val="StyleStyleBold12pt"/>
          <w:b w:val="0"/>
          <w:sz w:val="20"/>
        </w:rPr>
        <w:t xml:space="preserve">” </w:t>
      </w:r>
      <w:hyperlink r:id="rId55" w:history="1">
        <w:r>
          <w:rPr>
            <w:rStyle w:val="Hyperlink"/>
          </w:rPr>
          <w:t>http://www.guardian.co.uk/commentisfree/2012/dec/25/eu-latin-america-strategic-partnership</w:t>
        </w:r>
      </w:hyperlink>
      <w:r>
        <w:t xml:space="preserve">] </w:t>
      </w:r>
    </w:p>
    <w:p w:rsidR="00DA583E" w:rsidRDefault="00DA583E" w:rsidP="00DA583E">
      <w:pPr>
        <w:rPr>
          <w:rStyle w:val="StyleBoldUnderline"/>
        </w:rPr>
      </w:pPr>
      <w:r w:rsidRPr="00503304">
        <w:rPr>
          <w:rStyle w:val="StyleBoldUnderline"/>
        </w:rPr>
        <w:t>Europe needs new markets, and Latin America needs European-style</w:t>
      </w:r>
      <w:r w:rsidRPr="00503304">
        <w:rPr>
          <w:sz w:val="16"/>
        </w:rPr>
        <w:t xml:space="preserve"> small and medium-sized </w:t>
      </w:r>
      <w:r w:rsidRPr="00503304">
        <w:rPr>
          <w:rStyle w:val="StyleBoldUnderline"/>
        </w:rPr>
        <w:t xml:space="preserve">enterprises </w:t>
      </w:r>
      <w:r w:rsidRPr="00503304">
        <w:rPr>
          <w:sz w:val="16"/>
        </w:rPr>
        <w:t xml:space="preserve">and Germany's famed dual vocational training system. </w:t>
      </w:r>
      <w:r w:rsidRPr="00503304">
        <w:rPr>
          <w:rStyle w:val="StyleBoldUnderline"/>
        </w:rPr>
        <w:t>The fact that investment capital is drying up</w:t>
      </w:r>
      <w:r w:rsidRPr="00503304">
        <w:rPr>
          <w:sz w:val="16"/>
        </w:rPr>
        <w:t xml:space="preserve"> for such businesses </w:t>
      </w:r>
      <w:r w:rsidRPr="00503304">
        <w:rPr>
          <w:rStyle w:val="StyleBoldUnderline"/>
        </w:rPr>
        <w:t>in Europe does not mean the model is bust. A renewed relationship</w:t>
      </w:r>
      <w:r w:rsidRPr="00503304">
        <w:rPr>
          <w:sz w:val="16"/>
        </w:rPr>
        <w:t xml:space="preserve"> between the two continents </w:t>
      </w:r>
      <w:r w:rsidRPr="00503304">
        <w:rPr>
          <w:rStyle w:val="StyleBoldUnderline"/>
        </w:rPr>
        <w:t>is far from being solely about mutually beneficial economics</w:t>
      </w:r>
      <w:r w:rsidRPr="00503304">
        <w:rPr>
          <w:sz w:val="16"/>
        </w:rPr>
        <w:t xml:space="preserve">. </w:t>
      </w:r>
      <w:r w:rsidRPr="00503304">
        <w:rPr>
          <w:rStyle w:val="StyleBoldUnderline"/>
        </w:rPr>
        <w:t>Between the two of them</w:t>
      </w:r>
      <w:r w:rsidRPr="00503304">
        <w:rPr>
          <w:sz w:val="16"/>
        </w:rPr>
        <w:t xml:space="preserve"> – 33 states of Latin America and the Caribbean with 600 million inhabitants; and 27 states of the EU with 500 million inhabitants – </w:t>
      </w:r>
      <w:r w:rsidRPr="00503304">
        <w:rPr>
          <w:rStyle w:val="StyleBoldUnderline"/>
        </w:rPr>
        <w:t>they comprise most of the western world</w:t>
      </w:r>
      <w:r w:rsidRPr="00503304">
        <w:rPr>
          <w:sz w:val="16"/>
        </w:rPr>
        <w:t xml:space="preserve">. </w:t>
      </w:r>
      <w:r w:rsidRPr="00503304">
        <w:rPr>
          <w:rStyle w:val="StyleBoldUnderline"/>
        </w:rPr>
        <w:t>The two blocks of countries tend in their voting patterns at the UN to converge on global issues such as climate change. There is much to build on</w:t>
      </w:r>
      <w:r w:rsidRPr="00503304">
        <w:rPr>
          <w:sz w:val="16"/>
        </w:rPr>
        <w:t xml:space="preserve">. The relationship is not one-way. </w:t>
      </w:r>
      <w:r w:rsidRPr="00503304">
        <w:rPr>
          <w:rStyle w:val="StyleBoldUnderline"/>
        </w:rPr>
        <w:t>With America looking the other way,</w:t>
      </w:r>
      <w:r w:rsidRPr="00503304">
        <w:rPr>
          <w:sz w:val="16"/>
        </w:rPr>
        <w:t xml:space="preserve"> with transpacific replacing transatlantic alliances</w:t>
      </w:r>
      <w:r w:rsidRPr="00503304">
        <w:rPr>
          <w:rStyle w:val="StyleBoldUnderline"/>
        </w:rPr>
        <w:t>, the opportunity exists for Latin America and the EU to build a progressive strategic partnership.</w:t>
      </w:r>
    </w:p>
    <w:p w:rsidR="00DA583E" w:rsidRPr="00DA583E" w:rsidRDefault="00DA583E" w:rsidP="00DA583E"/>
    <w:p w:rsidR="0021399B" w:rsidRDefault="0021399B" w:rsidP="0021399B">
      <w:pPr>
        <w:pStyle w:val="Heading3"/>
      </w:pPr>
      <w:r>
        <w:lastRenderedPageBreak/>
        <w:t xml:space="preserve">EU-LAC Relations Good---Laundry List </w:t>
      </w:r>
    </w:p>
    <w:p w:rsidR="0021399B" w:rsidRDefault="0021399B" w:rsidP="0021399B">
      <w:pPr>
        <w:rPr>
          <w:rStyle w:val="StyleStyleBold12pt"/>
        </w:rPr>
      </w:pPr>
      <w:r>
        <w:rPr>
          <w:rStyle w:val="StyleStyleBold12pt"/>
        </w:rPr>
        <w:t xml:space="preserve">EU policy in Latin America creates a strategic alliance – solves laundry list of impacts </w:t>
      </w:r>
    </w:p>
    <w:p w:rsidR="0021399B" w:rsidRPr="001F6F1D" w:rsidRDefault="0021399B" w:rsidP="0021399B">
      <w:pPr>
        <w:rPr>
          <w:rStyle w:val="Emphasis"/>
          <w:b w:val="0"/>
          <w:bCs/>
          <w:iCs w:val="0"/>
          <w:sz w:val="20"/>
          <w:u w:val="none"/>
        </w:rPr>
      </w:pPr>
      <w:r>
        <w:rPr>
          <w:rStyle w:val="StyleStyleBold12pt"/>
        </w:rPr>
        <w:t xml:space="preserve">Grugel ’04 </w:t>
      </w:r>
      <w:r>
        <w:rPr>
          <w:rStyle w:val="StyleStyleBold12pt"/>
          <w:b w:val="0"/>
          <w:sz w:val="20"/>
        </w:rPr>
        <w:t xml:space="preserve">[December 2004. Jean Grugel </w:t>
      </w:r>
      <w:r w:rsidRPr="00FF1282">
        <w:rPr>
          <w:rStyle w:val="StyleStyleBold12pt"/>
          <w:b w:val="0"/>
          <w:sz w:val="20"/>
        </w:rPr>
        <w:t>is Director of the Sheffield Institute of International Development (SIID)</w:t>
      </w:r>
      <w:r>
        <w:rPr>
          <w:rStyle w:val="StyleStyleBold12pt"/>
          <w:b w:val="0"/>
          <w:sz w:val="20"/>
        </w:rPr>
        <w:t>. “</w:t>
      </w:r>
      <w:r w:rsidRPr="00FF1282">
        <w:rPr>
          <w:rStyle w:val="StyleStyleBold12pt"/>
          <w:b w:val="0"/>
          <w:sz w:val="20"/>
        </w:rPr>
        <w:t>New Regionalism and Modes of Governance - Comparing US and EU Strategies in Latin America</w:t>
      </w:r>
      <w:r>
        <w:rPr>
          <w:rStyle w:val="StyleStyleBold12pt"/>
          <w:b w:val="0"/>
          <w:sz w:val="20"/>
        </w:rPr>
        <w:t xml:space="preserve">” European Journal of International Relations. </w:t>
      </w:r>
      <w:hyperlink r:id="rId56" w:history="1">
        <w:r w:rsidRPr="005378D8">
          <w:rPr>
            <w:rStyle w:val="Hyperlink"/>
          </w:rPr>
          <w:t>http://search.proquest.com.turing.library.northwestern.edu/docview/211959768?accountid=12861</w:t>
        </w:r>
      </w:hyperlink>
      <w:r>
        <w:rPr>
          <w:rStyle w:val="StyleStyleBold12pt"/>
          <w:b w:val="0"/>
          <w:sz w:val="20"/>
        </w:rPr>
        <w:t xml:space="preserve">] </w:t>
      </w:r>
    </w:p>
    <w:p w:rsidR="0021399B" w:rsidRDefault="0021399B" w:rsidP="0021399B">
      <w:pPr>
        <w:rPr>
          <w:sz w:val="16"/>
        </w:rPr>
      </w:pPr>
      <w:r w:rsidRPr="005E137F">
        <w:rPr>
          <w:sz w:val="16"/>
        </w:rPr>
        <w:t xml:space="preserve">Latin America's international relations were stunted by the USA's fear of extra-hemispheric intervention for most of the 20th century and especially during the Cold War (Atkins, 1977). As a result, substantive political ties between Europe and Latin America date only from the 1980s. During the time of the Central American wars and the debt crisis, a range of differently situated European actors (the various institutions of the European Community, member-states, and civil society organizations) contributed to the emergence of dense networks of social and political relations between Europe and Latin America. This was followed by aid programmes and later, in the 1990s especially, by European investment in the privatized economies of the larger Latin American countries (Crawley, 2000). </w:t>
      </w:r>
      <w:r w:rsidRPr="001F6F1D">
        <w:rPr>
          <w:rStyle w:val="StyleBoldUnderline"/>
        </w:rPr>
        <w:t>The EU now lays claim to a set of interests in the region that go beyond questions of economic governance to embrace a range of social and development issues</w:t>
      </w:r>
      <w:r w:rsidRPr="005E137F">
        <w:rPr>
          <w:sz w:val="16"/>
        </w:rPr>
        <w:t xml:space="preserve"> (European Commission, 2003a). Of course, Europe has neither the mandate nor the material power to impose norms within Latin America, and is, in any case, unwilling to bear the costs of doing so. Nevertheless</w:t>
      </w:r>
      <w:r w:rsidRPr="001F6F1D">
        <w:rPr>
          <w:rStyle w:val="StyleBoldUnderline"/>
        </w:rPr>
        <w:t>, the EU consistently tries to encourage a shift within Latin America towards balanced growth, social responsibility, and what it sees as good governance through diplomacy and foreign policy, elite interaction, policy advice, political summits and EU-sponsored seminars</w:t>
      </w:r>
      <w:r w:rsidRPr="005E137F">
        <w:rPr>
          <w:sz w:val="16"/>
        </w:rPr>
        <w:t>. The EU seeks to transfer examples of its own best practice to Latin America. In 2003, for example, the EU embarked on a set of initiatives in Latin America based around the theme of social exclusion, including research funding, seminar programmes, and the creation of a fund to provide for the regular exchange of ideas within Latin America, in imitation of the EU's own policies (Da Camara, 2003). Significantly</w:t>
      </w:r>
      <w:r w:rsidRPr="001F6F1D">
        <w:rPr>
          <w:rStyle w:val="StyleBoldUnderline"/>
        </w:rPr>
        <w:t>, the EU has also sought to broaden the social bases of its relationships in and with Latin America to include not only elites and governments, but also civil society actors</w:t>
      </w:r>
      <w:r w:rsidRPr="005E137F">
        <w:rPr>
          <w:sz w:val="16"/>
        </w:rPr>
        <w:t xml:space="preserve"> (Grugel, 2000). </w:t>
      </w:r>
      <w:r w:rsidRPr="001F6F1D">
        <w:rPr>
          <w:rStyle w:val="StyleBoldUnderline"/>
        </w:rPr>
        <w:t>The EU's relationship with Latin American civil society actors has deepened considerably since the introduction of aid policies that channel funds directly to Latin American social actors</w:t>
      </w:r>
      <w:r w:rsidRPr="005E137F">
        <w:rPr>
          <w:sz w:val="16"/>
        </w:rPr>
        <w:t xml:space="preserve"> (Freres, 2000). </w:t>
      </w:r>
      <w:r w:rsidRPr="001F6F1D">
        <w:rPr>
          <w:rStyle w:val="Emphasis"/>
        </w:rPr>
        <w:t>These policies are not only different from the US approach, they also constitute a challenge, timid and partial but nonetheless real, to US hegemony in the region.</w:t>
      </w:r>
      <w:r w:rsidRPr="005E137F">
        <w:rPr>
          <w:sz w:val="16"/>
        </w:rPr>
        <w:t xml:space="preserve"> </w:t>
      </w:r>
      <w:r w:rsidRPr="00265541">
        <w:rPr>
          <w:rStyle w:val="StyleBoldUnderline"/>
        </w:rPr>
        <w:t>EU interest has centred particularly on</w:t>
      </w:r>
      <w:r w:rsidRPr="005E137F">
        <w:rPr>
          <w:sz w:val="16"/>
        </w:rPr>
        <w:t xml:space="preserve"> the larger of the </w:t>
      </w:r>
      <w:r w:rsidRPr="00265541">
        <w:rPr>
          <w:rStyle w:val="StyleBoldUnderline"/>
        </w:rPr>
        <w:t>Latin American countries</w:t>
      </w:r>
      <w:r w:rsidRPr="005E137F">
        <w:rPr>
          <w:sz w:val="16"/>
        </w:rPr>
        <w:t xml:space="preserve"> since the 1990s, </w:t>
      </w:r>
      <w:r w:rsidRPr="00265541">
        <w:rPr>
          <w:rStyle w:val="StyleBoldUnderline"/>
        </w:rPr>
        <w:t>including Mexico</w:t>
      </w:r>
      <w:r w:rsidRPr="005E137F">
        <w:rPr>
          <w:sz w:val="16"/>
        </w:rPr>
        <w:t xml:space="preserve">, Chile, and Mercosur in particular. This interest has developed almost </w:t>
      </w:r>
      <w:r w:rsidRPr="00265541">
        <w:rPr>
          <w:rStyle w:val="StyleBoldUnderline"/>
        </w:rPr>
        <w:t>in parallel with the hemispheric free-trade negotiations led by the US</w:t>
      </w:r>
      <w:r w:rsidRPr="005E137F">
        <w:rPr>
          <w:sz w:val="16"/>
        </w:rPr>
        <w:t xml:space="preserve">. </w:t>
      </w:r>
      <w:r w:rsidRPr="00265541">
        <w:rPr>
          <w:rStyle w:val="StyleBoldUnderline"/>
        </w:rPr>
        <w:t>EU agreements</w:t>
      </w:r>
      <w:r w:rsidRPr="005E137F">
        <w:rPr>
          <w:sz w:val="16"/>
        </w:rPr>
        <w:t xml:space="preserve"> in the 1990s</w:t>
      </w:r>
      <w:r w:rsidRPr="00265541">
        <w:rPr>
          <w:rStyle w:val="StyleBoldUnderline"/>
        </w:rPr>
        <w:t xml:space="preserve"> included an expanded budget for economic cooperation</w:t>
      </w:r>
      <w:r w:rsidRPr="005E137F">
        <w:rPr>
          <w:sz w:val="16"/>
        </w:rPr>
        <w:t xml:space="preserve"> - the fostering of business contacts, technology transfer, cooperation of services, and industrial cooperation. As a result, more than 50% of EU funding to Argentina, for example, between 1990 and 1998 consisted of forms of economic cooperation that were designed to increase Europe's investment presence. Schemes such as the European Community Investment Partners (ECIP), which offered grants and support for European companies setting up joint ventures, and AL-INVEST, which promotes direct investment and business contacts by sector, have also provided funds to encourage European investors into Latin America. But </w:t>
      </w:r>
      <w:r w:rsidRPr="00265541">
        <w:rPr>
          <w:rStyle w:val="StyleBoldUnderline"/>
        </w:rPr>
        <w:t>EU interest in Latin America is not confined to questions of trade and investment</w:t>
      </w:r>
      <w:r w:rsidRPr="005E137F">
        <w:rPr>
          <w:sz w:val="16"/>
        </w:rPr>
        <w:t xml:space="preserve">. </w:t>
      </w:r>
      <w:r w:rsidRPr="00265541">
        <w:rPr>
          <w:rStyle w:val="StyleBoldUnderline"/>
        </w:rPr>
        <w:t xml:space="preserve">The relationship </w:t>
      </w:r>
      <w:r w:rsidRPr="005E137F">
        <w:rPr>
          <w:sz w:val="16"/>
        </w:rPr>
        <w:t xml:space="preserve">with Mercosur, in particular, </w:t>
      </w:r>
      <w:r w:rsidRPr="00265541">
        <w:rPr>
          <w:rStyle w:val="StyleBoldUnderline"/>
        </w:rPr>
        <w:t>has been marked out as a strategic and long-term partnership</w:t>
      </w:r>
      <w:r w:rsidRPr="005E137F">
        <w:rPr>
          <w:sz w:val="16"/>
        </w:rPr>
        <w:t xml:space="preserve">. This is partly motivated by a view that, institutionally, Mercosur is evolving towards a process of integration modelled on the EU (Kaltenthaler and Mora, 2002). </w:t>
      </w:r>
      <w:r w:rsidRPr="00265541">
        <w:rPr>
          <w:rStyle w:val="StyleBoldUnderline"/>
        </w:rPr>
        <w:t>The range of concerns that EU-Mercosur agreements embrace</w:t>
      </w:r>
      <w:r w:rsidRPr="005E137F">
        <w:rPr>
          <w:sz w:val="16"/>
        </w:rPr>
        <w:t xml:space="preserve"> and the weight given to political and institutional development </w:t>
      </w:r>
      <w:r w:rsidRPr="00265541">
        <w:rPr>
          <w:rStyle w:val="StyleBoldUnderline"/>
        </w:rPr>
        <w:t>indicate a relationship that is selfconsciously distinct from the US's integration agenda with South America</w:t>
      </w:r>
      <w:r w:rsidRPr="005E137F">
        <w:rPr>
          <w:sz w:val="16"/>
        </w:rPr>
        <w:t xml:space="preserve">. Chris Patten (2000), the EU Commissioner for External Affairs, describes the EU-Mercosur relationship in the following terms: </w:t>
      </w:r>
      <w:r w:rsidRPr="00265541">
        <w:rPr>
          <w:rStyle w:val="Emphasis"/>
        </w:rPr>
        <w:t>What is at stake in the EU</w:t>
      </w:r>
      <w:r w:rsidRPr="00265541">
        <w:rPr>
          <w:rStyle w:val="StyleBoldUnderline"/>
        </w:rPr>
        <w:t xml:space="preserve">-Mercosur </w:t>
      </w:r>
      <w:r w:rsidRPr="00265541">
        <w:rPr>
          <w:rStyle w:val="Emphasis"/>
        </w:rPr>
        <w:t>negotiations is the possibility for a strategic, political and economic alliance between the only two real common markets in the world</w:t>
      </w:r>
      <w:r w:rsidRPr="005E137F">
        <w:rPr>
          <w:sz w:val="16"/>
        </w:rPr>
        <w:t xml:space="preserve">. </w:t>
      </w:r>
      <w:r w:rsidRPr="00265541">
        <w:rPr>
          <w:rStyle w:val="Emphasis"/>
        </w:rPr>
        <w:t>The prospective association agreement will</w:t>
      </w:r>
      <w:r w:rsidRPr="005E137F">
        <w:rPr>
          <w:sz w:val="16"/>
        </w:rPr>
        <w:t xml:space="preserve"> not only </w:t>
      </w:r>
      <w:r w:rsidRPr="00265541">
        <w:rPr>
          <w:rStyle w:val="Emphasis"/>
        </w:rPr>
        <w:t>provide for short-term financial gains</w:t>
      </w:r>
      <w:r w:rsidRPr="005E137F">
        <w:rPr>
          <w:sz w:val="16"/>
        </w:rPr>
        <w:t xml:space="preserve"> and closer political ties</w:t>
      </w:r>
      <w:r w:rsidRPr="00265541">
        <w:rPr>
          <w:rStyle w:val="Emphasis"/>
        </w:rPr>
        <w:t>. It will create</w:t>
      </w:r>
      <w:r w:rsidRPr="005E137F">
        <w:rPr>
          <w:sz w:val="16"/>
        </w:rPr>
        <w:t xml:space="preserve"> a </w:t>
      </w:r>
      <w:r w:rsidRPr="00265541">
        <w:rPr>
          <w:rStyle w:val="Emphasis"/>
        </w:rPr>
        <w:t>free trade</w:t>
      </w:r>
      <w:r w:rsidRPr="005E137F">
        <w:rPr>
          <w:sz w:val="16"/>
        </w:rPr>
        <w:t xml:space="preserve"> area covering nearly 600 million people. By doing this, it will generate </w:t>
      </w:r>
      <w:r w:rsidRPr="00265541">
        <w:rPr>
          <w:rStyle w:val="Emphasis"/>
        </w:rPr>
        <w:t>democratic development, growing prosperity and respect for human rights</w:t>
      </w:r>
      <w:r w:rsidRPr="005E137F">
        <w:rPr>
          <w:sz w:val="16"/>
        </w:rPr>
        <w:t xml:space="preserve">. </w:t>
      </w:r>
      <w:r w:rsidRPr="00265541">
        <w:rPr>
          <w:rStyle w:val="StyleBoldUnderline"/>
        </w:rPr>
        <w:t>Where prosperity reigns, democracy and human rights can take root</w:t>
      </w:r>
      <w:r w:rsidRPr="005E137F">
        <w:rPr>
          <w:sz w:val="16"/>
        </w:rPr>
        <w:t xml:space="preserve">. Beyond free trade and greater prosperity, we will have to overcome the problems of poverty, injustice and exclusion . . . Increasing business opportunity can never be an end in itself... It is the duty of governments to ensure that the benefits of these processes are widely shared. A fair distribution of wealth and the elimination of extreme poverty make sense not only politically, but also economically: with increases in consumption capacity come new investment possibilities. </w:t>
      </w:r>
      <w:r w:rsidRPr="005E137F">
        <w:rPr>
          <w:rStyle w:val="StyleBoldUnderline"/>
        </w:rPr>
        <w:t xml:space="preserve">The building blocks of </w:t>
      </w:r>
      <w:r w:rsidRPr="005E137F">
        <w:rPr>
          <w:rStyle w:val="StyleBoldUnderline"/>
        </w:rPr>
        <w:lastRenderedPageBreak/>
        <w:t>the new deal that will link the EU</w:t>
      </w:r>
      <w:r w:rsidRPr="005E137F">
        <w:rPr>
          <w:sz w:val="16"/>
        </w:rPr>
        <w:t xml:space="preserve"> and Mercosur </w:t>
      </w:r>
      <w:r w:rsidRPr="005E137F">
        <w:rPr>
          <w:rStyle w:val="StyleBoldUnderline"/>
        </w:rPr>
        <w:t>are set out in the Inter-Regional Framework Cooperation Agreement</w:t>
      </w:r>
      <w:r w:rsidRPr="005E137F">
        <w:rPr>
          <w:sz w:val="16"/>
        </w:rPr>
        <w:t xml:space="preserve"> of 1995. </w:t>
      </w:r>
      <w:r w:rsidRPr="005E137F">
        <w:rPr>
          <w:rStyle w:val="StyleBoldUnderline"/>
        </w:rPr>
        <w:t xml:space="preserve">They are </w:t>
      </w:r>
      <w:r w:rsidRPr="005E137F">
        <w:rPr>
          <w:sz w:val="16"/>
        </w:rPr>
        <w:t xml:space="preserve">political dialogue, </w:t>
      </w:r>
      <w:r w:rsidRPr="005E137F">
        <w:rPr>
          <w:rStyle w:val="StyleBoldUnderline"/>
        </w:rPr>
        <w:t>aid policies, and the reciprocal liberalization of trade and investment</w:t>
      </w:r>
      <w:r w:rsidRPr="005E137F">
        <w:rPr>
          <w:sz w:val="16"/>
        </w:rPr>
        <w:t xml:space="preserve">. </w:t>
      </w:r>
      <w:r w:rsidRPr="005E137F">
        <w:rPr>
          <w:rStyle w:val="StyleBoldUnderline"/>
        </w:rPr>
        <w:t>These are intended to lead to the creation of `an inter-regional association of</w:t>
      </w:r>
      <w:r w:rsidRPr="005E137F">
        <w:rPr>
          <w:sz w:val="16"/>
        </w:rPr>
        <w:t xml:space="preserve"> a political and </w:t>
      </w:r>
      <w:r w:rsidRPr="005E137F">
        <w:rPr>
          <w:rStyle w:val="StyleBoldUnderline"/>
        </w:rPr>
        <w:t xml:space="preserve">economic nature </w:t>
      </w:r>
      <w:r w:rsidRPr="005E137F">
        <w:rPr>
          <w:sz w:val="16"/>
        </w:rPr>
        <w:t xml:space="preserve">based on enhanced political cooperation' (Framework Cooperation Agreement Between the EU and MERCOSUR, 1996). </w:t>
      </w:r>
    </w:p>
    <w:p w:rsidR="0021399B" w:rsidRDefault="0021399B" w:rsidP="0021399B">
      <w:pPr>
        <w:rPr>
          <w:sz w:val="16"/>
        </w:rPr>
      </w:pPr>
    </w:p>
    <w:p w:rsidR="0021399B" w:rsidRPr="005E137F" w:rsidRDefault="0021399B" w:rsidP="0021399B">
      <w:pPr>
        <w:pStyle w:val="Heading3"/>
      </w:pPr>
      <w:r>
        <w:lastRenderedPageBreak/>
        <w:t xml:space="preserve">CP=New Regionalism </w:t>
      </w:r>
    </w:p>
    <w:p w:rsidR="0021399B" w:rsidRDefault="0021399B" w:rsidP="0021399B">
      <w:pPr>
        <w:rPr>
          <w:rStyle w:val="StyleStyleBold12pt"/>
        </w:rPr>
      </w:pPr>
      <w:r>
        <w:rPr>
          <w:rStyle w:val="StyleStyleBold12pt"/>
        </w:rPr>
        <w:t xml:space="preserve">Free trade agreements between the EU and Latin American regions foster integration and regionalism </w:t>
      </w:r>
    </w:p>
    <w:p w:rsidR="0021399B" w:rsidRPr="00417F96" w:rsidRDefault="0021399B" w:rsidP="0021399B">
      <w:pPr>
        <w:rPr>
          <w:rStyle w:val="StyleStyleBold12pt"/>
          <w:b w:val="0"/>
          <w:sz w:val="20"/>
        </w:rPr>
      </w:pPr>
      <w:r>
        <w:rPr>
          <w:rStyle w:val="StyleStyleBold12pt"/>
        </w:rPr>
        <w:t xml:space="preserve">Sanahuja ’12 </w:t>
      </w:r>
      <w:r>
        <w:rPr>
          <w:rStyle w:val="StyleStyleBold12pt"/>
          <w:b w:val="0"/>
          <w:sz w:val="20"/>
        </w:rPr>
        <w:t xml:space="preserve">[2012. </w:t>
      </w:r>
      <w:r w:rsidRPr="00417F96">
        <w:rPr>
          <w:rStyle w:val="StyleStyleBold12pt"/>
          <w:b w:val="0"/>
          <w:sz w:val="20"/>
        </w:rPr>
        <w:t>José Ant</w:t>
      </w:r>
      <w:r>
        <w:rPr>
          <w:rStyle w:val="StyleStyleBold12pt"/>
          <w:b w:val="0"/>
          <w:sz w:val="20"/>
        </w:rPr>
        <w:t xml:space="preserve">onio Sanahuja is a </w:t>
      </w:r>
      <w:r w:rsidRPr="00417F96">
        <w:rPr>
          <w:rStyle w:val="StyleStyleBold12pt"/>
          <w:b w:val="0"/>
          <w:sz w:val="20"/>
        </w:rPr>
        <w:t>Professor of International Relations, Faculty of Political Science and</w:t>
      </w:r>
      <w:r>
        <w:rPr>
          <w:rStyle w:val="StyleStyleBold12pt"/>
          <w:b w:val="0"/>
          <w:sz w:val="20"/>
        </w:rPr>
        <w:t xml:space="preserve"> </w:t>
      </w:r>
      <w:r w:rsidRPr="00417F96">
        <w:rPr>
          <w:rStyle w:val="StyleStyleBold12pt"/>
          <w:b w:val="0"/>
          <w:sz w:val="20"/>
        </w:rPr>
        <w:t>Sociology, Universidad Complutense de Madrid, and Associate Researcher at the Instituto</w:t>
      </w:r>
      <w:r>
        <w:rPr>
          <w:rStyle w:val="StyleStyleBold12pt"/>
          <w:b w:val="0"/>
          <w:sz w:val="20"/>
        </w:rPr>
        <w:t xml:space="preserve"> </w:t>
      </w:r>
      <w:r w:rsidRPr="00417F96">
        <w:rPr>
          <w:rStyle w:val="StyleStyleBold12pt"/>
          <w:b w:val="0"/>
          <w:sz w:val="20"/>
        </w:rPr>
        <w:t>Complutense de Estudios Internacionales (ICEI)</w:t>
      </w:r>
      <w:r>
        <w:rPr>
          <w:rStyle w:val="StyleStyleBold12pt"/>
          <w:b w:val="0"/>
          <w:sz w:val="20"/>
        </w:rPr>
        <w:t>. “</w:t>
      </w:r>
      <w:r w:rsidRPr="00417F96">
        <w:rPr>
          <w:rStyle w:val="StyleStyleBold12pt"/>
          <w:b w:val="0"/>
          <w:sz w:val="20"/>
        </w:rPr>
        <w:t>A NEW EUROPEAN UNION DEVELOPMENT COOPERATION</w:t>
      </w:r>
    </w:p>
    <w:p w:rsidR="0021399B" w:rsidRPr="005A336C" w:rsidRDefault="0021399B" w:rsidP="0021399B">
      <w:pPr>
        <w:rPr>
          <w:rStyle w:val="StyleBoldUnderline"/>
          <w:u w:val="none"/>
        </w:rPr>
      </w:pPr>
      <w:r w:rsidRPr="00417F96">
        <w:rPr>
          <w:rStyle w:val="StyleStyleBold12pt"/>
          <w:b w:val="0"/>
          <w:sz w:val="20"/>
        </w:rPr>
        <w:t>POLICY WITH LATIN AMERICA</w:t>
      </w:r>
      <w:r>
        <w:rPr>
          <w:rStyle w:val="StyleStyleBold12pt"/>
          <w:b w:val="0"/>
          <w:sz w:val="20"/>
        </w:rPr>
        <w:t xml:space="preserve">” </w:t>
      </w:r>
      <w:hyperlink r:id="rId57" w:history="1">
        <w:r w:rsidRPr="005378D8">
          <w:rPr>
            <w:rStyle w:val="Hyperlink"/>
          </w:rPr>
          <w:t>http://academia.edu/1508257/A_new_European_Union_development_cooperation_policy_with_Latin_America</w:t>
        </w:r>
      </w:hyperlink>
      <w:r>
        <w:rPr>
          <w:rStyle w:val="StyleStyleBold12pt"/>
          <w:b w:val="0"/>
          <w:sz w:val="20"/>
        </w:rPr>
        <w:t xml:space="preserve">] </w:t>
      </w:r>
    </w:p>
    <w:p w:rsidR="0021399B" w:rsidRPr="005A336C" w:rsidRDefault="0021399B" w:rsidP="0021399B">
      <w:pPr>
        <w:rPr>
          <w:rStyle w:val="StyleBoldUnderline"/>
        </w:rPr>
      </w:pPr>
      <w:r w:rsidRPr="005A336C">
        <w:rPr>
          <w:rStyle w:val="StyleBoldUnderline"/>
        </w:rPr>
        <w:t>One of the characteristics that defines the EU as</w:t>
      </w:r>
      <w:r w:rsidRPr="00EA0C0D">
        <w:rPr>
          <w:sz w:val="14"/>
        </w:rPr>
        <w:t xml:space="preserve"> </w:t>
      </w:r>
      <w:r w:rsidRPr="005A336C">
        <w:rPr>
          <w:rStyle w:val="StyleBoldUnderline"/>
        </w:rPr>
        <w:t>a</w:t>
      </w:r>
      <w:r w:rsidRPr="00EA0C0D">
        <w:rPr>
          <w:sz w:val="14"/>
        </w:rPr>
        <w:t xml:space="preserve"> global actor and, in particular, as an external </w:t>
      </w:r>
      <w:r w:rsidRPr="005A336C">
        <w:rPr>
          <w:rStyle w:val="StyleBoldUnderline"/>
        </w:rPr>
        <w:t>partner of Latin America</w:t>
      </w:r>
      <w:r w:rsidRPr="00EA0C0D">
        <w:rPr>
          <w:sz w:val="14"/>
        </w:rPr>
        <w:t xml:space="preserve"> and the Caribbean </w:t>
      </w:r>
      <w:r w:rsidRPr="005A336C">
        <w:rPr>
          <w:rStyle w:val="StyleBoldUnderline"/>
        </w:rPr>
        <w:t>is its support for regional integration and broader forms of regionalism</w:t>
      </w:r>
      <w:r w:rsidRPr="00EA0C0D">
        <w:rPr>
          <w:sz w:val="14"/>
        </w:rPr>
        <w:t xml:space="preserve">. In this sense, regional political dialogue, </w:t>
      </w:r>
      <w:r w:rsidRPr="005A336C">
        <w:rPr>
          <w:rStyle w:val="StyleBoldUnderline"/>
        </w:rPr>
        <w:t>free trade agreements and development cooperation should all be factors that contribute to the regional integration of LAC</w:t>
      </w:r>
      <w:r w:rsidRPr="00EA0C0D">
        <w:rPr>
          <w:sz w:val="14"/>
        </w:rPr>
        <w:t xml:space="preserve">. As regards political dialogue, an instance of particular relevance to the development of political consensus is the Euro-Latin American Parliamentary Assembly (EUROLAT). The </w:t>
      </w:r>
      <w:r w:rsidRPr="005A336C">
        <w:rPr>
          <w:rStyle w:val="StyleBoldUnderline"/>
        </w:rPr>
        <w:t>signing of free trade agreements between the EU and sub-regional groups in Latin America and the Caribbean implies, in turn, greater economic integration within each group, to the point where they become effective regional ‘groups’.</w:t>
      </w:r>
      <w:r w:rsidRPr="00EA0C0D">
        <w:rPr>
          <w:sz w:val="14"/>
        </w:rPr>
        <w:t xml:space="preserve"> </w:t>
      </w:r>
      <w:r w:rsidRPr="005A336C">
        <w:rPr>
          <w:rStyle w:val="StyleBoldUnderline"/>
        </w:rPr>
        <w:t>The community’s development cooperation also seeks to encourage the process of economic integration</w:t>
      </w:r>
      <w:r w:rsidRPr="00EA0C0D">
        <w:rPr>
          <w:sz w:val="14"/>
        </w:rPr>
        <w:t xml:space="preserve"> through regional programmes in Central America, the Andean Community (CAN) and Mercosur. Ever since this strategy of inter-regionalism was first enacted in the mid-nineties, it has faced obstacles and difficulties, particularly in connection with relations between the EU and Mercosur. The problems of coherence are especially important in relation to trade protectionism. </w:t>
      </w:r>
      <w:r w:rsidRPr="005A336C">
        <w:rPr>
          <w:rStyle w:val="StyleBoldUnderline"/>
        </w:rPr>
        <w:t>If the EU wants to be an ‘external unifier’ of the region, it cannot be a hurdle to Latin America’s greater involvement in the international market.</w:t>
      </w:r>
      <w:r>
        <w:rPr>
          <w:rStyle w:val="StyleBoldUnderline"/>
        </w:rPr>
        <w:t xml:space="preserve"> </w:t>
      </w:r>
      <w:r w:rsidRPr="00EA0C0D">
        <w:rPr>
          <w:sz w:val="14"/>
        </w:rPr>
        <w:t xml:space="preserve">The vision of </w:t>
      </w:r>
      <w:r w:rsidRPr="00EA0C0D">
        <w:rPr>
          <w:rStyle w:val="StyleBoldUnderline"/>
        </w:rPr>
        <w:t>a ‘network’ of association agreements</w:t>
      </w:r>
      <w:r w:rsidRPr="00EA0C0D">
        <w:rPr>
          <w:sz w:val="14"/>
        </w:rPr>
        <w:t>, defined by the above strategy</w:t>
      </w:r>
      <w:r w:rsidRPr="00EA0C0D">
        <w:rPr>
          <w:rStyle w:val="StyleBoldUnderline"/>
        </w:rPr>
        <w:t>, is close to becoming a reality</w:t>
      </w:r>
      <w:r w:rsidRPr="00EA0C0D">
        <w:rPr>
          <w:sz w:val="14"/>
        </w:rPr>
        <w:t xml:space="preserve">: Agreements have been signed with Mexico (2000), Chile (2002), and Central America (2010). There is a ‘Multi-party Agreement’ with Colombia and Peru (2010), which Bolivia and Ecuador may later join, and in 2010, the negotiations between the EU and Mercosur were reopened. All of this seems to show that setting </w:t>
      </w:r>
      <w:r w:rsidRPr="00EA0C0D">
        <w:rPr>
          <w:rStyle w:val="StyleBoldUnderline"/>
        </w:rPr>
        <w:t>bilateral agreements i</w:t>
      </w:r>
      <w:r w:rsidRPr="00EA0C0D">
        <w:rPr>
          <w:sz w:val="14"/>
        </w:rPr>
        <w:t xml:space="preserve">n opposition to bi-regional agreements creates a false dilemma, and it Policy Department DG External Policies 1 2 </w:t>
      </w:r>
      <w:r w:rsidRPr="00EA0C0D">
        <w:rPr>
          <w:rStyle w:val="StyleBoldUnderline"/>
        </w:rPr>
        <w:t>affirms bilateralism as a complement, rather than an alternative, to inter-regionalism</w:t>
      </w:r>
      <w:r w:rsidRPr="00EA0C0D">
        <w:rPr>
          <w:sz w:val="14"/>
        </w:rPr>
        <w:t>. If the negotiations between the EU and Mercosur are concluded in 2011 and 2012, the ‘strategic association’ between the EU and Latin America will be based, as was anticipated in the mid-nineties, on a broad network of association agreements and free trade areas, whether these are bilateral or interregional in nature.</w:t>
      </w:r>
    </w:p>
    <w:p w:rsidR="0021399B" w:rsidRDefault="0021399B" w:rsidP="0021399B">
      <w:pPr>
        <w:rPr>
          <w:sz w:val="16"/>
        </w:rPr>
      </w:pPr>
    </w:p>
    <w:p w:rsidR="0021399B" w:rsidRDefault="0021399B" w:rsidP="0021399B">
      <w:pPr>
        <w:rPr>
          <w:sz w:val="16"/>
        </w:rPr>
      </w:pPr>
    </w:p>
    <w:p w:rsidR="0021399B" w:rsidRDefault="0021399B" w:rsidP="0021399B">
      <w:pPr>
        <w:rPr>
          <w:rStyle w:val="StyleStyleBold12pt"/>
        </w:rPr>
      </w:pPr>
      <w:r>
        <w:rPr>
          <w:rStyle w:val="StyleStyleBold12pt"/>
        </w:rPr>
        <w:t xml:space="preserve">EU is the only organizations that supports regional cooperation </w:t>
      </w:r>
    </w:p>
    <w:p w:rsidR="0021399B" w:rsidRPr="00417F96" w:rsidRDefault="0021399B" w:rsidP="0021399B">
      <w:pPr>
        <w:rPr>
          <w:rStyle w:val="StyleStyleBold12pt"/>
          <w:b w:val="0"/>
          <w:sz w:val="20"/>
        </w:rPr>
      </w:pPr>
      <w:r>
        <w:rPr>
          <w:rStyle w:val="StyleStyleBold12pt"/>
        </w:rPr>
        <w:t xml:space="preserve">Sanahuja ’12 </w:t>
      </w:r>
      <w:r>
        <w:rPr>
          <w:rStyle w:val="StyleStyleBold12pt"/>
          <w:b w:val="0"/>
          <w:sz w:val="20"/>
        </w:rPr>
        <w:t xml:space="preserve">[2012. </w:t>
      </w:r>
      <w:r w:rsidRPr="00417F96">
        <w:rPr>
          <w:rStyle w:val="StyleStyleBold12pt"/>
          <w:b w:val="0"/>
          <w:sz w:val="20"/>
        </w:rPr>
        <w:t>José Ant</w:t>
      </w:r>
      <w:r>
        <w:rPr>
          <w:rStyle w:val="StyleStyleBold12pt"/>
          <w:b w:val="0"/>
          <w:sz w:val="20"/>
        </w:rPr>
        <w:t xml:space="preserve">onio Sanahuja is a </w:t>
      </w:r>
      <w:r w:rsidRPr="00417F96">
        <w:rPr>
          <w:rStyle w:val="StyleStyleBold12pt"/>
          <w:b w:val="0"/>
          <w:sz w:val="20"/>
        </w:rPr>
        <w:t>Professor of International Relations, Faculty of Political Science and</w:t>
      </w:r>
      <w:r>
        <w:rPr>
          <w:rStyle w:val="StyleStyleBold12pt"/>
          <w:b w:val="0"/>
          <w:sz w:val="20"/>
        </w:rPr>
        <w:t xml:space="preserve"> </w:t>
      </w:r>
      <w:r w:rsidRPr="00417F96">
        <w:rPr>
          <w:rStyle w:val="StyleStyleBold12pt"/>
          <w:b w:val="0"/>
          <w:sz w:val="20"/>
        </w:rPr>
        <w:t>Sociology, Universidad Complutense de Madrid, and Associate Researcher at the Instituto</w:t>
      </w:r>
      <w:r>
        <w:rPr>
          <w:rStyle w:val="StyleStyleBold12pt"/>
          <w:b w:val="0"/>
          <w:sz w:val="20"/>
        </w:rPr>
        <w:t xml:space="preserve"> </w:t>
      </w:r>
      <w:r w:rsidRPr="00417F96">
        <w:rPr>
          <w:rStyle w:val="StyleStyleBold12pt"/>
          <w:b w:val="0"/>
          <w:sz w:val="20"/>
        </w:rPr>
        <w:t>Complutense de Estudios Internacionales (ICEI)</w:t>
      </w:r>
      <w:r>
        <w:rPr>
          <w:rStyle w:val="StyleStyleBold12pt"/>
          <w:b w:val="0"/>
          <w:sz w:val="20"/>
        </w:rPr>
        <w:t>. “</w:t>
      </w:r>
      <w:r w:rsidRPr="00417F96">
        <w:rPr>
          <w:rStyle w:val="StyleStyleBold12pt"/>
          <w:b w:val="0"/>
          <w:sz w:val="20"/>
        </w:rPr>
        <w:t>A NEW EUROPEAN UNION DEVELOPMENT COOPERATION</w:t>
      </w:r>
    </w:p>
    <w:p w:rsidR="0021399B" w:rsidRPr="00911D8C" w:rsidRDefault="0021399B" w:rsidP="0021399B">
      <w:pPr>
        <w:rPr>
          <w:rStyle w:val="StyleBoldUnderline"/>
          <w:u w:val="none"/>
        </w:rPr>
      </w:pPr>
      <w:r w:rsidRPr="00417F96">
        <w:rPr>
          <w:rStyle w:val="StyleStyleBold12pt"/>
          <w:b w:val="0"/>
          <w:sz w:val="20"/>
        </w:rPr>
        <w:t>POLICY WITH LATIN AMERICA</w:t>
      </w:r>
      <w:r>
        <w:rPr>
          <w:rStyle w:val="StyleStyleBold12pt"/>
          <w:b w:val="0"/>
          <w:sz w:val="20"/>
        </w:rPr>
        <w:t xml:space="preserve">” </w:t>
      </w:r>
      <w:hyperlink r:id="rId58" w:history="1">
        <w:r w:rsidRPr="005378D8">
          <w:rPr>
            <w:rStyle w:val="Hyperlink"/>
          </w:rPr>
          <w:t>http://academia.edu/1508257/A_new_European_Union_development_cooperation_policy_with_Latin_America</w:t>
        </w:r>
      </w:hyperlink>
      <w:r>
        <w:rPr>
          <w:rStyle w:val="StyleStyleBold12pt"/>
          <w:b w:val="0"/>
          <w:sz w:val="20"/>
        </w:rPr>
        <w:t xml:space="preserve">] </w:t>
      </w:r>
    </w:p>
    <w:p w:rsidR="0021399B" w:rsidRDefault="0021399B" w:rsidP="0021399B">
      <w:pPr>
        <w:rPr>
          <w:sz w:val="16"/>
        </w:rPr>
      </w:pPr>
      <w:r w:rsidRPr="00911D8C">
        <w:rPr>
          <w:rStyle w:val="StyleBoldUnderline"/>
        </w:rPr>
        <w:t>The European Union has been one of the few sources of regional cooperation in LAC and the only one that engages in bi-regional cooperation.</w:t>
      </w:r>
      <w:r w:rsidRPr="00911D8C">
        <w:rPr>
          <w:sz w:val="16"/>
        </w:rPr>
        <w:t xml:space="preserve"> It is important to remember that regional integration is one of the eight priority areas addressed in the European Consensus on Development of 2005. Regional cooperation has been markedly asymmetrical, however, since no regional organisation has existed in Latin America, and the ‘map’ of regional integration has, in reality, been comprised of four sub-regions – Mercosur, CAN, Central America and the Caribbean Community and Common Market (CARICOM) – as well as the specific instances of ‘North-South’ integration of Mexico and Chile. Under these conditions, </w:t>
      </w:r>
      <w:r w:rsidRPr="00911D8C">
        <w:rPr>
          <w:rStyle w:val="StyleBoldUnderline"/>
        </w:rPr>
        <w:t>supporting Latin American integration is difficult, and the EU has opted for regional programmes based on thematic ‘networks’ and consortiums, which mostly include decentralised actors</w:t>
      </w:r>
      <w:r w:rsidRPr="00911D8C">
        <w:rPr>
          <w:sz w:val="16"/>
        </w:rPr>
        <w:t xml:space="preserve"> – such as local governments and universities – </w:t>
      </w:r>
      <w:r w:rsidRPr="00911D8C">
        <w:rPr>
          <w:rStyle w:val="StyleBoldUnderline"/>
        </w:rPr>
        <w:t xml:space="preserve">that stimulate the dynamics of ‘regionalisation’, rather than formal, institutionalised regionalism. </w:t>
      </w:r>
      <w:r w:rsidRPr="00911D8C">
        <w:rPr>
          <w:sz w:val="16"/>
        </w:rPr>
        <w:t xml:space="preserve">The creation of </w:t>
      </w:r>
      <w:r w:rsidRPr="00911D8C">
        <w:rPr>
          <w:rStyle w:val="StyleBoldUnderline"/>
        </w:rPr>
        <w:t>UNASUR</w:t>
      </w:r>
      <w:r w:rsidRPr="00911D8C">
        <w:rPr>
          <w:sz w:val="16"/>
        </w:rPr>
        <w:t xml:space="preserve"> in 2008 and, in particular, the appearance of the Community of Latin American </w:t>
      </w:r>
      <w:r w:rsidRPr="00911D8C">
        <w:rPr>
          <w:rStyle w:val="StyleBoldUnderline"/>
        </w:rPr>
        <w:t>and</w:t>
      </w:r>
      <w:r w:rsidRPr="00911D8C">
        <w:rPr>
          <w:sz w:val="16"/>
        </w:rPr>
        <w:t xml:space="preserve"> Caribbean States (</w:t>
      </w:r>
      <w:r w:rsidRPr="00911D8C">
        <w:rPr>
          <w:rStyle w:val="StyleBoldUnderline"/>
        </w:rPr>
        <w:t>CELAC</w:t>
      </w:r>
      <w:r w:rsidRPr="00911D8C">
        <w:rPr>
          <w:sz w:val="16"/>
        </w:rPr>
        <w:t xml:space="preserve">) in 2011 </w:t>
      </w:r>
      <w:r w:rsidRPr="00911D8C">
        <w:rPr>
          <w:rStyle w:val="StyleBoldUnderline"/>
        </w:rPr>
        <w:t xml:space="preserve">may give rise to new possibilities for ‘region to region’ cooperation on the part of the EU, </w:t>
      </w:r>
      <w:r w:rsidRPr="00911D8C">
        <w:rPr>
          <w:sz w:val="16"/>
        </w:rPr>
        <w:t>to the extent that those organisations establish themselves and equip themselves with the power and tools to intensify regional cooperation or to carry out shared policies.</w:t>
      </w:r>
    </w:p>
    <w:p w:rsidR="0021399B" w:rsidRDefault="0021399B" w:rsidP="0021399B">
      <w:pPr>
        <w:rPr>
          <w:sz w:val="16"/>
        </w:rPr>
      </w:pPr>
    </w:p>
    <w:p w:rsidR="0021399B" w:rsidRDefault="0021399B" w:rsidP="0021399B">
      <w:pPr>
        <w:rPr>
          <w:sz w:val="16"/>
        </w:rPr>
      </w:pPr>
    </w:p>
    <w:p w:rsidR="0021399B" w:rsidRDefault="0021399B" w:rsidP="0021399B">
      <w:pPr>
        <w:rPr>
          <w:sz w:val="16"/>
        </w:rPr>
      </w:pPr>
    </w:p>
    <w:p w:rsidR="0021399B" w:rsidRDefault="0021399B" w:rsidP="0021399B"/>
    <w:p w:rsidR="0021399B" w:rsidRDefault="0021399B" w:rsidP="0021399B">
      <w:pPr>
        <w:pStyle w:val="Heading2"/>
      </w:pPr>
      <w:r>
        <w:lastRenderedPageBreak/>
        <w:t>Soft power nb</w:t>
      </w:r>
    </w:p>
    <w:p w:rsidR="0021399B" w:rsidRDefault="0021399B" w:rsidP="0021399B"/>
    <w:p w:rsidR="0021399B" w:rsidRPr="00373B43" w:rsidRDefault="0021399B" w:rsidP="0021399B">
      <w:pPr>
        <w:pStyle w:val="Heading3"/>
      </w:pPr>
      <w:r>
        <w:lastRenderedPageBreak/>
        <w:t>1NC Soft power</w:t>
      </w:r>
    </w:p>
    <w:p w:rsidR="0021399B" w:rsidRDefault="0021399B" w:rsidP="0021399B">
      <w:pPr>
        <w:pStyle w:val="Heading4"/>
      </w:pPr>
      <w:r>
        <w:t>European engagement with Latin America raises soft power – squo policies are inconsistent and spread anti-west values.</w:t>
      </w:r>
    </w:p>
    <w:p w:rsidR="0021399B" w:rsidRPr="00911FED" w:rsidRDefault="0021399B" w:rsidP="0021399B">
      <w:pPr>
        <w:rPr>
          <w:sz w:val="16"/>
        </w:rPr>
      </w:pPr>
      <w:r w:rsidRPr="00911FED">
        <w:rPr>
          <w:sz w:val="16"/>
        </w:rPr>
        <w:t xml:space="preserve">Fredo </w:t>
      </w:r>
      <w:r w:rsidRPr="00911FED">
        <w:rPr>
          <w:rStyle w:val="StyleBoldUnderline"/>
        </w:rPr>
        <w:t>Arias-King</w:t>
      </w:r>
      <w:r w:rsidRPr="00911FED">
        <w:rPr>
          <w:sz w:val="16"/>
        </w:rPr>
        <w:t>, 6-20-20</w:t>
      </w:r>
      <w:r w:rsidRPr="00911FED">
        <w:rPr>
          <w:rStyle w:val="StyleBoldUnderline"/>
        </w:rPr>
        <w:t>08</w:t>
      </w:r>
      <w:r w:rsidRPr="00911FED">
        <w:rPr>
          <w:sz w:val="16"/>
        </w:rPr>
        <w:t xml:space="preserve">, </w:t>
      </w:r>
      <w:r w:rsidRPr="00911FED">
        <w:t>founder of the academic quarterly Demokratizatsiaya: The Journal of Post-Soviet Democratization, published since 1992 in Washington, DC, an analyst with two regional think tanks: CEON (Miami) and CADAL (Buenos Aires), author of the book Transiciones: La experiencia de Europa del Este</w:t>
      </w:r>
      <w:r w:rsidRPr="00911FED">
        <w:rPr>
          <w:sz w:val="16"/>
        </w:rPr>
        <w:t xml:space="preserve">, “Latin America and European ‘Soft Power’ Geopolitics,” </w:t>
      </w:r>
      <w:hyperlink r:id="rId59" w:history="1">
        <w:r w:rsidRPr="00911FED">
          <w:rPr>
            <w:rStyle w:val="Hyperlink"/>
            <w:sz w:val="16"/>
          </w:rPr>
          <w:t>http://www.cadal.org/documents/documento_86_english.pdf</w:t>
        </w:r>
      </w:hyperlink>
    </w:p>
    <w:p w:rsidR="0021399B" w:rsidRDefault="0021399B" w:rsidP="0021399B">
      <w:pPr>
        <w:rPr>
          <w:sz w:val="16"/>
        </w:rPr>
      </w:pPr>
      <w:r w:rsidRPr="0065186B">
        <w:rPr>
          <w:rStyle w:val="StyleBoldUnderline"/>
        </w:rPr>
        <w:t>As its</w:t>
      </w:r>
      <w:r w:rsidRPr="00154DAF">
        <w:rPr>
          <w:sz w:val="16"/>
        </w:rPr>
        <w:t xml:space="preserve"> main (some would say </w:t>
      </w:r>
      <w:r w:rsidRPr="0065186B">
        <w:rPr>
          <w:rStyle w:val="StyleBoldUnderline"/>
        </w:rPr>
        <w:t>only</w:t>
      </w:r>
      <w:r w:rsidRPr="00154DAF">
        <w:rPr>
          <w:sz w:val="16"/>
        </w:rPr>
        <w:t xml:space="preserve">) </w:t>
      </w:r>
      <w:r w:rsidRPr="0065186B">
        <w:rPr>
          <w:rStyle w:val="StyleBoldUnderline"/>
        </w:rPr>
        <w:t xml:space="preserve">asset is </w:t>
      </w:r>
      <w:r w:rsidRPr="00154DAF">
        <w:rPr>
          <w:rStyle w:val="Emphasis"/>
        </w:rPr>
        <w:t>soft power</w:t>
      </w:r>
      <w:r w:rsidRPr="0065186B">
        <w:rPr>
          <w:rStyle w:val="StyleBoldUnderline"/>
        </w:rPr>
        <w:t>, the</w:t>
      </w:r>
      <w:r>
        <w:rPr>
          <w:rStyle w:val="StyleBoldUnderline"/>
        </w:rPr>
        <w:t xml:space="preserve"> </w:t>
      </w:r>
      <w:r w:rsidRPr="0065186B">
        <w:rPr>
          <w:rStyle w:val="StyleBoldUnderline"/>
        </w:rPr>
        <w:t>EU would be ill advised to</w:t>
      </w:r>
      <w:r w:rsidRPr="00154DAF">
        <w:rPr>
          <w:sz w:val="16"/>
        </w:rPr>
        <w:t xml:space="preserve"> continue </w:t>
      </w:r>
      <w:r w:rsidRPr="0065186B">
        <w:rPr>
          <w:rStyle w:val="StyleBoldUnderline"/>
        </w:rPr>
        <w:t>pursu</w:t>
      </w:r>
      <w:r w:rsidRPr="00154DAF">
        <w:rPr>
          <w:sz w:val="16"/>
        </w:rPr>
        <w:t xml:space="preserve">ing a </w:t>
      </w:r>
      <w:r w:rsidRPr="0065186B">
        <w:rPr>
          <w:rStyle w:val="StyleBoldUnderline"/>
        </w:rPr>
        <w:t>foreign policy</w:t>
      </w:r>
      <w:r>
        <w:rPr>
          <w:rStyle w:val="StyleBoldUnderline"/>
        </w:rPr>
        <w:t xml:space="preserve"> </w:t>
      </w:r>
      <w:r w:rsidRPr="00154DAF">
        <w:rPr>
          <w:rStyle w:val="Emphasis"/>
        </w:rPr>
        <w:t>inconsistent with the internal values</w:t>
      </w:r>
      <w:r w:rsidRPr="0065186B">
        <w:rPr>
          <w:rStyle w:val="StyleBoldUnderline"/>
        </w:rPr>
        <w:t xml:space="preserve"> that glue it together.</w:t>
      </w:r>
      <w:r w:rsidRPr="00154DAF">
        <w:rPr>
          <w:sz w:val="16"/>
        </w:rPr>
        <w:t xml:space="preserve"> The United States can afford to pursue double standards in its foreign policy. But for the EU, tolerating and even encouraging despotic behaviour in Moscow or Havana or Yerevan or Caracas will eventually have a boomerang effect. What if one of its Member States were to behave this way? How would they handle, say, a Romanian Chávez? Would Madrid indulge him as well? Besides a vague notion of global democracy and the common good, </w:t>
      </w:r>
      <w:r w:rsidRPr="0065186B">
        <w:rPr>
          <w:rStyle w:val="StyleBoldUnderline"/>
        </w:rPr>
        <w:t xml:space="preserve">the EU should </w:t>
      </w:r>
      <w:r w:rsidRPr="00154DAF">
        <w:rPr>
          <w:rStyle w:val="Emphasis"/>
        </w:rPr>
        <w:t>support</w:t>
      </w:r>
      <w:r w:rsidRPr="00154DAF">
        <w:rPr>
          <w:sz w:val="16"/>
        </w:rPr>
        <w:t xml:space="preserve"> the liberal (or, failing that, the conservative or traditionalist) forces in </w:t>
      </w:r>
      <w:r w:rsidRPr="00154DAF">
        <w:rPr>
          <w:rStyle w:val="Emphasis"/>
        </w:rPr>
        <w:t>Latin America</w:t>
      </w:r>
      <w:r w:rsidRPr="00154DAF">
        <w:rPr>
          <w:sz w:val="16"/>
        </w:rPr>
        <w:t xml:space="preserve"> for two more realist reasons besides the internal cohesion mentioned above: </w:t>
      </w:r>
      <w:r w:rsidRPr="0065186B">
        <w:rPr>
          <w:rStyle w:val="StyleBoldUnderline"/>
        </w:rPr>
        <w:t xml:space="preserve">to </w:t>
      </w:r>
      <w:r w:rsidRPr="00154DAF">
        <w:rPr>
          <w:rStyle w:val="Emphasis"/>
        </w:rPr>
        <w:t>blunt</w:t>
      </w:r>
      <w:r w:rsidRPr="0065186B">
        <w:rPr>
          <w:rStyle w:val="StyleBoldUnderline"/>
        </w:rPr>
        <w:t xml:space="preserve"> the </w:t>
      </w:r>
      <w:r w:rsidRPr="00154DAF">
        <w:rPr>
          <w:rStyle w:val="Emphasis"/>
        </w:rPr>
        <w:t>spread of anti-Western values</w:t>
      </w:r>
      <w:r>
        <w:rPr>
          <w:rStyle w:val="Emphasis"/>
        </w:rPr>
        <w:t xml:space="preserve"> </w:t>
      </w:r>
      <w:r w:rsidRPr="00154DAF">
        <w:rPr>
          <w:sz w:val="16"/>
        </w:rPr>
        <w:t xml:space="preserve">which also threaten the EU, </w:t>
      </w:r>
      <w:r w:rsidRPr="0065186B">
        <w:rPr>
          <w:rStyle w:val="StyleBoldUnderline"/>
        </w:rPr>
        <w:t>and</w:t>
      </w:r>
      <w:r w:rsidRPr="00154DAF">
        <w:rPr>
          <w:sz w:val="16"/>
        </w:rPr>
        <w:t xml:space="preserve"> to </w:t>
      </w:r>
      <w:r w:rsidRPr="0065186B">
        <w:rPr>
          <w:rStyle w:val="StyleBoldUnderline"/>
        </w:rPr>
        <w:t xml:space="preserve">protect the EU’s </w:t>
      </w:r>
      <w:r w:rsidRPr="00154DAF">
        <w:rPr>
          <w:rStyle w:val="Emphasis"/>
        </w:rPr>
        <w:t>financial</w:t>
      </w:r>
      <w:r>
        <w:rPr>
          <w:rStyle w:val="StyleBoldUnderline"/>
        </w:rPr>
        <w:t xml:space="preserve"> </w:t>
      </w:r>
      <w:r w:rsidRPr="00154DAF">
        <w:rPr>
          <w:rStyle w:val="Emphasis"/>
        </w:rPr>
        <w:t>interests</w:t>
      </w:r>
      <w:r w:rsidRPr="0065186B">
        <w:rPr>
          <w:rStyle w:val="StyleBoldUnderline"/>
        </w:rPr>
        <w:t xml:space="preserve"> in the region.</w:t>
      </w:r>
      <w:r>
        <w:rPr>
          <w:rStyle w:val="StyleBoldUnderline"/>
        </w:rPr>
        <w:t xml:space="preserve"> </w:t>
      </w:r>
      <w:r w:rsidRPr="00154DAF">
        <w:rPr>
          <w:sz w:val="16"/>
        </w:rPr>
        <w:t xml:space="preserve">It is rarely noticed that Chávez and Castro represent a direct affront to the EU itself—by their training and funding of insurgencies such as the Polisario in northern Africa, their threat to nationalise Spanish banks, their entente with Islamic radicalism and Colombian narco-terrorists, their supporting Alexander Lukashenko with a half-billion dollars and their open slighting of European democracy. Their support in some key EU circles seems paradoxical but not too surprising, given the larger Member States’ traditional fetishes for strongmen. It would not be the first time the EU is called to rise above the pettiness of its Member States. </w:t>
      </w:r>
      <w:r w:rsidRPr="0065186B">
        <w:rPr>
          <w:rStyle w:val="StyleBoldUnderline"/>
        </w:rPr>
        <w:t xml:space="preserve">From a </w:t>
      </w:r>
      <w:r w:rsidRPr="00154DAF">
        <w:rPr>
          <w:rStyle w:val="Emphasis"/>
        </w:rPr>
        <w:t>business standpoint</w:t>
      </w:r>
      <w:r w:rsidRPr="0065186B">
        <w:rPr>
          <w:rStyle w:val="StyleBoldUnderline"/>
        </w:rPr>
        <w:t>, the EU will increasingly need</w:t>
      </w:r>
      <w:r>
        <w:rPr>
          <w:rStyle w:val="StyleBoldUnderline"/>
        </w:rPr>
        <w:t xml:space="preserve"> </w:t>
      </w:r>
      <w:r w:rsidRPr="0065186B">
        <w:rPr>
          <w:rStyle w:val="StyleBoldUnderline"/>
        </w:rPr>
        <w:t>Latin America in the decades ahead for</w:t>
      </w:r>
      <w:r w:rsidRPr="00154DAF">
        <w:rPr>
          <w:sz w:val="16"/>
        </w:rPr>
        <w:t xml:space="preserve"> several </w:t>
      </w:r>
      <w:r w:rsidRPr="00154DAF">
        <w:rPr>
          <w:rStyle w:val="Emphasis"/>
        </w:rPr>
        <w:t>strategic</w:t>
      </w:r>
      <w:r>
        <w:rPr>
          <w:rStyle w:val="StyleBoldUnderline"/>
        </w:rPr>
        <w:t xml:space="preserve"> </w:t>
      </w:r>
      <w:r w:rsidRPr="00154DAF">
        <w:rPr>
          <w:rStyle w:val="Emphasis"/>
        </w:rPr>
        <w:t>products</w:t>
      </w:r>
      <w:r w:rsidRPr="00154DAF">
        <w:rPr>
          <w:sz w:val="16"/>
        </w:rPr>
        <w:t xml:space="preserve"> (such as biofuels). </w:t>
      </w:r>
      <w:r w:rsidRPr="00154DAF">
        <w:rPr>
          <w:rStyle w:val="StyleBoldUnderline"/>
        </w:rPr>
        <w:t>Investment and trade are likely</w:t>
      </w:r>
      <w:r>
        <w:rPr>
          <w:rStyle w:val="StyleBoldUnderline"/>
        </w:rPr>
        <w:t xml:space="preserve"> </w:t>
      </w:r>
      <w:r w:rsidRPr="00154DAF">
        <w:rPr>
          <w:rStyle w:val="StyleBoldUnderline"/>
        </w:rPr>
        <w:t xml:space="preserve">to </w:t>
      </w:r>
      <w:r w:rsidRPr="00154DAF">
        <w:rPr>
          <w:rStyle w:val="Emphasis"/>
        </w:rPr>
        <w:t>flourish</w:t>
      </w:r>
      <w:r w:rsidRPr="00154DAF">
        <w:rPr>
          <w:sz w:val="16"/>
        </w:rPr>
        <w:t xml:space="preserve">, but only if liberal forces and ideas take root in the region. </w:t>
      </w:r>
      <w:r w:rsidRPr="00154DAF">
        <w:rPr>
          <w:rStyle w:val="StyleBoldUnderline"/>
        </w:rPr>
        <w:t>EU politicians would do well to notice where EU</w:t>
      </w:r>
      <w:r>
        <w:rPr>
          <w:rStyle w:val="StyleBoldUnderline"/>
        </w:rPr>
        <w:t xml:space="preserve"> </w:t>
      </w:r>
      <w:r w:rsidRPr="00154DAF">
        <w:rPr>
          <w:rStyle w:val="StyleBoldUnderline"/>
        </w:rPr>
        <w:t>investments are going</w:t>
      </w:r>
      <w:r w:rsidRPr="00154DAF">
        <w:rPr>
          <w:sz w:val="16"/>
        </w:rPr>
        <w:t>—towards the liberal regimes.</w:t>
      </w:r>
    </w:p>
    <w:p w:rsidR="0021399B" w:rsidRDefault="0021399B" w:rsidP="0021399B">
      <w:pPr>
        <w:rPr>
          <w:sz w:val="16"/>
        </w:rPr>
      </w:pPr>
    </w:p>
    <w:p w:rsidR="0021399B" w:rsidRDefault="0021399B" w:rsidP="0021399B">
      <w:pPr>
        <w:pStyle w:val="Heading4"/>
      </w:pPr>
      <w:r>
        <w:t xml:space="preserve">EU soft power solves multiple great power wars and warming </w:t>
      </w:r>
    </w:p>
    <w:p w:rsidR="0021399B" w:rsidRDefault="0021399B" w:rsidP="0021399B">
      <w:r>
        <w:t xml:space="preserve">Patrick R. </w:t>
      </w:r>
      <w:r>
        <w:rPr>
          <w:rStyle w:val="StyleStyleBold12pt"/>
        </w:rPr>
        <w:t>Hugg 11</w:t>
      </w:r>
      <w:r>
        <w:t xml:space="preserve">, the John J. McAulay Professor of Law, Loyola University New Orleans College of Law, Winter 2011, “Redefining the European Union's Position in the Emerging Multipolar World: Strong Global Leadership Potential, Restrained by Asymmetry of Power and Dissonant Voices,” Tulane Journal of International and Comparative Law, 20 Tul. J. Int'l &amp; Comp. L. 145, p. lexis </w:t>
      </w:r>
    </w:p>
    <w:p w:rsidR="0021399B" w:rsidRPr="00F87FD5" w:rsidRDefault="0021399B" w:rsidP="0021399B">
      <w:r>
        <w:rPr>
          <w:sz w:val="12"/>
        </w:rPr>
        <w:t xml:space="preserve">The unprecedented pace of change unfolding </w:t>
      </w:r>
      <w:r>
        <w:rPr>
          <w:rStyle w:val="TitleChar"/>
          <w:highlight w:val="yellow"/>
        </w:rPr>
        <w:t>in</w:t>
      </w:r>
      <w:r>
        <w:rPr>
          <w:sz w:val="12"/>
          <w:highlight w:val="yellow"/>
        </w:rPr>
        <w:t xml:space="preserve"> </w:t>
      </w:r>
      <w:r>
        <w:rPr>
          <w:rStyle w:val="TitleChar"/>
          <w:highlight w:val="yellow"/>
        </w:rPr>
        <w:t xml:space="preserve">today's </w:t>
      </w:r>
      <w:r>
        <w:rPr>
          <w:rStyle w:val="Emphasis"/>
          <w:highlight w:val="yellow"/>
        </w:rPr>
        <w:t>multipolar world</w:t>
      </w:r>
      <w:r>
        <w:rPr>
          <w:sz w:val="12"/>
        </w:rPr>
        <w:t xml:space="preserve"> is producing a new global order in which all </w:t>
      </w:r>
      <w:r>
        <w:rPr>
          <w:rStyle w:val="TitleChar"/>
        </w:rPr>
        <w:t>participants are forced to redefine</w:t>
      </w:r>
      <w:r>
        <w:rPr>
          <w:sz w:val="12"/>
        </w:rPr>
        <w:t xml:space="preserve"> their economic and </w:t>
      </w:r>
      <w:r>
        <w:rPr>
          <w:rStyle w:val="TitleChar"/>
        </w:rPr>
        <w:t>political positions</w:t>
      </w:r>
      <w:r>
        <w:rPr>
          <w:sz w:val="12"/>
        </w:rPr>
        <w:t xml:space="preserve">. n2 </w:t>
      </w:r>
      <w:r>
        <w:rPr>
          <w:rStyle w:val="TitleChar"/>
        </w:rPr>
        <w:t>As</w:t>
      </w:r>
      <w:r>
        <w:rPr>
          <w:sz w:val="12"/>
        </w:rPr>
        <w:t xml:space="preserve"> many </w:t>
      </w:r>
      <w:r>
        <w:rPr>
          <w:rStyle w:val="TitleChar"/>
          <w:highlight w:val="yellow"/>
        </w:rPr>
        <w:t xml:space="preserve">emerging economies </w:t>
      </w:r>
      <w:r>
        <w:rPr>
          <w:rStyle w:val="Emphasis"/>
          <w:highlight w:val="yellow"/>
        </w:rPr>
        <w:t>promote</w:t>
      </w:r>
      <w:r>
        <w:rPr>
          <w:sz w:val="12"/>
        </w:rPr>
        <w:t xml:space="preserve"> growing </w:t>
      </w:r>
      <w:r>
        <w:rPr>
          <w:rStyle w:val="Emphasis"/>
          <w:highlight w:val="yellow"/>
        </w:rPr>
        <w:t>nationalism</w:t>
      </w:r>
      <w:r>
        <w:rPr>
          <w:sz w:val="12"/>
        </w:rPr>
        <w:t xml:space="preserve"> across the globe, </w:t>
      </w:r>
      <w:r>
        <w:rPr>
          <w:rStyle w:val="TitleChar"/>
        </w:rPr>
        <w:t>traditional Western powers</w:t>
      </w:r>
      <w:r>
        <w:rPr>
          <w:sz w:val="12"/>
        </w:rPr>
        <w:t xml:space="preserve"> - including both the United States and the European Union - must </w:t>
      </w:r>
      <w:r>
        <w:rPr>
          <w:rStyle w:val="TitleChar"/>
        </w:rPr>
        <w:t>face</w:t>
      </w:r>
      <w:r>
        <w:rPr>
          <w:sz w:val="12"/>
        </w:rPr>
        <w:t xml:space="preserve"> the reality of </w:t>
      </w:r>
      <w:r>
        <w:rPr>
          <w:rStyle w:val="TitleChar"/>
        </w:rPr>
        <w:t>a world in which</w:t>
      </w:r>
      <w:r>
        <w:rPr>
          <w:sz w:val="12"/>
        </w:rPr>
        <w:t xml:space="preserve"> </w:t>
      </w:r>
      <w:r>
        <w:rPr>
          <w:rStyle w:val="TitleChar"/>
          <w:highlight w:val="yellow"/>
        </w:rPr>
        <w:t>the West is no longer</w:t>
      </w:r>
      <w:r>
        <w:rPr>
          <w:rStyle w:val="TitleChar"/>
        </w:rPr>
        <w:t xml:space="preserve"> solely </w:t>
      </w:r>
      <w:r>
        <w:rPr>
          <w:rStyle w:val="TitleChar"/>
          <w:highlight w:val="yellow"/>
        </w:rPr>
        <w:t>ascendant</w:t>
      </w:r>
      <w:r>
        <w:rPr>
          <w:sz w:val="12"/>
        </w:rPr>
        <w:t xml:space="preserve">. n3 As the Treaty on European Union (TEU) twenty years ago marked a bold redefinition of the European integration project, so the recent Treaty of Lisbon has reformed institutions, streamlined processes, and elevated the European Union (EU) on the global stage n4 as it again faces existential opportunities and internal and external conflict. The EU itself is in motion within a global order that is also in motion. This atomic relationship is more radically multipolar than is readily apparent: "Few in the West have grasped the full implications of the two most salient features of our historical epoch. First, we have reached the end of the era of Western domination of world history ... . [*147] Second, </w:t>
      </w:r>
      <w:r>
        <w:rPr>
          <w:rStyle w:val="TitleChar"/>
          <w:highlight w:val="yellow"/>
        </w:rPr>
        <w:t>we will see</w:t>
      </w:r>
      <w:r>
        <w:rPr>
          <w:sz w:val="12"/>
        </w:rPr>
        <w:t xml:space="preserve"> an enormous renaissance of Asian societies." n5 The media are replete with references to </w:t>
      </w:r>
      <w:r>
        <w:rPr>
          <w:rStyle w:val="TitleChar"/>
        </w:rPr>
        <w:t xml:space="preserve">the </w:t>
      </w:r>
      <w:r>
        <w:rPr>
          <w:rStyle w:val="TitleChar"/>
          <w:highlight w:val="yellow"/>
        </w:rPr>
        <w:t>emerging BRIC</w:t>
      </w:r>
      <w:r>
        <w:rPr>
          <w:sz w:val="12"/>
        </w:rPr>
        <w:t xml:space="preserve"> (Brazil, Russia, India, and China) n6 </w:t>
      </w:r>
      <w:r>
        <w:rPr>
          <w:rStyle w:val="TitleChar"/>
          <w:highlight w:val="yellow"/>
        </w:rPr>
        <w:t>economies and their</w:t>
      </w:r>
      <w:r>
        <w:rPr>
          <w:rStyle w:val="TitleChar"/>
        </w:rPr>
        <w:t xml:space="preserve"> international </w:t>
      </w:r>
      <w:r>
        <w:rPr>
          <w:rStyle w:val="TitleChar"/>
          <w:highlight w:val="yellow"/>
        </w:rPr>
        <w:t>influence</w:t>
      </w:r>
      <w:r>
        <w:rPr>
          <w:sz w:val="12"/>
        </w:rPr>
        <w:t xml:space="preserve">. Industry analysts proffer, "In less than forty years, the BRICs economies together could be larger than the G6 in US dollar terms." n7 Other experts observe the significant economic growth of additional countries - such as Indonesia, South Africa, South Korea, Turkey, and others - as dynamic centers of economic growth. n8 But the coming power structure is broader than merely emerging economies: Imagine </w:t>
      </w:r>
      <w:r>
        <w:rPr>
          <w:rStyle w:val="TitleChar"/>
        </w:rPr>
        <w:t xml:space="preserve">a world </w:t>
      </w:r>
      <w:r>
        <w:rPr>
          <w:rStyle w:val="TitleChar"/>
          <w:highlight w:val="yellow"/>
        </w:rPr>
        <w:t>with a</w:t>
      </w:r>
      <w:r>
        <w:rPr>
          <w:sz w:val="12"/>
          <w:highlight w:val="yellow"/>
        </w:rPr>
        <w:t xml:space="preserve"> </w:t>
      </w:r>
      <w:r>
        <w:rPr>
          <w:rStyle w:val="Emphasis"/>
          <w:highlight w:val="yellow"/>
        </w:rPr>
        <w:t>strong China reshaping Asia</w:t>
      </w:r>
      <w:r>
        <w:rPr>
          <w:sz w:val="12"/>
        </w:rPr>
        <w:t xml:space="preserve">; </w:t>
      </w:r>
      <w:r>
        <w:rPr>
          <w:rStyle w:val="TitleChar"/>
        </w:rPr>
        <w:t>India</w:t>
      </w:r>
      <w:r>
        <w:rPr>
          <w:sz w:val="12"/>
        </w:rPr>
        <w:t xml:space="preserve"> confidently </w:t>
      </w:r>
      <w:r w:rsidRPr="00B03DC2">
        <w:rPr>
          <w:rStyle w:val="TitleChar"/>
          <w:highlight w:val="yellow"/>
        </w:rPr>
        <w:t>extending its reach</w:t>
      </w:r>
      <w:r>
        <w:rPr>
          <w:rStyle w:val="TitleChar"/>
        </w:rPr>
        <w:t xml:space="preserve"> from Africa to Indonesia</w:t>
      </w:r>
      <w:r>
        <w:rPr>
          <w:sz w:val="12"/>
        </w:rPr>
        <w:t xml:space="preserve">; </w:t>
      </w:r>
      <w:r w:rsidRPr="00B03DC2">
        <w:rPr>
          <w:rStyle w:val="TitleChar"/>
          <w:highlight w:val="yellow"/>
        </w:rPr>
        <w:t>Islam spreading its influence</w:t>
      </w:r>
      <w:r>
        <w:rPr>
          <w:sz w:val="12"/>
        </w:rPr>
        <w:t xml:space="preserve">; a Europe replete with crises of legitimacy; sovereign city-states holding wealth and driving innovation; and private mercenary armies, religious radicals and humanitarian bodies playing by their own rules as they compete for hearts, minds and wallets. It sounds familiar today. But it was just as true slightly less than a millennium ago at the height of the Middle Ages. n9 </w:t>
      </w:r>
      <w:r>
        <w:rPr>
          <w:rStyle w:val="TitleChar"/>
        </w:rPr>
        <w:t xml:space="preserve">Further </w:t>
      </w:r>
      <w:r w:rsidRPr="00B03DC2">
        <w:t>motion is seen in the Middle East as the "Arab Spring</w:t>
      </w:r>
      <w:r>
        <w:rPr>
          <w:sz w:val="12"/>
        </w:rPr>
        <w:t xml:space="preserve">" uproots many long-standing autocratic governments. n10 Likewise, </w:t>
      </w:r>
      <w:r>
        <w:rPr>
          <w:rStyle w:val="TitleChar"/>
          <w:highlight w:val="yellow"/>
        </w:rPr>
        <w:t>uncertain</w:t>
      </w:r>
      <w:r>
        <w:rPr>
          <w:sz w:val="12"/>
          <w:highlight w:val="yellow"/>
        </w:rPr>
        <w:t xml:space="preserve"> </w:t>
      </w:r>
      <w:r>
        <w:rPr>
          <w:rStyle w:val="Emphasis"/>
          <w:highlight w:val="yellow"/>
        </w:rPr>
        <w:t>energy supplies</w:t>
      </w:r>
      <w:r>
        <w:rPr>
          <w:sz w:val="12"/>
        </w:rPr>
        <w:t xml:space="preserve"> </w:t>
      </w:r>
      <w:r>
        <w:rPr>
          <w:sz w:val="12"/>
        </w:rPr>
        <w:lastRenderedPageBreak/>
        <w:t xml:space="preserve">worldwide </w:t>
      </w:r>
      <w:r>
        <w:rPr>
          <w:rStyle w:val="TitleChar"/>
          <w:highlight w:val="yellow"/>
        </w:rPr>
        <w:t>distort power</w:t>
      </w:r>
      <w:r>
        <w:rPr>
          <w:sz w:val="12"/>
        </w:rPr>
        <w:t xml:space="preserve">, depending on the markets and the climate. n11 </w:t>
      </w:r>
      <w:r>
        <w:rPr>
          <w:rStyle w:val="Emphasis"/>
          <w:highlight w:val="yellow"/>
        </w:rPr>
        <w:t>Currency manipulation</w:t>
      </w:r>
      <w:r>
        <w:rPr>
          <w:sz w:val="12"/>
        </w:rPr>
        <w:t xml:space="preserve"> by numerous governments [*148] </w:t>
      </w:r>
      <w:r>
        <w:rPr>
          <w:rStyle w:val="TitleChar"/>
          <w:highlight w:val="yellow"/>
        </w:rPr>
        <w:t>contributes to instability</w:t>
      </w:r>
      <w:r>
        <w:rPr>
          <w:sz w:val="12"/>
        </w:rPr>
        <w:t xml:space="preserve"> as governments react to economic and political pressures. n12 Also, many countries in the EU are in political and economic turmoil as national budgets - in response to fiscal woes - are reducing resources available for jobs and services to citizens, which has altered the generous social contract of the previous fifty years in Europe. n13 Due to the extreme financial positions in Greece, Ireland, Portugal, and Spain, governments are pressured to enact hugely unpopular legislation, further destabilizing their ability to govern. n14 With national elections on the horizon in some Member States, the political rhetoric becomes acerbic. n15 Massive "irregular" immigration from the Arab world rouses populist nationalism as well. n16 For example, in the traditionally tolerant Netherlands, a law banning religious slaughter was recently proposed, causing alarm in Muslim and Jewish communities. n17 Many Jews and Muslims see the ban as part of a growing European hostility to immigration and diversity. Geert Wilders, the far-right Dutch politician, has called for the Netherlands to ban the burka after France curbed the public wearing of the Islamic face veil; politicians including Britain's David Cameron have proclaimed the failure of multiculturalism; and anti-immigration parties such as Finland's True Finns have been increasingly successful at the polls. n18 With the French presidential election nearing in 2012, President Sarkozy is likely to continue a discourse focused on immigration, fear, and xenophobia. n19 Such negative, insensitive rhetoric does not promote stability in the EU or promote acceptance in the Islamic world. Finally, change can be found in the fundamental ethos of the EU itself. The original reasons justifying incremental pooling of aspects of [*149] sovereignty for the original supranational Communities - the need for internal peace and economic rebuilding mixed with fear of external military aggression n20 - are now mainly obsolescent. A unitary core motivation is less apparent in today's European citizen and politician. B. What Form of Polity Will the EU Assume in the Next Twenty Years? What Relative Position in the World? What Leadership Will It Exercise? The EU's famous common market will continue, and the Union - especially if it can further deepen its integration - could grow to much more. The single market remains the EU's "biggest competitive advantage": n21 Five hundred million relatively prosperous inhabitants make any such trading bloc significant. n22 Every Member State's "commercial interests are force-multiplied by 27 member states' weight." n23 The EU and the United States have the largest bilateral trading and investment relationships, and their transactions together account for nearly forty percent of world trade. n24 Significant to political and legal science, </w:t>
      </w:r>
      <w:r>
        <w:rPr>
          <w:rStyle w:val="TitleChar"/>
        </w:rPr>
        <w:t>the EU will continue to present the most</w:t>
      </w:r>
      <w:r>
        <w:rPr>
          <w:sz w:val="12"/>
        </w:rPr>
        <w:t xml:space="preserve"> distinctly </w:t>
      </w:r>
      <w:r>
        <w:rPr>
          <w:rStyle w:val="TitleChar"/>
        </w:rPr>
        <w:t>advanced model of peaceful cross-border cooperation of any type</w:t>
      </w:r>
      <w:r>
        <w:rPr>
          <w:sz w:val="12"/>
        </w:rPr>
        <w:t xml:space="preserve">, n25 the elements of which include: supranational authority, n26 post-Lisbon "legal personality," n27 reasonably effective democratic institutions, high standards of human rights, and rule-of-law [*150] enforcement. n28 Moreover, as discussed infra, recent events and EU decision making have further advanced the depth of European integration, yielding a more complex, flexible, and integrated quasi-federal polity. Further, </w:t>
      </w:r>
      <w:r>
        <w:rPr>
          <w:rStyle w:val="Emphasis"/>
          <w:highlight w:val="yellow"/>
        </w:rPr>
        <w:t>the EU is</w:t>
      </w:r>
      <w:r>
        <w:rPr>
          <w:rStyle w:val="Emphasis"/>
        </w:rPr>
        <w:t xml:space="preserve"> especially </w:t>
      </w:r>
      <w:r>
        <w:rPr>
          <w:rStyle w:val="Emphasis"/>
          <w:highlight w:val="yellow"/>
        </w:rPr>
        <w:t>well-situated</w:t>
      </w:r>
      <w:r>
        <w:rPr>
          <w:sz w:val="12"/>
          <w:highlight w:val="yellow"/>
        </w:rPr>
        <w:t xml:space="preserve"> </w:t>
      </w:r>
      <w:r>
        <w:rPr>
          <w:rStyle w:val="TitleChar"/>
          <w:highlight w:val="yellow"/>
        </w:rPr>
        <w:t>for</w:t>
      </w:r>
      <w:r>
        <w:rPr>
          <w:sz w:val="12"/>
          <w:highlight w:val="yellow"/>
        </w:rPr>
        <w:t xml:space="preserve"> </w:t>
      </w:r>
      <w:r>
        <w:rPr>
          <w:rStyle w:val="Emphasis"/>
          <w:highlight w:val="yellow"/>
        </w:rPr>
        <w:t>future</w:t>
      </w:r>
      <w:r>
        <w:rPr>
          <w:rStyle w:val="Emphasis"/>
        </w:rPr>
        <w:t xml:space="preserve"> </w:t>
      </w:r>
      <w:r>
        <w:rPr>
          <w:rStyle w:val="TitleChar"/>
        </w:rPr>
        <w:t xml:space="preserve">regional and </w:t>
      </w:r>
      <w:r>
        <w:rPr>
          <w:rStyle w:val="Emphasis"/>
          <w:highlight w:val="yellow"/>
        </w:rPr>
        <w:t>international leadership</w:t>
      </w:r>
      <w:r>
        <w:rPr>
          <w:sz w:val="12"/>
        </w:rPr>
        <w:t xml:space="preserve"> </w:t>
      </w:r>
      <w:r>
        <w:rPr>
          <w:rStyle w:val="TitleChar"/>
        </w:rPr>
        <w:t>in</w:t>
      </w:r>
      <w:r>
        <w:rPr>
          <w:sz w:val="12"/>
        </w:rPr>
        <w:t xml:space="preserve"> </w:t>
      </w:r>
      <w:r>
        <w:rPr>
          <w:rStyle w:val="TitleChar"/>
        </w:rPr>
        <w:t>multiple sectors</w:t>
      </w:r>
      <w:r>
        <w:rPr>
          <w:sz w:val="12"/>
        </w:rPr>
        <w:t xml:space="preserve"> </w:t>
      </w:r>
      <w:r>
        <w:rPr>
          <w:rStyle w:val="TitleChar"/>
        </w:rPr>
        <w:t>of international relations and policy</w:t>
      </w:r>
      <w:r>
        <w:rPr>
          <w:sz w:val="12"/>
        </w:rPr>
        <w:t xml:space="preserve">, thereby </w:t>
      </w:r>
      <w:r>
        <w:rPr>
          <w:rStyle w:val="TitleChar"/>
          <w:highlight w:val="yellow"/>
        </w:rPr>
        <w:t>fostering</w:t>
      </w:r>
      <w:r>
        <w:rPr>
          <w:rStyle w:val="TitleChar"/>
        </w:rPr>
        <w:t xml:space="preserve"> more </w:t>
      </w:r>
      <w:r>
        <w:rPr>
          <w:rStyle w:val="TitleChar"/>
          <w:highlight w:val="yellow"/>
        </w:rPr>
        <w:t>enlightened policies</w:t>
      </w:r>
      <w:r>
        <w:rPr>
          <w:rStyle w:val="TitleChar"/>
        </w:rPr>
        <w:t xml:space="preserve"> and improved practices</w:t>
      </w:r>
      <w:r>
        <w:rPr>
          <w:sz w:val="12"/>
        </w:rPr>
        <w:t xml:space="preserve"> </w:t>
      </w:r>
      <w:r>
        <w:rPr>
          <w:rStyle w:val="Emphasis"/>
          <w:highlight w:val="yellow"/>
        </w:rPr>
        <w:t>across the world</w:t>
      </w:r>
      <w:r>
        <w:rPr>
          <w:sz w:val="12"/>
          <w:highlight w:val="yellow"/>
        </w:rPr>
        <w:t xml:space="preserve">, </w:t>
      </w:r>
      <w:r>
        <w:rPr>
          <w:rStyle w:val="Box"/>
          <w:highlight w:val="yellow"/>
        </w:rPr>
        <w:t>despite</w:t>
      </w:r>
      <w:r>
        <w:rPr>
          <w:sz w:val="12"/>
        </w:rPr>
        <w:t xml:space="preserve"> its inherent </w:t>
      </w:r>
      <w:r>
        <w:rPr>
          <w:rStyle w:val="TitleChar"/>
          <w:highlight w:val="yellow"/>
        </w:rPr>
        <w:t>difficulties</w:t>
      </w:r>
      <w:r>
        <w:rPr>
          <w:rStyle w:val="TitleChar"/>
        </w:rPr>
        <w:t xml:space="preserve"> in </w:t>
      </w:r>
      <w:r>
        <w:rPr>
          <w:rStyle w:val="TitleChar"/>
          <w:highlight w:val="yellow"/>
        </w:rPr>
        <w:t>speaking with "one voice</w:t>
      </w:r>
      <w:r>
        <w:rPr>
          <w:sz w:val="12"/>
        </w:rPr>
        <w:t xml:space="preserve">." As a leader on the world stage, this quasi-federation is generally unencumbered by the past half-century of international interventions or domestic suppressions that have so pointedly discredited, in many minds, the United States, China, and Russia. Thus, </w:t>
      </w:r>
      <w:r>
        <w:rPr>
          <w:rStyle w:val="TitleChar"/>
        </w:rPr>
        <w:t>the EU stands in</w:t>
      </w:r>
      <w:r>
        <w:rPr>
          <w:sz w:val="12"/>
        </w:rPr>
        <w:t xml:space="preserve"> perhaps </w:t>
      </w:r>
      <w:r>
        <w:rPr>
          <w:rStyle w:val="Emphasis"/>
        </w:rPr>
        <w:t>the most advantageous position</w:t>
      </w:r>
      <w:r>
        <w:rPr>
          <w:sz w:val="12"/>
        </w:rPr>
        <w:t xml:space="preserve"> </w:t>
      </w:r>
      <w:r>
        <w:rPr>
          <w:rStyle w:val="TitleChar"/>
        </w:rPr>
        <w:t>of</w:t>
      </w:r>
      <w:r>
        <w:rPr>
          <w:sz w:val="12"/>
        </w:rPr>
        <w:t xml:space="preserve"> </w:t>
      </w:r>
      <w:r>
        <w:rPr>
          <w:rStyle w:val="TitleChar"/>
        </w:rPr>
        <w:t>all nations</w:t>
      </w:r>
      <w:r>
        <w:rPr>
          <w:sz w:val="12"/>
        </w:rPr>
        <w:t xml:space="preserve"> or regional/international organizations </w:t>
      </w:r>
      <w:r>
        <w:rPr>
          <w:rStyle w:val="TitleChar"/>
        </w:rPr>
        <w:t>for</w:t>
      </w:r>
      <w:r>
        <w:rPr>
          <w:sz w:val="12"/>
        </w:rPr>
        <w:t xml:space="preserve"> </w:t>
      </w:r>
      <w:r>
        <w:rPr>
          <w:rStyle w:val="TitleChar"/>
        </w:rPr>
        <w:t>principled leadership</w:t>
      </w:r>
      <w:r>
        <w:rPr>
          <w:sz w:val="12"/>
        </w:rPr>
        <w:t xml:space="preserve"> today. </w:t>
      </w:r>
      <w:r>
        <w:t xml:space="preserve">Viewed from another perspective, </w:t>
      </w:r>
      <w:r>
        <w:rPr>
          <w:rStyle w:val="TitleChar"/>
          <w:highlight w:val="yellow"/>
        </w:rPr>
        <w:t xml:space="preserve">EU leadership is </w:t>
      </w:r>
      <w:r>
        <w:rPr>
          <w:rStyle w:val="Emphasis"/>
          <w:highlight w:val="yellow"/>
        </w:rPr>
        <w:t>essential to preventing this</w:t>
      </w:r>
      <w:r>
        <w:rPr>
          <w:rStyle w:val="Emphasis"/>
        </w:rPr>
        <w:t xml:space="preserve"> new </w:t>
      </w:r>
      <w:r>
        <w:rPr>
          <w:rStyle w:val="Emphasis"/>
          <w:highlight w:val="yellow"/>
        </w:rPr>
        <w:t>multipolar world</w:t>
      </w:r>
      <w:r>
        <w:rPr>
          <w:highlight w:val="yellow"/>
        </w:rPr>
        <w:t xml:space="preserve"> </w:t>
      </w:r>
      <w:r>
        <w:rPr>
          <w:rStyle w:val="TitleChar"/>
          <w:highlight w:val="yellow"/>
        </w:rPr>
        <w:t>from</w:t>
      </w:r>
      <w:r>
        <w:rPr>
          <w:highlight w:val="yellow"/>
        </w:rPr>
        <w:t xml:space="preserve"> </w:t>
      </w:r>
      <w:r>
        <w:rPr>
          <w:rStyle w:val="Emphasis"/>
          <w:highlight w:val="yellow"/>
        </w:rPr>
        <w:t>degenerating</w:t>
      </w:r>
      <w:r>
        <w:rPr>
          <w:highlight w:val="yellow"/>
        </w:rPr>
        <w:t xml:space="preserve"> </w:t>
      </w:r>
      <w:r>
        <w:rPr>
          <w:rStyle w:val="TitleChar"/>
          <w:highlight w:val="yellow"/>
        </w:rPr>
        <w:t>into another</w:t>
      </w:r>
      <w:r>
        <w:rPr>
          <w:highlight w:val="yellow"/>
        </w:rPr>
        <w:t xml:space="preserve"> </w:t>
      </w:r>
      <w:r>
        <w:rPr>
          <w:rStyle w:val="Emphasis"/>
          <w:highlight w:val="yellow"/>
        </w:rPr>
        <w:t>contentious bipolar world</w:t>
      </w:r>
      <w:r>
        <w:t xml:space="preserve">, possibly </w:t>
      </w:r>
      <w:r>
        <w:rPr>
          <w:rStyle w:val="TitleChar"/>
          <w:highlight w:val="yellow"/>
        </w:rPr>
        <w:t>with</w:t>
      </w:r>
      <w:r>
        <w:rPr>
          <w:rStyle w:val="TitleChar"/>
        </w:rPr>
        <w:t xml:space="preserve"> the </w:t>
      </w:r>
      <w:r>
        <w:rPr>
          <w:rStyle w:val="TitleChar"/>
          <w:highlight w:val="yellow"/>
        </w:rPr>
        <w:t>Western democracies</w:t>
      </w:r>
      <w:r>
        <w:rPr>
          <w:highlight w:val="yellow"/>
        </w:rPr>
        <w:t xml:space="preserve"> </w:t>
      </w:r>
      <w:r>
        <w:rPr>
          <w:rStyle w:val="Emphasis"/>
          <w:highlight w:val="yellow"/>
        </w:rPr>
        <w:t>opposing</w:t>
      </w:r>
      <w:r>
        <w:t xml:space="preserve"> the autocracies of </w:t>
      </w:r>
      <w:r>
        <w:rPr>
          <w:rStyle w:val="Emphasis"/>
          <w:highlight w:val="yellow"/>
        </w:rPr>
        <w:t>Russia and China</w:t>
      </w:r>
      <w:r>
        <w:rPr>
          <w:highlight w:val="yellow"/>
        </w:rPr>
        <w:t xml:space="preserve">, </w:t>
      </w:r>
      <w:r>
        <w:rPr>
          <w:rStyle w:val="TitleChar"/>
          <w:highlight w:val="yellow"/>
        </w:rPr>
        <w:t>or</w:t>
      </w:r>
      <w:r>
        <w:t xml:space="preserve"> perhaps with the traditionally Western cultures opposing </w:t>
      </w:r>
      <w:r>
        <w:rPr>
          <w:rStyle w:val="TitleChar"/>
          <w:highlight w:val="yellow"/>
        </w:rPr>
        <w:t>Islam</w:t>
      </w:r>
      <w:r>
        <w:t xml:space="preserve">. n29 </w:t>
      </w:r>
      <w:r>
        <w:rPr>
          <w:rStyle w:val="TitleChar"/>
          <w:highlight w:val="yellow"/>
        </w:rPr>
        <w:t>The EU may be the</w:t>
      </w:r>
      <w:r>
        <w:rPr>
          <w:rStyle w:val="TitleChar"/>
        </w:rPr>
        <w:t xml:space="preserve"> </w:t>
      </w:r>
      <w:r>
        <w:rPr>
          <w:rStyle w:val="Box"/>
          <w:highlight w:val="yellow"/>
        </w:rPr>
        <w:t>most important player</w:t>
      </w:r>
      <w:r>
        <w:rPr>
          <w:rStyle w:val="TitleChar"/>
        </w:rPr>
        <w:t xml:space="preserve"> in </w:t>
      </w:r>
      <w:r>
        <w:rPr>
          <w:rStyle w:val="TitleChar"/>
          <w:highlight w:val="yellow"/>
        </w:rPr>
        <w:t>determining this</w:t>
      </w:r>
      <w:r>
        <w:rPr>
          <w:rStyle w:val="TitleChar"/>
        </w:rPr>
        <w:t xml:space="preserve"> future </w:t>
      </w:r>
      <w:r>
        <w:rPr>
          <w:rStyle w:val="TitleChar"/>
          <w:highlight w:val="yellow"/>
        </w:rPr>
        <w:t>character of the world's power structure because</w:t>
      </w:r>
      <w:r>
        <w:rPr>
          <w:highlight w:val="yellow"/>
        </w:rPr>
        <w:t xml:space="preserve"> </w:t>
      </w:r>
      <w:r>
        <w:rPr>
          <w:rStyle w:val="TitleChar"/>
          <w:highlight w:val="yellow"/>
        </w:rPr>
        <w:t>China, Russia, and the U</w:t>
      </w:r>
      <w:r>
        <w:t xml:space="preserve">nited </w:t>
      </w:r>
      <w:r>
        <w:rPr>
          <w:rStyle w:val="TitleChar"/>
          <w:highlight w:val="yellow"/>
        </w:rPr>
        <w:t>S</w:t>
      </w:r>
      <w:r>
        <w:t xml:space="preserve">tates </w:t>
      </w:r>
      <w:r>
        <w:rPr>
          <w:rStyle w:val="TitleChar"/>
          <w:highlight w:val="yellow"/>
        </w:rPr>
        <w:t>all</w:t>
      </w:r>
      <w:r>
        <w:rPr>
          <w:rStyle w:val="TitleChar"/>
        </w:rPr>
        <w:t xml:space="preserve"> are "</w:t>
      </w:r>
      <w:r>
        <w:rPr>
          <w:rStyle w:val="TitleChar"/>
          <w:highlight w:val="yellow"/>
        </w:rPr>
        <w:t>capable of both multilateral and unilateral behaviour</w:t>
      </w:r>
      <w:r>
        <w:t xml:space="preserve">." n30 </w:t>
      </w:r>
      <w:r>
        <w:rPr>
          <w:sz w:val="16"/>
        </w:rPr>
        <w:t xml:space="preserve">The specific </w:t>
      </w:r>
      <w:r>
        <w:rPr>
          <w:rStyle w:val="TitleChar"/>
        </w:rPr>
        <w:t xml:space="preserve">areas in which </w:t>
      </w:r>
      <w:r>
        <w:rPr>
          <w:rStyle w:val="TitleChar"/>
          <w:highlight w:val="yellow"/>
        </w:rPr>
        <w:t>the EU enjoys</w:t>
      </w:r>
      <w:r>
        <w:rPr>
          <w:rStyle w:val="TitleChar"/>
        </w:rPr>
        <w:t xml:space="preserve"> advantageous </w:t>
      </w:r>
      <w:r>
        <w:rPr>
          <w:rStyle w:val="TitleChar"/>
          <w:highlight w:val="yellow"/>
        </w:rPr>
        <w:t>leadership potential</w:t>
      </w:r>
      <w:r>
        <w:rPr>
          <w:rStyle w:val="TitleChar"/>
        </w:rPr>
        <w:t xml:space="preserve"> are several </w:t>
      </w:r>
      <w:r>
        <w:rPr>
          <w:rStyle w:val="TitleChar"/>
          <w:highlight w:val="yellow"/>
        </w:rPr>
        <w:t>and could yield huge</w:t>
      </w:r>
      <w:r>
        <w:rPr>
          <w:rStyle w:val="TitleChar"/>
        </w:rPr>
        <w:t xml:space="preserve">ly significant </w:t>
      </w:r>
      <w:r>
        <w:rPr>
          <w:rStyle w:val="TitleChar"/>
          <w:highlight w:val="yellow"/>
        </w:rPr>
        <w:t>results</w:t>
      </w:r>
      <w:r>
        <w:rPr>
          <w:sz w:val="16"/>
          <w:highlight w:val="yellow"/>
        </w:rPr>
        <w:t xml:space="preserve"> </w:t>
      </w:r>
      <w:r>
        <w:rPr>
          <w:rStyle w:val="Emphasis"/>
          <w:highlight w:val="yellow"/>
        </w:rPr>
        <w:t>if the EU is able to exercise that leadership</w:t>
      </w:r>
      <w:r>
        <w:rPr>
          <w:sz w:val="16"/>
        </w:rPr>
        <w:t xml:space="preserve"> - for example, </w:t>
      </w:r>
      <w:r>
        <w:rPr>
          <w:rStyle w:val="TitleChar"/>
        </w:rPr>
        <w:t>Europe's unique position as the world's foremost advocate of human rights</w:t>
      </w:r>
      <w:r>
        <w:rPr>
          <w:sz w:val="16"/>
        </w:rPr>
        <w:t xml:space="preserve"> protection, especially following the Treaty of Lisbon's amendments to the TEU's article 6. This article authorizes the EU to give legal effect to the EU's Charter of Fundamental Rights and more significantly mandates that the Union accede to the Council of Europe's monolithic Convention for the Protection of Human Rights and Fundamental Freedoms. n31 The EU's windward tacking toward authentic human rights protection at last nears its destination. n32 [*151] In 1992, the TEU substantiated the principle developed by the European Court of Justice by confirming in article F that the "Union shall respect fundamental rights, as guaranteed by the European Convention for the Protection of Human Rights and Fundamental Freedoms ... and as they result from the constitutional traditions common to the Member States as general principles of Community law." n33 The European Council decision at Cologne in 1999 authorized the "expansive, innovative provisions" n34 of the Charter of Fundamental Rights. n35 The EU required the Charter to broaden overall protection because the European Convention on Human Rights spoke mainly to civil and political rights and did not address social and economic rights. n36 In spite of many criticisms that the Charter was unenforceable, it became enforceable with the Treaty of Lisbon. n37 That treaty crowned the long procession by commanding the EU to accede to the European Convention on Human Rights, n38 with enforcement authorized by two prestigious organizations, the EU and the Council of Europe. n39 Europe today stands in the most prestigious pulpit of global human rights leadership. Moreover, </w:t>
      </w:r>
      <w:r>
        <w:rPr>
          <w:rStyle w:val="TitleChar"/>
          <w:highlight w:val="yellow"/>
        </w:rPr>
        <w:t>the EU's accomplishments in</w:t>
      </w:r>
      <w:r>
        <w:rPr>
          <w:rStyle w:val="TitleChar"/>
        </w:rPr>
        <w:t xml:space="preserve"> promoting </w:t>
      </w:r>
      <w:r>
        <w:rPr>
          <w:rStyle w:val="TitleChar"/>
          <w:highlight w:val="yellow"/>
        </w:rPr>
        <w:t>environmental protection</w:t>
      </w:r>
      <w:r>
        <w:rPr>
          <w:sz w:val="16"/>
        </w:rPr>
        <w:t xml:space="preserve">, including its 20-20-20 energy and climate package, n40 </w:t>
      </w:r>
      <w:r>
        <w:rPr>
          <w:rStyle w:val="TitleChar"/>
          <w:highlight w:val="yellow"/>
        </w:rPr>
        <w:t>give</w:t>
      </w:r>
      <w:r>
        <w:rPr>
          <w:rStyle w:val="TitleChar"/>
        </w:rPr>
        <w:t xml:space="preserve"> the EU</w:t>
      </w:r>
      <w:r>
        <w:rPr>
          <w:sz w:val="16"/>
        </w:rPr>
        <w:t xml:space="preserve"> </w:t>
      </w:r>
      <w:r>
        <w:rPr>
          <w:rStyle w:val="Emphasis"/>
        </w:rPr>
        <w:t xml:space="preserve">special </w:t>
      </w:r>
      <w:r>
        <w:rPr>
          <w:rStyle w:val="Emphasis"/>
          <w:highlight w:val="yellow"/>
        </w:rPr>
        <w:t>standing to campaign for</w:t>
      </w:r>
      <w:r>
        <w:rPr>
          <w:rStyle w:val="Emphasis"/>
        </w:rPr>
        <w:t xml:space="preserve"> international </w:t>
      </w:r>
      <w:r>
        <w:rPr>
          <w:rStyle w:val="Emphasis"/>
          <w:highlight w:val="yellow"/>
        </w:rPr>
        <w:t>coop</w:t>
      </w:r>
      <w:r>
        <w:rPr>
          <w:rStyle w:val="Emphasis"/>
        </w:rPr>
        <w:t>eration</w:t>
      </w:r>
      <w:r>
        <w:rPr>
          <w:sz w:val="16"/>
        </w:rPr>
        <w:t xml:space="preserve">. </w:t>
      </w:r>
      <w:r>
        <w:rPr>
          <w:rStyle w:val="TitleChar"/>
          <w:highlight w:val="yellow"/>
        </w:rPr>
        <w:t>The EU has the opportunity to</w:t>
      </w:r>
      <w:r>
        <w:rPr>
          <w:sz w:val="16"/>
          <w:highlight w:val="yellow"/>
        </w:rPr>
        <w:t xml:space="preserve"> </w:t>
      </w:r>
      <w:r>
        <w:rPr>
          <w:rStyle w:val="Emphasis"/>
          <w:highlight w:val="yellow"/>
        </w:rPr>
        <w:t>advance</w:t>
      </w:r>
      <w:r>
        <w:rPr>
          <w:sz w:val="16"/>
        </w:rPr>
        <w:t xml:space="preserve"> both international </w:t>
      </w:r>
      <w:r>
        <w:rPr>
          <w:rStyle w:val="Emphasis"/>
          <w:highlight w:val="yellow"/>
        </w:rPr>
        <w:t>climate</w:t>
      </w:r>
      <w:r>
        <w:rPr>
          <w:rStyle w:val="Emphasis"/>
        </w:rPr>
        <w:t xml:space="preserve"> change </w:t>
      </w:r>
      <w:r>
        <w:rPr>
          <w:rStyle w:val="Emphasis"/>
          <w:highlight w:val="yellow"/>
        </w:rPr>
        <w:t>cooperation</w:t>
      </w:r>
      <w:r>
        <w:rPr>
          <w:sz w:val="16"/>
          <w:highlight w:val="yellow"/>
        </w:rPr>
        <w:t xml:space="preserve"> </w:t>
      </w:r>
      <w:r>
        <w:rPr>
          <w:rStyle w:val="TitleChar"/>
          <w:highlight w:val="yellow"/>
        </w:rPr>
        <w:t>and greener</w:t>
      </w:r>
      <w:r>
        <w:rPr>
          <w:rStyle w:val="TitleChar"/>
        </w:rPr>
        <w:t xml:space="preserve">, more secure </w:t>
      </w:r>
      <w:r>
        <w:rPr>
          <w:rStyle w:val="TitleChar"/>
          <w:highlight w:val="yellow"/>
        </w:rPr>
        <w:t>energy</w:t>
      </w:r>
      <w:r>
        <w:rPr>
          <w:rStyle w:val="TitleChar"/>
        </w:rPr>
        <w:t xml:space="preserve"> policies</w:t>
      </w:r>
      <w:r>
        <w:rPr>
          <w:sz w:val="16"/>
        </w:rPr>
        <w:t xml:space="preserve">. n41 </w:t>
      </w:r>
      <w:r>
        <w:rPr>
          <w:rStyle w:val="TitleChar"/>
        </w:rPr>
        <w:t>A collateral benefit</w:t>
      </w:r>
      <w:r>
        <w:rPr>
          <w:sz w:val="16"/>
        </w:rPr>
        <w:t xml:space="preserve"> of </w:t>
      </w:r>
      <w:r>
        <w:rPr>
          <w:rStyle w:val="TitleChar"/>
          <w:highlight w:val="yellow"/>
        </w:rPr>
        <w:t>these initiatives would</w:t>
      </w:r>
      <w:r>
        <w:rPr>
          <w:sz w:val="16"/>
        </w:rPr>
        <w:t xml:space="preserve"> potentially </w:t>
      </w:r>
      <w:r>
        <w:rPr>
          <w:rStyle w:val="TitleChar"/>
          <w:highlight w:val="yellow"/>
        </w:rPr>
        <w:t>encourage</w:t>
      </w:r>
      <w:r>
        <w:rPr>
          <w:sz w:val="16"/>
        </w:rPr>
        <w:t xml:space="preserve"> </w:t>
      </w:r>
      <w:r>
        <w:rPr>
          <w:rStyle w:val="TitleChar"/>
        </w:rPr>
        <w:t xml:space="preserve">further </w:t>
      </w:r>
      <w:r>
        <w:rPr>
          <w:rStyle w:val="TitleChar"/>
          <w:highlight w:val="yellow"/>
        </w:rPr>
        <w:t>integration of energy-rich Russia into mainstream Europe</w:t>
      </w:r>
      <w:r>
        <w:rPr>
          <w:sz w:val="16"/>
        </w:rPr>
        <w:t xml:space="preserve"> </w:t>
      </w:r>
      <w:r>
        <w:rPr>
          <w:rStyle w:val="TitleChar"/>
          <w:highlight w:val="yellow"/>
        </w:rPr>
        <w:t>in</w:t>
      </w:r>
      <w:r>
        <w:rPr>
          <w:sz w:val="16"/>
        </w:rPr>
        <w:t xml:space="preserve"> areas ranging from economic and </w:t>
      </w:r>
      <w:r>
        <w:rPr>
          <w:rStyle w:val="TitleChar"/>
          <w:highlight w:val="yellow"/>
        </w:rPr>
        <w:t>energy markets</w:t>
      </w:r>
      <w:r>
        <w:rPr>
          <w:sz w:val="16"/>
        </w:rPr>
        <w:t xml:space="preserve"> to improved cooperation in [*152] human rights. n42 The EU's Third Energy Package will also help reduce Russia's current leverage over EU energy supplies by making it harder for a company, such as the Russian Gazprom, to be both a supplier and transit provider. n43 </w:t>
      </w:r>
      <w:r w:rsidRPr="00B03DC2">
        <w:rPr>
          <w:sz w:val="16"/>
        </w:rPr>
        <w:t xml:space="preserve">Due to its geography, history, and present urgent circumstances, </w:t>
      </w:r>
      <w:r>
        <w:rPr>
          <w:rStyle w:val="TitleChar"/>
          <w:highlight w:val="yellow"/>
        </w:rPr>
        <w:t>the EU</w:t>
      </w:r>
      <w:r w:rsidRPr="00B03DC2">
        <w:rPr>
          <w:sz w:val="16"/>
          <w:highlight w:val="yellow"/>
        </w:rPr>
        <w:t xml:space="preserve"> </w:t>
      </w:r>
      <w:r>
        <w:rPr>
          <w:rStyle w:val="Emphasis"/>
          <w:highlight w:val="yellow"/>
        </w:rPr>
        <w:t>could forge a breakthrough</w:t>
      </w:r>
      <w:r w:rsidRPr="00B03DC2">
        <w:rPr>
          <w:sz w:val="16"/>
          <w:highlight w:val="yellow"/>
        </w:rPr>
        <w:t xml:space="preserve"> </w:t>
      </w:r>
      <w:r>
        <w:rPr>
          <w:rStyle w:val="TitleChar"/>
          <w:highlight w:val="yellow"/>
        </w:rPr>
        <w:t>with</w:t>
      </w:r>
      <w:r w:rsidRPr="00B03DC2">
        <w:rPr>
          <w:sz w:val="16"/>
        </w:rPr>
        <w:t xml:space="preserve"> improved migration and immigration policies, as well as </w:t>
      </w:r>
      <w:r>
        <w:rPr>
          <w:rStyle w:val="TitleChar"/>
        </w:rPr>
        <w:t xml:space="preserve">the advancement of </w:t>
      </w:r>
      <w:r>
        <w:rPr>
          <w:rStyle w:val="TitleChar"/>
          <w:highlight w:val="yellow"/>
        </w:rPr>
        <w:t xml:space="preserve">development and </w:t>
      </w:r>
      <w:r>
        <w:rPr>
          <w:rStyle w:val="TitleChar"/>
          <w:highlight w:val="yellow"/>
        </w:rPr>
        <w:lastRenderedPageBreak/>
        <w:t>humanitarian aid</w:t>
      </w:r>
      <w:r w:rsidRPr="00B03DC2">
        <w:rPr>
          <w:sz w:val="16"/>
        </w:rPr>
        <w:t>, but only if it can reach consensus on its approach. n44 In spite of diverging national perspectives, the EU (and other countries and international and regional organizations) should rush to aid and stabilize exploding North African and Middle Eastern countries with an expanded Mediterranean policy. n45 Italy's Foreign Affairs Minister, Franco Frattini, called for a new level of EU cooperation and "an ambitious new development and stability pact" that includes: more money for the Mediterranean project, development to build jobs and strengthen the ineffective Union for the Mediterranean, and the creation of a Marshall Plan for the Mediterranean. n46 "What if the Arab spring turns to winter?" n47</w:t>
      </w:r>
      <w:r>
        <w:rPr>
          <w:sz w:val="16"/>
        </w:rPr>
        <w:t xml:space="preserve"> Likewise, </w:t>
      </w:r>
      <w:r>
        <w:rPr>
          <w:rStyle w:val="TitleChar"/>
          <w:highlight w:val="yellow"/>
        </w:rPr>
        <w:t>the EU's development policy</w:t>
      </w:r>
      <w:r>
        <w:rPr>
          <w:sz w:val="16"/>
        </w:rPr>
        <w:t xml:space="preserve">, focused on these and other parts of Africa, </w:t>
      </w:r>
      <w:r>
        <w:rPr>
          <w:rStyle w:val="TitleChar"/>
          <w:highlight w:val="yellow"/>
        </w:rPr>
        <w:t>contributes to stability</w:t>
      </w:r>
      <w:r>
        <w:rPr>
          <w:rStyle w:val="TitleChar"/>
        </w:rPr>
        <w:t xml:space="preserve"> of the regions and addresses dire human needs</w:t>
      </w:r>
      <w:r>
        <w:rPr>
          <w:sz w:val="16"/>
        </w:rPr>
        <w:t xml:space="preserve"> while advancing the EU's existing commitment to the United Nations' Millennium Development Goals. n48 "</w:t>
      </w:r>
      <w:r>
        <w:rPr>
          <w:rStyle w:val="TitleChar"/>
          <w:highlight w:val="yellow"/>
        </w:rPr>
        <w:t>Europe has vast</w:t>
      </w:r>
      <w:r>
        <w:rPr>
          <w:sz w:val="16"/>
        </w:rPr>
        <w:t xml:space="preserve"> [*153] </w:t>
      </w:r>
      <w:r>
        <w:rPr>
          <w:rStyle w:val="TitleChar"/>
          <w:highlight w:val="yellow"/>
        </w:rPr>
        <w:t>experience</w:t>
      </w:r>
      <w:r>
        <w:rPr>
          <w:sz w:val="16"/>
          <w:highlight w:val="yellow"/>
        </w:rPr>
        <w:t xml:space="preserve">, </w:t>
      </w:r>
      <w:r>
        <w:rPr>
          <w:rStyle w:val="TitleChar"/>
          <w:highlight w:val="yellow"/>
        </w:rPr>
        <w:t>having developed aid programmes</w:t>
      </w:r>
      <w:r>
        <w:rPr>
          <w:sz w:val="16"/>
        </w:rPr>
        <w:t xml:space="preserve"> at EU and national levels, </w:t>
      </w:r>
      <w:r>
        <w:rPr>
          <w:rStyle w:val="TitleChar"/>
          <w:highlight w:val="yellow"/>
        </w:rPr>
        <w:t>and</w:t>
      </w:r>
      <w:r>
        <w:rPr>
          <w:rStyle w:val="TitleChar"/>
        </w:rPr>
        <w:t xml:space="preserve"> having </w:t>
      </w:r>
      <w:r>
        <w:rPr>
          <w:rStyle w:val="TitleChar"/>
          <w:highlight w:val="yellow"/>
        </w:rPr>
        <w:t>created institutions</w:t>
      </w:r>
      <w:r>
        <w:rPr>
          <w:sz w:val="16"/>
        </w:rPr>
        <w:t xml:space="preserve"> such as the European Bank for Reconstruction and Development </w:t>
      </w:r>
      <w:r>
        <w:rPr>
          <w:rStyle w:val="TitleChar"/>
          <w:highlight w:val="yellow"/>
        </w:rPr>
        <w:t>to put</w:t>
      </w:r>
      <w:r>
        <w:rPr>
          <w:rStyle w:val="TitleChar"/>
        </w:rPr>
        <w:t xml:space="preserve"> central and </w:t>
      </w:r>
      <w:r>
        <w:rPr>
          <w:rStyle w:val="TitleChar"/>
          <w:highlight w:val="yellow"/>
        </w:rPr>
        <w:t>eastern Europe on the path to democ</w:t>
      </w:r>
      <w:r w:rsidRPr="00B03DC2">
        <w:rPr>
          <w:rStyle w:val="StyleBoldUnderline"/>
          <w:highlight w:val="yellow"/>
        </w:rPr>
        <w:t>racy and a market economy</w:t>
      </w:r>
      <w:r>
        <w:rPr>
          <w:sz w:val="16"/>
        </w:rPr>
        <w:t xml:space="preserve">." n49 </w:t>
      </w:r>
      <w:r w:rsidRPr="00B03DC2">
        <w:rPr>
          <w:rStyle w:val="StyleBoldUnderline"/>
          <w:highlight w:val="yellow"/>
        </w:rPr>
        <w:t>The EU remains the largest aid donor in the world</w:t>
      </w:r>
      <w:r>
        <w:rPr>
          <w:sz w:val="16"/>
        </w:rPr>
        <w:t xml:space="preserve">. n50 </w:t>
      </w:r>
    </w:p>
    <w:p w:rsidR="0021399B" w:rsidRPr="00154DAF" w:rsidRDefault="0021399B" w:rsidP="0021399B">
      <w:pPr>
        <w:rPr>
          <w:sz w:val="16"/>
        </w:rPr>
      </w:pPr>
    </w:p>
    <w:p w:rsidR="0021399B" w:rsidRDefault="0021399B" w:rsidP="0021399B"/>
    <w:p w:rsidR="0021399B" w:rsidRDefault="0021399B" w:rsidP="0021399B">
      <w:pPr>
        <w:pStyle w:val="Heading3"/>
      </w:pPr>
      <w:r>
        <w:lastRenderedPageBreak/>
        <w:t>2NC Soft power</w:t>
      </w:r>
    </w:p>
    <w:p w:rsidR="0021399B" w:rsidRDefault="0021399B" w:rsidP="0021399B">
      <w:pPr>
        <w:pStyle w:val="Heading4"/>
      </w:pPr>
      <w:r>
        <w:t>EU engagement with Latin America increases soft power and solves case.</w:t>
      </w:r>
    </w:p>
    <w:p w:rsidR="0021399B" w:rsidRDefault="0021399B" w:rsidP="0021399B"/>
    <w:p w:rsidR="0021399B" w:rsidRPr="00911FED" w:rsidRDefault="0021399B" w:rsidP="0021399B">
      <w:pPr>
        <w:rPr>
          <w:sz w:val="16"/>
        </w:rPr>
      </w:pPr>
      <w:r w:rsidRPr="00911FED">
        <w:rPr>
          <w:sz w:val="16"/>
        </w:rPr>
        <w:t xml:space="preserve">Fredo </w:t>
      </w:r>
      <w:r w:rsidRPr="00911FED">
        <w:rPr>
          <w:rStyle w:val="StyleBoldUnderline"/>
        </w:rPr>
        <w:t>Arias-King</w:t>
      </w:r>
      <w:r w:rsidRPr="00911FED">
        <w:rPr>
          <w:sz w:val="16"/>
        </w:rPr>
        <w:t>, 6-20-20</w:t>
      </w:r>
      <w:r w:rsidRPr="00911FED">
        <w:rPr>
          <w:rStyle w:val="StyleBoldUnderline"/>
        </w:rPr>
        <w:t>08</w:t>
      </w:r>
      <w:r w:rsidRPr="00911FED">
        <w:rPr>
          <w:sz w:val="16"/>
        </w:rPr>
        <w:t xml:space="preserve">, </w:t>
      </w:r>
      <w:r w:rsidRPr="00911FED">
        <w:t>founder of the academic quarterly Demokratizatsiaya: The Journal of Post-Soviet Democratization, published since 1992 in Washington, DC, an analyst with two regional think tanks: CEON (Miami) and CADAL (Buenos Aires), author of the book Transiciones: La experiencia de Europa del Este</w:t>
      </w:r>
      <w:r w:rsidRPr="00911FED">
        <w:rPr>
          <w:sz w:val="16"/>
        </w:rPr>
        <w:t xml:space="preserve">, “Latin America and European ‘Soft Power’ Geopolitics,” </w:t>
      </w:r>
      <w:hyperlink r:id="rId60" w:history="1">
        <w:r w:rsidRPr="00911FED">
          <w:rPr>
            <w:rStyle w:val="Hyperlink"/>
            <w:sz w:val="16"/>
          </w:rPr>
          <w:t>http://www.cadal.org/documents/documento_86_english.pdf</w:t>
        </w:r>
      </w:hyperlink>
    </w:p>
    <w:p w:rsidR="0021399B" w:rsidRDefault="0021399B" w:rsidP="0021399B"/>
    <w:p w:rsidR="0021399B" w:rsidRPr="00453C50" w:rsidRDefault="0021399B" w:rsidP="0021399B">
      <w:pPr>
        <w:rPr>
          <w:b/>
          <w:bCs/>
          <w:u w:val="single"/>
        </w:rPr>
      </w:pPr>
      <w:r w:rsidRPr="00864C8F">
        <w:rPr>
          <w:sz w:val="16"/>
        </w:rPr>
        <w:t xml:space="preserve">Latin America and </w:t>
      </w:r>
      <w:r w:rsidRPr="00864C8F">
        <w:rPr>
          <w:rStyle w:val="Emphasis"/>
        </w:rPr>
        <w:t>European</w:t>
      </w:r>
      <w:r>
        <w:rPr>
          <w:rStyle w:val="Emphasis"/>
        </w:rPr>
        <w:t xml:space="preserve"> </w:t>
      </w:r>
      <w:r w:rsidRPr="00864C8F">
        <w:rPr>
          <w:rStyle w:val="Emphasis"/>
        </w:rPr>
        <w:t>‘Soft Power’ Geopolitics</w:t>
      </w:r>
      <w:r>
        <w:rPr>
          <w:rStyle w:val="Emphasis"/>
        </w:rPr>
        <w:t xml:space="preserve"> </w:t>
      </w:r>
      <w:r w:rsidRPr="00864C8F">
        <w:rPr>
          <w:sz w:val="16"/>
        </w:rPr>
        <w:t xml:space="preserve">The Treaty of Rome (1957) and the acquis communautaire give the impression that </w:t>
      </w:r>
      <w:r w:rsidRPr="00864C8F">
        <w:rPr>
          <w:rStyle w:val="StyleBoldUnderline"/>
        </w:rPr>
        <w:t xml:space="preserve">the </w:t>
      </w:r>
      <w:r w:rsidRPr="00864C8F">
        <w:rPr>
          <w:sz w:val="16"/>
        </w:rPr>
        <w:t xml:space="preserve">EU is broadly aware of responsible political and economic policies. However, these gospels applied so stringently to aspiring Member States </w:t>
      </w:r>
      <w:r w:rsidRPr="00864C8F">
        <w:rPr>
          <w:rStyle w:val="StyleBoldUnderline"/>
        </w:rPr>
        <w:t xml:space="preserve">don’t seem to be a guide for relations with Latin America. </w:t>
      </w:r>
      <w:r w:rsidRPr="00864C8F">
        <w:rPr>
          <w:sz w:val="16"/>
        </w:rPr>
        <w:t xml:space="preserve">The </w:t>
      </w:r>
      <w:r w:rsidRPr="00864C8F">
        <w:rPr>
          <w:rStyle w:val="StyleBoldUnderline"/>
        </w:rPr>
        <w:t>policy</w:t>
      </w:r>
      <w:r w:rsidRPr="00864C8F">
        <w:rPr>
          <w:sz w:val="16"/>
        </w:rPr>
        <w:t xml:space="preserve">, if there is one, instead </w:t>
      </w:r>
      <w:r w:rsidRPr="00864C8F">
        <w:rPr>
          <w:rStyle w:val="StyleBoldUnderline"/>
        </w:rPr>
        <w:t>seems</w:t>
      </w:r>
      <w:r w:rsidRPr="00864C8F">
        <w:rPr>
          <w:sz w:val="16"/>
        </w:rPr>
        <w:t xml:space="preserve"> a mixture of patronisation, </w:t>
      </w:r>
      <w:r w:rsidRPr="00864C8F">
        <w:rPr>
          <w:rStyle w:val="StyleBoldUnderline"/>
        </w:rPr>
        <w:t>appeasement, confusion and even encouragement of unacceptable behaviour.</w:t>
      </w:r>
      <w:r w:rsidRPr="00864C8F">
        <w:rPr>
          <w:sz w:val="16"/>
        </w:rPr>
        <w:t xml:space="preserve"> Brussels ably diagnosed Vladimír Meèiar’s and Leonid Kuchma’s regimes but fails to do the same across the ocean. Moreover, the behaviour of the chavista axis countries contradicts more recent EU official policies. </w:t>
      </w:r>
      <w:r w:rsidRPr="00864C8F">
        <w:rPr>
          <w:rStyle w:val="StyleBoldUnderline"/>
        </w:rPr>
        <w:t>The EU Commission states that the main goals include the fight against corruption and ‘contributing to the development of a stable and predictable framework to help the Latin American countries attract more European investment</w:t>
      </w:r>
      <w:r w:rsidRPr="00864C8F">
        <w:rPr>
          <w:sz w:val="16"/>
        </w:rPr>
        <w:t>’ (EU Commission 2005). This Document argues for re</w:t>
      </w:r>
      <w:r w:rsidRPr="00864C8F">
        <w:rPr>
          <w:rStyle w:val="StyleBoldUnderline"/>
        </w:rPr>
        <w:t>focus</w:t>
      </w:r>
      <w:r w:rsidRPr="00864C8F">
        <w:rPr>
          <w:sz w:val="16"/>
        </w:rPr>
        <w:t xml:space="preserve">ing </w:t>
      </w:r>
      <w:r w:rsidRPr="00864C8F">
        <w:rPr>
          <w:rStyle w:val="StyleBoldUnderline"/>
        </w:rPr>
        <w:t>EU engagement in Latin America</w:t>
      </w:r>
      <w:r w:rsidRPr="00864C8F">
        <w:rPr>
          <w:sz w:val="16"/>
        </w:rPr>
        <w:t xml:space="preserve"> away from appeasement of the emerging illiberal regimes and </w:t>
      </w:r>
      <w:r w:rsidRPr="00864C8F">
        <w:rPr>
          <w:rStyle w:val="StyleBoldUnderline"/>
        </w:rPr>
        <w:t>towards</w:t>
      </w:r>
      <w:r w:rsidRPr="00864C8F">
        <w:rPr>
          <w:sz w:val="16"/>
        </w:rPr>
        <w:t xml:space="preserve"> active support for liberal forces, consistent with the EU’s founding philosophy, </w:t>
      </w:r>
      <w:r w:rsidRPr="00864C8F">
        <w:rPr>
          <w:rStyle w:val="StyleBoldUnderline"/>
        </w:rPr>
        <w:t xml:space="preserve">economic goals and geopolitical future. </w:t>
      </w:r>
      <w:r w:rsidRPr="00864C8F">
        <w:rPr>
          <w:sz w:val="16"/>
        </w:rPr>
        <w:t xml:space="preserve">In the European Union’s list of political priorities, Latin America probably ranks number six, coming after the EU itself, the United States, Russia, the Middle East and booming Asia. Furthermore, </w:t>
      </w:r>
      <w:r w:rsidRPr="00864C8F">
        <w:rPr>
          <w:rStyle w:val="StyleBoldUnderline"/>
        </w:rPr>
        <w:t>the EU and</w:t>
      </w:r>
      <w:r w:rsidRPr="00864C8F">
        <w:rPr>
          <w:sz w:val="16"/>
        </w:rPr>
        <w:t xml:space="preserve"> some of </w:t>
      </w:r>
      <w:r w:rsidRPr="00864C8F">
        <w:rPr>
          <w:rStyle w:val="StyleBoldUnderline"/>
        </w:rPr>
        <w:t>its larger Member States have not played an entirely positive role in the region</w:t>
      </w:r>
      <w:r w:rsidRPr="00864C8F">
        <w:rPr>
          <w:sz w:val="16"/>
        </w:rPr>
        <w:t xml:space="preserve">, instead seemingly </w:t>
      </w:r>
      <w:r w:rsidRPr="00864C8F">
        <w:rPr>
          <w:rStyle w:val="StyleBoldUnderline"/>
        </w:rPr>
        <w:t>continuing to view it as the prize in a low intensity geopolitical game</w:t>
      </w:r>
      <w:r w:rsidRPr="00864C8F">
        <w:rPr>
          <w:sz w:val="16"/>
        </w:rPr>
        <w:t xml:space="preserve"> with the United States. Underlying this outlook is a belief that Latin America is genuinely a victim of its powerful northern neighbour, a belief that is probably a reflection of guilt and paternalism from Europe’s own colonial history. In addition to the low priority and confused approach, Brussels and the 27 Member States seem content to subcontract their relations with Latin America to Madrid and maybe Lisbon, who have mishandled this opportunity. This is a pity, since </w:t>
      </w:r>
      <w:r w:rsidRPr="00864C8F">
        <w:rPr>
          <w:rStyle w:val="StyleBoldUnderline"/>
        </w:rPr>
        <w:t xml:space="preserve">a focused and realistic EU could play a </w:t>
      </w:r>
      <w:r w:rsidRPr="00864C8F">
        <w:rPr>
          <w:rStyle w:val="Emphasis"/>
        </w:rPr>
        <w:t>crucial role</w:t>
      </w:r>
      <w:r w:rsidRPr="00864C8F">
        <w:rPr>
          <w:rStyle w:val="StyleBoldUnderline"/>
        </w:rPr>
        <w:t xml:space="preserve"> in the Western hemisphere.</w:t>
      </w:r>
      <w:r w:rsidRPr="00864C8F">
        <w:rPr>
          <w:sz w:val="16"/>
        </w:rPr>
        <w:t xml:space="preserve"> This is </w:t>
      </w:r>
      <w:r w:rsidRPr="00864C8F">
        <w:rPr>
          <w:rStyle w:val="StyleBoldUnderline"/>
        </w:rPr>
        <w:t>the</w:t>
      </w:r>
      <w:r w:rsidRPr="00864C8F">
        <w:rPr>
          <w:sz w:val="16"/>
        </w:rPr>
        <w:t xml:space="preserve"> one </w:t>
      </w:r>
      <w:r w:rsidRPr="00864C8F">
        <w:rPr>
          <w:rStyle w:val="StyleBoldUnderline"/>
        </w:rPr>
        <w:t xml:space="preserve">area </w:t>
      </w:r>
      <w:r w:rsidRPr="00864C8F">
        <w:rPr>
          <w:sz w:val="16"/>
        </w:rPr>
        <w:t xml:space="preserve">of the world that </w:t>
      </w:r>
      <w:r w:rsidRPr="00864C8F">
        <w:rPr>
          <w:rStyle w:val="StyleBoldUnderline"/>
        </w:rPr>
        <w:t xml:space="preserve">could still be </w:t>
      </w:r>
      <w:r w:rsidRPr="00864C8F">
        <w:rPr>
          <w:rStyle w:val="Emphasis"/>
        </w:rPr>
        <w:t>susceptible to a positive influence from the EU</w:t>
      </w:r>
      <w:r w:rsidRPr="00864C8F">
        <w:rPr>
          <w:sz w:val="16"/>
        </w:rPr>
        <w:t xml:space="preserve">—and the European business elites seem to understand this better than the politicians do. </w:t>
      </w:r>
      <w:r w:rsidRPr="00864C8F">
        <w:rPr>
          <w:rStyle w:val="StyleBoldUnderline"/>
        </w:rPr>
        <w:t>By</w:t>
      </w:r>
      <w:r w:rsidRPr="00864C8F">
        <w:rPr>
          <w:sz w:val="16"/>
        </w:rPr>
        <w:t xml:space="preserve"> avoiding paternalistic and great-power complexes and instead </w:t>
      </w:r>
      <w:r w:rsidRPr="00864C8F">
        <w:rPr>
          <w:rStyle w:val="StyleBoldUnderline"/>
        </w:rPr>
        <w:t xml:space="preserve">drawing on its recent history of successful transitions and a relatively high standing with our elites here, an EU-influenced transformation in Latin America would prove fortuitous for the </w:t>
      </w:r>
      <w:r w:rsidRPr="00864C8F">
        <w:rPr>
          <w:rStyle w:val="Emphasis"/>
        </w:rPr>
        <w:t>long-term success of the EU itself.</w:t>
      </w:r>
    </w:p>
    <w:p w:rsidR="0021399B" w:rsidRDefault="0021399B" w:rsidP="0021399B"/>
    <w:p w:rsidR="0021399B" w:rsidRDefault="0021399B" w:rsidP="0021399B">
      <w:pPr>
        <w:pStyle w:val="Heading4"/>
      </w:pPr>
      <w:r>
        <w:t>Latin America is the key site for spread and growth of European soft power – solves the impact to relations by engaging through a Western nation.</w:t>
      </w:r>
    </w:p>
    <w:p w:rsidR="0021399B" w:rsidRDefault="0021399B" w:rsidP="0021399B"/>
    <w:p w:rsidR="0021399B" w:rsidRPr="00911FED" w:rsidRDefault="0021399B" w:rsidP="0021399B">
      <w:pPr>
        <w:rPr>
          <w:sz w:val="16"/>
        </w:rPr>
      </w:pPr>
      <w:r w:rsidRPr="00911FED">
        <w:rPr>
          <w:sz w:val="16"/>
        </w:rPr>
        <w:t xml:space="preserve">Fredo </w:t>
      </w:r>
      <w:r w:rsidRPr="00911FED">
        <w:rPr>
          <w:rStyle w:val="StyleBoldUnderline"/>
        </w:rPr>
        <w:t>Arias-King</w:t>
      </w:r>
      <w:r w:rsidRPr="00911FED">
        <w:rPr>
          <w:sz w:val="16"/>
        </w:rPr>
        <w:t>, 6-20-20</w:t>
      </w:r>
      <w:r w:rsidRPr="00911FED">
        <w:rPr>
          <w:rStyle w:val="StyleBoldUnderline"/>
        </w:rPr>
        <w:t>08</w:t>
      </w:r>
      <w:r w:rsidRPr="00911FED">
        <w:rPr>
          <w:sz w:val="16"/>
        </w:rPr>
        <w:t xml:space="preserve">, </w:t>
      </w:r>
      <w:r w:rsidRPr="00911FED">
        <w:t>founder of the academic quarterly Demokratizatsiaya: The Journal of Post-Soviet Democratization, published since 1992 in Washington, DC, an analyst with two regional think tanks: CEON (Miami) and CADAL (Buenos Aires), author of the book Transiciones: La experiencia de Europa del Este</w:t>
      </w:r>
      <w:r w:rsidRPr="00911FED">
        <w:rPr>
          <w:sz w:val="16"/>
        </w:rPr>
        <w:t xml:space="preserve">, “Latin America and European ‘Soft Power’ Geopolitics,” </w:t>
      </w:r>
      <w:hyperlink r:id="rId61" w:history="1">
        <w:r w:rsidRPr="00911FED">
          <w:rPr>
            <w:rStyle w:val="Hyperlink"/>
            <w:sz w:val="16"/>
          </w:rPr>
          <w:t>http://www.cadal.org/documents/documento_86_english.pdf</w:t>
        </w:r>
      </w:hyperlink>
    </w:p>
    <w:p w:rsidR="0021399B" w:rsidRDefault="0021399B" w:rsidP="0021399B"/>
    <w:p w:rsidR="0021399B" w:rsidRPr="00C65469" w:rsidRDefault="0021399B" w:rsidP="0021399B">
      <w:pPr>
        <w:rPr>
          <w:rStyle w:val="StyleBoldUnderline"/>
        </w:rPr>
      </w:pPr>
      <w:r w:rsidRPr="00A94FF1">
        <w:rPr>
          <w:rStyle w:val="StyleBoldUnderline"/>
        </w:rPr>
        <w:t xml:space="preserve">The </w:t>
      </w:r>
      <w:r w:rsidRPr="00A94FF1">
        <w:rPr>
          <w:rStyle w:val="Emphasis"/>
        </w:rPr>
        <w:t>E</w:t>
      </w:r>
      <w:r w:rsidRPr="00C65469">
        <w:rPr>
          <w:sz w:val="16"/>
        </w:rPr>
        <w:t xml:space="preserve">uropean </w:t>
      </w:r>
      <w:r w:rsidRPr="00A94FF1">
        <w:rPr>
          <w:rStyle w:val="Emphasis"/>
        </w:rPr>
        <w:t>U</w:t>
      </w:r>
      <w:r w:rsidRPr="00C65469">
        <w:rPr>
          <w:sz w:val="16"/>
        </w:rPr>
        <w:t xml:space="preserve">nion is a great experiment that has inspired elites and populace alike in once-barren parts of Europe to reinvent themselves for the sake of joining the prestigious club. Though its economic value is disputed, few doubt the EU </w:t>
      </w:r>
      <w:r w:rsidRPr="00A94FF1">
        <w:rPr>
          <w:rStyle w:val="StyleBoldUnderline"/>
        </w:rPr>
        <w:t>has</w:t>
      </w:r>
      <w:r>
        <w:rPr>
          <w:rStyle w:val="StyleBoldUnderline"/>
        </w:rPr>
        <w:t xml:space="preserve"> </w:t>
      </w:r>
      <w:r w:rsidRPr="00A94FF1">
        <w:rPr>
          <w:rStyle w:val="StyleBoldUnderline"/>
        </w:rPr>
        <w:t>transformed its immediate neighbourhood by</w:t>
      </w:r>
      <w:r w:rsidRPr="00C65469">
        <w:rPr>
          <w:sz w:val="16"/>
        </w:rPr>
        <w:t xml:space="preserve"> what Harvard scholar Joseph Nye calls </w:t>
      </w:r>
      <w:r w:rsidRPr="00A94FF1">
        <w:rPr>
          <w:rStyle w:val="Emphasis"/>
        </w:rPr>
        <w:t>‘soft power’.</w:t>
      </w:r>
      <w:r w:rsidRPr="00C65469">
        <w:rPr>
          <w:sz w:val="16"/>
        </w:rPr>
        <w:t xml:space="preserve"> But </w:t>
      </w:r>
      <w:r w:rsidRPr="00A94FF1">
        <w:rPr>
          <w:rStyle w:val="StyleBoldUnderline"/>
        </w:rPr>
        <w:t>despite its efforts</w:t>
      </w:r>
      <w:r w:rsidRPr="00C65469">
        <w:rPr>
          <w:sz w:val="16"/>
        </w:rPr>
        <w:t xml:space="preserve"> and resources, </w:t>
      </w:r>
      <w:r w:rsidRPr="00A94FF1">
        <w:rPr>
          <w:rStyle w:val="StyleBoldUnderline"/>
        </w:rPr>
        <w:t>the EU has</w:t>
      </w:r>
      <w:r w:rsidRPr="00C65469">
        <w:rPr>
          <w:sz w:val="16"/>
        </w:rPr>
        <w:t xml:space="preserve"> essentially </w:t>
      </w:r>
      <w:r w:rsidRPr="00A94FF1">
        <w:rPr>
          <w:rStyle w:val="Emphasis"/>
        </w:rPr>
        <w:t>failed</w:t>
      </w:r>
      <w:r w:rsidRPr="00A94FF1">
        <w:rPr>
          <w:rStyle w:val="StyleBoldUnderline"/>
        </w:rPr>
        <w:t xml:space="preserve"> to spread its soft power beyond Europe.</w:t>
      </w:r>
      <w:r w:rsidRPr="00C65469">
        <w:rPr>
          <w:sz w:val="16"/>
        </w:rPr>
        <w:t xml:space="preserve"> Apart from Turkey, </w:t>
      </w:r>
      <w:r w:rsidRPr="00A94FF1">
        <w:rPr>
          <w:rStyle w:val="StyleBoldUnderline"/>
        </w:rPr>
        <w:t xml:space="preserve">there is little </w:t>
      </w:r>
      <w:r w:rsidRPr="00A94FF1">
        <w:rPr>
          <w:rStyle w:val="StyleBoldUnderline"/>
        </w:rPr>
        <w:lastRenderedPageBreak/>
        <w:t>evidence that the EU has influenced the</w:t>
      </w:r>
      <w:r>
        <w:rPr>
          <w:rStyle w:val="StyleBoldUnderline"/>
        </w:rPr>
        <w:t xml:space="preserve"> </w:t>
      </w:r>
      <w:r w:rsidRPr="00A94FF1">
        <w:rPr>
          <w:rStyle w:val="StyleBoldUnderline"/>
        </w:rPr>
        <w:t xml:space="preserve">Middle East, including North Africa. Russia is </w:t>
      </w:r>
      <w:r w:rsidRPr="00A94FF1">
        <w:rPr>
          <w:rStyle w:val="Emphasis"/>
        </w:rPr>
        <w:t>actively</w:t>
      </w:r>
      <w:r>
        <w:rPr>
          <w:rStyle w:val="Emphasis"/>
        </w:rPr>
        <w:t xml:space="preserve"> </w:t>
      </w:r>
      <w:r w:rsidRPr="00A94FF1">
        <w:rPr>
          <w:rStyle w:val="Emphasis"/>
        </w:rPr>
        <w:t>countering</w:t>
      </w:r>
      <w:r w:rsidRPr="00A94FF1">
        <w:rPr>
          <w:rStyle w:val="StyleBoldUnderline"/>
        </w:rPr>
        <w:t xml:space="preserve"> the EU’s soft power</w:t>
      </w:r>
      <w:r w:rsidRPr="00C65469">
        <w:rPr>
          <w:sz w:val="16"/>
        </w:rPr>
        <w:t xml:space="preserve"> in Serbia and Belarus, and becoming a divisive factor in the EU itself. England’s soft power from colonial times in India and Hong Kong (whose example served China’s reformers such as Deng Xiaoping) proved very fortuitous for the destiny of those two giants and therefore the world, but </w:t>
      </w:r>
      <w:r w:rsidRPr="00562457">
        <w:rPr>
          <w:rStyle w:val="StyleBoldUnderline"/>
        </w:rPr>
        <w:t>it’s unlikely that the EU will</w:t>
      </w:r>
      <w:r>
        <w:rPr>
          <w:rStyle w:val="StyleBoldUnderline"/>
        </w:rPr>
        <w:t xml:space="preserve"> </w:t>
      </w:r>
      <w:r w:rsidRPr="00562457">
        <w:rPr>
          <w:rStyle w:val="StyleBoldUnderline"/>
        </w:rPr>
        <w:t>have much influence</w:t>
      </w:r>
      <w:r w:rsidRPr="00C65469">
        <w:rPr>
          <w:sz w:val="16"/>
        </w:rPr>
        <w:t xml:space="preserve"> on them </w:t>
      </w:r>
      <w:r w:rsidRPr="00562457">
        <w:rPr>
          <w:rStyle w:val="StyleBoldUnderline"/>
        </w:rPr>
        <w:t>in the future.</w:t>
      </w:r>
      <w:r w:rsidRPr="00C65469">
        <w:rPr>
          <w:sz w:val="16"/>
        </w:rPr>
        <w:t xml:space="preserve"> While some view the EU as a counterweight to the United States, more enlightened leaders today realise that </w:t>
      </w:r>
      <w:r w:rsidRPr="00562457">
        <w:rPr>
          <w:rStyle w:val="StyleBoldUnderline"/>
        </w:rPr>
        <w:t>in a world</w:t>
      </w:r>
      <w:r>
        <w:rPr>
          <w:rStyle w:val="StyleBoldUnderline"/>
        </w:rPr>
        <w:t xml:space="preserve"> </w:t>
      </w:r>
      <w:r w:rsidRPr="00562457">
        <w:rPr>
          <w:rStyle w:val="StyleBoldUnderline"/>
        </w:rPr>
        <w:t xml:space="preserve">that includes </w:t>
      </w:r>
      <w:r w:rsidRPr="00562457">
        <w:rPr>
          <w:rStyle w:val="Emphasis"/>
        </w:rPr>
        <w:t>China</w:t>
      </w:r>
      <w:r w:rsidRPr="00C65469">
        <w:rPr>
          <w:sz w:val="16"/>
        </w:rPr>
        <w:t xml:space="preserve">, India and ASEAN (Association of Southeast Asian Nations), </w:t>
      </w:r>
      <w:r w:rsidRPr="00562457">
        <w:rPr>
          <w:rStyle w:val="StyleBoldUnderline"/>
        </w:rPr>
        <w:t>the EU should see itself as part of</w:t>
      </w:r>
      <w:r>
        <w:rPr>
          <w:rStyle w:val="StyleBoldUnderline"/>
        </w:rPr>
        <w:t xml:space="preserve"> </w:t>
      </w:r>
      <w:r w:rsidRPr="00562457">
        <w:rPr>
          <w:rStyle w:val="StyleBoldUnderline"/>
        </w:rPr>
        <w:t xml:space="preserve">a </w:t>
      </w:r>
      <w:r w:rsidRPr="00562457">
        <w:rPr>
          <w:rStyle w:val="Emphasis"/>
        </w:rPr>
        <w:t>global family</w:t>
      </w:r>
      <w:r w:rsidRPr="00562457">
        <w:rPr>
          <w:rStyle w:val="StyleBoldUnderline"/>
        </w:rPr>
        <w:t xml:space="preserve"> that includes other liberal democracies in</w:t>
      </w:r>
      <w:r>
        <w:rPr>
          <w:rStyle w:val="StyleBoldUnderline"/>
        </w:rPr>
        <w:t xml:space="preserve"> </w:t>
      </w:r>
      <w:r w:rsidRPr="00562457">
        <w:rPr>
          <w:rStyle w:val="StyleBoldUnderline"/>
        </w:rPr>
        <w:t>alliance against resurgent challenges. This will</w:t>
      </w:r>
      <w:r w:rsidRPr="00C65469">
        <w:rPr>
          <w:sz w:val="16"/>
        </w:rPr>
        <w:t xml:space="preserve"> likely </w:t>
      </w:r>
      <w:r w:rsidRPr="00562457">
        <w:rPr>
          <w:rStyle w:val="StyleBoldUnderline"/>
        </w:rPr>
        <w:t>include</w:t>
      </w:r>
      <w:r>
        <w:rPr>
          <w:rStyle w:val="StyleBoldUnderline"/>
        </w:rPr>
        <w:t xml:space="preserve"> </w:t>
      </w:r>
      <w:r w:rsidRPr="00562457">
        <w:rPr>
          <w:rStyle w:val="StyleBoldUnderline"/>
        </w:rPr>
        <w:t xml:space="preserve">the </w:t>
      </w:r>
      <w:r w:rsidRPr="00562457">
        <w:rPr>
          <w:rStyle w:val="Emphasis"/>
        </w:rPr>
        <w:t>U</w:t>
      </w:r>
      <w:r w:rsidRPr="00C65469">
        <w:rPr>
          <w:sz w:val="16"/>
        </w:rPr>
        <w:t xml:space="preserve">nited </w:t>
      </w:r>
      <w:r w:rsidRPr="00562457">
        <w:rPr>
          <w:rStyle w:val="Emphasis"/>
        </w:rPr>
        <w:t>S</w:t>
      </w:r>
      <w:r w:rsidRPr="00C65469">
        <w:rPr>
          <w:sz w:val="16"/>
        </w:rPr>
        <w:t xml:space="preserve">tates and Canada, plus other members of the ‘political West’ such as India and Japan. The great landmass that is </w:t>
      </w:r>
      <w:r w:rsidRPr="00562457">
        <w:rPr>
          <w:rStyle w:val="StyleBoldUnderline"/>
        </w:rPr>
        <w:t xml:space="preserve">Latin America could </w:t>
      </w:r>
      <w:r w:rsidRPr="00562457">
        <w:rPr>
          <w:rStyle w:val="Emphasis"/>
        </w:rPr>
        <w:t>tip the balance</w:t>
      </w:r>
      <w:r w:rsidRPr="00562457">
        <w:rPr>
          <w:rStyle w:val="StyleBoldUnderline"/>
        </w:rPr>
        <w:t xml:space="preserve"> one way or</w:t>
      </w:r>
      <w:r>
        <w:rPr>
          <w:rStyle w:val="StyleBoldUnderline"/>
        </w:rPr>
        <w:t xml:space="preserve"> </w:t>
      </w:r>
      <w:r w:rsidRPr="00562457">
        <w:rPr>
          <w:rStyle w:val="StyleBoldUnderline"/>
        </w:rPr>
        <w:t>another, and it is currently up for grabs</w:t>
      </w:r>
      <w:r w:rsidRPr="00C65469">
        <w:rPr>
          <w:sz w:val="16"/>
        </w:rPr>
        <w:t>—yet one would not guess this by observing the official policies of the EU and its larger Member States here. The Treaty of Rome (1957) and the acquis communautaire give the impression that the EU is broadly aware of responsible political and economic policies. However, these gospels applied so stringently to aspiring Member States don’t seem to be a guide for relations with Latin America. The policy, if there is one, instead seems a mixture of patronisation, appeasement, confusion and even encouragement of unacceptable behaviour. Brussels ably diagnosed Vladimír Meèiar Z¨$%X¨</w:t>
      </w:r>
      <w:r w:rsidRPr="00C65469">
        <w:rPr>
          <w:sz w:val="16"/>
        </w:rPr>
        <w:softHyphen/>
        <w:t>s and Leonid Kuchma Z¨$%X¨</w:t>
      </w:r>
      <w:r w:rsidRPr="00C65469">
        <w:rPr>
          <w:sz w:val="16"/>
        </w:rPr>
        <w:softHyphen/>
        <w:t xml:space="preserve">s regimes, but fails to do the same across the ocean. Moreover, the behaviour of the chavista axis countries contradicts more recent EU official policies. The </w:t>
      </w:r>
      <w:r w:rsidRPr="00562457">
        <w:rPr>
          <w:rStyle w:val="StyleBoldUnderline"/>
        </w:rPr>
        <w:t>EU</w:t>
      </w:r>
      <w:r w:rsidRPr="00C65469">
        <w:rPr>
          <w:sz w:val="16"/>
        </w:rPr>
        <w:t xml:space="preserve"> Commission states that the </w:t>
      </w:r>
      <w:r w:rsidRPr="00562457">
        <w:rPr>
          <w:rStyle w:val="StyleBoldUnderline"/>
        </w:rPr>
        <w:t>main goals include the</w:t>
      </w:r>
      <w:r>
        <w:rPr>
          <w:rStyle w:val="StyleBoldUnderline"/>
        </w:rPr>
        <w:t xml:space="preserve"> </w:t>
      </w:r>
      <w:r w:rsidRPr="00562457">
        <w:rPr>
          <w:rStyle w:val="StyleBoldUnderline"/>
        </w:rPr>
        <w:t>fight against corruption and ‘contributing to the development</w:t>
      </w:r>
      <w:r>
        <w:rPr>
          <w:rStyle w:val="StyleBoldUnderline"/>
        </w:rPr>
        <w:t xml:space="preserve"> </w:t>
      </w:r>
      <w:r w:rsidRPr="00562457">
        <w:rPr>
          <w:rStyle w:val="StyleBoldUnderline"/>
        </w:rPr>
        <w:t>of a stable and predictable framework to help the Latin</w:t>
      </w:r>
      <w:r>
        <w:rPr>
          <w:rStyle w:val="StyleBoldUnderline"/>
        </w:rPr>
        <w:t xml:space="preserve"> </w:t>
      </w:r>
      <w:r w:rsidRPr="00562457">
        <w:rPr>
          <w:rStyle w:val="StyleBoldUnderline"/>
        </w:rPr>
        <w:t>American countries attract more European investment’</w:t>
      </w:r>
      <w:r w:rsidRPr="00C65469">
        <w:rPr>
          <w:sz w:val="16"/>
        </w:rPr>
        <w:t xml:space="preserve"> (EU Commission 2005). However, according to the Berlin-based Transparency International, Venezuela is one of the most corrupt nations in the world, and European businesses have stayed away from countries that have fallen under the influence of Venezuelan and Cuban machinations. Chávez has harassed European companies, even from countries that indulge him. While they will not say so openly, </w:t>
      </w:r>
      <w:r w:rsidRPr="00C65469">
        <w:rPr>
          <w:rStyle w:val="StyleBoldUnderline"/>
        </w:rPr>
        <w:t>Latin American elites</w:t>
      </w:r>
      <w:r w:rsidRPr="00C65469">
        <w:rPr>
          <w:sz w:val="16"/>
        </w:rPr>
        <w:t xml:space="preserve"> (both liberal and traditionalist-conservative) actually </w:t>
      </w:r>
      <w:r w:rsidRPr="00C65469">
        <w:rPr>
          <w:rStyle w:val="StyleBoldUnderline"/>
        </w:rPr>
        <w:t>crave an</w:t>
      </w:r>
      <w:r>
        <w:rPr>
          <w:rStyle w:val="StyleBoldUnderline"/>
        </w:rPr>
        <w:t xml:space="preserve"> </w:t>
      </w:r>
      <w:r w:rsidRPr="00C65469">
        <w:rPr>
          <w:rStyle w:val="StyleBoldUnderline"/>
        </w:rPr>
        <w:t>outside figure they can follow, yet that figure has failed to</w:t>
      </w:r>
      <w:r>
        <w:rPr>
          <w:rStyle w:val="StyleBoldUnderline"/>
        </w:rPr>
        <w:t xml:space="preserve"> </w:t>
      </w:r>
      <w:r w:rsidRPr="00C65469">
        <w:rPr>
          <w:rStyle w:val="StyleBoldUnderline"/>
        </w:rPr>
        <w:t>appear. The only one</w:t>
      </w:r>
      <w:r w:rsidRPr="00C65469">
        <w:rPr>
          <w:sz w:val="16"/>
        </w:rPr>
        <w:t xml:space="preserve"> they have </w:t>
      </w:r>
      <w:r w:rsidRPr="00C65469">
        <w:rPr>
          <w:rStyle w:val="StyleBoldUnderline"/>
        </w:rPr>
        <w:t>is Washington</w:t>
      </w:r>
      <w:r w:rsidRPr="00C65469">
        <w:rPr>
          <w:sz w:val="16"/>
        </w:rPr>
        <w:t xml:space="preserve">, which at least has been broadly consistent (since President Ronald Reagan) in its approach towards the region—unlike Spain or other potential suitors. Just as the United States proved an important impetus for European unification after World War II (through the conditions of Marshall Plan aid and other mechanisms), </w:t>
      </w:r>
      <w:r w:rsidRPr="00C65469">
        <w:rPr>
          <w:rStyle w:val="StyleBoldUnderline"/>
        </w:rPr>
        <w:t>the EU</w:t>
      </w:r>
      <w:r w:rsidRPr="00C65469">
        <w:rPr>
          <w:sz w:val="16"/>
        </w:rPr>
        <w:t xml:space="preserve"> too </w:t>
      </w:r>
      <w:r w:rsidRPr="00C65469">
        <w:rPr>
          <w:rStyle w:val="StyleBoldUnderline"/>
        </w:rPr>
        <w:t>can provide</w:t>
      </w:r>
      <w:r w:rsidRPr="00C65469">
        <w:rPr>
          <w:sz w:val="16"/>
        </w:rPr>
        <w:t xml:space="preserve"> that </w:t>
      </w:r>
      <w:r w:rsidRPr="00C65469">
        <w:rPr>
          <w:rStyle w:val="Emphasis"/>
        </w:rPr>
        <w:t>external catalyst</w:t>
      </w:r>
      <w:r>
        <w:rPr>
          <w:rStyle w:val="Emphasis"/>
        </w:rPr>
        <w:t xml:space="preserve"> </w:t>
      </w:r>
      <w:r w:rsidRPr="00C65469">
        <w:rPr>
          <w:rStyle w:val="StyleBoldUnderline"/>
        </w:rPr>
        <w:t xml:space="preserve">and </w:t>
      </w:r>
      <w:r w:rsidRPr="00C65469">
        <w:rPr>
          <w:rStyle w:val="Emphasis"/>
        </w:rPr>
        <w:t>leadership role</w:t>
      </w:r>
      <w:r w:rsidRPr="00C65469">
        <w:rPr>
          <w:rStyle w:val="StyleBoldUnderline"/>
        </w:rPr>
        <w:t xml:space="preserve"> to an otherwise mutually distrustful and</w:t>
      </w:r>
      <w:r>
        <w:rPr>
          <w:rStyle w:val="StyleBoldUnderline"/>
        </w:rPr>
        <w:t xml:space="preserve"> </w:t>
      </w:r>
      <w:r w:rsidRPr="00C65469">
        <w:rPr>
          <w:rStyle w:val="StyleBoldUnderline"/>
        </w:rPr>
        <w:t>bickering group of nations.</w:t>
      </w:r>
    </w:p>
    <w:p w:rsidR="0021399B" w:rsidRDefault="0021399B" w:rsidP="0021399B"/>
    <w:p w:rsidR="0021399B" w:rsidRDefault="0021399B" w:rsidP="0021399B"/>
    <w:p w:rsidR="0021399B" w:rsidRDefault="0021399B" w:rsidP="0021399B">
      <w:pPr>
        <w:pStyle w:val="Heading3"/>
      </w:pPr>
      <w:r>
        <w:lastRenderedPageBreak/>
        <w:t>2NC Cuba k2 soft power</w:t>
      </w:r>
    </w:p>
    <w:p w:rsidR="0021399B" w:rsidRDefault="0021399B" w:rsidP="0021399B">
      <w:pPr>
        <w:pStyle w:val="Heading4"/>
      </w:pPr>
      <w:r>
        <w:t>reforming EU engagement strategy to Cuba rejuvenates EU credibility and spurs Cuban democratization---</w:t>
      </w:r>
      <w:r w:rsidRPr="00436BD6">
        <w:rPr>
          <w:u w:val="single"/>
        </w:rPr>
        <w:t>must be independent of US policy</w:t>
      </w:r>
      <w:r>
        <w:t xml:space="preserve"> </w:t>
      </w:r>
    </w:p>
    <w:p w:rsidR="0021399B" w:rsidRPr="0057417D" w:rsidRDefault="0021399B" w:rsidP="0021399B">
      <w:pPr>
        <w:rPr>
          <w:sz w:val="16"/>
        </w:rPr>
      </w:pPr>
      <w:r w:rsidRPr="0057417D">
        <w:rPr>
          <w:sz w:val="16"/>
        </w:rPr>
        <w:t xml:space="preserve">Vassiliki </w:t>
      </w:r>
      <w:r w:rsidRPr="0057417D">
        <w:rPr>
          <w:rStyle w:val="StyleBoldUnderline"/>
        </w:rPr>
        <w:t>Tzivelis</w:t>
      </w:r>
      <w:r w:rsidRPr="0057417D">
        <w:rPr>
          <w:sz w:val="16"/>
        </w:rPr>
        <w:t>, 3-xx-20</w:t>
      </w:r>
      <w:r w:rsidRPr="0057417D">
        <w:rPr>
          <w:rStyle w:val="StyleBoldUnderline"/>
        </w:rPr>
        <w:t>06</w:t>
      </w:r>
      <w:r w:rsidRPr="0057417D">
        <w:rPr>
          <w:sz w:val="16"/>
        </w:rPr>
        <w:t xml:space="preserve">, </w:t>
      </w:r>
      <w:r w:rsidRPr="0057417D">
        <w:t>a student at the College of Europe, Brussels campus, working toward a Masters Degree in European Studies in the Political and Administartion studies department</w:t>
      </w:r>
      <w:r w:rsidRPr="0057417D">
        <w:rPr>
          <w:sz w:val="16"/>
        </w:rPr>
        <w:t>, “The European Union’s Foreign Policy Towards Cuba: It Is Time to Tie the Knot,” http://www6.miami.edu/eucenter/Tzivelisfinal.pdf</w:t>
      </w:r>
    </w:p>
    <w:p w:rsidR="0021399B" w:rsidRPr="00436BD6" w:rsidRDefault="0021399B" w:rsidP="0021399B">
      <w:pPr>
        <w:rPr>
          <w:rStyle w:val="StyleBoldUnderline"/>
        </w:rPr>
      </w:pPr>
      <w:r w:rsidRPr="00436BD6">
        <w:rPr>
          <w:rStyle w:val="StyleBoldUnderline"/>
        </w:rPr>
        <w:t>The E</w:t>
      </w:r>
      <w:r>
        <w:t xml:space="preserve">uropean </w:t>
      </w:r>
      <w:r w:rsidRPr="00436BD6">
        <w:rPr>
          <w:rStyle w:val="StyleBoldUnderline"/>
        </w:rPr>
        <w:t>U</w:t>
      </w:r>
      <w:r>
        <w:t xml:space="preserve">nion </w:t>
      </w:r>
      <w:r w:rsidRPr="00436BD6">
        <w:rPr>
          <w:rStyle w:val="StyleBoldUnderline"/>
        </w:rPr>
        <w:t>has</w:t>
      </w:r>
      <w:r>
        <w:t xml:space="preserve"> for long </w:t>
      </w:r>
      <w:r w:rsidRPr="00436BD6">
        <w:rPr>
          <w:rStyle w:val="StyleBoldUnderline"/>
        </w:rPr>
        <w:t>been the greatest donor of official development and humanitarian</w:t>
      </w:r>
      <w:r>
        <w:t xml:space="preserve"> </w:t>
      </w:r>
      <w:r w:rsidRPr="00436BD6">
        <w:rPr>
          <w:rStyle w:val="StyleBoldUnderline"/>
        </w:rPr>
        <w:t>aid to Cuba</w:t>
      </w:r>
      <w:r>
        <w:t xml:space="preserve">. Between 1980 and 1992, the EU and its Member States accounted for 75% of aid sent to Cuba. After 1993, the Commission set up humanitarian aid programs, through the European Union’s Humanitarian Office, which provided about 90 million euros in assistance measures for those most vulnerable sectors of society.142 Overall aid and development program to Cuba, up to this day, has reached 145 million euros. As it has already been noted, the European Union is Cuba’s most important trading and investment partner. In 2001, EU exports to Cuba, which have doubled over the past ten years, stood at €1.43 billion, while imports from Cuba reached €581 million. The EU’s share of Foreign Direct Investment exceeds 50 per cent of total foreign investment in Cuba. 143 Moreover, the EU has been a great provider of tourism, which is the biggest industry in the Island. One can therefore conclude that </w:t>
      </w:r>
      <w:r w:rsidRPr="00436BD6">
        <w:rPr>
          <w:rStyle w:val="StyleBoldUnderline"/>
        </w:rPr>
        <w:t>the</w:t>
      </w:r>
      <w:r>
        <w:t xml:space="preserve"> main </w:t>
      </w:r>
      <w:r w:rsidRPr="00436BD6">
        <w:rPr>
          <w:rStyle w:val="StyleBoldUnderline"/>
        </w:rPr>
        <w:t>absurdity in EU-Cuba relations</w:t>
      </w:r>
      <w:r>
        <w:t xml:space="preserve"> </w:t>
      </w:r>
      <w:r w:rsidRPr="00436BD6">
        <w:rPr>
          <w:rStyle w:val="StyleBoldUnderline"/>
        </w:rPr>
        <w:t>has been the widening gap between bilateral commercial relations, development aid and political dialogue</w:t>
      </w:r>
      <w:r>
        <w:t xml:space="preserve"> on the one hand, and institutional links at the multilateral level on the other.144 </w:t>
      </w:r>
      <w:r w:rsidRPr="00436BD6">
        <w:rPr>
          <w:rStyle w:val="StyleBoldUnderline"/>
        </w:rPr>
        <w:t>The 2003 crackdown has been described as a “betrayal of the</w:t>
      </w:r>
      <w:r>
        <w:t xml:space="preserve"> </w:t>
      </w:r>
      <w:r w:rsidRPr="00436BD6">
        <w:rPr>
          <w:rStyle w:val="StyleBoldUnderline"/>
        </w:rPr>
        <w:t>EU’s constructive approach</w:t>
      </w:r>
      <w:r>
        <w:t xml:space="preserve">.”145 Rather, than a betrayal, this analysis has shown that it emphasized the failure of the EU’s goal to reach a democratization and respect of human rights in Cuba and maintain a positive and cooperative atmosphere in its dialogue with the Cuban leadership. This paper has shown that the EU’s efforts to manage its several objectives in its relationship with Cuba has resulted in an insecure policy for promoting the main stated objective of its foreign policy, the promotion of human rights and fundamental freedoms. </w:t>
      </w:r>
      <w:r w:rsidRPr="00436BD6">
        <w:rPr>
          <w:rStyle w:val="StyleBoldUnderline"/>
        </w:rPr>
        <w:t>The</w:t>
      </w:r>
      <w:r>
        <w:t xml:space="preserve"> </w:t>
      </w:r>
      <w:r w:rsidRPr="00436BD6">
        <w:rPr>
          <w:rStyle w:val="StyleBoldUnderline"/>
        </w:rPr>
        <w:t>insecurities and contradictions in the EU’s</w:t>
      </w:r>
      <w:r>
        <w:t xml:space="preserve"> foreign </w:t>
      </w:r>
      <w:r w:rsidRPr="00436BD6">
        <w:rPr>
          <w:rStyle w:val="StyleBoldUnderline"/>
        </w:rPr>
        <w:t>policy in Cuba</w:t>
      </w:r>
      <w:r>
        <w:t xml:space="preserve"> </w:t>
      </w:r>
      <w:r w:rsidRPr="00436BD6">
        <w:rPr>
          <w:rStyle w:val="StyleBoldUnderline"/>
        </w:rPr>
        <w:t>have alienated the Cuban leadership who chose</w:t>
      </w:r>
      <w:r>
        <w:t xml:space="preserve">, after 2003, </w:t>
      </w:r>
      <w:r w:rsidRPr="00436BD6">
        <w:rPr>
          <w:rStyle w:val="StyleBoldUnderline"/>
        </w:rPr>
        <w:t>to renounce</w:t>
      </w:r>
      <w:r>
        <w:t xml:space="preserve"> its </w:t>
      </w:r>
      <w:r w:rsidRPr="00436BD6">
        <w:rPr>
          <w:rStyle w:val="StyleBoldUnderline"/>
        </w:rPr>
        <w:t>efforts to cooperate with this incoherent partner</w:t>
      </w:r>
      <w:r>
        <w:t xml:space="preserve">. The EU has preserved its economic interests in the Island and has succeeded in avoiding conflict with the United States, through its policy of constructive engagement. Unfortunately, it has achieved the opposite effect than the hoped for cooperation and positive response from the Cuban government. In a recent interview, Ms. Elizabeth Papazoi, former Greek Ambassador to Cuba, noted that “certain Member States has conveniently played the double game of benefiting economically from Cuba while maintaining a condemning and harsh position at the EU level.”146 Considering that the EU has already invested diplomatic efforts and millions of euros in the hope of promoting the development of better living conditions for the Cuban population, and </w:t>
      </w:r>
      <w:r w:rsidRPr="00436BD6">
        <w:rPr>
          <w:rStyle w:val="StyleBoldUnderline"/>
        </w:rPr>
        <w:t>considering</w:t>
      </w:r>
      <w:r>
        <w:t xml:space="preserve"> that </w:t>
      </w:r>
      <w:r w:rsidRPr="00436BD6">
        <w:rPr>
          <w:rStyle w:val="StyleBoldUnderline"/>
        </w:rPr>
        <w:t>the EU is an ideal partner for</w:t>
      </w:r>
      <w:r>
        <w:t xml:space="preserve"> </w:t>
      </w:r>
      <w:r w:rsidRPr="00436BD6">
        <w:rPr>
          <w:rStyle w:val="StyleBoldUnderline"/>
        </w:rPr>
        <w:t>the promotion of a peaceful transition</w:t>
      </w:r>
      <w:r>
        <w:t xml:space="preserve"> </w:t>
      </w:r>
      <w:r w:rsidRPr="00436BD6">
        <w:rPr>
          <w:rStyle w:val="StyleBoldUnderline"/>
        </w:rPr>
        <w:t>in Cuba</w:t>
      </w:r>
      <w:r>
        <w:t xml:space="preserve">, </w:t>
      </w:r>
      <w:r w:rsidRPr="00436BD6">
        <w:rPr>
          <w:rStyle w:val="StyleBoldUnderline"/>
        </w:rPr>
        <w:t>thanks to</w:t>
      </w:r>
      <w:r>
        <w:t xml:space="preserve"> its </w:t>
      </w:r>
      <w:r w:rsidRPr="00436BD6">
        <w:rPr>
          <w:rStyle w:val="StyleBoldUnderline"/>
        </w:rPr>
        <w:t>economic and political expertise</w:t>
      </w:r>
      <w:r>
        <w:t xml:space="preserve">, </w:t>
      </w:r>
      <w:r w:rsidRPr="00436BD6">
        <w:rPr>
          <w:rStyle w:val="StyleBoldUnderline"/>
        </w:rPr>
        <w:t>the</w:t>
      </w:r>
      <w:r>
        <w:t xml:space="preserve"> current </w:t>
      </w:r>
      <w:r w:rsidRPr="00436BD6">
        <w:rPr>
          <w:rStyle w:val="StyleBoldUnderline"/>
        </w:rPr>
        <w:t>standstill should be seized</w:t>
      </w:r>
      <w:r>
        <w:t xml:space="preserve"> </w:t>
      </w:r>
      <w:r w:rsidRPr="00436BD6">
        <w:rPr>
          <w:rStyle w:val="StyleBoldUnderline"/>
        </w:rPr>
        <w:t>as an opportunity for the EU to re-evaluate its policy</w:t>
      </w:r>
      <w:r>
        <w:t xml:space="preserve"> towards Cuba </w:t>
      </w:r>
      <w:r w:rsidRPr="00436BD6">
        <w:rPr>
          <w:rStyle w:val="StyleBoldUnderline"/>
        </w:rPr>
        <w:t>and define an approach that is aimed at</w:t>
      </w:r>
      <w:r>
        <w:t xml:space="preserve"> “</w:t>
      </w:r>
      <w:r w:rsidRPr="00436BD6">
        <w:rPr>
          <w:rStyle w:val="StyleBoldUnderline"/>
        </w:rPr>
        <w:t>consolidating the economic and social changes</w:t>
      </w:r>
      <w:r>
        <w:t xml:space="preserve">, that are easing the way for a peaceful transition.”147 The European Social Committee had already encouraged such an approach in 1997: “The European Union is probably the partner in the best position economically, politically and culturally to make a multi-party Cuba a full member of the international community again. This is a necessary condition to facilitate the process of change. It is quite clear that the attempts to isolate Cuba internationally have not helped to reform the country’s structures but have, rather, reinforced its intransigence to change.”148 </w:t>
      </w:r>
      <w:r w:rsidRPr="00436BD6">
        <w:rPr>
          <w:rStyle w:val="StyleBoldUnderline"/>
        </w:rPr>
        <w:t xml:space="preserve">A new European </w:t>
      </w:r>
      <w:r>
        <w:t xml:space="preserve">foreign </w:t>
      </w:r>
      <w:r w:rsidRPr="00436BD6">
        <w:rPr>
          <w:rStyle w:val="StyleBoldUnderline"/>
        </w:rPr>
        <w:t>policy towards Cuba that includes this country in a geographically</w:t>
      </w:r>
      <w:r>
        <w:t xml:space="preserve"> </w:t>
      </w:r>
      <w:r w:rsidRPr="00436BD6">
        <w:rPr>
          <w:rStyle w:val="StyleBoldUnderline"/>
        </w:rPr>
        <w:t>wide and long-term framework of cooperation</w:t>
      </w:r>
      <w:r>
        <w:t xml:space="preserve">, </w:t>
      </w:r>
      <w:r w:rsidRPr="00436BD6">
        <w:rPr>
          <w:rStyle w:val="StyleBoldUnderline"/>
        </w:rPr>
        <w:t>will</w:t>
      </w:r>
      <w:r>
        <w:t xml:space="preserve"> significantly </w:t>
      </w:r>
      <w:r w:rsidRPr="00436BD6">
        <w:rPr>
          <w:rStyle w:val="StyleBoldUnderline"/>
        </w:rPr>
        <w:t>aid the Island to</w:t>
      </w:r>
      <w:r>
        <w:t xml:space="preserve"> </w:t>
      </w:r>
      <w:r w:rsidRPr="00436BD6">
        <w:rPr>
          <w:rStyle w:val="StyleBoldUnderline"/>
        </w:rPr>
        <w:t>recover from the economic hardships and create a more democratic political system</w:t>
      </w:r>
      <w:r>
        <w:t xml:space="preserve">. </w:t>
      </w:r>
      <w:r w:rsidRPr="00436BD6">
        <w:rPr>
          <w:rStyle w:val="StyleBoldUnderline"/>
        </w:rPr>
        <w:t>The E</w:t>
      </w:r>
      <w:r>
        <w:t xml:space="preserve">uropean </w:t>
      </w:r>
      <w:r w:rsidRPr="00436BD6">
        <w:rPr>
          <w:rStyle w:val="StyleBoldUnderline"/>
        </w:rPr>
        <w:t>U</w:t>
      </w:r>
      <w:r>
        <w:t xml:space="preserve">nion </w:t>
      </w:r>
      <w:r w:rsidRPr="00436BD6">
        <w:rPr>
          <w:rStyle w:val="StyleBoldUnderline"/>
        </w:rPr>
        <w:t>would gain greater credibility</w:t>
      </w:r>
      <w:r>
        <w:t xml:space="preserve"> </w:t>
      </w:r>
      <w:r w:rsidRPr="00436BD6">
        <w:rPr>
          <w:rStyle w:val="StyleBoldUnderline"/>
        </w:rPr>
        <w:t>in its foreign policy approach</w:t>
      </w:r>
      <w:r>
        <w:t xml:space="preserve"> towards Cuba, not only </w:t>
      </w:r>
      <w:r w:rsidRPr="00436BD6">
        <w:rPr>
          <w:rStyle w:val="StyleBoldUnderline"/>
        </w:rPr>
        <w:lastRenderedPageBreak/>
        <w:t>because it</w:t>
      </w:r>
      <w:r>
        <w:t xml:space="preserve"> </w:t>
      </w:r>
      <w:r w:rsidRPr="00436BD6">
        <w:rPr>
          <w:rStyle w:val="StyleBoldUnderline"/>
        </w:rPr>
        <w:t>would eliminate the inconsistencies</w:t>
      </w:r>
      <w:r>
        <w:t xml:space="preserve"> which have been described, but </w:t>
      </w:r>
      <w:r w:rsidRPr="00436BD6">
        <w:rPr>
          <w:rStyle w:val="StyleBoldUnderline"/>
        </w:rPr>
        <w:t>also because it will have defined</w:t>
      </w:r>
      <w:r>
        <w:t xml:space="preserve"> </w:t>
      </w:r>
      <w:r w:rsidRPr="00436BD6">
        <w:rPr>
          <w:rStyle w:val="StyleBoldUnderline"/>
        </w:rPr>
        <w:t>an EU policy independent of that of the U</w:t>
      </w:r>
      <w:r>
        <w:t xml:space="preserve">nited </w:t>
      </w:r>
      <w:r w:rsidRPr="00436BD6">
        <w:rPr>
          <w:rStyle w:val="StyleBoldUnderline"/>
        </w:rPr>
        <w:t>S</w:t>
      </w:r>
      <w:r>
        <w:t xml:space="preserve">tates </w:t>
      </w:r>
      <w:r w:rsidRPr="00436BD6">
        <w:rPr>
          <w:rStyle w:val="StyleBoldUnderline"/>
        </w:rPr>
        <w:t>and aimed at taking proactive and effective measures to guide, rather than recommend, a peaceful transition in Cuba.</w:t>
      </w:r>
    </w:p>
    <w:p w:rsidR="0021399B" w:rsidRPr="003B17CF" w:rsidRDefault="0021399B" w:rsidP="0021399B"/>
    <w:p w:rsidR="0021399B" w:rsidRDefault="008432B4" w:rsidP="0021399B">
      <w:pPr>
        <w:pStyle w:val="Heading2"/>
      </w:pPr>
      <w:r>
        <w:lastRenderedPageBreak/>
        <w:t xml:space="preserve">AT: US Key Advantages </w:t>
      </w:r>
    </w:p>
    <w:p w:rsidR="0021399B" w:rsidRDefault="0021399B" w:rsidP="0021399B"/>
    <w:p w:rsidR="0021399B" w:rsidRDefault="0021399B" w:rsidP="0021399B">
      <w:pPr>
        <w:pStyle w:val="Heading3"/>
      </w:pPr>
      <w:r>
        <w:lastRenderedPageBreak/>
        <w:t>1NC China solvency</w:t>
      </w:r>
    </w:p>
    <w:p w:rsidR="0021399B" w:rsidRDefault="0021399B" w:rsidP="0021399B">
      <w:pPr>
        <w:pStyle w:val="Heading4"/>
      </w:pPr>
      <w:r>
        <w:t>We solve the impact to relations – the EU is an ally of the US and can hedge against Chinese influence.</w:t>
      </w:r>
    </w:p>
    <w:p w:rsidR="0021399B" w:rsidRDefault="0021399B" w:rsidP="0021399B"/>
    <w:p w:rsidR="0021399B" w:rsidRPr="00911FED" w:rsidRDefault="0021399B" w:rsidP="0021399B">
      <w:pPr>
        <w:rPr>
          <w:sz w:val="16"/>
        </w:rPr>
      </w:pPr>
      <w:r w:rsidRPr="00911FED">
        <w:rPr>
          <w:sz w:val="16"/>
        </w:rPr>
        <w:t xml:space="preserve">Fredo </w:t>
      </w:r>
      <w:r w:rsidRPr="00911FED">
        <w:rPr>
          <w:rStyle w:val="StyleBoldUnderline"/>
        </w:rPr>
        <w:t>Arias-King</w:t>
      </w:r>
      <w:r w:rsidRPr="00911FED">
        <w:rPr>
          <w:sz w:val="16"/>
        </w:rPr>
        <w:t>, 6-20-20</w:t>
      </w:r>
      <w:r w:rsidRPr="00911FED">
        <w:rPr>
          <w:rStyle w:val="StyleBoldUnderline"/>
        </w:rPr>
        <w:t>08</w:t>
      </w:r>
      <w:r w:rsidRPr="00911FED">
        <w:rPr>
          <w:sz w:val="16"/>
        </w:rPr>
        <w:t xml:space="preserve">, </w:t>
      </w:r>
      <w:r w:rsidRPr="00911FED">
        <w:t>founder of the academic quarterly Demokratizatsiaya: The Journal of Post-Soviet Democratization, published since 1992 in Washington, DC, an analyst with two regional think tanks: CEON (Miami) and CADAL (Buenos Aires), author of the book Transiciones: La experiencia de Europa del Este</w:t>
      </w:r>
      <w:r w:rsidRPr="00911FED">
        <w:rPr>
          <w:sz w:val="16"/>
        </w:rPr>
        <w:t xml:space="preserve">, “Latin America and European ‘Soft Power’ Geopolitics,” </w:t>
      </w:r>
      <w:hyperlink r:id="rId62" w:history="1">
        <w:r w:rsidRPr="00911FED">
          <w:rPr>
            <w:rStyle w:val="Hyperlink"/>
            <w:sz w:val="16"/>
          </w:rPr>
          <w:t>http://www.cadal.org/documents/documento_86_english.pdf</w:t>
        </w:r>
      </w:hyperlink>
    </w:p>
    <w:p w:rsidR="0021399B" w:rsidRDefault="0021399B" w:rsidP="0021399B"/>
    <w:p w:rsidR="0021399B" w:rsidRDefault="0021399B" w:rsidP="0021399B">
      <w:r w:rsidRPr="00C65469">
        <w:rPr>
          <w:sz w:val="16"/>
        </w:rPr>
        <w:t xml:space="preserve">While some view the EU as a counterweight to the United States, more enlightened leaders today realise that </w:t>
      </w:r>
      <w:r w:rsidRPr="00562457">
        <w:rPr>
          <w:rStyle w:val="StyleBoldUnderline"/>
        </w:rPr>
        <w:t>in a world</w:t>
      </w:r>
      <w:r>
        <w:rPr>
          <w:rStyle w:val="StyleBoldUnderline"/>
        </w:rPr>
        <w:t xml:space="preserve"> </w:t>
      </w:r>
      <w:r w:rsidRPr="00562457">
        <w:rPr>
          <w:rStyle w:val="StyleBoldUnderline"/>
        </w:rPr>
        <w:t xml:space="preserve">that includes </w:t>
      </w:r>
      <w:r w:rsidRPr="00562457">
        <w:rPr>
          <w:rStyle w:val="Emphasis"/>
        </w:rPr>
        <w:t>China</w:t>
      </w:r>
      <w:r w:rsidRPr="00C65469">
        <w:rPr>
          <w:sz w:val="16"/>
        </w:rPr>
        <w:t xml:space="preserve">, India and ASEAN (Association of Southeast Asian Nations), </w:t>
      </w:r>
      <w:r w:rsidRPr="00562457">
        <w:rPr>
          <w:rStyle w:val="StyleBoldUnderline"/>
        </w:rPr>
        <w:t>the EU should see itself as part of</w:t>
      </w:r>
      <w:r>
        <w:rPr>
          <w:rStyle w:val="StyleBoldUnderline"/>
        </w:rPr>
        <w:t xml:space="preserve"> </w:t>
      </w:r>
      <w:r w:rsidRPr="00562457">
        <w:rPr>
          <w:rStyle w:val="StyleBoldUnderline"/>
        </w:rPr>
        <w:t xml:space="preserve">a </w:t>
      </w:r>
      <w:r w:rsidRPr="00562457">
        <w:rPr>
          <w:rStyle w:val="Emphasis"/>
        </w:rPr>
        <w:t>global family</w:t>
      </w:r>
      <w:r w:rsidRPr="00562457">
        <w:rPr>
          <w:rStyle w:val="StyleBoldUnderline"/>
        </w:rPr>
        <w:t xml:space="preserve"> that includes other liberal democracies in</w:t>
      </w:r>
      <w:r>
        <w:rPr>
          <w:rStyle w:val="StyleBoldUnderline"/>
        </w:rPr>
        <w:t xml:space="preserve"> </w:t>
      </w:r>
      <w:r w:rsidRPr="00562457">
        <w:rPr>
          <w:rStyle w:val="StyleBoldUnderline"/>
        </w:rPr>
        <w:t>alliance against resurgent challenges. This will</w:t>
      </w:r>
      <w:r w:rsidRPr="00C65469">
        <w:rPr>
          <w:sz w:val="16"/>
        </w:rPr>
        <w:t xml:space="preserve"> likely </w:t>
      </w:r>
      <w:r w:rsidRPr="00562457">
        <w:rPr>
          <w:rStyle w:val="StyleBoldUnderline"/>
        </w:rPr>
        <w:t>include</w:t>
      </w:r>
      <w:r>
        <w:rPr>
          <w:rStyle w:val="StyleBoldUnderline"/>
        </w:rPr>
        <w:t xml:space="preserve"> </w:t>
      </w:r>
      <w:r w:rsidRPr="00562457">
        <w:rPr>
          <w:rStyle w:val="StyleBoldUnderline"/>
        </w:rPr>
        <w:t xml:space="preserve">the </w:t>
      </w:r>
      <w:r w:rsidRPr="00562457">
        <w:rPr>
          <w:rStyle w:val="Emphasis"/>
        </w:rPr>
        <w:t>U</w:t>
      </w:r>
      <w:r w:rsidRPr="00C65469">
        <w:rPr>
          <w:sz w:val="16"/>
        </w:rPr>
        <w:t xml:space="preserve">nited </w:t>
      </w:r>
      <w:r w:rsidRPr="00562457">
        <w:rPr>
          <w:rStyle w:val="Emphasis"/>
        </w:rPr>
        <w:t>S</w:t>
      </w:r>
      <w:r w:rsidRPr="00C65469">
        <w:rPr>
          <w:sz w:val="16"/>
        </w:rPr>
        <w:t xml:space="preserve">tates and Canada, plus other members of the ‘political West’ such as India and Japan. The great landmass that is </w:t>
      </w:r>
      <w:r w:rsidRPr="00562457">
        <w:rPr>
          <w:rStyle w:val="StyleBoldUnderline"/>
        </w:rPr>
        <w:t xml:space="preserve">Latin America could </w:t>
      </w:r>
      <w:r w:rsidRPr="00562457">
        <w:rPr>
          <w:rStyle w:val="Emphasis"/>
        </w:rPr>
        <w:t>tip the balance</w:t>
      </w:r>
      <w:r w:rsidRPr="00562457">
        <w:rPr>
          <w:rStyle w:val="StyleBoldUnderline"/>
        </w:rPr>
        <w:t xml:space="preserve"> one way or</w:t>
      </w:r>
      <w:r>
        <w:rPr>
          <w:rStyle w:val="StyleBoldUnderline"/>
        </w:rPr>
        <w:t xml:space="preserve"> </w:t>
      </w:r>
      <w:r w:rsidRPr="00562457">
        <w:rPr>
          <w:rStyle w:val="StyleBoldUnderline"/>
        </w:rPr>
        <w:t>another, and it is currently up for grabs</w:t>
      </w:r>
      <w:r w:rsidRPr="00C65469">
        <w:rPr>
          <w:sz w:val="16"/>
        </w:rPr>
        <w:t>—yet one would not guess this by observing the official policies of the EU and its larger Member States here.</w:t>
      </w:r>
    </w:p>
    <w:p w:rsidR="0021399B" w:rsidRPr="00C96A4D" w:rsidRDefault="0021399B" w:rsidP="0021399B"/>
    <w:p w:rsidR="0021399B" w:rsidRDefault="0021399B" w:rsidP="0021399B">
      <w:pPr>
        <w:pStyle w:val="Heading3"/>
      </w:pPr>
      <w:r>
        <w:lastRenderedPageBreak/>
        <w:t>2NC China solvency</w:t>
      </w:r>
    </w:p>
    <w:p w:rsidR="0021399B" w:rsidRDefault="0021399B" w:rsidP="0021399B"/>
    <w:p w:rsidR="0021399B" w:rsidRDefault="0021399B" w:rsidP="0021399B">
      <w:pPr>
        <w:pStyle w:val="Heading4"/>
      </w:pPr>
      <w:r>
        <w:t>European engagement threatens Chinese influence by presenting alternative markets to Latin America.</w:t>
      </w:r>
    </w:p>
    <w:p w:rsidR="0021399B" w:rsidRDefault="0021399B" w:rsidP="0021399B"/>
    <w:p w:rsidR="0021399B" w:rsidRPr="00065A80" w:rsidRDefault="0021399B" w:rsidP="0021399B">
      <w:pPr>
        <w:rPr>
          <w:sz w:val="16"/>
        </w:rPr>
      </w:pPr>
      <w:r w:rsidRPr="00065A80">
        <w:rPr>
          <w:sz w:val="16"/>
        </w:rPr>
        <w:t xml:space="preserve">Susanne </w:t>
      </w:r>
      <w:r w:rsidRPr="00065A80">
        <w:rPr>
          <w:rStyle w:val="StyleBoldUnderline"/>
        </w:rPr>
        <w:t>Gratius</w:t>
      </w:r>
      <w:r w:rsidRPr="00065A80">
        <w:rPr>
          <w:sz w:val="16"/>
        </w:rPr>
        <w:t>, 2-xx-20</w:t>
      </w:r>
      <w:r w:rsidRPr="00065A80">
        <w:rPr>
          <w:rStyle w:val="StyleBoldUnderline"/>
        </w:rPr>
        <w:t>13</w:t>
      </w:r>
      <w:r w:rsidRPr="00065A80">
        <w:t>, a senior researcher at FRIDE, a European think tank for global action, which provides innovative thinking and rigorous analysis of key debates in international relations</w:t>
      </w:r>
      <w:r w:rsidRPr="00065A80">
        <w:rPr>
          <w:sz w:val="16"/>
        </w:rPr>
        <w:t>, “Europe and Latin America: In Need of a New Paradigm,” http://www.isn.ethz.ch/Digital-Library/Publications/Detail/?fecvnodeid=110633&amp;groupot593=0c54e3b3-1e9c-be1e-2c24-a6a8c7060233&amp;dom=1&amp;fecvid=33&amp;ots591=0c54e3b3-1e9c-be1e-2c24-a6a8c7060233&amp;lng=en&amp;v33=110633&amp;id=160985</w:t>
      </w:r>
    </w:p>
    <w:p w:rsidR="0021399B" w:rsidRDefault="0021399B" w:rsidP="0021399B"/>
    <w:p w:rsidR="0021399B" w:rsidRPr="00EE13E6" w:rsidRDefault="0021399B" w:rsidP="0021399B">
      <w:pPr>
        <w:rPr>
          <w:sz w:val="16"/>
        </w:rPr>
      </w:pPr>
      <w:r w:rsidRPr="00EE13E6">
        <w:rPr>
          <w:rStyle w:val="StyleBoldUnderline"/>
        </w:rPr>
        <w:t xml:space="preserve">The EU’s </w:t>
      </w:r>
      <w:r w:rsidRPr="00EE13E6">
        <w:rPr>
          <w:rStyle w:val="Emphasis"/>
        </w:rPr>
        <w:t>added value versus China</w:t>
      </w:r>
      <w:r w:rsidRPr="00EE13E6">
        <w:rPr>
          <w:sz w:val="16"/>
        </w:rPr>
        <w:t xml:space="preserve"> and the US. The </w:t>
      </w:r>
      <w:r w:rsidRPr="00EE13E6">
        <w:rPr>
          <w:rStyle w:val="StyleBoldUnderline"/>
        </w:rPr>
        <w:t>orientation of both the EU</w:t>
      </w:r>
      <w:r>
        <w:rPr>
          <w:rStyle w:val="StyleBoldUnderline"/>
        </w:rPr>
        <w:t xml:space="preserve"> </w:t>
      </w:r>
      <w:r w:rsidRPr="00EE13E6">
        <w:rPr>
          <w:rStyle w:val="StyleBoldUnderline"/>
        </w:rPr>
        <w:t>and Latin America towards</w:t>
      </w:r>
      <w:r w:rsidRPr="00EE13E6">
        <w:rPr>
          <w:sz w:val="16"/>
        </w:rPr>
        <w:t xml:space="preserve"> Asia-Pacific </w:t>
      </w:r>
      <w:r w:rsidRPr="00EE13E6">
        <w:rPr>
          <w:rStyle w:val="StyleBoldUnderline"/>
        </w:rPr>
        <w:t>changes the traditional Atlantic space</w:t>
      </w:r>
      <w:r w:rsidRPr="00EE13E6">
        <w:rPr>
          <w:sz w:val="16"/>
        </w:rPr>
        <w:t xml:space="preserve"> in which their relations were devised. </w:t>
      </w:r>
      <w:r w:rsidRPr="00EE13E6">
        <w:rPr>
          <w:rStyle w:val="StyleBoldUnderline"/>
        </w:rPr>
        <w:t>From Latin America’s perspective, the EU is</w:t>
      </w:r>
      <w:r w:rsidRPr="00EE13E6">
        <w:rPr>
          <w:sz w:val="16"/>
        </w:rPr>
        <w:t xml:space="preserve"> no longer just </w:t>
      </w:r>
      <w:r w:rsidRPr="00EE13E6">
        <w:rPr>
          <w:rStyle w:val="StyleBoldUnderline"/>
        </w:rPr>
        <w:t xml:space="preserve">an </w:t>
      </w:r>
      <w:r w:rsidRPr="00EE13E6">
        <w:rPr>
          <w:rStyle w:val="Emphasis"/>
        </w:rPr>
        <w:t>alternative</w:t>
      </w:r>
      <w:r w:rsidRPr="00EE13E6">
        <w:rPr>
          <w:sz w:val="16"/>
        </w:rPr>
        <w:t xml:space="preserve"> to the US but also </w:t>
      </w:r>
      <w:r w:rsidRPr="00EE13E6">
        <w:rPr>
          <w:rStyle w:val="Emphasis"/>
        </w:rPr>
        <w:t>to China, which is a competitor to the</w:t>
      </w:r>
      <w:r>
        <w:rPr>
          <w:rStyle w:val="Emphasis"/>
        </w:rPr>
        <w:t xml:space="preserve"> </w:t>
      </w:r>
      <w:r w:rsidRPr="00EE13E6">
        <w:rPr>
          <w:rStyle w:val="Emphasis"/>
        </w:rPr>
        <w:t>EU in the Latin American market</w:t>
      </w:r>
      <w:r w:rsidRPr="00EE13E6">
        <w:rPr>
          <w:sz w:val="16"/>
        </w:rPr>
        <w:t xml:space="preserve"> – for example, in relation to FTA negotiations with Mercosur. </w:t>
      </w:r>
      <w:r w:rsidRPr="00EE13E6">
        <w:rPr>
          <w:rStyle w:val="StyleBoldUnderline"/>
        </w:rPr>
        <w:t>The EU will continue to be an important investor with a long</w:t>
      </w:r>
      <w:r>
        <w:rPr>
          <w:rStyle w:val="StyleBoldUnderline"/>
        </w:rPr>
        <w:t xml:space="preserve"> </w:t>
      </w:r>
      <w:r w:rsidRPr="00EE13E6">
        <w:rPr>
          <w:rStyle w:val="StyleBoldUnderline"/>
        </w:rPr>
        <w:t>tradition and prestige in the region.</w:t>
      </w:r>
      <w:r w:rsidRPr="00EE13E6">
        <w:rPr>
          <w:sz w:val="16"/>
        </w:rPr>
        <w:t xml:space="preserve"> Since it shares values, traditions and interests with Latin America without hegemonic aspirations, </w:t>
      </w:r>
      <w:r w:rsidRPr="00EE13E6">
        <w:rPr>
          <w:rStyle w:val="StyleBoldUnderline"/>
        </w:rPr>
        <w:t>the EU is</w:t>
      </w:r>
      <w:r w:rsidRPr="00EE13E6">
        <w:rPr>
          <w:sz w:val="16"/>
        </w:rPr>
        <w:t xml:space="preserve"> also </w:t>
      </w:r>
      <w:r w:rsidRPr="00EE13E6">
        <w:rPr>
          <w:rStyle w:val="StyleBoldUnderline"/>
        </w:rPr>
        <w:t>an important</w:t>
      </w:r>
      <w:r>
        <w:rPr>
          <w:rStyle w:val="StyleBoldUnderline"/>
        </w:rPr>
        <w:t xml:space="preserve"> </w:t>
      </w:r>
      <w:r w:rsidRPr="00EE13E6">
        <w:rPr>
          <w:sz w:val="16"/>
        </w:rPr>
        <w:t xml:space="preserve">political partner for the region and </w:t>
      </w:r>
      <w:r w:rsidRPr="00EE13E6">
        <w:rPr>
          <w:rStyle w:val="StyleBoldUnderline"/>
        </w:rPr>
        <w:t xml:space="preserve">a </w:t>
      </w:r>
      <w:r w:rsidRPr="00EE13E6">
        <w:rPr>
          <w:rStyle w:val="Emphasis"/>
        </w:rPr>
        <w:t>counterweight</w:t>
      </w:r>
      <w:r w:rsidRPr="00EE13E6">
        <w:rPr>
          <w:rStyle w:val="StyleBoldUnderline"/>
        </w:rPr>
        <w:t xml:space="preserve"> to other external partners.</w:t>
      </w:r>
      <w:r w:rsidRPr="00EE13E6">
        <w:rPr>
          <w:sz w:val="16"/>
        </w:rPr>
        <w:t xml:space="preserve"> These trends will lead to a multi-level network of variable geometries and expose the limits of regional integration in Latin America and also in Europe, despite progress in the latter being much more advanced. Given the internal divisions in both regions, </w:t>
      </w:r>
      <w:r w:rsidRPr="00EE13E6">
        <w:rPr>
          <w:rStyle w:val="StyleBoldUnderline"/>
        </w:rPr>
        <w:t>the inter-regional format will lose relevance and relations will fragment further,</w:t>
      </w:r>
      <w:r>
        <w:rPr>
          <w:rStyle w:val="StyleBoldUnderline"/>
        </w:rPr>
        <w:t xml:space="preserve"> </w:t>
      </w:r>
      <w:r w:rsidRPr="00EE13E6">
        <w:rPr>
          <w:rStyle w:val="StyleBoldUnderline"/>
        </w:rPr>
        <w:t>while also opening new opportunities for cooperation.</w:t>
      </w:r>
      <w:r>
        <w:rPr>
          <w:rStyle w:val="StyleBoldUnderline"/>
        </w:rPr>
        <w:t xml:space="preserve"> </w:t>
      </w:r>
    </w:p>
    <w:p w:rsidR="0021399B" w:rsidRDefault="0021399B" w:rsidP="0021399B"/>
    <w:p w:rsidR="0021399B" w:rsidRDefault="0021399B" w:rsidP="0021399B">
      <w:pPr>
        <w:pStyle w:val="Heading4"/>
      </w:pPr>
      <w:r>
        <w:t>The reason China’s growing is because Europe’s failing to act – CP’s new engagement reverses this trend.</w:t>
      </w:r>
    </w:p>
    <w:p w:rsidR="0021399B" w:rsidRDefault="0021399B" w:rsidP="0021399B"/>
    <w:p w:rsidR="0021399B" w:rsidRPr="004C7396" w:rsidRDefault="0021399B" w:rsidP="0021399B">
      <w:pPr>
        <w:rPr>
          <w:sz w:val="16"/>
        </w:rPr>
      </w:pPr>
      <w:r w:rsidRPr="004C7396">
        <w:rPr>
          <w:sz w:val="16"/>
        </w:rPr>
        <w:t xml:space="preserve">Astrid Prange </w:t>
      </w:r>
      <w:r w:rsidRPr="004C7396">
        <w:rPr>
          <w:rStyle w:val="StyleBoldUnderline"/>
        </w:rPr>
        <w:t>De Oliveira</w:t>
      </w:r>
      <w:r w:rsidRPr="004C7396">
        <w:rPr>
          <w:sz w:val="16"/>
        </w:rPr>
        <w:t>, 1-26-20</w:t>
      </w:r>
      <w:r w:rsidRPr="004C7396">
        <w:rPr>
          <w:rStyle w:val="StyleBoldUnderline"/>
        </w:rPr>
        <w:t>13</w:t>
      </w:r>
      <w:r w:rsidRPr="004C7396">
        <w:rPr>
          <w:sz w:val="16"/>
        </w:rPr>
        <w:t xml:space="preserve">, </w:t>
      </w:r>
      <w:r w:rsidRPr="004C7396">
        <w:rPr>
          <w:rStyle w:val="Emphasis"/>
        </w:rPr>
        <w:t>[Qualifications needed]</w:t>
      </w:r>
      <w:r w:rsidRPr="004C7396">
        <w:rPr>
          <w:sz w:val="16"/>
        </w:rPr>
        <w:t>, “Europe Losing Out to Chinese Conquista,” http://www.dw.de/europe-losing-out-to-chinese-conquista/a-16551832</w:t>
      </w:r>
    </w:p>
    <w:p w:rsidR="0021399B" w:rsidRDefault="0021399B" w:rsidP="0021399B"/>
    <w:p w:rsidR="0021399B" w:rsidRPr="00213472" w:rsidRDefault="0021399B" w:rsidP="0021399B">
      <w:pPr>
        <w:rPr>
          <w:sz w:val="16"/>
        </w:rPr>
      </w:pPr>
      <w:r w:rsidRPr="006A1369">
        <w:rPr>
          <w:rStyle w:val="StyleBoldUnderline"/>
        </w:rPr>
        <w:t xml:space="preserve">China's growing economic presence in Latin America comes at </w:t>
      </w:r>
      <w:r w:rsidRPr="006A1369">
        <w:rPr>
          <w:rStyle w:val="Emphasis"/>
        </w:rPr>
        <w:t>Europe's expense.</w:t>
      </w:r>
      <w:r w:rsidRPr="006A1369">
        <w:rPr>
          <w:rStyle w:val="StyleBoldUnderline"/>
        </w:rPr>
        <w:t xml:space="preserve"> </w:t>
      </w:r>
      <w:r w:rsidRPr="00213472">
        <w:rPr>
          <w:sz w:val="16"/>
        </w:rPr>
        <w:t xml:space="preserve">European leaders are trying to make up lost ground at this year's annual EU-Latin America Summit in Chile. </w:t>
      </w:r>
      <w:r w:rsidRPr="006A1369">
        <w:rPr>
          <w:rStyle w:val="Emphasis"/>
        </w:rPr>
        <w:t>A battle for access to Latin America's markets is being waged between Europe and Asia.</w:t>
      </w:r>
      <w:r w:rsidRPr="00213472">
        <w:rPr>
          <w:sz w:val="16"/>
        </w:rPr>
        <w:t xml:space="preserve"> German companies, too, are increasingly exposed to Asian competition. That is why German Chancellor Angela Merkel is set to seek closer ties with her Latin American counterparts at the summit between the EU and the Community of Latin American and Caribbean States (CELAC) in the Chilean capital Santiago this weekend (26-27.01.2013). "The most important Latin American countries have very dynamic trade with the countries of the Pacific Rim and China," said Günther Maihold, deputy director of the German Institute for International and Security Affairs, who currently teaches at the Humboldt Institute in Mexico City. "</w:t>
      </w:r>
      <w:r w:rsidRPr="006F0EF4">
        <w:rPr>
          <w:rStyle w:val="StyleBoldUnderline"/>
        </w:rPr>
        <w:t xml:space="preserve">The Europeans need to </w:t>
      </w:r>
      <w:r w:rsidRPr="006F0EF4">
        <w:rPr>
          <w:rStyle w:val="Emphasis"/>
        </w:rPr>
        <w:t>consider how to position themselves</w:t>
      </w:r>
      <w:r w:rsidRPr="00213472">
        <w:rPr>
          <w:sz w:val="16"/>
        </w:rPr>
        <w:t>," Maihold told DW. "</w:t>
      </w:r>
      <w:r w:rsidRPr="006F0EF4">
        <w:rPr>
          <w:rStyle w:val="Emphasis"/>
        </w:rPr>
        <w:t>More is expected of them</w:t>
      </w:r>
      <w:r w:rsidRPr="00213472">
        <w:rPr>
          <w:sz w:val="16"/>
        </w:rPr>
        <w:t xml:space="preserve"> than just free trade agreements." China conquers Latin America </w:t>
      </w:r>
      <w:r w:rsidRPr="006F0EF4">
        <w:rPr>
          <w:rStyle w:val="StyleBoldUnderline"/>
        </w:rPr>
        <w:t>Ten years ago, Asia's presence in Latin America was insignificant.</w:t>
      </w:r>
      <w:r w:rsidRPr="00213472">
        <w:rPr>
          <w:sz w:val="16"/>
        </w:rPr>
        <w:t xml:space="preserve"> Chinese and South Korean cars on Latin America's roads were as unthinkable as Chinese trains and roads. But today, Chinese manufacturers JAC Motors and CN Auto have set up shop along with Ssangyong from South Korea - and competition for European manufacturers such as VW, Audi or BMW is gearing up. compete," said Rafael Haddad, head of Brazil Board, an association of German companies investing in Brazil, concedes</w:t>
      </w:r>
      <w:r w:rsidRPr="006F0EF4">
        <w:rPr>
          <w:rStyle w:val="StyleBoldUnderline"/>
        </w:rPr>
        <w:t>. Chinese companies are increasingly trying to buy up Latin American companies</w:t>
      </w:r>
      <w:r w:rsidRPr="00213472">
        <w:rPr>
          <w:sz w:val="16"/>
        </w:rPr>
        <w:t xml:space="preserve">, Haddad told DW. "Germany can't catch up" According to the UN Conference on Trade and Development (UNCTAD), China increased its direct investment in Latin America and the Caribbean from $621 million in 2001 to nearly $44 billion in 2010 (including investment in the Caribbean offshore financial centers). By comparison, German direct investment in the region grew over the same </w:t>
      </w:r>
      <w:r w:rsidRPr="00213472">
        <w:rPr>
          <w:sz w:val="16"/>
        </w:rPr>
        <w:lastRenderedPageBreak/>
        <w:t xml:space="preserve">period from $4 billion to $50 billion. Oliver Parche, coordinator of the German industry's Latin America Initiative, does not see the </w:t>
      </w:r>
      <w:r w:rsidRPr="006F0EF4">
        <w:rPr>
          <w:rStyle w:val="Emphasis"/>
        </w:rPr>
        <w:t>growing competition between Asia and Europe</w:t>
      </w:r>
      <w:r w:rsidRPr="00213472">
        <w:rPr>
          <w:sz w:val="16"/>
        </w:rPr>
        <w:t xml:space="preserve"> as a huge problem. "We cannot catch up with the Asian countries," he says, "but we will certainly improve our position in the coming years." As Division Head for North and South America at the German Chamber of Commerce and Industry (DIHK), Parche says he believes there is a "great future" for collaboration between German and Latin American small and mid-sized businesses. Günther Maihold: </w:t>
      </w:r>
      <w:r w:rsidRPr="006F0EF4">
        <w:rPr>
          <w:rStyle w:val="StyleBoldUnderline"/>
        </w:rPr>
        <w:t xml:space="preserve">Europe </w:t>
      </w:r>
      <w:r w:rsidRPr="006F0EF4">
        <w:rPr>
          <w:rStyle w:val="Emphasis"/>
        </w:rPr>
        <w:t>needs to reach out to Latin America</w:t>
      </w:r>
      <w:r w:rsidRPr="00213472">
        <w:rPr>
          <w:sz w:val="16"/>
        </w:rPr>
        <w:t xml:space="preserve"> Germany is still one of the major foreign investors in Latin America. The production volume of local German subsidiaries alone totaled $160 billion in 2010. According to a survey by the Chamber of Commerce's Latin American Association, German direct investment in Latin America doubled from 2001 to 2010, from $36 billion to $72 billion. Germany is losing market share </w:t>
      </w:r>
      <w:r w:rsidRPr="006F0EF4">
        <w:rPr>
          <w:rStyle w:val="StyleBoldUnderline"/>
        </w:rPr>
        <w:t xml:space="preserve">However, Germany's economic influence in Latin America has </w:t>
      </w:r>
      <w:r w:rsidRPr="006F0EF4">
        <w:rPr>
          <w:rStyle w:val="Emphasis"/>
        </w:rPr>
        <w:t>waned</w:t>
      </w:r>
      <w:r w:rsidRPr="006F0EF4">
        <w:rPr>
          <w:rStyle w:val="StyleBoldUnderline"/>
        </w:rPr>
        <w:t xml:space="preserve"> compared to the 1990s.</w:t>
      </w:r>
      <w:r w:rsidRPr="00213472">
        <w:rPr>
          <w:sz w:val="16"/>
        </w:rPr>
        <w:t xml:space="preserve"> "After German reunification, the door opened to the east, and mid-sized businesses concentrated their resources there," Parche said. In the 1990s, many Latin American countries embarked upon radical privatization programs. But Germany lagged behind its European neighbors when it came to buying up Latin American companies and resources: Spain became the second-largest investor after the United States, while Germany lost market shares. </w:t>
      </w:r>
      <w:r w:rsidRPr="00213472">
        <w:rPr>
          <w:rStyle w:val="StyleBoldUnderline"/>
        </w:rPr>
        <w:t xml:space="preserve">In trade relations with the EU, Latin America still occupies a </w:t>
      </w:r>
      <w:r w:rsidRPr="00213472">
        <w:rPr>
          <w:rStyle w:val="Emphasis"/>
        </w:rPr>
        <w:t>relatively modest position.</w:t>
      </w:r>
      <w:r w:rsidRPr="00213472">
        <w:rPr>
          <w:sz w:val="16"/>
        </w:rPr>
        <w:t xml:space="preserve"> In 2010, the 27 countries of the EU together exported more goods to Switzerland than to Brazil and Mexico: 105 billion euros worth of exports went to Switzerland, while exports to Brazil and Mexico together totaled a mere 52 billion euros. </w:t>
      </w:r>
      <w:r w:rsidRPr="00213472">
        <w:rPr>
          <w:rStyle w:val="StyleBoldUnderline"/>
        </w:rPr>
        <w:t xml:space="preserve">Only </w:t>
      </w:r>
      <w:r w:rsidRPr="00213472">
        <w:rPr>
          <w:rStyle w:val="Emphasis"/>
        </w:rPr>
        <w:t>one</w:t>
      </w:r>
      <w:r w:rsidRPr="00213472">
        <w:rPr>
          <w:rStyle w:val="StyleBoldUnderline"/>
        </w:rPr>
        <w:t xml:space="preserve"> of the EU's ten most important trading partners is Latin American</w:t>
      </w:r>
      <w:r w:rsidRPr="00213472">
        <w:rPr>
          <w:sz w:val="16"/>
        </w:rPr>
        <w:t xml:space="preserve">: Brazil. At the summit in Santiago, </w:t>
      </w:r>
      <w:r w:rsidRPr="00E53772">
        <w:rPr>
          <w:rStyle w:val="StyleBoldUnderline"/>
        </w:rPr>
        <w:t>the</w:t>
      </w:r>
      <w:r w:rsidRPr="00213472">
        <w:rPr>
          <w:rStyle w:val="StyleBoldUnderline"/>
        </w:rPr>
        <w:t xml:space="preserve"> EU aims to bridge the growing economic distance between the two regions</w:t>
      </w:r>
      <w:r w:rsidRPr="00213472">
        <w:rPr>
          <w:sz w:val="16"/>
        </w:rPr>
        <w:t>, at least politically. "</w:t>
      </w:r>
      <w:r w:rsidRPr="00213472">
        <w:rPr>
          <w:rStyle w:val="StyleBoldUnderline"/>
        </w:rPr>
        <w:t xml:space="preserve">A </w:t>
      </w:r>
      <w:r w:rsidRPr="00213472">
        <w:rPr>
          <w:rStyle w:val="Emphasis"/>
        </w:rPr>
        <w:t>fresh start</w:t>
      </w:r>
      <w:r w:rsidRPr="00213472">
        <w:rPr>
          <w:sz w:val="16"/>
        </w:rPr>
        <w:t xml:space="preserve"> with less arrogance" is what Maihold is calling for: "The summit </w:t>
      </w:r>
      <w:r w:rsidRPr="00213472">
        <w:rPr>
          <w:rStyle w:val="Emphasis"/>
        </w:rPr>
        <w:t>is an opportunity to reach out to Latin America</w:t>
      </w:r>
      <w:r w:rsidRPr="00213472">
        <w:rPr>
          <w:sz w:val="16"/>
        </w:rPr>
        <w:t>," he said.</w:t>
      </w:r>
    </w:p>
    <w:p w:rsidR="0021399B" w:rsidRDefault="0021399B" w:rsidP="0021399B"/>
    <w:p w:rsidR="0021399B" w:rsidRDefault="0021399B" w:rsidP="0021399B">
      <w:pPr>
        <w:pStyle w:val="Heading4"/>
      </w:pPr>
      <w:r>
        <w:t>Chinese attempts to expand in Latin America are motivated by the decline in EU engagement – the CP reverses this trend – EU attempts at increased transatlantic insulate Latin America from China.</w:t>
      </w:r>
    </w:p>
    <w:p w:rsidR="0021399B" w:rsidRDefault="0021399B" w:rsidP="0021399B"/>
    <w:p w:rsidR="0021399B" w:rsidRPr="00EC6671" w:rsidRDefault="0021399B" w:rsidP="0021399B">
      <w:pPr>
        <w:rPr>
          <w:sz w:val="16"/>
        </w:rPr>
      </w:pPr>
      <w:r w:rsidRPr="00EC6671">
        <w:rPr>
          <w:rStyle w:val="StyleBoldUnderline"/>
        </w:rPr>
        <w:t>MercoPress</w:t>
      </w:r>
      <w:r w:rsidRPr="00EC6671">
        <w:rPr>
          <w:sz w:val="16"/>
        </w:rPr>
        <w:t>, 5-08-20</w:t>
      </w:r>
      <w:r w:rsidRPr="00EC6671">
        <w:rPr>
          <w:rStyle w:val="StyleBoldUnderline"/>
        </w:rPr>
        <w:t>13</w:t>
      </w:r>
      <w:r w:rsidRPr="00EC6671">
        <w:rPr>
          <w:sz w:val="16"/>
        </w:rPr>
        <w:t xml:space="preserve">, </w:t>
      </w:r>
      <w:r w:rsidRPr="00EC6671">
        <w:t>South Atlantic News Agency, independent news agency which focuses on delivering news related to Mercosur-member countries, has ongoing trade and cooperation negotiations with the European Union, and less advanced ones with China, India, and South Africa</w:t>
      </w:r>
      <w:r w:rsidRPr="00EC6671">
        <w:rPr>
          <w:sz w:val="16"/>
        </w:rPr>
        <w:t>, “China fears a US/EU free trade area could become protectionist; looks to Latinamerica,” http://en.mercopress.com/2013/05/08/china-fears-a-us-eu-free-trade-area-could-become-protectionist-looks-to-latinamerica</w:t>
      </w:r>
    </w:p>
    <w:p w:rsidR="0021399B" w:rsidRPr="003E0E06" w:rsidRDefault="0021399B" w:rsidP="0021399B"/>
    <w:p w:rsidR="0021399B" w:rsidRPr="00096C5D" w:rsidRDefault="0021399B" w:rsidP="0021399B">
      <w:pPr>
        <w:rPr>
          <w:sz w:val="16"/>
        </w:rPr>
      </w:pPr>
      <w:r w:rsidRPr="001E6C15">
        <w:rPr>
          <w:rStyle w:val="StyleBoldUnderline"/>
        </w:rPr>
        <w:t>China</w:t>
      </w:r>
      <w:r w:rsidRPr="00096C5D">
        <w:rPr>
          <w:sz w:val="16"/>
        </w:rPr>
        <w:t xml:space="preserve"> has </w:t>
      </w:r>
      <w:r w:rsidRPr="001E6C15">
        <w:rPr>
          <w:rStyle w:val="StyleBoldUnderline"/>
        </w:rPr>
        <w:t>raised concerns about</w:t>
      </w:r>
      <w:r w:rsidRPr="00096C5D">
        <w:rPr>
          <w:sz w:val="16"/>
        </w:rPr>
        <w:t xml:space="preserve"> </w:t>
      </w:r>
      <w:r w:rsidRPr="001E6C15">
        <w:rPr>
          <w:rStyle w:val="Emphasis"/>
        </w:rPr>
        <w:t>E</w:t>
      </w:r>
      <w:r w:rsidRPr="00096C5D">
        <w:rPr>
          <w:sz w:val="16"/>
        </w:rPr>
        <w:t xml:space="preserve">uropean </w:t>
      </w:r>
      <w:r w:rsidRPr="001E6C15">
        <w:rPr>
          <w:rStyle w:val="Emphasis"/>
        </w:rPr>
        <w:t>U</w:t>
      </w:r>
      <w:r w:rsidRPr="00096C5D">
        <w:rPr>
          <w:sz w:val="16"/>
        </w:rPr>
        <w:t xml:space="preserve">nion </w:t>
      </w:r>
      <w:r w:rsidRPr="001E6C15">
        <w:rPr>
          <w:rStyle w:val="StyleBoldUnderline"/>
        </w:rPr>
        <w:t xml:space="preserve">plans to negotiate an ambitious free trade deal with the </w:t>
      </w:r>
      <w:r w:rsidRPr="001E6C15">
        <w:rPr>
          <w:rStyle w:val="Emphasis"/>
        </w:rPr>
        <w:t>U</w:t>
      </w:r>
      <w:r w:rsidRPr="00096C5D">
        <w:rPr>
          <w:sz w:val="16"/>
        </w:rPr>
        <w:t xml:space="preserve">nited </w:t>
      </w:r>
      <w:r w:rsidRPr="001E6C15">
        <w:rPr>
          <w:rStyle w:val="Emphasis"/>
        </w:rPr>
        <w:t>S</w:t>
      </w:r>
      <w:r w:rsidRPr="00096C5D">
        <w:rPr>
          <w:sz w:val="16"/>
        </w:rPr>
        <w:t xml:space="preserve">tates, fearing it is a protectionist move </w:t>
      </w:r>
      <w:r w:rsidRPr="001E6C15">
        <w:rPr>
          <w:rStyle w:val="StyleBoldUnderline"/>
        </w:rPr>
        <w:t>and</w:t>
      </w:r>
      <w:r w:rsidRPr="00096C5D">
        <w:rPr>
          <w:sz w:val="16"/>
        </w:rPr>
        <w:t xml:space="preserve"> at the same time Beijing new administration is doubling efforts towards </w:t>
      </w:r>
      <w:r w:rsidRPr="001E6C15">
        <w:rPr>
          <w:rStyle w:val="Emphasis"/>
        </w:rPr>
        <w:t>Latinamerica</w:t>
      </w:r>
      <w:r w:rsidRPr="00096C5D">
        <w:rPr>
          <w:sz w:val="16"/>
        </w:rPr>
        <w:t xml:space="preserve"> and Africa Chinese officials queried EU foreign policy chief Catherine Ashton about the issue when she visited Beijing at the end of April for talks with Foreign Minister Wang Yi and other Chinese leaders. The 27-nation EU and the United States aim to launch negotiations on a transatlantic free trade deal by the end of June, with discussions set to last at least two years. </w:t>
      </w:r>
      <w:r w:rsidRPr="001E6C15">
        <w:rPr>
          <w:rStyle w:val="StyleBoldUnderline"/>
        </w:rPr>
        <w:t>China worried about</w:t>
      </w:r>
      <w:r w:rsidRPr="00096C5D">
        <w:rPr>
          <w:sz w:val="16"/>
        </w:rPr>
        <w:t xml:space="preserve"> whether </w:t>
      </w:r>
      <w:r w:rsidRPr="001E6C15">
        <w:rPr>
          <w:rStyle w:val="StyleBoldUnderline"/>
        </w:rPr>
        <w:t>the plan</w:t>
      </w:r>
      <w:r w:rsidRPr="00096C5D">
        <w:rPr>
          <w:sz w:val="16"/>
        </w:rPr>
        <w:t xml:space="preserve"> was “a </w:t>
      </w:r>
      <w:r w:rsidRPr="001E6C15">
        <w:rPr>
          <w:rStyle w:val="StyleBoldUnderline"/>
        </w:rPr>
        <w:t xml:space="preserve">pulling of the wagons into a circle to ... </w:t>
      </w:r>
      <w:r w:rsidRPr="001E6C15">
        <w:rPr>
          <w:rStyle w:val="Emphasis"/>
        </w:rPr>
        <w:t>insulate the transatlantic economy</w:t>
      </w:r>
      <w:r w:rsidRPr="001E6C15">
        <w:rPr>
          <w:rStyle w:val="StyleBoldUnderline"/>
        </w:rPr>
        <w:t xml:space="preserve"> from the rest of the world</w:t>
      </w:r>
      <w:r w:rsidRPr="00096C5D">
        <w:rPr>
          <w:sz w:val="16"/>
        </w:rPr>
        <w:t xml:space="preserve"> or is it, as we argue, even greater opening of both economies?” the EU official said, briefing journalists on condition he was not further identified. The EU argues that </w:t>
      </w:r>
      <w:r w:rsidRPr="00C83EE7">
        <w:rPr>
          <w:rStyle w:val="StyleBoldUnderline"/>
        </w:rPr>
        <w:t>a deal would strongly benefit</w:t>
      </w:r>
      <w:r w:rsidRPr="00096C5D">
        <w:rPr>
          <w:sz w:val="16"/>
        </w:rPr>
        <w:t xml:space="preserve"> the United States and </w:t>
      </w:r>
      <w:r w:rsidRPr="00C83EE7">
        <w:rPr>
          <w:rStyle w:val="StyleBoldUnderline"/>
        </w:rPr>
        <w:t xml:space="preserve">the EU but </w:t>
      </w:r>
      <w:r w:rsidRPr="00C83EE7">
        <w:rPr>
          <w:rStyle w:val="Emphasis"/>
        </w:rPr>
        <w:t>other countries</w:t>
      </w:r>
      <w:r w:rsidRPr="00C83EE7">
        <w:rPr>
          <w:rStyle w:val="StyleBoldUnderline"/>
        </w:rPr>
        <w:t xml:space="preserve"> would also profit from the </w:t>
      </w:r>
      <w:r w:rsidRPr="00C83EE7">
        <w:rPr>
          <w:rStyle w:val="Emphasis"/>
        </w:rPr>
        <w:t>expansion of trade and investment across the Atlantic.</w:t>
      </w:r>
      <w:r w:rsidRPr="00096C5D">
        <w:rPr>
          <w:sz w:val="16"/>
        </w:rPr>
        <w:t xml:space="preserve"> “That was the reassurance we gave to the Chinese,” the official said. The European Union is China's biggest trading partner. Chinese officials raised the possibility of Beijing negotiating its own free trade agreement with the EU, a prospect that the EU official did not rule out “in the medium to longer term.” A transatlantic trade deal could add 0.5 and 0.4% respectively to European and US GDP, according to a European Commission report, although it could take a decade to deliver those effects. Meantime it was announced that China’s recently nominated Vice-president </w:t>
      </w:r>
      <w:r w:rsidRPr="00C83EE7">
        <w:rPr>
          <w:rStyle w:val="StyleBoldUnderline"/>
        </w:rPr>
        <w:t>Li Yuanchao begins this week a nine-day tour of Latinamerica</w:t>
      </w:r>
      <w:r w:rsidRPr="00096C5D">
        <w:rPr>
          <w:sz w:val="16"/>
        </w:rPr>
        <w:t xml:space="preserve">, his first overseas trip which includes Argentina and Venezuela where he will be meeting with his peers Amado Boudou and Jorge Arreaza. It is also the first trip to Latinamerica of a high ranking official since the new administration of China was inaugurated last March, although President Xi Jinping has already held meetings with Mexico’s Enrique Peña Nieto and Peru’s Ollanta Humala during the recent Boao forum last April in China. </w:t>
      </w:r>
      <w:r w:rsidRPr="00C83EE7">
        <w:rPr>
          <w:rStyle w:val="StyleBoldUnderline"/>
        </w:rPr>
        <w:t>Uruguayan president</w:t>
      </w:r>
      <w:r w:rsidRPr="00096C5D">
        <w:rPr>
          <w:sz w:val="16"/>
        </w:rPr>
        <w:t xml:space="preserve"> Jose </w:t>
      </w:r>
      <w:r w:rsidRPr="00C83EE7">
        <w:rPr>
          <w:rStyle w:val="StyleBoldUnderline"/>
        </w:rPr>
        <w:lastRenderedPageBreak/>
        <w:t>Mujica is</w:t>
      </w:r>
      <w:r w:rsidRPr="00096C5D">
        <w:rPr>
          <w:sz w:val="16"/>
        </w:rPr>
        <w:t xml:space="preserve"> also </w:t>
      </w:r>
      <w:r w:rsidRPr="00C83EE7">
        <w:rPr>
          <w:rStyle w:val="StyleBoldUnderline"/>
        </w:rPr>
        <w:t>scheduled to visit Beijing</w:t>
      </w:r>
      <w:r w:rsidRPr="00096C5D">
        <w:rPr>
          <w:sz w:val="16"/>
        </w:rPr>
        <w:t xml:space="preserve"> next May 25/28, </w:t>
      </w:r>
      <w:r w:rsidRPr="00C83EE7">
        <w:rPr>
          <w:rStyle w:val="StyleBoldUnderline"/>
        </w:rPr>
        <w:t xml:space="preserve">highlighting the </w:t>
      </w:r>
      <w:r w:rsidRPr="00C83EE7">
        <w:rPr>
          <w:rStyle w:val="Emphasis"/>
        </w:rPr>
        <w:t>significance that Latinamerica has for China.</w:t>
      </w:r>
      <w:r>
        <w:rPr>
          <w:rStyle w:val="StyleBoldUnderline"/>
        </w:rPr>
        <w:t xml:space="preserve"> </w:t>
      </w:r>
      <w:r w:rsidRPr="00C83EE7">
        <w:rPr>
          <w:rStyle w:val="StyleBoldUnderline"/>
        </w:rPr>
        <w:t xml:space="preserve">The Chinese government considers </w:t>
      </w:r>
      <w:r w:rsidRPr="003E0E06">
        <w:rPr>
          <w:rStyle w:val="Emphasis"/>
        </w:rPr>
        <w:t>Latinamerica</w:t>
      </w:r>
      <w:r w:rsidRPr="00096C5D">
        <w:rPr>
          <w:sz w:val="16"/>
        </w:rPr>
        <w:t xml:space="preserve"> and Africa </w:t>
      </w:r>
      <w:r w:rsidRPr="00C83EE7">
        <w:rPr>
          <w:rStyle w:val="StyleBoldUnderline"/>
        </w:rPr>
        <w:t xml:space="preserve">as its </w:t>
      </w:r>
      <w:r w:rsidRPr="00C83EE7">
        <w:rPr>
          <w:rStyle w:val="Emphasis"/>
        </w:rPr>
        <w:t>investment prioritie</w:t>
      </w:r>
      <w:r w:rsidRPr="00096C5D">
        <w:rPr>
          <w:sz w:val="16"/>
        </w:rPr>
        <w:t xml:space="preserve">s as well as an increasing </w:t>
      </w:r>
      <w:r w:rsidRPr="00C83EE7">
        <w:rPr>
          <w:rStyle w:val="StyleBoldUnderline"/>
        </w:rPr>
        <w:t xml:space="preserve">alternative for its exports given </w:t>
      </w:r>
      <w:r w:rsidRPr="00C83EE7">
        <w:rPr>
          <w:rStyle w:val="Emphasis"/>
        </w:rPr>
        <w:t>the fall of its sales to</w:t>
      </w:r>
      <w:r w:rsidRPr="00096C5D">
        <w:rPr>
          <w:sz w:val="16"/>
        </w:rPr>
        <w:t xml:space="preserve"> traditional markets such as </w:t>
      </w:r>
      <w:r w:rsidRPr="00C83EE7">
        <w:rPr>
          <w:rStyle w:val="Emphasis"/>
        </w:rPr>
        <w:t>the European Union</w:t>
      </w:r>
      <w:r w:rsidRPr="00096C5D">
        <w:rPr>
          <w:sz w:val="16"/>
        </w:rPr>
        <w:t>, Japan and United States.</w:t>
      </w:r>
    </w:p>
    <w:p w:rsidR="0021399B" w:rsidRDefault="0021399B" w:rsidP="0021399B"/>
    <w:p w:rsidR="0021399B" w:rsidRDefault="0021399B" w:rsidP="0021399B">
      <w:pPr>
        <w:pStyle w:val="Heading4"/>
      </w:pPr>
      <w:r>
        <w:t>Current Latin American markets are crowded out by China – domestic concerns give EU an opportunity to take over, but new engagement’s key.</w:t>
      </w:r>
    </w:p>
    <w:p w:rsidR="0021399B" w:rsidRDefault="0021399B" w:rsidP="0021399B"/>
    <w:p w:rsidR="0021399B" w:rsidRPr="00FC03B2" w:rsidRDefault="0021399B" w:rsidP="0021399B">
      <w:pPr>
        <w:rPr>
          <w:sz w:val="16"/>
        </w:rPr>
      </w:pPr>
      <w:r w:rsidRPr="00FC03B2">
        <w:rPr>
          <w:sz w:val="16"/>
        </w:rPr>
        <w:t xml:space="preserve">Carlo </w:t>
      </w:r>
      <w:r w:rsidRPr="00FC03B2">
        <w:rPr>
          <w:rStyle w:val="StyleBoldUnderline"/>
        </w:rPr>
        <w:t>Secchi</w:t>
      </w:r>
      <w:r w:rsidRPr="00FC03B2">
        <w:rPr>
          <w:sz w:val="16"/>
        </w:rPr>
        <w:t>, spring-xx-20</w:t>
      </w:r>
      <w:r w:rsidRPr="00FC03B2">
        <w:rPr>
          <w:rStyle w:val="StyleBoldUnderline"/>
        </w:rPr>
        <w:t>08</w:t>
      </w:r>
      <w:r w:rsidRPr="00FC03B2">
        <w:rPr>
          <w:sz w:val="16"/>
        </w:rPr>
        <w:t xml:space="preserve">, </w:t>
      </w:r>
      <w:r w:rsidRPr="00FC03B2">
        <w:t>Professor Senior, Department of Policy Analysis and Public Management @ Bocconi University</w:t>
      </w:r>
      <w:r w:rsidRPr="00FC03B2">
        <w:rPr>
          <w:sz w:val="16"/>
        </w:rPr>
        <w:t>, “Latin America is Europe’s next big missed business opportunity,” http://www.europesworld.org/NewEnglish/Home_old/Article/tabid/191/ArticleType/ArticleView/ArticleID/21072/language/en-US/Default.aspx</w:t>
      </w:r>
    </w:p>
    <w:p w:rsidR="0021399B" w:rsidRPr="00F91FAB" w:rsidRDefault="0021399B" w:rsidP="0021399B"/>
    <w:p w:rsidR="0021399B" w:rsidRDefault="0021399B" w:rsidP="0021399B">
      <w:pPr>
        <w:rPr>
          <w:rStyle w:val="Emphasis"/>
        </w:rPr>
      </w:pPr>
      <w:r w:rsidRPr="00630C17">
        <w:rPr>
          <w:sz w:val="16"/>
        </w:rPr>
        <w:t xml:space="preserve">The </w:t>
      </w:r>
      <w:r w:rsidRPr="00DC567D">
        <w:rPr>
          <w:rStyle w:val="StyleBoldUnderline"/>
        </w:rPr>
        <w:t>economies of Central and South America offer huge opportunities for European business. But</w:t>
      </w:r>
      <w:r w:rsidRPr="00630C17">
        <w:rPr>
          <w:sz w:val="16"/>
        </w:rPr>
        <w:t xml:space="preserve"> Bocconi University’s Carlo </w:t>
      </w:r>
      <w:r w:rsidRPr="00DC567D">
        <w:rPr>
          <w:rStyle w:val="StyleBoldUnderline"/>
        </w:rPr>
        <w:t>Secchi doubts</w:t>
      </w:r>
      <w:r w:rsidRPr="00630C17">
        <w:rPr>
          <w:sz w:val="16"/>
        </w:rPr>
        <w:t xml:space="preserve"> whether </w:t>
      </w:r>
      <w:r w:rsidRPr="00DC567D">
        <w:rPr>
          <w:rStyle w:val="StyleBoldUnderline"/>
        </w:rPr>
        <w:t>the EU is doing enough to develop its relationship</w:t>
      </w:r>
      <w:r w:rsidRPr="00630C17">
        <w:rPr>
          <w:sz w:val="16"/>
        </w:rPr>
        <w:t xml:space="preserve"> with the region Commentary: by Yiorgos Lillikas By 2050 Brazil and Mexico will be among the world’s six leading economies, say analysts at the investment bank Goldman Sachs. </w:t>
      </w:r>
      <w:r w:rsidRPr="00DC567D">
        <w:rPr>
          <w:rStyle w:val="StyleBoldUnderline"/>
        </w:rPr>
        <w:t xml:space="preserve">Does the </w:t>
      </w:r>
      <w:r w:rsidRPr="00DC567D">
        <w:rPr>
          <w:rStyle w:val="Emphasis"/>
        </w:rPr>
        <w:t>E</w:t>
      </w:r>
      <w:r w:rsidRPr="00630C17">
        <w:rPr>
          <w:sz w:val="16"/>
        </w:rPr>
        <w:t xml:space="preserve">uropean </w:t>
      </w:r>
      <w:r w:rsidRPr="00DC567D">
        <w:rPr>
          <w:rStyle w:val="Emphasis"/>
        </w:rPr>
        <w:t>U</w:t>
      </w:r>
      <w:r w:rsidRPr="00630C17">
        <w:rPr>
          <w:sz w:val="16"/>
        </w:rPr>
        <w:t xml:space="preserve">nion </w:t>
      </w:r>
      <w:r w:rsidRPr="00DC567D">
        <w:rPr>
          <w:rStyle w:val="StyleBoldUnderline"/>
        </w:rPr>
        <w:t>care?</w:t>
      </w:r>
      <w:r w:rsidRPr="00630C17">
        <w:rPr>
          <w:sz w:val="16"/>
        </w:rPr>
        <w:t xml:space="preserve"> Perhaps, but almost </w:t>
      </w:r>
      <w:r w:rsidRPr="00DC567D">
        <w:rPr>
          <w:rStyle w:val="StyleBoldUnderline"/>
        </w:rPr>
        <w:t>certainly not enough.</w:t>
      </w:r>
      <w:r w:rsidRPr="00630C17">
        <w:rPr>
          <w:sz w:val="16"/>
        </w:rPr>
        <w:t xml:space="preserve"> If its own enlargement is its most immediate concern, internationally it is India and </w:t>
      </w:r>
      <w:r w:rsidRPr="003B6A68">
        <w:rPr>
          <w:rStyle w:val="Emphasis"/>
        </w:rPr>
        <w:t>China</w:t>
      </w:r>
      <w:r w:rsidRPr="00630C17">
        <w:rPr>
          <w:sz w:val="16"/>
        </w:rPr>
        <w:t xml:space="preserve"> that </w:t>
      </w:r>
      <w:r w:rsidRPr="003B6A68">
        <w:rPr>
          <w:rStyle w:val="StyleBoldUnderline"/>
        </w:rPr>
        <w:t>are the hot topic</w:t>
      </w:r>
      <w:r w:rsidRPr="00630C17">
        <w:rPr>
          <w:sz w:val="16"/>
        </w:rPr>
        <w:t xml:space="preserve">s. And </w:t>
      </w:r>
      <w:r w:rsidRPr="003B6A68">
        <w:rPr>
          <w:rStyle w:val="StyleBoldUnderline"/>
        </w:rPr>
        <w:t>where</w:t>
      </w:r>
      <w:r w:rsidRPr="00630C17">
        <w:rPr>
          <w:sz w:val="16"/>
        </w:rPr>
        <w:t xml:space="preserve">as </w:t>
      </w:r>
      <w:r w:rsidRPr="003B6A68">
        <w:rPr>
          <w:rStyle w:val="StyleBoldUnderline"/>
        </w:rPr>
        <w:t xml:space="preserve">the Chinese government is </w:t>
      </w:r>
      <w:r w:rsidRPr="003B6A68">
        <w:rPr>
          <w:rStyle w:val="Emphasis"/>
        </w:rPr>
        <w:t>concerned about its economy overheating</w:t>
      </w:r>
      <w:r w:rsidRPr="00630C17">
        <w:rPr>
          <w:sz w:val="16"/>
        </w:rPr>
        <w:t xml:space="preserve">, Latin America seems to be warming up. But looking over the horizon, </w:t>
      </w:r>
      <w:r w:rsidRPr="003B6A68">
        <w:rPr>
          <w:rStyle w:val="StyleBoldUnderline"/>
        </w:rPr>
        <w:t xml:space="preserve">is it </w:t>
      </w:r>
      <w:r w:rsidRPr="003B6A68">
        <w:rPr>
          <w:rStyle w:val="Emphasis"/>
        </w:rPr>
        <w:t>Latin America that will be Europe’s</w:t>
      </w:r>
      <w:r w:rsidRPr="00630C17">
        <w:rPr>
          <w:sz w:val="16"/>
        </w:rPr>
        <w:t xml:space="preserve"> next missed </w:t>
      </w:r>
      <w:r w:rsidRPr="003B6A68">
        <w:rPr>
          <w:rStyle w:val="Emphasis"/>
        </w:rPr>
        <w:t>business opportunity?</w:t>
      </w:r>
      <w:r w:rsidRPr="00630C17">
        <w:rPr>
          <w:sz w:val="16"/>
        </w:rPr>
        <w:t xml:space="preserve"> Latin America has a population of 550m, with average yearly per capita incomes of $4,000, immense natural resources and substantial human capital. It accounts for 8% of world production and grew by more than 5% in the past three years. And although the United States is still the main destination of </w:t>
      </w:r>
      <w:r w:rsidRPr="003B6A68">
        <w:rPr>
          <w:rStyle w:val="StyleBoldUnderline"/>
        </w:rPr>
        <w:t xml:space="preserve">Latin American and Caribbean exports, </w:t>
      </w:r>
      <w:r w:rsidRPr="003B6A68">
        <w:rPr>
          <w:rStyle w:val="Emphasis"/>
        </w:rPr>
        <w:t>Asia is becoming an increasingly important market for goods based on natural resources.</w:t>
      </w:r>
      <w:r w:rsidRPr="00630C17">
        <w:rPr>
          <w:sz w:val="16"/>
        </w:rPr>
        <w:t xml:space="preserve"> During the past four years, Latin America has attracted a yearly average of $61bn in foreign direct investment. Brazil and Mexico account between them for 60% of all this investment. Back in the 1990s, foreign investors were chiefly attracted by privatisation programmes in the region, but more recently mergers and acquisitions and greenfield projects have been the most common type of investment. Predictably enough, Spain had been the most important European investor in the region, but recently a number of important Spanish operations have passed to Italian companies, among them the utility Endesa, acquired by Enel, which now is the biggest private energy distributor in Latin America. At government level, Spain and Italy have shown a willingness to work together in the region to foster economic relations, for </w:t>
      </w:r>
      <w:r w:rsidRPr="003B6A68">
        <w:rPr>
          <w:rStyle w:val="StyleBoldUnderline"/>
        </w:rPr>
        <w:t xml:space="preserve">Latin </w:t>
      </w:r>
      <w:r w:rsidRPr="00630C17">
        <w:rPr>
          <w:rStyle w:val="StyleBoldUnderline"/>
        </w:rPr>
        <w:t xml:space="preserve">America is not </w:t>
      </w:r>
      <w:r w:rsidRPr="00630C17">
        <w:rPr>
          <w:rStyle w:val="Emphasis"/>
        </w:rPr>
        <w:t>perceived</w:t>
      </w:r>
      <w:r w:rsidRPr="00630C17">
        <w:rPr>
          <w:sz w:val="16"/>
        </w:rPr>
        <w:t xml:space="preserve"> generally as </w:t>
      </w:r>
      <w:r w:rsidRPr="00630C17">
        <w:rPr>
          <w:rStyle w:val="StyleBoldUnderline"/>
        </w:rPr>
        <w:t>a new area for competition, but</w:t>
      </w:r>
      <w:r w:rsidRPr="00630C17">
        <w:rPr>
          <w:sz w:val="16"/>
        </w:rPr>
        <w:t xml:space="preserve"> rather as one where</w:t>
      </w:r>
      <w:r w:rsidRPr="00630C17">
        <w:t xml:space="preserve"> </w:t>
      </w:r>
      <w:r w:rsidRPr="00630C17">
        <w:rPr>
          <w:rStyle w:val="Emphasis"/>
        </w:rPr>
        <w:t>European countries should be seeking more opportunities to collaborate with one another.</w:t>
      </w:r>
    </w:p>
    <w:p w:rsidR="008432B4" w:rsidRDefault="008432B4" w:rsidP="0021399B">
      <w:pPr>
        <w:rPr>
          <w:rStyle w:val="Emphasis"/>
        </w:rPr>
      </w:pPr>
    </w:p>
    <w:p w:rsidR="00D517BD" w:rsidRDefault="00D517BD" w:rsidP="00D517BD">
      <w:pPr>
        <w:pStyle w:val="Heading3"/>
      </w:pPr>
      <w:r>
        <w:lastRenderedPageBreak/>
        <w:t xml:space="preserve">AT: Heg </w:t>
      </w:r>
    </w:p>
    <w:p w:rsidR="00D517BD" w:rsidRDefault="00D517BD" w:rsidP="00D517BD">
      <w:pPr>
        <w:pStyle w:val="Heading4"/>
      </w:pPr>
      <w:r>
        <w:t xml:space="preserve">Turn---Burden sharing, the US can’t police the world, letting the EU take Latin America preserves the US’s ability to project power </w:t>
      </w:r>
    </w:p>
    <w:p w:rsidR="00D517BD" w:rsidRPr="001066EE" w:rsidRDefault="00D517BD" w:rsidP="00D517BD">
      <w:pPr>
        <w:rPr>
          <w:sz w:val="16"/>
        </w:rPr>
      </w:pPr>
      <w:r w:rsidRPr="001066EE">
        <w:rPr>
          <w:sz w:val="16"/>
        </w:rPr>
        <w:t xml:space="preserve">Sven </w:t>
      </w:r>
      <w:r w:rsidRPr="001066EE">
        <w:rPr>
          <w:rStyle w:val="StyleBoldUnderline"/>
        </w:rPr>
        <w:t>Biscop</w:t>
      </w:r>
      <w:r w:rsidRPr="001066EE">
        <w:rPr>
          <w:sz w:val="16"/>
        </w:rPr>
        <w:t>, 2-xx-20</w:t>
      </w:r>
      <w:r w:rsidRPr="001066EE">
        <w:rPr>
          <w:rStyle w:val="StyleBoldUnderline"/>
        </w:rPr>
        <w:t>10</w:t>
      </w:r>
      <w:r w:rsidRPr="001066EE">
        <w:rPr>
          <w:sz w:val="16"/>
        </w:rPr>
        <w:t xml:space="preserve">, </w:t>
      </w:r>
      <w:r w:rsidRPr="001066EE">
        <w:t>Director of the Security &amp; Global Governance Programme at Egmont – Royal Institute for International Relations in Brussels, and Visiting Professor at the College of Europe (Bruges) and at Ghent University</w:t>
      </w:r>
      <w:r w:rsidRPr="001066EE">
        <w:rPr>
          <w:sz w:val="16"/>
        </w:rPr>
        <w:t>, “Of Greeks and Romans: The EU, US and Security Strategy in a Multipolar World,” http://www.fride.org/uploads/PB35_US_Multipolar_ENG_feb10.pdf</w:t>
      </w:r>
    </w:p>
    <w:p w:rsidR="00D517BD" w:rsidRPr="001066EE" w:rsidRDefault="00D517BD" w:rsidP="00D517BD">
      <w:pPr>
        <w:rPr>
          <w:rStyle w:val="StyleBoldUnderline"/>
        </w:rPr>
      </w:pPr>
      <w:r w:rsidRPr="000B6EE0">
        <w:rPr>
          <w:rStyle w:val="StyleBoldUnderline"/>
        </w:rPr>
        <w:t xml:space="preserve">‘The EU must choose whether to continue to </w:t>
      </w:r>
      <w:r w:rsidRPr="000B6EE0">
        <w:rPr>
          <w:rStyle w:val="Emphasis"/>
        </w:rPr>
        <w:t>play the part of the ancient Greeks to the US’s Romans</w:t>
      </w:r>
      <w:r w:rsidRPr="000B6EE0">
        <w:rPr>
          <w:rStyle w:val="StyleBoldUnderline"/>
        </w:rPr>
        <w:t>’.</w:t>
      </w:r>
      <w:r w:rsidRPr="001066EE">
        <w:rPr>
          <w:sz w:val="16"/>
        </w:rPr>
        <w:t xml:space="preserve"> On the EU side therefore, the time has now come to live up to both American expectations and to its own rhetoric and translate the ambitious European Security Strategy – in reality a foreign policy strategy – into a proactive policy. Becoming a fully-fledged strategic actor requires identifying specific EU interests and defining concrete objectives in a number of priority areas, in order to direct policies and actions. On that basis, the EU must proactively engage the US, abandoning its usual reactive stance. On many of these issues, </w:t>
      </w:r>
      <w:r w:rsidRPr="000B6EE0">
        <w:rPr>
          <w:rStyle w:val="StyleBoldUnderline"/>
        </w:rPr>
        <w:t xml:space="preserve">Europeans and Americans have </w:t>
      </w:r>
      <w:r w:rsidRPr="000B6EE0">
        <w:rPr>
          <w:rStyle w:val="Emphasis"/>
        </w:rPr>
        <w:t>different views</w:t>
      </w:r>
      <w:r w:rsidRPr="000B6EE0">
        <w:rPr>
          <w:rStyle w:val="StyleBoldUnderline"/>
        </w:rPr>
        <w:t>, but on many</w:t>
      </w:r>
      <w:r w:rsidRPr="001066EE">
        <w:rPr>
          <w:sz w:val="16"/>
        </w:rPr>
        <w:t xml:space="preserve"> of them </w:t>
      </w:r>
      <w:r w:rsidRPr="000B6EE0">
        <w:rPr>
          <w:rStyle w:val="StyleBoldUnderline"/>
        </w:rPr>
        <w:t xml:space="preserve">the EU has </w:t>
      </w:r>
      <w:r w:rsidRPr="000B6EE0">
        <w:rPr>
          <w:rStyle w:val="Emphasis"/>
        </w:rPr>
        <w:t>something to offer.</w:t>
      </w:r>
      <w:r w:rsidRPr="000B6EE0">
        <w:rPr>
          <w:rStyle w:val="StyleBoldUnderline"/>
        </w:rPr>
        <w:t xml:space="preserve"> It is up to the EU to </w:t>
      </w:r>
      <w:r w:rsidRPr="001066EE">
        <w:rPr>
          <w:sz w:val="16"/>
        </w:rPr>
        <w:t xml:space="preserve">bring its assets to the table and </w:t>
      </w:r>
      <w:r w:rsidRPr="000B6EE0">
        <w:rPr>
          <w:rStyle w:val="StyleBoldUnderline"/>
        </w:rPr>
        <w:t>debate</w:t>
      </w:r>
      <w:r w:rsidRPr="001066EE">
        <w:rPr>
          <w:sz w:val="16"/>
        </w:rPr>
        <w:t xml:space="preserve"> with the US, so as </w:t>
      </w:r>
      <w:r w:rsidRPr="000B6EE0">
        <w:rPr>
          <w:rStyle w:val="StyleBoldUnderline"/>
        </w:rPr>
        <w:t>to come up with joint policies based on common interests between equal partners.</w:t>
      </w:r>
      <w:r w:rsidRPr="001066EE">
        <w:rPr>
          <w:sz w:val="16"/>
        </w:rPr>
        <w:t xml:space="preserve"> In a multipolar world, EU-</w:t>
      </w:r>
      <w:r w:rsidRPr="000B6EE0">
        <w:rPr>
          <w:rStyle w:val="Emphasis"/>
        </w:rPr>
        <w:t xml:space="preserve">US cooperation is more necessary </w:t>
      </w:r>
      <w:r w:rsidRPr="00D517BD">
        <w:rPr>
          <w:rStyle w:val="Emphasis"/>
        </w:rPr>
        <w:t>than ever</w:t>
      </w:r>
      <w:r w:rsidRPr="001066EE">
        <w:rPr>
          <w:sz w:val="16"/>
        </w:rPr>
        <w:t xml:space="preserve">, or the Atlantic community will face some hard times. A top priority for the EU is its immediate neighbourhood. What is the desired end-state of the European Neighbourhood Policy? Can only democracy create a consensual value-based community and thus safeguard EU interests, or will democratisation create such upheaval that EU interests would be damaged? Only when EU interests are clear can a true strategic partnership with Russia be pursued. In view of their proximity and mutual dependence in the energy field, Brussels and Moscow have no option but to establish a close working relationship. The EU should not fear Russia, nor should it be in favour of everything that Russia is against. Brussels must make policy in line with its interests and priorities. If it can do so in partnership with the US, it will be all the more effective. Obama’s outstretched hand on nuclear disarmament certainly is important in this regard. So too is NATO Secretary-General Rasmussen’s constructive stance. But NATO can only ever be a complementary actor in this respect; the EU has the means to conclude a package deal covering all aspects of relations with Russia. Enlargement is a second priority. A successful instrument so far, further enlargement will determine the EU’s geopolitical position. It cannot proceed without strategic debate. If the accession of Iceland and eventually the Balkan countries – and perhaps one day Norway and Switzerland – is relatively uncontroversial, membership for Belarus or Ukraine would play a determining role in relations with Russia. Membership for Turkey would expand the EU into a whole new geographic area. Unless the EU aims to duplicate the UN, enlargement is a finite instrument in any case. Whether further enlargement is still necessary requires a careful assessment of the strategic pros and cons, something which the US must understand. Third, </w:t>
      </w:r>
      <w:r w:rsidRPr="001066EE">
        <w:rPr>
          <w:rStyle w:val="StyleBoldUnderline"/>
        </w:rPr>
        <w:t>as a strategic actor, the EU must</w:t>
      </w:r>
      <w:r w:rsidRPr="001066EE">
        <w:rPr>
          <w:sz w:val="16"/>
        </w:rPr>
        <w:t xml:space="preserve"> also </w:t>
      </w:r>
      <w:r w:rsidRPr="001066EE">
        <w:rPr>
          <w:rStyle w:val="StyleBoldUnderline"/>
        </w:rPr>
        <w:t xml:space="preserve">consider its </w:t>
      </w:r>
      <w:r w:rsidRPr="001066EE">
        <w:rPr>
          <w:rStyle w:val="Emphasis"/>
        </w:rPr>
        <w:t>regional objectives further afield</w:t>
      </w:r>
      <w:r w:rsidRPr="001066EE">
        <w:rPr>
          <w:rStyle w:val="StyleBoldUnderline"/>
        </w:rPr>
        <w:t>.</w:t>
      </w:r>
      <w:r w:rsidRPr="001066EE">
        <w:rPr>
          <w:sz w:val="16"/>
        </w:rPr>
        <w:t xml:space="preserve"> A </w:t>
      </w:r>
      <w:r w:rsidRPr="001066EE">
        <w:rPr>
          <w:rStyle w:val="StyleBoldUnderline"/>
        </w:rPr>
        <w:t>reluctance to discuss interests and join up the different European presences</w:t>
      </w:r>
      <w:r w:rsidRPr="001066EE">
        <w:rPr>
          <w:sz w:val="16"/>
        </w:rPr>
        <w:t xml:space="preserve">, from </w:t>
      </w:r>
      <w:r w:rsidRPr="001066EE">
        <w:rPr>
          <w:rStyle w:val="Emphasis"/>
        </w:rPr>
        <w:t>aid and trade to diplomacy</w:t>
      </w:r>
      <w:r w:rsidRPr="001066EE">
        <w:rPr>
          <w:sz w:val="16"/>
        </w:rPr>
        <w:t xml:space="preserve">, </w:t>
      </w:r>
      <w:r w:rsidRPr="001066EE">
        <w:rPr>
          <w:rStyle w:val="StyleBoldUnderline"/>
        </w:rPr>
        <w:t>has</w:t>
      </w:r>
      <w:r w:rsidRPr="001066EE">
        <w:rPr>
          <w:sz w:val="16"/>
        </w:rPr>
        <w:t xml:space="preserve"> so far </w:t>
      </w:r>
      <w:r w:rsidRPr="001066EE">
        <w:rPr>
          <w:rStyle w:val="Emphasis"/>
        </w:rPr>
        <w:t>undermined policies towards</w:t>
      </w:r>
      <w:r w:rsidRPr="001066EE">
        <w:rPr>
          <w:sz w:val="16"/>
        </w:rPr>
        <w:t xml:space="preserve"> Cen tral Asia, </w:t>
      </w:r>
      <w:r w:rsidRPr="001066EE">
        <w:rPr>
          <w:rStyle w:val="Emphasis"/>
        </w:rPr>
        <w:t>the Gulf</w:t>
      </w:r>
      <w:r w:rsidRPr="001066EE">
        <w:rPr>
          <w:sz w:val="16"/>
        </w:rPr>
        <w:t xml:space="preserve"> and Africa. Other regions too, such as Asia, </w:t>
      </w:r>
      <w:r w:rsidRPr="001066EE">
        <w:rPr>
          <w:rStyle w:val="Emphasis"/>
        </w:rPr>
        <w:t>Latin America</w:t>
      </w:r>
      <w:r w:rsidRPr="001066EE">
        <w:rPr>
          <w:sz w:val="16"/>
        </w:rPr>
        <w:t xml:space="preserve"> and the Arctic, </w:t>
      </w:r>
      <w:r w:rsidRPr="001066EE">
        <w:rPr>
          <w:rStyle w:val="StyleBoldUnderline"/>
        </w:rPr>
        <w:t xml:space="preserve">need a </w:t>
      </w:r>
      <w:r w:rsidRPr="001066EE">
        <w:rPr>
          <w:rStyle w:val="Emphasis"/>
        </w:rPr>
        <w:t>thorough assessment of EU interests</w:t>
      </w:r>
      <w:r w:rsidRPr="001066EE">
        <w:rPr>
          <w:sz w:val="16"/>
        </w:rPr>
        <w:t xml:space="preserve"> to determine whether or not its </w:t>
      </w:r>
      <w:r w:rsidRPr="001066EE">
        <w:rPr>
          <w:rStyle w:val="Emphasis"/>
        </w:rPr>
        <w:t>presence should be stepped up.</w:t>
      </w:r>
      <w:r w:rsidRPr="001066EE">
        <w:rPr>
          <w:sz w:val="16"/>
        </w:rPr>
        <w:t xml:space="preserve"> The US will have to take into account that </w:t>
      </w:r>
      <w:r w:rsidRPr="001066EE">
        <w:rPr>
          <w:rStyle w:val="Emphasis"/>
        </w:rPr>
        <w:t>true burden-sharing</w:t>
      </w:r>
      <w:r w:rsidRPr="001066EE">
        <w:rPr>
          <w:rStyle w:val="StyleBoldUnderline"/>
        </w:rPr>
        <w:t xml:space="preserve"> may imply accepting an EU role in areas where</w:t>
      </w:r>
      <w:r w:rsidRPr="001066EE">
        <w:rPr>
          <w:sz w:val="16"/>
        </w:rPr>
        <w:t xml:space="preserve"> perhaps until now </w:t>
      </w:r>
      <w:r w:rsidRPr="001066EE">
        <w:rPr>
          <w:rStyle w:val="StyleBoldUnderline"/>
        </w:rPr>
        <w:t xml:space="preserve">its presence has been </w:t>
      </w:r>
      <w:r w:rsidRPr="001066EE">
        <w:rPr>
          <w:rStyle w:val="Emphasis"/>
        </w:rPr>
        <w:t>rather limited.</w:t>
      </w:r>
    </w:p>
    <w:p w:rsidR="00D517BD" w:rsidRDefault="00D517BD" w:rsidP="00D517BD">
      <w:pPr>
        <w:pStyle w:val="Heading4"/>
      </w:pPr>
      <w:r>
        <w:t xml:space="preserve">An EU-LAC relationship locks in global stability </w:t>
      </w:r>
    </w:p>
    <w:p w:rsidR="00D517BD" w:rsidRPr="001E7042" w:rsidRDefault="00D517BD" w:rsidP="00D517BD">
      <w:pPr>
        <w:rPr>
          <w:rStyle w:val="StyleBoldUnderline"/>
        </w:rPr>
      </w:pPr>
      <w:r w:rsidRPr="001E7042">
        <w:rPr>
          <w:sz w:val="16"/>
        </w:rPr>
        <w:t xml:space="preserve">Christian </w:t>
      </w:r>
      <w:r w:rsidRPr="001E7042">
        <w:rPr>
          <w:rStyle w:val="StyleBoldUnderline"/>
        </w:rPr>
        <w:t>Rieck</w:t>
      </w:r>
      <w:r w:rsidRPr="001E7042">
        <w:rPr>
          <w:sz w:val="16"/>
        </w:rPr>
        <w:t>, 10-25-20</w:t>
      </w:r>
      <w:r w:rsidRPr="001E7042">
        <w:rPr>
          <w:rStyle w:val="StyleBoldUnderline"/>
        </w:rPr>
        <w:t>07</w:t>
      </w:r>
      <w:r w:rsidRPr="001E7042">
        <w:rPr>
          <w:sz w:val="16"/>
        </w:rPr>
        <w:t xml:space="preserve">, </w:t>
      </w:r>
      <w:r w:rsidRPr="001E7042">
        <w:t>project assistant at Konrad Adenauer Foundation (KAF), was a Carlo Schmid Fellow at the United Nations Economic Commission for Latin America and the Caribbean (CEPAL) in Mexico City, studied law and economics in Bayreuth (Germany), Seville (Spain) and at Humboldt-Universität zu Berlin</w:t>
      </w:r>
      <w:r w:rsidRPr="001E7042">
        <w:rPr>
          <w:sz w:val="16"/>
        </w:rPr>
        <w:t>, “A Security Partnership with Mercosur,” http://www.worldsecuritynetwork.com/Latin-America/christian-rieck-1/A-Security-Partnership-with-Mercosur</w:t>
      </w:r>
    </w:p>
    <w:p w:rsidR="00D517BD" w:rsidRPr="00116925" w:rsidRDefault="00D517BD" w:rsidP="00D517BD">
      <w:pPr>
        <w:rPr>
          <w:b/>
          <w:iCs/>
          <w:u w:val="single"/>
          <w:bdr w:val="single" w:sz="18" w:space="0" w:color="auto"/>
        </w:rPr>
      </w:pPr>
      <w:r w:rsidRPr="00C70975">
        <w:rPr>
          <w:rStyle w:val="StyleBoldUnderline"/>
        </w:rPr>
        <w:t xml:space="preserve">New allies for the West </w:t>
      </w:r>
      <w:r w:rsidRPr="00A22547">
        <w:rPr>
          <w:sz w:val="16"/>
        </w:rPr>
        <w:t xml:space="preserve">The international appreciation of Brazil and other “anchor countries” is the overdue recognition of the new geo-political and geo-economic configurations in an ever more multipolar world, where international relations are being regionalized and therefore the power centers are multiplying. Major emerging countries play an important role in ever more policy areas, far beyond their regions – and far beyond the mere economic realm. They take on this role with a renewed self-image and also with a renewed self-consciousness. In this context, a </w:t>
      </w:r>
      <w:r w:rsidRPr="00C70975">
        <w:rPr>
          <w:rStyle w:val="StyleBoldUnderline"/>
        </w:rPr>
        <w:t xml:space="preserve">democratic, peaceful, economically prosperous Latin America enjoying the rule of law would be a </w:t>
      </w:r>
      <w:r w:rsidRPr="00C70975">
        <w:rPr>
          <w:rStyle w:val="Emphasis"/>
        </w:rPr>
        <w:t>natural partner for Europe</w:t>
      </w:r>
      <w:r w:rsidRPr="00A22547">
        <w:rPr>
          <w:sz w:val="16"/>
        </w:rPr>
        <w:t xml:space="preserve"> and Germany. Both sides, </w:t>
      </w:r>
      <w:r w:rsidRPr="00C70975">
        <w:rPr>
          <w:rStyle w:val="StyleBoldUnderline"/>
        </w:rPr>
        <w:t xml:space="preserve">the EU as well as Latin America, </w:t>
      </w:r>
      <w:r w:rsidRPr="00C70975">
        <w:rPr>
          <w:rStyle w:val="StyleBoldUnderline"/>
        </w:rPr>
        <w:lastRenderedPageBreak/>
        <w:t>would gain an important partner on the international stage with which they share significant common values and interests</w:t>
      </w:r>
      <w:r w:rsidRPr="00A22547">
        <w:rPr>
          <w:sz w:val="16"/>
        </w:rPr>
        <w:t xml:space="preserve">: a more inclusive and fairer world trade regime, a stronger system of nuclear non-proliferation, and also the commitment to an effective multilateralism on the regional and global levels, especially under the shared umbrella of the United Nations. Only </w:t>
      </w:r>
      <w:r w:rsidRPr="00C70975">
        <w:rPr>
          <w:rStyle w:val="StyleBoldUnderline"/>
        </w:rPr>
        <w:t>with</w:t>
      </w:r>
      <w:r w:rsidRPr="00A22547">
        <w:rPr>
          <w:sz w:val="16"/>
        </w:rPr>
        <w:t xml:space="preserve"> this </w:t>
      </w:r>
      <w:r w:rsidRPr="00C70975">
        <w:rPr>
          <w:rStyle w:val="StyleBoldUnderline"/>
        </w:rPr>
        <w:t xml:space="preserve">congruence of values and interests </w:t>
      </w:r>
      <w:r w:rsidRPr="00D517BD">
        <w:t>can</w:t>
      </w:r>
      <w:r w:rsidRPr="00A22547">
        <w:rPr>
          <w:sz w:val="16"/>
        </w:rPr>
        <w:t xml:space="preserve"> a </w:t>
      </w:r>
      <w:r w:rsidRPr="00C70975">
        <w:rPr>
          <w:rStyle w:val="Emphasis"/>
        </w:rPr>
        <w:t>true burden-sharing</w:t>
      </w:r>
      <w:r w:rsidRPr="00C70975">
        <w:rPr>
          <w:rStyle w:val="StyleBoldUnderline"/>
        </w:rPr>
        <w:t xml:space="preserve"> be achieved.</w:t>
      </w:r>
      <w:r w:rsidRPr="00A22547">
        <w:rPr>
          <w:sz w:val="16"/>
        </w:rPr>
        <w:t xml:space="preserve"> Even today, </w:t>
      </w:r>
      <w:r w:rsidRPr="00C70975">
        <w:rPr>
          <w:rStyle w:val="StyleBoldUnderline"/>
        </w:rPr>
        <w:t>Latin America has, through</w:t>
      </w:r>
      <w:r w:rsidRPr="00A22547">
        <w:rPr>
          <w:sz w:val="16"/>
        </w:rPr>
        <w:t xml:space="preserve"> its </w:t>
      </w:r>
      <w:r w:rsidRPr="00C70975">
        <w:rPr>
          <w:rStyle w:val="StyleBoldUnderline"/>
        </w:rPr>
        <w:t>econ</w:t>
      </w:r>
      <w:r w:rsidRPr="00A22547">
        <w:rPr>
          <w:sz w:val="16"/>
        </w:rPr>
        <w:t xml:space="preserve">omic </w:t>
      </w:r>
      <w:r w:rsidRPr="00C70975">
        <w:rPr>
          <w:rStyle w:val="StyleBoldUnderline"/>
        </w:rPr>
        <w:t>powerhouses, significant influence</w:t>
      </w:r>
      <w:r w:rsidRPr="00A22547">
        <w:rPr>
          <w:sz w:val="16"/>
        </w:rPr>
        <w:t xml:space="preserve"> in the world and would be </w:t>
      </w:r>
      <w:r w:rsidRPr="00D22F2C">
        <w:rPr>
          <w:rStyle w:val="StyleBoldUnderline"/>
        </w:rPr>
        <w:t>able to relieve the international community more effectively of the burdens of security and stabilization in its own region but also worldwide</w:t>
      </w:r>
      <w:r w:rsidRPr="00A22547">
        <w:rPr>
          <w:sz w:val="16"/>
        </w:rPr>
        <w:t xml:space="preserve"> – and would be able </w:t>
      </w:r>
      <w:r w:rsidRPr="00047445">
        <w:rPr>
          <w:rStyle w:val="StyleBoldUnderline"/>
        </w:rPr>
        <w:t>to</w:t>
      </w:r>
      <w:r w:rsidRPr="00A22547">
        <w:rPr>
          <w:sz w:val="16"/>
        </w:rPr>
        <w:t xml:space="preserve"> help </w:t>
      </w:r>
      <w:r w:rsidRPr="00047445">
        <w:rPr>
          <w:rStyle w:val="StyleBoldUnderline"/>
        </w:rPr>
        <w:t>avoid</w:t>
      </w:r>
      <w:r w:rsidRPr="00A22547">
        <w:rPr>
          <w:sz w:val="16"/>
        </w:rPr>
        <w:t xml:space="preserve"> costly </w:t>
      </w:r>
      <w:r w:rsidRPr="00047445">
        <w:rPr>
          <w:rStyle w:val="StyleBoldUnderline"/>
        </w:rPr>
        <w:t>interventions</w:t>
      </w:r>
      <w:r w:rsidRPr="00A22547">
        <w:rPr>
          <w:sz w:val="16"/>
        </w:rPr>
        <w:t xml:space="preserve"> for the developed world, including the EU and also an ever more internationally involved German military. </w:t>
      </w:r>
      <w:r w:rsidRPr="00047445">
        <w:rPr>
          <w:rStyle w:val="StyleBoldUnderline"/>
        </w:rPr>
        <w:t>The most eminent task of Western</w:t>
      </w:r>
      <w:r w:rsidRPr="00A22547">
        <w:rPr>
          <w:sz w:val="16"/>
        </w:rPr>
        <w:t xml:space="preserve"> and thus of German </w:t>
      </w:r>
      <w:r w:rsidRPr="00047445">
        <w:rPr>
          <w:rStyle w:val="StyleBoldUnderline"/>
        </w:rPr>
        <w:t>politics remains to engage these new actors constructively, incorporate them according to their political, economic, military weight into the world system and advocate the strengthening of their position in the already codified international relations as well as within the international organizations</w:t>
      </w:r>
      <w:r w:rsidRPr="00A22547">
        <w:rPr>
          <w:sz w:val="16"/>
        </w:rPr>
        <w:t xml:space="preserve"> – in short, </w:t>
      </w:r>
      <w:r w:rsidRPr="00047445">
        <w:rPr>
          <w:rStyle w:val="StyleBoldUnderline"/>
        </w:rPr>
        <w:t>to turn them</w:t>
      </w:r>
      <w:r w:rsidRPr="00A22547">
        <w:rPr>
          <w:sz w:val="16"/>
        </w:rPr>
        <w:t xml:space="preserve"> in</w:t>
      </w:r>
      <w:r w:rsidRPr="00047445">
        <w:rPr>
          <w:rStyle w:val="StyleBoldUnderline"/>
        </w:rPr>
        <w:t xml:space="preserve">to stakeholders of a </w:t>
      </w:r>
      <w:r w:rsidRPr="00047445">
        <w:rPr>
          <w:rStyle w:val="Emphasis"/>
        </w:rPr>
        <w:t>global economic</w:t>
      </w:r>
      <w:r w:rsidRPr="00A22547">
        <w:rPr>
          <w:sz w:val="16"/>
        </w:rPr>
        <w:t xml:space="preserve"> and </w:t>
      </w:r>
      <w:r w:rsidRPr="00047445">
        <w:rPr>
          <w:rStyle w:val="Emphasis"/>
        </w:rPr>
        <w:t>political order</w:t>
      </w:r>
      <w:r w:rsidRPr="00A22547">
        <w:rPr>
          <w:sz w:val="16"/>
        </w:rPr>
        <w:t xml:space="preserve"> whose rules and potentials make their international integration and their growing prosperity possible in the first place. </w:t>
      </w:r>
      <w:r w:rsidRPr="00047445">
        <w:rPr>
          <w:rStyle w:val="StyleBoldUnderline"/>
        </w:rPr>
        <w:t>Their economic rise shows that the emerging countries can play by the rules of this global game</w:t>
      </w:r>
      <w:r w:rsidRPr="00A22547">
        <w:rPr>
          <w:sz w:val="16"/>
        </w:rPr>
        <w:t xml:space="preserve">. Now they should be enlisted to participate in its further design and development. "For Germany and the EU, an expanded Mercosur that, through its network of associations, presents itself today as a continental union is indeed an ever more attractive partner." (Countries light-blue are full members, countries dark-blue are associates) The West should therefore aim for a kind of burden-sharing that places more responsibility onto the shoulders of the emerging countries. The present organization of international relations, however, as a system of values, prosperity and peace confers not only stakes and rights unto the actors to participate in the jointly generated prosperity and the collectively organized security. It also places on them the burden of a variety of obligations to preserve and strengthen its respective regimes in the different policy areas, thus requiring a whole array of capable and cooperative actors – so that, in the end, ever more nations can participate in the promise of prosperity that this world order offers. Where, as in the case of Brazil and the Mercosur, a basis of shared values exists, the new power of the emerging countries make them ideal allies of the West. However, </w:t>
      </w:r>
      <w:r w:rsidRPr="00047445">
        <w:rPr>
          <w:rStyle w:val="StyleBoldUnderline"/>
        </w:rPr>
        <w:t xml:space="preserve">this </w:t>
      </w:r>
      <w:r w:rsidRPr="00047445">
        <w:rPr>
          <w:rStyle w:val="Emphasis"/>
        </w:rPr>
        <w:t>“strategic partnership”</w:t>
      </w:r>
      <w:r w:rsidRPr="00047445">
        <w:rPr>
          <w:rStyle w:val="StyleBoldUnderline"/>
        </w:rPr>
        <w:t xml:space="preserve"> needs to be taken seriously, especially in “hard” policy areas.</w:t>
      </w:r>
      <w:r w:rsidRPr="00A22547">
        <w:rPr>
          <w:sz w:val="16"/>
        </w:rPr>
        <w:t xml:space="preserve"> This </w:t>
      </w:r>
      <w:r w:rsidRPr="00A22547">
        <w:rPr>
          <w:rStyle w:val="StyleBoldUnderline"/>
        </w:rPr>
        <w:t>partnership would be “strategic”</w:t>
      </w:r>
      <w:r w:rsidRPr="00A22547">
        <w:rPr>
          <w:sz w:val="16"/>
        </w:rPr>
        <w:t xml:space="preserve"> because </w:t>
      </w:r>
      <w:r w:rsidRPr="00A22547">
        <w:rPr>
          <w:rStyle w:val="StyleBoldUnderline"/>
        </w:rPr>
        <w:t>it would not run from one conflict to the next</w:t>
      </w:r>
      <w:r w:rsidRPr="00A22547">
        <w:rPr>
          <w:sz w:val="16"/>
        </w:rPr>
        <w:t xml:space="preserve">, blindly </w:t>
      </w:r>
      <w:r w:rsidRPr="00A22547">
        <w:rPr>
          <w:rStyle w:val="StyleBoldUnderline"/>
        </w:rPr>
        <w:t>following</w:t>
      </w:r>
      <w:r w:rsidRPr="00A22547">
        <w:rPr>
          <w:sz w:val="16"/>
        </w:rPr>
        <w:t xml:space="preserve"> the </w:t>
      </w:r>
      <w:r w:rsidRPr="00A22547">
        <w:rPr>
          <w:rStyle w:val="Emphasis"/>
        </w:rPr>
        <w:t>short-sightedness</w:t>
      </w:r>
      <w:r w:rsidRPr="00A22547">
        <w:rPr>
          <w:rStyle w:val="StyleBoldUnderline"/>
        </w:rPr>
        <w:t xml:space="preserve"> of the </w:t>
      </w:r>
      <w:r w:rsidRPr="00A22547">
        <w:rPr>
          <w:rStyle w:val="Emphasis"/>
        </w:rPr>
        <w:t>daily political agenda</w:t>
      </w:r>
      <w:r w:rsidRPr="00A22547">
        <w:rPr>
          <w:sz w:val="16"/>
        </w:rPr>
        <w:t xml:space="preserve">, but because it would seek to foster a long-term relationship with an emerging and peaceful region. </w:t>
      </w:r>
      <w:r w:rsidRPr="00A22547">
        <w:rPr>
          <w:rStyle w:val="StyleBoldUnderline"/>
        </w:rPr>
        <w:t>With the economic and security partnership outlined below, a stable region</w:t>
      </w:r>
      <w:r w:rsidRPr="00A22547">
        <w:rPr>
          <w:sz w:val="16"/>
        </w:rPr>
        <w:t xml:space="preserve"> like the Southern Cone </w:t>
      </w:r>
      <w:r w:rsidRPr="00A22547">
        <w:rPr>
          <w:rStyle w:val="StyleBoldUnderline"/>
        </w:rPr>
        <w:t xml:space="preserve">could be </w:t>
      </w:r>
      <w:r w:rsidRPr="00A22547">
        <w:rPr>
          <w:rStyle w:val="Emphasis"/>
        </w:rPr>
        <w:t>made into a true ally</w:t>
      </w:r>
      <w:r w:rsidRPr="00A22547">
        <w:rPr>
          <w:sz w:val="16"/>
        </w:rPr>
        <w:t xml:space="preserve">, one with which the West could confront many future challenges. Exactly </w:t>
      </w:r>
      <w:r w:rsidRPr="00047445">
        <w:rPr>
          <w:rStyle w:val="StyleBoldUnderline"/>
        </w:rPr>
        <w:t xml:space="preserve">because Latin America is </w:t>
      </w:r>
      <w:r w:rsidRPr="00047445">
        <w:rPr>
          <w:rStyle w:val="Emphasis"/>
        </w:rPr>
        <w:t>not militarily and politically preoccupied with itself</w:t>
      </w:r>
      <w:r w:rsidRPr="00047445">
        <w:rPr>
          <w:rStyle w:val="StyleBoldUnderline"/>
        </w:rPr>
        <w:t xml:space="preserve">, can it become an </w:t>
      </w:r>
      <w:r w:rsidRPr="00047445">
        <w:rPr>
          <w:rStyle w:val="Emphasis"/>
        </w:rPr>
        <w:t>exporter of stability and peace.</w:t>
      </w:r>
      <w:r w:rsidRPr="00A22547">
        <w:rPr>
          <w:sz w:val="16"/>
        </w:rPr>
        <w:t xml:space="preserve"> The </w:t>
      </w:r>
      <w:r w:rsidRPr="00047445">
        <w:rPr>
          <w:rStyle w:val="Emphasis"/>
        </w:rPr>
        <w:t>emerging economies have become emerging powers.</w:t>
      </w:r>
    </w:p>
    <w:p w:rsidR="00D517BD" w:rsidRPr="00D517BD" w:rsidRDefault="00D517BD" w:rsidP="00D517BD"/>
    <w:p w:rsidR="008432B4" w:rsidRPr="008432B4" w:rsidRDefault="008432B4" w:rsidP="008432B4">
      <w:pPr>
        <w:pStyle w:val="Heading3"/>
      </w:pPr>
      <w:r>
        <w:lastRenderedPageBreak/>
        <w:t>AT:</w:t>
      </w:r>
      <w:r w:rsidR="00C47F3C">
        <w:t xml:space="preserve"> </w:t>
      </w:r>
      <w:r w:rsidRPr="008432B4">
        <w:t xml:space="preserve">US Needs Energy </w:t>
      </w:r>
    </w:p>
    <w:p w:rsidR="00C47F3C" w:rsidRDefault="00C47F3C" w:rsidP="00C47F3C">
      <w:pPr>
        <w:pStyle w:val="Heading4"/>
      </w:pPr>
      <w:r>
        <w:t xml:space="preserve">US doesn’t need energy from Latin America---Europe does---the three can work out an agreement </w:t>
      </w:r>
    </w:p>
    <w:p w:rsidR="00C47F3C" w:rsidRDefault="00C47F3C" w:rsidP="0021399B">
      <w:r w:rsidRPr="00C47F3C">
        <w:rPr>
          <w:rStyle w:val="StyleStyleBold12pt"/>
        </w:rPr>
        <w:t>Burwell 13</w:t>
      </w:r>
      <w:r>
        <w:t xml:space="preserve"> (Frances G. Burwell, Ph.D., is an Atlantic Council vice president, and director of the Council's Program on Transatlantic Relations, “The Trilateral Bond: REPORT OF THE TRANSATLANTIC TASK FORCE ON LATIN AMERICA ADRIENNE ARSHT LATIN AMERICA CENTER MAPPING A NEW ERA FOR LATIN AMERICA, THE UNITED STATES, AND EUROPE,” http://www.acus.org/files/publication_pdfs/403/LatinAmericaTaskForceReport_web2.pdf) </w:t>
      </w:r>
    </w:p>
    <w:p w:rsidR="0021399B" w:rsidRDefault="008432B4" w:rsidP="0021399B">
      <w:r>
        <w:t xml:space="preserve">Global </w:t>
      </w:r>
      <w:r w:rsidRPr="00C47F3C">
        <w:rPr>
          <w:rStyle w:val="StyleBoldUnderline"/>
        </w:rPr>
        <w:t>energy supplies</w:t>
      </w:r>
      <w:r>
        <w:t xml:space="preserve"> and markets </w:t>
      </w:r>
      <w:r w:rsidRPr="00C47F3C">
        <w:rPr>
          <w:rStyle w:val="StyleBoldUnderline"/>
        </w:rPr>
        <w:t>are facing a great transformation</w:t>
      </w:r>
      <w:r>
        <w:t xml:space="preserve">—a transformation that could provide a significant opportunity for the Americas and Europe. While </w:t>
      </w:r>
      <w:r w:rsidRPr="00C47F3C">
        <w:rPr>
          <w:rStyle w:val="StyleBoldUnderline"/>
        </w:rPr>
        <w:t>consumption is likely to grow</w:t>
      </w:r>
      <w:r>
        <w:t xml:space="preserve"> most significantly in China and India, </w:t>
      </w:r>
      <w:r w:rsidRPr="00C47F3C">
        <w:rPr>
          <w:rStyle w:val="StyleBoldUnderline"/>
        </w:rPr>
        <w:t>the Americas are expected to become</w:t>
      </w:r>
      <w:r>
        <w:t xml:space="preserve"> even </w:t>
      </w:r>
      <w:r w:rsidRPr="00C47F3C">
        <w:rPr>
          <w:rStyle w:val="StyleBoldUnderline"/>
        </w:rPr>
        <w:t>more significant</w:t>
      </w:r>
      <w:r>
        <w:t xml:space="preserve"> global </w:t>
      </w:r>
      <w:r w:rsidRPr="00C47F3C">
        <w:rPr>
          <w:rStyle w:val="StyleBoldUnderline"/>
        </w:rPr>
        <w:t>energy suppliers</w:t>
      </w:r>
      <w:r>
        <w:t xml:space="preserve">. Canada is already a major exporter of oil and natural gas, primarily to the United States. </w:t>
      </w:r>
      <w:r w:rsidRPr="00C47F3C">
        <w:rPr>
          <w:rStyle w:val="StyleBoldUnderline"/>
        </w:rPr>
        <w:t>The U</w:t>
      </w:r>
      <w:r>
        <w:t xml:space="preserve">nited </w:t>
      </w:r>
      <w:r w:rsidRPr="00C47F3C">
        <w:rPr>
          <w:rStyle w:val="StyleBoldUnderline"/>
        </w:rPr>
        <w:t>S</w:t>
      </w:r>
      <w:r>
        <w:t xml:space="preserve">tates </w:t>
      </w:r>
      <w:r w:rsidRPr="00C47F3C">
        <w:rPr>
          <w:rStyle w:val="StyleBoldUnderline"/>
        </w:rPr>
        <w:t>is in the midst of developing unconventional oil and gas resources</w:t>
      </w:r>
      <w:r>
        <w:t xml:space="preserve">, and is </w:t>
      </w:r>
      <w:r w:rsidRPr="00C47F3C">
        <w:rPr>
          <w:rStyle w:val="StyleBoldUnderline"/>
        </w:rPr>
        <w:t>expected</w:t>
      </w:r>
      <w:r>
        <w:t xml:space="preserve"> </w:t>
      </w:r>
      <w:r w:rsidRPr="00C47F3C">
        <w:rPr>
          <w:rStyle w:val="StyleBoldUnderline"/>
        </w:rPr>
        <w:t>to be</w:t>
      </w:r>
      <w:r>
        <w:t xml:space="preserve">come </w:t>
      </w:r>
      <w:r w:rsidRPr="00C47F3C">
        <w:rPr>
          <w:rStyle w:val="StyleBoldUnderline"/>
        </w:rPr>
        <w:t>an energy exporter around 2030</w:t>
      </w:r>
      <w:r>
        <w:t xml:space="preserve"> and perhaps eclipsing the Middle East as soon as 2020.21 </w:t>
      </w:r>
      <w:r w:rsidRPr="00C47F3C">
        <w:rPr>
          <w:rStyle w:val="StyleBoldUnderline"/>
        </w:rPr>
        <w:t>Latin America</w:t>
      </w:r>
      <w:r>
        <w:t xml:space="preserve"> </w:t>
      </w:r>
      <w:r w:rsidRPr="00C47F3C">
        <w:rPr>
          <w:rStyle w:val="StyleBoldUnderline"/>
        </w:rPr>
        <w:t>is already a major producer of energy</w:t>
      </w:r>
      <w:r>
        <w:t xml:space="preserve">, including oil and gas, hydro and thermal energy, as well as biofuels (see Figure 5). Central and South America produced 27.4 percent of world biofuels in 2011, compared to North America’s share at 49.6 percent and Europe’s share at 16.7 percent. Brazil alone provided 22.4 percent of these biofuels, second only to the United States.22 Latin America is currently second to Canada as a source of energy for the United States, providing more energy supplies than the Gulf oil states. </w:t>
      </w:r>
      <w:r w:rsidRPr="00C47F3C">
        <w:rPr>
          <w:rStyle w:val="StyleBoldUnderline"/>
        </w:rPr>
        <w:t xml:space="preserve">Recent discoveries of additional reserves off the coast of Brazil, in Argentina’s Patagonia, and on Mexico’s northern border point to the possibility that Latin America could become a </w:t>
      </w:r>
      <w:r w:rsidRPr="00C47F3C">
        <w:rPr>
          <w:rStyle w:val="Emphasis"/>
        </w:rPr>
        <w:t>major global energy supplier</w:t>
      </w:r>
      <w:r>
        <w:t xml:space="preserve"> over the next few decades. </w:t>
      </w:r>
      <w:r w:rsidRPr="00C47F3C">
        <w:rPr>
          <w:rStyle w:val="StyleBoldUnderline"/>
        </w:rPr>
        <w:t xml:space="preserve">Even in the </w:t>
      </w:r>
      <w:r w:rsidRPr="00C47F3C">
        <w:rPr>
          <w:rStyle w:val="Emphasis"/>
        </w:rPr>
        <w:t>E</w:t>
      </w:r>
      <w:r>
        <w:t xml:space="preserve">uropean </w:t>
      </w:r>
      <w:r w:rsidRPr="00C47F3C">
        <w:rPr>
          <w:rStyle w:val="Emphasis"/>
        </w:rPr>
        <w:t>U</w:t>
      </w:r>
      <w:r>
        <w:t xml:space="preserve">nion, </w:t>
      </w:r>
      <w:r w:rsidRPr="00C47F3C">
        <w:rPr>
          <w:rStyle w:val="StyleBoldUnderline"/>
        </w:rPr>
        <w:t>which is overwhelmingly an energy consumer</w:t>
      </w:r>
      <w:r>
        <w:t xml:space="preserve">, </w:t>
      </w:r>
      <w:r w:rsidRPr="00C47F3C">
        <w:rPr>
          <w:rStyle w:val="StyleBoldUnderline"/>
        </w:rPr>
        <w:t>the discovery of shal</w:t>
      </w:r>
      <w:r>
        <w:t xml:space="preserve">e gas reserves </w:t>
      </w:r>
      <w:r w:rsidRPr="00C47F3C">
        <w:rPr>
          <w:rStyle w:val="StyleBoldUnderline"/>
        </w:rPr>
        <w:t>has</w:t>
      </w:r>
      <w:r>
        <w:t xml:space="preserve"> </w:t>
      </w:r>
      <w:r w:rsidRPr="00C47F3C">
        <w:rPr>
          <w:rStyle w:val="StyleBoldUnderline"/>
        </w:rPr>
        <w:t>prompted visions of</w:t>
      </w:r>
      <w:r>
        <w:t xml:space="preserve"> greatly reduced </w:t>
      </w:r>
      <w:r w:rsidRPr="00C47F3C">
        <w:rPr>
          <w:rStyle w:val="StyleBoldUnderline"/>
        </w:rPr>
        <w:t>dependence on Russia for energy</w:t>
      </w:r>
      <w:r>
        <w:t xml:space="preserve">. </w:t>
      </w:r>
      <w:r w:rsidRPr="00C47F3C">
        <w:rPr>
          <w:rStyle w:val="StyleBoldUnderline"/>
        </w:rPr>
        <w:t>With the U</w:t>
      </w:r>
      <w:r>
        <w:t xml:space="preserve">nited </w:t>
      </w:r>
      <w:r w:rsidRPr="00C47F3C">
        <w:rPr>
          <w:rStyle w:val="StyleBoldUnderline"/>
        </w:rPr>
        <w:t>S</w:t>
      </w:r>
      <w:r>
        <w:t xml:space="preserve">tates </w:t>
      </w:r>
      <w:r w:rsidRPr="00C47F3C">
        <w:rPr>
          <w:rStyle w:val="StyleBoldUnderline"/>
        </w:rPr>
        <w:t>moving from importer to exporter and more l</w:t>
      </w:r>
      <w:r>
        <w:t xml:space="preserve">iquefied </w:t>
      </w:r>
      <w:r w:rsidRPr="00C47F3C">
        <w:rPr>
          <w:rStyle w:val="StyleBoldUnderline"/>
        </w:rPr>
        <w:t>n</w:t>
      </w:r>
      <w:r>
        <w:t xml:space="preserve">atural </w:t>
      </w:r>
      <w:r w:rsidRPr="00C47F3C">
        <w:rPr>
          <w:rStyle w:val="StyleBoldUnderline"/>
        </w:rPr>
        <w:t>g</w:t>
      </w:r>
      <w:r>
        <w:t xml:space="preserve">as </w:t>
      </w:r>
      <w:r w:rsidRPr="00C47F3C">
        <w:rPr>
          <w:rStyle w:val="StyleBoldUnderline"/>
        </w:rPr>
        <w:t xml:space="preserve">available through terminals, Europe could find itself in a </w:t>
      </w:r>
      <w:r w:rsidRPr="00C47F3C">
        <w:rPr>
          <w:rStyle w:val="Emphasis"/>
        </w:rPr>
        <w:t>game-changing situation</w:t>
      </w:r>
      <w:r w:rsidRPr="00C47F3C">
        <w:rPr>
          <w:rStyle w:val="StyleBoldUnderline"/>
        </w:rPr>
        <w:t>,</w:t>
      </w:r>
      <w:r>
        <w:t xml:space="preserve"> </w:t>
      </w:r>
      <w:r w:rsidRPr="00C47F3C">
        <w:rPr>
          <w:rStyle w:val="StyleBoldUnderline"/>
        </w:rPr>
        <w:t>thanks to much greater diversity of supply</w:t>
      </w:r>
      <w:r>
        <w:t xml:space="preserve">. </w:t>
      </w:r>
      <w:r w:rsidRPr="00C47F3C">
        <w:rPr>
          <w:rStyle w:val="StyleBoldUnderline"/>
        </w:rPr>
        <w:t>The implications of such a shift in global energy supplies for a trilateral partnership of North and South America and Europe are tremendous</w:t>
      </w:r>
      <w:r>
        <w:t xml:space="preserve">. </w:t>
      </w:r>
      <w:r w:rsidRPr="00C47F3C">
        <w:rPr>
          <w:rStyle w:val="StyleBoldUnderline"/>
        </w:rPr>
        <w:t>Latin American energy supplies are likely to continue to be important in some US markets,</w:t>
      </w:r>
      <w:r>
        <w:t xml:space="preserve"> </w:t>
      </w:r>
      <w:r w:rsidRPr="00C47F3C">
        <w:rPr>
          <w:rStyle w:val="StyleBoldUnderline"/>
        </w:rPr>
        <w:t xml:space="preserve">but as demand from the United States declines, Latin America could become a much bigger </w:t>
      </w:r>
      <w:r w:rsidRPr="00C47F3C">
        <w:rPr>
          <w:rStyle w:val="Emphasis"/>
        </w:rPr>
        <w:t>supplier for Europe</w:t>
      </w:r>
      <w:r>
        <w:t xml:space="preserve">, as well as China and others in the global marketplace. </w:t>
      </w:r>
      <w:r w:rsidRPr="00C47F3C">
        <w:rPr>
          <w:rStyle w:val="StyleBoldUnderline"/>
        </w:rPr>
        <w:t>This shift in energy supplies concerns more than energy markets and the balance between supply and demand</w:t>
      </w:r>
      <w:r>
        <w:t xml:space="preserve">. Energy is a strategic commodity that has defined relations between countries and regions, made certain sea routes of key importance and, when scarce, demonstrated its ability to cause domestic pain and even unrest. </w:t>
      </w:r>
      <w:r w:rsidRPr="00C47F3C">
        <w:rPr>
          <w:rStyle w:val="StyleBoldUnderline"/>
        </w:rPr>
        <w:t>The prospect of the Americas and Europe having a long-term stable energy supply and providing a greater portion of the global supply helps ensure their own competitive position, both economically and strategically.</w:t>
      </w:r>
    </w:p>
    <w:p w:rsidR="008432B4" w:rsidRDefault="008432B4" w:rsidP="0021399B"/>
    <w:p w:rsidR="0021399B" w:rsidRDefault="0021399B" w:rsidP="0021399B">
      <w:pPr>
        <w:pStyle w:val="Heading2"/>
      </w:pPr>
      <w:r>
        <w:lastRenderedPageBreak/>
        <w:t>Foreign direct investment solvency</w:t>
      </w:r>
    </w:p>
    <w:p w:rsidR="0021399B" w:rsidRDefault="0021399B" w:rsidP="0021399B"/>
    <w:p w:rsidR="0021399B" w:rsidRDefault="0021399B" w:rsidP="0021399B">
      <w:pPr>
        <w:pStyle w:val="Heading3"/>
      </w:pPr>
      <w:r>
        <w:lastRenderedPageBreak/>
        <w:t>1NC FDI solvency</w:t>
      </w:r>
    </w:p>
    <w:p w:rsidR="0021399B" w:rsidRDefault="0021399B" w:rsidP="0021399B">
      <w:pPr>
        <w:pStyle w:val="Heading4"/>
      </w:pPr>
      <w:r>
        <w:t>EU engagement solves FDI – they’re the primary source in Latin America now.</w:t>
      </w:r>
    </w:p>
    <w:p w:rsidR="0021399B" w:rsidRDefault="0021399B" w:rsidP="0021399B"/>
    <w:p w:rsidR="0021399B" w:rsidRPr="00711956" w:rsidRDefault="0021399B" w:rsidP="0021399B">
      <w:pPr>
        <w:rPr>
          <w:sz w:val="16"/>
        </w:rPr>
      </w:pPr>
      <w:r w:rsidRPr="00711956">
        <w:rPr>
          <w:sz w:val="16"/>
        </w:rPr>
        <w:t xml:space="preserve">Alicia </w:t>
      </w:r>
      <w:r w:rsidRPr="00711956">
        <w:rPr>
          <w:rStyle w:val="StyleBoldUnderline"/>
        </w:rPr>
        <w:t>Bárcena</w:t>
      </w:r>
      <w:r w:rsidRPr="00711956">
        <w:rPr>
          <w:sz w:val="16"/>
          <w:vertAlign w:val="subscript"/>
        </w:rPr>
        <w:t>1</w:t>
      </w:r>
      <w:r w:rsidRPr="00711956">
        <w:rPr>
          <w:sz w:val="16"/>
        </w:rPr>
        <w:t xml:space="preserve">, Antonio </w:t>
      </w:r>
      <w:r w:rsidRPr="00711956">
        <w:rPr>
          <w:rStyle w:val="StyleBoldUnderline"/>
        </w:rPr>
        <w:t>Prado</w:t>
      </w:r>
      <w:r w:rsidRPr="00711956">
        <w:rPr>
          <w:sz w:val="16"/>
          <w:vertAlign w:val="subscript"/>
        </w:rPr>
        <w:t>2</w:t>
      </w:r>
      <w:r w:rsidRPr="00711956">
        <w:rPr>
          <w:sz w:val="16"/>
        </w:rPr>
        <w:t xml:space="preserve">, Mario </w:t>
      </w:r>
      <w:r w:rsidRPr="00711956">
        <w:rPr>
          <w:rStyle w:val="StyleBoldUnderline"/>
        </w:rPr>
        <w:t>Cimoli</w:t>
      </w:r>
      <w:r w:rsidRPr="00711956">
        <w:rPr>
          <w:sz w:val="16"/>
          <w:vertAlign w:val="subscript"/>
        </w:rPr>
        <w:t>3</w:t>
      </w:r>
      <w:r w:rsidRPr="00711956">
        <w:rPr>
          <w:sz w:val="16"/>
        </w:rPr>
        <w:t xml:space="preserve"> </w:t>
      </w:r>
      <w:r w:rsidRPr="00711956">
        <w:rPr>
          <w:rStyle w:val="StyleBoldUnderline"/>
        </w:rPr>
        <w:t>and</w:t>
      </w:r>
      <w:r w:rsidRPr="00711956">
        <w:rPr>
          <w:sz w:val="16"/>
        </w:rPr>
        <w:t xml:space="preserve"> Ricardo </w:t>
      </w:r>
      <w:r w:rsidRPr="00711956">
        <w:rPr>
          <w:rStyle w:val="StyleBoldUnderline"/>
        </w:rPr>
        <w:t>Pérez</w:t>
      </w:r>
      <w:r w:rsidRPr="00711956">
        <w:rPr>
          <w:sz w:val="16"/>
          <w:vertAlign w:val="subscript"/>
        </w:rPr>
        <w:t>4</w:t>
      </w:r>
      <w:r w:rsidRPr="00711956">
        <w:rPr>
          <w:sz w:val="16"/>
        </w:rPr>
        <w:t>, 1-xx-20</w:t>
      </w:r>
      <w:r w:rsidRPr="00711956">
        <w:rPr>
          <w:rStyle w:val="StyleBoldUnderline"/>
        </w:rPr>
        <w:t>13</w:t>
      </w:r>
      <w:r w:rsidRPr="00711956">
        <w:rPr>
          <w:sz w:val="16"/>
        </w:rPr>
        <w:t xml:space="preserve">, </w:t>
      </w:r>
      <w:r w:rsidRPr="00711956">
        <w:t>Executive Secretary of the Division of Production, Productivity and Management of ECLAC</w:t>
      </w:r>
      <w:r w:rsidRPr="00711956">
        <w:rPr>
          <w:vertAlign w:val="subscript"/>
        </w:rPr>
        <w:t>1</w:t>
      </w:r>
      <w:r w:rsidRPr="00711956">
        <w:t>, Deputy Executive Secretary</w:t>
      </w:r>
      <w:r w:rsidRPr="00711956">
        <w:rPr>
          <w:vertAlign w:val="subscript"/>
        </w:rPr>
        <w:t>2</w:t>
      </w:r>
      <w:r w:rsidRPr="00711956">
        <w:t>, Chief of the Division of Production, Productivity and Management</w:t>
      </w:r>
      <w:r w:rsidRPr="00711956">
        <w:rPr>
          <w:vertAlign w:val="subscript"/>
        </w:rPr>
        <w:t>3</w:t>
      </w:r>
      <w:r w:rsidRPr="00711956">
        <w:t>, Chief of the Documents and Publications Division</w:t>
      </w:r>
      <w:r w:rsidRPr="00711956">
        <w:rPr>
          <w:vertAlign w:val="subscript"/>
        </w:rPr>
        <w:t>4</w:t>
      </w:r>
      <w:r w:rsidRPr="00711956">
        <w:rPr>
          <w:sz w:val="16"/>
          <w:szCs w:val="16"/>
        </w:rPr>
        <w:t xml:space="preserve">, </w:t>
      </w:r>
      <w:r w:rsidRPr="00711956">
        <w:rPr>
          <w:sz w:val="16"/>
        </w:rPr>
        <w:t>“European Union and Latin America and the Caribbean: Investments for growth, social inclusion and environmental sustainability,” http://www.eclac.org/publicaciones/xml/2/48082/EuropeanUnionRev1.pdf</w:t>
      </w:r>
    </w:p>
    <w:p w:rsidR="0021399B" w:rsidRDefault="0021399B" w:rsidP="0021399B"/>
    <w:p w:rsidR="0021399B" w:rsidRDefault="0021399B" w:rsidP="0021399B">
      <w:pPr>
        <w:rPr>
          <w:sz w:val="16"/>
        </w:rPr>
      </w:pPr>
      <w:r w:rsidRPr="00BF59D8">
        <w:rPr>
          <w:rStyle w:val="StyleBoldUnderline"/>
        </w:rPr>
        <w:t xml:space="preserve">The </w:t>
      </w:r>
      <w:r w:rsidRPr="00BF59D8">
        <w:rPr>
          <w:rStyle w:val="Emphasis"/>
        </w:rPr>
        <w:t>E</w:t>
      </w:r>
      <w:r w:rsidRPr="00BF59D8">
        <w:rPr>
          <w:sz w:val="16"/>
        </w:rPr>
        <w:t xml:space="preserve">uropean </w:t>
      </w:r>
      <w:r w:rsidRPr="00BF59D8">
        <w:rPr>
          <w:rStyle w:val="Emphasis"/>
        </w:rPr>
        <w:t>U</w:t>
      </w:r>
      <w:r w:rsidRPr="00BF59D8">
        <w:rPr>
          <w:sz w:val="16"/>
        </w:rPr>
        <w:t xml:space="preserve">nion </w:t>
      </w:r>
      <w:r w:rsidRPr="00BF59D8">
        <w:rPr>
          <w:rStyle w:val="StyleBoldUnderline"/>
        </w:rPr>
        <w:t xml:space="preserve">became Latin America’s </w:t>
      </w:r>
      <w:r w:rsidRPr="00BF59D8">
        <w:rPr>
          <w:rStyle w:val="Emphasis"/>
        </w:rPr>
        <w:t>primary source of FDI</w:t>
      </w:r>
      <w:r w:rsidRPr="00BF59D8">
        <w:rPr>
          <w:sz w:val="16"/>
        </w:rPr>
        <w:t xml:space="preserve">, and </w:t>
      </w:r>
      <w:r w:rsidRPr="00BF59D8">
        <w:rPr>
          <w:rStyle w:val="StyleBoldUnderline"/>
        </w:rPr>
        <w:t xml:space="preserve">this region became the </w:t>
      </w:r>
      <w:r w:rsidRPr="00BF59D8">
        <w:rPr>
          <w:rStyle w:val="Emphasis"/>
        </w:rPr>
        <w:t>top</w:t>
      </w:r>
      <w:r>
        <w:rPr>
          <w:rStyle w:val="Emphasis"/>
        </w:rPr>
        <w:t xml:space="preserve"> </w:t>
      </w:r>
      <w:r w:rsidRPr="00BF59D8">
        <w:rPr>
          <w:rStyle w:val="Emphasis"/>
        </w:rPr>
        <w:t>destination</w:t>
      </w:r>
      <w:r w:rsidRPr="00BF59D8">
        <w:rPr>
          <w:rStyle w:val="StyleBoldUnderline"/>
        </w:rPr>
        <w:t xml:space="preserve"> for European investments in emerging economies.</w:t>
      </w:r>
      <w:r w:rsidRPr="00BF59D8">
        <w:rPr>
          <w:sz w:val="16"/>
        </w:rPr>
        <w:t xml:space="preserve"> For many European companies, </w:t>
      </w:r>
      <w:r w:rsidRPr="00BF59D8">
        <w:rPr>
          <w:rStyle w:val="StyleBoldUnderline"/>
        </w:rPr>
        <w:t>the Latin</w:t>
      </w:r>
      <w:r>
        <w:rPr>
          <w:rStyle w:val="StyleBoldUnderline"/>
        </w:rPr>
        <w:t xml:space="preserve"> </w:t>
      </w:r>
      <w:r w:rsidRPr="00BF59D8">
        <w:rPr>
          <w:rStyle w:val="StyleBoldUnderline"/>
        </w:rPr>
        <w:t>American market has been an important source of revenue at times when their local markets have been</w:t>
      </w:r>
      <w:r>
        <w:rPr>
          <w:rStyle w:val="StyleBoldUnderline"/>
        </w:rPr>
        <w:t xml:space="preserve"> </w:t>
      </w:r>
      <w:r w:rsidRPr="00BF59D8">
        <w:rPr>
          <w:rStyle w:val="StyleBoldUnderline"/>
        </w:rPr>
        <w:t>sluggish.</w:t>
      </w:r>
      <w:r w:rsidRPr="00BF59D8">
        <w:rPr>
          <w:sz w:val="16"/>
        </w:rPr>
        <w:t xml:space="preserve"> In the other direction, some Latin American companies —referred to as “trans-Latins”— began to invest outside their home countries, albeit not on the same global scale as their European counterparts. At </w:t>
      </w:r>
      <w:r w:rsidRPr="00BF59D8">
        <w:rPr>
          <w:sz w:val="16"/>
        </w:rPr>
        <w:softHyphen/>
        <w:t>first those companies had a strong regional focus and specialized in commodities and services, and did not, in general, consider the European Union to be a priority or even a possible destination.</w:t>
      </w:r>
    </w:p>
    <w:p w:rsidR="0021399B" w:rsidRDefault="0021399B" w:rsidP="0021399B">
      <w:pPr>
        <w:rPr>
          <w:sz w:val="16"/>
        </w:rPr>
      </w:pPr>
    </w:p>
    <w:p w:rsidR="0021399B" w:rsidRPr="00BF59D8" w:rsidRDefault="0021399B" w:rsidP="0021399B">
      <w:pPr>
        <w:pStyle w:val="Heading3"/>
      </w:pPr>
      <w:r>
        <w:lastRenderedPageBreak/>
        <w:t xml:space="preserve">2NC FDI Solvency </w:t>
      </w:r>
    </w:p>
    <w:p w:rsidR="0021399B" w:rsidRPr="0003618A" w:rsidRDefault="0021399B" w:rsidP="0021399B">
      <w:pPr>
        <w:pStyle w:val="Heading4"/>
      </w:pPr>
      <w:r w:rsidRPr="0003618A">
        <w:t xml:space="preserve">EU fdi is strong and resilient now </w:t>
      </w:r>
    </w:p>
    <w:p w:rsidR="0021399B" w:rsidRDefault="0021399B" w:rsidP="0021399B">
      <w:r w:rsidRPr="00F11701">
        <w:rPr>
          <w:rStyle w:val="StyleStyleBold12pt"/>
        </w:rPr>
        <w:t>Bárcena  et al 11</w:t>
      </w:r>
      <w:r>
        <w:t xml:space="preserve"> (Alicia Bárcena Executive Secretary Antonio Prado Deputy Executive Secretary Mario Cimoli Chief Division of Production, Productivity and Management Ricardo Pérez Chief Documents and Publications Division “Foreign Direct Investment in Latin America and the Caribbean,” http://www.eclac.org/publicaciones/xml/2/46572/2012-182-LIEI-WEB.pdf) </w:t>
      </w:r>
    </w:p>
    <w:p w:rsidR="0021399B" w:rsidRPr="00D3069E" w:rsidRDefault="0021399B" w:rsidP="0021399B">
      <w:pPr>
        <w:rPr>
          <w:sz w:val="16"/>
        </w:rPr>
      </w:pPr>
      <w:r w:rsidRPr="00D3069E">
        <w:rPr>
          <w:sz w:val="16"/>
        </w:rPr>
        <w:t xml:space="preserve">Over the past decade, </w:t>
      </w:r>
      <w:r w:rsidRPr="00F11701">
        <w:rPr>
          <w:rStyle w:val="StyleBoldUnderline"/>
        </w:rPr>
        <w:t xml:space="preserve">the </w:t>
      </w:r>
      <w:r w:rsidRPr="00F11701">
        <w:rPr>
          <w:rStyle w:val="Emphasis"/>
        </w:rPr>
        <w:t>E</w:t>
      </w:r>
      <w:r w:rsidRPr="00D3069E">
        <w:rPr>
          <w:sz w:val="16"/>
        </w:rPr>
        <w:t xml:space="preserve">uropean </w:t>
      </w:r>
      <w:r w:rsidRPr="00F11701">
        <w:rPr>
          <w:rStyle w:val="Emphasis"/>
        </w:rPr>
        <w:t>U</w:t>
      </w:r>
      <w:r w:rsidRPr="00D3069E">
        <w:rPr>
          <w:sz w:val="16"/>
        </w:rPr>
        <w:t xml:space="preserve">nion </w:t>
      </w:r>
      <w:r w:rsidRPr="00F11701">
        <w:rPr>
          <w:rStyle w:val="StyleBoldUnderline"/>
        </w:rPr>
        <w:t>sent an average of</w:t>
      </w:r>
      <w:r w:rsidRPr="00D3069E">
        <w:rPr>
          <w:sz w:val="16"/>
        </w:rPr>
        <w:t xml:space="preserve"> US$ </w:t>
      </w:r>
      <w:r w:rsidRPr="00F11701">
        <w:rPr>
          <w:rStyle w:val="StyleBoldUnderline"/>
        </w:rPr>
        <w:t>30 billion</w:t>
      </w:r>
      <w:r w:rsidRPr="00D3069E">
        <w:rPr>
          <w:sz w:val="16"/>
        </w:rPr>
        <w:t xml:space="preserve"> per year </w:t>
      </w:r>
      <w:r w:rsidRPr="00F11701">
        <w:rPr>
          <w:rStyle w:val="StyleBoldUnderline"/>
        </w:rPr>
        <w:t>in FDI to Latin America and the Caribbean</w:t>
      </w:r>
      <w:r w:rsidRPr="00D3069E">
        <w:rPr>
          <w:sz w:val="16"/>
        </w:rPr>
        <w:t xml:space="preserve">. </w:t>
      </w:r>
      <w:r w:rsidRPr="00F11701">
        <w:rPr>
          <w:rStyle w:val="StyleBoldUnderline"/>
        </w:rPr>
        <w:t>At</w:t>
      </w:r>
      <w:r w:rsidRPr="00D3069E">
        <w:rPr>
          <w:sz w:val="16"/>
        </w:rPr>
        <w:t xml:space="preserve"> nearly </w:t>
      </w:r>
      <w:r w:rsidRPr="00F11701">
        <w:rPr>
          <w:rStyle w:val="StyleBoldUnderline"/>
        </w:rPr>
        <w:t>40% of total FDI</w:t>
      </w:r>
      <w:r w:rsidRPr="00D3069E">
        <w:rPr>
          <w:sz w:val="16"/>
        </w:rPr>
        <w:t xml:space="preserve"> </w:t>
      </w:r>
      <w:r w:rsidRPr="00F11701">
        <w:rPr>
          <w:rStyle w:val="StyleBoldUnderline"/>
        </w:rPr>
        <w:t>inn the region</w:t>
      </w:r>
      <w:r w:rsidRPr="00D3069E">
        <w:rPr>
          <w:sz w:val="16"/>
        </w:rPr>
        <w:t xml:space="preserve">, </w:t>
      </w:r>
      <w:r w:rsidRPr="00F11701">
        <w:rPr>
          <w:rStyle w:val="StyleBoldUnderline"/>
        </w:rPr>
        <w:t xml:space="preserve">this makes the </w:t>
      </w:r>
      <w:r w:rsidRPr="00F11701">
        <w:rPr>
          <w:rStyle w:val="Emphasis"/>
        </w:rPr>
        <w:t>E</w:t>
      </w:r>
      <w:r w:rsidRPr="00D3069E">
        <w:rPr>
          <w:sz w:val="16"/>
        </w:rPr>
        <w:t xml:space="preserve">uropean </w:t>
      </w:r>
      <w:r w:rsidRPr="00F11701">
        <w:rPr>
          <w:rStyle w:val="Emphasis"/>
        </w:rPr>
        <w:t>U</w:t>
      </w:r>
      <w:r w:rsidRPr="00D3069E">
        <w:rPr>
          <w:sz w:val="16"/>
        </w:rPr>
        <w:t xml:space="preserve">nion </w:t>
      </w:r>
      <w:r w:rsidRPr="00F11701">
        <w:rPr>
          <w:rStyle w:val="StyleBoldUnderline"/>
        </w:rPr>
        <w:t>the leading origin of inward FDI to Latin America and the Caribbean</w:t>
      </w:r>
      <w:r w:rsidRPr="00D3069E">
        <w:rPr>
          <w:sz w:val="16"/>
        </w:rPr>
        <w:t xml:space="preserve"> (see figure 4). European transnational companies have a diversified presence in the economies of Latin America, spanning extractive, manufacturing and service sectors; they are major players in strategic industries such as banking and energy. While the European Union still ranks as the largest investor, over the past 10 years Latin America and the Caribbean has seen a decline in its share of overall investment flowing from the European Union. For example, Spain, the largest European investor in the region, is shifting its investment focus to other countries inside the European Union bloc and to other developing regions. In absolute terms, </w:t>
      </w:r>
      <w:r w:rsidRPr="00D3069E">
        <w:rPr>
          <w:rStyle w:val="StyleBoldUnderline"/>
        </w:rPr>
        <w:t>European FDI towards Latin America and the Caribbean surged during the second half of the 2000s</w:t>
      </w:r>
      <w:r w:rsidRPr="00D3069E">
        <w:rPr>
          <w:sz w:val="16"/>
        </w:rPr>
        <w:t xml:space="preserve"> </w:t>
      </w:r>
      <w:r w:rsidRPr="00D3069E">
        <w:rPr>
          <w:rStyle w:val="StyleBoldUnderline"/>
        </w:rPr>
        <w:t>but the increase was not evenly distributed among the subregions</w:t>
      </w:r>
      <w:r w:rsidRPr="00D3069E">
        <w:rPr>
          <w:sz w:val="16"/>
        </w:rPr>
        <w:t xml:space="preserve">. </w:t>
      </w:r>
      <w:r w:rsidRPr="00D3069E">
        <w:rPr>
          <w:rStyle w:val="StyleBoldUnderline"/>
        </w:rPr>
        <w:t>European FDI was concentrated in South America</w:t>
      </w:r>
      <w:r w:rsidRPr="00D3069E">
        <w:rPr>
          <w:sz w:val="16"/>
        </w:rPr>
        <w:t xml:space="preserve">; Brazil received the largest share, followed by Argentina, Colombia and Chile. In this subregion, </w:t>
      </w:r>
      <w:r w:rsidRPr="00D3069E">
        <w:rPr>
          <w:rStyle w:val="StyleBoldUnderline"/>
        </w:rPr>
        <w:t>rising commodity prices and growing domestic economies attracted new investment seeking to exploit natural resources and tap into brisk local markets, especially for manufactures</w:t>
      </w:r>
      <w:r w:rsidRPr="00D3069E">
        <w:rPr>
          <w:rStyle w:val="Emphasis"/>
        </w:rPr>
        <w:t>. By contrast</w:t>
      </w:r>
      <w:r w:rsidRPr="00D3069E">
        <w:rPr>
          <w:sz w:val="16"/>
        </w:rPr>
        <w:t xml:space="preserve">, </w:t>
      </w:r>
      <w:r w:rsidRPr="00D3069E">
        <w:rPr>
          <w:rStyle w:val="StyleBoldUnderline"/>
        </w:rPr>
        <w:t xml:space="preserve">European FDI towards Mexico, Central America and the Caribbean held fairly stable. </w:t>
      </w:r>
      <w:r w:rsidRPr="00D3069E">
        <w:rPr>
          <w:sz w:val="16"/>
        </w:rPr>
        <w:t xml:space="preserve">This subregion was impacted by the economic slowdown in the United States and its substantial effect on investment overall, including from Europe. In this scenario, the European Union’s share of FDI flowing into the countries of South America increased. The destination sectors of European FDI have been determined by the production structure of the countries sending and receiving these capital flows. Spanish and Italian transnationals have concentrated on service sectors and have a broad footprint in the region; companies based in Germany, Great Britain and the Netherlands have focused on manufacturing in the larger economies (Brazil, Mexico and Argentina). </w:t>
      </w:r>
      <w:r w:rsidRPr="00D3069E">
        <w:rPr>
          <w:rStyle w:val="StyleBoldUnderline"/>
        </w:rPr>
        <w:t>In the receiving economies, European investment in the countries of South America has flowed above all into the service sectors and into natural resource exploration</w:t>
      </w:r>
      <w:r w:rsidRPr="00D3069E">
        <w:rPr>
          <w:sz w:val="16"/>
        </w:rPr>
        <w:t xml:space="preserve">, </w:t>
      </w:r>
      <w:r w:rsidRPr="00D3069E">
        <w:rPr>
          <w:rStyle w:val="StyleBoldUnderline"/>
        </w:rPr>
        <w:t>exploitation and processing</w:t>
      </w:r>
      <w:r w:rsidRPr="00D3069E">
        <w:rPr>
          <w:sz w:val="16"/>
        </w:rPr>
        <w:t xml:space="preserve">. In Brazil, </w:t>
      </w:r>
      <w:r w:rsidRPr="00D3069E">
        <w:rPr>
          <w:rStyle w:val="StyleBoldUnderline"/>
        </w:rPr>
        <w:t>the largest share of European investment is</w:t>
      </w:r>
      <w:r w:rsidRPr="00D3069E">
        <w:rPr>
          <w:sz w:val="16"/>
        </w:rPr>
        <w:t xml:space="preserve"> in </w:t>
      </w:r>
      <w:r w:rsidRPr="00D3069E">
        <w:rPr>
          <w:rStyle w:val="StyleBoldUnderline"/>
        </w:rPr>
        <w:t>manufacturing</w:t>
      </w:r>
      <w:r w:rsidRPr="00D3069E">
        <w:rPr>
          <w:sz w:val="16"/>
        </w:rPr>
        <w:t xml:space="preserve"> industries. In Mexico, Central America and the Caribbean, European companies have a larger footprint in services and manufactures and a markedly smaller one in natural resources. </w:t>
      </w:r>
      <w:r w:rsidRPr="00D3069E">
        <w:rPr>
          <w:rStyle w:val="StyleBoldUnderline"/>
        </w:rPr>
        <w:t>Recent years have seen</w:t>
      </w:r>
      <w:r w:rsidRPr="00D3069E">
        <w:rPr>
          <w:sz w:val="16"/>
        </w:rPr>
        <w:t xml:space="preserve"> </w:t>
      </w:r>
      <w:r w:rsidRPr="00D3069E">
        <w:rPr>
          <w:rStyle w:val="StyleBoldUnderline"/>
        </w:rPr>
        <w:t>a</w:t>
      </w:r>
      <w:r w:rsidRPr="00D3069E">
        <w:rPr>
          <w:sz w:val="16"/>
        </w:rPr>
        <w:t xml:space="preserve"> </w:t>
      </w:r>
      <w:r w:rsidRPr="00D3069E">
        <w:rPr>
          <w:rStyle w:val="StyleBoldUnderline"/>
        </w:rPr>
        <w:t>surge in investment by European transnationals</w:t>
      </w:r>
      <w:r w:rsidRPr="00D3069E">
        <w:rPr>
          <w:sz w:val="16"/>
        </w:rPr>
        <w:t xml:space="preserve"> in search of natural resources; this is especially the case in mining, where British companies account for the largest share. </w:t>
      </w:r>
      <w:r w:rsidRPr="00D3069E">
        <w:rPr>
          <w:rStyle w:val="StyleBoldUnderline"/>
        </w:rPr>
        <w:t>New investment</w:t>
      </w:r>
      <w:r w:rsidRPr="00D3069E">
        <w:rPr>
          <w:sz w:val="16"/>
        </w:rPr>
        <w:t xml:space="preserve"> </w:t>
      </w:r>
      <w:r w:rsidRPr="00D3069E">
        <w:rPr>
          <w:rStyle w:val="StyleBoldUnderline"/>
        </w:rPr>
        <w:t>has flowed</w:t>
      </w:r>
      <w:r w:rsidRPr="00D3069E">
        <w:rPr>
          <w:sz w:val="16"/>
        </w:rPr>
        <w:t xml:space="preserve"> </w:t>
      </w:r>
      <w:r w:rsidRPr="00D3069E">
        <w:rPr>
          <w:rStyle w:val="StyleBoldUnderline"/>
        </w:rPr>
        <w:t>into the hydrocarbon sector</w:t>
      </w:r>
      <w:r w:rsidRPr="00D3069E">
        <w:rPr>
          <w:sz w:val="16"/>
        </w:rPr>
        <w:t xml:space="preserve">; here, </w:t>
      </w:r>
      <w:r w:rsidRPr="00D3069E">
        <w:rPr>
          <w:rStyle w:val="StyleBoldUnderline"/>
        </w:rPr>
        <w:t>the most active companies are based in the U</w:t>
      </w:r>
      <w:r w:rsidRPr="00D3069E">
        <w:rPr>
          <w:sz w:val="16"/>
        </w:rPr>
        <w:t xml:space="preserve">nited </w:t>
      </w:r>
      <w:r w:rsidRPr="00D3069E">
        <w:rPr>
          <w:rStyle w:val="StyleBoldUnderline"/>
        </w:rPr>
        <w:t>K</w:t>
      </w:r>
      <w:r w:rsidRPr="00D3069E">
        <w:rPr>
          <w:sz w:val="16"/>
        </w:rPr>
        <w:t xml:space="preserve">ingdom and Spain and often operate in cooperation with the region’s major State-owned oil companies. </w:t>
      </w:r>
      <w:r w:rsidRPr="00D3069E">
        <w:rPr>
          <w:rStyle w:val="StyleBoldUnderline"/>
        </w:rPr>
        <w:t>The</w:t>
      </w:r>
      <w:r w:rsidRPr="00D3069E">
        <w:rPr>
          <w:sz w:val="16"/>
        </w:rPr>
        <w:t xml:space="preserve"> positive </w:t>
      </w:r>
      <w:r w:rsidRPr="00D3069E">
        <w:rPr>
          <w:rStyle w:val="StyleBoldUnderline"/>
        </w:rPr>
        <w:t>impacts</w:t>
      </w:r>
      <w:r w:rsidRPr="00D3069E">
        <w:rPr>
          <w:sz w:val="16"/>
        </w:rPr>
        <w:t xml:space="preserve"> of such investments </w:t>
      </w:r>
      <w:r w:rsidRPr="00D3069E">
        <w:rPr>
          <w:rStyle w:val="StyleBoldUnderline"/>
        </w:rPr>
        <w:t>include</w:t>
      </w:r>
      <w:r w:rsidRPr="00D3069E">
        <w:rPr>
          <w:sz w:val="16"/>
        </w:rPr>
        <w:t xml:space="preserve"> </w:t>
      </w:r>
      <w:r w:rsidRPr="00D3069E">
        <w:rPr>
          <w:rStyle w:val="StyleBoldUnderline"/>
        </w:rPr>
        <w:t>increased exports, job creation</w:t>
      </w:r>
      <w:r w:rsidRPr="00D3069E">
        <w:rPr>
          <w:sz w:val="16"/>
        </w:rPr>
        <w:t xml:space="preserve"> in non-urban areas </w:t>
      </w:r>
      <w:r w:rsidRPr="00D3069E">
        <w:rPr>
          <w:rStyle w:val="StyleBoldUnderline"/>
        </w:rPr>
        <w:t>and</w:t>
      </w:r>
      <w:r w:rsidRPr="00D3069E">
        <w:rPr>
          <w:sz w:val="16"/>
        </w:rPr>
        <w:t xml:space="preserve"> </w:t>
      </w:r>
      <w:r w:rsidRPr="00D3069E">
        <w:rPr>
          <w:rStyle w:val="StyleBoldUnderline"/>
        </w:rPr>
        <w:t>higher tax revenues</w:t>
      </w:r>
      <w:r w:rsidRPr="00D3069E">
        <w:rPr>
          <w:sz w:val="16"/>
        </w:rPr>
        <w:t xml:space="preserve">. The main issues are that many involve enclave operations or a very limited amount of local processing. </w:t>
      </w:r>
      <w:r w:rsidRPr="00D3069E">
        <w:rPr>
          <w:rStyle w:val="StyleBoldUnderline"/>
        </w:rPr>
        <w:t>European</w:t>
      </w:r>
      <w:r w:rsidRPr="00D3069E">
        <w:rPr>
          <w:sz w:val="16"/>
        </w:rPr>
        <w:t xml:space="preserve"> manufacturing </w:t>
      </w:r>
      <w:r w:rsidRPr="00D3069E">
        <w:rPr>
          <w:rStyle w:val="StyleBoldUnderline"/>
        </w:rPr>
        <w:t>firms have been very active in Latin America</w:t>
      </w:r>
      <w:r w:rsidRPr="00D3069E">
        <w:rPr>
          <w:sz w:val="16"/>
        </w:rPr>
        <w:t xml:space="preserve">, especially German, French and Italian ones in the automotive industry; German companies in electronics; companies based in Great Britain, Italy and the Netherlands in food and beverages; and German and French companies in the chemical industry. These firms have benefited from the good economic performance and lower volatility of many of the countries of the region and from the growing purchasing power of broad sectors of the population. However, the international financial crisis has slowed or halted some of the investments that had been announced, owing above all to the funding difficulties that some transnationals are facing. </w:t>
      </w:r>
      <w:r w:rsidRPr="00D3069E">
        <w:rPr>
          <w:rStyle w:val="StyleBoldUnderline"/>
        </w:rPr>
        <w:t>The positive impacts of</w:t>
      </w:r>
      <w:r w:rsidRPr="00D3069E">
        <w:rPr>
          <w:sz w:val="16"/>
        </w:rPr>
        <w:t xml:space="preserve"> such </w:t>
      </w:r>
      <w:r w:rsidRPr="00D3069E">
        <w:rPr>
          <w:rStyle w:val="StyleBoldUnderline"/>
        </w:rPr>
        <w:t>investments</w:t>
      </w:r>
      <w:r w:rsidRPr="00D3069E">
        <w:rPr>
          <w:sz w:val="16"/>
        </w:rPr>
        <w:t xml:space="preserve"> </w:t>
      </w:r>
      <w:r w:rsidRPr="00D3069E">
        <w:rPr>
          <w:rStyle w:val="StyleBoldUnderline"/>
        </w:rPr>
        <w:t>include</w:t>
      </w:r>
      <w:r w:rsidRPr="00D3069E">
        <w:rPr>
          <w:sz w:val="16"/>
        </w:rPr>
        <w:t xml:space="preserve"> </w:t>
      </w:r>
      <w:r w:rsidRPr="00D3069E">
        <w:rPr>
          <w:rStyle w:val="StyleBoldUnderline"/>
        </w:rPr>
        <w:t>increased production capacity and exports, job creation</w:t>
      </w:r>
      <w:r w:rsidRPr="00D3069E">
        <w:rPr>
          <w:sz w:val="16"/>
        </w:rPr>
        <w:t xml:space="preserve">, </w:t>
      </w:r>
      <w:r w:rsidRPr="00D3069E">
        <w:rPr>
          <w:rStyle w:val="StyleBoldUnderline"/>
        </w:rPr>
        <w:t>enhanced production linkages and</w:t>
      </w:r>
      <w:r w:rsidRPr="00D3069E">
        <w:rPr>
          <w:sz w:val="16"/>
        </w:rPr>
        <w:t xml:space="preserve">, in certain cases, </w:t>
      </w:r>
      <w:r w:rsidRPr="00D3069E">
        <w:rPr>
          <w:rStyle w:val="StyleBoldUnderline"/>
        </w:rPr>
        <w:t>technology transfer</w:t>
      </w:r>
      <w:r w:rsidRPr="00D3069E">
        <w:rPr>
          <w:sz w:val="16"/>
        </w:rPr>
        <w:t xml:space="preserve"> and capacity building. In the services sector, European companies have consolidated their presence after streaming into Latin America in the mid-1990s drawn above all by State-owned asset privatization programmes. With a long-term vision, many European companies in areas like telecommunications and power have entered a phase of greater stability in which the priorities are to leverage economies of scale and increase market share, with profit margins that enable them to maintain and enhance their global position. </w:t>
      </w:r>
      <w:r w:rsidRPr="00D3069E">
        <w:rPr>
          <w:rStyle w:val="StyleBoldUnderline"/>
        </w:rPr>
        <w:t>In</w:t>
      </w:r>
      <w:r w:rsidRPr="00D3069E">
        <w:rPr>
          <w:sz w:val="16"/>
        </w:rPr>
        <w:t xml:space="preserve"> the </w:t>
      </w:r>
      <w:r w:rsidRPr="00D3069E">
        <w:rPr>
          <w:rStyle w:val="StyleBoldUnderline"/>
        </w:rPr>
        <w:t>telecommunications and energy</w:t>
      </w:r>
      <w:r w:rsidRPr="00D3069E">
        <w:rPr>
          <w:sz w:val="16"/>
        </w:rPr>
        <w:t xml:space="preserve"> sectors, </w:t>
      </w:r>
      <w:r w:rsidRPr="00D3069E">
        <w:rPr>
          <w:rStyle w:val="StyleBoldUnderline"/>
        </w:rPr>
        <w:t>Spanish and Italian companies are major players</w:t>
      </w:r>
      <w:r w:rsidRPr="00D3069E">
        <w:rPr>
          <w:sz w:val="16"/>
        </w:rPr>
        <w:t xml:space="preserve">, as are Spanish and British ones in banking and French and Portuguese retail chains. </w:t>
      </w:r>
      <w:r w:rsidRPr="00D3069E">
        <w:rPr>
          <w:rStyle w:val="StyleBoldUnderline"/>
        </w:rPr>
        <w:t>Operations in Latin America have become essential for these</w:t>
      </w:r>
      <w:r w:rsidRPr="00D3069E">
        <w:rPr>
          <w:sz w:val="16"/>
        </w:rPr>
        <w:t xml:space="preserve"> </w:t>
      </w:r>
      <w:r w:rsidRPr="00D3069E">
        <w:rPr>
          <w:rStyle w:val="StyleBoldUnderline"/>
        </w:rPr>
        <w:t>companies’ worldwide business</w:t>
      </w:r>
      <w:r w:rsidRPr="00D3069E">
        <w:rPr>
          <w:sz w:val="16"/>
        </w:rPr>
        <w:t xml:space="preserve"> —</w:t>
      </w:r>
      <w:r w:rsidRPr="00D3069E">
        <w:rPr>
          <w:rStyle w:val="StyleBoldUnderline"/>
        </w:rPr>
        <w:t>especially for Spanish companies</w:t>
      </w:r>
      <w:r w:rsidRPr="00D3069E">
        <w:rPr>
          <w:sz w:val="16"/>
        </w:rPr>
        <w:t xml:space="preserve">. </w:t>
      </w:r>
      <w:r w:rsidRPr="00D3069E">
        <w:rPr>
          <w:rStyle w:val="StyleBoldUnderline"/>
        </w:rPr>
        <w:t>With the current situation in Europe, operations in Latin America considerably help parent companies balance their consolidated balance sheets and weather adverse circumstances</w:t>
      </w:r>
      <w:r w:rsidRPr="00D3069E">
        <w:rPr>
          <w:sz w:val="16"/>
        </w:rPr>
        <w:t xml:space="preserve">. </w:t>
      </w:r>
      <w:r w:rsidRPr="00D3069E">
        <w:rPr>
          <w:rStyle w:val="StyleBoldUnderline"/>
        </w:rPr>
        <w:t xml:space="preserve">Moreover, the region’s sound economic performance in </w:t>
      </w:r>
      <w:r w:rsidRPr="00D3069E">
        <w:rPr>
          <w:rStyle w:val="StyleBoldUnderline"/>
        </w:rPr>
        <w:lastRenderedPageBreak/>
        <w:t>recent years and the growth potential of its markets, along with its serious and persistent infrastructure gaps, have encouraged new companies to set up operations</w:t>
      </w:r>
      <w:r w:rsidRPr="00D3069E">
        <w:rPr>
          <w:sz w:val="16"/>
        </w:rPr>
        <w:t xml:space="preserve">. This has happened in sectors where European companies were already present and in other sectors not as extensively explored. As a result, </w:t>
      </w:r>
      <w:r w:rsidRPr="00D3069E">
        <w:rPr>
          <w:rStyle w:val="StyleBoldUnderline"/>
        </w:rPr>
        <w:t>the European presence has grown more diverse in recent years</w:t>
      </w:r>
      <w:r w:rsidRPr="00D3069E">
        <w:rPr>
          <w:sz w:val="16"/>
        </w:rPr>
        <w:t xml:space="preserve"> and </w:t>
      </w:r>
      <w:r w:rsidRPr="00D3069E">
        <w:rPr>
          <w:rStyle w:val="StyleBoldUnderline"/>
        </w:rPr>
        <w:t>the number of companies</w:t>
      </w:r>
      <w:r w:rsidRPr="00D3069E">
        <w:rPr>
          <w:sz w:val="16"/>
        </w:rPr>
        <w:t xml:space="preserve"> </w:t>
      </w:r>
      <w:r w:rsidRPr="00D3069E">
        <w:rPr>
          <w:rStyle w:val="StyleBoldUnderline"/>
        </w:rPr>
        <w:t>with operations in the region has increased</w:t>
      </w:r>
      <w:r w:rsidRPr="00D3069E">
        <w:rPr>
          <w:sz w:val="16"/>
        </w:rPr>
        <w:t xml:space="preserve">. European investment in Latin America significantly impacts recipient country production structure in several ways. First, European transnationals account for a large share of greenfield investment in the manufacturing sector, which is the main driver of increased production capacity. Second, of all the foreign companies present in the region the ones based in Europe have been the most active in R&amp;D, especially in Brazil and Argentina. Brazil is the only country that has positioned itself as a prime location for European transnationals seeking to internationalize their R&amp;D activities. European corporate R&amp;D centres in Brazil have an increasingly high profile in these companies’ global innovation networks and are yielding substantial positive local impacts in terms of technology transfer, production capacity building and innovation. Obviously, market size is a key determinant, but industrial structure (the most diversified in the region) and robust production and industrial development policies have also been significant factors. On the flip side, </w:t>
      </w:r>
      <w:r w:rsidRPr="00D3069E">
        <w:rPr>
          <w:rStyle w:val="StyleBoldUnderline"/>
        </w:rPr>
        <w:t>trans-Latin companies have stepped up investment in the E</w:t>
      </w:r>
      <w:r w:rsidRPr="00D3069E">
        <w:rPr>
          <w:sz w:val="16"/>
        </w:rPr>
        <w:t xml:space="preserve">uropean </w:t>
      </w:r>
      <w:r w:rsidRPr="00D3069E">
        <w:rPr>
          <w:rStyle w:val="StyleBoldUnderline"/>
        </w:rPr>
        <w:t>U</w:t>
      </w:r>
      <w:r w:rsidRPr="00D3069E">
        <w:rPr>
          <w:sz w:val="16"/>
        </w:rPr>
        <w:t xml:space="preserve">nion in recent years. At present, </w:t>
      </w:r>
      <w:r w:rsidRPr="00D3069E">
        <w:rPr>
          <w:rStyle w:val="StyleBoldUnderline"/>
        </w:rPr>
        <w:t>this involves</w:t>
      </w:r>
      <w:r w:rsidRPr="00D3069E">
        <w:rPr>
          <w:sz w:val="16"/>
        </w:rPr>
        <w:t xml:space="preserve"> a handful of </w:t>
      </w:r>
      <w:r w:rsidRPr="00D3069E">
        <w:rPr>
          <w:rStyle w:val="StyleBoldUnderline"/>
        </w:rPr>
        <w:t>companies whose operations mirror the production structure of Latin America</w:t>
      </w:r>
      <w:r w:rsidRPr="00D3069E">
        <w:rPr>
          <w:sz w:val="16"/>
        </w:rPr>
        <w:t xml:space="preserve"> and the Caribbean, in sectors where the leading companies (mostly from Brazil and Mexico) have carved out global competitive advantages. Investment by trans-Latins in the European Union has centred on the basic industries (oil and petrochemicals, mining, cement and steel) and on consumer goods such as food. The economic situation in Europe can bring new business opportunities associated with potential acquisitions. Expectations are that over the short run the flows of European FDI to Latin America will be shaped by at least two opposing factors. On the one hand</w:t>
      </w:r>
      <w:r w:rsidRPr="00D3069E">
        <w:rPr>
          <w:rStyle w:val="StyleBoldUnderline"/>
        </w:rPr>
        <w:t>, the European crisis is opening new opportunities for transnational firms</w:t>
      </w:r>
      <w:r w:rsidRPr="00D3069E">
        <w:rPr>
          <w:sz w:val="16"/>
        </w:rPr>
        <w:t xml:space="preserve">. High profitability and business opportunities in Latin American markets point to an increasing presence. And </w:t>
      </w:r>
      <w:r w:rsidRPr="00D3069E">
        <w:rPr>
          <w:rStyle w:val="StyleBoldUnderline"/>
        </w:rPr>
        <w:t>the difficult situation in Europe could force some companies to relocate operations to lower-cost destinations</w:t>
      </w:r>
      <w:r w:rsidRPr="00D3069E">
        <w:rPr>
          <w:sz w:val="16"/>
        </w:rPr>
        <w:t xml:space="preserve">, among them some countries of the region. On the other hand, </w:t>
      </w:r>
      <w:r w:rsidRPr="00D3069E">
        <w:rPr>
          <w:rStyle w:val="StyleBoldUnderline"/>
        </w:rPr>
        <w:t>the situation in Europe</w:t>
      </w:r>
      <w:r w:rsidRPr="00D3069E">
        <w:rPr>
          <w:sz w:val="16"/>
        </w:rPr>
        <w:t xml:space="preserve"> </w:t>
      </w:r>
      <w:r w:rsidRPr="00D3069E">
        <w:rPr>
          <w:rStyle w:val="StyleBoldUnderline"/>
        </w:rPr>
        <w:t>could slow or even reverse</w:t>
      </w:r>
      <w:r w:rsidRPr="00D3069E">
        <w:rPr>
          <w:sz w:val="16"/>
        </w:rPr>
        <w:t xml:space="preserve"> </w:t>
      </w:r>
      <w:r w:rsidRPr="00D3069E">
        <w:rPr>
          <w:rStyle w:val="StyleBoldUnderline"/>
        </w:rPr>
        <w:t>the flow of FDI</w:t>
      </w:r>
      <w:r w:rsidRPr="00D3069E">
        <w:rPr>
          <w:sz w:val="16"/>
        </w:rPr>
        <w:t xml:space="preserve"> if the crisis deepens and financing becomes more difficult to secure and more costly. In any event, </w:t>
      </w:r>
      <w:r w:rsidRPr="00D3069E">
        <w:rPr>
          <w:rStyle w:val="StyleBoldUnderline"/>
        </w:rPr>
        <w:t>a wave of disinvestments seems very unlikely</w:t>
      </w:r>
      <w:r w:rsidRPr="00D3069E">
        <w:rPr>
          <w:sz w:val="16"/>
        </w:rPr>
        <w:t xml:space="preserve">, </w:t>
      </w:r>
      <w:r w:rsidRPr="00D3069E">
        <w:rPr>
          <w:rStyle w:val="StyleBoldUnderline"/>
        </w:rPr>
        <w:t>although</w:t>
      </w:r>
      <w:r w:rsidRPr="00D3069E">
        <w:rPr>
          <w:sz w:val="16"/>
        </w:rPr>
        <w:t xml:space="preserve"> </w:t>
      </w:r>
      <w:r w:rsidRPr="00D3069E">
        <w:rPr>
          <w:rStyle w:val="StyleBoldUnderline"/>
        </w:rPr>
        <w:t>some projects could be put on</w:t>
      </w:r>
      <w:r w:rsidRPr="00D3069E">
        <w:rPr>
          <w:sz w:val="16"/>
        </w:rPr>
        <w:t xml:space="preserve"> </w:t>
      </w:r>
      <w:r w:rsidRPr="00D3069E">
        <w:rPr>
          <w:rStyle w:val="StyleBoldUnderline"/>
        </w:rPr>
        <w:t>hold or postponed</w:t>
      </w:r>
      <w:r w:rsidRPr="00D3069E">
        <w:rPr>
          <w:sz w:val="16"/>
        </w:rPr>
        <w:t xml:space="preserve">. In an increasingly globalized world, </w:t>
      </w:r>
      <w:r w:rsidRPr="00D3069E">
        <w:rPr>
          <w:rStyle w:val="StyleBoldUnderline"/>
        </w:rPr>
        <w:t>the E</w:t>
      </w:r>
      <w:r w:rsidRPr="00D3069E">
        <w:rPr>
          <w:sz w:val="16"/>
        </w:rPr>
        <w:t xml:space="preserve">uropean </w:t>
      </w:r>
      <w:r w:rsidRPr="00D3069E">
        <w:rPr>
          <w:rStyle w:val="StyleBoldUnderline"/>
        </w:rPr>
        <w:t>U</w:t>
      </w:r>
      <w:r w:rsidRPr="00D3069E">
        <w:rPr>
          <w:sz w:val="16"/>
        </w:rPr>
        <w:t xml:space="preserve">nion </w:t>
      </w:r>
      <w:r w:rsidRPr="00D3069E">
        <w:rPr>
          <w:rStyle w:val="StyleBoldUnderline"/>
        </w:rPr>
        <w:t>has economic, social and cultural characteristics that are especially useful for the development of Latin America and the</w:t>
      </w:r>
      <w:r w:rsidRPr="00D3069E">
        <w:rPr>
          <w:sz w:val="16"/>
        </w:rPr>
        <w:t xml:space="preserve"> </w:t>
      </w:r>
      <w:r w:rsidRPr="00D3069E">
        <w:rPr>
          <w:rStyle w:val="StyleBoldUnderline"/>
        </w:rPr>
        <w:t>Caribbean</w:t>
      </w:r>
      <w:r w:rsidRPr="00D3069E">
        <w:rPr>
          <w:sz w:val="16"/>
        </w:rPr>
        <w:t xml:space="preserve">. And </w:t>
      </w:r>
      <w:r w:rsidRPr="00D3069E">
        <w:rPr>
          <w:rStyle w:val="StyleBoldUnderline"/>
        </w:rPr>
        <w:t>the region</w:t>
      </w:r>
      <w:r w:rsidRPr="00D3069E">
        <w:rPr>
          <w:sz w:val="16"/>
        </w:rPr>
        <w:t xml:space="preserve"> itself </w:t>
      </w:r>
      <w:r w:rsidRPr="00D3069E">
        <w:rPr>
          <w:rStyle w:val="StyleBoldUnderline"/>
        </w:rPr>
        <w:t>can become a source of stimulus</w:t>
      </w:r>
      <w:r w:rsidRPr="00D3069E">
        <w:rPr>
          <w:sz w:val="16"/>
        </w:rPr>
        <w:t xml:space="preserve"> for the European economies (particularly as they face the financial crisis) </w:t>
      </w:r>
      <w:r w:rsidRPr="00D3069E">
        <w:rPr>
          <w:rStyle w:val="StyleBoldUnderline"/>
        </w:rPr>
        <w:t>and for their major transnational companies</w:t>
      </w:r>
      <w:r w:rsidRPr="00D3069E">
        <w:rPr>
          <w:sz w:val="16"/>
        </w:rPr>
        <w:t xml:space="preserve">. </w:t>
      </w:r>
      <w:r w:rsidRPr="00D3069E">
        <w:rPr>
          <w:rStyle w:val="StyleBoldUnderline"/>
        </w:rPr>
        <w:t>Both regions</w:t>
      </w:r>
      <w:r w:rsidRPr="00D3069E">
        <w:rPr>
          <w:sz w:val="16"/>
        </w:rPr>
        <w:t xml:space="preserve"> therefore need </w:t>
      </w:r>
      <w:r w:rsidRPr="00D3069E">
        <w:rPr>
          <w:rStyle w:val="StyleBoldUnderline"/>
        </w:rPr>
        <w:t>to enhance their investment cooperation</w:t>
      </w:r>
      <w:r w:rsidRPr="00D3069E">
        <w:rPr>
          <w:sz w:val="16"/>
        </w:rPr>
        <w:t xml:space="preserve"> </w:t>
      </w:r>
      <w:r w:rsidRPr="00D3069E">
        <w:rPr>
          <w:rStyle w:val="StyleBoldUnderline"/>
        </w:rPr>
        <w:t>programmes in terms of production policy</w:t>
      </w:r>
      <w:r w:rsidRPr="00D3069E">
        <w:rPr>
          <w:sz w:val="16"/>
        </w:rPr>
        <w:t xml:space="preserve">, </w:t>
      </w:r>
      <w:r w:rsidRPr="00D3069E">
        <w:rPr>
          <w:rStyle w:val="StyleBoldUnderline"/>
        </w:rPr>
        <w:t>technological cooperation and innovation so as to better leverage the array of complementarities between them</w:t>
      </w:r>
      <w:r w:rsidRPr="00D3069E">
        <w:rPr>
          <w:sz w:val="16"/>
        </w:rPr>
        <w:t>. Latin America should supplement its</w:t>
      </w:r>
      <w:r w:rsidRPr="00D3069E">
        <w:rPr>
          <w:rStyle w:val="StyleBoldUnderline"/>
        </w:rPr>
        <w:t xml:space="preserve"> </w:t>
      </w:r>
      <w:r w:rsidRPr="00D3069E">
        <w:rPr>
          <w:sz w:val="16"/>
        </w:rPr>
        <w:t>policies for promoting FDI with greater efforts in the industrial policy area to boost the permanent and dynamic benefits of these capital flows</w:t>
      </w:r>
      <w:r w:rsidRPr="00D3069E">
        <w:rPr>
          <w:rStyle w:val="StyleBoldUnderline"/>
        </w:rPr>
        <w:t>.</w:t>
      </w:r>
      <w:r w:rsidRPr="00D3069E">
        <w:rPr>
          <w:sz w:val="16"/>
        </w:rPr>
        <w:t xml:space="preserve"> They need to move from policies targeting FDI to policies that focus on what transnational companies do in areas such as human resource development, technology transfer and innovation and R&amp;D. </w:t>
      </w:r>
    </w:p>
    <w:p w:rsidR="0021399B" w:rsidRDefault="0021399B" w:rsidP="0021399B">
      <w:pPr>
        <w:pStyle w:val="Heading2"/>
      </w:pPr>
      <w:r>
        <w:lastRenderedPageBreak/>
        <w:t>Latin america solvency</w:t>
      </w:r>
    </w:p>
    <w:p w:rsidR="0021399B" w:rsidRDefault="0021399B" w:rsidP="0021399B"/>
    <w:p w:rsidR="0021399B" w:rsidRDefault="0021399B" w:rsidP="0021399B">
      <w:pPr>
        <w:pStyle w:val="Heading3"/>
      </w:pPr>
      <w:r>
        <w:lastRenderedPageBreak/>
        <w:t>1NC LAC reform solvency</w:t>
      </w:r>
    </w:p>
    <w:p w:rsidR="0021399B" w:rsidRDefault="0021399B" w:rsidP="0021399B"/>
    <w:p w:rsidR="0021399B" w:rsidRDefault="0021399B" w:rsidP="0021399B">
      <w:pPr>
        <w:pStyle w:val="Heading4"/>
      </w:pPr>
      <w:r>
        <w:t>EU has economic influence in Latin America and can shape Cuban policy (and Latin American policy in general).</w:t>
      </w:r>
    </w:p>
    <w:p w:rsidR="0021399B" w:rsidRDefault="0021399B" w:rsidP="0021399B"/>
    <w:p w:rsidR="0021399B" w:rsidRDefault="0021399B" w:rsidP="0021399B">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63" w:history="1">
        <w:r w:rsidRPr="00AC1B8D">
          <w:rPr>
            <w:rStyle w:val="Hyperlink"/>
            <w:sz w:val="16"/>
          </w:rPr>
          <w:t>https://cdr.lib.unc.edu/indexablecontent?id=uuid:84b38be2-9899-47ae-8d93-6f86f52f4326&amp;ds=DATA_FILE</w:t>
        </w:r>
      </w:hyperlink>
    </w:p>
    <w:p w:rsidR="0021399B" w:rsidRDefault="0021399B" w:rsidP="0021399B"/>
    <w:p w:rsidR="0021399B" w:rsidRPr="00C4761E" w:rsidRDefault="0021399B" w:rsidP="0021399B">
      <w:pPr>
        <w:rPr>
          <w:rStyle w:val="Emphasis"/>
        </w:rPr>
      </w:pPr>
      <w:r w:rsidRPr="00C4761E">
        <w:rPr>
          <w:sz w:val="16"/>
        </w:rPr>
        <w:t xml:space="preserve">Today, </w:t>
      </w:r>
      <w:r w:rsidRPr="00AD70AE">
        <w:rPr>
          <w:rStyle w:val="StyleBoldUnderline"/>
        </w:rPr>
        <w:t xml:space="preserve">the EU has </w:t>
      </w:r>
      <w:r w:rsidRPr="00AD70AE">
        <w:rPr>
          <w:rStyle w:val="Emphasis"/>
        </w:rPr>
        <w:t>considerable economic influence in Latin America</w:t>
      </w:r>
      <w:r w:rsidRPr="00C4761E">
        <w:rPr>
          <w:sz w:val="16"/>
        </w:rPr>
        <w:t xml:space="preserve">. For the 2007-2013 periods, EU </w:t>
      </w:r>
      <w:r w:rsidRPr="00AD70AE">
        <w:rPr>
          <w:rStyle w:val="StyleBoldUnderline"/>
        </w:rPr>
        <w:t>assistance for the region is expected to amount to € 3 billion,</w:t>
      </w:r>
      <w:r>
        <w:rPr>
          <w:rStyle w:val="StyleBoldUnderline"/>
        </w:rPr>
        <w:t xml:space="preserve"> </w:t>
      </w:r>
      <w:r w:rsidRPr="00AD70AE">
        <w:rPr>
          <w:rStyle w:val="StyleBoldUnderline"/>
        </w:rPr>
        <w:t>while during the same time the European Investment Bank promises to lend up to €2.8</w:t>
      </w:r>
      <w:r>
        <w:rPr>
          <w:rStyle w:val="StyleBoldUnderline"/>
        </w:rPr>
        <w:t xml:space="preserve"> </w:t>
      </w:r>
      <w:r w:rsidRPr="00AD70AE">
        <w:rPr>
          <w:rStyle w:val="StyleBoldUnderline"/>
        </w:rPr>
        <w:t>billion.</w:t>
      </w:r>
      <w:r w:rsidRPr="00C4761E">
        <w:rPr>
          <w:sz w:val="16"/>
        </w:rPr>
        <w:t xml:space="preserve">29 Further, according to the Economist Intelligence Unit’s report in July of 1999, new </w:t>
      </w:r>
      <w:r w:rsidRPr="00AD70AE">
        <w:rPr>
          <w:rStyle w:val="StyleBoldUnderline"/>
        </w:rPr>
        <w:t>trade agreements between the EU and Latin America are impressive</w:t>
      </w:r>
      <w:r w:rsidRPr="00C4761E">
        <w:rPr>
          <w:sz w:val="16"/>
        </w:rPr>
        <w:t xml:space="preserve"> for both multinational companies and U.S. officials as </w:t>
      </w:r>
      <w:r w:rsidRPr="00AD70AE">
        <w:rPr>
          <w:rStyle w:val="StyleBoldUnderline"/>
        </w:rPr>
        <w:t>they diminish U.S. hegemony in global</w:t>
      </w:r>
      <w:r>
        <w:rPr>
          <w:rStyle w:val="StyleBoldUnderline"/>
        </w:rPr>
        <w:t xml:space="preserve"> </w:t>
      </w:r>
      <w:r w:rsidRPr="00AD70AE">
        <w:rPr>
          <w:rStyle w:val="StyleBoldUnderline"/>
        </w:rPr>
        <w:t>economic integration.</w:t>
      </w:r>
      <w:r w:rsidRPr="00C4761E">
        <w:rPr>
          <w:sz w:val="16"/>
        </w:rPr>
        <w:t xml:space="preserve"> This includes negotiations between Mercosur30’s full members and the EU member states. Such </w:t>
      </w:r>
      <w:r w:rsidRPr="00AD70AE">
        <w:rPr>
          <w:rStyle w:val="StyleBoldUnderline"/>
        </w:rPr>
        <w:t>talks with the EU gave Mercosur additional leverage in</w:t>
      </w:r>
      <w:r>
        <w:rPr>
          <w:rStyle w:val="StyleBoldUnderline"/>
        </w:rPr>
        <w:t xml:space="preserve"> </w:t>
      </w:r>
      <w:r w:rsidRPr="00AD70AE">
        <w:rPr>
          <w:rStyle w:val="StyleBoldUnderline"/>
        </w:rPr>
        <w:t>separate negotiations to NAFTA</w:t>
      </w:r>
      <w:r w:rsidRPr="00C4761E">
        <w:rPr>
          <w:sz w:val="16"/>
        </w:rPr>
        <w:t xml:space="preserve">.31 According to social constructivist theory, social structures and agents are mutually co-determined. Political discourse and the construction of interests and preferences both matter.32 Of course, </w:t>
      </w:r>
      <w:r w:rsidRPr="00AD70AE">
        <w:rPr>
          <w:rStyle w:val="StyleBoldUnderline"/>
        </w:rPr>
        <w:t xml:space="preserve">Europe has neither the </w:t>
      </w:r>
      <w:r w:rsidRPr="00AD70AE">
        <w:rPr>
          <w:rStyle w:val="Emphasis"/>
        </w:rPr>
        <w:t>mandate</w:t>
      </w:r>
      <w:r w:rsidRPr="00AD70AE">
        <w:rPr>
          <w:rStyle w:val="StyleBoldUnderline"/>
        </w:rPr>
        <w:t xml:space="preserve"> nor the </w:t>
      </w:r>
      <w:r w:rsidRPr="00AD70AE">
        <w:rPr>
          <w:rStyle w:val="Emphasis"/>
        </w:rPr>
        <w:t>material</w:t>
      </w:r>
      <w:r>
        <w:rPr>
          <w:rStyle w:val="Emphasis"/>
        </w:rPr>
        <w:t xml:space="preserve"> </w:t>
      </w:r>
      <w:r w:rsidRPr="00AD70AE">
        <w:rPr>
          <w:rStyle w:val="Emphasis"/>
        </w:rPr>
        <w:t>power to impose norms within</w:t>
      </w:r>
      <w:r w:rsidRPr="00C4761E">
        <w:rPr>
          <w:sz w:val="16"/>
        </w:rPr>
        <w:t xml:space="preserve"> Latin America, and is, in any case, unwilling to bear the costs of doing so, as I will note in both the case studies of Honduras and </w:t>
      </w:r>
      <w:r w:rsidRPr="00AD70AE">
        <w:rPr>
          <w:rStyle w:val="Emphasis"/>
        </w:rPr>
        <w:t>Cuba.</w:t>
      </w:r>
      <w:r w:rsidRPr="00C4761E">
        <w:rPr>
          <w:sz w:val="16"/>
        </w:rPr>
        <w:t xml:space="preserve"> </w:t>
      </w:r>
      <w:r w:rsidRPr="00AD70AE">
        <w:rPr>
          <w:rStyle w:val="StyleBoldUnderline"/>
        </w:rPr>
        <w:t>Nevertheless, the EU consistently tries to encourage a focus</w:t>
      </w:r>
      <w:r w:rsidRPr="00C4761E">
        <w:rPr>
          <w:sz w:val="16"/>
        </w:rPr>
        <w:t xml:space="preserve"> in Latin America </w:t>
      </w:r>
      <w:r w:rsidRPr="00AD70AE">
        <w:rPr>
          <w:rStyle w:val="StyleBoldUnderline"/>
        </w:rPr>
        <w:t>towards</w:t>
      </w:r>
      <w:r>
        <w:rPr>
          <w:rStyle w:val="StyleBoldUnderline"/>
        </w:rPr>
        <w:t xml:space="preserve"> </w:t>
      </w:r>
      <w:r w:rsidRPr="00AD70AE">
        <w:rPr>
          <w:rStyle w:val="Emphasis"/>
        </w:rPr>
        <w:t>growth through regional integration</w:t>
      </w:r>
      <w:r w:rsidRPr="00C4761E">
        <w:rPr>
          <w:sz w:val="16"/>
        </w:rPr>
        <w:t xml:space="preserve">, </w:t>
      </w:r>
      <w:r w:rsidRPr="00AD70AE">
        <w:rPr>
          <w:rStyle w:val="Emphasis"/>
        </w:rPr>
        <w:t xml:space="preserve">social </w:t>
      </w:r>
      <w:r>
        <w:rPr>
          <w:rStyle w:val="Emphasis"/>
        </w:rPr>
        <w:t>responsibility</w:t>
      </w:r>
      <w:r w:rsidRPr="00C4761E">
        <w:rPr>
          <w:rStyle w:val="StyleBoldUnderline"/>
        </w:rPr>
        <w:t xml:space="preserve"> through distinct norms and</w:t>
      </w:r>
      <w:r>
        <w:rPr>
          <w:rStyle w:val="StyleBoldUnderline"/>
        </w:rPr>
        <w:t xml:space="preserve"> </w:t>
      </w:r>
      <w:r w:rsidRPr="00C4761E">
        <w:rPr>
          <w:rStyle w:val="StyleBoldUnderline"/>
        </w:rPr>
        <w:t>values, and what it sees as good governance through diplomacy and foreign policy.</w:t>
      </w:r>
      <w:r w:rsidRPr="00C4761E">
        <w:rPr>
          <w:sz w:val="16"/>
        </w:rPr>
        <w:t>33 According to Augusto Varas34, “</w:t>
      </w:r>
      <w:r w:rsidRPr="00C4761E">
        <w:rPr>
          <w:rStyle w:val="StyleBoldUnderline"/>
        </w:rPr>
        <w:t xml:space="preserve">Giving precedence to </w:t>
      </w:r>
      <w:r w:rsidRPr="00C4761E">
        <w:rPr>
          <w:rStyle w:val="Emphasis"/>
        </w:rPr>
        <w:t>diplomacy</w:t>
      </w:r>
      <w:r w:rsidRPr="00C4761E">
        <w:rPr>
          <w:rStyle w:val="StyleBoldUnderline"/>
        </w:rPr>
        <w:t xml:space="preserve"> over direct intervention</w:t>
      </w:r>
      <w:r>
        <w:rPr>
          <w:rStyle w:val="StyleBoldUnderline"/>
        </w:rPr>
        <w:t xml:space="preserve"> </w:t>
      </w:r>
      <w:r w:rsidRPr="00C4761E">
        <w:rPr>
          <w:rStyle w:val="StyleBoldUnderline"/>
        </w:rPr>
        <w:t xml:space="preserve">and fostering a concept of </w:t>
      </w:r>
      <w:r w:rsidRPr="00C4761E">
        <w:rPr>
          <w:rStyle w:val="Emphasis"/>
        </w:rPr>
        <w:t>alliance</w:t>
      </w:r>
      <w:r w:rsidRPr="00C4761E">
        <w:rPr>
          <w:rStyle w:val="StyleBoldUnderline"/>
        </w:rPr>
        <w:t>, instead of naked unilateralism, could enable work to</w:t>
      </w:r>
      <w:r>
        <w:rPr>
          <w:rStyle w:val="StyleBoldUnderline"/>
        </w:rPr>
        <w:t xml:space="preserve"> </w:t>
      </w:r>
      <w:r w:rsidRPr="00C4761E">
        <w:rPr>
          <w:rStyle w:val="StyleBoldUnderline"/>
        </w:rPr>
        <w:t xml:space="preserve">be carried out around a </w:t>
      </w:r>
      <w:r w:rsidRPr="00C4761E">
        <w:rPr>
          <w:rStyle w:val="Emphasis"/>
        </w:rPr>
        <w:t>pragmatic, common agenda</w:t>
      </w:r>
      <w:r w:rsidRPr="00C4761E">
        <w:rPr>
          <w:rStyle w:val="StyleBoldUnderline"/>
        </w:rPr>
        <w:t>, in a hemisphere which, increasingly,</w:t>
      </w:r>
      <w:r>
        <w:rPr>
          <w:rStyle w:val="StyleBoldUnderline"/>
        </w:rPr>
        <w:t xml:space="preserve"> </w:t>
      </w:r>
      <w:r w:rsidRPr="00C4761E">
        <w:rPr>
          <w:rStyle w:val="StyleBoldUnderline"/>
        </w:rPr>
        <w:t xml:space="preserve">should be seen as </w:t>
      </w:r>
      <w:r w:rsidRPr="00C4761E">
        <w:rPr>
          <w:rStyle w:val="Emphasis"/>
        </w:rPr>
        <w:t>ideologically and politically plural</w:t>
      </w:r>
      <w:r w:rsidRPr="00C4761E">
        <w:rPr>
          <w:sz w:val="16"/>
        </w:rPr>
        <w:t xml:space="preserve">.”35 </w:t>
      </w:r>
      <w:r w:rsidRPr="00C4761E">
        <w:rPr>
          <w:rStyle w:val="StyleBoldUnderline"/>
        </w:rPr>
        <w:t>New attitudes</w:t>
      </w:r>
      <w:r w:rsidRPr="00C4761E">
        <w:rPr>
          <w:sz w:val="16"/>
        </w:rPr>
        <w:t xml:space="preserve"> towards the modern political world order </w:t>
      </w:r>
      <w:r w:rsidRPr="00C4761E">
        <w:rPr>
          <w:rStyle w:val="StyleBoldUnderline"/>
        </w:rPr>
        <w:t xml:space="preserve">allow the EU to pursue </w:t>
      </w:r>
      <w:r w:rsidRPr="00C4761E">
        <w:rPr>
          <w:rStyle w:val="Emphasis"/>
        </w:rPr>
        <w:t>effective approaches to dealing with</w:t>
      </w:r>
      <w:r>
        <w:rPr>
          <w:rStyle w:val="Emphasis"/>
        </w:rPr>
        <w:t xml:space="preserve"> </w:t>
      </w:r>
      <w:r w:rsidRPr="00C4761E">
        <w:rPr>
          <w:rStyle w:val="Emphasis"/>
        </w:rPr>
        <w:t>economic and political issues abroad.</w:t>
      </w:r>
    </w:p>
    <w:p w:rsidR="0021399B" w:rsidRDefault="0021399B" w:rsidP="0021399B"/>
    <w:p w:rsidR="0021399B" w:rsidRDefault="0021399B" w:rsidP="0021399B">
      <w:pPr>
        <w:pStyle w:val="Heading3"/>
      </w:pPr>
      <w:r>
        <w:lastRenderedPageBreak/>
        <w:t>2NC LAC reform solvency</w:t>
      </w:r>
    </w:p>
    <w:p w:rsidR="0021399B" w:rsidRDefault="0021399B" w:rsidP="0021399B"/>
    <w:p w:rsidR="0021399B" w:rsidRDefault="0021399B" w:rsidP="0021399B">
      <w:pPr>
        <w:pStyle w:val="Heading4"/>
      </w:pPr>
      <w:r>
        <w:t xml:space="preserve">EU solves democratization in Latin America – enforces rule-guided behavior by basing engagement in norms of social inclusion. </w:t>
      </w:r>
    </w:p>
    <w:p w:rsidR="0021399B" w:rsidRDefault="0021399B" w:rsidP="0021399B"/>
    <w:p w:rsidR="0021399B" w:rsidRDefault="0021399B" w:rsidP="0021399B">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64" w:history="1">
        <w:r w:rsidRPr="00AC1B8D">
          <w:rPr>
            <w:rStyle w:val="Hyperlink"/>
            <w:sz w:val="16"/>
          </w:rPr>
          <w:t>https://cdr.lib.unc.edu/indexablecontent?id=uuid:84b38be2-9899-47ae-8d93-6f86f52f4326&amp;ds=DATA_FILE</w:t>
        </w:r>
      </w:hyperlink>
    </w:p>
    <w:p w:rsidR="0021399B" w:rsidRDefault="0021399B" w:rsidP="0021399B"/>
    <w:p w:rsidR="0021399B" w:rsidRPr="00DE58CE" w:rsidRDefault="0021399B" w:rsidP="0021399B">
      <w:pPr>
        <w:rPr>
          <w:sz w:val="16"/>
        </w:rPr>
      </w:pPr>
      <w:r w:rsidRPr="00DE58CE">
        <w:rPr>
          <w:sz w:val="16"/>
        </w:rPr>
        <w:t xml:space="preserve">Likewise, </w:t>
      </w:r>
      <w:r w:rsidRPr="003215C0">
        <w:rPr>
          <w:rStyle w:val="StyleBoldUnderline"/>
        </w:rPr>
        <w:t xml:space="preserve">democratization is an </w:t>
      </w:r>
      <w:r w:rsidRPr="003215C0">
        <w:rPr>
          <w:rStyle w:val="Emphasis"/>
        </w:rPr>
        <w:t>important aspect of the EU’s foreign policy.</w:t>
      </w:r>
      <w:r>
        <w:rPr>
          <w:rStyle w:val="Emphasis"/>
        </w:rPr>
        <w:t xml:space="preserve"> </w:t>
      </w:r>
      <w:r w:rsidRPr="00DE58CE">
        <w:rPr>
          <w:sz w:val="16"/>
        </w:rPr>
        <w:t xml:space="preserve">Firstly, </w:t>
      </w:r>
      <w:r w:rsidRPr="003215C0">
        <w:rPr>
          <w:rStyle w:val="StyleBoldUnderline"/>
        </w:rPr>
        <w:t>Europe favors democratic countries in external and developmental affairs as</w:t>
      </w:r>
      <w:r>
        <w:rPr>
          <w:rStyle w:val="StyleBoldUnderline"/>
        </w:rPr>
        <w:t xml:space="preserve"> </w:t>
      </w:r>
      <w:r w:rsidRPr="003215C0">
        <w:rPr>
          <w:rStyle w:val="Emphasis"/>
        </w:rPr>
        <w:t>necessary criteria for relations.</w:t>
      </w:r>
      <w:r w:rsidRPr="00DE58CE">
        <w:rPr>
          <w:sz w:val="16"/>
        </w:rPr>
        <w:t xml:space="preserve"> The hope is that </w:t>
      </w:r>
      <w:r w:rsidRPr="003215C0">
        <w:rPr>
          <w:rStyle w:val="StyleBoldUnderline"/>
        </w:rPr>
        <w:t>Latin American countries</w:t>
      </w:r>
      <w:r w:rsidRPr="00DE58CE">
        <w:rPr>
          <w:sz w:val="16"/>
        </w:rPr>
        <w:t xml:space="preserve">, as social actors, will be </w:t>
      </w:r>
      <w:r w:rsidRPr="003215C0">
        <w:rPr>
          <w:rStyle w:val="Emphasis"/>
        </w:rPr>
        <w:t>influenced</w:t>
      </w:r>
      <w:r w:rsidRPr="003215C0">
        <w:rPr>
          <w:rStyle w:val="StyleBoldUnderline"/>
        </w:rPr>
        <w:t xml:space="preserve"> by certain democratic norm</w:t>
      </w:r>
      <w:r w:rsidRPr="00DE58CE">
        <w:rPr>
          <w:sz w:val="16"/>
        </w:rPr>
        <w:t xml:space="preserve">, and subsequently </w:t>
      </w:r>
      <w:r w:rsidRPr="003215C0">
        <w:rPr>
          <w:rStyle w:val="Emphasis"/>
        </w:rPr>
        <w:t>reproduce and</w:t>
      </w:r>
      <w:r>
        <w:rPr>
          <w:rStyle w:val="Emphasis"/>
        </w:rPr>
        <w:t xml:space="preserve"> </w:t>
      </w:r>
      <w:r w:rsidRPr="003215C0">
        <w:rPr>
          <w:rStyle w:val="Emphasis"/>
        </w:rPr>
        <w:t>reinforce</w:t>
      </w:r>
      <w:r w:rsidRPr="003215C0">
        <w:rPr>
          <w:rStyle w:val="StyleBoldUnderline"/>
        </w:rPr>
        <w:t xml:space="preserve"> those norms through their daily practices.</w:t>
      </w:r>
      <w:r w:rsidRPr="00DE58CE">
        <w:rPr>
          <w:sz w:val="16"/>
        </w:rPr>
        <w:t xml:space="preserve"> Towards the end of the 20th century, democracy became not just a precedent but a norm in practically every region of the world, rule of law and good governance became the first steps towards economic transformation and social mobilization. 48 Hence, the norm of democratization along with the creation of regional institutions to carry out the norm have led to the total acceptance that democracy is the only legitimate form of political organization. European norms and values are spread through political, economic and social agendas. In 2003, for example, </w:t>
      </w:r>
      <w:r w:rsidRPr="003215C0">
        <w:rPr>
          <w:rStyle w:val="StyleBoldUnderline"/>
        </w:rPr>
        <w:t>the EU embarked on a set of initiatives based around the</w:t>
      </w:r>
      <w:r>
        <w:rPr>
          <w:rStyle w:val="StyleBoldUnderline"/>
        </w:rPr>
        <w:t xml:space="preserve"> </w:t>
      </w:r>
      <w:r w:rsidRPr="003215C0">
        <w:rPr>
          <w:rStyle w:val="StyleBoldUnderline"/>
        </w:rPr>
        <w:t>theme of social inclusion, including research funding, seminars and the creation of a fund</w:t>
      </w:r>
      <w:r>
        <w:rPr>
          <w:rStyle w:val="StyleBoldUnderline"/>
        </w:rPr>
        <w:t xml:space="preserve"> </w:t>
      </w:r>
      <w:r w:rsidRPr="003215C0">
        <w:rPr>
          <w:rStyle w:val="StyleBoldUnderline"/>
        </w:rPr>
        <w:t>to provide for the regular exchange of ideas within Latin America, mimicking the EU’s</w:t>
      </w:r>
      <w:r>
        <w:rPr>
          <w:rStyle w:val="StyleBoldUnderline"/>
        </w:rPr>
        <w:t xml:space="preserve"> </w:t>
      </w:r>
      <w:r w:rsidRPr="003215C0">
        <w:rPr>
          <w:rStyle w:val="StyleBoldUnderline"/>
        </w:rPr>
        <w:t>own policies.</w:t>
      </w:r>
      <w:r w:rsidRPr="00DE58CE">
        <w:rPr>
          <w:sz w:val="16"/>
        </w:rPr>
        <w:t xml:space="preserve"> This signifies a change in the role influence can and should have. Briefly, the EU has also sought to broaden the social bases of its relationships in and with Latin America to include not only elites and governments, but also civil society actors.49 </w:t>
      </w:r>
      <w:r w:rsidRPr="003215C0">
        <w:rPr>
          <w:rStyle w:val="StyleBoldUnderline"/>
        </w:rPr>
        <w:t>The</w:t>
      </w:r>
      <w:r>
        <w:rPr>
          <w:rStyle w:val="StyleBoldUnderline"/>
        </w:rPr>
        <w:t xml:space="preserve"> </w:t>
      </w:r>
      <w:r w:rsidRPr="003215C0">
        <w:rPr>
          <w:rStyle w:val="StyleBoldUnderline"/>
        </w:rPr>
        <w:t xml:space="preserve">EU’s relationship with Latin America has </w:t>
      </w:r>
      <w:r w:rsidRPr="003215C0">
        <w:rPr>
          <w:rStyle w:val="Emphasis"/>
        </w:rPr>
        <w:t>deepened considerably</w:t>
      </w:r>
      <w:r w:rsidRPr="003215C0">
        <w:rPr>
          <w:rStyle w:val="StyleBoldUnderline"/>
        </w:rPr>
        <w:t xml:space="preserve"> since the introduction</w:t>
      </w:r>
      <w:r>
        <w:rPr>
          <w:rStyle w:val="StyleBoldUnderline"/>
        </w:rPr>
        <w:t xml:space="preserve"> </w:t>
      </w:r>
      <w:r w:rsidRPr="003215C0">
        <w:rPr>
          <w:rStyle w:val="StyleBoldUnderline"/>
        </w:rPr>
        <w:t>of aid and developmental policies to Latin America</w:t>
      </w:r>
      <w:r w:rsidRPr="00DE58CE">
        <w:rPr>
          <w:sz w:val="16"/>
        </w:rPr>
        <w:t xml:space="preserve"> and specifically to its social actors. </w:t>
      </w:r>
      <w:r w:rsidRPr="00DE58CE">
        <w:rPr>
          <w:rStyle w:val="StyleBoldUnderline"/>
        </w:rPr>
        <w:t>These policies are</w:t>
      </w:r>
      <w:r w:rsidRPr="00DE58CE">
        <w:rPr>
          <w:sz w:val="16"/>
        </w:rPr>
        <w:t xml:space="preserve"> not only </w:t>
      </w:r>
      <w:r w:rsidRPr="00DE58CE">
        <w:rPr>
          <w:rStyle w:val="Emphasis"/>
        </w:rPr>
        <w:t>different from the U.S. approach</w:t>
      </w:r>
      <w:r w:rsidRPr="00DE58CE">
        <w:rPr>
          <w:sz w:val="16"/>
        </w:rPr>
        <w:t>, but they also are a viable alternative to U.S. hegemony in the region.50 “</w:t>
      </w:r>
      <w:r w:rsidRPr="00DE58CE">
        <w:rPr>
          <w:rStyle w:val="StyleBoldUnderline"/>
        </w:rPr>
        <w:t>Rule-guided behavior differs from</w:t>
      </w:r>
      <w:r>
        <w:rPr>
          <w:rStyle w:val="StyleBoldUnderline"/>
        </w:rPr>
        <w:t xml:space="preserve"> </w:t>
      </w:r>
      <w:r w:rsidRPr="00DE58CE">
        <w:rPr>
          <w:rStyle w:val="StyleBoldUnderline"/>
        </w:rPr>
        <w:t xml:space="preserve">strategic and instrumental behavior in that </w:t>
      </w:r>
      <w:r w:rsidRPr="00DE58CE">
        <w:rPr>
          <w:rStyle w:val="Emphasis"/>
        </w:rPr>
        <w:t>actors try to ‘do the right thing’ rather than</w:t>
      </w:r>
      <w:r>
        <w:rPr>
          <w:rStyle w:val="Emphasis"/>
        </w:rPr>
        <w:t xml:space="preserve"> </w:t>
      </w:r>
      <w:r w:rsidRPr="00DE58CE">
        <w:rPr>
          <w:rStyle w:val="Emphasis"/>
        </w:rPr>
        <w:t>maximizing or optimizing their given preferences.</w:t>
      </w:r>
      <w:r w:rsidRPr="00DE58CE">
        <w:rPr>
          <w:sz w:val="16"/>
        </w:rPr>
        <w:t>”51 The action of a state, as with the EU, cannot be separated from its norms and values which drive the actions of the EU as a social actor.</w:t>
      </w:r>
    </w:p>
    <w:p w:rsidR="0021399B" w:rsidRDefault="0021399B" w:rsidP="0021399B"/>
    <w:p w:rsidR="0021399B" w:rsidRDefault="0021399B" w:rsidP="0021399B">
      <w:pPr>
        <w:pStyle w:val="Heading3"/>
      </w:pPr>
      <w:r>
        <w:lastRenderedPageBreak/>
        <w:t>2NC Empirical solvency</w:t>
      </w:r>
    </w:p>
    <w:p w:rsidR="0021399B" w:rsidRDefault="0021399B" w:rsidP="0021399B"/>
    <w:p w:rsidR="0021399B" w:rsidRDefault="0021399B" w:rsidP="0021399B">
      <w:pPr>
        <w:pStyle w:val="Heading4"/>
      </w:pPr>
      <w:r>
        <w:t>EU empirically solves best – Southern cone and Mercosur relationship prove engagement spurs opening markets and democratization.</w:t>
      </w:r>
    </w:p>
    <w:p w:rsidR="0021399B" w:rsidRDefault="0021399B" w:rsidP="0021399B"/>
    <w:p w:rsidR="0021399B" w:rsidRPr="00471938" w:rsidRDefault="0021399B" w:rsidP="0021399B">
      <w:pPr>
        <w:rPr>
          <w:sz w:val="16"/>
        </w:rPr>
      </w:pPr>
      <w:r w:rsidRPr="00507AF0">
        <w:rPr>
          <w:sz w:val="16"/>
        </w:rPr>
        <w:t xml:space="preserve">Barbara </w:t>
      </w:r>
      <w:r w:rsidRPr="00507AF0">
        <w:rPr>
          <w:rStyle w:val="StyleBoldUnderline"/>
        </w:rPr>
        <w:t>Kosny</w:t>
      </w:r>
      <w:r w:rsidRPr="00507AF0">
        <w:rPr>
          <w:sz w:val="16"/>
        </w:rPr>
        <w:t>, xx-xx-20</w:t>
      </w:r>
      <w:r w:rsidRPr="00507AF0">
        <w:rPr>
          <w:rStyle w:val="StyleBoldUnderline"/>
        </w:rPr>
        <w:t>09</w:t>
      </w:r>
      <w:r w:rsidRPr="00507AF0">
        <w:rPr>
          <w:sz w:val="16"/>
        </w:rPr>
        <w:t xml:space="preserve">, </w:t>
      </w:r>
      <w:r w:rsidRPr="00507AF0">
        <w:t>partial fulfillment of requirements for degree of Master in Political Science in the Department of Political Science @ University of North Carolina at Chapel Hill</w:t>
      </w:r>
      <w:r w:rsidRPr="00507AF0">
        <w:rPr>
          <w:sz w:val="16"/>
        </w:rPr>
        <w:t xml:space="preserve">, “The Distinctiveness of the European Union’s Influence on Latin America: European Values, Governance, and Integration,” </w:t>
      </w:r>
      <w:hyperlink r:id="rId65" w:history="1">
        <w:r w:rsidRPr="00AC1B8D">
          <w:rPr>
            <w:rStyle w:val="Hyperlink"/>
            <w:sz w:val="16"/>
          </w:rPr>
          <w:t>https://cdr.lib.unc.edu/indexablecontent?id=uuid:84b38be2-9899-47ae-8d93-6f86f52f4326&amp;ds=DATA_FILE</w:t>
        </w:r>
      </w:hyperlink>
    </w:p>
    <w:p w:rsidR="0021399B" w:rsidRDefault="0021399B" w:rsidP="0021399B"/>
    <w:p w:rsidR="0021399B" w:rsidRDefault="0021399B" w:rsidP="0021399B">
      <w:pPr>
        <w:rPr>
          <w:rStyle w:val="Emphasis"/>
        </w:rPr>
      </w:pPr>
      <w:r w:rsidRPr="001F798A">
        <w:rPr>
          <w:rStyle w:val="Emphasis"/>
        </w:rPr>
        <w:t>Eu</w:t>
      </w:r>
      <w:r w:rsidRPr="00CB381E">
        <w:rPr>
          <w:sz w:val="16"/>
        </w:rPr>
        <w:t xml:space="preserve">rope’s </w:t>
      </w:r>
      <w:r w:rsidRPr="001F798A">
        <w:rPr>
          <w:rStyle w:val="StyleBoldUnderline"/>
        </w:rPr>
        <w:t>view of regionalism</w:t>
      </w:r>
      <w:r w:rsidRPr="00CB381E">
        <w:rPr>
          <w:sz w:val="16"/>
        </w:rPr>
        <w:t xml:space="preserve"> is distinctive as it </w:t>
      </w:r>
      <w:r w:rsidRPr="001F798A">
        <w:rPr>
          <w:rStyle w:val="StyleBoldUnderline"/>
        </w:rPr>
        <w:t>focuses on policies towards</w:t>
      </w:r>
      <w:r>
        <w:rPr>
          <w:rStyle w:val="StyleBoldUnderline"/>
        </w:rPr>
        <w:t xml:space="preserve"> </w:t>
      </w:r>
      <w:r w:rsidRPr="001F798A">
        <w:rPr>
          <w:rStyle w:val="StyleBoldUnderline"/>
        </w:rPr>
        <w:t>developing countries that emphasize human rights, citizenship, and poverty reduction</w:t>
      </w:r>
      <w:r>
        <w:rPr>
          <w:rStyle w:val="StyleBoldUnderline"/>
        </w:rPr>
        <w:t xml:space="preserve"> </w:t>
      </w:r>
      <w:r w:rsidRPr="001F798A">
        <w:rPr>
          <w:rStyle w:val="StyleBoldUnderline"/>
        </w:rPr>
        <w:t>through regional goals and integration.</w:t>
      </w:r>
      <w:r w:rsidRPr="00CB381E">
        <w:rPr>
          <w:sz w:val="16"/>
        </w:rPr>
        <w:t xml:space="preserve"> These policies strengthen European identity and promote more active common foreign policies. Thus, new regionalism is conceptualized as a stimulus to good governance and responsible development through social networks, emphasizing a reliance on civil society to deliver and oversee policy. </w:t>
      </w:r>
      <w:r w:rsidRPr="001F798A">
        <w:rPr>
          <w:rStyle w:val="StyleBoldUnderline"/>
        </w:rPr>
        <w:t>Regional</w:t>
      </w:r>
      <w:r>
        <w:rPr>
          <w:rStyle w:val="StyleBoldUnderline"/>
        </w:rPr>
        <w:t xml:space="preserve"> </w:t>
      </w:r>
      <w:r w:rsidRPr="001F798A">
        <w:rPr>
          <w:rStyle w:val="StyleBoldUnderline"/>
        </w:rPr>
        <w:t>integration is attractive for</w:t>
      </w:r>
      <w:r w:rsidRPr="00CB381E">
        <w:rPr>
          <w:sz w:val="16"/>
        </w:rPr>
        <w:t xml:space="preserve"> a number of </w:t>
      </w:r>
      <w:r w:rsidRPr="001F798A">
        <w:rPr>
          <w:rStyle w:val="Emphasis"/>
        </w:rPr>
        <w:t>economic reasons.</w:t>
      </w:r>
      <w:r w:rsidRPr="00CB381E">
        <w:rPr>
          <w:sz w:val="16"/>
        </w:rPr>
        <w:t xml:space="preserve"> At the regional level, </w:t>
      </w:r>
      <w:r w:rsidRPr="001F798A">
        <w:rPr>
          <w:rStyle w:val="Emphasis"/>
        </w:rPr>
        <w:t>efficiency and competitiveness are often strengthened through commonly agreed upon</w:t>
      </w:r>
      <w:r>
        <w:rPr>
          <w:rStyle w:val="Emphasis"/>
        </w:rPr>
        <w:t xml:space="preserve"> </w:t>
      </w:r>
      <w:r w:rsidRPr="00CB381E">
        <w:rPr>
          <w:sz w:val="16"/>
        </w:rPr>
        <w:t>66Grugal 2004, 608 67Grugal 2004, 607 68 Youngs 2002, 126 22</w:t>
      </w:r>
      <w:r w:rsidRPr="001F798A">
        <w:rPr>
          <w:rStyle w:val="Emphasis"/>
        </w:rPr>
        <w:t>forms of deregulation.</w:t>
      </w:r>
      <w:r w:rsidRPr="00CB381E">
        <w:rPr>
          <w:sz w:val="16"/>
        </w:rPr>
        <w:t xml:space="preserve"> In addition, the </w:t>
      </w:r>
      <w:r w:rsidRPr="001F798A">
        <w:rPr>
          <w:rStyle w:val="StyleBoldUnderline"/>
        </w:rPr>
        <w:t>effects of regional economies of scale can</w:t>
      </w:r>
      <w:r>
        <w:rPr>
          <w:rStyle w:val="StyleBoldUnderline"/>
        </w:rPr>
        <w:t xml:space="preserve"> </w:t>
      </w:r>
      <w:r w:rsidRPr="001F798A">
        <w:rPr>
          <w:rStyle w:val="StyleBoldUnderline"/>
        </w:rPr>
        <w:t xml:space="preserve">drastically create dynamic effects that work to </w:t>
      </w:r>
      <w:r w:rsidRPr="001F798A">
        <w:rPr>
          <w:rStyle w:val="Emphasis"/>
        </w:rPr>
        <w:t>accelerate economic growth from within</w:t>
      </w:r>
      <w:r w:rsidRPr="001F798A">
        <w:rPr>
          <w:rStyle w:val="StyleBoldUnderline"/>
        </w:rPr>
        <w:t>.</w:t>
      </w:r>
      <w:r w:rsidRPr="00CB381E">
        <w:rPr>
          <w:sz w:val="16"/>
        </w:rPr>
        <w:t xml:space="preserve">69 </w:t>
      </w:r>
      <w:r w:rsidRPr="001F798A">
        <w:rPr>
          <w:rStyle w:val="Emphasis"/>
        </w:rPr>
        <w:t>EU interest in Latin America</w:t>
      </w:r>
      <w:r w:rsidRPr="001F798A">
        <w:rPr>
          <w:rStyle w:val="StyleBoldUnderline"/>
        </w:rPr>
        <w:t xml:space="preserve"> is not confined to short term trade and investment</w:t>
      </w:r>
      <w:r>
        <w:rPr>
          <w:rStyle w:val="StyleBoldUnderline"/>
        </w:rPr>
        <w:t xml:space="preserve"> </w:t>
      </w:r>
      <w:r w:rsidRPr="001F798A">
        <w:rPr>
          <w:rStyle w:val="StyleBoldUnderline"/>
        </w:rPr>
        <w:t>deals but</w:t>
      </w:r>
      <w:r w:rsidRPr="00CB381E">
        <w:rPr>
          <w:sz w:val="16"/>
        </w:rPr>
        <w:t xml:space="preserve"> rather, it </w:t>
      </w:r>
      <w:r w:rsidRPr="001F798A">
        <w:rPr>
          <w:rStyle w:val="StyleBoldUnderline"/>
        </w:rPr>
        <w:t xml:space="preserve">centers on </w:t>
      </w:r>
      <w:r w:rsidRPr="001F798A">
        <w:rPr>
          <w:rStyle w:val="Emphasis"/>
        </w:rPr>
        <w:t>long-term partnerships</w:t>
      </w:r>
      <w:r w:rsidRPr="001F798A">
        <w:rPr>
          <w:rStyle w:val="StyleBoldUnderline"/>
        </w:rPr>
        <w:t xml:space="preserve"> through programs</w:t>
      </w:r>
      <w:r w:rsidRPr="00CB381E">
        <w:rPr>
          <w:sz w:val="16"/>
        </w:rPr>
        <w:t xml:space="preserve">. The aim of these programs is </w:t>
      </w:r>
      <w:r w:rsidRPr="001F798A">
        <w:rPr>
          <w:rStyle w:val="StyleBoldUnderline"/>
        </w:rPr>
        <w:t xml:space="preserve">to </w:t>
      </w:r>
      <w:r w:rsidRPr="001F798A">
        <w:rPr>
          <w:rStyle w:val="Emphasis"/>
        </w:rPr>
        <w:t>enhance mutual understanding between the EU and Latin America through</w:t>
      </w:r>
      <w:r>
        <w:rPr>
          <w:rStyle w:val="Emphasis"/>
        </w:rPr>
        <w:t xml:space="preserve"> </w:t>
      </w:r>
      <w:r w:rsidRPr="001F798A">
        <w:rPr>
          <w:rStyle w:val="Emphasis"/>
        </w:rPr>
        <w:t>Latin-American regional integration.</w:t>
      </w:r>
      <w:r w:rsidRPr="00CB381E">
        <w:rPr>
          <w:sz w:val="16"/>
        </w:rPr>
        <w:t xml:space="preserve">70 </w:t>
      </w:r>
      <w:r w:rsidRPr="001F798A">
        <w:rPr>
          <w:rStyle w:val="StyleBoldUnderline"/>
        </w:rPr>
        <w:t xml:space="preserve">One </w:t>
      </w:r>
      <w:r w:rsidRPr="001F798A">
        <w:rPr>
          <w:rStyle w:val="Emphasis"/>
        </w:rPr>
        <w:t>example</w:t>
      </w:r>
      <w:r w:rsidRPr="00CB381E">
        <w:rPr>
          <w:sz w:val="16"/>
        </w:rPr>
        <w:t xml:space="preserve"> of a successful program </w:t>
      </w:r>
      <w:r w:rsidRPr="001F798A">
        <w:rPr>
          <w:rStyle w:val="StyleBoldUnderline"/>
        </w:rPr>
        <w:t>is the</w:t>
      </w:r>
      <w:r>
        <w:rPr>
          <w:rStyle w:val="StyleBoldUnderline"/>
        </w:rPr>
        <w:t xml:space="preserve"> </w:t>
      </w:r>
      <w:r w:rsidRPr="001F798A">
        <w:rPr>
          <w:rStyle w:val="Emphasis"/>
        </w:rPr>
        <w:t>Mercosur treaty, which</w:t>
      </w:r>
      <w:r w:rsidRPr="00CB381E">
        <w:rPr>
          <w:sz w:val="16"/>
        </w:rPr>
        <w:t xml:space="preserve"> works to </w:t>
      </w:r>
      <w:r w:rsidRPr="001F798A">
        <w:rPr>
          <w:rStyle w:val="StyleBoldUnderline"/>
        </w:rPr>
        <w:t>improve a country’s global market position by placing</w:t>
      </w:r>
      <w:r>
        <w:rPr>
          <w:rStyle w:val="StyleBoldUnderline"/>
        </w:rPr>
        <w:t xml:space="preserve"> </w:t>
      </w:r>
      <w:r w:rsidRPr="001F798A">
        <w:rPr>
          <w:rStyle w:val="StyleBoldUnderline"/>
        </w:rPr>
        <w:t>production sites within a state’s geographical boundaries71, differentiating itself from</w:t>
      </w:r>
      <w:r>
        <w:rPr>
          <w:rStyle w:val="StyleBoldUnderline"/>
        </w:rPr>
        <w:t xml:space="preserve"> </w:t>
      </w:r>
      <w:r w:rsidRPr="001F798A">
        <w:rPr>
          <w:rStyle w:val="StyleBoldUnderline"/>
        </w:rPr>
        <w:t>former U.S. dependency models of integration.</w:t>
      </w:r>
      <w:r w:rsidRPr="00CB381E">
        <w:rPr>
          <w:sz w:val="16"/>
        </w:rPr>
        <w:t xml:space="preserve"> These kinds of </w:t>
      </w:r>
      <w:r w:rsidRPr="001F798A">
        <w:rPr>
          <w:rStyle w:val="StyleBoldUnderline"/>
        </w:rPr>
        <w:t>association agreements</w:t>
      </w:r>
      <w:r>
        <w:rPr>
          <w:rStyle w:val="StyleBoldUnderline"/>
        </w:rPr>
        <w:t xml:space="preserve"> </w:t>
      </w:r>
      <w:r w:rsidRPr="001F798A">
        <w:rPr>
          <w:rStyle w:val="StyleBoldUnderline"/>
        </w:rPr>
        <w:t xml:space="preserve">between the EU and Latin America </w:t>
      </w:r>
      <w:r w:rsidRPr="001F798A">
        <w:rPr>
          <w:rStyle w:val="Emphasis"/>
        </w:rPr>
        <w:t>help develop trade, research, democracy and human</w:t>
      </w:r>
      <w:r>
        <w:rPr>
          <w:rStyle w:val="Emphasis"/>
        </w:rPr>
        <w:t xml:space="preserve"> </w:t>
      </w:r>
      <w:r w:rsidRPr="001F798A">
        <w:rPr>
          <w:rStyle w:val="Emphasis"/>
        </w:rPr>
        <w:t>rights.</w:t>
      </w:r>
      <w:r w:rsidRPr="00CB381E">
        <w:rPr>
          <w:sz w:val="16"/>
        </w:rPr>
        <w:t xml:space="preserve"> The relationship with </w:t>
      </w:r>
      <w:r w:rsidRPr="001F798A">
        <w:rPr>
          <w:rStyle w:val="StyleBoldUnderline"/>
        </w:rPr>
        <w:t>Mercosur</w:t>
      </w:r>
      <w:r w:rsidRPr="00CB381E">
        <w:rPr>
          <w:sz w:val="16"/>
        </w:rPr>
        <w:t xml:space="preserve">, in particular, </w:t>
      </w:r>
      <w:r w:rsidRPr="001F798A">
        <w:rPr>
          <w:rStyle w:val="StyleBoldUnderline"/>
        </w:rPr>
        <w:t xml:space="preserve">is evolving towards a </w:t>
      </w:r>
      <w:r w:rsidRPr="001F798A">
        <w:rPr>
          <w:rStyle w:val="Emphasis"/>
        </w:rPr>
        <w:t>process of</w:t>
      </w:r>
      <w:r>
        <w:rPr>
          <w:rStyle w:val="Emphasis"/>
        </w:rPr>
        <w:t xml:space="preserve"> </w:t>
      </w:r>
      <w:r w:rsidRPr="001F798A">
        <w:rPr>
          <w:rStyle w:val="Emphasis"/>
        </w:rPr>
        <w:t>integration</w:t>
      </w:r>
      <w:r w:rsidRPr="001F798A">
        <w:rPr>
          <w:rStyle w:val="StyleBoldUnderline"/>
        </w:rPr>
        <w:t xml:space="preserve"> modeled on the EU. The </w:t>
      </w:r>
      <w:r w:rsidRPr="001F798A">
        <w:rPr>
          <w:rStyle w:val="Emphasis"/>
        </w:rPr>
        <w:t>effectiveness</w:t>
      </w:r>
      <w:r w:rsidRPr="001F798A">
        <w:rPr>
          <w:rStyle w:val="StyleBoldUnderline"/>
        </w:rPr>
        <w:t xml:space="preserve"> of the model has been a </w:t>
      </w:r>
      <w:r w:rsidRPr="001F798A">
        <w:rPr>
          <w:rStyle w:val="Emphasis"/>
        </w:rPr>
        <w:t>huge precedent</w:t>
      </w:r>
      <w:r>
        <w:rPr>
          <w:rStyle w:val="Emphasis"/>
        </w:rPr>
        <w:t xml:space="preserve"> </w:t>
      </w:r>
      <w:r w:rsidRPr="001F798A">
        <w:rPr>
          <w:rStyle w:val="Emphasis"/>
        </w:rPr>
        <w:t>for regional programs</w:t>
      </w:r>
      <w:r w:rsidRPr="001F798A">
        <w:rPr>
          <w:rStyle w:val="StyleBoldUnderline"/>
        </w:rPr>
        <w:t xml:space="preserve"> and treaties worldwide. </w:t>
      </w:r>
      <w:r w:rsidRPr="00CB381E">
        <w:rPr>
          <w:sz w:val="16"/>
        </w:rPr>
        <w:t xml:space="preserve">Chris Patten the EU Commissioner for External Affairs describes the EU–Mercosur relationship as such: “What is at stake in the EU–Mercosur negotiations is </w:t>
      </w:r>
      <w:r w:rsidRPr="001F798A">
        <w:rPr>
          <w:rStyle w:val="StyleBoldUnderline"/>
        </w:rPr>
        <w:t>the possibility for a</w:t>
      </w:r>
      <w:r>
        <w:rPr>
          <w:rStyle w:val="StyleBoldUnderline"/>
        </w:rPr>
        <w:t xml:space="preserve"> </w:t>
      </w:r>
      <w:r w:rsidRPr="001F798A">
        <w:rPr>
          <w:rStyle w:val="StyleBoldUnderline"/>
        </w:rPr>
        <w:t xml:space="preserve">strategic, political and </w:t>
      </w:r>
      <w:r w:rsidRPr="001F798A">
        <w:rPr>
          <w:rStyle w:val="Emphasis"/>
        </w:rPr>
        <w:t>economic alliance</w:t>
      </w:r>
      <w:r w:rsidRPr="00CB381E">
        <w:rPr>
          <w:sz w:val="16"/>
        </w:rPr>
        <w:t xml:space="preserve"> between the only two real common markets in the world…it will generate democratic development, growing prosperity and respect for human rights. </w:t>
      </w:r>
      <w:r w:rsidRPr="001F798A">
        <w:rPr>
          <w:rStyle w:val="StyleBoldUnderline"/>
        </w:rPr>
        <w:t xml:space="preserve">Where prosperity reigns, </w:t>
      </w:r>
      <w:r w:rsidRPr="001F798A">
        <w:rPr>
          <w:rStyle w:val="Emphasis"/>
        </w:rPr>
        <w:t>democracy and human rights</w:t>
      </w:r>
      <w:r>
        <w:rPr>
          <w:rStyle w:val="Emphasis"/>
        </w:rPr>
        <w:t xml:space="preserve"> </w:t>
      </w:r>
      <w:r w:rsidRPr="001F798A">
        <w:rPr>
          <w:rStyle w:val="Emphasis"/>
        </w:rPr>
        <w:t>can take root.</w:t>
      </w:r>
      <w:r w:rsidRPr="00CB381E">
        <w:rPr>
          <w:sz w:val="16"/>
        </w:rPr>
        <w:t xml:space="preserve"> Beyond </w:t>
      </w:r>
      <w:r w:rsidRPr="001F798A">
        <w:rPr>
          <w:rStyle w:val="Emphasis"/>
        </w:rPr>
        <w:t>free trade</w:t>
      </w:r>
      <w:r w:rsidRPr="001F798A">
        <w:rPr>
          <w:rStyle w:val="StyleBoldUnderline"/>
        </w:rPr>
        <w:t xml:space="preserve"> and </w:t>
      </w:r>
      <w:r w:rsidRPr="001F798A">
        <w:rPr>
          <w:rStyle w:val="Emphasis"/>
        </w:rPr>
        <w:t>greater prosperity</w:t>
      </w:r>
      <w:r w:rsidRPr="00CB381E">
        <w:rPr>
          <w:sz w:val="16"/>
        </w:rPr>
        <w:t xml:space="preserve">, we will have to overcome the problems of poverty, injustice and exclusion . . . Increasing business opportunity can never be an end in itself . . . It is the duty of governments to ensure that the benefits of these processes are widely shared.”72 Given the state of affairs, the constructivist viewpoint insists that economic interests and identities are shaped through and during interaction.73 Even though doubts have been raised on whether the EU can sustain its approach, the fact that the </w:t>
      </w:r>
      <w:r w:rsidRPr="00CB381E">
        <w:rPr>
          <w:rStyle w:val="StyleBoldUnderline"/>
        </w:rPr>
        <w:t>foreign</w:t>
      </w:r>
      <w:r w:rsidRPr="00CB381E">
        <w:rPr>
          <w:sz w:val="16"/>
        </w:rPr>
        <w:t xml:space="preserve"> 69 Katzenstein 2009 70 See Country Briefing:Honduras 2009, EUOnline Portal 71 See EuropeanUnion and Latin America, EUOnline Portal 72Grugal 2004, 613 73 Checkel 1998, 561 23</w:t>
      </w:r>
      <w:r w:rsidRPr="00CB381E">
        <w:rPr>
          <w:rStyle w:val="StyleBoldUnderline"/>
        </w:rPr>
        <w:t xml:space="preserve">policy of the EU is </w:t>
      </w:r>
      <w:r w:rsidRPr="00CB381E">
        <w:rPr>
          <w:rStyle w:val="Emphasis"/>
        </w:rPr>
        <w:t>distinctive</w:t>
      </w:r>
      <w:r w:rsidRPr="00CB381E">
        <w:rPr>
          <w:sz w:val="16"/>
        </w:rPr>
        <w:t xml:space="preserve"> does not change. This is shown to be </w:t>
      </w:r>
      <w:r w:rsidRPr="00CB381E">
        <w:rPr>
          <w:rStyle w:val="Emphasis"/>
        </w:rPr>
        <w:t>especially</w:t>
      </w:r>
      <w:r w:rsidRPr="00CB381E">
        <w:rPr>
          <w:sz w:val="16"/>
        </w:rPr>
        <w:t xml:space="preserve"> true </w:t>
      </w:r>
      <w:r w:rsidRPr="00CB381E">
        <w:rPr>
          <w:rStyle w:val="StyleBoldUnderline"/>
        </w:rPr>
        <w:t>in the</w:t>
      </w:r>
      <w:r>
        <w:rPr>
          <w:rStyle w:val="StyleBoldUnderline"/>
        </w:rPr>
        <w:t xml:space="preserve"> </w:t>
      </w:r>
      <w:r w:rsidRPr="00CB381E">
        <w:rPr>
          <w:rStyle w:val="Emphasis"/>
        </w:rPr>
        <w:t>Southern Cone</w:t>
      </w:r>
      <w:r w:rsidRPr="00CB381E">
        <w:rPr>
          <w:sz w:val="16"/>
        </w:rPr>
        <w:t>, a region whe</w:t>
      </w:r>
      <w:r w:rsidRPr="00CB381E">
        <w:rPr>
          <w:rStyle w:val="StyleBoldUnderline"/>
        </w:rPr>
        <w:t>re both the U.S. and the EU have long had competitive</w:t>
      </w:r>
      <w:r>
        <w:rPr>
          <w:rStyle w:val="StyleBoldUnderline"/>
        </w:rPr>
        <w:t xml:space="preserve"> </w:t>
      </w:r>
      <w:r w:rsidRPr="00CB381E">
        <w:rPr>
          <w:rStyle w:val="StyleBoldUnderline"/>
        </w:rPr>
        <w:t>interests.</w:t>
      </w:r>
      <w:r w:rsidRPr="00CB381E">
        <w:rPr>
          <w:sz w:val="16"/>
        </w:rPr>
        <w:t xml:space="preserve"> In this region, </w:t>
      </w:r>
      <w:r w:rsidRPr="00CB381E">
        <w:rPr>
          <w:rStyle w:val="StyleBoldUnderline"/>
        </w:rPr>
        <w:t xml:space="preserve">the EU’s </w:t>
      </w:r>
      <w:r w:rsidRPr="00CB381E">
        <w:rPr>
          <w:rStyle w:val="Emphasis"/>
        </w:rPr>
        <w:t>trade investment strategies</w:t>
      </w:r>
      <w:r w:rsidRPr="00CB381E">
        <w:rPr>
          <w:rStyle w:val="StyleBoldUnderline"/>
        </w:rPr>
        <w:t xml:space="preserve"> began to formulate </w:t>
      </w:r>
      <w:r w:rsidRPr="00CB381E">
        <w:rPr>
          <w:rStyle w:val="Emphasis"/>
        </w:rPr>
        <w:t>new</w:t>
      </w:r>
      <w:r>
        <w:rPr>
          <w:rStyle w:val="Emphasis"/>
        </w:rPr>
        <w:t xml:space="preserve"> </w:t>
      </w:r>
      <w:r w:rsidRPr="00CB381E">
        <w:rPr>
          <w:rStyle w:val="Emphasis"/>
        </w:rPr>
        <w:t>criteria towards growth and development.</w:t>
      </w:r>
      <w:r w:rsidRPr="00CB381E">
        <w:rPr>
          <w:sz w:val="16"/>
        </w:rPr>
        <w:t xml:space="preserve">74 </w:t>
      </w:r>
      <w:r w:rsidRPr="00CB381E">
        <w:rPr>
          <w:rStyle w:val="Emphasis"/>
        </w:rPr>
        <w:t>Regionalism</w:t>
      </w:r>
      <w:r w:rsidRPr="00CB381E">
        <w:rPr>
          <w:sz w:val="16"/>
        </w:rPr>
        <w:t xml:space="preserve"> </w:t>
      </w:r>
      <w:r w:rsidRPr="00CB381E">
        <w:rPr>
          <w:rStyle w:val="StyleBoldUnderline"/>
        </w:rPr>
        <w:t>brought countries together in</w:t>
      </w:r>
      <w:r>
        <w:rPr>
          <w:rStyle w:val="StyleBoldUnderline"/>
        </w:rPr>
        <w:t xml:space="preserve"> </w:t>
      </w:r>
      <w:r w:rsidRPr="00CB381E">
        <w:rPr>
          <w:rStyle w:val="StyleBoldUnderline"/>
        </w:rPr>
        <w:t>formalized relationships across the North–South divide that have</w:t>
      </w:r>
      <w:r w:rsidRPr="00CB381E">
        <w:rPr>
          <w:sz w:val="16"/>
        </w:rPr>
        <w:t xml:space="preserve">, in turn, </w:t>
      </w:r>
      <w:r w:rsidRPr="00CB381E">
        <w:rPr>
          <w:rStyle w:val="StyleBoldUnderline"/>
        </w:rPr>
        <w:t>sponsored</w:t>
      </w:r>
      <w:r w:rsidRPr="00CB381E">
        <w:rPr>
          <w:sz w:val="16"/>
        </w:rPr>
        <w:t xml:space="preserve"> informal </w:t>
      </w:r>
      <w:r w:rsidRPr="00CB381E">
        <w:rPr>
          <w:rStyle w:val="StyleBoldUnderline"/>
        </w:rPr>
        <w:t>networks of cooperation</w:t>
      </w:r>
      <w:r w:rsidRPr="00CB381E">
        <w:rPr>
          <w:sz w:val="16"/>
        </w:rPr>
        <w:t xml:space="preserve">.75 As an example, trade and law treaties are very important symbolic and public demonstrations of an </w:t>
      </w:r>
      <w:r w:rsidRPr="00CB381E">
        <w:rPr>
          <w:sz w:val="16"/>
        </w:rPr>
        <w:lastRenderedPageBreak/>
        <w:t xml:space="preserve">international commitment to certain laws and norms. </w:t>
      </w:r>
      <w:r w:rsidRPr="00CB381E">
        <w:rPr>
          <w:rStyle w:val="StyleBoldUnderline"/>
        </w:rPr>
        <w:t>These reforms are clear examples of how the constructivist idea of</w:t>
      </w:r>
      <w:r>
        <w:rPr>
          <w:rStyle w:val="StyleBoldUnderline"/>
        </w:rPr>
        <w:t xml:space="preserve"> </w:t>
      </w:r>
      <w:r w:rsidRPr="00CB381E">
        <w:rPr>
          <w:rStyle w:val="StyleBoldUnderline"/>
        </w:rPr>
        <w:t xml:space="preserve">learning by doing provides for a way to see the </w:t>
      </w:r>
      <w:r w:rsidRPr="00CB381E">
        <w:rPr>
          <w:rStyle w:val="Emphasis"/>
        </w:rPr>
        <w:t>progression of a European agenda on</w:t>
      </w:r>
      <w:r>
        <w:rPr>
          <w:rStyle w:val="Emphasis"/>
        </w:rPr>
        <w:t xml:space="preserve"> </w:t>
      </w:r>
      <w:r w:rsidRPr="00CB381E">
        <w:rPr>
          <w:rStyle w:val="Emphasis"/>
        </w:rPr>
        <w:t>Latin America.</w:t>
      </w:r>
    </w:p>
    <w:p w:rsidR="0021399B" w:rsidRPr="00BC2590" w:rsidRDefault="0021399B" w:rsidP="0021399B"/>
    <w:p w:rsidR="0021399B" w:rsidRDefault="0021399B" w:rsidP="0021399B">
      <w:pPr>
        <w:pStyle w:val="Heading3"/>
      </w:pPr>
      <w:r>
        <w:lastRenderedPageBreak/>
        <w:t>1NC LAC generic solvency</w:t>
      </w:r>
    </w:p>
    <w:p w:rsidR="0021399B" w:rsidRDefault="0021399B" w:rsidP="0021399B"/>
    <w:p w:rsidR="0021399B" w:rsidRDefault="0021399B" w:rsidP="0021399B">
      <w:pPr>
        <w:pStyle w:val="Heading4"/>
      </w:pPr>
      <w:r>
        <w:t>EU is the best agent for economic development in LAC.</w:t>
      </w:r>
    </w:p>
    <w:p w:rsidR="0021399B" w:rsidRDefault="0021399B" w:rsidP="0021399B"/>
    <w:p w:rsidR="0021399B" w:rsidRPr="00711956" w:rsidRDefault="0021399B" w:rsidP="0021399B">
      <w:pPr>
        <w:rPr>
          <w:sz w:val="16"/>
        </w:rPr>
      </w:pPr>
      <w:r w:rsidRPr="00711956">
        <w:rPr>
          <w:sz w:val="16"/>
        </w:rPr>
        <w:t xml:space="preserve">Alicia </w:t>
      </w:r>
      <w:r w:rsidRPr="00711956">
        <w:rPr>
          <w:rStyle w:val="StyleBoldUnderline"/>
        </w:rPr>
        <w:t>Bárcena</w:t>
      </w:r>
      <w:r w:rsidRPr="00711956">
        <w:rPr>
          <w:sz w:val="16"/>
          <w:vertAlign w:val="subscript"/>
        </w:rPr>
        <w:t>1</w:t>
      </w:r>
      <w:r w:rsidRPr="00711956">
        <w:rPr>
          <w:sz w:val="16"/>
        </w:rPr>
        <w:t xml:space="preserve">, Antonio </w:t>
      </w:r>
      <w:r w:rsidRPr="00711956">
        <w:rPr>
          <w:rStyle w:val="StyleBoldUnderline"/>
        </w:rPr>
        <w:t>Prado</w:t>
      </w:r>
      <w:r w:rsidRPr="00711956">
        <w:rPr>
          <w:sz w:val="16"/>
          <w:vertAlign w:val="subscript"/>
        </w:rPr>
        <w:t>2</w:t>
      </w:r>
      <w:r w:rsidRPr="00711956">
        <w:rPr>
          <w:sz w:val="16"/>
        </w:rPr>
        <w:t xml:space="preserve">, Mario </w:t>
      </w:r>
      <w:r w:rsidRPr="00711956">
        <w:rPr>
          <w:rStyle w:val="StyleBoldUnderline"/>
        </w:rPr>
        <w:t>Cimoli</w:t>
      </w:r>
      <w:r w:rsidRPr="00711956">
        <w:rPr>
          <w:sz w:val="16"/>
          <w:vertAlign w:val="subscript"/>
        </w:rPr>
        <w:t>3</w:t>
      </w:r>
      <w:r w:rsidRPr="00711956">
        <w:rPr>
          <w:sz w:val="16"/>
        </w:rPr>
        <w:t xml:space="preserve"> </w:t>
      </w:r>
      <w:r w:rsidRPr="00711956">
        <w:rPr>
          <w:rStyle w:val="StyleBoldUnderline"/>
        </w:rPr>
        <w:t>and</w:t>
      </w:r>
      <w:r w:rsidRPr="00711956">
        <w:rPr>
          <w:sz w:val="16"/>
        </w:rPr>
        <w:t xml:space="preserve"> Ricardo </w:t>
      </w:r>
      <w:r w:rsidRPr="00711956">
        <w:rPr>
          <w:rStyle w:val="StyleBoldUnderline"/>
        </w:rPr>
        <w:t>Pérez</w:t>
      </w:r>
      <w:r w:rsidRPr="00711956">
        <w:rPr>
          <w:sz w:val="16"/>
          <w:vertAlign w:val="subscript"/>
        </w:rPr>
        <w:t>4</w:t>
      </w:r>
      <w:r w:rsidRPr="00711956">
        <w:rPr>
          <w:sz w:val="16"/>
        </w:rPr>
        <w:t>, 1-xx-20</w:t>
      </w:r>
      <w:r w:rsidRPr="00711956">
        <w:rPr>
          <w:rStyle w:val="StyleBoldUnderline"/>
        </w:rPr>
        <w:t>13</w:t>
      </w:r>
      <w:r w:rsidRPr="00711956">
        <w:rPr>
          <w:sz w:val="16"/>
        </w:rPr>
        <w:t xml:space="preserve">, </w:t>
      </w:r>
      <w:r w:rsidRPr="00711956">
        <w:t>Executive Secretary of the Division of Production, Productivity and Management of ECLAC</w:t>
      </w:r>
      <w:r w:rsidRPr="00711956">
        <w:rPr>
          <w:vertAlign w:val="subscript"/>
        </w:rPr>
        <w:t>1</w:t>
      </w:r>
      <w:r w:rsidRPr="00711956">
        <w:t>, Deputy Executive Secretary</w:t>
      </w:r>
      <w:r w:rsidRPr="00711956">
        <w:rPr>
          <w:vertAlign w:val="subscript"/>
        </w:rPr>
        <w:t>2</w:t>
      </w:r>
      <w:r w:rsidRPr="00711956">
        <w:t>, Chief of the Division of Production, Productivity and Management</w:t>
      </w:r>
      <w:r w:rsidRPr="00711956">
        <w:rPr>
          <w:vertAlign w:val="subscript"/>
        </w:rPr>
        <w:t>3</w:t>
      </w:r>
      <w:r w:rsidRPr="00711956">
        <w:t>, Chief of the Documents and Publications Division</w:t>
      </w:r>
      <w:r w:rsidRPr="00711956">
        <w:rPr>
          <w:vertAlign w:val="subscript"/>
        </w:rPr>
        <w:t>4</w:t>
      </w:r>
      <w:r w:rsidRPr="00711956">
        <w:rPr>
          <w:sz w:val="16"/>
          <w:szCs w:val="16"/>
        </w:rPr>
        <w:t xml:space="preserve">, </w:t>
      </w:r>
      <w:r w:rsidRPr="00711956">
        <w:rPr>
          <w:sz w:val="16"/>
        </w:rPr>
        <w:t>“European Union and Latin America and the Caribbean: Investments for growth, social inclusion and environmental sustainability,” http://www.eclac.org/publicaciones/xml/2/48082/EuropeanUnionRev1.pdf</w:t>
      </w:r>
    </w:p>
    <w:p w:rsidR="0021399B" w:rsidRDefault="0021399B" w:rsidP="0021399B"/>
    <w:p w:rsidR="0021399B" w:rsidRPr="00DC714C" w:rsidRDefault="0021399B" w:rsidP="0021399B">
      <w:pPr>
        <w:rPr>
          <w:sz w:val="16"/>
        </w:rPr>
      </w:pPr>
      <w:r w:rsidRPr="005D7707">
        <w:rPr>
          <w:rStyle w:val="StyleBoldUnderline"/>
        </w:rPr>
        <w:t xml:space="preserve">Investment is the </w:t>
      </w:r>
      <w:r w:rsidRPr="00B66F66">
        <w:rPr>
          <w:rStyle w:val="Emphasis"/>
        </w:rPr>
        <w:t>mech</w:t>
      </w:r>
      <w:r w:rsidRPr="00DC714C">
        <w:rPr>
          <w:sz w:val="16"/>
        </w:rPr>
        <w:t xml:space="preserve">anism </w:t>
      </w:r>
      <w:r w:rsidRPr="005D7707">
        <w:rPr>
          <w:rStyle w:val="StyleBoldUnderline"/>
        </w:rPr>
        <w:t>by which progress can be made towards a</w:t>
      </w:r>
      <w:r w:rsidRPr="00DC714C">
        <w:rPr>
          <w:sz w:val="16"/>
        </w:rPr>
        <w:t xml:space="preserve"> more </w:t>
      </w:r>
      <w:r w:rsidRPr="00B66F66">
        <w:rPr>
          <w:rStyle w:val="Emphasis"/>
        </w:rPr>
        <w:t>knowledge-intensive</w:t>
      </w:r>
      <w:r w:rsidRPr="00DC714C">
        <w:rPr>
          <w:sz w:val="16"/>
        </w:rPr>
        <w:t xml:space="preserve"> and </w:t>
      </w:r>
      <w:r w:rsidRPr="00B66F66">
        <w:rPr>
          <w:rStyle w:val="Emphasis"/>
        </w:rPr>
        <w:t>fruitful</w:t>
      </w:r>
      <w:r w:rsidRPr="005D7707">
        <w:rPr>
          <w:rStyle w:val="StyleBoldUnderline"/>
        </w:rPr>
        <w:t xml:space="preserve"> production structure with</w:t>
      </w:r>
      <w:r w:rsidRPr="00DC714C">
        <w:rPr>
          <w:sz w:val="16"/>
        </w:rPr>
        <w:t xml:space="preserve"> a </w:t>
      </w:r>
      <w:r w:rsidRPr="005D7707">
        <w:rPr>
          <w:rStyle w:val="StyleBoldUnderline"/>
        </w:rPr>
        <w:t>strong job creation capacity.</w:t>
      </w:r>
      <w:r w:rsidRPr="00DC714C">
        <w:rPr>
          <w:sz w:val="16"/>
        </w:rPr>
        <w:t xml:space="preserve"> It is </w:t>
      </w:r>
      <w:r w:rsidRPr="005D7707">
        <w:rPr>
          <w:rStyle w:val="StyleBoldUnderline"/>
        </w:rPr>
        <w:t>fundamental for assimilating</w:t>
      </w:r>
      <w:r w:rsidRPr="00DC714C">
        <w:rPr>
          <w:sz w:val="16"/>
        </w:rPr>
        <w:t xml:space="preserve"> the </w:t>
      </w:r>
      <w:r w:rsidRPr="00B66F66">
        <w:rPr>
          <w:rStyle w:val="Emphasis"/>
        </w:rPr>
        <w:t>tech</w:t>
      </w:r>
      <w:r w:rsidRPr="00DC714C">
        <w:rPr>
          <w:sz w:val="16"/>
        </w:rPr>
        <w:t xml:space="preserve">nological </w:t>
      </w:r>
      <w:r w:rsidRPr="00B66F66">
        <w:rPr>
          <w:rStyle w:val="Emphasis"/>
        </w:rPr>
        <w:t>rev</w:t>
      </w:r>
      <w:r w:rsidRPr="00DC714C">
        <w:rPr>
          <w:sz w:val="16"/>
        </w:rPr>
        <w:t xml:space="preserve">olution that is </w:t>
      </w:r>
      <w:r w:rsidRPr="005D7707">
        <w:rPr>
          <w:rStyle w:val="StyleBoldUnderline"/>
        </w:rPr>
        <w:t>currently under way</w:t>
      </w:r>
      <w:r w:rsidRPr="00DC714C">
        <w:rPr>
          <w:sz w:val="16"/>
        </w:rPr>
        <w:t xml:space="preserve">, which </w:t>
      </w:r>
      <w:r w:rsidRPr="005D7707">
        <w:rPr>
          <w:rStyle w:val="StyleBoldUnderline"/>
        </w:rPr>
        <w:t>will open</w:t>
      </w:r>
      <w:r w:rsidRPr="00DC714C">
        <w:rPr>
          <w:sz w:val="16"/>
        </w:rPr>
        <w:t xml:space="preserve"> up </w:t>
      </w:r>
      <w:r w:rsidRPr="005D7707">
        <w:rPr>
          <w:rStyle w:val="StyleBoldUnderline"/>
        </w:rPr>
        <w:t>opportunities</w:t>
      </w:r>
      <w:r w:rsidRPr="00DC714C">
        <w:rPr>
          <w:sz w:val="16"/>
        </w:rPr>
        <w:t xml:space="preserve">, not only </w:t>
      </w:r>
      <w:r w:rsidRPr="005D7707">
        <w:rPr>
          <w:rStyle w:val="StyleBoldUnderline"/>
        </w:rPr>
        <w:t xml:space="preserve">to make strides in </w:t>
      </w:r>
      <w:r w:rsidRPr="00B66F66">
        <w:rPr>
          <w:rStyle w:val="Emphasis"/>
        </w:rPr>
        <w:t>productivity</w:t>
      </w:r>
      <w:r w:rsidRPr="005D7707">
        <w:rPr>
          <w:rStyle w:val="StyleBoldUnderline"/>
        </w:rPr>
        <w:t xml:space="preserve"> and </w:t>
      </w:r>
      <w:r w:rsidRPr="00B66F66">
        <w:rPr>
          <w:rStyle w:val="Emphasis"/>
        </w:rPr>
        <w:t>competitiveness</w:t>
      </w:r>
      <w:r w:rsidRPr="00DC714C">
        <w:rPr>
          <w:sz w:val="16"/>
        </w:rPr>
        <w:t xml:space="preserve">, but also to </w:t>
      </w:r>
      <w:r w:rsidRPr="005D7707">
        <w:rPr>
          <w:rStyle w:val="StyleBoldUnderline"/>
        </w:rPr>
        <w:t xml:space="preserve">create quality </w:t>
      </w:r>
      <w:r w:rsidRPr="00B66F66">
        <w:rPr>
          <w:rStyle w:val="Emphasis"/>
        </w:rPr>
        <w:t>jobs</w:t>
      </w:r>
      <w:r w:rsidRPr="005D7707">
        <w:rPr>
          <w:rStyle w:val="StyleBoldUnderline"/>
        </w:rPr>
        <w:t xml:space="preserve"> and generate</w:t>
      </w:r>
      <w:r>
        <w:rPr>
          <w:rStyle w:val="StyleBoldUnderline"/>
        </w:rPr>
        <w:t xml:space="preserve"> </w:t>
      </w:r>
      <w:r w:rsidRPr="00DC714C">
        <w:rPr>
          <w:sz w:val="16"/>
        </w:rPr>
        <w:t xml:space="preserve">the </w:t>
      </w:r>
      <w:r w:rsidRPr="005D7707">
        <w:rPr>
          <w:rStyle w:val="StyleBoldUnderline"/>
        </w:rPr>
        <w:t xml:space="preserve">conditions for </w:t>
      </w:r>
      <w:r w:rsidRPr="00B66F66">
        <w:rPr>
          <w:rStyle w:val="Emphasis"/>
        </w:rPr>
        <w:t>sustainability.</w:t>
      </w:r>
      <w:r w:rsidRPr="00DC714C">
        <w:rPr>
          <w:sz w:val="16"/>
        </w:rPr>
        <w:t xml:space="preserve"> In today’s world, technical progress, creating good jobs, reducing inequality and fostering sustainability all go hand-in-hand. ECLAC contends that </w:t>
      </w:r>
      <w:r w:rsidRPr="00B66F66">
        <w:rPr>
          <w:rStyle w:val="StyleBoldUnderline"/>
        </w:rPr>
        <w:t>there is strong complementarity within</w:t>
      </w:r>
      <w:r w:rsidRPr="00DC714C">
        <w:rPr>
          <w:sz w:val="16"/>
        </w:rPr>
        <w:t xml:space="preserve"> the </w:t>
      </w:r>
      <w:r w:rsidRPr="00B66F66">
        <w:rPr>
          <w:rStyle w:val="StyleBoldUnderline"/>
        </w:rPr>
        <w:t>relations between</w:t>
      </w:r>
      <w:r w:rsidRPr="00DC714C">
        <w:rPr>
          <w:sz w:val="16"/>
        </w:rPr>
        <w:t xml:space="preserve"> the </w:t>
      </w:r>
      <w:r w:rsidRPr="00B66F66">
        <w:rPr>
          <w:rStyle w:val="Emphasis"/>
        </w:rPr>
        <w:t>E</w:t>
      </w:r>
      <w:r w:rsidRPr="00DC714C">
        <w:rPr>
          <w:sz w:val="16"/>
        </w:rPr>
        <w:t xml:space="preserve">uropean </w:t>
      </w:r>
      <w:r w:rsidRPr="00B66F66">
        <w:rPr>
          <w:rStyle w:val="Emphasis"/>
        </w:rPr>
        <w:t>U</w:t>
      </w:r>
      <w:r w:rsidRPr="00DC714C">
        <w:rPr>
          <w:sz w:val="16"/>
        </w:rPr>
        <w:t xml:space="preserve">nion </w:t>
      </w:r>
      <w:r w:rsidRPr="00B66F66">
        <w:rPr>
          <w:rStyle w:val="StyleBoldUnderline"/>
        </w:rPr>
        <w:t xml:space="preserve">and </w:t>
      </w:r>
      <w:r w:rsidRPr="00B66F66">
        <w:rPr>
          <w:rStyle w:val="Emphasis"/>
        </w:rPr>
        <w:t>L</w:t>
      </w:r>
      <w:r w:rsidRPr="00DC714C">
        <w:rPr>
          <w:sz w:val="16"/>
        </w:rPr>
        <w:t xml:space="preserve">atin </w:t>
      </w:r>
      <w:r w:rsidRPr="00B66F66">
        <w:rPr>
          <w:rStyle w:val="Emphasis"/>
        </w:rPr>
        <w:t>A</w:t>
      </w:r>
      <w:r w:rsidRPr="00DC714C">
        <w:rPr>
          <w:sz w:val="16"/>
        </w:rPr>
        <w:t xml:space="preserve">merica and the </w:t>
      </w:r>
      <w:r w:rsidRPr="00B66F66">
        <w:rPr>
          <w:rStyle w:val="Emphasis"/>
        </w:rPr>
        <w:t>C</w:t>
      </w:r>
      <w:r w:rsidRPr="00DC714C">
        <w:rPr>
          <w:sz w:val="16"/>
        </w:rPr>
        <w:t xml:space="preserve">aribbean, </w:t>
      </w:r>
      <w:r w:rsidRPr="00B66F66">
        <w:rPr>
          <w:rStyle w:val="StyleBoldUnderline"/>
        </w:rPr>
        <w:t>and great potential for building and strengthening a</w:t>
      </w:r>
      <w:r>
        <w:rPr>
          <w:rStyle w:val="StyleBoldUnderline"/>
        </w:rPr>
        <w:t xml:space="preserve"> </w:t>
      </w:r>
      <w:r w:rsidRPr="00B66F66">
        <w:rPr>
          <w:rStyle w:val="StyleBoldUnderline"/>
        </w:rPr>
        <w:t>partnership that can bene</w:t>
      </w:r>
      <w:r w:rsidRPr="00B66F66">
        <w:rPr>
          <w:rStyle w:val="StyleBoldUnderline"/>
        </w:rPr>
        <w:softHyphen/>
      </w:r>
      <w:r>
        <w:rPr>
          <w:rStyle w:val="StyleBoldUnderline"/>
        </w:rPr>
        <w:t>fi</w:t>
      </w:r>
      <w:r w:rsidRPr="00B66F66">
        <w:rPr>
          <w:rStyle w:val="StyleBoldUnderline"/>
        </w:rPr>
        <w:t>t</w:t>
      </w:r>
      <w:r w:rsidRPr="00DC714C">
        <w:rPr>
          <w:sz w:val="16"/>
        </w:rPr>
        <w:t xml:space="preserve"> the peoples of </w:t>
      </w:r>
      <w:r w:rsidRPr="00B66F66">
        <w:rPr>
          <w:rStyle w:val="StyleBoldUnderline"/>
        </w:rPr>
        <w:t>both regions.</w:t>
      </w:r>
      <w:r>
        <w:rPr>
          <w:rStyle w:val="StyleBoldUnderline"/>
        </w:rPr>
        <w:t xml:space="preserve"> </w:t>
      </w:r>
      <w:r w:rsidRPr="00DC714C">
        <w:rPr>
          <w:rStyle w:val="StyleBoldUnderline"/>
        </w:rPr>
        <w:t xml:space="preserve">The </w:t>
      </w:r>
      <w:r w:rsidRPr="00DC714C">
        <w:rPr>
          <w:rStyle w:val="Emphasis"/>
        </w:rPr>
        <w:t>E</w:t>
      </w:r>
      <w:r w:rsidRPr="00DC714C">
        <w:rPr>
          <w:sz w:val="16"/>
        </w:rPr>
        <w:t xml:space="preserve">uropean </w:t>
      </w:r>
      <w:r w:rsidRPr="00DC714C">
        <w:rPr>
          <w:rStyle w:val="Emphasis"/>
        </w:rPr>
        <w:t>U</w:t>
      </w:r>
      <w:r w:rsidRPr="00DC714C">
        <w:rPr>
          <w:sz w:val="16"/>
        </w:rPr>
        <w:t xml:space="preserve">nion </w:t>
      </w:r>
      <w:r w:rsidRPr="00DC714C">
        <w:rPr>
          <w:rStyle w:val="StyleBoldUnderline"/>
        </w:rPr>
        <w:t xml:space="preserve">is the </w:t>
      </w:r>
      <w:r w:rsidRPr="00DC714C">
        <w:rPr>
          <w:rStyle w:val="Emphasis"/>
        </w:rPr>
        <w:t>L</w:t>
      </w:r>
      <w:r w:rsidRPr="00DC714C">
        <w:rPr>
          <w:sz w:val="16"/>
        </w:rPr>
        <w:t xml:space="preserve">atin </w:t>
      </w:r>
      <w:r w:rsidRPr="00DC714C">
        <w:rPr>
          <w:rStyle w:val="Emphasis"/>
        </w:rPr>
        <w:t>A</w:t>
      </w:r>
      <w:r w:rsidRPr="00DC714C">
        <w:rPr>
          <w:sz w:val="16"/>
        </w:rPr>
        <w:t xml:space="preserve">merican and </w:t>
      </w:r>
      <w:r w:rsidRPr="00DC714C">
        <w:rPr>
          <w:rStyle w:val="Emphasis"/>
        </w:rPr>
        <w:t>C</w:t>
      </w:r>
      <w:r w:rsidRPr="00DC714C">
        <w:rPr>
          <w:sz w:val="16"/>
        </w:rPr>
        <w:t xml:space="preserve">aribbean region’s </w:t>
      </w:r>
      <w:r w:rsidRPr="00DC714C">
        <w:rPr>
          <w:rStyle w:val="StyleBoldUnderline"/>
        </w:rPr>
        <w:t xml:space="preserve">foremost provider of </w:t>
      </w:r>
      <w:r w:rsidRPr="00DC714C">
        <w:rPr>
          <w:rStyle w:val="Emphasis"/>
        </w:rPr>
        <w:t>coop</w:t>
      </w:r>
      <w:r w:rsidRPr="00DC714C">
        <w:rPr>
          <w:sz w:val="16"/>
        </w:rPr>
        <w:t xml:space="preserve">eration, </w:t>
      </w:r>
      <w:r w:rsidRPr="00DC714C">
        <w:rPr>
          <w:rStyle w:val="StyleBoldUnderline"/>
        </w:rPr>
        <w:t>leading direct investor and second largest trading partner.</w:t>
      </w:r>
      <w:r w:rsidRPr="00DC714C">
        <w:rPr>
          <w:sz w:val="16"/>
        </w:rPr>
        <w:t xml:space="preserve"> The </w:t>
      </w:r>
      <w:r w:rsidRPr="00DC714C">
        <w:rPr>
          <w:rStyle w:val="Emphasis"/>
        </w:rPr>
        <w:t>E</w:t>
      </w:r>
      <w:r w:rsidRPr="00DC714C">
        <w:rPr>
          <w:sz w:val="16"/>
        </w:rPr>
        <w:t xml:space="preserve">uropean </w:t>
      </w:r>
      <w:r w:rsidRPr="00DC714C">
        <w:rPr>
          <w:rStyle w:val="Emphasis"/>
        </w:rPr>
        <w:t>U</w:t>
      </w:r>
      <w:r w:rsidRPr="00DC714C">
        <w:rPr>
          <w:sz w:val="16"/>
        </w:rPr>
        <w:t xml:space="preserve">nion </w:t>
      </w:r>
      <w:r w:rsidRPr="00DC714C">
        <w:rPr>
          <w:rStyle w:val="StyleBoldUnderline"/>
        </w:rPr>
        <w:t>is</w:t>
      </w:r>
      <w:r w:rsidRPr="00DC714C">
        <w:rPr>
          <w:sz w:val="16"/>
        </w:rPr>
        <w:t xml:space="preserve"> also </w:t>
      </w:r>
      <w:r w:rsidRPr="00DC714C">
        <w:rPr>
          <w:rStyle w:val="StyleBoldUnderline"/>
        </w:rPr>
        <w:t>a steadfast</w:t>
      </w:r>
      <w:r>
        <w:rPr>
          <w:rStyle w:val="StyleBoldUnderline"/>
        </w:rPr>
        <w:t xml:space="preserve"> </w:t>
      </w:r>
      <w:r w:rsidRPr="00DC714C">
        <w:rPr>
          <w:rStyle w:val="StyleBoldUnderline"/>
        </w:rPr>
        <w:t xml:space="preserve">advocate of </w:t>
      </w:r>
      <w:r w:rsidRPr="00DC714C">
        <w:rPr>
          <w:rStyle w:val="Emphasis"/>
        </w:rPr>
        <w:t>regional integration</w:t>
      </w:r>
      <w:r w:rsidRPr="00DC714C">
        <w:rPr>
          <w:rStyle w:val="StyleBoldUnderline"/>
        </w:rPr>
        <w:t xml:space="preserve">, </w:t>
      </w:r>
      <w:r w:rsidRPr="00DC714C">
        <w:rPr>
          <w:rStyle w:val="Emphasis"/>
        </w:rPr>
        <w:t>environmental protection</w:t>
      </w:r>
      <w:r w:rsidRPr="00DC714C">
        <w:rPr>
          <w:rStyle w:val="StyleBoldUnderline"/>
        </w:rPr>
        <w:t xml:space="preserve">, sustainable </w:t>
      </w:r>
      <w:r w:rsidRPr="00DC714C">
        <w:rPr>
          <w:rStyle w:val="Emphasis"/>
        </w:rPr>
        <w:t>development</w:t>
      </w:r>
      <w:r w:rsidRPr="00DC714C">
        <w:rPr>
          <w:rStyle w:val="StyleBoldUnderline"/>
        </w:rPr>
        <w:t xml:space="preserve"> and </w:t>
      </w:r>
      <w:r w:rsidRPr="00DC714C">
        <w:rPr>
          <w:rStyle w:val="Emphasis"/>
        </w:rPr>
        <w:t>multilateralism.</w:t>
      </w:r>
      <w:r>
        <w:rPr>
          <w:rStyle w:val="Emphasis"/>
        </w:rPr>
        <w:t xml:space="preserve"> </w:t>
      </w:r>
      <w:r w:rsidRPr="00DC714C">
        <w:rPr>
          <w:rStyle w:val="Emphasis"/>
        </w:rPr>
        <w:t>L</w:t>
      </w:r>
      <w:r w:rsidRPr="00DC714C">
        <w:rPr>
          <w:sz w:val="16"/>
        </w:rPr>
        <w:t xml:space="preserve">atin </w:t>
      </w:r>
      <w:r w:rsidRPr="00DC714C">
        <w:rPr>
          <w:rStyle w:val="Emphasis"/>
        </w:rPr>
        <w:t>A</w:t>
      </w:r>
      <w:r w:rsidRPr="00DC714C">
        <w:rPr>
          <w:sz w:val="16"/>
        </w:rPr>
        <w:t xml:space="preserve">merica and the </w:t>
      </w:r>
      <w:r w:rsidRPr="00DC714C">
        <w:rPr>
          <w:rStyle w:val="Emphasis"/>
        </w:rPr>
        <w:t>C</w:t>
      </w:r>
      <w:r w:rsidRPr="00DC714C">
        <w:rPr>
          <w:sz w:val="16"/>
        </w:rPr>
        <w:t xml:space="preserve">aribbean, </w:t>
      </w:r>
      <w:r w:rsidRPr="00DC714C">
        <w:rPr>
          <w:rStyle w:val="StyleBoldUnderline"/>
        </w:rPr>
        <w:t>with its large endowment of strategic global resources, has stable</w:t>
      </w:r>
      <w:r>
        <w:rPr>
          <w:rStyle w:val="StyleBoldUnderline"/>
        </w:rPr>
        <w:t xml:space="preserve"> </w:t>
      </w:r>
      <w:r w:rsidRPr="00DC714C">
        <w:rPr>
          <w:rStyle w:val="StyleBoldUnderline"/>
        </w:rPr>
        <w:t>democracies and</w:t>
      </w:r>
      <w:r w:rsidRPr="00DC714C">
        <w:rPr>
          <w:sz w:val="16"/>
        </w:rPr>
        <w:t xml:space="preserve"> has </w:t>
      </w:r>
      <w:r w:rsidRPr="00DC714C">
        <w:rPr>
          <w:rStyle w:val="StyleBoldUnderline"/>
        </w:rPr>
        <w:t>made strides to</w:t>
      </w:r>
      <w:r w:rsidRPr="00DC714C">
        <w:rPr>
          <w:sz w:val="16"/>
        </w:rPr>
        <w:t xml:space="preserve">wards </w:t>
      </w:r>
      <w:r w:rsidRPr="00DC714C">
        <w:rPr>
          <w:rStyle w:val="StyleBoldUnderline"/>
        </w:rPr>
        <w:t>regional integration.</w:t>
      </w:r>
      <w:r w:rsidRPr="00DC714C">
        <w:rPr>
          <w:sz w:val="16"/>
        </w:rPr>
        <w:t xml:space="preserve"> Its economy has performed well in the current complex conditions, thus improving its international standing. In sum, </w:t>
      </w:r>
      <w:r w:rsidRPr="00DC714C">
        <w:rPr>
          <w:rStyle w:val="StyleBoldUnderline"/>
        </w:rPr>
        <w:t>the two regions</w:t>
      </w:r>
      <w:r>
        <w:rPr>
          <w:rStyle w:val="StyleBoldUnderline"/>
        </w:rPr>
        <w:t xml:space="preserve"> </w:t>
      </w:r>
      <w:r w:rsidRPr="00DC714C">
        <w:rPr>
          <w:rStyle w:val="StyleBoldUnderline"/>
        </w:rPr>
        <w:t xml:space="preserve">are </w:t>
      </w:r>
      <w:r w:rsidRPr="00DC714C">
        <w:rPr>
          <w:rStyle w:val="Emphasis"/>
        </w:rPr>
        <w:t>natural allies</w:t>
      </w:r>
      <w:r w:rsidRPr="00DC714C">
        <w:rPr>
          <w:rStyle w:val="StyleBoldUnderline"/>
        </w:rPr>
        <w:t xml:space="preserve"> who share a </w:t>
      </w:r>
      <w:r w:rsidRPr="00DC714C">
        <w:rPr>
          <w:rStyle w:val="Emphasis"/>
        </w:rPr>
        <w:t>history</w:t>
      </w:r>
      <w:r w:rsidRPr="00DC714C">
        <w:rPr>
          <w:rStyle w:val="StyleBoldUnderline"/>
        </w:rPr>
        <w:t xml:space="preserve">, </w:t>
      </w:r>
      <w:r w:rsidRPr="00DC714C">
        <w:rPr>
          <w:rStyle w:val="Emphasis"/>
        </w:rPr>
        <w:t>culture</w:t>
      </w:r>
      <w:r w:rsidRPr="00DC714C">
        <w:rPr>
          <w:rStyle w:val="StyleBoldUnderline"/>
        </w:rPr>
        <w:t xml:space="preserve"> and </w:t>
      </w:r>
      <w:r w:rsidRPr="00DC714C">
        <w:rPr>
          <w:rStyle w:val="Emphasis"/>
        </w:rPr>
        <w:t>values</w:t>
      </w:r>
      <w:r w:rsidRPr="00DC714C">
        <w:rPr>
          <w:sz w:val="16"/>
        </w:rPr>
        <w:t xml:space="preserve">, and are </w:t>
      </w:r>
      <w:r w:rsidRPr="00DC714C">
        <w:rPr>
          <w:rStyle w:val="StyleBoldUnderline"/>
        </w:rPr>
        <w:t xml:space="preserve">well placed to adopt </w:t>
      </w:r>
      <w:r w:rsidRPr="00DC714C">
        <w:rPr>
          <w:rStyle w:val="Emphasis"/>
        </w:rPr>
        <w:t>joint stances</w:t>
      </w:r>
      <w:r>
        <w:rPr>
          <w:rStyle w:val="StyleBoldUnderline"/>
        </w:rPr>
        <w:t xml:space="preserve"> </w:t>
      </w:r>
      <w:r w:rsidRPr="00DC714C">
        <w:rPr>
          <w:rStyle w:val="StyleBoldUnderline"/>
        </w:rPr>
        <w:t>on current global challenges and</w:t>
      </w:r>
      <w:r w:rsidRPr="00DC714C">
        <w:rPr>
          <w:sz w:val="16"/>
        </w:rPr>
        <w:t xml:space="preserve"> to </w:t>
      </w:r>
      <w:r w:rsidRPr="00DC714C">
        <w:rPr>
          <w:rStyle w:val="StyleBoldUnderline"/>
        </w:rPr>
        <w:t xml:space="preserve">boost </w:t>
      </w:r>
      <w:r w:rsidRPr="00DC714C">
        <w:rPr>
          <w:rStyle w:val="Emphasis"/>
        </w:rPr>
        <w:t>econ</w:t>
      </w:r>
      <w:r w:rsidRPr="00DC714C">
        <w:rPr>
          <w:sz w:val="16"/>
        </w:rPr>
        <w:t xml:space="preserve">omic </w:t>
      </w:r>
      <w:r w:rsidRPr="00DC714C">
        <w:rPr>
          <w:rStyle w:val="Emphasis"/>
        </w:rPr>
        <w:t>development</w:t>
      </w:r>
      <w:r w:rsidRPr="00DC714C">
        <w:rPr>
          <w:sz w:val="16"/>
        </w:rPr>
        <w:t xml:space="preserve"> in a sustainable manner on both sides of the Atlantic. </w:t>
      </w:r>
    </w:p>
    <w:p w:rsidR="0021399B" w:rsidRDefault="0021399B" w:rsidP="0021399B"/>
    <w:p w:rsidR="0021399B" w:rsidRPr="00053732" w:rsidRDefault="0021399B" w:rsidP="0021399B"/>
    <w:p w:rsidR="0021399B" w:rsidRDefault="0021399B" w:rsidP="0021399B">
      <w:pPr>
        <w:pStyle w:val="Heading3"/>
      </w:pPr>
      <w:r>
        <w:lastRenderedPageBreak/>
        <w:t>2NC LAC generic solvency</w:t>
      </w:r>
    </w:p>
    <w:p w:rsidR="0021399B" w:rsidRDefault="0021399B" w:rsidP="0021399B"/>
    <w:p w:rsidR="0021399B" w:rsidRDefault="0021399B" w:rsidP="0021399B">
      <w:pPr>
        <w:pStyle w:val="Heading2"/>
      </w:pPr>
      <w:r>
        <w:lastRenderedPageBreak/>
        <w:t>AT: P/ both</w:t>
      </w:r>
    </w:p>
    <w:p w:rsidR="0021399B" w:rsidRDefault="0021399B" w:rsidP="0021399B">
      <w:pPr>
        <w:pStyle w:val="Heading3"/>
      </w:pPr>
      <w:r>
        <w:lastRenderedPageBreak/>
        <w:t>1NC Must read – gtfo, us</w:t>
      </w:r>
    </w:p>
    <w:p w:rsidR="0021399B" w:rsidRDefault="0021399B" w:rsidP="0021399B"/>
    <w:p w:rsidR="0021399B" w:rsidRDefault="0021399B" w:rsidP="0021399B">
      <w:pPr>
        <w:pStyle w:val="Heading4"/>
      </w:pPr>
      <w:r>
        <w:t>Squo LAC shift to EU is good but new US engagement strategies disrupt Latin American integration, new regionalism and harm inter-American relations.</w:t>
      </w:r>
    </w:p>
    <w:p w:rsidR="0021399B" w:rsidRDefault="0021399B" w:rsidP="0021399B"/>
    <w:p w:rsidR="0021399B" w:rsidRPr="006F523B" w:rsidRDefault="0021399B" w:rsidP="0021399B">
      <w:pPr>
        <w:rPr>
          <w:sz w:val="16"/>
        </w:rPr>
      </w:pPr>
      <w:r w:rsidRPr="006F523B">
        <w:rPr>
          <w:sz w:val="16"/>
        </w:rPr>
        <w:t xml:space="preserve">Jean </w:t>
      </w:r>
      <w:r w:rsidRPr="006F523B">
        <w:rPr>
          <w:rStyle w:val="StyleBoldUnderline"/>
        </w:rPr>
        <w:t>Grugel</w:t>
      </w:r>
      <w:r w:rsidRPr="006F523B">
        <w:rPr>
          <w:sz w:val="16"/>
        </w:rPr>
        <w:t xml:space="preserve">1, Pia </w:t>
      </w:r>
      <w:r w:rsidRPr="006F523B">
        <w:rPr>
          <w:rStyle w:val="StyleBoldUnderline"/>
        </w:rPr>
        <w:t>Riggirozzi</w:t>
      </w:r>
      <w:r w:rsidRPr="006F523B">
        <w:rPr>
          <w:sz w:val="16"/>
        </w:rPr>
        <w:t xml:space="preserve">2 </w:t>
      </w:r>
      <w:r w:rsidRPr="006F523B">
        <w:rPr>
          <w:rStyle w:val="StyleBoldUnderline"/>
        </w:rPr>
        <w:t>and</w:t>
      </w:r>
      <w:r w:rsidRPr="006F523B">
        <w:rPr>
          <w:sz w:val="16"/>
        </w:rPr>
        <w:t xml:space="preserve"> Ben </w:t>
      </w:r>
      <w:r w:rsidRPr="006F523B">
        <w:rPr>
          <w:rStyle w:val="StyleBoldUnderline"/>
        </w:rPr>
        <w:t>Thirkell-White</w:t>
      </w:r>
      <w:r w:rsidRPr="006F523B">
        <w:rPr>
          <w:sz w:val="16"/>
        </w:rPr>
        <w:t>3, 5-06-20</w:t>
      </w:r>
      <w:r w:rsidRPr="006F523B">
        <w:rPr>
          <w:rStyle w:val="StyleBoldUnderline"/>
        </w:rPr>
        <w:t>08</w:t>
      </w:r>
      <w:r w:rsidRPr="006F523B">
        <w:rPr>
          <w:sz w:val="16"/>
        </w:rPr>
        <w:t xml:space="preserve">, </w:t>
      </w:r>
      <w:r w:rsidRPr="006F523B">
        <w:t>Director of the Sheffield Institute of International Development (SIID)</w:t>
      </w:r>
      <w:r w:rsidRPr="006F523B">
        <w:rPr>
          <w:vertAlign w:val="subscript"/>
        </w:rPr>
        <w:t>1</w:t>
      </w:r>
      <w:r w:rsidRPr="006F523B">
        <w:t>, Lecturer in Global Politics at the University of Southampton</w:t>
      </w:r>
      <w:r w:rsidRPr="006F523B">
        <w:rPr>
          <w:vertAlign w:val="subscript"/>
        </w:rPr>
        <w:t>2</w:t>
      </w:r>
      <w:r w:rsidRPr="006F523B">
        <w:t>, senior lecturer in International Relations at Victoria University of Wellington</w:t>
      </w:r>
      <w:r w:rsidRPr="006F523B">
        <w:rPr>
          <w:vertAlign w:val="subscript"/>
        </w:rPr>
        <w:t>3</w:t>
      </w:r>
      <w:r w:rsidRPr="006F523B">
        <w:rPr>
          <w:sz w:val="16"/>
        </w:rPr>
        <w:t>, “Beyond the Washington Consensus? Asia and Latin America in search of more autonomous development,” http://onlinelibrary.wiley.com/doi/10.1111/j.1468-2346.2008.00720.x/pdf</w:t>
      </w:r>
    </w:p>
    <w:p w:rsidR="0021399B" w:rsidRDefault="0021399B" w:rsidP="0021399B"/>
    <w:p w:rsidR="0021399B" w:rsidRPr="00BF7174" w:rsidRDefault="0021399B" w:rsidP="0021399B">
      <w:pPr>
        <w:rPr>
          <w:sz w:val="16"/>
        </w:rPr>
      </w:pPr>
      <w:r w:rsidRPr="00BF7174">
        <w:rPr>
          <w:sz w:val="16"/>
        </w:rPr>
        <w:t xml:space="preserve">This moderation is not necessarily recognized as such </w:t>
      </w:r>
      <w:r w:rsidRPr="00DE114E">
        <w:rPr>
          <w:rStyle w:val="StyleBoldUnderline"/>
        </w:rPr>
        <w:t>in Washington</w:t>
      </w:r>
      <w:r w:rsidRPr="00BF7174">
        <w:rPr>
          <w:sz w:val="16"/>
        </w:rPr>
        <w:t xml:space="preserve">, where </w:t>
      </w:r>
      <w:r w:rsidRPr="00DE114E">
        <w:rPr>
          <w:rStyle w:val="StyleBoldUnderline"/>
        </w:rPr>
        <w:t>there has been some talk of a return to ‘populism’.</w:t>
      </w:r>
      <w:r w:rsidRPr="00BF7174">
        <w:rPr>
          <w:sz w:val="16"/>
        </w:rPr>
        <w:t xml:space="preserve"> While the new emphasis on the state in development invites comparison to some extent with the high period of populism of the mid-1940s to late 1960s, </w:t>
      </w:r>
      <w:r w:rsidRPr="00DE114E">
        <w:rPr>
          <w:rStyle w:val="StyleBoldUnderline"/>
        </w:rPr>
        <w:t>it should not be exaggerated. There</w:t>
      </w:r>
      <w:r>
        <w:rPr>
          <w:rStyle w:val="StyleBoldUnderline"/>
        </w:rPr>
        <w:t xml:space="preserve"> </w:t>
      </w:r>
      <w:r w:rsidRPr="00DE114E">
        <w:rPr>
          <w:rStyle w:val="StyleBoldUnderline"/>
        </w:rPr>
        <w:t>is a much greater respect for the democratic form of politics than was the case in</w:t>
      </w:r>
      <w:r>
        <w:rPr>
          <w:rStyle w:val="StyleBoldUnderline"/>
        </w:rPr>
        <w:t xml:space="preserve"> </w:t>
      </w:r>
      <w:r w:rsidRPr="00DE114E">
        <w:rPr>
          <w:rStyle w:val="StyleBoldUnderline"/>
        </w:rPr>
        <w:t>the past</w:t>
      </w:r>
      <w:r w:rsidRPr="00BF7174">
        <w:rPr>
          <w:sz w:val="16"/>
        </w:rPr>
        <w:t xml:space="preserve">, even in Venezuela and Bolivia. In fact, unlike previous populist projects, emerging leftist governments in the region are showing that they can be compatible with rigorous fiscal behaviour and open economies. The ‘left’ today should not be read as automatically corresponding to ‘anti-capitalist forces’. Especially in the Southern Cone, </w:t>
      </w:r>
      <w:r w:rsidRPr="00DE114E">
        <w:rPr>
          <w:rStyle w:val="StyleBoldUnderline"/>
        </w:rPr>
        <w:t xml:space="preserve">governments are seeking to </w:t>
      </w:r>
      <w:r w:rsidRPr="00DE114E">
        <w:rPr>
          <w:rStyle w:val="Emphasis"/>
        </w:rPr>
        <w:t>break with US-sponsored rules</w:t>
      </w:r>
      <w:r>
        <w:rPr>
          <w:rStyle w:val="Emphasis"/>
        </w:rPr>
        <w:t xml:space="preserve"> </w:t>
      </w:r>
      <w:r w:rsidRPr="00DE114E">
        <w:rPr>
          <w:rStyle w:val="StyleBoldUnderline"/>
        </w:rPr>
        <w:t xml:space="preserve">but not to replace them by </w:t>
      </w:r>
      <w:r w:rsidRPr="00DE114E">
        <w:rPr>
          <w:rStyle w:val="Emphasis"/>
        </w:rPr>
        <w:t>autarky.</w:t>
      </w:r>
      <w:r w:rsidRPr="00BF7174">
        <w:rPr>
          <w:sz w:val="16"/>
        </w:rPr>
        <w:t xml:space="preserve"> The emphasis is on striving for a measure of nationalism in an open economy. Rather than revealing a gap between rhetoric and practice, what this means is that Latin America’s new left governments are favouring mixed markets and social democratic policies, and trying to combine fiscal discipline, foreign investment and capitalist ventures with interventionist policies, such as price control and taxation, to help pay for new safety nets for the poor. Ultimately, the </w:t>
      </w:r>
      <w:r w:rsidRPr="00DE114E">
        <w:rPr>
          <w:rStyle w:val="StyleBoldUnderline"/>
        </w:rPr>
        <w:t>search for alternative development paradigms brings</w:t>
      </w:r>
      <w:r>
        <w:rPr>
          <w:rStyle w:val="StyleBoldUnderline"/>
        </w:rPr>
        <w:t xml:space="preserve"> </w:t>
      </w:r>
      <w:r w:rsidRPr="00DE114E">
        <w:rPr>
          <w:rStyle w:val="StyleBoldUnderline"/>
        </w:rPr>
        <w:t>together a pragmatic acceptance of open markets and a more left-wing political</w:t>
      </w:r>
      <w:r>
        <w:rPr>
          <w:rStyle w:val="StyleBoldUnderline"/>
        </w:rPr>
        <w:t xml:space="preserve"> </w:t>
      </w:r>
      <w:r w:rsidRPr="00DE114E">
        <w:rPr>
          <w:rStyle w:val="StyleBoldUnderline"/>
        </w:rPr>
        <w:t>and social agenda.</w:t>
      </w:r>
      <w:r w:rsidRPr="00BF7174">
        <w:rPr>
          <w:sz w:val="16"/>
        </w:rPr>
        <w:t xml:space="preserve"> Furthermore, this is </w:t>
      </w:r>
      <w:r w:rsidRPr="00DE114E">
        <w:rPr>
          <w:rStyle w:val="StyleBoldUnderline"/>
        </w:rPr>
        <w:t xml:space="preserve">reinforced by a new approach to intrahemispheric integration and a </w:t>
      </w:r>
      <w:r w:rsidRPr="00DE114E">
        <w:rPr>
          <w:rStyle w:val="Emphasis"/>
        </w:rPr>
        <w:t>gradual shift</w:t>
      </w:r>
      <w:r w:rsidRPr="00DE114E">
        <w:rPr>
          <w:rStyle w:val="StyleBoldUnderline"/>
        </w:rPr>
        <w:t xml:space="preserve"> towards new </w:t>
      </w:r>
      <w:r w:rsidRPr="00DE114E">
        <w:rPr>
          <w:rStyle w:val="Emphasis"/>
        </w:rPr>
        <w:t>trade</w:t>
      </w:r>
      <w:r w:rsidRPr="00DE114E">
        <w:rPr>
          <w:rStyle w:val="StyleBoldUnderline"/>
        </w:rPr>
        <w:t xml:space="preserve"> and </w:t>
      </w:r>
      <w:r w:rsidRPr="00DE114E">
        <w:rPr>
          <w:rStyle w:val="Emphasis"/>
        </w:rPr>
        <w:t>financial opportunities</w:t>
      </w:r>
      <w:r w:rsidRPr="00DE114E">
        <w:rPr>
          <w:rStyle w:val="StyleBoldUnderline"/>
        </w:rPr>
        <w:t xml:space="preserve"> in </w:t>
      </w:r>
      <w:r w:rsidRPr="00DE114E">
        <w:rPr>
          <w:rStyle w:val="Emphasis"/>
        </w:rPr>
        <w:t>Europe</w:t>
      </w:r>
      <w:r w:rsidRPr="00BF7174">
        <w:rPr>
          <w:sz w:val="16"/>
        </w:rPr>
        <w:t xml:space="preserve"> and Asia. Theoretically, all this is bound up with discussions, from the 1990s, of the extent to which the shift to global and regional governance changes and challenges US power. In practice, </w:t>
      </w:r>
      <w:r w:rsidRPr="00DE114E">
        <w:rPr>
          <w:rStyle w:val="StyleBoldUnderline"/>
        </w:rPr>
        <w:t>developmental space for this new political economy has partly</w:t>
      </w:r>
      <w:r>
        <w:rPr>
          <w:rStyle w:val="StyleBoldUnderline"/>
        </w:rPr>
        <w:t xml:space="preserve"> </w:t>
      </w:r>
      <w:r w:rsidRPr="00DE114E">
        <w:rPr>
          <w:rStyle w:val="StyleBoldUnderline"/>
        </w:rPr>
        <w:t>been engineered through conscious attempts to reduce dependence on external</w:t>
      </w:r>
      <w:r>
        <w:rPr>
          <w:rStyle w:val="StyleBoldUnderline"/>
        </w:rPr>
        <w:t xml:space="preserve"> </w:t>
      </w:r>
      <w:r w:rsidRPr="00DE114E">
        <w:rPr>
          <w:rStyle w:val="StyleBoldUnderline"/>
        </w:rPr>
        <w:t>finance and partly provided by what might be termed ‘luck’ in the form of rising</w:t>
      </w:r>
      <w:r>
        <w:rPr>
          <w:rStyle w:val="StyleBoldUnderline"/>
        </w:rPr>
        <w:t xml:space="preserve"> </w:t>
      </w:r>
      <w:r w:rsidRPr="00DE114E">
        <w:rPr>
          <w:rStyle w:val="StyleBoldUnderline"/>
        </w:rPr>
        <w:t xml:space="preserve">commodity prices. </w:t>
      </w:r>
      <w:r w:rsidRPr="00BF7174">
        <w:rPr>
          <w:sz w:val="16"/>
        </w:rPr>
        <w:t xml:space="preserve">A dynamic export sector, aided by judicious manipulation of the exchange rate, provided the key to Argentina’s spectacular recovery from default and collapse in 2001 and allowed the government to clear US$9.8 billion of debt in December 2005.30 Venezuela’s oil wealth is also pivotal. In the last five years, Chavez has been ‘outspending and out-promising’ the United States in underwriting debt and offering strategic injections of capital to its neighbours. In addition to providing 200,000 barrels a day (worth perhaps $1.6 billion a year), his government has announced new policies of aid for the region totalling some $5.5 billion.31 Other </w:t>
      </w:r>
      <w:r w:rsidRPr="001B1E60">
        <w:rPr>
          <w:rStyle w:val="StyleBoldUnderline"/>
        </w:rPr>
        <w:t>projects</w:t>
      </w:r>
      <w:r w:rsidRPr="00BF7174">
        <w:rPr>
          <w:sz w:val="16"/>
        </w:rPr>
        <w:t xml:space="preserve">, such as the projected Banco del Sur, which is </w:t>
      </w:r>
      <w:r w:rsidRPr="001B1E60">
        <w:rPr>
          <w:rStyle w:val="StyleBoldUnderline"/>
        </w:rPr>
        <w:t>designed to act as</w:t>
      </w:r>
      <w:r>
        <w:rPr>
          <w:rStyle w:val="StyleBoldUnderline"/>
        </w:rPr>
        <w:t xml:space="preserve"> </w:t>
      </w:r>
      <w:r w:rsidRPr="001B1E60">
        <w:rPr>
          <w:rStyle w:val="StyleBoldUnderline"/>
        </w:rPr>
        <w:t xml:space="preserve">a regional </w:t>
      </w:r>
      <w:r w:rsidRPr="001B1E60">
        <w:rPr>
          <w:rStyle w:val="Emphasis"/>
        </w:rPr>
        <w:t>alternative</w:t>
      </w:r>
      <w:r w:rsidRPr="001B1E60">
        <w:rPr>
          <w:rStyle w:val="StyleBoldUnderline"/>
        </w:rPr>
        <w:t xml:space="preserve"> to US</w:t>
      </w:r>
      <w:r w:rsidRPr="00BF7174">
        <w:rPr>
          <w:sz w:val="16"/>
        </w:rPr>
        <w:t xml:space="preserve">-sponsored </w:t>
      </w:r>
      <w:r w:rsidRPr="001B1E60">
        <w:rPr>
          <w:rStyle w:val="StyleBoldUnderline"/>
        </w:rPr>
        <w:t>institutions</w:t>
      </w:r>
      <w:r w:rsidRPr="00BF7174">
        <w:rPr>
          <w:sz w:val="16"/>
        </w:rPr>
        <w:t xml:space="preserve"> including the IMF and the World Bank, </w:t>
      </w:r>
      <w:r w:rsidRPr="001B1E60">
        <w:rPr>
          <w:rStyle w:val="StyleBoldUnderline"/>
        </w:rPr>
        <w:t>are</w:t>
      </w:r>
      <w:r w:rsidRPr="00BF7174">
        <w:rPr>
          <w:sz w:val="16"/>
        </w:rPr>
        <w:t xml:space="preserve"> also </w:t>
      </w:r>
      <w:r w:rsidRPr="001B1E60">
        <w:rPr>
          <w:rStyle w:val="StyleBoldUnderline"/>
        </w:rPr>
        <w:t>under way.</w:t>
      </w:r>
      <w:r w:rsidRPr="00BF7174">
        <w:rPr>
          <w:sz w:val="16"/>
        </w:rPr>
        <w:t xml:space="preserve"> Chavez’s </w:t>
      </w:r>
      <w:r w:rsidRPr="001B1E60">
        <w:rPr>
          <w:rStyle w:val="StyleBoldUnderline"/>
        </w:rPr>
        <w:t>initiatives</w:t>
      </w:r>
      <w:r w:rsidRPr="00BF7174">
        <w:rPr>
          <w:sz w:val="16"/>
        </w:rPr>
        <w:t xml:space="preserve"> also seem to have </w:t>
      </w:r>
      <w:r w:rsidRPr="001B1E60">
        <w:rPr>
          <w:rStyle w:val="StyleBoldUnderline"/>
        </w:rPr>
        <w:t>kick-started</w:t>
      </w:r>
      <w:r>
        <w:rPr>
          <w:rStyle w:val="StyleBoldUnderline"/>
        </w:rPr>
        <w:t xml:space="preserve"> </w:t>
      </w:r>
      <w:r w:rsidRPr="001B1E60">
        <w:rPr>
          <w:rStyle w:val="StyleBoldUnderline"/>
        </w:rPr>
        <w:t>a broader cross-regional interest in creating a common energy policy.</w:t>
      </w:r>
      <w:r w:rsidRPr="00BF7174">
        <w:rPr>
          <w:sz w:val="16"/>
        </w:rPr>
        <w:t xml:space="preserve"> Although still tentative, policies such as the </w:t>
      </w:r>
      <w:r w:rsidRPr="003565D1">
        <w:rPr>
          <w:rStyle w:val="StyleBoldUnderline"/>
        </w:rPr>
        <w:t>joint venture</w:t>
      </w:r>
      <w:r w:rsidRPr="00BF7174">
        <w:rPr>
          <w:sz w:val="16"/>
        </w:rPr>
        <w:t xml:space="preserve"> between Argentina’s state-managed ENARSA (Energía Argentina) and Venezuela’s PDVSA (Petróleo de Venezuela) </w:t>
      </w:r>
      <w:r w:rsidRPr="003565D1">
        <w:rPr>
          <w:rStyle w:val="StyleBoldUnderline"/>
        </w:rPr>
        <w:t>and</w:t>
      </w:r>
      <w:r>
        <w:rPr>
          <w:rStyle w:val="StyleBoldUnderline"/>
        </w:rPr>
        <w:t xml:space="preserve"> </w:t>
      </w:r>
      <w:r w:rsidRPr="003565D1">
        <w:rPr>
          <w:rStyle w:val="StyleBoldUnderline"/>
        </w:rPr>
        <w:t>emerging arrangements for the supply of natural gas</w:t>
      </w:r>
      <w:r w:rsidRPr="00BF7174">
        <w:rPr>
          <w:sz w:val="16"/>
        </w:rPr>
        <w:t xml:space="preserve"> between Argentina, Brazil and Bolivia all </w:t>
      </w:r>
      <w:r w:rsidRPr="003565D1">
        <w:rPr>
          <w:rStyle w:val="StyleBoldUnderline"/>
        </w:rPr>
        <w:t xml:space="preserve">point to what may be a </w:t>
      </w:r>
      <w:r w:rsidRPr="003565D1">
        <w:rPr>
          <w:rStyle w:val="Emphasis"/>
        </w:rPr>
        <w:t>serious attempt</w:t>
      </w:r>
      <w:r w:rsidRPr="003565D1">
        <w:rPr>
          <w:rStyle w:val="StyleBoldUnderline"/>
        </w:rPr>
        <w:t xml:space="preserve"> at </w:t>
      </w:r>
      <w:r w:rsidRPr="003565D1">
        <w:rPr>
          <w:rStyle w:val="Emphasis"/>
        </w:rPr>
        <w:t>regional cooperation</w:t>
      </w:r>
      <w:r w:rsidRPr="00BF7174">
        <w:rPr>
          <w:sz w:val="16"/>
        </w:rPr>
        <w:t xml:space="preserve"> on energy </w:t>
      </w:r>
      <w:r w:rsidRPr="003565D1">
        <w:rPr>
          <w:rStyle w:val="StyleBoldUnderline"/>
        </w:rPr>
        <w:t>within South America.</w:t>
      </w:r>
      <w:r>
        <w:rPr>
          <w:rStyle w:val="StyleBoldUnderline"/>
        </w:rPr>
        <w:t xml:space="preserve"> </w:t>
      </w:r>
      <w:r w:rsidRPr="00BF7174">
        <w:rPr>
          <w:sz w:val="16"/>
        </w:rPr>
        <w:t xml:space="preserve">In stark contrast to the 1960s and 1970s, the </w:t>
      </w:r>
      <w:r w:rsidRPr="003565D1">
        <w:rPr>
          <w:rStyle w:val="StyleBoldUnderline"/>
        </w:rPr>
        <w:t>emergence of a development</w:t>
      </w:r>
      <w:r>
        <w:rPr>
          <w:rStyle w:val="StyleBoldUnderline"/>
        </w:rPr>
        <w:t xml:space="preserve"> </w:t>
      </w:r>
      <w:r w:rsidRPr="003565D1">
        <w:rPr>
          <w:rStyle w:val="StyleBoldUnderline"/>
        </w:rPr>
        <w:t xml:space="preserve">approach that consists of rejecting US policy advice </w:t>
      </w:r>
      <w:r w:rsidRPr="003565D1">
        <w:rPr>
          <w:rStyle w:val="Emphasis"/>
        </w:rPr>
        <w:t>does not seem</w:t>
      </w:r>
      <w:r w:rsidRPr="00BF7174">
        <w:rPr>
          <w:sz w:val="16"/>
        </w:rPr>
        <w:t xml:space="preserve">, as yet, </w:t>
      </w:r>
      <w:r w:rsidRPr="003565D1">
        <w:rPr>
          <w:rStyle w:val="StyleBoldUnderline"/>
        </w:rPr>
        <w:t>to have</w:t>
      </w:r>
      <w:r>
        <w:rPr>
          <w:rStyle w:val="StyleBoldUnderline"/>
        </w:rPr>
        <w:t xml:space="preserve"> </w:t>
      </w:r>
      <w:r w:rsidRPr="003565D1">
        <w:rPr>
          <w:rStyle w:val="StyleBoldUnderline"/>
        </w:rPr>
        <w:t>seriously disrupted inter-American relations.</w:t>
      </w:r>
      <w:r w:rsidRPr="00BF7174">
        <w:rPr>
          <w:sz w:val="16"/>
        </w:rPr>
        <w:t xml:space="preserve"> Certainly </w:t>
      </w:r>
      <w:r w:rsidRPr="003565D1">
        <w:rPr>
          <w:rStyle w:val="StyleBoldUnderline"/>
        </w:rPr>
        <w:t>there have been tensions</w:t>
      </w:r>
      <w:r w:rsidRPr="00BF7174">
        <w:rPr>
          <w:sz w:val="16"/>
        </w:rPr>
        <w:t xml:space="preserve">, focused mainly on Venezuela and, to a lesser extent, Bolivia. </w:t>
      </w:r>
      <w:r w:rsidRPr="003565D1">
        <w:rPr>
          <w:rStyle w:val="StyleBoldUnderline"/>
        </w:rPr>
        <w:t xml:space="preserve">But the </w:t>
      </w:r>
      <w:r w:rsidRPr="003565D1">
        <w:rPr>
          <w:rStyle w:val="Emphasis"/>
        </w:rPr>
        <w:t>U</w:t>
      </w:r>
      <w:r w:rsidRPr="00BF7174">
        <w:rPr>
          <w:sz w:val="16"/>
        </w:rPr>
        <w:t xml:space="preserve">nited </w:t>
      </w:r>
      <w:r w:rsidRPr="003565D1">
        <w:rPr>
          <w:rStyle w:val="Emphasis"/>
        </w:rPr>
        <w:t>S</w:t>
      </w:r>
      <w:r w:rsidRPr="00BF7174">
        <w:rPr>
          <w:sz w:val="16"/>
        </w:rPr>
        <w:t xml:space="preserve">tates, </w:t>
      </w:r>
      <w:r w:rsidRPr="003565D1">
        <w:rPr>
          <w:rStyle w:val="StyleBoldUnderline"/>
        </w:rPr>
        <w:t xml:space="preserve">caught in the quagmire of the Middle East, is currently </w:t>
      </w:r>
      <w:r w:rsidRPr="003565D1">
        <w:rPr>
          <w:rStyle w:val="Emphasis"/>
        </w:rPr>
        <w:t>much less concerned</w:t>
      </w:r>
      <w:r w:rsidRPr="003565D1">
        <w:rPr>
          <w:rStyle w:val="StyleBoldUnderline"/>
        </w:rPr>
        <w:t xml:space="preserve"> with</w:t>
      </w:r>
      <w:r>
        <w:rPr>
          <w:rStyle w:val="StyleBoldUnderline"/>
        </w:rPr>
        <w:t xml:space="preserve"> </w:t>
      </w:r>
      <w:r w:rsidRPr="003565D1">
        <w:rPr>
          <w:rStyle w:val="StyleBoldUnderline"/>
        </w:rPr>
        <w:t>events in Latin America than usual.</w:t>
      </w:r>
      <w:r w:rsidRPr="00BF7174">
        <w:rPr>
          <w:sz w:val="16"/>
        </w:rPr>
        <w:t xml:space="preserve"> At </w:t>
      </w:r>
      <w:r w:rsidRPr="003565D1">
        <w:rPr>
          <w:rStyle w:val="StyleBoldUnderline"/>
        </w:rPr>
        <w:t>present, US Latin American policy consists</w:t>
      </w:r>
      <w:r>
        <w:rPr>
          <w:rStyle w:val="StyleBoldUnderline"/>
        </w:rPr>
        <w:t xml:space="preserve"> </w:t>
      </w:r>
      <w:r w:rsidRPr="003565D1">
        <w:rPr>
          <w:rStyle w:val="StyleBoldUnderline"/>
        </w:rPr>
        <w:t xml:space="preserve">of </w:t>
      </w:r>
      <w:r w:rsidRPr="003565D1">
        <w:rPr>
          <w:rStyle w:val="Emphasis"/>
        </w:rPr>
        <w:t>little</w:t>
      </w:r>
      <w:r w:rsidRPr="003565D1">
        <w:rPr>
          <w:rStyle w:val="StyleBoldUnderline"/>
        </w:rPr>
        <w:t xml:space="preserve"> </w:t>
      </w:r>
      <w:r w:rsidRPr="00BF7174">
        <w:rPr>
          <w:sz w:val="16"/>
        </w:rPr>
        <w:t xml:space="preserve">more than a series of bilateral deals concerning trade and periodic initiatives on migration and drugs.32 The result is that </w:t>
      </w:r>
      <w:r w:rsidRPr="003565D1">
        <w:rPr>
          <w:rStyle w:val="StyleBoldUnderline"/>
        </w:rPr>
        <w:t>the overarching vision for the</w:t>
      </w:r>
      <w:r>
        <w:rPr>
          <w:rStyle w:val="StyleBoldUnderline"/>
        </w:rPr>
        <w:t xml:space="preserve"> </w:t>
      </w:r>
      <w:r w:rsidRPr="003565D1">
        <w:rPr>
          <w:rStyle w:val="StyleBoldUnderline"/>
        </w:rPr>
        <w:t xml:space="preserve">region </w:t>
      </w:r>
      <w:r w:rsidRPr="00BF7174">
        <w:rPr>
          <w:sz w:val="16"/>
        </w:rPr>
        <w:t xml:space="preserve">so characteristic of the 1980s and even the 1990s, </w:t>
      </w:r>
      <w:r w:rsidRPr="003565D1">
        <w:rPr>
          <w:rStyle w:val="StyleBoldUnderline"/>
        </w:rPr>
        <w:t xml:space="preserve">which led to such </w:t>
      </w:r>
      <w:r w:rsidRPr="003565D1">
        <w:rPr>
          <w:rStyle w:val="StyleBoldUnderline"/>
        </w:rPr>
        <w:lastRenderedPageBreak/>
        <w:t>tight</w:t>
      </w:r>
      <w:r>
        <w:rPr>
          <w:rStyle w:val="StyleBoldUnderline"/>
        </w:rPr>
        <w:t xml:space="preserve"> </w:t>
      </w:r>
      <w:r w:rsidRPr="003565D1">
        <w:rPr>
          <w:rStyle w:val="Emphasis"/>
        </w:rPr>
        <w:t>policing</w:t>
      </w:r>
      <w:r w:rsidRPr="00BF7174">
        <w:rPr>
          <w:sz w:val="16"/>
        </w:rPr>
        <w:t xml:space="preserve"> of regional development, </w:t>
      </w:r>
      <w:r w:rsidRPr="003565D1">
        <w:rPr>
          <w:rStyle w:val="StyleBoldUnderline"/>
        </w:rPr>
        <w:t>has</w:t>
      </w:r>
      <w:r w:rsidRPr="00BF7174">
        <w:rPr>
          <w:sz w:val="16"/>
        </w:rPr>
        <w:t xml:space="preserve"> all but </w:t>
      </w:r>
      <w:r w:rsidRPr="003565D1">
        <w:rPr>
          <w:rStyle w:val="Emphasis"/>
        </w:rPr>
        <w:t>disappeared. Washington needs</w:t>
      </w:r>
      <w:r w:rsidRPr="00BF7174">
        <w:rPr>
          <w:sz w:val="16"/>
        </w:rPr>
        <w:t xml:space="preserve">, at least for the time being, </w:t>
      </w:r>
      <w:r w:rsidRPr="003565D1">
        <w:rPr>
          <w:rStyle w:val="Emphasis"/>
        </w:rPr>
        <w:t>to seek compromise in the region rather than confrontation.</w:t>
      </w:r>
      <w:r w:rsidRPr="00BF7174">
        <w:rPr>
          <w:rStyle w:val="StyleBoldUnderline"/>
        </w:rPr>
        <w:t xml:space="preserve"> </w:t>
      </w:r>
      <w:r w:rsidRPr="003565D1">
        <w:rPr>
          <w:rStyle w:val="StyleBoldUnderline"/>
        </w:rPr>
        <w:t>How long this will persist is important for understanding the sustainability</w:t>
      </w:r>
      <w:r>
        <w:rPr>
          <w:rStyle w:val="StyleBoldUnderline"/>
        </w:rPr>
        <w:t xml:space="preserve"> </w:t>
      </w:r>
      <w:r w:rsidRPr="003565D1">
        <w:rPr>
          <w:rStyle w:val="StyleBoldUnderline"/>
        </w:rPr>
        <w:t>of the new left</w:t>
      </w:r>
      <w:r w:rsidRPr="00BF7174">
        <w:rPr>
          <w:sz w:val="16"/>
        </w:rPr>
        <w:t>, but difficult to predict.</w:t>
      </w:r>
    </w:p>
    <w:p w:rsidR="0021399B" w:rsidRDefault="0021399B" w:rsidP="0021399B"/>
    <w:p w:rsidR="0021399B" w:rsidRDefault="0021399B" w:rsidP="0021399B">
      <w:pPr>
        <w:pStyle w:val="Heading4"/>
      </w:pPr>
      <w:r>
        <w:t>US engagement empirically pushes out other attempts to engage Latin America – EU defers to American might.</w:t>
      </w:r>
    </w:p>
    <w:p w:rsidR="0021399B" w:rsidRDefault="0021399B" w:rsidP="0021399B"/>
    <w:p w:rsidR="0021399B" w:rsidRPr="00D46A67" w:rsidRDefault="0021399B" w:rsidP="0021399B">
      <w:pPr>
        <w:rPr>
          <w:sz w:val="16"/>
        </w:rPr>
      </w:pPr>
      <w:r w:rsidRPr="00D46A67">
        <w:rPr>
          <w:sz w:val="16"/>
        </w:rPr>
        <w:t xml:space="preserve">Andreas </w:t>
      </w:r>
      <w:r w:rsidRPr="00D46A67">
        <w:rPr>
          <w:rStyle w:val="StyleBoldUnderline"/>
        </w:rPr>
        <w:t>Feldmann</w:t>
      </w:r>
      <w:r w:rsidRPr="00D46A67">
        <w:rPr>
          <w:sz w:val="16"/>
        </w:rPr>
        <w:t>, xx-xx-20</w:t>
      </w:r>
      <w:r w:rsidRPr="00D46A67">
        <w:rPr>
          <w:rStyle w:val="StyleBoldUnderline"/>
        </w:rPr>
        <w:t>06</w:t>
      </w:r>
      <w:r w:rsidRPr="00D46A67">
        <w:rPr>
          <w:sz w:val="16"/>
        </w:rPr>
        <w:t xml:space="preserve">, </w:t>
      </w:r>
      <w:r w:rsidRPr="00D46A67">
        <w:t>Associate Professor of the Institute of Political Science at the Pontifical Catholic University of Chile</w:t>
      </w:r>
      <w:r w:rsidRPr="00D46A67">
        <w:rPr>
          <w:sz w:val="16"/>
        </w:rPr>
        <w:t xml:space="preserve">, “The Interest of the European Union in Security Issues in Latin America in the 21 st Century,” </w:t>
      </w:r>
      <w:hyperlink r:id="rId66" w:anchor="page=67" w:history="1">
        <w:r w:rsidRPr="00D46A67">
          <w:rPr>
            <w:rStyle w:val="Hyperlink"/>
            <w:sz w:val="16"/>
          </w:rPr>
          <w:t>http://www.capital-social.net/moodle/images/Sudamerica_Gefahren.pdf#page=67</w:t>
        </w:r>
      </w:hyperlink>
    </w:p>
    <w:p w:rsidR="0021399B" w:rsidRDefault="0021399B" w:rsidP="0021399B"/>
    <w:p w:rsidR="0021399B" w:rsidRPr="00D46A67" w:rsidRDefault="0021399B" w:rsidP="0021399B">
      <w:pPr>
        <w:rPr>
          <w:sz w:val="16"/>
        </w:rPr>
      </w:pPr>
      <w:r w:rsidRPr="00D46A67">
        <w:rPr>
          <w:rStyle w:val="StyleBoldUnderline"/>
        </w:rPr>
        <w:t xml:space="preserve">The </w:t>
      </w:r>
      <w:r w:rsidRPr="00D46A67">
        <w:rPr>
          <w:rStyle w:val="Emphasis"/>
        </w:rPr>
        <w:t>U</w:t>
      </w:r>
      <w:r w:rsidRPr="00D46A67">
        <w:rPr>
          <w:sz w:val="16"/>
        </w:rPr>
        <w:t xml:space="preserve">nited </w:t>
      </w:r>
      <w:r w:rsidRPr="00D46A67">
        <w:rPr>
          <w:rStyle w:val="Emphasis"/>
        </w:rPr>
        <w:t>S</w:t>
      </w:r>
      <w:r w:rsidRPr="00D46A67">
        <w:rPr>
          <w:sz w:val="16"/>
        </w:rPr>
        <w:t xml:space="preserve">tates </w:t>
      </w:r>
      <w:r w:rsidRPr="00D46A67">
        <w:rPr>
          <w:rStyle w:val="StyleBoldUnderline"/>
        </w:rPr>
        <w:t>has historically played a prominent role in the Western</w:t>
      </w:r>
      <w:r>
        <w:rPr>
          <w:rStyle w:val="StyleBoldUnderline"/>
        </w:rPr>
        <w:t xml:space="preserve"> </w:t>
      </w:r>
      <w:r w:rsidRPr="00D46A67">
        <w:rPr>
          <w:rStyle w:val="StyleBoldUnderline"/>
        </w:rPr>
        <w:t>Hemisphere.</w:t>
      </w:r>
      <w:r w:rsidRPr="00D46A67">
        <w:rPr>
          <w:sz w:val="16"/>
        </w:rPr>
        <w:t xml:space="preserve"> Soon after the American Revolution (1776), the United States became a role model for most of the European colonies in the Americas. After attaining independence, most Spanish colonies decided to reproduce many of the most salient characteristics of the US political system, including presidentialism, popular vote, and the separation of power principle. During the 19th century, </w:t>
      </w:r>
      <w:r w:rsidRPr="00D46A67">
        <w:rPr>
          <w:rStyle w:val="StyleBoldUnderline"/>
        </w:rPr>
        <w:t>the</w:t>
      </w:r>
      <w:r>
        <w:rPr>
          <w:rStyle w:val="StyleBoldUnderline"/>
        </w:rPr>
        <w:t xml:space="preserve"> </w:t>
      </w:r>
      <w:r w:rsidRPr="00D46A67">
        <w:rPr>
          <w:rStyle w:val="Emphasis"/>
        </w:rPr>
        <w:t>U</w:t>
      </w:r>
      <w:r w:rsidRPr="00D46A67">
        <w:rPr>
          <w:sz w:val="16"/>
        </w:rPr>
        <w:t xml:space="preserve">nited </w:t>
      </w:r>
      <w:r w:rsidRPr="00D46A67">
        <w:rPr>
          <w:rStyle w:val="Emphasis"/>
        </w:rPr>
        <w:t>S</w:t>
      </w:r>
      <w:r w:rsidRPr="00D46A67">
        <w:rPr>
          <w:sz w:val="16"/>
        </w:rPr>
        <w:t xml:space="preserve">tates </w:t>
      </w:r>
      <w:r w:rsidRPr="00D46A67">
        <w:rPr>
          <w:rStyle w:val="StyleBoldUnderline"/>
        </w:rPr>
        <w:t>silently boosted its influence</w:t>
      </w:r>
      <w:r w:rsidRPr="00D46A67">
        <w:rPr>
          <w:sz w:val="16"/>
        </w:rPr>
        <w:t xml:space="preserve"> in the area, though its power remained eclipsed by Great Britain. The United States increased its influence </w:t>
      </w:r>
      <w:r w:rsidRPr="00D46A67">
        <w:rPr>
          <w:rStyle w:val="StyleBoldUnderline"/>
        </w:rPr>
        <w:t>through</w:t>
      </w:r>
      <w:r>
        <w:rPr>
          <w:rStyle w:val="StyleBoldUnderline"/>
        </w:rPr>
        <w:t xml:space="preserve"> </w:t>
      </w:r>
      <w:r w:rsidRPr="00D46A67">
        <w:rPr>
          <w:rStyle w:val="StyleBoldUnderline"/>
        </w:rPr>
        <w:t>investment</w:t>
      </w:r>
      <w:r w:rsidRPr="00D46A67">
        <w:rPr>
          <w:sz w:val="16"/>
        </w:rPr>
        <w:t xml:space="preserve"> and </w:t>
      </w:r>
      <w:r w:rsidRPr="00D46A67">
        <w:rPr>
          <w:rStyle w:val="StyleBoldUnderline"/>
        </w:rPr>
        <w:t>trade and</w:t>
      </w:r>
      <w:r w:rsidRPr="00D46A67">
        <w:rPr>
          <w:sz w:val="16"/>
        </w:rPr>
        <w:t xml:space="preserve">, more importantly, by </w:t>
      </w:r>
      <w:r w:rsidRPr="00D46A67">
        <w:rPr>
          <w:rStyle w:val="StyleBoldUnderline"/>
        </w:rPr>
        <w:t>acquiring territory</w:t>
      </w:r>
      <w:r w:rsidRPr="00D46A67">
        <w:rPr>
          <w:sz w:val="16"/>
        </w:rPr>
        <w:t xml:space="preserve"> either through purchase (it bought Florida from Spain) or military adventures including the 1847 Mexican-American War (it conquered Texas, California, Arizona, and New Mexico) and the seizure of Cuba after the 1898 American-Spanish War. </w:t>
      </w:r>
      <w:r w:rsidRPr="00D46A67">
        <w:rPr>
          <w:rStyle w:val="StyleBoldUnderline"/>
        </w:rPr>
        <w:t>Early in</w:t>
      </w:r>
      <w:r>
        <w:rPr>
          <w:rStyle w:val="StyleBoldUnderline"/>
        </w:rPr>
        <w:t xml:space="preserve"> </w:t>
      </w:r>
      <w:r w:rsidRPr="00D46A67">
        <w:rPr>
          <w:rStyle w:val="StyleBoldUnderline"/>
        </w:rPr>
        <w:t>its development</w:t>
      </w:r>
      <w:r w:rsidRPr="00D46A67">
        <w:rPr>
          <w:sz w:val="16"/>
        </w:rPr>
        <w:t xml:space="preserve"> as a nation, </w:t>
      </w:r>
      <w:r w:rsidRPr="00D46A67">
        <w:rPr>
          <w:rStyle w:val="StyleBoldUnderline"/>
        </w:rPr>
        <w:t xml:space="preserve">the </w:t>
      </w:r>
      <w:r w:rsidRPr="00D46A67">
        <w:rPr>
          <w:rStyle w:val="Emphasis"/>
        </w:rPr>
        <w:t>U</w:t>
      </w:r>
      <w:r w:rsidRPr="00D46A67">
        <w:rPr>
          <w:sz w:val="16"/>
        </w:rPr>
        <w:t xml:space="preserve">nited </w:t>
      </w:r>
      <w:r w:rsidRPr="00D46A67">
        <w:rPr>
          <w:rStyle w:val="Emphasis"/>
        </w:rPr>
        <w:t>S</w:t>
      </w:r>
      <w:r w:rsidRPr="00D46A67">
        <w:rPr>
          <w:sz w:val="16"/>
        </w:rPr>
        <w:t xml:space="preserve">tates </w:t>
      </w:r>
      <w:r w:rsidRPr="00D46A67">
        <w:rPr>
          <w:rStyle w:val="StyleBoldUnderline"/>
        </w:rPr>
        <w:t>indicated its aspiration to attain a</w:t>
      </w:r>
      <w:r>
        <w:rPr>
          <w:rStyle w:val="StyleBoldUnderline"/>
        </w:rPr>
        <w:t xml:space="preserve"> </w:t>
      </w:r>
      <w:r w:rsidRPr="00D46A67">
        <w:rPr>
          <w:rStyle w:val="StyleBoldUnderline"/>
        </w:rPr>
        <w:t>leading role in the West</w:t>
      </w:r>
      <w:r w:rsidRPr="00D46A67">
        <w:rPr>
          <w:sz w:val="16"/>
        </w:rPr>
        <w:t xml:space="preserve">ern Hemisphere. </w:t>
      </w:r>
      <w:r w:rsidRPr="00D46A67">
        <w:rPr>
          <w:rStyle w:val="StyleBoldUnderline"/>
        </w:rPr>
        <w:t xml:space="preserve">The </w:t>
      </w:r>
      <w:r w:rsidRPr="00D46A67">
        <w:rPr>
          <w:rStyle w:val="Emphasis"/>
        </w:rPr>
        <w:t>Monroe Doctrine</w:t>
      </w:r>
      <w:r w:rsidRPr="00D46A67">
        <w:rPr>
          <w:sz w:val="16"/>
        </w:rPr>
        <w:t xml:space="preserve"> (1823), whereby </w:t>
      </w:r>
      <w:r w:rsidRPr="00D46A67">
        <w:rPr>
          <w:rStyle w:val="StyleBoldUnderline"/>
        </w:rPr>
        <w:t xml:space="preserve">the </w:t>
      </w:r>
      <w:r w:rsidRPr="00D46A67">
        <w:rPr>
          <w:rStyle w:val="Emphasis"/>
        </w:rPr>
        <w:t>U</w:t>
      </w:r>
      <w:r w:rsidRPr="00D46A67">
        <w:rPr>
          <w:sz w:val="16"/>
        </w:rPr>
        <w:t xml:space="preserve">nited </w:t>
      </w:r>
      <w:r w:rsidRPr="00D46A67">
        <w:rPr>
          <w:rStyle w:val="Emphasis"/>
        </w:rPr>
        <w:t>S</w:t>
      </w:r>
      <w:r w:rsidRPr="00D46A67">
        <w:rPr>
          <w:sz w:val="16"/>
        </w:rPr>
        <w:t xml:space="preserve">tates </w:t>
      </w:r>
      <w:r w:rsidRPr="00D46A67">
        <w:rPr>
          <w:rStyle w:val="StyleBoldUnderline"/>
        </w:rPr>
        <w:t xml:space="preserve">vowed to </w:t>
      </w:r>
      <w:r w:rsidRPr="00D46A67">
        <w:rPr>
          <w:rStyle w:val="Emphasis"/>
        </w:rPr>
        <w:t>prevent the interference of any extra-regional power</w:t>
      </w:r>
      <w:r>
        <w:rPr>
          <w:rStyle w:val="Emphasis"/>
        </w:rPr>
        <w:t xml:space="preserve"> </w:t>
      </w:r>
      <w:r w:rsidRPr="00D46A67">
        <w:rPr>
          <w:rStyle w:val="Emphasis"/>
        </w:rPr>
        <w:t>in the region</w:t>
      </w:r>
      <w:r w:rsidRPr="00D46A67">
        <w:rPr>
          <w:rStyle w:val="StyleBoldUnderline"/>
        </w:rPr>
        <w:t>, represents a clear reflection of this ambition.</w:t>
      </w:r>
      <w:r w:rsidRPr="00D46A67">
        <w:rPr>
          <w:sz w:val="16"/>
        </w:rPr>
        <w:t xml:space="preserve"> The </w:t>
      </w:r>
      <w:r w:rsidRPr="00D46A67">
        <w:rPr>
          <w:rStyle w:val="StyleBoldUnderline"/>
        </w:rPr>
        <w:t>power aspirations</w:t>
      </w:r>
      <w:r>
        <w:rPr>
          <w:rStyle w:val="StyleBoldUnderline"/>
        </w:rPr>
        <w:t xml:space="preserve"> </w:t>
      </w:r>
      <w:r w:rsidRPr="00D46A67">
        <w:rPr>
          <w:sz w:val="16"/>
        </w:rPr>
        <w:t xml:space="preserve">of the United States in the area </w:t>
      </w:r>
      <w:r w:rsidRPr="00D46A67">
        <w:rPr>
          <w:rStyle w:val="StyleBoldUnderline"/>
        </w:rPr>
        <w:t>were rationalized on the grounds of a manifest</w:t>
      </w:r>
      <w:r>
        <w:rPr>
          <w:rStyle w:val="StyleBoldUnderline"/>
        </w:rPr>
        <w:t xml:space="preserve"> </w:t>
      </w:r>
      <w:r w:rsidRPr="00D46A67">
        <w:rPr>
          <w:rStyle w:val="StyleBoldUnderline"/>
        </w:rPr>
        <w:t>destiny to become the chief force in the West</w:t>
      </w:r>
      <w:r w:rsidRPr="00D46A67">
        <w:rPr>
          <w:sz w:val="16"/>
        </w:rPr>
        <w:t xml:space="preserve">ern Hemisphere (Smith 1996: 2-34, 322; Schoultz 1998: 1-30). During the 20 th century </w:t>
      </w:r>
      <w:r w:rsidRPr="00D46A67">
        <w:rPr>
          <w:rStyle w:val="StyleBoldUnderline"/>
        </w:rPr>
        <w:t>the US gradually consolidated</w:t>
      </w:r>
      <w:r>
        <w:rPr>
          <w:rStyle w:val="StyleBoldUnderline"/>
        </w:rPr>
        <w:t xml:space="preserve"> </w:t>
      </w:r>
      <w:r w:rsidRPr="00D46A67">
        <w:rPr>
          <w:rStyle w:val="StyleBoldUnderline"/>
        </w:rPr>
        <w:t xml:space="preserve">itself as the </w:t>
      </w:r>
      <w:r w:rsidRPr="00D46A67">
        <w:rPr>
          <w:rStyle w:val="Emphasis"/>
        </w:rPr>
        <w:t>dominant player</w:t>
      </w:r>
      <w:r w:rsidRPr="00D46A67">
        <w:rPr>
          <w:rStyle w:val="StyleBoldUnderline"/>
        </w:rPr>
        <w:t xml:space="preserve"> in the Hemisphere.</w:t>
      </w:r>
      <w:r w:rsidRPr="00D46A67">
        <w:rPr>
          <w:sz w:val="16"/>
        </w:rPr>
        <w:t xml:space="preserve"> This position became </w:t>
      </w:r>
      <w:r w:rsidRPr="00D46A67">
        <w:rPr>
          <w:rStyle w:val="StyleBoldUnderline"/>
        </w:rPr>
        <w:t>evident</w:t>
      </w:r>
      <w:r>
        <w:rPr>
          <w:rStyle w:val="StyleBoldUnderline"/>
        </w:rPr>
        <w:t xml:space="preserve"> </w:t>
      </w:r>
      <w:r w:rsidRPr="00D46A67">
        <w:rPr>
          <w:rStyle w:val="StyleBoldUnderline"/>
        </w:rPr>
        <w:t>after World War II</w:t>
      </w:r>
      <w:r w:rsidRPr="00D46A67">
        <w:rPr>
          <w:sz w:val="16"/>
        </w:rPr>
        <w:t xml:space="preserve">, when exhausted and impoverished European powers withdrew from the area opening the way to the United States to become the region’s unquestionable military, diplomatic, and economic power (Smith 1995: 55; Wiarda 1992: 83-4). Given its leading position in the area, </w:t>
      </w:r>
      <w:r w:rsidRPr="00D46A67">
        <w:rPr>
          <w:rStyle w:val="StyleBoldUnderline"/>
        </w:rPr>
        <w:t xml:space="preserve">the </w:t>
      </w:r>
      <w:r w:rsidRPr="00D46A67">
        <w:rPr>
          <w:rStyle w:val="Emphasis"/>
        </w:rPr>
        <w:t>U</w:t>
      </w:r>
      <w:r w:rsidRPr="00D46A67">
        <w:rPr>
          <w:sz w:val="16"/>
        </w:rPr>
        <w:t xml:space="preserve">nited </w:t>
      </w:r>
      <w:r w:rsidRPr="00D46A67">
        <w:rPr>
          <w:rStyle w:val="Emphasis"/>
        </w:rPr>
        <w:t>S</w:t>
      </w:r>
      <w:r w:rsidRPr="00D46A67">
        <w:rPr>
          <w:sz w:val="16"/>
        </w:rPr>
        <w:t xml:space="preserve">tates </w:t>
      </w:r>
      <w:r w:rsidRPr="00D46A67">
        <w:rPr>
          <w:rStyle w:val="StyleBoldUnderline"/>
        </w:rPr>
        <w:t>has manifold interests</w:t>
      </w:r>
      <w:r>
        <w:rPr>
          <w:rStyle w:val="StyleBoldUnderline"/>
        </w:rPr>
        <w:t xml:space="preserve"> </w:t>
      </w:r>
      <w:r w:rsidRPr="00D46A67">
        <w:rPr>
          <w:rStyle w:val="StyleBoldUnderline"/>
        </w:rPr>
        <w:t>in region.</w:t>
      </w:r>
      <w:r w:rsidRPr="00D46A67">
        <w:rPr>
          <w:sz w:val="16"/>
        </w:rPr>
        <w:t xml:space="preserve"> These include most prominently security, particularly </w:t>
      </w:r>
      <w:r w:rsidRPr="00D46A67">
        <w:rPr>
          <w:rStyle w:val="StyleBoldUnderline"/>
        </w:rPr>
        <w:t>in Mexico,</w:t>
      </w:r>
      <w:r>
        <w:rPr>
          <w:rStyle w:val="StyleBoldUnderline"/>
        </w:rPr>
        <w:t xml:space="preserve"> </w:t>
      </w:r>
      <w:r w:rsidRPr="00D46A67">
        <w:rPr>
          <w:rStyle w:val="StyleBoldUnderline"/>
        </w:rPr>
        <w:t xml:space="preserve">Central America, and the Caribbean, regions the </w:t>
      </w:r>
      <w:r w:rsidRPr="00D46A67">
        <w:rPr>
          <w:rStyle w:val="Emphasis"/>
        </w:rPr>
        <w:t>U</w:t>
      </w:r>
      <w:r w:rsidRPr="00D46A67">
        <w:rPr>
          <w:sz w:val="16"/>
        </w:rPr>
        <w:t xml:space="preserve">nited </w:t>
      </w:r>
      <w:r w:rsidRPr="00D46A67">
        <w:rPr>
          <w:rStyle w:val="Emphasis"/>
        </w:rPr>
        <w:t>S</w:t>
      </w:r>
      <w:r w:rsidRPr="00D46A67">
        <w:rPr>
          <w:sz w:val="16"/>
        </w:rPr>
        <w:t xml:space="preserve">tates </w:t>
      </w:r>
      <w:r w:rsidRPr="00D46A67">
        <w:rPr>
          <w:rStyle w:val="StyleBoldUnderline"/>
        </w:rPr>
        <w:t>considers</w:t>
      </w:r>
      <w:r w:rsidRPr="00D46A67">
        <w:rPr>
          <w:sz w:val="16"/>
        </w:rPr>
        <w:t xml:space="preserve"> as its</w:t>
      </w:r>
      <w:r>
        <w:rPr>
          <w:rStyle w:val="StyleBoldUnderline"/>
        </w:rPr>
        <w:t xml:space="preserve"> </w:t>
      </w:r>
      <w:r w:rsidRPr="00D46A67">
        <w:rPr>
          <w:rStyle w:val="Emphasis"/>
        </w:rPr>
        <w:t>sphere of influence.</w:t>
      </w:r>
      <w:r w:rsidRPr="00D46A67">
        <w:rPr>
          <w:sz w:val="16"/>
        </w:rPr>
        <w:t xml:space="preserve"> Economic interests in the region derived from massive investment and trade have also determined American interest in the region. The US is the largest investor and trading partner of most countries in the Hemisphere. On the other hand, </w:t>
      </w:r>
      <w:r w:rsidRPr="00D46A67">
        <w:rPr>
          <w:rStyle w:val="StyleBoldUnderline"/>
        </w:rPr>
        <w:t>the U.S. views the region as a useful area to</w:t>
      </w:r>
      <w:r>
        <w:rPr>
          <w:rStyle w:val="StyleBoldUnderline"/>
        </w:rPr>
        <w:t xml:space="preserve"> </w:t>
      </w:r>
      <w:r w:rsidRPr="00D46A67">
        <w:rPr>
          <w:rStyle w:val="StyleBoldUnderline"/>
        </w:rPr>
        <w:t xml:space="preserve">promote </w:t>
      </w:r>
      <w:r w:rsidRPr="00D46A67">
        <w:rPr>
          <w:rStyle w:val="Emphasis"/>
        </w:rPr>
        <w:t>U.S. economic development</w:t>
      </w:r>
      <w:r w:rsidRPr="00D46A67">
        <w:rPr>
          <w:rStyle w:val="StyleBoldUnderline"/>
        </w:rPr>
        <w:t>.</w:t>
      </w:r>
      <w:r w:rsidRPr="00D46A67">
        <w:rPr>
          <w:sz w:val="16"/>
        </w:rPr>
        <w:t xml:space="preserve"> More recently, immigration and drug trafficking, sensitive affairs in domestic American politics, have become matters of concern to the United States (Schoultz 1998: 367- 383). Canada showed historically very little interest in Latin America, except in the case of some Caribbean countries that belonged to the British Commonwealth. Various factors account for this position. First and foremost, as a result of its strong historical ties with Great Britain, Canada privileged its attention in cultivating links with Great Britain, the countries that form part of the British Commonwealth and also with the United States, its powerful neighbor. Second, Canada refrained to deepen links with the region to avoid antagonizing the United States. In the early 1960s, however, under Prime Minister Pierre Trudeau, Canada realized that reaching out to Latin America was important to guarantee security in the region as well as to open up interesting trade and investment opportunities. At the same time, Canada realized that devoting more attention to this region provided it with an opportunity to play a role in hemispheric affairs and thus acquire more influence and prestige in the diplomatic front (Mace and Thérien 1996). In short, since the emancipation of its former American colonies </w:t>
      </w:r>
      <w:r w:rsidRPr="00D46A67">
        <w:rPr>
          <w:rStyle w:val="StyleBoldUnderline"/>
        </w:rPr>
        <w:t>Europe has</w:t>
      </w:r>
      <w:r>
        <w:rPr>
          <w:rStyle w:val="StyleBoldUnderline"/>
        </w:rPr>
        <w:t xml:space="preserve"> </w:t>
      </w:r>
      <w:r w:rsidRPr="00D46A67">
        <w:rPr>
          <w:rStyle w:val="StyleBoldUnderline"/>
        </w:rPr>
        <w:t>maintained a rather distant relationship with Latin America.</w:t>
      </w:r>
      <w:r w:rsidRPr="00D46A67">
        <w:rPr>
          <w:sz w:val="16"/>
        </w:rPr>
        <w:t xml:space="preserve"> Several European states have their own historical, although marginal interests in the region, ranging from economic and political to cultural and diplomatic. </w:t>
      </w:r>
      <w:r w:rsidRPr="00D46A67">
        <w:rPr>
          <w:rStyle w:val="StyleBoldUnderline"/>
        </w:rPr>
        <w:t>For the most part</w:t>
      </w:r>
      <w:r w:rsidRPr="00D46A67">
        <w:rPr>
          <w:sz w:val="16"/>
        </w:rPr>
        <w:t xml:space="preserve">, however, </w:t>
      </w:r>
      <w:r w:rsidRPr="00D46A67">
        <w:rPr>
          <w:rStyle w:val="StyleBoldUnderline"/>
        </w:rPr>
        <w:t xml:space="preserve">European powers have </w:t>
      </w:r>
      <w:r w:rsidRPr="00D46A67">
        <w:rPr>
          <w:rStyle w:val="Emphasis"/>
        </w:rPr>
        <w:t>deferred to American might</w:t>
      </w:r>
      <w:r w:rsidRPr="00D46A67">
        <w:rPr>
          <w:rStyle w:val="StyleBoldUnderline"/>
        </w:rPr>
        <w:t xml:space="preserve"> and maintained a</w:t>
      </w:r>
      <w:r>
        <w:rPr>
          <w:rStyle w:val="StyleBoldUnderline"/>
        </w:rPr>
        <w:t xml:space="preserve"> </w:t>
      </w:r>
      <w:r w:rsidRPr="00D46A67">
        <w:rPr>
          <w:rStyle w:val="StyleBoldUnderline"/>
        </w:rPr>
        <w:t xml:space="preserve">rather </w:t>
      </w:r>
      <w:r w:rsidRPr="00D46A67">
        <w:rPr>
          <w:rStyle w:val="Emphasis"/>
        </w:rPr>
        <w:t>cautious distance</w:t>
      </w:r>
      <w:r w:rsidRPr="00D46A67">
        <w:rPr>
          <w:rStyle w:val="StyleBoldUnderline"/>
        </w:rPr>
        <w:t xml:space="preserve"> from the region. As the region’s hegemon, conversely,</w:t>
      </w:r>
      <w:r>
        <w:rPr>
          <w:rStyle w:val="StyleBoldUnderline"/>
        </w:rPr>
        <w:t xml:space="preserve"> </w:t>
      </w:r>
      <w:r w:rsidRPr="00D46A67">
        <w:rPr>
          <w:rStyle w:val="StyleBoldUnderline"/>
        </w:rPr>
        <w:t xml:space="preserve">the </w:t>
      </w:r>
      <w:r w:rsidRPr="00D46A67">
        <w:rPr>
          <w:rStyle w:val="Emphasis"/>
        </w:rPr>
        <w:t>U</w:t>
      </w:r>
      <w:r w:rsidRPr="00D46A67">
        <w:rPr>
          <w:sz w:val="16"/>
        </w:rPr>
        <w:t xml:space="preserve">nited </w:t>
      </w:r>
      <w:r w:rsidRPr="00D46A67">
        <w:rPr>
          <w:rStyle w:val="Emphasis"/>
        </w:rPr>
        <w:t>S</w:t>
      </w:r>
      <w:r w:rsidRPr="00D46A67">
        <w:rPr>
          <w:sz w:val="16"/>
        </w:rPr>
        <w:t xml:space="preserve">tates </w:t>
      </w:r>
      <w:r w:rsidRPr="00D46A67">
        <w:rPr>
          <w:rStyle w:val="StyleBoldUnderline"/>
        </w:rPr>
        <w:t>has regarded the region as its sphere of influence and thus</w:t>
      </w:r>
      <w:r>
        <w:rPr>
          <w:rStyle w:val="StyleBoldUnderline"/>
        </w:rPr>
        <w:t xml:space="preserve"> </w:t>
      </w:r>
      <w:r w:rsidRPr="00D46A67">
        <w:rPr>
          <w:rStyle w:val="StyleBoldUnderline"/>
        </w:rPr>
        <w:t xml:space="preserve">maintained </w:t>
      </w:r>
      <w:r w:rsidRPr="00D46A67">
        <w:rPr>
          <w:sz w:val="16"/>
        </w:rPr>
        <w:t xml:space="preserve">a relatively </w:t>
      </w:r>
      <w:r w:rsidRPr="00D46A67">
        <w:rPr>
          <w:rStyle w:val="StyleBoldUnderline"/>
        </w:rPr>
        <w:t>large presence</w:t>
      </w:r>
      <w:r w:rsidRPr="00D46A67">
        <w:rPr>
          <w:sz w:val="16"/>
        </w:rPr>
        <w:t xml:space="preserve"> in order to guarantee and protect its multiple security and </w:t>
      </w:r>
      <w:r w:rsidRPr="00D46A67">
        <w:rPr>
          <w:rStyle w:val="Emphasis"/>
        </w:rPr>
        <w:t>economic</w:t>
      </w:r>
      <w:r w:rsidRPr="00D46A67">
        <w:rPr>
          <w:sz w:val="16"/>
        </w:rPr>
        <w:t xml:space="preserve"> interests.</w:t>
      </w:r>
    </w:p>
    <w:p w:rsidR="0021399B" w:rsidRDefault="0021399B" w:rsidP="0021399B">
      <w:pPr>
        <w:pStyle w:val="Heading3"/>
      </w:pPr>
      <w:r>
        <w:lastRenderedPageBreak/>
        <w:t xml:space="preserve">2NC Gtfo, us </w:t>
      </w:r>
    </w:p>
    <w:p w:rsidR="0021399B" w:rsidRDefault="0021399B" w:rsidP="0021399B"/>
    <w:p w:rsidR="0021399B" w:rsidRDefault="0021399B" w:rsidP="0021399B">
      <w:pPr>
        <w:pStyle w:val="Heading4"/>
      </w:pPr>
      <w:r>
        <w:t>US-EU joint engagement causes conflicts, collapses relations, and can’t solve cuz divergent approaches – US goal is keeping its SOI not cooperating.</w:t>
      </w:r>
    </w:p>
    <w:p w:rsidR="0021399B" w:rsidRDefault="0021399B" w:rsidP="0021399B"/>
    <w:p w:rsidR="0021399B" w:rsidRPr="009F7904" w:rsidRDefault="0021399B" w:rsidP="0021399B">
      <w:pPr>
        <w:rPr>
          <w:sz w:val="16"/>
        </w:rPr>
      </w:pPr>
      <w:r w:rsidRPr="009F7904">
        <w:rPr>
          <w:sz w:val="16"/>
        </w:rPr>
        <w:t xml:space="preserve">Stefan </w:t>
      </w:r>
      <w:r w:rsidRPr="008D12C5">
        <w:rPr>
          <w:rStyle w:val="StyleBoldUnderline"/>
        </w:rPr>
        <w:t>Haid</w:t>
      </w:r>
      <w:r w:rsidRPr="009F7904">
        <w:rPr>
          <w:sz w:val="16"/>
        </w:rPr>
        <w:t xml:space="preserve">1, Anke </w:t>
      </w:r>
      <w:r w:rsidRPr="008D12C5">
        <w:rPr>
          <w:rStyle w:val="StyleBoldUnderline"/>
        </w:rPr>
        <w:t>Ludwig</w:t>
      </w:r>
      <w:r w:rsidRPr="009F7904">
        <w:rPr>
          <w:sz w:val="16"/>
        </w:rPr>
        <w:t xml:space="preserve">2, Christian </w:t>
      </w:r>
      <w:r w:rsidRPr="008D12C5">
        <w:rPr>
          <w:rStyle w:val="StyleBoldUnderline"/>
        </w:rPr>
        <w:t>Rieck</w:t>
      </w:r>
      <w:r w:rsidRPr="009F7904">
        <w:rPr>
          <w:sz w:val="16"/>
        </w:rPr>
        <w:t xml:space="preserve">3 </w:t>
      </w:r>
      <w:r w:rsidRPr="008D12C5">
        <w:rPr>
          <w:rStyle w:val="StyleBoldUnderline"/>
        </w:rPr>
        <w:t>and</w:t>
      </w:r>
      <w:r w:rsidRPr="009F7904">
        <w:rPr>
          <w:sz w:val="16"/>
        </w:rPr>
        <w:t xml:space="preserve"> Maik </w:t>
      </w:r>
      <w:r w:rsidRPr="008D12C5">
        <w:rPr>
          <w:rStyle w:val="StyleBoldUnderline"/>
        </w:rPr>
        <w:t>Zarandi</w:t>
      </w:r>
      <w:r w:rsidRPr="009F7904">
        <w:rPr>
          <w:sz w:val="16"/>
        </w:rPr>
        <w:t>4, 1-xx-20</w:t>
      </w:r>
      <w:r w:rsidRPr="008D12C5">
        <w:rPr>
          <w:rStyle w:val="StyleBoldUnderline"/>
        </w:rPr>
        <w:t>06</w:t>
      </w:r>
      <w:r w:rsidRPr="009F7904">
        <w:rPr>
          <w:sz w:val="16"/>
        </w:rPr>
        <w:t xml:space="preserve">, </w:t>
      </w:r>
      <w:r w:rsidRPr="009F7904">
        <w:t>Senior Manager, CC Civil Economics, Energy &amp; Infrastructure, previously a Principal, ESG Consulting GmbH</w:t>
      </w:r>
      <w:r w:rsidRPr="00A433B7">
        <w:rPr>
          <w:vertAlign w:val="subscript"/>
        </w:rPr>
        <w:t>1</w:t>
      </w:r>
      <w:r w:rsidRPr="009F7904">
        <w:t>, project assistant at Konrad Adenauer Foundation (KAF), was a Carlo Schmid Fellow at the United Nations Economic Commission for Latin America and the Caribbean (CEPAL) in Mexico City, studied law and economics in Bayreuth (Germany), Seville (Spain) and at Humboldt-Universität zu Berlin</w:t>
      </w:r>
      <w:r w:rsidRPr="009F7904">
        <w:rPr>
          <w:vertAlign w:val="subscript"/>
        </w:rPr>
        <w:t>3</w:t>
      </w:r>
      <w:r w:rsidRPr="009F7904">
        <w:t>, Research Fellow, International Security Policy at the German Institute for Human Rights</w:t>
      </w:r>
      <w:r w:rsidRPr="009F7904">
        <w:rPr>
          <w:vertAlign w:val="subscript"/>
        </w:rPr>
        <w:t>4</w:t>
      </w:r>
      <w:r w:rsidRPr="009F7904">
        <w:rPr>
          <w:sz w:val="16"/>
        </w:rPr>
        <w:t>, “Sicherheitspolitische Veränderungen in Lateinamerika im Spannungsfeld der Interessen der EU, der USA und Chinas,” http://www.capital-social.net/moodle/images/Sudamerica_Gefahren.pdf#page=67</w:t>
      </w:r>
    </w:p>
    <w:p w:rsidR="0021399B" w:rsidRDefault="0021399B" w:rsidP="0021399B"/>
    <w:p w:rsidR="0021399B" w:rsidRDefault="0021399B" w:rsidP="0021399B">
      <w:r>
        <w:t>[NOTE --- this was translated from german using google translate]</w:t>
      </w:r>
    </w:p>
    <w:p w:rsidR="0021399B" w:rsidRDefault="0021399B" w:rsidP="0021399B"/>
    <w:p w:rsidR="0021399B" w:rsidRPr="0018491F" w:rsidRDefault="0021399B" w:rsidP="0021399B">
      <w:pPr>
        <w:rPr>
          <w:sz w:val="16"/>
        </w:rPr>
      </w:pPr>
      <w:r w:rsidRPr="0018491F">
        <w:rPr>
          <w:sz w:val="16"/>
        </w:rPr>
        <w:t xml:space="preserve">Introduction </w:t>
      </w:r>
      <w:r w:rsidRPr="00816B38">
        <w:rPr>
          <w:rStyle w:val="StyleBoldUnderline"/>
        </w:rPr>
        <w:t>For several years</w:t>
      </w:r>
      <w:r w:rsidRPr="0018491F">
        <w:rPr>
          <w:sz w:val="16"/>
        </w:rPr>
        <w:t xml:space="preserve">, can be used </w:t>
      </w:r>
      <w:r w:rsidRPr="00816B38">
        <w:rPr>
          <w:rStyle w:val="StyleBoldUnderline"/>
        </w:rPr>
        <w:t>in Europe, but also in the USA a decline in the</w:t>
      </w:r>
      <w:r w:rsidRPr="0018491F">
        <w:rPr>
          <w:sz w:val="16"/>
        </w:rPr>
        <w:t xml:space="preserve"> find </w:t>
      </w:r>
      <w:r w:rsidRPr="00816B38">
        <w:rPr>
          <w:rStyle w:val="StyleBoldUnderline"/>
        </w:rPr>
        <w:t>political interest in Latin America.</w:t>
      </w:r>
      <w:r w:rsidRPr="0018491F">
        <w:rPr>
          <w:sz w:val="16"/>
        </w:rPr>
        <w:t xml:space="preserve"> Especially security standpoint, </w:t>
      </w:r>
      <w:r w:rsidRPr="00816B38">
        <w:rPr>
          <w:rStyle w:val="StyleBoldUnderline"/>
        </w:rPr>
        <w:t xml:space="preserve">the region is from a European and U.S. perspective into </w:t>
      </w:r>
      <w:r w:rsidRPr="00816B38">
        <w:rPr>
          <w:rStyle w:val="Emphasis"/>
        </w:rPr>
        <w:t>Fall off.</w:t>
      </w:r>
      <w:r w:rsidRPr="0018491F">
        <w:rPr>
          <w:sz w:val="16"/>
        </w:rPr>
        <w:t xml:space="preserve"> This can be </w:t>
      </w:r>
      <w:r w:rsidRPr="0018491F">
        <w:rPr>
          <w:rStyle w:val="StyleBoldUnderline"/>
        </w:rPr>
        <w:t>explained by the geopolitical changes since the End of the East-West conflict</w:t>
      </w:r>
      <w:r w:rsidRPr="0018491F">
        <w:rPr>
          <w:sz w:val="16"/>
        </w:rPr>
        <w:t xml:space="preserve">, within the political transformation Latin America and finally by the change in the starting position after the Terrorist attacks of 11 September 2001 to explain. Counter to this The tendency in recent years a growing interest in China From Latin America, which in itself in an increasing Chinese presence manifested in the region. While </w:t>
      </w:r>
      <w:r w:rsidRPr="0018491F">
        <w:rPr>
          <w:rStyle w:val="StyleBoldUnderline"/>
        </w:rPr>
        <w:t xml:space="preserve">interest in Latin America in Europe is traditionally determined by the strong cultural and political ties, which in a common descent, and has always been a strong are established European presence in the region, the U.S. is through their Neighborhood and its </w:t>
      </w:r>
      <w:r w:rsidRPr="0018491F">
        <w:rPr>
          <w:rStyle w:val="Emphasis"/>
        </w:rPr>
        <w:t>strong political and military influence</w:t>
      </w:r>
      <w:r w:rsidRPr="0018491F">
        <w:rPr>
          <w:rStyle w:val="StyleBoldUnderline"/>
        </w:rPr>
        <w:t xml:space="preserve"> not with least since the </w:t>
      </w:r>
      <w:r w:rsidRPr="0018491F">
        <w:rPr>
          <w:rStyle w:val="Emphasis"/>
        </w:rPr>
        <w:t>Monroe Doctrine</w:t>
      </w:r>
      <w:r w:rsidRPr="0018491F">
        <w:rPr>
          <w:rStyle w:val="StyleBoldUnderline"/>
        </w:rPr>
        <w:t xml:space="preserve"> of 1823</w:t>
      </w:r>
      <w:r w:rsidRPr="0018491F">
        <w:rPr>
          <w:sz w:val="16"/>
        </w:rPr>
        <w:t xml:space="preserve">, and especially after the Mexican American War of 1848, </w:t>
      </w:r>
      <w:r w:rsidRPr="0018491F">
        <w:rPr>
          <w:rStyle w:val="StyleBoldUnderline"/>
        </w:rPr>
        <w:t>in their so-called "backyard" Latin America connected.</w:t>
      </w:r>
      <w:r w:rsidRPr="0018491F">
        <w:rPr>
          <w:sz w:val="16"/>
        </w:rPr>
        <w:t xml:space="preserve"> The ties with China, however, were limited before 1990 - apart from the trade - largely based on a numerically limited Chinese immigration to Latin America. Time and again since then However, when positioning relative to the industrialized countries of Development issues worked within the framework of South-South cooperation. Of the geopolitical changes after the end of the East-West conflict and Latin America was not spared. Came to the region in front of the Turn of 1990 under control and containment of communism to the West a high strategic importance to, changed with the collapse of the Soviet Union, the political importance of Latin America. With the end of the Soviet threat and the associated therewith proxy wars on Latin American territory, the region fell to the West of security policy from almost into insignificance. One additional factor that led to the decline of interest in the region, in to see the political transformation in Latin America. Latin America was still in the 80 years of military dictatorships and autocratic dominated ruling regime, so it was during the 90s to a broad democratization in the region, which eventually led to today with the exception of Cuba, democratically elected in all Latin American countries Governments are in power. Also could - except in Colombia - the numerous internal conflicts in Latin America largely completed to be, so be that the security stability Ideal for the time being fulfilled seems. </w:t>
      </w:r>
      <w:r w:rsidRPr="0018491F">
        <w:rPr>
          <w:rStyle w:val="StyleBoldUnderline"/>
        </w:rPr>
        <w:t>The 11 September 2001</w:t>
      </w:r>
      <w:r w:rsidRPr="0018491F">
        <w:rPr>
          <w:sz w:val="16"/>
        </w:rPr>
        <w:t xml:space="preserve"> initially </w:t>
      </w:r>
      <w:r w:rsidRPr="0018491F">
        <w:rPr>
          <w:rStyle w:val="StyleBoldUnderline"/>
        </w:rPr>
        <w:t>led to</w:t>
      </w:r>
      <w:r w:rsidRPr="0018491F">
        <w:rPr>
          <w:sz w:val="16"/>
        </w:rPr>
        <w:t xml:space="preserve"> the fact that </w:t>
      </w:r>
      <w:r w:rsidRPr="0018491F">
        <w:rPr>
          <w:rStyle w:val="StyleBoldUnderline"/>
        </w:rPr>
        <w:t>Latin America on the security policy priorities of the</w:t>
      </w:r>
      <w:r w:rsidRPr="0018491F">
        <w:rPr>
          <w:sz w:val="16"/>
        </w:rPr>
        <w:t xml:space="preserve"> European Union (EU) and the </w:t>
      </w:r>
      <w:r w:rsidRPr="0018491F">
        <w:rPr>
          <w:rStyle w:val="Emphasis"/>
        </w:rPr>
        <w:t>U</w:t>
      </w:r>
      <w:r w:rsidRPr="0018491F">
        <w:rPr>
          <w:sz w:val="16"/>
        </w:rPr>
        <w:t xml:space="preserve">nited </w:t>
      </w:r>
      <w:r w:rsidRPr="0018491F">
        <w:rPr>
          <w:rStyle w:val="Emphasis"/>
        </w:rPr>
        <w:t>S</w:t>
      </w:r>
      <w:r w:rsidRPr="0018491F">
        <w:rPr>
          <w:sz w:val="16"/>
        </w:rPr>
        <w:t xml:space="preserve">tates </w:t>
      </w:r>
      <w:r w:rsidRPr="0018491F">
        <w:rPr>
          <w:rStyle w:val="StyleBoldUnderline"/>
        </w:rPr>
        <w:t>slipped further since</w:t>
      </w:r>
      <w:r w:rsidRPr="0018491F">
        <w:rPr>
          <w:sz w:val="16"/>
        </w:rPr>
        <w:t xml:space="preserve">, in contrast to other regions of the world occupies a relatively low priority in the fight against international terrorism. China showed an increased contrast </w:t>
      </w:r>
      <w:r w:rsidRPr="000F66E5">
        <w:rPr>
          <w:rStyle w:val="StyleBoldUnderline"/>
        </w:rPr>
        <w:t>Interest to fill the</w:t>
      </w:r>
      <w:r w:rsidRPr="0018491F">
        <w:rPr>
          <w:sz w:val="16"/>
        </w:rPr>
        <w:t xml:space="preserve"> </w:t>
      </w:r>
      <w:r w:rsidRPr="000F66E5">
        <w:rPr>
          <w:rStyle w:val="StyleBoldUnderline"/>
        </w:rPr>
        <w:t>resulting vacuum in the region</w:t>
      </w:r>
      <w:r w:rsidRPr="0018491F">
        <w:rPr>
          <w:sz w:val="16"/>
        </w:rPr>
        <w:t xml:space="preserve">, especially </w:t>
      </w:r>
      <w:r w:rsidRPr="000F66E5">
        <w:rPr>
          <w:rStyle w:val="StyleBoldUnderline"/>
        </w:rPr>
        <w:t xml:space="preserve">from the </w:t>
      </w:r>
      <w:r w:rsidRPr="000F66E5">
        <w:rPr>
          <w:rStyle w:val="Emphasis"/>
        </w:rPr>
        <w:t>U</w:t>
      </w:r>
      <w:r w:rsidRPr="0018491F">
        <w:rPr>
          <w:sz w:val="16"/>
        </w:rPr>
        <w:t xml:space="preserve">nited </w:t>
      </w:r>
      <w:r w:rsidRPr="000F66E5">
        <w:rPr>
          <w:rStyle w:val="Emphasis"/>
        </w:rPr>
        <w:t>S</w:t>
      </w:r>
      <w:r w:rsidRPr="0018491F">
        <w:rPr>
          <w:sz w:val="16"/>
        </w:rPr>
        <w:t xml:space="preserve">tates is </w:t>
      </w:r>
      <w:r w:rsidRPr="000F66E5">
        <w:rPr>
          <w:rStyle w:val="StyleBoldUnderline"/>
        </w:rPr>
        <w:t xml:space="preserve">viewed with </w:t>
      </w:r>
      <w:r w:rsidRPr="000F66E5">
        <w:rPr>
          <w:rStyle w:val="Emphasis"/>
        </w:rPr>
        <w:t>great skepticism</w:t>
      </w:r>
      <w:r w:rsidRPr="000F66E5">
        <w:rPr>
          <w:rStyle w:val="StyleBoldUnderline"/>
        </w:rPr>
        <w:t xml:space="preserve"> for geostrategic reasons, and cause further </w:t>
      </w:r>
      <w:r w:rsidRPr="000F66E5">
        <w:rPr>
          <w:rStyle w:val="Emphasis"/>
        </w:rPr>
        <w:t>conflicts of interest</w:t>
      </w:r>
      <w:r w:rsidRPr="0018491F">
        <w:rPr>
          <w:sz w:val="16"/>
        </w:rPr>
        <w:t xml:space="preserve"> between China and the U.S. in the future could. But be designed and </w:t>
      </w:r>
      <w:r w:rsidRPr="000F66E5">
        <w:rPr>
          <w:rStyle w:val="StyleBoldUnderline"/>
        </w:rPr>
        <w:t xml:space="preserve">between the </w:t>
      </w:r>
      <w:r w:rsidRPr="000F66E5">
        <w:rPr>
          <w:rStyle w:val="Emphasis"/>
        </w:rPr>
        <w:t>EU and the U.S.</w:t>
      </w:r>
      <w:r w:rsidRPr="0018491F">
        <w:rPr>
          <w:sz w:val="16"/>
        </w:rPr>
        <w:t xml:space="preserve"> not energized relations with regard to Latin America. Especially since 11th September are </w:t>
      </w:r>
      <w:r w:rsidRPr="000F66E5">
        <w:rPr>
          <w:rStyle w:val="StyleBoldUnderline"/>
        </w:rPr>
        <w:t>increasingly divergent approaches and approaches of the EU and the United States to the security problems Latin America seen, with the European side, especially the dominance the military aspect in the U.S. cooperation with Latin American countries is heavily criticized.</w:t>
      </w:r>
      <w:r w:rsidRPr="0018491F">
        <w:rPr>
          <w:sz w:val="16"/>
        </w:rPr>
        <w:t xml:space="preserve"> The present article is therefore likely after a short presentation of the security situation in the region mainly address the question of how the importance of Latin America in the tension of the security policy Interests of the EU, the U.S. and China has changed and developments it can be derived for the near future. It is in this </w:t>
      </w:r>
      <w:r w:rsidRPr="0018491F">
        <w:rPr>
          <w:sz w:val="16"/>
        </w:rPr>
        <w:lastRenderedPageBreak/>
        <w:t>case of a considered comprehensive security concept, the foreign, defense and As well as development cooperation, including trade policy and the complex - varying depending on the context - interactions between Peace, democracy and development considered.</w:t>
      </w:r>
    </w:p>
    <w:p w:rsidR="0021399B" w:rsidRDefault="0021399B" w:rsidP="0021399B"/>
    <w:p w:rsidR="0021399B" w:rsidRDefault="0021399B" w:rsidP="0021399B">
      <w:pPr>
        <w:pStyle w:val="Heading3"/>
      </w:pPr>
      <w:r>
        <w:lastRenderedPageBreak/>
        <w:t>1NC Crowd out</w:t>
      </w:r>
    </w:p>
    <w:p w:rsidR="0021399B" w:rsidRDefault="0021399B" w:rsidP="0021399B">
      <w:pPr>
        <w:pStyle w:val="Heading4"/>
      </w:pPr>
      <w:r>
        <w:t>Permutation fails – US and EU engagements in Latin America are zero-sum and counter-balancing – but structural advantages means US engagement crowds out EU.</w:t>
      </w:r>
    </w:p>
    <w:p w:rsidR="0021399B" w:rsidRDefault="0021399B" w:rsidP="0021399B"/>
    <w:p w:rsidR="0021399B" w:rsidRPr="002C2CA1" w:rsidRDefault="0021399B" w:rsidP="0021399B">
      <w:pPr>
        <w:rPr>
          <w:sz w:val="16"/>
        </w:rPr>
      </w:pPr>
      <w:r w:rsidRPr="002C2CA1">
        <w:rPr>
          <w:sz w:val="16"/>
        </w:rPr>
        <w:t xml:space="preserve">Luis Arnoldo </w:t>
      </w:r>
      <w:r w:rsidRPr="00911FED">
        <w:rPr>
          <w:rStyle w:val="StyleBoldUnderline"/>
        </w:rPr>
        <w:t>Rubio-Rios</w:t>
      </w:r>
      <w:r w:rsidRPr="002C2CA1">
        <w:rPr>
          <w:sz w:val="16"/>
        </w:rPr>
        <w:t>, xx-xx-20</w:t>
      </w:r>
      <w:r w:rsidRPr="002C2CA1">
        <w:rPr>
          <w:rStyle w:val="StyleBoldUnderline"/>
        </w:rPr>
        <w:t>13</w:t>
      </w:r>
      <w:r w:rsidRPr="002C2CA1">
        <w:rPr>
          <w:sz w:val="16"/>
        </w:rPr>
        <w:t xml:space="preserve">,  </w:t>
      </w:r>
      <w:r w:rsidRPr="002C2CA1">
        <w:t>Universidad Estatal a Distancia (UNED), Costa Rica</w:t>
      </w:r>
      <w:r w:rsidRPr="002C2CA1">
        <w:rPr>
          <w:sz w:val="16"/>
        </w:rPr>
        <w:t>, “Europe Interest in Latin America,” http://euce.org/eusa/2013/browse.php?sort=author</w:t>
      </w:r>
    </w:p>
    <w:p w:rsidR="0021399B" w:rsidRDefault="0021399B" w:rsidP="0021399B"/>
    <w:p w:rsidR="0021399B" w:rsidRPr="00091BAE" w:rsidRDefault="0021399B" w:rsidP="0021399B">
      <w:pPr>
        <w:rPr>
          <w:sz w:val="16"/>
        </w:rPr>
      </w:pPr>
      <w:r w:rsidRPr="00091BAE">
        <w:rPr>
          <w:sz w:val="16"/>
        </w:rPr>
        <w:t xml:space="preserve">The first question we have to ask is if </w:t>
      </w:r>
      <w:r w:rsidRPr="001F18B5">
        <w:rPr>
          <w:rStyle w:val="StyleBoldUnderline"/>
        </w:rPr>
        <w:t xml:space="preserve">Latin America is a </w:t>
      </w:r>
      <w:r w:rsidRPr="001F18B5">
        <w:rPr>
          <w:rStyle w:val="Emphasis"/>
        </w:rPr>
        <w:t>region of interest for European Trade</w:t>
      </w:r>
      <w:r w:rsidRPr="00091BAE">
        <w:rPr>
          <w:sz w:val="16"/>
        </w:rPr>
        <w:t xml:space="preserve">? The answer to this question is Yes. It's true </w:t>
      </w:r>
      <w:r w:rsidRPr="001F18B5">
        <w:rPr>
          <w:rStyle w:val="StyleBoldUnderline"/>
        </w:rPr>
        <w:t xml:space="preserve">that Latin America has been traditionally an area of influence by the </w:t>
      </w:r>
      <w:r w:rsidRPr="001F18B5">
        <w:rPr>
          <w:rStyle w:val="Emphasis"/>
        </w:rPr>
        <w:t>U</w:t>
      </w:r>
      <w:r w:rsidRPr="00091BAE">
        <w:rPr>
          <w:sz w:val="16"/>
        </w:rPr>
        <w:t xml:space="preserve">nited </w:t>
      </w:r>
      <w:r w:rsidRPr="001F18B5">
        <w:rPr>
          <w:rStyle w:val="Emphasis"/>
        </w:rPr>
        <w:t>S</w:t>
      </w:r>
      <w:r w:rsidRPr="00091BAE">
        <w:rPr>
          <w:sz w:val="16"/>
        </w:rPr>
        <w:t xml:space="preserve">tates of America, but these days, </w:t>
      </w:r>
      <w:r w:rsidRPr="001F18B5">
        <w:rPr>
          <w:rStyle w:val="StyleBoldUnderline"/>
        </w:rPr>
        <w:t xml:space="preserve">in times of globalization, </w:t>
      </w:r>
      <w:r w:rsidRPr="001F18B5">
        <w:rPr>
          <w:rStyle w:val="Emphasis"/>
        </w:rPr>
        <w:t>competing for new markets</w:t>
      </w:r>
      <w:r w:rsidRPr="001F18B5">
        <w:rPr>
          <w:rStyle w:val="StyleBoldUnderline"/>
        </w:rPr>
        <w:t xml:space="preserve"> and a strong currency is only natural.</w:t>
      </w:r>
      <w:r w:rsidRPr="00091BAE">
        <w:rPr>
          <w:sz w:val="16"/>
        </w:rPr>
        <w:t xml:space="preserve"> This effort has been reflected since the 70´s and 80´s, during the Central American crisis. In addition, </w:t>
      </w:r>
      <w:r w:rsidRPr="001F18B5">
        <w:rPr>
          <w:rStyle w:val="StyleBoldUnderline"/>
        </w:rPr>
        <w:t>the EU has always been interested to develop integration in Latin America</w:t>
      </w:r>
      <w:r w:rsidRPr="00091BAE">
        <w:rPr>
          <w:sz w:val="16"/>
        </w:rPr>
        <w:t xml:space="preserve"> and </w:t>
      </w:r>
      <w:r w:rsidRPr="001F18B5">
        <w:rPr>
          <w:rStyle w:val="StyleBoldUnderline"/>
        </w:rPr>
        <w:t>its policy of engagement</w:t>
      </w:r>
      <w:r w:rsidRPr="00091BAE">
        <w:rPr>
          <w:sz w:val="16"/>
        </w:rPr>
        <w:t xml:space="preserve"> within the region </w:t>
      </w:r>
      <w:r w:rsidRPr="001F18B5">
        <w:rPr>
          <w:rStyle w:val="StyleBoldUnderline"/>
        </w:rPr>
        <w:t xml:space="preserve">as </w:t>
      </w:r>
      <w:r w:rsidRPr="001F18B5">
        <w:rPr>
          <w:rStyle w:val="Emphasis"/>
        </w:rPr>
        <w:t>counterweight</w:t>
      </w:r>
      <w:r w:rsidRPr="001F18B5">
        <w:rPr>
          <w:rStyle w:val="StyleBoldUnderline"/>
        </w:rPr>
        <w:t xml:space="preserve"> to </w:t>
      </w:r>
      <w:r w:rsidRPr="00091BAE">
        <w:rPr>
          <w:sz w:val="16"/>
        </w:rPr>
        <w:t xml:space="preserve">other programs that </w:t>
      </w:r>
      <w:r w:rsidRPr="001F18B5">
        <w:rPr>
          <w:rStyle w:val="StyleBoldUnderline"/>
        </w:rPr>
        <w:t>the U.S.</w:t>
      </w:r>
      <w:r w:rsidRPr="00091BAE">
        <w:rPr>
          <w:sz w:val="16"/>
        </w:rPr>
        <w:t xml:space="preserve"> has </w:t>
      </w:r>
      <w:r w:rsidRPr="00EF6C95">
        <w:rPr>
          <w:rStyle w:val="StyleBoldUnderline"/>
        </w:rPr>
        <w:t>in this area.</w:t>
      </w:r>
      <w:r w:rsidRPr="00091BAE">
        <w:rPr>
          <w:sz w:val="16"/>
        </w:rPr>
        <w:t xml:space="preserve"> It’s important to understand that </w:t>
      </w:r>
      <w:r w:rsidRPr="001F18B5">
        <w:rPr>
          <w:rStyle w:val="StyleBoldUnderline"/>
        </w:rPr>
        <w:t xml:space="preserve">the partnership that the EU has with the U.S. is </w:t>
      </w:r>
      <w:r w:rsidRPr="001F18B5">
        <w:rPr>
          <w:rStyle w:val="Emphasis"/>
        </w:rPr>
        <w:t>contradictory.</w:t>
      </w:r>
      <w:r w:rsidRPr="001F18B5">
        <w:rPr>
          <w:rStyle w:val="StyleBoldUnderline"/>
        </w:rPr>
        <w:t xml:space="preserve"> </w:t>
      </w:r>
      <w:r w:rsidRPr="001F18B5">
        <w:rPr>
          <w:rStyle w:val="Emphasis"/>
        </w:rPr>
        <w:t>Geographical proximity</w:t>
      </w:r>
      <w:r w:rsidRPr="001F18B5">
        <w:rPr>
          <w:rStyle w:val="StyleBoldUnderline"/>
        </w:rPr>
        <w:t xml:space="preserve"> of the </w:t>
      </w:r>
      <w:r w:rsidRPr="001F18B5">
        <w:rPr>
          <w:rStyle w:val="Emphasis"/>
        </w:rPr>
        <w:t>U</w:t>
      </w:r>
      <w:r w:rsidRPr="00091BAE">
        <w:rPr>
          <w:sz w:val="16"/>
        </w:rPr>
        <w:t xml:space="preserve">nited </w:t>
      </w:r>
      <w:r w:rsidRPr="001F18B5">
        <w:rPr>
          <w:rStyle w:val="Emphasis"/>
        </w:rPr>
        <w:t>S</w:t>
      </w:r>
      <w:r w:rsidRPr="00091BAE">
        <w:rPr>
          <w:sz w:val="16"/>
        </w:rPr>
        <w:t xml:space="preserve">tates with Latin America </w:t>
      </w:r>
      <w:r w:rsidRPr="001F18B5">
        <w:rPr>
          <w:rStyle w:val="StyleBoldUnderline"/>
        </w:rPr>
        <w:t xml:space="preserve">and the role of the </w:t>
      </w:r>
      <w:r w:rsidRPr="001F18B5">
        <w:rPr>
          <w:rStyle w:val="Emphasis"/>
        </w:rPr>
        <w:t>US dollar</w:t>
      </w:r>
      <w:r w:rsidRPr="001F18B5">
        <w:rPr>
          <w:rStyle w:val="StyleBoldUnderline"/>
        </w:rPr>
        <w:t xml:space="preserve"> in capital flows, have been decisive to </w:t>
      </w:r>
      <w:r w:rsidRPr="001F18B5">
        <w:rPr>
          <w:rStyle w:val="Emphasis"/>
        </w:rPr>
        <w:t>consolidate</w:t>
      </w:r>
      <w:r w:rsidRPr="001F18B5">
        <w:rPr>
          <w:rStyle w:val="StyleBoldUnderline"/>
        </w:rPr>
        <w:t xml:space="preserve"> its commercial, economical, financial and political influence throughout the region.</w:t>
      </w:r>
    </w:p>
    <w:p w:rsidR="0021399B" w:rsidRDefault="0021399B" w:rsidP="0021399B"/>
    <w:p w:rsidR="0021399B" w:rsidRDefault="0021399B" w:rsidP="0021399B">
      <w:pPr>
        <w:pStyle w:val="Heading3"/>
      </w:pPr>
      <w:r>
        <w:lastRenderedPageBreak/>
        <w:t>2NC Crowd out</w:t>
      </w:r>
    </w:p>
    <w:p w:rsidR="0021399B" w:rsidRDefault="0021399B" w:rsidP="0021399B"/>
    <w:p w:rsidR="0021399B" w:rsidRDefault="0021399B" w:rsidP="0021399B">
      <w:pPr>
        <w:pStyle w:val="Heading4"/>
      </w:pPr>
      <w:r>
        <w:t>US imperialism causes crowd-out in Latin America.</w:t>
      </w:r>
    </w:p>
    <w:p w:rsidR="0021399B" w:rsidRDefault="0021399B" w:rsidP="0021399B"/>
    <w:p w:rsidR="0021399B" w:rsidRPr="00EA23EF" w:rsidRDefault="0021399B" w:rsidP="0021399B">
      <w:pPr>
        <w:rPr>
          <w:sz w:val="16"/>
        </w:rPr>
      </w:pPr>
      <w:r w:rsidRPr="00EA23EF">
        <w:rPr>
          <w:sz w:val="16"/>
        </w:rPr>
        <w:t xml:space="preserve">Mario E. </w:t>
      </w:r>
      <w:r w:rsidRPr="00EA23EF">
        <w:rPr>
          <w:rStyle w:val="StyleBoldUnderline"/>
        </w:rPr>
        <w:t>Carranza</w:t>
      </w:r>
      <w:r w:rsidRPr="00EA23EF">
        <w:rPr>
          <w:sz w:val="16"/>
        </w:rPr>
        <w:t>, summer-xx-</w:t>
      </w:r>
      <w:r w:rsidRPr="00EA23EF">
        <w:rPr>
          <w:rStyle w:val="StyleBoldUnderline"/>
        </w:rPr>
        <w:t>2k</w:t>
      </w:r>
      <w:r w:rsidRPr="00EA23EF">
        <w:rPr>
          <w:sz w:val="16"/>
        </w:rPr>
        <w:t xml:space="preserve">, </w:t>
      </w:r>
      <w:r w:rsidRPr="00EA23EF">
        <w:t>political scientist; Associate Professor of Political Science, Texas A &amp; M University, Kingsville</w:t>
      </w:r>
      <w:r w:rsidRPr="00EA23EF">
        <w:rPr>
          <w:sz w:val="16"/>
        </w:rPr>
        <w:t>, “TOWARD A STRATEGIC PARTNERSHIP? THE EUROPEAN UNION AND LATIN AMERICA IN THE POST-SEPTEMBER 11th ERA,” http://www.nuso.org/upload/anexos/foro_200.pdf</w:t>
      </w:r>
    </w:p>
    <w:p w:rsidR="0021399B" w:rsidRPr="00890ECD" w:rsidRDefault="0021399B" w:rsidP="0021399B"/>
    <w:p w:rsidR="0021399B" w:rsidRPr="00D72C43" w:rsidRDefault="0021399B" w:rsidP="0021399B">
      <w:pPr>
        <w:rPr>
          <w:sz w:val="16"/>
        </w:rPr>
      </w:pPr>
      <w:r w:rsidRPr="00EA23EF">
        <w:rPr>
          <w:rStyle w:val="StyleBoldUnderline"/>
        </w:rPr>
        <w:t xml:space="preserve">Mercantilist competition between the </w:t>
      </w:r>
      <w:r w:rsidRPr="00EA23EF">
        <w:rPr>
          <w:rStyle w:val="Emphasis"/>
        </w:rPr>
        <w:t>U</w:t>
      </w:r>
      <w:r w:rsidRPr="00D72C43">
        <w:rPr>
          <w:sz w:val="16"/>
        </w:rPr>
        <w:t xml:space="preserve">nited </w:t>
      </w:r>
      <w:r w:rsidRPr="00EA23EF">
        <w:rPr>
          <w:rStyle w:val="Emphasis"/>
        </w:rPr>
        <w:t>S</w:t>
      </w:r>
      <w:r w:rsidRPr="00D72C43">
        <w:rPr>
          <w:sz w:val="16"/>
        </w:rPr>
        <w:t xml:space="preserve">tates </w:t>
      </w:r>
      <w:r w:rsidRPr="00EA23EF">
        <w:rPr>
          <w:rStyle w:val="StyleBoldUnderline"/>
        </w:rPr>
        <w:t>and</w:t>
      </w:r>
      <w:r w:rsidRPr="00D72C43">
        <w:rPr>
          <w:sz w:val="16"/>
        </w:rPr>
        <w:t xml:space="preserve"> the </w:t>
      </w:r>
      <w:r w:rsidRPr="00EA23EF">
        <w:rPr>
          <w:rStyle w:val="Emphasis"/>
        </w:rPr>
        <w:t>E</w:t>
      </w:r>
      <w:r w:rsidRPr="00D72C43">
        <w:rPr>
          <w:sz w:val="16"/>
        </w:rPr>
        <w:t xml:space="preserve">uropean </w:t>
      </w:r>
      <w:r w:rsidRPr="00EA23EF">
        <w:rPr>
          <w:rStyle w:val="Emphasis"/>
        </w:rPr>
        <w:t>U</w:t>
      </w:r>
      <w:r w:rsidRPr="00D72C43">
        <w:rPr>
          <w:sz w:val="16"/>
        </w:rPr>
        <w:t xml:space="preserve">nion </w:t>
      </w:r>
      <w:r w:rsidRPr="00EA23EF">
        <w:rPr>
          <w:rStyle w:val="StyleBoldUnderline"/>
        </w:rPr>
        <w:t>to conquer Latin American markets</w:t>
      </w:r>
      <w:r w:rsidRPr="00D72C43">
        <w:rPr>
          <w:sz w:val="16"/>
        </w:rPr>
        <w:t xml:space="preserve"> (U.S. firms have a $50 billion bet on the future of the Mercosur economies) </w:t>
      </w:r>
      <w:r w:rsidRPr="00EA23EF">
        <w:rPr>
          <w:rStyle w:val="StyleBoldUnderline"/>
        </w:rPr>
        <w:t xml:space="preserve">makes a New Atlantic Triangle </w:t>
      </w:r>
      <w:r w:rsidRPr="00EA23EF">
        <w:rPr>
          <w:rStyle w:val="Emphasis"/>
        </w:rPr>
        <w:t>very unlikely</w:t>
      </w:r>
      <w:r w:rsidRPr="00D72C43">
        <w:rPr>
          <w:sz w:val="16"/>
        </w:rPr>
        <w:t xml:space="preserve"> in the post-Cold war era. </w:t>
      </w:r>
      <w:r w:rsidRPr="00EA23EF">
        <w:rPr>
          <w:rStyle w:val="StyleBoldUnderline"/>
        </w:rPr>
        <w:t xml:space="preserve">Rather than </w:t>
      </w:r>
      <w:r w:rsidRPr="00EA23EF">
        <w:rPr>
          <w:rStyle w:val="Emphasis"/>
        </w:rPr>
        <w:t>sharing</w:t>
      </w:r>
      <w:r w:rsidRPr="00EA23EF">
        <w:rPr>
          <w:rStyle w:val="StyleBoldUnderline"/>
        </w:rPr>
        <w:t xml:space="preserve"> the Latin American markets with the </w:t>
      </w:r>
      <w:r w:rsidRPr="00EA23EF">
        <w:rPr>
          <w:rStyle w:val="Emphasis"/>
        </w:rPr>
        <w:t>E</w:t>
      </w:r>
      <w:r w:rsidRPr="00D72C43">
        <w:rPr>
          <w:sz w:val="16"/>
        </w:rPr>
        <w:t xml:space="preserve">uropean </w:t>
      </w:r>
      <w:r w:rsidRPr="00EA23EF">
        <w:rPr>
          <w:rStyle w:val="Emphasis"/>
        </w:rPr>
        <w:t>U</w:t>
      </w:r>
      <w:r w:rsidRPr="00D72C43">
        <w:rPr>
          <w:sz w:val="16"/>
        </w:rPr>
        <w:t xml:space="preserve">nion, </w:t>
      </w:r>
      <w:r w:rsidRPr="00EA23EF">
        <w:rPr>
          <w:rStyle w:val="StyleBoldUnderline"/>
        </w:rPr>
        <w:t xml:space="preserve">the </w:t>
      </w:r>
      <w:r w:rsidRPr="00EA23EF">
        <w:rPr>
          <w:rStyle w:val="Emphasis"/>
        </w:rPr>
        <w:t>U</w:t>
      </w:r>
      <w:r w:rsidRPr="00D72C43">
        <w:rPr>
          <w:sz w:val="16"/>
        </w:rPr>
        <w:t xml:space="preserve">nited </w:t>
      </w:r>
      <w:r w:rsidRPr="00EA23EF">
        <w:rPr>
          <w:rStyle w:val="Emphasis"/>
        </w:rPr>
        <w:t>S</w:t>
      </w:r>
      <w:r w:rsidRPr="00D72C43">
        <w:rPr>
          <w:sz w:val="16"/>
        </w:rPr>
        <w:t xml:space="preserve">tates </w:t>
      </w:r>
      <w:r w:rsidRPr="00EA23EF">
        <w:rPr>
          <w:rStyle w:val="StyleBoldUnderline"/>
        </w:rPr>
        <w:t>is</w:t>
      </w:r>
      <w:r w:rsidRPr="00D72C43">
        <w:rPr>
          <w:sz w:val="16"/>
        </w:rPr>
        <w:t xml:space="preserve"> primarily </w:t>
      </w:r>
      <w:r w:rsidRPr="00EA23EF">
        <w:rPr>
          <w:rStyle w:val="StyleBoldUnderline"/>
        </w:rPr>
        <w:t>interested in locking in</w:t>
      </w:r>
      <w:r w:rsidRPr="00D72C43">
        <w:rPr>
          <w:sz w:val="16"/>
        </w:rPr>
        <w:t xml:space="preserve"> its </w:t>
      </w:r>
      <w:r w:rsidRPr="00EA23EF">
        <w:rPr>
          <w:rStyle w:val="Emphasis"/>
        </w:rPr>
        <w:t>“new imperial order” in Latin America</w:t>
      </w:r>
      <w:r w:rsidRPr="00EA23EF">
        <w:rPr>
          <w:rStyle w:val="StyleBoldUnderline"/>
        </w:rPr>
        <w:t xml:space="preserve"> through a NAFTA-style Free Trade Area of the Americas.</w:t>
      </w:r>
      <w:r w:rsidRPr="00D72C43">
        <w:rPr>
          <w:sz w:val="16"/>
        </w:rPr>
        <w:t xml:space="preserve"> 37 This is the real meaning of former U.S. Trade Representative Charlene Barshefsky’s prediction that by 2010 U.S. exports to Latin America will exceed U.S. sales to the European Union and Japan combined. U.S. trade with Latin America is still less than 20 percent of U.S. global trade; and most of it is with Mexico. However, increasing U.S. exports to Central American, Caribbean, and South American markets is critically important for the United States if the Doha Round of global trade negotiations ends in failure and the world political economy moves away from “multilateralism” toward a system based on competing macro regions: a U</w:t>
      </w:r>
      <w:r w:rsidRPr="00D72C43">
        <w:rPr>
          <w:rStyle w:val="StyleBoldUnderline"/>
        </w:rPr>
        <w:t>.S.- led trading bloc in the Western Hemisphere</w:t>
      </w:r>
      <w:r w:rsidRPr="00D72C43">
        <w:rPr>
          <w:sz w:val="16"/>
        </w:rPr>
        <w:t xml:space="preserve">; an East-Asian trading bloc led by Japan or China; and an enlarged European Union embracing Eastern Europe, and perhaps, Russia. In this scenario, </w:t>
      </w:r>
      <w:r w:rsidRPr="00D72C43">
        <w:rPr>
          <w:rStyle w:val="StyleBoldUnderline"/>
        </w:rPr>
        <w:t xml:space="preserve">a NAFTA-style FTAA would allow the United States to </w:t>
      </w:r>
      <w:r w:rsidRPr="00D72C43">
        <w:rPr>
          <w:rStyle w:val="Emphasis"/>
        </w:rPr>
        <w:t>consolidate its hegemony in the Western Hemisphere</w:t>
      </w:r>
      <w:r w:rsidRPr="00D72C43">
        <w:rPr>
          <w:sz w:val="16"/>
        </w:rPr>
        <w:t>, while using Latin America to compete more effectively against the other two macro-regional trading blocs.</w:t>
      </w:r>
    </w:p>
    <w:p w:rsidR="0021399B" w:rsidRDefault="0021399B" w:rsidP="0021399B"/>
    <w:p w:rsidR="0021399B" w:rsidRDefault="0021399B" w:rsidP="0021399B">
      <w:pPr>
        <w:pStyle w:val="Heading4"/>
      </w:pPr>
      <w:r>
        <w:t>Current lack of US engagement in Latin America creates an opportunity for Europe, but continuing the US position as “big brother” crowds out – consensus policies are neoliberal and prevent effective relations.</w:t>
      </w:r>
    </w:p>
    <w:p w:rsidR="0021399B" w:rsidRDefault="0021399B" w:rsidP="0021399B"/>
    <w:p w:rsidR="0021399B" w:rsidRDefault="0021399B" w:rsidP="0021399B">
      <w:pPr>
        <w:rPr>
          <w:sz w:val="16"/>
        </w:rPr>
      </w:pPr>
      <w:r w:rsidRPr="00856CC3">
        <w:rPr>
          <w:sz w:val="16"/>
        </w:rPr>
        <w:t xml:space="preserve">Carolyn Marie </w:t>
      </w:r>
      <w:r w:rsidRPr="00856CC3">
        <w:rPr>
          <w:rStyle w:val="StyleBoldUnderline"/>
        </w:rPr>
        <w:t>Dudek</w:t>
      </w:r>
      <w:r w:rsidRPr="00856CC3">
        <w:rPr>
          <w:sz w:val="16"/>
        </w:rPr>
        <w:t>, 8-xx-20</w:t>
      </w:r>
      <w:r w:rsidRPr="00856CC3">
        <w:rPr>
          <w:rStyle w:val="StyleBoldUnderline"/>
        </w:rPr>
        <w:t>12</w:t>
      </w:r>
      <w:r w:rsidRPr="00856CC3">
        <w:rPr>
          <w:sz w:val="16"/>
        </w:rPr>
        <w:t xml:space="preserve">, </w:t>
      </w:r>
      <w:r w:rsidRPr="00856CC3">
        <w:t>Associate Professor of Political Science at Hofstra University</w:t>
      </w:r>
      <w:r w:rsidRPr="00856CC3">
        <w:rPr>
          <w:sz w:val="16"/>
        </w:rPr>
        <w:t xml:space="preserve">, “The Shaping of EU-Mercosur Relations From Altruism to Pragmatism and Liberalism to Illiberalism,” </w:t>
      </w:r>
      <w:hyperlink r:id="rId67" w:history="1">
        <w:r w:rsidRPr="005E5CD0">
          <w:rPr>
            <w:rStyle w:val="Hyperlink"/>
            <w:sz w:val="16"/>
          </w:rPr>
          <w:t>http://pgheupapers.pitt.edu/ojs/index.php/pgheupapers/article/download/3/4</w:t>
        </w:r>
      </w:hyperlink>
    </w:p>
    <w:p w:rsidR="0021399B" w:rsidRPr="000F2141" w:rsidRDefault="0021399B" w:rsidP="0021399B">
      <w:pPr>
        <w:rPr>
          <w:sz w:val="16"/>
        </w:rPr>
      </w:pPr>
    </w:p>
    <w:p w:rsidR="0021399B" w:rsidRPr="003226CE" w:rsidRDefault="0021399B" w:rsidP="0021399B">
      <w:pPr>
        <w:rPr>
          <w:rStyle w:val="StyleBoldUnderline"/>
        </w:rPr>
      </w:pPr>
      <w:r w:rsidRPr="00465B17">
        <w:rPr>
          <w:rStyle w:val="StyleBoldUnderline"/>
        </w:rPr>
        <w:t>Increased European investment in Latin America</w:t>
      </w:r>
      <w:r w:rsidRPr="003226CE">
        <w:rPr>
          <w:sz w:val="16"/>
        </w:rPr>
        <w:t xml:space="preserve">, specifically by Spain, has </w:t>
      </w:r>
      <w:r w:rsidRPr="00465B17">
        <w:rPr>
          <w:rStyle w:val="StyleBoldUnderline"/>
        </w:rPr>
        <w:t>opened up markets for both sides of the Atlantic</w:t>
      </w:r>
      <w:r w:rsidRPr="003226CE">
        <w:rPr>
          <w:sz w:val="16"/>
        </w:rPr>
        <w:t xml:space="preserve"> and has </w:t>
      </w:r>
      <w:r w:rsidRPr="00465B17">
        <w:rPr>
          <w:rStyle w:val="StyleBoldUnderline"/>
        </w:rPr>
        <w:t>moved Europe into a much more important position in the south</w:t>
      </w:r>
      <w:r w:rsidRPr="003226CE">
        <w:rPr>
          <w:sz w:val="16"/>
        </w:rPr>
        <w:t xml:space="preserve">ern portion of the </w:t>
      </w:r>
      <w:r w:rsidRPr="00465B17">
        <w:rPr>
          <w:rStyle w:val="StyleBoldUnderline"/>
        </w:rPr>
        <w:t>West</w:t>
      </w:r>
      <w:r w:rsidRPr="003226CE">
        <w:rPr>
          <w:sz w:val="16"/>
        </w:rPr>
        <w:t xml:space="preserve">ern </w:t>
      </w:r>
      <w:r w:rsidRPr="00465B17">
        <w:rPr>
          <w:rStyle w:val="StyleBoldUnderline"/>
        </w:rPr>
        <w:t>Hemisphere.</w:t>
      </w:r>
      <w:r w:rsidRPr="003226CE">
        <w:rPr>
          <w:sz w:val="16"/>
        </w:rPr>
        <w:t xml:space="preserve"> As a result of greater European investment, </w:t>
      </w:r>
      <w:r w:rsidRPr="00465B17">
        <w:rPr>
          <w:rStyle w:val="StyleBoldUnderline"/>
        </w:rPr>
        <w:t>the EU has also taken a greater role in Latin American affairs.</w:t>
      </w:r>
      <w:r w:rsidRPr="003226CE">
        <w:rPr>
          <w:sz w:val="16"/>
        </w:rPr>
        <w:t xml:space="preserve"> With greater globalization, including the forging of regional trading blocks, </w:t>
      </w:r>
      <w:r w:rsidRPr="00465B17">
        <w:rPr>
          <w:rStyle w:val="StyleBoldUnderline"/>
        </w:rPr>
        <w:t>Europe has found</w:t>
      </w:r>
      <w:r w:rsidRPr="003226CE">
        <w:rPr>
          <w:sz w:val="16"/>
        </w:rPr>
        <w:t xml:space="preserve"> itself in </w:t>
      </w:r>
      <w:r w:rsidRPr="00465B17">
        <w:rPr>
          <w:rStyle w:val="StyleBoldUnderline"/>
        </w:rPr>
        <w:t>an interesting</w:t>
      </w:r>
      <w:r w:rsidRPr="003226CE">
        <w:rPr>
          <w:sz w:val="16"/>
        </w:rPr>
        <w:t xml:space="preserve"> new </w:t>
      </w:r>
      <w:r w:rsidRPr="00465B17">
        <w:rPr>
          <w:rStyle w:val="StyleBoldUnderline"/>
        </w:rPr>
        <w:t xml:space="preserve">global position, considering the </w:t>
      </w:r>
      <w:r w:rsidRPr="002F06A3">
        <w:rPr>
          <w:rStyle w:val="Emphasis"/>
        </w:rPr>
        <w:t>U</w:t>
      </w:r>
      <w:r w:rsidRPr="00465B17">
        <w:rPr>
          <w:rStyle w:val="Emphasis"/>
        </w:rPr>
        <w:t>.S.‘s historically strong presence in Latin America.</w:t>
      </w:r>
      <w:r w:rsidRPr="00465B17">
        <w:rPr>
          <w:rStyle w:val="StyleBoldUnderline"/>
        </w:rPr>
        <w:t xml:space="preserve"> Since </w:t>
      </w:r>
      <w:r w:rsidRPr="003226CE">
        <w:rPr>
          <w:sz w:val="16"/>
        </w:rPr>
        <w:t xml:space="preserve">issuing </w:t>
      </w:r>
      <w:r w:rsidRPr="00465B17">
        <w:rPr>
          <w:rStyle w:val="StyleBoldUnderline"/>
        </w:rPr>
        <w:t>the Monroe Doctrine, the U.S. has played a prominent role shaping Latin American internal politics and has earned a reputation as a</w:t>
      </w:r>
      <w:r w:rsidRPr="003226CE">
        <w:rPr>
          <w:sz w:val="16"/>
        </w:rPr>
        <w:t xml:space="preserve"> ―</w:t>
      </w:r>
      <w:r w:rsidRPr="00465B17">
        <w:rPr>
          <w:rStyle w:val="Emphasis"/>
        </w:rPr>
        <w:t>big brother</w:t>
      </w:r>
      <w:r w:rsidRPr="003226CE">
        <w:rPr>
          <w:sz w:val="16"/>
        </w:rPr>
        <w:t xml:space="preserve">‖ </w:t>
      </w:r>
      <w:r w:rsidRPr="00465B17">
        <w:rPr>
          <w:rStyle w:val="StyleBoldUnderline"/>
        </w:rPr>
        <w:t>to the region</w:t>
      </w:r>
      <w:r w:rsidRPr="003226CE">
        <w:rPr>
          <w:sz w:val="16"/>
        </w:rPr>
        <w:t xml:space="preserve">, for better or worse. </w:t>
      </w:r>
      <w:r w:rsidRPr="00465B17">
        <w:rPr>
          <w:rStyle w:val="StyleBoldUnderline"/>
        </w:rPr>
        <w:t>However</w:t>
      </w:r>
      <w:r w:rsidRPr="003226CE">
        <w:rPr>
          <w:sz w:val="16"/>
        </w:rPr>
        <w:t xml:space="preserve">, more </w:t>
      </w:r>
      <w:r w:rsidRPr="00465B17">
        <w:rPr>
          <w:rStyle w:val="StyleBoldUnderline"/>
        </w:rPr>
        <w:t>recent</w:t>
      </w:r>
      <w:r w:rsidRPr="003226CE">
        <w:rPr>
          <w:sz w:val="16"/>
        </w:rPr>
        <w:t xml:space="preserve">ly, </w:t>
      </w:r>
      <w:r w:rsidRPr="00465B17">
        <w:rPr>
          <w:rStyle w:val="StyleBoldUnderline"/>
        </w:rPr>
        <w:t xml:space="preserve">U.S. foreign policy emphasis has </w:t>
      </w:r>
      <w:r w:rsidRPr="00465B17">
        <w:rPr>
          <w:rStyle w:val="Emphasis"/>
        </w:rPr>
        <w:t>shifted</w:t>
      </w:r>
      <w:r w:rsidRPr="003226CE">
        <w:rPr>
          <w:sz w:val="16"/>
        </w:rPr>
        <w:t xml:space="preserve"> to the Middle East, and </w:t>
      </w:r>
      <w:r w:rsidRPr="00465B17">
        <w:rPr>
          <w:rStyle w:val="StyleBoldUnderline"/>
        </w:rPr>
        <w:t>Latin America has become less of a foreign relations priority.</w:t>
      </w:r>
      <w:r w:rsidRPr="003226CE">
        <w:rPr>
          <w:sz w:val="16"/>
        </w:rPr>
        <w:t xml:space="preserve">110 </w:t>
      </w:r>
      <w:r w:rsidRPr="00465B17">
        <w:rPr>
          <w:rStyle w:val="Emphasis"/>
        </w:rPr>
        <w:t>Both</w:t>
      </w:r>
      <w:r w:rsidRPr="00465B17">
        <w:rPr>
          <w:rStyle w:val="StyleBoldUnderline"/>
        </w:rPr>
        <w:t xml:space="preserve"> changes in U.S. and EU foreign policies have created</w:t>
      </w:r>
      <w:r w:rsidRPr="003226CE">
        <w:rPr>
          <w:sz w:val="16"/>
        </w:rPr>
        <w:t xml:space="preserve"> new </w:t>
      </w:r>
      <w:r w:rsidRPr="00465B17">
        <w:rPr>
          <w:rStyle w:val="StyleBoldUnderline"/>
        </w:rPr>
        <w:t>opportunities for Europe in Latin America</w:t>
      </w:r>
      <w:r w:rsidRPr="003226CE">
        <w:rPr>
          <w:sz w:val="16"/>
        </w:rPr>
        <w:t xml:space="preserve"> even beyond the FDI spurred on by both EU and Latin American policies based on the liberalization of markets. With such liberalization and globalization on political, economic, and social levels, there has been much discussion about how these global changes have affected how various regions of the world relate with one another. Along these lines, Peter </w:t>
      </w:r>
      <w:r w:rsidRPr="003D4032">
        <w:rPr>
          <w:rStyle w:val="StyleBoldUnderline"/>
        </w:rPr>
        <w:t>Katzenstein</w:t>
      </w:r>
      <w:r w:rsidRPr="003226CE">
        <w:rPr>
          <w:sz w:val="16"/>
        </w:rPr>
        <w:t xml:space="preserve">‘s book A World of </w:t>
      </w:r>
      <w:r w:rsidRPr="003D4032">
        <w:rPr>
          <w:rStyle w:val="StyleBoldUnderline"/>
        </w:rPr>
        <w:t>Region focuses on the unipolar nature of world politics and the significant and central position the U.S. now plays.</w:t>
      </w:r>
      <w:r w:rsidRPr="003226CE">
        <w:rPr>
          <w:sz w:val="16"/>
        </w:rPr>
        <w:t xml:space="preserve">111 His basic argument is that the </w:t>
      </w:r>
      <w:r w:rsidRPr="003D4032">
        <w:rPr>
          <w:rStyle w:val="StyleBoldUnderline"/>
        </w:rPr>
        <w:t>U.S.</w:t>
      </w:r>
      <w:r w:rsidRPr="003226CE">
        <w:rPr>
          <w:sz w:val="16"/>
        </w:rPr>
        <w:t xml:space="preserve"> has created </w:t>
      </w:r>
      <w:r w:rsidRPr="003D4032">
        <w:rPr>
          <w:rStyle w:val="StyleBoldUnderline"/>
        </w:rPr>
        <w:t>porous regions allow</w:t>
      </w:r>
      <w:r w:rsidRPr="003226CE">
        <w:rPr>
          <w:sz w:val="16"/>
        </w:rPr>
        <w:t xml:space="preserve">ing </w:t>
      </w:r>
      <w:r w:rsidRPr="003D4032">
        <w:rPr>
          <w:rStyle w:val="StyleBoldUnderline"/>
        </w:rPr>
        <w:lastRenderedPageBreak/>
        <w:t xml:space="preserve">the U.S. to </w:t>
      </w:r>
      <w:r w:rsidRPr="003D4032">
        <w:rPr>
          <w:rStyle w:val="Emphasis"/>
        </w:rPr>
        <w:t>penetrate globally</w:t>
      </w:r>
      <w:r w:rsidRPr="003D4032">
        <w:rPr>
          <w:rStyle w:val="StyleBoldUnderline"/>
        </w:rPr>
        <w:t xml:space="preserve"> and </w:t>
      </w:r>
      <w:r w:rsidRPr="003D4032">
        <w:rPr>
          <w:rStyle w:val="Emphasis"/>
        </w:rPr>
        <w:t>construct its imperium</w:t>
      </w:r>
      <w:r w:rsidRPr="003D4032">
        <w:rPr>
          <w:rStyle w:val="StyleBoldUnderline"/>
        </w:rPr>
        <w:t>.</w:t>
      </w:r>
      <w:r w:rsidRPr="003226CE">
        <w:rPr>
          <w:sz w:val="16"/>
        </w:rPr>
        <w:t xml:space="preserve"> However, examining changes </w:t>
      </w:r>
      <w:r w:rsidRPr="003D4032">
        <w:rPr>
          <w:rStyle w:val="StyleBoldUnderline"/>
        </w:rPr>
        <w:t>in Latin America</w:t>
      </w:r>
      <w:r w:rsidRPr="003226CE">
        <w:rPr>
          <w:sz w:val="16"/>
        </w:rPr>
        <w:t xml:space="preserve">, I would argue that </w:t>
      </w:r>
      <w:r w:rsidRPr="003D4032">
        <w:rPr>
          <w:rStyle w:val="Emphasis"/>
        </w:rPr>
        <w:t>since</w:t>
      </w:r>
      <w:r w:rsidRPr="003D4032">
        <w:rPr>
          <w:rStyle w:val="StyleBoldUnderline"/>
        </w:rPr>
        <w:t xml:space="preserve"> the U.S. </w:t>
      </w:r>
      <w:r w:rsidRPr="003D4032">
        <w:rPr>
          <w:rStyle w:val="Emphasis"/>
        </w:rPr>
        <w:t>has not focused</w:t>
      </w:r>
      <w:r w:rsidRPr="003D4032">
        <w:rPr>
          <w:rStyle w:val="StyleBoldUnderline"/>
        </w:rPr>
        <w:t xml:space="preserve"> </w:t>
      </w:r>
      <w:r w:rsidRPr="003226CE">
        <w:rPr>
          <w:sz w:val="16"/>
        </w:rPr>
        <w:t xml:space="preserve">equally </w:t>
      </w:r>
      <w:r w:rsidRPr="003D4032">
        <w:rPr>
          <w:rStyle w:val="StyleBoldUnderline"/>
        </w:rPr>
        <w:t>across its</w:t>
      </w:r>
      <w:r w:rsidRPr="003226CE">
        <w:rPr>
          <w:sz w:val="16"/>
        </w:rPr>
        <w:t xml:space="preserve"> ―</w:t>
      </w:r>
      <w:r w:rsidRPr="003D4032">
        <w:rPr>
          <w:rStyle w:val="StyleBoldUnderline"/>
        </w:rPr>
        <w:t>imperium</w:t>
      </w:r>
      <w:r w:rsidRPr="003226CE">
        <w:rPr>
          <w:sz w:val="16"/>
        </w:rPr>
        <w:t xml:space="preserve">,‖ </w:t>
      </w:r>
      <w:r w:rsidRPr="003D4032">
        <w:rPr>
          <w:rStyle w:val="StyleBoldUnderline"/>
        </w:rPr>
        <w:t>it has presented</w:t>
      </w:r>
      <w:r w:rsidRPr="003226CE">
        <w:rPr>
          <w:sz w:val="16"/>
        </w:rPr>
        <w:t xml:space="preserve"> porousness or </w:t>
      </w:r>
      <w:r w:rsidRPr="003D4032">
        <w:rPr>
          <w:rStyle w:val="StyleBoldUnderline"/>
        </w:rPr>
        <w:t>opportunities for other foreign entities like European countries and the EU.</w:t>
      </w:r>
      <w:r w:rsidRPr="003226CE">
        <w:rPr>
          <w:sz w:val="16"/>
        </w:rPr>
        <w:t xml:space="preserve"> In that same vein, commercial, economic, or political interests in a region are not necessarily a zero sum game. For instance, both Chile and Mexico have free trade agreements with the U.S. and with the EU. The U.S. negotiation of NAFTA may have sparked greater EU interest in Mexico, but member states also had their own commercial and economic interests to protect as well. Moreover, Bulmer- Thomas points out that Brazil used EU-Mercosur free trade agreement negotiations as a way to get concessions from the U.S.112 </w:t>
      </w:r>
      <w:r w:rsidRPr="003226CE">
        <w:rPr>
          <w:rStyle w:val="StyleBoldUnderline"/>
        </w:rPr>
        <w:t>Therefore, EU interest in Latin America was</w:t>
      </w:r>
      <w:r w:rsidRPr="003226CE">
        <w:rPr>
          <w:sz w:val="16"/>
        </w:rPr>
        <w:t xml:space="preserve"> not just </w:t>
      </w:r>
      <w:r w:rsidRPr="003226CE">
        <w:rPr>
          <w:rStyle w:val="StyleBoldUnderline"/>
        </w:rPr>
        <w:t xml:space="preserve">to </w:t>
      </w:r>
      <w:r w:rsidRPr="003226CE">
        <w:rPr>
          <w:rStyle w:val="Emphasis"/>
        </w:rPr>
        <w:t>compete with the U.S.</w:t>
      </w:r>
      <w:r w:rsidRPr="003226CE">
        <w:rPr>
          <w:sz w:val="16"/>
        </w:rPr>
        <w:t xml:space="preserve"> but </w:t>
      </w:r>
      <w:r w:rsidRPr="003226CE">
        <w:rPr>
          <w:rStyle w:val="StyleBoldUnderline"/>
        </w:rPr>
        <w:t xml:space="preserve">also to </w:t>
      </w:r>
      <w:r w:rsidRPr="003226CE">
        <w:rPr>
          <w:rStyle w:val="Emphasis"/>
        </w:rPr>
        <w:t>protect European investments.</w:t>
      </w:r>
      <w:r w:rsidRPr="003226CE">
        <w:rPr>
          <w:sz w:val="16"/>
        </w:rPr>
        <w:t xml:space="preserve"> Even in talking to both embassies, one finds that there is not a climate of competition, even though such </w:t>
      </w:r>
      <w:r w:rsidRPr="003226CE">
        <w:rPr>
          <w:rStyle w:val="StyleBoldUnderline"/>
        </w:rPr>
        <w:t>competition may exist for private industries</w:t>
      </w:r>
      <w:r w:rsidRPr="003226CE">
        <w:rPr>
          <w:sz w:val="16"/>
        </w:rPr>
        <w:t>.113</w:t>
      </w:r>
    </w:p>
    <w:p w:rsidR="0021399B" w:rsidRDefault="0021399B" w:rsidP="0021399B"/>
    <w:p w:rsidR="0021399B" w:rsidRDefault="0021399B" w:rsidP="0021399B">
      <w:pPr>
        <w:pStyle w:val="Heading3"/>
        <w:ind w:firstLine="720"/>
      </w:pPr>
      <w:r>
        <w:lastRenderedPageBreak/>
        <w:t>1NC Footnoting</w:t>
      </w:r>
    </w:p>
    <w:p w:rsidR="0021399B" w:rsidRDefault="0021399B" w:rsidP="0021399B"/>
    <w:p w:rsidR="0021399B" w:rsidRPr="00890ECD" w:rsidRDefault="0021399B" w:rsidP="0021399B">
      <w:pPr>
        <w:pStyle w:val="Heading4"/>
      </w:pPr>
      <w:r>
        <w:t>Permutation kills EU soft power – Europe’s perceived as the junior partner of the US and not a global civilian power.</w:t>
      </w:r>
    </w:p>
    <w:p w:rsidR="0021399B" w:rsidRDefault="0021399B" w:rsidP="0021399B"/>
    <w:p w:rsidR="0021399B" w:rsidRPr="00EA23EF" w:rsidRDefault="0021399B" w:rsidP="0021399B">
      <w:pPr>
        <w:rPr>
          <w:sz w:val="16"/>
        </w:rPr>
      </w:pPr>
      <w:r w:rsidRPr="00EA23EF">
        <w:rPr>
          <w:sz w:val="16"/>
        </w:rPr>
        <w:t xml:space="preserve">Mario E. </w:t>
      </w:r>
      <w:r w:rsidRPr="00EA23EF">
        <w:rPr>
          <w:rStyle w:val="StyleBoldUnderline"/>
        </w:rPr>
        <w:t>Carranza</w:t>
      </w:r>
      <w:r w:rsidRPr="00EA23EF">
        <w:rPr>
          <w:sz w:val="16"/>
        </w:rPr>
        <w:t>, summer-xx-</w:t>
      </w:r>
      <w:r w:rsidRPr="00EA23EF">
        <w:rPr>
          <w:rStyle w:val="StyleBoldUnderline"/>
        </w:rPr>
        <w:t>2k</w:t>
      </w:r>
      <w:r w:rsidRPr="00EA23EF">
        <w:rPr>
          <w:sz w:val="16"/>
        </w:rPr>
        <w:t xml:space="preserve">, </w:t>
      </w:r>
      <w:r w:rsidRPr="00EA23EF">
        <w:t>political scientist; Associate Professor of Political Science, Texas A &amp; M University, Kingsville</w:t>
      </w:r>
      <w:r w:rsidRPr="00EA23EF">
        <w:rPr>
          <w:sz w:val="16"/>
        </w:rPr>
        <w:t>, “TOWARD A STRATEGIC PARTNERSHIP? THE EUROPEAN UNION AND LATIN AMERICA IN THE POST-SEPTEMBER 11th ERA,” http://www.nuso.org/upload/anexos/foro_200.pdf</w:t>
      </w:r>
    </w:p>
    <w:p w:rsidR="0021399B" w:rsidRPr="00890ECD" w:rsidRDefault="0021399B" w:rsidP="0021399B"/>
    <w:p w:rsidR="0021399B" w:rsidRPr="00195600" w:rsidRDefault="0021399B" w:rsidP="0021399B">
      <w:pPr>
        <w:rPr>
          <w:rStyle w:val="StyleBoldUnderline"/>
        </w:rPr>
      </w:pPr>
      <w:r w:rsidRPr="00195600">
        <w:rPr>
          <w:sz w:val="16"/>
        </w:rPr>
        <w:t xml:space="preserve">In this scenario, </w:t>
      </w:r>
      <w:r w:rsidRPr="00D72C43">
        <w:rPr>
          <w:rStyle w:val="StyleBoldUnderline"/>
        </w:rPr>
        <w:t xml:space="preserve">instead of actively working to </w:t>
      </w:r>
      <w:r w:rsidRPr="00D72C43">
        <w:rPr>
          <w:rStyle w:val="Emphasis"/>
        </w:rPr>
        <w:t>reduce</w:t>
      </w:r>
      <w:r w:rsidRPr="00195600">
        <w:rPr>
          <w:sz w:val="16"/>
        </w:rPr>
        <w:t xml:space="preserve"> the </w:t>
      </w:r>
      <w:r w:rsidRPr="00D72C43">
        <w:rPr>
          <w:rStyle w:val="Emphasis"/>
        </w:rPr>
        <w:t>asymmetries</w:t>
      </w:r>
      <w:r w:rsidRPr="00D72C43">
        <w:rPr>
          <w:rStyle w:val="StyleBoldUnderline"/>
        </w:rPr>
        <w:t xml:space="preserve"> in econ</w:t>
      </w:r>
      <w:r w:rsidRPr="00195600">
        <w:rPr>
          <w:sz w:val="16"/>
        </w:rPr>
        <w:t xml:space="preserve">omic </w:t>
      </w:r>
      <w:r w:rsidRPr="00D72C43">
        <w:rPr>
          <w:rStyle w:val="StyleBoldUnderline"/>
        </w:rPr>
        <w:t>development</w:t>
      </w:r>
      <w:r>
        <w:rPr>
          <w:rStyle w:val="StyleBoldUnderline"/>
        </w:rPr>
        <w:t xml:space="preserve"> </w:t>
      </w:r>
      <w:r w:rsidRPr="00D72C43">
        <w:rPr>
          <w:rStyle w:val="StyleBoldUnderline"/>
        </w:rPr>
        <w:t xml:space="preserve">between the two Northern poles of the Atlantic triangle and Latin America, the </w:t>
      </w:r>
      <w:r w:rsidRPr="00D72C43">
        <w:rPr>
          <w:rStyle w:val="Emphasis"/>
        </w:rPr>
        <w:t>U</w:t>
      </w:r>
      <w:r w:rsidRPr="00195600">
        <w:rPr>
          <w:sz w:val="16"/>
        </w:rPr>
        <w:t xml:space="preserve">nited </w:t>
      </w:r>
      <w:r w:rsidRPr="00D72C43">
        <w:rPr>
          <w:rStyle w:val="Emphasis"/>
        </w:rPr>
        <w:t>S</w:t>
      </w:r>
      <w:r w:rsidRPr="00195600">
        <w:rPr>
          <w:sz w:val="16"/>
        </w:rPr>
        <w:t xml:space="preserve">tates </w:t>
      </w:r>
      <w:r w:rsidRPr="00D72C43">
        <w:rPr>
          <w:rStyle w:val="StyleBoldUnderline"/>
        </w:rPr>
        <w:t>and</w:t>
      </w:r>
      <w:r>
        <w:rPr>
          <w:rStyle w:val="StyleBoldUnderline"/>
        </w:rPr>
        <w:t xml:space="preserve"> </w:t>
      </w:r>
      <w:r w:rsidRPr="00D72C43">
        <w:rPr>
          <w:rStyle w:val="StyleBoldUnderline"/>
        </w:rPr>
        <w:t>Western Europe</w:t>
      </w:r>
      <w:r w:rsidRPr="00195600">
        <w:rPr>
          <w:sz w:val="16"/>
        </w:rPr>
        <w:t xml:space="preserve"> would </w:t>
      </w:r>
      <w:r w:rsidRPr="00D72C43">
        <w:rPr>
          <w:rStyle w:val="StyleBoldUnderline"/>
        </w:rPr>
        <w:t>strengthen a “North-North” axis of economic, political, and military</w:t>
      </w:r>
      <w:r>
        <w:rPr>
          <w:rStyle w:val="StyleBoldUnderline"/>
        </w:rPr>
        <w:t xml:space="preserve"> </w:t>
      </w:r>
      <w:r w:rsidRPr="00D72C43">
        <w:rPr>
          <w:rStyle w:val="StyleBoldUnderline"/>
        </w:rPr>
        <w:t>coop</w:t>
      </w:r>
      <w:r w:rsidRPr="00195600">
        <w:rPr>
          <w:sz w:val="16"/>
        </w:rPr>
        <w:t xml:space="preserve">eration in order </w:t>
      </w:r>
      <w:r w:rsidRPr="00D72C43">
        <w:rPr>
          <w:rStyle w:val="StyleBoldUnderline"/>
        </w:rPr>
        <w:t>to “</w:t>
      </w:r>
      <w:r w:rsidRPr="00D72C43">
        <w:rPr>
          <w:rStyle w:val="Emphasis"/>
        </w:rPr>
        <w:t>manage</w:t>
      </w:r>
      <w:r w:rsidRPr="00D72C43">
        <w:rPr>
          <w:rStyle w:val="StyleBoldUnderline"/>
        </w:rPr>
        <w:t>” Latin American problems</w:t>
      </w:r>
      <w:r w:rsidRPr="00195600">
        <w:rPr>
          <w:sz w:val="16"/>
        </w:rPr>
        <w:t xml:space="preserve">, narrowly defined as “security” problems. Can de post-September 11 war on terror be the basis of such a condominium? A possible rationale for a U.S.-European Union condominium would be the existence of a terrorist threat in the lawless “triborder” region of South America, where Paraguay, Brazil, and Argentina meet. However, </w:t>
      </w:r>
      <w:r w:rsidRPr="00195600">
        <w:rPr>
          <w:rStyle w:val="StyleBoldUnderline"/>
        </w:rPr>
        <w:t xml:space="preserve">there are </w:t>
      </w:r>
      <w:r w:rsidRPr="00195600">
        <w:rPr>
          <w:rStyle w:val="Emphasis"/>
        </w:rPr>
        <w:t>serious obstacles</w:t>
      </w:r>
      <w:r w:rsidRPr="00195600">
        <w:rPr>
          <w:rStyle w:val="StyleBoldUnderline"/>
        </w:rPr>
        <w:t xml:space="preserve"> for this scenario</w:t>
      </w:r>
      <w:r w:rsidRPr="00195600">
        <w:rPr>
          <w:sz w:val="16"/>
        </w:rPr>
        <w:t xml:space="preserve">. For one, </w:t>
      </w:r>
      <w:r w:rsidRPr="00195600">
        <w:rPr>
          <w:rStyle w:val="StyleBoldUnderline"/>
        </w:rPr>
        <w:t xml:space="preserve">the </w:t>
      </w:r>
      <w:r w:rsidRPr="00195600">
        <w:rPr>
          <w:rStyle w:val="Emphasis"/>
        </w:rPr>
        <w:t>E</w:t>
      </w:r>
      <w:r w:rsidRPr="00195600">
        <w:rPr>
          <w:sz w:val="16"/>
        </w:rPr>
        <w:t xml:space="preserve">uropean </w:t>
      </w:r>
      <w:r w:rsidRPr="00195600">
        <w:rPr>
          <w:rStyle w:val="Emphasis"/>
        </w:rPr>
        <w:t>U</w:t>
      </w:r>
      <w:r w:rsidRPr="00195600">
        <w:rPr>
          <w:sz w:val="16"/>
        </w:rPr>
        <w:t xml:space="preserve">nion </w:t>
      </w:r>
      <w:r w:rsidRPr="00195600">
        <w:rPr>
          <w:rStyle w:val="StyleBoldUnderline"/>
        </w:rPr>
        <w:t xml:space="preserve">would have to </w:t>
      </w:r>
      <w:r w:rsidRPr="00195600">
        <w:rPr>
          <w:rStyle w:val="Emphasis"/>
        </w:rPr>
        <w:t>abandon</w:t>
      </w:r>
      <w:r w:rsidRPr="00195600">
        <w:rPr>
          <w:rStyle w:val="StyleBoldUnderline"/>
        </w:rPr>
        <w:t xml:space="preserve"> its self-proclaimed image as a </w:t>
      </w:r>
      <w:r w:rsidRPr="00195600">
        <w:rPr>
          <w:rStyle w:val="Emphasis"/>
        </w:rPr>
        <w:t>global civilian power</w:t>
      </w:r>
      <w:r w:rsidRPr="00195600">
        <w:rPr>
          <w:rStyle w:val="StyleBoldUnderline"/>
        </w:rPr>
        <w:t>, in contraposition to</w:t>
      </w:r>
      <w:r>
        <w:rPr>
          <w:rStyle w:val="StyleBoldUnderline"/>
        </w:rPr>
        <w:t xml:space="preserve"> </w:t>
      </w:r>
      <w:r w:rsidRPr="00195600">
        <w:rPr>
          <w:rStyle w:val="StyleBoldUnderline"/>
        </w:rPr>
        <w:t xml:space="preserve">U.S. interventionist tendencies. The EU can </w:t>
      </w:r>
      <w:r w:rsidRPr="00195600">
        <w:rPr>
          <w:rStyle w:val="Emphasis"/>
        </w:rPr>
        <w:t>only become a global actor</w:t>
      </w:r>
      <w:r w:rsidRPr="00195600">
        <w:rPr>
          <w:rStyle w:val="StyleBoldUnderline"/>
        </w:rPr>
        <w:t xml:space="preserve"> if it can build a new</w:t>
      </w:r>
      <w:r>
        <w:rPr>
          <w:rStyle w:val="StyleBoldUnderline"/>
        </w:rPr>
        <w:t xml:space="preserve"> </w:t>
      </w:r>
      <w:r w:rsidRPr="00195600">
        <w:rPr>
          <w:rStyle w:val="StyleBoldUnderline"/>
        </w:rPr>
        <w:t>multilateralism based on biregional relations</w:t>
      </w:r>
      <w:r w:rsidRPr="00195600">
        <w:rPr>
          <w:sz w:val="16"/>
        </w:rPr>
        <w:t xml:space="preserve"> such as the projected interregional association agreement with Mercosur. The </w:t>
      </w:r>
      <w:r w:rsidRPr="00195600">
        <w:rPr>
          <w:rStyle w:val="StyleBoldUnderline"/>
        </w:rPr>
        <w:t xml:space="preserve">EU </w:t>
      </w:r>
      <w:r w:rsidRPr="00195600">
        <w:rPr>
          <w:rStyle w:val="Emphasis"/>
        </w:rPr>
        <w:t xml:space="preserve">cannot emphasize the “European difference” </w:t>
      </w:r>
      <w:r w:rsidRPr="00195600">
        <w:rPr>
          <w:rStyle w:val="StyleBoldUnderline"/>
        </w:rPr>
        <w:t>if it is perceived</w:t>
      </w:r>
      <w:r>
        <w:rPr>
          <w:rStyle w:val="StyleBoldUnderline"/>
        </w:rPr>
        <w:t xml:space="preserve"> </w:t>
      </w:r>
      <w:r w:rsidRPr="00195600">
        <w:rPr>
          <w:rStyle w:val="StyleBoldUnderline"/>
        </w:rPr>
        <w:t xml:space="preserve">as the </w:t>
      </w:r>
      <w:r w:rsidRPr="00195600">
        <w:rPr>
          <w:rStyle w:val="Emphasis"/>
        </w:rPr>
        <w:t>junior partner</w:t>
      </w:r>
      <w:r w:rsidRPr="00195600">
        <w:rPr>
          <w:rStyle w:val="StyleBoldUnderline"/>
        </w:rPr>
        <w:t xml:space="preserve"> of the </w:t>
      </w:r>
      <w:r w:rsidRPr="00195600">
        <w:rPr>
          <w:rStyle w:val="Emphasis"/>
        </w:rPr>
        <w:t>U</w:t>
      </w:r>
      <w:r w:rsidRPr="00195600">
        <w:rPr>
          <w:sz w:val="16"/>
        </w:rPr>
        <w:t xml:space="preserve">nited </w:t>
      </w:r>
      <w:r w:rsidRPr="00195600">
        <w:rPr>
          <w:rStyle w:val="Emphasis"/>
        </w:rPr>
        <w:t>S</w:t>
      </w:r>
      <w:r w:rsidRPr="00195600">
        <w:rPr>
          <w:sz w:val="16"/>
        </w:rPr>
        <w:t xml:space="preserve">tates </w:t>
      </w:r>
      <w:r w:rsidRPr="00195600">
        <w:rPr>
          <w:rStyle w:val="StyleBoldUnderline"/>
        </w:rPr>
        <w:t>to promote common Northern interests in Latin</w:t>
      </w:r>
      <w:r>
        <w:rPr>
          <w:rStyle w:val="StyleBoldUnderline"/>
        </w:rPr>
        <w:t xml:space="preserve"> </w:t>
      </w:r>
      <w:r w:rsidRPr="00195600">
        <w:rPr>
          <w:rStyle w:val="StyleBoldUnderline"/>
        </w:rPr>
        <w:t>America.</w:t>
      </w:r>
    </w:p>
    <w:p w:rsidR="0021399B" w:rsidRPr="00890ECD" w:rsidRDefault="0021399B" w:rsidP="0021399B"/>
    <w:p w:rsidR="0021399B" w:rsidRDefault="0021399B" w:rsidP="0021399B">
      <w:pPr>
        <w:pStyle w:val="Heading3"/>
      </w:pPr>
      <w:r>
        <w:lastRenderedPageBreak/>
        <w:t>1NC Retrenchment / new regionalism</w:t>
      </w:r>
    </w:p>
    <w:p w:rsidR="0021399B" w:rsidRDefault="0021399B" w:rsidP="0021399B"/>
    <w:p w:rsidR="0021399B" w:rsidRPr="00890ECD" w:rsidRDefault="0021399B" w:rsidP="0021399B">
      <w:pPr>
        <w:pStyle w:val="Heading4"/>
      </w:pPr>
      <w:r>
        <w:t xml:space="preserve">US-EU attempts to cooperate cause Latin American retrenchment and rejection of both countries. </w:t>
      </w:r>
    </w:p>
    <w:p w:rsidR="0021399B" w:rsidRDefault="0021399B" w:rsidP="0021399B"/>
    <w:p w:rsidR="0021399B" w:rsidRPr="00EA23EF" w:rsidRDefault="0021399B" w:rsidP="0021399B">
      <w:pPr>
        <w:rPr>
          <w:sz w:val="16"/>
        </w:rPr>
      </w:pPr>
      <w:r w:rsidRPr="00EA23EF">
        <w:rPr>
          <w:sz w:val="16"/>
        </w:rPr>
        <w:t xml:space="preserve">Mario E. </w:t>
      </w:r>
      <w:r w:rsidRPr="00EA23EF">
        <w:rPr>
          <w:rStyle w:val="StyleBoldUnderline"/>
        </w:rPr>
        <w:t>Carranza</w:t>
      </w:r>
      <w:r w:rsidRPr="00EA23EF">
        <w:rPr>
          <w:sz w:val="16"/>
        </w:rPr>
        <w:t>, summer-xx-</w:t>
      </w:r>
      <w:r w:rsidRPr="00EA23EF">
        <w:rPr>
          <w:rStyle w:val="StyleBoldUnderline"/>
        </w:rPr>
        <w:t>2k</w:t>
      </w:r>
      <w:r w:rsidRPr="00EA23EF">
        <w:rPr>
          <w:sz w:val="16"/>
        </w:rPr>
        <w:t xml:space="preserve">, </w:t>
      </w:r>
      <w:r w:rsidRPr="00EA23EF">
        <w:t>political scientist; Associate Professor of Political Science, Texas A &amp; M University, Kingsville</w:t>
      </w:r>
      <w:r w:rsidRPr="00EA23EF">
        <w:rPr>
          <w:sz w:val="16"/>
        </w:rPr>
        <w:t>, “TOWARD A STRATEGIC PARTNERSHIP? THE EUROPEAN UNION AND LATIN AMERICA IN THE POST-SEPTEMBER 11th ERA,” http://www.nuso.org/upload/anexos/foro_200.pdf</w:t>
      </w:r>
    </w:p>
    <w:p w:rsidR="0021399B" w:rsidRPr="00890ECD" w:rsidRDefault="0021399B" w:rsidP="0021399B"/>
    <w:p w:rsidR="0021399B" w:rsidRDefault="0021399B" w:rsidP="0021399B">
      <w:pPr>
        <w:rPr>
          <w:rStyle w:val="Emphasis"/>
        </w:rPr>
      </w:pPr>
      <w:r w:rsidRPr="00800D32">
        <w:rPr>
          <w:sz w:val="16"/>
        </w:rPr>
        <w:t xml:space="preserve">Second, </w:t>
      </w:r>
      <w:r w:rsidRPr="00195600">
        <w:rPr>
          <w:rStyle w:val="StyleBoldUnderline"/>
        </w:rPr>
        <w:t>the increased projection of European interests into Latin America</w:t>
      </w:r>
      <w:r w:rsidRPr="00800D32">
        <w:rPr>
          <w:sz w:val="16"/>
        </w:rPr>
        <w:t xml:space="preserve"> (the EU has partly shed past fears of entering into the U.S. “backyard”) has become gradually more antagonistic to U.S. interests in the region. Mercosur’s </w:t>
      </w:r>
      <w:r w:rsidRPr="00195600">
        <w:rPr>
          <w:rStyle w:val="StyleBoldUnderline"/>
        </w:rPr>
        <w:t>parallel negotiations</w:t>
      </w:r>
      <w:r w:rsidRPr="00800D32">
        <w:rPr>
          <w:sz w:val="16"/>
        </w:rPr>
        <w:t xml:space="preserve"> for a free trade area with the EU and an 11FTAA with the United States </w:t>
      </w:r>
      <w:r w:rsidRPr="00195600">
        <w:rPr>
          <w:rStyle w:val="StyleBoldUnderline"/>
        </w:rPr>
        <w:t>have poised the two Northern poles of the Atlantic Triangle in a</w:t>
      </w:r>
      <w:r>
        <w:rPr>
          <w:rStyle w:val="StyleBoldUnderline"/>
        </w:rPr>
        <w:t xml:space="preserve"> </w:t>
      </w:r>
      <w:r w:rsidRPr="00195600">
        <w:rPr>
          <w:rStyle w:val="Emphasis"/>
        </w:rPr>
        <w:t>competitive struggle</w:t>
      </w:r>
      <w:r w:rsidRPr="00800D32">
        <w:rPr>
          <w:sz w:val="16"/>
        </w:rPr>
        <w:t xml:space="preserve"> to conquer the Southern Cone market. Moreover, the deteriorating political relationship between the United States and the EU does not bode well for a U.S.-EU condominium in Latin America, Such a condominium would be more likely if the two Northern poles of the Atlantic Triangle can settle their diplomatic, political, and trade disputes. However, a transatlantic free trade area (TAFTA) is a distant prospect, despite the fact that U.S.-EU trade relations have grown significantly in the last decade. Third, </w:t>
      </w:r>
      <w:r w:rsidRPr="00E15239">
        <w:rPr>
          <w:rStyle w:val="StyleBoldUnderline"/>
        </w:rPr>
        <w:t xml:space="preserve">in the era of globalization, security and economic issues </w:t>
      </w:r>
      <w:r w:rsidRPr="00E15239">
        <w:rPr>
          <w:rStyle w:val="Emphasis"/>
        </w:rPr>
        <w:t>cannot be separated.</w:t>
      </w:r>
      <w:r w:rsidRPr="00800D32">
        <w:rPr>
          <w:sz w:val="16"/>
        </w:rPr>
        <w:t xml:space="preserve"> As Brazil adopts an independent foreign policy under Lula, and Mercosur consolidates itself as a customs union, </w:t>
      </w:r>
      <w:r w:rsidRPr="00E15239">
        <w:rPr>
          <w:rStyle w:val="StyleBoldUnderline"/>
        </w:rPr>
        <w:t>a U.S.-EU condominium would have to accept the fact that the Latin American countries</w:t>
      </w:r>
      <w:r>
        <w:rPr>
          <w:rStyle w:val="StyleBoldUnderline"/>
        </w:rPr>
        <w:t xml:space="preserve"> </w:t>
      </w:r>
      <w:r w:rsidRPr="00E15239">
        <w:rPr>
          <w:rStyle w:val="Emphasis"/>
        </w:rPr>
        <w:t>cannot be easily cajoled</w:t>
      </w:r>
      <w:r w:rsidRPr="00800D32">
        <w:rPr>
          <w:sz w:val="16"/>
        </w:rPr>
        <w:t>--as during the Cold War--</w:t>
      </w:r>
      <w:r w:rsidRPr="00E15239">
        <w:rPr>
          <w:rStyle w:val="StyleBoldUnderline"/>
        </w:rPr>
        <w:t>to follow orders from Washington</w:t>
      </w:r>
      <w:r w:rsidRPr="00800D32">
        <w:rPr>
          <w:sz w:val="16"/>
        </w:rPr>
        <w:t xml:space="preserve"> (or Brussels). </w:t>
      </w:r>
      <w:r w:rsidRPr="00E15239">
        <w:rPr>
          <w:rStyle w:val="StyleBoldUnderline"/>
        </w:rPr>
        <w:t>Would the EU</w:t>
      </w:r>
      <w:r w:rsidRPr="00800D32">
        <w:rPr>
          <w:sz w:val="16"/>
        </w:rPr>
        <w:t xml:space="preserve"> (or the United States) </w:t>
      </w:r>
      <w:r w:rsidRPr="00E15239">
        <w:rPr>
          <w:rStyle w:val="StyleBoldUnderline"/>
        </w:rPr>
        <w:t xml:space="preserve">threaten to freeze </w:t>
      </w:r>
      <w:r w:rsidRPr="00E15239">
        <w:rPr>
          <w:rStyle w:val="Emphasis"/>
        </w:rPr>
        <w:t>free trade talks</w:t>
      </w:r>
      <w:r w:rsidRPr="00800D32">
        <w:rPr>
          <w:sz w:val="16"/>
        </w:rPr>
        <w:t xml:space="preserve"> with Mercosur, </w:t>
      </w:r>
      <w:r w:rsidRPr="00E15239">
        <w:rPr>
          <w:rStyle w:val="StyleBoldUnderline"/>
        </w:rPr>
        <w:t>or</w:t>
      </w:r>
      <w:r w:rsidRPr="00800D32">
        <w:rPr>
          <w:sz w:val="16"/>
        </w:rPr>
        <w:t xml:space="preserve"> to </w:t>
      </w:r>
      <w:r w:rsidRPr="00E15239">
        <w:rPr>
          <w:rStyle w:val="StyleBoldUnderline"/>
        </w:rPr>
        <w:t xml:space="preserve">withdraw </w:t>
      </w:r>
      <w:r w:rsidRPr="00E15239">
        <w:rPr>
          <w:rStyle w:val="Emphasis"/>
        </w:rPr>
        <w:t>f</w:t>
      </w:r>
      <w:r w:rsidRPr="00800D32">
        <w:rPr>
          <w:sz w:val="16"/>
        </w:rPr>
        <w:t xml:space="preserve">oreign </w:t>
      </w:r>
      <w:r w:rsidRPr="00E15239">
        <w:rPr>
          <w:rStyle w:val="Emphasis"/>
        </w:rPr>
        <w:t>d</w:t>
      </w:r>
      <w:r w:rsidRPr="00800D32">
        <w:rPr>
          <w:sz w:val="16"/>
        </w:rPr>
        <w:t xml:space="preserve">irect </w:t>
      </w:r>
      <w:r w:rsidRPr="00E15239">
        <w:rPr>
          <w:rStyle w:val="Emphasis"/>
        </w:rPr>
        <w:t>i</w:t>
      </w:r>
      <w:r w:rsidRPr="00800D32">
        <w:rPr>
          <w:sz w:val="16"/>
        </w:rPr>
        <w:t xml:space="preserve">nvestments from the subregion, </w:t>
      </w:r>
      <w:r w:rsidRPr="00E15239">
        <w:rPr>
          <w:rStyle w:val="StyleBoldUnderline"/>
        </w:rPr>
        <w:t>if Mercosur does not follow</w:t>
      </w:r>
      <w:r>
        <w:rPr>
          <w:rStyle w:val="StyleBoldUnderline"/>
        </w:rPr>
        <w:t xml:space="preserve"> </w:t>
      </w:r>
      <w:r w:rsidRPr="00E15239">
        <w:rPr>
          <w:rStyle w:val="StyleBoldUnderline"/>
        </w:rPr>
        <w:t>Washington’s</w:t>
      </w:r>
      <w:r w:rsidRPr="00800D32">
        <w:rPr>
          <w:sz w:val="16"/>
        </w:rPr>
        <w:t xml:space="preserve"> or Brussels’s </w:t>
      </w:r>
      <w:r w:rsidRPr="00E15239">
        <w:rPr>
          <w:rStyle w:val="StyleBoldUnderline"/>
        </w:rPr>
        <w:t>dictates on</w:t>
      </w:r>
      <w:r w:rsidRPr="00800D32">
        <w:rPr>
          <w:sz w:val="16"/>
        </w:rPr>
        <w:t xml:space="preserve"> post-9/11 </w:t>
      </w:r>
      <w:r w:rsidRPr="00E15239">
        <w:rPr>
          <w:rStyle w:val="StyleBoldUnderline"/>
        </w:rPr>
        <w:t>security issues?</w:t>
      </w:r>
      <w:r w:rsidRPr="00800D32">
        <w:rPr>
          <w:sz w:val="16"/>
        </w:rPr>
        <w:t xml:space="preserve"> The South American middle powers are not yet in a position to say “good-bye” to the United States, but as Munoz notes, “not even the Helms-Burton extraterritoriality measures have discouraged many important private enterprises in Latin America from doing business with Cuba, a situation that would have been unthinkable in the not too distant past.” 38 The independent stance of the “Group of Friendly Countries” that was created by Brazil to deal with the Venezuelan crisis in 2002 (as opposed to the openly anti-Chavez stance of the Bush administration) is the most recent example of this new assertiveness. On the other hand, there is a greater convergence of interests between the EU and Mercosur than between the United States and Mercosur on multilateral issues such as environmental protection, the International Criminal Court, and development issues. Both the EU and Mercosur strongly oppose the Bush administration’s unilateral approach to the “war on terror.” </w:t>
      </w:r>
      <w:r w:rsidRPr="00E15239">
        <w:rPr>
          <w:rStyle w:val="StyleBoldUnderline"/>
        </w:rPr>
        <w:t>A U.S.-EU condominium to “manage” Latin American problems</w:t>
      </w:r>
      <w:r w:rsidRPr="00800D32">
        <w:rPr>
          <w:sz w:val="16"/>
        </w:rPr>
        <w:t xml:space="preserve">, such as Northern relations </w:t>
      </w:r>
      <w:r w:rsidRPr="00E15239">
        <w:rPr>
          <w:rStyle w:val="StyleBoldUnderline"/>
        </w:rPr>
        <w:t>with</w:t>
      </w:r>
      <w:r>
        <w:rPr>
          <w:rStyle w:val="StyleBoldUnderline"/>
        </w:rPr>
        <w:t xml:space="preserve"> </w:t>
      </w:r>
      <w:r w:rsidRPr="00E15239">
        <w:rPr>
          <w:rStyle w:val="Emphasis"/>
        </w:rPr>
        <w:t>Cuba</w:t>
      </w:r>
      <w:r w:rsidRPr="00E15239">
        <w:rPr>
          <w:rStyle w:val="StyleBoldUnderline"/>
        </w:rPr>
        <w:t xml:space="preserve"> or</w:t>
      </w:r>
      <w:r w:rsidRPr="00800D32">
        <w:rPr>
          <w:sz w:val="16"/>
        </w:rPr>
        <w:t xml:space="preserve"> the crises in Colombia and </w:t>
      </w:r>
      <w:r w:rsidRPr="00E15239">
        <w:rPr>
          <w:rStyle w:val="Emphasis"/>
        </w:rPr>
        <w:t>Venezuela</w:t>
      </w:r>
      <w:r w:rsidRPr="00800D32">
        <w:rPr>
          <w:rStyle w:val="StyleBoldUnderline"/>
        </w:rPr>
        <w:t xml:space="preserve"> could result in a </w:t>
      </w:r>
      <w:r w:rsidRPr="00800D32">
        <w:rPr>
          <w:rStyle w:val="Emphasis"/>
        </w:rPr>
        <w:t>Latin American retrenchment,</w:t>
      </w:r>
      <w:r>
        <w:rPr>
          <w:rStyle w:val="Emphasis"/>
        </w:rPr>
        <w:t xml:space="preserve"> </w:t>
      </w:r>
      <w:r w:rsidRPr="00800D32">
        <w:rPr>
          <w:rStyle w:val="StyleBoldUnderline"/>
        </w:rPr>
        <w:t>seeking “</w:t>
      </w:r>
      <w:r w:rsidRPr="00800D32">
        <w:rPr>
          <w:rStyle w:val="Emphasis"/>
        </w:rPr>
        <w:t>South-South</w:t>
      </w:r>
      <w:r w:rsidRPr="00800D32">
        <w:rPr>
          <w:rStyle w:val="StyleBoldUnderline"/>
        </w:rPr>
        <w:t xml:space="preserve">” trade and security linkages with other Southern regions, such as </w:t>
      </w:r>
      <w:r w:rsidRPr="00800D32">
        <w:rPr>
          <w:rStyle w:val="Emphasis"/>
        </w:rPr>
        <w:t>South</w:t>
      </w:r>
      <w:r>
        <w:rPr>
          <w:rStyle w:val="Emphasis"/>
        </w:rPr>
        <w:t xml:space="preserve"> </w:t>
      </w:r>
      <w:r w:rsidRPr="00800D32">
        <w:rPr>
          <w:rStyle w:val="Emphasis"/>
        </w:rPr>
        <w:t>Asia</w:t>
      </w:r>
      <w:r w:rsidRPr="00800D32">
        <w:rPr>
          <w:rStyle w:val="StyleBoldUnderline"/>
        </w:rPr>
        <w:t xml:space="preserve">, East Asia, Southeast Asia, South Africa, or the </w:t>
      </w:r>
      <w:r w:rsidRPr="00800D32">
        <w:rPr>
          <w:rStyle w:val="Emphasis"/>
        </w:rPr>
        <w:t>Middle East.</w:t>
      </w:r>
    </w:p>
    <w:p w:rsidR="0021399B" w:rsidRDefault="0021399B" w:rsidP="0021399B"/>
    <w:p w:rsidR="0021399B" w:rsidRDefault="0021399B" w:rsidP="0021399B">
      <w:pPr>
        <w:pStyle w:val="Heading3"/>
      </w:pPr>
      <w:r>
        <w:lastRenderedPageBreak/>
        <w:t>2NC Retrenchment / new regionalism</w:t>
      </w:r>
    </w:p>
    <w:p w:rsidR="0021399B" w:rsidRDefault="0021399B" w:rsidP="0021399B"/>
    <w:p w:rsidR="0021399B" w:rsidRDefault="0021399B" w:rsidP="0021399B">
      <w:pPr>
        <w:pStyle w:val="Heading4"/>
      </w:pPr>
      <w:r>
        <w:t>US engagement results in attempts to isolate domestic regimes and creates backlash.</w:t>
      </w:r>
    </w:p>
    <w:p w:rsidR="0021399B" w:rsidRDefault="0021399B" w:rsidP="0021399B"/>
    <w:p w:rsidR="0021399B" w:rsidRPr="006F523B" w:rsidRDefault="0021399B" w:rsidP="0021399B">
      <w:pPr>
        <w:rPr>
          <w:sz w:val="16"/>
        </w:rPr>
      </w:pPr>
      <w:r w:rsidRPr="006F523B">
        <w:rPr>
          <w:sz w:val="16"/>
        </w:rPr>
        <w:t xml:space="preserve">Jean </w:t>
      </w:r>
      <w:r w:rsidRPr="006F523B">
        <w:rPr>
          <w:rStyle w:val="StyleBoldUnderline"/>
        </w:rPr>
        <w:t>Grugel</w:t>
      </w:r>
      <w:r w:rsidRPr="006F523B">
        <w:rPr>
          <w:sz w:val="16"/>
        </w:rPr>
        <w:t xml:space="preserve">1, Pia </w:t>
      </w:r>
      <w:r w:rsidRPr="006F523B">
        <w:rPr>
          <w:rStyle w:val="StyleBoldUnderline"/>
        </w:rPr>
        <w:t>Riggirozzi</w:t>
      </w:r>
      <w:r w:rsidRPr="006F523B">
        <w:rPr>
          <w:sz w:val="16"/>
        </w:rPr>
        <w:t xml:space="preserve">2 </w:t>
      </w:r>
      <w:r w:rsidRPr="006F523B">
        <w:rPr>
          <w:rStyle w:val="StyleBoldUnderline"/>
        </w:rPr>
        <w:t>and</w:t>
      </w:r>
      <w:r w:rsidRPr="006F523B">
        <w:rPr>
          <w:sz w:val="16"/>
        </w:rPr>
        <w:t xml:space="preserve"> Ben </w:t>
      </w:r>
      <w:r w:rsidRPr="006F523B">
        <w:rPr>
          <w:rStyle w:val="StyleBoldUnderline"/>
        </w:rPr>
        <w:t>Thirkell-White</w:t>
      </w:r>
      <w:r w:rsidRPr="006F523B">
        <w:rPr>
          <w:sz w:val="16"/>
        </w:rPr>
        <w:t>3, 5-06-20</w:t>
      </w:r>
      <w:r w:rsidRPr="006F523B">
        <w:rPr>
          <w:rStyle w:val="StyleBoldUnderline"/>
        </w:rPr>
        <w:t>08</w:t>
      </w:r>
      <w:r w:rsidRPr="006F523B">
        <w:rPr>
          <w:sz w:val="16"/>
        </w:rPr>
        <w:t xml:space="preserve">, </w:t>
      </w:r>
      <w:r w:rsidRPr="006F523B">
        <w:t>Director of the Sheffield Institute of International Development (SIID)</w:t>
      </w:r>
      <w:r w:rsidRPr="006F523B">
        <w:rPr>
          <w:vertAlign w:val="subscript"/>
        </w:rPr>
        <w:t>1</w:t>
      </w:r>
      <w:r w:rsidRPr="006F523B">
        <w:t>, Lecturer in Global Politics at the University of Southampton</w:t>
      </w:r>
      <w:r w:rsidRPr="006F523B">
        <w:rPr>
          <w:vertAlign w:val="subscript"/>
        </w:rPr>
        <w:t>2</w:t>
      </w:r>
      <w:r w:rsidRPr="006F523B">
        <w:t>, senior lecturer in International Relations at Victoria University of Wellington</w:t>
      </w:r>
      <w:r w:rsidRPr="006F523B">
        <w:rPr>
          <w:vertAlign w:val="subscript"/>
        </w:rPr>
        <w:t>3</w:t>
      </w:r>
      <w:r w:rsidRPr="006F523B">
        <w:rPr>
          <w:sz w:val="16"/>
        </w:rPr>
        <w:t>, “Beyond the Washington Consensus? Asia and Latin America in search of more autonomous development,” http://onlinelibrary.wiley.com/doi/10.1111/j.1468-2346.2008.00720.x/pdf</w:t>
      </w:r>
    </w:p>
    <w:p w:rsidR="0021399B" w:rsidRDefault="0021399B" w:rsidP="0021399B"/>
    <w:p w:rsidR="0021399B" w:rsidRDefault="0021399B" w:rsidP="0021399B">
      <w:pPr>
        <w:rPr>
          <w:rStyle w:val="StyleBoldUnderline"/>
        </w:rPr>
      </w:pPr>
      <w:r w:rsidRPr="005145ED">
        <w:rPr>
          <w:sz w:val="16"/>
        </w:rPr>
        <w:t xml:space="preserve">Nevertheless, the </w:t>
      </w:r>
      <w:r w:rsidRPr="005145ED">
        <w:rPr>
          <w:rStyle w:val="StyleBoldUnderline"/>
        </w:rPr>
        <w:t>challenges to the Washington consensus in Latin America</w:t>
      </w:r>
      <w:r w:rsidRPr="005145ED">
        <w:rPr>
          <w:sz w:val="16"/>
        </w:rPr>
        <w:t xml:space="preserve"> and Asia, </w:t>
      </w:r>
      <w:r w:rsidRPr="005145ED">
        <w:rPr>
          <w:rStyle w:val="StyleBoldUnderline"/>
        </w:rPr>
        <w:t>however modest</w:t>
      </w:r>
      <w:r w:rsidRPr="005145ED">
        <w:rPr>
          <w:sz w:val="16"/>
        </w:rPr>
        <w:t xml:space="preserve"> they may be judged, </w:t>
      </w:r>
      <w:r w:rsidRPr="005145ED">
        <w:rPr>
          <w:rStyle w:val="StyleBoldUnderline"/>
        </w:rPr>
        <w:t>indicate</w:t>
      </w:r>
      <w:r w:rsidRPr="005145ED">
        <w:rPr>
          <w:sz w:val="16"/>
        </w:rPr>
        <w:t xml:space="preserve"> an </w:t>
      </w:r>
      <w:r w:rsidRPr="005145ED">
        <w:rPr>
          <w:rStyle w:val="StyleBoldUnderline"/>
        </w:rPr>
        <w:t>increasingly fractured intellectual agreement about what ‘good’ development policy is.</w:t>
      </w:r>
      <w:r w:rsidRPr="005145ED">
        <w:rPr>
          <w:sz w:val="16"/>
        </w:rPr>
        <w:t xml:space="preserve"> Perhaps, therefore, it is inevitable that we will see more pragmatic, country-specific experimentation. </w:t>
      </w:r>
      <w:r w:rsidRPr="005145ED">
        <w:rPr>
          <w:rStyle w:val="StyleBoldUnderline"/>
        </w:rPr>
        <w:t xml:space="preserve">There is no necessary reason to see this as a direct challenge to the </w:t>
      </w:r>
      <w:r w:rsidRPr="005145ED">
        <w:rPr>
          <w:rStyle w:val="Emphasis"/>
        </w:rPr>
        <w:t>U</w:t>
      </w:r>
      <w:r w:rsidRPr="005145ED">
        <w:rPr>
          <w:sz w:val="16"/>
        </w:rPr>
        <w:t xml:space="preserve">nited </w:t>
      </w:r>
      <w:r w:rsidRPr="005145ED">
        <w:rPr>
          <w:rStyle w:val="Emphasis"/>
        </w:rPr>
        <w:t>S</w:t>
      </w:r>
      <w:r w:rsidRPr="005145ED">
        <w:rPr>
          <w:sz w:val="16"/>
        </w:rPr>
        <w:t xml:space="preserve">tates; after all, it may well be more manageable, from Washington’s perspective, than the politics of development in the years before 1982. </w:t>
      </w:r>
      <w:r w:rsidRPr="005145ED">
        <w:rPr>
          <w:rStyle w:val="StyleBoldUnderline"/>
        </w:rPr>
        <w:t xml:space="preserve">This new developmentalism will </w:t>
      </w:r>
      <w:r w:rsidRPr="005145ED">
        <w:rPr>
          <w:rStyle w:val="Emphasis"/>
        </w:rPr>
        <w:t>test US tolerance</w:t>
      </w:r>
      <w:r w:rsidRPr="005145ED">
        <w:rPr>
          <w:sz w:val="16"/>
        </w:rPr>
        <w:t xml:space="preserve">—as debate in the Meltzer Commission showed, some clearly feel that even the post-Washington consensus is a step too far—but might make progress without provoking </w:t>
      </w:r>
      <w:r w:rsidRPr="00644B17">
        <w:rPr>
          <w:rStyle w:val="Emphasis"/>
        </w:rPr>
        <w:t>direct confrontation</w:t>
      </w:r>
      <w:r w:rsidRPr="005145ED">
        <w:rPr>
          <w:sz w:val="16"/>
        </w:rPr>
        <w:t xml:space="preserve">.48 From the US side, doing so will </w:t>
      </w:r>
      <w:r w:rsidRPr="005145ED">
        <w:rPr>
          <w:rStyle w:val="StyleBoldUnderline"/>
        </w:rPr>
        <w:t xml:space="preserve">mean stepping up the existing trend towards </w:t>
      </w:r>
      <w:r w:rsidRPr="00644B17">
        <w:rPr>
          <w:rStyle w:val="Emphasis"/>
        </w:rPr>
        <w:t>bilateral trade and investment deals.</w:t>
      </w:r>
      <w:r w:rsidRPr="005145ED">
        <w:rPr>
          <w:sz w:val="16"/>
        </w:rPr>
        <w:t xml:space="preserve"> Equally, however, it may be that these concessions are greater than Washington will want to make. Particularly in Latin America, </w:t>
      </w:r>
      <w:r w:rsidRPr="005145ED">
        <w:rPr>
          <w:rStyle w:val="StyleBoldUnderline"/>
        </w:rPr>
        <w:t>one could imagine</w:t>
      </w:r>
      <w:r>
        <w:rPr>
          <w:rStyle w:val="StyleBoldUnderline"/>
        </w:rPr>
        <w:t xml:space="preserve"> </w:t>
      </w:r>
      <w:r w:rsidRPr="005145ED">
        <w:rPr>
          <w:rStyle w:val="StyleBoldUnderline"/>
        </w:rPr>
        <w:t xml:space="preserve">US attempts to </w:t>
      </w:r>
      <w:r w:rsidRPr="005145ED">
        <w:rPr>
          <w:rStyle w:val="Emphasis"/>
        </w:rPr>
        <w:t>isolate or destabilize</w:t>
      </w:r>
      <w:r w:rsidRPr="005145ED">
        <w:rPr>
          <w:rStyle w:val="StyleBoldUnderline"/>
        </w:rPr>
        <w:t xml:space="preserve"> at least some domestic regimes.</w:t>
      </w:r>
      <w:r w:rsidRPr="005145ED">
        <w:rPr>
          <w:sz w:val="16"/>
        </w:rPr>
        <w:t xml:space="preserve"> However, the </w:t>
      </w:r>
      <w:r w:rsidRPr="005145ED">
        <w:rPr>
          <w:rStyle w:val="StyleBoldUnderline"/>
        </w:rPr>
        <w:t>more obvious the attempts to control change, the more likely the domestic</w:t>
      </w:r>
      <w:r>
        <w:rPr>
          <w:rStyle w:val="StyleBoldUnderline"/>
        </w:rPr>
        <w:t xml:space="preserve"> </w:t>
      </w:r>
      <w:r w:rsidRPr="005145ED">
        <w:rPr>
          <w:rStyle w:val="StyleBoldUnderline"/>
        </w:rPr>
        <w:t>backlash</w:t>
      </w:r>
      <w:r w:rsidRPr="005145ED">
        <w:rPr>
          <w:sz w:val="16"/>
        </w:rPr>
        <w:t xml:space="preserve">, particularly </w:t>
      </w:r>
      <w:r w:rsidRPr="005145ED">
        <w:rPr>
          <w:rStyle w:val="StyleBoldUnderline"/>
        </w:rPr>
        <w:t>given the role of transnational and local civil society groups</w:t>
      </w:r>
      <w:r>
        <w:rPr>
          <w:rStyle w:val="StyleBoldUnderline"/>
        </w:rPr>
        <w:t xml:space="preserve"> </w:t>
      </w:r>
      <w:r w:rsidRPr="005145ED">
        <w:rPr>
          <w:rStyle w:val="StyleBoldUnderline"/>
        </w:rPr>
        <w:t>in supporting anti-neo-liberal policies across Latin America. In short, we are</w:t>
      </w:r>
      <w:r>
        <w:rPr>
          <w:rStyle w:val="StyleBoldUnderline"/>
        </w:rPr>
        <w:t xml:space="preserve"> </w:t>
      </w:r>
      <w:r w:rsidRPr="005145ED">
        <w:rPr>
          <w:rStyle w:val="StyleBoldUnderline"/>
        </w:rPr>
        <w:t>entering a scenario dominated by the need for caution, compromise and multilevel</w:t>
      </w:r>
      <w:r>
        <w:rPr>
          <w:rStyle w:val="StyleBoldUnderline"/>
        </w:rPr>
        <w:t xml:space="preserve"> </w:t>
      </w:r>
      <w:r w:rsidRPr="005145ED">
        <w:rPr>
          <w:rStyle w:val="StyleBoldUnderline"/>
        </w:rPr>
        <w:t>responses in Washington.</w:t>
      </w:r>
    </w:p>
    <w:p w:rsidR="0021399B" w:rsidRDefault="0021399B" w:rsidP="0021399B">
      <w:pPr>
        <w:rPr>
          <w:rStyle w:val="StyleBoldUnderline"/>
        </w:rPr>
      </w:pPr>
    </w:p>
    <w:p w:rsidR="0021399B" w:rsidRPr="00086B61" w:rsidRDefault="0021399B" w:rsidP="0021399B">
      <w:pPr>
        <w:pStyle w:val="Heading3"/>
        <w:rPr>
          <w:rStyle w:val="StyleBoldUnderline"/>
          <w:b/>
        </w:rPr>
      </w:pPr>
      <w:r w:rsidRPr="00086B61">
        <w:rPr>
          <w:rStyle w:val="StyleBoldUnderline"/>
          <w:b/>
        </w:rPr>
        <w:lastRenderedPageBreak/>
        <w:t xml:space="preserve">US </w:t>
      </w:r>
      <w:r>
        <w:rPr>
          <w:rStyle w:val="StyleBoldUnderline"/>
          <w:b/>
        </w:rPr>
        <w:t xml:space="preserve">Can’t Do New Regionalism </w:t>
      </w:r>
    </w:p>
    <w:p w:rsidR="0021399B" w:rsidRPr="00086B61" w:rsidRDefault="0021399B" w:rsidP="0021399B">
      <w:pPr>
        <w:pStyle w:val="Heading4"/>
      </w:pPr>
      <w:r w:rsidRPr="00086B61">
        <w:t xml:space="preserve">US style economic engagement in Latin America is more concerned with their own agenda instead of regional issues – EU investment better </w:t>
      </w:r>
    </w:p>
    <w:p w:rsidR="0021399B" w:rsidRPr="004F53CA" w:rsidRDefault="0021399B" w:rsidP="0021399B">
      <w:pPr>
        <w:rPr>
          <w:bCs/>
        </w:rPr>
      </w:pPr>
      <w:r>
        <w:rPr>
          <w:rStyle w:val="StyleStyleBold12pt"/>
        </w:rPr>
        <w:t xml:space="preserve">Grugel ’04 </w:t>
      </w:r>
      <w:r>
        <w:rPr>
          <w:rStyle w:val="StyleStyleBold12pt"/>
          <w:b w:val="0"/>
          <w:sz w:val="20"/>
        </w:rPr>
        <w:t xml:space="preserve">[December 2004. Jean Grugel </w:t>
      </w:r>
      <w:r w:rsidRPr="00FF1282">
        <w:rPr>
          <w:rStyle w:val="StyleStyleBold12pt"/>
          <w:b w:val="0"/>
          <w:sz w:val="20"/>
        </w:rPr>
        <w:t>is Director of the Sheffield Institute of International Development (SIID)</w:t>
      </w:r>
      <w:r>
        <w:rPr>
          <w:rStyle w:val="StyleStyleBold12pt"/>
          <w:b w:val="0"/>
          <w:sz w:val="20"/>
        </w:rPr>
        <w:t>. “</w:t>
      </w:r>
      <w:r w:rsidRPr="00FF1282">
        <w:rPr>
          <w:rStyle w:val="StyleStyleBold12pt"/>
          <w:b w:val="0"/>
          <w:sz w:val="20"/>
        </w:rPr>
        <w:t>New Regionalism and Modes of Governance - Comparing US and EU Strategies in Latin America</w:t>
      </w:r>
      <w:r>
        <w:rPr>
          <w:rStyle w:val="StyleStyleBold12pt"/>
          <w:b w:val="0"/>
          <w:sz w:val="20"/>
        </w:rPr>
        <w:t xml:space="preserve">” European Journal of International Relations. </w:t>
      </w:r>
      <w:hyperlink r:id="rId68" w:history="1">
        <w:r w:rsidRPr="005378D8">
          <w:rPr>
            <w:rStyle w:val="Hyperlink"/>
          </w:rPr>
          <w:t>http://search.proquest.com.turing.library.northwestern.edu/docview/211959768?accountid=12861</w:t>
        </w:r>
      </w:hyperlink>
      <w:r>
        <w:rPr>
          <w:rStyle w:val="StyleStyleBold12pt"/>
          <w:b w:val="0"/>
          <w:sz w:val="20"/>
        </w:rPr>
        <w:t xml:space="preserve">] </w:t>
      </w:r>
    </w:p>
    <w:p w:rsidR="0021399B" w:rsidRDefault="0021399B" w:rsidP="0021399B">
      <w:pPr>
        <w:rPr>
          <w:sz w:val="16"/>
        </w:rPr>
      </w:pPr>
      <w:r w:rsidRPr="004F53CA">
        <w:rPr>
          <w:sz w:val="16"/>
        </w:rPr>
        <w:t xml:space="preserve">This article has interpreted new regionalism as a layer of governance within the global polity (Payne, 2000). It is part of the shift to patterns of regulation through market discipline, elite consensus, the dissemination of norms, and the incorporation of private sector actors as agents for the public sphere (Murphy, 2000). Specifically, new regionalism provides a framework for the ordering and regulation of the South. Both the FTAA and </w:t>
      </w:r>
      <w:r w:rsidRPr="004F53CA">
        <w:rPr>
          <w:rStyle w:val="StyleBoldUnderline"/>
        </w:rPr>
        <w:t>the EU's relationships with Mercosur establish new regulatory frameworks for</w:t>
      </w:r>
      <w:r w:rsidRPr="004F53CA">
        <w:rPr>
          <w:sz w:val="16"/>
        </w:rPr>
        <w:t xml:space="preserve"> the </w:t>
      </w:r>
      <w:r w:rsidRPr="004F53CA">
        <w:rPr>
          <w:rStyle w:val="StyleBoldUnderline"/>
        </w:rPr>
        <w:t>governance</w:t>
      </w:r>
      <w:r w:rsidRPr="004F53CA">
        <w:rPr>
          <w:sz w:val="16"/>
        </w:rPr>
        <w:t xml:space="preserve"> of the Southern Cone. Nevertheless, they advance rather different models of regulation</w:t>
      </w:r>
      <w:r w:rsidRPr="004F53CA">
        <w:rPr>
          <w:rStyle w:val="StyleBoldUnderline"/>
        </w:rPr>
        <w:t>. Both</w:t>
      </w:r>
      <w:r w:rsidRPr="004F53CA">
        <w:rPr>
          <w:sz w:val="16"/>
        </w:rPr>
        <w:t xml:space="preserve"> </w:t>
      </w:r>
      <w:r w:rsidRPr="004F53CA">
        <w:rPr>
          <w:rStyle w:val="StyleBoldUnderline"/>
        </w:rPr>
        <w:t>rest</w:t>
      </w:r>
      <w:r w:rsidRPr="004F53CA">
        <w:rPr>
          <w:sz w:val="16"/>
        </w:rPr>
        <w:t xml:space="preserve">, very centrally, </w:t>
      </w:r>
      <w:r w:rsidRPr="004F53CA">
        <w:rPr>
          <w:rStyle w:val="StyleBoldUnderline"/>
        </w:rPr>
        <w:t>on discourses of economic liberalization.</w:t>
      </w:r>
      <w:r w:rsidRPr="004F53CA">
        <w:rPr>
          <w:sz w:val="16"/>
        </w:rPr>
        <w:t xml:space="preserve"> Both aim to push economic liberalization in the South </w:t>
      </w:r>
      <w:r w:rsidRPr="004F53CA">
        <w:rPr>
          <w:rStyle w:val="StyleBoldUnderline"/>
        </w:rPr>
        <w:t>beyond the levels agreed and policed by the WTO</w:t>
      </w:r>
      <w:r w:rsidRPr="004F53CA">
        <w:rPr>
          <w:sz w:val="16"/>
        </w:rPr>
        <w:t xml:space="preserve">. It is interesting to note that powerful protectionist interests in the cores appear to be blocking substantive progress in this respect in both cases. The consequence, in both cases, is the privileging of 'new' issues of investment and government procurement over market access, in terms of economic governance. These </w:t>
      </w:r>
      <w:r w:rsidRPr="004F53CA">
        <w:rPr>
          <w:rStyle w:val="StyleBoldUnderline"/>
        </w:rPr>
        <w:t>similarities are</w:t>
      </w:r>
      <w:r w:rsidRPr="004F53CA">
        <w:rPr>
          <w:sz w:val="16"/>
        </w:rPr>
        <w:t xml:space="preserve"> undoubtedly </w:t>
      </w:r>
      <w:r w:rsidRPr="004F53CA">
        <w:rPr>
          <w:rStyle w:val="StyleBoldUnderline"/>
        </w:rPr>
        <w:t>rooted in the fact that elites in the EU and in the US share a broad commitment to development through the liberalization of global markets.</w:t>
      </w:r>
      <w:r w:rsidRPr="004F53CA">
        <w:rPr>
          <w:sz w:val="16"/>
        </w:rPr>
        <w:t xml:space="preserve"> That they are similar is also reflective of the simple fact that the US and the EU are also engaged in competition for markets in the Southern Cone. Nevertheless, </w:t>
      </w:r>
      <w:r w:rsidRPr="004F53CA">
        <w:rPr>
          <w:rStyle w:val="StyleBoldUnderline"/>
        </w:rPr>
        <w:t>there are</w:t>
      </w:r>
      <w:r w:rsidRPr="004F53CA">
        <w:rPr>
          <w:sz w:val="16"/>
        </w:rPr>
        <w:t xml:space="preserve"> also some </w:t>
      </w:r>
      <w:r w:rsidRPr="004F53CA">
        <w:rPr>
          <w:rStyle w:val="StyleBoldUnderline"/>
        </w:rPr>
        <w:t>differences that should be noted in terms of the economic agendas advanced through t</w:t>
      </w:r>
      <w:r w:rsidRPr="004F53CA">
        <w:rPr>
          <w:sz w:val="16"/>
        </w:rPr>
        <w:t xml:space="preserve">he FTAA and </w:t>
      </w:r>
      <w:r w:rsidRPr="004F53CA">
        <w:rPr>
          <w:rStyle w:val="StyleBoldUnderline"/>
        </w:rPr>
        <w:t>the EU</w:t>
      </w:r>
      <w:r w:rsidRPr="004F53CA">
        <w:rPr>
          <w:sz w:val="16"/>
        </w:rPr>
        <w:t xml:space="preserve"> association deal with the Southern Cone. Most importantly, </w:t>
      </w:r>
      <w:r w:rsidRPr="004F53CA">
        <w:rPr>
          <w:rStyle w:val="Emphasis"/>
        </w:rPr>
        <w:t>there is less of a sense of compulsion in</w:t>
      </w:r>
      <w:r w:rsidRPr="004F53CA">
        <w:rPr>
          <w:sz w:val="16"/>
        </w:rPr>
        <w:t xml:space="preserve"> so far as </w:t>
      </w:r>
      <w:r w:rsidRPr="004F53CA">
        <w:rPr>
          <w:rStyle w:val="Emphasis"/>
        </w:rPr>
        <w:t>the EU agenda</w:t>
      </w:r>
      <w:r w:rsidRPr="004F53CA">
        <w:rPr>
          <w:sz w:val="16"/>
        </w:rPr>
        <w:t xml:space="preserve"> is concerned. In the first place, </w:t>
      </w:r>
      <w:r w:rsidRPr="004F53CA">
        <w:rPr>
          <w:rStyle w:val="Emphasis"/>
        </w:rPr>
        <w:t>EU-sponsored new regionalism is less explicitly coupled with multilateral negotiations.</w:t>
      </w:r>
      <w:r w:rsidRPr="004F53CA">
        <w:rPr>
          <w:sz w:val="16"/>
        </w:rPr>
        <w:t xml:space="preserve"> </w:t>
      </w:r>
      <w:r w:rsidRPr="004F53CA">
        <w:rPr>
          <w:rStyle w:val="Emphasis"/>
        </w:rPr>
        <w:t>The FTAA</w:t>
      </w:r>
      <w:r w:rsidRPr="004F53CA">
        <w:rPr>
          <w:sz w:val="16"/>
        </w:rPr>
        <w:t xml:space="preserve">, meanwhile, </w:t>
      </w:r>
      <w:r w:rsidRPr="004F53CA">
        <w:rPr>
          <w:rStyle w:val="Emphasis"/>
        </w:rPr>
        <w:t>is inevitably entwined with the US's global agenda</w:t>
      </w:r>
      <w:r w:rsidRPr="004F53CA">
        <w:rPr>
          <w:sz w:val="16"/>
        </w:rPr>
        <w:t>. It is also part of the overall package of US foreign policy in the Americas</w:t>
      </w:r>
      <w:r w:rsidRPr="004F53CA">
        <w:rPr>
          <w:rStyle w:val="Emphasis"/>
        </w:rPr>
        <w:t>, dominated</w:t>
      </w:r>
      <w:r w:rsidRPr="004F53CA">
        <w:rPr>
          <w:sz w:val="16"/>
        </w:rPr>
        <w:t xml:space="preserve"> as much</w:t>
      </w:r>
      <w:r w:rsidRPr="004F53CA">
        <w:rPr>
          <w:rStyle w:val="Emphasis"/>
        </w:rPr>
        <w:t xml:space="preserve"> by concerns about labour migration </w:t>
      </w:r>
      <w:r w:rsidRPr="004F53CA">
        <w:rPr>
          <w:sz w:val="16"/>
        </w:rPr>
        <w:t xml:space="preserve">to the US </w:t>
      </w:r>
      <w:r w:rsidRPr="004F53CA">
        <w:rPr>
          <w:rStyle w:val="Emphasis"/>
        </w:rPr>
        <w:t>and security</w:t>
      </w:r>
      <w:r w:rsidRPr="004F53CA">
        <w:rPr>
          <w:sz w:val="16"/>
        </w:rPr>
        <w:t xml:space="preserve"> as trade issues. As a result, </w:t>
      </w:r>
      <w:r w:rsidRPr="004F53CA">
        <w:rPr>
          <w:rStyle w:val="Emphasis"/>
        </w:rPr>
        <w:t>the FTAA agenda elides into other, overlapping US interests in the Americas.</w:t>
      </w:r>
      <w:r w:rsidRPr="004F53CA">
        <w:rPr>
          <w:sz w:val="16"/>
        </w:rPr>
        <w:t xml:space="preserve"> Moreover, the FTAA makes no substantive recognition of subregional difference within South America or of the fact that Mercosur, and Brazil especially, are significant players in the global economy. </w:t>
      </w:r>
      <w:r w:rsidRPr="004F53CA">
        <w:rPr>
          <w:rStyle w:val="Emphasis"/>
        </w:rPr>
        <w:t>The EU</w:t>
      </w:r>
      <w:r w:rsidRPr="004F53CA">
        <w:rPr>
          <w:sz w:val="16"/>
        </w:rPr>
        <w:t xml:space="preserve">, by contrast, </w:t>
      </w:r>
      <w:r w:rsidRPr="004F53CA">
        <w:rPr>
          <w:rStyle w:val="Emphasis"/>
        </w:rPr>
        <w:t>has few strategic interests beyond trade and investment at play in Latin America</w:t>
      </w:r>
      <w:r w:rsidRPr="004F53CA">
        <w:rPr>
          <w:sz w:val="16"/>
        </w:rPr>
        <w:t xml:space="preserve">. At the same time, the EU has few instruments of coercion. Mercosur is not compelled in any way to sign up to a deal with the EU and the negotiating procedures are, consequently, less conflictual. For the EU, moreover, Mercosur, as it stands, is an attractive and desirable partner and </w:t>
      </w:r>
      <w:r w:rsidRPr="004F53CA">
        <w:rPr>
          <w:rStyle w:val="StyleBoldUnderline"/>
        </w:rPr>
        <w:t>the EU is committed to supporting its internal cohesion</w:t>
      </w:r>
      <w:r w:rsidRPr="004F53CA">
        <w:rPr>
          <w:sz w:val="16"/>
        </w:rPr>
        <w:t xml:space="preserve">. Beyond questions of economic governance, there are other important differences. </w:t>
      </w:r>
    </w:p>
    <w:p w:rsidR="0021399B" w:rsidRDefault="0021399B" w:rsidP="0021399B">
      <w:pPr>
        <w:rPr>
          <w:sz w:val="16"/>
        </w:rPr>
      </w:pPr>
    </w:p>
    <w:p w:rsidR="0021399B" w:rsidRDefault="0021399B" w:rsidP="0021399B">
      <w:pPr>
        <w:rPr>
          <w:rStyle w:val="StyleStyleBold12pt"/>
        </w:rPr>
      </w:pPr>
      <w:r>
        <w:rPr>
          <w:rStyle w:val="StyleStyleBold12pt"/>
        </w:rPr>
        <w:t xml:space="preserve">EU policy in Latin America focuses on partnership – crucial to equity---US doesn’t get it  </w:t>
      </w:r>
    </w:p>
    <w:p w:rsidR="0021399B" w:rsidRPr="00FF1282" w:rsidRDefault="0021399B" w:rsidP="0021399B">
      <w:pPr>
        <w:rPr>
          <w:rStyle w:val="StyleStyleBold12pt"/>
          <w:b w:val="0"/>
          <w:sz w:val="20"/>
        </w:rPr>
      </w:pPr>
      <w:r>
        <w:rPr>
          <w:rStyle w:val="StyleStyleBold12pt"/>
        </w:rPr>
        <w:t xml:space="preserve">Grugel ’04 </w:t>
      </w:r>
      <w:r>
        <w:rPr>
          <w:rStyle w:val="StyleStyleBold12pt"/>
          <w:b w:val="0"/>
          <w:sz w:val="20"/>
        </w:rPr>
        <w:t xml:space="preserve">[December 2004. Jean Grugel </w:t>
      </w:r>
      <w:r w:rsidRPr="00FF1282">
        <w:rPr>
          <w:rStyle w:val="StyleStyleBold12pt"/>
          <w:b w:val="0"/>
          <w:sz w:val="20"/>
        </w:rPr>
        <w:t>is Director of the Sheffield Institute of International Development (SIID)</w:t>
      </w:r>
      <w:r>
        <w:rPr>
          <w:rStyle w:val="StyleStyleBold12pt"/>
          <w:b w:val="0"/>
          <w:sz w:val="20"/>
        </w:rPr>
        <w:t>. “</w:t>
      </w:r>
      <w:r w:rsidRPr="00FF1282">
        <w:rPr>
          <w:rStyle w:val="StyleStyleBold12pt"/>
          <w:b w:val="0"/>
          <w:sz w:val="20"/>
        </w:rPr>
        <w:t>New Regionalism and Modes of Governance - Comparing US and EU Strategies in Latin America</w:t>
      </w:r>
      <w:r>
        <w:rPr>
          <w:rStyle w:val="StyleStyleBold12pt"/>
          <w:b w:val="0"/>
          <w:sz w:val="20"/>
        </w:rPr>
        <w:t xml:space="preserve">” European Journal of International Relations. </w:t>
      </w:r>
      <w:hyperlink r:id="rId69" w:history="1">
        <w:r w:rsidRPr="005378D8">
          <w:rPr>
            <w:rStyle w:val="Hyperlink"/>
          </w:rPr>
          <w:t>http://search.proquest.com.turing.library.northwestern.edu/docview/211959768?accountid=12861</w:t>
        </w:r>
      </w:hyperlink>
      <w:r>
        <w:rPr>
          <w:rStyle w:val="StyleStyleBold12pt"/>
          <w:b w:val="0"/>
          <w:sz w:val="20"/>
        </w:rPr>
        <w:t xml:space="preserve">] </w:t>
      </w:r>
    </w:p>
    <w:p w:rsidR="0021399B" w:rsidRDefault="0021399B" w:rsidP="0021399B">
      <w:pPr>
        <w:rPr>
          <w:rStyle w:val="Emphasis"/>
        </w:rPr>
      </w:pPr>
      <w:r w:rsidRPr="00805A16">
        <w:rPr>
          <w:rStyle w:val="StyleBoldUnderline"/>
        </w:rPr>
        <w:t>The language the EU talks when speaking to or about the South</w:t>
      </w:r>
      <w:r w:rsidRPr="00FF1282">
        <w:rPr>
          <w:sz w:val="16"/>
        </w:rPr>
        <w:t xml:space="preserve"> and within the new regionalist constructions </w:t>
      </w:r>
      <w:r w:rsidRPr="00805A16">
        <w:rPr>
          <w:rStyle w:val="StyleBoldUnderline"/>
        </w:rPr>
        <w:t>is significantly different from that employed by Washington</w:t>
      </w:r>
      <w:r w:rsidRPr="00FF1282">
        <w:rPr>
          <w:sz w:val="16"/>
        </w:rPr>
        <w:t xml:space="preserve">. In particular, </w:t>
      </w:r>
      <w:r w:rsidRPr="00805A16">
        <w:rPr>
          <w:rStyle w:val="StyleBoldUnderline"/>
        </w:rPr>
        <w:t>the European model is explicitly couched in terms of 'partnership'</w:t>
      </w:r>
      <w:r w:rsidRPr="00FF1282">
        <w:rPr>
          <w:sz w:val="16"/>
        </w:rPr>
        <w:t xml:space="preserve"> - a word that became almost the mantra of EU development policy in the 1990s (Maxwell and Riddell, 1998). Although to some extent merely a linguistic device, the concept of partnership is not entirely without significance. Despite the vagueness of the term, </w:t>
      </w:r>
      <w:r w:rsidRPr="00FF1282">
        <w:rPr>
          <w:rStyle w:val="Emphasis"/>
        </w:rPr>
        <w:t>partnership can be understood to</w:t>
      </w:r>
      <w:r w:rsidRPr="00805A16">
        <w:rPr>
          <w:rStyle w:val="StyleBoldUnderline"/>
        </w:rPr>
        <w:t xml:space="preserve"> represent an idealized relationship based around </w:t>
      </w:r>
      <w:r w:rsidRPr="00FF1282">
        <w:rPr>
          <w:rStyle w:val="Emphasis"/>
        </w:rPr>
        <w:t>notions of equity and cooperation</w:t>
      </w:r>
      <w:r w:rsidRPr="00805A16">
        <w:rPr>
          <w:rStyle w:val="StyleBoldUnderline"/>
        </w:rPr>
        <w:t xml:space="preserve"> that ignores or transcends the underlying power inequalities</w:t>
      </w:r>
      <w:r w:rsidRPr="00FF1282">
        <w:rPr>
          <w:sz w:val="16"/>
        </w:rPr>
        <w:t xml:space="preserve"> (Listen 2003). Partnership challenges the notion of hierarchy and, as such, does not fit easily with openly hub-andspoke models of new regionalism. Instead</w:t>
      </w:r>
      <w:r w:rsidRPr="00805A16">
        <w:rPr>
          <w:rStyle w:val="StyleBoldUnderline"/>
        </w:rPr>
        <w:t>, the EU has endorsed the pursuit of `inter-regionalism', that is an agreement between two distinct but equal regions</w:t>
      </w:r>
      <w:r w:rsidRPr="00FF1282">
        <w:rPr>
          <w:sz w:val="16"/>
        </w:rPr>
        <w:t xml:space="preserve"> (see Patten, 2002). A new `inter-regionalism' emerged in the 1990s, bringing EU policy up to date with </w:t>
      </w:r>
      <w:r w:rsidRPr="00FF1282">
        <w:rPr>
          <w:sz w:val="16"/>
        </w:rPr>
        <w:lastRenderedPageBreak/>
        <w:t xml:space="preserve">global transformations. It is based on the promotion of good government and development through dialogue and the implementation of mutually agreed and negotiated policies between two geographically distinct regions (Gilson, 2002). </w:t>
      </w:r>
      <w:r w:rsidRPr="00805A16">
        <w:rPr>
          <w:rStyle w:val="StyleBoldUnderline"/>
        </w:rPr>
        <w:t xml:space="preserve">The new inter-regionalism attempts to go beyond economic governance to embrace political and institutional reform and social inclusion and, at the same time, seeks a discursive mediation of the power inequalities between Europe and the South. </w:t>
      </w:r>
      <w:r w:rsidRPr="00FF1282">
        <w:rPr>
          <w:rStyle w:val="Emphasis"/>
        </w:rPr>
        <w:t>It is,</w:t>
      </w:r>
      <w:r w:rsidRPr="00805A16">
        <w:rPr>
          <w:rStyle w:val="StyleBoldUnderline"/>
        </w:rPr>
        <w:t xml:space="preserve"> therefore, </w:t>
      </w:r>
      <w:r w:rsidRPr="00FF1282">
        <w:rPr>
          <w:rStyle w:val="Emphasis"/>
        </w:rPr>
        <w:t>more explicitly concerned with politics and institution-building than the US market-led pattern of new regionalism and endorses a</w:t>
      </w:r>
      <w:r w:rsidRPr="00805A16">
        <w:rPr>
          <w:rStyle w:val="StyleBoldUnderline"/>
        </w:rPr>
        <w:t xml:space="preserve"> North-South </w:t>
      </w:r>
      <w:r w:rsidRPr="00FF1282">
        <w:rPr>
          <w:rStyle w:val="Emphasis"/>
        </w:rPr>
        <w:t>model of global cooperation in which `the North' assumes some responsibilities for the development of `the South'.</w:t>
      </w:r>
    </w:p>
    <w:p w:rsidR="0021399B" w:rsidRDefault="0021399B" w:rsidP="0021399B">
      <w:pPr>
        <w:rPr>
          <w:rStyle w:val="Emphasis"/>
        </w:rPr>
      </w:pPr>
    </w:p>
    <w:p w:rsidR="0021399B" w:rsidRDefault="0021399B" w:rsidP="0021399B">
      <w:pPr>
        <w:rPr>
          <w:rStyle w:val="StyleStyleBold12pt"/>
        </w:rPr>
      </w:pPr>
      <w:r>
        <w:rPr>
          <w:rStyle w:val="StyleStyleBold12pt"/>
        </w:rPr>
        <w:t xml:space="preserve">EU involvement in Latin America promotes subregional integration – US only supports hemispheric </w:t>
      </w:r>
    </w:p>
    <w:p w:rsidR="0021399B" w:rsidRPr="005E137F" w:rsidRDefault="0021399B" w:rsidP="0021399B">
      <w:pPr>
        <w:rPr>
          <w:rStyle w:val="Emphasis"/>
          <w:b w:val="0"/>
          <w:bCs/>
          <w:iCs w:val="0"/>
          <w:sz w:val="20"/>
          <w:u w:val="none"/>
        </w:rPr>
      </w:pPr>
      <w:r>
        <w:rPr>
          <w:rStyle w:val="StyleStyleBold12pt"/>
        </w:rPr>
        <w:t xml:space="preserve">Grugel ’04 </w:t>
      </w:r>
      <w:r>
        <w:rPr>
          <w:rStyle w:val="StyleStyleBold12pt"/>
          <w:b w:val="0"/>
          <w:sz w:val="20"/>
        </w:rPr>
        <w:t xml:space="preserve">[December 2004. Jean Grugel </w:t>
      </w:r>
      <w:r w:rsidRPr="00FF1282">
        <w:rPr>
          <w:rStyle w:val="StyleStyleBold12pt"/>
          <w:b w:val="0"/>
          <w:sz w:val="20"/>
        </w:rPr>
        <w:t>is Director of the Sheffield Institute of International Development (SIID)</w:t>
      </w:r>
      <w:r>
        <w:rPr>
          <w:rStyle w:val="StyleStyleBold12pt"/>
          <w:b w:val="0"/>
          <w:sz w:val="20"/>
        </w:rPr>
        <w:t>. “</w:t>
      </w:r>
      <w:r w:rsidRPr="00FF1282">
        <w:rPr>
          <w:rStyle w:val="StyleStyleBold12pt"/>
          <w:b w:val="0"/>
          <w:sz w:val="20"/>
        </w:rPr>
        <w:t>New Regionalism and Modes of Governance - Comparing US and EU Strategies in Latin America</w:t>
      </w:r>
      <w:r>
        <w:rPr>
          <w:rStyle w:val="StyleStyleBold12pt"/>
          <w:b w:val="0"/>
          <w:sz w:val="20"/>
        </w:rPr>
        <w:t xml:space="preserve">” European Journal of International Relations. </w:t>
      </w:r>
      <w:hyperlink r:id="rId70" w:history="1">
        <w:r w:rsidRPr="005378D8">
          <w:rPr>
            <w:rStyle w:val="Hyperlink"/>
          </w:rPr>
          <w:t>http://search.proquest.com.turing.library.northwestern.edu/docview/211959768?accountid=12861</w:t>
        </w:r>
      </w:hyperlink>
      <w:r>
        <w:rPr>
          <w:rStyle w:val="StyleStyleBold12pt"/>
          <w:b w:val="0"/>
          <w:sz w:val="20"/>
        </w:rPr>
        <w:t xml:space="preserve">] </w:t>
      </w:r>
    </w:p>
    <w:p w:rsidR="0021399B" w:rsidRDefault="0021399B" w:rsidP="0021399B">
      <w:pPr>
        <w:rPr>
          <w:rStyle w:val="Emphasis"/>
        </w:rPr>
      </w:pPr>
      <w:r w:rsidRPr="00B776A0">
        <w:rPr>
          <w:sz w:val="16"/>
        </w:rPr>
        <w:t xml:space="preserve">If the EU's project of economic governance is similar </w:t>
      </w:r>
      <w:r w:rsidRPr="005E137F">
        <w:rPr>
          <w:rStyle w:val="StyleBoldUnderline"/>
        </w:rPr>
        <w:t>to that of the US, then the EU's notion of the kind of political and institutional environment in which open markets are embedded is rather different</w:t>
      </w:r>
      <w:r w:rsidRPr="00B776A0">
        <w:rPr>
          <w:sz w:val="16"/>
        </w:rPr>
        <w:t xml:space="preserve">. </w:t>
      </w:r>
      <w:r w:rsidRPr="005E137F">
        <w:rPr>
          <w:rStyle w:val="StyleBoldUnderline"/>
        </w:rPr>
        <w:t>The EU has a longstanding vision of itself as a mirror for the political and institutional development</w:t>
      </w:r>
      <w:r w:rsidRPr="00B776A0">
        <w:rPr>
          <w:sz w:val="16"/>
        </w:rPr>
        <w:t xml:space="preserve"> of the Southern Cone. Political and cultural similarities mean that the countries of the Southern Cone tend to be viewed by EU elites as `Europe in exile', in the telling phrase of the Argentine writer Jose Luis Borges. As a result</w:t>
      </w:r>
      <w:r w:rsidRPr="005E137F">
        <w:rPr>
          <w:rStyle w:val="StyleBoldUnderline"/>
        </w:rPr>
        <w:t>, the EU has developed a conscious political leg to its new regionalism,</w:t>
      </w:r>
      <w:r w:rsidRPr="00B776A0">
        <w:rPr>
          <w:sz w:val="16"/>
        </w:rPr>
        <w:t xml:space="preserve"> absent from the FTAA, and </w:t>
      </w:r>
      <w:r w:rsidRPr="005E137F">
        <w:rPr>
          <w:rStyle w:val="StyleBoldUnderline"/>
        </w:rPr>
        <w:t>which is based around the promotion of its own model of democracy, social welfare, and regional integration</w:t>
      </w:r>
      <w:r w:rsidRPr="00B776A0">
        <w:rPr>
          <w:sz w:val="16"/>
        </w:rPr>
        <w:t xml:space="preserve">. These latter come as a 'package' - </w:t>
      </w:r>
      <w:r w:rsidRPr="005E137F">
        <w:rPr>
          <w:rStyle w:val="StyleBoldUnderline"/>
        </w:rPr>
        <w:t>regional integration is seen as a way of managing social and political conflict and a device for spreading the cost of regional public goods and for embedding liberal democracy. Social inclusion is thought to minimize the risk of</w:t>
      </w:r>
      <w:r w:rsidRPr="00B776A0">
        <w:rPr>
          <w:sz w:val="16"/>
        </w:rPr>
        <w:t xml:space="preserve"> zero-sum politics, </w:t>
      </w:r>
      <w:r w:rsidRPr="005E137F">
        <w:rPr>
          <w:rStyle w:val="StyleBoldUnderline"/>
        </w:rPr>
        <w:t>the collapse of democracy and the end of economic growth</w:t>
      </w:r>
      <w:r w:rsidRPr="00B776A0">
        <w:rPr>
          <w:sz w:val="16"/>
        </w:rPr>
        <w:t xml:space="preserve">. </w:t>
      </w:r>
      <w:r w:rsidRPr="005E137F">
        <w:rPr>
          <w:rStyle w:val="StyleBoldUnderline"/>
        </w:rPr>
        <w:t xml:space="preserve">The EU, </w:t>
      </w:r>
      <w:r w:rsidRPr="00B776A0">
        <w:rPr>
          <w:sz w:val="16"/>
        </w:rPr>
        <w:t xml:space="preserve">in other words, </w:t>
      </w:r>
      <w:r w:rsidRPr="005E137F">
        <w:rPr>
          <w:rStyle w:val="StyleBoldUnderline"/>
        </w:rPr>
        <w:t>endorses a model of liberal economic governance in which the market is mediated by authoritative supranational regional institutions</w:t>
      </w:r>
      <w:r w:rsidRPr="00B776A0">
        <w:rPr>
          <w:sz w:val="16"/>
        </w:rPr>
        <w:t xml:space="preserve"> (European Commission, 2004). Moreover, </w:t>
      </w:r>
      <w:r w:rsidRPr="00B776A0">
        <w:rPr>
          <w:rStyle w:val="Emphasis"/>
        </w:rPr>
        <w:t>it offers a strong endorsement of subregional integration within Latin America, in contrast to the US view that subregional integration in Latin America should function principally as a building block for hemispheric integration.</w:t>
      </w:r>
    </w:p>
    <w:p w:rsidR="0021399B" w:rsidRDefault="0021399B" w:rsidP="0021399B"/>
    <w:p w:rsidR="0021399B" w:rsidRDefault="0021399B">
      <w:pPr>
        <w:spacing w:after="200" w:line="276" w:lineRule="auto"/>
        <w:rPr>
          <w:rFonts w:asciiTheme="minorHAnsi" w:hAnsiTheme="minorHAnsi" w:cstheme="minorBidi"/>
        </w:rPr>
      </w:pPr>
    </w:p>
    <w:sectPr w:rsidR="0021399B" w:rsidSect="00E14B27">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7435F" w:rsidRDefault="0027435F" w:rsidP="005F5576">
      <w:r>
        <w:separator/>
      </w:r>
    </w:p>
  </w:endnote>
  <w:endnote w:type="continuationSeparator" w:id="0">
    <w:p w:rsidR="0027435F" w:rsidRDefault="0027435F" w:rsidP="005F557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7435F" w:rsidRDefault="0027435F" w:rsidP="005F5576">
      <w:r>
        <w:separator/>
      </w:r>
    </w:p>
  </w:footnote>
  <w:footnote w:type="continuationSeparator" w:id="0">
    <w:p w:rsidR="0027435F" w:rsidRDefault="0027435F" w:rsidP="005F557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D304"/>
  <w:defaultTabStop w:val="720"/>
  <w:characterSpacingControl w:val="doNotCompress"/>
  <w:footnotePr>
    <w:footnote w:id="-1"/>
    <w:footnote w:id="0"/>
  </w:footnotePr>
  <w:endnotePr>
    <w:endnote w:id="-1"/>
    <w:endnote w:id="0"/>
  </w:endnotePr>
  <w:compat/>
  <w:rsids>
    <w:rsidRoot w:val="00B225CC"/>
    <w:rsid w:val="000022F2"/>
    <w:rsid w:val="00021F29"/>
    <w:rsid w:val="00027EED"/>
    <w:rsid w:val="00033028"/>
    <w:rsid w:val="000360A7"/>
    <w:rsid w:val="0003618A"/>
    <w:rsid w:val="00052A1D"/>
    <w:rsid w:val="00055E12"/>
    <w:rsid w:val="00064A59"/>
    <w:rsid w:val="0007162E"/>
    <w:rsid w:val="0008462B"/>
    <w:rsid w:val="00086B61"/>
    <w:rsid w:val="00090287"/>
    <w:rsid w:val="00090BA2"/>
    <w:rsid w:val="00097D7E"/>
    <w:rsid w:val="000A1D39"/>
    <w:rsid w:val="000A4FA5"/>
    <w:rsid w:val="000D0B76"/>
    <w:rsid w:val="000D2AE5"/>
    <w:rsid w:val="000D3A26"/>
    <w:rsid w:val="000D3D8D"/>
    <w:rsid w:val="000E41A3"/>
    <w:rsid w:val="000F37E7"/>
    <w:rsid w:val="00113C68"/>
    <w:rsid w:val="00114663"/>
    <w:rsid w:val="0012057B"/>
    <w:rsid w:val="00126D92"/>
    <w:rsid w:val="00140397"/>
    <w:rsid w:val="0014072D"/>
    <w:rsid w:val="00141F7D"/>
    <w:rsid w:val="00141FBF"/>
    <w:rsid w:val="00142D8C"/>
    <w:rsid w:val="0016509D"/>
    <w:rsid w:val="0016711C"/>
    <w:rsid w:val="00171290"/>
    <w:rsid w:val="00175018"/>
    <w:rsid w:val="00177A1E"/>
    <w:rsid w:val="00182D51"/>
    <w:rsid w:val="0019587B"/>
    <w:rsid w:val="001A4F0E"/>
    <w:rsid w:val="001C1D82"/>
    <w:rsid w:val="001C2147"/>
    <w:rsid w:val="001C7C90"/>
    <w:rsid w:val="001D0D51"/>
    <w:rsid w:val="0020006E"/>
    <w:rsid w:val="002009AE"/>
    <w:rsid w:val="002101DA"/>
    <w:rsid w:val="0021399B"/>
    <w:rsid w:val="00225A66"/>
    <w:rsid w:val="0024023F"/>
    <w:rsid w:val="00240C4E"/>
    <w:rsid w:val="00243DC0"/>
    <w:rsid w:val="00250E16"/>
    <w:rsid w:val="00256E1F"/>
    <w:rsid w:val="00257696"/>
    <w:rsid w:val="0026382E"/>
    <w:rsid w:val="00272786"/>
    <w:rsid w:val="0027435F"/>
    <w:rsid w:val="00287AB7"/>
    <w:rsid w:val="002A213E"/>
    <w:rsid w:val="002A612B"/>
    <w:rsid w:val="002C287A"/>
    <w:rsid w:val="002C52B6"/>
    <w:rsid w:val="002C5772"/>
    <w:rsid w:val="002C7D46"/>
    <w:rsid w:val="002D2946"/>
    <w:rsid w:val="002D6BD6"/>
    <w:rsid w:val="002E4DD9"/>
    <w:rsid w:val="002F0314"/>
    <w:rsid w:val="00311577"/>
    <w:rsid w:val="0031182D"/>
    <w:rsid w:val="00314B9D"/>
    <w:rsid w:val="00315CA2"/>
    <w:rsid w:val="00326EEB"/>
    <w:rsid w:val="0033078A"/>
    <w:rsid w:val="00341D6C"/>
    <w:rsid w:val="003435B7"/>
    <w:rsid w:val="00347123"/>
    <w:rsid w:val="0034756E"/>
    <w:rsid w:val="00347E74"/>
    <w:rsid w:val="00354B5B"/>
    <w:rsid w:val="00383E0A"/>
    <w:rsid w:val="00385298"/>
    <w:rsid w:val="00395C83"/>
    <w:rsid w:val="003A2A3B"/>
    <w:rsid w:val="003A440C"/>
    <w:rsid w:val="003B024E"/>
    <w:rsid w:val="003B0C84"/>
    <w:rsid w:val="003B183E"/>
    <w:rsid w:val="003B2F3E"/>
    <w:rsid w:val="003E4831"/>
    <w:rsid w:val="003E48DE"/>
    <w:rsid w:val="003E7E8B"/>
    <w:rsid w:val="00403971"/>
    <w:rsid w:val="004138EF"/>
    <w:rsid w:val="00425ADD"/>
    <w:rsid w:val="00427AB6"/>
    <w:rsid w:val="00436BD6"/>
    <w:rsid w:val="00450882"/>
    <w:rsid w:val="00451C20"/>
    <w:rsid w:val="00452001"/>
    <w:rsid w:val="0045442E"/>
    <w:rsid w:val="0045587B"/>
    <w:rsid w:val="00462418"/>
    <w:rsid w:val="00471A70"/>
    <w:rsid w:val="00473A79"/>
    <w:rsid w:val="00475E03"/>
    <w:rsid w:val="00476723"/>
    <w:rsid w:val="0047798D"/>
    <w:rsid w:val="004931DE"/>
    <w:rsid w:val="004A6083"/>
    <w:rsid w:val="004A6E81"/>
    <w:rsid w:val="004A7806"/>
    <w:rsid w:val="004D3745"/>
    <w:rsid w:val="004D3987"/>
    <w:rsid w:val="004E3132"/>
    <w:rsid w:val="004E552E"/>
    <w:rsid w:val="004E656D"/>
    <w:rsid w:val="004F0849"/>
    <w:rsid w:val="004F173C"/>
    <w:rsid w:val="004F1B8C"/>
    <w:rsid w:val="004F45B0"/>
    <w:rsid w:val="005020C3"/>
    <w:rsid w:val="005111F8"/>
    <w:rsid w:val="00513FA2"/>
    <w:rsid w:val="00514387"/>
    <w:rsid w:val="00516459"/>
    <w:rsid w:val="005349E1"/>
    <w:rsid w:val="00537EF5"/>
    <w:rsid w:val="005420CC"/>
    <w:rsid w:val="005434D0"/>
    <w:rsid w:val="0054437C"/>
    <w:rsid w:val="00546D61"/>
    <w:rsid w:val="005579BF"/>
    <w:rsid w:val="00563468"/>
    <w:rsid w:val="00565EAE"/>
    <w:rsid w:val="00573677"/>
    <w:rsid w:val="00575F7D"/>
    <w:rsid w:val="00580383"/>
    <w:rsid w:val="00580E40"/>
    <w:rsid w:val="00590731"/>
    <w:rsid w:val="005A506B"/>
    <w:rsid w:val="005A701C"/>
    <w:rsid w:val="005B3140"/>
    <w:rsid w:val="005C026C"/>
    <w:rsid w:val="005C0B05"/>
    <w:rsid w:val="005D1156"/>
    <w:rsid w:val="005E02BB"/>
    <w:rsid w:val="005E0681"/>
    <w:rsid w:val="005E3FE4"/>
    <w:rsid w:val="005E572E"/>
    <w:rsid w:val="005F5576"/>
    <w:rsid w:val="006014AB"/>
    <w:rsid w:val="00607EF3"/>
    <w:rsid w:val="0061680A"/>
    <w:rsid w:val="00623B70"/>
    <w:rsid w:val="0062402C"/>
    <w:rsid w:val="0063578B"/>
    <w:rsid w:val="00636B3D"/>
    <w:rsid w:val="00637960"/>
    <w:rsid w:val="00641025"/>
    <w:rsid w:val="006672D8"/>
    <w:rsid w:val="00670D96"/>
    <w:rsid w:val="00672877"/>
    <w:rsid w:val="00683154"/>
    <w:rsid w:val="00690115"/>
    <w:rsid w:val="00690898"/>
    <w:rsid w:val="00693039"/>
    <w:rsid w:val="0069758C"/>
    <w:rsid w:val="006B3216"/>
    <w:rsid w:val="006C64D4"/>
    <w:rsid w:val="006E53F0"/>
    <w:rsid w:val="006F0B69"/>
    <w:rsid w:val="006F7CDF"/>
    <w:rsid w:val="00700BDB"/>
    <w:rsid w:val="00700BDF"/>
    <w:rsid w:val="0070121B"/>
    <w:rsid w:val="00701E73"/>
    <w:rsid w:val="00711FE2"/>
    <w:rsid w:val="00712649"/>
    <w:rsid w:val="00725623"/>
    <w:rsid w:val="00730CA0"/>
    <w:rsid w:val="00743059"/>
    <w:rsid w:val="00744F58"/>
    <w:rsid w:val="00760A29"/>
    <w:rsid w:val="00771E18"/>
    <w:rsid w:val="007739F1"/>
    <w:rsid w:val="007745C6"/>
    <w:rsid w:val="007755F6"/>
    <w:rsid w:val="007815E5"/>
    <w:rsid w:val="00787343"/>
    <w:rsid w:val="00790BFA"/>
    <w:rsid w:val="00791121"/>
    <w:rsid w:val="00791C88"/>
    <w:rsid w:val="007A3D06"/>
    <w:rsid w:val="007D65A7"/>
    <w:rsid w:val="00802574"/>
    <w:rsid w:val="00810A24"/>
    <w:rsid w:val="008133F9"/>
    <w:rsid w:val="00823AAC"/>
    <w:rsid w:val="008432B4"/>
    <w:rsid w:val="00854C66"/>
    <w:rsid w:val="008553E1"/>
    <w:rsid w:val="0087643B"/>
    <w:rsid w:val="00877669"/>
    <w:rsid w:val="00897F92"/>
    <w:rsid w:val="008A64C9"/>
    <w:rsid w:val="008B24B7"/>
    <w:rsid w:val="008B3D25"/>
    <w:rsid w:val="008C0CB9"/>
    <w:rsid w:val="008C3597"/>
    <w:rsid w:val="008C68EE"/>
    <w:rsid w:val="008C7F44"/>
    <w:rsid w:val="008D4273"/>
    <w:rsid w:val="008D4EF3"/>
    <w:rsid w:val="008E0E4F"/>
    <w:rsid w:val="008F322F"/>
    <w:rsid w:val="00907DFE"/>
    <w:rsid w:val="00914596"/>
    <w:rsid w:val="009146BF"/>
    <w:rsid w:val="00930D1F"/>
    <w:rsid w:val="00935127"/>
    <w:rsid w:val="009374D8"/>
    <w:rsid w:val="0094025E"/>
    <w:rsid w:val="0094256C"/>
    <w:rsid w:val="009706C1"/>
    <w:rsid w:val="00984B38"/>
    <w:rsid w:val="009A0636"/>
    <w:rsid w:val="009A6FF5"/>
    <w:rsid w:val="009B2B47"/>
    <w:rsid w:val="009C4298"/>
    <w:rsid w:val="009D0471"/>
    <w:rsid w:val="009D318C"/>
    <w:rsid w:val="009E26E9"/>
    <w:rsid w:val="009F1C22"/>
    <w:rsid w:val="00A10B8B"/>
    <w:rsid w:val="00A26733"/>
    <w:rsid w:val="00A3595E"/>
    <w:rsid w:val="00A46C7F"/>
    <w:rsid w:val="00A573B6"/>
    <w:rsid w:val="00A77145"/>
    <w:rsid w:val="00A82989"/>
    <w:rsid w:val="00A904FE"/>
    <w:rsid w:val="00AC222F"/>
    <w:rsid w:val="00AC7B3B"/>
    <w:rsid w:val="00AD3CE6"/>
    <w:rsid w:val="00AE1307"/>
    <w:rsid w:val="00AE42F3"/>
    <w:rsid w:val="00AE7586"/>
    <w:rsid w:val="00AF7A65"/>
    <w:rsid w:val="00B05F94"/>
    <w:rsid w:val="00B06710"/>
    <w:rsid w:val="00B166CB"/>
    <w:rsid w:val="00B225CC"/>
    <w:rsid w:val="00B235E1"/>
    <w:rsid w:val="00B3145D"/>
    <w:rsid w:val="00B357BA"/>
    <w:rsid w:val="00B564DB"/>
    <w:rsid w:val="00B768B6"/>
    <w:rsid w:val="00B816A3"/>
    <w:rsid w:val="00B908D1"/>
    <w:rsid w:val="00BE2408"/>
    <w:rsid w:val="00BE3EC6"/>
    <w:rsid w:val="00BE5BEB"/>
    <w:rsid w:val="00BE6528"/>
    <w:rsid w:val="00C27212"/>
    <w:rsid w:val="00C34185"/>
    <w:rsid w:val="00C42DD6"/>
    <w:rsid w:val="00C47F3C"/>
    <w:rsid w:val="00C63030"/>
    <w:rsid w:val="00C66858"/>
    <w:rsid w:val="00C7411E"/>
    <w:rsid w:val="00C761DA"/>
    <w:rsid w:val="00C84988"/>
    <w:rsid w:val="00CA4AF6"/>
    <w:rsid w:val="00CA59CA"/>
    <w:rsid w:val="00CB2356"/>
    <w:rsid w:val="00CB4075"/>
    <w:rsid w:val="00CB4E6D"/>
    <w:rsid w:val="00CC23DE"/>
    <w:rsid w:val="00CD3909"/>
    <w:rsid w:val="00CD3E3A"/>
    <w:rsid w:val="00CE55A6"/>
    <w:rsid w:val="00CF6C18"/>
    <w:rsid w:val="00CF7EA8"/>
    <w:rsid w:val="00D004DA"/>
    <w:rsid w:val="00D07BA4"/>
    <w:rsid w:val="00D109BA"/>
    <w:rsid w:val="00D215F6"/>
    <w:rsid w:val="00D2765B"/>
    <w:rsid w:val="00D3069E"/>
    <w:rsid w:val="00D31DF7"/>
    <w:rsid w:val="00D33B91"/>
    <w:rsid w:val="00D415C6"/>
    <w:rsid w:val="00D517BD"/>
    <w:rsid w:val="00D51ABF"/>
    <w:rsid w:val="00D5444B"/>
    <w:rsid w:val="00D55302"/>
    <w:rsid w:val="00D57CBF"/>
    <w:rsid w:val="00D66ABC"/>
    <w:rsid w:val="00D71CFC"/>
    <w:rsid w:val="00D86024"/>
    <w:rsid w:val="00D94CA3"/>
    <w:rsid w:val="00D96595"/>
    <w:rsid w:val="00DA018C"/>
    <w:rsid w:val="00DA583E"/>
    <w:rsid w:val="00DB0F7E"/>
    <w:rsid w:val="00DB5489"/>
    <w:rsid w:val="00DB6C98"/>
    <w:rsid w:val="00DC701C"/>
    <w:rsid w:val="00E00376"/>
    <w:rsid w:val="00E01016"/>
    <w:rsid w:val="00E14B27"/>
    <w:rsid w:val="00E14EBD"/>
    <w:rsid w:val="00E16734"/>
    <w:rsid w:val="00E2367A"/>
    <w:rsid w:val="00E35FC9"/>
    <w:rsid w:val="00E377A4"/>
    <w:rsid w:val="00E420E9"/>
    <w:rsid w:val="00E4635D"/>
    <w:rsid w:val="00E61D76"/>
    <w:rsid w:val="00E70912"/>
    <w:rsid w:val="00E90AA6"/>
    <w:rsid w:val="00E977B8"/>
    <w:rsid w:val="00E97AD1"/>
    <w:rsid w:val="00EA109B"/>
    <w:rsid w:val="00EA2926"/>
    <w:rsid w:val="00EC1A81"/>
    <w:rsid w:val="00EC7E5C"/>
    <w:rsid w:val="00ED78F1"/>
    <w:rsid w:val="00EF0F62"/>
    <w:rsid w:val="00F007E1"/>
    <w:rsid w:val="00F057C6"/>
    <w:rsid w:val="00F11701"/>
    <w:rsid w:val="00F40401"/>
    <w:rsid w:val="00F5019D"/>
    <w:rsid w:val="00F634D6"/>
    <w:rsid w:val="00F64385"/>
    <w:rsid w:val="00F6473F"/>
    <w:rsid w:val="00F76366"/>
    <w:rsid w:val="00F805C0"/>
    <w:rsid w:val="00FA7207"/>
    <w:rsid w:val="00FB4261"/>
    <w:rsid w:val="00FB43B1"/>
    <w:rsid w:val="00FC0608"/>
    <w:rsid w:val="00FC2155"/>
    <w:rsid w:val="00FC41A7"/>
    <w:rsid w:val="00FD675B"/>
    <w:rsid w:val="00FE1C6B"/>
    <w:rsid w:val="00FE380E"/>
    <w:rsid w:val="00FF3D1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0" w:qFormat="1"/>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225CC"/>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2"/>
    <w:rsid w:val="000D0B76"/>
    <w:rPr>
      <w:rFonts w:ascii="Calibri" w:eastAsiaTheme="majorEastAsia" w:hAnsi="Calibri" w:cstheme="majorBidi"/>
      <w:b/>
      <w:bCs/>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3"/>
    <w:rsid w:val="00712649"/>
    <w:rPr>
      <w:rFonts w:ascii="Calibri" w:eastAsiaTheme="majorEastAsia" w:hAnsi="Calibri" w:cstheme="majorBidi"/>
      <w:b/>
      <w:bCs/>
      <w:sz w:val="32"/>
      <w:u w:val="single"/>
    </w:rPr>
  </w:style>
  <w:style w:type="character" w:customStyle="1" w:styleId="Heading4Char">
    <w:name w:val="Heading 4 Char"/>
    <w:aliases w:val="Tag Char,Normal Tag Char,small text Char,Big card Char,body Char,heading 2 Char, Ch Char"/>
    <w:basedOn w:val="DefaultParagraphFont"/>
    <w:link w:val="Heading4"/>
    <w:uiPriority w:val="4"/>
    <w:qFormat/>
    <w:rsid w:val="00516459"/>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6"/>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5"/>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rPr>
      <w:rFonts w:cstheme="minorBidi"/>
    </w:r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rPr>
      <w:rFonts w:cstheme="minorBidi"/>
    </w:r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DocumentMapChar">
    <w:name w:val="Document Map Char"/>
    <w:basedOn w:val="DefaultParagraphFont"/>
    <w:link w:val="DocumentMap"/>
    <w:uiPriority w:val="99"/>
    <w:semiHidden/>
    <w:rsid w:val="00B225CC"/>
    <w:rPr>
      <w:rFonts w:ascii="Tahoma" w:hAnsi="Tahoma" w:cs="Tahoma"/>
      <w:sz w:val="16"/>
      <w:szCs w:val="16"/>
    </w:rPr>
  </w:style>
  <w:style w:type="paragraph" w:styleId="DocumentMap">
    <w:name w:val="Document Map"/>
    <w:basedOn w:val="Normal"/>
    <w:link w:val="DocumentMapChar"/>
    <w:uiPriority w:val="99"/>
    <w:semiHidden/>
    <w:rsid w:val="00B225CC"/>
    <w:rPr>
      <w:rFonts w:ascii="Tahoma" w:hAnsi="Tahoma" w:cs="Tahoma"/>
      <w:sz w:val="16"/>
      <w:szCs w:val="16"/>
    </w:rPr>
  </w:style>
  <w:style w:type="paragraph" w:customStyle="1" w:styleId="CardText">
    <w:name w:val="CardText"/>
    <w:basedOn w:val="Normal"/>
    <w:next w:val="Normal"/>
    <w:link w:val="CardTextChar"/>
    <w:qFormat/>
    <w:rsid w:val="00B225CC"/>
    <w:pPr>
      <w:ind w:left="288" w:right="288"/>
    </w:pPr>
    <w:rPr>
      <w:rFonts w:ascii="Times New Roman" w:eastAsia="Times New Roman" w:hAnsi="Times New Roman"/>
      <w:sz w:val="16"/>
      <w:szCs w:val="20"/>
    </w:rPr>
  </w:style>
  <w:style w:type="character" w:customStyle="1" w:styleId="CardTextChar">
    <w:name w:val="CardText Char"/>
    <w:basedOn w:val="DefaultParagraphFont"/>
    <w:link w:val="CardText"/>
    <w:rsid w:val="00B225CC"/>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B225CC"/>
    <w:rPr>
      <w:u w:val="single"/>
    </w:rPr>
  </w:style>
  <w:style w:type="paragraph" w:customStyle="1" w:styleId="textbold">
    <w:name w:val="text bold"/>
    <w:basedOn w:val="Normal"/>
    <w:link w:val="underline"/>
    <w:rsid w:val="00B225CC"/>
    <w:pPr>
      <w:ind w:left="720"/>
      <w:jc w:val="both"/>
    </w:pPr>
    <w:rPr>
      <w:rFonts w:asciiTheme="minorHAnsi" w:hAnsiTheme="minorHAnsi" w:cstheme="minorBidi"/>
      <w:u w:val="single"/>
    </w:rPr>
  </w:style>
  <w:style w:type="paragraph" w:customStyle="1" w:styleId="Card">
    <w:name w:val="Card"/>
    <w:basedOn w:val="Normal"/>
    <w:next w:val="Normal"/>
    <w:link w:val="CardChar"/>
    <w:qFormat/>
    <w:rsid w:val="00B225CC"/>
    <w:pPr>
      <w:ind w:left="288" w:right="288"/>
    </w:pPr>
    <w:rPr>
      <w:rFonts w:ascii="Times New Roman" w:eastAsia="Times New Roman" w:hAnsi="Times New Roman"/>
      <w:sz w:val="16"/>
      <w:szCs w:val="20"/>
    </w:rPr>
  </w:style>
  <w:style w:type="character" w:customStyle="1" w:styleId="CardChar">
    <w:name w:val="Card Char"/>
    <w:basedOn w:val="DefaultParagraphFont"/>
    <w:link w:val="Card"/>
    <w:rsid w:val="00B225CC"/>
    <w:rPr>
      <w:rFonts w:ascii="Times New Roman" w:eastAsia="Times New Roman" w:hAnsi="Times New Roman" w:cs="Times New Roman"/>
      <w:sz w:val="16"/>
      <w:szCs w:val="20"/>
    </w:rPr>
  </w:style>
  <w:style w:type="paragraph" w:customStyle="1" w:styleId="card0">
    <w:name w:val="card"/>
    <w:basedOn w:val="Normal"/>
    <w:next w:val="Normal"/>
    <w:uiPriority w:val="6"/>
    <w:qFormat/>
    <w:rsid w:val="00B05F94"/>
    <w:pPr>
      <w:ind w:left="288" w:right="288"/>
    </w:pPr>
    <w:rPr>
      <w:rFonts w:asciiTheme="minorHAnsi" w:hAnsiTheme="minorHAnsi" w:cstheme="minorBidi"/>
      <w:b/>
      <w:bCs/>
      <w:u w:val="single"/>
    </w:rPr>
  </w:style>
  <w:style w:type="character" w:styleId="Strong">
    <w:name w:val="Strong"/>
    <w:qFormat/>
    <w:rsid w:val="00B05F94"/>
    <w:rPr>
      <w:b/>
    </w:rPr>
  </w:style>
  <w:style w:type="paragraph" w:customStyle="1" w:styleId="cardtext0">
    <w:name w:val="card text"/>
    <w:basedOn w:val="Normal"/>
    <w:link w:val="cardtextChar0"/>
    <w:qFormat/>
    <w:rsid w:val="002C287A"/>
    <w:pPr>
      <w:ind w:left="288" w:right="288"/>
    </w:pPr>
    <w:rPr>
      <w:rFonts w:ascii="Times New Roman" w:hAnsi="Times New Roman" w:cstheme="minorBidi"/>
      <w:sz w:val="20"/>
    </w:rPr>
  </w:style>
  <w:style w:type="character" w:customStyle="1" w:styleId="cardtextChar0">
    <w:name w:val="card text Char"/>
    <w:basedOn w:val="DefaultParagraphFont"/>
    <w:link w:val="cardtext0"/>
    <w:rsid w:val="002C287A"/>
    <w:rPr>
      <w:rFonts w:ascii="Times New Roman" w:hAnsi="Times New Roman"/>
      <w:sz w:val="20"/>
    </w:rPr>
  </w:style>
  <w:style w:type="character" w:customStyle="1" w:styleId="Box">
    <w:name w:val="Box"/>
    <w:basedOn w:val="DefaultParagraphFont"/>
    <w:uiPriority w:val="1"/>
    <w:qFormat/>
    <w:rsid w:val="002C287A"/>
    <w:rPr>
      <w:b/>
      <w:u w:val="single"/>
      <w:bdr w:val="single" w:sz="4" w:space="0" w:color="auto"/>
    </w:rPr>
  </w:style>
  <w:style w:type="paragraph" w:styleId="Title">
    <w:name w:val="Title"/>
    <w:basedOn w:val="Normal"/>
    <w:next w:val="Normal"/>
    <w:link w:val="TitleChar"/>
    <w:qFormat/>
    <w:rsid w:val="009D0471"/>
    <w:pPr>
      <w:ind w:left="720"/>
      <w:outlineLvl w:val="0"/>
    </w:pPr>
    <w:rPr>
      <w:rFonts w:asciiTheme="minorHAnsi" w:hAnsiTheme="minorHAnsi"/>
      <w:bCs/>
      <w:u w:val="single"/>
    </w:rPr>
  </w:style>
  <w:style w:type="character" w:customStyle="1" w:styleId="TitleChar">
    <w:name w:val="Title Char"/>
    <w:basedOn w:val="DefaultParagraphFont"/>
    <w:link w:val="Title"/>
    <w:qFormat/>
    <w:rsid w:val="009D0471"/>
    <w:rPr>
      <w:rFonts w:cs="Times New Roman"/>
      <w:b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0" w:qFormat="1"/>
    <w:lsdException w:name="Default Paragraph Font" w:uiPriority="1" w:unhideWhenUsed="1"/>
    <w:lsdException w:name="Subtitle" w:uiPriority="11"/>
    <w:lsdException w:name="Strong" w:uiPriority="0" w:qFormat="1"/>
    <w:lsdException w:name="Emphasis" w:semiHidden="0" w:uiPriority="6"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B225CC"/>
    <w:pPr>
      <w:spacing w:after="0" w:line="240" w:lineRule="auto"/>
    </w:pPr>
    <w:rPr>
      <w:rFonts w:ascii="Calibri" w:hAnsi="Calibri" w:cs="Times New Roman"/>
    </w:rPr>
  </w:style>
  <w:style w:type="paragraph" w:styleId="Heading1">
    <w:name w:val="heading 1"/>
    <w:aliases w:val="Pocket"/>
    <w:basedOn w:val="Normal"/>
    <w:next w:val="Normal"/>
    <w:link w:val="Heading1Char"/>
    <w:uiPriority w:val="1"/>
    <w:qFormat/>
    <w:rsid w:val="00354B5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Aligned Card Text,CD Tag,TAG Char3,Heading 2 Char1 Char Char11,Heading 2 Char Char Char Char11,Heading 2 Char Char Char Char Char Char Char Char,Heading 2 Char Char Char Char,Heading 2 Char Char Char Char Char Char Char,T"/>
    <w:basedOn w:val="Normal"/>
    <w:next w:val="Normal"/>
    <w:link w:val="Heading2Char"/>
    <w:uiPriority w:val="2"/>
    <w:qFormat/>
    <w:rsid w:val="000D0B76"/>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Heading 3 Char1,No Underline,Char Char Char Char Char Char Char, Char Char Char Char Char Char Char,Text 7,Heading 3 Char Char,Char, Char,Tags v 2,3: Cite,Char1,Underlines,Heading 3 Char3,Tag Char Char,Bold Cite,Cite 1,Read Char"/>
    <w:basedOn w:val="Normal"/>
    <w:next w:val="Normal"/>
    <w:link w:val="Heading3Char"/>
    <w:uiPriority w:val="3"/>
    <w:qFormat/>
    <w:rsid w:val="0071264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Normal Tag,small text,Big card,body,heading 2, Ch"/>
    <w:basedOn w:val="Normal"/>
    <w:next w:val="Normal"/>
    <w:link w:val="Heading4Char"/>
    <w:uiPriority w:val="4"/>
    <w:qFormat/>
    <w:rsid w:val="00516459"/>
    <w:pPr>
      <w:keepNext/>
      <w:keepLines/>
      <w:spacing w:before="200"/>
      <w:outlineLvl w:val="3"/>
    </w:pPr>
    <w:rPr>
      <w:rFonts w:eastAsiaTheme="majorEastAsia" w:cstheme="majorBidi"/>
      <w:b/>
      <w:bCs/>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354B5B"/>
    <w:rPr>
      <w:rFonts w:ascii="Calibri" w:eastAsiaTheme="majorEastAsia" w:hAnsi="Calibri" w:cstheme="majorBidi"/>
      <w:b/>
      <w:bCs/>
      <w:sz w:val="52"/>
      <w:szCs w:val="28"/>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T Char"/>
    <w:basedOn w:val="DefaultParagraphFont"/>
    <w:link w:val="Heading2"/>
    <w:uiPriority w:val="2"/>
    <w:rsid w:val="000D0B76"/>
    <w:rPr>
      <w:rFonts w:ascii="Calibri" w:eastAsiaTheme="majorEastAsia" w:hAnsi="Calibri" w:cstheme="majorBidi"/>
      <w:b/>
      <w:bCs/>
      <w:sz w:val="44"/>
      <w:szCs w:val="26"/>
      <w:u w:val="double"/>
    </w:rPr>
  </w:style>
  <w:style w:type="character" w:customStyle="1" w:styleId="Heading3Char">
    <w:name w:val="Heading 3 Char"/>
    <w:aliases w:val="Block Char,Heading 3 Char1 Char,No Underline Char,Char Char Char Char Char Char Char Char, Char Char Char Char Char Char Char Char,Text 7 Char,Heading 3 Char Char Char,Char Char, Char Char,Tags v 2 Char,3: Cite Char,Char1 Char,Cite 1 Char"/>
    <w:basedOn w:val="DefaultParagraphFont"/>
    <w:link w:val="Heading3"/>
    <w:uiPriority w:val="3"/>
    <w:rsid w:val="00712649"/>
    <w:rPr>
      <w:rFonts w:ascii="Calibri" w:eastAsiaTheme="majorEastAsia" w:hAnsi="Calibri" w:cstheme="majorBidi"/>
      <w:b/>
      <w:bCs/>
      <w:sz w:val="32"/>
      <w:u w:val="single"/>
    </w:rPr>
  </w:style>
  <w:style w:type="character" w:customStyle="1" w:styleId="Heading4Char">
    <w:name w:val="Heading 4 Char"/>
    <w:aliases w:val="Tag Char,Normal Tag Char,small text Char,Big card Char,body Char,heading 2 Char, Ch Char"/>
    <w:basedOn w:val="DefaultParagraphFont"/>
    <w:link w:val="Heading4"/>
    <w:uiPriority w:val="4"/>
    <w:qFormat/>
    <w:rsid w:val="00516459"/>
    <w:rPr>
      <w:rFonts w:ascii="Calibri" w:eastAsiaTheme="majorEastAsia" w:hAnsi="Calibri" w:cstheme="majorBidi"/>
      <w:b/>
      <w:bCs/>
      <w:iCs/>
      <w:sz w:val="26"/>
    </w:rPr>
  </w:style>
  <w:style w:type="character" w:styleId="Emphasis">
    <w:name w:val="Emphasis"/>
    <w:aliases w:val="Evidence,Minimized,minimized,Highlighted,tag2,Size 10,emphasis in card,CD Card,ED - Tag,Underlined,emphasis,Bold Underline,Emphasis!!,small"/>
    <w:basedOn w:val="DefaultParagraphFont"/>
    <w:uiPriority w:val="6"/>
    <w:qFormat/>
    <w:rsid w:val="00BE5BEB"/>
    <w:rPr>
      <w:rFonts w:ascii="Calibri" w:hAnsi="Calibri"/>
      <w:b/>
      <w:i w:val="0"/>
      <w:iCs/>
      <w:u w:val="single"/>
      <w:bdr w:val="single" w:sz="18" w:space="0" w:color="auto"/>
    </w:rPr>
  </w:style>
  <w:style w:type="character" w:customStyle="1" w:styleId="StyleBold">
    <w:name w:val="Style Bold"/>
    <w:basedOn w:val="DefaultParagraphFont"/>
    <w:uiPriority w:val="9"/>
    <w:semiHidden/>
    <w:rsid w:val="00935127"/>
    <w:rPr>
      <w:b/>
      <w:bCs/>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5"/>
    <w:qFormat/>
    <w:rsid w:val="00935127"/>
    <w:rPr>
      <w:b/>
      <w:bCs/>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4E3132"/>
    <w:rPr>
      <w:b/>
      <w:bCs/>
      <w:sz w:val="26"/>
    </w:rPr>
  </w:style>
  <w:style w:type="paragraph" w:styleId="Header">
    <w:name w:val="header"/>
    <w:basedOn w:val="Normal"/>
    <w:link w:val="HeaderChar"/>
    <w:uiPriority w:val="99"/>
    <w:semiHidden/>
    <w:rsid w:val="005F5576"/>
    <w:pPr>
      <w:tabs>
        <w:tab w:val="center" w:pos="4680"/>
        <w:tab w:val="right" w:pos="9360"/>
      </w:tabs>
    </w:pPr>
    <w:rPr>
      <w:rFonts w:cstheme="minorBidi"/>
    </w:rPr>
  </w:style>
  <w:style w:type="character" w:customStyle="1" w:styleId="HeaderChar">
    <w:name w:val="Header Char"/>
    <w:basedOn w:val="DefaultParagraphFont"/>
    <w:link w:val="Header"/>
    <w:uiPriority w:val="99"/>
    <w:semiHidden/>
    <w:rsid w:val="005F5576"/>
    <w:rPr>
      <w:rFonts w:ascii="Calibri" w:hAnsi="Calibri"/>
    </w:rPr>
  </w:style>
  <w:style w:type="paragraph" w:styleId="Footer">
    <w:name w:val="footer"/>
    <w:basedOn w:val="Normal"/>
    <w:link w:val="FooterChar"/>
    <w:uiPriority w:val="99"/>
    <w:semiHidden/>
    <w:rsid w:val="005F5576"/>
    <w:pPr>
      <w:tabs>
        <w:tab w:val="center" w:pos="4680"/>
        <w:tab w:val="right" w:pos="9360"/>
      </w:tabs>
    </w:pPr>
    <w:rPr>
      <w:rFonts w:cstheme="minorBidi"/>
    </w:rPr>
  </w:style>
  <w:style w:type="character" w:customStyle="1" w:styleId="FooterChar">
    <w:name w:val="Footer Char"/>
    <w:basedOn w:val="DefaultParagraphFont"/>
    <w:link w:val="Footer"/>
    <w:uiPriority w:val="99"/>
    <w:semiHidden/>
    <w:rsid w:val="005F5576"/>
    <w:rPr>
      <w:rFonts w:ascii="Calibri" w:hAnsi="Calibri"/>
    </w:rPr>
  </w:style>
  <w:style w:type="character" w:styleId="Hyperlink">
    <w:name w:val="Hyperlink"/>
    <w:basedOn w:val="DefaultParagraphFont"/>
    <w:uiPriority w:val="99"/>
    <w:semiHidden/>
    <w:rsid w:val="009146BF"/>
    <w:rPr>
      <w:color w:val="auto"/>
      <w:u w:val="none"/>
    </w:rPr>
  </w:style>
  <w:style w:type="character" w:styleId="FollowedHyperlink">
    <w:name w:val="FollowedHyperlink"/>
    <w:basedOn w:val="DefaultParagraphFont"/>
    <w:uiPriority w:val="99"/>
    <w:semiHidden/>
    <w:rsid w:val="008F322F"/>
    <w:rPr>
      <w:color w:val="auto"/>
      <w:u w:val="none"/>
    </w:rPr>
  </w:style>
  <w:style w:type="character" w:customStyle="1" w:styleId="DocumentMapChar">
    <w:name w:val="Document Map Char"/>
    <w:basedOn w:val="DefaultParagraphFont"/>
    <w:link w:val="DocumentMap"/>
    <w:uiPriority w:val="99"/>
    <w:semiHidden/>
    <w:rsid w:val="00B225CC"/>
    <w:rPr>
      <w:rFonts w:ascii="Tahoma" w:hAnsi="Tahoma" w:cs="Tahoma"/>
      <w:sz w:val="16"/>
      <w:szCs w:val="16"/>
    </w:rPr>
  </w:style>
  <w:style w:type="paragraph" w:styleId="DocumentMap">
    <w:name w:val="Document Map"/>
    <w:basedOn w:val="Normal"/>
    <w:link w:val="DocumentMapChar"/>
    <w:uiPriority w:val="99"/>
    <w:semiHidden/>
    <w:rsid w:val="00B225CC"/>
    <w:rPr>
      <w:rFonts w:ascii="Tahoma" w:hAnsi="Tahoma" w:cs="Tahoma"/>
      <w:sz w:val="16"/>
      <w:szCs w:val="16"/>
    </w:rPr>
  </w:style>
  <w:style w:type="paragraph" w:customStyle="1" w:styleId="CardText">
    <w:name w:val="CardText"/>
    <w:basedOn w:val="Normal"/>
    <w:next w:val="Normal"/>
    <w:link w:val="CardTextChar"/>
    <w:qFormat/>
    <w:rsid w:val="00B225CC"/>
    <w:pPr>
      <w:ind w:left="288" w:right="288"/>
    </w:pPr>
    <w:rPr>
      <w:rFonts w:ascii="Times New Roman" w:eastAsia="Times New Roman" w:hAnsi="Times New Roman"/>
      <w:sz w:val="16"/>
      <w:szCs w:val="20"/>
    </w:rPr>
  </w:style>
  <w:style w:type="character" w:customStyle="1" w:styleId="CardTextChar">
    <w:name w:val="CardText Char"/>
    <w:basedOn w:val="DefaultParagraphFont"/>
    <w:link w:val="CardText"/>
    <w:rsid w:val="00B225CC"/>
    <w:rPr>
      <w:rFonts w:ascii="Times New Roman" w:eastAsia="Times New Roman" w:hAnsi="Times New Roman" w:cs="Times New Roman"/>
      <w:sz w:val="16"/>
      <w:szCs w:val="20"/>
    </w:rPr>
  </w:style>
  <w:style w:type="character" w:customStyle="1" w:styleId="underline">
    <w:name w:val="underline"/>
    <w:basedOn w:val="DefaultParagraphFont"/>
    <w:link w:val="textbold"/>
    <w:qFormat/>
    <w:rsid w:val="00B225CC"/>
    <w:rPr>
      <w:u w:val="single"/>
    </w:rPr>
  </w:style>
  <w:style w:type="paragraph" w:customStyle="1" w:styleId="textbold">
    <w:name w:val="text bold"/>
    <w:basedOn w:val="Normal"/>
    <w:link w:val="underline"/>
    <w:rsid w:val="00B225CC"/>
    <w:pPr>
      <w:ind w:left="720"/>
      <w:jc w:val="both"/>
    </w:pPr>
    <w:rPr>
      <w:rFonts w:asciiTheme="minorHAnsi" w:hAnsiTheme="minorHAnsi" w:cstheme="minorBidi"/>
      <w:u w:val="single"/>
    </w:rPr>
  </w:style>
  <w:style w:type="paragraph" w:customStyle="1" w:styleId="Card">
    <w:name w:val="Card"/>
    <w:basedOn w:val="Normal"/>
    <w:next w:val="Normal"/>
    <w:link w:val="CardChar"/>
    <w:qFormat/>
    <w:rsid w:val="00B225CC"/>
    <w:pPr>
      <w:ind w:left="288" w:right="288"/>
    </w:pPr>
    <w:rPr>
      <w:rFonts w:ascii="Times New Roman" w:eastAsia="Times New Roman" w:hAnsi="Times New Roman"/>
      <w:sz w:val="16"/>
      <w:szCs w:val="20"/>
    </w:rPr>
  </w:style>
  <w:style w:type="character" w:customStyle="1" w:styleId="CardChar">
    <w:name w:val="Card Char"/>
    <w:basedOn w:val="DefaultParagraphFont"/>
    <w:link w:val="Card"/>
    <w:rsid w:val="00B225CC"/>
    <w:rPr>
      <w:rFonts w:ascii="Times New Roman" w:eastAsia="Times New Roman" w:hAnsi="Times New Roman" w:cs="Times New Roman"/>
      <w:sz w:val="16"/>
      <w:szCs w:val="20"/>
    </w:rPr>
  </w:style>
  <w:style w:type="paragraph" w:customStyle="1" w:styleId="card0">
    <w:name w:val="card"/>
    <w:basedOn w:val="Normal"/>
    <w:next w:val="Normal"/>
    <w:uiPriority w:val="6"/>
    <w:qFormat/>
    <w:rsid w:val="00B05F94"/>
    <w:pPr>
      <w:ind w:left="288" w:right="288"/>
    </w:pPr>
    <w:rPr>
      <w:rFonts w:asciiTheme="minorHAnsi" w:hAnsiTheme="minorHAnsi" w:cstheme="minorBidi"/>
      <w:b/>
      <w:bCs/>
      <w:u w:val="single"/>
    </w:rPr>
  </w:style>
  <w:style w:type="character" w:styleId="Strong">
    <w:name w:val="Strong"/>
    <w:qFormat/>
    <w:rsid w:val="00B05F94"/>
    <w:rPr>
      <w:b/>
    </w:rPr>
  </w:style>
  <w:style w:type="paragraph" w:customStyle="1" w:styleId="cardtext0">
    <w:name w:val="card text"/>
    <w:basedOn w:val="Normal"/>
    <w:link w:val="cardtextChar0"/>
    <w:qFormat/>
    <w:rsid w:val="002C287A"/>
    <w:pPr>
      <w:ind w:left="288" w:right="288"/>
    </w:pPr>
    <w:rPr>
      <w:rFonts w:ascii="Times New Roman" w:hAnsi="Times New Roman" w:cstheme="minorBidi"/>
      <w:sz w:val="20"/>
    </w:rPr>
  </w:style>
  <w:style w:type="character" w:customStyle="1" w:styleId="cardtextChar0">
    <w:name w:val="card text Char"/>
    <w:basedOn w:val="DefaultParagraphFont"/>
    <w:link w:val="cardtext0"/>
    <w:rsid w:val="002C287A"/>
    <w:rPr>
      <w:rFonts w:ascii="Times New Roman" w:hAnsi="Times New Roman"/>
      <w:sz w:val="20"/>
    </w:rPr>
  </w:style>
  <w:style w:type="character" w:customStyle="1" w:styleId="Box">
    <w:name w:val="Box"/>
    <w:basedOn w:val="DefaultParagraphFont"/>
    <w:uiPriority w:val="1"/>
    <w:qFormat/>
    <w:rsid w:val="002C287A"/>
    <w:rPr>
      <w:b/>
      <w:u w:val="single"/>
      <w:bdr w:val="single" w:sz="4" w:space="0" w:color="auto"/>
    </w:rPr>
  </w:style>
  <w:style w:type="paragraph" w:styleId="Title">
    <w:name w:val="Title"/>
    <w:basedOn w:val="Normal"/>
    <w:next w:val="Normal"/>
    <w:link w:val="TitleChar"/>
    <w:qFormat/>
    <w:rsid w:val="009D0471"/>
    <w:pPr>
      <w:ind w:left="720"/>
      <w:outlineLvl w:val="0"/>
    </w:pPr>
    <w:rPr>
      <w:rFonts w:asciiTheme="minorHAnsi" w:hAnsiTheme="minorHAnsi"/>
      <w:bCs/>
      <w:u w:val="single"/>
    </w:rPr>
  </w:style>
  <w:style w:type="character" w:customStyle="1" w:styleId="TitleChar">
    <w:name w:val="Title Char"/>
    <w:basedOn w:val="DefaultParagraphFont"/>
    <w:link w:val="Title"/>
    <w:qFormat/>
    <w:rsid w:val="009D0471"/>
    <w:rPr>
      <w:rFonts w:cs="Times New Roman"/>
      <w:bCs/>
      <w:u w:val="single"/>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dr.lib.unc.edu/indexablecontent?id=uuid:84b38be2-9899-47ae-8d93-6f86f52f4326&amp;ds=DATA_FILE" TargetMode="External"/><Relationship Id="rId18" Type="http://schemas.openxmlformats.org/officeDocument/2006/relationships/hyperlink" Target="https://cdr.lib.unc.edu/indexablecontent?id=uuid:84b38be2-9899-47ae-8d93-6f86f52f4326&amp;ds=DATA_FILE" TargetMode="External"/><Relationship Id="rId26" Type="http://schemas.openxmlformats.org/officeDocument/2006/relationships/hyperlink" Target="http://www.friendsofeurope.org/LinkClick.aspx?fileticket=CoK2YzJbUzM%3D" TargetMode="External"/><Relationship Id="rId39" Type="http://schemas.openxmlformats.org/officeDocument/2006/relationships/hyperlink" Target="http://www.idea.int/resources/analysis/loader.cfm?csmodule=security/getfile&amp;pageid=38108" TargetMode="External"/><Relationship Id="rId21" Type="http://schemas.openxmlformats.org/officeDocument/2006/relationships/hyperlink" Target="http://academia.edu/1508257/A_new_European_Union_development_cooperation_policy_with_Latin_America" TargetMode="External"/><Relationship Id="rId34" Type="http://schemas.openxmlformats.org/officeDocument/2006/relationships/hyperlink" Target="http://www.idea.int/resources/analysis/loader.cfm?csmodule=security/getfile&amp;pageid=38108" TargetMode="External"/><Relationship Id="rId42" Type="http://schemas.openxmlformats.org/officeDocument/2006/relationships/hyperlink" Target="http://www.cepal.org/publicaciones/xml/5/48995/BueldingSMEComp.pdf" TargetMode="External"/><Relationship Id="rId47" Type="http://schemas.openxmlformats.org/officeDocument/2006/relationships/hyperlink" Target="http://academia.edu/1508257/A_new_European_Union_development_cooperation_policy_with_Latin_America" TargetMode="External"/><Relationship Id="rId50" Type="http://schemas.openxmlformats.org/officeDocument/2006/relationships/hyperlink" Target="http://ejt.sagepub.com/content/10/4/603.abstract" TargetMode="External"/><Relationship Id="rId55" Type="http://schemas.openxmlformats.org/officeDocument/2006/relationships/hyperlink" Target="http://www.guardian.co.uk/commentisfree/2012/dec/25/eu-latin-america-strategic-partnership" TargetMode="External"/><Relationship Id="rId63" Type="http://schemas.openxmlformats.org/officeDocument/2006/relationships/hyperlink" Target="https://cdr.lib.unc.edu/indexablecontent?id=uuid:84b38be2-9899-47ae-8d93-6f86f52f4326&amp;ds=DATA_FILE" TargetMode="External"/><Relationship Id="rId68" Type="http://schemas.openxmlformats.org/officeDocument/2006/relationships/hyperlink" Target="http://search.proquest.com.turing.library.northwestern.edu/docview/211959768?accountid=12861" TargetMode="External"/><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idea.int/resources/analysis/loader.cfm?csmodule=security/getfile&amp;pageid=35052" TargetMode="External"/><Relationship Id="rId29" Type="http://schemas.openxmlformats.org/officeDocument/2006/relationships/hyperlink" Target="http://www.idea.int/resources/analysis/loader.cfm?csmodule=security/getfile&amp;pageid=35052" TargetMode="External"/><Relationship Id="rId11" Type="http://schemas.openxmlformats.org/officeDocument/2006/relationships/hyperlink" Target="https://cdr.lib.unc.edu/indexablecontent?id=uuid:84b38be2-9899-47ae-8d93-6f86f52f4326&amp;ds=DATA_FILE" TargetMode="External"/><Relationship Id="rId24" Type="http://schemas.openxmlformats.org/officeDocument/2006/relationships/hyperlink" Target="http://academia.edu/1508257/A_new_European_Union_development_cooperation_policy_with_Latin_America" TargetMode="External"/><Relationship Id="rId32" Type="http://schemas.openxmlformats.org/officeDocument/2006/relationships/hyperlink" Target="https://cdr.lib.unc.edu/indexablecontent?id=uuid:84b38be2-9899-47ae-8d93-6f86f52f4326&amp;ds=DATA_FILE" TargetMode="External"/><Relationship Id="rId37" Type="http://schemas.openxmlformats.org/officeDocument/2006/relationships/hyperlink" Target="http://www.idea.int/resources/analysis/loader.cfm?csmodule=security/getfile&amp;pageid=38108" TargetMode="External"/><Relationship Id="rId40" Type="http://schemas.openxmlformats.org/officeDocument/2006/relationships/hyperlink" Target="http://www.idea.int/resources/analysis/loader.cfm?csmodule=security/getfile&amp;pageid=38108" TargetMode="External"/><Relationship Id="rId45" Type="http://schemas.openxmlformats.org/officeDocument/2006/relationships/hyperlink" Target="http://academia.edu/1508257/A_new_European_Union_development_cooperation_policy_with_Latin_America" TargetMode="External"/><Relationship Id="rId53" Type="http://schemas.openxmlformats.org/officeDocument/2006/relationships/hyperlink" Target="http://www.friendsofeurope.org/LinkClick.aspx?fileticket=CoK2YzJbUzM%3D" TargetMode="External"/><Relationship Id="rId58" Type="http://schemas.openxmlformats.org/officeDocument/2006/relationships/hyperlink" Target="http://academia.edu/1508257/A_new_European_Union_development_cooperation_policy_with_Latin_America" TargetMode="External"/><Relationship Id="rId66" Type="http://schemas.openxmlformats.org/officeDocument/2006/relationships/hyperlink" Target="http://www.capital-social.net/moodle/images/Sudamerica_Gefahren.pdf" TargetMode="External"/><Relationship Id="rId5" Type="http://schemas.openxmlformats.org/officeDocument/2006/relationships/settings" Target="settings.xml"/><Relationship Id="rId15" Type="http://schemas.openxmlformats.org/officeDocument/2006/relationships/hyperlink" Target="https://cdr.lib.unc.edu/indexablecontent?id=uuid:84b38be2-9899-47ae-8d93-6f86f52f4326&amp;ds=DATA_FILE" TargetMode="External"/><Relationship Id="rId23" Type="http://schemas.openxmlformats.org/officeDocument/2006/relationships/hyperlink" Target="http://ec.europa.eu/research/iscp/pdf/eu-lac_envleaflet_en.pdf" TargetMode="External"/><Relationship Id="rId28" Type="http://schemas.openxmlformats.org/officeDocument/2006/relationships/hyperlink" Target="http://academia.edu/1508257/A_new_European_Union_development_cooperation_policy_with_Latin_America" TargetMode="External"/><Relationship Id="rId36" Type="http://schemas.openxmlformats.org/officeDocument/2006/relationships/hyperlink" Target="http://www.idea.int/resources/analysis/loader.cfm?csmodule=security/getfile&amp;pageid=38108" TargetMode="External"/><Relationship Id="rId49" Type="http://schemas.openxmlformats.org/officeDocument/2006/relationships/hyperlink" Target="http://search.proquest.com.turing.library.northwestern.edu/docview/211959768?accountid=12861" TargetMode="External"/><Relationship Id="rId57" Type="http://schemas.openxmlformats.org/officeDocument/2006/relationships/hyperlink" Target="http://academia.edu/1508257/A_new_European_Union_development_cooperation_policy_with_Latin_America" TargetMode="External"/><Relationship Id="rId61" Type="http://schemas.openxmlformats.org/officeDocument/2006/relationships/hyperlink" Target="http://www.cadal.org/documents/documento_86_english.pdf" TargetMode="External"/><Relationship Id="rId10" Type="http://schemas.openxmlformats.org/officeDocument/2006/relationships/hyperlink" Target="http://www.gees.org/documentos/Documen-02162.pdf" TargetMode="External"/><Relationship Id="rId19" Type="http://schemas.openxmlformats.org/officeDocument/2006/relationships/hyperlink" Target="http://www.pulsamerica.co.uk/2013/02/18/latin-america-and-europe-opportunities-and-challenges-for-greater-inter-regionalism/" TargetMode="External"/><Relationship Id="rId31" Type="http://schemas.openxmlformats.org/officeDocument/2006/relationships/hyperlink" Target="https://cdr.lib.unc.edu/indexablecontent?id=uuid:84b38be2-9899-47ae-8d93-6f86f52f4326&amp;ds=DATA_FILE" TargetMode="External"/><Relationship Id="rId44" Type="http://schemas.openxmlformats.org/officeDocument/2006/relationships/hyperlink" Target="http://www.cepal.org/publicaciones/xml/5/48995/BueldingSMEComp.pdf" TargetMode="External"/><Relationship Id="rId52" Type="http://schemas.openxmlformats.org/officeDocument/2006/relationships/hyperlink" Target="http://www.routledge.com/books/details/9780415563727/" TargetMode="External"/><Relationship Id="rId60" Type="http://schemas.openxmlformats.org/officeDocument/2006/relationships/hyperlink" Target="http://www.cadal.org/documents/documento_86_english.pdf" TargetMode="External"/><Relationship Id="rId65" Type="http://schemas.openxmlformats.org/officeDocument/2006/relationships/hyperlink" Target="https://cdr.lib.unc.edu/indexablecontent?id=uuid:84b38be2-9899-47ae-8d93-6f86f52f4326&amp;ds=DATA_FILE" TargetMode="External"/><Relationship Id="rId73" Type="http://schemas.microsoft.com/office/2007/relationships/stylesWithEffects" Target="stylesWithEffects.xml"/><Relationship Id="rId4" Type="http://schemas.openxmlformats.org/officeDocument/2006/relationships/styles" Target="styles.xml"/><Relationship Id="rId9" Type="http://schemas.openxmlformats.org/officeDocument/2006/relationships/hyperlink" Target="https://cdr.lib.unc.edu/indexablecontent?id=uuid:84b38be2-9899-47ae-8d93-6f86f52f4326&amp;ds=DATA_FILE" TargetMode="External"/><Relationship Id="rId14" Type="http://schemas.openxmlformats.org/officeDocument/2006/relationships/hyperlink" Target="https://cdr.lib.unc.edu/indexablecontent?id=uuid:84b38be2-9899-47ae-8d93-6f86f52f4326&amp;ds=DATA_FILE" TargetMode="External"/><Relationship Id="rId22" Type="http://schemas.openxmlformats.org/officeDocument/2006/relationships/hyperlink" Target="https://cdr.lib.unc.edu/indexablecontent?id=uuid:84b38be2-9899-47ae-8d93-6f86f52f4326&amp;ds=DATA_FILE" TargetMode="External"/><Relationship Id="rId27" Type="http://schemas.openxmlformats.org/officeDocument/2006/relationships/hyperlink" Target="http://www.cepal.org/publicaciones/xml/5/48995/BueldingSMEComp.pdf" TargetMode="External"/><Relationship Id="rId30" Type="http://schemas.openxmlformats.org/officeDocument/2006/relationships/hyperlink" Target="http://www.idea.int/resources/analysis/loader.cfm?csmodule=security/getfile&amp;pageid=35052" TargetMode="External"/><Relationship Id="rId35" Type="http://schemas.openxmlformats.org/officeDocument/2006/relationships/hyperlink" Target="http://www.idea.int/resources/analysis/loader.cfm?csmodule=security/getfile&amp;pageid=38108" TargetMode="External"/><Relationship Id="rId43" Type="http://schemas.openxmlformats.org/officeDocument/2006/relationships/hyperlink" Target="http://www.cepal.org/publicaciones/xml/5/48995/BueldingSMEComp.pdf" TargetMode="External"/><Relationship Id="rId48" Type="http://schemas.openxmlformats.org/officeDocument/2006/relationships/hyperlink" Target="http://www.capital-social.net/moodle/images/Sudamerica_Gefahren.pdf" TargetMode="External"/><Relationship Id="rId56" Type="http://schemas.openxmlformats.org/officeDocument/2006/relationships/hyperlink" Target="http://search.proquest.com.turing.library.northwestern.edu/docview/211959768?accountid=12861" TargetMode="External"/><Relationship Id="rId64" Type="http://schemas.openxmlformats.org/officeDocument/2006/relationships/hyperlink" Target="https://cdr.lib.unc.edu/indexablecontent?id=uuid:84b38be2-9899-47ae-8d93-6f86f52f4326&amp;ds=DATA_FILE" TargetMode="External"/><Relationship Id="rId69" Type="http://schemas.openxmlformats.org/officeDocument/2006/relationships/hyperlink" Target="http://search.proquest.com.turing.library.northwestern.edu/docview/211959768?accountid=12861" TargetMode="External"/><Relationship Id="rId8" Type="http://schemas.openxmlformats.org/officeDocument/2006/relationships/endnotes" Target="endnotes.xml"/><Relationship Id="rId51" Type="http://schemas.openxmlformats.org/officeDocument/2006/relationships/hyperlink" Target="http://pgheupapers.pitt.edu/ojs/index.php/pgheupapers/article/download/3/4"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cdr.lib.unc.edu/indexablecontent?id=uuid:84b38be2-9899-47ae-8d93-6f86f52f4326&amp;ds=DATA_FILE" TargetMode="External"/><Relationship Id="rId17" Type="http://schemas.openxmlformats.org/officeDocument/2006/relationships/hyperlink" Target="http://www.gees.org/documentos/Documen-02162.pdf" TargetMode="External"/><Relationship Id="rId25" Type="http://schemas.openxmlformats.org/officeDocument/2006/relationships/hyperlink" Target="http://academia.edu/1508257/A_new_European_Union_development_cooperation_policy_with_Latin_America" TargetMode="External"/><Relationship Id="rId33" Type="http://schemas.openxmlformats.org/officeDocument/2006/relationships/hyperlink" Target="http://www.friendsofeurope.org/LinkClick.aspx?fileticket=CoK2YzJbUzM%3D" TargetMode="External"/><Relationship Id="rId38" Type="http://schemas.openxmlformats.org/officeDocument/2006/relationships/hyperlink" Target="http://www.idea.int/resources/analysis/loader.cfm?csmodule=security/getfile&amp;pageid=38108" TargetMode="External"/><Relationship Id="rId46" Type="http://schemas.openxmlformats.org/officeDocument/2006/relationships/hyperlink" Target="http://academia.edu/1508257/A_new_European_Union_development_cooperation_policy_with_Latin_America" TargetMode="External"/><Relationship Id="rId59" Type="http://schemas.openxmlformats.org/officeDocument/2006/relationships/hyperlink" Target="http://www.cadal.org/documents/documento_86_english.pdf" TargetMode="External"/><Relationship Id="rId67" Type="http://schemas.openxmlformats.org/officeDocument/2006/relationships/hyperlink" Target="http://pgheupapers.pitt.edu/ojs/index.php/pgheupapers/article/download/3/4" TargetMode="External"/><Relationship Id="rId20" Type="http://schemas.openxmlformats.org/officeDocument/2006/relationships/hyperlink" Target="http://www.pulsamerica.co.uk/2013/02/18/latin-america-and-europe-opportunities-and-challenges-for-greater-inter-regionalism/" TargetMode="External"/><Relationship Id="rId41" Type="http://schemas.openxmlformats.org/officeDocument/2006/relationships/hyperlink" Target="http://www.cepal.org/publicaciones/xml/5/48995/BueldingSMEComp.pdf" TargetMode="External"/><Relationship Id="rId54" Type="http://schemas.openxmlformats.org/officeDocument/2006/relationships/hyperlink" Target="http://academia.edu/1508257/A_new_European_Union_development_cooperation_policy_with_Latin_America" TargetMode="External"/><Relationship Id="rId62" Type="http://schemas.openxmlformats.org/officeDocument/2006/relationships/hyperlink" Target="http://www.cadal.org/documents/documento_86_english.pdf" TargetMode="External"/><Relationship Id="rId70" Type="http://schemas.openxmlformats.org/officeDocument/2006/relationships/hyperlink" Target="http://search.proquest.com.turing.library.northwestern.edu/docview/211959768?accountid=12861"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141</Pages>
  <Words>59409</Words>
  <Characters>338634</Characters>
  <Application>Microsoft Office Word</Application>
  <DocSecurity>0</DocSecurity>
  <Lines>2821</Lines>
  <Paragraphs>794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397249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 13</dc:creator>
  <cp:lastModifiedBy>Owner, Team 2011</cp:lastModifiedBy>
  <cp:revision>2</cp:revision>
  <dcterms:created xsi:type="dcterms:W3CDTF">2013-08-09T16:23:00Z</dcterms:created>
  <dcterms:modified xsi:type="dcterms:W3CDTF">2013-08-09T16:23:00Z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