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D4241" w:rsidRDefault="00B03B4F" w:rsidP="006D4241">
      <w:pPr>
        <w:pStyle w:val="Heading1"/>
      </w:pPr>
      <w:r>
        <w:t>CUBA EXPORTS/IMPORTS DAs</w:t>
      </w:r>
    </w:p>
    <w:p w:rsidR="00B47B8E" w:rsidRDefault="00B03B4F" w:rsidP="00B47B8E">
      <w:pPr>
        <w:pStyle w:val="Heading1"/>
      </w:pPr>
      <w:r>
        <w:lastRenderedPageBreak/>
        <w:t>**</w:t>
      </w:r>
      <w:r w:rsidR="00193658">
        <w:t>Tourism NEG</w:t>
      </w:r>
      <w:r>
        <w:t>**</w:t>
      </w:r>
    </w:p>
    <w:p w:rsidR="00B47B8E" w:rsidRDefault="00B47B8E" w:rsidP="00193658">
      <w:pPr>
        <w:pStyle w:val="Heading2"/>
      </w:pPr>
      <w:r>
        <w:lastRenderedPageBreak/>
        <w:t>1NC Shell</w:t>
      </w:r>
    </w:p>
    <w:p w:rsidR="00B47B8E" w:rsidRDefault="00B47B8E" w:rsidP="00B47B8E">
      <w:pPr>
        <w:pStyle w:val="Heading4"/>
      </w:pPr>
      <w:r>
        <w:t>Pollution is down in Havana Bay, and only a handful of cruise ships dock per year.</w:t>
      </w:r>
    </w:p>
    <w:p w:rsidR="00B47B8E" w:rsidRDefault="00B47B8E" w:rsidP="00B47B8E">
      <w:pPr>
        <w:rPr>
          <w:rStyle w:val="StyleStyleBold12pt"/>
        </w:rPr>
      </w:pPr>
      <w:r w:rsidRPr="008939CA">
        <w:rPr>
          <w:rStyle w:val="StyleStyleBold12pt"/>
        </w:rPr>
        <w:t>Jara</w:t>
      </w:r>
      <w:r>
        <w:rPr>
          <w:rStyle w:val="StyleStyleBold12pt"/>
        </w:rPr>
        <w:t>, writer for News Daily,</w:t>
      </w:r>
      <w:r w:rsidRPr="008939CA">
        <w:rPr>
          <w:rStyle w:val="StyleStyleBold12pt"/>
        </w:rPr>
        <w:t xml:space="preserve"> 13 </w:t>
      </w:r>
    </w:p>
    <w:p w:rsidR="00B47B8E" w:rsidRPr="00824D3B" w:rsidRDefault="00B47B8E" w:rsidP="00B47B8E">
      <w:r>
        <w:t>[</w:t>
      </w:r>
      <w:r w:rsidRPr="00824D3B">
        <w:t xml:space="preserve">Fransisco, 5/9/13, News Daily, “Havana Bay Slowly Reclaims Historic Splendor”, </w:t>
      </w:r>
      <w:hyperlink r:id="rId11" w:history="1">
        <w:r w:rsidRPr="00824D3B">
          <w:rPr>
            <w:rStyle w:val="Hyperlink"/>
          </w:rPr>
          <w:t>http://www.newsdaily.com/environment/3dd3a5fa85865cd1d45db819a88df5aa/havana-bay-slowly-reclaims-historic-splendor</w:t>
        </w:r>
      </w:hyperlink>
      <w:r w:rsidRPr="00824D3B">
        <w:t xml:space="preserve">, </w:t>
      </w:r>
      <w:r>
        <w:t>NCM]</w:t>
      </w:r>
    </w:p>
    <w:p w:rsidR="00B47B8E" w:rsidRPr="006C7E5A" w:rsidRDefault="00B47B8E" w:rsidP="00B47B8E">
      <w:pPr>
        <w:rPr>
          <w:rStyle w:val="StyleStyleBold12pt"/>
          <w:sz w:val="20"/>
          <w:szCs w:val="20"/>
        </w:rPr>
      </w:pPr>
    </w:p>
    <w:p w:rsidR="00B47B8E" w:rsidRPr="000C1B0F" w:rsidRDefault="00B47B8E" w:rsidP="00B47B8E">
      <w:r w:rsidRPr="000C1B0F">
        <w:t xml:space="preserve">Pelicans and their prey are back in Havana Bay in a sign that </w:t>
      </w:r>
      <w:r w:rsidRPr="00B000CE">
        <w:rPr>
          <w:rStyle w:val="StyleBoldUnderline"/>
        </w:rPr>
        <w:t>efforts to clean up the historic and once splendid port of the Cuban capital are paying off</w:t>
      </w:r>
      <w:r w:rsidRPr="000C1B0F">
        <w:t>.</w:t>
      </w:r>
      <w:r>
        <w:t xml:space="preserve"> </w:t>
      </w:r>
      <w:r w:rsidRPr="000C1B0F">
        <w:t xml:space="preserve">"They disappeared long ago but because of </w:t>
      </w:r>
      <w:r w:rsidRPr="00B000CE">
        <w:rPr>
          <w:rStyle w:val="StyleBoldUnderline"/>
        </w:rPr>
        <w:t>the cleanup the fish have returned</w:t>
      </w:r>
      <w:r w:rsidRPr="000C1B0F">
        <w:t xml:space="preserve"> -- and therefore so have the pelicans," said fisherman Eduardo Lozano who spends every day out on the sheltered expanse of water.</w:t>
      </w:r>
      <w:r>
        <w:t xml:space="preserve"> </w:t>
      </w:r>
      <w:r w:rsidRPr="000C1B0F">
        <w:t xml:space="preserve">The presence of the big-beaked creatures gives credence to local expert claims that </w:t>
      </w:r>
      <w:r w:rsidRPr="00261828">
        <w:rPr>
          <w:rStyle w:val="StyleBoldUnderline"/>
        </w:rPr>
        <w:t>pollution in the bay</w:t>
      </w:r>
      <w:r w:rsidRPr="000C1B0F">
        <w:t xml:space="preserve"> -- once a base for Spanish galleons that returned to Europe laden with Latin American treasure -- </w:t>
      </w:r>
      <w:r w:rsidRPr="00261828">
        <w:rPr>
          <w:rStyle w:val="StyleBoldUnderline"/>
        </w:rPr>
        <w:t>has been reduced by 50 to 60 percent over the past few years. The cleanup program was launched</w:t>
      </w:r>
      <w:r w:rsidRPr="000C1B0F">
        <w:t xml:space="preserve"> back in 1998, with a working group known as GTE-BH tracing the contamination to a hundred sources, according to the official Cuban newspaper Trabajadores.</w:t>
      </w:r>
      <w:r>
        <w:t xml:space="preserve"> </w:t>
      </w:r>
      <w:r w:rsidRPr="000C1B0F">
        <w:t xml:space="preserve">Last year alone, according to a recent article, </w:t>
      </w:r>
      <w:r w:rsidRPr="00261828">
        <w:rPr>
          <w:rStyle w:val="StyleBoldUnderline"/>
        </w:rPr>
        <w:t>dumping of pollutants was scaled back by 30 percent</w:t>
      </w:r>
      <w:r w:rsidRPr="000C1B0F">
        <w:t xml:space="preserve"> compared to 2011.</w:t>
      </w:r>
    </w:p>
    <w:p w:rsidR="00B47B8E" w:rsidRPr="000C1B0F" w:rsidRDefault="00B47B8E" w:rsidP="00B47B8E">
      <w:r w:rsidRPr="000C1B0F">
        <w:t xml:space="preserve">"Today, </w:t>
      </w:r>
      <w:r w:rsidRPr="00261828">
        <w:rPr>
          <w:rStyle w:val="StyleBoldUnderline"/>
        </w:rPr>
        <w:t>crossing the bay by ferry</w:t>
      </w:r>
      <w:r w:rsidRPr="000C1B0F">
        <w:t xml:space="preserve"> to go from the old town to the Regla neighborhood (to the south of the bay) </w:t>
      </w:r>
      <w:r w:rsidRPr="00261828">
        <w:rPr>
          <w:rStyle w:val="StyleBoldUnderline"/>
        </w:rPr>
        <w:t>is a pleasure when just a few years ago the stench was unbearable</w:t>
      </w:r>
      <w:r w:rsidRPr="000C1B0F">
        <w:t>," Trabajadores said.</w:t>
      </w:r>
      <w:r>
        <w:t xml:space="preserve"> </w:t>
      </w:r>
      <w:r w:rsidRPr="00261828">
        <w:rPr>
          <w:rStyle w:val="StyleBoldUnderline"/>
        </w:rPr>
        <w:t>Three waterways that make their way through populated parts of southern Havana -- and are polluted by various industries -- flow into the bay</w:t>
      </w:r>
      <w:r w:rsidRPr="000C1B0F">
        <w:t>, which spans 5.2 square kilometers and features fortresses called El Morro and La Cabana.</w:t>
      </w:r>
      <w:r>
        <w:t xml:space="preserve"> </w:t>
      </w:r>
      <w:r w:rsidRPr="000C1B0F">
        <w:t>And then there's the Nico Lopez refinery that is due to be shuttered after billowing black smoke into the Havana sky for about 60 years.</w:t>
      </w:r>
      <w:r>
        <w:t xml:space="preserve"> </w:t>
      </w:r>
      <w:r w:rsidRPr="00261828">
        <w:rPr>
          <w:rStyle w:val="StyleBoldUnderline"/>
        </w:rPr>
        <w:t>It's all part of a plan to transfer all maritime traffic to Mariel</w:t>
      </w:r>
      <w:r w:rsidRPr="000C1B0F">
        <w:t xml:space="preserve">, 50 kilometers (31 miles) to the west of Havana, </w:t>
      </w:r>
      <w:r w:rsidRPr="00261828">
        <w:rPr>
          <w:rStyle w:val="StyleBoldUnderline"/>
        </w:rPr>
        <w:t>where a vast port is being built</w:t>
      </w:r>
      <w:r w:rsidRPr="000C1B0F">
        <w:t>, financed by Brazilian capital and realized in large part by construction giant Odebrecht at an investment of about a billion dollars.</w:t>
      </w:r>
    </w:p>
    <w:p w:rsidR="00B47B8E" w:rsidRDefault="00B47B8E" w:rsidP="00B47B8E">
      <w:r w:rsidRPr="00261828">
        <w:rPr>
          <w:rStyle w:val="StyleBoldUnderline"/>
        </w:rPr>
        <w:t>The goal is to clear Havana's port of eyesore tankers and container ships to make space for cruise ships and pleasure boats instead, in an attempt to create a tourist destination</w:t>
      </w:r>
      <w:r w:rsidRPr="000C1B0F">
        <w:t xml:space="preserve"> that takes advantage of the historical setting.</w:t>
      </w:r>
      <w:r>
        <w:t xml:space="preserve"> </w:t>
      </w:r>
      <w:r w:rsidRPr="000C1B0F">
        <w:t>For that reason</w:t>
      </w:r>
      <w:r w:rsidRPr="00261828">
        <w:rPr>
          <w:rStyle w:val="StyleBoldUnderline"/>
        </w:rPr>
        <w:t>, restoration work has started</w:t>
      </w:r>
      <w:r w:rsidRPr="000C1B0F">
        <w:t xml:space="preserve"> on quays in the old town under the leadership of the Office of the Historian. Old customs buildings are also being renovated </w:t>
      </w:r>
      <w:r w:rsidRPr="00C10E81">
        <w:t>while tourism and pedestrian zones are being set up. It remains to be seen if</w:t>
      </w:r>
      <w:r w:rsidRPr="000C1B0F">
        <w:t xml:space="preserve"> the effort will have the desired effect.</w:t>
      </w:r>
      <w:r>
        <w:t xml:space="preserve"> </w:t>
      </w:r>
      <w:r w:rsidRPr="00261828">
        <w:rPr>
          <w:rStyle w:val="StyleBoldUnderline"/>
        </w:rPr>
        <w:t xml:space="preserve">In light of the decades-old US embargo against the Communist-run </w:t>
      </w:r>
      <w:proofErr w:type="gramStart"/>
      <w:r w:rsidRPr="00261828">
        <w:rPr>
          <w:rStyle w:val="StyleBoldUnderline"/>
        </w:rPr>
        <w:t>island</w:t>
      </w:r>
      <w:proofErr w:type="gramEnd"/>
      <w:r w:rsidRPr="00261828">
        <w:rPr>
          <w:rStyle w:val="StyleBoldUnderline"/>
        </w:rPr>
        <w:t>, cruise ships that do dock in Havana each year can be counted on one hand, and the few pleasure boats that make it are relegated to a decrepit marina to the west of the capital</w:t>
      </w:r>
      <w:r w:rsidRPr="000C1B0F">
        <w:t>.</w:t>
      </w:r>
      <w:r>
        <w:t xml:space="preserve"> </w:t>
      </w:r>
      <w:r w:rsidRPr="000C1B0F">
        <w:t>Americans technically are allowed to visit Cuba, but they are required to seek special US government permission to go to the Caribbean island nation.</w:t>
      </w:r>
    </w:p>
    <w:p w:rsidR="00B47B8E" w:rsidRDefault="00B47B8E" w:rsidP="00B47B8E">
      <w:pPr>
        <w:pStyle w:val="Heading4"/>
      </w:pPr>
      <w:r>
        <w:t>Both the Cuban and American private sectors are making plans for major tourism in the status quo- they’re just waiting for the embargo to be lifted so they can capitalize on the opportunity</w:t>
      </w:r>
    </w:p>
    <w:p w:rsidR="00B47B8E" w:rsidRDefault="00B47B8E" w:rsidP="00B47B8E">
      <w:pPr>
        <w:rPr>
          <w:rStyle w:val="StyleStyleBold12pt"/>
        </w:rPr>
      </w:pPr>
      <w:r w:rsidRPr="000F1127">
        <w:rPr>
          <w:rStyle w:val="StyleStyleBold12pt"/>
        </w:rPr>
        <w:t>ETN</w:t>
      </w:r>
      <w:r>
        <w:rPr>
          <w:rStyle w:val="StyleStyleBold12pt"/>
        </w:rPr>
        <w:t>, news organization,</w:t>
      </w:r>
      <w:r w:rsidRPr="000F1127">
        <w:rPr>
          <w:rStyle w:val="StyleStyleBold12pt"/>
        </w:rPr>
        <w:t xml:space="preserve"> 09 </w:t>
      </w:r>
    </w:p>
    <w:p w:rsidR="00B47B8E" w:rsidRPr="00D0430F" w:rsidRDefault="00B47B8E" w:rsidP="00B47B8E">
      <w:r w:rsidRPr="00D0430F">
        <w:t>[ETN: Global Travel Industry News, 9/18/09, “Is Cuba Ready for US Tourists?</w:t>
      </w:r>
      <w:proofErr w:type="gramStart"/>
      <w:r w:rsidRPr="00D0430F">
        <w:t>”,</w:t>
      </w:r>
      <w:proofErr w:type="gramEnd"/>
      <w:r w:rsidRPr="00D0430F">
        <w:t xml:space="preserve"> </w:t>
      </w:r>
      <w:hyperlink r:id="rId12" w:history="1">
        <w:r w:rsidRPr="00D0430F">
          <w:rPr>
            <w:rStyle w:val="Hyperlink"/>
          </w:rPr>
          <w:t>http://www.eturbonews.com/11774/cuba-ready-us-tourists</w:t>
        </w:r>
      </w:hyperlink>
      <w:r w:rsidRPr="00D0430F">
        <w:t>, NCM]</w:t>
      </w:r>
    </w:p>
    <w:p w:rsidR="00B47B8E" w:rsidRDefault="00B47B8E" w:rsidP="00B47B8E"/>
    <w:p w:rsidR="00B47B8E" w:rsidRPr="00C10E81" w:rsidRDefault="00B47B8E" w:rsidP="00B47B8E">
      <w:r w:rsidRPr="00C10E81">
        <w:lastRenderedPageBreak/>
        <w:t xml:space="preserve">At first glance, </w:t>
      </w:r>
      <w:r w:rsidRPr="00C10E81">
        <w:rPr>
          <w:rStyle w:val="StyleBoldUnderline"/>
        </w:rPr>
        <w:t>Cuba's business potential looks as pretty as its postcards: A</w:t>
      </w:r>
      <w:r w:rsidRPr="00C10E81">
        <w:t xml:space="preserve"> nearly </w:t>
      </w:r>
      <w:r w:rsidRPr="00C10E81">
        <w:rPr>
          <w:rStyle w:val="StyleBoldUnderline"/>
        </w:rPr>
        <w:t>five-decades-long embargo has made the island</w:t>
      </w:r>
      <w:r w:rsidRPr="00C10E81">
        <w:t xml:space="preserve"> just 90 miles from Florida's coast </w:t>
      </w:r>
      <w:r w:rsidRPr="00C10E81">
        <w:rPr>
          <w:rStyle w:val="StyleBoldUnderline"/>
        </w:rPr>
        <w:t>hungry for nearly every good and service a U.S. company might provide</w:t>
      </w:r>
      <w:r w:rsidRPr="00C10E81">
        <w:t xml:space="preserve">. But the flip side tells a different story about the most populous country in the Caribbean: that of a cash-strapped state with crumbling infrastructure and an economy in the stranglehold of an authoritarian government. Those </w:t>
      </w:r>
      <w:r w:rsidRPr="00C10E81">
        <w:rPr>
          <w:rStyle w:val="StyleBoldUnderline"/>
        </w:rPr>
        <w:t>conflicting realities</w:t>
      </w:r>
      <w:r w:rsidRPr="00C10E81">
        <w:t xml:space="preserve">, however, </w:t>
      </w:r>
      <w:r w:rsidRPr="00C10E81">
        <w:rPr>
          <w:rStyle w:val="StyleBoldUnderline"/>
        </w:rPr>
        <w:t>are not stopping entrepreneurs from planning for the day when the embargo is lifted</w:t>
      </w:r>
      <w:r w:rsidRPr="00C10E81">
        <w:t xml:space="preserve"> -- </w:t>
      </w:r>
      <w:r w:rsidRPr="00C10E81">
        <w:rPr>
          <w:rStyle w:val="StyleBoldUnderline"/>
        </w:rPr>
        <w:t>or from taking advantage of business opportunities already permissible under the embargo. Tourism</w:t>
      </w:r>
      <w:r w:rsidRPr="00C10E81">
        <w:t xml:space="preserve"> and telecom firms </w:t>
      </w:r>
      <w:r w:rsidRPr="00C10E81">
        <w:rPr>
          <w:rStyle w:val="StyleBoldUnderline"/>
        </w:rPr>
        <w:t>have been energized by recent regulations promising greater access</w:t>
      </w:r>
      <w:r w:rsidRPr="00C10E81">
        <w:t>; port operators and oil drillers are gearing up for a rush; and lawyers and consultants are lining up for a piece of the action. "</w:t>
      </w:r>
      <w:r w:rsidRPr="00C10E81">
        <w:rPr>
          <w:rStyle w:val="StyleBoldUnderline"/>
        </w:rPr>
        <w:t>Every sector is going to be important</w:t>
      </w:r>
      <w:r w:rsidRPr="00C10E81">
        <w:t xml:space="preserve">," said Richard Waltzer, the chairman of the Havana Group, a consulting firm that helps U.S. businesses </w:t>
      </w:r>
      <w:proofErr w:type="gramStart"/>
      <w:r w:rsidRPr="00C10E81">
        <w:t>lay</w:t>
      </w:r>
      <w:proofErr w:type="gramEnd"/>
      <w:r w:rsidRPr="00C10E81">
        <w:t xml:space="preserve"> the groundwork for the day sanctions are lifted. "This is an island that really hasn't developed." But in the short term, Waltzer said, the "</w:t>
      </w:r>
      <w:r w:rsidRPr="00C10E81">
        <w:rPr>
          <w:rStyle w:val="StyleBoldUnderline"/>
        </w:rPr>
        <w:t>building of hotels and tourism infrastructure is going to be the new economy for Cuba</w:t>
      </w:r>
      <w:r w:rsidRPr="00C10E81">
        <w:t>." The Tourism Draw</w:t>
      </w:r>
    </w:p>
    <w:p w:rsidR="00B47B8E" w:rsidRPr="00C10E81" w:rsidRDefault="00B47B8E" w:rsidP="00B47B8E">
      <w:r w:rsidRPr="00C10E81">
        <w:rPr>
          <w:rStyle w:val="StyleBoldUnderline"/>
        </w:rPr>
        <w:t>With its broad beaches, stunning colonial architecture and world-class artists, it's not hard to imagine the island as a tourist mecca.</w:t>
      </w:r>
      <w:r w:rsidRPr="00C10E81">
        <w:t xml:space="preserve"> For Cuba, more foreign visitors would provide access to the quick cash that it needs to jump-start the economy. The island received 2.3 million visitors in 2008, according to the Caribbean Tourism Organization. </w:t>
      </w:r>
      <w:r w:rsidRPr="00C10E81">
        <w:rPr>
          <w:rStyle w:val="StyleBoldUnderline"/>
        </w:rPr>
        <w:t>If the U.S. government dropped its travel restrictions entirely</w:t>
      </w:r>
      <w:r w:rsidRPr="00C10E81">
        <w:t xml:space="preserve">, rather than just for Cuban Americans -- and Cuba proved as big a draw for American tourists as Jamaica, the Dominican Republic, or Cancun, Mexico -- </w:t>
      </w:r>
      <w:r w:rsidRPr="00C10E81">
        <w:rPr>
          <w:rStyle w:val="StyleBoldUnderline"/>
        </w:rPr>
        <w:t>the island could expect more than one million additional visitors a year</w:t>
      </w:r>
      <w:r w:rsidRPr="00C10E81">
        <w:t>. Mere curiosity -- seeing '58 Oldsmobiles and giant Che portraits on buildings -- could lure many, said Damian Fernandez, a longtime Cuban policy expert and provost of Purchase College State University of New York.</w:t>
      </w:r>
    </w:p>
    <w:p w:rsidR="00B47B8E" w:rsidRPr="00C10E81" w:rsidRDefault="00B47B8E" w:rsidP="00B47B8E">
      <w:r w:rsidRPr="00C10E81">
        <w:t>"</w:t>
      </w:r>
      <w:r w:rsidRPr="00C10E81">
        <w:rPr>
          <w:rStyle w:val="StyleBoldUnderline"/>
        </w:rPr>
        <w:t>Post-embargo, the biggest, fastest impact would be in tourism</w:t>
      </w:r>
      <w:r w:rsidRPr="00C10E81">
        <w:t xml:space="preserve">," he said. But it's unclear if Cuba could handle the influx. The island has about 50,000 hotel rooms, about as many as Miami-Dade County, according to a report released by the Cuba Committee of the Greater Miami Chamber of Commerce. And while it is making improvements, its phone system, electricity and water-supply infrastructure are struggling. Cuba's Old World feel is part of its charm, but many visitors are also looking for modern amenities, said Mark Watson, 30, a tourist from Canada who recently visited the island. Compared with other Caribbean tourist destinations, he found the island's food mediocre, prices expensive and his hotel, the Tryp Habana Libre, where rooms start at $168 a night, outdated and shabby. "I'm not sorry I came here," he said. "But I will never be back." The infrastructure woes may not only scare away visitors but stunt the growth of other tourism enterprises, said Tim Gallagher, vice president for public relations at Carnival Cruise Lines. "You can take people to the islands, but you have to have a way to transport them once they are there and have tours for them," he said from the company's Miami offices. "Whenever Cuba does finally open up, it will take a while to put all that into place." Gallagher said </w:t>
      </w:r>
      <w:r w:rsidRPr="00C10E81">
        <w:rPr>
          <w:rStyle w:val="StyleBoldUnderline"/>
        </w:rPr>
        <w:t>Carnival will develop a Cuba strategy if and when visiting the island is viable</w:t>
      </w:r>
      <w:r w:rsidRPr="00C10E81">
        <w:t xml:space="preserve">. "It has been so many years that people have been saying that Cuba will open up, but no one really knows when that will happen," he said. "At the time they do, </w:t>
      </w:r>
      <w:proofErr w:type="gramStart"/>
      <w:r w:rsidRPr="00C10E81">
        <w:t>then</w:t>
      </w:r>
      <w:proofErr w:type="gramEnd"/>
      <w:r w:rsidRPr="00C10E81">
        <w:t xml:space="preserve"> we are certainly interested." The infrastructure challenge is not easily overcome. "It's a chicken-and-egg problem," said Jorge Pinon, a longtime Cuba analyst. "Cuba needs the infrastructure to attract investors, but it can't pay for the infrastructure until it gets the investors." </w:t>
      </w:r>
      <w:proofErr w:type="gramStart"/>
      <w:r w:rsidRPr="00C10E81">
        <w:t>Retirement Haven?</w:t>
      </w:r>
      <w:proofErr w:type="gramEnd"/>
    </w:p>
    <w:p w:rsidR="00B47B8E" w:rsidRPr="00C10E81" w:rsidRDefault="00B47B8E" w:rsidP="00B47B8E">
      <w:r w:rsidRPr="00C10E81">
        <w:t>One way to skirt the issue is to look at businesses that might be created in self-sufficient compounds, said Leo Guzman, founder of the Guzman and Co. investment bank and a former board member of the Pension Benefit Guarantee Corp.</w:t>
      </w:r>
    </w:p>
    <w:p w:rsidR="00B47B8E" w:rsidRDefault="00B47B8E" w:rsidP="00B47B8E">
      <w:r w:rsidRPr="00C10E81">
        <w:rPr>
          <w:rStyle w:val="StyleBoldUnderline"/>
        </w:rPr>
        <w:t>Cuba's mild weather, proximity to the United States and surplus of trained doctors and nurses could make it ideal for Cuban-American retirees and those requiring long-term medical care</w:t>
      </w:r>
      <w:r w:rsidRPr="00C10E81">
        <w:t xml:space="preserve">, he said. Such enclaves might also be more likely to win approval from the Cuban government, he said. </w:t>
      </w:r>
      <w:r w:rsidRPr="00C10E81">
        <w:rPr>
          <w:rStyle w:val="StyleBoldUnderline"/>
        </w:rPr>
        <w:t xml:space="preserve">Cuban </w:t>
      </w:r>
      <w:r w:rsidRPr="00C10E81">
        <w:rPr>
          <w:rStyle w:val="StyleBoldUnderline"/>
        </w:rPr>
        <w:lastRenderedPageBreak/>
        <w:t>authorities would "want the Cuban Americans in a community as opposed to interspersed in the community, to lower social friction</w:t>
      </w:r>
      <w:r w:rsidRPr="00C10E81">
        <w:t>," he said. "And from a political perspective, [</w:t>
      </w:r>
      <w:r w:rsidRPr="00C10E81">
        <w:rPr>
          <w:rStyle w:val="StyleBoldUnderline"/>
        </w:rPr>
        <w:t>retirees] are the kind of people that the Cuban government would want</w:t>
      </w:r>
      <w:r w:rsidRPr="00C10E81">
        <w:t>, i.e. too old to cause problems."</w:t>
      </w:r>
    </w:p>
    <w:p w:rsidR="00B47B8E" w:rsidRDefault="00B47B8E" w:rsidP="00B47B8E">
      <w:pPr>
        <w:pStyle w:val="Heading4"/>
      </w:pPr>
      <w:r>
        <w:t>Tourism directly leads to Cuban ecosystem collapse</w:t>
      </w:r>
    </w:p>
    <w:p w:rsidR="00B47B8E" w:rsidRDefault="00B47B8E" w:rsidP="00B47B8E">
      <w:pPr>
        <w:rPr>
          <w:rStyle w:val="StyleStyleBold12pt"/>
        </w:rPr>
      </w:pPr>
      <w:r w:rsidRPr="00E47665">
        <w:rPr>
          <w:rStyle w:val="StyleStyleBold12pt"/>
        </w:rPr>
        <w:t>Barclay</w:t>
      </w:r>
      <w:r>
        <w:rPr>
          <w:rStyle w:val="StyleStyleBold12pt"/>
        </w:rPr>
        <w:t>, writer for TreeHugger,</w:t>
      </w:r>
      <w:r w:rsidRPr="00E47665">
        <w:rPr>
          <w:rStyle w:val="StyleStyleBold12pt"/>
        </w:rPr>
        <w:t xml:space="preserve"> 8 </w:t>
      </w:r>
    </w:p>
    <w:p w:rsidR="00B47B8E" w:rsidRPr="00D0430F" w:rsidRDefault="00B47B8E" w:rsidP="00B47B8E">
      <w:r w:rsidRPr="00D0430F">
        <w:t xml:space="preserve">[Eliza, 1/10/8, TreeHugger, “Cuba’s Environment Threatened </w:t>
      </w:r>
      <w:proofErr w:type="gramStart"/>
      <w:r w:rsidRPr="00D0430F">
        <w:t>As</w:t>
      </w:r>
      <w:proofErr w:type="gramEnd"/>
      <w:r w:rsidRPr="00D0430F">
        <w:t xml:space="preserve"> Embargo’s End Looms”, </w:t>
      </w:r>
      <w:hyperlink r:id="rId13" w:history="1">
        <w:r w:rsidRPr="00D0430F">
          <w:rPr>
            <w:rStyle w:val="Hyperlink"/>
          </w:rPr>
          <w:t>http://www.treehugger.com/corporate-responsibility/cubas-environment-threatened-as-embargos-end-looms.html</w:t>
        </w:r>
      </w:hyperlink>
      <w:r w:rsidRPr="00D0430F">
        <w:t>, NCM]</w:t>
      </w:r>
    </w:p>
    <w:p w:rsidR="00B47B8E" w:rsidRDefault="00B47B8E" w:rsidP="00B47B8E"/>
    <w:p w:rsidR="00B47B8E" w:rsidRDefault="00B47B8E" w:rsidP="00B47B8E">
      <w:r>
        <w:t xml:space="preserve">The New York Times had a piece recently on what the end of the United States' economic embargo </w:t>
      </w:r>
      <w:r w:rsidRPr="00C10E81">
        <w:t xml:space="preserve">against Cuba could mean for the Caribbean nation's impressive successes in environmental protection. In a report last year, </w:t>
      </w:r>
      <w:r w:rsidRPr="00C10E81">
        <w:rPr>
          <w:rStyle w:val="StyleBoldUnderline"/>
        </w:rPr>
        <w:t>the</w:t>
      </w:r>
      <w:hyperlink r:id="rId14" w:history="1">
        <w:r w:rsidRPr="00C10E81">
          <w:rPr>
            <w:rStyle w:val="StyleBoldUnderline"/>
          </w:rPr>
          <w:t> World Wildlife Fund</w:t>
        </w:r>
      </w:hyperlink>
      <w:r w:rsidRPr="00C10E81">
        <w:rPr>
          <w:rStyle w:val="StyleBoldUnderline"/>
        </w:rPr>
        <w:t> said that Cuba's beaches, mangroves, reefs, seagrass beds and other habitats are most at risk by "the prospect of sudden and massive growth in mass tourism when the U.S. embargo lifts</w:t>
      </w:r>
      <w:r w:rsidRPr="00C10E81">
        <w:t xml:space="preserve">." Cuba has done "what we should have done — </w:t>
      </w:r>
      <w:r w:rsidRPr="00C10E81">
        <w:rPr>
          <w:rStyle w:val="StyleBoldUnderline"/>
        </w:rPr>
        <w:t>identify your hot spots of biodiversity and set them aside</w:t>
      </w:r>
      <w:r w:rsidRPr="00C10E81">
        <w:t xml:space="preserve">," Oliver Houck, a professor of environmental law at Tulane University Law School, told the Times. </w:t>
      </w:r>
      <w:r w:rsidRPr="00C10E81">
        <w:rPr>
          <w:rStyle w:val="StyleBoldUnderline"/>
        </w:rPr>
        <w:t>Cuba has the most biologically diverse populations of freshwater fish in the region. Its relatively large underwater coastal shelves are crucial for numerous marine species</w:t>
      </w:r>
      <w:r w:rsidRPr="00C10E81">
        <w:t xml:space="preserve">, including some whose larvae can be carried by currents into waters of the United States, The story notes that </w:t>
      </w:r>
      <w:r w:rsidRPr="00C10E81">
        <w:rPr>
          <w:rStyle w:val="StyleBoldUnderline"/>
        </w:rPr>
        <w:t>what may prove to be decisive once the embargo is removed is Cuba's lacks of a grassroots environmental movement</w:t>
      </w:r>
      <w:r w:rsidRPr="00C10E81">
        <w:t xml:space="preserve">. In other words, so far, </w:t>
      </w:r>
      <w:r w:rsidRPr="00C10E81">
        <w:rPr>
          <w:rStyle w:val="StyleBoldUnderline"/>
        </w:rPr>
        <w:t>the country has few environmental groups or activists to stand up to</w:t>
      </w:r>
      <w:r w:rsidRPr="00C10E81">
        <w:t xml:space="preserve"> what will likely be </w:t>
      </w:r>
      <w:r w:rsidRPr="00C10E81">
        <w:rPr>
          <w:rStyle w:val="StyleBoldUnderline"/>
        </w:rPr>
        <w:t>powerful interests in tourism development.</w:t>
      </w:r>
      <w:r>
        <w:t xml:space="preserve"> </w:t>
      </w:r>
    </w:p>
    <w:p w:rsidR="00B47B8E" w:rsidRDefault="00B47B8E" w:rsidP="00B47B8E">
      <w:pPr>
        <w:pStyle w:val="Heading4"/>
      </w:pPr>
      <w:r>
        <w:t>Biodiversity loss risks extinction – there’s an invisible threshold</w:t>
      </w:r>
    </w:p>
    <w:p w:rsidR="00B47B8E" w:rsidRPr="003A18A5" w:rsidRDefault="00B47B8E" w:rsidP="00B47B8E">
      <w:pPr>
        <w:rPr>
          <w:rStyle w:val="StyleStyleBold12pt"/>
        </w:rPr>
      </w:pPr>
      <w:r w:rsidRPr="003A18A5">
        <w:rPr>
          <w:rStyle w:val="StyleStyleBold12pt"/>
        </w:rPr>
        <w:t>Diner, Major in the Judge Advocate General’s Corps of the United States Army, 94</w:t>
      </w:r>
    </w:p>
    <w:p w:rsidR="00B47B8E" w:rsidRDefault="00B47B8E" w:rsidP="00B47B8E">
      <w:r>
        <w:t xml:space="preserve">[David N., </w:t>
      </w:r>
      <w:proofErr w:type="gramStart"/>
      <w:r>
        <w:t>Winter</w:t>
      </w:r>
      <w:proofErr w:type="gramEnd"/>
      <w:r>
        <w:t xml:space="preserve">, </w:t>
      </w:r>
      <w:r>
        <w:rPr>
          <w:i/>
        </w:rPr>
        <w:t>Military Law Review</w:t>
      </w:r>
      <w:r>
        <w:t xml:space="preserve"> (143 Mil. L. Rev. 161), “The Army And The Endangered Species Act: Who's Endangering Whom</w:t>
      </w:r>
      <w:proofErr w:type="gramStart"/>
      <w:r>
        <w:t>?,</w:t>
      </w:r>
      <w:proofErr w:type="gramEnd"/>
      <w:r>
        <w:t xml:space="preserve">” </w:t>
      </w:r>
      <w:hyperlink r:id="rId15" w:history="1">
        <w:r w:rsidRPr="0082065C">
          <w:rPr>
            <w:rStyle w:val="Hyperlink"/>
          </w:rPr>
          <w:t>http://www.dtic.mil/cgi-bin/GetTRDoc?AD=ADA456541</w:t>
        </w:r>
      </w:hyperlink>
      <w:r>
        <w:t>, 7-9-13, ABS]</w:t>
      </w:r>
    </w:p>
    <w:p w:rsidR="00B47B8E" w:rsidRDefault="00B47B8E" w:rsidP="00B47B8E">
      <w:pPr>
        <w:rPr>
          <w:sz w:val="16"/>
        </w:rPr>
      </w:pPr>
    </w:p>
    <w:p w:rsidR="00B47B8E" w:rsidRPr="00C10E81" w:rsidRDefault="00B47B8E" w:rsidP="00B47B8E">
      <w:r w:rsidRPr="00504D32">
        <w:rPr>
          <w:sz w:val="16"/>
        </w:rPr>
        <w:t xml:space="preserve">4. Biological Diversity. – </w:t>
      </w:r>
      <w:r w:rsidRPr="00504D32">
        <w:rPr>
          <w:rStyle w:val="StyleBoldUnderline"/>
        </w:rPr>
        <w:t>The main premise of species preservation is that diversity is better than simplicity</w:t>
      </w:r>
      <w:r w:rsidRPr="00504D32">
        <w:rPr>
          <w:sz w:val="16"/>
        </w:rPr>
        <w:t>. 77 As the current mass extinction has progressed, the world's biological diversity generally has decreased. This trend occurs within ecosystems by reducing the number of species, and within species by reducing the number of individuals. Both trends carry serious future implications. 78   [*173</w:t>
      </w:r>
      <w:proofErr w:type="gramStart"/>
      <w:r w:rsidRPr="00504D32">
        <w:rPr>
          <w:sz w:val="16"/>
        </w:rPr>
        <w:t xml:space="preserve">]  </w:t>
      </w:r>
      <w:r w:rsidRPr="00504D32">
        <w:rPr>
          <w:rStyle w:val="StyleBoldUnderline"/>
        </w:rPr>
        <w:t>Biologically</w:t>
      </w:r>
      <w:proofErr w:type="gramEnd"/>
      <w:r w:rsidRPr="00504D32">
        <w:rPr>
          <w:rStyle w:val="StyleBoldUnderline"/>
        </w:rPr>
        <w:t xml:space="preserve"> diverse ecosystems are characterized by a large number of specialist species, filling narrow ecological niches. These ecosystems inherently are more stable than less diverse systems. "The more complex the ecosystem, the more successfully it can resist a stress. . . . [l]ike a net, in which each knot is connected to others by several strands, such a fabric can resist collapse better than a simple, unbranched circle of threads -- which if cut anywhere breaks down as a whole." </w:t>
      </w:r>
      <w:proofErr w:type="gramStart"/>
      <w:r w:rsidRPr="00C10E81">
        <w:t xml:space="preserve">79  </w:t>
      </w:r>
      <w:r w:rsidRPr="00504D32">
        <w:rPr>
          <w:rStyle w:val="StyleBoldUnderline"/>
        </w:rPr>
        <w:t>By</w:t>
      </w:r>
      <w:proofErr w:type="gramEnd"/>
      <w:r w:rsidRPr="00504D32">
        <w:rPr>
          <w:rStyle w:val="StyleBoldUnderline"/>
        </w:rPr>
        <w:t xml:space="preserve"> causing widespread extinctions, humans have artificially simplified many ecosystems. As biologic simplicity increases, so does the risk of ecosystem failure. The spreading Sahara Desert in </w:t>
      </w:r>
      <w:proofErr w:type="gramStart"/>
      <w:r w:rsidRPr="00504D32">
        <w:rPr>
          <w:rStyle w:val="StyleBoldUnderline"/>
        </w:rPr>
        <w:t>Africa,</w:t>
      </w:r>
      <w:proofErr w:type="gramEnd"/>
      <w:r w:rsidRPr="00504D32">
        <w:rPr>
          <w:rStyle w:val="StyleBoldUnderline"/>
        </w:rPr>
        <w:t xml:space="preserve"> and the dustbowl conditions of the 1930s in the United States are relatively mild examples of what might be expected if this trend continues. Theoretically, each new animal or plant extinction, with all its dimly perceived and intertwined affects, could cause total ecosystem collapse and human extinction. </w:t>
      </w:r>
      <w:proofErr w:type="gramStart"/>
      <w:r w:rsidRPr="00504D32">
        <w:rPr>
          <w:rStyle w:val="StyleBoldUnderline"/>
        </w:rPr>
        <w:t>Each new extinction</w:t>
      </w:r>
      <w:proofErr w:type="gramEnd"/>
      <w:r w:rsidRPr="00504D32">
        <w:rPr>
          <w:rStyle w:val="StyleBoldUnderline"/>
        </w:rPr>
        <w:t xml:space="preserve"> increases the risk of disaster. Like a mechanic removing, one by one, the rivets from an aircraft's wings, </w:t>
      </w:r>
      <w:proofErr w:type="gramStart"/>
      <w:r w:rsidRPr="00C10E81">
        <w:t>80 mankind</w:t>
      </w:r>
      <w:proofErr w:type="gramEnd"/>
      <w:r w:rsidRPr="00504D32">
        <w:rPr>
          <w:rStyle w:val="StyleBoldUnderline"/>
        </w:rPr>
        <w:t xml:space="preserve"> </w:t>
      </w:r>
      <w:r w:rsidRPr="00C10E81">
        <w:t>may be edging closer to the abyss.</w:t>
      </w:r>
    </w:p>
    <w:p w:rsidR="00B47B8E" w:rsidRDefault="00B47B8E" w:rsidP="00193658">
      <w:pPr>
        <w:pStyle w:val="Heading2"/>
      </w:pPr>
      <w:r>
        <w:lastRenderedPageBreak/>
        <w:t>Uniqueness/Links</w:t>
      </w:r>
    </w:p>
    <w:p w:rsidR="00B47B8E" w:rsidRDefault="00B47B8E" w:rsidP="00B47B8E">
      <w:pPr>
        <w:pStyle w:val="Heading4"/>
      </w:pPr>
      <w:r>
        <w:t xml:space="preserve">The embargo prevents Cuban environmental destruction—prevents tourism and economic struggle fosters eco-sustainability </w:t>
      </w:r>
    </w:p>
    <w:p w:rsidR="00B47B8E" w:rsidRDefault="00B47B8E" w:rsidP="00B47B8E">
      <w:pPr>
        <w:rPr>
          <w:rStyle w:val="StyleStyleBold12pt"/>
        </w:rPr>
      </w:pPr>
      <w:r>
        <w:rPr>
          <w:rStyle w:val="StyleStyleBold12pt"/>
        </w:rPr>
        <w:t>PBS Nature 10</w:t>
      </w:r>
    </w:p>
    <w:p w:rsidR="00B47B8E" w:rsidRDefault="00B47B8E" w:rsidP="00B47B8E">
      <w:r w:rsidRPr="00DD4055">
        <w:t>[</w:t>
      </w:r>
      <w:r>
        <w:t xml:space="preserve">9/26/10, “Cuba: The Accidental Eden—A Brief Environmental History,” </w:t>
      </w:r>
      <w:hyperlink r:id="rId16" w:history="1">
        <w:r>
          <w:rPr>
            <w:rStyle w:val="Hyperlink"/>
          </w:rPr>
          <w:t>http://www.pbs.org/wnet/nature/episodes/cuba-the-accidental-eden/a-brief-environmental-history/5830/</w:t>
        </w:r>
      </w:hyperlink>
      <w:r>
        <w:t>, accessed 7/9/13, YGS]</w:t>
      </w:r>
    </w:p>
    <w:p w:rsidR="00B47B8E" w:rsidRPr="00DD4055" w:rsidRDefault="00B47B8E" w:rsidP="00B47B8E"/>
    <w:p w:rsidR="00B47B8E" w:rsidRDefault="00B47B8E" w:rsidP="00B47B8E">
      <w:pPr>
        <w:rPr>
          <w:rStyle w:val="StyleBoldUnderline"/>
        </w:rPr>
      </w:pPr>
      <w:r w:rsidRPr="00180EC9">
        <w:rPr>
          <w:rStyle w:val="StyleBoldUnderline"/>
        </w:rPr>
        <w:t>Cuba has been called the “Accidental Eden” for its exceptional biodiversity</w:t>
      </w:r>
      <w:r w:rsidRPr="00ED42BD">
        <w:rPr>
          <w:sz w:val="16"/>
        </w:rPr>
        <w:t xml:space="preserve"> and unique historical development. </w:t>
      </w:r>
      <w:r w:rsidRPr="00180EC9">
        <w:rPr>
          <w:rStyle w:val="StyleBoldUnderline"/>
        </w:rPr>
        <w:t>The island nation and its archipelagos support thousands of plant and animal species,</w:t>
      </w:r>
      <w:r w:rsidRPr="00ED42BD">
        <w:rPr>
          <w:sz w:val="16"/>
        </w:rPr>
        <w:t xml:space="preserve"> many of which are endemic, </w:t>
      </w:r>
      <w:r w:rsidRPr="00180EC9">
        <w:rPr>
          <w:rStyle w:val="StyleBoldUnderline"/>
        </w:rPr>
        <w:t>making Cuba the most naturally diverse Caribbean nation and a destination for biological scientists</w:t>
      </w:r>
      <w:r w:rsidRPr="00ED42BD">
        <w:rPr>
          <w:sz w:val="16"/>
        </w:rPr>
        <w:t xml:space="preserve"> and ecotourists.</w:t>
      </w:r>
      <w:r w:rsidRPr="00ED42BD">
        <w:rPr>
          <w:sz w:val="12"/>
        </w:rPr>
        <w:t>¶</w:t>
      </w:r>
      <w:r w:rsidRPr="00ED42BD">
        <w:rPr>
          <w:sz w:val="16"/>
        </w:rPr>
        <w:t xml:space="preserve"> Cuba’s natural blessings are the result of a manifold historical trajectory. </w:t>
      </w:r>
      <w:r w:rsidRPr="00180EC9">
        <w:rPr>
          <w:rStyle w:val="StyleBoldUnderline"/>
        </w:rPr>
        <w:t xml:space="preserve">The American trade and tourism embargo </w:t>
      </w:r>
      <w:r w:rsidRPr="00ED42BD">
        <w:rPr>
          <w:sz w:val="16"/>
        </w:rPr>
        <w:t xml:space="preserve">and the collapse of the Soviet Union </w:t>
      </w:r>
      <w:r w:rsidRPr="00180EC9">
        <w:rPr>
          <w:rStyle w:val="StyleBoldUnderline"/>
        </w:rPr>
        <w:t>have both made “accidental” contributions to the survival of Cuban wildlife.</w:t>
      </w:r>
      <w:r w:rsidRPr="00ED42BD">
        <w:rPr>
          <w:rStyle w:val="StyleBoldUnderline"/>
          <w:b w:val="0"/>
          <w:sz w:val="12"/>
        </w:rPr>
        <w:t>¶</w:t>
      </w:r>
      <w:r w:rsidRPr="00180EC9">
        <w:rPr>
          <w:rStyle w:val="StyleBoldUnderline"/>
        </w:rPr>
        <w:t xml:space="preserve"> </w:t>
      </w:r>
      <w:r w:rsidRPr="00ED42BD">
        <w:rPr>
          <w:rStyle w:val="StyleBoldUnderline"/>
        </w:rPr>
        <w:t>Cuba’s low population density</w:t>
      </w:r>
      <w:r w:rsidRPr="00ED42BD">
        <w:rPr>
          <w:sz w:val="16"/>
        </w:rPr>
        <w:t xml:space="preserve"> (about 102 people per square kilometer) </w:t>
      </w:r>
      <w:r w:rsidRPr="00ED42BD">
        <w:rPr>
          <w:rStyle w:val="StyleBoldUnderline"/>
        </w:rPr>
        <w:t>and relative land isolation as an island have afforded it moderately low levels of environmental destruction and high levels of endemism.</w:t>
      </w:r>
      <w:r w:rsidRPr="00ED42BD">
        <w:rPr>
          <w:sz w:val="16"/>
        </w:rPr>
        <w:t xml:space="preserve"> And Cuba remains biologically diverse, but it has seen its share of loss.</w:t>
      </w:r>
      <w:r w:rsidRPr="00ED42BD">
        <w:rPr>
          <w:sz w:val="12"/>
        </w:rPr>
        <w:t>¶</w:t>
      </w:r>
      <w:r w:rsidRPr="00ED42BD">
        <w:rPr>
          <w:sz w:val="16"/>
        </w:rPr>
        <w:t xml:space="preserve"> Spanish colonialism invited new plants, animals, and diseases, and some native lifeforms failed to cope. Species unique to Cuba became extinct, including varieties of sloths and monkeys, among other animals.</w:t>
      </w:r>
      <w:r w:rsidRPr="00ED42BD">
        <w:rPr>
          <w:sz w:val="12"/>
        </w:rPr>
        <w:t>¶</w:t>
      </w:r>
      <w:r w:rsidRPr="00ED42BD">
        <w:rPr>
          <w:sz w:val="16"/>
        </w:rPr>
        <w:t xml:space="preserve"> </w:t>
      </w:r>
      <w:proofErr w:type="gramStart"/>
      <w:r w:rsidRPr="00ED42BD">
        <w:rPr>
          <w:sz w:val="16"/>
        </w:rPr>
        <w:t>The</w:t>
      </w:r>
      <w:proofErr w:type="gramEnd"/>
      <w:r w:rsidRPr="00ED42BD">
        <w:rPr>
          <w:sz w:val="16"/>
        </w:rPr>
        <w:t xml:space="preserve"> expansion of Cuban commercialism and industry, particularly with the influence of European and American capital, continued to threaten Cuban wildlife populations. Tobacco and more significantly sugar transformed the country from a Spanish shipping port to a major agricultural exporter. As sugar demand rose, habitat was destroyed for farming. Today, farmers still compete with wildlife for use of the land. At the same time, heavy industrial development polluted Cuban air, land, and water.</w:t>
      </w:r>
      <w:r w:rsidRPr="00ED42BD">
        <w:rPr>
          <w:sz w:val="12"/>
        </w:rPr>
        <w:t>¶</w:t>
      </w:r>
      <w:r w:rsidRPr="00ED42BD">
        <w:rPr>
          <w:sz w:val="16"/>
        </w:rPr>
        <w:t xml:space="preserve"> Cuba’s 1959 revolution set the country on a path apart from other post-colonial nations. Although revolutionary Cuba instituted policies around agriculture, industry, forests, and water, like most states in the 1960s, its moderate environmental efforts had mixed results. Focusing more heavily on agriculture rather than heavy industry probably did more to save Cuban wildlife in the ‘60s and ‘70s than did any environmentally conscious policies.</w:t>
      </w:r>
      <w:r w:rsidRPr="00ED42BD">
        <w:rPr>
          <w:sz w:val="12"/>
        </w:rPr>
        <w:t>¶</w:t>
      </w:r>
      <w:r w:rsidRPr="00ED42BD">
        <w:rPr>
          <w:sz w:val="16"/>
        </w:rPr>
        <w:t xml:space="preserve"> While global capitalism continued on a general course of thoughtless environmental destruction</w:t>
      </w:r>
      <w:r w:rsidRPr="00ED42BD">
        <w:rPr>
          <w:rStyle w:val="StyleBoldUnderline"/>
        </w:rPr>
        <w:t>, the U.S. embargo against Cuba</w:t>
      </w:r>
      <w:r w:rsidRPr="00ED42BD">
        <w:rPr>
          <w:sz w:val="16"/>
        </w:rPr>
        <w:t xml:space="preserve">, including a travel ban, </w:t>
      </w:r>
      <w:r w:rsidRPr="00ED42BD">
        <w:rPr>
          <w:rStyle w:val="StyleBoldUnderline"/>
        </w:rPr>
        <w:t>freed the country from its most salient environmental threat</w:t>
      </w:r>
      <w:r w:rsidRPr="00ED42BD">
        <w:rPr>
          <w:sz w:val="16"/>
        </w:rPr>
        <w:t xml:space="preserve"> while putting the nation under great economic strain. Cuba traded and underwent forms of “development,” but in many ways avoided the developments of late century American capitalism. While both “capitalism” and “communism” ultimately undervalued natural resources, </w:t>
      </w:r>
      <w:r w:rsidRPr="00ED42BD">
        <w:rPr>
          <w:rStyle w:val="StyleBoldUnderline"/>
        </w:rPr>
        <w:t>American executive and legislative dispositions helped nurture the blossoming of Cuban wildlife.</w:t>
      </w:r>
      <w:r w:rsidRPr="00ED42BD">
        <w:rPr>
          <w:rStyle w:val="StyleBoldUnderline"/>
          <w:b w:val="0"/>
          <w:sz w:val="12"/>
        </w:rPr>
        <w:t>¶</w:t>
      </w:r>
      <w:r w:rsidRPr="00ED42BD">
        <w:rPr>
          <w:rStyle w:val="StyleBoldUnderline"/>
        </w:rPr>
        <w:t xml:space="preserve"> A dramatic shift toward agriculture, industry, and the environment appeared after the collapse of the Soviet Union in 1991.</w:t>
      </w:r>
      <w:r w:rsidRPr="00ED42BD">
        <w:rPr>
          <w:sz w:val="16"/>
        </w:rPr>
        <w:t xml:space="preserve"> </w:t>
      </w:r>
      <w:r w:rsidRPr="00ED42BD">
        <w:rPr>
          <w:rStyle w:val="StyleBoldUnderline"/>
        </w:rPr>
        <w:t>With shortages in fossil fuels and the disappearance of 80% of both imports and exports, Cuba entered the “Special Period,” an economic depression that required new techniques to help the country become more self-sustaining.</w:t>
      </w:r>
      <w:r w:rsidRPr="00ED42BD">
        <w:rPr>
          <w:sz w:val="16"/>
        </w:rPr>
        <w:t xml:space="preserve"> Although Cuban beaches were opened to international tourism, </w:t>
      </w:r>
      <w:r w:rsidRPr="00ED42BD">
        <w:rPr>
          <w:rStyle w:val="StyleBoldUnderline"/>
        </w:rPr>
        <w:t>an environmentally significant aspect of the Special Period was the adoption of permaculture agriculture and land use strategies.</w:t>
      </w:r>
      <w:r w:rsidRPr="00ED42BD">
        <w:rPr>
          <w:rStyle w:val="StyleBoldUnderline"/>
          <w:b w:val="0"/>
          <w:sz w:val="12"/>
        </w:rPr>
        <w:t>¶</w:t>
      </w:r>
      <w:r w:rsidRPr="00ED42BD">
        <w:rPr>
          <w:rStyle w:val="StyleBoldUnderline"/>
        </w:rPr>
        <w:t xml:space="preserve"> Circumstances since the ’90s have led the Cuban government to take a stronger legislative and rhetorical stance toward environmental management.</w:t>
      </w:r>
      <w:r w:rsidRPr="00ED42BD">
        <w:rPr>
          <w:sz w:val="16"/>
        </w:rPr>
        <w:t xml:space="preserve"> Although initially centered around the human species, Fidel Castro’s 1992 address to the UN Earth Summit in Rio De Janeiro expresses this attitude of environmental awareness and urgency:</w:t>
      </w:r>
      <w:r w:rsidRPr="00ED42BD">
        <w:rPr>
          <w:sz w:val="12"/>
        </w:rPr>
        <w:t>¶</w:t>
      </w:r>
      <w:r w:rsidRPr="00ED42BD">
        <w:rPr>
          <w:sz w:val="16"/>
        </w:rPr>
        <w:t xml:space="preserve"> “</w:t>
      </w:r>
      <w:r w:rsidRPr="00ED42BD">
        <w:rPr>
          <w:rStyle w:val="StyleBoldUnderline"/>
        </w:rPr>
        <w:t>An important biological species is in danger of disappearing due to the fast and progressive destruction of its natural living conditions: mankind.</w:t>
      </w:r>
      <w:r w:rsidRPr="00ED42BD">
        <w:rPr>
          <w:sz w:val="16"/>
        </w:rPr>
        <w:t xml:space="preserve"> We have now become aware of this problem when it is almost too late to stop it. … Tomorrow it will be too late to do what we should have done a long time ago.”</w:t>
      </w:r>
      <w:r w:rsidRPr="00ED42BD">
        <w:rPr>
          <w:sz w:val="12"/>
        </w:rPr>
        <w:t>¶</w:t>
      </w:r>
      <w:r w:rsidRPr="00ED42BD">
        <w:rPr>
          <w:sz w:val="16"/>
        </w:rPr>
        <w:t xml:space="preserve"> </w:t>
      </w:r>
      <w:r w:rsidRPr="00ED42BD">
        <w:rPr>
          <w:rStyle w:val="StyleBoldUnderline"/>
        </w:rPr>
        <w:t xml:space="preserve">Today Cuba exhibits thriving natural diversity, </w:t>
      </w:r>
      <w:r w:rsidRPr="00ED42BD">
        <w:rPr>
          <w:sz w:val="16"/>
        </w:rPr>
        <w:t xml:space="preserve">though it may be tenuous. Agricultural pollution, </w:t>
      </w:r>
      <w:r w:rsidRPr="00ED42BD">
        <w:rPr>
          <w:rStyle w:val="StyleBoldUnderline"/>
        </w:rPr>
        <w:t>habitat destruction, and significantly tourism all threaten the island’s plants and animals and compete for land and water use</w:t>
      </w:r>
      <w:r w:rsidRPr="00ED42BD">
        <w:rPr>
          <w:sz w:val="16"/>
        </w:rPr>
        <w:t>.</w:t>
      </w:r>
      <w:r w:rsidRPr="00ED42BD">
        <w:rPr>
          <w:sz w:val="12"/>
        </w:rPr>
        <w:t>¶</w:t>
      </w:r>
      <w:r w:rsidRPr="00ED42BD">
        <w:rPr>
          <w:sz w:val="16"/>
        </w:rPr>
        <w:t xml:space="preserve"> </w:t>
      </w:r>
      <w:proofErr w:type="gramStart"/>
      <w:r w:rsidRPr="00ED42BD">
        <w:rPr>
          <w:rStyle w:val="StyleBoldUnderline"/>
        </w:rPr>
        <w:t>Every</w:t>
      </w:r>
      <w:proofErr w:type="gramEnd"/>
      <w:r w:rsidRPr="00ED42BD">
        <w:rPr>
          <w:rStyle w:val="StyleBoldUnderline"/>
        </w:rPr>
        <w:t xml:space="preserve"> moment brings Cuba closer to the possibility of a lifted U.S. embargo, which would dramatically affect Cuba’s economic possibilities and thus its wildlife. </w:t>
      </w:r>
      <w:r w:rsidRPr="00ED42BD">
        <w:rPr>
          <w:sz w:val="16"/>
        </w:rPr>
        <w:t>One of the many mixed blessing would be increased tourism.</w:t>
      </w:r>
      <w:r w:rsidRPr="00ED42BD">
        <w:rPr>
          <w:sz w:val="12"/>
        </w:rPr>
        <w:t>¶</w:t>
      </w:r>
      <w:r w:rsidRPr="00ED42BD">
        <w:rPr>
          <w:sz w:val="16"/>
        </w:rPr>
        <w:t xml:space="preserve"> </w:t>
      </w:r>
      <w:r w:rsidRPr="00ED42BD">
        <w:rPr>
          <w:rStyle w:val="StyleBoldUnderline"/>
        </w:rPr>
        <w:t xml:space="preserve">Marine conservationist Fernando Bretos notes that “The tourism impact has really been minimal in Cuba, but </w:t>
      </w:r>
      <w:r w:rsidRPr="00ED42BD">
        <w:rPr>
          <w:rStyle w:val="StyleBoldUnderline"/>
        </w:rPr>
        <w:lastRenderedPageBreak/>
        <w:t>that’s going to change. When you go from 2 million tourists a year to 4 to 6 to 8, everything will change.”</w:t>
      </w:r>
    </w:p>
    <w:p w:rsidR="00B47B8E" w:rsidRDefault="00B47B8E" w:rsidP="00B47B8E">
      <w:pPr>
        <w:rPr>
          <w:rStyle w:val="StyleBoldUnderline"/>
        </w:rPr>
      </w:pPr>
    </w:p>
    <w:p w:rsidR="00B47B8E" w:rsidRPr="00B47B8E" w:rsidRDefault="00B47B8E" w:rsidP="00B47B8E">
      <w:pPr>
        <w:pStyle w:val="Heading4"/>
        <w:rPr>
          <w:u w:val="single"/>
        </w:rPr>
      </w:pPr>
      <w:r w:rsidRPr="00B843F1">
        <w:t>Lifting the embargo will cause a tourism stampede.</w:t>
      </w:r>
    </w:p>
    <w:p w:rsidR="00B47B8E" w:rsidRPr="00D57A2A" w:rsidRDefault="00B47B8E" w:rsidP="00B47B8E">
      <w:pPr>
        <w:rPr>
          <w:rStyle w:val="StyleStyleBold12pt"/>
        </w:rPr>
      </w:pPr>
      <w:r>
        <w:rPr>
          <w:rStyle w:val="StyleStyleBold12pt"/>
        </w:rPr>
        <w:t xml:space="preserve">Beattie, reporter for The Australian, </w:t>
      </w:r>
      <w:r w:rsidRPr="00D57A2A">
        <w:rPr>
          <w:rStyle w:val="StyleStyleBold12pt"/>
        </w:rPr>
        <w:t>12</w:t>
      </w:r>
    </w:p>
    <w:p w:rsidR="00B47B8E" w:rsidRDefault="00B47B8E" w:rsidP="00B47B8E">
      <w:r>
        <w:t xml:space="preserve">[Peter, 5-26-2012, The Australian, “Castro's Cuba emerges blinking into a world made by Deng Xiaoping in the market's image”, </w:t>
      </w:r>
      <w:hyperlink r:id="rId17" w:history="1">
        <w:r w:rsidRPr="0060228E">
          <w:rPr>
            <w:rStyle w:val="Hyperlink"/>
          </w:rPr>
          <w:t>http://www.theaustralian.com.au/opinion/world-commentary/castros-cuba-emerges-blinking-into-a-world-made-by-deng-xiaoping-in-the-markets-image/story-e6frg6ux-1226367293640</w:t>
        </w:r>
      </w:hyperlink>
      <w:r>
        <w:t>, accessed 7-12-13]</w:t>
      </w:r>
    </w:p>
    <w:p w:rsidR="00B47B8E" w:rsidRDefault="00B47B8E" w:rsidP="00B47B8E"/>
    <w:p w:rsidR="00B47B8E" w:rsidRDefault="00B47B8E" w:rsidP="00B47B8E">
      <w:r>
        <w:t xml:space="preserve">Two recent signs are encouraging. There are reports Cuba could soon end its many travel restrictions. </w:t>
      </w:r>
      <w:r w:rsidRPr="00D57A2A">
        <w:rPr>
          <w:rStyle w:val="StyleBoldUnderline"/>
        </w:rPr>
        <w:t>If Cuba opens its doors and the US lifts its embargo there will be a world stampede</w:t>
      </w:r>
      <w:r>
        <w:t xml:space="preserve"> to enjoy the wonders of its food, music, landscape, geographic location and the hospitality of its people.</w:t>
      </w:r>
    </w:p>
    <w:p w:rsidR="00B47B8E" w:rsidRDefault="00B47B8E" w:rsidP="00B47B8E">
      <w:r>
        <w:t>The island culture is a melting pot of African and Spanish ancestry with a powerful musical legacy embracing son and other musical styles such as salsa, rumba and mambo. Cuban cuisine is a mix of Spanish and Caribbean cooking with fantastic spices and sauces used freely on plantains, black beans and rice.</w:t>
      </w:r>
    </w:p>
    <w:p w:rsidR="00B47B8E" w:rsidRPr="00B843F1" w:rsidRDefault="00B47B8E" w:rsidP="00B47B8E">
      <w:r w:rsidRPr="00D57A2A">
        <w:rPr>
          <w:rStyle w:val="StyleBoldUnderline"/>
        </w:rPr>
        <w:t>As a tourism destination it is worth the effort to get here.</w:t>
      </w:r>
      <w:r>
        <w:t xml:space="preserve"> </w:t>
      </w:r>
      <w:r w:rsidRPr="00D57A2A">
        <w:rPr>
          <w:rStyle w:val="StyleBoldUnderline"/>
        </w:rPr>
        <w:t xml:space="preserve">The damaging 50-year-old US trade embargo, </w:t>
      </w:r>
      <w:r>
        <w:t xml:space="preserve">the longest in modern history, </w:t>
      </w:r>
      <w:r w:rsidRPr="00D57A2A">
        <w:rPr>
          <w:rStyle w:val="StyleBoldUnderline"/>
        </w:rPr>
        <w:t>did not stop Cuba expanding its investment in tourism infrastructure</w:t>
      </w:r>
      <w:r>
        <w:t>, which saw tourism surpass sugar as the nation's most significant source of hard currency 15 years ago.</w:t>
      </w:r>
    </w:p>
    <w:p w:rsidR="00B47B8E" w:rsidRDefault="00B47B8E" w:rsidP="00B47B8E">
      <w:pPr>
        <w:pStyle w:val="Heading4"/>
      </w:pPr>
      <w:r>
        <w:t>Havana Bay health increasing now due to new measures- new tourism would collapse Cuban coastal biodiversity via various contaminants</w:t>
      </w:r>
    </w:p>
    <w:p w:rsidR="00B47B8E" w:rsidRDefault="00B47B8E" w:rsidP="00B47B8E">
      <w:pPr>
        <w:rPr>
          <w:rStyle w:val="StyleStyleBold12pt"/>
        </w:rPr>
      </w:pPr>
      <w:r w:rsidRPr="00233779">
        <w:rPr>
          <w:rStyle w:val="StyleStyleBold12pt"/>
        </w:rPr>
        <w:t>Grogg</w:t>
      </w:r>
      <w:r>
        <w:rPr>
          <w:rStyle w:val="StyleStyleBold12pt"/>
        </w:rPr>
        <w:t>, writer for IPS news,</w:t>
      </w:r>
      <w:r w:rsidRPr="00233779">
        <w:rPr>
          <w:rStyle w:val="StyleStyleBold12pt"/>
        </w:rPr>
        <w:t xml:space="preserve"> 01 </w:t>
      </w:r>
    </w:p>
    <w:p w:rsidR="00B47B8E" w:rsidRPr="00612338" w:rsidRDefault="00B47B8E" w:rsidP="00B47B8E">
      <w:r>
        <w:t>[</w:t>
      </w:r>
      <w:r w:rsidRPr="00612338">
        <w:t>Patricia,</w:t>
      </w:r>
      <w:r>
        <w:t xml:space="preserve"> 10-17-2001, Inter Press Service,</w:t>
      </w:r>
      <w:r w:rsidRPr="00612338">
        <w:t xml:space="preserve"> </w:t>
      </w:r>
      <w:r>
        <w:t>“</w:t>
      </w:r>
      <w:r w:rsidRPr="00612338">
        <w:t xml:space="preserve">ENVIRONMENT-CUBA, UNDP </w:t>
      </w:r>
      <w:proofErr w:type="gramStart"/>
      <w:r w:rsidRPr="00612338">
        <w:t>To</w:t>
      </w:r>
      <w:proofErr w:type="gramEnd"/>
      <w:r w:rsidRPr="00612338">
        <w:t xml:space="preserve"> the Rescue of Havana Bay</w:t>
      </w:r>
      <w:r>
        <w:t>”</w:t>
      </w:r>
      <w:r w:rsidRPr="00612338">
        <w:t xml:space="preserve">, </w:t>
      </w:r>
      <w:hyperlink r:id="rId18" w:history="1">
        <w:r w:rsidRPr="00612338">
          <w:rPr>
            <w:rStyle w:val="Hyperlink"/>
          </w:rPr>
          <w:t>http://www.ipsnews.net/2001/10/environment-cuba-undp-to-the-rescue-of-havana-bay/</w:t>
        </w:r>
      </w:hyperlink>
      <w:r w:rsidRPr="00612338">
        <w:t>, NCM]</w:t>
      </w:r>
    </w:p>
    <w:p w:rsidR="00B47B8E" w:rsidRPr="006C7E5A" w:rsidRDefault="00B47B8E" w:rsidP="00B47B8E">
      <w:pPr>
        <w:rPr>
          <w:rStyle w:val="StyleStyleBold12pt"/>
          <w:sz w:val="20"/>
          <w:szCs w:val="20"/>
        </w:rPr>
      </w:pPr>
    </w:p>
    <w:p w:rsidR="00B47B8E" w:rsidRDefault="00B47B8E" w:rsidP="00B47B8E">
      <w:r w:rsidRPr="00396A55">
        <w:t>The United Nations Development Programme (UNDP) is seeking to drum up international assistance for cleaning up Havana Bay, the country’s most heavily polluted ecosystem.</w:t>
      </w:r>
      <w:r>
        <w:t xml:space="preserve"> </w:t>
      </w:r>
      <w:r w:rsidRPr="00EC1204">
        <w:rPr>
          <w:rStyle w:val="StyleBoldUnderline"/>
        </w:rPr>
        <w:t>The UNDP’s resident representative in Cuba</w:t>
      </w:r>
      <w:r w:rsidRPr="00396A55">
        <w:t xml:space="preserve">, Luis Gómez Echeverri, </w:t>
      </w:r>
      <w:r w:rsidRPr="00EC1204">
        <w:rPr>
          <w:rStyle w:val="StyleBoldUnderline"/>
        </w:rPr>
        <w:t>said he was negotiating with</w:t>
      </w:r>
      <w:r w:rsidRPr="00396A55">
        <w:t xml:space="preserve"> European </w:t>
      </w:r>
      <w:r w:rsidRPr="00EC1204">
        <w:rPr>
          <w:rStyle w:val="StyleBoldUnderline"/>
        </w:rPr>
        <w:t>countries</w:t>
      </w:r>
      <w:r w:rsidRPr="00396A55">
        <w:t xml:space="preserve"> and Japan </w:t>
      </w:r>
      <w:r w:rsidRPr="00EC1204">
        <w:rPr>
          <w:rStyle w:val="StyleBoldUnderline"/>
        </w:rPr>
        <w:t>to draw them into the effort to rescue the bay</w:t>
      </w:r>
      <w:r w:rsidRPr="00396A55">
        <w:t>, which is being coordinated by the Havana Bay Task Force.</w:t>
      </w:r>
      <w:r>
        <w:t xml:space="preserve"> </w:t>
      </w:r>
      <w:r w:rsidRPr="00396A55">
        <w:t>The UNDP office hopes Belgium’s recent commitment of around 900,000 dollars will help attract additional international cooperation.</w:t>
      </w:r>
      <w:r>
        <w:t xml:space="preserve"> </w:t>
      </w:r>
      <w:r w:rsidRPr="00EC1204">
        <w:rPr>
          <w:rStyle w:val="StyleBoldUnderline"/>
        </w:rPr>
        <w:t>Belgium’s contribution will help improve the solid waste collection system around the bay.</w:t>
      </w:r>
      <w:r w:rsidRPr="00396A55">
        <w:t xml:space="preserve"> </w:t>
      </w:r>
      <w:r w:rsidRPr="007262CD">
        <w:rPr>
          <w:rStyle w:val="StyleBoldUnderline"/>
        </w:rPr>
        <w:t>The funds will also go towards</w:t>
      </w:r>
      <w:r w:rsidRPr="00396A55">
        <w:t xml:space="preserve"> a new centre on environmental information and education</w:t>
      </w:r>
      <w:r w:rsidRPr="007262CD">
        <w:rPr>
          <w:rStyle w:val="StyleBoldUnderline"/>
        </w:rPr>
        <w:t>, the purchase and installation of air quality monitoring equipment, and sewage treatment.</w:t>
      </w:r>
      <w:r>
        <w:t xml:space="preserve"> </w:t>
      </w:r>
      <w:r w:rsidRPr="007262CD">
        <w:rPr>
          <w:rStyle w:val="StyleBoldUnderline"/>
        </w:rPr>
        <w:t>Italy</w:t>
      </w:r>
      <w:r w:rsidRPr="00396A55">
        <w:t xml:space="preserve">, meanwhile, </w:t>
      </w:r>
      <w:r w:rsidRPr="007262CD">
        <w:rPr>
          <w:rStyle w:val="StyleBoldUnderline"/>
        </w:rPr>
        <w:t>is providing</w:t>
      </w:r>
      <w:r w:rsidRPr="00396A55">
        <w:t xml:space="preserve"> nearly </w:t>
      </w:r>
      <w:r w:rsidRPr="007262CD">
        <w:rPr>
          <w:rStyle w:val="StyleBoldUnderline"/>
        </w:rPr>
        <w:t>1.3 million dollars to finance the construction of a solid waste treatment plant</w:t>
      </w:r>
      <w:r w:rsidRPr="00396A55">
        <w:t xml:space="preserve"> on the lower stretch of the Luyano </w:t>
      </w:r>
      <w:proofErr w:type="gramStart"/>
      <w:r w:rsidRPr="00396A55">
        <w:t>river</w:t>
      </w:r>
      <w:proofErr w:type="gramEnd"/>
      <w:r w:rsidRPr="00396A55">
        <w:t>, which carries industrial waste from the northeastern part of the capital to the bay.</w:t>
      </w:r>
      <w:r>
        <w:t xml:space="preserve"> </w:t>
      </w:r>
      <w:r w:rsidRPr="00396A55">
        <w:t xml:space="preserve">In addition, sources with the UN agency in Cuba confirmed that a new project with support from the Global Environment Facility (GEF) – which is run by the UNDP, the United Nations Environment Programme (UNEP) and the World Bank </w:t>
      </w:r>
      <w:r>
        <w:t xml:space="preserve">– is almost ready to be signed. </w:t>
      </w:r>
      <w:r w:rsidRPr="007262CD">
        <w:rPr>
          <w:rStyle w:val="StyleBoldUnderline"/>
        </w:rPr>
        <w:t>The project</w:t>
      </w:r>
      <w:r w:rsidRPr="00396A55">
        <w:t xml:space="preserve">, to be funded by 3.7 million dollars in aid, </w:t>
      </w:r>
      <w:r w:rsidRPr="007262CD">
        <w:rPr>
          <w:rStyle w:val="StyleBoldUnderline"/>
        </w:rPr>
        <w:t>will entail the construction of a second water treatment plant</w:t>
      </w:r>
      <w:r w:rsidRPr="00396A55">
        <w:t xml:space="preserve">, farther upstream on the Luyano </w:t>
      </w:r>
      <w:proofErr w:type="gramStart"/>
      <w:r w:rsidRPr="00396A55">
        <w:t>river</w:t>
      </w:r>
      <w:proofErr w:type="gramEnd"/>
      <w:r w:rsidRPr="00396A55">
        <w:t>.</w:t>
      </w:r>
      <w:r>
        <w:t xml:space="preserve"> </w:t>
      </w:r>
      <w:r w:rsidRPr="00396A55">
        <w:t>The clean-up of the 5.2-square kilometre Havana Bay was one of the objectives of a project that ended in 1998, to which the UNDP and GEF contributed 2.5 million dollars.</w:t>
      </w:r>
      <w:r>
        <w:t xml:space="preserve"> </w:t>
      </w:r>
      <w:r w:rsidRPr="00396A55">
        <w:t xml:space="preserve">Ships enter Cuba’s main port, which has an average depth of nine metres and a total volume of 47 million cubic meters of water, through a 1,574-metre long and 104-metre wide </w:t>
      </w:r>
      <w:r w:rsidRPr="00396A55">
        <w:lastRenderedPageBreak/>
        <w:t>canal.</w:t>
      </w:r>
      <w:r>
        <w:t xml:space="preserve"> </w:t>
      </w:r>
      <w:r w:rsidRPr="000E6B5A">
        <w:rPr>
          <w:rStyle w:val="StyleBoldUnderline"/>
        </w:rPr>
        <w:t>In June 1998</w:t>
      </w:r>
      <w:r w:rsidRPr="00396A55">
        <w:t xml:space="preserve">, the socialist government of Fidel </w:t>
      </w:r>
      <w:r w:rsidRPr="000E6B5A">
        <w:rPr>
          <w:rStyle w:val="StyleBoldUnderline"/>
        </w:rPr>
        <w:t>Castro</w:t>
      </w:r>
      <w:r w:rsidRPr="00396A55">
        <w:t xml:space="preserve"> </w:t>
      </w:r>
      <w:r w:rsidRPr="000E6B5A">
        <w:rPr>
          <w:rStyle w:val="StyleBoldUnderline"/>
        </w:rPr>
        <w:t>set up the Havana Bay Task Force</w:t>
      </w:r>
      <w:r w:rsidRPr="00396A55">
        <w:t xml:space="preserve"> involving 12 scientific, administrative, technical and service entities, </w:t>
      </w:r>
      <w:r w:rsidRPr="000E6B5A">
        <w:rPr>
          <w:rStyle w:val="StyleBoldUnderline"/>
        </w:rPr>
        <w:t>to coordinate clean-up, conservation and development</w:t>
      </w:r>
      <w:r w:rsidRPr="00396A55">
        <w:t xml:space="preserve"> efforts around the bay.</w:t>
      </w:r>
      <w:r>
        <w:t xml:space="preserve"> </w:t>
      </w:r>
      <w:r w:rsidRPr="000E6B5A">
        <w:rPr>
          <w:rStyle w:val="StyleBoldUnderline"/>
        </w:rPr>
        <w:t>The Task Force has the authority to approve investments, construction and services in the area of the port, after making sure that they are environmentally sound.</w:t>
      </w:r>
      <w:r>
        <w:t xml:space="preserve"> </w:t>
      </w:r>
      <w:r w:rsidRPr="00396A55">
        <w:t>It was also empowered to take the necessary action to check the dumping of waste and other pollutants, and to propose strategies for providing economic incentives for companies that commit themselves to decontaminating the bay.</w:t>
      </w:r>
      <w:r>
        <w:t xml:space="preserve"> </w:t>
      </w:r>
      <w:r w:rsidRPr="000E6B5A">
        <w:rPr>
          <w:rStyle w:val="StyleBoldUnderline"/>
        </w:rPr>
        <w:t>Last year, the Task Force launched a 10-year clean-up programme,</w:t>
      </w:r>
      <w:r w:rsidRPr="00396A55">
        <w:t xml:space="preserve"> partly funded by the taxes paid by firms that use the services offered by the bay.</w:t>
      </w:r>
      <w:r>
        <w:t xml:space="preserve"> </w:t>
      </w:r>
      <w:r w:rsidRPr="000E6B5A">
        <w:rPr>
          <w:rStyle w:val="StyleBoldUnderline"/>
        </w:rPr>
        <w:t>The plan,</w:t>
      </w:r>
      <w:r w:rsidRPr="00396A55">
        <w:t xml:space="preserve"> which according to experts will require 100 million dollars in investment, </w:t>
      </w:r>
      <w:r w:rsidRPr="000E6B5A">
        <w:rPr>
          <w:rStyle w:val="StyleBoldUnderline"/>
        </w:rPr>
        <w:t>will be comprised of an initial five-year stage of eliminating solid waste and hydrocarbons and steadily reducing the organic waste flowing into the bay</w:t>
      </w:r>
      <w:r w:rsidRPr="00396A55">
        <w:t xml:space="preserve"> from the city and nearby industries.</w:t>
      </w:r>
      <w:r>
        <w:t xml:space="preserve"> </w:t>
      </w:r>
      <w:r w:rsidRPr="004A7C57">
        <w:rPr>
          <w:rStyle w:val="StyleBoldUnderline"/>
        </w:rPr>
        <w:t>The programme is also aimed at increasing oxygen levels in the bay, to gradually bring back to life the marine flora and fauna</w:t>
      </w:r>
      <w:r w:rsidRPr="00396A55">
        <w:t>, and to reduce the stench.</w:t>
      </w:r>
      <w:r>
        <w:t xml:space="preserve"> </w:t>
      </w:r>
      <w:r w:rsidRPr="004A7C57">
        <w:rPr>
          <w:rStyle w:val="StyleBoldUnderline"/>
        </w:rPr>
        <w:t>The next phase</w:t>
      </w:r>
      <w:r w:rsidRPr="00396A55">
        <w:t xml:space="preserve">, from 2005 to 2009, </w:t>
      </w:r>
      <w:r w:rsidRPr="004A7C57">
        <w:rPr>
          <w:rStyle w:val="StyleBoldUnderline"/>
        </w:rPr>
        <w:t>will focus on eliminating</w:t>
      </w:r>
      <w:r w:rsidRPr="00396A55">
        <w:t xml:space="preserve"> the </w:t>
      </w:r>
      <w:r w:rsidRPr="004A7C57">
        <w:rPr>
          <w:rStyle w:val="StyleBoldUnderline"/>
        </w:rPr>
        <w:t>urban and industrial waste</w:t>
      </w:r>
      <w:r w:rsidRPr="00396A55">
        <w:t xml:space="preserve"> carried into the bay by rain run- off, preserving nearby coastal areas, </w:t>
      </w:r>
      <w:r w:rsidRPr="004A7C57">
        <w:rPr>
          <w:rStyle w:val="StyleBoldUnderline"/>
        </w:rPr>
        <w:t>and bringing the seabed back to life.</w:t>
      </w:r>
      <w:r>
        <w:t xml:space="preserve"> </w:t>
      </w:r>
      <w:r w:rsidRPr="00396A55">
        <w:t>Studies conducted in the 1980s found that a daily average of 100 tonnes of organic waste and 33 tonnes of hydrocarbons from various industries were dumped into the bay, which used to be one of the most heavily polluted bays in the world, according to the UNDP.</w:t>
      </w:r>
      <w:r>
        <w:t xml:space="preserve"> </w:t>
      </w:r>
      <w:r w:rsidRPr="00396A55">
        <w:t>Among the biggest culprits is the Ñico López oil refinery, city sewer pipes, and freighters and cruise ships. Others are the Luyano, Martin Perez and Arroyo Tadeo rivers that carry untreated waste into the bay.</w:t>
      </w:r>
      <w:r>
        <w:t xml:space="preserve"> </w:t>
      </w:r>
      <w:r w:rsidRPr="00396A55">
        <w:t>Experts warn that Havana’s sewer system, which dates back to 1908 and was designed to handle the waste produced by a maximum of 600,000 people – not today’s 2.2 million residents – constitutes a source of pollution for which no solutions have yet been found.</w:t>
      </w:r>
      <w:r>
        <w:t xml:space="preserve"> </w:t>
      </w:r>
      <w:r w:rsidRPr="00396A55">
        <w:t>An estimated 70 percent of the organic waste dumped into the bay comes from rain run-off, clandestine sewage connections and the rivers that empty into the bay.</w:t>
      </w:r>
      <w:r>
        <w:t xml:space="preserve"> </w:t>
      </w:r>
      <w:r w:rsidRPr="004A7C57">
        <w:rPr>
          <w:rStyle w:val="StyleBoldUnderline"/>
        </w:rPr>
        <w:t>The clean-up has already somewhat increased oxygen levels in the bay, thus making possible the gradual return of marine life</w:t>
      </w:r>
      <w:r w:rsidRPr="00396A55">
        <w:t xml:space="preserve"> that pollution had killed off or kept away for so many years.</w:t>
      </w:r>
      <w:r>
        <w:t xml:space="preserve"> </w:t>
      </w:r>
      <w:r w:rsidRPr="00396A55">
        <w:t>Official data indicates that 1,017 cubic metres of fuel and 3,896 cubic metres of solid waste were removed from the bay last year. Those totals stood at 1,515 and 1,332 cubic metres, respectively, in the first quarter of this year.</w:t>
      </w:r>
    </w:p>
    <w:p w:rsidR="00B47B8E" w:rsidRDefault="00B47B8E" w:rsidP="00193658">
      <w:pPr>
        <w:pStyle w:val="Heading2"/>
      </w:pPr>
      <w:r>
        <w:lastRenderedPageBreak/>
        <w:t>Tourism Impact- Bio D</w:t>
      </w:r>
    </w:p>
    <w:p w:rsidR="00B47B8E" w:rsidRDefault="00B47B8E" w:rsidP="00B47B8E">
      <w:pPr>
        <w:pStyle w:val="Heading4"/>
      </w:pPr>
      <w:r>
        <w:t>Increased tourism wrecks Cuban coastal biodiversity</w:t>
      </w:r>
    </w:p>
    <w:p w:rsidR="00B47B8E" w:rsidRDefault="00B47B8E" w:rsidP="00B47B8E">
      <w:pPr>
        <w:rPr>
          <w:rStyle w:val="StyleStyleBold12pt"/>
        </w:rPr>
      </w:pPr>
      <w:r>
        <w:rPr>
          <w:rStyle w:val="StyleStyleBold12pt"/>
        </w:rPr>
        <w:t xml:space="preserve">TED NO DATE </w:t>
      </w:r>
    </w:p>
    <w:p w:rsidR="00B47B8E" w:rsidRPr="0026581F" w:rsidRDefault="00B47B8E" w:rsidP="00B47B8E">
      <w:r w:rsidRPr="0026581F">
        <w:t xml:space="preserve">[TED Case Studies, “Cuba, Tourism, and Environment”, </w:t>
      </w:r>
      <w:hyperlink r:id="rId19" w:history="1">
        <w:r w:rsidRPr="0026581F">
          <w:rPr>
            <w:rStyle w:val="Hyperlink"/>
          </w:rPr>
          <w:t>http://www1.american.edu/TED/cuba.htm</w:t>
        </w:r>
      </w:hyperlink>
      <w:r w:rsidRPr="0026581F">
        <w:t>, NCM]</w:t>
      </w:r>
    </w:p>
    <w:p w:rsidR="00B47B8E" w:rsidRDefault="00B47B8E" w:rsidP="00B47B8E">
      <w:pPr>
        <w:rPr>
          <w:rStyle w:val="StyleStyleBold12pt"/>
          <w:sz w:val="20"/>
          <w:szCs w:val="20"/>
        </w:rPr>
      </w:pPr>
    </w:p>
    <w:p w:rsidR="00B47B8E" w:rsidRDefault="00B47B8E" w:rsidP="00B47B8E">
      <w:r w:rsidRPr="00620F75">
        <w:rPr>
          <w:rStyle w:val="StyleBoldUnderline"/>
        </w:rPr>
        <w:t xml:space="preserve">Cuban policy makers are promoting </w:t>
      </w:r>
      <w:r w:rsidRPr="009C793F">
        <w:t xml:space="preserve">the </w:t>
      </w:r>
      <w:r w:rsidRPr="00620F75">
        <w:rPr>
          <w:rStyle w:val="StyleBoldUnderline"/>
        </w:rPr>
        <w:t>tourism</w:t>
      </w:r>
      <w:r w:rsidRPr="009C793F">
        <w:t xml:space="preserve"> industry in an attempt to aid the island's struggling economy. While tourism expenditures generated significant amounts of foreign exchange, </w:t>
      </w:r>
      <w:r w:rsidRPr="00620F75">
        <w:rPr>
          <w:rStyle w:val="StyleBoldUnderline"/>
        </w:rPr>
        <w:t>the associated development and increased number of visitors in certain regions has threatened Cuba's environment.</w:t>
      </w:r>
      <w:r w:rsidRPr="009C793F">
        <w:t xml:space="preserve"> </w:t>
      </w:r>
      <w:r w:rsidRPr="00620F75">
        <w:rPr>
          <w:rStyle w:val="StyleBoldUnderline"/>
        </w:rPr>
        <w:t>Coastal areas are of particular</w:t>
      </w:r>
      <w:r w:rsidRPr="009C793F">
        <w:t xml:space="preserve"> environmental </w:t>
      </w:r>
      <w:r w:rsidRPr="00620F75">
        <w:rPr>
          <w:rStyle w:val="StyleBoldUnderline"/>
        </w:rPr>
        <w:t>concern</w:t>
      </w:r>
      <w:r w:rsidRPr="009C793F">
        <w:t>, since new beachfront hotels are being constructed in prime habitats for a variety of rare species.</w:t>
      </w:r>
      <w:r>
        <w:t xml:space="preserve"> </w:t>
      </w:r>
      <w:r w:rsidRPr="009C793F">
        <w:t xml:space="preserve">Statutory law restricts U.S. tourist expenditures in Cuba. In July, 1963 the Secretary of the Treasury issued the Cuban Assets Control Regulations ("CAN Regulations") under the authority of Section 5(b) of the Trading With the Enemy Act of 1917 (TEA). The CAN Regulations imposed a complete embargo on any direct or indirect financial or commercial transaction with Cuba or Cuban nationals. </w:t>
      </w:r>
      <w:r w:rsidRPr="00620F75">
        <w:rPr>
          <w:rStyle w:val="StyleBoldUnderline"/>
        </w:rPr>
        <w:t>Easing the U.S. travel restrictions likely will significantly increase the number of tourists visiting the island.</w:t>
      </w:r>
      <w:r w:rsidRPr="009C793F">
        <w:t xml:space="preserve"> Ernest Preeg estimates that in the fifth year of a post-Castro Cuba, four million tourists will visit the island.</w:t>
      </w:r>
      <w:r>
        <w:t xml:space="preserve"> </w:t>
      </w:r>
      <w:r w:rsidRPr="00363991">
        <w:rPr>
          <w:rStyle w:val="StyleBoldUnderline"/>
        </w:rPr>
        <w:t>The</w:t>
      </w:r>
      <w:r w:rsidRPr="009C793F">
        <w:t xml:space="preserve"> 500,000-600,000 </w:t>
      </w:r>
      <w:r w:rsidRPr="00363991">
        <w:rPr>
          <w:rStyle w:val="StyleBoldUnderline"/>
        </w:rPr>
        <w:t>tourists visiting Cuba last year may already be straining Cuba's environment.</w:t>
      </w:r>
      <w:r w:rsidRPr="009C793F">
        <w:t xml:space="preserve"> </w:t>
      </w:r>
      <w:r w:rsidRPr="00363991">
        <w:rPr>
          <w:rStyle w:val="StyleBoldUnderline"/>
        </w:rPr>
        <w:t>While information on tourism's impact on the Cuban ecology is not readily available,</w:t>
      </w:r>
      <w:r w:rsidRPr="009C793F">
        <w:t xml:space="preserve"> </w:t>
      </w:r>
      <w:r w:rsidRPr="00363991">
        <w:rPr>
          <w:rStyle w:val="StyleBoldUnderline"/>
        </w:rPr>
        <w:t>Cuban scientists note that on the north coast, the government is pushing to build beach front hotels in prime habitat regions</w:t>
      </w:r>
      <w:r w:rsidRPr="009C793F">
        <w:t xml:space="preserve"> for dozens of unique birds, rodents and iguanas. Biologists from the natural history museum in Havana can sometimes persuade the regime to delay or even halt construction for the benefit of wildlife, but the island's need for hard currency is</w:t>
      </w:r>
      <w:r>
        <w:t xml:space="preserve"> </w:t>
      </w:r>
      <w:r w:rsidRPr="009C793F">
        <w:t>so pressing that the scientists' efforts often fail.</w:t>
      </w:r>
      <w:r>
        <w:t xml:space="preserve"> </w:t>
      </w:r>
      <w:r w:rsidRPr="00363991">
        <w:rPr>
          <w:rStyle w:val="StyleBoldUnderline"/>
        </w:rPr>
        <w:t>Data from neighboring islands on the tourism industry's impact on the environment show that the effects can be significant.</w:t>
      </w:r>
      <w:r w:rsidRPr="009C793F">
        <w:t xml:space="preserve"> As a direct result from the stains of tourism, </w:t>
      </w:r>
      <w:r w:rsidRPr="00363991">
        <w:rPr>
          <w:rStyle w:val="StyleBoldUnderline"/>
        </w:rPr>
        <w:t>Cuba's neighbors have endured environmental effects ranging from damage to coral reefs to depletion of water tables</w:t>
      </w:r>
      <w:r w:rsidRPr="009C793F">
        <w:t xml:space="preserve"> (see BERMUDA and JAMTOUR and CORAL cases).</w:t>
      </w:r>
      <w:r>
        <w:t xml:space="preserve"> </w:t>
      </w:r>
      <w:r w:rsidRPr="009C793F">
        <w:t>Barbados, which has no major rivers, depends heavily on underground water supplies. Environmentalists are pressuring the government to rescind its permission for construction of a golf course. They argue that the facility will place severe</w:t>
      </w:r>
      <w:r>
        <w:t xml:space="preserve"> </w:t>
      </w:r>
      <w:r w:rsidRPr="009C793F">
        <w:t>strains on the water supply and that the chemicals used on the grass will contaminate the underground water, but the government intends to make Barbados the golfing capital of the Caribbean. In the U.S. Virgin Islands, the island of St. John, famous for its national park and coral reefs, is suffering from regular assaults of tourists. Up to one million tourists visit the 52 sq. km island each year and contribute significantly to the destruction of the coral reefs. An article published in</w:t>
      </w:r>
      <w:r>
        <w:t xml:space="preserve"> </w:t>
      </w:r>
      <w:r w:rsidRPr="009C793F">
        <w:t>July 1993 lists Cuba as one of several countries worldwide with severely damaged coral reefs. Increased numbers of visitors to Cuba likely will damage the reefs further.</w:t>
      </w:r>
    </w:p>
    <w:p w:rsidR="00B47B8E" w:rsidRDefault="00B47B8E" w:rsidP="00B47B8E">
      <w:pPr>
        <w:pStyle w:val="Heading4"/>
      </w:pPr>
      <w:r>
        <w:t xml:space="preserve">Marine life in and around Havana bay is improving in the status quo- increased tourist activity would reverse this </w:t>
      </w:r>
    </w:p>
    <w:p w:rsidR="00B47B8E" w:rsidRDefault="00B47B8E" w:rsidP="00B47B8E">
      <w:pPr>
        <w:rPr>
          <w:rStyle w:val="StyleStyleBold12pt"/>
        </w:rPr>
      </w:pPr>
      <w:r w:rsidRPr="00233779">
        <w:rPr>
          <w:rStyle w:val="StyleStyleBold12pt"/>
        </w:rPr>
        <w:t>Grogg</w:t>
      </w:r>
      <w:r>
        <w:rPr>
          <w:rStyle w:val="StyleStyleBold12pt"/>
        </w:rPr>
        <w:t>, writer for IPS news,</w:t>
      </w:r>
      <w:r w:rsidRPr="00233779">
        <w:rPr>
          <w:rStyle w:val="StyleStyleBold12pt"/>
        </w:rPr>
        <w:t xml:space="preserve"> 01 </w:t>
      </w:r>
    </w:p>
    <w:p w:rsidR="00B47B8E" w:rsidRPr="00B91F7F" w:rsidRDefault="00B47B8E" w:rsidP="00B47B8E">
      <w:r w:rsidRPr="00B91F7F">
        <w:t xml:space="preserve">[Grogg, 10-17-2001, Inter Press Agency, “ENVIRONMENT-CUBA, The First Seagulls Are Back </w:t>
      </w:r>
      <w:proofErr w:type="gramStart"/>
      <w:r w:rsidRPr="00B91F7F">
        <w:t>Over</w:t>
      </w:r>
      <w:proofErr w:type="gramEnd"/>
      <w:r w:rsidRPr="00B91F7F">
        <w:t xml:space="preserve"> Havana Bay”, </w:t>
      </w:r>
      <w:hyperlink r:id="rId20" w:history="1">
        <w:r w:rsidRPr="00B91F7F">
          <w:rPr>
            <w:rStyle w:val="Hyperlink"/>
          </w:rPr>
          <w:t>http://www.ipsnews.net/2001/10/environment-cuba-undp-to-the-rescue-of-havana-bay/</w:t>
        </w:r>
      </w:hyperlink>
      <w:r w:rsidRPr="00B91F7F">
        <w:t>, NCM]</w:t>
      </w:r>
    </w:p>
    <w:p w:rsidR="00B47B8E" w:rsidRDefault="00B47B8E" w:rsidP="00B47B8E">
      <w:pPr>
        <w:rPr>
          <w:rStyle w:val="StyleStyleBold12pt"/>
          <w:sz w:val="20"/>
          <w:szCs w:val="20"/>
        </w:rPr>
      </w:pPr>
    </w:p>
    <w:p w:rsidR="00B47B8E" w:rsidRPr="00007FA9" w:rsidRDefault="00B47B8E" w:rsidP="00B47B8E">
      <w:r w:rsidRPr="00A1357B">
        <w:rPr>
          <w:rStyle w:val="StyleBoldUnderline"/>
        </w:rPr>
        <w:lastRenderedPageBreak/>
        <w:t xml:space="preserve">The appearance of a few pelicans and seagulls over the Havana Bay is a harbinger of better times for </w:t>
      </w:r>
      <w:r w:rsidRPr="00007FA9">
        <w:t>Cuba’s main seaport, whose filth has driven away the area’s once- abundant wildlife and even changed the taste of the fish.</w:t>
      </w:r>
      <w:r>
        <w:t xml:space="preserve"> </w:t>
      </w:r>
      <w:r w:rsidRPr="00007FA9">
        <w:t xml:space="preserve">María Josefa Rodés, </w:t>
      </w:r>
      <w:r w:rsidRPr="00A1357B">
        <w:rPr>
          <w:rStyle w:val="StyleBoldUnderline"/>
        </w:rPr>
        <w:t>an expert in environmental management</w:t>
      </w:r>
      <w:r w:rsidRPr="00007FA9">
        <w:t xml:space="preserve"> who is a member of the government’s Havana Bay Task Force, </w:t>
      </w:r>
      <w:r w:rsidRPr="00A1357B">
        <w:rPr>
          <w:rStyle w:val="StyleBoldUnderline"/>
        </w:rPr>
        <w:t>told IPS she was confident that the bay was on its way to recovery,</w:t>
      </w:r>
      <w:r w:rsidRPr="00007FA9">
        <w:t xml:space="preserve"> thanks to the clean-up work that began in the late 1990s. </w:t>
      </w:r>
      <w:r w:rsidRPr="00A1357B">
        <w:rPr>
          <w:rStyle w:val="StyleBoldUnderline"/>
        </w:rPr>
        <w:t>Her conviction has been borne out by the latest studies, and even more visibly, by the presence of seabirds.</w:t>
      </w:r>
      <w:r>
        <w:t xml:space="preserve"> </w:t>
      </w:r>
      <w:r w:rsidRPr="00007FA9">
        <w:t>However, the water around the port is still not fit for swimming, said Rodés, who underlined that the “red alert” was still on despite the gradual improvements.</w:t>
      </w:r>
    </w:p>
    <w:p w:rsidR="00B47B8E" w:rsidRPr="00007FA9" w:rsidRDefault="00B47B8E" w:rsidP="00B47B8E">
      <w:r w:rsidRPr="00007FA9">
        <w:t>Havana Bay has been ranked by the United Nations Development Programme (UNDP) among the ten most heavily-polluted bays in the world. Alejandro, a local resident, recalled that “sometimes I came out of the water all smeared with petroleum, and the fish even tasted different.</w:t>
      </w:r>
      <w:r>
        <w:t xml:space="preserve"> </w:t>
      </w:r>
      <w:r w:rsidRPr="00007FA9">
        <w:t>“I know what I’m talking about, because I’m 35, and I’ve been fishing here since I was eight,” explained the mechanic, who in spite of everything has never given up his favourite hobby.</w:t>
      </w:r>
      <w:r>
        <w:t xml:space="preserve"> </w:t>
      </w:r>
      <w:r w:rsidRPr="00007FA9">
        <w:t>Alejandro complained about the oil spills, and the fact that boats dumped their waste into the bay “right here, and nothing even happens to them.”</w:t>
      </w:r>
      <w:r>
        <w:t xml:space="preserve"> </w:t>
      </w:r>
      <w:r w:rsidRPr="00007FA9">
        <w:t>But, he added, “</w:t>
      </w:r>
      <w:r w:rsidRPr="00115F4E">
        <w:rPr>
          <w:rStyle w:val="StyleBoldUnderline"/>
        </w:rPr>
        <w:t>things are getting better now, and there are more controls.</w:t>
      </w:r>
      <w:r w:rsidRPr="00007FA9">
        <w:t>”</w:t>
      </w:r>
      <w:r>
        <w:t xml:space="preserve"> </w:t>
      </w:r>
      <w:r w:rsidRPr="00007FA9">
        <w:t>Alfredo Valle, a 60-year-old pensioner, said that in the 1950s, “you could catch any kind of fish” in the bay and swim there without any problem.</w:t>
      </w:r>
    </w:p>
    <w:p w:rsidR="00B47B8E" w:rsidRPr="00007FA9" w:rsidRDefault="00B47B8E" w:rsidP="00B47B8E">
      <w:r w:rsidRPr="00007FA9">
        <w:t>“But things changed, and the fish gradually disappeared – not just because of the oil, because I’ve seen feces floating in the water. I wouldn’t eat fish caught in the bay even if it was given to me for free,” said the retiree, who lives near Havana’s famous seaside avenue, the Malecon.</w:t>
      </w:r>
    </w:p>
    <w:p w:rsidR="00B47B8E" w:rsidRPr="00007FA9" w:rsidRDefault="00B47B8E" w:rsidP="00B47B8E">
      <w:r w:rsidRPr="00007FA9">
        <w:t>But Valle’s friend Raúl Ruiz, an old telephone company worker, said he didn’t stop fishing in the bay until three years ago. He added that no one in his family had any problem eating what he brought home after his long hours fishing along the Malecon.</w:t>
      </w:r>
      <w:r>
        <w:t xml:space="preserve"> </w:t>
      </w:r>
      <w:r w:rsidRPr="00007FA9">
        <w:t>Rodés pointed out, however, that Ruiz’s remarks about eating fish caught in Havana Bay simply reflected the widespread ignorance on environmental questions in this Caribbean island nation of 11 million, which she said must be overcome through education and awareness campaigns.</w:t>
      </w:r>
      <w:r>
        <w:t xml:space="preserve"> </w:t>
      </w:r>
      <w:r w:rsidRPr="00007FA9">
        <w:t>“A lot of work must be carried out in education on the environment, to protect people’s health, as well as to get them to participate in taking care of Havana Bay, which belongs to everyone,” Rodés told IPS.</w:t>
      </w:r>
      <w:r>
        <w:t xml:space="preserve"> </w:t>
      </w:r>
      <w:r w:rsidRPr="00007FA9">
        <w:t>Studies carried out in the 1980s show that at one point, a daily average of 100 tonnes of organic waste and 33 tonnes of hydrocarbons from various industries was dumped into the bay, which is 5.2 square kms in size and contains roughly 47 million cubic metres of water.</w:t>
      </w:r>
      <w:r>
        <w:t xml:space="preserve"> </w:t>
      </w:r>
      <w:r w:rsidRPr="00007FA9">
        <w:t>The worst sources of pollution were the Ñico López oil refinery, the city’s sewer pipes, freighters and cruise ships, as well as three rivers that empty into the bay.</w:t>
      </w:r>
      <w:r>
        <w:t xml:space="preserve"> </w:t>
      </w:r>
      <w:r w:rsidRPr="00007FA9">
        <w:t>But technical measures were adopted in the Ñico López refinery to curb its impact on the environment, and several other heavily polluting factories were either closed down or moved away, leading to a 475 ton – or 5.35 percent – reduction of the flow of contaminants into the bay last year with respect to 1999.</w:t>
      </w:r>
      <w:r>
        <w:t xml:space="preserve"> </w:t>
      </w:r>
      <w:r w:rsidRPr="00007FA9">
        <w:t xml:space="preserve">In addition, a water treatment plant built with financial aid from Italy will soon begin to clean up the water in the Luyanó </w:t>
      </w:r>
      <w:proofErr w:type="gramStart"/>
      <w:r w:rsidRPr="00007FA9">
        <w:t>river</w:t>
      </w:r>
      <w:proofErr w:type="gramEnd"/>
      <w:r w:rsidRPr="00007FA9">
        <w:t>, one of the main culprits.</w:t>
      </w:r>
      <w:r>
        <w:t xml:space="preserve"> </w:t>
      </w:r>
      <w:r w:rsidRPr="00007FA9">
        <w:t xml:space="preserve">But </w:t>
      </w:r>
      <w:r w:rsidRPr="00115F4E">
        <w:rPr>
          <w:rStyle w:val="StyleBoldUnderline"/>
        </w:rPr>
        <w:t>experts are even more worried about the pollution caused by ships</w:t>
      </w:r>
      <w:r w:rsidRPr="00007FA9">
        <w:t>, pointing out that the area bordering the port is affected by at least one oil spill every year. In a particularly bad accident in 1999, 120 tonnes of oil were leaked into the sea.</w:t>
      </w:r>
      <w:r>
        <w:t xml:space="preserve"> </w:t>
      </w:r>
      <w:r w:rsidRPr="00007FA9">
        <w:t>The state-owned press announced last week that this year, Cuba would acquire state-of-the-art containment booms and oil skimmers for cleaning up spills.</w:t>
      </w:r>
      <w:r>
        <w:t xml:space="preserve"> </w:t>
      </w:r>
      <w:r w:rsidRPr="00007FA9">
        <w:t>A prevention programme will also go into effect, based on air patrols with an emphasis on areas of heavy sea traffic, like the Old Channel of Bahamas, through which around 5,000 tanker ships pass every year.</w:t>
      </w:r>
    </w:p>
    <w:p w:rsidR="00B47B8E" w:rsidRDefault="00B47B8E" w:rsidP="00B47B8E">
      <w:r w:rsidRPr="00007FA9">
        <w:t>The currents and winds in that region tend to carry oil leaked in accidents or due to the carelessness of crews towards Cuba’s coasts, which makes such a plan essential, according to experts.</w:t>
      </w:r>
      <w:r>
        <w:t xml:space="preserve"> </w:t>
      </w:r>
      <w:r w:rsidRPr="00007FA9">
        <w:t>For the past few years, Cuba’s Empresa de Saneamiento Marítimo y Portuario has been working on cleaning up Havana Bay, as well as the port of Santiago de Cuba, 967 kms east of the capital.</w:t>
      </w:r>
      <w:r>
        <w:t xml:space="preserve"> </w:t>
      </w:r>
      <w:r w:rsidRPr="00E946D9">
        <w:rPr>
          <w:rStyle w:val="StyleBoldUnderline"/>
        </w:rPr>
        <w:t>The</w:t>
      </w:r>
      <w:r w:rsidRPr="00007FA9">
        <w:t xml:space="preserve"> recent </w:t>
      </w:r>
      <w:r w:rsidRPr="00E946D9">
        <w:rPr>
          <w:rStyle w:val="StyleBoldUnderline"/>
        </w:rPr>
        <w:t xml:space="preserve">boom in Cuba’s tourist industry has brought another growing concern, due to the steady increase in the number of </w:t>
      </w:r>
      <w:r w:rsidRPr="00E946D9">
        <w:rPr>
          <w:rStyle w:val="StyleBoldUnderline"/>
        </w:rPr>
        <w:lastRenderedPageBreak/>
        <w:t>arrivals of passenger and cruise ships, which dump their waste in Cuba’s waters.</w:t>
      </w:r>
      <w:r>
        <w:t xml:space="preserve"> </w:t>
      </w:r>
      <w:r w:rsidRPr="00007FA9">
        <w:t>Due to the rise in cruise ship traffic, Cuba is getting ready to sign international accords aimed at preventing boats from dumping their untreated garbage and waste.</w:t>
      </w:r>
      <w:r>
        <w:t xml:space="preserve"> </w:t>
      </w:r>
      <w:r w:rsidRPr="00007FA9">
        <w:t>When it was set up in 1998, the government Task Force in charge of the clean-up, conservation and development of the Havana Bay was also given the task of approving all investment, construction and services projects in the area of the port, with the aim of protecting the environment.</w:t>
      </w:r>
      <w:r>
        <w:t xml:space="preserve"> </w:t>
      </w:r>
      <w:r w:rsidRPr="00007FA9">
        <w:t>The Task Force also decides on the measures necessary for controlling the dumping of waste and other contaminants, and designs financial and economic incentives for companies that join the conservation effort.</w:t>
      </w:r>
      <w:r>
        <w:t xml:space="preserve"> </w:t>
      </w:r>
      <w:r w:rsidRPr="00007FA9">
        <w:t>The first Havana Bay clean-up project dates back to 1886. The alarm was sounded once again in 1921, and the first ecological- sanitary study was carried out in 1939. In 1974, a local scientific researcher, Reglas Cañas Pérez, identified specific sources of pollution and suggested measures to improve the situation.</w:t>
      </w:r>
    </w:p>
    <w:p w:rsidR="00B47B8E" w:rsidRPr="00504D32" w:rsidRDefault="00B47B8E" w:rsidP="00193658">
      <w:pPr>
        <w:pStyle w:val="Heading2"/>
      </w:pPr>
      <w:r>
        <w:lastRenderedPageBreak/>
        <w:t>Biodiversity Impacts</w:t>
      </w:r>
    </w:p>
    <w:p w:rsidR="00B47B8E" w:rsidRPr="00C97ECC" w:rsidRDefault="00B47B8E" w:rsidP="00B47B8E">
      <w:pPr>
        <w:pStyle w:val="Heading4"/>
        <w:rPr>
          <w:rFonts w:asciiTheme="minorHAnsi" w:hAnsiTheme="minorHAnsi"/>
        </w:rPr>
      </w:pPr>
      <w:r>
        <w:rPr>
          <w:rFonts w:asciiTheme="minorHAnsi" w:hAnsiTheme="minorHAnsi"/>
        </w:rPr>
        <w:t>Biodiversity loss risks extinction.</w:t>
      </w:r>
    </w:p>
    <w:p w:rsidR="00B47B8E" w:rsidRPr="00C97ECC" w:rsidRDefault="00B47B8E" w:rsidP="00B47B8E">
      <w:pPr>
        <w:rPr>
          <w:rFonts w:asciiTheme="minorHAnsi" w:hAnsiTheme="minorHAnsi"/>
          <w:b/>
        </w:rPr>
      </w:pPr>
      <w:r w:rsidRPr="00C97ECC">
        <w:rPr>
          <w:rStyle w:val="StyleStyleBold12pt"/>
          <w:rFonts w:asciiTheme="minorHAnsi" w:hAnsiTheme="minorHAnsi"/>
        </w:rPr>
        <w:t>Young, PhD coastal marine ecology, 10</w:t>
      </w:r>
      <w:r w:rsidRPr="00C97ECC">
        <w:rPr>
          <w:rFonts w:asciiTheme="minorHAnsi" w:hAnsiTheme="minorHAnsi"/>
          <w:b/>
        </w:rPr>
        <w:t xml:space="preserve"> </w:t>
      </w:r>
    </w:p>
    <w:p w:rsidR="00B47B8E" w:rsidRPr="00C97ECC" w:rsidRDefault="00B47B8E" w:rsidP="00B47B8E">
      <w:pPr>
        <w:rPr>
          <w:rFonts w:asciiTheme="minorHAnsi" w:hAnsiTheme="minorHAnsi"/>
          <w:sz w:val="16"/>
        </w:rPr>
      </w:pPr>
      <w:r>
        <w:t>[</w:t>
      </w:r>
      <w:r w:rsidRPr="00A73017">
        <w:t>Ruth,</w:t>
      </w:r>
      <w:r w:rsidRPr="000806B0">
        <w:t xml:space="preserve"> </w:t>
      </w:r>
      <w:r w:rsidRPr="00A73017">
        <w:t xml:space="preserve">February 9th, </w:t>
      </w:r>
      <w:r>
        <w:t>Talking Nature,</w:t>
      </w:r>
      <w:r w:rsidRPr="00A73017">
        <w:t xml:space="preserve"> “Biodiversity: what it is and why it’s important”, </w:t>
      </w:r>
      <w:hyperlink r:id="rId21" w:history="1">
        <w:r w:rsidRPr="00A73017">
          <w:rPr>
            <w:rStyle w:val="Hyperlink"/>
          </w:rPr>
          <w:t>http://www.talkingnature.com/2010/02/biodiversity/biodiversity-what-and-why/</w:t>
        </w:r>
      </w:hyperlink>
      <w:r w:rsidRPr="00A73017">
        <w:t xml:space="preserve">, </w:t>
      </w:r>
      <w:r>
        <w:rPr>
          <w:rFonts w:asciiTheme="minorHAnsi" w:hAnsiTheme="minorHAnsi"/>
        </w:rPr>
        <w:t>7-9-13, ABS]</w:t>
      </w:r>
    </w:p>
    <w:p w:rsidR="00B47B8E" w:rsidRDefault="00B47B8E" w:rsidP="00B47B8E">
      <w:pPr>
        <w:rPr>
          <w:rStyle w:val="StyleBoldUnderline"/>
          <w:rFonts w:asciiTheme="minorHAnsi" w:hAnsiTheme="minorHAnsi"/>
        </w:rPr>
      </w:pPr>
    </w:p>
    <w:p w:rsidR="00B47B8E" w:rsidRPr="00C10E81" w:rsidRDefault="00B47B8E" w:rsidP="00B47B8E">
      <w:pPr>
        <w:rPr>
          <w:rFonts w:asciiTheme="minorHAnsi" w:hAnsiTheme="minorHAnsi"/>
          <w:b/>
          <w:bCs/>
          <w:u w:val="single"/>
        </w:rPr>
      </w:pPr>
      <w:r w:rsidRPr="00504D32">
        <w:rPr>
          <w:rStyle w:val="StyleBoldUnderline"/>
          <w:rFonts w:asciiTheme="minorHAnsi" w:hAnsiTheme="minorHAnsi"/>
        </w:rPr>
        <w:t>Different species</w:t>
      </w:r>
      <w:r w:rsidRPr="00504D32">
        <w:rPr>
          <w:rFonts w:asciiTheme="minorHAnsi" w:hAnsiTheme="minorHAnsi"/>
          <w:sz w:val="16"/>
        </w:rPr>
        <w:t xml:space="preserve"> within ecosystems </w:t>
      </w:r>
      <w:r w:rsidRPr="00504D32">
        <w:rPr>
          <w:rStyle w:val="StyleBoldUnderline"/>
          <w:rFonts w:asciiTheme="minorHAnsi" w:hAnsiTheme="minorHAnsi"/>
        </w:rPr>
        <w:t>fill particular roles</w:t>
      </w:r>
      <w:r w:rsidRPr="00504D32">
        <w:rPr>
          <w:rFonts w:asciiTheme="minorHAnsi" w:hAnsiTheme="minorHAnsi"/>
          <w:sz w:val="16"/>
        </w:rPr>
        <w:t xml:space="preserve">, they all have a function, </w:t>
      </w:r>
      <w:proofErr w:type="gramStart"/>
      <w:r w:rsidRPr="00504D32">
        <w:rPr>
          <w:rFonts w:asciiTheme="minorHAnsi" w:hAnsiTheme="minorHAnsi"/>
          <w:b/>
          <w:bCs/>
          <w:u w:val="single"/>
        </w:rPr>
        <w:t>they</w:t>
      </w:r>
      <w:proofErr w:type="gramEnd"/>
      <w:r w:rsidRPr="00504D32">
        <w:rPr>
          <w:rFonts w:asciiTheme="minorHAnsi" w:hAnsiTheme="minorHAnsi"/>
          <w:b/>
          <w:bCs/>
          <w:u w:val="single"/>
        </w:rPr>
        <w:t xml:space="preserve"> all have a niche</w:t>
      </w:r>
      <w:r w:rsidRPr="00504D32">
        <w:rPr>
          <w:rFonts w:asciiTheme="minorHAnsi" w:hAnsiTheme="minorHAnsi"/>
          <w:sz w:val="16"/>
        </w:rPr>
        <w:t xml:space="preserve">. </w:t>
      </w:r>
      <w:r w:rsidRPr="00504D32">
        <w:rPr>
          <w:rStyle w:val="StyleBoldUnderline"/>
          <w:rFonts w:asciiTheme="minorHAnsi" w:hAnsiTheme="minorHAnsi"/>
        </w:rPr>
        <w:t>They</w:t>
      </w:r>
      <w:r w:rsidRPr="00504D32">
        <w:rPr>
          <w:rFonts w:asciiTheme="minorHAnsi" w:hAnsiTheme="minorHAnsi"/>
          <w:u w:val="single"/>
        </w:rPr>
        <w:t xml:space="preserve"> </w:t>
      </w:r>
      <w:r w:rsidRPr="00504D32">
        <w:rPr>
          <w:rStyle w:val="StyleBoldUnderline"/>
          <w:rFonts w:asciiTheme="minorHAnsi" w:hAnsiTheme="minorHAnsi"/>
        </w:rPr>
        <w:t>interact with each other and the</w:t>
      </w:r>
      <w:r w:rsidRPr="00504D32">
        <w:rPr>
          <w:rFonts w:asciiTheme="minorHAnsi" w:hAnsiTheme="minorHAnsi"/>
          <w:sz w:val="16"/>
        </w:rPr>
        <w:t xml:space="preserve"> physical </w:t>
      </w:r>
      <w:r w:rsidRPr="00504D32">
        <w:rPr>
          <w:rStyle w:val="StyleBoldUnderline"/>
          <w:rFonts w:asciiTheme="minorHAnsi" w:hAnsiTheme="minorHAnsi"/>
        </w:rPr>
        <w:t>environment to</w:t>
      </w:r>
      <w:r w:rsidRPr="00504D32">
        <w:rPr>
          <w:rFonts w:asciiTheme="minorHAnsi" w:hAnsiTheme="minorHAnsi"/>
          <w:u w:val="single"/>
        </w:rPr>
        <w:t xml:space="preserve"> </w:t>
      </w:r>
      <w:r w:rsidRPr="00504D32">
        <w:rPr>
          <w:rStyle w:val="StyleBoldUnderline"/>
          <w:rFonts w:asciiTheme="minorHAnsi" w:hAnsiTheme="minorHAnsi"/>
        </w:rPr>
        <w:t>provide ecosystem services that are vital for our survival</w:t>
      </w:r>
      <w:r w:rsidRPr="00504D32">
        <w:rPr>
          <w:rFonts w:asciiTheme="minorHAnsi" w:hAnsiTheme="minorHAnsi"/>
          <w:sz w:val="16"/>
        </w:rPr>
        <w:t xml:space="preserve">. For example </w:t>
      </w:r>
      <w:r w:rsidRPr="00504D32">
        <w:rPr>
          <w:rStyle w:val="StyleBoldUnderline"/>
          <w:rFonts w:asciiTheme="minorHAnsi" w:hAnsiTheme="minorHAnsi"/>
        </w:rPr>
        <w:t>plant species convert carbon dioxide</w:t>
      </w:r>
      <w:r w:rsidRPr="00504D32">
        <w:rPr>
          <w:rFonts w:asciiTheme="minorHAnsi" w:hAnsiTheme="minorHAnsi"/>
          <w:sz w:val="16"/>
        </w:rPr>
        <w:t xml:space="preserve"> (CO2) from the atmosphere and energy from the sun </w:t>
      </w:r>
      <w:r w:rsidRPr="00504D32">
        <w:rPr>
          <w:rStyle w:val="StyleBoldUnderline"/>
          <w:rFonts w:asciiTheme="minorHAnsi" w:hAnsiTheme="minorHAnsi"/>
        </w:rPr>
        <w:t xml:space="preserve">into useful things such as food, medicines and timber. </w:t>
      </w:r>
      <w:r w:rsidRPr="00504D32">
        <w:t xml:space="preserve">Pollination carried out by insects such as bees enables the </w:t>
      </w:r>
      <w:hyperlink r:id="rId22" w:tgtFrame="_self" w:tooltip="Pollination a diverse ecosystem service" w:history="1">
        <w:r w:rsidRPr="00504D32">
          <w:rPr>
            <w:rStyle w:val="Hyperlink"/>
          </w:rPr>
          <w:t>production of ⅓ of our food crops</w:t>
        </w:r>
      </w:hyperlink>
      <w:r w:rsidRPr="00504D32">
        <w:rPr>
          <w:rFonts w:asciiTheme="minorHAnsi" w:hAnsiTheme="minorHAnsi"/>
          <w:sz w:val="16"/>
        </w:rPr>
        <w:t xml:space="preserve">. </w:t>
      </w:r>
      <w:r w:rsidRPr="00504D32">
        <w:rPr>
          <w:rStyle w:val="StyleBoldUnderline"/>
          <w:rFonts w:asciiTheme="minorHAnsi" w:hAnsiTheme="minorHAnsi"/>
        </w:rPr>
        <w:t>Diverse mangrove and coral reef ecosystems provide a wide variety of habitats that are essential for many fishery species.</w:t>
      </w:r>
      <w:r w:rsidRPr="00504D32">
        <w:rPr>
          <w:rFonts w:asciiTheme="minorHAnsi" w:hAnsiTheme="minorHAnsi"/>
          <w:sz w:val="16"/>
        </w:rPr>
        <w:t xml:space="preserve"> To make it simpler for economists to comprehend the magnitude of services offered by biodiversity, a team of researchers estimated their value – it amounted to $US33 trillion per year. “</w:t>
      </w:r>
      <w:r w:rsidRPr="00504D32">
        <w:rPr>
          <w:rStyle w:val="StyleBoldUnderline"/>
          <w:rFonts w:asciiTheme="minorHAnsi" w:hAnsiTheme="minorHAnsi"/>
        </w:rPr>
        <w:t>By protecting biodiversity we maintain ecosystem services”</w:t>
      </w:r>
      <w:r w:rsidRPr="00504D32">
        <w:rPr>
          <w:rFonts w:asciiTheme="minorHAnsi" w:hAnsiTheme="minorHAnsi"/>
          <w:u w:val="single"/>
        </w:rPr>
        <w:t xml:space="preserve"> </w:t>
      </w:r>
      <w:r w:rsidRPr="00504D32">
        <w:rPr>
          <w:rStyle w:val="StyleBoldUnderline"/>
          <w:rFonts w:asciiTheme="minorHAnsi" w:hAnsiTheme="minorHAnsi"/>
        </w:rPr>
        <w:t>Certain species play a “keystone” role</w:t>
      </w:r>
      <w:r w:rsidRPr="00504D32">
        <w:rPr>
          <w:rFonts w:asciiTheme="minorHAnsi" w:hAnsiTheme="minorHAnsi"/>
          <w:sz w:val="16"/>
        </w:rPr>
        <w:t xml:space="preserve"> </w:t>
      </w:r>
      <w:r w:rsidRPr="00504D32">
        <w:rPr>
          <w:rFonts w:asciiTheme="minorHAnsi" w:hAnsiTheme="minorHAnsi"/>
        </w:rPr>
        <w:t>i</w:t>
      </w:r>
      <w:r w:rsidRPr="00504D32">
        <w:rPr>
          <w:rFonts w:asciiTheme="minorHAnsi" w:hAnsiTheme="minorHAnsi"/>
          <w:sz w:val="16"/>
        </w:rPr>
        <w:t xml:space="preserve">n maintaining ecosystem services. Similar to the removal of a keystone from an arch, </w:t>
      </w:r>
      <w:r w:rsidRPr="00504D32">
        <w:rPr>
          <w:rStyle w:val="StyleBoldUnderline"/>
          <w:rFonts w:asciiTheme="minorHAnsi" w:hAnsiTheme="minorHAnsi"/>
        </w:rPr>
        <w:t>the removal of these species can result in the collapse of an ecosystem and the subsequent removal of ecosystem services.</w:t>
      </w:r>
      <w:r w:rsidRPr="00504D32">
        <w:rPr>
          <w:rFonts w:asciiTheme="minorHAnsi" w:hAnsiTheme="minorHAnsi"/>
          <w:u w:val="single"/>
        </w:rPr>
        <w:t xml:space="preserve"> </w:t>
      </w:r>
      <w:r w:rsidRPr="00504D32">
        <w:rPr>
          <w:rFonts w:asciiTheme="minorHAnsi" w:hAnsiTheme="minorHAnsi"/>
          <w:sz w:val="16"/>
        </w:rPr>
        <w:t xml:space="preserve">The most well known example of this occurred during the 19th century when sea otters were almost hunted to extinction by fur traders along the west coast of the USA. This led to a population explosion in the sea otters’ main source of prey, sea urchins. Because the urchins graze on kelp their booming population decimated the underwater kelp forests. This loss of habitat led to declines in local fish populations. Sea otters are a keystone species once hunted for their fur (Image: Mike Baird) Eventually a treaty protecting sea otters allowed the numbers of otters to increase which inturn controlled the urchin population, leading to the recovery of the kelp forests and fish stocks. In other cases, ecosystem services are maintained by entire functional groups, such as apex predators (See </w:t>
      </w:r>
      <w:hyperlink r:id="rId23" w:tooltip="Apex predator &#10;post" w:history="1">
        <w:r w:rsidRPr="00504D32">
          <w:rPr>
            <w:rStyle w:val="Hyperlink"/>
            <w:rFonts w:asciiTheme="minorHAnsi" w:hAnsiTheme="minorHAnsi"/>
            <w:sz w:val="16"/>
          </w:rPr>
          <w:t>Jeremy Hance’s post at Mongabay)</w:t>
        </w:r>
      </w:hyperlink>
      <w:r w:rsidRPr="00504D32">
        <w:rPr>
          <w:rFonts w:asciiTheme="minorHAnsi" w:hAnsiTheme="minorHAnsi"/>
          <w:sz w:val="16"/>
        </w:rPr>
        <w:t xml:space="preserve">. During the last 35 years, over fishing of large shark species along the US Atlantic coast has led to a population explosion of skates and rays. These skates and rays eat bay scallops and their out of control population has led to the closure of a century long scallop fishery. These are just two examples demonstrating how biodiversity can maintain the services that ecosystems provide for us, such as fisheries. </w:t>
      </w:r>
      <w:r w:rsidRPr="00504D32">
        <w:rPr>
          <w:rStyle w:val="StyleBoldUnderline"/>
          <w:rFonts w:asciiTheme="minorHAnsi" w:hAnsiTheme="minorHAnsi"/>
        </w:rPr>
        <w:t>One could argue that to maintain ecosystem services we don’t need to protect biodiversity but rather, we only need to protect the species and functional groups that fill the keystone roles.</w:t>
      </w:r>
      <w:r w:rsidRPr="00504D32">
        <w:rPr>
          <w:rFonts w:asciiTheme="minorHAnsi" w:hAnsiTheme="minorHAnsi"/>
          <w:sz w:val="16"/>
        </w:rPr>
        <w:t xml:space="preserve"> However, </w:t>
      </w:r>
      <w:r w:rsidRPr="00504D32">
        <w:rPr>
          <w:rStyle w:val="StyleBoldUnderline"/>
          <w:rFonts w:asciiTheme="minorHAnsi" w:hAnsiTheme="minorHAnsi"/>
        </w:rPr>
        <w:t>there are a couple of problems with this</w:t>
      </w:r>
      <w:r w:rsidRPr="00504D32">
        <w:rPr>
          <w:rFonts w:asciiTheme="minorHAnsi" w:hAnsiTheme="minorHAnsi"/>
          <w:bCs/>
          <w:i/>
          <w:iCs/>
          <w:sz w:val="16"/>
        </w:rPr>
        <w:t xml:space="preserve"> idea</w:t>
      </w:r>
      <w:r w:rsidRPr="00504D32">
        <w:rPr>
          <w:rFonts w:asciiTheme="minorHAnsi" w:hAnsiTheme="minorHAnsi"/>
          <w:sz w:val="16"/>
        </w:rPr>
        <w:t xml:space="preserve">. </w:t>
      </w:r>
      <w:r w:rsidRPr="00504D32">
        <w:rPr>
          <w:rStyle w:val="StyleBoldUnderline"/>
          <w:rFonts w:asciiTheme="minorHAnsi" w:hAnsiTheme="minorHAnsi"/>
        </w:rPr>
        <w:t>First of all, for most ecosystems</w:t>
      </w:r>
      <w:r w:rsidRPr="00504D32">
        <w:rPr>
          <w:rFonts w:asciiTheme="minorHAnsi" w:hAnsiTheme="minorHAnsi"/>
          <w:u w:val="single"/>
        </w:rPr>
        <w:t xml:space="preserve"> </w:t>
      </w:r>
      <w:r w:rsidRPr="00504D32">
        <w:rPr>
          <w:rFonts w:asciiTheme="minorHAnsi" w:hAnsiTheme="minorHAnsi"/>
          <w:b/>
          <w:bCs/>
          <w:u w:val="single"/>
        </w:rPr>
        <w:t>we don’t know which species are the keystones</w:t>
      </w:r>
      <w:r w:rsidRPr="00504D32">
        <w:rPr>
          <w:rFonts w:asciiTheme="minorHAnsi" w:hAnsiTheme="minorHAnsi"/>
          <w:b/>
          <w:bCs/>
        </w:rPr>
        <w:t>!</w:t>
      </w:r>
      <w:r w:rsidRPr="00504D32">
        <w:rPr>
          <w:rFonts w:asciiTheme="minorHAnsi" w:hAnsiTheme="minorHAnsi"/>
          <w:sz w:val="16"/>
        </w:rPr>
        <w:t xml:space="preserve"> </w:t>
      </w:r>
      <w:r w:rsidRPr="00504D32">
        <w:rPr>
          <w:rStyle w:val="StyleBoldUnderline"/>
          <w:rFonts w:asciiTheme="minorHAnsi" w:hAnsiTheme="minorHAnsi"/>
        </w:rPr>
        <w:t xml:space="preserve">Ecosystems are so complex that we are still discovering which species play vital roles in maintaining them. </w:t>
      </w:r>
      <w:proofErr w:type="gramStart"/>
      <w:r w:rsidRPr="00504D32">
        <w:rPr>
          <w:rStyle w:val="StyleBoldUnderline"/>
          <w:rFonts w:asciiTheme="minorHAnsi" w:hAnsiTheme="minorHAnsi"/>
        </w:rPr>
        <w:t>In some cases its groups of species not just one species that are vital for the ecosystem.</w:t>
      </w:r>
      <w:proofErr w:type="gramEnd"/>
      <w:r w:rsidRPr="00504D32">
        <w:rPr>
          <w:rStyle w:val="StyleBoldUnderline"/>
          <w:rFonts w:asciiTheme="minorHAnsi" w:hAnsiTheme="minorHAnsi"/>
        </w:rPr>
        <w:t xml:space="preserve"> Second,</w:t>
      </w:r>
      <w:r w:rsidRPr="00504D32">
        <w:rPr>
          <w:rFonts w:asciiTheme="minorHAnsi" w:hAnsiTheme="minorHAnsi"/>
          <w:u w:val="single"/>
        </w:rPr>
        <w:t xml:space="preserve"> </w:t>
      </w:r>
      <w:r w:rsidRPr="00504D32">
        <w:rPr>
          <w:rStyle w:val="StyleBoldUnderline"/>
          <w:rFonts w:asciiTheme="minorHAnsi" w:hAnsiTheme="minorHAnsi"/>
        </w:rPr>
        <w:t>even if we did</w:t>
      </w:r>
      <w:r w:rsidRPr="00504D32">
        <w:rPr>
          <w:rFonts w:asciiTheme="minorHAnsi" w:hAnsiTheme="minorHAnsi"/>
          <w:u w:val="single"/>
        </w:rPr>
        <w:t xml:space="preserve"> </w:t>
      </w:r>
      <w:r w:rsidRPr="00504D32">
        <w:rPr>
          <w:rStyle w:val="StyleBoldUnderline"/>
          <w:rFonts w:asciiTheme="minorHAnsi" w:hAnsiTheme="minorHAnsi"/>
        </w:rPr>
        <w:t>complete the enormous task of</w:t>
      </w:r>
      <w:r w:rsidRPr="00504D32">
        <w:rPr>
          <w:rFonts w:asciiTheme="minorHAnsi" w:hAnsiTheme="minorHAnsi"/>
          <w:u w:val="single"/>
        </w:rPr>
        <w:t xml:space="preserve"> </w:t>
      </w:r>
      <w:r w:rsidRPr="00504D32">
        <w:rPr>
          <w:rStyle w:val="StyleBoldUnderline"/>
          <w:rFonts w:asciiTheme="minorHAnsi" w:hAnsiTheme="minorHAnsi"/>
        </w:rPr>
        <w:t>identifying</w:t>
      </w:r>
      <w:r w:rsidRPr="00504D32">
        <w:rPr>
          <w:rFonts w:asciiTheme="minorHAnsi" w:hAnsiTheme="minorHAnsi"/>
          <w:u w:val="single"/>
        </w:rPr>
        <w:t xml:space="preserve"> </w:t>
      </w:r>
      <w:r w:rsidRPr="00504D32">
        <w:rPr>
          <w:rFonts w:asciiTheme="minorHAnsi" w:hAnsiTheme="minorHAnsi"/>
          <w:b/>
          <w:u w:val="single"/>
        </w:rPr>
        <w:t>and protecting</w:t>
      </w:r>
      <w:r w:rsidRPr="00504D32">
        <w:rPr>
          <w:rFonts w:asciiTheme="minorHAnsi" w:hAnsiTheme="minorHAnsi"/>
          <w:u w:val="single"/>
        </w:rPr>
        <w:t xml:space="preserve"> </w:t>
      </w:r>
      <w:r w:rsidRPr="00504D32">
        <w:rPr>
          <w:rFonts w:asciiTheme="minorHAnsi" w:hAnsiTheme="minorHAnsi"/>
          <w:b/>
          <w:u w:val="single"/>
        </w:rPr>
        <w:t xml:space="preserve">all keystone species, </w:t>
      </w:r>
      <w:r w:rsidRPr="00504D32">
        <w:rPr>
          <w:rFonts w:asciiTheme="minorHAnsi" w:hAnsiTheme="minorHAnsi"/>
          <w:b/>
          <w:bCs/>
          <w:u w:val="single"/>
        </w:rPr>
        <w:t>what back-up plan would we have</w:t>
      </w:r>
      <w:r w:rsidRPr="00504D32">
        <w:rPr>
          <w:rFonts w:asciiTheme="minorHAnsi" w:hAnsiTheme="minorHAnsi"/>
          <w:b/>
          <w:u w:val="single"/>
        </w:rPr>
        <w:t xml:space="preserve"> if an unforseen event</w:t>
      </w:r>
      <w:r w:rsidRPr="00504D32">
        <w:rPr>
          <w:rFonts w:asciiTheme="minorHAnsi" w:hAnsiTheme="minorHAnsi"/>
          <w:sz w:val="16"/>
        </w:rPr>
        <w:t xml:space="preserve"> (e.g. pollution or disease) </w:t>
      </w:r>
      <w:r w:rsidRPr="00504D32">
        <w:rPr>
          <w:rFonts w:asciiTheme="minorHAnsi" w:hAnsiTheme="minorHAnsi"/>
          <w:b/>
          <w:u w:val="single"/>
        </w:rPr>
        <w:t>led to the demise of these ‘keystone’ species?</w:t>
      </w:r>
      <w:r w:rsidRPr="00504D32">
        <w:rPr>
          <w:rFonts w:asciiTheme="minorHAnsi" w:hAnsiTheme="minorHAnsi"/>
          <w:u w:val="single"/>
        </w:rPr>
        <w:t xml:space="preserve"> </w:t>
      </w:r>
      <w:r w:rsidRPr="00504D32">
        <w:rPr>
          <w:rFonts w:asciiTheme="minorHAnsi" w:hAnsiTheme="minorHAnsi"/>
          <w:b/>
          <w:bCs/>
          <w:u w:val="single"/>
        </w:rPr>
        <w:t>Would there be another species to save the day</w:t>
      </w:r>
      <w:r w:rsidRPr="00504D32">
        <w:rPr>
          <w:rFonts w:asciiTheme="minorHAnsi" w:hAnsiTheme="minorHAnsi"/>
          <w:b/>
          <w:u w:val="single"/>
        </w:rPr>
        <w:t xml:space="preserve"> and take over this role</w:t>
      </w:r>
      <w:r w:rsidRPr="00504D32">
        <w:rPr>
          <w:rFonts w:asciiTheme="minorHAnsi" w:hAnsiTheme="minorHAnsi"/>
          <w:sz w:val="16"/>
        </w:rPr>
        <w:t xml:space="preserve">? Classifying some species as ‘keystone’ implies that the others are not important. This may lead to the non-keystone species being considered ecologically worthless and subsequently over-exploited. Sometimes we may not even know which species are likely to fill the keystone roles. </w:t>
      </w:r>
      <w:r w:rsidRPr="00504D32">
        <w:rPr>
          <w:rFonts w:asciiTheme="minorHAnsi" w:hAnsiTheme="minorHAnsi"/>
          <w:b/>
          <w:u w:val="single"/>
        </w:rPr>
        <w:t>An example of this was discovered on Australia’s Great Barrier Reef.</w:t>
      </w:r>
      <w:r w:rsidRPr="00504D32">
        <w:rPr>
          <w:rFonts w:asciiTheme="minorHAnsi" w:hAnsiTheme="minorHAnsi"/>
          <w:sz w:val="16"/>
        </w:rPr>
        <w:t xml:space="preserve"> This research examined what would happen to a coral reef if it were over-fished. The “over-fishing” was simulated by fencing off coral bommies thereby excluding and removing fish from them for three years. By the end of the experiment, the reefs had changed from a coral to an algae dominated ecosystem – the coral became overgrown with algae. When the time came to remove the fences the researchers expected herbivorous species of fish like the parrot fish (Scarus spp.) to eat the algae and enable the reef to switch back to a coral dominated ecosystem. But, surprisingly, the shift back to coral was driven by a supposed ‘unimportant’ species – the bat fish (Platax pinnatus). The bat fish was previously thought to feed on invertebrates – small crabs and shrimp, but when offered a big patch of algae it turned into a hungry herbivore – a cow of the sea – grazing the algae in no time. So a fish previously thought to be ‘unimportant’ is actually a keystone species in the recovery of coral reefs overgrown by algae! </w:t>
      </w:r>
      <w:r w:rsidRPr="00504D32">
        <w:rPr>
          <w:rStyle w:val="StyleBoldUnderline"/>
          <w:rFonts w:asciiTheme="minorHAnsi" w:hAnsiTheme="minorHAnsi"/>
        </w:rPr>
        <w:t>Who knows how many other species are out there with unknown ecosystem roles!</w:t>
      </w:r>
      <w:r w:rsidRPr="00504D32">
        <w:rPr>
          <w:rFonts w:asciiTheme="minorHAnsi" w:hAnsiTheme="minorHAnsi"/>
          <w:i/>
          <w:u w:val="single"/>
        </w:rPr>
        <w:t xml:space="preserve"> </w:t>
      </w:r>
      <w:r w:rsidRPr="00504D32">
        <w:rPr>
          <w:rFonts w:asciiTheme="minorHAnsi" w:hAnsiTheme="minorHAnsi"/>
          <w:sz w:val="16"/>
        </w:rPr>
        <w:t xml:space="preserve">In some cases it’s easy to see who the keystone species are but in many ecosystems seemingly unimportant or redundant species are also capable of changing niches and maintaining ecosystems. </w:t>
      </w:r>
      <w:r w:rsidRPr="00504D32">
        <w:rPr>
          <w:rStyle w:val="StyleBoldUnderline"/>
          <w:rFonts w:asciiTheme="minorHAnsi" w:hAnsiTheme="minorHAnsi"/>
        </w:rPr>
        <w:t>The more biodiverse an ecosystem is, the more likely these species will be present and the more resilient an ecosystem is to future impacts.</w:t>
      </w:r>
      <w:r w:rsidRPr="00504D32">
        <w:rPr>
          <w:rFonts w:asciiTheme="minorHAnsi" w:hAnsiTheme="minorHAnsi"/>
          <w:u w:val="single"/>
        </w:rPr>
        <w:t xml:space="preserve"> </w:t>
      </w:r>
      <w:r w:rsidRPr="00504D32">
        <w:rPr>
          <w:rFonts w:asciiTheme="minorHAnsi" w:hAnsiTheme="minorHAnsi"/>
          <w:sz w:val="16"/>
        </w:rPr>
        <w:t xml:space="preserve">Presently </w:t>
      </w:r>
      <w:r w:rsidRPr="00504D32">
        <w:rPr>
          <w:rStyle w:val="StyleBoldUnderline"/>
          <w:rFonts w:asciiTheme="minorHAnsi" w:hAnsiTheme="minorHAnsi"/>
        </w:rPr>
        <w:t xml:space="preserve">we’re only scratching the surface of understanding the full importance of biodiversity and how it helps maintain ecosystem function. The scope of this task is </w:t>
      </w:r>
      <w:r w:rsidRPr="00504D32">
        <w:rPr>
          <w:rStyle w:val="StyleBoldUnderline"/>
          <w:rFonts w:asciiTheme="minorHAnsi" w:hAnsiTheme="minorHAnsi"/>
        </w:rPr>
        <w:lastRenderedPageBreak/>
        <w:t xml:space="preserve">immense. </w:t>
      </w:r>
      <w:r w:rsidRPr="00504D32">
        <w:rPr>
          <w:rFonts w:asciiTheme="minorHAnsi" w:hAnsiTheme="minorHAnsi"/>
          <w:sz w:val="16"/>
        </w:rPr>
        <w:t>In the meantime</w:t>
      </w:r>
      <w:r w:rsidRPr="00504D32">
        <w:rPr>
          <w:rFonts w:asciiTheme="minorHAnsi" w:hAnsiTheme="minorHAnsi"/>
          <w:i/>
          <w:u w:val="single"/>
        </w:rPr>
        <w:t xml:space="preserve">, </w:t>
      </w:r>
      <w:r w:rsidRPr="00504D32">
        <w:rPr>
          <w:rStyle w:val="StyleBoldUnderline"/>
          <w:rFonts w:asciiTheme="minorHAnsi" w:hAnsiTheme="minorHAnsi"/>
        </w:rPr>
        <w:t>a wise insurance policy</w:t>
      </w:r>
      <w:r w:rsidRPr="00504D32">
        <w:rPr>
          <w:rFonts w:asciiTheme="minorHAnsi" w:hAnsiTheme="minorHAnsi"/>
          <w:bCs/>
          <w:i/>
          <w:iCs/>
          <w:u w:val="single"/>
        </w:rPr>
        <w:t xml:space="preserve"> </w:t>
      </w:r>
      <w:r w:rsidRPr="00504D32">
        <w:rPr>
          <w:rStyle w:val="StyleBoldUnderline"/>
          <w:rFonts w:asciiTheme="minorHAnsi" w:hAnsiTheme="minorHAnsi"/>
        </w:rPr>
        <w:t>for maintaining ecosystem services</w:t>
      </w:r>
      <w:r w:rsidRPr="00504D32">
        <w:rPr>
          <w:rFonts w:asciiTheme="minorHAnsi" w:hAnsiTheme="minorHAnsi"/>
          <w:bCs/>
          <w:i/>
          <w:iCs/>
          <w:u w:val="single"/>
        </w:rPr>
        <w:t xml:space="preserve"> </w:t>
      </w:r>
      <w:r w:rsidRPr="00504D32">
        <w:rPr>
          <w:rStyle w:val="StyleBoldUnderline"/>
          <w:rFonts w:asciiTheme="minorHAnsi" w:hAnsiTheme="minorHAnsi"/>
        </w:rPr>
        <w:t>would be to conserve biodiversity. In doing so,</w:t>
      </w:r>
      <w:r w:rsidRPr="00504D32">
        <w:rPr>
          <w:rFonts w:asciiTheme="minorHAnsi" w:hAnsiTheme="minorHAnsi"/>
          <w:u w:val="single"/>
        </w:rPr>
        <w:t xml:space="preserve"> </w:t>
      </w:r>
      <w:r w:rsidRPr="00504D32">
        <w:rPr>
          <w:rStyle w:val="StyleBoldUnderline"/>
          <w:rFonts w:asciiTheme="minorHAnsi" w:hAnsiTheme="minorHAnsi"/>
        </w:rPr>
        <w:t>we increase the chance of maintaining our ecosystem services</w:t>
      </w:r>
      <w:r w:rsidRPr="00504D32">
        <w:rPr>
          <w:rFonts w:asciiTheme="minorHAnsi" w:hAnsiTheme="minorHAnsi"/>
          <w:u w:val="single"/>
        </w:rPr>
        <w:t xml:space="preserve"> </w:t>
      </w:r>
      <w:r w:rsidRPr="00504D32">
        <w:rPr>
          <w:rStyle w:val="StyleBoldUnderline"/>
          <w:rFonts w:asciiTheme="minorHAnsi" w:hAnsiTheme="minorHAnsi"/>
        </w:rPr>
        <w:t>in the event of future impacts</w:t>
      </w:r>
      <w:r w:rsidRPr="00504D32">
        <w:rPr>
          <w:rFonts w:asciiTheme="minorHAnsi" w:hAnsiTheme="minorHAnsi"/>
          <w:sz w:val="16"/>
        </w:rPr>
        <w:t xml:space="preserve"> such as disease, invasive species and of course, climate change. </w:t>
      </w:r>
      <w:r w:rsidRPr="00504D32">
        <w:rPr>
          <w:rStyle w:val="StyleBoldUnderline"/>
          <w:rFonts w:asciiTheme="minorHAnsi" w:hAnsiTheme="minorHAnsi"/>
        </w:rPr>
        <w:t>This is the</w:t>
      </w:r>
      <w:r w:rsidRPr="00504D32">
        <w:rPr>
          <w:rFonts w:asciiTheme="minorHAnsi" w:hAnsiTheme="minorHAnsi"/>
          <w:sz w:val="16"/>
        </w:rPr>
        <w:t xml:space="preserve"> international year of biodiversity – a </w:t>
      </w:r>
      <w:r w:rsidRPr="00504D32">
        <w:rPr>
          <w:rStyle w:val="StyleBoldUnderline"/>
          <w:rFonts w:asciiTheme="minorHAnsi" w:hAnsiTheme="minorHAnsi"/>
        </w:rPr>
        <w:t>time to recognize that</w:t>
      </w:r>
      <w:r w:rsidRPr="00504D32">
        <w:rPr>
          <w:rFonts w:asciiTheme="minorHAnsi" w:hAnsiTheme="minorHAnsi"/>
          <w:u w:val="single"/>
        </w:rPr>
        <w:t xml:space="preserve"> </w:t>
      </w:r>
      <w:r w:rsidRPr="00504D32">
        <w:rPr>
          <w:rStyle w:val="StyleBoldUnderline"/>
          <w:rFonts w:asciiTheme="minorHAnsi" w:hAnsiTheme="minorHAnsi"/>
        </w:rPr>
        <w:t>biodiversity makes our survival on this planet possible</w:t>
      </w:r>
      <w:r w:rsidRPr="00504D32">
        <w:rPr>
          <w:rFonts w:asciiTheme="minorHAnsi" w:hAnsiTheme="minorHAnsi"/>
          <w:u w:val="single"/>
        </w:rPr>
        <w:t xml:space="preserve"> </w:t>
      </w:r>
      <w:r w:rsidRPr="00504D32">
        <w:rPr>
          <w:rStyle w:val="StyleBoldUnderline"/>
          <w:rFonts w:asciiTheme="minorHAnsi" w:hAnsiTheme="minorHAnsi"/>
        </w:rPr>
        <w:t>and that our protection of biodiversity maintains this service.</w:t>
      </w:r>
    </w:p>
    <w:p w:rsidR="00B47B8E" w:rsidRDefault="00B47B8E" w:rsidP="00193658">
      <w:pPr>
        <w:pStyle w:val="Heading2"/>
      </w:pPr>
      <w:r>
        <w:lastRenderedPageBreak/>
        <w:t>Cruise Ships Bad</w:t>
      </w:r>
    </w:p>
    <w:p w:rsidR="00B47B8E" w:rsidRDefault="00B47B8E" w:rsidP="00B47B8E">
      <w:pPr>
        <w:pStyle w:val="Heading4"/>
      </w:pPr>
      <w:r>
        <w:t>Cruise ships harm the environment- multiple reasons</w:t>
      </w:r>
    </w:p>
    <w:p w:rsidR="00B47B8E" w:rsidRDefault="00B47B8E" w:rsidP="00B47B8E">
      <w:pPr>
        <w:rPr>
          <w:rStyle w:val="StyleStyleBold12pt"/>
          <w:sz w:val="20"/>
          <w:szCs w:val="20"/>
        </w:rPr>
      </w:pPr>
      <w:r w:rsidRPr="001C4968">
        <w:rPr>
          <w:rStyle w:val="StyleStyleBold12pt"/>
        </w:rPr>
        <w:t>Van der Voo</w:t>
      </w:r>
      <w:r>
        <w:rPr>
          <w:rStyle w:val="StyleStyleBold12pt"/>
        </w:rPr>
        <w:t xml:space="preserve">, writer for The Daily Green, </w:t>
      </w:r>
      <w:r w:rsidRPr="001C4968">
        <w:rPr>
          <w:rStyle w:val="StyleStyleBold12pt"/>
        </w:rPr>
        <w:t>10</w:t>
      </w:r>
      <w:r w:rsidRPr="001C4968">
        <w:rPr>
          <w:rStyle w:val="StyleStyleBold12pt"/>
          <w:sz w:val="20"/>
          <w:szCs w:val="20"/>
        </w:rPr>
        <w:t xml:space="preserve"> </w:t>
      </w:r>
    </w:p>
    <w:p w:rsidR="00B47B8E" w:rsidRPr="00F4232D" w:rsidRDefault="00B47B8E" w:rsidP="00B47B8E">
      <w:r w:rsidRPr="00F4232D">
        <w:t>[Lee Van der Voo, 8/17/2010, The Daily Green, “Green Cruising or Cruise Ship Pollution?</w:t>
      </w:r>
      <w:proofErr w:type="gramStart"/>
      <w:r w:rsidRPr="00F4232D">
        <w:t>”,</w:t>
      </w:r>
      <w:proofErr w:type="gramEnd"/>
      <w:r w:rsidRPr="00F4232D">
        <w:t xml:space="preserve"> </w:t>
      </w:r>
      <w:hyperlink r:id="rId24" w:history="1">
        <w:r w:rsidRPr="00F4232D">
          <w:rPr>
            <w:rStyle w:val="Hyperlink"/>
          </w:rPr>
          <w:t>http://www.thedailygreen.com/environmental-news/latest/cruise-ship-pollution-460810</w:t>
        </w:r>
      </w:hyperlink>
      <w:r w:rsidRPr="00F4232D">
        <w:t>, NCM]</w:t>
      </w:r>
    </w:p>
    <w:p w:rsidR="00B47B8E" w:rsidRDefault="00B47B8E" w:rsidP="00B47B8E">
      <w:pPr>
        <w:rPr>
          <w:rStyle w:val="StyleStyleBold12pt"/>
          <w:sz w:val="20"/>
          <w:szCs w:val="20"/>
        </w:rPr>
      </w:pPr>
    </w:p>
    <w:p w:rsidR="00B47B8E" w:rsidRPr="001C4968" w:rsidRDefault="00B47B8E" w:rsidP="00B47B8E">
      <w:pPr>
        <w:rPr>
          <w:rFonts w:cs="Times New Roman"/>
        </w:rPr>
      </w:pPr>
      <w:r>
        <w:t xml:space="preserve">Cruising pumps dollars into Seattle and Washington </w:t>
      </w:r>
      <w:proofErr w:type="gramStart"/>
      <w:r>
        <w:t>state</w:t>
      </w:r>
      <w:proofErr w:type="gramEnd"/>
      <w:r>
        <w:t>,</w:t>
      </w:r>
      <w:r>
        <w:rPr>
          <w:rStyle w:val="apple-converted-space"/>
          <w:color w:val="000000"/>
          <w:sz w:val="27"/>
          <w:szCs w:val="27"/>
        </w:rPr>
        <w:t> </w:t>
      </w:r>
      <w:r w:rsidRPr="001C4968">
        <w:t>$1.7 million </w:t>
      </w:r>
      <w:r>
        <w:t xml:space="preserve">into the local economy every time a ship docks in Seattle and about $16 million in state and local tax coffers annually. But those benefits come at a cost. </w:t>
      </w:r>
      <w:proofErr w:type="gramStart"/>
      <w:r w:rsidRPr="00513AFC">
        <w:rPr>
          <w:rStyle w:val="StyleBoldUnderline"/>
          <w:highlight w:val="green"/>
        </w:rPr>
        <w:t>Money from the cruise industry</w:t>
      </w:r>
      <w:r>
        <w:t xml:space="preserve"> -- which generates billions in profits every year -- </w:t>
      </w:r>
      <w:r w:rsidRPr="00513AFC">
        <w:rPr>
          <w:rStyle w:val="StyleBoldUnderline"/>
          <w:highlight w:val="green"/>
        </w:rPr>
        <w:t>trades on environmental health</w:t>
      </w:r>
      <w:r>
        <w:t>.</w:t>
      </w:r>
      <w:proofErr w:type="gramEnd"/>
      <w:r>
        <w:t xml:space="preserve"> The very attractions that draw tourists to Alaska-bound ships, </w:t>
      </w:r>
      <w:r w:rsidRPr="00513AFC">
        <w:rPr>
          <w:rStyle w:val="StyleBoldUnderline"/>
          <w:highlight w:val="green"/>
        </w:rPr>
        <w:t xml:space="preserve">such as pristine sanctuary waters, marine wildlife and mountainous </w:t>
      </w:r>
      <w:proofErr w:type="gramStart"/>
      <w:r w:rsidRPr="00513AFC">
        <w:rPr>
          <w:rStyle w:val="StyleBoldUnderline"/>
          <w:highlight w:val="green"/>
        </w:rPr>
        <w:t>seascapes,</w:t>
      </w:r>
      <w:proofErr w:type="gramEnd"/>
      <w:r w:rsidRPr="00513AFC">
        <w:rPr>
          <w:rStyle w:val="StyleBoldUnderline"/>
          <w:highlight w:val="green"/>
        </w:rPr>
        <w:t xml:space="preserve"> can be harmed by pollution from cruise ships. In a single day</w:t>
      </w:r>
      <w:r>
        <w:t>, the Federal</w:t>
      </w:r>
      <w:r>
        <w:rPr>
          <w:rStyle w:val="apple-converted-space"/>
          <w:color w:val="000000"/>
          <w:sz w:val="27"/>
          <w:szCs w:val="27"/>
        </w:rPr>
        <w:t> </w:t>
      </w:r>
      <w:r w:rsidRPr="001C4968">
        <w:t>Environmental Protection Agency estimates </w:t>
      </w:r>
      <w:r>
        <w:t xml:space="preserve">passengers aboard </w:t>
      </w:r>
      <w:r w:rsidRPr="00513AFC">
        <w:rPr>
          <w:rStyle w:val="StyleBoldUnderline"/>
          <w:highlight w:val="green"/>
        </w:rPr>
        <w:t>a typical cruise ship will generate: 21,000 gallons of sewage, one ton of garbage, 170,000 gallons of wastewater</w:t>
      </w:r>
      <w:r>
        <w:rPr>
          <w:rFonts w:eastAsia="Times New Roman" w:cs="Times New Roman"/>
        </w:rPr>
        <w:t xml:space="preserve"> from sinks, showers and laundry, </w:t>
      </w:r>
      <w:r w:rsidRPr="00513AFC">
        <w:rPr>
          <w:rStyle w:val="StyleBoldUnderline"/>
          <w:highlight w:val="green"/>
        </w:rPr>
        <w:t>more than 25 pounds of batteries</w:t>
      </w:r>
      <w:r>
        <w:rPr>
          <w:rFonts w:eastAsia="Times New Roman" w:cs="Times New Roman"/>
        </w:rPr>
        <w:t xml:space="preserve">, fluorescent lights, medical wastes and expired chemicals, </w:t>
      </w:r>
      <w:r w:rsidRPr="00513AFC">
        <w:rPr>
          <w:rStyle w:val="StyleBoldUnderline"/>
          <w:highlight w:val="green"/>
        </w:rPr>
        <w:t>up to 6,400 gallons of oily bilge water</w:t>
      </w:r>
      <w:r>
        <w:rPr>
          <w:rFonts w:eastAsia="Times New Roman" w:cs="Times New Roman"/>
        </w:rPr>
        <w:t xml:space="preserve"> from engines, </w:t>
      </w:r>
      <w:r w:rsidRPr="00513AFC">
        <w:rPr>
          <w:rStyle w:val="StyleBoldUnderline"/>
          <w:highlight w:val="green"/>
        </w:rPr>
        <w:t>four plastic bottles per passenger</w:t>
      </w:r>
      <w:r w:rsidRPr="008D1209">
        <w:rPr>
          <w:rStyle w:val="StyleBoldUnderline"/>
        </w:rPr>
        <w:t xml:space="preserve"> </w:t>
      </w:r>
      <w:r>
        <w:rPr>
          <w:rFonts w:eastAsia="Times New Roman" w:cs="Times New Roman"/>
        </w:rPr>
        <w:t xml:space="preserve">- about 8,500 bottles per day for the Carnival Spirit </w:t>
      </w:r>
      <w:r>
        <w:t xml:space="preserve">Cruise ships incinerate between 75% and 85% of garbage according to the EPA in its 2008 study, contributing to smog in coastal communities and on the ocean. </w:t>
      </w:r>
      <w:r w:rsidRPr="00513AFC">
        <w:rPr>
          <w:rStyle w:val="StyleBoldUnderline"/>
          <w:highlight w:val="green"/>
        </w:rPr>
        <w:t>They also release incinerator ash and sewage sludge</w:t>
      </w:r>
      <w:r w:rsidRPr="00513AFC">
        <w:rPr>
          <w:highlight w:val="green"/>
        </w:rPr>
        <w:t xml:space="preserve"> -- </w:t>
      </w:r>
      <w:r w:rsidRPr="00513AFC">
        <w:rPr>
          <w:rStyle w:val="StyleBoldUnderline"/>
          <w:highlight w:val="green"/>
        </w:rPr>
        <w:t xml:space="preserve">blobs of concentrated </w:t>
      </w:r>
      <w:r w:rsidRPr="00513AFC">
        <w:rPr>
          <w:rStyle w:val="StyleBoldUnderline"/>
          <w:highlight w:val="cyan"/>
        </w:rPr>
        <w:t>toxins from the bottom of waste treatment facilities --</w:t>
      </w:r>
      <w:r w:rsidRPr="008D1209">
        <w:rPr>
          <w:rStyle w:val="StyleBoldUnderline"/>
        </w:rPr>
        <w:t xml:space="preserve"> </w:t>
      </w:r>
      <w:r w:rsidRPr="00513AFC">
        <w:rPr>
          <w:rStyle w:val="StyleBoldUnderline"/>
          <w:highlight w:val="green"/>
        </w:rPr>
        <w:t>into the ocean</w:t>
      </w:r>
      <w:r>
        <w:t xml:space="preserve">. They contribute </w:t>
      </w:r>
      <w:r w:rsidRPr="00513AFC">
        <w:rPr>
          <w:rStyle w:val="StyleBoldUnderline"/>
          <w:highlight w:val="green"/>
        </w:rPr>
        <w:t>nutrients, metals, ammonia, pharmaceutical waste, chemical cleaners and detergent to deep marine environments</w:t>
      </w:r>
      <w:r>
        <w:t xml:space="preserve"> from sewage </w:t>
      </w:r>
      <w:r w:rsidRPr="00513AFC">
        <w:rPr>
          <w:rStyle w:val="StyleBoldUnderline"/>
          <w:highlight w:val="green"/>
        </w:rPr>
        <w:t>treatment systems</w:t>
      </w:r>
      <w:r>
        <w:t xml:space="preserve"> that either don't work as planned or </w:t>
      </w:r>
      <w:r w:rsidRPr="00513AFC">
        <w:rPr>
          <w:rStyle w:val="StyleBoldUnderline"/>
          <w:highlight w:val="green"/>
        </w:rPr>
        <w:t>aren't able to remove such substances</w:t>
      </w:r>
      <w:r>
        <w:t xml:space="preserve">, according to tests in Washington and Alaska, interviews with state officials, the EPA study, and information provided by the Olympic Coast National Marine Sanctuary. It's legal to discharge untreated sewage in most areas of the United States farther than three miles from shore. Cruise ships burn fuel, much of it a cheap grade, which will continue until new international fuel standards take effect in 2012. A 2005 study done by WashPIRG, a public interest advocacy group based in Washington, estimates </w:t>
      </w:r>
      <w:r w:rsidRPr="00513AFC">
        <w:rPr>
          <w:rStyle w:val="StyleBoldUnderline"/>
          <w:highlight w:val="green"/>
        </w:rPr>
        <w:t>a 3,000-passenger ship generates the air pollution equivalent of more than 12,000 cars in a single day</w:t>
      </w:r>
      <w:r>
        <w:t>. "</w:t>
      </w:r>
      <w:r w:rsidRPr="00513AFC">
        <w:rPr>
          <w:rStyle w:val="StyleBoldUnderline"/>
          <w:highlight w:val="cyan"/>
        </w:rPr>
        <w:t>A lot of them burn</w:t>
      </w:r>
      <w:r w:rsidRPr="008D1209">
        <w:rPr>
          <w:rStyle w:val="StyleBoldUnderline"/>
        </w:rPr>
        <w:t xml:space="preserve"> </w:t>
      </w:r>
      <w:r>
        <w:t xml:space="preserve">what's called </w:t>
      </w:r>
      <w:r w:rsidRPr="00513AFC">
        <w:rPr>
          <w:rStyle w:val="StyleBoldUnderline"/>
          <w:highlight w:val="cyan"/>
        </w:rPr>
        <w:t>bunker-C and it's so dirty</w:t>
      </w:r>
      <w:r>
        <w:t xml:space="preserve"> and it's so black and it's so awful, </w:t>
      </w:r>
      <w:r w:rsidRPr="00513AFC">
        <w:rPr>
          <w:rStyle w:val="StyleBoldUnderline"/>
          <w:highlight w:val="cyan"/>
        </w:rPr>
        <w:t>they have to heat it until they can get it to the point where they can move it around the pipes. It's like tar</w:t>
      </w:r>
      <w:r>
        <w:t xml:space="preserve">," said Elizabeth Gilpin, an air resources associate for the Puget Sound Clean Air Agency. </w:t>
      </w:r>
      <w:hyperlink r:id="rId25" w:tgtFrame="_blank" w:history="1">
        <w:r w:rsidRPr="001C4968">
          <w:t>States, including Washington</w:t>
        </w:r>
      </w:hyperlink>
      <w:r>
        <w:rPr>
          <w:rStyle w:val="apple-converted-space"/>
          <w:color w:val="000000"/>
          <w:sz w:val="27"/>
          <w:szCs w:val="27"/>
        </w:rPr>
        <w:t> </w:t>
      </w:r>
      <w:r>
        <w:t xml:space="preserve">and Alaska, are making efforts to increase oversight of cruise ships and assess their impacts on local environments. Absent consistent federal and international regulations for cruise ships, however, they are creating a patchwork of regulatory and sometimes voluntary systems that allow operators to pick and choose what rules they comply with and where to discharge waste. </w:t>
      </w:r>
      <w:r w:rsidRPr="00513AFC">
        <w:rPr>
          <w:rStyle w:val="StyleBoldUnderline"/>
          <w:highlight w:val="green"/>
        </w:rPr>
        <w:t>The situation is pushing some problems related to cruise pollution farther out to sea, where bad actors can cruise out of sight of regulators</w:t>
      </w:r>
      <w:r w:rsidRPr="008D1209">
        <w:rPr>
          <w:rStyle w:val="StyleBoldUnderline"/>
        </w:rPr>
        <w:t>.</w:t>
      </w:r>
      <w:r>
        <w:t xml:space="preserve"> Investigate West found that ships thought to be abiding by tough new standards in Alaska and voluntary Washington standards set out in a Memorandum of Understanding between the state, Port of Seattle and the Northwest Cruise Ship Association actually aren't following all those rules, instead legally dumping waste in Canadian waters between the two states. "The maritime business is sort of like the last regulated bastion of the corporate world. Because it falls between the borders of the world, it's been hard to figure out how to get our arms around it," said Fred Felleman, an environmental consultant specializing in the maritime realm and the northwest consultant for Friends of the Earth, an environmental group concerned with pollution from cruise ships. </w:t>
      </w:r>
      <w:r>
        <w:lastRenderedPageBreak/>
        <w:t xml:space="preserve">Environmentalists criticize Washington for not having teeth behind its clean cruising rules, and even state regulators wish the rules weren't largely voluntary. "Ecology would prefer something that is a more enforceable mechanism because violations of the (voluntary agreement) are not enforceable themselves," said Amy Jankowiak, who oversees the cruise ship water quality program for the Washington Department of Ecology. In addition to the simple acts of eating, drinking, doing laundry and showering for a week aboard a cruise ship, and the massive amounts of wastewater, sewage, food waste and garbage that produces, there's the waste generated by the luxury factor. Passengers on Alaska-bound cruises from Washington have their teeth </w:t>
      </w:r>
      <w:proofErr w:type="gramStart"/>
      <w:r>
        <w:t>whitened,</w:t>
      </w:r>
      <w:proofErr w:type="gramEnd"/>
      <w:r>
        <w:t xml:space="preserve"> their acne treated, and enjoy detox body wraps. Massages and acupuncture are available, along with walks in a spectacular garden. </w:t>
      </w:r>
      <w:r w:rsidRPr="00513AFC">
        <w:rPr>
          <w:rStyle w:val="StyleBoldUnderline"/>
          <w:highlight w:val="green"/>
        </w:rPr>
        <w:t>The cruise ship industry is keenly aware of the need for a greener image.</w:t>
      </w:r>
      <w:r>
        <w:t xml:space="preserve"> In response, the industry promotes recycling efforts, and encourages burning cleaner fuels and boosting the efficiency of sewage and graywater treatment systems. "They always talk about water conservation, but I think this is really the first time I've heard about recycling," said Brian Burk, a Florida resident who has gone on five previous cruises. The Port of Seattle now offers shore hook ups that allow ships to connect to power while in port, curbing air pollution from running engines. John Hansen, president of the Northwest Cruise Ship Association, said with these efforts, the effects of what pollution remains from cruise ships are likely not at issue. Passengers on the</w:t>
      </w:r>
      <w:r>
        <w:rPr>
          <w:rStyle w:val="apple-converted-space"/>
          <w:color w:val="000000"/>
          <w:sz w:val="27"/>
          <w:szCs w:val="27"/>
        </w:rPr>
        <w:t> </w:t>
      </w:r>
      <w:r>
        <w:rPr>
          <w:i/>
          <w:iCs/>
        </w:rPr>
        <w:t>Carnival Spirit</w:t>
      </w:r>
      <w:r>
        <w:rPr>
          <w:rStyle w:val="apple-converted-space"/>
          <w:color w:val="000000"/>
          <w:sz w:val="27"/>
          <w:szCs w:val="27"/>
        </w:rPr>
        <w:t> </w:t>
      </w:r>
      <w:r>
        <w:t xml:space="preserve">said the ship's crew put heavy emphasis on reuse. "One thing I noticed was that (the ship) didn't have any paper towels," said Nora Sheetz, a California resident. "No disposable cups either. It seemed like [the crew] was reusing everything." But experts like Felleman say </w:t>
      </w:r>
      <w:r w:rsidRPr="00513AFC">
        <w:rPr>
          <w:rStyle w:val="StyleBoldUnderline"/>
          <w:highlight w:val="green"/>
        </w:rPr>
        <w:t>discharges from cruise ships pose particular threat to closed environments like the Puget Sound</w:t>
      </w:r>
      <w:r>
        <w:t xml:space="preserve">, where a lack of circulation can allow </w:t>
      </w:r>
      <w:r w:rsidRPr="00513AFC">
        <w:rPr>
          <w:rStyle w:val="StyleBoldUnderline"/>
          <w:highlight w:val="green"/>
        </w:rPr>
        <w:t>nutrients</w:t>
      </w:r>
      <w:r>
        <w:t xml:space="preserve"> to </w:t>
      </w:r>
      <w:r w:rsidRPr="00513AFC">
        <w:rPr>
          <w:rStyle w:val="StyleBoldUnderline"/>
          <w:highlight w:val="green"/>
        </w:rPr>
        <w:t>mix with pollution from land</w:t>
      </w:r>
      <w:r>
        <w:t xml:space="preserve">, producing algae. A 2004 letter from Olympic Coast National Marine Sanctuary Superintendent Carol Bernthal pointing to problems like nutrient accumulation across the big eddy on the outer edge of the Strait of Juan de Fuca and algal blooms on the open sea indicates that even bigger water has its limits. </w:t>
      </w:r>
      <w:r w:rsidRPr="00513AFC">
        <w:rPr>
          <w:rStyle w:val="StyleBoldUnderline"/>
          <w:highlight w:val="green"/>
        </w:rPr>
        <w:t>Cruise ship discharges</w:t>
      </w:r>
      <w:r>
        <w:t xml:space="preserve"> -- even from the best water quality treatment systems -- </w:t>
      </w:r>
      <w:r w:rsidRPr="00513AFC">
        <w:rPr>
          <w:rStyle w:val="StyleBoldUnderline"/>
          <w:highlight w:val="green"/>
        </w:rPr>
        <w:t>are high in ammonia, bacteria and some pollutants</w:t>
      </w:r>
      <w:r w:rsidRPr="008D1209">
        <w:t>, in part</w:t>
      </w:r>
      <w:r w:rsidRPr="008D1209">
        <w:rPr>
          <w:rStyle w:val="StyleBoldUnderline"/>
        </w:rPr>
        <w:t xml:space="preserve"> </w:t>
      </w:r>
      <w:r w:rsidRPr="00513AFC">
        <w:rPr>
          <w:rStyle w:val="StyleBoldUnderline"/>
          <w:highlight w:val="green"/>
        </w:rPr>
        <w:t>due to waste</w:t>
      </w:r>
      <w:r>
        <w:t xml:space="preserve"> from their low-flush toilets,</w:t>
      </w:r>
      <w:r>
        <w:rPr>
          <w:rStyle w:val="apple-converted-space"/>
          <w:color w:val="000000"/>
          <w:sz w:val="27"/>
          <w:szCs w:val="27"/>
        </w:rPr>
        <w:t> </w:t>
      </w:r>
      <w:hyperlink r:id="rId26" w:tgtFrame="_blank" w:history="1">
        <w:r w:rsidRPr="001C4968">
          <w:t>a congressional report shows</w:t>
        </w:r>
      </w:hyperlink>
      <w:r>
        <w:t xml:space="preserve">. And water, unlike land, doesn't observe strict borders. </w:t>
      </w:r>
      <w:r w:rsidRPr="00513AFC">
        <w:rPr>
          <w:rStyle w:val="StyleBoldUnderline"/>
          <w:highlight w:val="green"/>
        </w:rPr>
        <w:t>Discharges in one territory's waters</w:t>
      </w:r>
      <w:r w:rsidRPr="00513AFC">
        <w:rPr>
          <w:rStyle w:val="StyleBoldUnderline"/>
        </w:rPr>
        <w:t xml:space="preserve"> </w:t>
      </w:r>
      <w:r>
        <w:t xml:space="preserve">can and do </w:t>
      </w:r>
      <w:r w:rsidRPr="00513AFC">
        <w:rPr>
          <w:rStyle w:val="StyleBoldUnderline"/>
          <w:highlight w:val="green"/>
        </w:rPr>
        <w:t>affect marine life and ocean health in another's</w:t>
      </w:r>
      <w:r>
        <w:t>.</w:t>
      </w:r>
    </w:p>
    <w:p w:rsidR="00B47B8E" w:rsidRDefault="00B47B8E" w:rsidP="00B47B8E">
      <w:pPr>
        <w:pStyle w:val="Heading4"/>
      </w:pPr>
      <w:r>
        <w:t>Cruise ships are bad for ocean and coastal biodiversity- contaminants</w:t>
      </w:r>
    </w:p>
    <w:p w:rsidR="00B47B8E" w:rsidRDefault="00B47B8E" w:rsidP="00B47B8E">
      <w:pPr>
        <w:rPr>
          <w:rStyle w:val="StyleStyleBold12pt"/>
        </w:rPr>
      </w:pPr>
      <w:r w:rsidRPr="00D95822">
        <w:rPr>
          <w:rStyle w:val="StyleStyleBold12pt"/>
        </w:rPr>
        <w:t xml:space="preserve">EPA NO DATE </w:t>
      </w:r>
    </w:p>
    <w:p w:rsidR="00B47B8E" w:rsidRPr="00F4232D" w:rsidRDefault="00B47B8E" w:rsidP="00B47B8E">
      <w:r w:rsidRPr="00F4232D">
        <w:t xml:space="preserve">[Environmental Protection Agency, “Cruise Ship Discharges”, </w:t>
      </w:r>
      <w:hyperlink r:id="rId27" w:history="1">
        <w:r w:rsidRPr="00F4232D">
          <w:rPr>
            <w:rStyle w:val="Hyperlink"/>
          </w:rPr>
          <w:t>http://water.epa.gov/polwaste/vwd/cruise_ships_index.cfm</w:t>
        </w:r>
      </w:hyperlink>
      <w:r w:rsidRPr="00F4232D">
        <w:t>, NCM]</w:t>
      </w:r>
    </w:p>
    <w:p w:rsidR="00B47B8E" w:rsidRDefault="00B47B8E" w:rsidP="00B47B8E">
      <w:pPr>
        <w:rPr>
          <w:rStyle w:val="StyleStyleBold12pt"/>
          <w:sz w:val="20"/>
          <w:szCs w:val="20"/>
        </w:rPr>
      </w:pPr>
    </w:p>
    <w:p w:rsidR="00B47B8E" w:rsidRPr="001B12BE" w:rsidRDefault="00B47B8E" w:rsidP="00B47B8E">
      <w:r w:rsidRPr="001B12BE">
        <w:t xml:space="preserve">There are more than 230 cruise ships operating world wide. Cruise ships are literally floating cities that provide some of the same services that small cities or towns provide to their citizens. These vessels can carry as many as 3,000 passengers and crew members, and often operate in pristine coastal waters. </w:t>
      </w:r>
      <w:r w:rsidRPr="000F0D60">
        <w:rPr>
          <w:rStyle w:val="StyleBoldUnderline"/>
          <w:highlight w:val="cyan"/>
        </w:rPr>
        <w:t>As the cruise ship industry continues to expand, there is an increasing concern about the environmental impacts of cruise ship discharges, including impacts to water quality. Some of the waste streams generated by cruise ships include</w:t>
      </w:r>
      <w:r w:rsidRPr="000F0D60">
        <w:rPr>
          <w:rStyle w:val="StyleBoldUnderline"/>
        </w:rPr>
        <w:t xml:space="preserve"> </w:t>
      </w:r>
      <w:r w:rsidRPr="000F0D60">
        <w:t>bilge water</w:t>
      </w:r>
      <w:r w:rsidRPr="001B12BE">
        <w:t xml:space="preserve"> (</w:t>
      </w:r>
      <w:r w:rsidRPr="000F0D60">
        <w:rPr>
          <w:rStyle w:val="StyleBoldUnderline"/>
          <w:highlight w:val="cyan"/>
        </w:rPr>
        <w:t>water that</w:t>
      </w:r>
      <w:r w:rsidRPr="001B12BE">
        <w:t xml:space="preserve"> collects in the lowest part of the ship’s hull and </w:t>
      </w:r>
      <w:r w:rsidRPr="000F0D60">
        <w:rPr>
          <w:rStyle w:val="StyleBoldUnderline"/>
          <w:highlight w:val="cyan"/>
        </w:rPr>
        <w:t>may contain oil, grease, and other contaminants), sewage, graywater (waste water from showers, sinks, laundries and kitchens), ballast water</w:t>
      </w:r>
      <w:r w:rsidRPr="001B12BE">
        <w:t xml:space="preserve"> (water taken onboard or discharged from a vessel to maintain its stability), </w:t>
      </w:r>
      <w:r w:rsidRPr="000F0D60">
        <w:rPr>
          <w:rStyle w:val="StyleBoldUnderline"/>
          <w:highlight w:val="cyan"/>
        </w:rPr>
        <w:t>and solid waste (food waste and garbage). There is significant concern about the potential environmental impacts of these waste stream discharges</w:t>
      </w:r>
      <w:r w:rsidRPr="001B12BE">
        <w:t>.</w:t>
      </w:r>
    </w:p>
    <w:p w:rsidR="00B47B8E" w:rsidRDefault="00B47B8E" w:rsidP="00B47B8E">
      <w:pPr>
        <w:pStyle w:val="Heading4"/>
      </w:pPr>
      <w:r>
        <w:lastRenderedPageBreak/>
        <w:t xml:space="preserve">Cruise ships destroy the environment- air pollution, oil, grey water, sewage, and solid waste </w:t>
      </w:r>
    </w:p>
    <w:p w:rsidR="00B47B8E" w:rsidRDefault="00B47B8E" w:rsidP="00B47B8E">
      <w:pPr>
        <w:rPr>
          <w:rStyle w:val="StyleStyleBold12pt"/>
        </w:rPr>
      </w:pPr>
      <w:r>
        <w:rPr>
          <w:rStyle w:val="StyleStyleBold12pt"/>
        </w:rPr>
        <w:t xml:space="preserve">O’Connor, writer for Outside Online, 13 </w:t>
      </w:r>
    </w:p>
    <w:p w:rsidR="00B47B8E" w:rsidRPr="00F4232D" w:rsidRDefault="00B47B8E" w:rsidP="00B47B8E">
      <w:r w:rsidRPr="00F4232D">
        <w:t xml:space="preserve">[Mary, 5/24/13, Outside Online, “Cruise Ship Industry’s Environmental Record: Not Triumphant”, </w:t>
      </w:r>
      <w:hyperlink r:id="rId28" w:history="1">
        <w:r w:rsidRPr="00F4232D">
          <w:rPr>
            <w:rStyle w:val="Hyperlink"/>
          </w:rPr>
          <w:t>http://www.outsideonline.com/adventure-travel/adventure-ethics/Cruise-Ship-Industrys-Environmental-Record-Not-Triumphant.html</w:t>
        </w:r>
      </w:hyperlink>
      <w:r w:rsidRPr="00F4232D">
        <w:t xml:space="preserve">, NCM] </w:t>
      </w:r>
    </w:p>
    <w:p w:rsidR="00B47B8E" w:rsidRDefault="00B47B8E" w:rsidP="00B47B8E">
      <w:pPr>
        <w:rPr>
          <w:rStyle w:val="StyleStyleBold12pt"/>
          <w:sz w:val="20"/>
          <w:szCs w:val="20"/>
        </w:rPr>
      </w:pPr>
    </w:p>
    <w:p w:rsidR="00B47B8E" w:rsidRDefault="00B47B8E" w:rsidP="00B47B8E">
      <w:r>
        <w:t xml:space="preserve">The Triumph appears to be cursed. But </w:t>
      </w:r>
      <w:r w:rsidRPr="00D32AF7">
        <w:rPr>
          <w:rStyle w:val="StyleBoldUnderline"/>
        </w:rPr>
        <w:t>the bigger blighting</w:t>
      </w:r>
      <w:r>
        <w:t xml:space="preserve">, over time, </w:t>
      </w:r>
      <w:r w:rsidRPr="00D32AF7">
        <w:rPr>
          <w:rStyle w:val="StyleBoldUnderline"/>
        </w:rPr>
        <w:t>has been the environmental impacts left in the wake of many other cruise ships</w:t>
      </w:r>
      <w:r>
        <w:t xml:space="preserve"> owned by Carnival Corporation (which also owns Princess Cruise Lines, Holland America, Costa Cruises and a few other lines), Royal Caribbean and a handful of other cruise ship operators, </w:t>
      </w:r>
      <w:r w:rsidRPr="00D32AF7">
        <w:rPr>
          <w:rStyle w:val="StyleBoldUnderline"/>
        </w:rPr>
        <w:t>dating back decades.</w:t>
      </w:r>
    </w:p>
    <w:p w:rsidR="00B47B8E" w:rsidRDefault="00B47B8E" w:rsidP="00B47B8E">
      <w:r w:rsidRPr="00D32AF7">
        <w:rPr>
          <w:rStyle w:val="StyleBoldUnderline"/>
        </w:rPr>
        <w:t>Polluted discharges</w:t>
      </w:r>
      <w:r>
        <w:t xml:space="preserve"> (</w:t>
      </w:r>
      <w:r w:rsidRPr="00D32AF7">
        <w:rPr>
          <w:rStyle w:val="StyleBoldUnderline"/>
        </w:rPr>
        <w:t>of sewage, grey water and oily bilge water) and air emissions are the chief sources</w:t>
      </w:r>
      <w:r>
        <w:t xml:space="preserve"> of problems, but they also mark the biggest potential areas for improvement, says Marcie Keever, who directs the Oceans &amp; Vessels Program for environmental advocacy group Friends of the Earth (FOE). </w:t>
      </w:r>
      <w:r w:rsidRPr="007A2EE3">
        <w:rPr>
          <w:rStyle w:val="StyleBoldUnderline"/>
        </w:rPr>
        <w:t>Keever</w:t>
      </w:r>
      <w:r>
        <w:t xml:space="preserve"> also leads a yearly</w:t>
      </w:r>
      <w:r>
        <w:rPr>
          <w:rStyle w:val="apple-converted-space"/>
          <w:rFonts w:ascii="Georgia" w:hAnsi="Georgia"/>
          <w:color w:val="4D4D4F"/>
          <w:sz w:val="21"/>
          <w:szCs w:val="21"/>
        </w:rPr>
        <w:t> </w:t>
      </w:r>
      <w:hyperlink r:id="rId29" w:tgtFrame="_blank" w:history="1">
        <w:r w:rsidRPr="00F822C9">
          <w:t>Cruise Report Card</w:t>
        </w:r>
      </w:hyperlink>
      <w:r>
        <w:t xml:space="preserve">, which </w:t>
      </w:r>
      <w:r w:rsidRPr="007A2EE3">
        <w:rPr>
          <w:rStyle w:val="StyleBoldUnderline"/>
        </w:rPr>
        <w:t>tracks the progress, or lack thereof, various cruise lines are making, year to year, in cleaning up their operations</w:t>
      </w:r>
      <w:r>
        <w:t xml:space="preserve"> and complying with new environmental policies. Over the past two decades, </w:t>
      </w:r>
      <w:r w:rsidRPr="007A2EE3">
        <w:rPr>
          <w:rStyle w:val="StyleBoldUnderline"/>
        </w:rPr>
        <w:t>cruise lines have been cited and fined many millions of dollars due to significant missteps, from discharging sewage close to shore and dumping trash to spilling fuel and violating air quality standards.</w:t>
      </w:r>
      <w:r>
        <w:t xml:space="preserve"> Knowing all this would take weeks of research were it not for the dogged efforts of Ross Klein, a professor in the school of social work at Memorial University of Newfoundland and a cruise industry watchdog. You'll find a</w:t>
      </w:r>
      <w:r>
        <w:rPr>
          <w:rStyle w:val="apple-converted-space"/>
          <w:rFonts w:ascii="Georgia" w:hAnsi="Georgia"/>
          <w:color w:val="4D4D4F"/>
          <w:sz w:val="21"/>
          <w:szCs w:val="21"/>
        </w:rPr>
        <w:t> </w:t>
      </w:r>
      <w:hyperlink r:id="rId30" w:tgtFrame="_blank" w:history="1">
        <w:r w:rsidRPr="00F822C9">
          <w:t>detailed list of environmental fines here</w:t>
        </w:r>
      </w:hyperlink>
      <w:r>
        <w:rPr>
          <w:rStyle w:val="apple-converted-space"/>
          <w:rFonts w:ascii="Georgia" w:hAnsi="Georgia"/>
          <w:color w:val="4D4D4F"/>
          <w:sz w:val="21"/>
          <w:szCs w:val="21"/>
        </w:rPr>
        <w:t> </w:t>
      </w:r>
      <w:r>
        <w:t>and a summary of</w:t>
      </w:r>
      <w:r>
        <w:rPr>
          <w:rStyle w:val="apple-converted-space"/>
          <w:rFonts w:ascii="Georgia" w:hAnsi="Georgia"/>
          <w:color w:val="4D4D4F"/>
          <w:sz w:val="21"/>
          <w:szCs w:val="21"/>
        </w:rPr>
        <w:t> </w:t>
      </w:r>
      <w:hyperlink r:id="rId31" w:tgtFrame="_blank" w:history="1">
        <w:r w:rsidRPr="00F822C9">
          <w:t>the largest ones here</w:t>
        </w:r>
      </w:hyperlink>
      <w:r>
        <w:t xml:space="preserve">. The late 1990s, says Keever, were the really dark days. "All these cruise lines were busted for discharging," she says. "They were on probation for a decade, and that was a learning experience for them." Those lessons have been unevenly learned, however. For example, despite the fact the Carnival is the parent company of Princess Cruises and Costa Cruises, the former appears at the top of the FOE report card, with a B+, while Costa landed an F. To understand what does and does not constitute illegal behavior, here's a very short primer. </w:t>
      </w:r>
      <w:r w:rsidRPr="00DD304F">
        <w:rPr>
          <w:rStyle w:val="StyleBoldUnderline"/>
        </w:rPr>
        <w:t>The international standard is that no boats may discharge things like untreated wastewater within three nautical miles offshore</w:t>
      </w:r>
      <w:r>
        <w:t>. Ships are required to have treatment systems called marine sanitation devices, which settle out the solids and treat the liquid waste before it is discharged. The Coast Guard inspects ships, but beyond 3 nautical miles, "</w:t>
      </w:r>
      <w:r w:rsidRPr="00DD304F">
        <w:rPr>
          <w:rStyle w:val="StyleBoldUnderline"/>
        </w:rPr>
        <w:t>there really isn’t anyone watching what is coming out the tailpipe,"</w:t>
      </w:r>
      <w:r>
        <w:t xml:space="preserve"> says Keever.  </w:t>
      </w:r>
    </w:p>
    <w:p w:rsidR="00B47B8E" w:rsidRPr="00C26A9F" w:rsidRDefault="00193658" w:rsidP="00193658">
      <w:pPr>
        <w:pStyle w:val="Heading1"/>
      </w:pPr>
      <w:r>
        <w:lastRenderedPageBreak/>
        <w:t>**Tourism AFF**</w:t>
      </w:r>
    </w:p>
    <w:p w:rsidR="00B47B8E" w:rsidRDefault="00B47B8E" w:rsidP="00193658">
      <w:pPr>
        <w:pStyle w:val="Heading2"/>
      </w:pPr>
      <w:r>
        <w:lastRenderedPageBreak/>
        <w:t>Link Turn- Tourism</w:t>
      </w:r>
    </w:p>
    <w:p w:rsidR="00B47B8E" w:rsidRDefault="00B47B8E" w:rsidP="00B47B8E">
      <w:pPr>
        <w:pStyle w:val="Heading4"/>
        <w:rPr>
          <w:shd w:val="clear" w:color="auto" w:fill="FFFFFF"/>
        </w:rPr>
      </w:pPr>
      <w:r>
        <w:rPr>
          <w:shd w:val="clear" w:color="auto" w:fill="FFFFFF"/>
        </w:rPr>
        <w:t>Tourism is good for the environment</w:t>
      </w:r>
    </w:p>
    <w:p w:rsidR="00B47B8E" w:rsidRDefault="00B47B8E" w:rsidP="00B47B8E">
      <w:pPr>
        <w:rPr>
          <w:rStyle w:val="StyleStyleBold12pt"/>
        </w:rPr>
      </w:pPr>
      <w:r>
        <w:rPr>
          <w:rStyle w:val="StyleStyleBold12pt"/>
        </w:rPr>
        <w:t xml:space="preserve">Strong, writer for TavelMole, 13 </w:t>
      </w:r>
    </w:p>
    <w:p w:rsidR="00B47B8E" w:rsidRPr="00DD304F" w:rsidRDefault="00B47B8E" w:rsidP="00B47B8E">
      <w:r w:rsidRPr="00DD304F">
        <w:t xml:space="preserve">[Maurice, 7/12/13, TrevelMole, “Tourism Is Good For Economic, Social, And Environmental Progress”, </w:t>
      </w:r>
      <w:hyperlink r:id="rId32" w:history="1">
        <w:r w:rsidRPr="00DD304F">
          <w:rPr>
            <w:rStyle w:val="Hyperlink"/>
          </w:rPr>
          <w:t>http://www.travelmole.com/news_feature.php?news_id=2002015</w:t>
        </w:r>
      </w:hyperlink>
      <w:r w:rsidRPr="00DD304F">
        <w:t>, NCM]</w:t>
      </w:r>
    </w:p>
    <w:p w:rsidR="00B47B8E" w:rsidRDefault="00B47B8E" w:rsidP="00B47B8E">
      <w:pPr>
        <w:rPr>
          <w:rStyle w:val="StyleStyleBold12pt"/>
          <w:sz w:val="20"/>
          <w:szCs w:val="20"/>
        </w:rPr>
      </w:pPr>
    </w:p>
    <w:p w:rsidR="00B47B8E" w:rsidRPr="00AB2434" w:rsidRDefault="00B47B8E" w:rsidP="00B47B8E">
      <w:pPr>
        <w:rPr>
          <w:rFonts w:ascii="Times" w:hAnsi="Times" w:cs="Times New Roman"/>
          <w:sz w:val="20"/>
          <w:szCs w:val="20"/>
        </w:rPr>
      </w:pPr>
      <w:r w:rsidRPr="00915107">
        <w:rPr>
          <w:rStyle w:val="StyleBoldUnderline"/>
        </w:rPr>
        <w:t>Tourism, providing jobs and supporting the livelihoods of millions, particularly of women and young people, is central to advancing</w:t>
      </w:r>
      <w:r w:rsidRPr="00AB2434">
        <w:rPr>
          <w:shd w:val="clear" w:color="auto" w:fill="FFFFFF"/>
        </w:rPr>
        <w:t xml:space="preserve"> the three pillars of </w:t>
      </w:r>
      <w:r w:rsidRPr="00915107">
        <w:t>sustainability, agreed participants meeting at a Rio+20 tourism event. Participants at the side event 'Tourism for a Sustainable Future', held at Rio+</w:t>
      </w:r>
      <w:proofErr w:type="gramStart"/>
      <w:r w:rsidRPr="00915107">
        <w:t>20,</w:t>
      </w:r>
      <w:proofErr w:type="gramEnd"/>
      <w:r w:rsidRPr="00915107">
        <w:t xml:space="preserve"> agreed that tourism can make a significant contribution to</w:t>
      </w:r>
      <w:r w:rsidRPr="00915107">
        <w:rPr>
          <w:rStyle w:val="StyleBoldUnderline"/>
        </w:rPr>
        <w:t xml:space="preserve"> the three pillars of sustainable development - economic, social and environmental.</w:t>
      </w:r>
      <w:r>
        <w:rPr>
          <w:shd w:val="clear" w:color="auto" w:fill="FFFFFF"/>
        </w:rPr>
        <w:t xml:space="preserve"> </w:t>
      </w:r>
      <w:r w:rsidRPr="00AB2434">
        <w:rPr>
          <w:shd w:val="clear" w:color="auto" w:fill="FFFFFF"/>
        </w:rPr>
        <w:t>"</w:t>
      </w:r>
      <w:r w:rsidRPr="00915107">
        <w:rPr>
          <w:rStyle w:val="StyleBoldUnderline"/>
        </w:rPr>
        <w:t>Tourism is interlinked with the seven key themes being discussed</w:t>
      </w:r>
      <w:r w:rsidRPr="00AB2434">
        <w:rPr>
          <w:shd w:val="clear" w:color="auto" w:fill="FFFFFF"/>
        </w:rPr>
        <w:t xml:space="preserve"> here at Rio+20 - </w:t>
      </w:r>
      <w:r w:rsidRPr="00915107">
        <w:rPr>
          <w:rStyle w:val="StyleBoldUnderline"/>
        </w:rPr>
        <w:t>jobs, energy, cities, food, water, oceans and disasters - and can be a factor of development for developing</w:t>
      </w:r>
      <w:r w:rsidRPr="00AB2434">
        <w:rPr>
          <w:shd w:val="clear" w:color="auto" w:fill="FFFFFF"/>
        </w:rPr>
        <w:t xml:space="preserve"> and developed </w:t>
      </w:r>
      <w:r w:rsidRPr="00915107">
        <w:rPr>
          <w:rStyle w:val="StyleBoldUnderline"/>
        </w:rPr>
        <w:t>countries</w:t>
      </w:r>
      <w:r w:rsidRPr="00AB2434">
        <w:rPr>
          <w:shd w:val="clear" w:color="auto" w:fill="FFFFFF"/>
        </w:rPr>
        <w:t xml:space="preserve"> alike," said Gastão Vieira, Minister of Tourism of Brazil, opening the event.</w:t>
      </w:r>
      <w:r>
        <w:rPr>
          <w:shd w:val="clear" w:color="auto" w:fill="FFFFFF"/>
        </w:rPr>
        <w:t xml:space="preserve"> </w:t>
      </w:r>
      <w:r w:rsidRPr="00AB2434">
        <w:rPr>
          <w:shd w:val="clear" w:color="auto" w:fill="FFFFFF"/>
        </w:rPr>
        <w:t>"We are here today at Rio, twenty years after the first Earth Summit, to renew our commitments, define shared goals and agree on a roadmap for a better future," said UNWTO Secretary-General, Taleb Rifai, highlighting that "amid growing economic concerns it is now, more than ever, that we need to call for the right policies, the adequate investment and the proper business practices that can advance us towards fairer, more people-centered, inclusive growth."</w:t>
      </w:r>
      <w:r>
        <w:rPr>
          <w:shd w:val="clear" w:color="auto" w:fill="FFFFFF"/>
        </w:rPr>
        <w:t xml:space="preserve"> </w:t>
      </w:r>
      <w:r w:rsidRPr="009962FA">
        <w:rPr>
          <w:rStyle w:val="StyleBoldUnderline"/>
        </w:rPr>
        <w:t>Tourism"s capacity to create jobs is central</w:t>
      </w:r>
      <w:r w:rsidRPr="00AB2434">
        <w:rPr>
          <w:shd w:val="clear" w:color="auto" w:fill="FFFFFF"/>
        </w:rPr>
        <w:t xml:space="preserve"> to this debate," said Supachai Panitchpakdi, Secretary-General of the UN Conference on Trade and Development (UNCTAD), </w:t>
      </w:r>
      <w:r w:rsidRPr="009962FA">
        <w:rPr>
          <w:rStyle w:val="StyleBoldUnderline"/>
        </w:rPr>
        <w:t>underlining tourism"s multiplier effects.</w:t>
      </w:r>
      <w:r w:rsidRPr="00AB2434">
        <w:rPr>
          <w:shd w:val="clear" w:color="auto" w:fill="FFFFFF"/>
        </w:rPr>
        <w:t xml:space="preserve"> "We cannot forget that </w:t>
      </w:r>
      <w:r w:rsidRPr="009962FA">
        <w:rPr>
          <w:rStyle w:val="StyleBoldUnderline"/>
        </w:rPr>
        <w:t>for every job created in tourism, many more jobs are created in other sectors.</w:t>
      </w:r>
      <w:r w:rsidRPr="00AB2434">
        <w:rPr>
          <w:shd w:val="clear" w:color="auto" w:fill="FFFFFF"/>
        </w:rPr>
        <w:t>"</w:t>
      </w:r>
      <w:r>
        <w:rPr>
          <w:shd w:val="clear" w:color="auto" w:fill="FFFFFF"/>
        </w:rPr>
        <w:t xml:space="preserve"> </w:t>
      </w:r>
      <w:r w:rsidRPr="00AB2434">
        <w:rPr>
          <w:shd w:val="clear" w:color="auto" w:fill="FFFFFF"/>
        </w:rPr>
        <w:t>The role of the UN system in advancing tourism"s contribution to economic growth and development was debated, namely the work of the UN Steering Committee on Tourism for Development (SCTD), an initiative led by UNWTO and bringing together eight further UN agencies and programmes (ILO, ITC, UNCTAD, UNDP, UNEP, UNESCO, UNIDO, WTO) to ensure an integrated and more effective international cooperation - "Delivering as One "- for tourism, and to accelerate progress towards the Millennium Development Goals (MDGs).</w:t>
      </w:r>
      <w:r>
        <w:rPr>
          <w:shd w:val="clear" w:color="auto" w:fill="FFFFFF"/>
        </w:rPr>
        <w:t xml:space="preserve"> </w:t>
      </w:r>
      <w:r w:rsidRPr="00AB2434">
        <w:rPr>
          <w:shd w:val="clear" w:color="auto" w:fill="FFFFFF"/>
        </w:rPr>
        <w:t xml:space="preserve">Participants emphasized the role of sustainable tourism in creating decent jobs, stimulating trade and linkages and eliminating poverty. </w:t>
      </w:r>
      <w:r w:rsidRPr="00C362A2">
        <w:rPr>
          <w:rStyle w:val="StyleBoldUnderline"/>
        </w:rPr>
        <w:t>There was a clear call to improve</w:t>
      </w:r>
      <w:r w:rsidRPr="00AB2434">
        <w:rPr>
          <w:shd w:val="clear" w:color="auto" w:fill="FFFFFF"/>
        </w:rPr>
        <w:t xml:space="preserve"> the link between local communities and tourism attractions in order make tourism a more effective tool in the fight against poverty and to advance </w:t>
      </w:r>
      <w:r w:rsidRPr="00C362A2">
        <w:rPr>
          <w:rStyle w:val="StyleBoldUnderline"/>
        </w:rPr>
        <w:t>awareness raising among tourists of their obligation to respect and protect the environment considering that it is tourism"s prime interest and responsibility</w:t>
      </w:r>
      <w:r w:rsidRPr="00AB2434">
        <w:rPr>
          <w:shd w:val="clear" w:color="auto" w:fill="FFFFFF"/>
        </w:rPr>
        <w:t xml:space="preserve"> to protect natural resources.</w:t>
      </w:r>
      <w:r>
        <w:rPr>
          <w:shd w:val="clear" w:color="auto" w:fill="FFFFFF"/>
        </w:rPr>
        <w:t xml:space="preserve"> </w:t>
      </w:r>
      <w:r w:rsidRPr="00AB2434">
        <w:rPr>
          <w:shd w:val="clear" w:color="auto" w:fill="FFFFFF"/>
        </w:rPr>
        <w:t>Closing the event, Maurice Strong, Secretary-General of the 1992 Earth Summit said "</w:t>
      </w:r>
      <w:r w:rsidRPr="00C362A2">
        <w:rPr>
          <w:rStyle w:val="StyleBoldUnderline"/>
        </w:rPr>
        <w:t>your sector has a real interest in protecting the environment and a huge potential for the green economy as its assets are the ones we need to preserve and enhance."</w:t>
      </w:r>
      <w:r>
        <w:rPr>
          <w:shd w:val="clear" w:color="auto" w:fill="FFFFFF"/>
        </w:rPr>
        <w:t xml:space="preserve"> </w:t>
      </w:r>
      <w:r w:rsidRPr="00AB2434">
        <w:rPr>
          <w:shd w:val="clear" w:color="auto" w:fill="FFFFFF"/>
        </w:rPr>
        <w:t>The event also had the participation of the Minister of Tourism of Ecuador, Freddy Ehlers; the Minister of Tourism of Madagascar, Jean Max Rakotomamonjy; the Vice-Minister for Tourism Planning of Mexico, Jorge Mezher; Ambassador Dho Young-Shim, Member of the UN MDG Advocacy Group and Chair of the ST-EP Foundation (Sustainable Tourism - Eliminating Poverty); the President of the ST-EP Foundation and former UNWTO Secretary-General, Francesco Frangialli; and Shahrazad Roohi, Environmental Advisor for the Abu Dhabi Tourism and Cultural Authority.</w:t>
      </w:r>
    </w:p>
    <w:p w:rsidR="00B47B8E" w:rsidRDefault="00B47B8E" w:rsidP="00193658">
      <w:pPr>
        <w:pStyle w:val="Heading2"/>
      </w:pPr>
      <w:r>
        <w:lastRenderedPageBreak/>
        <w:t>Link Turn- Science Co-op</w:t>
      </w:r>
    </w:p>
    <w:p w:rsidR="00B47B8E" w:rsidRPr="000321B8" w:rsidRDefault="00B47B8E" w:rsidP="00B47B8E">
      <w:pPr>
        <w:pStyle w:val="Heading4"/>
      </w:pPr>
      <w:r w:rsidRPr="000321B8">
        <w:t>Lifting the embargo is essential to scientific cooperation- that’s key to solve Cuban biodiversity- the embargo is also squeezing Cuba dry of money which hinders their own environmental protection efforts</w:t>
      </w:r>
    </w:p>
    <w:p w:rsidR="00B47B8E" w:rsidRDefault="00B47B8E" w:rsidP="00B47B8E">
      <w:pPr>
        <w:rPr>
          <w:rStyle w:val="StyleStyleBold12pt"/>
        </w:rPr>
      </w:pPr>
      <w:r w:rsidRPr="005042CF">
        <w:rPr>
          <w:rStyle w:val="StyleStyleBold12pt"/>
        </w:rPr>
        <w:t>Collymore</w:t>
      </w:r>
      <w:r>
        <w:rPr>
          <w:rStyle w:val="StyleStyleBold12pt"/>
        </w:rPr>
        <w:t>, IPS Correspondent,</w:t>
      </w:r>
      <w:r w:rsidRPr="005042CF">
        <w:rPr>
          <w:rStyle w:val="StyleStyleBold12pt"/>
        </w:rPr>
        <w:t xml:space="preserve"> 97 </w:t>
      </w:r>
    </w:p>
    <w:p w:rsidR="00B47B8E" w:rsidRPr="00C362A2" w:rsidRDefault="00B47B8E" w:rsidP="00B47B8E">
      <w:r w:rsidRPr="00C362A2">
        <w:t>[</w:t>
      </w:r>
      <w:r>
        <w:t>Yvette, 3/7/97, Inter Press Service,</w:t>
      </w:r>
      <w:r w:rsidRPr="00C362A2">
        <w:t xml:space="preserve"> </w:t>
      </w:r>
      <w:r>
        <w:t>“</w:t>
      </w:r>
      <w:r w:rsidRPr="00C362A2">
        <w:t>Inter Press Service- News Agency, Environment-Cuba: US Embargo Cramping Environmental Prospects</w:t>
      </w:r>
      <w:r>
        <w:t>”</w:t>
      </w:r>
      <w:r w:rsidRPr="00C362A2">
        <w:t xml:space="preserve">, </w:t>
      </w:r>
      <w:hyperlink r:id="rId33" w:history="1">
        <w:r w:rsidRPr="00C362A2">
          <w:rPr>
            <w:rStyle w:val="Hyperlink"/>
          </w:rPr>
          <w:t>http://ipsnews2.wpengine.com/1997/03/environment-cuba-us-embargo-cramping-environmental-prospects/</w:t>
        </w:r>
      </w:hyperlink>
      <w:r w:rsidRPr="00C362A2">
        <w:t>, NCM]</w:t>
      </w:r>
    </w:p>
    <w:p w:rsidR="00B47B8E" w:rsidRPr="001357DB" w:rsidRDefault="00B47B8E" w:rsidP="00B47B8E">
      <w:r w:rsidRPr="001357DB">
        <w:t xml:space="preserve">From woodpeckers to sea turtles, some </w:t>
      </w:r>
      <w:r w:rsidRPr="000E3201">
        <w:rPr>
          <w:rStyle w:val="StyleBoldUnderline"/>
          <w:highlight w:val="yellow"/>
        </w:rPr>
        <w:t>animal species facing extinction in the United States have taken up permanent residence in Cuba</w:t>
      </w:r>
      <w:r w:rsidRPr="001357DB">
        <w:t xml:space="preserve">, the original winter home for many a </w:t>
      </w:r>
      <w:r>
        <w:t xml:space="preserve">fish and fowl in North America. </w:t>
      </w:r>
      <w:r w:rsidRPr="001357DB">
        <w:rPr>
          <w:rStyle w:val="Emphasis"/>
        </w:rPr>
        <w:t xml:space="preserve">But </w:t>
      </w:r>
      <w:r w:rsidRPr="000E3201">
        <w:rPr>
          <w:rStyle w:val="Emphasis"/>
          <w:highlight w:val="green"/>
        </w:rPr>
        <w:t>as the U.S. economic embargo against Havana hacks away at Cuba’s prospects, the Caribbean island is struggling to keep up key work in protecting its natural resources</w:t>
      </w:r>
      <w:r w:rsidRPr="001357DB">
        <w:rPr>
          <w:rStyle w:val="StyleBoldUnderline"/>
        </w:rPr>
        <w:t xml:space="preserve">, including species that are disappearing in other parts of the Americas. In one word, </w:t>
      </w:r>
      <w:r w:rsidRPr="000E3201">
        <w:rPr>
          <w:rStyle w:val="StyleBoldUnderline"/>
          <w:highlight w:val="green"/>
        </w:rPr>
        <w:t>Cuba needs help, say policy analysts and environmentalists</w:t>
      </w:r>
      <w:r w:rsidRPr="001357DB">
        <w:rPr>
          <w:rStyle w:val="StyleBoldUnderline"/>
        </w:rPr>
        <w:t>.</w:t>
      </w:r>
      <w:r>
        <w:t xml:space="preserve"> </w:t>
      </w:r>
      <w:r w:rsidRPr="001357DB">
        <w:t xml:space="preserve">They argue that </w:t>
      </w:r>
      <w:r w:rsidRPr="000E3201">
        <w:rPr>
          <w:rStyle w:val="StyleBoldUnderline"/>
          <w:highlight w:val="green"/>
        </w:rPr>
        <w:t>it’s time for Washington and Havana to</w:t>
      </w:r>
      <w:r w:rsidRPr="001357DB">
        <w:rPr>
          <w:rStyle w:val="StyleBoldUnderline"/>
        </w:rPr>
        <w:t xml:space="preserve"> </w:t>
      </w:r>
      <w:r w:rsidRPr="000E3201">
        <w:rPr>
          <w:rStyle w:val="StyleBoldUnderline"/>
          <w:highlight w:val="yellow"/>
        </w:rPr>
        <w:t>drop their political dog fight and</w:t>
      </w:r>
      <w:r w:rsidRPr="001357DB">
        <w:rPr>
          <w:rStyle w:val="StyleBoldUnderline"/>
        </w:rPr>
        <w:t xml:space="preserve"> </w:t>
      </w:r>
      <w:r w:rsidRPr="000E3201">
        <w:rPr>
          <w:rStyle w:val="StyleBoldUnderline"/>
          <w:highlight w:val="green"/>
        </w:rPr>
        <w:t>attend to shared environmental concerns</w:t>
      </w:r>
      <w:r w:rsidRPr="001357DB">
        <w:rPr>
          <w:rStyle w:val="StyleBoldUnderline"/>
        </w:rPr>
        <w:t xml:space="preserve">. And </w:t>
      </w:r>
      <w:r w:rsidRPr="000E3201">
        <w:rPr>
          <w:rStyle w:val="StyleBoldUnderline"/>
          <w:highlight w:val="green"/>
        </w:rPr>
        <w:t>cooperation could be truly mutual</w:t>
      </w:r>
      <w:r w:rsidRPr="001357DB">
        <w:rPr>
          <w:rStyle w:val="StyleBoldUnderline"/>
        </w:rPr>
        <w:t xml:space="preserve"> in view of Cuba’s significant advances in science, they add. “</w:t>
      </w:r>
      <w:r w:rsidRPr="000E3201">
        <w:rPr>
          <w:rStyle w:val="StyleBoldUnderline"/>
          <w:highlight w:val="green"/>
        </w:rPr>
        <w:t>There is more scientific research in Cuba relative to the environment than in many countries</w:t>
      </w:r>
      <w:r w:rsidRPr="001357DB">
        <w:rPr>
          <w:rStyle w:val="StyleBoldUnderline"/>
        </w:rPr>
        <w:t>, including Mexico and Chile,”</w:t>
      </w:r>
      <w:r w:rsidRPr="001357DB">
        <w:t xml:space="preserve"> says Jorge Dominguez of the Washington-based Inter-American Dialogue.</w:t>
      </w:r>
      <w:r>
        <w:t xml:space="preserve"> </w:t>
      </w:r>
      <w:r w:rsidRPr="000E3201">
        <w:rPr>
          <w:rStyle w:val="StyleBoldUnderline"/>
          <w:highlight w:val="green"/>
        </w:rPr>
        <w:t>This research — the budget for which is swiftly eroding — is uncovering plant and animal species previously unknown to the scientific community</w:t>
      </w:r>
      <w:r w:rsidRPr="001357DB">
        <w:rPr>
          <w:rStyle w:val="StyleBoldUnderline"/>
        </w:rPr>
        <w:t xml:space="preserve">. According to the World Resources Institute (WRI) here, </w:t>
      </w:r>
      <w:r w:rsidRPr="000E3201">
        <w:rPr>
          <w:rStyle w:val="StyleBoldUnderline"/>
          <w:highlight w:val="green"/>
        </w:rPr>
        <w:t>40 percent of the species currently being found on the island is new to science</w:t>
      </w:r>
      <w:r w:rsidRPr="001357DB">
        <w:rPr>
          <w:rStyle w:val="StyleBoldUnderline"/>
        </w:rPr>
        <w:t xml:space="preserve">. Cuba has 40 times as many bird species per hectare as is found in North America and 30 times as many </w:t>
      </w:r>
      <w:proofErr w:type="gramStart"/>
      <w:r w:rsidRPr="001357DB">
        <w:rPr>
          <w:rStyle w:val="StyleBoldUnderline"/>
        </w:rPr>
        <w:t>reptile</w:t>
      </w:r>
      <w:proofErr w:type="gramEnd"/>
      <w:r w:rsidRPr="001357DB">
        <w:rPr>
          <w:rStyle w:val="StyleBoldUnderline"/>
        </w:rPr>
        <w:t xml:space="preserve"> and amphibian species, says WRI. “</w:t>
      </w:r>
      <w:r w:rsidRPr="008915A1">
        <w:rPr>
          <w:rStyle w:val="StyleBoldUnderline"/>
          <w:highlight w:val="yellow"/>
        </w:rPr>
        <w:t>The island is a quarter the size of California, which is one of the most species-rich areas in the United States</w:t>
      </w:r>
      <w:r w:rsidRPr="001357DB">
        <w:rPr>
          <w:rStyle w:val="StyleBoldUnderline"/>
        </w:rPr>
        <w:t xml:space="preserve">; yet </w:t>
      </w:r>
      <w:r w:rsidRPr="000E3201">
        <w:rPr>
          <w:rStyle w:val="StyleBoldUnderline"/>
          <w:highlight w:val="green"/>
        </w:rPr>
        <w:t>Cuba has more species and plants than California</w:t>
      </w:r>
      <w:r w:rsidRPr="001357DB">
        <w:rPr>
          <w:rStyle w:val="StyleBoldUnderline"/>
        </w:rPr>
        <w:t>,” says Walt Reid of WRI, noting the island’s 6,700 plant types. “It’s a bit like the Galapagos of the Caribbean</w:t>
      </w:r>
      <w:r w:rsidRPr="001357DB">
        <w:t>.”</w:t>
      </w:r>
      <w:r>
        <w:t xml:space="preserve"> </w:t>
      </w:r>
      <w:r w:rsidRPr="001357DB">
        <w:t>Researchers say Cuba has the world’s smallest lizard — the gecko or sphaerodactylus schwarzi — which measures less than 25 mm from its nose to the tip of its tail. And a recent discovery places Cuba in a category with Brazil as having the smallest frog at one centimetre long.</w:t>
      </w:r>
      <w:r>
        <w:t xml:space="preserve"> </w:t>
      </w:r>
      <w:r w:rsidRPr="001357DB">
        <w:t xml:space="preserve">Of the island’s 350 species of birds, 60 percent are known to be North American migrants. </w:t>
      </w:r>
      <w:r w:rsidRPr="000E3201">
        <w:rPr>
          <w:rStyle w:val="StyleBoldUnderline"/>
          <w:highlight w:val="green"/>
        </w:rPr>
        <w:t>One bird which recently became extinct in the U</w:t>
      </w:r>
      <w:r w:rsidRPr="000E3201">
        <w:rPr>
          <w:rStyle w:val="StyleBoldUnderline"/>
        </w:rPr>
        <w:t>nited</w:t>
      </w:r>
      <w:r w:rsidRPr="000E3201">
        <w:rPr>
          <w:rStyle w:val="StyleBoldUnderline"/>
          <w:highlight w:val="green"/>
        </w:rPr>
        <w:t xml:space="preserve"> S</w:t>
      </w:r>
      <w:r w:rsidRPr="000E3201">
        <w:rPr>
          <w:rStyle w:val="StyleBoldUnderline"/>
        </w:rPr>
        <w:t>tates</w:t>
      </w:r>
      <w:r w:rsidRPr="001357DB">
        <w:rPr>
          <w:rStyle w:val="StyleBoldUnderline"/>
        </w:rPr>
        <w:t xml:space="preserve"> — the Ivory Billed woodpecker — </w:t>
      </w:r>
      <w:r w:rsidRPr="000E3201">
        <w:rPr>
          <w:rStyle w:val="StyleBoldUnderline"/>
          <w:highlight w:val="green"/>
        </w:rPr>
        <w:t>was last seen in Cuba</w:t>
      </w:r>
      <w:r w:rsidRPr="001357DB">
        <w:rPr>
          <w:rStyle w:val="StyleBoldUnderline"/>
        </w:rPr>
        <w:t xml:space="preserve">. At the same time, as many as </w:t>
      </w:r>
      <w:r w:rsidRPr="000E3201">
        <w:rPr>
          <w:rStyle w:val="StyleBoldUnderline"/>
          <w:highlight w:val="green"/>
        </w:rPr>
        <w:t>six sea turtles on the ‘endangered’ list in the U</w:t>
      </w:r>
      <w:r w:rsidRPr="001357DB">
        <w:rPr>
          <w:rStyle w:val="StyleBoldUnderline"/>
        </w:rPr>
        <w:t xml:space="preserve">nited </w:t>
      </w:r>
      <w:r w:rsidRPr="000E3201">
        <w:rPr>
          <w:rStyle w:val="StyleBoldUnderline"/>
          <w:highlight w:val="green"/>
        </w:rPr>
        <w:t>S</w:t>
      </w:r>
      <w:r w:rsidRPr="001357DB">
        <w:rPr>
          <w:rStyle w:val="StyleBoldUnderline"/>
        </w:rPr>
        <w:t xml:space="preserve">tates </w:t>
      </w:r>
      <w:r w:rsidRPr="000E3201">
        <w:rPr>
          <w:rStyle w:val="StyleBoldUnderline"/>
          <w:highlight w:val="green"/>
        </w:rPr>
        <w:t>could be threatened by fishing pressures in Cuba</w:t>
      </w:r>
      <w:r w:rsidRPr="001357DB">
        <w:t>, says WRI. They include the Green turtle, the Hawksbill, Kemp’s Ridley, Leatherback, Loggerhead, and Pacific Ridley turtles.</w:t>
      </w:r>
      <w:r>
        <w:t xml:space="preserve"> </w:t>
      </w:r>
      <w:r w:rsidRPr="000E3201">
        <w:rPr>
          <w:rStyle w:val="Emphasis"/>
          <w:highlight w:val="green"/>
        </w:rPr>
        <w:t>Cuba’s economic woes are bad news for the birds and plant life</w:t>
      </w:r>
      <w:r w:rsidRPr="001357DB">
        <w:t>.</w:t>
      </w:r>
      <w:r>
        <w:t xml:space="preserve"> </w:t>
      </w:r>
      <w:r w:rsidRPr="001357DB">
        <w:t>“Like any developing country, poor people are driven into areas of biodiversity,” says Reid. “</w:t>
      </w:r>
      <w:r w:rsidRPr="000E3201">
        <w:rPr>
          <w:rStyle w:val="StyleBoldUnderline"/>
          <w:highlight w:val="green"/>
        </w:rPr>
        <w:t>Cuba has made a bigger effort in establishing protected areas than most countries in the world, but without some help, these protected areas will fall</w:t>
      </w:r>
      <w:r w:rsidRPr="001357DB">
        <w:t>.”</w:t>
      </w:r>
      <w:r>
        <w:t xml:space="preserve"> </w:t>
      </w:r>
      <w:r w:rsidRPr="000E3201">
        <w:rPr>
          <w:rStyle w:val="StyleBoldUnderline"/>
          <w:highlight w:val="green"/>
        </w:rPr>
        <w:t>Cuba and the U</w:t>
      </w:r>
      <w:r w:rsidRPr="001357DB">
        <w:rPr>
          <w:rStyle w:val="StyleBoldUnderline"/>
        </w:rPr>
        <w:t xml:space="preserve">nited </w:t>
      </w:r>
      <w:r w:rsidRPr="000E3201">
        <w:rPr>
          <w:rStyle w:val="StyleBoldUnderline"/>
          <w:highlight w:val="green"/>
        </w:rPr>
        <w:t>S</w:t>
      </w:r>
      <w:r w:rsidRPr="001357DB">
        <w:rPr>
          <w:rStyle w:val="StyleBoldUnderline"/>
        </w:rPr>
        <w:t>tates</w:t>
      </w:r>
      <w:r w:rsidRPr="001357DB">
        <w:t xml:space="preserve">, separated by 145 kms and the Florida Straits, </w:t>
      </w:r>
      <w:r w:rsidRPr="000E3201">
        <w:rPr>
          <w:rStyle w:val="StyleBoldUnderline"/>
          <w:highlight w:val="green"/>
        </w:rPr>
        <w:t xml:space="preserve">are being advised to pool their </w:t>
      </w:r>
      <w:r w:rsidRPr="008915A1">
        <w:rPr>
          <w:rStyle w:val="StyleBoldUnderline"/>
          <w:highlight w:val="green"/>
        </w:rPr>
        <w:t>efforts to prevent the pollution</w:t>
      </w:r>
      <w:r w:rsidRPr="001357DB">
        <w:rPr>
          <w:rStyle w:val="StyleBoldUnderline"/>
        </w:rPr>
        <w:t xml:space="preserve"> of coastal waters, to promote protection of migratory birds and fish, </w:t>
      </w:r>
      <w:r w:rsidRPr="008915A1">
        <w:rPr>
          <w:rStyle w:val="StyleBoldUnderline"/>
          <w:highlight w:val="green"/>
        </w:rPr>
        <w:t>and t</w:t>
      </w:r>
      <w:r w:rsidRPr="000E3201">
        <w:rPr>
          <w:rStyle w:val="StyleBoldUnderline"/>
          <w:highlight w:val="green"/>
        </w:rPr>
        <w:t>o collaborate</w:t>
      </w:r>
      <w:r w:rsidRPr="001357DB">
        <w:rPr>
          <w:rStyle w:val="StyleBoldUnderline"/>
        </w:rPr>
        <w:t xml:space="preserve"> in hurricane forecasts. “</w:t>
      </w:r>
      <w:r w:rsidRPr="008915A1">
        <w:rPr>
          <w:rStyle w:val="StyleBoldUnderline"/>
          <w:highlight w:val="yellow"/>
        </w:rPr>
        <w:t>Four out of 10 hurricanes that hit the United States in the 20th century have hit Cuba first</w:t>
      </w:r>
      <w:r w:rsidRPr="001357DB">
        <w:t>,” says Dominguez of the Inter- American Dialogue.</w:t>
      </w:r>
    </w:p>
    <w:p w:rsidR="00B47B8E" w:rsidRPr="001357DB" w:rsidRDefault="00B47B8E" w:rsidP="00B47B8E">
      <w:r w:rsidRPr="001357DB">
        <w:t xml:space="preserve">The Dialogue, which includes political, business, and academic leaders from Canada, the United States, and Latin America, launched an initiative in 1994 to assess the impact of U.S. policy on cooperation </w:t>
      </w:r>
      <w:r w:rsidRPr="001357DB">
        <w:lastRenderedPageBreak/>
        <w:t>between Cuba and the United States on the environment and to look for areas for cooperation.</w:t>
      </w:r>
      <w:r>
        <w:t xml:space="preserve"> </w:t>
      </w:r>
      <w:r w:rsidRPr="001357DB">
        <w:t xml:space="preserve">Firstly, </w:t>
      </w:r>
      <w:r w:rsidRPr="008915A1">
        <w:rPr>
          <w:rStyle w:val="StyleBoldUnderline"/>
          <w:highlight w:val="green"/>
        </w:rPr>
        <w:t>the two countries should remove all barriers to scientific cooperation</w:t>
      </w:r>
      <w:r w:rsidRPr="001357DB">
        <w:t>, says the Dialogue.</w:t>
      </w:r>
      <w:r>
        <w:t xml:space="preserve"> </w:t>
      </w:r>
      <w:r w:rsidRPr="008915A1">
        <w:rPr>
          <w:rStyle w:val="StyleBoldUnderline"/>
          <w:highlight w:val="green"/>
        </w:rPr>
        <w:t>Scientific ties</w:t>
      </w:r>
      <w:r w:rsidRPr="00447B70">
        <w:rPr>
          <w:rStyle w:val="StyleBoldUnderline"/>
        </w:rPr>
        <w:t xml:space="preserve"> between the neighbouring countries </w:t>
      </w:r>
      <w:r w:rsidRPr="008915A1">
        <w:rPr>
          <w:rStyle w:val="StyleBoldUnderline"/>
          <w:highlight w:val="green"/>
        </w:rPr>
        <w:t>declined dramatically since the</w:t>
      </w:r>
      <w:r w:rsidRPr="00447B70">
        <w:rPr>
          <w:rStyle w:val="StyleBoldUnderline"/>
        </w:rPr>
        <w:t xml:space="preserve"> United States instituted its </w:t>
      </w:r>
      <w:r w:rsidRPr="008915A1">
        <w:rPr>
          <w:rStyle w:val="StyleBoldUnderline"/>
          <w:highlight w:val="green"/>
        </w:rPr>
        <w:t>embargo</w:t>
      </w:r>
      <w:r w:rsidRPr="00447B70">
        <w:rPr>
          <w:rStyle w:val="StyleBoldUnderline"/>
        </w:rPr>
        <w:t xml:space="preserve"> against Cuba</w:t>
      </w:r>
      <w:r w:rsidRPr="001357DB">
        <w:t xml:space="preserve"> in 1962. And while the embargo does permit many forms of scientific collaboration, including travel to Cuba for scientific research, and — since 1988 — the purchase and transfer of informational material, </w:t>
      </w:r>
      <w:r w:rsidRPr="008915A1">
        <w:rPr>
          <w:rStyle w:val="StyleBoldUnderline"/>
          <w:highlight w:val="green"/>
        </w:rPr>
        <w:t>the political climate is seen as a hindrance to any real initiatives</w:t>
      </w:r>
      <w:r w:rsidRPr="00447B70">
        <w:rPr>
          <w:rStyle w:val="StyleBoldUnderline"/>
        </w:rPr>
        <w:t>. “The atmosphere of official hostility has had a dramatic, chilling effect on such collaboration</w:t>
      </w:r>
      <w:r w:rsidRPr="001357DB">
        <w:t xml:space="preserve">,” says a new report by the Dialogue. “The </w:t>
      </w:r>
      <w:r w:rsidRPr="008915A1">
        <w:rPr>
          <w:rStyle w:val="StyleBoldUnderline"/>
          <w:highlight w:val="yellow"/>
        </w:rPr>
        <w:t>U.S. policy of isolating Cuba has created the</w:t>
      </w:r>
      <w:r w:rsidRPr="00447B70">
        <w:rPr>
          <w:rStyle w:val="StyleBoldUnderline"/>
        </w:rPr>
        <w:t xml:space="preserve"> erroneous but lasting </w:t>
      </w:r>
      <w:r w:rsidRPr="008915A1">
        <w:rPr>
          <w:rStyle w:val="StyleBoldUnderline"/>
          <w:highlight w:val="yellow"/>
        </w:rPr>
        <w:t>impression that scientific collaboration is impossible or illegal</w:t>
      </w:r>
      <w:r w:rsidRPr="001357DB">
        <w:t>,” says the report, titled ‘The Environment in U.S.-Cuban Relations: Recommendations for Cooperation’.</w:t>
      </w:r>
      <w:r>
        <w:t xml:space="preserve"> </w:t>
      </w:r>
      <w:r w:rsidRPr="001357DB">
        <w:t xml:space="preserve">By their rhetoric and their frequent changes in policy and administrative procedures, </w:t>
      </w:r>
      <w:r w:rsidRPr="008915A1">
        <w:rPr>
          <w:rStyle w:val="StyleBoldUnderline"/>
          <w:highlight w:val="green"/>
        </w:rPr>
        <w:t>both governments have made scientific work difficult</w:t>
      </w:r>
      <w:r w:rsidRPr="001357DB">
        <w:t>, it says.</w:t>
      </w:r>
      <w:r>
        <w:t xml:space="preserve"> </w:t>
      </w:r>
      <w:r w:rsidRPr="001357DB">
        <w:t>The Dialogue is calling on the Cuban Ministry of Science, Technology, and the Environment as well as professional scientific associations in Cuba to identify the obstacles to increased work with their U.S. counterparts.</w:t>
      </w:r>
      <w:r>
        <w:t xml:space="preserve"> </w:t>
      </w:r>
      <w:r w:rsidRPr="001357DB">
        <w:t>The group also calls on the National Academy of Sciences, the American Association for the Advancement of Science and other professional associations in the United States to feature Cuban scientific work in their publications and to highlight opportunities to conduct research in Cuba.</w:t>
      </w:r>
      <w:r>
        <w:t xml:space="preserve"> </w:t>
      </w:r>
      <w:r w:rsidRPr="001357DB">
        <w:t xml:space="preserve">“We believe that </w:t>
      </w:r>
      <w:r w:rsidRPr="00447B70">
        <w:rPr>
          <w:rStyle w:val="StyleBoldUnderline"/>
        </w:rPr>
        <w:t xml:space="preserve">this level of </w:t>
      </w:r>
      <w:r w:rsidRPr="008915A1">
        <w:rPr>
          <w:rStyle w:val="StyleBoldUnderline"/>
          <w:highlight w:val="green"/>
        </w:rPr>
        <w:t>effort and involvement on the part of scientific institutions</w:t>
      </w:r>
      <w:r w:rsidRPr="00447B70">
        <w:rPr>
          <w:rStyle w:val="StyleBoldUnderline"/>
        </w:rPr>
        <w:t xml:space="preserve"> and associations </w:t>
      </w:r>
      <w:r w:rsidRPr="008915A1">
        <w:rPr>
          <w:rStyle w:val="StyleBoldUnderline"/>
          <w:highlight w:val="green"/>
        </w:rPr>
        <w:t>is essential to achieving</w:t>
      </w:r>
      <w:r w:rsidRPr="00447B70">
        <w:rPr>
          <w:rStyle w:val="StyleBoldUnderline"/>
        </w:rPr>
        <w:t xml:space="preserve"> a meaningful level of </w:t>
      </w:r>
      <w:r w:rsidRPr="008915A1">
        <w:rPr>
          <w:rStyle w:val="StyleBoldUnderline"/>
          <w:highlight w:val="green"/>
        </w:rPr>
        <w:t>collaboration between U.S. and Cuban scientists</w:t>
      </w:r>
      <w:r w:rsidRPr="001357DB">
        <w:t>,” says the Dialogue.</w:t>
      </w:r>
      <w:r>
        <w:t xml:space="preserve"> </w:t>
      </w:r>
      <w:r w:rsidRPr="001357DB">
        <w:t>The office of Cuban Affairs at the U.S. State Department says even though scientific cooperation declined significantly from 1962, at no time did technical cooperation come to a complete halt.</w:t>
      </w:r>
    </w:p>
    <w:p w:rsidR="00B47B8E" w:rsidRPr="001357DB" w:rsidRDefault="00B47B8E" w:rsidP="00B47B8E">
      <w:r w:rsidRPr="008915A1">
        <w:rPr>
          <w:rStyle w:val="StyleBoldUnderline"/>
          <w:highlight w:val="yellow"/>
        </w:rPr>
        <w:t>Cuba and the United States are parties to a number of regional and international treaties</w:t>
      </w:r>
      <w:r w:rsidRPr="00447B70">
        <w:rPr>
          <w:rStyle w:val="StyleBoldUnderline"/>
        </w:rPr>
        <w:t xml:space="preserve"> aimed at protecting the oceans, marine life, the atmosphere, and wildlife, </w:t>
      </w:r>
      <w:r w:rsidRPr="008915A1">
        <w:rPr>
          <w:rStyle w:val="StyleBoldUnderline"/>
          <w:highlight w:val="yellow"/>
        </w:rPr>
        <w:t>and they call for technical cooperation at the official level</w:t>
      </w:r>
      <w:r w:rsidRPr="001357DB">
        <w:t>. According to the Office of Ocean Affairs at the U.S. State Department, Havana and Washington are also negotiating a joint protocol on land-based sources of marine pollution.</w:t>
      </w:r>
      <w:r>
        <w:t xml:space="preserve"> </w:t>
      </w:r>
      <w:r w:rsidRPr="001357DB">
        <w:t>“</w:t>
      </w:r>
      <w:r w:rsidRPr="008915A1">
        <w:rPr>
          <w:rStyle w:val="StyleBoldUnderline"/>
          <w:highlight w:val="green"/>
        </w:rPr>
        <w:t>This is one area in which we have common goals</w:t>
      </w:r>
      <w:r w:rsidRPr="001357DB">
        <w:t>,” says Robert Blumberg of the Office of Ocean Affairs, citing a shared interest in protecting coral reefs. “</w:t>
      </w:r>
      <w:r w:rsidRPr="008915A1">
        <w:rPr>
          <w:rStyle w:val="StyleBoldUnderline"/>
          <w:highlight w:val="green"/>
        </w:rPr>
        <w:t>We’re trying to negotiate minimum effluent limitations for sewage</w:t>
      </w:r>
      <w:r w:rsidRPr="001357DB">
        <w:t>.”</w:t>
      </w:r>
      <w:r>
        <w:t xml:space="preserve"> </w:t>
      </w:r>
      <w:r w:rsidRPr="001357DB">
        <w:t xml:space="preserve">The two countries have also cooperated in work at the International Maritime Organisation (IMO). The two countries were key players in the designation of the Caribbean as a special area under the 1983 Marpol agreement — the Protocol </w:t>
      </w:r>
      <w:proofErr w:type="gramStart"/>
      <w:r w:rsidRPr="001357DB">
        <w:t>On</w:t>
      </w:r>
      <w:proofErr w:type="gramEnd"/>
      <w:r w:rsidRPr="001357DB">
        <w:t xml:space="preserve"> Prevention of Pollution from Ships.</w:t>
      </w:r>
      <w:r>
        <w:t xml:space="preserve"> </w:t>
      </w:r>
      <w:r w:rsidRPr="001357DB">
        <w:t>“</w:t>
      </w:r>
      <w:r w:rsidRPr="008915A1">
        <w:rPr>
          <w:rStyle w:val="StyleBoldUnderline"/>
          <w:highlight w:val="yellow"/>
        </w:rPr>
        <w:t>We found on Texas beaches garbage that was discharged way down in the Caribbean</w:t>
      </w:r>
      <w:r w:rsidRPr="008915A1">
        <w:rPr>
          <w:highlight w:val="yellow"/>
        </w:rPr>
        <w:t>,</w:t>
      </w:r>
      <w:r w:rsidRPr="001357DB">
        <w:t>” says Blumberg. “We were able to achieve quite a positive result.”</w:t>
      </w:r>
    </w:p>
    <w:p w:rsidR="00B47B8E" w:rsidRDefault="00B47B8E" w:rsidP="00B47B8E">
      <w:pPr>
        <w:pStyle w:val="Heading4"/>
      </w:pPr>
      <w:r>
        <w:t xml:space="preserve">Lifting the embargo solves environmental concerns—cooperation and funding </w:t>
      </w:r>
    </w:p>
    <w:p w:rsidR="00B47B8E" w:rsidRDefault="00B47B8E" w:rsidP="00B47B8E">
      <w:pPr>
        <w:rPr>
          <w:rStyle w:val="StyleStyleBold12pt"/>
        </w:rPr>
      </w:pPr>
      <w:r w:rsidRPr="006C7E5A">
        <w:rPr>
          <w:rStyle w:val="StyleStyleBold12pt"/>
        </w:rPr>
        <w:t>Ricks</w:t>
      </w:r>
      <w:r>
        <w:rPr>
          <w:rStyle w:val="StyleStyleBold12pt"/>
        </w:rPr>
        <w:t>, writer for FP,</w:t>
      </w:r>
      <w:r w:rsidRPr="006C7E5A">
        <w:rPr>
          <w:rStyle w:val="StyleStyleBold12pt"/>
        </w:rPr>
        <w:t xml:space="preserve"> 9 </w:t>
      </w:r>
    </w:p>
    <w:p w:rsidR="00B47B8E" w:rsidRPr="00D222E2" w:rsidRDefault="00B47B8E" w:rsidP="00B47B8E">
      <w:r w:rsidRPr="00D222E2">
        <w:t xml:space="preserve">[Thomas, 10/23/9, Foreign Policy, “National Security, Marine Colonel: Drop </w:t>
      </w:r>
      <w:proofErr w:type="gramStart"/>
      <w:r w:rsidRPr="00D222E2">
        <w:t>The</w:t>
      </w:r>
      <w:proofErr w:type="gramEnd"/>
      <w:r w:rsidRPr="00D222E2">
        <w:t xml:space="preserve"> Cuban Embargo”, </w:t>
      </w:r>
      <w:hyperlink r:id="rId34" w:history="1">
        <w:r w:rsidRPr="00D222E2">
          <w:rPr>
            <w:rStyle w:val="Hyperlink"/>
          </w:rPr>
          <w:t>http://ricks.foreignpolicy.com/posts/2009/10/23/marine_colonel_drop_the_cuba_embargo</w:t>
        </w:r>
      </w:hyperlink>
      <w:r w:rsidRPr="00D222E2">
        <w:t>, NCM]</w:t>
      </w:r>
    </w:p>
    <w:p w:rsidR="00B47B8E" w:rsidRDefault="00B47B8E" w:rsidP="00B47B8E">
      <w:pPr>
        <w:rPr>
          <w:rStyle w:val="StyleStyleBold12pt"/>
          <w:sz w:val="20"/>
          <w:szCs w:val="20"/>
        </w:rPr>
      </w:pPr>
    </w:p>
    <w:p w:rsidR="00B47B8E" w:rsidRDefault="00B47B8E" w:rsidP="00B47B8E">
      <w:r w:rsidRPr="00832424">
        <w:t>The Obama administration's decision to extend the U.S. economic trade embargo on Cuba for an additional year is detrimental to our national and regional security</w:t>
      </w:r>
      <w:r>
        <w:t xml:space="preserve"> and further emboldens our economic, military, and infrastructure rivals.  What is most perplexing is the fact that </w:t>
      </w:r>
      <w:r w:rsidRPr="00832424">
        <w:rPr>
          <w:rStyle w:val="StyleBoldUnderline"/>
        </w:rPr>
        <w:t>earlier this summer the Obama administration decided to relax some of the regulations regarding personal travel</w:t>
      </w:r>
      <w:r>
        <w:t xml:space="preserve"> and personal money transfers from Cuban-Americans </w:t>
      </w:r>
      <w:r w:rsidRPr="00832424">
        <w:rPr>
          <w:rStyle w:val="StyleBoldUnderline"/>
        </w:rPr>
        <w:t>to</w:t>
      </w:r>
      <w:r>
        <w:t xml:space="preserve"> their relatives in </w:t>
      </w:r>
      <w:r w:rsidRPr="00832424">
        <w:rPr>
          <w:rStyle w:val="StyleBoldUnderline"/>
        </w:rPr>
        <w:t>Cuba</w:t>
      </w:r>
      <w:r>
        <w:t xml:space="preserve">, as well as telecommunication exchanges between private U.S. and state-run Cuban companies: </w:t>
      </w:r>
      <w:r w:rsidRPr="00832424">
        <w:rPr>
          <w:rStyle w:val="StyleBoldUnderline"/>
        </w:rPr>
        <w:t>all are steps in the right direction for U.S. interests</w:t>
      </w:r>
      <w:r>
        <w:t xml:space="preserve"> - but are not enough.  While these relaxed restrictions are certainly a step forward in normalizing relations, these steps do not outweigh the heavy diplomatic, information, and economic influence of Brazil, Venezuela, Nicaragua, China, Russia, India, and Iran, all of whom </w:t>
      </w:r>
      <w:r>
        <w:lastRenderedPageBreak/>
        <w:t xml:space="preserve">support the Cuban government and all of whom seek to be peer competitors with the United States. In short, </w:t>
      </w:r>
      <w:r w:rsidRPr="00832424">
        <w:rPr>
          <w:rStyle w:val="StyleBoldUnderline"/>
        </w:rPr>
        <w:t>the U.S. unilateral embargo will continue to</w:t>
      </w:r>
      <w:r>
        <w:t xml:space="preserve"> retard regional security and stability, and further serve to </w:t>
      </w:r>
      <w:r w:rsidRPr="00537BB2">
        <w:rPr>
          <w:rStyle w:val="StyleBoldUnderline"/>
        </w:rPr>
        <w:t>erode our influence in the Americas at a time when U.S. credibility is globally scrutinized. </w:t>
      </w:r>
      <w:r>
        <w:t xml:space="preserve"> </w:t>
      </w:r>
      <w:r w:rsidRPr="00537BB2">
        <w:rPr>
          <w:rStyle w:val="StyleBoldUnderline"/>
        </w:rPr>
        <w:t>The arguably outdated and undeniably ineffective embargo will continue to halt progress at every turn; more specifically, the diplomatic influence and credibility of the U.S., the social and political progress of Cuba, and the</w:t>
      </w:r>
      <w:r>
        <w:t xml:space="preserve"> security and </w:t>
      </w:r>
      <w:r w:rsidRPr="00537BB2">
        <w:rPr>
          <w:rStyle w:val="StyleBoldUnderline"/>
        </w:rPr>
        <w:t>stability progress of the region. </w:t>
      </w:r>
      <w:r>
        <w:t xml:space="preserve"> </w:t>
      </w:r>
      <w:r w:rsidRPr="00537BB2">
        <w:rPr>
          <w:rStyle w:val="StyleBoldUnderline"/>
        </w:rPr>
        <w:t>The</w:t>
      </w:r>
      <w:r>
        <w:t xml:space="preserve"> U.S. </w:t>
      </w:r>
      <w:r w:rsidRPr="00537BB2">
        <w:rPr>
          <w:rStyle w:val="StyleBoldUnderline"/>
        </w:rPr>
        <w:t>embargo will</w:t>
      </w:r>
      <w:r>
        <w:t xml:space="preserve"> continue to </w:t>
      </w:r>
      <w:r w:rsidRPr="00537BB2">
        <w:rPr>
          <w:rStyle w:val="StyleBoldUnderline"/>
        </w:rPr>
        <w:t>impede</w:t>
      </w:r>
      <w:r>
        <w:t xml:space="preserve"> potential and future cultural and </w:t>
      </w:r>
      <w:r w:rsidRPr="00537BB2">
        <w:rPr>
          <w:rStyle w:val="StyleBoldUnderline"/>
        </w:rPr>
        <w:t>scientific trade investments, shared agricultural advancements, and pertinent meteorological and environmental exchanges</w:t>
      </w:r>
      <w:r>
        <w:t xml:space="preserve"> regarding the shared Florida Straits ecology. Furthermore, the U.S. unilateral embargo will continue to encourage Cuba to partner with Russia, China, and Brazil for off-shore oil and natural gas exploration within the shared U.S. and Cuban economic exclusion zone.  </w:t>
      </w:r>
      <w:r w:rsidRPr="00B25CBA">
        <w:rPr>
          <w:rStyle w:val="StyleBoldUnderline"/>
        </w:rPr>
        <w:t>The</w:t>
      </w:r>
      <w:r>
        <w:t xml:space="preserve"> U.S. </w:t>
      </w:r>
      <w:r w:rsidRPr="00B25CBA">
        <w:rPr>
          <w:rStyle w:val="StyleBoldUnderline"/>
        </w:rPr>
        <w:t>embargo will</w:t>
      </w:r>
      <w:r>
        <w:t xml:space="preserve"> continue to endear many of the poor Caribbean and Central American nations to the Chavez Venezuelan PetroCaribe initiative, and the embargo will </w:t>
      </w:r>
      <w:r w:rsidRPr="00B25CBA">
        <w:rPr>
          <w:rStyle w:val="StyleBoldUnderline"/>
        </w:rPr>
        <w:t>ensure that no official U.S. - Cuban dialogue</w:t>
      </w:r>
      <w:r>
        <w:t xml:space="preserve"> and/</w:t>
      </w:r>
      <w:r w:rsidRPr="00B25CBA">
        <w:rPr>
          <w:rStyle w:val="StyleBoldUnderline"/>
        </w:rPr>
        <w:t xml:space="preserve">or planned cooperative action occurs </w:t>
      </w:r>
      <w:r>
        <w:t xml:space="preserve">with regards to such crucial issues as regional and transnational criminal organizations, illegal immigration and extortion issues, and the growing Islamic influence on Latin American from Iranian, Syrian, and Lebanese diasporas. We must face the facts: the U.S. efforts to isolate and force a regime change in Cuba for nearly half a century have failed.  These 50 years have successfully driven Cuba to aggressively seek support elsewhere, as is evident in their forming and fostering diplomatic ties, seeking infrastructure support, establishing  military liaisons, and accepting economic support from every government in the Americas - to include Canada - with the exception of the United States.  Most of Cuba's economic and diplomatic partners have "Leftist" governments with close ties to state and non-state Islamic fundamentalists, porous national borders and often rampant organized crime cartels coupled with violent gang warfare fueled by drug trafficking, human trafficking, and extortion.  After all, Cuba has the backing of Hugo Chavez' endorsed ALBA and doctors for oil initiative, Evo Morales' endorsed MAS, China's $600M economic and trade stimulus grant, and Brazil's $300M infrastructure and modernization credit to list a few.   To be sure, the United States should be very concerned with the company that Cubans keep. </w:t>
      </w:r>
      <w:r w:rsidRPr="00B25CBA">
        <w:rPr>
          <w:rStyle w:val="StyleBoldUnderline"/>
        </w:rPr>
        <w:t>A less adversarial tone with Cuba will reestablish much needed dialogue in the region and help address</w:t>
      </w:r>
      <w:r>
        <w:t xml:space="preserve"> shared national border security vulnerabilities, transnational and regional crime consortiums, and </w:t>
      </w:r>
      <w:r w:rsidRPr="00B25CBA">
        <w:rPr>
          <w:rStyle w:val="StyleBoldUnderline"/>
        </w:rPr>
        <w:t>environmental and ecological initiatives.</w:t>
      </w:r>
      <w:r>
        <w:t>  The necessity for the Obama administration to lift the U.S. economic embargo is painfully obvious.  It would enhance the region's security, promote economic prosperity, establish shared environmental regulations, and help re-establish our credibility and leadership vis-à-vis some of our most prominent global allies and competitors.  Lastly, let's ask ourselves, "Has our 50 year embargo brought Cuba any closer to democracy, or have we denied the Cubans an opportunity to see the best that our free and democratic society offers?"</w:t>
      </w:r>
    </w:p>
    <w:p w:rsidR="00B47B8E" w:rsidRDefault="00B47B8E" w:rsidP="00193658">
      <w:pPr>
        <w:pStyle w:val="Heading2"/>
        <w:rPr>
          <w:lang w:eastAsia="ko-KR"/>
        </w:rPr>
      </w:pPr>
      <w:r>
        <w:rPr>
          <w:lang w:eastAsia="ko-KR"/>
        </w:rPr>
        <w:lastRenderedPageBreak/>
        <w:t>Impact Defense</w:t>
      </w:r>
    </w:p>
    <w:p w:rsidR="00B47B8E" w:rsidRPr="006C4D8E" w:rsidRDefault="00B47B8E" w:rsidP="00B47B8E">
      <w:pPr>
        <w:pStyle w:val="Heading4"/>
        <w:rPr>
          <w:lang w:eastAsia="ko-KR"/>
        </w:rPr>
      </w:pPr>
      <w:r>
        <w:rPr>
          <w:lang w:eastAsia="ko-KR"/>
        </w:rPr>
        <w:t xml:space="preserve">No species snowball – </w:t>
      </w:r>
      <w:r>
        <w:rPr>
          <w:rFonts w:hint="eastAsia"/>
          <w:lang w:eastAsia="ko-KR"/>
        </w:rPr>
        <w:t>E</w:t>
      </w:r>
      <w:r w:rsidRPr="006C4D8E">
        <w:rPr>
          <w:lang w:eastAsia="ko-KR"/>
        </w:rPr>
        <w:t xml:space="preserve">cosystems are resilient </w:t>
      </w:r>
    </w:p>
    <w:p w:rsidR="00B47B8E" w:rsidRDefault="00B47B8E" w:rsidP="00B47B8E">
      <w:pPr>
        <w:rPr>
          <w:rStyle w:val="StyleStyleBold12pt"/>
        </w:rPr>
      </w:pPr>
      <w:r w:rsidRPr="00E0061C">
        <w:rPr>
          <w:rStyle w:val="StyleStyleBold12pt"/>
        </w:rPr>
        <w:t>Sedjo</w:t>
      </w:r>
      <w:r>
        <w:rPr>
          <w:rStyle w:val="StyleStyleBold12pt"/>
        </w:rPr>
        <w:t>, economist and senior fellow and director of Resources for the Future,</w:t>
      </w:r>
      <w:r w:rsidRPr="00E0061C">
        <w:rPr>
          <w:rStyle w:val="StyleStyleBold12pt"/>
          <w:rFonts w:hint="eastAsia"/>
        </w:rPr>
        <w:t xml:space="preserve"> 2k</w:t>
      </w:r>
    </w:p>
    <w:p w:rsidR="00B47B8E" w:rsidRPr="00D10EC5" w:rsidRDefault="00B47B8E" w:rsidP="00B47B8E">
      <w:r w:rsidRPr="00D10EC5">
        <w:t xml:space="preserve">[Roger A., “Resources for the Future, Conserving Nature’s Biodiversity: insights from biology, ethics </w:t>
      </w:r>
      <w:r w:rsidRPr="00D10EC5">
        <w:rPr>
          <w:rFonts w:hint="eastAsia"/>
        </w:rPr>
        <w:t>&amp;</w:t>
      </w:r>
      <w:r w:rsidRPr="00D10EC5">
        <w:t xml:space="preserve"> economics”, eds. Van Kooten, Bulte and Sinclair, p 114]</w:t>
      </w:r>
    </w:p>
    <w:p w:rsidR="00B47B8E" w:rsidRDefault="00B47B8E" w:rsidP="00B47B8E">
      <w:r w:rsidRPr="00E1279C">
        <w:t xml:space="preserve">As a critical input into the existence of humans and of life on earth, biodiversity obviously has a very high value (at least to humans).  But, as with other resource questions, including public goods, biodiversity is not an either/or question, but rather a question of “how much.”  Thus, we may argue as to how much biodiversity is desirable or is required for human life (threshold) and how much is desirable (insurance) and at what price, just as societies argue over the appropriate amount and cost of national defense. As discussed by Simpson, the value of water is small even though it is essential to human life, while diamonds are inessential but valuable to humans.  The reason has to do with relative abundance and scarcity, with market value pertaining to the marginal unit.  This water-diamond paradox can be applied to biodiversity. Although biological diversity is essential, </w:t>
      </w:r>
      <w:r w:rsidRPr="00E1279C">
        <w:rPr>
          <w:rStyle w:val="StyleBoldUnderline"/>
        </w:rPr>
        <w:t>a single species has only limited value, since the global system will continue to function without that species</w:t>
      </w:r>
      <w:r w:rsidRPr="00E1279C">
        <w:t xml:space="preserve">.  Similarly, </w:t>
      </w:r>
      <w:r w:rsidRPr="00E1279C">
        <w:rPr>
          <w:rStyle w:val="StyleBoldUnderline"/>
        </w:rPr>
        <w:t>the value of a piece of biodiversity</w:t>
      </w:r>
      <w:r w:rsidRPr="00E1279C">
        <w:t xml:space="preserve"> (e.g., 10 ha of tropical forest) </w:t>
      </w:r>
      <w:r w:rsidRPr="00E1279C">
        <w:rPr>
          <w:rStyle w:val="StyleBoldUnderline"/>
        </w:rPr>
        <w:t>is small to negligible since its contribution to the functioning of the global biodiversity is negligible. The global ecosystem can function with “somewhat more” or “somewhat less” biodiversity, since there have been larger amounts in times past and some losses in recent times</w:t>
      </w:r>
      <w:r w:rsidRPr="00E1279C">
        <w:t xml:space="preserve">. Therefore, in the absence of evidence to indicate that small habitat losses threaten the functioning of the global life support system, </w:t>
      </w:r>
      <w:r w:rsidRPr="00E1279C">
        <w:rPr>
          <w:rStyle w:val="StyleBoldUnderline"/>
        </w:rPr>
        <w:t>the value of</w:t>
      </w:r>
      <w:r w:rsidRPr="00E1279C">
        <w:t xml:space="preserve"> these marginal </w:t>
      </w:r>
      <w:r w:rsidRPr="00E1279C">
        <w:rPr>
          <w:rStyle w:val="StyleBoldUnderline"/>
        </w:rPr>
        <w:t>habitats is negligible</w:t>
      </w:r>
      <w:r w:rsidRPr="00E1279C">
        <w:t xml:space="preserve">. The “value question” is that of how valuable to the life support function </w:t>
      </w:r>
      <w:proofErr w:type="gramStart"/>
      <w:r w:rsidRPr="00E1279C">
        <w:t>are species at the margin</w:t>
      </w:r>
      <w:proofErr w:type="gramEnd"/>
      <w:r w:rsidRPr="00E1279C">
        <w:t xml:space="preserve">.  While this, in principle, is an empirical question, in practice it is probably unknowable. However, thus far, </w:t>
      </w:r>
      <w:r w:rsidRPr="00E1279C">
        <w:rPr>
          <w:rStyle w:val="StyleBoldUnderline"/>
        </w:rPr>
        <w:t xml:space="preserve">biodiversity losses appear to have had little or no effect on the functioning of the earth’s life support system, </w:t>
      </w:r>
      <w:r w:rsidRPr="00E1279C">
        <w:t>presumably</w:t>
      </w:r>
      <w:r w:rsidRPr="00E1279C">
        <w:rPr>
          <w:rStyle w:val="StyleBoldUnderline"/>
        </w:rPr>
        <w:t xml:space="preserve"> due to the resiliency of the system</w:t>
      </w:r>
      <w:r w:rsidRPr="00E1279C">
        <w:t xml:space="preserve">, which perhaps is due to the redundancy found in the system. </w:t>
      </w:r>
      <w:r w:rsidRPr="00E1279C">
        <w:rPr>
          <w:rStyle w:val="StyleBoldUnderline"/>
        </w:rPr>
        <w:t>Through most of its existence, earth has had far less biological diversity</w:t>
      </w:r>
      <w:r w:rsidRPr="00E1279C">
        <w:t xml:space="preserve">. Thus, as in the water-diamond paradox, the value of the marginal unit of biodiversity appears to be very small. </w:t>
      </w:r>
    </w:p>
    <w:p w:rsidR="00B47B8E" w:rsidRPr="00F8727C" w:rsidRDefault="00B47B8E" w:rsidP="00B47B8E">
      <w:pPr>
        <w:pStyle w:val="Heading4"/>
      </w:pPr>
      <w:r w:rsidRPr="00F8727C">
        <w:t xml:space="preserve">Empirics prove—no impact to species loss </w:t>
      </w:r>
    </w:p>
    <w:p w:rsidR="00B47B8E" w:rsidRDefault="00B47B8E" w:rsidP="00B47B8E">
      <w:pPr>
        <w:pStyle w:val="tag"/>
      </w:pPr>
      <w:r w:rsidRPr="002D6571">
        <w:rPr>
          <w:rStyle w:val="StyleStyleBold12pt"/>
          <w:b/>
        </w:rPr>
        <w:t>Dodds</w:t>
      </w:r>
      <w:r>
        <w:rPr>
          <w:rStyle w:val="StyleStyleBold12pt"/>
          <w:b/>
        </w:rPr>
        <w:t>, President of North Pacific Research,</w:t>
      </w:r>
      <w:r w:rsidRPr="002D6571">
        <w:rPr>
          <w:rStyle w:val="StyleStyleBold12pt"/>
          <w:b/>
        </w:rPr>
        <w:t xml:space="preserve"> </w:t>
      </w:r>
      <w:r>
        <w:rPr>
          <w:rStyle w:val="StyleStyleBold12pt"/>
          <w:b/>
        </w:rPr>
        <w:t>200</w:t>
      </w:r>
      <w:r w:rsidRPr="002D6571">
        <w:rPr>
          <w:rStyle w:val="StyleStyleBold12pt"/>
          <w:b/>
        </w:rPr>
        <w:t>0</w:t>
      </w:r>
      <w:r>
        <w:t xml:space="preserve"> </w:t>
      </w:r>
    </w:p>
    <w:p w:rsidR="00B47B8E" w:rsidRPr="009F21A8" w:rsidRDefault="00B47B8E" w:rsidP="00B47B8E">
      <w:r>
        <w:t>[</w:t>
      </w:r>
      <w:r w:rsidRPr="009F21A8">
        <w:t>Donald, 2000,</w:t>
      </w:r>
      <w:r>
        <w:t xml:space="preserve"> North Pacific Research, “The Myth of Biodiversity”</w:t>
      </w:r>
      <w:r w:rsidRPr="009F21A8">
        <w:t xml:space="preserve"> </w:t>
      </w:r>
      <w:hyperlink r:id="rId35" w:history="1">
        <w:r w:rsidRPr="00484ABB">
          <w:rPr>
            <w:rStyle w:val="Hyperlink"/>
          </w:rPr>
          <w:t>http://webcache.googleusercontent.com/search?q=cache:X8s-Gaf_5r0J:northpacificresearch.com/downloads/The_myth_of_biodiversity.doc+&amp;cd=1&amp;hl=en&amp;ct=clnk&amp;gl=us</w:t>
        </w:r>
      </w:hyperlink>
      <w:r>
        <w:t xml:space="preserve">, accessed 7-12-13, GSK] </w:t>
      </w:r>
    </w:p>
    <w:p w:rsidR="00B47B8E" w:rsidRDefault="00B47B8E" w:rsidP="00B47B8E">
      <w:pPr>
        <w:pStyle w:val="card"/>
        <w:ind w:left="0"/>
        <w:rPr>
          <w:sz w:val="16"/>
          <w:szCs w:val="16"/>
        </w:rPr>
      </w:pPr>
    </w:p>
    <w:p w:rsidR="00B47B8E" w:rsidRDefault="00B47B8E" w:rsidP="00B47B8E">
      <w:r>
        <w:t xml:space="preserve">Biodiversity is a corner stone of the environmental movement.  But </w:t>
      </w:r>
      <w:r w:rsidRPr="00F8727C">
        <w:rPr>
          <w:rStyle w:val="StyleBoldUnderline"/>
        </w:rPr>
        <w:t>there is no proof that biodiversity is important to the environment.</w:t>
      </w:r>
      <w:r>
        <w:t xml:space="preserve"> Something without basis in scientific fact is called a Myth.  </w:t>
      </w:r>
      <w:proofErr w:type="gramStart"/>
      <w:r>
        <w:t>Lets</w:t>
      </w:r>
      <w:proofErr w:type="gramEnd"/>
      <w:r>
        <w:t xml:space="preserve"> examine biodiversity through out the history of the earth.  The earth has been a around for about 4 billion years.  Life did not develop until about 500 million years later.  Thus for the first 500 million years bio diversity was zero.  The planet somehow survived this lack of biodiversity.  For the next 3 billion years, the only life on the planet was microbial and not diverse.  Thus, the first unexplainable fact is that </w:t>
      </w:r>
      <w:r w:rsidRPr="00DD2D68">
        <w:rPr>
          <w:rStyle w:val="StyleBoldUnderline"/>
        </w:rPr>
        <w:t>the earth existed for 3.5 billion years</w:t>
      </w:r>
      <w:r>
        <w:t xml:space="preserve">, 87.5% of its existence, </w:t>
      </w:r>
      <w:r w:rsidRPr="00DD2D68">
        <w:rPr>
          <w:rStyle w:val="StyleBoldUnderline"/>
        </w:rPr>
        <w:t>without biodiversity.</w:t>
      </w:r>
      <w:r>
        <w:t xml:space="preserve"> </w:t>
      </w:r>
    </w:p>
    <w:p w:rsidR="00B47B8E" w:rsidRDefault="00B47B8E" w:rsidP="00B47B8E">
      <w:r>
        <w:t xml:space="preserve">Somewhere around 500 million years ago life began to diversify and multiple celled species appeared.  Because these species were partially composed of sold material they left better geologic records, and </w:t>
      </w:r>
      <w:r>
        <w:lastRenderedPageBreak/>
        <w:t xml:space="preserve">the number of species and genera could be cataloged and counted.  The number of genera on the planet is </w:t>
      </w:r>
      <w:proofErr w:type="gramStart"/>
      <w:r>
        <w:t>a</w:t>
      </w:r>
      <w:proofErr w:type="gramEnd"/>
      <w:r>
        <w:t xml:space="preserve"> indication of the biodiversity of the planet.  Figure 1 is a plot of the number of genera on the planet over the last 550 million years.  The little black line outside of the left edge of the graph is 10 million years.  Notice the left end of this graph.  </w:t>
      </w:r>
      <w:r w:rsidRPr="003D194B">
        <w:rPr>
          <w:rStyle w:val="StyleBoldUnderline"/>
        </w:rPr>
        <w:t xml:space="preserve">Biodiversity has never been higher than it is today. </w:t>
      </w:r>
    </w:p>
    <w:p w:rsidR="00B47B8E" w:rsidRPr="009F21A8" w:rsidRDefault="00B47B8E" w:rsidP="00B47B8E">
      <w:pPr>
        <w:rPr>
          <w:b/>
          <w:bCs/>
          <w:u w:val="single"/>
        </w:rPr>
      </w:pPr>
      <w:r>
        <w:t xml:space="preserve">Notice next that </w:t>
      </w:r>
      <w:r w:rsidRPr="003D194B">
        <w:rPr>
          <w:rStyle w:val="StyleBoldUnderline"/>
        </w:rPr>
        <w:t>at least ten times biodiversity fell rapidly; none of these extreme reductions in biodiversity were caused by humans.</w:t>
      </w:r>
      <w:r>
        <w:t xml:space="preserve">  </w:t>
      </w:r>
      <w:r w:rsidRPr="003D194B">
        <w:rPr>
          <w:rStyle w:val="StyleBoldUnderline"/>
        </w:rPr>
        <w:t>Around 250 million years ago the number of genera was reduce 85 percent</w:t>
      </w:r>
      <w:r>
        <w:t xml:space="preserve"> from about 1200 to around 200, </w:t>
      </w:r>
      <w:r w:rsidRPr="003D194B">
        <w:rPr>
          <w:rStyle w:val="StyleBoldUnderline"/>
        </w:rPr>
        <w:t>by any definition a significant reduction</w:t>
      </w:r>
      <w:r>
        <w:t xml:space="preserve"> in biodiversity.  Now notice that after this extinction a steep and rapid rise of biodiversity.  In fact, if you look closely at the curve, you will find that </w:t>
      </w:r>
      <w:r w:rsidRPr="003D194B">
        <w:rPr>
          <w:rStyle w:val="StyleBoldUnderline"/>
        </w:rPr>
        <w:t xml:space="preserve">every mass-extinction was followed by a massive increase in biodiversity.  </w:t>
      </w:r>
      <w:r>
        <w:t xml:space="preserve">Why was that?  Do you suppose it had anything to do with the number environmental niches available for exploitation?  If you do, you are right.  </w:t>
      </w:r>
      <w:r w:rsidRPr="003D194B">
        <w:rPr>
          <w:rStyle w:val="StyleBoldUnderline"/>
        </w:rPr>
        <w:t>Extinctions are necessary for creation.</w:t>
      </w:r>
    </w:p>
    <w:p w:rsidR="00B47B8E" w:rsidRDefault="00B47B8E" w:rsidP="00B47B8E">
      <w:r w:rsidRPr="00C624C3">
        <w:rPr>
          <w:rStyle w:val="StyleBoldUnderline"/>
        </w:rPr>
        <w:t>Each time a mass extinction occurs the world is filled with new and better-adapted species.</w:t>
      </w:r>
      <w:r>
        <w:t xml:space="preserve">  </w:t>
      </w:r>
      <w:r w:rsidRPr="00C624C3">
        <w:rPr>
          <w:rStyle w:val="StyleBoldUnderline"/>
        </w:rPr>
        <w:t>That is the way evolution works,</w:t>
      </w:r>
      <w:r>
        <w:t xml:space="preserve"> its called survival of the fittest.  </w:t>
      </w:r>
      <w:r w:rsidRPr="00C624C3">
        <w:rPr>
          <w:rStyle w:val="StyleBoldUnderline"/>
        </w:rPr>
        <w:t xml:space="preserve">Those species that could not adapted to the changing world conditions simply disappeared and better species evolved. </w:t>
      </w:r>
      <w:r>
        <w:t xml:space="preserve"> How efficient is that?  Those that could adapt to change continued to thrive.  For example, the cockroach and the shark have been around well over 300 million years.  There is a pair to draw to, two successful species that any creator would be proud to produce.  To date these creatures have successful survived six extinctions, without the aid of humans or the EPA.</w:t>
      </w:r>
    </w:p>
    <w:p w:rsidR="00B47B8E" w:rsidRDefault="00B47B8E" w:rsidP="00B47B8E">
      <w:r>
        <w:t xml:space="preserve">Now notice that </w:t>
      </w:r>
      <w:r w:rsidRPr="00C624C3">
        <w:rPr>
          <w:rStyle w:val="StyleBoldUnderline"/>
        </w:rPr>
        <w:t>only once in the last 500 million years did life ever exceed 1500 genera</w:t>
      </w:r>
      <w:r>
        <w:t xml:space="preserve">, and that was in the middle of the Cretaceous Period around 100 million years ago, when the dinosaurs exploded on the planet.  Obviously, </w:t>
      </w:r>
      <w:r w:rsidRPr="00C624C3">
        <w:rPr>
          <w:rStyle w:val="StyleBoldUnderline"/>
        </w:rPr>
        <w:t>biodiversity has a bad side.  The direct result of this explosion in biodiversity was the extinction of the dinosaurs</w:t>
      </w:r>
      <w:r>
        <w:t xml:space="preserve"> that followed 45 million years later at the KT boundary.  It is interesting to note, that </w:t>
      </w:r>
      <w:r w:rsidRPr="009F21A8">
        <w:rPr>
          <w:rStyle w:val="StyleBoldUnderline"/>
        </w:rPr>
        <w:t>at the end of the extinction the number of genera had returned to the 1500 level almost exactly.  Presently biodiversity is at an all time high and has again far exceeded the</w:t>
      </w:r>
      <w:r>
        <w:t xml:space="preserve"> 1500 genera </w:t>
      </w:r>
      <w:r w:rsidRPr="009F21A8">
        <w:rPr>
          <w:rStyle w:val="StyleBoldUnderline"/>
        </w:rPr>
        <w:t>level</w:t>
      </w:r>
      <w:r>
        <w:t xml:space="preserve">.  </w:t>
      </w:r>
      <w:r w:rsidRPr="009F21A8">
        <w:rPr>
          <w:rStyle w:val="StyleBoldUnderline"/>
        </w:rPr>
        <w:t xml:space="preserve">Are we over due for </w:t>
      </w:r>
      <w:proofErr w:type="gramStart"/>
      <w:r w:rsidRPr="009F21A8">
        <w:rPr>
          <w:rStyle w:val="StyleBoldUnderline"/>
        </w:rPr>
        <w:t>another extinction</w:t>
      </w:r>
      <w:proofErr w:type="gramEnd"/>
      <w:r w:rsidRPr="009F21A8">
        <w:rPr>
          <w:rStyle w:val="StyleBoldUnderline"/>
        </w:rPr>
        <w:t>?</w:t>
      </w:r>
      <w:r>
        <w:t xml:space="preserve"> </w:t>
      </w:r>
    </w:p>
    <w:p w:rsidR="00B03B4F" w:rsidRPr="00467FC9" w:rsidRDefault="00B03B4F" w:rsidP="00B03B4F">
      <w:pPr>
        <w:pStyle w:val="Heading1"/>
      </w:pPr>
      <w:r>
        <w:lastRenderedPageBreak/>
        <w:t xml:space="preserve">**Rice </w:t>
      </w:r>
      <w:r w:rsidR="00193658">
        <w:t>NEG</w:t>
      </w:r>
      <w:r>
        <w:t>**</w:t>
      </w:r>
    </w:p>
    <w:p w:rsidR="00B03B4F" w:rsidRPr="003D215B" w:rsidRDefault="00B03B4F" w:rsidP="00193658">
      <w:pPr>
        <w:pStyle w:val="Heading2"/>
      </w:pPr>
      <w:r>
        <w:lastRenderedPageBreak/>
        <w:t>1NC Shell</w:t>
      </w:r>
    </w:p>
    <w:p w:rsidR="00B03B4F" w:rsidRDefault="00B03B4F" w:rsidP="00B03B4F">
      <w:pPr>
        <w:pStyle w:val="Heading4"/>
      </w:pPr>
      <w:r>
        <w:t xml:space="preserve">Vietnam, Thailand, and China provide rice to Cuba now – lifting the embargo shifts the market to US dominance </w:t>
      </w:r>
    </w:p>
    <w:p w:rsidR="00B03B4F" w:rsidRPr="00DC4487" w:rsidRDefault="00B03B4F" w:rsidP="00B03B4F">
      <w:pPr>
        <w:rPr>
          <w:rStyle w:val="StyleStyleBold12pt"/>
        </w:rPr>
      </w:pPr>
      <w:r w:rsidRPr="00DC4487">
        <w:rPr>
          <w:rStyle w:val="StyleStyleBold12pt"/>
        </w:rPr>
        <w:t>Raun, Chairman of the Texas Rice Producers Legislative Group and, 12</w:t>
      </w:r>
    </w:p>
    <w:p w:rsidR="00B03B4F" w:rsidRDefault="00B03B4F" w:rsidP="00B03B4F">
      <w:r>
        <w:t>[R.G., April 12</w:t>
      </w:r>
      <w:proofErr w:type="gramStart"/>
      <w:r>
        <w:t>,  United</w:t>
      </w:r>
      <w:proofErr w:type="gramEnd"/>
      <w:r>
        <w:t xml:space="preserve"> States Senate Committee on Agriculture, “I am L.G. Raun, a rice producer from El Campo, Texas.”, p 1, accessed 7/1/13, CC]</w:t>
      </w:r>
    </w:p>
    <w:p w:rsidR="00B03B4F" w:rsidRDefault="00B03B4F" w:rsidP="00B03B4F">
      <w:r>
        <w:t xml:space="preserve">Cuba: </w:t>
      </w:r>
      <w:r w:rsidRPr="00965B2D">
        <w:rPr>
          <w:rStyle w:val="StyleBoldUnderline"/>
        </w:rPr>
        <w:t>Prior to 1962 Cuba was the largest market for U.S. value-added rice</w:t>
      </w:r>
      <w:r>
        <w:t>, but since then this</w:t>
      </w:r>
      <w:r w:rsidRPr="00965B2D">
        <w:rPr>
          <w:sz w:val="12"/>
        </w:rPr>
        <w:t xml:space="preserve">¶ </w:t>
      </w:r>
      <w:r>
        <w:t xml:space="preserve">important market has been largely closed to U.S. exporters. </w:t>
      </w:r>
      <w:r w:rsidRPr="00965B2D">
        <w:rPr>
          <w:rStyle w:val="StyleBoldUnderline"/>
        </w:rPr>
        <w:t>As a result, China, Vietnam and¶ Thailand have emerged to become major suppliers of the roughly 500,000 metric tons of rice¶ that Cuba imports annually</w:t>
      </w:r>
      <w:r>
        <w:t>. Recent efforts to ease restrictions on U.S. sales of food and</w:t>
      </w:r>
      <w:r w:rsidRPr="00965B2D">
        <w:rPr>
          <w:sz w:val="12"/>
        </w:rPr>
        <w:t xml:space="preserve">¶ </w:t>
      </w:r>
      <w:r>
        <w:t>medicine to Cuba under the Trade Sanctions Reform and Export Enhancement Act of 2000</w:t>
      </w:r>
      <w:r w:rsidRPr="00965B2D">
        <w:rPr>
          <w:sz w:val="12"/>
        </w:rPr>
        <w:t xml:space="preserve">¶ </w:t>
      </w:r>
      <w:r>
        <w:t>have allowed the United States to regain a share of this market, with U.S. rice exports to Cuba</w:t>
      </w:r>
      <w:r w:rsidRPr="00965B2D">
        <w:rPr>
          <w:sz w:val="12"/>
        </w:rPr>
        <w:t xml:space="preserve">¶ </w:t>
      </w:r>
      <w:r>
        <w:t>reaching nearly 177,000 metric tons in 2004, valued at more than $64 million. However</w:t>
      </w:r>
      <w:r w:rsidRPr="00965B2D">
        <w:rPr>
          <w:rStyle w:val="StyleBoldUnderline"/>
        </w:rPr>
        <w:t>, even¶ these important gains are threatened by restrictive regulations imposed by the U.S. Treasury¶ Department that have resulted in the volume of rice exports to Cuba declining by 25% in 2005.¶ The United States has a considerable freight cost advantage over other exporters, which¶ suggests that the further easing of the restrictions that remain in place could provide substantial¶ opportunities for much larger rice exports to Cuba</w:t>
      </w:r>
      <w:r>
        <w:t>.</w:t>
      </w:r>
    </w:p>
    <w:p w:rsidR="00B03B4F" w:rsidRDefault="00B03B4F" w:rsidP="00B03B4F">
      <w:pPr>
        <w:pStyle w:val="Heading4"/>
      </w:pPr>
      <w:r>
        <w:t>Rice remains a critical part of Vietnam’s economy</w:t>
      </w:r>
    </w:p>
    <w:p w:rsidR="00B03B4F" w:rsidRPr="00E43CB6" w:rsidRDefault="00B03B4F" w:rsidP="00B03B4F">
      <w:pPr>
        <w:rPr>
          <w:rStyle w:val="StyleStyleBold12pt"/>
        </w:rPr>
      </w:pPr>
      <w:r w:rsidRPr="00E43CB6">
        <w:rPr>
          <w:rStyle w:val="StyleStyleBold12pt"/>
        </w:rPr>
        <w:t>Pamela Whitby, contributor to BBC News, 11</w:t>
      </w:r>
    </w:p>
    <w:p w:rsidR="00B03B4F" w:rsidRDefault="00B03B4F" w:rsidP="00B03B4F">
      <w:r>
        <w:t xml:space="preserve">[Pamela, 2-8, BBC News, “The race for rice”, </w:t>
      </w:r>
      <w:hyperlink r:id="rId36" w:history="1">
        <w:r w:rsidRPr="00575194">
          <w:rPr>
            <w:rStyle w:val="Hyperlink"/>
          </w:rPr>
          <w:t>http://www.bbc.co.uk/news/business-12277807</w:t>
        </w:r>
      </w:hyperlink>
      <w:r>
        <w:t>, accessed 7/10/13, CC]</w:t>
      </w:r>
    </w:p>
    <w:p w:rsidR="00B03B4F" w:rsidRDefault="00B03B4F" w:rsidP="00B03B4F">
      <w:r>
        <w:t>In the south-western corner of Vietnam lies the Mekong Delta, a fertile region crisscrossed by rivers rich in shrimp, prawns and lobster and dotted with lush orchards and swampy paddy fields.</w:t>
      </w:r>
    </w:p>
    <w:p w:rsidR="00B03B4F" w:rsidRPr="00E43CB6" w:rsidRDefault="00B03B4F" w:rsidP="00B03B4F">
      <w:pPr>
        <w:rPr>
          <w:rStyle w:val="StyleBoldUnderline"/>
        </w:rPr>
      </w:pPr>
      <w:r>
        <w:t>In 2009</w:t>
      </w:r>
      <w:r w:rsidRPr="00E43CB6">
        <w:rPr>
          <w:rStyle w:val="StyleBoldUnderline"/>
        </w:rPr>
        <w:t>, Vietnam produced 40 million tonnes of rice.</w:t>
      </w:r>
    </w:p>
    <w:p w:rsidR="00B03B4F" w:rsidRDefault="00B03B4F" w:rsidP="00B03B4F">
      <w:r w:rsidRPr="00E43CB6">
        <w:rPr>
          <w:rStyle w:val="StyleBoldUnderline"/>
        </w:rPr>
        <w:t xml:space="preserve">After feeding its own people, some million tonnes was left for export, </w:t>
      </w:r>
      <w:r>
        <w:t>all of which was grown here in the Mekong Delta.</w:t>
      </w:r>
    </w:p>
    <w:p w:rsidR="00B03B4F" w:rsidRPr="00E43CB6" w:rsidRDefault="00B03B4F" w:rsidP="00B03B4F">
      <w:pPr>
        <w:rPr>
          <w:rStyle w:val="StyleBoldUnderline"/>
        </w:rPr>
      </w:pPr>
      <w:r w:rsidRPr="00E43CB6">
        <w:rPr>
          <w:rStyle w:val="StyleBoldUnderline"/>
        </w:rPr>
        <w:t>Vietnam is now the world's second biggest exporter after Thailand and it now has the most productive rice farms in all of south-east Asia.</w:t>
      </w:r>
    </w:p>
    <w:p w:rsidR="00B03B4F" w:rsidRDefault="00B03B4F" w:rsidP="00B03B4F">
      <w:r>
        <w:t xml:space="preserve">This is no mean feat considering that after the war with the United States, only three decades </w:t>
      </w:r>
      <w:proofErr w:type="gramStart"/>
      <w:r>
        <w:t>ago,</w:t>
      </w:r>
      <w:proofErr w:type="gramEnd"/>
      <w:r>
        <w:t xml:space="preserve"> the country faced famine and was heavily reliant on rice imports.</w:t>
      </w:r>
    </w:p>
    <w:p w:rsidR="00B03B4F" w:rsidRPr="00E43CB6" w:rsidRDefault="00B03B4F" w:rsidP="00B03B4F">
      <w:pPr>
        <w:rPr>
          <w:rStyle w:val="StyleBoldUnderline"/>
        </w:rPr>
      </w:pPr>
      <w:r w:rsidRPr="00E43CB6">
        <w:rPr>
          <w:rStyle w:val="StyleBoldUnderline"/>
        </w:rPr>
        <w:t>Today agriculture contributes 17% to Vietnam's GDP.</w:t>
      </w:r>
    </w:p>
    <w:p w:rsidR="00B03B4F" w:rsidRDefault="00B03B4F" w:rsidP="00B03B4F">
      <w:r w:rsidRPr="00E43CB6">
        <w:rPr>
          <w:rStyle w:val="StyleBoldUnderline"/>
        </w:rPr>
        <w:t>And with clear plans to grow this, it remains central to the rapidly growing economy's long-term growth strategy</w:t>
      </w:r>
      <w:r>
        <w:t>.</w:t>
      </w:r>
    </w:p>
    <w:p w:rsidR="00B03B4F" w:rsidRPr="00752442" w:rsidRDefault="00B03B4F" w:rsidP="00B03B4F">
      <w:pPr>
        <w:pStyle w:val="Heading4"/>
      </w:pPr>
      <w:r w:rsidRPr="00752442">
        <w:t>Vietnam’s government relies on economic performance as their main source of legitimacy</w:t>
      </w:r>
      <w:r>
        <w:t>- downturns lead to instability- historically proven.</w:t>
      </w:r>
    </w:p>
    <w:p w:rsidR="00B03B4F" w:rsidRPr="00394BC1" w:rsidRDefault="00B03B4F" w:rsidP="00B03B4F">
      <w:pPr>
        <w:rPr>
          <w:rStyle w:val="StyleStyleBold12pt"/>
        </w:rPr>
      </w:pPr>
      <w:r w:rsidRPr="00394BC1">
        <w:rPr>
          <w:rStyle w:val="StyleStyleBold12pt"/>
        </w:rPr>
        <w:t>Hiep</w:t>
      </w:r>
      <w:r>
        <w:rPr>
          <w:rStyle w:val="StyleStyleBold12pt"/>
        </w:rPr>
        <w:t>, Lecturer at the Faculty of International Relations at Vietnam National University and Ph.D. candidate at the University of New South Wales,</w:t>
      </w:r>
      <w:r w:rsidRPr="00394BC1">
        <w:rPr>
          <w:rStyle w:val="StyleStyleBold12pt"/>
        </w:rPr>
        <w:t xml:space="preserve"> 2012.</w:t>
      </w:r>
    </w:p>
    <w:p w:rsidR="00B03B4F" w:rsidRDefault="00B03B4F" w:rsidP="00B03B4F">
      <w:r>
        <w:t>(Le Hong. Contemporary Southeast Asia: A Journal of International &amp; Strategic Affairs. Vol. 34, No. 2</w:t>
      </w:r>
      <w:proofErr w:type="gramStart"/>
      <w:r>
        <w:t>.“Performance-based Legitimacy: The Case of the Communist Party of Vietnam and Doi Moi.” p. 158-9.</w:t>
      </w:r>
      <w:proofErr w:type="gramEnd"/>
      <w:r>
        <w:t xml:space="preserve"> No Stable URL. </w:t>
      </w:r>
      <w:proofErr w:type="gramStart"/>
      <w:r>
        <w:t>[Accessed 7/12/13], JB).</w:t>
      </w:r>
      <w:proofErr w:type="gramEnd"/>
    </w:p>
    <w:p w:rsidR="00B03B4F" w:rsidRDefault="00B03B4F" w:rsidP="00B03B4F">
      <w:pPr>
        <w:rPr>
          <w:rStyle w:val="StyleBoldUnderline"/>
        </w:rPr>
      </w:pPr>
    </w:p>
    <w:p w:rsidR="00B03B4F" w:rsidRPr="00D370B9" w:rsidRDefault="00B03B4F" w:rsidP="00B03B4F">
      <w:r w:rsidRPr="00D370B9">
        <w:lastRenderedPageBreak/>
        <w:t>In sum, by 1986, most legitimation modes were either irrelevant,</w:t>
      </w:r>
      <w:r>
        <w:t xml:space="preserve"> </w:t>
      </w:r>
      <w:r w:rsidRPr="00D370B9">
        <w:t>ineffective or becoming obsolete for the CPV. Against this backgroimd,</w:t>
      </w:r>
      <w:r>
        <w:t xml:space="preserve"> </w:t>
      </w:r>
      <w:r w:rsidRPr="00D370B9">
        <w:rPr>
          <w:rStyle w:val="StyleBoldUnderline"/>
        </w:rPr>
        <w:t xml:space="preserve">socio-economic performance emerged as the only feasible legitimation mode for the CPV to remedy its sinking legitimacy and sustain the regime's </w:t>
      </w:r>
      <w:r>
        <w:rPr>
          <w:rStyle w:val="StyleBoldUnderline"/>
        </w:rPr>
        <w:t>survival</w:t>
      </w:r>
      <w:r w:rsidRPr="00D370B9">
        <w:t>. The Party's determination to promote socioeconomic</w:t>
      </w:r>
      <w:r>
        <w:t xml:space="preserve"> </w:t>
      </w:r>
      <w:r w:rsidRPr="00D370B9">
        <w:t>development as an essential measure to maintain regime</w:t>
      </w:r>
      <w:r>
        <w:t xml:space="preserve"> </w:t>
      </w:r>
      <w:r w:rsidRPr="00D370B9">
        <w:t>survival is well resonated in the political report of the CPV Central</w:t>
      </w:r>
      <w:r>
        <w:t xml:space="preserve"> </w:t>
      </w:r>
      <w:r w:rsidRPr="00D370B9">
        <w:t>Committee to the Party's mid-term congress in January 1994. The</w:t>
      </w:r>
      <w:r>
        <w:t xml:space="preserve"> </w:t>
      </w:r>
      <w:r w:rsidRPr="00D370B9">
        <w:t>report identifies fom- major threats to the regime, namely lagging</w:t>
      </w:r>
      <w:r>
        <w:t xml:space="preserve"> </w:t>
      </w:r>
      <w:r w:rsidRPr="00D370B9">
        <w:t>behind other countries economically; deviation from the socialist</w:t>
      </w:r>
      <w:r>
        <w:t xml:space="preserve"> </w:t>
      </w:r>
      <w:r w:rsidRPr="00D370B9">
        <w:t>path; corruption and inefficient bureaucracy; and peaceful evolution.^^</w:t>
      </w:r>
      <w:r>
        <w:t xml:space="preserve"> </w:t>
      </w:r>
      <w:r w:rsidRPr="00D370B9">
        <w:rPr>
          <w:rStyle w:val="StyleBoldUnderline"/>
        </w:rPr>
        <w:t>Lagging behind other countries economically is considered as the most serious threat because the Party believes economic underdevelopment will br</w:t>
      </w:r>
      <w:r>
        <w:rPr>
          <w:rStyle w:val="StyleBoldUnderline"/>
        </w:rPr>
        <w:t>eed political instability and in</w:t>
      </w:r>
      <w:r w:rsidRPr="00D370B9">
        <w:rPr>
          <w:rStyle w:val="StyleBoldUnderline"/>
        </w:rPr>
        <w:t>dermine its rule</w:t>
      </w:r>
      <w:r w:rsidRPr="00D370B9">
        <w:t xml:space="preserve">. Moreover, </w:t>
      </w:r>
      <w:r w:rsidRPr="00D370B9">
        <w:rPr>
          <w:rStyle w:val="StyleBoldUnderline"/>
        </w:rPr>
        <w:t>the CPV leadership also judged that economic development and improved living conditions would help ward off other threats to the regime,</w:t>
      </w:r>
      <w:r>
        <w:t xml:space="preserve"> </w:t>
      </w:r>
      <w:r w:rsidRPr="00D370B9">
        <w:t>especially "peaceful evolution".^^ Therefore, it is understandable why</w:t>
      </w:r>
      <w:r>
        <w:t xml:space="preserve"> </w:t>
      </w:r>
      <w:r w:rsidRPr="00D370B9">
        <w:t>the CPV decided to promote socio-economic development through</w:t>
      </w:r>
      <w:r>
        <w:t xml:space="preserve"> </w:t>
      </w:r>
      <w:r w:rsidRPr="00D370B9">
        <w:t xml:space="preserve">reforms under Doi Moi as the most important </w:t>
      </w:r>
      <w:r>
        <w:t>source</w:t>
      </w:r>
      <w:r w:rsidRPr="00D370B9">
        <w:t xml:space="preserve"> of its legitimacy</w:t>
      </w:r>
      <w:r>
        <w:t xml:space="preserve"> </w:t>
      </w:r>
      <w:r w:rsidRPr="00D370B9">
        <w:t>from the mid-1980s.</w:t>
      </w:r>
    </w:p>
    <w:p w:rsidR="00B03B4F" w:rsidRDefault="00B03B4F" w:rsidP="00B03B4F">
      <w:r w:rsidRPr="00D370B9">
        <w:t>The socio-economic crisis in the late 1980s and the consequential</w:t>
      </w:r>
      <w:r>
        <w:t xml:space="preserve"> </w:t>
      </w:r>
      <w:r w:rsidRPr="00D370B9">
        <w:t>sharp decline in the CPV's legitimacy explained the urgency behind</w:t>
      </w:r>
      <w:r>
        <w:t xml:space="preserve"> the Party's then G</w:t>
      </w:r>
      <w:r w:rsidRPr="00D370B9">
        <w:t>eneral Secretary Nguyen Van Linh's exhortation</w:t>
      </w:r>
      <w:r>
        <w:t xml:space="preserve"> </w:t>
      </w:r>
      <w:r w:rsidRPr="00D370B9">
        <w:t xml:space="preserve">to "renew or die".^' </w:t>
      </w:r>
      <w:r>
        <w:t>Fortunately</w:t>
      </w:r>
      <w:r w:rsidRPr="00D370B9">
        <w:t xml:space="preserve"> for the CPV</w:t>
      </w:r>
      <w:r w:rsidRPr="00D370B9">
        <w:rPr>
          <w:rStyle w:val="StyleBoldUnderline"/>
        </w:rPr>
        <w:t>, the reforms adopted under Doi Moi have helped to sustain it, if not strengthen its rule over the country</w:t>
      </w:r>
      <w:r w:rsidRPr="00D370B9">
        <w:t xml:space="preserve">. </w:t>
      </w:r>
      <w:r w:rsidRPr="00D370B9">
        <w:rPr>
          <w:rStyle w:val="StyleBoldUnderline"/>
        </w:rPr>
        <w:t xml:space="preserve">The most significant achievement that Doi Moi has </w:t>
      </w:r>
      <w:r>
        <w:rPr>
          <w:rStyle w:val="StyleBoldUnderline"/>
        </w:rPr>
        <w:t>brought to Vietnam is the coun</w:t>
      </w:r>
      <w:r w:rsidRPr="00D370B9">
        <w:rPr>
          <w:rStyle w:val="StyleBoldUnderline"/>
        </w:rPr>
        <w:t>try's impressive economic development accompanied by a dramatic reduction in poverty</w:t>
      </w:r>
      <w:r w:rsidRPr="00D370B9">
        <w:t>. Under Doi Moi,</w:t>
      </w:r>
      <w:r>
        <w:t xml:space="preserve"> </w:t>
      </w:r>
      <w:r w:rsidRPr="00D370B9">
        <w:t>Vietnam registered an annual average GDP growth rate of 7.5 per</w:t>
      </w:r>
      <w:r>
        <w:t xml:space="preserve"> </w:t>
      </w:r>
      <w:r w:rsidRPr="00D370B9">
        <w:t>cent for the period 1986-2006, making it the second fastest growing</w:t>
      </w:r>
      <w:r>
        <w:t xml:space="preserve"> </w:t>
      </w:r>
      <w:r w:rsidRPr="00D370B9">
        <w:t>economy in Asia, second only to China.^° Accordingly, Vietnam's GDP</w:t>
      </w:r>
      <w:r>
        <w:t xml:space="preserve"> </w:t>
      </w:r>
      <w:r w:rsidRPr="00D370B9">
        <w:t>by official exchange rate has increased from $9.8 billion in 1992</w:t>
      </w:r>
      <w:r>
        <w:t xml:space="preserve"> </w:t>
      </w:r>
      <w:r w:rsidRPr="00D370B9">
        <w:t>to $103.5 billion in 2010.=' Vietnam's per capita GDP has increased</w:t>
      </w:r>
      <w:r>
        <w:t xml:space="preserve"> </w:t>
      </w:r>
      <w:r w:rsidRPr="00D370B9">
        <w:t>nearly eight times over the same period, from $144 in 1992 to $1,191</w:t>
      </w:r>
      <w:r>
        <w:t xml:space="preserve"> </w:t>
      </w:r>
      <w:r w:rsidRPr="00D370B9">
        <w:t>in 2010.^° The rapid development of the economy has benefited</w:t>
      </w:r>
      <w:r>
        <w:t xml:space="preserve"> the majority of </w:t>
      </w:r>
      <w:r w:rsidRPr="00D370B9">
        <w:rPr>
          <w:rStyle w:val="StyleBoldUnderline"/>
        </w:rPr>
        <w:t>Vietnamese, significantly contributing to a sharp reduction in the poverty rate from 58 per cent in 1993 to 14.7 per cent in 2007.^^ The expansion of external economic ties has also played an essential role in the country’s impressive socio-economic development over the last two decades</w:t>
      </w:r>
      <w:r>
        <w:t>, bringing Vietnam not only valuable financial resources through overseas development aid and foreign direct investment, but also vital markets for its exports. For example, the expansion of foreign markets has been instrumental in increasing Vietnam's export turnover by roughly 20 per cent annually, from $3.4 billion in 1992 to $73 billion in 2010, making exports account for about 71 per cent of the country’s GDP.^^</w:t>
      </w:r>
    </w:p>
    <w:p w:rsidR="00B03B4F" w:rsidRDefault="00B03B4F" w:rsidP="00B03B4F">
      <w:pPr>
        <w:rPr>
          <w:rStyle w:val="StyleBoldUnderline"/>
        </w:rPr>
      </w:pPr>
      <w:r w:rsidRPr="00D370B9">
        <w:rPr>
          <w:rStyle w:val="StyleBoldUnderline"/>
        </w:rPr>
        <w:t>Significant economic achievements over more than two decades of Doi Moi have undeniably had a positive impact on the domestic legitimacy of the CPV</w:t>
      </w:r>
      <w:r>
        <w:t xml:space="preserve">. Although it is difficult to measure legitimacy, </w:t>
      </w:r>
      <w:r w:rsidRPr="00D370B9">
        <w:rPr>
          <w:rStyle w:val="StyleBoldUnderline"/>
        </w:rPr>
        <w:t xml:space="preserve">there are signs that the CPV's legitimacy has not only been restored </w:t>
      </w:r>
      <w:r>
        <w:rPr>
          <w:rStyle w:val="StyleBoldUnderline"/>
        </w:rPr>
        <w:t>but signif</w:t>
      </w:r>
      <w:r w:rsidRPr="00D370B9">
        <w:rPr>
          <w:rStyle w:val="StyleBoldUnderline"/>
        </w:rPr>
        <w:t>icantly enhanced.</w:t>
      </w:r>
    </w:p>
    <w:p w:rsidR="00B03B4F" w:rsidRDefault="00B03B4F" w:rsidP="00B03B4F">
      <w:pPr>
        <w:pStyle w:val="Heading4"/>
      </w:pPr>
      <w:r>
        <w:t>Domestic Instability would lead to Vietnamese hard-line policy in the South China Sea.</w:t>
      </w:r>
    </w:p>
    <w:p w:rsidR="00B03B4F" w:rsidRPr="00111302" w:rsidRDefault="00B03B4F" w:rsidP="00B03B4F">
      <w:pPr>
        <w:rPr>
          <w:rStyle w:val="StyleStyleBold12pt"/>
        </w:rPr>
      </w:pPr>
      <w:r w:rsidRPr="00111302">
        <w:rPr>
          <w:rStyle w:val="StyleStyleBold12pt"/>
        </w:rPr>
        <w:t>Lun 12</w:t>
      </w:r>
    </w:p>
    <w:p w:rsidR="00B03B4F" w:rsidRDefault="00B03B4F" w:rsidP="00B03B4F">
      <w:r>
        <w:t xml:space="preserve">(Justin Ho Chen, honours student at the Department of International Relations, the Australian National University. </w:t>
      </w:r>
      <w:r w:rsidRPr="00111302">
        <w:rPr>
          <w:u w:val="single"/>
        </w:rPr>
        <w:t>East Asia Forum:  Economics, Politics and Public Policy in East Asia and the Pacific.</w:t>
      </w:r>
      <w:r>
        <w:t xml:space="preserve"> </w:t>
      </w:r>
      <w:proofErr w:type="gramStart"/>
      <w:r>
        <w:t>A joint effort of the East Asian Bureau of Economic Research (EABER) and the South Asian Bureau of Economic Research (SABER).</w:t>
      </w:r>
      <w:proofErr w:type="gramEnd"/>
      <w:r>
        <w:t xml:space="preserve"> December 15th, 2012. </w:t>
      </w:r>
      <w:proofErr w:type="gramStart"/>
      <w:r>
        <w:t xml:space="preserve">“Sino–Vietnamese tensions in the South China Sea.” </w:t>
      </w:r>
      <w:hyperlink r:id="rId37" w:history="1">
        <w:r w:rsidRPr="00C16258">
          <w:rPr>
            <w:rStyle w:val="Hyperlink"/>
          </w:rPr>
          <w:t>http://www.eastasiaforum.org/2012/12/15/sino-vietnamese-tensions-in-the-south-china-sea/</w:t>
        </w:r>
      </w:hyperlink>
      <w:r>
        <w:t>, [Accessed 7/12/13], JB).</w:t>
      </w:r>
      <w:proofErr w:type="gramEnd"/>
    </w:p>
    <w:p w:rsidR="00B03B4F" w:rsidRPr="00111302" w:rsidRDefault="00B03B4F" w:rsidP="00B03B4F"/>
    <w:p w:rsidR="00B03B4F" w:rsidRDefault="00B03B4F" w:rsidP="00B03B4F">
      <w:r w:rsidRPr="005E27F1">
        <w:rPr>
          <w:rStyle w:val="StyleBoldUnderline"/>
        </w:rPr>
        <w:t>Vietnamese nationalism today is inextricably linked to anti-China sentiment and the South China Sea dispute</w:t>
      </w:r>
      <w:r>
        <w:t xml:space="preserve">. Whereas Chinese nationalism is focused on correcting past humiliations, Vietnamese </w:t>
      </w:r>
      <w:r>
        <w:lastRenderedPageBreak/>
        <w:t xml:space="preserve">nationalism is centred on its long history of resistance, particularly to China. A millennium of Chinese imperialism and the 1979 Sino–Vietnamese war have fostered a deep sense of mistrust and resentment among the Vietnamese toward China. </w:t>
      </w:r>
      <w:r w:rsidRPr="00111302">
        <w:rPr>
          <w:rStyle w:val="StyleBoldUnderline"/>
        </w:rPr>
        <w:t>Prominent Vietnamese political, military and intellectual figures have already called for the Vietnam Politburo to act more assertively toward China. If a military confrontation occurs, domestic pressure would likely compel Vietnamese leaders to stand up to China,</w:t>
      </w:r>
      <w:r>
        <w:t xml:space="preserve"> despite the obvious difference in military strength.</w:t>
      </w:r>
    </w:p>
    <w:p w:rsidR="00B03B4F" w:rsidRPr="00111302" w:rsidRDefault="00B03B4F" w:rsidP="00B03B4F">
      <w:pPr>
        <w:rPr>
          <w:bCs/>
          <w:u w:val="single"/>
        </w:rPr>
      </w:pPr>
      <w:r>
        <w:t xml:space="preserve">Furthermore, </w:t>
      </w:r>
      <w:r w:rsidRPr="00111302">
        <w:rPr>
          <w:rStyle w:val="StyleBoldUnderline"/>
        </w:rPr>
        <w:t>Vietnamese leaders would be tempted to antagonise China in order to score political points at home during times of unstable domestic conditions.</w:t>
      </w:r>
      <w:r>
        <w:t xml:space="preserve"> </w:t>
      </w:r>
      <w:r w:rsidRPr="00111302">
        <w:rPr>
          <w:rStyle w:val="StyleBoldUnderline"/>
        </w:rPr>
        <w:t>Former Republic of Vietnam president</w:t>
      </w:r>
      <w:r>
        <w:t xml:space="preserve"> Nguyen Van </w:t>
      </w:r>
      <w:r w:rsidRPr="00111302">
        <w:rPr>
          <w:rStyle w:val="StyleBoldUnderline"/>
        </w:rPr>
        <w:t>Thieu</w:t>
      </w:r>
      <w:r>
        <w:t xml:space="preserve">, for example, </w:t>
      </w:r>
      <w:r w:rsidRPr="00111302">
        <w:rPr>
          <w:rStyle w:val="StyleBoldUnderline"/>
        </w:rPr>
        <w:t>sought to provoke a conflict with China over the Spratly and Paracel Islands in 1974 to rally nationalist sentiment and bolster his faltering political position.</w:t>
      </w:r>
    </w:p>
    <w:p w:rsidR="00B03B4F" w:rsidRPr="00111302" w:rsidRDefault="00B03B4F" w:rsidP="00B03B4F">
      <w:pPr>
        <w:rPr>
          <w:bCs/>
          <w:u w:val="single"/>
        </w:rPr>
      </w:pPr>
      <w:r>
        <w:t xml:space="preserve">Internal bureaucratic politics has led to unexpected and dangerous foreign policy consequences in the past. In 1988, </w:t>
      </w:r>
      <w:r w:rsidRPr="00111302">
        <w:rPr>
          <w:rStyle w:val="StyleBoldUnderline"/>
        </w:rPr>
        <w:t>the Chinese and Vietnamese navies clashed after the Vietnamese forces sought to disrupt Chinese construction on the Spratly Islands</w:t>
      </w:r>
      <w:r>
        <w:t xml:space="preserve">. </w:t>
      </w:r>
      <w:r w:rsidRPr="00111302">
        <w:rPr>
          <w:rStyle w:val="StyleBoldUnderline"/>
        </w:rPr>
        <w:t>The Chinese navy sank three Vietnamese vessels, resulting in the deaths of 74 Vietnamese sailors — one of the most serious military confrontations ever seen in the South China Sea.</w:t>
      </w:r>
    </w:p>
    <w:p w:rsidR="00B03B4F" w:rsidRDefault="00B03B4F" w:rsidP="00B03B4F">
      <w:r>
        <w:t xml:space="preserve">A major cause of this incident was the aggressive expansion of the People’s Liberation Army (PLA) Navy during that time. Admiral Liu Huaqing, then commander of the PLA Navy, sought to modernise it, citing China’s need to assert its sovereignty over its far-flung maritime resources. </w:t>
      </w:r>
      <w:r w:rsidRPr="00111302">
        <w:rPr>
          <w:rStyle w:val="StyleBoldUnderline"/>
        </w:rPr>
        <w:t>In exchange for support from the military, the Chinese political leadership was willing to endorse operations in the South China Sea</w:t>
      </w:r>
      <w:r>
        <w:t>. Diplomatic objections by the Ministry of Foreign Affairs were undermined, and the PLA Navy was able to escalate the dispute by dispatching warships to engage the Vietnamese navy in the South China Sea.</w:t>
      </w:r>
    </w:p>
    <w:p w:rsidR="00B03B4F" w:rsidRDefault="00B03B4F" w:rsidP="00B03B4F">
      <w:r w:rsidRPr="00111302">
        <w:rPr>
          <w:rStyle w:val="StyleBoldUnderline"/>
        </w:rPr>
        <w:t xml:space="preserve">Today many other domestic actors in China, such as the Hainan provincial government and domestic law enforcement agencies, have taken up the cause of the South China Sea in defending Chinese maritime sovereignty against Vietnam and the Philippines. </w:t>
      </w:r>
      <w:r>
        <w:t xml:space="preserve">They are primarily motivated by the possibility of obtaining more budgetary resources from Beijing (as in the case of the South Sea Marine Surveillance and South Sea Fisheries) or obtaining revenues from exploiting resources in the South China Sea (as in the case of the Hainan provincial government). </w:t>
      </w:r>
      <w:r w:rsidRPr="00111302">
        <w:rPr>
          <w:rStyle w:val="StyleBoldUnderline"/>
        </w:rPr>
        <w:t>Rising nationalist sentiment and public scrutiny over the South China Sea are providing such groups an excellent platform for bureaucratic jostling for increased funding and political power</w:t>
      </w:r>
      <w:r>
        <w:t>.</w:t>
      </w:r>
    </w:p>
    <w:p w:rsidR="00B03B4F" w:rsidRDefault="00B03B4F" w:rsidP="00B03B4F">
      <w:pPr>
        <w:rPr>
          <w:rStyle w:val="StyleBoldUnderline"/>
        </w:rPr>
      </w:pPr>
      <w:r>
        <w:t xml:space="preserve">With the growth in the number of domestic actors, stakeholders and institutions involved in the South China Sea dispute, </w:t>
      </w:r>
      <w:r w:rsidRPr="00111302">
        <w:rPr>
          <w:rStyle w:val="StyleBoldUnderline"/>
        </w:rPr>
        <w:t>domestic politics will become increasingly important in explaining tensions among claimant states. While great-power rivalry and regional geopolitical competition are certainly prevalent, internal variables such as nationalism and bureaucratic politics could, in the long run, lead claimant states onto a collision course in the South China Sea.</w:t>
      </w:r>
    </w:p>
    <w:p w:rsidR="00B03B4F" w:rsidRPr="00EF3B89" w:rsidRDefault="00B03B4F" w:rsidP="00B03B4F">
      <w:pPr>
        <w:pStyle w:val="Heading4"/>
      </w:pPr>
      <w:r w:rsidRPr="00EF3B89">
        <w:t xml:space="preserve">South China Sea </w:t>
      </w:r>
      <w:r>
        <w:t>conflicts escalates to US-Sino War</w:t>
      </w:r>
      <w:r w:rsidRPr="00EF3B89">
        <w:t xml:space="preserve">   </w:t>
      </w:r>
    </w:p>
    <w:p w:rsidR="00B03B4F" w:rsidRDefault="00B03B4F" w:rsidP="00B03B4F">
      <w:r w:rsidRPr="00EF3B89">
        <w:rPr>
          <w:rStyle w:val="StyleStyleBold12pt"/>
        </w:rPr>
        <w:t>Kapila</w:t>
      </w:r>
      <w:r>
        <w:rPr>
          <w:rStyle w:val="StyleStyleBold12pt"/>
        </w:rPr>
        <w:t xml:space="preserve">, Royal British Army Staff College, with a Masters in Defence Science (Madras University) and a PhD in Strategic Studies (Allahabad University), </w:t>
      </w:r>
      <w:r w:rsidRPr="00EF3B89">
        <w:rPr>
          <w:rStyle w:val="StyleStyleBold12pt"/>
        </w:rPr>
        <w:t>13</w:t>
      </w:r>
      <w:r w:rsidRPr="00EF3B89">
        <w:t xml:space="preserve"> </w:t>
      </w:r>
    </w:p>
    <w:p w:rsidR="00B03B4F" w:rsidRPr="00EF3B89" w:rsidRDefault="00B03B4F" w:rsidP="00B03B4F">
      <w:r>
        <w:t>[Dr. Subhash, 5/3/13, South Asian Analysis,</w:t>
      </w:r>
      <w:r w:rsidRPr="00EF3B89">
        <w:t xml:space="preserve"> “South China Sea Disputes: Strategic Implications and Perspectives on Conflict Resolution”</w:t>
      </w:r>
      <w:r>
        <w:t>,</w:t>
      </w:r>
      <w:r w:rsidRPr="00EF3B89">
        <w:t xml:space="preserve"> http://www.</w:t>
      </w:r>
      <w:r>
        <w:t>southasiaanalysis.org/node/1260,</w:t>
      </w:r>
      <w:r w:rsidRPr="00EF3B89">
        <w:t xml:space="preserve"> Accessed 7/12-DG</w:t>
      </w:r>
      <w:r>
        <w:t>]</w:t>
      </w:r>
    </w:p>
    <w:p w:rsidR="00B03B4F" w:rsidRPr="00B03B4F" w:rsidRDefault="00B03B4F" w:rsidP="00B03B4F">
      <w:pPr>
        <w:rPr>
          <w:b/>
          <w:bCs/>
          <w:u w:val="single"/>
        </w:rPr>
      </w:pPr>
      <w:r w:rsidRPr="00EF3B89">
        <w:rPr>
          <w:rStyle w:val="StyleBoldUnderline"/>
        </w:rPr>
        <w:t>South China Sea disputes have today ceased to be a regional concern of East Asia, the Western Pacific and the Asia Pacific. The chain of developments in the South China Sea conflict increasingly point towards a growing involvement of the extra-regional and international stake holders in the dynamics of these disputes</w:t>
      </w:r>
      <w:r w:rsidRPr="00EF3B89">
        <w:t xml:space="preserve">.  Regional disunity in south East Asia and lack of in-region military capabilities to impose even minimal deterrence on Chinese aggressive moves in the South China Sea conflicts opens the way for international stakeholders in the South China Sea region to step-in on the side of the China </w:t>
      </w:r>
      <w:r w:rsidRPr="00EF3B89">
        <w:lastRenderedPageBreak/>
        <w:t xml:space="preserve">beleaguered nations. </w:t>
      </w:r>
      <w:r w:rsidRPr="00EF3B89">
        <w:rPr>
          <w:rStyle w:val="StyleBoldUnderline"/>
        </w:rPr>
        <w:t xml:space="preserve">United States is the countervailing power and Japan and India can be assessed as counterweights that add ballast to United States countervailing power in the Asia Pacific to checkmate China’s unrestrained </w:t>
      </w:r>
      <w:proofErr w:type="gramStart"/>
      <w:r w:rsidRPr="00EF3B89">
        <w:rPr>
          <w:rStyle w:val="StyleBoldUnderline"/>
        </w:rPr>
        <w:t>brinkmanship</w:t>
      </w:r>
      <w:r w:rsidRPr="00EF3B89">
        <w:t xml:space="preserve">  Russia</w:t>
      </w:r>
      <w:proofErr w:type="gramEnd"/>
      <w:r w:rsidRPr="00EF3B89">
        <w:t xml:space="preserve"> as an Asia Pacific power also needs to be co-opted towards this end. </w:t>
      </w:r>
      <w:r w:rsidRPr="00EF3B89">
        <w:rPr>
          <w:rStyle w:val="StyleBoldUnderline"/>
        </w:rPr>
        <w:t>Russia has already</w:t>
      </w:r>
      <w:r w:rsidRPr="00EF3B89">
        <w:rPr>
          <w:rStyle w:val="StyleStyleBold12pt"/>
        </w:rPr>
        <w:t xml:space="preserve"> </w:t>
      </w:r>
      <w:r w:rsidRPr="00EF3B89">
        <w:rPr>
          <w:rStyle w:val="StyleBoldUnderline"/>
        </w:rPr>
        <w:t>declared its strategic pivot to Asia Pacific</w:t>
      </w:r>
      <w:r w:rsidRPr="00EF3B89">
        <w:t xml:space="preserve"> and the timing and intentions are open for debate.  At play in the South China Sea conflict is not only the United States undisguised moves of containment of China but also the first tentative moves by Japan and India towards politically checkmating China , if not militarily.  </w:t>
      </w:r>
      <w:r w:rsidRPr="00EF3B89">
        <w:rPr>
          <w:rStyle w:val="StyleBoldUnderline"/>
        </w:rPr>
        <w:t>China’s aggressive brinkmanship and use of force in the South China Sea conflicts have further reinforced Asian concerns about Chinese military power.</w:t>
      </w:r>
      <w:r w:rsidRPr="00EF3B89">
        <w:t xml:space="preserve"> In Asian capitals, the perception has taken root that China is not a responsible stakeholder in Asian security and stability.  This is a vast subject and hence only the more salient global strategic implications generated by escalation of South China Sea disputes are being selected for mention. These are as follows  South China Sea Conflicts Induce Asian Polarisation &amp; Stimulates a New Balance of Power Architecture in Asia Pacific  South China Sea Conflict Major Spin-off: Western Pacific is No Longer ‘Pacific’  Global Responses to China’s Escalated Brinkmanship on South China Sea Disputes  The Most Significant Strategic Implication: China Generates a New Cold War in Asia Pacific  South China Sea Conflicts Induce Asian Polarisation &amp; Stimulates a Now Balance of Power Architecture in Asia Pacific  Asia’s strategic polarisation today stands stimulated by China’s conflictual and adversarial stances on the South China Sea dispute. Taking off from this Asian polarisation is the emergence of new ‘balance of power’ architectures in the Asia Pacific.  “China’s strategic ambitions on the rise of a Sino-centric Asia seem foredoomed as a contemporaneous strategic review of the Asian security environment suggests. </w:t>
      </w:r>
      <w:r w:rsidRPr="00EF3B89">
        <w:rPr>
          <w:rStyle w:val="StyleBoldUnderline"/>
        </w:rPr>
        <w:t>China’s switch from a Grand Strategy relying on Soft power’ to exercise of ‘hard power’ seems to have generated a strategic polarisation of the Asia Pacific. The Chinese switch in its Grand Strategy seems to have generated perception of a China Threat engulfing the Asia Pacific</w:t>
      </w:r>
      <w:r w:rsidRPr="00EF3B89">
        <w:t xml:space="preserve">.”  China’s use of military aggression, military and political coercion on the South China Sea conflicts against its ASEAN neighbours who made concerted efforts for decades to integrate China in ASEAN dialogue mechanisms, not only betrayed their trust but also in the process has dented China’s credibility as a responsible and peace-loving neighbour of ASEAN.  Historically, the Asia Pacific has witnessed different ‘balance of power’ templates in play at various times. However United States military interventions in the Balkans in the 1990s and in Afghanistan and Iraq during the 2000s upset the existing ‘balance of power’ in the region. The ensuing strategic vacuum led to China’s meteoric military build-up without any checkmating by the United States.  The South China Sea conflicts erupting in the period post-2009 and their strategic impact nudged the United States back to a strategic pivot to Asia Pacific and restoring the balance sought to be upset by China.  In 2013, the Asia Pacific is witnessing the emergence of new ‘balance of power’ architecture in the Asia Pacific. Broadly, the United States formulation to this end incorporates the reinforcement of its existing military alliance structure in North East Asia based on Japan, South Korea and the Philippines; remedying absence of US security linkages on the South China Sea littoral states by seeking strategic relationships with Vietnam and Indonesia and evolving a vital strategic partnership with India., besides strategic openings to Myanmar.  “Concluding it can be stated that what United States could not achieve in all the preceding years in terms of strategic polarisation of the Asia Pacific against a probable China Threat, the aggressive policies of China in the first flush of impatience to manifest her new-found military power in Asia seems to have generated a noticeable strategic polarisation in the Asia Pacific, to the consequent disadvantage of China.”  </w:t>
      </w:r>
      <w:r w:rsidRPr="00EF3B89">
        <w:rPr>
          <w:rStyle w:val="StyleBoldUnderline"/>
        </w:rPr>
        <w:t xml:space="preserve">South China Sea Conflict Major Spin-Off: Western Pacific is no Longer </w:t>
      </w:r>
      <w:proofErr w:type="gramStart"/>
      <w:r w:rsidRPr="00EF3B89">
        <w:rPr>
          <w:rStyle w:val="StyleBoldUnderline"/>
        </w:rPr>
        <w:t>‘Pacific’  In</w:t>
      </w:r>
      <w:proofErr w:type="gramEnd"/>
      <w:r w:rsidRPr="00EF3B89">
        <w:rPr>
          <w:rStyle w:val="StyleBoldUnderline"/>
        </w:rPr>
        <w:t xml:space="preserve"> the Western Pacific intersect most intensely the strategic interests and power tussle between the United States and China. Also intersecting within the overall framework are the regional power rivalries between China and Japan and between China and Vietnam and the Philippines on the South China Sea disputes. Increasingly the United States would tend to get drawn in regional disputes with China</w:t>
      </w:r>
      <w:r w:rsidRPr="00EF3B89">
        <w:t xml:space="preserve">. The United States would not be allowed the </w:t>
      </w:r>
      <w:r w:rsidRPr="00EF3B89">
        <w:lastRenderedPageBreak/>
        <w:t xml:space="preserve">luxury of ‘strategic detachment’ from the situation prevailing in the Western Pacific security environment. It would then run the risk of witnessing the unravelling of its security architecture in the region. The United States would ultimately have to resort to a containment strategy against China in the Western Pacific. Central to any checkmating or containment strategy of China by the United States is “The First Island Chain”, a strategic chain of islands running virtually parallel to the East Asia littoral on the Western Pacific.  The strategic significance for the United States of this geographical configuration of the Western Pacific emerges from the following military considerations (1)The United States is provided both an outer perimeter of defence of Mainland United States and a springboard in close proximity to China for a military intervention, (2)With a combination of geographical proximity to Mainland China and the military deployments of United States and its Allies, this permits a virtual hemming in of China in military terms. (3) </w:t>
      </w:r>
      <w:r w:rsidRPr="00EF3B89">
        <w:rPr>
          <w:rStyle w:val="StyleBoldUnderline"/>
        </w:rPr>
        <w:t xml:space="preserve">In this island chain configuration only a few corridors exist for the Chinese Navy to breakout into the wider Pacific Ocean More significantly are the Chinese claims to islands in the South China Sea and East China Sea. These disputed islands in China’s possession would provide China with bases for deployment of its military assets as part of its ‘Anti-Access’ strategies against US naval and air power intervention. The Western Pacific is destined to be an explosive flashpoint between China and the United States where the first shots between China and the United States may be fired </w:t>
      </w:r>
      <w:r w:rsidRPr="0033066A">
        <w:t>unless wiser counsels prevail on China to step back from its escalatory brinkmanship on the South China Sea conflicts.</w:t>
      </w:r>
    </w:p>
    <w:p w:rsidR="00B03B4F" w:rsidRDefault="00B03B4F" w:rsidP="00193658">
      <w:pPr>
        <w:pStyle w:val="Heading2"/>
      </w:pPr>
      <w:r>
        <w:lastRenderedPageBreak/>
        <w:t xml:space="preserve">Uniqueness </w:t>
      </w:r>
    </w:p>
    <w:p w:rsidR="00B03B4F" w:rsidRDefault="00B03B4F" w:rsidP="00B03B4F">
      <w:pPr>
        <w:pStyle w:val="Heading3"/>
      </w:pPr>
      <w:r>
        <w:lastRenderedPageBreak/>
        <w:t>Thailand - Prices High</w:t>
      </w:r>
    </w:p>
    <w:p w:rsidR="00B03B4F" w:rsidRDefault="00B03B4F" w:rsidP="00B03B4F">
      <w:pPr>
        <w:pStyle w:val="Heading4"/>
      </w:pPr>
      <w:r>
        <w:t xml:space="preserve">Despite recent cuts, the rice price is still high. </w:t>
      </w:r>
    </w:p>
    <w:p w:rsidR="00B03B4F" w:rsidRPr="00F97F09" w:rsidRDefault="00B03B4F" w:rsidP="00B03B4F">
      <w:pPr>
        <w:rPr>
          <w:rStyle w:val="StyleStyleBold12pt"/>
        </w:rPr>
      </w:pPr>
      <w:r w:rsidRPr="00F97F09">
        <w:rPr>
          <w:rStyle w:val="StyleStyleBold12pt"/>
        </w:rPr>
        <w:t>Reuters 13</w:t>
      </w:r>
    </w:p>
    <w:p w:rsidR="00B03B4F" w:rsidRDefault="00B03B4F" w:rsidP="00B03B4F">
      <w:r>
        <w:t>[June 19</w:t>
      </w:r>
      <w:r w:rsidRPr="00F97F09">
        <w:rPr>
          <w:vertAlign w:val="superscript"/>
        </w:rPr>
        <w:t>th</w:t>
      </w:r>
      <w:r>
        <w:t xml:space="preserve">, “UPDATE 1-Thai government cuts rice price, exporters unimpressed”, </w:t>
      </w:r>
      <w:hyperlink r:id="rId38" w:history="1">
        <w:r w:rsidRPr="00B84322">
          <w:rPr>
            <w:rStyle w:val="Hyperlink"/>
          </w:rPr>
          <w:t>http://www.reuters.com/article/2013/06/19/thailand-rice-intervention-idUSL3N0EV17L20130619</w:t>
        </w:r>
      </w:hyperlink>
      <w:r>
        <w:t>, accessed 7/2/13, CC]</w:t>
      </w:r>
    </w:p>
    <w:p w:rsidR="00B03B4F" w:rsidRDefault="00B03B4F" w:rsidP="00B03B4F"/>
    <w:p w:rsidR="00B03B4F" w:rsidRPr="00F97F09" w:rsidRDefault="00B03B4F" w:rsidP="00B03B4F">
      <w:pPr>
        <w:rPr>
          <w:rStyle w:val="StyleBoldUnderline"/>
        </w:rPr>
      </w:pPr>
      <w:r>
        <w:t xml:space="preserve">BANGKOK, June 19 (Reuters) - Thailand's government approved a 20 percent cut in the guaranteed price it pays rice farmers, a move that will relieve pressure on the state budget but still leave </w:t>
      </w:r>
      <w:r w:rsidRPr="00F97F09">
        <w:rPr>
          <w:rStyle w:val="StyleBoldUnderline"/>
        </w:rPr>
        <w:t>Thai grain significantly more expensive than that of rivals.</w:t>
      </w:r>
      <w:r w:rsidRPr="00F97F09">
        <w:rPr>
          <w:rStyle w:val="StyleBoldUnderline"/>
          <w:sz w:val="12"/>
        </w:rPr>
        <w:t>¶</w:t>
      </w:r>
      <w:r w:rsidRPr="00F97F09">
        <w:rPr>
          <w:sz w:val="12"/>
        </w:rPr>
        <w:t xml:space="preserve"> </w:t>
      </w:r>
      <w:r>
        <w:t xml:space="preserve">Exporters doubted the cut would help them regain their spot as the world's top rice exporter, lost when the original intervention price </w:t>
      </w:r>
      <w:r w:rsidRPr="00F97F09">
        <w:rPr>
          <w:rStyle w:val="StyleBoldUnderline"/>
        </w:rPr>
        <w:t>made Thai rice about 50 percent more expensive than grain from rivals like India and Vietnam.</w:t>
      </w:r>
      <w:r w:rsidRPr="00F97F09">
        <w:rPr>
          <w:rStyle w:val="StyleBoldUnderline"/>
          <w:sz w:val="12"/>
        </w:rPr>
        <w:t>¶</w:t>
      </w:r>
      <w:r w:rsidRPr="00F97F09">
        <w:rPr>
          <w:sz w:val="12"/>
        </w:rPr>
        <w:t xml:space="preserve"> </w:t>
      </w:r>
      <w:r>
        <w:t>"</w:t>
      </w:r>
      <w:r w:rsidRPr="00F97F09">
        <w:rPr>
          <w:rStyle w:val="StyleBoldUnderline"/>
        </w:rPr>
        <w:t>Exports are unlikely to revive immediately. The lower intervention price is unlikely to bring Thai offer prices closer to India and Vietnam,"</w:t>
      </w:r>
      <w:r>
        <w:t xml:space="preserve"> said Chookiat Ophaswongse, an honorary president of the Thai Rice Exporters Association.</w:t>
      </w:r>
      <w:r w:rsidRPr="00F97F09">
        <w:rPr>
          <w:sz w:val="12"/>
        </w:rPr>
        <w:t xml:space="preserve">¶ </w:t>
      </w:r>
      <w:r w:rsidRPr="00F97F09">
        <w:rPr>
          <w:rStyle w:val="StyleBoldUnderline"/>
        </w:rPr>
        <w:t>Thai 5 percent white rice was offered at $530 per tonne on Wednesday, well above the same grade from Vietnam at $370 and India at $420 a tonne.</w:t>
      </w:r>
      <w:r w:rsidRPr="00F97F09">
        <w:rPr>
          <w:rStyle w:val="StyleBoldUnderline"/>
          <w:sz w:val="12"/>
        </w:rPr>
        <w:t>¶</w:t>
      </w:r>
      <w:r w:rsidRPr="00F97F09">
        <w:rPr>
          <w:sz w:val="12"/>
        </w:rPr>
        <w:t xml:space="preserve"> </w:t>
      </w:r>
      <w:r>
        <w:t xml:space="preserve">The buying price would be cut to 12,000 baht ($390) per tonne from 15,000 baht from June 30 until Sept. 15, Varathep Rattanakorn, a minister without portfolio, </w:t>
      </w:r>
      <w:r w:rsidRPr="00F97F09">
        <w:rPr>
          <w:rStyle w:val="StyleBoldUnderline"/>
        </w:rPr>
        <w:t>said. It was not clear if the same price would apply to the new crop year starting in October.</w:t>
      </w:r>
      <w:r w:rsidRPr="00F97F09">
        <w:rPr>
          <w:rStyle w:val="StyleBoldUnderline"/>
          <w:sz w:val="12"/>
        </w:rPr>
        <w:t>¶</w:t>
      </w:r>
      <w:r w:rsidRPr="00F97F09">
        <w:rPr>
          <w:sz w:val="12"/>
        </w:rPr>
        <w:t xml:space="preserve"> </w:t>
      </w:r>
      <w:r>
        <w:t>"The 12,000 baht intervention price could equate to around $600 a tonne. Adding in rice that gets into the free market, Thai offer prices won't change much from the current $530 a tonne," said one Bangkok-based trader.</w:t>
      </w:r>
      <w:r w:rsidRPr="00F97F09">
        <w:rPr>
          <w:sz w:val="12"/>
        </w:rPr>
        <w:t xml:space="preserve">¶ </w:t>
      </w:r>
      <w:r w:rsidRPr="00F97F09">
        <w:rPr>
          <w:rStyle w:val="StyleBoldUnderline"/>
        </w:rPr>
        <w:t>Uncompetitive prices cut Thai exports to 6.9 million tonnes in 2012 from a record 10.6 million in 2011. Exporters forecast just 6.0 million tonnes for this year.</w:t>
      </w:r>
    </w:p>
    <w:p w:rsidR="00B03B4F" w:rsidRDefault="00B03B4F" w:rsidP="00B03B4F">
      <w:pPr>
        <w:pStyle w:val="Heading4"/>
      </w:pPr>
      <w:r>
        <w:t xml:space="preserve">Thai rice prices are high. </w:t>
      </w:r>
    </w:p>
    <w:p w:rsidR="00B03B4F" w:rsidRPr="00CB0D40" w:rsidRDefault="00B03B4F" w:rsidP="00B03B4F">
      <w:pPr>
        <w:rPr>
          <w:rStyle w:val="StyleStyleBold12pt"/>
        </w:rPr>
      </w:pPr>
      <w:r w:rsidRPr="00CB0D40">
        <w:rPr>
          <w:rStyle w:val="StyleStyleBold12pt"/>
        </w:rPr>
        <w:t>Pratruangkrai, Reporter for the Nation, 13</w:t>
      </w:r>
    </w:p>
    <w:p w:rsidR="00B03B4F" w:rsidRDefault="00B03B4F" w:rsidP="00B03B4F">
      <w:r>
        <w:t xml:space="preserve">[Petchanet, 6/3, Dawn, “Thai rice price, exports”, </w:t>
      </w:r>
      <w:hyperlink r:id="rId39" w:history="1">
        <w:r w:rsidRPr="00B84322">
          <w:rPr>
            <w:rStyle w:val="Hyperlink"/>
          </w:rPr>
          <w:t>http://x.dawn.com/2013/06/03/thai-rice-price-exports/</w:t>
        </w:r>
      </w:hyperlink>
      <w:r>
        <w:t>, accessed 7/2/13, CC]</w:t>
      </w:r>
    </w:p>
    <w:p w:rsidR="00B03B4F" w:rsidRDefault="00B03B4F" w:rsidP="00B03B4F"/>
    <w:p w:rsidR="00B03B4F" w:rsidRDefault="00B03B4F" w:rsidP="00B03B4F">
      <w:r>
        <w:t xml:space="preserve">WITH </w:t>
      </w:r>
      <w:r w:rsidRPr="00CB0D40">
        <w:rPr>
          <w:rStyle w:val="StyleBoldUnderline"/>
        </w:rPr>
        <w:t>rice-importing nations becoming more self-sufficient, and Thai prices remaining high</w:t>
      </w:r>
      <w:r>
        <w:t>, the Kingdom’s exporters are finding it more difficult to win orders in an competitive global market.</w:t>
      </w:r>
      <w:r w:rsidRPr="00CB0D40">
        <w:rPr>
          <w:sz w:val="12"/>
        </w:rPr>
        <w:t xml:space="preserve">¶ </w:t>
      </w:r>
      <w:r>
        <w:t>Asean rivals, in particular, are battling hard to increase market share, rice experts warn.</w:t>
      </w:r>
      <w:r w:rsidRPr="00CB0D40">
        <w:rPr>
          <w:sz w:val="12"/>
        </w:rPr>
        <w:t xml:space="preserve">¶ </w:t>
      </w:r>
      <w:r>
        <w:t>The outlook was offered at the ‘Thailand Rice Convention 2013’, recently in Chiang Mai attended by more than 400 experts and traders from 40 countries.</w:t>
      </w:r>
      <w:r w:rsidRPr="00CB0D40">
        <w:rPr>
          <w:sz w:val="12"/>
        </w:rPr>
        <w:t xml:space="preserve">¶ </w:t>
      </w:r>
      <w:r>
        <w:t>Panelists warned that the global trend was for countries to be more self-reliant by increasing their own rice production under food-security policies, resulting in less international trading opportunities, in particular for major exporting nations such as Thailand.</w:t>
      </w:r>
      <w:r w:rsidRPr="00CB0D40">
        <w:rPr>
          <w:sz w:val="12"/>
        </w:rPr>
        <w:t xml:space="preserve">¶ </w:t>
      </w:r>
      <w:r>
        <w:t xml:space="preserve">David Dawe, senior economist at FAO, </w:t>
      </w:r>
      <w:r w:rsidRPr="00CB0D40">
        <w:rPr>
          <w:rStyle w:val="StyleBoldUnderline"/>
        </w:rPr>
        <w:t>said while global rice trading had risen due to world trade liberalisation, Thai exports could well face more difficulties because of high prices under the government’s rice price support policy</w:t>
      </w:r>
      <w:r>
        <w:t>.</w:t>
      </w:r>
      <w:r w:rsidRPr="00CB0D40">
        <w:rPr>
          <w:sz w:val="12"/>
        </w:rPr>
        <w:t xml:space="preserve">¶ </w:t>
      </w:r>
      <w:r>
        <w:t>According to the FAO’s projection, global paddy-rice production over the past decade was at a record high of 747 million tonnes, as many countries had been engaged in the promotion of self-reliance under food-security policies.</w:t>
      </w:r>
      <w:r w:rsidRPr="00CB0D40">
        <w:rPr>
          <w:sz w:val="12"/>
        </w:rPr>
        <w:t xml:space="preserve">¶ </w:t>
      </w:r>
      <w:r>
        <w:t>World rice trade in 2013 will grow a little less than last year to 37 million tonnes, it forecast, because of lower consumption and the self-sufficiency trend.</w:t>
      </w:r>
      <w:r w:rsidRPr="00CB0D40">
        <w:rPr>
          <w:sz w:val="12"/>
        </w:rPr>
        <w:t xml:space="preserve">¶ </w:t>
      </w:r>
      <w:r>
        <w:t xml:space="preserve">As a result, </w:t>
      </w:r>
      <w:r w:rsidRPr="00CB0D40">
        <w:rPr>
          <w:rStyle w:val="StyleBoldUnderline"/>
        </w:rPr>
        <w:t>the trading of Thai rice is unlikely to increase significantly because of high prices under the pledging scheme,</w:t>
      </w:r>
      <w:r>
        <w:t xml:space="preserve"> the organisation added. The FAO also predicted that the year-end global rice stock would rise from 161.7 million tonnes in 2012 to 171.8 million tonnes this year.</w:t>
      </w:r>
    </w:p>
    <w:p w:rsidR="00B03B4F" w:rsidRDefault="00B03B4F" w:rsidP="00B03B4F">
      <w:pPr>
        <w:pStyle w:val="Heading3"/>
      </w:pPr>
      <w:r>
        <w:lastRenderedPageBreak/>
        <w:t>Vietnam – Prices High</w:t>
      </w:r>
    </w:p>
    <w:p w:rsidR="00B03B4F" w:rsidRDefault="00B03B4F" w:rsidP="00B03B4F">
      <w:pPr>
        <w:pStyle w:val="Heading4"/>
      </w:pPr>
      <w:r>
        <w:t>Vietnam prices are increasing – strong demand.</w:t>
      </w:r>
    </w:p>
    <w:p w:rsidR="00B03B4F" w:rsidRPr="00DA2FF0" w:rsidRDefault="00B03B4F" w:rsidP="00B03B4F">
      <w:pPr>
        <w:rPr>
          <w:rStyle w:val="StyleStyleBold12pt"/>
        </w:rPr>
      </w:pPr>
      <w:r w:rsidRPr="00DA2FF0">
        <w:rPr>
          <w:rStyle w:val="StyleStyleBold12pt"/>
        </w:rPr>
        <w:t>Business Recorder 13</w:t>
      </w:r>
    </w:p>
    <w:p w:rsidR="00B03B4F" w:rsidRDefault="00B03B4F" w:rsidP="00B03B4F">
      <w:r>
        <w:t xml:space="preserve">[July 7, “Asian rice: Thai prices drop as exporters bet on government stock release”, </w:t>
      </w:r>
      <w:hyperlink r:id="rId40" w:history="1">
        <w:r w:rsidRPr="00575194">
          <w:rPr>
            <w:rStyle w:val="Hyperlink"/>
          </w:rPr>
          <w:t>http://www.brecorder.com/agriculture-a-allied/183/1207948/</w:t>
        </w:r>
      </w:hyperlink>
      <w:r>
        <w:t>, accessed 7/10/13, CC]</w:t>
      </w:r>
    </w:p>
    <w:p w:rsidR="00B03B4F" w:rsidRDefault="00B03B4F" w:rsidP="00B03B4F"/>
    <w:p w:rsidR="00B03B4F" w:rsidRDefault="00B03B4F" w:rsidP="00B03B4F">
      <w:r>
        <w:t>"</w:t>
      </w:r>
      <w:r w:rsidRPr="00DA2FF0">
        <w:rPr>
          <w:rStyle w:val="StyleBoldUnderline"/>
        </w:rPr>
        <w:t>We believe the government will sell stocks very soon." Yanyong did not say when the first tender would be held, but industry officials said it could be in the next few weeks. Vietnamese prices rose slightly this week because of demand for higher-quality grains that exporters need to blend with other rice to make exportable grades, traders said</w:t>
      </w:r>
      <w:r>
        <w:t xml:space="preserve">. </w:t>
      </w:r>
    </w:p>
    <w:p w:rsidR="00B03B4F" w:rsidRPr="00DA2FF0" w:rsidRDefault="00B03B4F" w:rsidP="00B03B4F"/>
    <w:p w:rsidR="00B03B4F" w:rsidRDefault="00B03B4F" w:rsidP="00B03B4F">
      <w:pPr>
        <w:pStyle w:val="Heading4"/>
      </w:pPr>
      <w:r>
        <w:t xml:space="preserve">Overall Vietnamese rice exports are increasing. </w:t>
      </w:r>
    </w:p>
    <w:p w:rsidR="00B03B4F" w:rsidRPr="00E0216B" w:rsidRDefault="00B03B4F" w:rsidP="00B03B4F">
      <w:pPr>
        <w:rPr>
          <w:rStyle w:val="StyleStyleBold12pt"/>
        </w:rPr>
      </w:pPr>
      <w:r w:rsidRPr="00E0216B">
        <w:rPr>
          <w:rStyle w:val="StyleStyleBold12pt"/>
        </w:rPr>
        <w:t>Intellasia 13</w:t>
      </w:r>
    </w:p>
    <w:p w:rsidR="00B03B4F" w:rsidRDefault="00B03B4F" w:rsidP="00B03B4F">
      <w:r>
        <w:t>[6/27, Intellasia – south east Asian news agency, “Vietnam’s staple export items in Jan-May”</w:t>
      </w:r>
      <w:proofErr w:type="gramStart"/>
      <w:r>
        <w:t>,</w:t>
      </w:r>
      <w:proofErr w:type="gramEnd"/>
      <w:r>
        <w:fldChar w:fldCharType="begin"/>
      </w:r>
      <w:r>
        <w:instrText xml:space="preserve"> HYPERLINK "http://www.intellasia.net/vietnams-staple-export-items-in-jan-may-289819" \l "sthash.q6TcAgXK.dpuf" </w:instrText>
      </w:r>
      <w:r>
        <w:fldChar w:fldCharType="separate"/>
      </w:r>
      <w:r w:rsidRPr="000F17AD">
        <w:rPr>
          <w:rStyle w:val="Hyperlink"/>
        </w:rPr>
        <w:t>http://www.intellasia.net/vietnams-staple-export-items-in-jan-may-289819#sthash.q6TcAgXK.dpuf</w:t>
      </w:r>
      <w:r>
        <w:rPr>
          <w:rStyle w:val="Hyperlink"/>
        </w:rPr>
        <w:fldChar w:fldCharType="end"/>
      </w:r>
      <w:r>
        <w:t>, accessed 7/1/13, CC]</w:t>
      </w:r>
    </w:p>
    <w:p w:rsidR="00B03B4F" w:rsidRDefault="00B03B4F" w:rsidP="00B03B4F"/>
    <w:p w:rsidR="00B03B4F" w:rsidRDefault="00B03B4F" w:rsidP="00B03B4F">
      <w:r>
        <w:t>In Jan-May</w:t>
      </w:r>
      <w:r w:rsidRPr="005C5AD0">
        <w:rPr>
          <w:rStyle w:val="StyleBoldUnderline"/>
        </w:rPr>
        <w:t>, Vietnam’s rice export to major markets such as China, Singapore, Cuba, Hong Kong posted high rise with total 1.57 million tonnes (up 32.4 percent).</w:t>
      </w:r>
      <w:r>
        <w:t xml:space="preserve"> Meanwhile, the country’s rice export to other major Asian markets saw strong decline such as Indonesia (down 73 percent), Taiwan (down 46.6 percent), Malaysia (down 48.5 percent) and Philippines (down 13.8 percent).</w:t>
      </w:r>
      <w:r w:rsidRPr="005C5AD0">
        <w:rPr>
          <w:sz w:val="12"/>
        </w:rPr>
        <w:t xml:space="preserve">¶ </w:t>
      </w:r>
      <w:r>
        <w:t xml:space="preserve">Especially, </w:t>
      </w:r>
      <w:r w:rsidRPr="005C5AD0">
        <w:rPr>
          <w:rStyle w:val="StyleBoldUnderline"/>
        </w:rPr>
        <w:t>in the first five months of this year, Vietnam’s rice export to African markets posted strong increase in quantity such as Angola with 83,600 tonnes (up 186 percent), Cameroon with 68,800 tonnes (up 122 percent), Mozambique with 34,400 tonnes (up 31.4 percent) and Togo with 15,300 tonnes (increasing nearly seven times).</w:t>
      </w:r>
    </w:p>
    <w:p w:rsidR="00B03B4F" w:rsidRDefault="00B03B4F" w:rsidP="00B03B4F">
      <w:pPr>
        <w:pStyle w:val="Heading3"/>
      </w:pPr>
      <w:r>
        <w:lastRenderedPageBreak/>
        <w:t>Cuban Imports from Vietnam High</w:t>
      </w:r>
    </w:p>
    <w:p w:rsidR="00B03B4F" w:rsidRPr="00054EF6" w:rsidRDefault="00B03B4F" w:rsidP="00B03B4F">
      <w:pPr>
        <w:pStyle w:val="Heading4"/>
      </w:pPr>
      <w:r w:rsidRPr="00054EF6">
        <w:t>Vietnam controls Cuban rice industry.</w:t>
      </w:r>
    </w:p>
    <w:p w:rsidR="00B03B4F" w:rsidRPr="00054EF6" w:rsidRDefault="00B03B4F" w:rsidP="00B03B4F">
      <w:pPr>
        <w:rPr>
          <w:rStyle w:val="StyleStyleBold12pt"/>
        </w:rPr>
      </w:pPr>
      <w:r w:rsidRPr="00054EF6">
        <w:rPr>
          <w:rStyle w:val="StyleStyleBold12pt"/>
        </w:rPr>
        <w:t>Vietnam plus, 13</w:t>
      </w:r>
    </w:p>
    <w:p w:rsidR="00B03B4F" w:rsidRPr="00054EF6" w:rsidRDefault="00B03B4F" w:rsidP="00B03B4F">
      <w:r w:rsidRPr="00054EF6">
        <w:t xml:space="preserve">[6/21, Vietnam plus - Daily news from Vietnam's “Leaders receive Cuban First Vice President”, </w:t>
      </w:r>
      <w:hyperlink r:id="rId41" w:history="1">
        <w:r w:rsidRPr="00054EF6">
          <w:rPr>
            <w:rStyle w:val="Hyperlink"/>
          </w:rPr>
          <w:t>http://en.vietnamplus.vn/Home/Leaders-receive-Cuban-First-Vice-President/20136/35867.vnplus</w:t>
        </w:r>
      </w:hyperlink>
      <w:r w:rsidRPr="00054EF6">
        <w:t>, accessed 7/1</w:t>
      </w:r>
      <w:r>
        <w:t>/13</w:t>
      </w:r>
      <w:r w:rsidRPr="00054EF6">
        <w:t>, CC]</w:t>
      </w:r>
    </w:p>
    <w:p w:rsidR="00B03B4F" w:rsidRDefault="00B03B4F" w:rsidP="00B03B4F">
      <w:pPr>
        <w:rPr>
          <w:rStyle w:val="StyleBoldUnderline"/>
        </w:rPr>
      </w:pPr>
    </w:p>
    <w:p w:rsidR="00B03B4F" w:rsidRDefault="00B03B4F" w:rsidP="00B03B4F">
      <w:r w:rsidRPr="00054EF6">
        <w:rPr>
          <w:rStyle w:val="StyleBoldUnderline"/>
        </w:rPr>
        <w:t xml:space="preserve">Cuba wants to further deepen and boost its friendly relations with </w:t>
      </w:r>
      <w:proofErr w:type="gramStart"/>
      <w:r w:rsidRPr="00054EF6">
        <w:rPr>
          <w:rStyle w:val="StyleBoldUnderline"/>
        </w:rPr>
        <w:t>Vietnam</w:t>
      </w:r>
      <w:r>
        <w:t xml:space="preserve"> ,</w:t>
      </w:r>
      <w:proofErr w:type="gramEnd"/>
      <w:r>
        <w:t xml:space="preserve"> he added. </w:t>
      </w:r>
      <w:r w:rsidRPr="00054EF6">
        <w:rPr>
          <w:sz w:val="12"/>
        </w:rPr>
        <w:t xml:space="preserve">¶ </w:t>
      </w:r>
      <w:proofErr w:type="gramStart"/>
      <w:r>
        <w:t>The</w:t>
      </w:r>
      <w:proofErr w:type="gramEnd"/>
      <w:r>
        <w:t xml:space="preserve"> same day, Prime Minister Nguyen Tan Dung met with the visiting Cuban First Vice President and his entourage. </w:t>
      </w:r>
      <w:r w:rsidRPr="00054EF6">
        <w:rPr>
          <w:sz w:val="12"/>
        </w:rPr>
        <w:t xml:space="preserve">¶ </w:t>
      </w:r>
      <w:proofErr w:type="gramStart"/>
      <w:r>
        <w:t>Welcoming</w:t>
      </w:r>
      <w:proofErr w:type="gramEnd"/>
      <w:r>
        <w:t xml:space="preserve"> the Cuban guests, PM Dung stressed that Vietnam attaches special importance to its relationship with Cuba. </w:t>
      </w:r>
      <w:r w:rsidRPr="00054EF6">
        <w:rPr>
          <w:sz w:val="12"/>
        </w:rPr>
        <w:t xml:space="preserve">¶ </w:t>
      </w:r>
      <w:r w:rsidRPr="00054EF6">
        <w:rPr>
          <w:rStyle w:val="StyleBoldUnderline"/>
        </w:rPr>
        <w:t>Vietnam wants to strengthen and make the traditional friendship and comprehensive cooperation with Cuba as practical and efficient as possible in all sectors for the benefits of both sides,</w:t>
      </w:r>
      <w:r>
        <w:t xml:space="preserve"> he noted. </w:t>
      </w:r>
      <w:r w:rsidRPr="00054EF6">
        <w:rPr>
          <w:sz w:val="12"/>
        </w:rPr>
        <w:t xml:space="preserve">¶ </w:t>
      </w:r>
      <w:proofErr w:type="gramStart"/>
      <w:r>
        <w:t>In</w:t>
      </w:r>
      <w:proofErr w:type="gramEnd"/>
      <w:r>
        <w:t xml:space="preserve"> the coming time, </w:t>
      </w:r>
      <w:r w:rsidRPr="00054EF6">
        <w:rPr>
          <w:rStyle w:val="StyleBoldUnderline"/>
        </w:rPr>
        <w:t>the PM went on to say, the Vietnamese side will further b</w:t>
      </w:r>
      <w:r>
        <w:rPr>
          <w:rStyle w:val="StyleBoldUnderline"/>
        </w:rPr>
        <w:t>oost cooperation with Cuba in ag</w:t>
      </w:r>
      <w:r w:rsidRPr="00054EF6">
        <w:rPr>
          <w:rStyle w:val="StyleBoldUnderline"/>
        </w:rPr>
        <w:t>uaculture</w:t>
      </w:r>
      <w:r>
        <w:t xml:space="preserve">, food supply, biotechnology and pharmacy. </w:t>
      </w:r>
      <w:r w:rsidRPr="00054EF6">
        <w:rPr>
          <w:sz w:val="12"/>
        </w:rPr>
        <w:t xml:space="preserve">¶ </w:t>
      </w:r>
      <w:r w:rsidRPr="00054EF6">
        <w:rPr>
          <w:rStyle w:val="StyleBoldUnderline"/>
        </w:rPr>
        <w:t>The Ministry of Agriculture and Rural Development of Vietnam will try its best to make a project to help Cuba grow wet rice</w:t>
      </w:r>
      <w:r>
        <w:t xml:space="preserve"> become a model for the fine relations between the two countries, he noted. </w:t>
      </w:r>
      <w:r w:rsidRPr="00054EF6">
        <w:rPr>
          <w:sz w:val="12"/>
        </w:rPr>
        <w:t xml:space="preserve">¶ </w:t>
      </w:r>
      <w:r>
        <w:t xml:space="preserve">First Vice President Canel said his country welcomes and will create all possible conditions for Vietnamese investors. </w:t>
      </w:r>
      <w:r w:rsidRPr="00054EF6">
        <w:rPr>
          <w:sz w:val="12"/>
        </w:rPr>
        <w:t xml:space="preserve">¶ </w:t>
      </w:r>
      <w:r w:rsidRPr="00054EF6">
        <w:rPr>
          <w:rStyle w:val="StyleBoldUnderline"/>
        </w:rPr>
        <w:t>Vietnamese investment is applauded in all sectors, including rice production,</w:t>
      </w:r>
      <w:r>
        <w:t xml:space="preserve"> telecommunications, light industry, health, education, sports, pharmacy, tourism, infrastructure development and gas and oil, the Cuban official said. </w:t>
      </w:r>
      <w:r w:rsidRPr="00054EF6">
        <w:rPr>
          <w:sz w:val="12"/>
        </w:rPr>
        <w:t xml:space="preserve">¶ </w:t>
      </w:r>
      <w:r>
        <w:t>He affirmed that his country is willing to become a bridge connecting Vietnam and Latin American and Caribbean nations.-VNA</w:t>
      </w:r>
    </w:p>
    <w:p w:rsidR="00B03B4F" w:rsidRDefault="00B03B4F" w:rsidP="00B03B4F"/>
    <w:p w:rsidR="00B03B4F" w:rsidRDefault="00B03B4F" w:rsidP="00B03B4F">
      <w:pPr>
        <w:pStyle w:val="Heading4"/>
      </w:pPr>
      <w:r>
        <w:t xml:space="preserve">Cuba is Vietnam’s largest export market. </w:t>
      </w:r>
    </w:p>
    <w:p w:rsidR="00B03B4F" w:rsidRPr="00063ADB" w:rsidRDefault="00B03B4F" w:rsidP="00B03B4F">
      <w:pPr>
        <w:rPr>
          <w:rStyle w:val="StyleStyleBold12pt"/>
        </w:rPr>
      </w:pPr>
      <w:r w:rsidRPr="00063ADB">
        <w:rPr>
          <w:rStyle w:val="StyleStyleBold12pt"/>
        </w:rPr>
        <w:t>VIETNAM TRADE PROMOTION AGENCY 9</w:t>
      </w:r>
    </w:p>
    <w:p w:rsidR="00B03B4F" w:rsidRDefault="00B03B4F" w:rsidP="00B03B4F">
      <w:r>
        <w:t>[December</w:t>
      </w:r>
      <w:proofErr w:type="gramStart"/>
      <w:r>
        <w:t>, ,</w:t>
      </w:r>
      <w:proofErr w:type="gramEnd"/>
      <w:r>
        <w:t xml:space="preserve"> “REPORT ON </w:t>
      </w:r>
      <w:r w:rsidRPr="00063ADB">
        <w:rPr>
          <w:sz w:val="12"/>
        </w:rPr>
        <w:t xml:space="preserve">¶ </w:t>
      </w:r>
      <w:r>
        <w:t xml:space="preserve">VIETNAMESE RICE SECTOR”, P 34, </w:t>
      </w:r>
      <w:hyperlink r:id="rId42" w:history="1">
        <w:r w:rsidRPr="00575194">
          <w:rPr>
            <w:rStyle w:val="Hyperlink"/>
          </w:rPr>
          <w:t>http://www.aseankorea.org/files/upload/board/120/6/VIETNAMESE%20RICE%20SECTOR%202008.pdf</w:t>
        </w:r>
      </w:hyperlink>
      <w:r>
        <w:t>, accessed 7/10/13, CC]</w:t>
      </w:r>
    </w:p>
    <w:p w:rsidR="00B03B4F" w:rsidRDefault="00B03B4F" w:rsidP="00B03B4F"/>
    <w:p w:rsidR="00B03B4F" w:rsidRDefault="00B03B4F" w:rsidP="00B03B4F">
      <w:r>
        <w:t xml:space="preserve">In June 2008, </w:t>
      </w:r>
      <w:r w:rsidRPr="00063ADB">
        <w:rPr>
          <w:rStyle w:val="StyleBoldUnderline"/>
        </w:rPr>
        <w:t>Cuba has overcome Philippines to become the biggest rice export ¶ market of Vietnam. In this time Cuba imported from Vietnam 85,200 tons of ¶ rice valued USD 102.6 million which increased 27.9% in quantity and 48.1% in ¶ value in comparison</w:t>
      </w:r>
      <w:r>
        <w:t xml:space="preserve"> with May 2008. In general, in 6 early months of 2008, </w:t>
      </w:r>
      <w:r w:rsidRPr="00063ADB">
        <w:rPr>
          <w:sz w:val="12"/>
        </w:rPr>
        <w:t xml:space="preserve">¶ </w:t>
      </w:r>
      <w:r w:rsidRPr="004C1661">
        <w:rPr>
          <w:rStyle w:val="StyleBoldUnderline"/>
        </w:rPr>
        <w:t>Vietnamese rice export to Cuba reached 336,376 tons, valued USD 296.8 ¶ million, increased 203.9% in quantity and 699.4% in value compared to the ¶ same period of 2007</w:t>
      </w:r>
      <w:r>
        <w:t xml:space="preserve">. </w:t>
      </w:r>
    </w:p>
    <w:p w:rsidR="00B03B4F" w:rsidRDefault="00B03B4F" w:rsidP="00B03B4F">
      <w:pPr>
        <w:pStyle w:val="Heading3"/>
      </w:pPr>
      <w:r>
        <w:lastRenderedPageBreak/>
        <w:t>No US Exports to Cuba</w:t>
      </w:r>
    </w:p>
    <w:p w:rsidR="00B03B4F" w:rsidRDefault="00B03B4F" w:rsidP="00B03B4F">
      <w:pPr>
        <w:pStyle w:val="Heading4"/>
      </w:pPr>
      <w:r>
        <w:t xml:space="preserve">U.S. rice is not exported to Cuba. </w:t>
      </w:r>
    </w:p>
    <w:p w:rsidR="00B03B4F" w:rsidRPr="00082498" w:rsidRDefault="00B03B4F" w:rsidP="00B03B4F">
      <w:pPr>
        <w:rPr>
          <w:rStyle w:val="StyleStyleBold12pt"/>
        </w:rPr>
      </w:pPr>
      <w:r w:rsidRPr="00082498">
        <w:rPr>
          <w:rStyle w:val="StyleStyleBold12pt"/>
        </w:rPr>
        <w:t xml:space="preserve">ORYZA 13 </w:t>
      </w:r>
    </w:p>
    <w:p w:rsidR="00B03B4F" w:rsidRDefault="00B03B4F" w:rsidP="00B03B4F">
      <w:r>
        <w:t xml:space="preserve">[6/4, Oryza – Global Rice Prices and latest news, “USA Rice Urges Government to Remove Trade Restrictions with Cuba”, </w:t>
      </w:r>
      <w:hyperlink r:id="rId43" w:anchor="sthash.V9s5yVWq.dpuf" w:history="1">
        <w:r w:rsidRPr="000F17AD">
          <w:rPr>
            <w:rStyle w:val="Hyperlink"/>
          </w:rPr>
          <w:t>http://oryza.com/content/usa-rice-urges-government-remove-trade-restrictions-cuba#sthash.V9s5yVWq.dpuf</w:t>
        </w:r>
      </w:hyperlink>
      <w:r>
        <w:t>, accessed 7/1/13, CC]</w:t>
      </w:r>
    </w:p>
    <w:p w:rsidR="00B03B4F" w:rsidRDefault="00B03B4F" w:rsidP="00B03B4F">
      <w:r>
        <w:t>USA Rice has urged the U.S. government to remove trade restrictions with Cuba to help revive rice exports and improve the economy and jobs in the U.S.</w:t>
      </w:r>
    </w:p>
    <w:p w:rsidR="00B03B4F" w:rsidRDefault="00B03B4F" w:rsidP="00B03B4F"/>
    <w:p w:rsidR="00B03B4F" w:rsidRDefault="00B03B4F" w:rsidP="00B03B4F">
      <w:r>
        <w:t xml:space="preserve">The </w:t>
      </w:r>
      <w:r w:rsidRPr="00082498">
        <w:rPr>
          <w:rStyle w:val="StyleBoldUnderline"/>
        </w:rPr>
        <w:t>U.S. exported around 176,000 tons of rice to Cuba in 2004, which was about 27% of total rice imports of around 639,000 tons by Cuba that year.</w:t>
      </w:r>
      <w:r>
        <w:t xml:space="preserve"> However, </w:t>
      </w:r>
      <w:r w:rsidRPr="00082498">
        <w:rPr>
          <w:rStyle w:val="StyleBoldUnderline"/>
        </w:rPr>
        <w:t>U.S. rice exports to Cuba plunged to less than 13,000 tons in 2008, and almost no exports since 2009. USA Rice says that the U.S. Treasury Department's reinterpretation in 2005 of the Trade Sanctions Reform and Export Enhancement Act (TSREEA), which requires payment through third-country banks in advance of shipment, has been a factor in the decline of U.S. rice exports to Cuba</w:t>
      </w:r>
      <w:r>
        <w:t>.</w:t>
      </w:r>
    </w:p>
    <w:p w:rsidR="00B03B4F" w:rsidRDefault="00B03B4F" w:rsidP="00B03B4F">
      <w:r>
        <w:t>USA Rice says that despite several steps by the Cuban government to boost food production, rice import demand remains strong in the country. However</w:t>
      </w:r>
      <w:r w:rsidRPr="00082498">
        <w:rPr>
          <w:rStyle w:val="StyleBoldUnderline"/>
        </w:rPr>
        <w:t>, the government must take steps to liberalize rice trade with Cuba for the revival of U.S. rice exports to Cuba, it says. “USA Rice strongly supports the removal of statutory and regulatory restrictions on direct trade with Cuba, the clarification of Congress's intent to legalize agricultural sales to Cuba</w:t>
      </w:r>
      <w:r>
        <w:t>, and the liberalization of travel licensing and payment rules concerning U.S. agricultural sales to Cuba,” USA Rice said today.</w:t>
      </w:r>
    </w:p>
    <w:p w:rsidR="00B03B4F" w:rsidRDefault="00B03B4F" w:rsidP="00B03B4F"/>
    <w:p w:rsidR="00B03B4F" w:rsidRDefault="00B03B4F" w:rsidP="00B03B4F">
      <w:pPr>
        <w:pStyle w:val="Heading2"/>
      </w:pPr>
      <w:r>
        <w:lastRenderedPageBreak/>
        <w:t>Links</w:t>
      </w:r>
    </w:p>
    <w:p w:rsidR="00B03B4F" w:rsidRDefault="00B03B4F" w:rsidP="00B03B4F">
      <w:pPr>
        <w:pStyle w:val="Heading4"/>
      </w:pPr>
      <w:r>
        <w:t xml:space="preserve">Lifting the embargo spurs rice trade. </w:t>
      </w:r>
    </w:p>
    <w:p w:rsidR="00B03B4F" w:rsidRPr="00BB6DA6" w:rsidRDefault="00B03B4F" w:rsidP="00B03B4F">
      <w:pPr>
        <w:rPr>
          <w:rStyle w:val="StyleStyleBold12pt"/>
        </w:rPr>
      </w:pPr>
      <w:r w:rsidRPr="00BB6DA6">
        <w:rPr>
          <w:rStyle w:val="StyleStyleBold12pt"/>
        </w:rPr>
        <w:t xml:space="preserve">PULLIAM, correspondent for the Register Mail, 12 </w:t>
      </w:r>
    </w:p>
    <w:p w:rsidR="00B03B4F" w:rsidRDefault="00B03B4F" w:rsidP="00B03B4F">
      <w:r>
        <w:t xml:space="preserve">(John, 7/8, The Register Mail, “Farmers want Cuban embargo lifted”, </w:t>
      </w:r>
      <w:hyperlink r:id="rId44" w:anchor="ixzz2Xk4cTB4o" w:history="1">
        <w:r w:rsidRPr="006249C0">
          <w:rPr>
            <w:rStyle w:val="Hyperlink"/>
          </w:rPr>
          <w:t>http://www.galesburg.com/news/x1271220402/Farmers-want-Cuban-embargo-lifted#ixzz2Xk4cTB4o</w:t>
        </w:r>
      </w:hyperlink>
      <w:r>
        <w:t xml:space="preserve">, accessed 6/30/13, CC) </w:t>
      </w:r>
    </w:p>
    <w:p w:rsidR="00B03B4F" w:rsidRDefault="00B03B4F" w:rsidP="00B03B4F"/>
    <w:p w:rsidR="00B03B4F" w:rsidRDefault="00B03B4F" w:rsidP="00B03B4F">
      <w:pPr>
        <w:rPr>
          <w:sz w:val="12"/>
        </w:rPr>
      </w:pPr>
      <w:r>
        <w:t>GALESBURG —</w:t>
      </w:r>
      <w:r w:rsidRPr="00BB6DA6">
        <w:rPr>
          <w:sz w:val="12"/>
        </w:rPr>
        <w:t xml:space="preserve">¶ </w:t>
      </w:r>
      <w:r>
        <w:t>Grant Strom, who farms near Williamsfield, and David Serven, a St. Augustine-area farmer, were among more than 20 Illinois Farm Bureau members and staff from across the state who traveled to Cuba on June 28 through July 2 in an effort to promote the resumption of normal trading relations with the country.</w:t>
      </w:r>
      <w:r w:rsidRPr="00BB6DA6">
        <w:rPr>
          <w:sz w:val="12"/>
        </w:rPr>
        <w:t xml:space="preserve">¶ </w:t>
      </w:r>
      <w:r>
        <w:t xml:space="preserve">Strom, who was impressed by the Cuban people, said </w:t>
      </w:r>
      <w:r w:rsidRPr="00BB6DA6">
        <w:rPr>
          <w:rStyle w:val="StyleBoldUnderline"/>
        </w:rPr>
        <w:t>U.S. farmers can sell their products to the Caribbean nation, but there are a number of hurdles to jump to do so. For instance, the U.S. government will not allow Cuba to buy agriculture products on credit.</w:t>
      </w:r>
      <w:r w:rsidRPr="00BB6DA6">
        <w:rPr>
          <w:sz w:val="12"/>
        </w:rPr>
        <w:t xml:space="preserve">¶ </w:t>
      </w:r>
      <w:r w:rsidRPr="00BB6DA6">
        <w:rPr>
          <w:rStyle w:val="StyleBoldUnderline"/>
        </w:rPr>
        <w:t>“If Cuba wants to buy a barge load of wheat, they have to pay for it in cash,</w:t>
      </w:r>
      <w:r>
        <w:t>” he said.</w:t>
      </w:r>
      <w:r w:rsidRPr="00BB6DA6">
        <w:rPr>
          <w:sz w:val="12"/>
        </w:rPr>
        <w:t xml:space="preserve">¶ </w:t>
      </w:r>
      <w:r>
        <w:t>While products such as coffee, rum and cigars are produced in Cuba and in demand in the U.S., “They can’t sell those things back to us,” Strom said.</w:t>
      </w:r>
      <w:r w:rsidRPr="00BB6DA6">
        <w:rPr>
          <w:sz w:val="12"/>
        </w:rPr>
        <w:t xml:space="preserve">¶ </w:t>
      </w:r>
      <w:r>
        <w:t xml:space="preserve">He said </w:t>
      </w:r>
      <w:r w:rsidRPr="00BB6DA6">
        <w:rPr>
          <w:rStyle w:val="StyleBoldUnderline"/>
        </w:rPr>
        <w:t xml:space="preserve">those restrictions hurt farmers in the U.S., who cannot readily sell their crops to the potential market, as well as the average Cuban, </w:t>
      </w:r>
      <w:r>
        <w:t>rather than government officials in the Communist country.</w:t>
      </w:r>
      <w:r w:rsidRPr="00BB6DA6">
        <w:rPr>
          <w:sz w:val="12"/>
        </w:rPr>
        <w:t xml:space="preserve">¶ </w:t>
      </w:r>
      <w:r>
        <w:t>Food shortage</w:t>
      </w:r>
      <w:r w:rsidRPr="00BB6DA6">
        <w:rPr>
          <w:sz w:val="12"/>
        </w:rPr>
        <w:t xml:space="preserve">¶ </w:t>
      </w:r>
      <w:r>
        <w:t>“They’re on the brink of a food shortage in Cuba,” Strom said.</w:t>
      </w:r>
      <w:r w:rsidRPr="00BB6DA6">
        <w:rPr>
          <w:sz w:val="12"/>
        </w:rPr>
        <w:t xml:space="preserve">¶ </w:t>
      </w:r>
      <w:r>
        <w:t>Serven said each Cuban has a food coupon book.</w:t>
      </w:r>
      <w:r w:rsidRPr="00BB6DA6">
        <w:rPr>
          <w:sz w:val="12"/>
        </w:rPr>
        <w:t xml:space="preserve">¶ </w:t>
      </w:r>
      <w:r>
        <w:t>“They can go to market and buy their needs at subsidized costs,” he said.</w:t>
      </w:r>
      <w:r w:rsidRPr="00BB6DA6">
        <w:rPr>
          <w:sz w:val="12"/>
        </w:rPr>
        <w:t xml:space="preserve">¶ </w:t>
      </w:r>
      <w:r>
        <w:t>Serven said Cubans used to be able to use coupons to buy household goods, as well, but those are no longer available.</w:t>
      </w:r>
      <w:r w:rsidRPr="00BB6DA6">
        <w:rPr>
          <w:sz w:val="12"/>
        </w:rPr>
        <w:t xml:space="preserve">¶ </w:t>
      </w:r>
      <w:r>
        <w:t>“</w:t>
      </w:r>
      <w:r w:rsidRPr="00BB6DA6">
        <w:rPr>
          <w:rStyle w:val="StyleBoldUnderline"/>
        </w:rPr>
        <w:t>Restoring normal trade relations with Cuba is an important step in furthering Illinois farmers’ abilities to market their produce</w:t>
      </w:r>
      <w:r>
        <w:t>, including grains, meat and dairy products,” said Tamara Nelsen, senior director of commodities for the Illinois Farm Bureau. “Agriculture has been a bright spot in our nation’s — and our state’s — economy during the recent downturn. Improving our trade relations with Cuba will only help to ensure agriculture can continue to strengthen our state and national economies.”</w:t>
      </w:r>
      <w:r w:rsidRPr="00BB6DA6">
        <w:rPr>
          <w:sz w:val="12"/>
        </w:rPr>
        <w:t xml:space="preserve">¶ </w:t>
      </w:r>
      <w:proofErr w:type="gramStart"/>
      <w:r w:rsidRPr="00BB6DA6">
        <w:rPr>
          <w:rStyle w:val="StyleBoldUnderline"/>
        </w:rPr>
        <w:t>While</w:t>
      </w:r>
      <w:proofErr w:type="gramEnd"/>
      <w:r w:rsidRPr="00BB6DA6">
        <w:rPr>
          <w:rStyle w:val="StyleBoldUnderline"/>
        </w:rPr>
        <w:t xml:space="preserve"> there may be some potential for renewed trade with Cuba if the embargo is lifted, </w:t>
      </w:r>
      <w:r>
        <w:t>Serven thinks it will help Cuba more than affecting U.S. farmers.</w:t>
      </w:r>
      <w:r w:rsidRPr="00BB6DA6">
        <w:rPr>
          <w:sz w:val="12"/>
        </w:rPr>
        <w:t xml:space="preserve">¶ </w:t>
      </w:r>
      <w:r>
        <w:t>“As far as being a boon for U.S. agriculture, I don’t think that will happen,” he said. “But it’s just the fact that we’re so close.”</w:t>
      </w:r>
      <w:r w:rsidRPr="00BB6DA6">
        <w:rPr>
          <w:sz w:val="12"/>
        </w:rPr>
        <w:t xml:space="preserve">¶ </w:t>
      </w:r>
      <w:r>
        <w:t xml:space="preserve">Strom said </w:t>
      </w:r>
      <w:r w:rsidRPr="003540B6">
        <w:rPr>
          <w:rStyle w:val="StyleBoldUnderline"/>
        </w:rPr>
        <w:t>the trade embargo has very real effects</w:t>
      </w:r>
      <w:r>
        <w:t xml:space="preserve">. </w:t>
      </w:r>
      <w:r w:rsidRPr="00BB6DA6">
        <w:rPr>
          <w:rStyle w:val="StyleBoldUnderline"/>
        </w:rPr>
        <w:t>For instance, rather than buying rice from Mississippi, which would take three days to get to the island nation, Cuba is forced to buy it from Vietnam, which takes 28 days to ship the nation, about 100 miles south of Florida.</w:t>
      </w:r>
      <w:r w:rsidRPr="00BB6DA6">
        <w:rPr>
          <w:rStyle w:val="StyleBoldUnderline"/>
          <w:sz w:val="12"/>
        </w:rPr>
        <w:t xml:space="preserve">¶ </w:t>
      </w:r>
      <w:r w:rsidRPr="00BB6DA6">
        <w:rPr>
          <w:rStyle w:val="StyleBoldUnderline"/>
        </w:rPr>
        <w:t>“So logistically, the cost would be a whole lot cheaper (for Cuba) to buy food from the United States, just because of transportation costs</w:t>
      </w:r>
      <w:r>
        <w:t>,” Serven said.</w:t>
      </w:r>
      <w:r w:rsidRPr="00BB6DA6">
        <w:rPr>
          <w:sz w:val="12"/>
        </w:rPr>
        <w:t>¶</w:t>
      </w:r>
      <w:r>
        <w:rPr>
          <w:sz w:val="12"/>
        </w:rPr>
        <w:t xml:space="preserve"> </w:t>
      </w:r>
    </w:p>
    <w:p w:rsidR="00B03B4F" w:rsidRDefault="00B03B4F" w:rsidP="00B03B4F">
      <w:pPr>
        <w:rPr>
          <w:sz w:val="12"/>
        </w:rPr>
      </w:pPr>
    </w:p>
    <w:p w:rsidR="00B03B4F" w:rsidRDefault="00B03B4F" w:rsidP="00B03B4F">
      <w:pPr>
        <w:rPr>
          <w:sz w:val="12"/>
        </w:rPr>
      </w:pPr>
    </w:p>
    <w:p w:rsidR="00B03B4F" w:rsidRDefault="00B03B4F" w:rsidP="00B03B4F">
      <w:pPr>
        <w:pStyle w:val="Heading4"/>
      </w:pPr>
      <w:r w:rsidRPr="00593A9E">
        <w:t xml:space="preserve">Lifting the embargo will boost US rice industry. </w:t>
      </w:r>
    </w:p>
    <w:p w:rsidR="00B03B4F" w:rsidRPr="00593A9E" w:rsidRDefault="00B03B4F" w:rsidP="00B03B4F">
      <w:pPr>
        <w:rPr>
          <w:rStyle w:val="StyleStyleBold12pt"/>
        </w:rPr>
      </w:pPr>
      <w:r w:rsidRPr="00593A9E">
        <w:rPr>
          <w:rStyle w:val="StyleStyleBold12pt"/>
        </w:rPr>
        <w:t xml:space="preserve">US international Trade Commission 2007 </w:t>
      </w:r>
    </w:p>
    <w:p w:rsidR="00B03B4F" w:rsidRPr="00593A9E" w:rsidRDefault="00B03B4F" w:rsidP="00B03B4F">
      <w:pPr>
        <w:rPr>
          <w:rStyle w:val="StyleBoldUnderline"/>
          <w:b w:val="0"/>
          <w:bCs w:val="0"/>
        </w:rPr>
      </w:pPr>
      <w:r>
        <w:t xml:space="preserve">(July, “U.S. Agricultural Sales to Cuba: Certain Economic Effects of U.S. Restrictions”, p 48-49, </w:t>
      </w:r>
      <w:hyperlink r:id="rId45" w:history="1">
        <w:r w:rsidRPr="006249C0">
          <w:rPr>
            <w:rStyle w:val="Hyperlink"/>
          </w:rPr>
          <w:t>http://www.usitc.gov/publications/332/pub3932.pdf</w:t>
        </w:r>
      </w:hyperlink>
      <w:r>
        <w:t xml:space="preserve">, accessed 6/30/13, CC) </w:t>
      </w:r>
    </w:p>
    <w:p w:rsidR="00B03B4F" w:rsidRDefault="00B03B4F" w:rsidP="00B03B4F">
      <w:r w:rsidRPr="00593A9E">
        <w:rPr>
          <w:rStyle w:val="StyleBoldUnderline"/>
        </w:rPr>
        <w:t>The United States is the world’s fourth leading exporter of rice</w:t>
      </w:r>
      <w:r>
        <w:t>.16 During crop years 2000/01</w:t>
      </w:r>
      <w:r w:rsidRPr="00593A9E">
        <w:rPr>
          <w:sz w:val="12"/>
        </w:rPr>
        <w:t xml:space="preserve">¶ </w:t>
      </w:r>
      <w:r>
        <w:t>to 2005/06, U.S. rice exports—both paddy and fully milled rice—amounted to slightly over</w:t>
      </w:r>
      <w:r w:rsidRPr="00593A9E">
        <w:rPr>
          <w:sz w:val="12"/>
        </w:rPr>
        <w:t xml:space="preserve">¶ </w:t>
      </w:r>
      <w:r>
        <w:t>$1 billion annually, with Mexico, Japan, Iraq, and Haiti the four leading U.S. markets. In</w:t>
      </w:r>
      <w:r w:rsidRPr="00593A9E">
        <w:rPr>
          <w:sz w:val="12"/>
        </w:rPr>
        <w:t xml:space="preserve">¶ </w:t>
      </w:r>
      <w:r>
        <w:t xml:space="preserve">2006, about 52 percent of U.S. rice production was exported.17 </w:t>
      </w:r>
      <w:r w:rsidRPr="00593A9E">
        <w:rPr>
          <w:rStyle w:val="StyleBoldUnderline"/>
        </w:rPr>
        <w:t>Cuba was the eighth largest</w:t>
      </w:r>
      <w:r w:rsidRPr="00593A9E">
        <w:rPr>
          <w:rStyle w:val="StyleBoldUnderline"/>
          <w:sz w:val="12"/>
        </w:rPr>
        <w:t xml:space="preserve">¶ </w:t>
      </w:r>
      <w:r w:rsidRPr="00593A9E">
        <w:rPr>
          <w:rStyle w:val="StyleBoldUnderline"/>
        </w:rPr>
        <w:t xml:space="preserve">U.S. market for rice in 2006, when </w:t>
      </w:r>
      <w:r w:rsidRPr="00593A9E">
        <w:rPr>
          <w:rStyle w:val="StyleBoldUnderline"/>
        </w:rPr>
        <w:lastRenderedPageBreak/>
        <w:t>exports were $39.5 million, or 24 percent of Cuba’s total</w:t>
      </w:r>
      <w:r w:rsidRPr="00593A9E">
        <w:rPr>
          <w:rStyle w:val="StyleBoldUnderline"/>
          <w:sz w:val="12"/>
        </w:rPr>
        <w:t xml:space="preserve">¶ </w:t>
      </w:r>
      <w:r w:rsidRPr="00593A9E">
        <w:rPr>
          <w:rStyle w:val="StyleBoldUnderline"/>
        </w:rPr>
        <w:t xml:space="preserve">imports of rice </w:t>
      </w:r>
      <w:r>
        <w:t>(table 4.5).18 In 2006, about 80 percent of U.S. rice exports to Cuba were</w:t>
      </w:r>
      <w:r w:rsidRPr="00593A9E">
        <w:rPr>
          <w:sz w:val="12"/>
        </w:rPr>
        <w:t xml:space="preserve">¶ </w:t>
      </w:r>
      <w:r>
        <w:t>milled rice with the remainder mostly paddy rice.19 In that year</w:t>
      </w:r>
      <w:r w:rsidRPr="00B315B0">
        <w:rPr>
          <w:rStyle w:val="StyleBoldUnderline"/>
        </w:rPr>
        <w:t>, Cuba also imported rice¶ from Thailand (15 percent</w:t>
      </w:r>
      <w:r>
        <w:t>) and Brazil (most of the remainder).20 These official import data</w:t>
      </w:r>
      <w:r w:rsidRPr="00593A9E">
        <w:rPr>
          <w:sz w:val="12"/>
        </w:rPr>
        <w:t xml:space="preserve">¶ </w:t>
      </w:r>
      <w:r>
        <w:t>for rice do not include the 500,000 mt of rice imported from Vietnam through preferential</w:t>
      </w:r>
      <w:r w:rsidRPr="00593A9E">
        <w:rPr>
          <w:sz w:val="12"/>
        </w:rPr>
        <w:t xml:space="preserve">¶ </w:t>
      </w:r>
      <w:r>
        <w:t>financing.21 It is also likely that concessional Chinese rice exports are not reported in the</w:t>
      </w:r>
      <w:r w:rsidRPr="00593A9E">
        <w:rPr>
          <w:sz w:val="12"/>
        </w:rPr>
        <w:t xml:space="preserve">¶ </w:t>
      </w:r>
      <w:r>
        <w:t>trade data.22</w:t>
      </w:r>
      <w:r w:rsidRPr="00593A9E">
        <w:rPr>
          <w:sz w:val="12"/>
        </w:rPr>
        <w:t xml:space="preserve">¶ </w:t>
      </w:r>
      <w:r w:rsidRPr="00593A9E">
        <w:rPr>
          <w:rStyle w:val="StyleBoldUnderline"/>
        </w:rPr>
        <w:t>The U.S. rice industry is located mainly in Arkansas and the Gulf States, has substantial</w:t>
      </w:r>
      <w:r w:rsidRPr="00593A9E">
        <w:rPr>
          <w:rStyle w:val="StyleBoldUnderline"/>
          <w:sz w:val="12"/>
        </w:rPr>
        <w:t xml:space="preserve">¶ </w:t>
      </w:r>
      <w:r w:rsidRPr="00593A9E">
        <w:rPr>
          <w:rStyle w:val="StyleBoldUnderline"/>
        </w:rPr>
        <w:t>available stocks and unutilized milling capacity, and enjoys low shipping cost to the nearby</w:t>
      </w:r>
      <w:r w:rsidRPr="00593A9E">
        <w:rPr>
          <w:rStyle w:val="StyleBoldUnderline"/>
          <w:sz w:val="12"/>
        </w:rPr>
        <w:t xml:space="preserve">¶ </w:t>
      </w:r>
      <w:r w:rsidRPr="00593A9E">
        <w:rPr>
          <w:rStyle w:val="StyleBoldUnderline"/>
        </w:rPr>
        <w:t>Cuban market.</w:t>
      </w:r>
      <w:r>
        <w:t xml:space="preserve"> U.S. rice is of superior quality and can be shipped promptly (about 24-hour</w:t>
      </w:r>
      <w:r w:rsidRPr="00593A9E">
        <w:rPr>
          <w:sz w:val="12"/>
        </w:rPr>
        <w:t xml:space="preserve">¶ </w:t>
      </w:r>
      <w:r>
        <w:t>sailing time from New Orleans ports) in smaller ocean vessels.23</w:t>
      </w:r>
      <w:r w:rsidRPr="00593A9E">
        <w:rPr>
          <w:rStyle w:val="StyleBoldUnderline"/>
        </w:rPr>
        <w:t xml:space="preserve"> These factors make U.S.</w:t>
      </w:r>
      <w:r w:rsidRPr="00593A9E">
        <w:rPr>
          <w:rStyle w:val="StyleBoldUnderline"/>
          <w:sz w:val="12"/>
        </w:rPr>
        <w:t xml:space="preserve">¶ </w:t>
      </w:r>
      <w:r w:rsidRPr="00593A9E">
        <w:rPr>
          <w:rStyle w:val="StyleBoldUnderline"/>
        </w:rPr>
        <w:t>exporters highly competitive with third-country suppliers (such as Thailand, China, Vietnam</w:t>
      </w:r>
      <w:proofErr w:type="gramStart"/>
      <w:r w:rsidRPr="00593A9E">
        <w:rPr>
          <w:rStyle w:val="StyleBoldUnderline"/>
        </w:rPr>
        <w:t>,</w:t>
      </w:r>
      <w:r w:rsidRPr="00593A9E">
        <w:rPr>
          <w:rStyle w:val="StyleBoldUnderline"/>
          <w:sz w:val="12"/>
        </w:rPr>
        <w:t>¶</w:t>
      </w:r>
      <w:proofErr w:type="gramEnd"/>
      <w:r w:rsidRPr="00593A9E">
        <w:rPr>
          <w:rStyle w:val="StyleBoldUnderline"/>
          <w:sz w:val="12"/>
        </w:rPr>
        <w:t xml:space="preserve"> </w:t>
      </w:r>
      <w:r>
        <w:t>and Brazil) in the Cuban market. However, these countries are able to offer lower prices than</w:t>
      </w:r>
      <w:r w:rsidRPr="00593A9E">
        <w:rPr>
          <w:sz w:val="12"/>
        </w:rPr>
        <w:t xml:space="preserve">¶ </w:t>
      </w:r>
      <w:r>
        <w:t>the United States. Reportedly, in 2003 poor quality rice imported from Vietnam was sold at</w:t>
      </w:r>
      <w:r w:rsidRPr="00593A9E">
        <w:rPr>
          <w:sz w:val="12"/>
        </w:rPr>
        <w:t xml:space="preserve">¶ </w:t>
      </w:r>
      <w:r>
        <w:t>one U.S. cent per pound in Cuba (versus 15 cents or more per pound for U.S. rice).24</w:t>
      </w:r>
      <w:r w:rsidRPr="00593A9E">
        <w:rPr>
          <w:sz w:val="12"/>
        </w:rPr>
        <w:t xml:space="preserve">¶ </w:t>
      </w:r>
      <w:r>
        <w:t>Vietnamese and Chinese rice exports are also provided under long-term credit and</w:t>
      </w:r>
      <w:r w:rsidRPr="00593A9E">
        <w:rPr>
          <w:sz w:val="12"/>
        </w:rPr>
        <w:t xml:space="preserve">¶ </w:t>
      </w:r>
      <w:r>
        <w:t>government-to-government purchasing arrangements.25</w:t>
      </w:r>
      <w:r w:rsidRPr="00593A9E">
        <w:rPr>
          <w:sz w:val="12"/>
        </w:rPr>
        <w:t xml:space="preserve">¶ </w:t>
      </w:r>
      <w:r w:rsidRPr="00593A9E">
        <w:rPr>
          <w:rStyle w:val="StyleBoldUnderline"/>
        </w:rPr>
        <w:t>Lifting the financing restrictions (scenario 1) would have a significant positive effect on U.S.</w:t>
      </w:r>
      <w:r w:rsidRPr="00593A9E">
        <w:rPr>
          <w:rStyle w:val="StyleBoldUnderline"/>
          <w:sz w:val="12"/>
        </w:rPr>
        <w:t xml:space="preserve">¶ </w:t>
      </w:r>
      <w:r w:rsidRPr="00593A9E">
        <w:rPr>
          <w:rStyle w:val="StyleBoldUnderline"/>
        </w:rPr>
        <w:t>rice exports to Cuba—U.S. exports would increase by between $14 million and $43 million,</w:t>
      </w:r>
      <w:r w:rsidRPr="00593A9E">
        <w:rPr>
          <w:rStyle w:val="StyleBoldUnderline"/>
          <w:sz w:val="12"/>
        </w:rPr>
        <w:t xml:space="preserve">¶ </w:t>
      </w:r>
      <w:r>
        <w:t>and the U.S. share of Cuban rice imports would increase to between 33 percent and</w:t>
      </w:r>
      <w:r w:rsidRPr="00593A9E">
        <w:rPr>
          <w:sz w:val="12"/>
        </w:rPr>
        <w:t xml:space="preserve">¶ </w:t>
      </w:r>
      <w:r>
        <w:t>53 percent (table 4.5).</w:t>
      </w:r>
      <w:r w:rsidRPr="00593A9E">
        <w:rPr>
          <w:rStyle w:val="StyleBoldUnderline"/>
        </w:rPr>
        <w:t>26 Removal of travel restrictions to Cuba (scenario 2) would increase</w:t>
      </w:r>
      <w:r w:rsidRPr="00593A9E">
        <w:rPr>
          <w:rStyle w:val="StyleBoldUnderline"/>
          <w:sz w:val="12"/>
        </w:rPr>
        <w:t xml:space="preserve">¶ </w:t>
      </w:r>
      <w:r w:rsidRPr="00593A9E">
        <w:rPr>
          <w:rStyle w:val="StyleBoldUnderline"/>
        </w:rPr>
        <w:t>total U.S. rice exports by between $300,000 and $900,000 above the 2006 level of U.S.</w:t>
      </w:r>
      <w:r w:rsidRPr="00593A9E">
        <w:rPr>
          <w:rStyle w:val="StyleBoldUnderline"/>
          <w:sz w:val="12"/>
        </w:rPr>
        <w:t xml:space="preserve">¶ </w:t>
      </w:r>
      <w:r w:rsidRPr="00593A9E">
        <w:rPr>
          <w:rStyle w:val="StyleBoldUnderline"/>
        </w:rPr>
        <w:t>exports to Cuba.</w:t>
      </w:r>
      <w:r>
        <w:t xml:space="preserve"> The effect is small reflecting the fact that most rice imports are consumed by Cubans as opposed to tourists. </w:t>
      </w:r>
      <w:r w:rsidRPr="00593A9E">
        <w:rPr>
          <w:rStyle w:val="StyleBoldUnderline"/>
        </w:rPr>
        <w:t>Eliminating both the trade and travel restrictions (scenario</w:t>
      </w:r>
      <w:r w:rsidRPr="00593A9E">
        <w:rPr>
          <w:rStyle w:val="StyleBoldUnderline"/>
          <w:sz w:val="12"/>
        </w:rPr>
        <w:t xml:space="preserve">¶ </w:t>
      </w:r>
      <w:r w:rsidRPr="00593A9E">
        <w:rPr>
          <w:rStyle w:val="StyleBoldUnderline"/>
        </w:rPr>
        <w:t>3) would likely increase U.S. rice exports by $15 million to $44 million above the 2006</w:t>
      </w:r>
      <w:r w:rsidRPr="00593A9E">
        <w:rPr>
          <w:rStyle w:val="StyleBoldUnderline"/>
          <w:sz w:val="12"/>
        </w:rPr>
        <w:t xml:space="preserve">¶ </w:t>
      </w:r>
      <w:r w:rsidRPr="00593A9E">
        <w:rPr>
          <w:rStyle w:val="StyleBoldUnderline"/>
        </w:rPr>
        <w:t>level</w:t>
      </w:r>
      <w:r>
        <w:t>.</w:t>
      </w:r>
    </w:p>
    <w:p w:rsidR="00B03B4F" w:rsidRDefault="00B03B4F" w:rsidP="00B03B4F"/>
    <w:p w:rsidR="00B03B4F" w:rsidRPr="006154CA" w:rsidRDefault="00B03B4F" w:rsidP="00B03B4F">
      <w:pPr>
        <w:pStyle w:val="Heading4"/>
      </w:pPr>
      <w:r w:rsidRPr="006154CA">
        <w:t xml:space="preserve">Without the embargo, Vietnamese rice would not be competitive. </w:t>
      </w:r>
    </w:p>
    <w:p w:rsidR="00B03B4F" w:rsidRPr="006154CA" w:rsidRDefault="00B03B4F" w:rsidP="00B03B4F">
      <w:pPr>
        <w:rPr>
          <w:rStyle w:val="StyleStyleBold12pt"/>
        </w:rPr>
      </w:pPr>
      <w:r w:rsidRPr="006154CA">
        <w:rPr>
          <w:rStyle w:val="StyleStyleBold12pt"/>
        </w:rPr>
        <w:t>Lehrer, expert for the USA Rice Federation, 4</w:t>
      </w:r>
    </w:p>
    <w:p w:rsidR="00B03B4F" w:rsidRPr="006154CA" w:rsidRDefault="00B03B4F" w:rsidP="00B03B4F">
      <w:r w:rsidRPr="006154CA">
        <w:t>(Marvin, The Free Library</w:t>
      </w:r>
      <w:proofErr w:type="gramStart"/>
      <w:r w:rsidRPr="006154CA">
        <w:t>,  “</w:t>
      </w:r>
      <w:proofErr w:type="gramEnd"/>
      <w:r w:rsidRPr="006154CA">
        <w:t xml:space="preserve">U.S. rice producers see huge potential for sales to Cuba.”, </w:t>
      </w:r>
      <w:hyperlink r:id="rId46" w:history="1">
        <w:r w:rsidRPr="006154CA">
          <w:rPr>
            <w:rStyle w:val="Hyperlink"/>
          </w:rPr>
          <w:t>http://www.thefreelibrary.com/U.S.+rice+producers+see+huge+potential+for+sales+to+Cuba.-a0112104066</w:t>
        </w:r>
      </w:hyperlink>
      <w:r w:rsidRPr="006154CA">
        <w:t>, accessed 6/30</w:t>
      </w:r>
      <w:r>
        <w:t>/13</w:t>
      </w:r>
      <w:r w:rsidRPr="006154CA">
        <w:t>, CC)</w:t>
      </w:r>
    </w:p>
    <w:p w:rsidR="00B03B4F" w:rsidRDefault="00B03B4F" w:rsidP="00B03B4F">
      <w:r w:rsidRPr="00593A9E">
        <w:rPr>
          <w:rStyle w:val="StyleBoldUnderline"/>
        </w:rPr>
        <w:t>If current restrictions on trade were lifted, Cuba would buy up to 300,000 tons of U.S. rice annually</w:t>
      </w:r>
      <w:r>
        <w:t xml:space="preserve">, says Pedro Alvarez, chief of Cuban food purchasing agency Alimport. </w:t>
      </w:r>
      <w:r w:rsidRPr="00593A9E">
        <w:rPr>
          <w:sz w:val="12"/>
        </w:rPr>
        <w:t xml:space="preserve">¶ </w:t>
      </w:r>
      <w:proofErr w:type="gramStart"/>
      <w:r w:rsidRPr="00593A9E">
        <w:rPr>
          <w:rStyle w:val="StyleBoldUnderline"/>
        </w:rPr>
        <w:t>That</w:t>
      </w:r>
      <w:proofErr w:type="gramEnd"/>
      <w:r w:rsidRPr="00593A9E">
        <w:rPr>
          <w:rStyle w:val="StyleBoldUnderline"/>
        </w:rPr>
        <w:t xml:space="preserve"> would make the United States one of Cuba's top three suppliers of</w:t>
      </w:r>
      <w:r>
        <w:t xml:space="preserve"> rice, along with Vietnam and China. </w:t>
      </w:r>
      <w:r w:rsidRPr="00593A9E">
        <w:rPr>
          <w:sz w:val="12"/>
        </w:rPr>
        <w:t xml:space="preserve">¶ </w:t>
      </w:r>
      <w:proofErr w:type="gramStart"/>
      <w:r>
        <w:t>At</w:t>
      </w:r>
      <w:proofErr w:type="gramEnd"/>
      <w:r>
        <w:t xml:space="preserve"> a press conference during the recent Havana International Trade Fair, Alvarez said that if the embargo were lifted, </w:t>
      </w:r>
      <w:r w:rsidRPr="00593A9E">
        <w:rPr>
          <w:rStyle w:val="StyleBoldUnderline"/>
        </w:rPr>
        <w:t>Cuba would ready to acquire more than 60% of its food and agricultural imports from the United States</w:t>
      </w:r>
      <w:r>
        <w:t xml:space="preserve">. </w:t>
      </w:r>
      <w:r w:rsidRPr="00593A9E">
        <w:rPr>
          <w:sz w:val="12"/>
        </w:rPr>
        <w:t xml:space="preserve">¶ </w:t>
      </w:r>
      <w:r>
        <w:t xml:space="preserve">He noted that </w:t>
      </w:r>
      <w:r w:rsidRPr="00593A9E">
        <w:rPr>
          <w:rStyle w:val="StyleBoldUnderline"/>
        </w:rPr>
        <w:t xml:space="preserve">under current rules set up by the United States, Cuba must pay in cash with no right to credit and is also prohibited to use its ships to transport imported products from the United States to the island. ¶ </w:t>
      </w:r>
      <w:proofErr w:type="gramStart"/>
      <w:r w:rsidRPr="00593A9E">
        <w:rPr>
          <w:rStyle w:val="StyleBoldUnderline"/>
        </w:rPr>
        <w:t>In</w:t>
      </w:r>
      <w:proofErr w:type="gramEnd"/>
      <w:r w:rsidRPr="00593A9E">
        <w:rPr>
          <w:rStyle w:val="StyleBoldUnderline"/>
        </w:rPr>
        <w:t xml:space="preserve"> 2002, the U.S. shipped 55,214 tons of rice to Cuba worth $6.3 million; </w:t>
      </w:r>
      <w:r>
        <w:t xml:space="preserve">of that 37,578 tons was paddy rice to be processed in Cuba, and 17,636 tons was ready-to-eat milled rice. </w:t>
      </w:r>
      <w:r w:rsidRPr="00593A9E">
        <w:rPr>
          <w:sz w:val="12"/>
        </w:rPr>
        <w:t xml:space="preserve">¶ </w:t>
      </w:r>
      <w:proofErr w:type="gramStart"/>
      <w:r>
        <w:t>During</w:t>
      </w:r>
      <w:proofErr w:type="gramEnd"/>
      <w:r>
        <w:t xml:space="preserve"> the first 10 months of 2003, U.S. rice exports to Cuba came to $10.7 million, making the island a more important rice market than either Jamaica ($9.7 million during the January-October 2003 period) or the Dominican Republic ($2.6 million). </w:t>
      </w:r>
      <w:r w:rsidRPr="00593A9E">
        <w:rPr>
          <w:rStyle w:val="StyleBoldUnderline"/>
        </w:rPr>
        <w:t>Yet Cuba still lags far behind Haiti, which bought $74.3 million worth of U.S. rice during the same period, and traditionally takes 65% of total U.S. rice exports to the Caribbean. ¶ "Cuba is certainly a winner for U.S. rice. The potential is enormous</w:t>
      </w:r>
      <w:r>
        <w:t>," said Marvin Lehrer, director of the Latin America program at the USA Rice Federation. "</w:t>
      </w:r>
      <w:r w:rsidRPr="00593A9E">
        <w:rPr>
          <w:rStyle w:val="StyleBoldUnderline"/>
        </w:rPr>
        <w:t>It was the largest market for U.S. rice, buying 175,000 tons a year in the 1950</w:t>
      </w:r>
      <w:r>
        <w:t xml:space="preserve">s, then 43 years of zilch. </w:t>
      </w:r>
      <w:r w:rsidRPr="00593A9E">
        <w:rPr>
          <w:rStyle w:val="StyleBoldUnderline"/>
        </w:rPr>
        <w:t>If we had an open market with Cuba, given the logistics of being so close to the Gulf of Mexico, which is where our rice is shipped from, there's no reason we couldn't get half to three-fourths of that market very quickly</w:t>
      </w:r>
      <w:r>
        <w:t xml:space="preserve">." </w:t>
      </w:r>
      <w:r w:rsidRPr="00593A9E">
        <w:rPr>
          <w:sz w:val="12"/>
        </w:rPr>
        <w:t xml:space="preserve">¶ </w:t>
      </w:r>
      <w:proofErr w:type="gramStart"/>
      <w:r>
        <w:t>Until</w:t>
      </w:r>
      <w:proofErr w:type="gramEnd"/>
      <w:r>
        <w:t xml:space="preserve"> now, </w:t>
      </w:r>
      <w:r>
        <w:lastRenderedPageBreak/>
        <w:t xml:space="preserve">said Lehrer, most U.S. rice sold to Alimport has gone to the peso markets, where people can buy as much as they want as long as they can afford it. </w:t>
      </w:r>
      <w:r w:rsidRPr="00593A9E">
        <w:rPr>
          <w:sz w:val="12"/>
        </w:rPr>
        <w:t xml:space="preserve">¶ </w:t>
      </w:r>
      <w:r>
        <w:t xml:space="preserve">Lehrer said </w:t>
      </w:r>
      <w:r w:rsidRPr="006154CA">
        <w:rPr>
          <w:rStyle w:val="StyleBoldUnderline"/>
        </w:rPr>
        <w:t>U.S. rice sells in those markets for the equivalent of 15 cents a pound; that compares to Vietnamese rice, which is of poor quality and costs only 1 cents/lb.</w:t>
      </w:r>
      <w:r>
        <w:t xml:space="preserve"> </w:t>
      </w:r>
      <w:r w:rsidRPr="00593A9E">
        <w:rPr>
          <w:sz w:val="12"/>
        </w:rPr>
        <w:t xml:space="preserve">¶ </w:t>
      </w:r>
      <w:proofErr w:type="gramStart"/>
      <w:r>
        <w:t>Recently</w:t>
      </w:r>
      <w:proofErr w:type="gramEnd"/>
      <w:r>
        <w:t xml:space="preserve">, however, American rice has been appearing in dollar stores, in branded packaged form. </w:t>
      </w:r>
      <w:r w:rsidRPr="006154CA">
        <w:rPr>
          <w:rStyle w:val="StyleBoldUnderline"/>
        </w:rPr>
        <w:t>Despite the huge cost differential, many Cubans appear willing to pay for U.S. rice because it tastes so much better.</w:t>
      </w:r>
      <w:r>
        <w:t xml:space="preserve"> </w:t>
      </w:r>
      <w:r w:rsidRPr="00593A9E">
        <w:rPr>
          <w:sz w:val="12"/>
        </w:rPr>
        <w:t xml:space="preserve">¶ </w:t>
      </w:r>
      <w:r>
        <w:t xml:space="preserve">In addition to quality, </w:t>
      </w:r>
      <w:r w:rsidRPr="006154CA">
        <w:rPr>
          <w:rStyle w:val="StyleBoldUnderline"/>
        </w:rPr>
        <w:t>U.S. rice producers have another advantage in Cuba: much cheaper transportation costs. ¶ "Rice prices out of Asia are so low that the big expense is the transportation, not the product,"</w:t>
      </w:r>
      <w:r>
        <w:t xml:space="preserve"> he explained. </w:t>
      </w:r>
      <w:r w:rsidRPr="006154CA">
        <w:rPr>
          <w:rStyle w:val="StyleBoldUnderline"/>
        </w:rPr>
        <w:t>"Rice from Vietnam arrives in large vessels. Then they distribute it overland, and domestic transportation in Cuba is expensive. Because we're closer, we could have smaller vessels, oceangoing barges, visiting different ports all over the island on a frequent basis,</w:t>
      </w:r>
      <w:r>
        <w:t xml:space="preserve"> and they wouldn't have to store the rice under tropical conditions."</w:t>
      </w:r>
    </w:p>
    <w:p w:rsidR="00B03B4F" w:rsidRDefault="00B03B4F" w:rsidP="00B03B4F"/>
    <w:p w:rsidR="00B03B4F" w:rsidRDefault="00B03B4F" w:rsidP="00B03B4F">
      <w:pPr>
        <w:pStyle w:val="Heading4"/>
      </w:pPr>
      <w:r>
        <w:t>Lifting the embargo will increase U.S. rice exports.</w:t>
      </w:r>
    </w:p>
    <w:p w:rsidR="00B03B4F" w:rsidRPr="003829F7" w:rsidRDefault="00B03B4F" w:rsidP="00B03B4F">
      <w:pPr>
        <w:rPr>
          <w:rStyle w:val="StyleStyleBold12pt"/>
        </w:rPr>
      </w:pPr>
      <w:r w:rsidRPr="003829F7">
        <w:rPr>
          <w:rStyle w:val="StyleStyleBold12pt"/>
        </w:rPr>
        <w:t>Hawkes, staff writer for Southwest Farm Press, 11</w:t>
      </w:r>
    </w:p>
    <w:p w:rsidR="00B03B4F" w:rsidRDefault="00B03B4F" w:rsidP="00B03B4F">
      <w:r>
        <w:t>[Logan, 10/31, Southwest Farm Press, “Texas rice industry well represented in Cuba this week”, Lexis, accessed 6/30/13, CC]</w:t>
      </w:r>
    </w:p>
    <w:p w:rsidR="00B03B4F" w:rsidRDefault="00B03B4F" w:rsidP="00B03B4F">
      <w:r>
        <w:t>In spite of continued Congressional support of a 50-year old policy of trade restrictions against Cuba</w:t>
      </w:r>
      <w:r w:rsidRPr="003829F7">
        <w:rPr>
          <w:rStyle w:val="StyleBoldUnderline"/>
        </w:rPr>
        <w:t>, U.S. rice industry representatives are gathering in Havana this week for the annual International Trade Fair of Havana (FIHAV) in hopes of developing new trade strategies and gathering support for overturning the U.S. embargo, which would re-open the Cuba market to U.S. rice producers.</w:t>
      </w:r>
      <w:r>
        <w:t xml:space="preserve"> Dwight Roberts, CEO of the Texas Rice Council, says a large contingent of agricultural representatives from Texas is among those attending the week-long Cuban fair, including members of Alliance Texas-Cuba for Trade. The fair gets underway Monday, Oct. 31, and runs through Saturday, Nov. 5, at the EXPOCUBA exhibition hall in Cuba’s capital city. “</w:t>
      </w:r>
      <w:r w:rsidRPr="003829F7">
        <w:rPr>
          <w:rStyle w:val="StyleBoldUnderline"/>
        </w:rPr>
        <w:t xml:space="preserve">After sales of U.S. agricultural products to Cuba were authorized in 2000, U.S. rice sales to the island rose to $64 million annually in 2004. Since that time, U.S. rice sales to Cuba have fallen to zero. For several years in a row, there have been no sales of U.S. rice to Cuba due to the current restriction </w:t>
      </w:r>
      <w:r>
        <w:t xml:space="preserve">forcing the use of third country banks to process payments,” Roberts said. “Easing the embargo and opening the market again would be a major benefit for Texas producers.” Cynthia Thomas of Alliance Texas-Cuba for Trade agrees. </w:t>
      </w:r>
      <w:r w:rsidRPr="003829F7">
        <w:rPr>
          <w:rStyle w:val="StyleBoldUnderline"/>
        </w:rPr>
        <w:t>She says her research on the Cuba embargo reveals that none of the stated outcomes or goals of the embargo have come to pass and says engagement with Cuba is a much more effective tool than an economic embargo.</w:t>
      </w:r>
      <w:r>
        <w:t xml:space="preserve"> “Lifting the embargo would open the door for Texas farmers to a potential $57 million in food and agricultural exports that could result in 1,500 new jobs,” she says. Thomas, along with Ray Stoesser, Chairman of the US Rice Producers Association (USRPA) board of directors, are in Cuba this week along with a “very large contingent” of industry representatives from Texas in hopes of identifying new markets not only in Cuba but also from among hundreds of trade representatives of the international community. The annual International Trade Fair of Havana is one of Cuba’s strategies to expand its market of productions and services and to mitigate the effects of the economic blockade imposed by the United States on the Caribbean nation. Speaking to reporters in Havana, the deputy minister of the Cuban Ministry of Foreign Trade and Investment, Orlando Hernandez Guillen, said that FIHAV is an excellent opportunity to find new markets and clients for the development of the Cuban economy. Hernandez Guillen said business representatives, commercial partners, presidents and executives of Chambers of Commerce, and official delegations from more than 55 countries were present in the meeting last year and “expectations are higher this year.” Stoesser said last week that USRPA attended a conference hosted by the Cuban Interests Section on the effects of the U.S. Embargo for Cuba. Included in that conference were various officials from the Ministry of Foreign Relations of Cuba, Foreign Trade and Investments, Tourism, Public </w:t>
      </w:r>
      <w:r>
        <w:lastRenderedPageBreak/>
        <w:t xml:space="preserve">Health, Alimport and Havanatur.  Jorge Bolaños, Chief of Mission at the Cuban Interests Section in Washington D.C., introduced the U.S. panel, which included Stoesser and U.S. representatives from the travel, trade, agricultural, and educational sectors. </w:t>
      </w:r>
      <w:r w:rsidRPr="003829F7">
        <w:rPr>
          <w:rStyle w:val="StyleBoldUnderline"/>
        </w:rPr>
        <w:t>USRPA has consistently highlighted the need to lift U.S. restrictions on trade with Cuba. Betsy Ward of the USA Rice Federation says Cuba is a vital trade partner. “U.S. rice sales mean high quality, low cost rice for Cubans</w:t>
      </w:r>
      <w:r>
        <w:t>, and lifting sanctions from our farmers and exporters will create jobs in the United States. In fact</w:t>
      </w:r>
      <w:r w:rsidRPr="003829F7">
        <w:rPr>
          <w:rStyle w:val="StyleBoldUnderline"/>
        </w:rPr>
        <w:t>, the U.S. International Trade Commission estimates that lifting these unnecessary payment restrictions through third-party nations could increase U.S. rice exports to the island by $43 million per year,”</w:t>
      </w:r>
      <w:r>
        <w:t xml:space="preserve"> she says. The 39th Havana International Trade Fair, FIHAV 2011, is expected to entertain 3,000 exhibitors from 1,500 companies from 60-plus countries around the world.</w:t>
      </w:r>
    </w:p>
    <w:p w:rsidR="00B03B4F" w:rsidRDefault="00B03B4F" w:rsidP="00B03B4F"/>
    <w:p w:rsidR="00B03B4F" w:rsidRDefault="00B03B4F" w:rsidP="00B03B4F">
      <w:pPr>
        <w:pStyle w:val="Heading4"/>
      </w:pPr>
      <w:r>
        <w:t xml:space="preserve">Cuba would import substantial amounts of U.S. rice. </w:t>
      </w:r>
    </w:p>
    <w:p w:rsidR="00B03B4F" w:rsidRPr="00715D71" w:rsidRDefault="00B03B4F" w:rsidP="00B03B4F">
      <w:pPr>
        <w:rPr>
          <w:rStyle w:val="StyleStyleBold12pt"/>
        </w:rPr>
      </w:pPr>
      <w:r w:rsidRPr="00715D71">
        <w:rPr>
          <w:rStyle w:val="StyleStyleBold12pt"/>
        </w:rPr>
        <w:t>Shkolnick, Drake University</w:t>
      </w:r>
      <w:proofErr w:type="gramStart"/>
      <w:r w:rsidRPr="00715D71">
        <w:rPr>
          <w:rStyle w:val="StyleStyleBold12pt"/>
        </w:rPr>
        <w:t>,12</w:t>
      </w:r>
      <w:proofErr w:type="gramEnd"/>
    </w:p>
    <w:p w:rsidR="00B03B4F" w:rsidRDefault="00B03B4F" w:rsidP="00B03B4F">
      <w:r>
        <w:t xml:space="preserve">[Jacob, </w:t>
      </w:r>
      <w:proofErr w:type="gramStart"/>
      <w:r>
        <w:t>Fall</w:t>
      </w:r>
      <w:proofErr w:type="gramEnd"/>
      <w:r>
        <w:t>, Drake Journal of Agricultural Law, “SIN EMBARGO: THE CUBAN AGRICULTURAL REVOLUTION AND WHAT IT MEANS FOR THE UNITED STATES”, Lexis, accessed 7/1/13, CC]</w:t>
      </w:r>
    </w:p>
    <w:p w:rsidR="00B03B4F" w:rsidRDefault="00B03B4F" w:rsidP="00B03B4F">
      <w:r>
        <w:t xml:space="preserve">It is the agricultural sector, however, that provides some of the most substantial and intriguing opportunities for both trade with Cuba and the creation of entirely new businesses in the United States. In fact, agricultural products were the very first items traded between the United States and Cuba since the embargo in December of 2001, when two ships loaded with chicken and corn arrived in Havana. </w:t>
      </w:r>
      <w:proofErr w:type="gramStart"/>
      <w:r>
        <w:t>n99</w:t>
      </w:r>
      <w:proofErr w:type="gramEnd"/>
      <w:r>
        <w:t xml:space="preserve"> </w:t>
      </w:r>
      <w:r w:rsidRPr="00715D71">
        <w:rPr>
          <w:rStyle w:val="StyleBoldUnderline"/>
        </w:rPr>
        <w:t>The potential for the U.S. agricultural sector is abundantly clear when the sheer volume of Cuba's agricultural imports are taken into account. In 2008, Cuba imported approximately $ 1.8 billion in agricultural goods.</w:t>
      </w:r>
      <w:r>
        <w:t xml:space="preserve"> </w:t>
      </w:r>
      <w:proofErr w:type="gramStart"/>
      <w:r>
        <w:t>n100</w:t>
      </w:r>
      <w:proofErr w:type="gramEnd"/>
      <w:r>
        <w:t xml:space="preserve"> Only approximately 40% of imported agricultural goods were from the United States, leaving over $ 1 billion of trade going to other countries. </w:t>
      </w:r>
      <w:proofErr w:type="gramStart"/>
      <w:r>
        <w:t>n101</w:t>
      </w:r>
      <w:proofErr w:type="gramEnd"/>
      <w:r w:rsidRPr="00715D71">
        <w:rPr>
          <w:sz w:val="12"/>
        </w:rPr>
        <w:t xml:space="preserve">¶ </w:t>
      </w:r>
      <w:r w:rsidRPr="00715D71">
        <w:rPr>
          <w:rStyle w:val="StyleBoldUnderline"/>
        </w:rPr>
        <w:t xml:space="preserve">Cuba itself is very much in favor of increased agricultural trade with the United States simply for the logistical simplicity and cost-savings it would provide. </w:t>
      </w:r>
      <w:proofErr w:type="gramStart"/>
      <w:r w:rsidRPr="00715D71">
        <w:rPr>
          <w:rStyle w:val="StyleBoldUnderline"/>
        </w:rPr>
        <w:t>n102</w:t>
      </w:r>
      <w:proofErr w:type="gramEnd"/>
      <w:r w:rsidRPr="00715D71">
        <w:rPr>
          <w:rStyle w:val="StyleBoldUnderline"/>
        </w:rPr>
        <w:t xml:space="preserve"> Import costs account for as much as 35% of the goods Cuba currently imports from its trading partners. </w:t>
      </w:r>
      <w:proofErr w:type="gramStart"/>
      <w:r w:rsidRPr="00715D71">
        <w:rPr>
          <w:rStyle w:val="StyleBoldUnderline"/>
        </w:rPr>
        <w:t>n103</w:t>
      </w:r>
      <w:proofErr w:type="gramEnd"/>
      <w:r w:rsidRPr="00715D71">
        <w:rPr>
          <w:rStyle w:val="StyleBoldUnderline"/>
        </w:rPr>
        <w:t xml:space="preserve"> Because Cuba is less than one hundred miles from the coast of the United States, the country is naturally eager to enter into trade relationships that lead to lower transportation costs</w:t>
      </w:r>
      <w:r>
        <w:t xml:space="preserve">. </w:t>
      </w:r>
      <w:proofErr w:type="gramStart"/>
      <w:r>
        <w:t>n104</w:t>
      </w:r>
      <w:proofErr w:type="gramEnd"/>
      <w:r>
        <w:t xml:space="preserve"> </w:t>
      </w:r>
      <w:r w:rsidRPr="00715D71">
        <w:rPr>
          <w:rStyle w:val="StyleBoldUnderline"/>
        </w:rPr>
        <w:t>Cuban officials n105</w:t>
      </w:r>
      <w:r>
        <w:rPr>
          <w:rStyle w:val="StyleBoldUnderline"/>
        </w:rPr>
        <w:t xml:space="preserve"> </w:t>
      </w:r>
      <w:r w:rsidRPr="00715D71">
        <w:rPr>
          <w:rStyle w:val="StyleBoldUnderline"/>
        </w:rPr>
        <w:t>[*697]</w:t>
      </w:r>
      <w:r>
        <w:rPr>
          <w:rStyle w:val="StyleBoldUnderline"/>
        </w:rPr>
        <w:t xml:space="preserve"> </w:t>
      </w:r>
      <w:r w:rsidRPr="00715D71">
        <w:rPr>
          <w:rStyle w:val="StyleBoldUnderline"/>
        </w:rPr>
        <w:t>cite rice as just one example of an agricultural product that they would be interested in obtaining</w:t>
      </w:r>
      <w:r>
        <w:t xml:space="preserve"> from the United States. </w:t>
      </w:r>
      <w:proofErr w:type="gramStart"/>
      <w:r>
        <w:t>n106</w:t>
      </w:r>
      <w:proofErr w:type="gramEnd"/>
      <w:r>
        <w:t xml:space="preserve"> Rice is a staple food for Cuban citizens, and they enjoy it with almost every meal. </w:t>
      </w:r>
      <w:proofErr w:type="gramStart"/>
      <w:r>
        <w:t>n107</w:t>
      </w:r>
      <w:proofErr w:type="gramEnd"/>
      <w:r>
        <w:t xml:space="preserve"> Presently</w:t>
      </w:r>
      <w:r w:rsidRPr="00715D71">
        <w:rPr>
          <w:rStyle w:val="StyleBoldUnderline"/>
        </w:rPr>
        <w:t>, the bulk of their rice must be imported from Eastern Asia, meaning a long voyage by sea and the expenses that go along with shipping tons of goods across the Pacific Ocean</w:t>
      </w:r>
      <w:r>
        <w:t xml:space="preserve">. </w:t>
      </w:r>
      <w:proofErr w:type="gramStart"/>
      <w:r>
        <w:t>n108</w:t>
      </w:r>
      <w:proofErr w:type="gramEnd"/>
      <w:r>
        <w:t xml:space="preserve"> Rice exports alone present an enormous opportunity for U.S. producers.</w:t>
      </w:r>
      <w:r w:rsidRPr="00715D71">
        <w:rPr>
          <w:sz w:val="12"/>
        </w:rPr>
        <w:t xml:space="preserve">¶ </w:t>
      </w:r>
      <w:r w:rsidRPr="00715D71">
        <w:rPr>
          <w:rStyle w:val="StyleBoldUnderline"/>
        </w:rPr>
        <w:t>The United States is a major exporter of both processed and unprocessed rice, accounting for 10% of all international trade in rice each yea</w:t>
      </w:r>
      <w:r>
        <w:t xml:space="preserve">r. </w:t>
      </w:r>
      <w:proofErr w:type="gramStart"/>
      <w:r>
        <w:t>n109</w:t>
      </w:r>
      <w:proofErr w:type="gramEnd"/>
      <w:r>
        <w:t xml:space="preserve"> Half of annual U.S. rice sales come from the export market, and the United States is considered a reliable supplier of a quality product on the international market. </w:t>
      </w:r>
      <w:proofErr w:type="gramStart"/>
      <w:r>
        <w:t>n110</w:t>
      </w:r>
      <w:proofErr w:type="gramEnd"/>
      <w:r>
        <w:t xml:space="preserve"> </w:t>
      </w:r>
      <w:r w:rsidRPr="00715D71">
        <w:rPr>
          <w:rStyle w:val="StyleBoldUnderline"/>
        </w:rPr>
        <w:t>The USDA estimates that if the current restrictions on trade were removed, Cuba could potentially exceed Mexico and Japan as the biggest importer of rice grown in the United States</w:t>
      </w:r>
      <w:r>
        <w:t xml:space="preserve">. </w:t>
      </w:r>
      <w:proofErr w:type="gramStart"/>
      <w:r>
        <w:t>n111</w:t>
      </w:r>
      <w:proofErr w:type="gramEnd"/>
      <w:r>
        <w:t xml:space="preserve"> As of September 2005, Cuba estimated that they could purchase more than one million metric tons of rice annually, but restrictions make it unlikely that import from the United States will go much beyond current levels of 712,000 metric tons. </w:t>
      </w:r>
      <w:proofErr w:type="gramStart"/>
      <w:r>
        <w:t>n112</w:t>
      </w:r>
      <w:proofErr w:type="gramEnd"/>
      <w:r>
        <w:t xml:space="preserve"> </w:t>
      </w:r>
      <w:r w:rsidRPr="00715D71">
        <w:rPr>
          <w:rStyle w:val="StyleBoldUnderline"/>
        </w:rPr>
        <w:t>A key obstacle, according to Cuba, is the requirement that all shipments of agricultural products from the United States be paid for in cash before they leave port.</w:t>
      </w:r>
      <w:r>
        <w:t xml:space="preserve"> </w:t>
      </w:r>
      <w:proofErr w:type="gramStart"/>
      <w:r>
        <w:t>n113</w:t>
      </w:r>
      <w:proofErr w:type="gramEnd"/>
      <w:r>
        <w:t xml:space="preserve"> This resulted in a reduction in rice exports to Cuba by nearly 50% from 2004 to 2005, according to the USA Rice Federation. </w:t>
      </w:r>
      <w:proofErr w:type="gramStart"/>
      <w:r>
        <w:t>n114  [</w:t>
      </w:r>
      <w:proofErr w:type="gramEnd"/>
      <w:r>
        <w:t xml:space="preserve">*698] </w:t>
      </w:r>
    </w:p>
    <w:p w:rsidR="00B03B4F" w:rsidRDefault="00B03B4F" w:rsidP="00B03B4F">
      <w:pPr>
        <w:pStyle w:val="Heading4"/>
      </w:pPr>
      <w:r>
        <w:t>Cuba would import massive amounts of US rice.</w:t>
      </w:r>
    </w:p>
    <w:p w:rsidR="00B03B4F" w:rsidRPr="00082498" w:rsidRDefault="00B03B4F" w:rsidP="00B03B4F">
      <w:pPr>
        <w:rPr>
          <w:rStyle w:val="StyleStyleBold12pt"/>
        </w:rPr>
      </w:pPr>
      <w:r w:rsidRPr="00082498">
        <w:rPr>
          <w:rStyle w:val="StyleStyleBold12pt"/>
        </w:rPr>
        <w:t>USA Rice 11</w:t>
      </w:r>
    </w:p>
    <w:p w:rsidR="00B03B4F" w:rsidRDefault="00B03B4F" w:rsidP="00B03B4F">
      <w:r>
        <w:lastRenderedPageBreak/>
        <w:t>[October 28</w:t>
      </w:r>
      <w:r w:rsidRPr="00082498">
        <w:rPr>
          <w:vertAlign w:val="superscript"/>
        </w:rPr>
        <w:t>th</w:t>
      </w:r>
      <w:r>
        <w:t>, Western Farm Press, “Cuba could become largest U.S. rice market overnight?</w:t>
      </w:r>
      <w:proofErr w:type="gramStart"/>
      <w:r>
        <w:t>”,</w:t>
      </w:r>
      <w:proofErr w:type="gramEnd"/>
      <w:r>
        <w:t xml:space="preserve"> </w:t>
      </w:r>
      <w:hyperlink r:id="rId47" w:history="1">
        <w:r w:rsidRPr="000F17AD">
          <w:rPr>
            <w:rStyle w:val="Hyperlink"/>
          </w:rPr>
          <w:t>http://westernfarmpress.com/government/cuba-could-become-largest-us-rice-market-overnight</w:t>
        </w:r>
      </w:hyperlink>
      <w:r>
        <w:t xml:space="preserve">, accessed 7/1/13, CC] </w:t>
      </w:r>
    </w:p>
    <w:p w:rsidR="00B03B4F" w:rsidRDefault="00B03B4F" w:rsidP="00B03B4F">
      <w:pPr>
        <w:rPr>
          <w:rStyle w:val="StyleBoldUnderline"/>
        </w:rPr>
      </w:pPr>
      <w:r>
        <w:t>USA Rice Federation President and CEO Betsy Ward addressed an audience of Cuban officials and business interests during a panel discussion hosted by the Cuban Interests Section today. The event was broadcast via video conference to Cuban government officials in Havana.</w:t>
      </w:r>
      <w:r w:rsidRPr="00082498">
        <w:rPr>
          <w:sz w:val="12"/>
        </w:rPr>
        <w:t xml:space="preserve">¶ </w:t>
      </w:r>
      <w:r w:rsidRPr="00082498">
        <w:rPr>
          <w:rStyle w:val="StyleBoldUnderline"/>
        </w:rPr>
        <w:t>Ward underscored how opening agricultural trade between the U.S. and Cuba would benefit both countries. "Under normal commercial relations we believe that Cuba could become, overnight, the largest market for U.S. grown rice in the world,</w:t>
      </w:r>
      <w:r>
        <w:t>" Ward said. "</w:t>
      </w:r>
      <w:r w:rsidRPr="00082498">
        <w:rPr>
          <w:rStyle w:val="StyleBoldUnderline"/>
        </w:rPr>
        <w:t xml:space="preserve">The lifting of sanctions will generate jobs in rural America and it would enable Cuba to buy high quality rice from a nearby supplier, reducing shipping time, storage and transportation costs."¶ </w:t>
      </w:r>
      <w:proofErr w:type="gramStart"/>
      <w:r w:rsidRPr="00082498">
        <w:rPr>
          <w:rStyle w:val="StyleBoldUnderline"/>
        </w:rPr>
        <w:t>Prior</w:t>
      </w:r>
      <w:proofErr w:type="gramEnd"/>
      <w:r w:rsidRPr="00082498">
        <w:rPr>
          <w:rStyle w:val="StyleBoldUnderline"/>
        </w:rPr>
        <w:t xml:space="preserve"> to the 1962 embargo, Cuba was the top export destination for U.S.-grown rice</w:t>
      </w:r>
      <w:r>
        <w:t>. In 2000, Congress passed legislation that permitted U.S. agricultural exports to Cuba and rice sales to the island nation totaled 635,000 MT between 2002 and 2006. However</w:t>
      </w:r>
      <w:r w:rsidRPr="00082498">
        <w:rPr>
          <w:rStyle w:val="StyleBoldUnderline"/>
        </w:rPr>
        <w:t>, this legislation codified restrictions on other commercial activities and maintained existing U.S. restrictions on imports from Cuba.</w:t>
      </w:r>
      <w:r>
        <w:t xml:space="preserve"> A rule tightening in 2005 crippled U.S. exports to Cuba and there have been no U.S. rice sales since 2008. Cubans consume nearly 1 million metric tons of rice annually, which is among the highest consumption rates in the Americas. </w:t>
      </w:r>
      <w:r w:rsidRPr="00082498">
        <w:rPr>
          <w:rStyle w:val="StyleBoldUnderline"/>
        </w:rPr>
        <w:t xml:space="preserve">Sixty percent of the rice consumed in Cuba is imported from other countries. </w:t>
      </w:r>
    </w:p>
    <w:p w:rsidR="00B03B4F" w:rsidRDefault="00B03B4F" w:rsidP="00B03B4F">
      <w:pPr>
        <w:rPr>
          <w:rStyle w:val="StyleBoldUnderline"/>
        </w:rPr>
      </w:pPr>
    </w:p>
    <w:p w:rsidR="00B03B4F" w:rsidRDefault="00B03B4F" w:rsidP="00B03B4F">
      <w:pPr>
        <w:pStyle w:val="Heading4"/>
      </w:pPr>
      <w:r>
        <w:t xml:space="preserve">Lifting the embargo makes Cuba our largest importer of rice overnight </w:t>
      </w:r>
    </w:p>
    <w:p w:rsidR="00B03B4F" w:rsidRPr="00243F55" w:rsidRDefault="00B03B4F" w:rsidP="00B03B4F">
      <w:pPr>
        <w:rPr>
          <w:rStyle w:val="StyleStyleBold12pt"/>
        </w:rPr>
      </w:pPr>
      <w:r w:rsidRPr="00243F55">
        <w:rPr>
          <w:rStyle w:val="StyleStyleBold12pt"/>
        </w:rPr>
        <w:t>Western Farm Press</w:t>
      </w:r>
      <w:r>
        <w:rPr>
          <w:rStyle w:val="StyleStyleBold12pt"/>
        </w:rPr>
        <w:t>, Texan agriculture news agency,</w:t>
      </w:r>
      <w:r w:rsidRPr="00243F55">
        <w:rPr>
          <w:rStyle w:val="StyleStyleBold12pt"/>
        </w:rPr>
        <w:t xml:space="preserve"> 11</w:t>
      </w:r>
    </w:p>
    <w:p w:rsidR="00B03B4F" w:rsidRPr="00A660BF" w:rsidRDefault="00B03B4F" w:rsidP="00B03B4F">
      <w:r w:rsidRPr="00A660BF">
        <w:t>[10-21-2011, “Cuba could become largest U.S. rice market overnight?</w:t>
      </w:r>
      <w:proofErr w:type="gramStart"/>
      <w:r w:rsidRPr="00A660BF">
        <w:t>”,</w:t>
      </w:r>
      <w:proofErr w:type="gramEnd"/>
      <w:r w:rsidRPr="00A660BF">
        <w:t xml:space="preserve"> </w:t>
      </w:r>
      <w:hyperlink r:id="rId48" w:history="1">
        <w:r w:rsidRPr="00A660BF">
          <w:rPr>
            <w:rStyle w:val="Hyperlink"/>
          </w:rPr>
          <w:t>http://westernfarmpress.com/government/cuba-could-become-largest-us-rice-market-overnight</w:t>
        </w:r>
      </w:hyperlink>
      <w:r w:rsidRPr="00A660BF">
        <w:t xml:space="preserve">, accessed 7-12-13] </w:t>
      </w:r>
    </w:p>
    <w:p w:rsidR="00B03B4F" w:rsidRDefault="00B03B4F" w:rsidP="00B03B4F"/>
    <w:p w:rsidR="00B03B4F" w:rsidRPr="00243F55" w:rsidRDefault="00B03B4F" w:rsidP="00B03B4F">
      <w:pPr>
        <w:rPr>
          <w:rStyle w:val="StyleBoldUnderline"/>
        </w:rPr>
      </w:pPr>
      <w:r>
        <w:t>USA Rice Federation President and CEO Betsy Ward addressed an audience of Cuban officials and business interests during a panel discussion hosted by the Cuban Interests Section today.  The event was broadcast via video conference to Cuban government officials in Havana. Ward underscored how opening agricultural trade between the U.S. and Cuba would benefit both countries. "</w:t>
      </w:r>
      <w:r w:rsidRPr="00243F55">
        <w:rPr>
          <w:rStyle w:val="StyleBoldUnderline"/>
        </w:rPr>
        <w:t>Under normal commercial relations we believe that Cuba could become, overnight, the largest market for U.S. grown rice in the world</w:t>
      </w:r>
      <w:r>
        <w:t>," Ward said.  "</w:t>
      </w:r>
      <w:r w:rsidRPr="00243F55">
        <w:rPr>
          <w:rStyle w:val="StyleBoldUnderline"/>
        </w:rPr>
        <w:t xml:space="preserve">The lifting of sanctions </w:t>
      </w:r>
      <w:r>
        <w:t xml:space="preserve">will generate jobs in rural America and it </w:t>
      </w:r>
      <w:r w:rsidRPr="00243F55">
        <w:rPr>
          <w:rStyle w:val="StyleBoldUnderline"/>
        </w:rPr>
        <w:t>would enable Cuba to buy high quality rice from a nearby supplier, reducing shipping time, storage and transportation costs."</w:t>
      </w:r>
    </w:p>
    <w:p w:rsidR="00B03B4F" w:rsidRDefault="00B03B4F" w:rsidP="00B03B4F">
      <w:r w:rsidRPr="00243F55">
        <w:rPr>
          <w:rStyle w:val="StyleBoldUnderline"/>
        </w:rPr>
        <w:t>Prior to the</w:t>
      </w:r>
      <w:r>
        <w:t xml:space="preserve"> 1962 </w:t>
      </w:r>
      <w:r w:rsidRPr="00243F55">
        <w:rPr>
          <w:rStyle w:val="StyleBoldUnderline"/>
        </w:rPr>
        <w:t>embargo, Cuba was the top export destination for U.S.-grown</w:t>
      </w:r>
      <w:r>
        <w:t xml:space="preserve"> rice.  In 2000, Congress passed legislation that permitted U.S. agricultural exports to Cuba and rice sales to the island nation totaled 635,000 MT between 2002 and 2006.  However, this legislation codified restrictions on other commercial activities and maintained existing U.S. restrictions on imports from Cuba.  A rule tightening in 2005 crippled U.S. exports to Cuba and there have been no U.S. rice sales since 2008.  Cubans consumes nearly 1 million metric tons of rice annually, which is among the highest consumption rates in the Americas.  </w:t>
      </w:r>
      <w:r w:rsidRPr="00243F55">
        <w:rPr>
          <w:rStyle w:val="StyleBoldUnderline"/>
        </w:rPr>
        <w:t>Sixty percent of the rice consumed in Cuba is imported from other countries</w:t>
      </w:r>
      <w:r>
        <w:t>.  Ward highlighted the commitment of USA Rice to opening the market in Cuba, including being the first U.S. entity to exhibit at a Havana Trade Fair in 2001.  She reiterated the rice industry's long-standing position to normalize trade and travel between the two countries.  Ward predicted a very limited modification of U.S.-Cuba trade policy over the next year given the reluctance of some members of Congress and the administration to take bold action in an election year.</w:t>
      </w:r>
    </w:p>
    <w:p w:rsidR="00B03B4F" w:rsidRDefault="00B03B4F" w:rsidP="00B03B4F">
      <w:pPr>
        <w:rPr>
          <w:rStyle w:val="StyleBoldUnderline"/>
        </w:rPr>
      </w:pPr>
    </w:p>
    <w:p w:rsidR="00B03B4F" w:rsidRDefault="00B03B4F" w:rsidP="00B03B4F">
      <w:pPr>
        <w:pStyle w:val="Heading4"/>
      </w:pPr>
      <w:r>
        <w:lastRenderedPageBreak/>
        <w:t>Plan causes the US to dominate the market—geographical advantage</w:t>
      </w:r>
    </w:p>
    <w:p w:rsidR="00B03B4F" w:rsidRDefault="00B03B4F" w:rsidP="00B03B4F">
      <w:r w:rsidRPr="00BB76A5">
        <w:rPr>
          <w:rStyle w:val="StyleStyleBold12pt"/>
        </w:rPr>
        <w:t>USA Rice</w:t>
      </w:r>
      <w:r>
        <w:rPr>
          <w:rStyle w:val="StyleStyleBold12pt"/>
        </w:rPr>
        <w:t>,</w:t>
      </w:r>
      <w:r w:rsidRPr="00BB76A5">
        <w:rPr>
          <w:rStyle w:val="StyleStyleBold12pt"/>
        </w:rPr>
        <w:t xml:space="preserve"> 11</w:t>
      </w:r>
      <w:r>
        <w:t xml:space="preserve"> </w:t>
      </w:r>
    </w:p>
    <w:p w:rsidR="00B03B4F" w:rsidRDefault="00B03B4F" w:rsidP="00B03B4F">
      <w:r>
        <w:t>[Cites President and CEO Betsy Ward, October 28, 2011, Western Farm Press, “</w:t>
      </w:r>
      <w:r w:rsidRPr="00BB76A5">
        <w:t>Cuba could become largest U.S. rice market overnight?</w:t>
      </w:r>
      <w:r>
        <w:t xml:space="preserve">” </w:t>
      </w:r>
      <w:hyperlink r:id="rId49" w:history="1">
        <w:r w:rsidRPr="008270D2">
          <w:rPr>
            <w:rStyle w:val="Hyperlink"/>
          </w:rPr>
          <w:t>http://westernfarmpress.com/government/cuba-could-become-largest-us-rice-market-overnight</w:t>
        </w:r>
      </w:hyperlink>
      <w:r>
        <w:t>, accessed 7/6/13, KR]</w:t>
      </w:r>
    </w:p>
    <w:p w:rsidR="00B03B4F" w:rsidRPr="00BB76A5" w:rsidRDefault="00B03B4F" w:rsidP="00B03B4F">
      <w:r w:rsidRPr="00BB76A5">
        <w:t xml:space="preserve">Ward underscored how opening agricultural trade between the U.S. and Cuba would benefit both countries. "Under normal commercial relations </w:t>
      </w:r>
      <w:r w:rsidRPr="00093A90">
        <w:rPr>
          <w:rStyle w:val="StyleBoldUnderline"/>
        </w:rPr>
        <w:t>we believe that Cuba could become</w:t>
      </w:r>
      <w:r w:rsidRPr="00BB76A5">
        <w:t xml:space="preserve">, overnight, </w:t>
      </w:r>
      <w:r w:rsidRPr="00093A90">
        <w:rPr>
          <w:rStyle w:val="StyleBoldUnderline"/>
        </w:rPr>
        <w:t>the largest market for U.S. grown rice in the world</w:t>
      </w:r>
      <w:r w:rsidRPr="00BB76A5">
        <w:t xml:space="preserve">," Ward said. "The </w:t>
      </w:r>
      <w:r w:rsidRPr="00093A90">
        <w:rPr>
          <w:rStyle w:val="StyleBoldUnderline"/>
        </w:rPr>
        <w:t>lifting of sanctions</w:t>
      </w:r>
      <w:r w:rsidRPr="00BB76A5">
        <w:t xml:space="preserve"> will generate jobs in rural America and it </w:t>
      </w:r>
      <w:r w:rsidRPr="00093A90">
        <w:rPr>
          <w:rStyle w:val="StyleBoldUnderline"/>
        </w:rPr>
        <w:t xml:space="preserve">would enable Cuba to buy high quality rice from a nearby supplier, reducing shipping time, storage and transportation costs."¶ </w:t>
      </w:r>
      <w:proofErr w:type="gramStart"/>
      <w:r w:rsidRPr="00093A90">
        <w:rPr>
          <w:rStyle w:val="StyleBoldUnderline"/>
        </w:rPr>
        <w:t>Prior</w:t>
      </w:r>
      <w:proofErr w:type="gramEnd"/>
      <w:r w:rsidRPr="00093A90">
        <w:rPr>
          <w:rStyle w:val="StyleBoldUnderline"/>
        </w:rPr>
        <w:t xml:space="preserve"> to the</w:t>
      </w:r>
      <w:r w:rsidRPr="00BB76A5">
        <w:t xml:space="preserve"> 1962 </w:t>
      </w:r>
      <w:r w:rsidRPr="00093A90">
        <w:rPr>
          <w:rStyle w:val="StyleBoldUnderline"/>
        </w:rPr>
        <w:t>embargo, Cuba was the top export destination for U.S.-grown rice</w:t>
      </w:r>
      <w:r w:rsidRPr="00BB76A5">
        <w:t xml:space="preserve">. In 2000, Congress passed legislation that permitted U.S. agricultural exports to Cuba and rice sales to the island nation totaled 635,000 MT between 2002 and 2006. However, this legislation codified restrictions on other commercial activities and maintained existing U.S. restrictions on imports from Cuba. </w:t>
      </w:r>
      <w:r w:rsidRPr="00FB5C4E">
        <w:t>A rule tightening in 2005 crippled U.S. exports to Cuba and</w:t>
      </w:r>
      <w:r w:rsidRPr="00093A90">
        <w:rPr>
          <w:rStyle w:val="StyleBoldUnderline"/>
        </w:rPr>
        <w:t xml:space="preserve"> there have been no U.S. rice sales since 2008. Cubans consume nearly 1 million metric tons of rice annually,</w:t>
      </w:r>
      <w:r w:rsidRPr="00BB76A5">
        <w:t xml:space="preserve"> which is </w:t>
      </w:r>
      <w:r w:rsidRPr="00093A90">
        <w:rPr>
          <w:rStyle w:val="StyleBoldUnderline"/>
        </w:rPr>
        <w:t>among the highest consumption rates in the Americas. Sixty percent of the rice consumed in Cuba is imported</w:t>
      </w:r>
      <w:r w:rsidRPr="00BB76A5">
        <w:t xml:space="preserve"> from other countries. </w:t>
      </w:r>
    </w:p>
    <w:p w:rsidR="00B03B4F" w:rsidRPr="00436783" w:rsidRDefault="00B03B4F" w:rsidP="00B03B4F">
      <w:pPr>
        <w:pStyle w:val="Heading4"/>
        <w:rPr>
          <w:rStyle w:val="StyleStyleBold12pt"/>
          <w:b/>
        </w:rPr>
      </w:pPr>
      <w:r>
        <w:rPr>
          <w:rStyle w:val="StyleStyleBold12pt"/>
          <w:b/>
        </w:rPr>
        <w:t>Cuba relies on Southeast Asia for rice now—plan triggers an enormous shift to the US</w:t>
      </w:r>
    </w:p>
    <w:p w:rsidR="00B03B4F" w:rsidRPr="00243F55" w:rsidRDefault="00B03B4F" w:rsidP="00B03B4F">
      <w:pPr>
        <w:rPr>
          <w:rStyle w:val="StyleStyleBold12pt"/>
        </w:rPr>
      </w:pPr>
      <w:r w:rsidRPr="00243F55">
        <w:rPr>
          <w:rStyle w:val="StyleStyleBold12pt"/>
        </w:rPr>
        <w:t xml:space="preserve">New York Times, 7/13/10 </w:t>
      </w:r>
    </w:p>
    <w:p w:rsidR="00B03B4F" w:rsidRDefault="00B03B4F" w:rsidP="00B03B4F">
      <w:r>
        <w:t xml:space="preserve">(“Farm Groups Push Congress to East Exports to Cuba”, </w:t>
      </w:r>
      <w:hyperlink r:id="rId50" w:history="1">
        <w:r w:rsidRPr="00D8298C">
          <w:rPr>
            <w:rStyle w:val="Hyperlink"/>
          </w:rPr>
          <w:t>http://www.nytimes.com/2010/07/14/us/politics/14cuba.html?_r=0</w:t>
        </w:r>
      </w:hyperlink>
      <w:r>
        <w:t xml:space="preserve">  Accessed 7/11/13)</w:t>
      </w:r>
    </w:p>
    <w:p w:rsidR="00B03B4F" w:rsidRDefault="00B03B4F" w:rsidP="00B03B4F"/>
    <w:p w:rsidR="00B03B4F" w:rsidRDefault="00B03B4F" w:rsidP="00B03B4F">
      <w:pPr>
        <w:rPr>
          <w:rStyle w:val="StyleBoldUnderline"/>
        </w:rPr>
      </w:pPr>
      <w:r>
        <w:t>Rice farmers in particular have a great deal at stake in the legislation. Even under the Bush administration, they were able to ship some rice to Cuba, but the amount depended on how strictly the Treasury Department interpreted financing restrictions. In 2004, rice producers in the United States shipped $64 million worth of rice to Cuba. After the administration more stringently applied rules requiring advance cash payment, rice exports dropped to $24 million in 2007. In 2008 they were less than $7 million, and in 2009, rice farmers sent nothing.</w:t>
      </w:r>
      <w:r w:rsidRPr="00243F55">
        <w:rPr>
          <w:sz w:val="12"/>
        </w:rPr>
        <w:t xml:space="preserve">¶ </w:t>
      </w:r>
      <w:r w:rsidRPr="00243F55">
        <w:rPr>
          <w:rStyle w:val="StyleBoldUnderline"/>
        </w:rPr>
        <w:t>Cuba gets much of its rice from Southeast Asia, and farmers believe the Cubans would be quick to switch to American suppliers to cut down on shipping time and freight costs</w:t>
      </w:r>
      <w:r>
        <w:t>.</w:t>
      </w:r>
      <w:r w:rsidRPr="00243F55">
        <w:rPr>
          <w:sz w:val="12"/>
        </w:rPr>
        <w:t xml:space="preserve">¶ </w:t>
      </w:r>
      <w:r w:rsidRPr="00243F55">
        <w:rPr>
          <w:rStyle w:val="StyleBoldUnderline"/>
        </w:rPr>
        <w:t>“They could consume the entire rice crop of Texas and part of Louisiana</w:t>
      </w:r>
      <w:r>
        <w:t>,” Mr. Mowery said.</w:t>
      </w:r>
      <w:r w:rsidRPr="00243F55">
        <w:rPr>
          <w:sz w:val="12"/>
        </w:rPr>
        <w:t xml:space="preserve">¶ </w:t>
      </w:r>
      <w:r>
        <w:t xml:space="preserve">The USA Rice Federation estimates </w:t>
      </w:r>
      <w:r w:rsidRPr="00243F55">
        <w:rPr>
          <w:rStyle w:val="StyleBoldUnderline"/>
        </w:rPr>
        <w:t>that if export restrictions were lifted, American farmers could eventually send</w:t>
      </w:r>
      <w:r>
        <w:t xml:space="preserve"> 400,000 to </w:t>
      </w:r>
      <w:r w:rsidRPr="00243F55">
        <w:rPr>
          <w:rStyle w:val="StyleBoldUnderline"/>
        </w:rPr>
        <w:t>600,000</w:t>
      </w:r>
      <w:r>
        <w:t xml:space="preserve"> metric </w:t>
      </w:r>
      <w:r w:rsidRPr="00243F55">
        <w:rPr>
          <w:rStyle w:val="StyleBoldUnderline"/>
        </w:rPr>
        <w:t>tons of rice to Cuba every year.</w:t>
      </w:r>
    </w:p>
    <w:p w:rsidR="00B03B4F" w:rsidRDefault="00B03B4F" w:rsidP="00B03B4F">
      <w:pPr>
        <w:rPr>
          <w:rStyle w:val="StyleBoldUnderline"/>
        </w:rPr>
      </w:pPr>
    </w:p>
    <w:p w:rsidR="00B03B4F" w:rsidRPr="00E97FEA" w:rsidRDefault="00B03B4F" w:rsidP="00B03B4F">
      <w:pPr>
        <w:pStyle w:val="Heading3"/>
      </w:pPr>
      <w:r>
        <w:lastRenderedPageBreak/>
        <w:t>A2 TSREERA</w:t>
      </w:r>
    </w:p>
    <w:p w:rsidR="00B03B4F" w:rsidRDefault="00B03B4F" w:rsidP="00B03B4F">
      <w:pPr>
        <w:pStyle w:val="Heading4"/>
      </w:pPr>
      <w:r>
        <w:t xml:space="preserve">TSREEA prevents Cuba from buying US rice. </w:t>
      </w:r>
    </w:p>
    <w:p w:rsidR="00B03B4F" w:rsidRPr="00460064" w:rsidRDefault="00B03B4F" w:rsidP="00B03B4F">
      <w:pPr>
        <w:rPr>
          <w:rStyle w:val="StyleStyleBold12pt"/>
        </w:rPr>
      </w:pPr>
      <w:r w:rsidRPr="00460064">
        <w:rPr>
          <w:rStyle w:val="StyleStyleBold12pt"/>
        </w:rPr>
        <w:t>USA Rice Federation 13</w:t>
      </w:r>
    </w:p>
    <w:p w:rsidR="00B03B4F" w:rsidRDefault="00B03B4F" w:rsidP="00B03B4F">
      <w:r>
        <w:t xml:space="preserve">(3/27, “2013 Government Affairs Conference Key Issues Summary”, p. 2, </w:t>
      </w:r>
      <w:hyperlink r:id="rId51" w:history="1">
        <w:r w:rsidRPr="006249C0">
          <w:rPr>
            <w:rStyle w:val="Hyperlink"/>
          </w:rPr>
          <w:t>http://www.usarice.com/doclib/191/26/6683.pdf</w:t>
        </w:r>
      </w:hyperlink>
      <w:r>
        <w:t xml:space="preserve">, accessed 6/30/13, CC) </w:t>
      </w:r>
    </w:p>
    <w:p w:rsidR="00B03B4F" w:rsidRDefault="00B03B4F" w:rsidP="00B03B4F">
      <w:r>
        <w:t xml:space="preserve">Cuba – </w:t>
      </w:r>
      <w:r w:rsidRPr="006154CA">
        <w:rPr>
          <w:rStyle w:val="StyleBoldUnderline"/>
        </w:rPr>
        <w:t xml:space="preserve">USA Rice strongly supports Congressional efforts to remove statutory and regulatory restrictions on </w:t>
      </w:r>
      <w:r w:rsidRPr="006154CA">
        <w:rPr>
          <w:rStyle w:val="StyleBoldUnderline"/>
          <w:sz w:val="12"/>
        </w:rPr>
        <w:t xml:space="preserve">¶ </w:t>
      </w:r>
      <w:r w:rsidRPr="006154CA">
        <w:rPr>
          <w:rStyle w:val="StyleBoldUnderline"/>
        </w:rPr>
        <w:t>direct trade with Cuba</w:t>
      </w:r>
      <w:r>
        <w:t xml:space="preserve">, to clarify Congress’s intent to legalize agricultural sales to </w:t>
      </w:r>
      <w:proofErr w:type="gramStart"/>
      <w:r>
        <w:t>Cuba,</w:t>
      </w:r>
      <w:proofErr w:type="gramEnd"/>
      <w:r>
        <w:t xml:space="preserve"> and to liberalize </w:t>
      </w:r>
      <w:r w:rsidRPr="006154CA">
        <w:rPr>
          <w:sz w:val="12"/>
        </w:rPr>
        <w:t xml:space="preserve">¶ </w:t>
      </w:r>
      <w:r>
        <w:t xml:space="preserve">travel licensing and payment rules concerning U.S. agricultural sales to Cuba. </w:t>
      </w:r>
      <w:r w:rsidRPr="006154CA">
        <w:rPr>
          <w:rStyle w:val="StyleBoldUnderline"/>
        </w:rPr>
        <w:t>Prior to the embargo, Cuba –</w:t>
      </w:r>
      <w:r w:rsidRPr="006154CA">
        <w:rPr>
          <w:rStyle w:val="StyleBoldUnderline"/>
          <w:sz w:val="12"/>
        </w:rPr>
        <w:t xml:space="preserve">¶ </w:t>
      </w:r>
      <w:r w:rsidRPr="006154CA">
        <w:rPr>
          <w:rStyle w:val="StyleBoldUnderline"/>
        </w:rPr>
        <w:t xml:space="preserve">potentially a 400,000-600,000 metric ton (MT) market for Southern long-grain rice producers – was the </w:t>
      </w:r>
      <w:r w:rsidRPr="006154CA">
        <w:rPr>
          <w:rStyle w:val="StyleBoldUnderline"/>
          <w:sz w:val="12"/>
        </w:rPr>
        <w:t xml:space="preserve">¶ </w:t>
      </w:r>
      <w:r w:rsidRPr="006154CA">
        <w:rPr>
          <w:rStyle w:val="StyleBoldUnderline"/>
        </w:rPr>
        <w:t xml:space="preserve">largest export market for U.S. rice. Trade resumed in 2002 with the Trade Sanctions Reform and Export </w:t>
      </w:r>
      <w:r w:rsidRPr="006154CA">
        <w:rPr>
          <w:rStyle w:val="StyleBoldUnderline"/>
          <w:sz w:val="12"/>
        </w:rPr>
        <w:t xml:space="preserve">¶ </w:t>
      </w:r>
      <w:r w:rsidRPr="006154CA">
        <w:rPr>
          <w:rStyle w:val="StyleBoldUnderline"/>
        </w:rPr>
        <w:t>Enhancement Act of 2000</w:t>
      </w:r>
      <w:r>
        <w:t xml:space="preserve"> (TSREEA). </w:t>
      </w:r>
      <w:r w:rsidRPr="006154CA">
        <w:rPr>
          <w:rStyle w:val="StyleBoldUnderline"/>
        </w:rPr>
        <w:t xml:space="preserve">However, the Treasury Department’s reinterpretation in 2005 of </w:t>
      </w:r>
      <w:r w:rsidRPr="006154CA">
        <w:rPr>
          <w:rStyle w:val="StyleBoldUnderline"/>
          <w:sz w:val="12"/>
        </w:rPr>
        <w:t xml:space="preserve">¶ </w:t>
      </w:r>
      <w:r w:rsidRPr="006154CA">
        <w:rPr>
          <w:rStyle w:val="StyleBoldUnderline"/>
        </w:rPr>
        <w:t xml:space="preserve">TSREEA – requiring payment through third-country banks in advance of shipment – has been a factor in the </w:t>
      </w:r>
      <w:r w:rsidRPr="006154CA">
        <w:rPr>
          <w:rStyle w:val="StyleBoldUnderline"/>
          <w:sz w:val="12"/>
        </w:rPr>
        <w:t xml:space="preserve">¶ </w:t>
      </w:r>
      <w:r w:rsidRPr="006154CA">
        <w:rPr>
          <w:rStyle w:val="StyleBoldUnderline"/>
        </w:rPr>
        <w:t>decline of U.S. rice exports from 176,000 MT in 2004 to less than 13,000 MT in 2008, with no trade since</w:t>
      </w:r>
      <w:r w:rsidRPr="006154CA">
        <w:rPr>
          <w:rStyle w:val="StyleBoldUnderline"/>
          <w:sz w:val="12"/>
        </w:rPr>
        <w:t xml:space="preserve">¶ </w:t>
      </w:r>
      <w:r w:rsidRPr="006154CA">
        <w:rPr>
          <w:rStyle w:val="StyleBoldUnderline"/>
        </w:rPr>
        <w:t>2009, negatively impacting economic activity and jobs</w:t>
      </w:r>
      <w:r>
        <w:t>.</w:t>
      </w:r>
    </w:p>
    <w:p w:rsidR="00B03B4F" w:rsidRDefault="00B03B4F" w:rsidP="00B03B4F"/>
    <w:p w:rsidR="00B03B4F" w:rsidRDefault="00B03B4F" w:rsidP="00B03B4F">
      <w:pPr>
        <w:pStyle w:val="Heading4"/>
      </w:pPr>
      <w:r>
        <w:t xml:space="preserve">TSREEA prevents Cuban agricultural trade. </w:t>
      </w:r>
    </w:p>
    <w:p w:rsidR="00B03B4F" w:rsidRPr="005D2466" w:rsidRDefault="00B03B4F" w:rsidP="00B03B4F">
      <w:pPr>
        <w:rPr>
          <w:rStyle w:val="StyleStyleBold12pt"/>
        </w:rPr>
      </w:pPr>
      <w:r w:rsidRPr="005D2466">
        <w:rPr>
          <w:rStyle w:val="StyleStyleBold12pt"/>
        </w:rPr>
        <w:t xml:space="preserve">Park, MANAGER OF INTERNATIONAL POLICY @ USA RICE FEDERATION 10 </w:t>
      </w:r>
    </w:p>
    <w:p w:rsidR="00B03B4F" w:rsidRDefault="00B03B4F" w:rsidP="00B03B4F">
      <w:r>
        <w:t xml:space="preserve">[Beth, May, USA Rice Federation, “The National Export Initiative and the U.S. rice industry”, </w:t>
      </w:r>
      <w:hyperlink r:id="rId52" w:history="1">
        <w:r w:rsidRPr="00A548C8">
          <w:rPr>
            <w:rStyle w:val="Hyperlink"/>
          </w:rPr>
          <w:t>http://www.ricefarming.com/home/issues/2010-05/2010_MayUSARiceFed.html</w:t>
        </w:r>
      </w:hyperlink>
      <w:r>
        <w:t>, accessed 7/1/13, CC]</w:t>
      </w:r>
    </w:p>
    <w:p w:rsidR="00B03B4F" w:rsidRPr="00BB6DA6" w:rsidRDefault="00B03B4F" w:rsidP="00B03B4F">
      <w:r>
        <w:t>Normalizing commercial trade with Cuba, for example, would recapture that market for U.S. rice</w:t>
      </w:r>
      <w:r w:rsidRPr="005D2466">
        <w:rPr>
          <w:rStyle w:val="StyleBoldUnderline"/>
        </w:rPr>
        <w:t>. Prior to the current embargo, Cuba was a 400,000 to 600,000 metric ton (MT) market for long-grain rice producers</w:t>
      </w:r>
      <w:r>
        <w:t xml:space="preserve">. Trade resumed in 2002, after Congress passed the Trade Sanctions Reform and Export En-hancement Act of 2000 (TSREEA). But, </w:t>
      </w:r>
      <w:r w:rsidRPr="005D2466">
        <w:rPr>
          <w:rStyle w:val="StyleBoldUnderline"/>
        </w:rPr>
        <w:t>in 2005, the U.S. Treasury Depart-ment’s reinterpretation of payment provisions of the TSREEA required payment through third-party banks in advance of shipment. This change, plus liquidity constraints in Cuba, led to a decline in U.S. rice exports to Cuba from 177,000 MT in 2004 to less than 13,000 MT in 2008. There was no trade in 2009 and none so far in 2010</w:t>
      </w:r>
      <w:r>
        <w:t>.</w:t>
      </w:r>
    </w:p>
    <w:p w:rsidR="00B03B4F" w:rsidRDefault="00B03B4F" w:rsidP="00B03B4F">
      <w:pPr>
        <w:pStyle w:val="Heading2"/>
      </w:pPr>
      <w:r>
        <w:lastRenderedPageBreak/>
        <w:t xml:space="preserve">Internal links </w:t>
      </w:r>
    </w:p>
    <w:p w:rsidR="00B03B4F" w:rsidRDefault="00B03B4F" w:rsidP="00B03B4F">
      <w:pPr>
        <w:pStyle w:val="Heading3"/>
      </w:pPr>
      <w:r>
        <w:lastRenderedPageBreak/>
        <w:t xml:space="preserve">Vietnam </w:t>
      </w:r>
    </w:p>
    <w:p w:rsidR="00B03B4F" w:rsidRPr="001D1D43" w:rsidRDefault="00B03B4F" w:rsidP="00B03B4F">
      <w:pPr>
        <w:pStyle w:val="Heading4"/>
      </w:pPr>
      <w:r w:rsidRPr="001D1D43">
        <w:t>Rice is the engine of the Vietnam economy.</w:t>
      </w:r>
    </w:p>
    <w:p w:rsidR="00B03B4F" w:rsidRPr="001D1D43" w:rsidRDefault="00B03B4F" w:rsidP="00B03B4F">
      <w:pPr>
        <w:rPr>
          <w:rStyle w:val="StyleStyleBold12pt"/>
        </w:rPr>
      </w:pPr>
      <w:r w:rsidRPr="001D1D43">
        <w:rPr>
          <w:rStyle w:val="StyleStyleBold12pt"/>
        </w:rPr>
        <w:t xml:space="preserve">Young </w:t>
      </w:r>
      <w:proofErr w:type="gramStart"/>
      <w:r w:rsidRPr="001D1D43">
        <w:rPr>
          <w:rStyle w:val="StyleStyleBold12pt"/>
        </w:rPr>
        <w:t>et</w:t>
      </w:r>
      <w:proofErr w:type="gramEnd"/>
      <w:r w:rsidRPr="001D1D43">
        <w:rPr>
          <w:rStyle w:val="StyleStyleBold12pt"/>
        </w:rPr>
        <w:t xml:space="preserve">. </w:t>
      </w:r>
      <w:proofErr w:type="gramStart"/>
      <w:r w:rsidRPr="001D1D43">
        <w:rPr>
          <w:rStyle w:val="StyleStyleBold12pt"/>
        </w:rPr>
        <w:t>al</w:t>
      </w:r>
      <w:proofErr w:type="gramEnd"/>
      <w:r w:rsidRPr="001D1D43">
        <w:rPr>
          <w:rStyle w:val="StyleStyleBold12pt"/>
        </w:rPr>
        <w:t>, Professor @ University of Arkansas, 2</w:t>
      </w:r>
    </w:p>
    <w:p w:rsidR="00B03B4F" w:rsidRPr="001D1D43" w:rsidRDefault="00B03B4F" w:rsidP="00B03B4F">
      <w:r w:rsidRPr="001D1D43">
        <w:t xml:space="preserve">[Kenneth </w:t>
      </w:r>
      <w:proofErr w:type="gramStart"/>
      <w:r w:rsidRPr="001D1D43">
        <w:t>B..</w:t>
      </w:r>
      <w:proofErr w:type="gramEnd"/>
      <w:r w:rsidRPr="001D1D43">
        <w:t xml:space="preserve"> Young, Eric </w:t>
      </w:r>
      <w:proofErr w:type="gramStart"/>
      <w:r w:rsidRPr="001D1D43">
        <w:t>J..</w:t>
      </w:r>
      <w:proofErr w:type="gramEnd"/>
      <w:r w:rsidRPr="001D1D43">
        <w:t xml:space="preserve"> Wailes, Gail L. Cramer, Nguyen Tri Khiem - Can Tho University, April, “Vietnam’’s Rice Economy: Developments and Prospects”, p 5, </w:t>
      </w:r>
      <w:hyperlink r:id="rId53" w:history="1">
        <w:r w:rsidRPr="001D1D43">
          <w:rPr>
            <w:rStyle w:val="Hyperlink"/>
          </w:rPr>
          <w:t>http://arkansasagnews.uark.edu/968.pdf</w:t>
        </w:r>
      </w:hyperlink>
      <w:r w:rsidRPr="001D1D43">
        <w:t>, accessed 7/10</w:t>
      </w:r>
      <w:r>
        <w:t>/13</w:t>
      </w:r>
      <w:r w:rsidRPr="001D1D43">
        <w:t>, CC]</w:t>
      </w:r>
    </w:p>
    <w:p w:rsidR="00B03B4F" w:rsidRDefault="00B03B4F" w:rsidP="00B03B4F">
      <w:r w:rsidRPr="001D1D43">
        <w:rPr>
          <w:rStyle w:val="StyleBoldUnderline"/>
        </w:rPr>
        <w:t>Vietnam’s food crop sector, comprising more than¶ 85% rice, is the most important sector of the economy. The food sector contributed about 70% of¶ the total agricultural GDP from 1989-95</w:t>
      </w:r>
      <w:r>
        <w:t xml:space="preserve"> (Khiem et al., 1996</w:t>
      </w:r>
      <w:r w:rsidRPr="001D1D43">
        <w:rPr>
          <w:rStyle w:val="StyleBoldUnderline"/>
        </w:rPr>
        <w:t>).¶ More than 70% of the rural population depends on food production for their primary source of income. On the average</w:t>
      </w:r>
      <w:proofErr w:type="gramStart"/>
      <w:r w:rsidRPr="001D1D43">
        <w:rPr>
          <w:rStyle w:val="StyleBoldUnderline"/>
        </w:rPr>
        <w:t>,¶</w:t>
      </w:r>
      <w:proofErr w:type="gramEnd"/>
      <w:r w:rsidRPr="001D1D43">
        <w:rPr>
          <w:rStyle w:val="StyleBoldUnderline"/>
        </w:rPr>
        <w:t xml:space="preserve"> the value of gross agricultural output</w:t>
      </w:r>
      <w:r>
        <w:t xml:space="preserve"> - including animal and</w:t>
      </w:r>
      <w:r w:rsidRPr="001D1D43">
        <w:rPr>
          <w:sz w:val="12"/>
        </w:rPr>
        <w:t xml:space="preserve">¶ </w:t>
      </w:r>
      <w:r>
        <w:t xml:space="preserve">fishery products - </w:t>
      </w:r>
      <w:r w:rsidRPr="001D1D43">
        <w:rPr>
          <w:rStyle w:val="StyleBoldUnderline"/>
        </w:rPr>
        <w:t>contributes 49% of GDP and 42% of current export earnings. Rice alone contributed half of all¶ employment and one sixth of national income in 1990 and¶ about 25% of the total export value from 1994 to 1996.¶</w:t>
      </w:r>
      <w:r w:rsidRPr="001D1D43">
        <w:rPr>
          <w:sz w:val="12"/>
        </w:rPr>
        <w:t xml:space="preserve"> </w:t>
      </w:r>
      <w:r>
        <w:t>The 1981 and 1988 economic reforms in Vietnam’s agriculture sector have been widely recognized as the underlying</w:t>
      </w:r>
      <w:r w:rsidRPr="001D1D43">
        <w:rPr>
          <w:sz w:val="12"/>
        </w:rPr>
        <w:t xml:space="preserve">¶ </w:t>
      </w:r>
      <w:r>
        <w:t>factors behind the boost in rice production and exports in the</w:t>
      </w:r>
      <w:r w:rsidRPr="001D1D43">
        <w:rPr>
          <w:sz w:val="12"/>
        </w:rPr>
        <w:t xml:space="preserve">¶ </w:t>
      </w:r>
      <w:r>
        <w:t>1990s (Pingali and Xuan, Bautista). Following the Vietnam</w:t>
      </w:r>
      <w:r w:rsidRPr="001D1D43">
        <w:rPr>
          <w:sz w:val="12"/>
        </w:rPr>
        <w:t xml:space="preserve">¶ </w:t>
      </w:r>
      <w:r>
        <w:t>War, paddy yield per hectare (ha) and total paddy production</w:t>
      </w:r>
      <w:r w:rsidRPr="001D1D43">
        <w:rPr>
          <w:sz w:val="12"/>
        </w:rPr>
        <w:t xml:space="preserve">¶ </w:t>
      </w:r>
      <w:r>
        <w:t>stagnated over the period 1976-80. Following the reforms</w:t>
      </w:r>
      <w:proofErr w:type="gramStart"/>
      <w:r>
        <w:t>,</w:t>
      </w:r>
      <w:r w:rsidRPr="001D1D43">
        <w:rPr>
          <w:sz w:val="12"/>
        </w:rPr>
        <w:t>¶</w:t>
      </w:r>
      <w:proofErr w:type="gramEnd"/>
      <w:r w:rsidRPr="001D1D43">
        <w:rPr>
          <w:sz w:val="12"/>
        </w:rPr>
        <w:t xml:space="preserve"> </w:t>
      </w:r>
      <w:r w:rsidRPr="001D1D43">
        <w:rPr>
          <w:rStyle w:val="StyleBoldUnderline"/>
        </w:rPr>
        <w:t>paddy yield increased 3.23% annually in the period 1981-87¶ and 2.80% annually in the period 1988-95. Total rice production increased 3.14% annually in the period 1981-87</w:t>
      </w:r>
      <w:r>
        <w:t xml:space="preserve"> and</w:t>
      </w:r>
      <w:r w:rsidRPr="001D1D43">
        <w:rPr>
          <w:sz w:val="12"/>
        </w:rPr>
        <w:t xml:space="preserve">¶ </w:t>
      </w:r>
      <w:r>
        <w:t>5.19% annually in the period 1988-95. Annual per capita</w:t>
      </w:r>
      <w:r w:rsidRPr="001D1D43">
        <w:rPr>
          <w:sz w:val="12"/>
        </w:rPr>
        <w:t xml:space="preserve">¶ </w:t>
      </w:r>
      <w:r>
        <w:t xml:space="preserve">paddy (rough) rice output was unchanged at about 217 kilograms (kg) in the period 1976-81. </w:t>
      </w:r>
      <w:r w:rsidRPr="001D1D43">
        <w:rPr>
          <w:rStyle w:val="StyleBoldUnderline"/>
        </w:rPr>
        <w:t>Over the following twenty¶ years, per capita output has nearly doubled</w:t>
      </w:r>
      <w:r>
        <w:t xml:space="preserve"> (Table 1.1). After</w:t>
      </w:r>
      <w:r w:rsidRPr="001D1D43">
        <w:rPr>
          <w:sz w:val="12"/>
        </w:rPr>
        <w:t xml:space="preserve">¶ </w:t>
      </w:r>
      <w:r>
        <w:t xml:space="preserve">rice self-sufficiency was attained in 1989, </w:t>
      </w:r>
      <w:r w:rsidRPr="001D1D43">
        <w:rPr>
          <w:rStyle w:val="StyleBoldUnderline"/>
        </w:rPr>
        <w:t xml:space="preserve">Vietnam shifted rapidly from importing rice to become the second largest world¶ rice exporter, </w:t>
      </w:r>
      <w:r>
        <w:t>second only to Thailand. In 1999, Vietnam</w:t>
      </w:r>
      <w:r w:rsidRPr="001D1D43">
        <w:rPr>
          <w:sz w:val="12"/>
        </w:rPr>
        <w:t xml:space="preserve">¶ </w:t>
      </w:r>
      <w:r>
        <w:t>exported 4.6 million metric tons compared with Thailand at</w:t>
      </w:r>
      <w:r w:rsidRPr="001D1D43">
        <w:rPr>
          <w:sz w:val="12"/>
        </w:rPr>
        <w:t xml:space="preserve">¶ </w:t>
      </w:r>
      <w:r>
        <w:t>6.7 million mt, India at 2.8 million mt, China at 2.7 million</w:t>
      </w:r>
      <w:r w:rsidRPr="001D1D43">
        <w:rPr>
          <w:sz w:val="12"/>
        </w:rPr>
        <w:t xml:space="preserve">¶ </w:t>
      </w:r>
      <w:r>
        <w:t>mt, the U.S. at 2.6 million mt, and Pakistan at 1.8 million mt</w:t>
      </w:r>
      <w:r w:rsidRPr="001D1D43">
        <w:rPr>
          <w:sz w:val="12"/>
        </w:rPr>
        <w:t xml:space="preserve">¶ </w:t>
      </w:r>
      <w:r>
        <w:t>(USDA, Foreign Agricultural Service).</w:t>
      </w:r>
    </w:p>
    <w:p w:rsidR="00B03B4F" w:rsidRDefault="00B03B4F" w:rsidP="00B03B4F"/>
    <w:p w:rsidR="00B03B4F" w:rsidRDefault="00B03B4F" w:rsidP="00B03B4F"/>
    <w:p w:rsidR="00B03B4F" w:rsidRDefault="00B03B4F" w:rsidP="00B03B4F">
      <w:pPr>
        <w:pStyle w:val="Heading3"/>
      </w:pPr>
      <w:r>
        <w:lastRenderedPageBreak/>
        <w:t>Thailand</w:t>
      </w:r>
    </w:p>
    <w:p w:rsidR="00B03B4F" w:rsidRPr="00F5359E" w:rsidRDefault="00B03B4F" w:rsidP="00B03B4F">
      <w:pPr>
        <w:pStyle w:val="Heading4"/>
      </w:pPr>
      <w:r w:rsidRPr="00F5359E">
        <w:t xml:space="preserve">Thai rice is being subsidized now- new competition would wreck the process </w:t>
      </w:r>
    </w:p>
    <w:p w:rsidR="00B03B4F" w:rsidRPr="00F5359E" w:rsidRDefault="00B03B4F" w:rsidP="00B03B4F">
      <w:pPr>
        <w:rPr>
          <w:rStyle w:val="StyleStyleBold12pt"/>
        </w:rPr>
      </w:pPr>
      <w:r w:rsidRPr="00F5359E">
        <w:rPr>
          <w:rStyle w:val="StyleStyleBold12pt"/>
        </w:rPr>
        <w:t>Suwannakii</w:t>
      </w:r>
      <w:r>
        <w:rPr>
          <w:rStyle w:val="StyleStyleBold12pt"/>
        </w:rPr>
        <w:t>, Bloomberg Businessweek contributor, 13</w:t>
      </w:r>
    </w:p>
    <w:p w:rsidR="00B03B4F" w:rsidRPr="00F5359E" w:rsidRDefault="00B03B4F" w:rsidP="00B03B4F">
      <w:r w:rsidRPr="00F5359E">
        <w:t>(Supunnabul S</w:t>
      </w:r>
      <w:r>
        <w:t>uwannakij, 6/18</w:t>
      </w:r>
      <w:proofErr w:type="gramStart"/>
      <w:r>
        <w:t>,  Bloomberg</w:t>
      </w:r>
      <w:proofErr w:type="gramEnd"/>
      <w:r>
        <w:t>,</w:t>
      </w:r>
      <w:r w:rsidRPr="00F5359E">
        <w:t xml:space="preserve"> “Rice Exports From Thailand to Advance as Support Prices Cut” </w:t>
      </w:r>
      <w:hyperlink r:id="rId54" w:history="1">
        <w:r w:rsidRPr="00F5359E">
          <w:rPr>
            <w:rStyle w:val="Hyperlink"/>
          </w:rPr>
          <w:t>http://www.bloomberg.com/news/2013-06-19/rice-exports-from-thailand-to-advance-as-support-prices-reduced.html</w:t>
        </w:r>
      </w:hyperlink>
      <w:r>
        <w:t xml:space="preserve"> Accessed 6/30/13, DG,)</w:t>
      </w:r>
    </w:p>
    <w:p w:rsidR="00B03B4F" w:rsidRPr="00F5359E" w:rsidRDefault="00B03B4F" w:rsidP="00B03B4F">
      <w:r w:rsidRPr="00C500FB">
        <w:rPr>
          <w:rStyle w:val="StyleBoldUnderline"/>
        </w:rPr>
        <w:t>Rice shipments from </w:t>
      </w:r>
      <w:hyperlink r:id="rId55" w:history="1">
        <w:r w:rsidRPr="00C500FB">
          <w:rPr>
            <w:rStyle w:val="StyleBoldUnderline"/>
          </w:rPr>
          <w:t>Thailand</w:t>
        </w:r>
      </w:hyperlink>
      <w:r w:rsidRPr="00C500FB">
        <w:rPr>
          <w:rStyle w:val="StyleBoldUnderline"/>
        </w:rPr>
        <w:t>, the second-biggest exporter, are set to increase as the government reduces the price paid to farmers to rein in</w:t>
      </w:r>
      <w:r w:rsidRPr="00F5359E">
        <w:t xml:space="preserve"> spending, according to the Thai Rice Exporters Association. Sales may total 7 million metric tons this year and 8 million tons in 2014, said honorary president Chookiat Ophaswongse. His previous forecast was 6 million tons to 6.5 million tons for 2013. The National Rice Policy Committee approved yesterday a 20 percent reduction to 12,000 baht ($388) a ton from 15,000 baht in support prices for the unmilled white variety, said Commerce Minister Boonsong Teriyapirom. The decision needs final endorsement from the cabinet. </w:t>
      </w:r>
      <w:r w:rsidRPr="00C500FB">
        <w:rPr>
          <w:rStyle w:val="StyleBoldUnderline"/>
        </w:rPr>
        <w:t>Thailand has paid farmers as much as 50 percent more than domestic market rates since October 2011 to boost incomes. About 588.7 billion baht have been spent to buy 27 million tons of milled rice, equivalent to 70 percent of annual global imports</w:t>
      </w:r>
      <w:r w:rsidRPr="00C500FB">
        <w:t>.</w:t>
      </w:r>
      <w:r w:rsidRPr="00F5359E">
        <w:t xml:space="preserve"> The program may have lost 136.9 billion baht in 2011-2012, the government estimates. Moody’s Investors Service Inc. said on June 3 that losses hamper the goal of achieving a balanced budget by 2017 and are negative for sovereign ratings. “</w:t>
      </w:r>
      <w:r w:rsidRPr="00C500FB">
        <w:rPr>
          <w:rStyle w:val="StyleBoldUnderline"/>
        </w:rPr>
        <w:t>The reduction in support will make Thai rice cheaper on international markets, boost exports and put pressure on world</w:t>
      </w:r>
      <w:hyperlink r:id="rId56" w:tooltip="Get Quote" w:history="1">
        <w:r w:rsidRPr="00C500FB">
          <w:rPr>
            <w:rStyle w:val="StyleBoldUnderline"/>
          </w:rPr>
          <w:t>prices</w:t>
        </w:r>
      </w:hyperlink>
      <w:r w:rsidRPr="00F5359E">
        <w:t>,” Chookiat said in a phone interview yesterday. “The extent of the increase in shipments will depend on the reaction from </w:t>
      </w:r>
      <w:hyperlink r:id="rId57" w:history="1">
        <w:r w:rsidRPr="00F5359E">
          <w:rPr>
            <w:rStyle w:val="Hyperlink"/>
          </w:rPr>
          <w:t>Vietnam</w:t>
        </w:r>
      </w:hyperlink>
      <w:r w:rsidRPr="00F5359E">
        <w:t> and India, which could lower prices to compete with Thailand.”</w:t>
      </w:r>
    </w:p>
    <w:p w:rsidR="00B03B4F" w:rsidRDefault="00B03B4F" w:rsidP="00B03B4F">
      <w:pPr>
        <w:pStyle w:val="Heading3"/>
      </w:pPr>
      <w:r>
        <w:lastRenderedPageBreak/>
        <w:t>South East Asia</w:t>
      </w:r>
    </w:p>
    <w:p w:rsidR="00B03B4F" w:rsidRDefault="00B03B4F" w:rsidP="00B03B4F">
      <w:pPr>
        <w:pStyle w:val="Heading4"/>
      </w:pPr>
      <w:r>
        <w:t xml:space="preserve">Rice is critical to Southeast Asian economies. </w:t>
      </w:r>
    </w:p>
    <w:p w:rsidR="00B03B4F" w:rsidRPr="00BA14FD" w:rsidRDefault="00B03B4F" w:rsidP="00B03B4F">
      <w:pPr>
        <w:rPr>
          <w:rStyle w:val="StyleStyleBold12pt"/>
        </w:rPr>
      </w:pPr>
      <w:r w:rsidRPr="00BA14FD">
        <w:rPr>
          <w:rStyle w:val="StyleStyleBold12pt"/>
        </w:rPr>
        <w:t>Redfern, et al, consultant for FAO, 12</w:t>
      </w:r>
    </w:p>
    <w:p w:rsidR="00B03B4F" w:rsidRPr="00BA14FD" w:rsidRDefault="00B03B4F" w:rsidP="00B03B4F">
      <w:r w:rsidRPr="00BA14FD">
        <w:t>[</w:t>
      </w:r>
      <w:r>
        <w:t xml:space="preserve">Suzanne K., Nadine Azzu- FAO Plant Production and Protection Division, Jesie S. Binamira - National IPM Program, FAO, </w:t>
      </w:r>
      <w:r w:rsidRPr="00BA14FD">
        <w:t xml:space="preserve">“Rice in Southeast Asia: facing </w:t>
      </w:r>
      <w:r w:rsidRPr="00BA14FD">
        <w:rPr>
          <w:sz w:val="12"/>
        </w:rPr>
        <w:t xml:space="preserve"> </w:t>
      </w:r>
      <w:r w:rsidRPr="00BA14FD">
        <w:t xml:space="preserve">risks and vulnerabilities to respond to climate change”, </w:t>
      </w:r>
      <w:hyperlink r:id="rId58" w:history="1">
        <w:r w:rsidRPr="00B84322">
          <w:rPr>
            <w:rStyle w:val="Hyperlink"/>
          </w:rPr>
          <w:t>http://www.fao.org/docrep/017/i3084e/i3084e18.pdf</w:t>
        </w:r>
      </w:hyperlink>
      <w:r>
        <w:t>, accessed 7/2/13, CC]</w:t>
      </w:r>
    </w:p>
    <w:p w:rsidR="00B03B4F" w:rsidRPr="00BA14FD" w:rsidRDefault="00B03B4F" w:rsidP="00B03B4F">
      <w:r w:rsidRPr="00BA14FD">
        <w:rPr>
          <w:rStyle w:val="StyleBoldUnderline"/>
        </w:rPr>
        <w:t>In Southeast Asia</w:t>
      </w:r>
      <w:r w:rsidRPr="00BA14FD">
        <w:t xml:space="preserve">, where </w:t>
      </w:r>
      <w:r w:rsidRPr="00BA14FD">
        <w:rPr>
          <w:rStyle w:val="StyleBoldUnderline"/>
        </w:rPr>
        <w:t>agriculture is a major source of livelihood</w:t>
      </w:r>
      <w:r w:rsidRPr="00BA14FD">
        <w:t xml:space="preserve">, approximately </w:t>
      </w:r>
      <w:r w:rsidRPr="00BA14FD">
        <w:rPr>
          <w:sz w:val="12"/>
        </w:rPr>
        <w:t xml:space="preserve">¶ </w:t>
      </w:r>
      <w:r w:rsidRPr="00BA14FD">
        <w:t>115</w:t>
      </w:r>
      <w:r>
        <w:t xml:space="preserve"> </w:t>
      </w:r>
      <w:r w:rsidRPr="00BA14FD">
        <w:t>million</w:t>
      </w:r>
      <w:r>
        <w:t xml:space="preserve"> </w:t>
      </w:r>
      <w:r w:rsidRPr="00BA14FD">
        <w:t xml:space="preserve">ha of land are devoted to the production of rice, maize, oil palm, natural rubber </w:t>
      </w:r>
      <w:r w:rsidRPr="00BA14FD">
        <w:rPr>
          <w:sz w:val="12"/>
        </w:rPr>
        <w:t xml:space="preserve">¶ </w:t>
      </w:r>
      <w:r w:rsidRPr="00BA14FD">
        <w:t>and coconut (ADB, 2009). Rice has been feeding the region’s population for well over 4</w:t>
      </w:r>
      <w:r>
        <w:t xml:space="preserve"> </w:t>
      </w:r>
      <w:r w:rsidRPr="00BA14FD">
        <w:t xml:space="preserve">000 </w:t>
      </w:r>
      <w:r w:rsidRPr="00BA14FD">
        <w:rPr>
          <w:sz w:val="12"/>
        </w:rPr>
        <w:t xml:space="preserve">¶ </w:t>
      </w:r>
      <w:r w:rsidRPr="00BA14FD">
        <w:t>years and is the staple food of about 557</w:t>
      </w:r>
      <w:r>
        <w:t xml:space="preserve"> </w:t>
      </w:r>
      <w:r w:rsidRPr="00BA14FD">
        <w:t xml:space="preserve">million people (Manzanilla et al., 2011). In 2007, </w:t>
      </w:r>
      <w:r w:rsidRPr="00BA14FD">
        <w:rPr>
          <w:sz w:val="12"/>
        </w:rPr>
        <w:t xml:space="preserve">¶ </w:t>
      </w:r>
      <w:r w:rsidRPr="00BA14FD">
        <w:t>the average annual consumption per capita was about 197</w:t>
      </w:r>
      <w:r>
        <w:t xml:space="preserve"> </w:t>
      </w:r>
      <w:r w:rsidRPr="00BA14FD">
        <w:t xml:space="preserve">kg (FAOSTAT, 2012) and provided 49 percent of the calories and 39 percent of the protein in the diet (FAOSTAT, 2012). </w:t>
      </w:r>
      <w:r w:rsidRPr="00BA14FD">
        <w:rPr>
          <w:sz w:val="12"/>
        </w:rPr>
        <w:t xml:space="preserve">¶ </w:t>
      </w:r>
      <w:r w:rsidRPr="00043963">
        <w:rPr>
          <w:rStyle w:val="StyleBoldUnderline"/>
        </w:rPr>
        <w:t>Ric</w:t>
      </w:r>
      <w:r w:rsidRPr="00BA14FD">
        <w:rPr>
          <w:rStyle w:val="StyleBoldUnderline"/>
        </w:rPr>
        <w:t>e-growing methods have evolved through programmes such as Farmer Field Schools</w:t>
      </w:r>
      <w:r w:rsidRPr="00BA14FD">
        <w:t xml:space="preserve"> (FFS), pioneered in Southeast Asia, that were successful in addressing pest management </w:t>
      </w:r>
      <w:r w:rsidRPr="00BA14FD">
        <w:rPr>
          <w:sz w:val="12"/>
        </w:rPr>
        <w:t xml:space="preserve">¶ </w:t>
      </w:r>
      <w:r w:rsidRPr="00BA14FD">
        <w:t xml:space="preserve">issues. They have advanced along with the accumulation of knowledge and technology that </w:t>
      </w:r>
      <w:r w:rsidRPr="00BA14FD">
        <w:rPr>
          <w:sz w:val="12"/>
        </w:rPr>
        <w:t xml:space="preserve">¶ </w:t>
      </w:r>
      <w:r w:rsidRPr="00BA14FD">
        <w:t>the people of the region have acquired in the quest for progress</w:t>
      </w:r>
      <w:r w:rsidRPr="00BA14FD">
        <w:rPr>
          <w:rStyle w:val="StyleBoldUnderline"/>
        </w:rPr>
        <w:t>. Such has been the role of ¶ rice in that quest that, throughout Southeast Asia today, rice is more than just food: it is the ¶ central subject of economic policy, a determinant of national objectives, and an important ¶ anchor in the maintenance of political stability</w:t>
      </w:r>
      <w:r w:rsidRPr="00BA14FD">
        <w:t xml:space="preserve">. </w:t>
      </w:r>
    </w:p>
    <w:p w:rsidR="00B03B4F" w:rsidRPr="00F5359E" w:rsidRDefault="00B03B4F" w:rsidP="00B03B4F"/>
    <w:p w:rsidR="00B03B4F" w:rsidRPr="00F5359E" w:rsidRDefault="00B03B4F" w:rsidP="00B03B4F">
      <w:pPr>
        <w:pStyle w:val="Heading4"/>
      </w:pPr>
      <w:r w:rsidRPr="00F5359E">
        <w:t xml:space="preserve">Southeast Asian economy is dependent on rice exports now </w:t>
      </w:r>
    </w:p>
    <w:p w:rsidR="00B03B4F" w:rsidRPr="00F5359E" w:rsidRDefault="00B03B4F" w:rsidP="00B03B4F">
      <w:pPr>
        <w:rPr>
          <w:rStyle w:val="StyleStyleBold12pt"/>
        </w:rPr>
      </w:pPr>
      <w:r w:rsidRPr="00F5359E">
        <w:rPr>
          <w:rStyle w:val="StyleStyleBold12pt"/>
        </w:rPr>
        <w:t>Childs et al., agricultural economist for the Department of Agriculture, 13</w:t>
      </w:r>
    </w:p>
    <w:p w:rsidR="00B03B4F" w:rsidRPr="00F5359E" w:rsidRDefault="00B03B4F" w:rsidP="00B03B4F">
      <w:r w:rsidRPr="00F5359E">
        <w:t>(</w:t>
      </w:r>
      <w:hyperlink r:id="rId59" w:history="1">
        <w:r w:rsidRPr="00F5359E">
          <w:rPr>
            <w:rStyle w:val="Hyperlink"/>
          </w:rPr>
          <w:t>Nathan Childs</w:t>
        </w:r>
      </w:hyperlink>
      <w:r w:rsidRPr="00F5359E">
        <w:t>, </w:t>
      </w:r>
      <w:hyperlink r:id="rId60" w:history="1">
        <w:r w:rsidRPr="00F5359E">
          <w:rPr>
            <w:rStyle w:val="Hyperlink"/>
          </w:rPr>
          <w:t>John Dyck</w:t>
        </w:r>
      </w:hyperlink>
      <w:r w:rsidRPr="00F5359E">
        <w:t>, and </w:t>
      </w:r>
      <w:hyperlink r:id="rId61" w:history="1">
        <w:r w:rsidRPr="00F5359E">
          <w:rPr>
            <w:rStyle w:val="Hyperlink"/>
          </w:rPr>
          <w:t>James Hansen</w:t>
        </w:r>
      </w:hyperlink>
      <w:r>
        <w:t>, 2/21, USDA,</w:t>
      </w:r>
      <w:r w:rsidRPr="00F5359E">
        <w:t xml:space="preserve"> “Southeast Asia Projected </w:t>
      </w:r>
      <w:r>
        <w:t xml:space="preserve">To Remain Top Rice Exporter”, </w:t>
      </w:r>
      <w:hyperlink r:id="rId62" w:anchor=".UdH9Rj6DR7M" w:history="1">
        <w:r w:rsidRPr="00F5359E">
          <w:rPr>
            <w:rStyle w:val="Hyperlink"/>
          </w:rPr>
          <w:t>http://www.ers.usda.gov/amber-waves/2013-february/southeast-asia-projected-to-remain-top-rice-exporter.aspx#.UdH9Rj6DR7M</w:t>
        </w:r>
      </w:hyperlink>
      <w:r w:rsidRPr="00F5359E">
        <w:t xml:space="preserve"> Accessed 7/1</w:t>
      </w:r>
      <w:r>
        <w:t>/13, DG</w:t>
      </w:r>
      <w:r w:rsidRPr="00F5359E">
        <w:t>)</w:t>
      </w:r>
    </w:p>
    <w:p w:rsidR="00B03B4F" w:rsidRPr="00C500FB" w:rsidRDefault="00B03B4F" w:rsidP="00B03B4F">
      <w:r w:rsidRPr="00F5359E">
        <w:t>Rice, after wheat, is the world’s most consumed food grain, with global consumption reaching 444 million metric tons in 2011. While most rice is consumed in the countries where it is produced</w:t>
      </w:r>
      <w:r w:rsidRPr="00C500FB">
        <w:rPr>
          <w:rStyle w:val="StyleBoldUnderline"/>
        </w:rPr>
        <w:t>, rice trade has been growing. The world’s largest source of rice exports is Southeast Asia (especially Thailand and Vietnam), where production exceeds consumption.</w:t>
      </w:r>
      <w:r w:rsidRPr="00F5359E">
        <w:t xml:space="preserve"> According to the USDA Baseline, this trend is projected to continue. Growth in global rice consumption has been slowing, as consumers in much of Asia increasingly diversify their diets and turn to other foods</w:t>
      </w:r>
      <w:r w:rsidRPr="00F5359E">
        <w:rPr>
          <w:rStyle w:val="StyleBoldUnderline"/>
        </w:rPr>
        <w:t xml:space="preserve">. </w:t>
      </w:r>
      <w:r w:rsidRPr="00C500FB">
        <w:rPr>
          <w:rStyle w:val="StyleBoldUnderline"/>
        </w:rPr>
        <w:t>A simultaneous slowdown in production growth raises concerns about the ability to meet future demand.</w:t>
      </w:r>
      <w:r w:rsidRPr="00C500FB">
        <w:t xml:space="preserve"> </w:t>
      </w:r>
    </w:p>
    <w:p w:rsidR="00B03B4F" w:rsidRPr="00C500FB" w:rsidRDefault="00B03B4F" w:rsidP="00B03B4F"/>
    <w:p w:rsidR="00B03B4F" w:rsidRDefault="00B03B4F" w:rsidP="00193658">
      <w:pPr>
        <w:pStyle w:val="Heading2"/>
      </w:pPr>
      <w:r>
        <w:lastRenderedPageBreak/>
        <w:t>Impacts</w:t>
      </w:r>
    </w:p>
    <w:p w:rsidR="00B03B4F" w:rsidRDefault="00B03B4F" w:rsidP="00B03B4F">
      <w:pPr>
        <w:pStyle w:val="Heading2"/>
      </w:pPr>
      <w:r>
        <w:lastRenderedPageBreak/>
        <w:t xml:space="preserve">Impact Uniqueness </w:t>
      </w:r>
    </w:p>
    <w:p w:rsidR="00B03B4F" w:rsidRDefault="00B03B4F" w:rsidP="00B03B4F">
      <w:pPr>
        <w:pStyle w:val="Heading3"/>
      </w:pPr>
      <w:r>
        <w:lastRenderedPageBreak/>
        <w:t xml:space="preserve">Vietnam </w:t>
      </w:r>
    </w:p>
    <w:p w:rsidR="00B03B4F" w:rsidRDefault="00B03B4F" w:rsidP="00B03B4F">
      <w:pPr>
        <w:pStyle w:val="Heading4"/>
      </w:pPr>
      <w:r>
        <w:t xml:space="preserve">Vietnamese economy stable now—stabilization policies </w:t>
      </w:r>
    </w:p>
    <w:p w:rsidR="00B03B4F" w:rsidRDefault="00B03B4F" w:rsidP="00B03B4F">
      <w:pPr>
        <w:rPr>
          <w:rStyle w:val="StyleStyleBold12pt"/>
        </w:rPr>
      </w:pPr>
      <w:r>
        <w:rPr>
          <w:rStyle w:val="StyleStyleBold12pt"/>
        </w:rPr>
        <w:t>Xinhua, 7-12</w:t>
      </w:r>
    </w:p>
    <w:p w:rsidR="00B03B4F" w:rsidRPr="00234645" w:rsidRDefault="00B03B4F" w:rsidP="00B03B4F">
      <w:r w:rsidRPr="00234645">
        <w:t>[</w:t>
      </w:r>
      <w:r>
        <w:t xml:space="preserve">2013, “Vietnam's economy likely to grow 5.3 pct this year: WB”, </w:t>
      </w:r>
      <w:hyperlink r:id="rId63" w:history="1">
        <w:r w:rsidRPr="002C012F">
          <w:rPr>
            <w:rStyle w:val="Hyperlink"/>
          </w:rPr>
          <w:t>http://news.xinhuanet.com/english/business/2013-07/12/c_132537023.htm</w:t>
        </w:r>
      </w:hyperlink>
      <w:r>
        <w:t xml:space="preserve">, accessed 7-12-13, GSK] </w:t>
      </w:r>
    </w:p>
    <w:p w:rsidR="00B03B4F" w:rsidRDefault="00B03B4F" w:rsidP="00B03B4F">
      <w:r>
        <w:t xml:space="preserve">HANOI, July 12 (Xinhua) -- </w:t>
      </w:r>
      <w:r w:rsidRPr="009A4859">
        <w:rPr>
          <w:rStyle w:val="StyleBoldUnderline"/>
        </w:rPr>
        <w:t>Vietnam's economic growth rate is projected to reach 5.3 percent in 2013 and 5.4 percent in 2014</w:t>
      </w:r>
      <w:r>
        <w:t xml:space="preserve">, while its inflation rate will be at 8.2 percent at the end of 2013. </w:t>
      </w:r>
    </w:p>
    <w:p w:rsidR="00B03B4F" w:rsidRDefault="00B03B4F" w:rsidP="00B03B4F">
      <w:r>
        <w:t xml:space="preserve">The figures were released in the World Bank's Update Report on Vietnam's economic development which was made public here on Thursday. </w:t>
      </w:r>
    </w:p>
    <w:p w:rsidR="00B03B4F" w:rsidRPr="009A4859" w:rsidRDefault="00B03B4F" w:rsidP="00B03B4F">
      <w:pPr>
        <w:rPr>
          <w:rStyle w:val="StyleBoldUnderline"/>
        </w:rPr>
      </w:pPr>
      <w:r w:rsidRPr="009A4859">
        <w:rPr>
          <w:rStyle w:val="StyleBoldUnderline"/>
        </w:rPr>
        <w:t>WB Vietnam's chief economist</w:t>
      </w:r>
      <w:r>
        <w:t xml:space="preserve"> Deepak K. Mishra </w:t>
      </w:r>
      <w:r w:rsidRPr="009A4859">
        <w:rPr>
          <w:rStyle w:val="StyleBoldUnderline"/>
        </w:rPr>
        <w:t>said Vietnam's macro economy is relatively stable thanks to the government's proper financial and monetary policies intended to stabilize the economy.</w:t>
      </w:r>
    </w:p>
    <w:p w:rsidR="00B03B4F" w:rsidRPr="009A4859" w:rsidRDefault="00B03B4F" w:rsidP="00B03B4F">
      <w:pPr>
        <w:rPr>
          <w:rStyle w:val="StyleBoldUnderline"/>
        </w:rPr>
      </w:pPr>
      <w:r>
        <w:t xml:space="preserve">According to the report, </w:t>
      </w:r>
      <w:r w:rsidRPr="009A4859">
        <w:rPr>
          <w:rStyle w:val="StyleBoldUnderline"/>
        </w:rPr>
        <w:t>inflation has been reduced, at 6.7 percent as the end of June 2013, coupled with increased foreign reserve, improved balance of payment and stabilized interest rates.</w:t>
      </w:r>
    </w:p>
    <w:p w:rsidR="00B03B4F" w:rsidRDefault="00B03B4F" w:rsidP="00B03B4F">
      <w:r w:rsidRPr="009A4859">
        <w:rPr>
          <w:rStyle w:val="StyleBoldUnderline"/>
        </w:rPr>
        <w:t>The country's total export value is estimated to rise by 16 percent</w:t>
      </w:r>
      <w:r>
        <w:t xml:space="preserve"> year on year, with the foreign direct invested (FDI) sector accounting for 66 percent of the total, up 25 percent, said the report.</w:t>
      </w:r>
    </w:p>
    <w:p w:rsidR="00B03B4F" w:rsidRDefault="00B03B4F" w:rsidP="00B03B4F">
      <w:pPr>
        <w:pStyle w:val="Heading4"/>
      </w:pPr>
      <w:r>
        <w:t xml:space="preserve">Vietnamese economy stabilizing now—declining taxes and foreign direct investment </w:t>
      </w:r>
    </w:p>
    <w:p w:rsidR="00B03B4F" w:rsidRDefault="00B03B4F" w:rsidP="00B03B4F">
      <w:pPr>
        <w:rPr>
          <w:rStyle w:val="StyleStyleBold12pt"/>
        </w:rPr>
      </w:pPr>
      <w:r>
        <w:rPr>
          <w:rStyle w:val="StyleStyleBold12pt"/>
        </w:rPr>
        <w:t>Thanh Nien News, Vietnamese News Agency, 7-1</w:t>
      </w:r>
    </w:p>
    <w:p w:rsidR="00B03B4F" w:rsidRPr="00ED6424" w:rsidRDefault="00B03B4F" w:rsidP="00B03B4F">
      <w:r w:rsidRPr="00ED6424">
        <w:t>[</w:t>
      </w:r>
      <w:r>
        <w:t xml:space="preserve">2013, “Vietnam economic growth quickens as investment aids exports”, </w:t>
      </w:r>
      <w:hyperlink r:id="rId64" w:history="1">
        <w:r w:rsidRPr="002C012F">
          <w:rPr>
            <w:rStyle w:val="Hyperlink"/>
          </w:rPr>
          <w:t>http://www.thanhniennews.com/index/pages/20130701-vietnam-economic-growth-quickens-as-investment-aids-exports.aspx</w:t>
        </w:r>
      </w:hyperlink>
      <w:r>
        <w:t xml:space="preserve">, accessed 7-12-13, GSK] </w:t>
      </w:r>
    </w:p>
    <w:p w:rsidR="00B03B4F" w:rsidRPr="007D53AD" w:rsidRDefault="00B03B4F" w:rsidP="00B03B4F">
      <w:pPr>
        <w:rPr>
          <w:rStyle w:val="StyleBoldUnderline"/>
        </w:rPr>
      </w:pPr>
      <w:r w:rsidRPr="007D53AD">
        <w:rPr>
          <w:rStyle w:val="StyleBoldUnderline"/>
        </w:rPr>
        <w:t>Vietnam’s economic growth accelerated</w:t>
      </w:r>
      <w:r>
        <w:t xml:space="preserve"> in the second quarter </w:t>
      </w:r>
      <w:r w:rsidRPr="007D53AD">
        <w:rPr>
          <w:rStyle w:val="StyleBoldUnderline"/>
        </w:rPr>
        <w:t xml:space="preserve">after the central bank cut interest rates to revive lending to businesses and rising foreign investment boosted the nation’s exports. </w:t>
      </w:r>
    </w:p>
    <w:p w:rsidR="00B03B4F" w:rsidRDefault="00B03B4F" w:rsidP="00B03B4F">
      <w:r w:rsidRPr="007D53AD">
        <w:rPr>
          <w:rStyle w:val="StyleBoldUnderline"/>
        </w:rPr>
        <w:t>G</w:t>
      </w:r>
      <w:r>
        <w:t xml:space="preserve">ross </w:t>
      </w:r>
      <w:r w:rsidRPr="007D53AD">
        <w:rPr>
          <w:rStyle w:val="StyleBoldUnderline"/>
        </w:rPr>
        <w:t>d</w:t>
      </w:r>
      <w:r>
        <w:t xml:space="preserve">omestic </w:t>
      </w:r>
      <w:r w:rsidRPr="007D53AD">
        <w:rPr>
          <w:rStyle w:val="StyleBoldUnderline"/>
        </w:rPr>
        <w:t>p</w:t>
      </w:r>
      <w:r>
        <w:t xml:space="preserve">roduct </w:t>
      </w:r>
      <w:r w:rsidRPr="007D53AD">
        <w:rPr>
          <w:rStyle w:val="StyleBoldUnderline"/>
        </w:rPr>
        <w:t>grew 5 percent in the second quarter</w:t>
      </w:r>
      <w:r>
        <w:t xml:space="preserve"> from a year earlier, according to the General Statistics Office in Hanoi</w:t>
      </w:r>
      <w:r w:rsidRPr="007D53AD">
        <w:rPr>
          <w:rStyle w:val="StyleBoldUnderline"/>
        </w:rPr>
        <w:t>. The central bank said</w:t>
      </w:r>
      <w:r>
        <w:t xml:space="preserve"> on June 27 </w:t>
      </w:r>
      <w:r w:rsidRPr="007D53AD">
        <w:rPr>
          <w:rStyle w:val="StyleBoldUnderline"/>
        </w:rPr>
        <w:t>it would weaken its dong-dollar reference rate and that it would lower its rate caps on U.S. dollar</w:t>
      </w:r>
      <w:r>
        <w:t xml:space="preserve"> and dong deposits effective June 28. </w:t>
      </w:r>
    </w:p>
    <w:p w:rsidR="00B03B4F" w:rsidRDefault="00B03B4F" w:rsidP="00B03B4F">
      <w:r w:rsidRPr="004423F8">
        <w:rPr>
          <w:rStyle w:val="StyleBoldUnderline"/>
        </w:rPr>
        <w:t>Vietnam’s central bank has cut its refinancing rate eight times</w:t>
      </w:r>
      <w:r>
        <w:t xml:space="preserve"> since the beginning of 2012 </w:t>
      </w:r>
      <w:r w:rsidRPr="004423F8">
        <w:rPr>
          <w:rStyle w:val="StyleBoldUnderline"/>
        </w:rPr>
        <w:t>to spur lending, and the government is setting up an asset management company to clear bad debt. The legislature last week voted to lower the corporate income tax rate to help businesses, while disbursed foreign investment rose 5.6 percent</w:t>
      </w:r>
      <w:r>
        <w:t xml:space="preserve"> in the first half of 2013 to $5.7 billion, according to the Ministry of Planning &amp; Investment.</w:t>
      </w:r>
    </w:p>
    <w:p w:rsidR="00B03B4F" w:rsidRDefault="00B03B4F" w:rsidP="00B03B4F">
      <w:pPr>
        <w:rPr>
          <w:rStyle w:val="StyleBoldUnderline"/>
        </w:rPr>
      </w:pPr>
      <w:r w:rsidRPr="004423F8">
        <w:rPr>
          <w:rStyle w:val="StyleBoldUnderline"/>
        </w:rPr>
        <w:t>“This isn’t going to be a strong growth year, but the economy is stabilizing,”</w:t>
      </w:r>
      <w:r>
        <w:t xml:space="preserve"> said Gaurav Gupta, the Hanoi-based managing director at General Motors Co.’s Vietnam unit, citing lower interest rates and inflation than in previous years. “</w:t>
      </w:r>
      <w:r w:rsidRPr="004423F8">
        <w:rPr>
          <w:rStyle w:val="StyleBoldUnderline"/>
        </w:rPr>
        <w:t>This year should set the base for the government to take actions to drive growth faster in the future.”</w:t>
      </w:r>
    </w:p>
    <w:p w:rsidR="00B03B4F" w:rsidRDefault="00B03B4F" w:rsidP="00B03B4F">
      <w:pPr>
        <w:pStyle w:val="Heading4"/>
      </w:pPr>
      <w:r>
        <w:t xml:space="preserve">Vietnamese growth stable—Chinese exports </w:t>
      </w:r>
    </w:p>
    <w:p w:rsidR="00B03B4F" w:rsidRDefault="00B03B4F" w:rsidP="00B03B4F">
      <w:pPr>
        <w:rPr>
          <w:rStyle w:val="StyleStyleBold12pt"/>
        </w:rPr>
      </w:pPr>
      <w:r>
        <w:rPr>
          <w:rStyle w:val="StyleStyleBold12pt"/>
        </w:rPr>
        <w:t>Rahemtulla, writer for The Daily Reckoning Australia, 12</w:t>
      </w:r>
    </w:p>
    <w:p w:rsidR="00B03B4F" w:rsidRPr="00134F2D" w:rsidRDefault="00B03B4F" w:rsidP="00B03B4F">
      <w:r w:rsidRPr="00134F2D">
        <w:t>[</w:t>
      </w:r>
      <w:r>
        <w:t xml:space="preserve">Karim, 4-11, The Daily Reckoning, “Vietnam’s Economy: The Tiger Cub of Asia”, </w:t>
      </w:r>
      <w:hyperlink r:id="rId65" w:history="1">
        <w:r w:rsidRPr="002C012F">
          <w:rPr>
            <w:rStyle w:val="Hyperlink"/>
          </w:rPr>
          <w:t>http://www.dailyreckoning.com.au/vietnams-economy-the-tiger-cub-of-asia/2012/04/11/</w:t>
        </w:r>
      </w:hyperlink>
      <w:r>
        <w:t xml:space="preserve">, accessed 7-12-13, GSK] </w:t>
      </w:r>
    </w:p>
    <w:p w:rsidR="00B03B4F" w:rsidRPr="00B24FA9" w:rsidRDefault="00B03B4F" w:rsidP="00B03B4F">
      <w:pPr>
        <w:rPr>
          <w:rStyle w:val="StyleBoldUnderline"/>
        </w:rPr>
      </w:pPr>
      <w:r w:rsidRPr="00A66946">
        <w:rPr>
          <w:rStyle w:val="StyleBoldUnderline"/>
        </w:rPr>
        <w:t>Lying in the shadows of China</w:t>
      </w:r>
      <w:r>
        <w:t xml:space="preserve">, bordering bustling Thailand, and next to emerging Cambodia, </w:t>
      </w:r>
      <w:r w:rsidRPr="00A66946">
        <w:rPr>
          <w:rStyle w:val="StyleBoldUnderline"/>
        </w:rPr>
        <w:t>Vietnam occupies the sweetest spot in the region.</w:t>
      </w:r>
      <w:r>
        <w:t xml:space="preserve">  It is nowhere near as developed as Thailand but much further ahead than Cambodia or even Laos. </w:t>
      </w:r>
      <w:r w:rsidRPr="00B24FA9">
        <w:rPr>
          <w:rStyle w:val="StyleBoldUnderline"/>
        </w:rPr>
        <w:t>It has a massive coastline</w:t>
      </w:r>
      <w:r>
        <w:t xml:space="preserve"> (almost 2,000 miles); </w:t>
      </w:r>
      <w:r w:rsidRPr="00B24FA9">
        <w:rPr>
          <w:rStyle w:val="StyleBoldUnderline"/>
        </w:rPr>
        <w:t xml:space="preserve">huge, navigable </w:t>
      </w:r>
      <w:r w:rsidRPr="00B24FA9">
        <w:rPr>
          <w:rStyle w:val="StyleBoldUnderline"/>
        </w:rPr>
        <w:lastRenderedPageBreak/>
        <w:t>rivers; fertile land; and easy road access to its neighbors.  It has a hardworking population that is interested in education.</w:t>
      </w:r>
    </w:p>
    <w:p w:rsidR="00B03B4F" w:rsidRDefault="00B03B4F" w:rsidP="00B03B4F">
      <w:r>
        <w:t xml:space="preserve">Over the past decade </w:t>
      </w:r>
      <w:r w:rsidRPr="00B24FA9">
        <w:rPr>
          <w:rStyle w:val="StyleBoldUnderline"/>
        </w:rPr>
        <w:t>Vietnam’s economy has grown at between 6 and 7 percent</w:t>
      </w:r>
      <w:r>
        <w:t xml:space="preserve"> per year.  </w:t>
      </w:r>
      <w:r w:rsidRPr="00B24FA9">
        <w:rPr>
          <w:rStyle w:val="StyleBoldUnderline"/>
        </w:rPr>
        <w:t>GDP in</w:t>
      </w:r>
      <w:r>
        <w:t xml:space="preserve"> 2010 came in just north of $100 billion, a number that </w:t>
      </w:r>
      <w:r w:rsidRPr="00B24FA9">
        <w:rPr>
          <w:rStyle w:val="StyleBoldUnderline"/>
        </w:rPr>
        <w:t>is expected to quadruple over the next 15 years.</w:t>
      </w:r>
      <w:r>
        <w:t xml:space="preserve">  </w:t>
      </w:r>
      <w:r w:rsidRPr="00B24FA9">
        <w:rPr>
          <w:rStyle w:val="StyleBoldUnderline"/>
        </w:rPr>
        <w:t>One can easily see where the growth is coming from: exports.</w:t>
      </w:r>
      <w:r>
        <w:t xml:space="preserve"> Vietnam’s exports totaled more than 60 percent of its GDP, and those exports - </w:t>
      </w:r>
      <w:r w:rsidRPr="00B24FA9">
        <w:rPr>
          <w:rStyle w:val="StyleBoldUnderline"/>
        </w:rPr>
        <w:t>things like rice</w:t>
      </w:r>
      <w:r>
        <w:t xml:space="preserve">, fabric, electronics, and even crude oil - </w:t>
      </w:r>
      <w:r w:rsidRPr="00B24FA9">
        <w:rPr>
          <w:rStyle w:val="StyleBoldUnderline"/>
        </w:rPr>
        <w:t>found their biggest home in the U</w:t>
      </w:r>
      <w:r>
        <w:t xml:space="preserve">nited </w:t>
      </w:r>
      <w:r w:rsidRPr="00B24FA9">
        <w:rPr>
          <w:rStyle w:val="StyleBoldUnderline"/>
        </w:rPr>
        <w:t>S</w:t>
      </w:r>
      <w:r>
        <w:t xml:space="preserve">tates, followed by Japan and then China. </w:t>
      </w:r>
    </w:p>
    <w:p w:rsidR="00B03B4F" w:rsidRDefault="00B03B4F" w:rsidP="00B03B4F">
      <w:r>
        <w:t>Those countries will continue to dominate the export horizon, but their order will shift.  Vietnam’s biggest import partner is China, and I believe China will also become the country’s largest export partner within five years.</w:t>
      </w:r>
    </w:p>
    <w:p w:rsidR="00B03B4F" w:rsidRDefault="00B03B4F" w:rsidP="00B03B4F">
      <w:r>
        <w:t xml:space="preserve">China needs Vietnam more than Vietnam needs China.  </w:t>
      </w:r>
      <w:r w:rsidRPr="00B24FA9">
        <w:rPr>
          <w:rStyle w:val="StyleBoldUnderline"/>
        </w:rPr>
        <w:t>While Vietnamese inflation has been out of control recently,</w:t>
      </w:r>
      <w:r>
        <w:t xml:space="preserve"> approaching the mid-teens, </w:t>
      </w:r>
      <w:r w:rsidRPr="00B24FA9">
        <w:rPr>
          <w:rStyle w:val="StyleBoldUnderline"/>
        </w:rPr>
        <w:t>that is a consequence of high growth and increasing consumption locally and easy money that has financed the growth.  It is not unusual in the least for countries that are doubling their GDP every five to seven years to have high inflation.</w:t>
      </w:r>
      <w:r>
        <w:t xml:space="preserve"> </w:t>
      </w:r>
    </w:p>
    <w:p w:rsidR="00B03B4F" w:rsidRDefault="00B03B4F" w:rsidP="00B03B4F">
      <w:r>
        <w:t xml:space="preserve">The key is for the inflation to show signs of moderating after a few quarters of hyperinflation; otherwise, a major recessionary period will set in as governments impose strict policies to curtail growth.  The biggest pain suffered in Vietnam has been by investors who have seen the stock market plunge by as much as 75 percent from its highs to current levels. </w:t>
      </w:r>
    </w:p>
    <w:p w:rsidR="00B03B4F" w:rsidRPr="00BB10AF" w:rsidRDefault="00B03B4F" w:rsidP="00B03B4F">
      <w:r>
        <w:t xml:space="preserve">And the currency, the dong, has depreciated by 25 percent in five years versus the U.S. dollar. Yet, </w:t>
      </w:r>
      <w:r w:rsidRPr="00BB10AF">
        <w:rPr>
          <w:rStyle w:val="StyleBoldUnderline"/>
        </w:rPr>
        <w:t>the future for this</w:t>
      </w:r>
      <w:r>
        <w:t xml:space="preserve"> socialist </w:t>
      </w:r>
      <w:r w:rsidRPr="00BB10AF">
        <w:rPr>
          <w:rStyle w:val="StyleBoldUnderline"/>
        </w:rPr>
        <w:t xml:space="preserve">country remains extremely bright </w:t>
      </w:r>
      <w:r w:rsidRPr="00BB10AF">
        <w:t>if forces that contributed to inflation can be moderated.</w:t>
      </w:r>
      <w:r>
        <w:t xml:space="preserve">  </w:t>
      </w:r>
      <w:r w:rsidRPr="00BB10AF">
        <w:rPr>
          <w:rStyle w:val="StyleBoldUnderline"/>
        </w:rPr>
        <w:t xml:space="preserve">The one thing that cannot be stopped is the growth that has led to massive declines in poverty </w:t>
      </w:r>
      <w:r w:rsidRPr="00BB10AF">
        <w:t>in the country.</w:t>
      </w:r>
    </w:p>
    <w:p w:rsidR="00B03B4F" w:rsidRDefault="00B03B4F" w:rsidP="00B03B4F">
      <w:r w:rsidRPr="00BB10AF">
        <w:t>China is getting expensive</w:t>
      </w:r>
      <w:r>
        <w:t xml:space="preserve"> by third-world manufacturing standards.  Its growth has outstripped that of even Vietnam, and that is for a country that measures its GDP in trillions not billions.  A result of China’s growth is an increase in living standards, higher wages, and higher costs. </w:t>
      </w:r>
    </w:p>
    <w:p w:rsidR="00B03B4F" w:rsidRDefault="00B03B4F" w:rsidP="00B03B4F">
      <w:r>
        <w:t xml:space="preserve">Now, </w:t>
      </w:r>
      <w:r w:rsidRPr="00BB10AF">
        <w:rPr>
          <w:rStyle w:val="StyleBoldUnderline"/>
        </w:rPr>
        <w:t>some of the business that found a home in China</w:t>
      </w:r>
      <w:r>
        <w:t xml:space="preserve">, particularly manufacturing, </w:t>
      </w:r>
      <w:r w:rsidRPr="00BB10AF">
        <w:rPr>
          <w:rStyle w:val="StyleBoldUnderline"/>
        </w:rPr>
        <w:t xml:space="preserve">is moving to places like Vietnam </w:t>
      </w:r>
      <w:r>
        <w:t xml:space="preserve">- even Chinese businesses are setting up shop across the border.  In 1999, China has 76 projects in Vietnam with a total investment value of $120 million. In 2009, that number was almost 700 and the value exceeded $2.5 billion. </w:t>
      </w:r>
    </w:p>
    <w:p w:rsidR="00B03B4F" w:rsidRDefault="00B03B4F" w:rsidP="00B03B4F">
      <w:pPr>
        <w:pStyle w:val="Heading4"/>
      </w:pPr>
      <w:r>
        <w:t xml:space="preserve">Vietnamese economy growing now—Dong restructuring  </w:t>
      </w:r>
    </w:p>
    <w:p w:rsidR="00B03B4F" w:rsidRDefault="00B03B4F" w:rsidP="00B03B4F">
      <w:pPr>
        <w:rPr>
          <w:rStyle w:val="StyleStyleBold12pt"/>
        </w:rPr>
      </w:pPr>
      <w:r>
        <w:rPr>
          <w:rStyle w:val="StyleStyleBold12pt"/>
        </w:rPr>
        <w:t>Folkmanis, Bloomberg staff writer, 6-27</w:t>
      </w:r>
    </w:p>
    <w:p w:rsidR="00B03B4F" w:rsidRPr="00892BEE" w:rsidRDefault="00B03B4F" w:rsidP="00B03B4F">
      <w:r w:rsidRPr="00892BEE">
        <w:t>[</w:t>
      </w:r>
      <w:r>
        <w:t xml:space="preserve">Jason, 2013, Bloomberg, “Vietnam Economic Growth Quickens as Investment Aids Exports”, </w:t>
      </w:r>
      <w:hyperlink r:id="rId66" w:history="1">
        <w:r w:rsidRPr="002C012F">
          <w:rPr>
            <w:rStyle w:val="Hyperlink"/>
          </w:rPr>
          <w:t>http://www.bloomberg.com/news/2013-06-27/vietnam-s-economic-growth-quickens-as-investment-boosts-exports.html</w:t>
        </w:r>
      </w:hyperlink>
      <w:r>
        <w:t xml:space="preserve">, accessed 7-12-13, GSK] </w:t>
      </w:r>
    </w:p>
    <w:p w:rsidR="00B03B4F" w:rsidRPr="00723F13" w:rsidRDefault="00B03B4F" w:rsidP="00B03B4F">
      <w:pPr>
        <w:rPr>
          <w:rStyle w:val="StyleBoldUnderline"/>
        </w:rPr>
      </w:pPr>
      <w:r w:rsidRPr="0073320F">
        <w:rPr>
          <w:rStyle w:val="StyleBoldUnderline"/>
        </w:rPr>
        <w:t>Vietnam’s economic growth accelerated</w:t>
      </w:r>
      <w:r>
        <w:t xml:space="preserve"> in the second quarter </w:t>
      </w:r>
      <w:r w:rsidRPr="00723F13">
        <w:rPr>
          <w:rStyle w:val="StyleBoldUnderline"/>
        </w:rPr>
        <w:t>after the central bank cut interest rates to revive lending to businesses and rising foreign investment boosted the nation’s exports.</w:t>
      </w:r>
    </w:p>
    <w:p w:rsidR="00B03B4F" w:rsidRDefault="00B03B4F" w:rsidP="00B03B4F">
      <w:r w:rsidRPr="00723F13">
        <w:rPr>
          <w:rStyle w:val="StyleBoldUnderline"/>
        </w:rPr>
        <w:t>G</w:t>
      </w:r>
      <w:r>
        <w:t xml:space="preserve">ross </w:t>
      </w:r>
      <w:r w:rsidRPr="00723F13">
        <w:rPr>
          <w:rStyle w:val="StyleBoldUnderline"/>
        </w:rPr>
        <w:t>d</w:t>
      </w:r>
      <w:r>
        <w:t xml:space="preserve">omestic </w:t>
      </w:r>
      <w:r w:rsidRPr="00723F13">
        <w:rPr>
          <w:rStyle w:val="StyleBoldUnderline"/>
        </w:rPr>
        <w:t>p</w:t>
      </w:r>
      <w:r>
        <w:t xml:space="preserve">roduct </w:t>
      </w:r>
      <w:r w:rsidRPr="00723F13">
        <w:rPr>
          <w:rStyle w:val="StyleBoldUnderline"/>
        </w:rPr>
        <w:t>grew 5 percent in the second quarter</w:t>
      </w:r>
      <w:r>
        <w:t xml:space="preserve"> from a year earlier, according to the General Statistics Office in Hanoi. </w:t>
      </w:r>
      <w:r w:rsidRPr="00723F13">
        <w:rPr>
          <w:rStyle w:val="StyleBoldUnderline"/>
        </w:rPr>
        <w:t>The central bank said today it would weaken its dong-dollar reference rate and that it would lower its rate caps on U.S. dollar</w:t>
      </w:r>
      <w:r>
        <w:t xml:space="preserve"> and dong deposits effective June 28.</w:t>
      </w:r>
    </w:p>
    <w:p w:rsidR="00B03B4F" w:rsidRDefault="00B03B4F" w:rsidP="00B03B4F">
      <w:r>
        <w:t xml:space="preserve">Vietnam’s central bank has cut its refinancing rate eight times since the beginning of 2012 to spur lending, </w:t>
      </w:r>
      <w:r w:rsidRPr="00723F13">
        <w:rPr>
          <w:rStyle w:val="StyleBoldUnderline"/>
        </w:rPr>
        <w:t>and the government is setting up an asset management company to clear bad debt.</w:t>
      </w:r>
      <w:r>
        <w:t xml:space="preserve"> The legislature last week voted to lower the corporate income tax rate to help businesses, while disbursed foreign investment rose 5.6 percent in the first half of 2013 to $5.7 billion, according to the Ministry of Planning &amp; Investment.</w:t>
      </w:r>
    </w:p>
    <w:p w:rsidR="00B03B4F" w:rsidRDefault="00B03B4F" w:rsidP="00B03B4F">
      <w:r>
        <w:t xml:space="preserve">“This isn’t going to be a strong growth year, but </w:t>
      </w:r>
      <w:r w:rsidRPr="00723F13">
        <w:rPr>
          <w:rStyle w:val="StyleBoldUnderline"/>
        </w:rPr>
        <w:t>the economy is stabilizing</w:t>
      </w:r>
      <w:r>
        <w:t xml:space="preserve">,” said Gaurav Gupta, the Hanoi-based managing director at General Motors Co.’s Vietnam unit, citing lower interest rates and </w:t>
      </w:r>
      <w:r>
        <w:lastRenderedPageBreak/>
        <w:t xml:space="preserve">inflation than in previous years. </w:t>
      </w:r>
      <w:r w:rsidRPr="00723F13">
        <w:rPr>
          <w:rStyle w:val="StyleBoldUnderline"/>
        </w:rPr>
        <w:t>“This year should set the base for the government to take actions to drive growth faster in the future.”</w:t>
      </w:r>
    </w:p>
    <w:p w:rsidR="00B03B4F" w:rsidRDefault="00B03B4F" w:rsidP="00B03B4F">
      <w:r w:rsidRPr="00723F13">
        <w:rPr>
          <w:rStyle w:val="StyleBoldUnderline"/>
        </w:rPr>
        <w:t>The dong has slipped about 0.4 percent this quarter, a smaller decline compared to other regional currencies</w:t>
      </w:r>
      <w:r>
        <w:t xml:space="preserve"> including the Philippine peso and the Thai baht. The benchmark VN index has gained more than 16 percent this year.</w:t>
      </w:r>
    </w:p>
    <w:p w:rsidR="00B03B4F" w:rsidRDefault="00B03B4F" w:rsidP="00B03B4F">
      <w:r>
        <w:t>Business Index</w:t>
      </w:r>
    </w:p>
    <w:p w:rsidR="00B03B4F" w:rsidRDefault="00B03B4F" w:rsidP="00B03B4F">
      <w:r>
        <w:t xml:space="preserve">The central bank weakened the dong-dollar reference </w:t>
      </w:r>
      <w:proofErr w:type="gramStart"/>
      <w:r>
        <w:t>rate</w:t>
      </w:r>
      <w:proofErr w:type="gramEnd"/>
      <w:r>
        <w:t xml:space="preserve"> to 21,036 from 20,828, which has remained unchanged since Dec. 26, 2011. The dong is allowed to trade as much as 1 percent on either side of the rate.</w:t>
      </w:r>
    </w:p>
    <w:p w:rsidR="00B03B4F" w:rsidRPr="00892BEE" w:rsidRDefault="00B03B4F" w:rsidP="00B03B4F">
      <w:pPr>
        <w:rPr>
          <w:rStyle w:val="StyleBoldUnderline"/>
        </w:rPr>
      </w:pPr>
      <w:r w:rsidRPr="00892BEE">
        <w:rPr>
          <w:rStyle w:val="StyleBoldUnderline"/>
        </w:rPr>
        <w:t>The adjustment is “to more accurately reflect the supply and demand of foreign currency in the market,” to create stability for the foreign-exchange market, and to improve the balance of payments</w:t>
      </w:r>
      <w:r>
        <w:t xml:space="preserve">, it said. </w:t>
      </w:r>
      <w:r w:rsidRPr="00892BEE">
        <w:rPr>
          <w:rStyle w:val="StyleBoldUnderline"/>
        </w:rPr>
        <w:t>The monetary authority said it will use all necessary measures to ensure currency stability.</w:t>
      </w:r>
    </w:p>
    <w:p w:rsidR="00B03B4F" w:rsidRDefault="00B03B4F" w:rsidP="00B03B4F">
      <w:r>
        <w:t>For U.S. dollar accounts, the central bank cut the corporate deposit rate to 0.25 percent from 0.5 percent for all tenors and reduced individual deposit rates to 1.25 percent from 2 percent.</w:t>
      </w:r>
    </w:p>
    <w:p w:rsidR="00B03B4F" w:rsidRDefault="00B03B4F" w:rsidP="00B03B4F">
      <w:r>
        <w:t>On dong deposits, the rate was cut to 1.2 percent from 2 percent for tenors of less than one month, and to 7 percent from 7.5 percent for tenors of one month to less than six months.</w:t>
      </w:r>
    </w:p>
    <w:p w:rsidR="00B03B4F" w:rsidRDefault="00B03B4F" w:rsidP="00B03B4F">
      <w:r>
        <w:t>Dong Support</w:t>
      </w:r>
    </w:p>
    <w:p w:rsidR="00B03B4F" w:rsidRDefault="00B03B4F" w:rsidP="00B03B4F">
      <w:r>
        <w:t>“</w:t>
      </w:r>
      <w:r w:rsidRPr="00892BEE">
        <w:rPr>
          <w:rStyle w:val="StyleBoldUnderline"/>
        </w:rPr>
        <w:t>The cut in USD deposit rates is in line with the government’s anti-dollarization policy,”</w:t>
      </w:r>
      <w:r>
        <w:t xml:space="preserve"> Eugenia Fabon Victorino, an economist at Australia &amp; New Zealand Banking Group Ltd. (ANZ) in Singapore, said in an e-mailed note. The larger cut in dollar deposit rates for individuals in comparison to dong rates is expected to support the local currency, she said.</w:t>
      </w:r>
    </w:p>
    <w:p w:rsidR="00B03B4F" w:rsidRPr="007F47E9" w:rsidRDefault="00B03B4F" w:rsidP="00B03B4F">
      <w:pPr>
        <w:pStyle w:val="Heading4"/>
      </w:pPr>
      <w:r w:rsidRPr="007F47E9">
        <w:t xml:space="preserve">Vietnams GDP is increasing. </w:t>
      </w:r>
    </w:p>
    <w:p w:rsidR="00B03B4F" w:rsidRPr="007F47E9" w:rsidRDefault="00B03B4F" w:rsidP="00B03B4F">
      <w:pPr>
        <w:rPr>
          <w:rStyle w:val="StyleStyleBold12pt"/>
        </w:rPr>
      </w:pPr>
      <w:r w:rsidRPr="007F47E9">
        <w:rPr>
          <w:rStyle w:val="StyleStyleBold12pt"/>
        </w:rPr>
        <w:t>Vietnam Breaking News 13</w:t>
      </w:r>
    </w:p>
    <w:p w:rsidR="00B03B4F" w:rsidRPr="007F47E9" w:rsidRDefault="00B03B4F" w:rsidP="00B03B4F">
      <w:r w:rsidRPr="007F47E9">
        <w:t>[</w:t>
      </w:r>
      <w:r>
        <w:t xml:space="preserve">June 26, Vietnam Breaking News, </w:t>
      </w:r>
      <w:r w:rsidRPr="007F47E9">
        <w:t xml:space="preserve">“Vietnam’s GDP growth estimated at 4.9% in first half”, </w:t>
      </w:r>
      <w:hyperlink r:id="rId67" w:anchor=".Ud3LUvnqaOg" w:history="1">
        <w:r w:rsidRPr="007F47E9">
          <w:rPr>
            <w:rStyle w:val="Hyperlink"/>
          </w:rPr>
          <w:t>http://vietnambreakingnews.com/2013/06/vietnams-gdp-growth-estimated-at-4-9-in-first-half/#.Ud3LUvnqaOg</w:t>
        </w:r>
      </w:hyperlink>
      <w:r w:rsidRPr="007F47E9">
        <w:t>, accessed 7/10</w:t>
      </w:r>
      <w:r>
        <w:t>/13</w:t>
      </w:r>
      <w:r w:rsidRPr="007F47E9">
        <w:t>, CC]</w:t>
      </w:r>
    </w:p>
    <w:p w:rsidR="00B03B4F" w:rsidRDefault="00B03B4F" w:rsidP="00B03B4F">
      <w:r w:rsidRPr="007F47E9">
        <w:rPr>
          <w:rStyle w:val="StyleBoldUnderline"/>
        </w:rPr>
        <w:t>Vietnam is estimated to post a GDP growth of 4.9% in the first half of this year</w:t>
      </w:r>
      <w:r>
        <w:t xml:space="preserve"> compared to the rate of 4.93% during the same period of last year, said an official from the Ministry of Planning and Investment.</w:t>
      </w:r>
    </w:p>
    <w:p w:rsidR="00B03B4F" w:rsidRDefault="00B03B4F" w:rsidP="00B03B4F">
      <w:r>
        <w:t>Bui Ha, Head of the National Economy Department, said during the period, the agro-forestry-fishery sector saw growth of 2.07% against 2.88% of the same period of 2012. The industrial and construction area posted the growth of 5.18% and the service sector with 5.92% against 5.59% and 5.29% on-year respectively.</w:t>
      </w:r>
    </w:p>
    <w:p w:rsidR="00B03B4F" w:rsidRPr="007F47E9" w:rsidRDefault="00B03B4F" w:rsidP="00B03B4F">
      <w:pPr>
        <w:rPr>
          <w:b/>
          <w:bCs/>
          <w:u w:val="single"/>
        </w:rPr>
      </w:pPr>
      <w:r w:rsidRPr="007F47E9">
        <w:rPr>
          <w:rStyle w:val="StyleBoldUnderline"/>
        </w:rPr>
        <w:t>The second quarter’s GDP growth reached 5% compared to 4.76% of the first quarter.</w:t>
      </w:r>
    </w:p>
    <w:p w:rsidR="00B03B4F" w:rsidRDefault="00B03B4F" w:rsidP="00B03B4F">
      <w:r w:rsidRPr="007F47E9">
        <w:rPr>
          <w:rStyle w:val="StyleBoldUnderline"/>
        </w:rPr>
        <w:t>He added GDP growth in the second quarter and the first half of 2013 is not as high as expected, but it is suitable</w:t>
      </w:r>
      <w:r>
        <w:t xml:space="preserve"> given the difficult economic context with the focus on controlling inflation and macro-economic stabilisation.”</w:t>
      </w:r>
    </w:p>
    <w:p w:rsidR="00B03B4F" w:rsidRPr="007F47E9" w:rsidRDefault="00B03B4F" w:rsidP="00B03B4F">
      <w:pPr>
        <w:rPr>
          <w:b/>
          <w:bCs/>
          <w:u w:val="single"/>
        </w:rPr>
      </w:pPr>
      <w:r>
        <w:t xml:space="preserve">According to the Ministry of Planning and Investment, </w:t>
      </w:r>
      <w:r w:rsidRPr="007F47E9">
        <w:rPr>
          <w:rStyle w:val="StyleBoldUnderline"/>
        </w:rPr>
        <w:t>many economic areas see improvement in the second quarter.</w:t>
      </w:r>
    </w:p>
    <w:p w:rsidR="00B03B4F" w:rsidRDefault="00B03B4F" w:rsidP="00B03B4F">
      <w:r w:rsidRPr="007F47E9">
        <w:rPr>
          <w:rStyle w:val="StyleBoldUnderline"/>
        </w:rPr>
        <w:t>The ministry forecast that if the government resolutions 1 and 2 are effectively implemented, Vietnam could achieve the set GDP growth of 5.5% this year</w:t>
      </w:r>
      <w:r>
        <w:t>.</w:t>
      </w:r>
    </w:p>
    <w:p w:rsidR="00B03B4F" w:rsidRDefault="00B03B4F" w:rsidP="00B03B4F">
      <w:pPr>
        <w:pStyle w:val="Heading4"/>
      </w:pPr>
      <w:r>
        <w:t xml:space="preserve">Economy is stabilizing – gdp. </w:t>
      </w:r>
    </w:p>
    <w:p w:rsidR="00B03B4F" w:rsidRPr="00DE5062" w:rsidRDefault="00B03B4F" w:rsidP="00B03B4F">
      <w:pPr>
        <w:rPr>
          <w:rStyle w:val="StyleStyleBold12pt"/>
        </w:rPr>
      </w:pPr>
      <w:r w:rsidRPr="00DE5062">
        <w:rPr>
          <w:rStyle w:val="StyleStyleBold12pt"/>
        </w:rPr>
        <w:t>Bloomberg 13</w:t>
      </w:r>
    </w:p>
    <w:p w:rsidR="00B03B4F" w:rsidRDefault="00B03B4F" w:rsidP="00B03B4F">
      <w:r>
        <w:t xml:space="preserve">[June 27, “Vietnam Economic Growth Quickens as Investment Aids Exports”, </w:t>
      </w:r>
      <w:hyperlink r:id="rId68" w:history="1">
        <w:r w:rsidRPr="00575194">
          <w:rPr>
            <w:rStyle w:val="Hyperlink"/>
          </w:rPr>
          <w:t>http://www.bloomberg.com/news/2013-06-27/vietnam-s-economic-growth-quickens-as-investment-boosts-exports.html</w:t>
        </w:r>
      </w:hyperlink>
      <w:r>
        <w:t>, accessed 7/1-/13, CC]</w:t>
      </w:r>
    </w:p>
    <w:p w:rsidR="00B03B4F" w:rsidRPr="00DE5062" w:rsidRDefault="00B03B4F" w:rsidP="00B03B4F">
      <w:pPr>
        <w:rPr>
          <w:rStyle w:val="StyleBoldUnderline"/>
        </w:rPr>
      </w:pPr>
      <w:r w:rsidRPr="00DE5062">
        <w:rPr>
          <w:rStyle w:val="StyleBoldUnderline"/>
        </w:rPr>
        <w:lastRenderedPageBreak/>
        <w:t>Vietnam’s economic growth accelerated in the second quarter after the central bank cut interest rates to revive lending to businesses and rising foreign investment boosted the nation’s exports.</w:t>
      </w:r>
    </w:p>
    <w:p w:rsidR="00B03B4F" w:rsidRDefault="00B03B4F" w:rsidP="00B03B4F">
      <w:r w:rsidRPr="00DE5062">
        <w:rPr>
          <w:rStyle w:val="StyleBoldUnderline"/>
        </w:rPr>
        <w:t>Gross domestic product grew 5 percent in the second quarter from a year earlier,</w:t>
      </w:r>
      <w:r>
        <w:t xml:space="preserve"> according to the General Statistics Office in Hanoi. The central bank said today it would weaken its dong-dollar reference rate and that it would lower its rate caps on U.S. dollar and dong deposits effective June 28.</w:t>
      </w:r>
    </w:p>
    <w:p w:rsidR="00B03B4F" w:rsidRDefault="00B03B4F" w:rsidP="00B03B4F">
      <w:r>
        <w:t xml:space="preserve">Enlarge image </w:t>
      </w:r>
    </w:p>
    <w:p w:rsidR="00B03B4F" w:rsidRDefault="00B03B4F" w:rsidP="00B03B4F">
      <w:r w:rsidRPr="00DE5062">
        <w:rPr>
          <w:rStyle w:val="StyleBoldUnderline"/>
        </w:rPr>
        <w:t>The economy expanded 4.9 percent in the first half from a year earlier, the data showed, compared with a median estimate of 5 percent in a Bloomberg News survey of seven economists</w:t>
      </w:r>
      <w:r>
        <w:t>. Photographer: Munshi Ahmed/Bloomberg</w:t>
      </w:r>
    </w:p>
    <w:p w:rsidR="00B03B4F" w:rsidRDefault="00B03B4F" w:rsidP="00B03B4F">
      <w:r w:rsidRPr="00902F3E">
        <w:rPr>
          <w:rStyle w:val="StyleBoldUnderline"/>
        </w:rPr>
        <w:t>Vietnam’s central bank has cut its refinancing rate eight times since the beginning of 2012 to spur lending, and the government is setting up an asset management company to clear bad debt</w:t>
      </w:r>
      <w:r>
        <w:t>. The legislature last week voted to lower the corporate income tax rate to help businesses, while disbursed foreign investment rose 5.6 percent in the first half of 2013 to $5.7 billion, according to the Ministry of Planning &amp; Investment.</w:t>
      </w:r>
    </w:p>
    <w:p w:rsidR="00B03B4F" w:rsidRDefault="00B03B4F" w:rsidP="00B03B4F">
      <w:r>
        <w:t xml:space="preserve">“This isn’t going to be a strong growth year, but </w:t>
      </w:r>
      <w:r w:rsidRPr="00DE5062">
        <w:rPr>
          <w:rStyle w:val="StyleBoldUnderline"/>
        </w:rPr>
        <w:t>the economy is stabilizing,”</w:t>
      </w:r>
      <w:r>
        <w:t xml:space="preserve"> said Gaurav Gupta, the Hanoi-based managing director at General Motors Co.’s Vietnam unit, citing lower interest rates and inflation than in previous years. “This year should set the base for the government to take actions to drive growth faster in the future.”</w:t>
      </w:r>
    </w:p>
    <w:p w:rsidR="00B03B4F" w:rsidRDefault="00B03B4F" w:rsidP="00B03B4F">
      <w:pPr>
        <w:pStyle w:val="Heading4"/>
      </w:pPr>
      <w:r>
        <w:t xml:space="preserve">Exports are fueling Vietnam’s economic growth. </w:t>
      </w:r>
    </w:p>
    <w:p w:rsidR="00B03B4F" w:rsidRPr="00DE5062" w:rsidRDefault="00B03B4F" w:rsidP="00B03B4F">
      <w:pPr>
        <w:rPr>
          <w:rStyle w:val="StyleStyleBold12pt"/>
        </w:rPr>
      </w:pPr>
      <w:r w:rsidRPr="00DE5062">
        <w:rPr>
          <w:rStyle w:val="StyleStyleBold12pt"/>
        </w:rPr>
        <w:t>Bloomberg 13</w:t>
      </w:r>
    </w:p>
    <w:p w:rsidR="00B03B4F" w:rsidRDefault="00B03B4F" w:rsidP="00B03B4F">
      <w:r>
        <w:t xml:space="preserve">[June 27, “Vietnam Economic Growth Quickens as Investment Aids Exports”, </w:t>
      </w:r>
      <w:hyperlink r:id="rId69" w:history="1">
        <w:r w:rsidRPr="00575194">
          <w:rPr>
            <w:rStyle w:val="Hyperlink"/>
          </w:rPr>
          <w:t>http://www.bloomberg.com/news/2013-06-27/vietnam-s-economic-growth-quickens-as-investment-boosts-exports.html</w:t>
        </w:r>
      </w:hyperlink>
      <w:r>
        <w:t>, accessed 7/1-/13, CC]</w:t>
      </w:r>
    </w:p>
    <w:p w:rsidR="00B03B4F" w:rsidRDefault="00B03B4F" w:rsidP="00B03B4F"/>
    <w:p w:rsidR="00B03B4F" w:rsidRDefault="00B03B4F" w:rsidP="00B03B4F">
      <w:r>
        <w:t>Exports Climb</w:t>
      </w:r>
    </w:p>
    <w:p w:rsidR="00B03B4F" w:rsidRDefault="00B03B4F" w:rsidP="00B03B4F">
      <w:r w:rsidRPr="00902F3E">
        <w:rPr>
          <w:rStyle w:val="StyleBoldUnderline"/>
        </w:rPr>
        <w:t xml:space="preserve">Exports in the first half rose 16.1 percent to $62.05 billion from the same period a year earlier, while imports climbed 17.4 percent to $63.5 billion for a trade deficit of $1.4 billion, </w:t>
      </w:r>
      <w:r>
        <w:t>the Statistics Office said today.</w:t>
      </w:r>
    </w:p>
    <w:p w:rsidR="00B03B4F" w:rsidRDefault="00B03B4F" w:rsidP="00B03B4F">
      <w:r>
        <w:t xml:space="preserve">“Most of the growth is coming from the foreign-invested sector,” said Dominic Mellor, a Hanoi-based economist at the Asian Development Bank. “That’s how </w:t>
      </w:r>
      <w:r w:rsidRPr="00902F3E">
        <w:rPr>
          <w:rStyle w:val="StyleBoldUnderline"/>
        </w:rPr>
        <w:t>Vietnam has been able to sustain its exports</w:t>
      </w:r>
      <w:r>
        <w:t xml:space="preserve"> (VEEXTYOY) and, to some degree, its growth.”</w:t>
      </w:r>
    </w:p>
    <w:p w:rsidR="00B03B4F" w:rsidRDefault="00B03B4F" w:rsidP="00B03B4F">
      <w:r w:rsidRPr="00902F3E">
        <w:rPr>
          <w:rStyle w:val="StyleBoldUnderline"/>
        </w:rPr>
        <w:t xml:space="preserve">Credit for the five months through May 31 rose 2.98 percent, compared with a 0.56 percent increase in the same period a year earlier, </w:t>
      </w:r>
      <w:r>
        <w:t>according to the central bank. A business-climate index climbed in the second quarter from the first, according to the European Chamber of Commerce in Vietnam.</w:t>
      </w:r>
    </w:p>
    <w:p w:rsidR="00B03B4F" w:rsidRDefault="00B03B4F" w:rsidP="00B03B4F">
      <w:r w:rsidRPr="00902F3E">
        <w:rPr>
          <w:rStyle w:val="StyleBoldUnderline"/>
        </w:rPr>
        <w:t>The central bank today said it will also lower the interest-rate cap on short-term dong loans to 9 percent from 10 percent for industries including agriculture and exports,</w:t>
      </w:r>
      <w:r>
        <w:t xml:space="preserve"> and for small and medium-sized enterprises.</w:t>
      </w:r>
    </w:p>
    <w:p w:rsidR="00B03B4F" w:rsidRDefault="00B03B4F" w:rsidP="00B03B4F">
      <w:pPr>
        <w:pStyle w:val="Heading4"/>
      </w:pPr>
      <w:r>
        <w:t>﻿Vietnam’s inflation is not a problem.</w:t>
      </w:r>
    </w:p>
    <w:p w:rsidR="00B03B4F" w:rsidRPr="00F85ABA" w:rsidRDefault="00B03B4F" w:rsidP="00B03B4F">
      <w:pPr>
        <w:rPr>
          <w:rStyle w:val="StyleStyleBold12pt"/>
        </w:rPr>
      </w:pPr>
      <w:r w:rsidRPr="00F85ABA">
        <w:rPr>
          <w:rStyle w:val="StyleStyleBold12pt"/>
        </w:rPr>
        <w:t>Philippines News Agency 13</w:t>
      </w:r>
    </w:p>
    <w:p w:rsidR="00B03B4F" w:rsidRDefault="00B03B4F" w:rsidP="00B03B4F">
      <w:r>
        <w:t>[7/1/13, “Vietnam sees positive economic signals in H1”, lexis, accessed 7/10/13, CC]</w:t>
      </w:r>
    </w:p>
    <w:p w:rsidR="00B03B4F" w:rsidRDefault="00B03B4F" w:rsidP="00B03B4F">
      <w:r>
        <w:t xml:space="preserve">HANOI: </w:t>
      </w:r>
      <w:r w:rsidRPr="00F85ABA">
        <w:rPr>
          <w:rStyle w:val="StyleBoldUnderline"/>
        </w:rPr>
        <w:t>Inflation is not a major concern for Vietnam in 2013 as it can be kept at a lower level than last year, and the country sees positive economic signals in the first half of this year</w:t>
      </w:r>
      <w:r>
        <w:t>, Vietnamese Cabinet members shared the view at their monthly meeting here Thursday chaired by Prime Minister Nguyen Tan Dung.</w:t>
      </w:r>
    </w:p>
    <w:p w:rsidR="00B03B4F" w:rsidRDefault="00B03B4F" w:rsidP="00B03B4F">
      <w:r>
        <w:lastRenderedPageBreak/>
        <w:t>Participants to the meeting reviewed the country's socio- economic situation in June and the first half of this year, the implementation of government resolutions, inspection, and anti- corruption work, administration reform, and other issues, the state-run Voice of Vietnam reported.</w:t>
      </w:r>
    </w:p>
    <w:p w:rsidR="00B03B4F" w:rsidRDefault="00B03B4F" w:rsidP="00B03B4F">
      <w:r>
        <w:t xml:space="preserve">Minister of Planning and Investment (MPI) Bui Quang Vinh said </w:t>
      </w:r>
      <w:r w:rsidRPr="00F85ABA">
        <w:rPr>
          <w:rStyle w:val="StyleBoldUnderline"/>
        </w:rPr>
        <w:t>the macro-economy has grown significantly. Many economic sectors have contributed to raising the country's Gross Domestic Product (GDP) growth level to 5 percent in the second quarter,</w:t>
      </w:r>
      <w:r>
        <w:t xml:space="preserve"> higher than the first quarter, and to 4.9 percent in the first half of this year.</w:t>
      </w:r>
    </w:p>
    <w:p w:rsidR="00B03B4F" w:rsidRDefault="00B03B4F" w:rsidP="00B03B4F">
      <w:r>
        <w:t xml:space="preserve">Industrial production, especially in the processing and manufacturing sectors is now </w:t>
      </w:r>
      <w:proofErr w:type="gramStart"/>
      <w:r>
        <w:t>back</w:t>
      </w:r>
      <w:proofErr w:type="gramEnd"/>
      <w:r>
        <w:t xml:space="preserve"> on track, while the services sector shows some significant growth.</w:t>
      </w:r>
    </w:p>
    <w:p w:rsidR="00B03B4F" w:rsidRDefault="00B03B4F" w:rsidP="00B03B4F">
      <w:r w:rsidRPr="00F85ABA">
        <w:rPr>
          <w:rStyle w:val="StyleBoldUnderline"/>
        </w:rPr>
        <w:t>Export earnings are higher than the set targets</w:t>
      </w:r>
      <w:r>
        <w:t xml:space="preserve"> but import surplus is lower.</w:t>
      </w:r>
    </w:p>
    <w:p w:rsidR="00B03B4F" w:rsidRDefault="00B03B4F" w:rsidP="00B03B4F">
      <w:pPr>
        <w:pStyle w:val="Heading4"/>
      </w:pPr>
      <w:r w:rsidRPr="00412C14">
        <w:t>The economy’s still faltering- any small shock could tip it over the edge.</w:t>
      </w:r>
    </w:p>
    <w:p w:rsidR="00B03B4F" w:rsidRPr="00412C14" w:rsidRDefault="00B03B4F" w:rsidP="00B03B4F">
      <w:pPr>
        <w:rPr>
          <w:rStyle w:val="StyleStyleBold12pt"/>
        </w:rPr>
      </w:pPr>
      <w:r w:rsidRPr="00412C14">
        <w:rPr>
          <w:rStyle w:val="StyleStyleBold12pt"/>
        </w:rPr>
        <w:t>Brummitt</w:t>
      </w:r>
      <w:r>
        <w:rPr>
          <w:rStyle w:val="StyleStyleBold12pt"/>
        </w:rPr>
        <w:t>, AP bureau chief in Vietnam,</w:t>
      </w:r>
      <w:r w:rsidRPr="00412C14">
        <w:rPr>
          <w:rStyle w:val="StyleStyleBold12pt"/>
        </w:rPr>
        <w:t xml:space="preserve"> 12,</w:t>
      </w:r>
    </w:p>
    <w:p w:rsidR="00B03B4F" w:rsidRDefault="00B03B4F" w:rsidP="00B03B4F">
      <w:r>
        <w:t xml:space="preserve">(Chris. Sept 11 2012. </w:t>
      </w:r>
      <w:proofErr w:type="gramStart"/>
      <w:r>
        <w:t>Salon.</w:t>
      </w:r>
      <w:proofErr w:type="gramEnd"/>
      <w:r>
        <w:t xml:space="preserve"> “Vietnam’s economy slows down: As Vietnam's economic growth drops, citizens worry about the implications on business and government.” </w:t>
      </w:r>
      <w:hyperlink r:id="rId70" w:history="1">
        <w:r w:rsidRPr="00C16258">
          <w:rPr>
            <w:rStyle w:val="Hyperlink"/>
          </w:rPr>
          <w:t>http://www.salon.com/2012/09/11/vietnams_economy_loses_its_roar/</w:t>
        </w:r>
      </w:hyperlink>
      <w:r>
        <w:t xml:space="preserve">, [Accessed 7/12/13], JB). </w:t>
      </w:r>
    </w:p>
    <w:p w:rsidR="00B03B4F" w:rsidRPr="00412C14" w:rsidRDefault="00B03B4F" w:rsidP="00B03B4F"/>
    <w:p w:rsidR="00B03B4F" w:rsidRPr="00412C14" w:rsidRDefault="00B03B4F" w:rsidP="00B03B4F">
      <w:r w:rsidRPr="00412C14">
        <w:t xml:space="preserve">“We are seeing a step down from the dynamism over the past decade or so,” said Christian </w:t>
      </w:r>
      <w:r w:rsidRPr="00412C14">
        <w:rPr>
          <w:rStyle w:val="StyleBoldUnderline"/>
        </w:rPr>
        <w:t>de Guzman</w:t>
      </w:r>
      <w:r w:rsidRPr="00412C14">
        <w:t xml:space="preserve">, </w:t>
      </w:r>
      <w:r w:rsidRPr="00412C14">
        <w:rPr>
          <w:rStyle w:val="StyleBoldUnderline"/>
        </w:rPr>
        <w:t>a Moody’s Investors Service analyst on Vietnam.</w:t>
      </w:r>
      <w:r w:rsidRPr="00412C14">
        <w:t xml:space="preserve"> “The </w:t>
      </w:r>
      <w:r w:rsidRPr="00412C14">
        <w:rPr>
          <w:rStyle w:val="StyleBoldUnderline"/>
        </w:rPr>
        <w:t>development of</w:t>
      </w:r>
      <w:r w:rsidRPr="00412C14">
        <w:t xml:space="preserve"> </w:t>
      </w:r>
      <w:r w:rsidRPr="00412C14">
        <w:rPr>
          <w:rStyle w:val="StyleBoldUnderline"/>
        </w:rPr>
        <w:t>the banking sector and</w:t>
      </w:r>
      <w:r w:rsidRPr="00412C14">
        <w:t xml:space="preserve"> some of the </w:t>
      </w:r>
      <w:r w:rsidRPr="00412C14">
        <w:rPr>
          <w:rStyle w:val="StyleBoldUnderline"/>
        </w:rPr>
        <w:t>institutions</w:t>
      </w:r>
      <w:r w:rsidRPr="00412C14">
        <w:t xml:space="preserve"> that are </w:t>
      </w:r>
      <w:r w:rsidRPr="00412C14">
        <w:rPr>
          <w:rStyle w:val="StyleBoldUnderline"/>
        </w:rPr>
        <w:t>associated</w:t>
      </w:r>
      <w:r w:rsidRPr="00412C14">
        <w:t xml:space="preserve"> </w:t>
      </w:r>
      <w:r w:rsidRPr="00412C14">
        <w:rPr>
          <w:rStyle w:val="StyleBoldUnderline"/>
        </w:rPr>
        <w:t>with</w:t>
      </w:r>
      <w:r w:rsidRPr="00412C14">
        <w:t xml:space="preserve"> more </w:t>
      </w:r>
      <w:r w:rsidRPr="00412C14">
        <w:rPr>
          <w:rStyle w:val="StyleBoldUnderline"/>
        </w:rPr>
        <w:t>developed, market-oriented economies have not come into fruition</w:t>
      </w:r>
      <w:r w:rsidRPr="00412C14">
        <w:t xml:space="preserve">,” </w:t>
      </w:r>
      <w:r w:rsidRPr="00412C14">
        <w:rPr>
          <w:rStyle w:val="StyleBoldUnderline"/>
        </w:rPr>
        <w:t>he said, predicting “relatively sluggish” growth</w:t>
      </w:r>
      <w:r w:rsidRPr="00412C14">
        <w:t xml:space="preserve"> unless the government reforms pick up pace.</w:t>
      </w:r>
    </w:p>
    <w:p w:rsidR="00B03B4F" w:rsidRPr="00412C14" w:rsidRDefault="00B03B4F" w:rsidP="00B03B4F">
      <w:pPr>
        <w:rPr>
          <w:rStyle w:val="StyleBoldUnderline"/>
        </w:rPr>
      </w:pPr>
      <w:r w:rsidRPr="00412C14">
        <w:t xml:space="preserve">The cracks </w:t>
      </w:r>
      <w:r w:rsidRPr="00412C14">
        <w:rPr>
          <w:rStyle w:val="StyleBoldUnderline"/>
        </w:rPr>
        <w:t>in the economy were exposed last month when authorities arrested two former senior executives at one of the country’s largest banks for financial crimes, triggering a run on the lender.</w:t>
      </w:r>
    </w:p>
    <w:p w:rsidR="00B03B4F" w:rsidRPr="00412C14" w:rsidRDefault="00B03B4F" w:rsidP="00B03B4F">
      <w:r w:rsidRPr="00412C14">
        <w:rPr>
          <w:rStyle w:val="StyleBoldUnderline"/>
        </w:rPr>
        <w:t>The central bank pumped cash into the system to</w:t>
      </w:r>
      <w:r w:rsidRPr="00412C14">
        <w:t xml:space="preserve"> ensure the bank was able to pay its customers, </w:t>
      </w:r>
      <w:r w:rsidRPr="00412C14">
        <w:rPr>
          <w:rStyle w:val="StyleBoldUnderline"/>
        </w:rPr>
        <w:t>and fears of contagion were averted.</w:t>
      </w:r>
      <w:r w:rsidRPr="00412C14">
        <w:t xml:space="preserve"> </w:t>
      </w:r>
      <w:r w:rsidRPr="00412C14">
        <w:rPr>
          <w:rStyle w:val="StyleBoldUnderline"/>
        </w:rPr>
        <w:t>But not before the stock market swooned</w:t>
      </w:r>
      <w:r w:rsidRPr="00412C14">
        <w:t xml:space="preserve"> as investors worried they were seeing the start of a banking crisis or destabilizing power struggle within the secretive political elite.</w:t>
      </w:r>
    </w:p>
    <w:p w:rsidR="00B03B4F" w:rsidRPr="00412C14" w:rsidRDefault="00B03B4F" w:rsidP="00B03B4F">
      <w:r w:rsidRPr="00412C14">
        <w:t xml:space="preserve">The current </w:t>
      </w:r>
      <w:r w:rsidRPr="00412C14">
        <w:rPr>
          <w:rStyle w:val="StyleBoldUnderline"/>
        </w:rPr>
        <w:t>problems</w:t>
      </w:r>
      <w:r w:rsidRPr="00412C14">
        <w:t xml:space="preserve"> in part </w:t>
      </w:r>
      <w:r w:rsidRPr="00412C14">
        <w:rPr>
          <w:rStyle w:val="StyleBoldUnderline"/>
        </w:rPr>
        <w:t>date back to</w:t>
      </w:r>
      <w:r w:rsidRPr="00412C14">
        <w:t xml:space="preserve"> the 2009 and </w:t>
      </w:r>
      <w:r w:rsidRPr="00412C14">
        <w:rPr>
          <w:rStyle w:val="StyleBoldUnderline"/>
        </w:rPr>
        <w:t>2010</w:t>
      </w:r>
      <w:r w:rsidRPr="00412C14">
        <w:t xml:space="preserve">, </w:t>
      </w:r>
      <w:r w:rsidRPr="00412C14">
        <w:rPr>
          <w:rStyle w:val="StyleBoldUnderline"/>
        </w:rPr>
        <w:t>when</w:t>
      </w:r>
      <w:r w:rsidRPr="00412C14">
        <w:t xml:space="preserve"> </w:t>
      </w:r>
      <w:r w:rsidRPr="00412C14">
        <w:rPr>
          <w:rStyle w:val="StyleBoldUnderline"/>
        </w:rPr>
        <w:t>the government encouraged state-owned enterprises</w:t>
      </w:r>
      <w:r w:rsidRPr="00412C14">
        <w:t xml:space="preserve"> — which account for up to 40 percent of the economic activity in the country — </w:t>
      </w:r>
      <w:r w:rsidRPr="00412C14">
        <w:rPr>
          <w:rStyle w:val="StyleBoldUnderline"/>
        </w:rPr>
        <w:t>to borrow money during the global economic crisis</w:t>
      </w:r>
      <w:r>
        <w:t xml:space="preserve"> to try and create jobs.</w:t>
      </w:r>
    </w:p>
    <w:p w:rsidR="00B03B4F" w:rsidRPr="00412C14" w:rsidRDefault="00B03B4F" w:rsidP="00B03B4F">
      <w:r w:rsidRPr="00412C14">
        <w:t xml:space="preserve">But </w:t>
      </w:r>
      <w:r w:rsidRPr="00412C14">
        <w:rPr>
          <w:rStyle w:val="StyleBoldUnderline"/>
        </w:rPr>
        <w:t>the conglomerates</w:t>
      </w:r>
      <w:r w:rsidRPr="00412C14">
        <w:t xml:space="preserve">, many of them run by politically connected officials, </w:t>
      </w:r>
      <w:r w:rsidRPr="00412C14">
        <w:rPr>
          <w:rStyle w:val="StyleBoldUnderline"/>
        </w:rPr>
        <w:t>expanded into areas where they had little expertise and speculated in the property market, which has since crashed</w:t>
      </w:r>
      <w:r w:rsidRPr="00412C14">
        <w:t>. A government commission has said that the level of bad debt in the banks has reached around 10 percent, though many outside analysts believe the figure could be higher.</w:t>
      </w:r>
    </w:p>
    <w:p w:rsidR="00B03B4F" w:rsidRPr="00412C14" w:rsidRDefault="00B03B4F" w:rsidP="00B03B4F">
      <w:r w:rsidRPr="00412C14">
        <w:rPr>
          <w:rStyle w:val="StyleBoldUnderline"/>
        </w:rPr>
        <w:t>In 2010, state-owned ship builder Vinashin came close to collapse with debts of $4.5 billion, dramatically underlining some of the pressure points in the economy</w:t>
      </w:r>
      <w:r w:rsidRPr="00412C14">
        <w:t xml:space="preserve">. Last week, authorities arrested the former head of another large indebted state-owned enterprise </w:t>
      </w:r>
      <w:r>
        <w:t>after an international manhunt.</w:t>
      </w:r>
    </w:p>
    <w:p w:rsidR="00B03B4F" w:rsidRDefault="00B03B4F" w:rsidP="00B03B4F"/>
    <w:p w:rsidR="00B03B4F" w:rsidRDefault="00B03B4F" w:rsidP="00B03B4F">
      <w:pPr>
        <w:pStyle w:val="Heading3"/>
      </w:pPr>
      <w:r>
        <w:lastRenderedPageBreak/>
        <w:t>Thailand</w:t>
      </w:r>
    </w:p>
    <w:p w:rsidR="00B03B4F" w:rsidRDefault="00B03B4F" w:rsidP="00B03B4F">
      <w:pPr>
        <w:pStyle w:val="Heading4"/>
      </w:pPr>
      <w:r>
        <w:t>Thai economy is fine now.</w:t>
      </w:r>
    </w:p>
    <w:p w:rsidR="00B03B4F" w:rsidRPr="00B90D59" w:rsidRDefault="00B03B4F" w:rsidP="00B03B4F">
      <w:pPr>
        <w:rPr>
          <w:rStyle w:val="StyleStyleBold12pt"/>
        </w:rPr>
      </w:pPr>
      <w:r w:rsidRPr="00B90D59">
        <w:rPr>
          <w:rStyle w:val="StyleStyleBold12pt"/>
        </w:rPr>
        <w:t>Bangkok Post 13</w:t>
      </w:r>
    </w:p>
    <w:p w:rsidR="00B03B4F" w:rsidRDefault="00B03B4F" w:rsidP="00B03B4F">
      <w:r>
        <w:t xml:space="preserve">[6/14, Bangkok Post- national Thai Newspaper, “BoT: Thai economy is stable”, </w:t>
      </w:r>
      <w:hyperlink r:id="rId71" w:history="1">
        <w:r w:rsidRPr="00A548C8">
          <w:rPr>
            <w:rStyle w:val="Hyperlink"/>
          </w:rPr>
          <w:t>http://www.bangkokpost.com/news/local/355126/bot-thai-economy-is-stable</w:t>
        </w:r>
      </w:hyperlink>
      <w:r>
        <w:t>, accessed 7/1/13, CC]</w:t>
      </w:r>
    </w:p>
    <w:p w:rsidR="00B03B4F" w:rsidRDefault="00B03B4F" w:rsidP="00B03B4F">
      <w:r w:rsidRPr="00DC4487">
        <w:rPr>
          <w:rStyle w:val="StyleBoldUnderline"/>
        </w:rPr>
        <w:t>The country’s economy and financial systems are stable, despite ongoing foreign capital outflow, the Bank of Thailand said on Friday</w:t>
      </w:r>
      <w:r>
        <w:t>.</w:t>
      </w:r>
      <w:r w:rsidRPr="00DC4487">
        <w:rPr>
          <w:sz w:val="12"/>
        </w:rPr>
        <w:t xml:space="preserve">¶ </w:t>
      </w:r>
      <w:r>
        <w:t>The central bank made the statement after the meeting of its Monetary Policy Committee and Financial Institution Policy Panel.</w:t>
      </w:r>
      <w:r w:rsidRPr="00DC4487">
        <w:rPr>
          <w:sz w:val="12"/>
        </w:rPr>
        <w:t xml:space="preserve">¶ </w:t>
      </w:r>
      <w:r w:rsidRPr="00DC4487">
        <w:rPr>
          <w:rStyle w:val="StyleBoldUnderline"/>
        </w:rPr>
        <w:t>The meeting agreed that the economy still has good growth potential on the back of strong economic fundamentals, even though growth was slow in the first quarter of the year</w:t>
      </w:r>
      <w:r>
        <w:t>, due to a decline in domestic consumption</w:t>
      </w:r>
      <w:r w:rsidRPr="00DC4487">
        <w:rPr>
          <w:rStyle w:val="StyleBoldUnderline"/>
        </w:rPr>
        <w:t>.¶ The BoT said exports over the first four months of the year expanded better than those of other countries in Asia.</w:t>
      </w:r>
      <w:r>
        <w:t xml:space="preserve"> However, it admitted that many small and medium enterprises (SMEs), particularly those that are labour intensive, were affected by the 300 baht wage hike policy.</w:t>
      </w:r>
      <w:r w:rsidRPr="00DC4487">
        <w:rPr>
          <w:sz w:val="12"/>
        </w:rPr>
        <w:t xml:space="preserve">¶ </w:t>
      </w:r>
      <w:r>
        <w:t>The meeting acknowledged that the fluctuation in capital flows, due to the possibility that the US might gradually stop implementing its quantitative easing measures, could affect the money market in the short-term.</w:t>
      </w:r>
      <w:r w:rsidRPr="00DC4487">
        <w:rPr>
          <w:sz w:val="12"/>
        </w:rPr>
        <w:t xml:space="preserve">¶ </w:t>
      </w:r>
      <w:r>
        <w:t xml:space="preserve">But </w:t>
      </w:r>
      <w:r w:rsidRPr="00DC4487">
        <w:rPr>
          <w:rStyle w:val="StyleBoldUnderline"/>
        </w:rPr>
        <w:t>the central bank said it had a confidence that the burgeoning economies of Asean countries would push foreign capital back into the region, including Thailand</w:t>
      </w:r>
      <w:r>
        <w:t>.</w:t>
      </w:r>
    </w:p>
    <w:p w:rsidR="00B03B4F" w:rsidRPr="0023568D" w:rsidRDefault="00B03B4F" w:rsidP="00B03B4F">
      <w:pPr>
        <w:pStyle w:val="Heading4"/>
      </w:pPr>
      <w:r w:rsidRPr="0023568D">
        <w:t xml:space="preserve">Thailand’s economy is solid – exports. </w:t>
      </w:r>
    </w:p>
    <w:p w:rsidR="00B03B4F" w:rsidRPr="0023568D" w:rsidRDefault="00B03B4F" w:rsidP="00B03B4F">
      <w:pPr>
        <w:rPr>
          <w:rStyle w:val="StyleStyleBold12pt"/>
        </w:rPr>
      </w:pPr>
      <w:r w:rsidRPr="0023568D">
        <w:rPr>
          <w:rStyle w:val="StyleStyleBold12pt"/>
        </w:rPr>
        <w:t>McCully, Senior International Economist @ Scotiabank, 13</w:t>
      </w:r>
    </w:p>
    <w:p w:rsidR="00B03B4F" w:rsidRPr="0023568D" w:rsidRDefault="00B03B4F" w:rsidP="00B03B4F">
      <w:r w:rsidRPr="0023568D">
        <w:t>(Tuuli, June, Scotiabank, “Thailand Executive Briefing”, p 1</w:t>
      </w:r>
      <w:proofErr w:type="gramStart"/>
      <w:r w:rsidRPr="0023568D">
        <w:t>,</w:t>
      </w:r>
      <w:proofErr w:type="gramEnd"/>
      <w:r>
        <w:fldChar w:fldCharType="begin"/>
      </w:r>
      <w:r>
        <w:instrText xml:space="preserve"> HYPERLINK "http://www.gbm.scotiabank.com/English/bns_econ/thailand-execbriefing.pdf" </w:instrText>
      </w:r>
      <w:r>
        <w:fldChar w:fldCharType="separate"/>
      </w:r>
      <w:r w:rsidRPr="0023568D">
        <w:rPr>
          <w:rStyle w:val="Hyperlink"/>
        </w:rPr>
        <w:t>http://www.gbm.scotiabank.com/English/bns_econ/thailand-execbriefing.pdf</w:t>
      </w:r>
      <w:r>
        <w:rPr>
          <w:rStyle w:val="Hyperlink"/>
        </w:rPr>
        <w:fldChar w:fldCharType="end"/>
      </w:r>
      <w:r w:rsidRPr="0023568D">
        <w:t>, accessed 7/1</w:t>
      </w:r>
      <w:r>
        <w:t>/13</w:t>
      </w:r>
      <w:r w:rsidRPr="0023568D">
        <w:t>, CC]</w:t>
      </w:r>
    </w:p>
    <w:p w:rsidR="00B03B4F" w:rsidRPr="001D1D43" w:rsidRDefault="00B03B4F" w:rsidP="00B03B4F">
      <w:pPr>
        <w:rPr>
          <w:sz w:val="16"/>
        </w:rPr>
      </w:pPr>
      <w:r w:rsidRPr="00DB47F7">
        <w:rPr>
          <w:rStyle w:val="StyleBoldUnderline"/>
        </w:rPr>
        <w:t>Growth Thailand’s economic outlook continues to be solid,</w:t>
      </w:r>
      <w:r w:rsidRPr="001D1D43">
        <w:rPr>
          <w:sz w:val="16"/>
        </w:rPr>
        <w:t xml:space="preserve"> </w:t>
      </w:r>
      <w:r w:rsidRPr="001D1D43">
        <w:t>with the country remaining among top performers in ¶ the Asia/Pacific region.</w:t>
      </w:r>
      <w:r w:rsidRPr="001D1D43">
        <w:rPr>
          <w:sz w:val="16"/>
        </w:rPr>
        <w:t xml:space="preserve"> </w:t>
      </w:r>
      <w:r w:rsidRPr="0023568D">
        <w:rPr>
          <w:rStyle w:val="StyleBoldUnderline"/>
        </w:rPr>
        <w:t xml:space="preserve">We expect Thailand’s output to increase by around 4½% this year as a whole, followed by a </w:t>
      </w:r>
      <w:r w:rsidRPr="001D1D43">
        <w:rPr>
          <w:rStyle w:val="StyleBoldUnderline"/>
          <w:sz w:val="12"/>
        </w:rPr>
        <w:t>¶</w:t>
      </w:r>
      <w:r w:rsidRPr="0023568D">
        <w:rPr>
          <w:rStyle w:val="StyleBoldUnderline"/>
        </w:rPr>
        <w:t xml:space="preserve"> 4.2% gain in 2014</w:t>
      </w:r>
      <w:r w:rsidRPr="001D1D43">
        <w:t>. The first quarter’s growth momentum disappointed, with real GDP expanding by 5.3% y/y following a 19.1% y/y surge in the final quarter of 2012 that reflected the base effect of the extensive flooding a year earlier.</w:t>
      </w:r>
      <w:r w:rsidRPr="0023568D">
        <w:rPr>
          <w:rStyle w:val="StyleBoldUnderline"/>
        </w:rPr>
        <w:t xml:space="preserve"> Economic strength remains broadly-based with household spending being the largest contributor, underpinned </w:t>
      </w:r>
      <w:r w:rsidRPr="001D1D43">
        <w:rPr>
          <w:rStyle w:val="StyleBoldUnderline"/>
          <w:sz w:val="12"/>
        </w:rPr>
        <w:t>¶</w:t>
      </w:r>
      <w:r w:rsidRPr="0023568D">
        <w:rPr>
          <w:rStyle w:val="StyleBoldUnderline"/>
        </w:rPr>
        <w:t xml:space="preserve"> by rising incomes</w:t>
      </w:r>
      <w:r w:rsidRPr="001D1D43">
        <w:t>. Solid growth in private credit indicates that domestic demand will continue to be the economy’s ¶ cornerstone in the coming quarters. Furthermore, government fiscal stimulus measures, supportive labor market ¶ conditions (with a very low official unemployment rate of 0.7%), and an accommodative monetary policy stance bode ¶ well for the domestic economic outlook. Despite government officials’ concerns regarding the impact of the strong ¶</w:t>
      </w:r>
      <w:r w:rsidRPr="0023568D">
        <w:rPr>
          <w:rStyle w:val="StyleBoldUnderline"/>
        </w:rPr>
        <w:t xml:space="preserve"> Thai baht on the country’s exporters, net exports recorded solid gains, increasing by 9.2% y/y in the first quarter of </w:t>
      </w:r>
      <w:r w:rsidRPr="001D1D43">
        <w:rPr>
          <w:rStyle w:val="StyleBoldUnderline"/>
          <w:sz w:val="12"/>
        </w:rPr>
        <w:t>¶</w:t>
      </w:r>
      <w:r w:rsidRPr="0023568D">
        <w:rPr>
          <w:rStyle w:val="StyleBoldUnderline"/>
        </w:rPr>
        <w:t xml:space="preserve"> the year</w:t>
      </w:r>
      <w:r w:rsidRPr="001D1D43">
        <w:rPr>
          <w:sz w:val="16"/>
        </w:rPr>
        <w:t xml:space="preserve">. </w:t>
      </w:r>
      <w:r w:rsidRPr="001D1D43">
        <w:t>The highly relevant tourism industry is performing well with tourist arrivals up by 19% y/y in the January March period, significantly outperforming its regional peers. ¶ Inflation &amp; Monetary</w:t>
      </w:r>
      <w:r w:rsidRPr="001D1D43">
        <w:rPr>
          <w:sz w:val="16"/>
        </w:rPr>
        <w:t xml:space="preserve"> </w:t>
      </w:r>
      <w:r w:rsidRPr="0023568D">
        <w:rPr>
          <w:rStyle w:val="StyleBoldUnderline"/>
        </w:rPr>
        <w:t xml:space="preserve">Context Thailand’s inflation outlook is favorable, with the consumer price index increasing </w:t>
      </w:r>
      <w:r w:rsidRPr="001D1D43">
        <w:rPr>
          <w:rStyle w:val="StyleBoldUnderline"/>
          <w:sz w:val="12"/>
        </w:rPr>
        <w:t>¶</w:t>
      </w:r>
      <w:r w:rsidRPr="0023568D">
        <w:rPr>
          <w:rStyle w:val="StyleBoldUnderline"/>
        </w:rPr>
        <w:t xml:space="preserve"> by 2.3%</w:t>
      </w:r>
      <w:r w:rsidRPr="001D1D43">
        <w:rPr>
          <w:sz w:val="16"/>
        </w:rPr>
        <w:t xml:space="preserve"> </w:t>
      </w:r>
      <w:r w:rsidRPr="001D1D43">
        <w:t xml:space="preserve">y/y in May. We expect the headline inflation rate to close the year </w:t>
      </w:r>
      <w:proofErr w:type="gramStart"/>
      <w:r w:rsidRPr="001D1D43">
        <w:t>around 2½% y/y before picking up to ¶ slightly above 3% by the end of 2014</w:t>
      </w:r>
      <w:proofErr w:type="gramEnd"/>
      <w:r w:rsidRPr="001D1D43">
        <w:t xml:space="preserve">. Core inflation, at 0.9% y/y in May, remains comfortably within the central ¶ bank’s 0.5-3.0% target range. Lower-than-expected economic growth combined with a manageable inflation outlook ¶ prompted the Bank of Thailand to lower the benchmark interest rate by 25 bps to 2.50% at the end of May to protect ¶ the economy against increased downside risks. The previous policy rate reduction took place in October 2012. While ¶ government officials continue to prefer a looser monetary policy stance than what is considered justified by Thai ¶ monetary authorities, we do not expect any further monetary easing in the coming months. ¶ Fiscal &amp; Current Account Balance Weaker </w:t>
      </w:r>
      <w:r w:rsidRPr="001D1D43">
        <w:lastRenderedPageBreak/>
        <w:t>government finances reflect reconstruction-led fiscal stimulus following ¶ extensive flooding at the end of 2011. Fiscal deficits will likely average 3% of GDP through 2014, compared with a ¶ 0.8% shortfall in 2011. Gross public debt is rising gradually, reaching 48% of GDP in 2014, according to the International Monetary Fund. On the external side, the current account surplus narrowed significantly in 2012 to 0.7% of GDP; ¶ nevertheless</w:t>
      </w:r>
      <w:r w:rsidRPr="0023568D">
        <w:rPr>
          <w:rStyle w:val="StyleBoldUnderline"/>
        </w:rPr>
        <w:t>, a modest rebound is in sight as gradually improving exports of goods and services will take the surplus to around 1¼% of GDP in 2013-14</w:t>
      </w:r>
      <w:r w:rsidRPr="001D1D43">
        <w:rPr>
          <w:sz w:val="16"/>
        </w:rPr>
        <w:t>.</w:t>
      </w:r>
    </w:p>
    <w:p w:rsidR="00B03B4F" w:rsidRDefault="00B03B4F" w:rsidP="00B03B4F">
      <w:pPr>
        <w:pStyle w:val="Heading4"/>
      </w:pPr>
      <w:r>
        <w:t xml:space="preserve">Thailand economy is stable. </w:t>
      </w:r>
    </w:p>
    <w:p w:rsidR="00B03B4F" w:rsidRPr="00A35632" w:rsidRDefault="00B03B4F" w:rsidP="00B03B4F">
      <w:pPr>
        <w:rPr>
          <w:rStyle w:val="StyleStyleBold12pt"/>
        </w:rPr>
      </w:pPr>
      <w:r w:rsidRPr="00A35632">
        <w:rPr>
          <w:rStyle w:val="StyleStyleBold12pt"/>
        </w:rPr>
        <w:t xml:space="preserve">Inside Thailand 13 </w:t>
      </w:r>
    </w:p>
    <w:p w:rsidR="00B03B4F" w:rsidRPr="000D1EBF" w:rsidRDefault="00B03B4F" w:rsidP="00B03B4F">
      <w:r w:rsidRPr="000D1EBF">
        <w:t xml:space="preserve">[2/27, Inside Thailand – Thai weekly national newspaper, “Hong Kong Investors Assured of Thailand's Economic Stability”, </w:t>
      </w:r>
      <w:hyperlink r:id="rId72" w:history="1">
        <w:r w:rsidRPr="000D1EBF">
          <w:rPr>
            <w:rStyle w:val="Hyperlink"/>
          </w:rPr>
          <w:t>http://thailand.prd.go.th/view_news.php?id=6655&amp;a=2</w:t>
        </w:r>
      </w:hyperlink>
      <w:r w:rsidRPr="000D1EBF">
        <w:t>, accessed 7/2</w:t>
      </w:r>
      <w:r>
        <w:t>/13</w:t>
      </w:r>
      <w:r w:rsidRPr="000D1EBF">
        <w:t>, CC]</w:t>
      </w:r>
    </w:p>
    <w:p w:rsidR="00B03B4F" w:rsidRDefault="00B03B4F" w:rsidP="00B03B4F">
      <w:r w:rsidRPr="00844683">
        <w:rPr>
          <w:rStyle w:val="StyleBoldUnderline"/>
        </w:rPr>
        <w:t>Prime Minister Yinluck Shinawatra has assured Hong Kong investors of Thailand's economic stability, which is favorable to the investment situation</w:t>
      </w:r>
      <w:r w:rsidRPr="001D1D43">
        <w:t>.</w:t>
      </w:r>
    </w:p>
    <w:p w:rsidR="00B03B4F" w:rsidRDefault="00B03B4F" w:rsidP="00B03B4F">
      <w:pPr>
        <w:rPr>
          <w:rStyle w:val="StyleBoldUnderline"/>
        </w:rPr>
      </w:pPr>
      <w:r w:rsidRPr="001D1D43">
        <w:t>The Prime Minister paid a courtesy call on Hong Kong Chief Executive Leung Chun-ying and met the business community during her visit to Hong Kong on 26 February 2013 to encourage more investors to invest in Thailand</w:t>
      </w:r>
      <w:r>
        <w:rPr>
          <w:rStyle w:val="StyleBoldUnderline"/>
        </w:rPr>
        <w:t>.</w:t>
      </w:r>
      <w:r w:rsidRPr="000D1EBF">
        <w:rPr>
          <w:rStyle w:val="StyleBoldUnderline"/>
        </w:rPr>
        <w:t xml:space="preserve"> </w:t>
      </w:r>
    </w:p>
    <w:p w:rsidR="00B03B4F" w:rsidRDefault="00B03B4F" w:rsidP="00B03B4F">
      <w:r w:rsidRPr="000D1EBF">
        <w:rPr>
          <w:rStyle w:val="StyleBoldUnderline"/>
        </w:rPr>
        <w:t>She said that the Thai economy in 2012 grew by 6.4 percent, an increase of 0.1 percent over the previous year. As for 2013, Thailand’s economic growth is expected to stand at 5-6 percent. The country’s unemployment rate is low, at only 0.4 percent, while inflation is manageable, at 3 percent</w:t>
      </w:r>
      <w:r w:rsidRPr="001D1D43">
        <w:t>.</w:t>
      </w:r>
    </w:p>
    <w:p w:rsidR="00B03B4F" w:rsidRDefault="00B03B4F" w:rsidP="00B03B4F">
      <w:r w:rsidRPr="001D1D43">
        <w:t xml:space="preserve"> Thailand’s public debt accounts for 43.5 percent of GDP. Its national budget has been set at more than two trillion baht, accounting for 17 percent of GDP. </w:t>
      </w:r>
      <w:r w:rsidRPr="000D1EBF">
        <w:rPr>
          <w:rStyle w:val="StyleBoldUnderline"/>
        </w:rPr>
        <w:t>The Government plans to have a balanced budget within 2017</w:t>
      </w:r>
      <w:r>
        <w:t>.</w:t>
      </w:r>
    </w:p>
    <w:p w:rsidR="00B03B4F" w:rsidRDefault="00B03B4F" w:rsidP="00B03B4F">
      <w:pPr>
        <w:pStyle w:val="Heading4"/>
      </w:pPr>
      <w:r>
        <w:t xml:space="preserve">Thai growth stable—fundamentals are sound </w:t>
      </w:r>
    </w:p>
    <w:p w:rsidR="00B03B4F" w:rsidRDefault="00B03B4F" w:rsidP="00B03B4F">
      <w:pPr>
        <w:rPr>
          <w:rStyle w:val="StyleStyleBold12pt"/>
        </w:rPr>
      </w:pPr>
      <w:r>
        <w:rPr>
          <w:rStyle w:val="StyleStyleBold12pt"/>
        </w:rPr>
        <w:t>Bankok Post, 7-14</w:t>
      </w:r>
    </w:p>
    <w:p w:rsidR="00B03B4F" w:rsidRPr="003050E1" w:rsidRDefault="00B03B4F" w:rsidP="00B03B4F">
      <w:r w:rsidRPr="003050E1">
        <w:t>[</w:t>
      </w:r>
      <w:r>
        <w:t xml:space="preserve">2013, “BoT: Thai economy is stable”, </w:t>
      </w:r>
      <w:hyperlink r:id="rId73" w:history="1">
        <w:r w:rsidRPr="002C012F">
          <w:rPr>
            <w:rStyle w:val="Hyperlink"/>
          </w:rPr>
          <w:t>http://www.bangkokpost.com/news/local/355126/bot-thai-economy-is-stable</w:t>
        </w:r>
      </w:hyperlink>
      <w:r>
        <w:t xml:space="preserve">, accessed 7-12-13, GSK] </w:t>
      </w:r>
    </w:p>
    <w:p w:rsidR="00B03B4F" w:rsidRDefault="00B03B4F" w:rsidP="00B03B4F">
      <w:r w:rsidRPr="0077789E">
        <w:rPr>
          <w:rStyle w:val="StyleBoldUnderline"/>
        </w:rPr>
        <w:t>The country’s economy and financial systems are stable</w:t>
      </w:r>
      <w:r>
        <w:t>, despite ongoing foreign capital outflow</w:t>
      </w:r>
      <w:r w:rsidRPr="0077789E">
        <w:rPr>
          <w:rStyle w:val="StyleBoldUnderline"/>
        </w:rPr>
        <w:t>, the Bank of Thailand said</w:t>
      </w:r>
      <w:r>
        <w:t xml:space="preserve"> on Friday.</w:t>
      </w:r>
    </w:p>
    <w:p w:rsidR="00B03B4F" w:rsidRDefault="00B03B4F" w:rsidP="00B03B4F">
      <w:r>
        <w:t xml:space="preserve">The central bank made the statement after the meeting of its Monetary Policy Committee and Financial Institution Policy Panel. </w:t>
      </w:r>
    </w:p>
    <w:p w:rsidR="00B03B4F" w:rsidRPr="0077789E" w:rsidRDefault="00B03B4F" w:rsidP="00B03B4F">
      <w:pPr>
        <w:rPr>
          <w:rStyle w:val="StyleBoldUnderline"/>
        </w:rPr>
      </w:pPr>
      <w:r w:rsidRPr="0077789E">
        <w:rPr>
          <w:rStyle w:val="StyleBoldUnderline"/>
        </w:rPr>
        <w:t>The meeting agreed that the economy still has good growth potential on the back of strong economic fundamentals, even though growth was slow in the first quarter of the year</w:t>
      </w:r>
      <w:r w:rsidRPr="0077789E">
        <w:t>, due to a decline in domestic consumption.</w:t>
      </w:r>
    </w:p>
    <w:p w:rsidR="00B03B4F" w:rsidRDefault="00B03B4F" w:rsidP="00B03B4F">
      <w:r>
        <w:t xml:space="preserve">The BoT said </w:t>
      </w:r>
      <w:r w:rsidRPr="003050E1">
        <w:rPr>
          <w:rStyle w:val="StyleBoldUnderline"/>
        </w:rPr>
        <w:t>exports over the first four months of the year expanded better than those of other countries in Asia.</w:t>
      </w:r>
      <w:r>
        <w:t xml:space="preserve"> However, it admitted that many small and medium enterprises (SMEs), particularly those that are labour intensive, were affected by the 300 baht wage hike policy. </w:t>
      </w:r>
    </w:p>
    <w:p w:rsidR="00B03B4F" w:rsidRPr="003050E1" w:rsidRDefault="00B03B4F" w:rsidP="00B03B4F">
      <w:pPr>
        <w:rPr>
          <w:rStyle w:val="StyleBoldUnderline"/>
        </w:rPr>
      </w:pPr>
      <w:r>
        <w:t xml:space="preserve">The meeting acknowledged that </w:t>
      </w:r>
      <w:r w:rsidRPr="003050E1">
        <w:rPr>
          <w:rStyle w:val="StyleBoldUnderline"/>
        </w:rPr>
        <w:t>the fluctuation in capital flows, due to the possibility that the US might gradually stop implementing its quantitative easing measures, could affect the money market in the short-term.</w:t>
      </w:r>
    </w:p>
    <w:p w:rsidR="00B03B4F" w:rsidRDefault="00B03B4F" w:rsidP="00B03B4F">
      <w:r w:rsidRPr="003050E1">
        <w:rPr>
          <w:rStyle w:val="StyleBoldUnderline"/>
        </w:rPr>
        <w:t>But</w:t>
      </w:r>
      <w:r>
        <w:t xml:space="preserve"> the central bank said </w:t>
      </w:r>
      <w:r w:rsidRPr="003050E1">
        <w:rPr>
          <w:rStyle w:val="StyleBoldUnderline"/>
        </w:rPr>
        <w:t>it had a confidence that the burgeoning economies of Asean countries would push foreign capital back into the region</w:t>
      </w:r>
      <w:r>
        <w:t xml:space="preserve">, including Thailand. </w:t>
      </w:r>
    </w:p>
    <w:p w:rsidR="00B03B4F" w:rsidRDefault="00B03B4F" w:rsidP="00B03B4F">
      <w:r>
        <w:t xml:space="preserve">In terms of commercial banking, </w:t>
      </w:r>
      <w:r w:rsidRPr="003050E1">
        <w:rPr>
          <w:rStyle w:val="StyleBoldUnderline"/>
        </w:rPr>
        <w:t>the meeting agreed that the system is stable on the back of continuing expansion in lending</w:t>
      </w:r>
      <w:r>
        <w:t>, especially loans for individuals and SMEs.</w:t>
      </w:r>
    </w:p>
    <w:p w:rsidR="00B03B4F" w:rsidRDefault="00B03B4F" w:rsidP="00B03B4F">
      <w:pPr>
        <w:pStyle w:val="Heading4"/>
      </w:pPr>
      <w:r>
        <w:t xml:space="preserve">Thai economy growing now—tourism </w:t>
      </w:r>
    </w:p>
    <w:p w:rsidR="00B03B4F" w:rsidRDefault="00B03B4F" w:rsidP="00B03B4F">
      <w:pPr>
        <w:rPr>
          <w:rStyle w:val="StyleStyleBold12pt"/>
        </w:rPr>
      </w:pPr>
      <w:r>
        <w:rPr>
          <w:rStyle w:val="StyleStyleBold12pt"/>
        </w:rPr>
        <w:t>Thailand Business News, 7-10</w:t>
      </w:r>
    </w:p>
    <w:p w:rsidR="00B03B4F" w:rsidRPr="008E3A94" w:rsidRDefault="00B03B4F" w:rsidP="00B03B4F">
      <w:r w:rsidRPr="008E3A94">
        <w:lastRenderedPageBreak/>
        <w:t>[</w:t>
      </w:r>
      <w:r>
        <w:t xml:space="preserve">2013, “Thai economy to grow over 4% in 2013”, </w:t>
      </w:r>
      <w:hyperlink r:id="rId74" w:history="1">
        <w:r w:rsidRPr="002C012F">
          <w:rPr>
            <w:rStyle w:val="Hyperlink"/>
          </w:rPr>
          <w:t>http://www.thailand-business-news.com/economics/46548-thai-economy-to-grow-over-4-in-2013.html</w:t>
        </w:r>
      </w:hyperlink>
      <w:r>
        <w:t xml:space="preserve">, accessed 7-12-13, GSK] </w:t>
      </w:r>
    </w:p>
    <w:p w:rsidR="00B03B4F" w:rsidRDefault="00B03B4F" w:rsidP="00B03B4F">
      <w:r>
        <w:t xml:space="preserve">Deputy Prime Minister and Finance Minister Kittiratt </w:t>
      </w:r>
      <w:r w:rsidRPr="00200C8B">
        <w:rPr>
          <w:rStyle w:val="StyleBoldUnderline"/>
        </w:rPr>
        <w:t>Na-Ranong</w:t>
      </w:r>
      <w:r>
        <w:t xml:space="preserve"> </w:t>
      </w:r>
      <w:r w:rsidRPr="00200C8B">
        <w:rPr>
          <w:rStyle w:val="StyleBoldUnderline"/>
        </w:rPr>
        <w:t>said</w:t>
      </w:r>
      <w:r>
        <w:t xml:space="preserve"> today </w:t>
      </w:r>
      <w:r w:rsidRPr="00200C8B">
        <w:rPr>
          <w:rStyle w:val="StyleBoldUnderline"/>
        </w:rPr>
        <w:t>he believed the Thai economy to grow at more than four per cent this year.</w:t>
      </w:r>
      <w:r>
        <w:t xml:space="preserve"> Many agencies lowered this </w:t>
      </w:r>
      <w:proofErr w:type="gramStart"/>
      <w:r>
        <w:t>years</w:t>
      </w:r>
      <w:proofErr w:type="gramEnd"/>
      <w:r>
        <w:t xml:space="preserve"> growth forecast thanks to volatile global economy.</w:t>
      </w:r>
    </w:p>
    <w:p w:rsidR="00B03B4F" w:rsidRDefault="00B03B4F" w:rsidP="00B03B4F">
      <w:r w:rsidRPr="00200C8B">
        <w:rPr>
          <w:rStyle w:val="StyleBoldUnderline"/>
        </w:rPr>
        <w:t>The government has to work hard to push the Thai economy to ex</w:t>
      </w:r>
      <w:r>
        <w:t xml:space="preserve">pand over four per cent </w:t>
      </w:r>
      <w:r w:rsidRPr="00200C8B">
        <w:rPr>
          <w:rStyle w:val="StyleBoldUnderline"/>
        </w:rPr>
        <w:t>and he is confident the target can be achieved,</w:t>
      </w:r>
      <w:r>
        <w:t xml:space="preserve"> Mr Kittiratt said.This year, </w:t>
      </w:r>
      <w:r w:rsidRPr="00200C8B">
        <w:rPr>
          <w:rStyle w:val="StyleBoldUnderline"/>
        </w:rPr>
        <w:t>the government will focus on boosting the private investment to offset the delayed government investment</w:t>
      </w:r>
      <w:r>
        <w:t xml:space="preserve"> on the water management project after the court ruled that public hearing must be conducted first. </w:t>
      </w:r>
    </w:p>
    <w:p w:rsidR="00B03B4F" w:rsidRPr="008E3A94" w:rsidRDefault="00B03B4F" w:rsidP="00B03B4F">
      <w:pPr>
        <w:rPr>
          <w:rStyle w:val="StyleBoldUnderline"/>
        </w:rPr>
      </w:pPr>
      <w:r>
        <w:t>Moreover</w:t>
      </w:r>
      <w:r w:rsidRPr="00200C8B">
        <w:rPr>
          <w:rStyle w:val="StyleBoldUnderline"/>
        </w:rPr>
        <w:t>, the government will promote tourism and service sectors, which are growing well.</w:t>
      </w:r>
      <w:r>
        <w:t>Meanwhile, Dr Thanawat Polvichai, Director of Center for Economic and Business Forecasting of the University of the Thai Chamber of Commerce said Thai GDP forecast this year is revised down to 4.3 per cent from five per cent due to domestic consumption slowdown, concern over rising debts and political situation as well as volatile global economy.</w:t>
      </w:r>
      <w:r w:rsidRPr="008E3A94">
        <w:rPr>
          <w:rStyle w:val="StyleBoldUnderline"/>
        </w:rPr>
        <w:t xml:space="preserve">Exports are likely to grow only four per cent lower than the commerce ministry’s target at seven per cent. </w:t>
      </w:r>
    </w:p>
    <w:p w:rsidR="00B03B4F" w:rsidRDefault="00B03B4F" w:rsidP="00B03B4F">
      <w:r>
        <w:t xml:space="preserve">Moreover, the multi-billion water management projects have been delayed due to a legal problem, so </w:t>
      </w:r>
      <w:r w:rsidRPr="008E3A94">
        <w:rPr>
          <w:rStyle w:val="StyleBoldUnderline"/>
        </w:rPr>
        <w:t>the sum of the government’s 60-70 billion baht investment expected to stimulate the economy in the third quarter will be also postponed.The Thai economy will however be supported by tourism</w:t>
      </w:r>
      <w:r>
        <w:t xml:space="preserve"> with about 25 million tourists expected to visit Thailand or about 12 per cent growth.Thanawat said </w:t>
      </w:r>
      <w:r w:rsidRPr="008E3A94">
        <w:rPr>
          <w:rStyle w:val="StyleBoldUnderline"/>
        </w:rPr>
        <w:t>the Thai economy will be bottomed out in the third quarter and the global economy will gradually rebound in the fourth quarter. The Thai economy is likely to grow 4.5 per cent in the fourth quarter and at least five per cent next year</w:t>
      </w:r>
      <w:r>
        <w:t>.</w:t>
      </w:r>
    </w:p>
    <w:p w:rsidR="00B03B4F" w:rsidRDefault="00B03B4F" w:rsidP="00B03B4F">
      <w:pPr>
        <w:pStyle w:val="Heading4"/>
      </w:pPr>
      <w:r>
        <w:t xml:space="preserve">Thai economy stable—Fed policy </w:t>
      </w:r>
    </w:p>
    <w:p w:rsidR="00B03B4F" w:rsidRDefault="00B03B4F" w:rsidP="00B03B4F">
      <w:pPr>
        <w:rPr>
          <w:rStyle w:val="StyleStyleBold12pt"/>
        </w:rPr>
      </w:pPr>
      <w:r>
        <w:rPr>
          <w:rStyle w:val="StyleStyleBold12pt"/>
        </w:rPr>
        <w:t>Bankok Post, 7-12</w:t>
      </w:r>
    </w:p>
    <w:p w:rsidR="00B03B4F" w:rsidRPr="00E47DD1" w:rsidRDefault="00B03B4F" w:rsidP="00B03B4F">
      <w:r w:rsidRPr="00E47DD1">
        <w:t>[</w:t>
      </w:r>
      <w:r>
        <w:t xml:space="preserve">2013, “Baht, bonds head for weekly gain”, </w:t>
      </w:r>
      <w:hyperlink r:id="rId75" w:history="1">
        <w:r w:rsidRPr="002C012F">
          <w:rPr>
            <w:rStyle w:val="Hyperlink"/>
          </w:rPr>
          <w:t>http://www.bangkokpost.com/business/news/359545/thai-baht-bonds-head-for-weekly-gain-as-outflow-concern-eases</w:t>
        </w:r>
      </w:hyperlink>
      <w:r>
        <w:t xml:space="preserve">, accessed 7-12-13, GSK] </w:t>
      </w:r>
    </w:p>
    <w:p w:rsidR="00B03B4F" w:rsidRPr="008053D6" w:rsidRDefault="00B03B4F" w:rsidP="00B03B4F">
      <w:pPr>
        <w:rPr>
          <w:rStyle w:val="StyleBoldUnderline"/>
        </w:rPr>
      </w:pPr>
      <w:r w:rsidRPr="008053D6">
        <w:rPr>
          <w:rStyle w:val="StyleBoldUnderline"/>
        </w:rPr>
        <w:t>Thailand's baht was set for its biggest weekly gain in</w:t>
      </w:r>
      <w:r>
        <w:t xml:space="preserve"> almost </w:t>
      </w:r>
      <w:r w:rsidRPr="008053D6">
        <w:rPr>
          <w:rStyle w:val="StyleBoldUnderline"/>
        </w:rPr>
        <w:t>three months after US Federal Reserve chairman</w:t>
      </w:r>
      <w:r>
        <w:t xml:space="preserve"> Ben S </w:t>
      </w:r>
      <w:r w:rsidRPr="008053D6">
        <w:rPr>
          <w:rStyle w:val="StyleBoldUnderline"/>
        </w:rPr>
        <w:t>Bernanke damped speculation a reduction in stimulus that has boosted the supply of dollars was imminent.</w:t>
      </w:r>
    </w:p>
    <w:p w:rsidR="00B03B4F" w:rsidRDefault="00B03B4F" w:rsidP="00B03B4F">
      <w:r>
        <w:t xml:space="preserve">Government bonds due 2023 were poised for a third weekly advance after Bernanke said July 10 that "highly accommodative" monetary policy will be needed for the "foreseeable future." </w:t>
      </w:r>
    </w:p>
    <w:p w:rsidR="00B03B4F" w:rsidRPr="008053D6" w:rsidRDefault="00B03B4F" w:rsidP="00B03B4F">
      <w:pPr>
        <w:rPr>
          <w:rStyle w:val="StyleBoldUnderline"/>
        </w:rPr>
      </w:pPr>
      <w:r>
        <w:t xml:space="preserve">Overseas investors bought US$136 million more local shares than they sold in the last two days, exchange data show. </w:t>
      </w:r>
      <w:r w:rsidRPr="008053D6">
        <w:rPr>
          <w:rStyle w:val="StyleBoldUnderline"/>
        </w:rPr>
        <w:t xml:space="preserve">The Bank of Thailand held its benchmark interest rate at 2.5% on July 10 and said the current level is appropriate for the nation’s economic growth. </w:t>
      </w:r>
    </w:p>
    <w:p w:rsidR="00B03B4F" w:rsidRDefault="00B03B4F" w:rsidP="00B03B4F">
      <w:r w:rsidRPr="008053D6">
        <w:rPr>
          <w:rStyle w:val="StyleBoldUnderline"/>
        </w:rPr>
        <w:t>The baht climbed 0.6% this week</w:t>
      </w:r>
      <w:r>
        <w:t xml:space="preserve">, the most since the period ended April 19, to 31.11 per dollar as of 8.40am in Bangkok, </w:t>
      </w:r>
      <w:r w:rsidRPr="00E47DD1">
        <w:rPr>
          <w:rStyle w:val="StyleBoldUnderline"/>
        </w:rPr>
        <w:t xml:space="preserve">according to data compiled by Bloomberg. </w:t>
      </w:r>
      <w:proofErr w:type="gramStart"/>
      <w:r w:rsidRPr="00E47DD1">
        <w:rPr>
          <w:rStyle w:val="StyleBoldUnderline"/>
        </w:rPr>
        <w:t xml:space="preserve">The currency, which was steady on Friday, reached </w:t>
      </w:r>
      <w:r>
        <w:t>31.01 on Thursday</w:t>
      </w:r>
      <w:r w:rsidRPr="00E47DD1">
        <w:rPr>
          <w:rStyle w:val="StyleBoldUnderline"/>
        </w:rPr>
        <w:t>, the strongest level since July 3.</w:t>
      </w:r>
      <w:proofErr w:type="gramEnd"/>
      <w:r>
        <w:t xml:space="preserve"> It has weakened 4.2% since May 22, when Bernanke said the Fed could pare its bond buying.</w:t>
      </w:r>
    </w:p>
    <w:p w:rsidR="00B03B4F" w:rsidRPr="008053D6" w:rsidRDefault="00B03B4F" w:rsidP="00B03B4F">
      <w:r>
        <w:t>"</w:t>
      </w:r>
      <w:r w:rsidRPr="00E47DD1">
        <w:rPr>
          <w:rStyle w:val="StyleBoldUnderline"/>
        </w:rPr>
        <w:t>Bernanke's comments were a big support for risk sentiment</w:t>
      </w:r>
      <w:r>
        <w:t xml:space="preserve"> this week," said Pareena Phuangsiri, a Bangkok-based analyst at Kasikornbank Plc. </w:t>
      </w:r>
      <w:r w:rsidRPr="00E47DD1">
        <w:rPr>
          <w:rStyle w:val="StyleBoldUnderline"/>
        </w:rPr>
        <w:t>"The Bank of Thailand didn't signal a further cut, which also helps. But the basic trend remains for dollar strength on concern about the Fed's tapering."</w:t>
      </w:r>
    </w:p>
    <w:p w:rsidR="00B03B4F" w:rsidRDefault="00B03B4F" w:rsidP="00B03B4F">
      <w:pPr>
        <w:pStyle w:val="Heading3"/>
      </w:pPr>
      <w:r>
        <w:lastRenderedPageBreak/>
        <w:t>General South East Asia</w:t>
      </w:r>
    </w:p>
    <w:p w:rsidR="00B03B4F" w:rsidRDefault="00B03B4F" w:rsidP="00B03B4F">
      <w:pPr>
        <w:pStyle w:val="Heading4"/>
      </w:pPr>
      <w:r>
        <w:t xml:space="preserve">Asian economy stable—growth trumps potential shocks </w:t>
      </w:r>
    </w:p>
    <w:p w:rsidR="00B03B4F" w:rsidRDefault="00B03B4F" w:rsidP="00B03B4F">
      <w:pPr>
        <w:rPr>
          <w:rStyle w:val="StyleStyleBold12pt"/>
        </w:rPr>
      </w:pPr>
      <w:r>
        <w:rPr>
          <w:rStyle w:val="StyleStyleBold12pt"/>
        </w:rPr>
        <w:t>Mann, reporter for China Daily, 7-13</w:t>
      </w:r>
    </w:p>
    <w:p w:rsidR="00B03B4F" w:rsidRPr="0013732C" w:rsidRDefault="00B03B4F" w:rsidP="00B03B4F">
      <w:r w:rsidRPr="0013732C">
        <w:t>[</w:t>
      </w:r>
      <w:r>
        <w:t xml:space="preserve">David, 2013, The Nation, “Fear not, Asia is healthy”, </w:t>
      </w:r>
      <w:hyperlink r:id="rId76" w:history="1">
        <w:r w:rsidRPr="002C012F">
          <w:rPr>
            <w:rStyle w:val="Hyperlink"/>
          </w:rPr>
          <w:t>http://www.nationmultimedia.com/opinion/Fear-not-Asia-is-healthy-30210268.html</w:t>
        </w:r>
      </w:hyperlink>
      <w:r>
        <w:t xml:space="preserve">, accessed 7-12-13, GSK] </w:t>
      </w:r>
    </w:p>
    <w:p w:rsidR="00B03B4F" w:rsidRDefault="00B03B4F" w:rsidP="00B03B4F">
      <w:r w:rsidRPr="00E32909">
        <w:rPr>
          <w:rStyle w:val="StyleBoldUnderline"/>
        </w:rPr>
        <w:t>Despite external concerns, Asian economies are robust and look set to remain so</w:t>
      </w:r>
      <w:r>
        <w:t>, says David Mann of Standard Chartered Bank</w:t>
      </w:r>
    </w:p>
    <w:p w:rsidR="00B03B4F" w:rsidRDefault="00B03B4F" w:rsidP="00B03B4F">
      <w:r>
        <w:t>There is an irony to the sell-off in emerging markets recently. It is the result of a rare dose of uplifting news from the developed world - the US economy is showing enough strength to prompt the Federal Reserve to signal a paring back of its quantitative easing programme.</w:t>
      </w:r>
    </w:p>
    <w:p w:rsidR="00B03B4F" w:rsidRPr="00E32909" w:rsidRDefault="00B03B4F" w:rsidP="00B03B4F">
      <w:pPr>
        <w:rPr>
          <w:rStyle w:val="StyleBoldUnderline"/>
        </w:rPr>
      </w:pPr>
      <w:r w:rsidRPr="00E32909">
        <w:rPr>
          <w:rStyle w:val="StyleBoldUnderline"/>
        </w:rPr>
        <w:t>In tumultuous times such as these we must look at the economic fundamentals to separate the "signal" from the "noise".</w:t>
      </w:r>
      <w:r>
        <w:t xml:space="preserve"> The key question today is: </w:t>
      </w:r>
      <w:r w:rsidRPr="00E32909">
        <w:rPr>
          <w:rStyle w:val="StyleBoldUnderline"/>
        </w:rPr>
        <w:t>Are the emerging markets fundamentally broken, or is this a brief phase in which investors re-adjust their portfolios in light of the US recovery becoming more sustainable?</w:t>
      </w:r>
    </w:p>
    <w:p w:rsidR="00B03B4F" w:rsidRDefault="00B03B4F" w:rsidP="00B03B4F">
      <w:r w:rsidRPr="00E32909">
        <w:rPr>
          <w:rStyle w:val="StyleBoldUnderline"/>
        </w:rPr>
        <w:t>In Asia, the downward re-assessment of the growth trend in China has been singled out as a potential trigger for a regionwide downturn.</w:t>
      </w:r>
      <w:r>
        <w:t xml:space="preserve"> Additionally, rising debt levels among Asian governments, companies and consumers following the 2008-2009 global financial </w:t>
      </w:r>
      <w:proofErr w:type="gramStart"/>
      <w:r>
        <w:t>crisis</w:t>
      </w:r>
      <w:proofErr w:type="gramEnd"/>
      <w:r>
        <w:t xml:space="preserve">, encouraged by unusually low interest rates, have raised concerns. Let us examine these factors to assess how worried we should really be. </w:t>
      </w:r>
    </w:p>
    <w:p w:rsidR="00B03B4F" w:rsidRDefault="00B03B4F" w:rsidP="00B03B4F">
      <w:r>
        <w:t xml:space="preserve">In China, </w:t>
      </w:r>
      <w:r w:rsidRPr="00E32909">
        <w:rPr>
          <w:rStyle w:val="StyleBoldUnderline"/>
        </w:rPr>
        <w:t>the government is overseeing an economic soft-landing because one of its objectives is to restructure the economy from one that is driven by high levels of investment and exports to one driven by local consumption.</w:t>
      </w:r>
      <w:r>
        <w:t xml:space="preserve"> The current model of growth has long been recognised as unbalanced, uncoordinated and unsustainable. </w:t>
      </w:r>
    </w:p>
    <w:p w:rsidR="00B03B4F" w:rsidRDefault="00B03B4F" w:rsidP="00B03B4F">
      <w:r>
        <w:t xml:space="preserve">Thus, </w:t>
      </w:r>
      <w:r w:rsidRPr="00E32909">
        <w:rPr>
          <w:rStyle w:val="StyleBoldUnderline"/>
        </w:rPr>
        <w:t>it should not come as a surprise that economic reform, rather than economic stimulus, is the rage</w:t>
      </w:r>
      <w:r>
        <w:t xml:space="preserve"> in Beijing today. Policy-makers have now set a 7 per cent medium-term yearly growth target for the economy, and unless there is a significant deterioration in the economy, they are likely to focus on broader issues, which include promoting urbanisation, fostering a level-playing field for the private sector and upgrading social services such as education and healthcare. </w:t>
      </w:r>
    </w:p>
    <w:p w:rsidR="00B03B4F" w:rsidRPr="00CF0592" w:rsidRDefault="00B03B4F" w:rsidP="00B03B4F">
      <w:pPr>
        <w:rPr>
          <w:rStyle w:val="StyleBoldUnderline"/>
        </w:rPr>
      </w:pPr>
      <w:r>
        <w:t xml:space="preserve">The recent action taken by the central bank to tighten short-term funding for banks is also part of the transformation process, weaning the economy off ultra-loose liquidity. The authorities are coaxing banks and businesses to be more aware of risks when making borrowing and lending decisions. </w:t>
      </w:r>
      <w:r w:rsidRPr="00CF0592">
        <w:rPr>
          <w:rStyle w:val="StyleBoldUnderline"/>
        </w:rPr>
        <w:t>This is encouraging news.</w:t>
      </w:r>
    </w:p>
    <w:p w:rsidR="00B03B4F" w:rsidRDefault="00B03B4F" w:rsidP="00B03B4F">
      <w:r>
        <w:t>This leads to the rising concerns about debt levels across Asia. Our (Standard Chartered Bank's) recent study shows that an analysis of this issue needs to be carefully nuanced. Differentiation is vital; painting all of Asia with the same brush could lead to wrong conclusions.</w:t>
      </w:r>
    </w:p>
    <w:p w:rsidR="00B03B4F" w:rsidRDefault="00B03B4F" w:rsidP="00B03B4F">
      <w:r w:rsidRPr="00CF0592">
        <w:rPr>
          <w:rStyle w:val="StyleBoldUnderline"/>
        </w:rPr>
        <w:t>After years of rapid economic growth</w:t>
      </w:r>
      <w:r>
        <w:t xml:space="preserve">, </w:t>
      </w:r>
      <w:r w:rsidRPr="00CF0592">
        <w:rPr>
          <w:rStyle w:val="StyleBoldUnderline"/>
        </w:rPr>
        <w:t>Asia</w:t>
      </w:r>
      <w:r>
        <w:t xml:space="preserve"> excluding Japan's overall debt-to-GDP ratio </w:t>
      </w:r>
      <w:r w:rsidRPr="00CF0592">
        <w:rPr>
          <w:rStyle w:val="StyleBoldUnderline"/>
        </w:rPr>
        <w:t>has just reached the world average.</w:t>
      </w:r>
      <w:r>
        <w:t xml:space="preserve"> However, on a more granular scale, </w:t>
      </w:r>
      <w:r w:rsidRPr="00CF0592">
        <w:rPr>
          <w:rStyle w:val="StyleBoldUnderline"/>
        </w:rPr>
        <w:t>our study of debt and solvency across corporate, household and government sectors in Asia concluded that current leverage levels are broadly manageable,</w:t>
      </w:r>
      <w:r>
        <w:t xml:space="preserve"> with areas of concern and pockets of opportunity - areas where leverage can still rise to generate faster growth.  </w:t>
      </w:r>
    </w:p>
    <w:p w:rsidR="00B03B4F" w:rsidRDefault="00B03B4F" w:rsidP="00B03B4F">
      <w:r>
        <w:t xml:space="preserve">China's leverage is the most worrisome in the region, as widely understood. However, the concern arises not from its overall credit-to-GDP ratio of 214 per cent, which makes it only fifth among the Asian countries in our study. Rather, the concern is that debt is concentrated in the non-financial corporate sector. This is true even after we classify local government investment vehicle debt as government debt. </w:t>
      </w:r>
      <w:r>
        <w:lastRenderedPageBreak/>
        <w:t>The pace of credit growth is also a concern. Total credit has grown 22 per cent per year in the past five years, 6 percentage points faster than China's nominal GDP growth, which is the highest in the region.</w:t>
      </w:r>
    </w:p>
    <w:p w:rsidR="00B03B4F" w:rsidRPr="004D44E2" w:rsidRDefault="00B03B4F" w:rsidP="00B03B4F">
      <w:pPr>
        <w:rPr>
          <w:rStyle w:val="StyleBoldUnderline"/>
        </w:rPr>
      </w:pPr>
      <w:r w:rsidRPr="004D44E2">
        <w:rPr>
          <w:rStyle w:val="StyleBoldUnderline"/>
        </w:rPr>
        <w:t>The redeeming feature</w:t>
      </w:r>
      <w:r>
        <w:t xml:space="preserve"> here </w:t>
      </w:r>
      <w:r w:rsidRPr="004D44E2">
        <w:rPr>
          <w:rStyle w:val="StyleBoldUnderline"/>
        </w:rPr>
        <w:t>is that the government has started tackling the issue by slowing growth and curbing lending to industries facing overcapacity.</w:t>
      </w:r>
      <w:r>
        <w:t xml:space="preserve"> In the event of a significant deterioration in the economy, problem loans are likely to surface and some banks may have to be recapitalised. </w:t>
      </w:r>
      <w:r w:rsidRPr="004D44E2">
        <w:rPr>
          <w:rStyle w:val="StyleBoldUnderline"/>
        </w:rPr>
        <w:t>But unlike most other major economies, China has sufficient means to inject capital and restructure its problem lenders.</w:t>
      </w:r>
    </w:p>
    <w:p w:rsidR="00B03B4F" w:rsidRDefault="00B03B4F" w:rsidP="00B03B4F">
      <w:r>
        <w:t xml:space="preserve">Aside from China's corporate sector, South Korea's high leverage spans the economy and continues to be a drag on growth. But this problem should not be seen as a tail-risk that could threaten financial stability. </w:t>
      </w:r>
      <w:r w:rsidRPr="004D44E2">
        <w:rPr>
          <w:rStyle w:val="StyleBoldUnderline"/>
        </w:rPr>
        <w:t>South Korea has managed to avoid a hard landing</w:t>
      </w:r>
      <w:r>
        <w:t xml:space="preserve"> since 2003 and has proactively used macro-prudential measures to limit overall leverage, particularly its external debt vulnerability.</w:t>
      </w:r>
    </w:p>
    <w:p w:rsidR="00B03B4F" w:rsidRDefault="00B03B4F" w:rsidP="00B03B4F">
      <w:r>
        <w:t>There is also a longer-term positive story that receives little attention, but will help the global economy to rebalance. Household leverage across most of Asia - particularly in China, India and Indonesia - remains low and has the potential for growth. Indonesia's credit expansion has recently accelerated, but it still has a relatively low level of aggregate debt to GDP, giving it room to use leverage to boost growth. While India's high government debt is a concern (which the authorities are addressing), its household debt is relatively low.</w:t>
      </w:r>
    </w:p>
    <w:p w:rsidR="00B03B4F" w:rsidRDefault="00B03B4F" w:rsidP="00B03B4F">
      <w:r w:rsidRPr="004D44E2">
        <w:rPr>
          <w:rStyle w:val="StyleBoldUnderline"/>
        </w:rPr>
        <w:t>In Asean, the emphasis is confined to household credit</w:t>
      </w:r>
      <w:r>
        <w:t xml:space="preserve"> in some economies. Malaysia's household leverage is high, as is Singapore's on some metrics. </w:t>
      </w:r>
      <w:r w:rsidRPr="004D44E2">
        <w:rPr>
          <w:rStyle w:val="StyleBoldUnderline"/>
        </w:rPr>
        <w:t>However, both countries' household sectors have accumulated high liquid assets through mandatory savings.</w:t>
      </w:r>
    </w:p>
    <w:p w:rsidR="00B03B4F" w:rsidRDefault="00B03B4F" w:rsidP="00B03B4F">
      <w:r w:rsidRPr="004D44E2">
        <w:rPr>
          <w:rStyle w:val="StyleBoldUnderline"/>
        </w:rPr>
        <w:t>In Thailand, although relatively fast recent credit growth has led to a rise in solvency stress indicators, levels of debt and debt-service indicators provide comfort and do not raise immediate concerns.</w:t>
      </w:r>
      <w:r>
        <w:t xml:space="preserve"> The Philippine economy, an out-performer in Asia, has plenty of room to expand its private-sector leverage to boost domestic consumption and sustain growth. There is also ample scope for the private sector to partner with the government in financing ambitious infrastructure projects.</w:t>
      </w:r>
    </w:p>
    <w:p w:rsidR="00B03B4F" w:rsidRDefault="00B03B4F" w:rsidP="00B03B4F">
      <w:r>
        <w:t xml:space="preserve">Our study shows that </w:t>
      </w:r>
      <w:r w:rsidRPr="0013732C">
        <w:rPr>
          <w:rStyle w:val="StyleBoldUnderline"/>
        </w:rPr>
        <w:t>while there are pockets of emerging concern, Asia's fundamentals remain robust.</w:t>
      </w:r>
      <w:r>
        <w:t xml:space="preserve"> Strong government and household balance sheets and </w:t>
      </w:r>
      <w:r w:rsidRPr="0013732C">
        <w:rPr>
          <w:rStyle w:val="StyleBoldUnderline"/>
        </w:rPr>
        <w:t>still-high growth rates across most of the region provide sufficient flexibility to counter inevitable bumps</w:t>
      </w:r>
      <w:r>
        <w:t xml:space="preserve"> in the economic cycle.</w:t>
      </w:r>
    </w:p>
    <w:p w:rsidR="00B03B4F" w:rsidRDefault="00B03B4F" w:rsidP="00B03B4F">
      <w:pPr>
        <w:pStyle w:val="Heading4"/>
      </w:pPr>
      <w:r>
        <w:t xml:space="preserve">South East Asian economies will continue to grow. </w:t>
      </w:r>
    </w:p>
    <w:p w:rsidR="00B03B4F" w:rsidRPr="00B90D59" w:rsidRDefault="00B03B4F" w:rsidP="00B03B4F">
      <w:pPr>
        <w:rPr>
          <w:rStyle w:val="StyleStyleBold12pt"/>
        </w:rPr>
      </w:pPr>
      <w:r w:rsidRPr="00B90D59">
        <w:rPr>
          <w:rStyle w:val="StyleStyleBold12pt"/>
        </w:rPr>
        <w:t>Borneo Post, 13</w:t>
      </w:r>
    </w:p>
    <w:p w:rsidR="00B03B4F" w:rsidRDefault="00B03B4F" w:rsidP="00B03B4F">
      <w:r>
        <w:t>[6/21, Borneo Post – the largest English newswire in Borneo</w:t>
      </w:r>
      <w:proofErr w:type="gramStart"/>
      <w:r>
        <w:t>,“</w:t>
      </w:r>
      <w:proofErr w:type="gramEnd"/>
      <w:r>
        <w:t xml:space="preserve">Asean’s economic growth in 2H2013 at fairly healthy level”, </w:t>
      </w:r>
      <w:hyperlink r:id="rId77" w:anchor="ixzz2Xqh3f1gF" w:history="1">
        <w:r w:rsidRPr="00A548C8">
          <w:rPr>
            <w:rStyle w:val="Hyperlink"/>
          </w:rPr>
          <w:t>http://www.theborneopost.com/2013/06/21/aseans-economic-growth-in-2h2013-at-fairly-healthy-level/#ixzz2Xqh3f1gF</w:t>
        </w:r>
      </w:hyperlink>
      <w:r>
        <w:t>, accessed 7/1/13, CC]</w:t>
      </w:r>
    </w:p>
    <w:p w:rsidR="00B03B4F" w:rsidRDefault="00B03B4F" w:rsidP="00B03B4F">
      <w:pPr>
        <w:rPr>
          <w:rStyle w:val="StyleBoldUnderline"/>
        </w:rPr>
      </w:pPr>
      <w:r>
        <w:t xml:space="preserve">KUALA LUMPUR: </w:t>
      </w:r>
      <w:r w:rsidRPr="00B90D59">
        <w:rPr>
          <w:rStyle w:val="StyleBoldUnderline"/>
        </w:rPr>
        <w:t>Association of South-East Asian Nations (Asean)’s economic growth in the second half of this year will continue at a fairly healthy level, despite the volatility arising from Japan’s quantitative easing (QE</w:t>
      </w:r>
      <w:r>
        <w:t>).</w:t>
      </w:r>
      <w:r w:rsidRPr="00B90D59">
        <w:rPr>
          <w:sz w:val="12"/>
        </w:rPr>
        <w:t xml:space="preserve">¶ </w:t>
      </w:r>
      <w:r>
        <w:t>Oxford Business Group’s regional editor (Asia) Paulius Kuncinas in expressing this view, also said growth was not going to be much of an issue, as there was a lot of momentum among all the countries in Asean.</w:t>
      </w:r>
      <w:r w:rsidRPr="00B90D59">
        <w:rPr>
          <w:sz w:val="12"/>
        </w:rPr>
        <w:t xml:space="preserve">¶ </w:t>
      </w:r>
      <w:r w:rsidRPr="00B90D59">
        <w:rPr>
          <w:rStyle w:val="StyleBoldUnderline"/>
        </w:rPr>
        <w:t>“We still have quite a lot of domestic consumption, exports are reasonably strong, maybe not so strong as they should be, but growing, rather than declining, and</w:t>
      </w:r>
      <w:r>
        <w:rPr>
          <w:rStyle w:val="StyleBoldUnderline"/>
        </w:rPr>
        <w:t xml:space="preserve"> investment is also moving up.</w:t>
      </w:r>
    </w:p>
    <w:p w:rsidR="00B03B4F" w:rsidRDefault="00B03B4F" w:rsidP="00B03B4F">
      <w:pPr>
        <w:pStyle w:val="Heading4"/>
      </w:pPr>
      <w:r>
        <w:t xml:space="preserve">Asean economies are growing. </w:t>
      </w:r>
    </w:p>
    <w:p w:rsidR="00B03B4F" w:rsidRPr="00D801D9" w:rsidRDefault="00B03B4F" w:rsidP="00B03B4F">
      <w:pPr>
        <w:rPr>
          <w:rStyle w:val="StyleStyleBold12pt"/>
        </w:rPr>
      </w:pPr>
      <w:r w:rsidRPr="00D801D9">
        <w:rPr>
          <w:rStyle w:val="StyleStyleBold12pt"/>
        </w:rPr>
        <w:t>Thai News Source 13</w:t>
      </w:r>
    </w:p>
    <w:p w:rsidR="00B03B4F" w:rsidRPr="00D56329" w:rsidRDefault="00B03B4F" w:rsidP="00B03B4F">
      <w:r w:rsidRPr="00D56329">
        <w:t xml:space="preserve">[7/1, </w:t>
      </w:r>
      <w:r>
        <w:t>Thai News Source</w:t>
      </w:r>
      <w:proofErr w:type="gramStart"/>
      <w:r>
        <w:t>,</w:t>
      </w:r>
      <w:r w:rsidRPr="00D56329">
        <w:t>“</w:t>
      </w:r>
      <w:proofErr w:type="gramEnd"/>
      <w:r w:rsidRPr="00D56329">
        <w:t>Asia: Southeast Asia realty draws world interest”, Lexis, accessed 7/1</w:t>
      </w:r>
      <w:r>
        <w:t>/13</w:t>
      </w:r>
      <w:r w:rsidRPr="00D56329">
        <w:t>, CC]</w:t>
      </w:r>
    </w:p>
    <w:p w:rsidR="00B03B4F" w:rsidRPr="00B03B4F" w:rsidRDefault="00B03B4F" w:rsidP="00B03B4F">
      <w:pPr>
        <w:rPr>
          <w:b/>
          <w:bCs/>
          <w:u w:val="single"/>
        </w:rPr>
      </w:pPr>
      <w:r w:rsidRPr="00D56329">
        <w:rPr>
          <w:rStyle w:val="StyleBoldUnderline"/>
        </w:rPr>
        <w:t>Asean economies continue to outpace the rest of the world by a significant margin</w:t>
      </w:r>
      <w:r w:rsidRPr="001D1D43">
        <w:t>. While Singapore remains the commercial and financial hub, emerging markets are making headway across the region.¶</w:t>
      </w:r>
      <w:r w:rsidRPr="00D56329">
        <w:rPr>
          <w:sz w:val="16"/>
        </w:rPr>
        <w:t xml:space="preserve"> </w:t>
      </w:r>
      <w:r w:rsidRPr="00D56329">
        <w:rPr>
          <w:rStyle w:val="StyleBoldUnderline"/>
        </w:rPr>
        <w:lastRenderedPageBreak/>
        <w:t>Despite a slight slowdown during the first quarter of this year in some Southeast Asia markets, such as Indonesia and Thailand, economies across the region anticipate growth for the remainder of the year</w:t>
      </w:r>
      <w:r w:rsidRPr="001D1D43">
        <w:t>.¶ Supported by strong investor demand and consumer spending, Indonesia's economy is forecasted to grow 6.1 per cent in 2013.¶ The Philippines is expected to grow 5.7 per cent this year, driven by investor interest in the country's upgrades to sovereign credit ratings and low interest.¶</w:t>
      </w:r>
      <w:r w:rsidRPr="00D56329">
        <w:rPr>
          <w:sz w:val="16"/>
        </w:rPr>
        <w:t xml:space="preserve"> </w:t>
      </w:r>
      <w:r w:rsidRPr="00D56329">
        <w:rPr>
          <w:rStyle w:val="StyleBoldUnderline"/>
        </w:rPr>
        <w:t>Thailand, Malaysia and Vietnam are expected to grow 4.5-5.5 per cent,</w:t>
      </w:r>
      <w:r w:rsidRPr="00D56329">
        <w:rPr>
          <w:sz w:val="16"/>
        </w:rPr>
        <w:t xml:space="preserve"> </w:t>
      </w:r>
      <w:r w:rsidRPr="001D1D43">
        <w:t>driven by strong domestic demand.¶ Chris Fossick, managing director of Singapore and Southeast Asia for Jones Lang LaSalle, said on June 27 that this growth translates into robust domestic investment into commercial property, driving demand for office and logistics space.¶ Increased consumer spending will boost demand for expanded retail formats, which in turn will support the development of retail malls and the accompanying infrastructure in emerging markets.¶ "We are now starting to see increased transparency in the real estate markets of these economies, which will ultimately spur regional growth encouraging investment.¶ "As a result, the real estate industry is in a unique position to influence and be involved in many key aspects of development in the Southeast Asia region, both economic and social. There is a role for the industry in areas such as infrastructure, housing, education, healthcare, tourism and industry and trade, which are all inextricably linked.¶ "This is both an opportunity and a challenge for our industry and we need to work closely with both private and public enterprise to ensure real estate adds full value," he said.¶ While economic growth drives corporate activity across the region, businesses are making changes to accommodate growing workforces and modernised office spaces in new, emerging markets. While existing companies seek space to accommodate expansion and new businesses and industries demand a share in the markets, demand for offices will spike and vacancy levels are forecasted to reach historic lows by next year.¶ Demonstrating this growth is Jakarta, where office demand has increased by nearly 150 per cent in four years, growing 7.4 per cent the last quarter alone.¶ The Philippines, often overlooked by investors, witnessed record levels in demand for office space, sparking new developments in previously unexplored submarkets and a 3-per-cent rise in rents from the same period in 2012.¶ Backed by increased domestic demand, office market rents and capital values, Thailand's real estate market has demonstrated recovery since the end of 2012, rising 15.2 per cent year over year in the first quarter of this year. Meanwhile increases of 1-4 per cent in office rents were seen in some other emerging markets in the region, such as Kuala Lumpur and Bangkok.¶</w:t>
      </w:r>
      <w:r w:rsidRPr="00D56329">
        <w:rPr>
          <w:sz w:val="16"/>
        </w:rPr>
        <w:t xml:space="preserve"> </w:t>
      </w:r>
      <w:r w:rsidRPr="00D56329">
        <w:rPr>
          <w:rStyle w:val="StyleBoldUnderline"/>
        </w:rPr>
        <w:t>Thanks to improvements in economies and international trade, ASEAN industrial and logistics markets have reached historic highs and show no signs of slowing, as trade volumes are predicted to increase by 130 per cent over the next 10 years.</w:t>
      </w:r>
    </w:p>
    <w:p w:rsidR="00B03B4F" w:rsidRPr="00664428" w:rsidRDefault="00B03B4F" w:rsidP="00B03B4F">
      <w:pPr>
        <w:pStyle w:val="Heading4"/>
      </w:pPr>
      <w:proofErr w:type="gramStart"/>
      <w:r w:rsidRPr="00664428">
        <w:t>Overall increase in south Asian economies.</w:t>
      </w:r>
      <w:proofErr w:type="gramEnd"/>
      <w:r w:rsidRPr="00664428">
        <w:t xml:space="preserve"> </w:t>
      </w:r>
    </w:p>
    <w:p w:rsidR="00B03B4F" w:rsidRPr="00664428" w:rsidRDefault="00B03B4F" w:rsidP="00B03B4F">
      <w:pPr>
        <w:rPr>
          <w:rStyle w:val="StyleStyleBold12pt"/>
        </w:rPr>
      </w:pPr>
      <w:r w:rsidRPr="00664428">
        <w:rPr>
          <w:rStyle w:val="StyleStyleBold12pt"/>
        </w:rPr>
        <w:t>ALEGADO, Enterprise Reporter at GMA News Online, 13</w:t>
      </w:r>
    </w:p>
    <w:p w:rsidR="00B03B4F" w:rsidRPr="00664428" w:rsidRDefault="00B03B4F" w:rsidP="00B03B4F">
      <w:r w:rsidRPr="00664428">
        <w:t xml:space="preserve">[SIEGFRID O., 5/30, </w:t>
      </w:r>
      <w:r>
        <w:t xml:space="preserve">BA in economics, GMA News, </w:t>
      </w:r>
      <w:r w:rsidRPr="00664428">
        <w:t xml:space="preserve">“PHL economy grows 7.8% in first quarter, overtaking China and Indonesia”, </w:t>
      </w:r>
      <w:hyperlink r:id="rId78" w:history="1">
        <w:r w:rsidRPr="00664428">
          <w:rPr>
            <w:rStyle w:val="Hyperlink"/>
          </w:rPr>
          <w:t>http://www.gmanetwork.com/news/story/310675/economy/business/phl-economy-grows-7-8-in-first-quarter-overtaking-china-and-indonesia</w:t>
        </w:r>
      </w:hyperlink>
      <w:r w:rsidRPr="00664428">
        <w:t>, accessed 7/1</w:t>
      </w:r>
      <w:r>
        <w:t>/13</w:t>
      </w:r>
      <w:r w:rsidRPr="00664428">
        <w:t>, CC]</w:t>
      </w:r>
    </w:p>
    <w:p w:rsidR="00B03B4F" w:rsidRDefault="00B03B4F" w:rsidP="00B03B4F">
      <w:pPr>
        <w:rPr>
          <w:rStyle w:val="StyleBoldUnderline"/>
        </w:rPr>
      </w:pPr>
      <w:r w:rsidRPr="00664428">
        <w:rPr>
          <w:rStyle w:val="StyleBoldUnderline"/>
        </w:rPr>
        <w:t>The economy grew by 7.8 percent in the first quarter of the year from a revised 6.5 percent a year earlier</w:t>
      </w:r>
      <w:r>
        <w:t>, driven by private and public consumption, the National Statistical Coordination Board (NSCB) said Thursday.</w:t>
      </w:r>
      <w:r w:rsidRPr="00664428">
        <w:rPr>
          <w:sz w:val="12"/>
        </w:rPr>
        <w:t>¶</w:t>
      </w:r>
      <w:r>
        <w:rPr>
          <w:sz w:val="12"/>
        </w:rPr>
        <w:t xml:space="preserve"> </w:t>
      </w:r>
      <w:r w:rsidRPr="00664428">
        <w:rPr>
          <w:sz w:val="12"/>
        </w:rPr>
        <w:t xml:space="preserve">¶ </w:t>
      </w:r>
      <w:proofErr w:type="gramStart"/>
      <w:r>
        <w:t>At</w:t>
      </w:r>
      <w:proofErr w:type="gramEnd"/>
      <w:r>
        <w:t xml:space="preserve"> a press briefing, NSCB Secretary General Jose Ramon Albert said, “This is the highest growth posted in any quarter under the Aquino administration.”</w:t>
      </w:r>
      <w:r w:rsidRPr="00664428">
        <w:rPr>
          <w:sz w:val="12"/>
        </w:rPr>
        <w:t>¶</w:t>
      </w:r>
      <w:r>
        <w:rPr>
          <w:sz w:val="12"/>
        </w:rPr>
        <w:t xml:space="preserve"> </w:t>
      </w:r>
      <w:r w:rsidRPr="00664428">
        <w:rPr>
          <w:sz w:val="12"/>
        </w:rPr>
        <w:t xml:space="preserve">¶ </w:t>
      </w:r>
      <w:r w:rsidRPr="00664428">
        <w:rPr>
          <w:rStyle w:val="StyleBoldUnderline"/>
        </w:rPr>
        <w:t>The Philippines overtook China's 7.7 percent and Indonesia's 6 percent growth in gross domestic product</w:t>
      </w:r>
      <w:r>
        <w:t xml:space="preserve"> (GDP) in the first three months of the year, National Economic and Development Authority (NEDA) chief Arsenio Balisacan told reporters during the briefing.</w:t>
      </w:r>
      <w:r w:rsidRPr="00664428">
        <w:rPr>
          <w:sz w:val="12"/>
        </w:rPr>
        <w:t>¶</w:t>
      </w:r>
      <w:r>
        <w:rPr>
          <w:sz w:val="12"/>
        </w:rPr>
        <w:t xml:space="preserve"> </w:t>
      </w:r>
      <w:r w:rsidRPr="00664428">
        <w:rPr>
          <w:sz w:val="12"/>
        </w:rPr>
        <w:t xml:space="preserve">¶ </w:t>
      </w:r>
      <w:r w:rsidRPr="00664428">
        <w:rPr>
          <w:rStyle w:val="StyleBoldUnderline"/>
        </w:rPr>
        <w:t xml:space="preserve">“This growth of 7.8 percent exceeded expectations, including my own,” </w:t>
      </w:r>
      <w:r w:rsidRPr="00664428">
        <w:t>said</w:t>
      </w:r>
      <w:r>
        <w:t xml:space="preserve"> </w:t>
      </w:r>
      <w:r w:rsidRPr="00664428">
        <w:t>Balisacan.</w:t>
      </w:r>
      <w:r w:rsidRPr="00664428">
        <w:rPr>
          <w:sz w:val="12"/>
        </w:rPr>
        <w:t xml:space="preserve">¶ </w:t>
      </w:r>
      <w:r w:rsidRPr="00664428">
        <w:t>Election spending also caused an uptick in GDP in the period, but “hefty construction growth</w:t>
      </w:r>
      <w:r>
        <w:t xml:space="preserve">” of 33.7 percent was the main booster to growth, Emilio Neri Jr., economist at the Bank of the Philippine </w:t>
      </w:r>
      <w:r>
        <w:lastRenderedPageBreak/>
        <w:t>Islands, noted in an e-mail message to GMA News Online.</w:t>
      </w:r>
      <w:r w:rsidRPr="00664428">
        <w:rPr>
          <w:sz w:val="12"/>
        </w:rPr>
        <w:t>¶</w:t>
      </w:r>
      <w:r>
        <w:rPr>
          <w:sz w:val="12"/>
        </w:rPr>
        <w:t xml:space="preserve"> </w:t>
      </w:r>
      <w:r w:rsidRPr="00664428">
        <w:rPr>
          <w:sz w:val="12"/>
        </w:rPr>
        <w:t xml:space="preserve">¶ </w:t>
      </w:r>
      <w:r w:rsidRPr="00664428">
        <w:rPr>
          <w:rStyle w:val="StyleBoldUnderline"/>
        </w:rPr>
        <w:t xml:space="preserve">The first quarter GDP is well above government's 6 to 7 percent growth goal for this year, and is well over the 6 percent median forecast in a GMA News Online poll of private sector economists. </w:t>
      </w:r>
      <w:r w:rsidRPr="00664428">
        <w:rPr>
          <w:rStyle w:val="StyleBoldUnderline"/>
          <w:sz w:val="12"/>
        </w:rPr>
        <w:t>¶</w:t>
      </w:r>
      <w:r>
        <w:rPr>
          <w:rStyle w:val="StyleBoldUnderline"/>
          <w:sz w:val="12"/>
        </w:rPr>
        <w:t xml:space="preserve"> </w:t>
      </w:r>
      <w:r w:rsidRPr="00664428">
        <w:rPr>
          <w:sz w:val="12"/>
        </w:rPr>
        <w:t xml:space="preserve">¶ </w:t>
      </w:r>
      <w:r>
        <w:t>Output in the fourth quarter of 2012 was at a revised 7.1 percent, bolstering full-year GDP to 6.8 percent.</w:t>
      </w:r>
      <w:r w:rsidRPr="00664428">
        <w:rPr>
          <w:sz w:val="12"/>
        </w:rPr>
        <w:t>¶</w:t>
      </w:r>
      <w:r>
        <w:rPr>
          <w:sz w:val="12"/>
        </w:rPr>
        <w:t xml:space="preserve"> </w:t>
      </w:r>
      <w:r w:rsidRPr="00664428">
        <w:rPr>
          <w:sz w:val="12"/>
        </w:rPr>
        <w:t xml:space="preserve">¶ </w:t>
      </w:r>
      <w:r>
        <w:t>“The robust growth was boosted by the strong performance of manufacturing and construction, backed up by financial intermediation and trade,” the NSCB noted in a separate statement.</w:t>
      </w:r>
      <w:r w:rsidRPr="00664428">
        <w:rPr>
          <w:sz w:val="12"/>
        </w:rPr>
        <w:t>¶</w:t>
      </w:r>
      <w:r>
        <w:rPr>
          <w:sz w:val="12"/>
        </w:rPr>
        <w:t xml:space="preserve"> </w:t>
      </w:r>
      <w:r w:rsidRPr="00664428">
        <w:rPr>
          <w:sz w:val="12"/>
        </w:rPr>
        <w:t xml:space="preserve">¶ </w:t>
      </w:r>
      <w:r>
        <w:t xml:space="preserve">On the demand side, </w:t>
      </w:r>
      <w:r w:rsidRPr="00664428">
        <w:rPr>
          <w:rStyle w:val="StyleBoldUnderline"/>
        </w:rPr>
        <w:t>increased consumer and government spending shored up by increased investments in construction and durable equipment contributed to the highest quarterly GDP</w:t>
      </w:r>
      <w:r>
        <w:t>, according to NSCB.</w:t>
      </w:r>
      <w:r w:rsidRPr="00664428">
        <w:rPr>
          <w:sz w:val="12"/>
        </w:rPr>
        <w:t>¶</w:t>
      </w:r>
      <w:r>
        <w:rPr>
          <w:sz w:val="12"/>
        </w:rPr>
        <w:t xml:space="preserve"> </w:t>
      </w:r>
      <w:r w:rsidRPr="00664428">
        <w:rPr>
          <w:sz w:val="12"/>
        </w:rPr>
        <w:t xml:space="preserve">¶ </w:t>
      </w:r>
      <w:r>
        <w:t>Specifically, industry expanded by 10.9 percent, while services sustained growth above 7 percent. Agriculture, which was formerly a drag on growth, managed to expand by 3.3 percent.</w:t>
      </w:r>
      <w:r w:rsidRPr="00664428">
        <w:rPr>
          <w:sz w:val="12"/>
        </w:rPr>
        <w:t>¶</w:t>
      </w:r>
      <w:r>
        <w:rPr>
          <w:sz w:val="12"/>
        </w:rPr>
        <w:t xml:space="preserve"> </w:t>
      </w:r>
      <w:r w:rsidRPr="00664428">
        <w:rPr>
          <w:sz w:val="12"/>
        </w:rPr>
        <w:t xml:space="preserve">¶ </w:t>
      </w:r>
      <w:proofErr w:type="gramStart"/>
      <w:r>
        <w:t>Projecting</w:t>
      </w:r>
      <w:proofErr w:type="gramEnd"/>
      <w:r>
        <w:t xml:space="preserve"> the population to reach 96.8 million in the first quarter of 2013, NSCB said “per capita GDP grew by 6.1 percent while per capita GNI (gross national income) grew by 5.3 percent and per capita Household Final Consumption Expenditure (HFCE) grew by 3.4 percent.” </w:t>
      </w:r>
      <w:r w:rsidRPr="00664428">
        <w:rPr>
          <w:sz w:val="12"/>
        </w:rPr>
        <w:t>¶</w:t>
      </w:r>
      <w:r>
        <w:rPr>
          <w:sz w:val="12"/>
        </w:rPr>
        <w:t xml:space="preserve"> </w:t>
      </w:r>
      <w:r w:rsidRPr="00664428">
        <w:rPr>
          <w:sz w:val="12"/>
        </w:rPr>
        <w:t xml:space="preserve">¶ </w:t>
      </w:r>
      <w:r>
        <w:t>'Remarkable' growth</w:t>
      </w:r>
      <w:r w:rsidRPr="00664428">
        <w:rPr>
          <w:sz w:val="12"/>
        </w:rPr>
        <w:t>¶</w:t>
      </w:r>
      <w:r>
        <w:rPr>
          <w:sz w:val="12"/>
        </w:rPr>
        <w:t xml:space="preserve"> </w:t>
      </w:r>
      <w:r w:rsidRPr="00664428">
        <w:rPr>
          <w:sz w:val="12"/>
        </w:rPr>
        <w:t xml:space="preserve">¶ </w:t>
      </w:r>
      <w:proofErr w:type="gramStart"/>
      <w:r w:rsidRPr="00664428">
        <w:rPr>
          <w:rStyle w:val="StyleBoldUnderline"/>
        </w:rPr>
        <w:t>Calling</w:t>
      </w:r>
      <w:proofErr w:type="gramEnd"/>
      <w:r w:rsidRPr="00664428">
        <w:rPr>
          <w:rStyle w:val="StyleBoldUnderline"/>
        </w:rPr>
        <w:t xml:space="preserve"> the growth “remarkable,” Neri said the first quarter output which came from a strong base “demonstrates that the Philippine economy has achieved a much higher growth trajectory.” </w:t>
      </w:r>
    </w:p>
    <w:p w:rsidR="00B03B4F" w:rsidRPr="00F5359E" w:rsidRDefault="00B03B4F" w:rsidP="00B03B4F">
      <w:pPr>
        <w:pStyle w:val="Heading4"/>
      </w:pPr>
      <w:r w:rsidRPr="00F5359E">
        <w:t xml:space="preserve">Recovery happening- but it’s fragile </w:t>
      </w:r>
    </w:p>
    <w:p w:rsidR="00B03B4F" w:rsidRPr="00F5359E" w:rsidRDefault="00B03B4F" w:rsidP="00B03B4F">
      <w:pPr>
        <w:rPr>
          <w:rStyle w:val="StyleStyleBold12pt"/>
        </w:rPr>
      </w:pPr>
      <w:r w:rsidRPr="00F5359E">
        <w:rPr>
          <w:rStyle w:val="StyleStyleBold12pt"/>
        </w:rPr>
        <w:t>Song</w:t>
      </w:r>
      <w:r>
        <w:rPr>
          <w:rStyle w:val="StyleStyleBold12pt"/>
        </w:rPr>
        <w:t>, Asian markets contributor for International Business Times, 13</w:t>
      </w:r>
      <w:r w:rsidRPr="00F5359E">
        <w:rPr>
          <w:rStyle w:val="StyleStyleBold12pt"/>
        </w:rPr>
        <w:t xml:space="preserve"> </w:t>
      </w:r>
    </w:p>
    <w:p w:rsidR="00B03B4F" w:rsidRPr="00F5359E" w:rsidRDefault="00B03B4F" w:rsidP="00B03B4F">
      <w:r>
        <w:t xml:space="preserve">(Sophie Song, 6/12, International Business Times, </w:t>
      </w:r>
      <w:r w:rsidRPr="00F5359E">
        <w:t xml:space="preserve">“Southeast Asia: The Fast-Growing Region May Face </w:t>
      </w:r>
      <w:proofErr w:type="gramStart"/>
      <w:r w:rsidRPr="00F5359E">
        <w:t>An Economic Crisis As</w:t>
      </w:r>
      <w:r>
        <w:t xml:space="preserve"> Demand For</w:t>
      </w:r>
      <w:proofErr w:type="gramEnd"/>
      <w:r>
        <w:t xml:space="preserve"> Exports Slumps”,</w:t>
      </w:r>
      <w:r w:rsidRPr="00F5359E">
        <w:t xml:space="preserve"> http://www.ibtimes.com/southeast-asia-fast-growing-region-may-face-economic-crisis-demand-exports-slumps-1303569 Accessed 7/1</w:t>
      </w:r>
      <w:r>
        <w:t>/13, DG</w:t>
      </w:r>
      <w:r w:rsidRPr="00F5359E">
        <w:t>)</w:t>
      </w:r>
    </w:p>
    <w:p w:rsidR="00B03B4F" w:rsidRPr="00F5359E" w:rsidRDefault="00B03B4F" w:rsidP="00B03B4F">
      <w:r w:rsidRPr="00C500FB">
        <w:rPr>
          <w:rStyle w:val="StyleBoldUnderline"/>
        </w:rPr>
        <w:t>At the root of the falling demand is an economic slowdown in the world’s largest importers of Southeast Asian goods.</w:t>
      </w:r>
      <w:r w:rsidRPr="00C500FB">
        <w:t xml:space="preserve"> </w:t>
      </w:r>
      <w:r w:rsidRPr="00F5359E">
        <w:t>While the U.S. economy is showing signs of recovery, many European countries are still deep in recession. China, another major source of export demand for other Asian countries, is also shifting to a slower growth path. “It’s going to be the new reality for Asia,” said Euben Paracuelles, Southeast Asia economist at Nomura in Singapore. “Exports will not be as exciting as they used to be.” In 2009 to 2010, while the rest of the world experienced an intense financial crisis, Southeast Asian countries’ trade surplus grew at double digits across the board, with Indonesia posting a year-on-year growth of 37.5 percent, Malaysia 29.7 percent, the Philippines 30.8 percent and Thailand 34.5 percent, according to statistics published by the </w:t>
      </w:r>
      <w:hyperlink r:id="rId79" w:tgtFrame="_blank" w:history="1">
        <w:r w:rsidRPr="00F5359E">
          <w:rPr>
            <w:rStyle w:val="Hyperlink"/>
          </w:rPr>
          <w:t>Association of Southeast Asian Nations</w:t>
        </w:r>
      </w:hyperlink>
      <w:r w:rsidRPr="00F5359E">
        <w:t xml:space="preserve">. On the bright side, </w:t>
      </w:r>
      <w:r w:rsidRPr="00C500FB">
        <w:rPr>
          <w:rStyle w:val="StyleBoldUnderline"/>
        </w:rPr>
        <w:t>Southeast Asia’s domestic demand has been on the rise in recent years, owing to growing spending by the countries’ increasingly affluent middle class and a rise in infrastructure investment</w:t>
      </w:r>
      <w:r w:rsidRPr="00F5359E">
        <w:rPr>
          <w:rStyle w:val="StyleBoldUnderline"/>
        </w:rPr>
        <w:t>.</w:t>
      </w:r>
      <w:r w:rsidRPr="00F5359E">
        <w:t xml:space="preserve"> Southeast Asian countries’ dependence on traditional exports is far lower than it was in 1997. They have also built up hefty foreign exchange </w:t>
      </w:r>
      <w:proofErr w:type="gramStart"/>
      <w:r w:rsidRPr="00F5359E">
        <w:t>reserves,</w:t>
      </w:r>
      <w:proofErr w:type="gramEnd"/>
      <w:r w:rsidRPr="00F5359E">
        <w:t xml:space="preserve"> reduced debt and gained credit upgrades through improve public finances, according to </w:t>
      </w:r>
      <w:hyperlink r:id="rId80" w:tgtFrame="_blank" w:history="1">
        <w:r w:rsidRPr="00F5359E">
          <w:rPr>
            <w:rStyle w:val="Hyperlink"/>
          </w:rPr>
          <w:t>Reuters</w:t>
        </w:r>
      </w:hyperlink>
      <w:r w:rsidRPr="00F5359E">
        <w:t xml:space="preserve">. </w:t>
      </w:r>
      <w:r w:rsidRPr="00F5359E">
        <w:rPr>
          <w:rStyle w:val="StyleBoldUnderline"/>
        </w:rPr>
        <w:t xml:space="preserve">But </w:t>
      </w:r>
      <w:proofErr w:type="gramStart"/>
      <w:r w:rsidRPr="00C500FB">
        <w:rPr>
          <w:rStyle w:val="StyleBoldUnderline"/>
        </w:rPr>
        <w:t>a deterioration</w:t>
      </w:r>
      <w:proofErr w:type="gramEnd"/>
      <w:r w:rsidRPr="00C500FB">
        <w:rPr>
          <w:rStyle w:val="StyleBoldUnderline"/>
        </w:rPr>
        <w:t xml:space="preserve"> in current account balances could still be problematic. There has been a surge in household debt in Southeast Asia in recent years. Philippine and Indonesian banks have been expanding consumer lending at an annual pace of around 20 percent. Southeast Asian governments and central banks would need to respond with policy changes in coming months</w:t>
      </w:r>
      <w:r w:rsidRPr="00F5359E">
        <w:t>, tightening fiscal policy where possible and raising interest rates to protect currencies and dampen frothy domestic conditions, Paracuelles said. </w:t>
      </w:r>
    </w:p>
    <w:p w:rsidR="00B03B4F" w:rsidRPr="00F5359E" w:rsidRDefault="00B03B4F" w:rsidP="00B03B4F"/>
    <w:p w:rsidR="00B03B4F" w:rsidRDefault="00B03B4F" w:rsidP="00B03B4F">
      <w:pPr>
        <w:pStyle w:val="Heading2"/>
      </w:pPr>
      <w:r>
        <w:lastRenderedPageBreak/>
        <w:t>Economic collapse</w:t>
      </w:r>
    </w:p>
    <w:p w:rsidR="00B03B4F" w:rsidRDefault="00B03B4F" w:rsidP="00B03B4F">
      <w:pPr>
        <w:pStyle w:val="Heading3"/>
      </w:pPr>
      <w:r>
        <w:lastRenderedPageBreak/>
        <w:t>Viet./Thai/Indonesian Econ K2 Global</w:t>
      </w:r>
    </w:p>
    <w:p w:rsidR="00B03B4F" w:rsidRDefault="00B03B4F" w:rsidP="00B03B4F">
      <w:pPr>
        <w:pStyle w:val="Heading4"/>
      </w:pPr>
      <w:r>
        <w:t>Collapse of the Vietnamese or Thai economy would lead to broader Southeast Asian economic decline- investors would perceive the economies as closely related and pull out.</w:t>
      </w:r>
    </w:p>
    <w:p w:rsidR="00B03B4F" w:rsidRPr="00807DBB" w:rsidRDefault="00B03B4F" w:rsidP="00B03B4F">
      <w:pPr>
        <w:rPr>
          <w:rStyle w:val="StyleStyleBold12pt"/>
        </w:rPr>
      </w:pPr>
      <w:r w:rsidRPr="00807DBB">
        <w:rPr>
          <w:rStyle w:val="StyleStyleBold12pt"/>
        </w:rPr>
        <w:t xml:space="preserve">Zhu, MA and PhD student in Economics </w:t>
      </w:r>
      <w:r w:rsidRPr="00807DBB">
        <w:t>(now PhD),</w:t>
      </w:r>
      <w:r w:rsidRPr="00807DBB">
        <w:rPr>
          <w:rStyle w:val="StyleStyleBold12pt"/>
        </w:rPr>
        <w:t xml:space="preserve"> and Yang, PhD, Professor of International Business and International Affairs at George Washington</w:t>
      </w:r>
      <w:proofErr w:type="gramStart"/>
      <w:r w:rsidRPr="00807DBB">
        <w:rPr>
          <w:rStyle w:val="StyleStyleBold12pt"/>
        </w:rPr>
        <w:t>,  04</w:t>
      </w:r>
      <w:proofErr w:type="gramEnd"/>
    </w:p>
    <w:p w:rsidR="00B03B4F" w:rsidRDefault="00B03B4F" w:rsidP="00B03B4F">
      <w:proofErr w:type="gramStart"/>
      <w:r>
        <w:t>(Lili and Jiawen.</w:t>
      </w:r>
      <w:proofErr w:type="gramEnd"/>
      <w:r>
        <w:t xml:space="preserve"> October 2004. Center </w:t>
      </w:r>
      <w:proofErr w:type="gramStart"/>
      <w:r>
        <w:t>For</w:t>
      </w:r>
      <w:proofErr w:type="gramEnd"/>
      <w:r>
        <w:t xml:space="preserve"> Latin American Issues Working Papers. “The Role of Psychic Distance in Contagion: A Gravity Model for Contagious Financial Crises.” p. 41-5. </w:t>
      </w:r>
      <w:hyperlink r:id="rId81" w:history="1">
        <w:proofErr w:type="gramStart"/>
        <w:r w:rsidRPr="00C16258">
          <w:rPr>
            <w:rStyle w:val="Hyperlink"/>
          </w:rPr>
          <w:t>http://www.gwu.edu/~clai/working_papers/zhu%20and%20yang%20-%20financial%20contagion.pdf</w:t>
        </w:r>
      </w:hyperlink>
      <w:r>
        <w:t>, [Accessed 7/12/13], JB).</w:t>
      </w:r>
      <w:proofErr w:type="gramEnd"/>
    </w:p>
    <w:p w:rsidR="00B03B4F" w:rsidRPr="003502A2" w:rsidRDefault="00B03B4F" w:rsidP="00B03B4F"/>
    <w:p w:rsidR="00B03B4F" w:rsidRDefault="00B03B4F" w:rsidP="00B03B4F">
      <w:r>
        <w:t xml:space="preserve">The spillover effects, or the trade and financial linkages variables, represent one of the two important aspects of our empirical framework formulated after the gravity model. They show some support for the hypothesis that </w:t>
      </w:r>
      <w:r w:rsidRPr="00931066">
        <w:rPr>
          <w:rStyle w:val="StyleBoldUnderline"/>
        </w:rPr>
        <w:t>closer linkages lead to greater contagion</w:t>
      </w:r>
      <w:r>
        <w:t xml:space="preserve">. </w:t>
      </w:r>
      <w:r w:rsidRPr="00931066">
        <w:rPr>
          <w:rStyle w:val="StyleBoldUnderline"/>
        </w:rPr>
        <w:t>The direct trade linkage variable</w:t>
      </w:r>
      <w:r>
        <w:t xml:space="preserve">, </w:t>
      </w:r>
      <w:proofErr w:type="gramStart"/>
      <w:r>
        <w:t>DTRD ,</w:t>
      </w:r>
      <w:proofErr w:type="gramEnd"/>
      <w:r>
        <w:t xml:space="preserve"> </w:t>
      </w:r>
      <w:r w:rsidRPr="00931066">
        <w:rPr>
          <w:rStyle w:val="StyleBoldUnderline"/>
        </w:rPr>
        <w:t>is statistically significant for the pooled sample</w:t>
      </w:r>
      <w:r>
        <w:t xml:space="preserve"> and, to a lesser degree, the Russian sample, suggesting that a </w:t>
      </w:r>
      <w:r w:rsidRPr="00931066">
        <w:rPr>
          <w:rStyle w:val="StyleBoldUnderline"/>
        </w:rPr>
        <w:t>currency crisis in one country results in an increased trade deficit and a loss in international reserves on the part of its trading partners.</w:t>
      </w:r>
      <w:r>
        <w:t xml:space="preserve"> This result is not robust for the Asian sample, as the coefficient for this variable presents no statistical significance. We find some support for the common lender variable, </w:t>
      </w:r>
      <w:proofErr w:type="gramStart"/>
      <w:r>
        <w:t>BCOMP ,</w:t>
      </w:r>
      <w:proofErr w:type="gramEnd"/>
      <w:r>
        <w:t xml:space="preserve"> in the Asian sample when the psychic distance variable is not included in the regression. </w:t>
      </w:r>
      <w:proofErr w:type="gramStart"/>
      <w:r>
        <w:t>Meanwhile ,</w:t>
      </w:r>
      <w:proofErr w:type="gramEnd"/>
      <w:r>
        <w:t xml:space="preserve"> there is no evidence that third market trade competition, TCOMP , has any impact on financial crisis contagion. The finding that third market competition for trade market and for funds has little or no relevance to financial crisis is contrary to what has been found in previous studies. </w:t>
      </w:r>
      <w:proofErr w:type="gramStart"/>
      <w:r>
        <w:t>For example, Rijckeghem and Weder (1999) document that the bank - lending channel had a pronounced effect in contagion during Asia financial crisis.</w:t>
      </w:r>
      <w:proofErr w:type="gramEnd"/>
      <w:r>
        <w:t xml:space="preserve"> This finding is also at odds with our correlation analysis where these variables show statistically significant relations with our dependent variable – the crisis index in some cases (see Table 5). </w:t>
      </w:r>
    </w:p>
    <w:p w:rsidR="00B03B4F" w:rsidRPr="00931066" w:rsidRDefault="00B03B4F" w:rsidP="00B03B4F">
      <w:pPr>
        <w:rPr>
          <w:rStyle w:val="StyleBoldUnderline"/>
        </w:rPr>
      </w:pPr>
      <w:r>
        <w:t xml:space="preserve">It is interesting to note that, for the Asian sample, the variable for the common lender competition, </w:t>
      </w:r>
      <w:proofErr w:type="gramStart"/>
      <w:r>
        <w:t>BCOMP ,</w:t>
      </w:r>
      <w:proofErr w:type="gramEnd"/>
      <w:r>
        <w:t xml:space="preserve"> loses statistical significance when the psychic distance variable is added to the regression. In other words, with the presence of an instrument that combines the geographic distance, developmental level, language similarity and economic integration, the presumably relevant bank lending channel no longer plays a role in explaining the spillover effect during the Asian financial crisis. This observation suggests that the </w:t>
      </w:r>
      <w:r w:rsidRPr="00931066">
        <w:rPr>
          <w:rStyle w:val="StyleBoldUnderline"/>
        </w:rPr>
        <w:t>behavioral factor</w:t>
      </w:r>
      <w:r>
        <w:t xml:space="preserve"> – psychic distance, rather than the “real” economic linkages as highlighted in other studies, </w:t>
      </w:r>
      <w:r w:rsidRPr="00931066">
        <w:rPr>
          <w:rStyle w:val="StyleBoldUnderline"/>
        </w:rPr>
        <w:t>may be the real contributor to financial contagion in some crisis episodes</w:t>
      </w:r>
      <w:r>
        <w:t>. Therefore, fin</w:t>
      </w:r>
      <w:r w:rsidRPr="00931066">
        <w:rPr>
          <w:rStyle w:val="StyleBoldUnderline"/>
        </w:rPr>
        <w:t xml:space="preserve">ancial contagions can be partly attributed to irrational herd behavior of financial agents who assess financial stability on the basis of perceived similarity, rather than financial linkage through a common lender, or trade linkage through competition in the same third market. </w:t>
      </w:r>
    </w:p>
    <w:p w:rsidR="00B03B4F" w:rsidRDefault="00B03B4F" w:rsidP="00B03B4F">
      <w:r w:rsidRPr="00931066">
        <w:rPr>
          <w:rStyle w:val="StyleBoldUnderline"/>
        </w:rPr>
        <w:t>The significance of the psychic distance variable is obvious i</w:t>
      </w:r>
      <w:r>
        <w:t xml:space="preserve">n all the samples. </w:t>
      </w:r>
      <w:r w:rsidRPr="00931066">
        <w:rPr>
          <w:rStyle w:val="StyleBoldUnderline"/>
        </w:rPr>
        <w:t>Its coefficients are negative and statistically significant at the 95% level for all the samples except for the Brazilian one, which is significant at the 85% level</w:t>
      </w:r>
      <w:r>
        <w:t xml:space="preserve">. This finding provides strong support for the hypothesis that financial crisis is less contagious with greater psychic distance between countries or, conversely, that </w:t>
      </w:r>
      <w:r w:rsidRPr="00931066">
        <w:rPr>
          <w:rStyle w:val="StyleBoldUnderline"/>
        </w:rPr>
        <w:t>countries</w:t>
      </w:r>
      <w:r>
        <w:t xml:space="preserve"> </w:t>
      </w:r>
      <w:r w:rsidRPr="00931066">
        <w:rPr>
          <w:rStyle w:val="StyleBoldUnderline"/>
        </w:rPr>
        <w:t>that are believed to be more psychologically close are prone to financial contagion</w:t>
      </w:r>
      <w:r>
        <w:t xml:space="preserve">. </w:t>
      </w:r>
      <w:r w:rsidRPr="00931066">
        <w:rPr>
          <w:rStyle w:val="StyleBoldUnderline"/>
        </w:rPr>
        <w:t>Of all the components of the psychic distance variable – cultural distance as measured by common language, common membership, geographical proximity, and the 43 similarity in economic development levels</w:t>
      </w:r>
      <w:r>
        <w:t xml:space="preserve">, the importance of the latter two are particularly self - explanatory. As Table 4 indicates, </w:t>
      </w:r>
      <w:r w:rsidRPr="00931066">
        <w:rPr>
          <w:rStyle w:val="StyleBoldUnderline"/>
        </w:rPr>
        <w:t xml:space="preserve">Latin American countries were more affected by the Mexican and Brazilian crises, South East </w:t>
      </w:r>
      <w:r w:rsidRPr="00931066">
        <w:rPr>
          <w:rStyle w:val="StyleBoldUnderline"/>
        </w:rPr>
        <w:lastRenderedPageBreak/>
        <w:t>Asian countries by the Asian financial cris is</w:t>
      </w:r>
      <w:r>
        <w:t xml:space="preserve">, </w:t>
      </w:r>
      <w:r w:rsidRPr="00931066">
        <w:rPr>
          <w:rStyle w:val="StyleBoldUnderline"/>
        </w:rPr>
        <w:t>and East European countries by the Russian financial crisis</w:t>
      </w:r>
      <w:r>
        <w:t xml:space="preserve">. Those countries that were affected severely were at more or less the same economic development levels – in most cases developing countries or transitional economies are among those most severely affected. </w:t>
      </w:r>
    </w:p>
    <w:p w:rsidR="00B03B4F" w:rsidRDefault="00B03B4F" w:rsidP="00B03B4F">
      <w:r>
        <w:t xml:space="preserve"> The contribution of the psychic distance variable to our empirical analysis is further evidenced by the increase in the F statistics and the coefficients of determination of our regressions. The global F tests show that when the psychic distance variable is included in our regressions, the significance levels increase in three samples while remain ing at the highest level (99%) for the other two. Also, the empirical model can explain more variance by t he inclusion of the psychic distance variable in all five samples. This is particularly so in the case of the Asian crisis where the coefficient of determination of the model increases from 16 percent to 28 percent. </w:t>
      </w:r>
    </w:p>
    <w:p w:rsidR="00B03B4F" w:rsidRDefault="00B03B4F" w:rsidP="00B03B4F">
      <w:r>
        <w:t>Our result suggests that much of the change in investors’ expectation when financial crisis occurs in a particularly country is probably related to a “psychological distance” factor, which is essentially not linked to macroeconomic fundamentals, trade linkages and international banking activities. Perceived “similarity” leads to the perception of increased risk of “similar” countries. That is, investors tend to believe that a country “similar” to the crisis country is equally vulnerable and equally likely to suffer from withdrawals of funds and speculative attacks.</w:t>
      </w:r>
    </w:p>
    <w:p w:rsidR="00B03B4F" w:rsidRDefault="00B03B4F" w:rsidP="00B03B4F">
      <w:r>
        <w:t>5.</w:t>
      </w:r>
    </w:p>
    <w:p w:rsidR="00B03B4F" w:rsidRDefault="00B03B4F" w:rsidP="00B03B4F">
      <w:r>
        <w:t>Concluding Remarks</w:t>
      </w:r>
    </w:p>
    <w:p w:rsidR="00B03B4F" w:rsidRDefault="00B03B4F" w:rsidP="00B03B4F">
      <w:r>
        <w:t xml:space="preserve">The objective of this paper is to investigate the factors that contribute to financial crisis contagion. We synthesize the literature on </w:t>
      </w:r>
      <w:r w:rsidRPr="00931066">
        <w:t>contagion by combining all major explanatory variables in to an adapted gravity model borrowed from physics. Our hypothesis is that financial crisis contagion is positively related to trade and financial linkages and negatively related to psychic distance between crisis - originating countries and crisis - affected countries, when</w:t>
      </w:r>
      <w:r>
        <w:t xml:space="preserve"> macroeconomic fundamentals or monsoonal effects and institutional factors are controlled. The psychic distance variable is of key interest in our study since it has not been employed specifically in prior studies. </w:t>
      </w:r>
      <w:r w:rsidRPr="00931066">
        <w:rPr>
          <w:rStyle w:val="StyleBoldUnderline"/>
        </w:rPr>
        <w:t>Our empirical test is ca rried out using data from the four financial crises in the 1990s</w:t>
      </w:r>
      <w:r>
        <w:t xml:space="preserve">, namely </w:t>
      </w:r>
      <w:r w:rsidRPr="00931066">
        <w:rPr>
          <w:rStyle w:val="StyleBoldUnderline"/>
        </w:rPr>
        <w:t>the Mexican, Asian, Brazilian, and Russian crises, where financial crisis contagion has been believed to be prevalent</w:t>
      </w:r>
      <w:r>
        <w:t xml:space="preserve">. An overall sample pooling data for all the four crisis episodes is included in our empirical analysis along with the four individual samples. </w:t>
      </w:r>
    </w:p>
    <w:p w:rsidR="00B03B4F" w:rsidRDefault="00B03B4F" w:rsidP="00B03B4F">
      <w:r>
        <w:t xml:space="preserve">Our empirical work yields a number of interesting findings. First, we find that, among all the macroeconomic fundamentals, the real exchange rate has the most significant relevance to contagion. </w:t>
      </w:r>
      <w:r w:rsidRPr="00931066">
        <w:rPr>
          <w:rStyle w:val="StyleBoldUnderline"/>
        </w:rPr>
        <w:t>When a country’s currency is more overvalued, the country is more likely to be affected by a financial crisis occurring in other countries</w:t>
      </w:r>
      <w:r>
        <w:t xml:space="preserve">. </w:t>
      </w:r>
      <w:r w:rsidRPr="00931066">
        <w:rPr>
          <w:rStyle w:val="StyleBoldUnderline"/>
        </w:rPr>
        <w:t>International reserves relative to broad money and domestic credit expansion are also fou nd to be contributing to financial crisis contagion</w:t>
      </w:r>
      <w:r>
        <w:t xml:space="preserve"> although the statistical significance varies across samples. Second</w:t>
      </w:r>
      <w:r w:rsidRPr="00931066">
        <w:t>, a fixed exchange rate system shows a negative and significant impact on contagion for the pooled sample</w:t>
      </w:r>
      <w:r>
        <w:t xml:space="preserve">, suggesting that such a system has some preventive power over contagion. On the other hand, other institutional variables, such as a floating exchange rate system or capital controls, are found to be insignificant. Third, </w:t>
      </w:r>
      <w:r w:rsidRPr="00931066">
        <w:rPr>
          <w:rStyle w:val="StyleBoldUnderline"/>
        </w:rPr>
        <w:t>we find evidence that direct trade linkages, one of des ignated “pull” actors in our gravity model, are a significant contributing factor to contagion in the</w:t>
      </w:r>
      <w:r>
        <w:t xml:space="preserve"> Russian and the </w:t>
      </w:r>
      <w:r w:rsidRPr="00931066">
        <w:rPr>
          <w:rStyle w:val="StyleBoldUnderline"/>
        </w:rPr>
        <w:t>pooled samples</w:t>
      </w:r>
      <w:r>
        <w:t xml:space="preserve">. This finding suggests that </w:t>
      </w:r>
      <w:r w:rsidRPr="00931066">
        <w:rPr>
          <w:rStyle w:val="StyleBoldUnderline"/>
        </w:rPr>
        <w:t>close trade partners are more likely to be affected whe</w:t>
      </w:r>
      <w:r>
        <w:rPr>
          <w:rStyle w:val="StyleBoldUnderline"/>
        </w:rPr>
        <w:t>n one of the partners suffers f</w:t>
      </w:r>
      <w:r w:rsidRPr="00931066">
        <w:rPr>
          <w:rStyle w:val="StyleBoldUnderline"/>
        </w:rPr>
        <w:t>rom financial crisis.</w:t>
      </w:r>
      <w:r>
        <w:t xml:space="preserve"> The significance of variables showing competition for common trade markets and common fund lenders is not robust, though. Finally, </w:t>
      </w:r>
      <w:r w:rsidRPr="00931066">
        <w:rPr>
          <w:rStyle w:val="StyleBoldUnderline"/>
        </w:rPr>
        <w:t>the psychic distance variable is found to be the single most significa</w:t>
      </w:r>
      <w:r>
        <w:rPr>
          <w:rStyle w:val="StyleBoldUnderline"/>
        </w:rPr>
        <w:t>nt factor among all the variabl</w:t>
      </w:r>
      <w:r w:rsidRPr="00931066">
        <w:rPr>
          <w:rStyle w:val="StyleBoldUnderline"/>
        </w:rPr>
        <w:t>es, contributing to the overall explanatory power of the model.</w:t>
      </w:r>
      <w:r>
        <w:t xml:space="preserve"> </w:t>
      </w:r>
      <w:r w:rsidRPr="00931066">
        <w:rPr>
          <w:rStyle w:val="StyleBoldUnderline"/>
        </w:rPr>
        <w:t xml:space="preserve">The robustness of this finding across all samples provide clear and strong evidence that financial crisis contagion is a result of herding behavior among investors who make decisions based on perceived </w:t>
      </w:r>
      <w:r w:rsidRPr="00931066">
        <w:rPr>
          <w:rStyle w:val="StyleBoldUnderline"/>
        </w:rPr>
        <w:lastRenderedPageBreak/>
        <w:t xml:space="preserve">similarities among countries. </w:t>
      </w:r>
      <w:r>
        <w:t>The finding also shows the importance of the psychological perceptions in investors’ behavior that leads to financial contagion. Moreover, the behavioral approach we have adopted in this study seems to shed new light to the analysis of financial crisis contagion.</w:t>
      </w:r>
    </w:p>
    <w:p w:rsidR="00B03B4F" w:rsidRDefault="00B03B4F" w:rsidP="00B03B4F"/>
    <w:p w:rsidR="00B03B4F" w:rsidRDefault="00B03B4F" w:rsidP="00B03B4F">
      <w:pPr>
        <w:pStyle w:val="Heading4"/>
      </w:pPr>
      <w:r>
        <w:t>Southeast Asia is a key driver of world economic growth- it’s the 9</w:t>
      </w:r>
      <w:r w:rsidRPr="002E60BA">
        <w:rPr>
          <w:vertAlign w:val="superscript"/>
        </w:rPr>
        <w:t>th</w:t>
      </w:r>
      <w:r>
        <w:t xml:space="preserve"> largest economy and balances out troubles in India, Korea, and China.</w:t>
      </w:r>
    </w:p>
    <w:p w:rsidR="00B03B4F" w:rsidRDefault="00B03B4F" w:rsidP="00B03B4F">
      <w:r w:rsidRPr="002E60BA">
        <w:rPr>
          <w:rStyle w:val="StyleStyleBold12pt"/>
        </w:rPr>
        <w:t>Bratvedt, MBA, 2/21</w:t>
      </w:r>
      <w:r>
        <w:t>/13</w:t>
      </w:r>
    </w:p>
    <w:p w:rsidR="00B03B4F" w:rsidRDefault="00B03B4F" w:rsidP="00B03B4F">
      <w:proofErr w:type="gramStart"/>
      <w:r>
        <w:t>[Aksel.</w:t>
      </w:r>
      <w:proofErr w:type="gramEnd"/>
      <w:r>
        <w:t xml:space="preserve"> </w:t>
      </w:r>
      <w:proofErr w:type="gramStart"/>
      <w:r>
        <w:t>The Telegraph.</w:t>
      </w:r>
      <w:proofErr w:type="gramEnd"/>
      <w:r>
        <w:t xml:space="preserve"> “Aksel Bratvedt: The economy in South-East </w:t>
      </w:r>
      <w:proofErr w:type="gramStart"/>
      <w:r>
        <w:t>Asia .</w:t>
      </w:r>
      <w:proofErr w:type="gramEnd"/>
      <w:r>
        <w:t xml:space="preserve">” </w:t>
      </w:r>
      <w:hyperlink r:id="rId82" w:history="1">
        <w:r w:rsidRPr="00C16258">
          <w:rPr>
            <w:rStyle w:val="Hyperlink"/>
          </w:rPr>
          <w:t>http://my.telegraph.co.uk/bratvedtaksel/bravoaks/47/aksel-bratvedt-the-economy-in-south-east-asia/</w:t>
        </w:r>
      </w:hyperlink>
      <w:r>
        <w:t>, Accessed 7/12/13, JB]</w:t>
      </w:r>
    </w:p>
    <w:p w:rsidR="00B03B4F" w:rsidRPr="002E60BA" w:rsidRDefault="00B03B4F" w:rsidP="00B03B4F"/>
    <w:p w:rsidR="00B03B4F" w:rsidRPr="002E60BA" w:rsidRDefault="00B03B4F" w:rsidP="00B03B4F">
      <w:pPr>
        <w:rPr>
          <w:rStyle w:val="StyleBoldUnderline"/>
        </w:rPr>
      </w:pPr>
      <w:r w:rsidRPr="002E60BA">
        <w:rPr>
          <w:rStyle w:val="StyleBoldUnderline"/>
        </w:rPr>
        <w:t>According to</w:t>
      </w:r>
      <w:r>
        <w:t xml:space="preserve"> a news article published on </w:t>
      </w:r>
      <w:r w:rsidRPr="002E60BA">
        <w:rPr>
          <w:rStyle w:val="StyleBoldUnderline"/>
        </w:rPr>
        <w:t>Asian Development Bank’s</w:t>
      </w:r>
      <w:r>
        <w:t xml:space="preserve"> official </w:t>
      </w:r>
      <w:r w:rsidRPr="002E60BA">
        <w:rPr>
          <w:rStyle w:val="StyleBoldUnderline"/>
        </w:rPr>
        <w:t>website</w:t>
      </w:r>
      <w:r>
        <w:t xml:space="preserve">, </w:t>
      </w:r>
      <w:r w:rsidRPr="002E60BA">
        <w:rPr>
          <w:rStyle w:val="StyleBoldUnderline"/>
        </w:rPr>
        <w:t>the</w:t>
      </w:r>
      <w:r>
        <w:t xml:space="preserve"> vast </w:t>
      </w:r>
      <w:r w:rsidRPr="002E60BA">
        <w:rPr>
          <w:rStyle w:val="StyleBoldUnderline"/>
        </w:rPr>
        <w:t>Southeast Asian region</w:t>
      </w:r>
      <w:r>
        <w:t xml:space="preserve"> </w:t>
      </w:r>
      <w:r w:rsidRPr="002E60BA">
        <w:rPr>
          <w:rStyle w:val="StyleBoldUnderline"/>
        </w:rPr>
        <w:t>demonstrated</w:t>
      </w:r>
      <w:r>
        <w:t xml:space="preserve"> </w:t>
      </w:r>
      <w:r w:rsidRPr="002E60BA">
        <w:rPr>
          <w:rStyle w:val="StyleBoldUnderline"/>
        </w:rPr>
        <w:t>a</w:t>
      </w:r>
      <w:r>
        <w:t xml:space="preserve"> </w:t>
      </w:r>
      <w:r w:rsidRPr="002E60BA">
        <w:rPr>
          <w:rStyle w:val="StyleBoldUnderline"/>
        </w:rPr>
        <w:t xml:space="preserve">fast-surging economy </w:t>
      </w:r>
      <w:r>
        <w:t>during 2012. The article also predicts that t</w:t>
      </w:r>
      <w:r w:rsidRPr="002E60BA">
        <w:rPr>
          <w:rStyle w:val="StyleBoldUnderline"/>
        </w:rPr>
        <w:t>his momentum would be even more active this year. AD</w:t>
      </w:r>
      <w:r>
        <w:t xml:space="preserve">B’s publication Asian Development Outlook Supplement says that </w:t>
      </w:r>
      <w:r w:rsidRPr="002E60BA">
        <w:rPr>
          <w:rStyle w:val="StyleBoldUnderline"/>
        </w:rPr>
        <w:t>the average economic growth among Southeast Asian countries is pegged at 6.0 percent last year</w:t>
      </w:r>
      <w:r>
        <w:t>, and is expected to rise to 6.6 percent this year. Although the latter figure is 0.1 percent lower than what was anticipated in the recent past</w:t>
      </w:r>
      <w:r w:rsidRPr="002E60BA">
        <w:rPr>
          <w:rStyle w:val="StyleBoldUnderline"/>
        </w:rPr>
        <w:t>, this growt</w:t>
      </w:r>
      <w:r>
        <w:t xml:space="preserve">h when combined with the gradual recovery in the large People’s Republic of </w:t>
      </w:r>
      <w:proofErr w:type="gramStart"/>
      <w:r>
        <w:t>China,</w:t>
      </w:r>
      <w:proofErr w:type="gramEnd"/>
      <w:r>
        <w:t xml:space="preserve"> </w:t>
      </w:r>
      <w:r w:rsidRPr="002E60BA">
        <w:rPr>
          <w:rStyle w:val="StyleBoldUnderline"/>
        </w:rPr>
        <w:t>is sufficient to balance the economic struggles in other Asian countries such as India, Republic of Korea, and other parts of China.</w:t>
      </w:r>
    </w:p>
    <w:p w:rsidR="00B03B4F" w:rsidRDefault="00B03B4F" w:rsidP="00B03B4F">
      <w:r w:rsidRPr="002E60BA">
        <w:rPr>
          <w:rStyle w:val="StyleBoldUnderline"/>
        </w:rPr>
        <w:t>Composed of ten economically-powerful countries</w:t>
      </w:r>
      <w:r>
        <w:t xml:space="preserve"> Brunei, Cambodia, Indonesia, Laos, Malaysia, Myanmar, Philippines, Singapore, Thailand, and Vietnam, </w:t>
      </w:r>
      <w:r w:rsidRPr="002E60BA">
        <w:rPr>
          <w:rStyle w:val="StyleBoldUnderline"/>
        </w:rPr>
        <w:t>the whole region of Southeast Asia ranked 9th largest economy in the whole world</w:t>
      </w:r>
      <w:r>
        <w:t>. This is according to an article published online in Businessweek. I imagine that this ranking would go even higher in the next years to come, if sustainability and vulnerability issues will be properly addressed by nation leaders and citizens alike.</w:t>
      </w:r>
    </w:p>
    <w:p w:rsidR="00B03B4F" w:rsidRDefault="00B03B4F" w:rsidP="00B03B4F">
      <w:pPr>
        <w:pStyle w:val="Heading4"/>
      </w:pPr>
      <w:r>
        <w:t>South-East Asia is a geo-economic pillar of the world- fuels growth in wider East-Asia.</w:t>
      </w:r>
    </w:p>
    <w:p w:rsidR="00B03B4F" w:rsidRPr="00BA6208" w:rsidRDefault="00B03B4F" w:rsidP="00B03B4F">
      <w:pPr>
        <w:rPr>
          <w:rStyle w:val="StyleStyleBold12pt"/>
        </w:rPr>
      </w:pPr>
      <w:r w:rsidRPr="00BA6208">
        <w:rPr>
          <w:rStyle w:val="StyleStyleBold12pt"/>
        </w:rPr>
        <w:t>Rao, Senior Director for the World Economic Forum, 12</w:t>
      </w:r>
    </w:p>
    <w:p w:rsidR="00B03B4F" w:rsidRDefault="00B03B4F" w:rsidP="00B03B4F">
      <w:r>
        <w:t xml:space="preserve">(Sushant Palukurthi. 30 May – 1 June 2012. </w:t>
      </w:r>
      <w:proofErr w:type="gramStart"/>
      <w:r>
        <w:t>World Economic Forum on East Asia.</w:t>
      </w:r>
      <w:proofErr w:type="gramEnd"/>
      <w:r>
        <w:t xml:space="preserve"> “World Economic Forum</w:t>
      </w:r>
    </w:p>
    <w:p w:rsidR="00B03B4F" w:rsidRDefault="00B03B4F" w:rsidP="00B03B4F">
      <w:proofErr w:type="gramStart"/>
      <w:r>
        <w:t>on</w:t>
      </w:r>
      <w:proofErr w:type="gramEnd"/>
      <w:r>
        <w:t xml:space="preserve"> East Asia: Shaping the Region’s Future through Connectivity.” </w:t>
      </w:r>
      <w:proofErr w:type="gramStart"/>
      <w:r>
        <w:t xml:space="preserve">P.1. </w:t>
      </w:r>
      <w:hyperlink r:id="rId83" w:history="1">
        <w:r w:rsidRPr="00C16258">
          <w:rPr>
            <w:rStyle w:val="Hyperlink"/>
          </w:rPr>
          <w:t>http://www3.weforum.org/docs/EA12/WEF_EA12_Report.pdf</w:t>
        </w:r>
      </w:hyperlink>
      <w:r>
        <w:t>, [Accessed 7/12/13], JB).</w:t>
      </w:r>
      <w:proofErr w:type="gramEnd"/>
    </w:p>
    <w:p w:rsidR="00B03B4F" w:rsidRPr="00BA6208" w:rsidRDefault="00B03B4F" w:rsidP="00B03B4F"/>
    <w:p w:rsidR="00B03B4F" w:rsidRDefault="00B03B4F" w:rsidP="00B03B4F">
      <w:r>
        <w:t xml:space="preserve">The 21st World Economic Forum on East Asia was held for the first time in the Kingdom of Thailand, under the theme Shaping the Region’s Future through </w:t>
      </w:r>
      <w:proofErr w:type="gramStart"/>
      <w:r>
        <w:t>Connectivity ,</w:t>
      </w:r>
      <w:proofErr w:type="gramEnd"/>
      <w:r>
        <w:t xml:space="preserve"> with over 630 business, government and civil society leaders from 50 countries participating. In one day of private events and two days of interactive public sessions, </w:t>
      </w:r>
      <w:r w:rsidRPr="00BA6208">
        <w:rPr>
          <w:rStyle w:val="StyleBoldUnderline"/>
        </w:rPr>
        <w:t>the meeting highlighted how well</w:t>
      </w:r>
      <w:r>
        <w:t xml:space="preserve"> East Asia – in particular, </w:t>
      </w:r>
      <w:r w:rsidRPr="00BA6208">
        <w:rPr>
          <w:rStyle w:val="StyleBoldUnderline"/>
        </w:rPr>
        <w:t>the 10 South-East Asian economies – has weathered the global economic crisis. ASEAN has evolved into a major</w:t>
      </w:r>
      <w:r>
        <w:t xml:space="preserve"> geopolitical and </w:t>
      </w:r>
      <w:r w:rsidRPr="00BA6208">
        <w:rPr>
          <w:rStyle w:val="StyleBoldUnderline"/>
        </w:rPr>
        <w:t>geo-economic pillar of the world</w:t>
      </w:r>
      <w:r>
        <w:t>, amply demonstrating how deepening connectivity is essential to building resilience and the capacity to respond to crises, both economic and physical.</w:t>
      </w:r>
    </w:p>
    <w:p w:rsidR="00B03B4F" w:rsidRDefault="00B03B4F" w:rsidP="00B03B4F">
      <w:pPr>
        <w:rPr>
          <w:rStyle w:val="StyleBoldUnderline"/>
        </w:rPr>
      </w:pPr>
      <w:r>
        <w:t xml:space="preserve">South-East Asia is a region of inspiration and transformation. Their citizens once on average poorer than people in Africa, the 10 member economies of the Association of South-East Asian Nations, or ASEAN, have reduced poverty faster than any other part of the world. Despite a major disruption from the 1997-1998 financial </w:t>
      </w:r>
      <w:proofErr w:type="gramStart"/>
      <w:r>
        <w:t>crisis</w:t>
      </w:r>
      <w:proofErr w:type="gramEnd"/>
      <w:r>
        <w:t xml:space="preserve">, </w:t>
      </w:r>
      <w:r w:rsidRPr="00BA6208">
        <w:rPr>
          <w:rStyle w:val="StyleBoldUnderline"/>
        </w:rPr>
        <w:t>South-East Asia’s growth has for the most part been steady, fuelling growth in the broader East Asia region.</w:t>
      </w:r>
    </w:p>
    <w:p w:rsidR="00B03B4F" w:rsidRDefault="00B03B4F" w:rsidP="00B03B4F">
      <w:pPr>
        <w:pStyle w:val="Heading4"/>
      </w:pPr>
      <w:r>
        <w:lastRenderedPageBreak/>
        <w:t xml:space="preserve">South-East </w:t>
      </w:r>
      <w:proofErr w:type="gramStart"/>
      <w:r>
        <w:t>asia</w:t>
      </w:r>
      <w:proofErr w:type="gramEnd"/>
      <w:r>
        <w:t xml:space="preserve"> is becoming ever more connected- magnifies the risk of contagions.</w:t>
      </w:r>
    </w:p>
    <w:p w:rsidR="00B03B4F" w:rsidRPr="00E800BB" w:rsidRDefault="00B03B4F" w:rsidP="00B03B4F">
      <w:pPr>
        <w:rPr>
          <w:rStyle w:val="StyleStyleBold12pt"/>
        </w:rPr>
      </w:pPr>
      <w:r w:rsidRPr="00E800BB">
        <w:rPr>
          <w:rStyle w:val="StyleStyleBold12pt"/>
        </w:rPr>
        <w:t>Chuchottaworn, President and Chief Executive Officer PTT Public Company Thailand, et al 2012</w:t>
      </w:r>
    </w:p>
    <w:p w:rsidR="00B03B4F" w:rsidRDefault="00B03B4F" w:rsidP="00B03B4F">
      <w:r>
        <w:t>(Pailin, Helene D. Gayle, President and Chief Executive Officer, CARE USA, and Gerald Lawless, Executive Chairman, Jumeirah Group, United Arab Emirates and Gérard Mestrallet, Chairman and Chief Executive Officer, GDF SUEZ, France</w:t>
      </w:r>
    </w:p>
    <w:p w:rsidR="00B03B4F" w:rsidRDefault="00B03B4F" w:rsidP="00B03B4F">
      <w:r>
        <w:t xml:space="preserve">And Malvinder M. Singh, Executive Chairman, Fortis Healthcare, Singapore, and Masami Yamamoto, President and Representative Director, Fujitsu, Japan. 30 May – 1 June 2012. </w:t>
      </w:r>
      <w:proofErr w:type="gramStart"/>
      <w:r>
        <w:t>World Economic Forum on East Asia.</w:t>
      </w:r>
      <w:proofErr w:type="gramEnd"/>
      <w:r>
        <w:t xml:space="preserve"> “World Economic Forum</w:t>
      </w:r>
    </w:p>
    <w:p w:rsidR="00B03B4F" w:rsidRDefault="00B03B4F" w:rsidP="00B03B4F">
      <w:proofErr w:type="gramStart"/>
      <w:r>
        <w:t>on</w:t>
      </w:r>
      <w:proofErr w:type="gramEnd"/>
      <w:r>
        <w:t xml:space="preserve"> East Asia: Shaping the Region’s Future through Connectivity.” </w:t>
      </w:r>
      <w:proofErr w:type="gramStart"/>
      <w:r>
        <w:t>P.5. http://www3.weforum.org/docs/EA12/WEF_EA12_Report.pdf, [Accessed 7/12/13], JB).</w:t>
      </w:r>
      <w:proofErr w:type="gramEnd"/>
    </w:p>
    <w:p w:rsidR="00B03B4F" w:rsidRPr="00E800BB" w:rsidRDefault="00B03B4F" w:rsidP="00B03B4F"/>
    <w:p w:rsidR="00B03B4F" w:rsidRPr="00E800BB" w:rsidRDefault="00B03B4F" w:rsidP="00B03B4F">
      <w:r w:rsidRPr="00E800BB">
        <w:t xml:space="preserve">At the same time, </w:t>
      </w:r>
      <w:r w:rsidRPr="00E800BB">
        <w:rPr>
          <w:rStyle w:val="StyleBoldUnderline"/>
        </w:rPr>
        <w:t xml:space="preserve">closeness with neighbours can carry new threats from the exposure of economies to contagion from the ills of others – the Asian financial crisis of 1997-1998 and the recent global economic turmoil </w:t>
      </w:r>
      <w:r w:rsidRPr="00E800BB">
        <w:t xml:space="preserve">amply </w:t>
      </w:r>
      <w:r w:rsidRPr="00E800BB">
        <w:rPr>
          <w:rStyle w:val="StyleBoldUnderline"/>
        </w:rPr>
        <w:t>demonstrated this</w:t>
      </w:r>
      <w:r w:rsidRPr="00E800BB">
        <w:t xml:space="preserve">. </w:t>
      </w:r>
      <w:r w:rsidRPr="00E800BB">
        <w:rPr>
          <w:rStyle w:val="StyleBoldUnderline"/>
        </w:rPr>
        <w:t>The integration of ASEAN into the East Asian and global supply chains could further expose the economies of South-East Asia to greater risks</w:t>
      </w:r>
      <w:r w:rsidRPr="00E800BB">
        <w:t xml:space="preserve"> from the crisis in Europe and the slowdowns in the</w:t>
      </w:r>
      <w:r>
        <w:t xml:space="preserve"> </w:t>
      </w:r>
      <w:r w:rsidRPr="00E800BB">
        <w:t>US and China. “</w:t>
      </w:r>
      <w:r w:rsidRPr="00E800BB">
        <w:rPr>
          <w:rStyle w:val="StyleBoldUnderline"/>
        </w:rPr>
        <w:t xml:space="preserve">Being connected brings </w:t>
      </w:r>
      <w:r w:rsidRPr="00E800BB">
        <w:t xml:space="preserve">not just prosperity but it also brings along </w:t>
      </w:r>
      <w:r w:rsidRPr="00E800BB">
        <w:rPr>
          <w:rStyle w:val="StyleBoldUnderline"/>
        </w:rPr>
        <w:t>risk</w:t>
      </w:r>
      <w:r w:rsidRPr="00E800BB">
        <w:t>,”</w:t>
      </w:r>
      <w:r>
        <w:t xml:space="preserve"> </w:t>
      </w:r>
      <w:r w:rsidRPr="00E800BB">
        <w:rPr>
          <w:rStyle w:val="StyleBoldUnderline"/>
        </w:rPr>
        <w:t>warned</w:t>
      </w:r>
      <w:r w:rsidRPr="00E800BB">
        <w:t xml:space="preserve"> meeting Co-Chair Pailin </w:t>
      </w:r>
      <w:r w:rsidRPr="00E800BB">
        <w:rPr>
          <w:rStyle w:val="StyleBoldUnderline"/>
        </w:rPr>
        <w:t>Chuchottaworn</w:t>
      </w:r>
      <w:r w:rsidRPr="00E800BB">
        <w:t xml:space="preserve">, </w:t>
      </w:r>
      <w:r w:rsidRPr="00E800BB">
        <w:rPr>
          <w:rStyle w:val="StyleBoldUnderline"/>
        </w:rPr>
        <w:t>President and Chief Executive Officer, PTT Public Company</w:t>
      </w:r>
      <w:r w:rsidRPr="00E800BB">
        <w:t xml:space="preserve">, </w:t>
      </w:r>
      <w:r w:rsidRPr="00E800BB">
        <w:rPr>
          <w:rStyle w:val="StyleBoldUnderline"/>
        </w:rPr>
        <w:t>Thailand</w:t>
      </w:r>
      <w:r w:rsidRPr="00E800BB">
        <w:t>, in the closing plenary.</w:t>
      </w:r>
    </w:p>
    <w:p w:rsidR="00B03B4F" w:rsidRDefault="00B03B4F" w:rsidP="00B03B4F">
      <w:r w:rsidRPr="00E800BB">
        <w:rPr>
          <w:rStyle w:val="StyleBoldUnderline"/>
        </w:rPr>
        <w:t>For ASEAN, which would rank as the ninth largest economy in the world if all 10 members are taken together, the hope is that the AEC will give a significant boost to the competitiveness of the region</w:t>
      </w:r>
      <w:r w:rsidRPr="00E800BB">
        <w:t>. By pooling competitive advantages, t</w:t>
      </w:r>
      <w:r w:rsidRPr="00E800BB">
        <w:rPr>
          <w:rStyle w:val="StyleBoldUnderline"/>
        </w:rPr>
        <w:t xml:space="preserve">he group aims to </w:t>
      </w:r>
      <w:r w:rsidRPr="00E800BB">
        <w:t xml:space="preserve">strengthen its collective profile in the global economy, </w:t>
      </w:r>
      <w:r w:rsidRPr="00E800BB">
        <w:rPr>
          <w:rStyle w:val="StyleBoldUnderline"/>
        </w:rPr>
        <w:t>expand integration with the larger economies in North Asia</w:t>
      </w:r>
      <w:r w:rsidRPr="00E800BB">
        <w:t>, and drive new growth in their respective economies. “Regional cooperation and connectivity will help strengthen the resilience of East Asian nations,”</w:t>
      </w:r>
      <w:r>
        <w:t xml:space="preserve"> </w:t>
      </w:r>
      <w:r w:rsidRPr="00E800BB">
        <w:t>Nguyen Tan Dung, Prime Minister of Vietnam, asserted in the opening ceremony.</w:t>
      </w:r>
      <w:r>
        <w:t xml:space="preserve"> </w:t>
      </w:r>
      <w:r w:rsidRPr="00E800BB">
        <w:t>Critical to success is the hard infrastructure needed to provide a truly seamless single</w:t>
      </w:r>
      <w:r>
        <w:t xml:space="preserve"> </w:t>
      </w:r>
      <w:r w:rsidRPr="00E800BB">
        <w:t xml:space="preserve">market. </w:t>
      </w:r>
      <w:r w:rsidRPr="00E800BB">
        <w:rPr>
          <w:rStyle w:val="StyleBoldUnderline"/>
        </w:rPr>
        <w:t>“Physical connectiveness is almost complete in our region,”</w:t>
      </w:r>
      <w:r w:rsidRPr="00E800BB">
        <w:t xml:space="preserve"> Yingluck </w:t>
      </w:r>
      <w:r w:rsidRPr="00E800BB">
        <w:rPr>
          <w:rStyle w:val="StyleBoldUnderline"/>
        </w:rPr>
        <w:t>Shinawatra</w:t>
      </w:r>
      <w:r w:rsidRPr="00E800BB">
        <w:t>,</w:t>
      </w:r>
      <w:r>
        <w:t xml:space="preserve"> </w:t>
      </w:r>
      <w:r w:rsidRPr="00E800BB">
        <w:rPr>
          <w:rStyle w:val="StyleBoldUnderline"/>
        </w:rPr>
        <w:t xml:space="preserve">Prime Minister of </w:t>
      </w:r>
      <w:r w:rsidRPr="00E800BB">
        <w:t xml:space="preserve">the Kingdom of </w:t>
      </w:r>
      <w:r w:rsidRPr="00E800BB">
        <w:rPr>
          <w:rStyle w:val="StyleBoldUnderline"/>
        </w:rPr>
        <w:t>Thailand</w:t>
      </w:r>
      <w:r w:rsidRPr="00E800BB">
        <w:t xml:space="preserve">, </w:t>
      </w:r>
      <w:r w:rsidRPr="00E800BB">
        <w:rPr>
          <w:rStyle w:val="StyleBoldUnderline"/>
        </w:rPr>
        <w:t>assured participants</w:t>
      </w:r>
      <w:r w:rsidRPr="00E800BB">
        <w:t xml:space="preserve"> in her opening address,</w:t>
      </w:r>
      <w:r>
        <w:t xml:space="preserve"> </w:t>
      </w:r>
      <w:r w:rsidRPr="00E800BB">
        <w:t>citing such landmark projects as the Singapore-Kunming railway that will link her nation</w:t>
      </w:r>
      <w:r>
        <w:t xml:space="preserve"> </w:t>
      </w:r>
      <w:r w:rsidRPr="00E800BB">
        <w:t>with northern China, Laos, Malaysia and Singapore</w:t>
      </w:r>
      <w:r>
        <w:t>.</w:t>
      </w:r>
    </w:p>
    <w:p w:rsidR="00B03B4F" w:rsidRDefault="00B03B4F" w:rsidP="00B03B4F"/>
    <w:p w:rsidR="00B03B4F" w:rsidRDefault="00B03B4F" w:rsidP="00B03B4F">
      <w:pPr>
        <w:pStyle w:val="Heading4"/>
      </w:pPr>
      <w:r>
        <w:t>Vietnam’s collapse would take down Asia (</w:t>
      </w:r>
      <w:r w:rsidRPr="00A47076">
        <w:rPr>
          <w:highlight w:val="yellow"/>
        </w:rPr>
        <w:t>In context of great recession</w:t>
      </w:r>
      <w:r>
        <w:t>).</w:t>
      </w:r>
    </w:p>
    <w:p w:rsidR="00B03B4F" w:rsidRPr="00A47076" w:rsidRDefault="00B03B4F" w:rsidP="00B03B4F">
      <w:pPr>
        <w:rPr>
          <w:rStyle w:val="StyleStyleBold12pt"/>
        </w:rPr>
      </w:pPr>
      <w:r w:rsidRPr="00A47076">
        <w:rPr>
          <w:rStyle w:val="StyleStyleBold12pt"/>
        </w:rPr>
        <w:t>Crispin</w:t>
      </w:r>
      <w:r>
        <w:rPr>
          <w:rStyle w:val="StyleStyleBold12pt"/>
        </w:rPr>
        <w:t>, Asia Times Online's Southeast Asia Editor,</w:t>
      </w:r>
      <w:r w:rsidRPr="00A47076">
        <w:rPr>
          <w:rStyle w:val="StyleStyleBold12pt"/>
        </w:rPr>
        <w:t xml:space="preserve"> 10</w:t>
      </w:r>
    </w:p>
    <w:p w:rsidR="00B03B4F" w:rsidRDefault="00B03B4F" w:rsidP="00B03B4F">
      <w:r>
        <w:t xml:space="preserve">(Shawn W. Feb 10, 2010. </w:t>
      </w:r>
      <w:proofErr w:type="gramStart"/>
      <w:r>
        <w:t xml:space="preserve">“Asia Hand: Vietnam as Asia’s first domino.” </w:t>
      </w:r>
      <w:hyperlink r:id="rId84" w:history="1">
        <w:r w:rsidRPr="00C16258">
          <w:rPr>
            <w:rStyle w:val="Hyperlink"/>
          </w:rPr>
          <w:t>http://www.atimes.com/atimes/Southeast_Asia/LB10Ae01.html</w:t>
        </w:r>
      </w:hyperlink>
      <w:r>
        <w:t>, [Accessed 7/12/13], JB).</w:t>
      </w:r>
      <w:proofErr w:type="gramEnd"/>
    </w:p>
    <w:p w:rsidR="00B03B4F" w:rsidRDefault="00B03B4F" w:rsidP="00B03B4F"/>
    <w:p w:rsidR="00B03B4F" w:rsidRDefault="00B03B4F" w:rsidP="00B03B4F">
      <w:r>
        <w:t xml:space="preserve">BANGKOK - While global markets fret about European sovereign debts, </w:t>
      </w:r>
      <w:r w:rsidRPr="00A47076">
        <w:rPr>
          <w:rStyle w:val="StyleBoldUnderline"/>
        </w:rPr>
        <w:t>could Vietnam be Asia's first over-stimulated economic domino? With a wobbly currency, fast and loose bank lending and an absence of local confidence in the government's economic management, Vietnam stands out as the region's prime candidate for a sudden market re-evaluation of</w:t>
      </w:r>
      <w:r>
        <w:t xml:space="preserve"> the financial impact of recently ramped and frequently misallocated fiscal spending.</w:t>
      </w:r>
    </w:p>
    <w:p w:rsidR="00B03B4F" w:rsidRDefault="00B03B4F" w:rsidP="00B03B4F">
      <w:r w:rsidRPr="00A47076">
        <w:rPr>
          <w:rStyle w:val="StyleBoldUnderline"/>
        </w:rPr>
        <w:t xml:space="preserve">On the back of massive government pump-priming, Vietnam </w:t>
      </w:r>
      <w:r>
        <w:t xml:space="preserve">last year </w:t>
      </w:r>
      <w:r w:rsidRPr="00A47076">
        <w:rPr>
          <w:rStyle w:val="StyleBoldUnderline"/>
        </w:rPr>
        <w:t>outperformed several of its regional peers with 5.5% gross domestic product</w:t>
      </w:r>
      <w:r>
        <w:t xml:space="preserve"> (GDP) </w:t>
      </w:r>
      <w:r w:rsidRPr="00A47076">
        <w:rPr>
          <w:rStyle w:val="StyleBoldUnderline"/>
        </w:rPr>
        <w:t>growth</w:t>
      </w:r>
      <w:r>
        <w:t>. To counteract the global economic downturn, the government pledged economic stimulus packages amounting to a whopping 8% of GDP. Although less than half of that amount has actually been disbursed, on-budget spending and off-budget state bank lending propelled the economy through the global crisis.</w:t>
      </w:r>
    </w:p>
    <w:p w:rsidR="00B03B4F" w:rsidRDefault="00B03B4F" w:rsidP="00B03B4F">
      <w:r>
        <w:lastRenderedPageBreak/>
        <w:t xml:space="preserve">With emerging signs of global recovery, </w:t>
      </w:r>
      <w:r w:rsidRPr="00A47076">
        <w:rPr>
          <w:rStyle w:val="StyleBoldUnderline"/>
        </w:rPr>
        <w:t>the communist party-led government has signaled its intention to rein in the stimulus</w:t>
      </w:r>
      <w:r>
        <w:t xml:space="preserve"> and return the economy to export-oriented growth. Bu</w:t>
      </w:r>
      <w:r w:rsidRPr="00A47076">
        <w:rPr>
          <w:rStyle w:val="StyleBoldUnderline"/>
        </w:rPr>
        <w:t xml:space="preserve">t a lack of policy coordination across state agencies and enterprises has further eroded local confidence in the government's ability to control future inflation </w:t>
      </w:r>
      <w:r>
        <w:t>and to a significant degree has undermined central efforts to contain pressures on the currency and an overheating property market.</w:t>
      </w:r>
    </w:p>
    <w:p w:rsidR="00B03B4F" w:rsidRDefault="00B03B4F" w:rsidP="00B03B4F">
      <w:r>
        <w:t>The disconnect between central command and peripheral resistance was made apparent last year when many export-oriented industries refused to cash in their export receipts at the official exchange rate for the dong against the US dollar. As of October, there was a 9% spread between the official and black market rates, and that gap drove the government's decision in November to devalue the dong by 5% by expanding its permissible trading band. Even with that depreciation, financial analysts monitoring the situation say there is still a 5% spread between the official and black market rates.</w:t>
      </w:r>
    </w:p>
    <w:p w:rsidR="00B03B4F" w:rsidRDefault="00B03B4F" w:rsidP="00B03B4F">
      <w:r w:rsidRPr="00A47076">
        <w:rPr>
          <w:rStyle w:val="StyleBoldUnderline"/>
        </w:rPr>
        <w:t>One factor driving the distortion is the government's interest rate subsidies</w:t>
      </w:r>
      <w:r>
        <w:t>, which were implemented last year as part of the stimulus package to encourage more local lending. The policy effectively reduced lending rates from 10% to 6.5% and drove huge new lending worth around $24 billion, or nearly 23% of GDP. According to Standard &amp; Poor's, a credit rating agency, Vietnam's year-on-year loan growth was up 37%.</w:t>
      </w:r>
    </w:p>
    <w:p w:rsidR="00B03B4F" w:rsidRDefault="00B03B4F" w:rsidP="00B03B4F">
      <w:r>
        <w:t>Financial analysts say that because there was virtually no underlying demand for working capital among state-owned enterprises (SOEs) and export-oriented private companies that received the bulk of the new credits, much of the money was recycled into the local stock market. The footloose liquidity contributed to making Vietnam's stock market one of the world's best performers during the first half of 2009; it then fell dramatically in the second half.</w:t>
      </w:r>
    </w:p>
    <w:p w:rsidR="00B03B4F" w:rsidRPr="00A47076" w:rsidRDefault="00B03B4F" w:rsidP="00B03B4F">
      <w:pPr>
        <w:rPr>
          <w:rStyle w:val="StyleBoldUnderline"/>
        </w:rPr>
      </w:pPr>
      <w:r>
        <w:t xml:space="preserve">It's unclear to financial and sovereign analysts how much of last year's US$24 billion in new lending was lost to stock market speculation. Kim Eng Tan, a sovereign and public finance analyst at Standard &amp; Poor's, expressed his preliminary concerns about last year's 37% loan growth rate. </w:t>
      </w:r>
      <w:r w:rsidRPr="00A47076">
        <w:rPr>
          <w:rStyle w:val="StyleBoldUnderline"/>
        </w:rPr>
        <w:t>He said that the balance sheets of major Vietnamese banks were in "reasonable shape" at the end of 2008, but that "we'll need to see what has changed after the new surge in lending".</w:t>
      </w:r>
    </w:p>
    <w:p w:rsidR="00B03B4F" w:rsidRPr="00A47076" w:rsidRDefault="00B03B4F" w:rsidP="00B03B4F">
      <w:pPr>
        <w:rPr>
          <w:sz w:val="12"/>
          <w:szCs w:val="12"/>
        </w:rPr>
      </w:pPr>
      <w:r w:rsidRPr="00A47076">
        <w:rPr>
          <w:sz w:val="12"/>
          <w:szCs w:val="12"/>
        </w:rPr>
        <w:t>From the government's perspective, the easy money aimed to forestall a spike in unemployment at a time when labor-intensive export industries faced a near collapse in global trade. The Communist Party leadership clearly wanted to avoid a repeat of the social instability witnessed in 2008 when inflation topped out at over 25% and labor unrest spread in both foreign and locally owned factories across the country.</w:t>
      </w:r>
    </w:p>
    <w:p w:rsidR="00B03B4F" w:rsidRPr="00A47076" w:rsidRDefault="00B03B4F" w:rsidP="00B03B4F">
      <w:pPr>
        <w:rPr>
          <w:sz w:val="12"/>
          <w:szCs w:val="12"/>
        </w:rPr>
      </w:pPr>
      <w:r w:rsidRPr="00A47076">
        <w:rPr>
          <w:sz w:val="12"/>
          <w:szCs w:val="12"/>
        </w:rPr>
        <w:t>Galloping inflation also contributed to a ballooning current account deficit as companies built up large inventories of imports to arbitrage anticipated higher prices and demand. The loss of economic control is known to have undermined the position of liberalizing Prime Minister Nguyen Tan Dung, whom some analysts estimate was only spared full-blown hyperinflation by the global economic downturn and its associated commodity price collapse. Some analysts believe that party conservatives could regain the upper hand at the 11th National Party Congress scheduled for January 2011.</w:t>
      </w:r>
    </w:p>
    <w:p w:rsidR="00B03B4F" w:rsidRPr="00A47076" w:rsidRDefault="00B03B4F" w:rsidP="00B03B4F">
      <w:pPr>
        <w:rPr>
          <w:sz w:val="12"/>
          <w:szCs w:val="12"/>
        </w:rPr>
      </w:pPr>
      <w:r w:rsidRPr="00A47076">
        <w:rPr>
          <w:sz w:val="12"/>
          <w:szCs w:val="12"/>
        </w:rPr>
        <w:t>Carlyle Thayer, a Vietnam expert at the Australian Defense Force Academy, points to reports that party conservatives had called for Dung's resignation at a central committee meeting in 2008 over his perceived mishandling of the economy. The main policy divide between party conservatives and liberalizers concerns the pace and scope of Vietnam's integration with the global economy and its impact on domestic stability and state control over the economy, according to Thayer.</w:t>
      </w:r>
    </w:p>
    <w:p w:rsidR="00B03B4F" w:rsidRPr="00A47076" w:rsidRDefault="00B03B4F" w:rsidP="00B03B4F">
      <w:pPr>
        <w:rPr>
          <w:sz w:val="12"/>
          <w:szCs w:val="12"/>
        </w:rPr>
      </w:pPr>
      <w:r w:rsidRPr="00A47076">
        <w:rPr>
          <w:sz w:val="12"/>
          <w:szCs w:val="12"/>
        </w:rPr>
        <w:t>"Conservatives seek to preserve one-party rule, maintain order and stability and state control over key sectors of the economy, which they regard as their 'milk cows'," Thayer wrote in e-mail correspondence with Asia Times Online. "It is clear that reform of state-owned enterprises has stalled, for example. Those [like Dung] pushing for increased global integration would like to see market forces play a greater role."</w:t>
      </w:r>
    </w:p>
    <w:p w:rsidR="00B03B4F" w:rsidRPr="00A47076" w:rsidRDefault="00B03B4F" w:rsidP="00B03B4F">
      <w:pPr>
        <w:rPr>
          <w:sz w:val="12"/>
          <w:szCs w:val="12"/>
        </w:rPr>
      </w:pPr>
      <w:r w:rsidRPr="00A47076">
        <w:rPr>
          <w:sz w:val="12"/>
          <w:szCs w:val="12"/>
        </w:rPr>
        <w:t>While Dung's broad economic and financial liberalization program is still on track, there are signs that conservative elements are asserting more influence over economic management. The State Bank of Vietnam (SBV) has required that small banks, which contributed to inflation through rampant lending in 2008, triple their underlying capital by year's end or face closure. The government has also ordered closed gold exchanges across the country - a restriction that will come into full force in March in a bid to stop local dumping of dong for gold.</w:t>
      </w:r>
    </w:p>
    <w:p w:rsidR="00B03B4F" w:rsidRPr="00A47076" w:rsidRDefault="00B03B4F" w:rsidP="00B03B4F">
      <w:pPr>
        <w:rPr>
          <w:sz w:val="12"/>
          <w:szCs w:val="12"/>
        </w:rPr>
      </w:pPr>
      <w:r w:rsidRPr="00A47076">
        <w:rPr>
          <w:sz w:val="12"/>
          <w:szCs w:val="12"/>
        </w:rPr>
        <w:t>Pressures and distortions</w:t>
      </w:r>
    </w:p>
    <w:p w:rsidR="00B03B4F" w:rsidRPr="00A47076" w:rsidRDefault="00B03B4F" w:rsidP="00B03B4F">
      <w:pPr>
        <w:rPr>
          <w:sz w:val="12"/>
          <w:szCs w:val="12"/>
        </w:rPr>
      </w:pPr>
      <w:r w:rsidRPr="00A47076">
        <w:rPr>
          <w:sz w:val="12"/>
          <w:szCs w:val="12"/>
        </w:rPr>
        <w:t>New technocratic tests are emerging with signs of inflation, a rising trade deficit and sustained downward pressure on the dong vis-a-vis a globally weak US dollar. Even with last November's 5% devaluation of the dong and a hike in baseline interest rates from 10% to 12%, state-owned enterprises and private companies continue to hoard dollars over dong, underscoring the lack of local confidence in the SBV's ability or willingness to check inflation.</w:t>
      </w:r>
    </w:p>
    <w:p w:rsidR="00B03B4F" w:rsidRPr="00A47076" w:rsidRDefault="00B03B4F" w:rsidP="00B03B4F">
      <w:pPr>
        <w:rPr>
          <w:sz w:val="12"/>
          <w:szCs w:val="12"/>
        </w:rPr>
      </w:pPr>
      <w:r w:rsidRPr="00A47076">
        <w:rPr>
          <w:sz w:val="12"/>
          <w:szCs w:val="12"/>
        </w:rPr>
        <w:t>"The central bank needs to send a fairly stiff signal to the market that it is willing to defend the currency band, most likely by raising interest rates further," said Sriyan Pietersz, head of research at J P Morgan in Bangkok. "Without that, they risk losing potential FDI [foreign direct investment] inflows due to a shaky currency."</w:t>
      </w:r>
    </w:p>
    <w:p w:rsidR="00B03B4F" w:rsidRPr="00A47076" w:rsidRDefault="00B03B4F" w:rsidP="00B03B4F">
      <w:pPr>
        <w:rPr>
          <w:sz w:val="12"/>
          <w:szCs w:val="12"/>
        </w:rPr>
      </w:pPr>
      <w:r w:rsidRPr="00A47076">
        <w:rPr>
          <w:sz w:val="12"/>
          <w:szCs w:val="12"/>
        </w:rPr>
        <w:t>A $1 billion dollar-denominated bond issue was fully subscribed by foreign investors in January but analysts say that's not enough to alleviate the new pressures building around the dong. The currency should get a short reprieve from Tet holiday-related remittance inflows this month, but many analysts believe the SBV needs to raise interest rates by at least another 3% to put a punitive local tax on those who convert dong to dollars.</w:t>
      </w:r>
    </w:p>
    <w:p w:rsidR="00B03B4F" w:rsidRPr="00A47076" w:rsidRDefault="00B03B4F" w:rsidP="00B03B4F">
      <w:pPr>
        <w:rPr>
          <w:sz w:val="12"/>
          <w:szCs w:val="12"/>
        </w:rPr>
      </w:pPr>
      <w:r w:rsidRPr="00A47076">
        <w:rPr>
          <w:sz w:val="12"/>
          <w:szCs w:val="12"/>
        </w:rPr>
        <w:t>As the SBV is the only official source of foreign exchange inside the country, the government maintains strict capital controls in defense of the dong. By law, companies and enterprises are allowed to hold only enough foreign exchange to pay debts and settle current trade transactions. Yet as of the third quarter of last year, 27% of all liquidity in the local financial system had fled dong for dollars, according to J P Morgan.</w:t>
      </w:r>
    </w:p>
    <w:p w:rsidR="00B03B4F" w:rsidRPr="00A47076" w:rsidRDefault="00B03B4F" w:rsidP="00B03B4F">
      <w:pPr>
        <w:rPr>
          <w:sz w:val="12"/>
          <w:szCs w:val="12"/>
        </w:rPr>
      </w:pPr>
      <w:r w:rsidRPr="00A47076">
        <w:rPr>
          <w:sz w:val="12"/>
          <w:szCs w:val="12"/>
        </w:rPr>
        <w:t>Despite the currency controls, SOEs are estimated to hold around $10 billion worth of mainly dollar-denominated foreign exchange. Notably, they have recently defied a government-issued circular decree addressed specifically to 10 large SOEs, including Vietnam Oil and Gas Group, Vietnam National Coal and Mineral Group and Vietnam National Chemical Corporation, requiring them to cash in their dollars for dong.</w:t>
      </w:r>
    </w:p>
    <w:p w:rsidR="00B03B4F" w:rsidRPr="00A47076" w:rsidRDefault="00B03B4F" w:rsidP="00B03B4F">
      <w:pPr>
        <w:rPr>
          <w:sz w:val="12"/>
          <w:szCs w:val="12"/>
        </w:rPr>
      </w:pPr>
      <w:r w:rsidRPr="00A47076">
        <w:rPr>
          <w:sz w:val="12"/>
          <w:szCs w:val="12"/>
        </w:rPr>
        <w:t>According to the circular, SOEs were to have turned over $3 billion of their foreign holdings to the SBV by the end of last year; as of early February, they had only released $300 million, according to analysts tracking the situation. The defiance, the same analysts say, has contributed to the SBV's reluctance to inject more liquidity into the market to defend the currency. According to official statistics the SBV currently holds around $16 billion worth of foreign reserves.</w:t>
      </w:r>
    </w:p>
    <w:p w:rsidR="00B03B4F" w:rsidRPr="00A47076" w:rsidRDefault="00B03B4F" w:rsidP="00B03B4F">
      <w:pPr>
        <w:rPr>
          <w:sz w:val="12"/>
          <w:szCs w:val="12"/>
        </w:rPr>
      </w:pPr>
      <w:r w:rsidRPr="00A47076">
        <w:rPr>
          <w:sz w:val="12"/>
          <w:szCs w:val="12"/>
        </w:rPr>
        <w:t>While Vietnam clearly cribbed from China's extraordinary fiscal response to the global economic downturn, Hanoi comparatively lacks the top-down controls that have allowed Beijing to put a more authoritative brake on its stimulus. As the recent tug-of-war over foreign exchange indicates, Vietnam's big SOEs are still often run as the personal fiefdoms of politically powerful Communist Party members with enough clout to defy central directives.</w:t>
      </w:r>
    </w:p>
    <w:p w:rsidR="00B03B4F" w:rsidRPr="00A47076" w:rsidRDefault="00B03B4F" w:rsidP="00B03B4F">
      <w:pPr>
        <w:rPr>
          <w:sz w:val="12"/>
          <w:szCs w:val="12"/>
        </w:rPr>
      </w:pPr>
      <w:r w:rsidRPr="00A47076">
        <w:rPr>
          <w:sz w:val="12"/>
          <w:szCs w:val="12"/>
        </w:rPr>
        <w:t>Some analysts contend it is reassuring that Vietnam's perennial loss-making SOEs are finally prioritizing profitability over state policy. To others, it underscores the sustained lack of transparency and accountability of big SOEs and raises worrying new questions about how the billions of dollars worth of bank loans they received last year were put to use. State-motivated lending that was last year funneled into stock market speculation now appears to be fast pumping up property prices, particularly in Ho Chi Minh City.</w:t>
      </w:r>
    </w:p>
    <w:p w:rsidR="00B03B4F" w:rsidRDefault="00B03B4F" w:rsidP="00B03B4F">
      <w:r w:rsidRPr="00A47076">
        <w:rPr>
          <w:rStyle w:val="StyleBoldUnderline"/>
        </w:rPr>
        <w:lastRenderedPageBreak/>
        <w:t>What's clearer is that Vietnam still lacks effective policy coordination across state agencies and enterprises at a time economic authorities need to show the market a renewed commitment to maintaining macroeconomic and price stability</w:t>
      </w:r>
      <w:r>
        <w:t>. The lack of control also resurrects questions lingering about the central bank's patchy handling of 2008's inflationary surge and its technocratic capacity to head off new emerging inflationary pressures, including in the property market.</w:t>
      </w:r>
    </w:p>
    <w:p w:rsidR="00B03B4F" w:rsidRDefault="00B03B4F" w:rsidP="00B03B4F">
      <w:r>
        <w:t>J P Morgan's Pietersz says the relevant authorities are "very bright and committed", but still "learning by doing" in managing the economy. Others say it is not clear that the internally divided government has the political will to roll back last year's stimulus measures in the politicized run-up to next year's National Party Congress.</w:t>
      </w:r>
    </w:p>
    <w:p w:rsidR="00B03B4F" w:rsidRDefault="00B03B4F" w:rsidP="00B03B4F">
      <w:r>
        <w:t>"Ultimately, the government can't close down the whole economy ... but inflation expectations will have to be anchored somehow," said Tan of Standard &amp; Poor's. "If inflation is kept high for a long time, it could be a serious vulnerability."</w:t>
      </w:r>
    </w:p>
    <w:p w:rsidR="00B03B4F" w:rsidRDefault="00B03B4F" w:rsidP="00B03B4F">
      <w:r>
        <w:t>A research analyst with a European investment bank estimates that Vietnam's "day of reckoning" is "inevitable due to the government's inability to raise revenues" and that the country will face more "convulsive devaluations" until the central bank is allowed more independence from party heavies.</w:t>
      </w:r>
    </w:p>
    <w:p w:rsidR="00B03B4F" w:rsidRDefault="00B03B4F" w:rsidP="00B03B4F">
      <w:r>
        <w:t>Despite the recent pressure on the dong, Tan says Vietnam does not exhibit symptoms of a "classic currency crisis" because "external borrowing is still largely under control" and "FDI has held up well". Unlike in the debt-binged countries hit by the 1997-98 Asian financial crisis, he notes, Vietnam's debt burden is comparatively modest because it is wrapped up largely in low-risk, long-term concessionary loans.</w:t>
      </w:r>
    </w:p>
    <w:p w:rsidR="00B03B4F" w:rsidRPr="00A47076" w:rsidRDefault="00B03B4F" w:rsidP="00B03B4F">
      <w:pPr>
        <w:rPr>
          <w:rStyle w:val="StyleBoldUnderline"/>
        </w:rPr>
      </w:pPr>
      <w:r>
        <w:t>But as market scrutiny over public finances intensifies in Europe</w:t>
      </w:r>
      <w:r w:rsidRPr="00A47076">
        <w:rPr>
          <w:rStyle w:val="StyleBoldUnderline"/>
        </w:rPr>
        <w:t>, country-by-country risk in Asia will increasingly be determined by investor perceptions of how governments have managed and spent recently ramped fiscal measures</w:t>
      </w:r>
      <w:r>
        <w:t xml:space="preserve">. </w:t>
      </w:r>
      <w:r w:rsidRPr="00A47076">
        <w:rPr>
          <w:rStyle w:val="StyleBoldUnderline"/>
        </w:rPr>
        <w:t>Locals in Vietnam have already made clear their mistrust of the government's management and history shows foreign sentiment often lags but eventually follows indigenous leads in high-risk emerging markets.</w:t>
      </w:r>
    </w:p>
    <w:p w:rsidR="00B03B4F" w:rsidRDefault="00B03B4F" w:rsidP="00B03B4F">
      <w:pPr>
        <w:rPr>
          <w:rStyle w:val="StyleBoldUnderline"/>
        </w:rPr>
      </w:pPr>
      <w:r w:rsidRPr="00A47076">
        <w:rPr>
          <w:rStyle w:val="StyleBoldUnderline"/>
        </w:rPr>
        <w:t>As fears of state-led financial contagion rise in Europe, Vietnam seems the leading candidate for a parallel crisis of confidence in Asia.</w:t>
      </w:r>
    </w:p>
    <w:p w:rsidR="00B03B4F" w:rsidRPr="002E22E9" w:rsidRDefault="00B03B4F" w:rsidP="00B03B4F">
      <w:pPr>
        <w:pStyle w:val="Heading4"/>
        <w:rPr>
          <w:rStyle w:val="StyleStyleBold12pt"/>
          <w:b/>
        </w:rPr>
      </w:pPr>
      <w:r>
        <w:rPr>
          <w:rStyle w:val="StyleStyleBold12pt"/>
          <w:b/>
        </w:rPr>
        <w:t xml:space="preserve">Indonesian economy key to global </w:t>
      </w:r>
    </w:p>
    <w:p w:rsidR="00B03B4F" w:rsidRPr="00243F55" w:rsidRDefault="00B03B4F" w:rsidP="00B03B4F">
      <w:pPr>
        <w:rPr>
          <w:rStyle w:val="StyleStyleBold12pt"/>
        </w:rPr>
      </w:pPr>
      <w:r w:rsidRPr="00243F55">
        <w:rPr>
          <w:rStyle w:val="StyleStyleBold12pt"/>
        </w:rPr>
        <w:t xml:space="preserve">Moss, independent journalist based in Hong Kong, 6/24/13 </w:t>
      </w:r>
    </w:p>
    <w:p w:rsidR="00B03B4F" w:rsidRDefault="00B03B4F" w:rsidP="00B03B4F">
      <w:r>
        <w:t>(Trefor, former Asia-Pacific Editor @ Jane’s Defence Weekly, “Southeast Asia: The Next Crisis?</w:t>
      </w:r>
      <w:proofErr w:type="gramStart"/>
      <w:r>
        <w:t>”,</w:t>
      </w:r>
      <w:proofErr w:type="gramEnd"/>
      <w:r>
        <w:t xml:space="preserve"> </w:t>
      </w:r>
    </w:p>
    <w:p w:rsidR="00B03B4F" w:rsidRPr="00243F55" w:rsidRDefault="00B03B4F" w:rsidP="00B03B4F">
      <w:hyperlink r:id="rId85" w:history="1">
        <w:r w:rsidRPr="00243F55">
          <w:rPr>
            <w:rStyle w:val="Hyperlink"/>
          </w:rPr>
          <w:t>http://thediplomat.com/2013/06/24/southeast-asia-the-next-crisis/2/</w:t>
        </w:r>
      </w:hyperlink>
      <w:r>
        <w:t xml:space="preserve">  Accessed 7/11/13)</w:t>
      </w:r>
    </w:p>
    <w:p w:rsidR="00B03B4F" w:rsidRDefault="00B03B4F" w:rsidP="00B03B4F"/>
    <w:p w:rsidR="00B03B4F" w:rsidRPr="00243F55" w:rsidRDefault="00B03B4F" w:rsidP="00B03B4F">
      <w:pPr>
        <w:rPr>
          <w:rStyle w:val="StyleBoldUnderline"/>
        </w:rPr>
      </w:pPr>
      <w:r w:rsidRPr="00467918">
        <w:t xml:space="preserve">Worryingly, it is </w:t>
      </w:r>
      <w:r w:rsidRPr="00243F55">
        <w:rPr>
          <w:rStyle w:val="StyleBoldUnderline"/>
        </w:rPr>
        <w:t>the region’s biggest economy, Indonesia</w:t>
      </w:r>
      <w:r w:rsidRPr="00467918">
        <w:t xml:space="preserve">, which </w:t>
      </w:r>
      <w:r w:rsidRPr="00243F55">
        <w:rPr>
          <w:rStyle w:val="StyleBoldUnderline"/>
        </w:rPr>
        <w:t>is the source of the most anxiety. Vietnam is arguably in much greater difficulty, but it is less critical to the region’s economic wellbeing.</w:t>
      </w:r>
      <w:r w:rsidRPr="00467918">
        <w:t xml:space="preserve"> “</w:t>
      </w:r>
      <w:r w:rsidRPr="00243F55">
        <w:rPr>
          <w:rStyle w:val="StyleBoldUnderline"/>
        </w:rPr>
        <w:t>Indonesia is the economy in Southeast Asia that matters the most,”</w:t>
      </w:r>
      <w:r w:rsidRPr="00467918">
        <w:t xml:space="preserve"> says Menon. “</w:t>
      </w:r>
      <w:r w:rsidRPr="00243F55">
        <w:rPr>
          <w:rStyle w:val="StyleBoldUnderline"/>
        </w:rPr>
        <w:t>Vietnam could go through a major adjustment without much regional impact, but not Indonesia – if Indonesia suffers, the whole world will notice.”</w:t>
      </w:r>
    </w:p>
    <w:p w:rsidR="00B03B4F" w:rsidRPr="00F8031F" w:rsidRDefault="00B03B4F" w:rsidP="00B03B4F"/>
    <w:p w:rsidR="00B03B4F" w:rsidRDefault="00B03B4F" w:rsidP="00B03B4F">
      <w:pPr>
        <w:pStyle w:val="Heading4"/>
      </w:pPr>
      <w:r>
        <w:t xml:space="preserve">Thailand is </w:t>
      </w:r>
      <w:proofErr w:type="gramStart"/>
      <w:r>
        <w:t>key</w:t>
      </w:r>
      <w:proofErr w:type="gramEnd"/>
      <w:r>
        <w:t xml:space="preserve"> to Southeast Asia’s economy. </w:t>
      </w:r>
    </w:p>
    <w:p w:rsidR="00B03B4F" w:rsidRPr="001D1D43" w:rsidRDefault="00B03B4F" w:rsidP="00B03B4F">
      <w:pPr>
        <w:rPr>
          <w:rStyle w:val="StyleStyleBold12pt"/>
        </w:rPr>
      </w:pPr>
      <w:r w:rsidRPr="001D1D43">
        <w:rPr>
          <w:rStyle w:val="StyleStyleBold12pt"/>
        </w:rPr>
        <w:t>Thailand Today 11</w:t>
      </w:r>
    </w:p>
    <w:p w:rsidR="00B03B4F" w:rsidRDefault="00B03B4F" w:rsidP="00B03B4F">
      <w:r>
        <w:t xml:space="preserve">[“A Vibrant and Growing Economy”, </w:t>
      </w:r>
      <w:hyperlink r:id="rId86" w:history="1">
        <w:r w:rsidRPr="00575194">
          <w:rPr>
            <w:rStyle w:val="Hyperlink"/>
          </w:rPr>
          <w:t>http://www.thailandtoday.org/economy/overview</w:t>
        </w:r>
      </w:hyperlink>
      <w:r>
        <w:t>, accessed 7/10/</w:t>
      </w:r>
      <w:proofErr w:type="gramStart"/>
      <w:r>
        <w:t>13 ,</w:t>
      </w:r>
      <w:proofErr w:type="gramEnd"/>
      <w:r>
        <w:t xml:space="preserve"> CC]</w:t>
      </w:r>
    </w:p>
    <w:p w:rsidR="00B03B4F" w:rsidRDefault="00B03B4F" w:rsidP="00B03B4F">
      <w:r w:rsidRPr="002A2DD9">
        <w:rPr>
          <w:rStyle w:val="StyleBoldUnderline"/>
        </w:rPr>
        <w:t xml:space="preserve">Thailand is Southeast Asia’s second largest economy with a gross domestic product (GDP) of around USD 300 billion. With a free-market economy, the Kingdom has a strong domestic market and a growing middle class, with the private sector being the main engine of growth. The Thai economy is </w:t>
      </w:r>
      <w:r w:rsidRPr="002A2DD9">
        <w:rPr>
          <w:rStyle w:val="StyleBoldUnderline"/>
        </w:rPr>
        <w:lastRenderedPageBreak/>
        <w:t>well integrated into the global marketplace, with exports accounting for over 70 per cent of the Kingdom’s GDP. Thailand also has a strong industrial sector</w:t>
      </w:r>
      <w:r>
        <w:t xml:space="preserve"> (40 per cent of GDP) </w:t>
      </w:r>
      <w:r w:rsidRPr="002A2DD9">
        <w:rPr>
          <w:rStyle w:val="StyleBoldUnderline"/>
        </w:rPr>
        <w:t>and a robust and growing services sector</w:t>
      </w:r>
      <w:r>
        <w:t xml:space="preserve"> (50 per cent of GDP) centred on the tourism and financial services industries. Though traditionally an agrarian society and historically </w:t>
      </w:r>
      <w:r w:rsidRPr="002A2DD9">
        <w:rPr>
          <w:rStyle w:val="StyleBoldUnderline"/>
        </w:rPr>
        <w:t xml:space="preserve">one of the </w:t>
      </w:r>
      <w:proofErr w:type="gramStart"/>
      <w:r w:rsidRPr="002A2DD9">
        <w:rPr>
          <w:rStyle w:val="StyleBoldUnderline"/>
        </w:rPr>
        <w:t>world’s</w:t>
      </w:r>
      <w:proofErr w:type="gramEnd"/>
      <w:r w:rsidRPr="002A2DD9">
        <w:rPr>
          <w:rStyle w:val="StyleBoldUnderline"/>
        </w:rPr>
        <w:t xml:space="preserve"> few net food exporters,</w:t>
      </w:r>
      <w:r>
        <w:t xml:space="preserve"> the agricultural sector today accounts for approximately 9 per cent of the country’s GDP. Given the importance of exports to Thailand, it has been a leader in the region in terms of trade liberalisation and facilitation with the rest of the world, starting with its Asian neighbours. </w:t>
      </w:r>
      <w:r w:rsidRPr="002A2DD9">
        <w:rPr>
          <w:rStyle w:val="StyleBoldUnderline"/>
        </w:rPr>
        <w:t>Thailand is a key player in the Association of Southeast Asian Nations (ASEAN), enjoying a strategic location that provides easy access to a larger market of nearly 600 million people</w:t>
      </w:r>
      <w:r>
        <w:t xml:space="preserve">, which is expected to gain even more strength when the ASEAN vision of One Community materialises in 2015, making it a community of connectivity, a single market and production base. Furthermore, </w:t>
      </w:r>
      <w:r w:rsidRPr="002A2DD9">
        <w:rPr>
          <w:rStyle w:val="StyleBoldUnderline"/>
        </w:rPr>
        <w:t>Thailand’s convenient access to China and India, as well as to other East Asian countries such as Japan and the Republic of Korea, takes this huge consumer market to even bigger proportions.</w:t>
      </w:r>
      <w:r>
        <w:t xml:space="preserve"> In addition, Thailand’s friendly relations and expanding networks of free trade agreements with other countries have further opened up trade access to markets both within and outside the region. </w:t>
      </w:r>
      <w:r w:rsidRPr="002A2DD9">
        <w:rPr>
          <w:rStyle w:val="StyleBoldUnderline"/>
        </w:rPr>
        <w:t>These, coupled with the Kingdom’s strategic positioning, have made the country a regional centre for international travel and trade, as well as a hub for various industries, of which the most notable are the automotive industry and agro-industries</w:t>
      </w:r>
      <w:r>
        <w:t xml:space="preserve">. With a favourable investment climate, an entrepreneurial spirit and an open society, Thailand has been chosen by many businesses, media firms, as well as international organisations and non-governmental organisations as the base for their regional offices. Thailand has long been known for its open, free, and business-friendly market economy and sound macro-economic policies with fiscal and monetary prudence. To enhance the country’s competitiveness, the country has been streamlining its laws and regulations, improving its infrastructure, enlarging the pool of quality workforce and promoting research and development to promote a creative economy. </w:t>
      </w:r>
      <w:r w:rsidRPr="0021212C">
        <w:rPr>
          <w:rStyle w:val="StyleBoldUnderline"/>
        </w:rPr>
        <w:t>Thailand therefore remains a favorite investment destination of choice for foreign investors looking for business opportunities both within Thailand and throughout Asia,</w:t>
      </w:r>
      <w:r>
        <w:t xml:space="preserve"> attracting on average around USD 10 billion in net foreign direct investment every year.</w:t>
      </w:r>
    </w:p>
    <w:p w:rsidR="00B03B4F" w:rsidRPr="00F5359E" w:rsidRDefault="00B03B4F" w:rsidP="00B03B4F"/>
    <w:p w:rsidR="00B03B4F" w:rsidRPr="00F5359E" w:rsidRDefault="00B03B4F" w:rsidP="00B03B4F">
      <w:pPr>
        <w:pStyle w:val="Heading4"/>
      </w:pPr>
      <w:r w:rsidRPr="00F5359E">
        <w:t xml:space="preserve">Empirics prove- Asia decline creates a ripple effect </w:t>
      </w:r>
    </w:p>
    <w:p w:rsidR="00B03B4F" w:rsidRPr="0055072F" w:rsidRDefault="00B03B4F" w:rsidP="00B03B4F">
      <w:pPr>
        <w:rPr>
          <w:rStyle w:val="StyleStyleBold12pt"/>
        </w:rPr>
      </w:pPr>
      <w:r w:rsidRPr="0055072F">
        <w:rPr>
          <w:rStyle w:val="StyleStyleBold12pt"/>
        </w:rPr>
        <w:t xml:space="preserve">Hill, PHD in industrial organization from University of Manchester, no date </w:t>
      </w:r>
    </w:p>
    <w:p w:rsidR="00B03B4F" w:rsidRPr="00F5359E" w:rsidRDefault="00B03B4F" w:rsidP="00B03B4F">
      <w:r w:rsidRPr="00F5359E">
        <w:t xml:space="preserve">(Charles Hill- Ph.D. in industrial organization economics from the University of Manchester's Institute of Science and Technology, professor @ University of Washington “The Asian Financial Crisis” Wright State University </w:t>
      </w:r>
      <w:hyperlink r:id="rId87" w:history="1">
        <w:r w:rsidRPr="00F5359E">
          <w:rPr>
            <w:rStyle w:val="Hyperlink"/>
          </w:rPr>
          <w:t>http://www.wright.edu/~tdung/asiancrisis-hill.htm-</w:t>
        </w:r>
      </w:hyperlink>
      <w:r w:rsidRPr="00F5359E">
        <w:t xml:space="preserve"> </w:t>
      </w:r>
      <w:r>
        <w:t>Accessed 7/2/13, DG)</w:t>
      </w:r>
    </w:p>
    <w:p w:rsidR="00B03B4F" w:rsidRDefault="00B03B4F" w:rsidP="00B03B4F">
      <w:pPr>
        <w:rPr>
          <w:rStyle w:val="StyleBoldUnderline"/>
        </w:rPr>
      </w:pPr>
      <w:r w:rsidRPr="00C500FB">
        <w:rPr>
          <w:rStyle w:val="StyleBoldUnderline"/>
        </w:rPr>
        <w:t>Following the devaluation of the Thai baht, wave after wave of speculation hit other Asian currencies</w:t>
      </w:r>
      <w:r w:rsidRPr="00663B1A">
        <w:rPr>
          <w:rStyle w:val="StyleBoldUnderline"/>
        </w:rPr>
        <w:t>.</w:t>
      </w:r>
      <w:r w:rsidRPr="00C500FB">
        <w:rPr>
          <w:sz w:val="16"/>
        </w:rPr>
        <w:t xml:space="preserve"> One after another in a period of weeks the Malaysian ringgit, Indonesian rupiah and the Singapore dollar were all marked sharply lower. With its foreign exchange reserves down to $28 billion, Malaysia let its currency, the ringgit, float on July 14th, 1997. Prior to the devaluation, the ringgit was trading at $1=2.525 ringgit. Six months later it had declined to $1=4.15 ringgit. Singapore followed on July 17th, and the Singapore dollar (S$) quickly dropped in value from $1=S$1.495 prior to the devaluation to $1=S$2.68 a few days later. Next up was Indonesia, whose currency, the Rupiah, was allowed to float on August 14th</w:t>
      </w:r>
      <w:r w:rsidRPr="00C500FB">
        <w:rPr>
          <w:rStyle w:val="StyleBoldUnderline"/>
        </w:rPr>
        <w:t>. For Indonesia, this was the beginning of a precipitous decline in the value of its currency,</w:t>
      </w:r>
      <w:r w:rsidRPr="00C500FB">
        <w:rPr>
          <w:sz w:val="16"/>
        </w:rPr>
        <w:t xml:space="preserve"> which was to fall from $1=2</w:t>
      </w:r>
      <w:proofErr w:type="gramStart"/>
      <w:r w:rsidRPr="00C500FB">
        <w:rPr>
          <w:sz w:val="16"/>
        </w:rPr>
        <w:t>,4000</w:t>
      </w:r>
      <w:proofErr w:type="gramEnd"/>
      <w:r w:rsidRPr="00C500FB">
        <w:rPr>
          <w:sz w:val="16"/>
        </w:rPr>
        <w:t xml:space="preserve"> Rupiah in August 1997 to $1=10,000 on January 6th, 1998, a loss of 75%. With the exception of Singapore, whose economy is probably the most stable in the region, </w:t>
      </w:r>
      <w:r w:rsidRPr="00C500FB">
        <w:rPr>
          <w:rStyle w:val="StyleBoldUnderline"/>
        </w:rPr>
        <w:t>these devaluations were driven by similar factors</w:t>
      </w:r>
      <w:r w:rsidRPr="00C500FB">
        <w:rPr>
          <w:sz w:val="16"/>
        </w:rPr>
        <w:t xml:space="preserve"> to those that underlay the earlier devaluation of the Thai baht. A combination of excess investment, high borrowings, much of it in dollar denominated debt, and a deteriorating balance of payments position. The leaders of these countries, however, were not always quick to acknowledge the home grown nature of their problems. Malaysia. As the ringgit declined against the US dollar, the Malaysia’s Prime Minister, Dr. Mahathir Mohammed, gave speeches asserting that the international financier, George Soros, was the arch villain in a conspiracy to impoverish Southeast Asian nations by attacking their currencies. According to Dr. Mahathir, foreign fund managers were selling Malaysian shares because they were racists; currency traders were ignoring Malaysia’s sound economic fundamentals; the West was gloating over the crisis in SE Asia; rumor mongers who "should be shot" were spreading lies and a "Jewish" agenda was at work against the country. Unfortunately for Dr. Mahathir, every time he gave free rein to his thoughts on the matter, the Malaysian currency and stock market declined even further. He even tried to outlaw short selling on the Malaysian stock market, but this too had the opposite effect of that </w:t>
      </w:r>
      <w:r w:rsidRPr="00C500FB">
        <w:rPr>
          <w:sz w:val="16"/>
        </w:rPr>
        <w:lastRenderedPageBreak/>
        <w:t xml:space="preserve">intended, and the policy had to be pulled shortly after it was introduced. By Autumn Malaysia’s government seems to have come around to the view that it needed to put its own house in order, rather than blame others for its problems. In early September the government deferred spending on several high profile infra-structure projects including its prestigious Bakun dam project. This was followed in December 1997 by the release of plans to cut state spending by 18%. The government also stated that it will not bail out any corporations that become insolvent as a result of excess borrowing. Then in January 1998, IMF managing director Michel </w:t>
      </w:r>
      <w:proofErr w:type="gramStart"/>
      <w:r w:rsidRPr="00C500FB">
        <w:rPr>
          <w:sz w:val="16"/>
        </w:rPr>
        <w:t>Camdessus,</w:t>
      </w:r>
      <w:proofErr w:type="gramEnd"/>
      <w:r w:rsidRPr="00C500FB">
        <w:rPr>
          <w:sz w:val="16"/>
        </w:rPr>
        <w:t xml:space="preserve"> stated that Malaysia was correct in asserting that it did not need an IMF rescue package to get it through the regional financial crisis. "Malaysia is not facing a crisis in the same way as some of the other countries in the region</w:t>
      </w:r>
      <w:proofErr w:type="gramStart"/>
      <w:r w:rsidRPr="00C500FB">
        <w:rPr>
          <w:sz w:val="16"/>
        </w:rPr>
        <w:t>, "</w:t>
      </w:r>
      <w:proofErr w:type="gramEnd"/>
      <w:r w:rsidRPr="00C500FB">
        <w:rPr>
          <w:sz w:val="16"/>
        </w:rPr>
        <w:t xml:space="preserve"> he said, noting the authorities have taken measures to deal with the difficulties, particularly on the fiscal side. On the other hand, he did state that the government needed to raise interest rates to slow credit growth, moderate inflationary pressures and support the weakening currency. Indonesia. Indonesia authorities also initially respond with something less than full commitment to that country’s financial crisis. Following speculative selling, the Indonesia currency, the rupiah, was uncoupled from its dollar peg and allowed to float on August 14th, 1997. The rupiah immediately started to decline, as did the Indonesian stock market. By October the rupiah had dropped from $1=Rp2</w:t>
      </w:r>
      <w:proofErr w:type="gramStart"/>
      <w:r w:rsidRPr="00C500FB">
        <w:rPr>
          <w:sz w:val="16"/>
        </w:rPr>
        <w:t>,400</w:t>
      </w:r>
      <w:proofErr w:type="gramEnd"/>
      <w:r w:rsidRPr="00C500FB">
        <w:rPr>
          <w:sz w:val="16"/>
        </w:rPr>
        <w:t xml:space="preserve"> in early August to $1=Rp4,000, and the Jakarta stock market index had declined from just over 700 to under 500. At this point the now desperate Indonesian government turned to the IMF for financial assistance. After several weeks of intense negotiations, on October 31st the IMF announced that in conjunction with the World Bank and the Asian Development Bank it had put together a $37 billion rescue deal for Indonesia. In return, the Indonesian government agreed to close a number of troubled banks, to reduce public spending, balance the budget, and unravel the crony capitalism that was so widespread in Indonesia. The initial response to the IMF deal was favorable, with the rupiah strengthening to $1=Rp3</w:t>
      </w:r>
      <w:proofErr w:type="gramStart"/>
      <w:r w:rsidRPr="00C500FB">
        <w:rPr>
          <w:sz w:val="16"/>
        </w:rPr>
        <w:t>,200</w:t>
      </w:r>
      <w:proofErr w:type="gramEnd"/>
      <w:r w:rsidRPr="00C500FB">
        <w:rPr>
          <w:sz w:val="16"/>
        </w:rPr>
        <w:t xml:space="preserve">. However, the recovery was short lived. As November lengthened so the rupiah resumed its decline in response to growing skepticism about President Suharto’s willingness to take the tough steps required by the IMF. Moreover, currency traders wondered how Indonesia was going to be able to deal with its dollar denominated private sector debt, which stood at $80 billion. With both the economy and exchange rate collapsing, there was clearly no way that private sector enterprises would be able to generate the rupiah required to purchase the dollars needed to service the debt, and so the decline feed on itself. In December Moody’s, the US credit rating agency, feed fuel to this fire when it downgraded Indonesia’s credit rating to junk bond status. On January 5th 1998 President Suharto seemed to confirm the skepticism of currency traders when he unveiled Indonesia’s 1998-99 </w:t>
      </w:r>
      <w:proofErr w:type="gramStart"/>
      <w:r w:rsidRPr="00C500FB">
        <w:rPr>
          <w:sz w:val="16"/>
        </w:rPr>
        <w:t>budget</w:t>
      </w:r>
      <w:proofErr w:type="gramEnd"/>
      <w:r w:rsidRPr="00C500FB">
        <w:rPr>
          <w:sz w:val="16"/>
        </w:rPr>
        <w:t>. The budget immediately came in for criticism because it made optimistic assumptions about Indonesia’s economic growth rate in 1998. It projected GDP growth at 4%, inflation contained at single digit levels (in 1997 it was around 20%), and assumed a rupiah-US dollar exchange rate of $1=Rp4</w:t>
      </w:r>
      <w:proofErr w:type="gramStart"/>
      <w:r w:rsidRPr="00C500FB">
        <w:rPr>
          <w:sz w:val="16"/>
        </w:rPr>
        <w:t>,000</w:t>
      </w:r>
      <w:proofErr w:type="gramEnd"/>
      <w:r w:rsidRPr="00C500FB">
        <w:rPr>
          <w:sz w:val="16"/>
        </w:rPr>
        <w:t xml:space="preserve"> (the rupiah closed 1997 at an exchange rate of $1=Rp5,005). Moreover, no plans were announced to abolish the lucrative state licensing monopolies that had benefited his family and friends. An "unnamed" IMF sokesman informed the Washington Post that the Indonesia government did not seem to be following through on pledges to restructure the economy and warned that the IMF might hold back funds. International investors and currency traders responded by selling their rupiah holdings, or selling the rupiah short, and the exchange rate plunged through the floor, hitting $1=Rp10,000 a few days later. At this point IMF officials, together with US deputy Treasury Secretary Lawrence Summers, made a second visit to Jakarta to "re-negotiate" the IMF terms of agreement. On January 15th they reached a revised agreement which committed Indonesia to a tough budget. Among other things, this pledged budget cuts, including cuts in sensitive energy subsidies, trade deregulation that would wipe out many of the business privileges enjoyed by Suharto’s family and friends, and accelerated structural reform of the banking sector. Whether Suharto will follow through on these commitments, however, remains to be seen. On January 20th the 76 year old President announced his intention to run for a seventh term as President. The outcome does not seem to be in doubt, since the election in undertaken by hand picked delegates, and Suharto faces no opponent. The rupiah, meanwhile, which was trading at around $1=Rp8,5000 just before the announcement, dropped sharply, reaching an all time low of $1=Rp14,500 on January 22nd, 1998 before clawing its way bask up to $1=Rp12,5000. The sharp drop reflected two concerns. First, fear that Suharto’s apparent unwillingness to step down in the face of an economic collapse may lead to social breakdown and political violence in Indonesia. Second, growing realization that hundreds of Indonesian businesses were now technically insolvent and would not be able to pay back the estimated $65 billion of dollar denominated debt they owed without substantial debt restructuring and rescheduling of the debt payments. The IMF deal, for all of its good points, had not addressed this critical issue. South Korea. Initially S</w:t>
      </w:r>
      <w:r w:rsidRPr="00C500FB">
        <w:rPr>
          <w:rStyle w:val="StyleBoldUnderline"/>
        </w:rPr>
        <w:t xml:space="preserve">outh Korea seemed to be insolated from the currency turmoil sweeping through the region. </w:t>
      </w:r>
      <w:r w:rsidRPr="00C500FB">
        <w:rPr>
          <w:sz w:val="16"/>
        </w:rPr>
        <w:t xml:space="preserve">As the world’s 11th largest economy, and a member of the Organization of Economic Cooperation and Development, Korea was clearly in a different league from Thailand, Indonesia, and Malaysia. </w:t>
      </w:r>
      <w:r w:rsidRPr="00C500FB">
        <w:rPr>
          <w:rStyle w:val="StyleBoldUnderline"/>
        </w:rPr>
        <w:t xml:space="preserve">However, underneath the surface Korea too had serious problems </w:t>
      </w:r>
      <w:proofErr w:type="gramStart"/>
      <w:r w:rsidRPr="00C500FB">
        <w:rPr>
          <w:rStyle w:val="StyleBoldUnderline"/>
        </w:rPr>
        <w:t>During</w:t>
      </w:r>
      <w:proofErr w:type="gramEnd"/>
      <w:r w:rsidRPr="00C500FB">
        <w:rPr>
          <w:rStyle w:val="StyleBoldUnderline"/>
        </w:rPr>
        <w:t xml:space="preserve"> much of the 1990s foreign banks had been eager to lend US dollars to Korean Banks and the chaebol</w:t>
      </w:r>
      <w:r w:rsidRPr="00C500FB">
        <w:rPr>
          <w:sz w:val="16"/>
        </w:rPr>
        <w:t xml:space="preserve">. A significant proportion of this was short term debt that had to be paid back within a year. This money was used to fund investments in industrial </w:t>
      </w:r>
      <w:proofErr w:type="gramStart"/>
      <w:r w:rsidRPr="00C500FB">
        <w:rPr>
          <w:sz w:val="16"/>
        </w:rPr>
        <w:t>capacity, which as suggested earlier, were</w:t>
      </w:r>
      <w:proofErr w:type="gramEnd"/>
      <w:r w:rsidRPr="00C500FB">
        <w:rPr>
          <w:sz w:val="16"/>
        </w:rPr>
        <w:t xml:space="preserve"> often undertaken at the encouragement of the government. By late 1996 </w:t>
      </w:r>
      <w:r w:rsidRPr="00C500FB">
        <w:rPr>
          <w:rStyle w:val="StyleBoldUnderline"/>
        </w:rPr>
        <w:t>it was clear that the debt financed expansion was beginning to unravel. Economic growth had slowed, excess capacity was emerging in a number of industries, prices for critical industrial products such as semi-conductors were falling, and imports were on the rise</w:t>
      </w:r>
      <w:r w:rsidRPr="00C500FB">
        <w:rPr>
          <w:sz w:val="16"/>
        </w:rPr>
        <w:t xml:space="preserve"> (Korea ran a current account deficit of $23.7 billion in 1996). The Korean debt problem started to deteriorate in January 1997 when one of the chaebol, Hanbo collapsed under a $6 billion debt load. A 1993 decision to build the world's fifth largest steel mill proved to be Hanbo’s undoing. Costs for the project escalated from Won 2,700bn to Won 5,700bn while steel demand proved sluggish. Following Hanbo’s collapse there were widespread allegations in Korea that the project had been funded only because of the government pressured Korean banks to lend to Hanbo. Moreover, allegations soon surfaced that government officials had been bribed by Hanbo to pressure the banks. The situation deteriorated further in July 1997 when </w:t>
      </w:r>
      <w:proofErr w:type="gramStart"/>
      <w:r w:rsidRPr="00C500FB">
        <w:rPr>
          <w:sz w:val="16"/>
        </w:rPr>
        <w:t>Kia</w:t>
      </w:r>
      <w:proofErr w:type="gramEnd"/>
      <w:r w:rsidRPr="00C500FB">
        <w:rPr>
          <w:sz w:val="16"/>
        </w:rPr>
        <w:t xml:space="preserve">, Korea’s third largest car company, ran out of cash and asked for an emergency bank loan to avoid bankruptcy. At about the same time Jinaro, Korea’s largest liquor group, filed for bankruptcy. These events prompted international credit agencies to start downgrading the ratings of banks with heavy exposure to the chaebol. This raised the borrowing costs of the banks, and led them to tighten credit, making it even more difficult for debt heavy chaebol to borrow additional funds. By October 1997 it was clear that additional funds for Kia would not be forthcoming from private banks, so the government took the company into public ownership in order to stave off bankruptcy and job losses. This followed hard on the heels of a decision by the Korean government to invest an equity stake in Korea First Bank, to stop that institution from collapsing due to a its bad loans. The nationalization of Kia transformed its private sector debt into public sector debt. Standard &amp; Poor’s, the US credit rating agency, </w:t>
      </w:r>
      <w:r w:rsidRPr="00C500FB">
        <w:rPr>
          <w:sz w:val="16"/>
        </w:rPr>
        <w:lastRenderedPageBreak/>
        <w:t>immediately downgraded Korea’s debt, causing the Korean stock market to plunge 5.5%, and the currency, the Korean won, to fall to $1=Krw929.5. According to S&amp;P, "the downgrade of…..</w:t>
      </w:r>
      <w:proofErr w:type="gramStart"/>
      <w:r w:rsidRPr="00C500FB">
        <w:rPr>
          <w:sz w:val="16"/>
        </w:rPr>
        <w:t>ratings reflects</w:t>
      </w:r>
      <w:proofErr w:type="gramEnd"/>
      <w:r w:rsidRPr="00C500FB">
        <w:rPr>
          <w:sz w:val="16"/>
        </w:rPr>
        <w:t xml:space="preserve"> the escalating cost to the government of supporting the country's ailing corporate and financial sectors." The S&amp;P downgrade was the trigger that precipitated a sharp sell-off of the Korean won. In an attempt to protect the won</w:t>
      </w:r>
      <w:r w:rsidRPr="00C500FB">
        <w:rPr>
          <w:rStyle w:val="StyleBoldUnderline"/>
        </w:rPr>
        <w:t>, the Korean central bank raised short term interest rates to over 12%, more than double the inflation rate. The</w:t>
      </w:r>
      <w:r w:rsidRPr="00C500FB">
        <w:rPr>
          <w:sz w:val="16"/>
        </w:rPr>
        <w:t xml:space="preserve"> bank also intervened in the currency exchange markets, selling dollars and purchasing won in an attempt to keep the dollar/won exchange rate above $1=Krw1,000. The main effect of this action, however, was to rapidly deplete its foreign exchange reserves. These stood at $30 billion on November 1st, but fell to only $15 billion two weeks later. To make matters worse, the wave of bankruptcies continued among the chaebol. Haitai, Korea's 24th largest business, filed for bankruptcy protection at the beginning of November, and rumors suggests that New Core, another chaebol would soon follow. This meant that one-fifth of the country’s thirty largest businesses had now filed for bankruptcy protection. Moreover, there was speculation that as many as half of the top 30 chaebol might ultimately have to file for bankruptcy. International lenders, fearing that Korea was about to become a financial black whole, refused to roll over short-term loans to the country, an action made all the more serious by revelations that Korea had about $100 billion in short term debt obligations that had to be paid within 12 months. With Korea facing imminent financial meltdown, the prospect of an IMF led bailout of the country was being openly discussed. On November 13th, the Korean government declared that it "did not need help from the IMF", apparently believing that it would be able to arrange bilateral loans from the US and Japan. They were not forthcoming, and on November 17th, with the nation’s foreign exchange reserves almost exhausted, the Korean Central bank gave up its defense of the won. The won immediately fell below the psychologically important $1=Krw1</w:t>
      </w:r>
      <w:proofErr w:type="gramStart"/>
      <w:r w:rsidRPr="00C500FB">
        <w:rPr>
          <w:sz w:val="16"/>
        </w:rPr>
        <w:t>,000</w:t>
      </w:r>
      <w:proofErr w:type="gramEnd"/>
      <w:r w:rsidRPr="00C500FB">
        <w:rPr>
          <w:sz w:val="16"/>
        </w:rPr>
        <w:t xml:space="preserve"> exchange rate, and it kept going south. On November 21st the now humiliated Korean government was forced to reverse course and formally requested $20 billion in standby loans from the IMF. The process was complicated considerably at this point by the fact that Korea was facing a presidential election campaign on December 18th. The IMF, therefore, had to negotiate terms with a lame duck President, Kim Young-sam, who has required </w:t>
      </w:r>
      <w:proofErr w:type="gramStart"/>
      <w:r w:rsidRPr="00C500FB">
        <w:rPr>
          <w:sz w:val="16"/>
        </w:rPr>
        <w:t>to step</w:t>
      </w:r>
      <w:proofErr w:type="gramEnd"/>
      <w:r w:rsidRPr="00C500FB">
        <w:rPr>
          <w:sz w:val="16"/>
        </w:rPr>
        <w:t xml:space="preserve"> down by the constitution, while the three main candidates criticized the process from the sidelines. As the negotiations progressed, it soon became apparent that Korea was going to need far more than $20 billion. Among other problems, Korea’s short term foreign debt was found to be twice as large as previously thought at close to $100 billion, while the country’s foreign exchange reserves were down to under $6 billion. On December 3rd the IMF and Korean government reached a deal to lend $55 billion to the country. The IMF had tried to insist that all three Presidential candidates promise, in writing, to obey the agreement. However, Kim Dae-jung, the centre-left opposition leader, said he would refuse to sign any guarantee with the IMF because "it violated national pride," although he did signal general compliance with the measures. The agreement with the IMF called for the Koreans to open up their economy and banking system to foreign investors. Prior to the deal foreigners could only own 7% of a Korean company's shares. This was lifted to 50%. South Korea also pledged to restrain the chaebol by reducing their share of bank financing and requiring them to publish consolidated financial statements and </w:t>
      </w:r>
      <w:proofErr w:type="gramStart"/>
      <w:r w:rsidRPr="00C500FB">
        <w:rPr>
          <w:sz w:val="16"/>
        </w:rPr>
        <w:t>undergo</w:t>
      </w:r>
      <w:proofErr w:type="gramEnd"/>
      <w:r w:rsidRPr="00C500FB">
        <w:rPr>
          <w:sz w:val="16"/>
        </w:rPr>
        <w:t xml:space="preserve"> annual independent external audits. On trade liberalization</w:t>
      </w:r>
      <w:r w:rsidRPr="00C500FB">
        <w:rPr>
          <w:rStyle w:val="StyleBoldUnderline"/>
        </w:rPr>
        <w:t xml:space="preserve">, the IMF said South Korea will comply with its commitments to the World Trade Organization to eliminate trade-related subsidies and restrictive import licensing, and streamline its import- certification procedures, all of which should open up the Korean economy to greater foreign competition. </w:t>
      </w:r>
      <w:r w:rsidRPr="00C500FB">
        <w:rPr>
          <w:sz w:val="16"/>
        </w:rPr>
        <w:t>Initial reaction in the stock and currency markets was very favorable, with the Korean stock marketing registering a 7% gain, its biggest one day advance ever. However, the package started to unravel on December 8th when the Korean government said that it would take two trouble banks into public ownership, rather than closing them. On the same day, Daewoo, one of the chaebol, announced that it would purchase debt laden Ssangyong Motor under a deal that forced Ssangyong’s creditor banks to share much of the burden. Foreign investors saw these moves as an attempt to get around the harsh measures imposed by the IMF. Further compounding matters were criticisms from presidential candidate Kim Dae-jung. Kim argued that the IMF agreement represented a loss of national sovereignty and he promised that, if elected, he would renegotiate the deal to avoid job losses. In response to these developments, foreign banks refused to roll over short term loans investors sold out of the Korean stock market and won, and both dropped like stones. The won began a precipitous fall that was to take it down to the 2,000 level in two short weeks, a decline that effectively doubled the amount of won Korean companies would have to earn to finance their dollar denominated debt. By mid December foreign banks were only rolling over 20-30% of Korean short term debt as it matured, requiring that the rest be paid in full</w:t>
      </w:r>
      <w:r w:rsidRPr="00C500FB">
        <w:rPr>
          <w:rStyle w:val="StyleBoldUnderline"/>
        </w:rPr>
        <w:t>. Despite the IMF funds, foreign currency was leaving the country at the rate of $1 billion a day.</w:t>
      </w:r>
      <w:r w:rsidRPr="00C500FB">
        <w:rPr>
          <w:rStyle w:val="StyleBoldUnderline"/>
          <w:sz w:val="12"/>
        </w:rPr>
        <w:t xml:space="preserve">¶ </w:t>
      </w:r>
      <w:proofErr w:type="gramStart"/>
      <w:r w:rsidRPr="00C500FB">
        <w:rPr>
          <w:sz w:val="16"/>
        </w:rPr>
        <w:t>Following</w:t>
      </w:r>
      <w:proofErr w:type="gramEnd"/>
      <w:r w:rsidRPr="00C500FB">
        <w:rPr>
          <w:sz w:val="16"/>
        </w:rPr>
        <w:t xml:space="preserve"> pressure from the other presidential candidates, Kim Dae-jung, reversed his position and sent a letter to Michael Camdessus, the head of the IMF, stating that if elected, he would comply with the IMF’s terms. On December 18th, Kim Dae-jung was elected president of South Korea by a narrow margin. He immediately turned his attention to the debt crisis. His attention was heightened by the uncomfortable fact that Korea was on the verge of default. His first priority was to rebuild confidence and persuade foreign banks to roll over Korean short term debt, thereby staving off an immediate default. The international community was also concerned by the possibility that a Korean default would trigger a banking crisis in Japan, which held $25 billion of Korean debt, an event that would send economic shock waves surging around the world. In the event, a second agreement was reached between Korea, the IMF, and a number of major American and British banks with large exposure to Korea. Singed on Christmas Eve, the agreement called for the IMF and eight major banks to accelerate a loan of $10 billion to Korea to prevent a debt default. For his part, Kim Dae-jung spelled out in clear language that Korean businesses and jobs could no longer be protected from foreign competition. Korea also agreed to an accelerated timetable for opening up its financial markets to foreign investors, permitting foreign takeovers, and allowing foreign companies to establish subsidiaries in Korea. The government also agreed to raise interest rates in order to attract foreign capital, force the chaebol to restructure their operations, selling-off loss making units and demanding clearer accounting. If the government follows through with these reforms, the effect could be to transform Korea’s economy from one in which the government plaid a major role in regulating and directing investment activity into one of the most market-oriented economies in Asia. In response, for now Korean stock and currency markets have stabilized, but it would be naive to expect anything approaching a full recovery until the country has put its house in order. The situation in South Korea improved still further on January 28th, 1998 when a consortium of 13 international banks with exposure to Korea agreed to reschedule their short term debt to Korea. According to the Bank for International Settlements, </w:t>
      </w:r>
      <w:proofErr w:type="gramStart"/>
      <w:r w:rsidRPr="00C500FB">
        <w:rPr>
          <w:sz w:val="16"/>
        </w:rPr>
        <w:t>In</w:t>
      </w:r>
      <w:proofErr w:type="gramEnd"/>
      <w:r w:rsidRPr="00C500FB">
        <w:rPr>
          <w:sz w:val="16"/>
        </w:rPr>
        <w:t xml:space="preserve"> early 1998 South Korea was sitting on $74 billion in debt that was coming due for repayment in the next two years. This added up to a cash flow squeeze of major proportions that the earlier IMF </w:t>
      </w:r>
      <w:proofErr w:type="gramStart"/>
      <w:r w:rsidRPr="00C500FB">
        <w:rPr>
          <w:sz w:val="16"/>
        </w:rPr>
        <w:t>deal</w:t>
      </w:r>
      <w:proofErr w:type="gramEnd"/>
      <w:r w:rsidRPr="00C500FB">
        <w:rPr>
          <w:sz w:val="16"/>
        </w:rPr>
        <w:t xml:space="preserve"> had fully come to grips with. Under the plan South Korean banks will exchange short term debt valued at $24 billion for new </w:t>
      </w:r>
      <w:r w:rsidRPr="00C500FB">
        <w:rPr>
          <w:sz w:val="16"/>
        </w:rPr>
        <w:lastRenderedPageBreak/>
        <w:t>loans with maturities of one, two, and three years, bearing interest rates of 2.23, 2.50, and 2.75 percentage points higher than the six month London Interbank rate. By effectively rescheduling so much of its short term debt, the deal gave South Korea some breathing room in which it could begin to rebuild confidence in its shattered economy. Japan</w:t>
      </w:r>
      <w:r w:rsidRPr="00C500FB">
        <w:rPr>
          <w:rStyle w:val="StyleBoldUnderline"/>
        </w:rPr>
        <w:t xml:space="preserve">. As the crisis unfolded, most Japanese felt that it had little to do with them. At worst, there </w:t>
      </w:r>
      <w:proofErr w:type="gramStart"/>
      <w:r w:rsidRPr="00C500FB">
        <w:rPr>
          <w:rStyle w:val="StyleBoldUnderline"/>
        </w:rPr>
        <w:t>was</w:t>
      </w:r>
      <w:proofErr w:type="gramEnd"/>
      <w:r w:rsidRPr="00C500FB">
        <w:rPr>
          <w:rStyle w:val="StyleBoldUnderline"/>
        </w:rPr>
        <w:t xml:space="preserve"> some concerns that the turmoil might harm some of the nation’s exporters. Indeed, the main issue for debate was whether Japan should take a leadership role in handling the crisis. This sense of insulation was always rather myopic given that Japanese banks had major exposure throughout Asia</w:t>
      </w:r>
      <w:r w:rsidRPr="00C500FB">
        <w:rPr>
          <w:sz w:val="16"/>
        </w:rPr>
        <w:t xml:space="preserve">. For example, more than half of the total foreign lending to Thailand was by Japanese Banks. The possibility always existed, therefore, that a collapse in many of the SE Asian economies could have serious repercussions for Japan. The </w:t>
      </w:r>
      <w:r w:rsidRPr="00C500FB">
        <w:rPr>
          <w:rStyle w:val="StyleBoldUnderline"/>
        </w:rPr>
        <w:t>confidence of the Japanese was finally shaken on November the 3rd 1997, when Sanyo Securities, the nation’s seventh largest stock brokerage firm, announced that it would file for bankruptcy</w:t>
      </w:r>
      <w:r w:rsidRPr="00C500FB">
        <w:rPr>
          <w:sz w:val="16"/>
        </w:rPr>
        <w:t xml:space="preserve">. This was followed on November 17th by the collapse of Hokkaido Takushoku, Japan’s 10th largest bank, and on November 22nd, by the announcement that Yamaichi Securities, the fourth largest stock-broker in Japan, would close its doors. </w:t>
      </w:r>
      <w:r w:rsidRPr="00C500FB">
        <w:rPr>
          <w:rStyle w:val="StyleBoldUnderline"/>
        </w:rPr>
        <w:t>The Japanese stock market fell on the news to its lowest level in years, and for a moment it looked like the Asian financial crisis might spill over into Japan</w:t>
      </w:r>
      <w:r w:rsidRPr="00C500FB">
        <w:rPr>
          <w:sz w:val="16"/>
        </w:rPr>
        <w:t>. The closure of these three institutions dated back to events almost a decade earlier. In the late 1980s when Japan’s stock market and property bubble was at its peak, Japan’s financial institutions went on a lending binge. In 1989 the Nikki stock market index briefly rose to within striking distance of 40,000 before the bubble burst and the market fell to 15,000 three years later. Following the collapse of stock and property prices in Japan, many of the loans made in the bubble years became non-performing. They were, however, kept on the books for years as performing loans, often with the tacit support of the Bank of Japan, in hopes that the companies involved would work their way out of financial difficulties. Moreover, many financial institutions held a good portion of their asset in stock. With the collapse in the value of the Japanese stock market, the value of these assets had also plummeted, leaving the institutions with a diminished asset base and an increased portfolio of non-performing loans. To compound matters even further, security houses such as Yamaichi frequently guaranteed major customers a certain minimum rate of return on and investments they managed for the customer, and would make up the difference from their own pocket if they failed to exceed that minimum. In the years that followed the 1989 collapse, this meant that Yamaichi and its kin had to absorb losses associated with business taken on at the height of the boom. The securities houses also indulged in the questionable practice of tobashi in which brokerages temporarily shift investment losses from one client to another to prevent a favored customer from having to report losses. There is only so long that a bank or security house can continue to undertake such practices without an improvement in their underlying fundamentals. After eight years of recession, in late 1997 that time had arrived for Sanyo Securities, Hokkaido Takushoku, and Yamaichi Securities. All three were sinking under the burden of excessive debt and non-performing loans. That all three had survived this long was a testament to the willingness of Japan’s powerful Ministry of Finance (MOF) to guarantee support for the country’s shaky financial institutions. That all three collapsed in late 1997 signaled a clear change of course by the Ministry of Finance. Exactly why the MOF decided to change course is not completely clear. Some speculate that the MOF wanted a "shock" of this sort to persuade politicians and the public to use public funds to help bail out Japan’s troubled financial sector (up until this point there had been widespread resistance to using public funds for this purpose). Another factor in the Yamaichi case was that Fuji Bank, the traditional ally of the securities firm, finally withdrew its support. In any event, the result was to send the Japanese stock market into a steep fall. With investors fearing that more bankruptcies might follow, the Nikki Index declined from 17,000 to close to 14,500. The 14,000 level is particularly significant in Japan, where financial institutions hold assets in the form of stock. If the Nikki falls below 14,000, many financial institutions will not have enough assets on their books to cover their liabilities, and they will have to sell stock to reduce the ratio. Once this happens, the Japanese market could implode, transforming the country’s long running recession into a full blown economic depression. A depression in the world’s second largest economy would have disastrous implications for the health of the global economic system. It was at this point that Japanese government stepped in with the announcement that it planned to use public funds to guarantee Yamaichi’s debts. This was followed by a commitment to use public finds to recapitalize Japan’s troubled financial institutions. By January 1998 the amount of public funds earmarked for this task had reached Y30</w:t>
      </w:r>
      <w:proofErr w:type="gramStart"/>
      <w:r w:rsidRPr="00C500FB">
        <w:rPr>
          <w:sz w:val="16"/>
        </w:rPr>
        <w:t>,000</w:t>
      </w:r>
      <w:proofErr w:type="gramEnd"/>
      <w:r w:rsidRPr="00C500FB">
        <w:rPr>
          <w:sz w:val="16"/>
        </w:rPr>
        <w:t xml:space="preserve"> billion (around $230 billion). This commitment helped to stabilize Japan’s stock market, and the country pulled back from the brink of financial meltdown. The </w:t>
      </w:r>
      <w:proofErr w:type="gramStart"/>
      <w:r w:rsidRPr="00C500FB">
        <w:rPr>
          <w:sz w:val="16"/>
        </w:rPr>
        <w:t>commitment of public funds also illustrate</w:t>
      </w:r>
      <w:proofErr w:type="gramEnd"/>
      <w:r w:rsidRPr="00C500FB">
        <w:rPr>
          <w:sz w:val="16"/>
        </w:rPr>
        <w:t xml:space="preserve"> the difference between Japan and the other Asian countries afflicted by financial crises. Unlike the troubled Tiger economies, Japan had amassed a huge amount of reserves that could be used shore up its trouble financial system. Although Japan did not suffer the fate of other Asian countries, the problems in Japan did have an impact on the situation, for it considerably weakened Japan’s ability to step in and take a lead roll in solving the wider Asian debacle. Instead of Japan, its was left to the IMF, in conjunction with the United States, to step in and stop the free fall in Asian stock markets and currencies. </w:t>
      </w:r>
      <w:r w:rsidRPr="00C500FB">
        <w:rPr>
          <w:rStyle w:val="StyleBoldUnderline"/>
        </w:rPr>
        <w:t>The credibility of Japan both as a source of stability within the region, and as the de-facto economic leader of the Asia Pacific economies, has been severely and perhaps permanently damaged by its inability to take a leadership role in solving the crisis.</w:t>
      </w:r>
    </w:p>
    <w:p w:rsidR="00B03B4F" w:rsidRDefault="00B03B4F" w:rsidP="00B03B4F">
      <w:pPr>
        <w:rPr>
          <w:rStyle w:val="StyleBoldUnderline"/>
        </w:rPr>
      </w:pPr>
    </w:p>
    <w:p w:rsidR="00B03B4F" w:rsidRPr="005964E9" w:rsidRDefault="00B03B4F" w:rsidP="00B03B4F">
      <w:pPr>
        <w:pStyle w:val="Heading3"/>
      </w:pPr>
      <w:r w:rsidRPr="005964E9">
        <w:lastRenderedPageBreak/>
        <w:t>T</w:t>
      </w:r>
      <w:r>
        <w:t>erminal Impact</w:t>
      </w:r>
    </w:p>
    <w:p w:rsidR="00B03B4F" w:rsidRPr="00360A12" w:rsidRDefault="00B03B4F" w:rsidP="00B03B4F">
      <w:pPr>
        <w:pStyle w:val="Heading4"/>
      </w:pPr>
      <w:r w:rsidRPr="00360A12">
        <w:t>Economic collapse causes nuclear war</w:t>
      </w:r>
    </w:p>
    <w:p w:rsidR="00B03B4F" w:rsidRDefault="00B03B4F" w:rsidP="00B03B4F">
      <w:r w:rsidRPr="00360A12">
        <w:rPr>
          <w:rStyle w:val="StyleStyleBold12pt"/>
        </w:rPr>
        <w:t>Harris and Burrows, PhD of European History at Cambridge, 9</w:t>
      </w:r>
      <w:r w:rsidRPr="00360A12">
        <w:t xml:space="preserve"> </w:t>
      </w:r>
    </w:p>
    <w:p w:rsidR="00B03B4F" w:rsidRPr="00360A12" w:rsidRDefault="00B03B4F" w:rsidP="00B03B4F">
      <w:r w:rsidRPr="00360A12">
        <w:t>[Mathew, counselor in the National Intelligence Council, Jennifer, “Revisiting the Future: Geopolitical Effects of the Financial Crisis” http://www.ciaonet.org/journals/twq/v32i2/f_0016178_13952.pdf, accessed 7/6/13, AR]</w:t>
      </w:r>
    </w:p>
    <w:p w:rsidR="00B03B4F" w:rsidRPr="00360A12" w:rsidRDefault="00B03B4F" w:rsidP="00B03B4F">
      <w:pPr>
        <w:rPr>
          <w:rStyle w:val="1cardChar"/>
        </w:rPr>
      </w:pPr>
    </w:p>
    <w:p w:rsidR="00B03B4F" w:rsidRDefault="00B03B4F" w:rsidP="00B03B4F">
      <w:pPr>
        <w:rPr>
          <w:rStyle w:val="StyleBoldUnderline"/>
        </w:rPr>
      </w:pPr>
      <w:r w:rsidRPr="00360A12">
        <w:rPr>
          <w:rStyle w:val="1cardChar"/>
        </w:rPr>
        <w:t xml:space="preserve">Increased Potential for Global Conflict 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history may be more instructive than ever. While we continue to believe </w:t>
      </w:r>
      <w:r w:rsidRPr="00F85ABA">
        <w:rPr>
          <w:rStyle w:val="StyleBoldUnderline"/>
        </w:rPr>
        <w:t>that the Great Depression is not likely to be repeated, the lessons to be drawn from that period include the harmful effects on fledgling democracies and multiethnic societies (think Central Europe in 1920s and 1930s) and on the sustainability of multilateral institutions</w:t>
      </w:r>
      <w:r w:rsidRPr="00360A12">
        <w:rPr>
          <w:rStyle w:val="1underline"/>
        </w:rPr>
        <w:t xml:space="preserve"> </w:t>
      </w:r>
      <w:r w:rsidRPr="00360A12">
        <w:rPr>
          <w:rStyle w:val="1cardChar"/>
        </w:rPr>
        <w:t xml:space="preserve">(think League of Nations in the same period). There is no reason to think that this would not be true in the twenty-first as much as in the twentieth century. For that reason, the ways in which the </w:t>
      </w:r>
      <w:r w:rsidRPr="00F85ABA">
        <w:rPr>
          <w:rStyle w:val="StyleBoldUnderline"/>
        </w:rPr>
        <w:t>potential for greater conflict could grow would seem to be even more apt in a constantly volatile economic environment</w:t>
      </w:r>
      <w:r w:rsidRPr="00360A12">
        <w:rPr>
          <w:rStyle w:val="1underline"/>
        </w:rPr>
        <w:t xml:space="preserve"> </w:t>
      </w:r>
      <w:r w:rsidRPr="00360A12">
        <w:rPr>
          <w:rStyle w:val="1cardChar"/>
        </w:rPr>
        <w:t xml:space="preserve">as they would be if change would be steadier. In surveying those risks, the report stressed the likelihood that terrorism and nonproliferation will remain priorities even as resource issues move up on the international agenda. Terrorism’s appeal will decline if economic growth continues in the Middle East and youth unemployment is reduced. For those terrorist groups that remain active in 2025, however, the diffusion of technologies and scientific knowledge will place some of the world’s most dangerous capabilities within their reach. </w:t>
      </w:r>
      <w:r w:rsidRPr="00F85ABA">
        <w:rPr>
          <w:rStyle w:val="StyleBoldUnderline"/>
        </w:rPr>
        <w:t>Terrorist groups</w:t>
      </w:r>
      <w:r w:rsidRPr="00360A12">
        <w:rPr>
          <w:rStyle w:val="1underline"/>
        </w:rPr>
        <w:t xml:space="preserve"> </w:t>
      </w:r>
      <w:r w:rsidRPr="00360A12">
        <w:rPr>
          <w:rStyle w:val="1cardChar"/>
        </w:rPr>
        <w:t>in 2025</w:t>
      </w:r>
      <w:r w:rsidRPr="00F85ABA">
        <w:rPr>
          <w:rStyle w:val="StyleBoldUnderline"/>
        </w:rPr>
        <w:t>will</w:t>
      </w:r>
      <w:r w:rsidRPr="00360A12">
        <w:rPr>
          <w:rStyle w:val="1cardChar"/>
        </w:rPr>
        <w:t xml:space="preserve">likely be a combination of descendants of long established groups inheriting organizational structures, command and control processes, and training procedures necessary to conduct sophisticated attacks and newly emergent collections of the angry and disenfranchised </w:t>
      </w:r>
      <w:r w:rsidRPr="00F85ABA">
        <w:t>that</w:t>
      </w:r>
      <w:r w:rsidRPr="00F85ABA">
        <w:rPr>
          <w:rStyle w:val="StyleBoldUnderline"/>
        </w:rPr>
        <w:t xml:space="preserve"> become self-radicalized, particularly in the absence of economic outlets that would become narrower in an economic downturn. The most dangerous casualty of any economically induced drawdown of U.S. military presence </w:t>
      </w:r>
      <w:r w:rsidRPr="00360A12">
        <w:rPr>
          <w:rStyle w:val="1cardChar"/>
        </w:rPr>
        <w:t xml:space="preserve">would almost certainly be the Middle East. Although Iran’s acquisition of nuclear weapons is not inevitable, worries about a nuclear-armed Iran </w:t>
      </w:r>
      <w:r w:rsidRPr="00F85ABA">
        <w:rPr>
          <w:rStyle w:val="StyleBoldUnderline"/>
        </w:rPr>
        <w:t>could lead states in the region to develop new security arrangements with external powers, acquire additional weapons, and consider pursuing their own nuclear ambitions</w:t>
      </w:r>
      <w:r w:rsidRPr="00360A12">
        <w:rPr>
          <w:rStyle w:val="1cardChar"/>
        </w:rPr>
        <w:t xml:space="preserve">. It is not clear that the type of stable deterrent relationship that existed between the great powers for most of the Cold War would emerge naturally in the Middle East with a nuclear Iran. Episodes of low intensity </w:t>
      </w:r>
      <w:r w:rsidRPr="00F85ABA">
        <w:rPr>
          <w:rStyle w:val="StyleBoldUnderline"/>
        </w:rPr>
        <w:t>conflict and terrorism taking place under a nuclear umbrella could lead to an unintended escalation and broader conflict if clear red lines between those states involved are not well established. The close proximity of potential nuclear rivals</w:t>
      </w:r>
      <w:r w:rsidRPr="00360A12">
        <w:rPr>
          <w:rStyle w:val="1underline"/>
        </w:rPr>
        <w:t xml:space="preserve"> </w:t>
      </w:r>
      <w:r w:rsidRPr="00360A12">
        <w:rPr>
          <w:rStyle w:val="1cardChar"/>
        </w:rPr>
        <w:t xml:space="preserve">combined with underdeveloped surveillance capabilities and mobile dual-capable Iranian missile systems also </w:t>
      </w:r>
      <w:r w:rsidRPr="00F85ABA">
        <w:rPr>
          <w:rStyle w:val="StyleBoldUnderline"/>
        </w:rPr>
        <w:t>will produce inherent difficulties</w:t>
      </w:r>
      <w:r w:rsidRPr="00360A12">
        <w:rPr>
          <w:rStyle w:val="1underline"/>
        </w:rPr>
        <w:t xml:space="preserve"> </w:t>
      </w:r>
      <w:r w:rsidRPr="00360A12">
        <w:rPr>
          <w:rStyle w:val="1cardChar"/>
        </w:rPr>
        <w:t xml:space="preserve">in achieving reliable indications and warning of an impending nuclear attack. The lack of strategic depth in neighboring states like Israel, short warning and missile flight times, and </w:t>
      </w:r>
      <w:r w:rsidRPr="00F85ABA">
        <w:rPr>
          <w:rStyle w:val="StyleBoldUnderline"/>
        </w:rPr>
        <w:t>uncertainty of Iranian intentions may place more focus on preemption rather than defense, potentially leading to escalating crises. 36 Types of conflict that the world continues to experience, such as over resources, could reemerge, particularly if protectionism grows</w:t>
      </w:r>
      <w:r w:rsidRPr="00360A12">
        <w:rPr>
          <w:rStyle w:val="1underline"/>
        </w:rPr>
        <w:t xml:space="preserve"> </w:t>
      </w:r>
      <w:r w:rsidRPr="00360A12">
        <w:rPr>
          <w:rStyle w:val="1cardChar"/>
        </w:rPr>
        <w:t xml:space="preserve">and there is a resort to neo-mercantilist practices. </w:t>
      </w:r>
      <w:r w:rsidRPr="00F85ABA">
        <w:rPr>
          <w:rStyle w:val="StyleBoldUnderline"/>
        </w:rPr>
        <w:t>Perceptions of renewed energy scarcity will drive countries to take actions to assure their future access to energy supplies. In the worst case, this could result in interstate conflicts if government leaders deem assured access to energy resources, for example, to be essential</w:t>
      </w:r>
      <w:r w:rsidRPr="00360A12">
        <w:t xml:space="preserve"> </w:t>
      </w:r>
      <w:r w:rsidRPr="00360A12">
        <w:rPr>
          <w:rStyle w:val="1cardChar"/>
        </w:rPr>
        <w:t>for maintaining domestic stability and the survival of their regime. Even actions short of war, however, will have important geopolitical implications. Maritime security concerns are providing a rationale for naval buildups and modernization efforts, such as China’s and India’s development of blue water naval capabilities. If the fiscal stimulus focus for these countries indeed turns inward, one of the most obvious funding targets may be military. Buildup of regional naval capabilities could lead to increased tensions, rivalries, and counterbalancing moves, but it also will create opportunities for multinational cooperation in protecting critical sea lanes. With water also becoming scarcer in Asia and the Middle East</w:t>
      </w:r>
      <w:r w:rsidRPr="00F85ABA">
        <w:rPr>
          <w:rStyle w:val="StyleBoldUnderline"/>
        </w:rPr>
        <w:t>, cooperation to manage changing water resources is likely to be increasingly difficult both within and between states in a more dog-eat-dog world.</w:t>
      </w:r>
    </w:p>
    <w:p w:rsidR="00B03B4F" w:rsidRDefault="00B03B4F" w:rsidP="00B03B4F">
      <w:pPr>
        <w:rPr>
          <w:rStyle w:val="StyleBoldUnderline"/>
        </w:rPr>
      </w:pPr>
    </w:p>
    <w:p w:rsidR="00B03B4F" w:rsidRPr="00CF2885" w:rsidRDefault="00B03B4F" w:rsidP="00B03B4F">
      <w:pPr>
        <w:pStyle w:val="Heading4"/>
      </w:pPr>
      <w:r w:rsidRPr="00CF2885">
        <w:lastRenderedPageBreak/>
        <w:t>Economic decline causes war – studies prove</w:t>
      </w:r>
    </w:p>
    <w:p w:rsidR="00B03B4F" w:rsidRDefault="00B03B4F" w:rsidP="00B03B4F">
      <w:r w:rsidRPr="00357C1B">
        <w:rPr>
          <w:rStyle w:val="StyleStyleBold12pt"/>
        </w:rPr>
        <w:t xml:space="preserve">Royal 2010 </w:t>
      </w:r>
      <w:r w:rsidRPr="006F5E0E">
        <w:t>(Jedediah, Director Cooperative Threat Reduction DOD, “Economic Integration, Economic Signaling and the Problem of Economic Crises” in ‘Economics of War and Peace: Economic, Legal and Political Perspectives’ ed. Goldsmith and Brauer, p. 213-215)</w:t>
      </w:r>
    </w:p>
    <w:p w:rsidR="00B03B4F" w:rsidRDefault="00B03B4F" w:rsidP="00B03B4F"/>
    <w:p w:rsidR="00B03B4F" w:rsidRPr="005D2C36" w:rsidRDefault="00B03B4F" w:rsidP="00B03B4F">
      <w:pPr>
        <w:rPr>
          <w:rStyle w:val="underline"/>
        </w:rPr>
      </w:pPr>
      <w:r w:rsidRPr="00F85ABA">
        <w:rPr>
          <w:rStyle w:val="TitleChar"/>
        </w:rPr>
        <w:t>Less intuitive is how periods of economic decline may increase the likelihood of external conflict</w:t>
      </w:r>
      <w:r w:rsidRPr="00F85ABA">
        <w:t xml:space="preserve">. Political science literature has contributed a moderate degree of attention to the impact of economic decline and the security and defence behaviour of interdependent stales. Research in this vein has been considered at systemic, dyadic and national levels. Several notable contributions follow. </w:t>
      </w:r>
      <w:proofErr w:type="gramStart"/>
      <w:r w:rsidRPr="00F85ABA">
        <w:t>First, on the systemic level.</w:t>
      </w:r>
      <w:proofErr w:type="gramEnd"/>
      <w:r w:rsidRPr="00F85ABA">
        <w:t xml:space="preserve"> Pollins (20081 advances Modclski and Thompson's (1996) work on leadership cycle theory, finding that </w:t>
      </w:r>
      <w:r w:rsidRPr="00F85ABA">
        <w:rPr>
          <w:rStyle w:val="TitleChar"/>
        </w:rPr>
        <w:t>rhythms in the global economy are associated with the rise and fall of a pre-eminent power and the often bloody transition from one pre-eminent leader to the next</w:t>
      </w:r>
      <w:r w:rsidRPr="00F85ABA">
        <w:t xml:space="preserve">. As such, </w:t>
      </w:r>
      <w:r w:rsidRPr="00F85ABA">
        <w:rPr>
          <w:rStyle w:val="TitleChar"/>
        </w:rPr>
        <w:t>exogenous shocks such as economic crises could usher in a redistribution of relative power</w:t>
      </w:r>
      <w:r w:rsidRPr="00F85ABA">
        <w:t xml:space="preserve"> (see also Gilpin. 19SJ) </w:t>
      </w:r>
      <w:r w:rsidRPr="00F85ABA">
        <w:rPr>
          <w:rStyle w:val="TitleChar"/>
        </w:rPr>
        <w:t>that leads to uncertainty about power balances, increasing the risk of miscalculation</w:t>
      </w:r>
      <w:r w:rsidRPr="00F85ABA">
        <w:t xml:space="preserve"> (Fcaron. 1995). Alternatively, </w:t>
      </w:r>
      <w:r w:rsidRPr="00F85ABA">
        <w:rPr>
          <w:rStyle w:val="TitleChar"/>
        </w:rPr>
        <w:t>even a relatively certain redistribution of power could lead to a permissive environment for conflict as a rising power may seek to challenge a declining power</w:t>
      </w:r>
      <w:r w:rsidRPr="00F85ABA">
        <w:t xml:space="preserve"> (Werner. 1999). </w:t>
      </w:r>
      <w:proofErr w:type="gramStart"/>
      <w:r w:rsidRPr="00F85ABA">
        <w:t>Separately.</w:t>
      </w:r>
      <w:proofErr w:type="gramEnd"/>
      <w:r w:rsidRPr="00F85ABA">
        <w:t xml:space="preserve">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w:t>
      </w:r>
      <w:proofErr w:type="gramStart"/>
      <w:r w:rsidRPr="00F85ABA">
        <w:t>Second, on a dyadic level.</w:t>
      </w:r>
      <w:proofErr w:type="gramEnd"/>
      <w:r w:rsidRPr="00F85ABA">
        <w:t xml:space="preserve"> Copeland's (1996. 2000) theory of trade expectations suggests that 'future expectation of trade' is a significant variable in understanding economic conditions and security behaviour of states. He argues that interdependent states are likely to gain pacific benefits from trade so long as they have an optimistic view of future trade relations. However, </w:t>
      </w:r>
      <w:r w:rsidRPr="00F85ABA">
        <w:rPr>
          <w:rStyle w:val="TitleChar"/>
        </w:rPr>
        <w:t>if the expectations of future trade decline</w:t>
      </w:r>
      <w:r w:rsidRPr="00F85ABA">
        <w:t xml:space="preserve">, </w:t>
      </w:r>
      <w:r w:rsidRPr="00F85ABA">
        <w:rPr>
          <w:rStyle w:val="TitleChar"/>
        </w:rPr>
        <w:t>particularly for difficult to replace items such as energy resources</w:t>
      </w:r>
      <w:r w:rsidRPr="00F85ABA">
        <w:t xml:space="preserve">, </w:t>
      </w:r>
      <w:r w:rsidRPr="00F85ABA">
        <w:rPr>
          <w:rStyle w:val="TitleChar"/>
        </w:rPr>
        <w:t>the likelihood for conflict increases</w:t>
      </w:r>
      <w:r w:rsidRPr="00F85ABA">
        <w:t xml:space="preserve">, </w:t>
      </w:r>
      <w:r w:rsidRPr="00F85ABA">
        <w:rPr>
          <w:rStyle w:val="TitleChar"/>
        </w:rPr>
        <w:t>as states will be inclined to use force to gain access to those resources</w:t>
      </w:r>
      <w:r w:rsidRPr="00F85ABA">
        <w:t xml:space="preserve">. Crises could potentially be the trigger for decreased trade expectations either on its own or because it triggers protectionist moves by interdependent states.4 </w:t>
      </w:r>
      <w:proofErr w:type="gramStart"/>
      <w:r w:rsidRPr="00F85ABA">
        <w:t>Third</w:t>
      </w:r>
      <w:proofErr w:type="gramEnd"/>
      <w:r w:rsidRPr="00F85ABA">
        <w:t xml:space="preserve">, </w:t>
      </w:r>
      <w:r w:rsidRPr="00F85ABA">
        <w:rPr>
          <w:rStyle w:val="TitleChar"/>
        </w:rPr>
        <w:t>others</w:t>
      </w:r>
      <w:r w:rsidRPr="00F85ABA">
        <w:t xml:space="preserve"> </w:t>
      </w:r>
      <w:r w:rsidRPr="00F85ABA">
        <w:rPr>
          <w:rStyle w:val="TitleChar"/>
        </w:rPr>
        <w:t>have considered the link between economic decline and external armed conflict at a national level</w:t>
      </w:r>
      <w:r w:rsidRPr="00F85ABA">
        <w:t xml:space="preserve">. Mom berg and </w:t>
      </w:r>
      <w:r w:rsidRPr="00F85ABA">
        <w:rPr>
          <w:rStyle w:val="TitleChar"/>
        </w:rPr>
        <w:t>Hess</w:t>
      </w:r>
      <w:r w:rsidRPr="00F85ABA">
        <w:t xml:space="preserve"> (2002) </w:t>
      </w:r>
      <w:r w:rsidRPr="00F85ABA">
        <w:rPr>
          <w:rStyle w:val="TitleChar"/>
        </w:rPr>
        <w:t>find a strong correlation between internal conflict and external conflict</w:t>
      </w:r>
      <w:r w:rsidRPr="00F85ABA">
        <w:t xml:space="preserve">, </w:t>
      </w:r>
      <w:r w:rsidRPr="00F85ABA">
        <w:rPr>
          <w:rStyle w:val="TitleChar"/>
        </w:rPr>
        <w:t>particularly during periods of economic downturn</w:t>
      </w:r>
      <w:r w:rsidRPr="00F85ABA">
        <w:t xml:space="preserve">. They write. </w:t>
      </w:r>
      <w:r w:rsidRPr="00F85ABA">
        <w:rPr>
          <w:rStyle w:val="TitleChar"/>
        </w:rPr>
        <w:t>The linkage, between internal and external conflict and prosperity are strong and mutually reinforcing</w:t>
      </w:r>
      <w:r w:rsidRPr="00F85ABA">
        <w:t xml:space="preserve">. </w:t>
      </w:r>
      <w:r w:rsidRPr="00F85ABA">
        <w:rPr>
          <w:rStyle w:val="TitleChar"/>
        </w:rPr>
        <w:t>Economic conflict tends to spawn internal conflict, which in turn returns the favour</w:t>
      </w:r>
      <w:r w:rsidRPr="00F85ABA">
        <w:t xml:space="preserve">. Moreover, </w:t>
      </w:r>
      <w:r w:rsidRPr="00F85ABA">
        <w:rPr>
          <w:rStyle w:val="TitleChar"/>
        </w:rPr>
        <w:t>the presence of a recession tends to amplify the extent to which international and external conflicts self-reinforce each other</w:t>
      </w:r>
      <w:r w:rsidRPr="00F85ABA">
        <w:t xml:space="preserve"> (Hlomhen? </w:t>
      </w:r>
      <w:proofErr w:type="gramStart"/>
      <w:r w:rsidRPr="00F85ABA">
        <w:t>&amp; Hess.</w:t>
      </w:r>
      <w:proofErr w:type="gramEnd"/>
      <w:r w:rsidRPr="00F85ABA">
        <w:t xml:space="preserve"> 2(102. p. X9&gt; </w:t>
      </w:r>
      <w:r w:rsidRPr="00F85ABA">
        <w:rPr>
          <w:rStyle w:val="TitleChar"/>
        </w:rPr>
        <w:t>Economic decline has also been linked with an increase in the likelihood of terrorism</w:t>
      </w:r>
      <w:r w:rsidRPr="00F85ABA">
        <w:t xml:space="preserve"> (Blombcrg. Hess. &amp; </w:t>
      </w:r>
      <w:proofErr w:type="gramStart"/>
      <w:r w:rsidRPr="00F85ABA">
        <w:t>Wee</w:t>
      </w:r>
      <w:proofErr w:type="gramEnd"/>
      <w:r w:rsidRPr="00F85ABA">
        <w:t xml:space="preserve"> ra pan a, 2004</w:t>
      </w:r>
      <w:r w:rsidRPr="00F85ABA">
        <w:rPr>
          <w:rStyle w:val="TitleChar"/>
        </w:rPr>
        <w:t xml:space="preserve">). </w:t>
      </w:r>
      <w:proofErr w:type="gramStart"/>
      <w:r w:rsidRPr="00F85ABA">
        <w:rPr>
          <w:rStyle w:val="TitleChar"/>
        </w:rPr>
        <w:t>which</w:t>
      </w:r>
      <w:proofErr w:type="gramEnd"/>
      <w:r w:rsidRPr="00F85ABA">
        <w:rPr>
          <w:rStyle w:val="TitleChar"/>
        </w:rPr>
        <w:t xml:space="preserve"> has the capacity to spill across borders and lead to external tensions</w:t>
      </w:r>
      <w:r w:rsidRPr="00F85ABA">
        <w:t xml:space="preserve">. Furthermore, </w:t>
      </w:r>
      <w:r w:rsidRPr="00F85ABA">
        <w:rPr>
          <w:rStyle w:val="TitleChar"/>
        </w:rPr>
        <w:t>crises generally reduce the popularity of a sitting government</w:t>
      </w:r>
      <w:r w:rsidRPr="00F85ABA">
        <w:t>. "</w:t>
      </w:r>
      <w:r w:rsidRPr="00F85ABA">
        <w:rPr>
          <w:rStyle w:val="TitleChar"/>
        </w:rPr>
        <w:t>Diversionary theory" suggests that, when facing unpopularity arising from economic decline, sitting governments have increased incentives to fabricate external military conflicts to create a 'rally around the flag' effect</w:t>
      </w:r>
      <w:r w:rsidRPr="00F85ABA">
        <w:t xml:space="preserve">. </w:t>
      </w:r>
      <w:proofErr w:type="gramStart"/>
      <w:r w:rsidRPr="00F85ABA">
        <w:t>Wang</w:t>
      </w:r>
      <w:r w:rsidRPr="005D2C36">
        <w:t xml:space="preserve"> (1996), DcRoucn (1995), and Blombcrg.</w:t>
      </w:r>
      <w:proofErr w:type="gramEnd"/>
      <w:r w:rsidRPr="005D2C36">
        <w:t xml:space="preserve"> Hess, and Thacker (2006) find supporting evidence showing that economic decline and use of force arc at least indirecti) correlated. </w:t>
      </w:r>
      <w:proofErr w:type="gramStart"/>
      <w:r w:rsidRPr="005D2C36">
        <w:t>Gelpi (1997).</w:t>
      </w:r>
      <w:proofErr w:type="gramEnd"/>
      <w:r w:rsidRPr="005D2C36">
        <w:t xml:space="preserve"> </w:t>
      </w:r>
      <w:proofErr w:type="gramStart"/>
      <w:r w:rsidRPr="005D2C36">
        <w:t>Miller (1999).</w:t>
      </w:r>
      <w:proofErr w:type="gramEnd"/>
      <w:r w:rsidRPr="005D2C36">
        <w:t xml:space="preserve"> and Kisangani and</w:t>
      </w:r>
      <w:r>
        <w:t xml:space="preserve"> Pickering (2009) suggest that t</w:t>
      </w:r>
      <w:r w:rsidRPr="005D2C36">
        <w:t xml:space="preserve">he tendency towards diversionary tactics arc greater for democratic states than autocratic states, due to the fact that democratic leaders are generally more susceptible to being removed from office due to lack of domestic support. DeRouen (2000) has provided evidence showing that periods of weak economic performance in the United States, and thus weak Presidential popularity, are statistically linked lo an increase in the use of force. In summary, rcccni </w:t>
      </w:r>
      <w:r w:rsidRPr="005D2C36">
        <w:rPr>
          <w:rStyle w:val="TitleChar"/>
        </w:rPr>
        <w:t>economic scholarship positively correlates economic integration with an increase in the frequency of economic crises</w:t>
      </w:r>
      <w:r w:rsidRPr="005D2C36">
        <w:t xml:space="preserve">, </w:t>
      </w:r>
      <w:r w:rsidRPr="005D2C36">
        <w:rPr>
          <w:rStyle w:val="TitleChar"/>
        </w:rPr>
        <w:t xml:space="preserve">whereas political science scholarship links economic decline with </w:t>
      </w:r>
      <w:r w:rsidRPr="005D2C36">
        <w:rPr>
          <w:rStyle w:val="TitleChar"/>
        </w:rPr>
        <w:lastRenderedPageBreak/>
        <w:t>external conflict</w:t>
      </w:r>
      <w:r w:rsidRPr="005D2C36">
        <w:t xml:space="preserve"> al systemic, dyadic and national levels.' This implied connection between integration, crises and armed conflict has not featured prominently in the economic-security debate and deserves more attention.</w:t>
      </w:r>
    </w:p>
    <w:p w:rsidR="00B03B4F" w:rsidRDefault="00B03B4F" w:rsidP="00B03B4F">
      <w:pPr>
        <w:pStyle w:val="Heading4"/>
      </w:pPr>
      <w:r>
        <w:t>South and East Asia will become the world’s economic powerhouse- time is key</w:t>
      </w:r>
    </w:p>
    <w:p w:rsidR="00B03B4F" w:rsidRDefault="00B03B4F" w:rsidP="00B03B4F">
      <w:r w:rsidRPr="00443E7A">
        <w:rPr>
          <w:rStyle w:val="StyleStyleBold12pt"/>
        </w:rPr>
        <w:t>Nehru, Senior Associate at the Carnegie Endowment for International Peace 3/13/</w:t>
      </w:r>
      <w:r>
        <w:t>13</w:t>
      </w:r>
    </w:p>
    <w:p w:rsidR="00B03B4F" w:rsidRDefault="00B03B4F" w:rsidP="00B03B4F">
      <w:proofErr w:type="gramStart"/>
      <w:r>
        <w:t>(Vikram.</w:t>
      </w:r>
      <w:proofErr w:type="gramEnd"/>
      <w:r>
        <w:t xml:space="preserve"> </w:t>
      </w:r>
      <w:proofErr w:type="gramStart"/>
      <w:r>
        <w:t>Testimony before the House Committee on Foreign Affairs, Subcommittee on Asia and the Pacific.</w:t>
      </w:r>
      <w:proofErr w:type="gramEnd"/>
      <w:r>
        <w:t xml:space="preserve"> “The Rebalance to Asia: Why South Asia Matters.” </w:t>
      </w:r>
      <w:proofErr w:type="gramStart"/>
      <w:r>
        <w:t>P. 1.</w:t>
      </w:r>
      <w:proofErr w:type="gramEnd"/>
      <w:r>
        <w:t xml:space="preserve"> </w:t>
      </w:r>
      <w:hyperlink r:id="rId88" w:history="1">
        <w:proofErr w:type="gramStart"/>
        <w:r w:rsidRPr="00C16258">
          <w:rPr>
            <w:rStyle w:val="Hyperlink"/>
          </w:rPr>
          <w:t>http://docs.house.gov/meetings/FA/FA05/20130313/100446/HHRG-113-FA05-Wstate-NehruV-20130313.pdf</w:t>
        </w:r>
      </w:hyperlink>
      <w:r>
        <w:t>, [Accessed 7/12/13], JB).</w:t>
      </w:r>
      <w:proofErr w:type="gramEnd"/>
    </w:p>
    <w:p w:rsidR="00B03B4F" w:rsidRPr="00443E7A" w:rsidRDefault="00B03B4F" w:rsidP="00B03B4F"/>
    <w:p w:rsidR="00B03B4F" w:rsidRDefault="00B03B4F" w:rsidP="00B03B4F">
      <w:r>
        <w:t>Mr. Chairman, Mr. Ranking Member, and Memb ers of the Subcommittee, thank you very much for the opportunity to testify before you today on why South Asia matters to the U.S. rebalancing toward Asia.</w:t>
      </w:r>
    </w:p>
    <w:p w:rsidR="00B03B4F" w:rsidRDefault="00B03B4F" w:rsidP="00B03B4F">
      <w:r w:rsidRPr="00443E7A">
        <w:rPr>
          <w:rStyle w:val="StyleBoldUnderline"/>
        </w:rPr>
        <w:t>The rise of Asia in all its dimensions has profound implications for America’s future. President Obama’s strategic balancing strategy r ecognizes this</w:t>
      </w:r>
      <w:r>
        <w:t xml:space="preserve"> and seeks to deepen American engagement with the region at many levels. </w:t>
      </w:r>
      <w:r w:rsidRPr="00443E7A">
        <w:rPr>
          <w:rStyle w:val="StyleBoldUnderline"/>
        </w:rPr>
        <w:t xml:space="preserve">The ultimate objective of the rebalancing strategy should be to support the rise of a stable, pe aceful, and prosperous Asia that drives global growth to the benefit of the </w:t>
      </w:r>
      <w:r>
        <w:t xml:space="preserve">region and the </w:t>
      </w:r>
      <w:r w:rsidRPr="00443E7A">
        <w:rPr>
          <w:rStyle w:val="StyleBoldUnderline"/>
        </w:rPr>
        <w:t>world</w:t>
      </w:r>
      <w:r>
        <w:t xml:space="preserve"> and works in partnership with other members of the global community to resolve regi onal and global challenges. </w:t>
      </w:r>
      <w:r w:rsidRPr="00443E7A">
        <w:rPr>
          <w:rStyle w:val="StyleBoldUnderline"/>
        </w:rPr>
        <w:t>A peaceful and dynamic Asia</w:t>
      </w:r>
      <w:r>
        <w:t xml:space="preserve">, integrated with the rest of the global economy, and actively participating in global institutions, is central to America’s inter ests and </w:t>
      </w:r>
      <w:r w:rsidRPr="00443E7A">
        <w:rPr>
          <w:rStyle w:val="StyleBoldUnderline"/>
        </w:rPr>
        <w:t>will work to the long-term benefit of</w:t>
      </w:r>
      <w:r>
        <w:t xml:space="preserve"> American companies, American workers, American jobs, and ultimately </w:t>
      </w:r>
      <w:r w:rsidRPr="00443E7A">
        <w:rPr>
          <w:rStyle w:val="StyleBoldUnderline"/>
        </w:rPr>
        <w:t>the American economy.</w:t>
      </w:r>
    </w:p>
    <w:p w:rsidR="00B03B4F" w:rsidRDefault="00B03B4F" w:rsidP="00B03B4F">
      <w:r>
        <w:t xml:space="preserve">Extending America’s rebalancing to include South Asia is not just important, it is essential. </w:t>
      </w:r>
      <w:r w:rsidRPr="00443E7A">
        <w:rPr>
          <w:rStyle w:val="StyleBoldUnderline"/>
        </w:rPr>
        <w:t>South Asia matters because a stable, peaceful, and outward looking South Asia that joins East Asia’s production networks will</w:t>
      </w:r>
      <w:r>
        <w:t xml:space="preserve"> offer a counterpoint to China’s economic predominance in the region and </w:t>
      </w:r>
      <w:r w:rsidRPr="00443E7A">
        <w:rPr>
          <w:rStyle w:val="StyleBoldUnderline"/>
        </w:rPr>
        <w:t>provide additional impetus and resilience to Asia’s rise</w:t>
      </w:r>
      <w:r>
        <w:t xml:space="preserve">. </w:t>
      </w:r>
      <w:r w:rsidRPr="00443E7A">
        <w:rPr>
          <w:rStyle w:val="StyleBoldUnderline"/>
        </w:rPr>
        <w:t>The Indo-Pacific region incorporating East Asia and South Asia</w:t>
      </w:r>
      <w:r>
        <w:t xml:space="preserve"> ― driven by the unrelenting logic of markets and geography ― </w:t>
      </w:r>
      <w:r w:rsidRPr="00443E7A">
        <w:rPr>
          <w:rStyle w:val="StyleBoldUnderline"/>
        </w:rPr>
        <w:t>has the potential to become the world’s economic powerhouse.</w:t>
      </w:r>
      <w:r>
        <w:t xml:space="preserve"> Its peaceful rise should be a core obj ective of American foreign policy.</w:t>
      </w:r>
    </w:p>
    <w:p w:rsidR="00B03B4F" w:rsidRDefault="00B03B4F" w:rsidP="00B03B4F">
      <w:r>
        <w:t xml:space="preserve">To be successful, the rebalancing strategy needs to have clear objectives and well-defined indicators of success, be comprehensive in re ach, engage China, South Asia, and Southeast Asia, and be coordinated across its security, diplomatic, and economic dimensions in a whole-of-government approach. </w:t>
      </w:r>
    </w:p>
    <w:p w:rsidR="00B03B4F" w:rsidRDefault="00B03B4F" w:rsidP="00B03B4F"/>
    <w:p w:rsidR="00B03B4F" w:rsidRDefault="00B03B4F" w:rsidP="00B03B4F">
      <w:pPr>
        <w:pStyle w:val="Heading3"/>
      </w:pPr>
      <w:r>
        <w:lastRenderedPageBreak/>
        <w:t>A2 Argentina disproves</w:t>
      </w:r>
    </w:p>
    <w:p w:rsidR="00B03B4F" w:rsidRPr="004D6804" w:rsidRDefault="00B03B4F" w:rsidP="00B03B4F">
      <w:pPr>
        <w:pStyle w:val="Heading4"/>
      </w:pPr>
      <w:r>
        <w:t>Recent contagion was averted because it was expected- the plan would rapidly destabilize the country.</w:t>
      </w:r>
    </w:p>
    <w:p w:rsidR="00B03B4F" w:rsidRPr="00B27798" w:rsidRDefault="00B03B4F" w:rsidP="00B03B4F">
      <w:pPr>
        <w:rPr>
          <w:rStyle w:val="StyleStyleBold12pt"/>
        </w:rPr>
      </w:pPr>
      <w:proofErr w:type="gramStart"/>
      <w:r w:rsidRPr="00B27798">
        <w:rPr>
          <w:rStyle w:val="StyleStyleBold12pt"/>
        </w:rPr>
        <w:t>Didier</w:t>
      </w:r>
      <w:r>
        <w:rPr>
          <w:rStyle w:val="StyleStyleBold12pt"/>
        </w:rPr>
        <w:t>,</w:t>
      </w:r>
      <w:r w:rsidRPr="00B27798">
        <w:rPr>
          <w:rStyle w:val="StyleStyleBold12pt"/>
        </w:rPr>
        <w:t xml:space="preserve"> </w:t>
      </w:r>
      <w:r>
        <w:rPr>
          <w:rStyle w:val="StyleStyleBold12pt"/>
        </w:rPr>
        <w:t>Research Economist in the World Bank’s Office of the Chief Economist for Latin America and the Caribbean.</w:t>
      </w:r>
      <w:proofErr w:type="gramEnd"/>
      <w:r>
        <w:rPr>
          <w:rStyle w:val="StyleStyleBold12pt"/>
        </w:rPr>
        <w:t xml:space="preserve"> Ph.D. in Economics from MIT, e</w:t>
      </w:r>
      <w:r w:rsidRPr="00B27798">
        <w:rPr>
          <w:rStyle w:val="StyleStyleBold12pt"/>
        </w:rPr>
        <w:t>t al 2006</w:t>
      </w:r>
    </w:p>
    <w:p w:rsidR="00B03B4F" w:rsidRDefault="00B03B4F" w:rsidP="00B03B4F">
      <w:r>
        <w:t xml:space="preserve">(Tatiana, Paolo Mauro, Assistant Director and Division Chief, Fiscal Operations 2, Fiscal Affairs Department, International Monetary Fund, and Sergio Schmukler, Lead Economist at the World Bank Research Department, PhD. January 2006. </w:t>
      </w:r>
      <w:proofErr w:type="gramStart"/>
      <w:r>
        <w:t>IMF Policy Discussion Paper.</w:t>
      </w:r>
      <w:proofErr w:type="gramEnd"/>
      <w:r>
        <w:t xml:space="preserve"> “Vanishing Contagion?” p. 18-19</w:t>
      </w:r>
    </w:p>
    <w:p w:rsidR="00B03B4F" w:rsidRDefault="00B03B4F" w:rsidP="00B03B4F">
      <w:hyperlink r:id="rId89" w:history="1">
        <w:proofErr w:type="gramStart"/>
        <w:r w:rsidRPr="00C16258">
          <w:rPr>
            <w:rStyle w:val="Hyperlink"/>
          </w:rPr>
          <w:t>http://www.imf.org/external/pubs/ft/pdp/2006/pdp01.pdf</w:t>
        </w:r>
      </w:hyperlink>
      <w:r>
        <w:t>, [Accessed 7/12/13], JB).</w:t>
      </w:r>
      <w:proofErr w:type="gramEnd"/>
    </w:p>
    <w:p w:rsidR="00B03B4F" w:rsidRDefault="00B03B4F" w:rsidP="00B03B4F"/>
    <w:p w:rsidR="00B03B4F" w:rsidRDefault="00B03B4F" w:rsidP="00B03B4F">
      <w:r>
        <w:t xml:space="preserve">This paper has argued that </w:t>
      </w:r>
      <w:r w:rsidRPr="00E13A9C">
        <w:rPr>
          <w:rStyle w:val="StyleBoldUnderline"/>
        </w:rPr>
        <w:t>although contagion has not materialized in recent years, it would seem premature to conclude that it ha s vanished permanently</w:t>
      </w:r>
      <w:r>
        <w:t xml:space="preserve"> from the international financial system, for two reasons. First, </w:t>
      </w:r>
      <w:r w:rsidRPr="00E13A9C">
        <w:rPr>
          <w:rStyle w:val="StyleBoldUnderline"/>
        </w:rPr>
        <w:t>the factors underlying the channels that generated contagion during the crises of the 1990s</w:t>
      </w:r>
      <w:r>
        <w:t xml:space="preserve">, notably </w:t>
      </w:r>
      <w:r w:rsidRPr="00E13A9C">
        <w:rPr>
          <w:rStyle w:val="StyleBoldUnderline"/>
        </w:rPr>
        <w:t>trade and finance</w:t>
      </w:r>
      <w:r>
        <w:t xml:space="preserve">, </w:t>
      </w:r>
      <w:r w:rsidRPr="00E13A9C">
        <w:rPr>
          <w:rStyle w:val="StyleBoldUnderline"/>
        </w:rPr>
        <w:t>seem</w:t>
      </w:r>
      <w:r>
        <w:t xml:space="preserve"> to be potentially </w:t>
      </w:r>
      <w:r w:rsidRPr="00E13A9C">
        <w:rPr>
          <w:rStyle w:val="StyleBoldUnderline"/>
        </w:rPr>
        <w:t xml:space="preserve">at least as strong today </w:t>
      </w:r>
      <w:r>
        <w:t xml:space="preserve">as they were a decade ago. In particular, the </w:t>
      </w:r>
      <w:r w:rsidRPr="00E13A9C">
        <w:rPr>
          <w:rStyle w:val="StyleBoldUnderline"/>
        </w:rPr>
        <w:t>degree of international integration has deepened significantly</w:t>
      </w:r>
      <w:r>
        <w:t xml:space="preserve">. Second, </w:t>
      </w:r>
      <w:r w:rsidRPr="00E13A9C">
        <w:rPr>
          <w:rStyle w:val="StyleBoldUnderline"/>
        </w:rPr>
        <w:t>widespread anticipation of recent episodes</w:t>
      </w:r>
      <w:r>
        <w:t xml:space="preserve">, notably the Argentine crisis, </w:t>
      </w:r>
      <w:r w:rsidRPr="00E13A9C">
        <w:rPr>
          <w:rStyle w:val="StyleBoldUnderline"/>
        </w:rPr>
        <w:t>may help explain the near-absence of contagion</w:t>
      </w:r>
      <w:r>
        <w:t xml:space="preserve">. These observations suggest that </w:t>
      </w:r>
      <w:r w:rsidRPr="00B27798">
        <w:rPr>
          <w:rStyle w:val="StyleBoldUnderline"/>
        </w:rPr>
        <w:t>a crisis in an open economy might generate contagion through the trade channel</w:t>
      </w:r>
      <w:r>
        <w:t xml:space="preserve">; and that </w:t>
      </w:r>
      <w:r w:rsidRPr="00B27798">
        <w:rPr>
          <w:rStyle w:val="StyleBoldUnderline"/>
        </w:rPr>
        <w:t>a large unanticipated adverse shock in a country whose assets are held by international investor s might again generate contagion through financial links</w:t>
      </w:r>
      <w:r>
        <w:t xml:space="preserve">, particularly if the present conditions of abundant global liqui dity are reversed. </w:t>
      </w:r>
    </w:p>
    <w:p w:rsidR="00B03B4F" w:rsidRDefault="00B03B4F" w:rsidP="00B03B4F">
      <w:r>
        <w:t xml:space="preserve">More generally, it </w:t>
      </w:r>
      <w:r w:rsidRPr="00B27798">
        <w:rPr>
          <w:rStyle w:val="StyleBoldUnderline"/>
        </w:rPr>
        <w:t>would be difficult to argue that contagion has vanished based just on the recent experience</w:t>
      </w:r>
      <w:r>
        <w:t xml:space="preserve">. While c ontagion is not a necessary </w:t>
      </w:r>
      <w:proofErr w:type="gramStart"/>
      <w:r>
        <w:t>fe</w:t>
      </w:r>
      <w:proofErr w:type="gramEnd"/>
      <w:r>
        <w:t xml:space="preserve"> ature of integrated global financial markets and was limited, for example, in 1870-1913 (Mauro, Sussman, and Yafeh, 2006), contagion </w:t>
      </w:r>
      <w:r w:rsidRPr="00B27798">
        <w:rPr>
          <w:rStyle w:val="StyleBoldUnderline"/>
        </w:rPr>
        <w:t>seems to have occurred at va rious times during the past three centuries</w:t>
      </w:r>
      <w:r>
        <w:t xml:space="preserve"> (Kaminsky, Reinhart, and Vegh, 2002; and Schnabel and Shin, 2004). </w:t>
      </w:r>
    </w:p>
    <w:p w:rsidR="00B03B4F" w:rsidRPr="00F85ABA" w:rsidRDefault="00B03B4F" w:rsidP="00B03B4F">
      <w:pPr>
        <w:rPr>
          <w:rStyle w:val="StyleBoldUnderline"/>
        </w:rPr>
      </w:pPr>
    </w:p>
    <w:p w:rsidR="00B03B4F" w:rsidRPr="00F85ABA" w:rsidRDefault="00B03B4F" w:rsidP="00B03B4F"/>
    <w:p w:rsidR="00B03B4F" w:rsidRDefault="00B03B4F" w:rsidP="00B03B4F">
      <w:pPr>
        <w:pStyle w:val="Heading2"/>
      </w:pPr>
      <w:r>
        <w:lastRenderedPageBreak/>
        <w:t>Asian war</w:t>
      </w:r>
    </w:p>
    <w:p w:rsidR="00B03B4F" w:rsidRDefault="00B03B4F" w:rsidP="00B03B4F">
      <w:pPr>
        <w:pStyle w:val="Heading4"/>
      </w:pPr>
      <w:r>
        <w:t xml:space="preserve">Asian depression causes world war – draws in the US and its neighbors. </w:t>
      </w:r>
    </w:p>
    <w:p w:rsidR="00B03B4F" w:rsidRPr="00FC4CDA" w:rsidRDefault="00B03B4F" w:rsidP="00B03B4F">
      <w:pPr>
        <w:rPr>
          <w:rStyle w:val="StyleStyleBold12pt"/>
        </w:rPr>
      </w:pPr>
      <w:r w:rsidRPr="00FC4CDA">
        <w:rPr>
          <w:rStyle w:val="StyleStyleBold12pt"/>
        </w:rPr>
        <w:t>Auslin, scholar at the American Enterprise Institute, 9</w:t>
      </w:r>
    </w:p>
    <w:p w:rsidR="00B03B4F" w:rsidRDefault="00B03B4F" w:rsidP="00B03B4F">
      <w:r>
        <w:t xml:space="preserve">[Michael, February 5, The Weekly Standard, “Averting Disaster”, </w:t>
      </w:r>
      <w:hyperlink r:id="rId90" w:history="1">
        <w:r w:rsidRPr="00575194">
          <w:rPr>
            <w:rStyle w:val="Hyperlink"/>
          </w:rPr>
          <w:t>http://www.weeklystandard.com/Content/Public/Articles/000/000/016/115jtnqw.asp?page=1</w:t>
        </w:r>
      </w:hyperlink>
      <w:r>
        <w:t xml:space="preserve">, accessed 7/10/13, CC] </w:t>
      </w:r>
    </w:p>
    <w:p w:rsidR="00B03B4F" w:rsidRDefault="00B03B4F" w:rsidP="00B03B4F">
      <w:r>
        <w:t xml:space="preserve">AS THEY DEAL WITH a collapsing world economy, policymakers in Washington and around the globe must not forget that </w:t>
      </w:r>
      <w:r w:rsidRPr="009768AA">
        <w:rPr>
          <w:rStyle w:val="StyleBoldUnderline"/>
        </w:rPr>
        <w:t>when a depression strikes, war can follow. Nowhere is this truer than in Asia, the most heavily armed region on earth and riven with ancient hatreds and territorial rivalries</w:t>
      </w:r>
      <w:r>
        <w:t xml:space="preserve">. </w:t>
      </w:r>
      <w:r w:rsidRPr="009768AA">
        <w:rPr>
          <w:rStyle w:val="StyleBoldUnderline"/>
        </w:rPr>
        <w:t>Collapsing trade flows can lead to political tension, nationalist outbursts, growing distrust, and ultimately, military miscalculation. The result would be disaster on top of an already dire situation</w:t>
      </w:r>
      <w:r>
        <w:t>.</w:t>
      </w:r>
    </w:p>
    <w:p w:rsidR="00B03B4F" w:rsidRDefault="00B03B4F" w:rsidP="00B03B4F">
      <w:r>
        <w:t xml:space="preserve">No one should think that Asia is on the verge of conflict. But </w:t>
      </w:r>
      <w:r w:rsidRPr="00FC4CDA">
        <w:rPr>
          <w:rStyle w:val="StyleBoldUnderline"/>
        </w:rPr>
        <w:t xml:space="preserve">it is </w:t>
      </w:r>
      <w:r>
        <w:t xml:space="preserve">also </w:t>
      </w:r>
      <w:r w:rsidRPr="00FC4CDA">
        <w:rPr>
          <w:rStyle w:val="StyleBoldUnderline"/>
        </w:rPr>
        <w:t xml:space="preserve">important to remember what has helped keep the peace in this region for so long. Phenomenal growth rates </w:t>
      </w:r>
      <w:r>
        <w:t xml:space="preserve">in Japan, South Korea, Hong Kong, Singapore, China and elsewhere </w:t>
      </w:r>
      <w:r w:rsidRPr="00FC4CDA">
        <w:rPr>
          <w:rStyle w:val="StyleBoldUnderline"/>
        </w:rPr>
        <w:t>since the 1960s have naturally turned national attention inward, to development and stability.</w:t>
      </w:r>
      <w:r>
        <w:t xml:space="preserve"> This has gradually led to increased political confidence, diplomatic initiatives, and in many nations the move toward more democratic systems. America has directly benefited as well, and not merely from years of lower consumer prices, but also from the general conditions of peace in Asia.</w:t>
      </w:r>
    </w:p>
    <w:p w:rsidR="00B03B4F" w:rsidRDefault="00B03B4F" w:rsidP="00B03B4F">
      <w:r>
        <w:t xml:space="preserve">Yet policymakers need to remember that even during these decades of growth, </w:t>
      </w:r>
      <w:r w:rsidRPr="00FC4CDA">
        <w:rPr>
          <w:rStyle w:val="StyleBoldUnderline"/>
        </w:rPr>
        <w:t>moments of economic shock, such as the 1973 Oil Crisis, led to instability</w:t>
      </w:r>
      <w:r>
        <w:t xml:space="preserve"> and bursts of terrorist activity in Japan, while the uneven pace of growth in China has led to tens of thousands of armed clashes in the poor interior of the country.</w:t>
      </w:r>
    </w:p>
    <w:p w:rsidR="00B03B4F" w:rsidRDefault="00B03B4F" w:rsidP="00B03B4F">
      <w:r w:rsidRPr="00FC4CDA">
        <w:rPr>
          <w:rStyle w:val="StyleBoldUnderline"/>
        </w:rPr>
        <w:t>Now imagine such instability multiplied region-wide. The economic collapse Japan is facing, and China's potential slowdown,</w:t>
      </w:r>
      <w:r>
        <w:t xml:space="preserve"> dwarfs any previous economic troubles, including the 1998 Asian Currency Crisis. Newly urbanized workers rioting for jobs or living wages, conflict over natural resources, further saber-rattling from North Korea, all can take on lives of their own. This is the nightmare of governments in the region, and particularly of democracies from newer ones like Thailand and Mongolia to established states like Japan and South Korea. </w:t>
      </w:r>
      <w:r w:rsidRPr="00FC4CDA">
        <w:rPr>
          <w:rStyle w:val="StyleBoldUnderline"/>
        </w:rPr>
        <w:t>How will overburdened political leaders react to internal unrest? What happens if Chinese shopkeepers in Indonesia are attacked, or a Japanese naval ship collides with a Korean fishing vessel? Quite simply,</w:t>
      </w:r>
      <w:r>
        <w:t xml:space="preserve"> </w:t>
      </w:r>
      <w:r w:rsidRPr="00FC4CDA">
        <w:rPr>
          <w:rStyle w:val="StyleBoldUnderline"/>
        </w:rPr>
        <w:t>Asia's political infrastructure may not be strong enough to resist the slide towards confrontation and conflict</w:t>
      </w:r>
      <w:r>
        <w:t>.</w:t>
      </w:r>
    </w:p>
    <w:p w:rsidR="00B03B4F" w:rsidRDefault="00B03B4F" w:rsidP="00B03B4F">
      <w:r w:rsidRPr="00FC4CDA">
        <w:rPr>
          <w:rStyle w:val="StyleBoldUnderline"/>
        </w:rPr>
        <w:t>This would be a political and humanitarian disaster turning the clock back decades in Asia. It would almost certainly drag America in at some point,</w:t>
      </w:r>
      <w:r>
        <w:t xml:space="preserve"> as well. First of all, </w:t>
      </w:r>
      <w:r w:rsidRPr="00FC4CDA">
        <w:rPr>
          <w:rStyle w:val="StyleBoldUnderline"/>
        </w:rPr>
        <w:t>we have alliance responsibilities to Japan, South Korea, Australia, and the Philippines should any of them come under armed attack.</w:t>
      </w:r>
      <w:r>
        <w:t xml:space="preserve"> Failure on our part to live up to those responsibilities could mean the end of America's credibility in Asia.</w:t>
      </w:r>
    </w:p>
    <w:p w:rsidR="00B03B4F" w:rsidRDefault="00B03B4F" w:rsidP="00B03B4F">
      <w:r>
        <w:t xml:space="preserve">Secondly, peace in Asia has been kept in good measure by the continued U.S. military presence since World War II. There have been terrible localized conflicts, of course, but nothing approaching a systemic conflagration like the 1940s. Today, such a conflict would be far </w:t>
      </w:r>
      <w:proofErr w:type="gramStart"/>
      <w:r>
        <w:t>more bloody</w:t>
      </w:r>
      <w:proofErr w:type="gramEnd"/>
      <w:r>
        <w:t>, and it is unclear if the American military, already stretched too thin by wars in Afghanistan and Iraq, could contain the crisis. Nor is it clear that the American people, worn out from war and economic distress, would be willing to shed even more blood and treasure for lands across the ocean.</w:t>
      </w:r>
    </w:p>
    <w:p w:rsidR="00B03B4F" w:rsidRPr="00FC4CDA" w:rsidRDefault="00B03B4F" w:rsidP="00B03B4F">
      <w:pPr>
        <w:rPr>
          <w:rStyle w:val="StyleBoldUnderline"/>
        </w:rPr>
      </w:pPr>
      <w:r>
        <w:t xml:space="preserve">The result could be a historic changing of the geopolitical map in the world's most populous region. Perhaps China would emerge as the undisputed hegemon. Possibly democracies like Japan and South Korea would link up to oppose any aggressor. India might decide it could move into the vacuum. All of </w:t>
      </w:r>
      <w:r>
        <w:lastRenderedPageBreak/>
        <w:t>this is guess-work, of course, but it has happened repeatedly throughout history</w:t>
      </w:r>
      <w:r w:rsidRPr="00FC4CDA">
        <w:rPr>
          <w:rStyle w:val="StyleBoldUnderline"/>
        </w:rPr>
        <w:t>. There is no reason to believe we are immune from the same types of miscalculation and greed that have destroyed international systems in the past.</w:t>
      </w:r>
    </w:p>
    <w:p w:rsidR="00B03B4F" w:rsidRDefault="00B03B4F" w:rsidP="00B03B4F">
      <w:pPr>
        <w:pStyle w:val="Heading4"/>
      </w:pPr>
      <w:r>
        <w:t xml:space="preserve">Vietnam is an ASEAN leader and promotes stability. </w:t>
      </w:r>
    </w:p>
    <w:p w:rsidR="00B03B4F" w:rsidRPr="00187D6B" w:rsidRDefault="00B03B4F" w:rsidP="00B03B4F">
      <w:pPr>
        <w:rPr>
          <w:rStyle w:val="StyleStyleBold12pt"/>
        </w:rPr>
      </w:pPr>
      <w:r w:rsidRPr="00187D6B">
        <w:rPr>
          <w:rStyle w:val="StyleStyleBold12pt"/>
        </w:rPr>
        <w:t>Vietnamnet Bridge 13</w:t>
      </w:r>
    </w:p>
    <w:p w:rsidR="00B03B4F" w:rsidRDefault="00B03B4F" w:rsidP="00B03B4F">
      <w:r>
        <w:t xml:space="preserve">[2/18/13, VietNamNet Bridge, “Vietnam advances ties with ASEAN in 2012”, </w:t>
      </w:r>
      <w:hyperlink r:id="rId91" w:history="1">
        <w:r w:rsidRPr="00575194">
          <w:rPr>
            <w:rStyle w:val="Hyperlink"/>
          </w:rPr>
          <w:t>http://english.vietnamnet.vn/fms/government/66613/vietnam-advances-ties-with-asean-in-2012.html</w:t>
        </w:r>
      </w:hyperlink>
      <w:r>
        <w:t>, accessed 7/10/13, CC]</w:t>
      </w:r>
    </w:p>
    <w:p w:rsidR="00B03B4F" w:rsidRDefault="00B03B4F" w:rsidP="00B03B4F">
      <w:r>
        <w:t xml:space="preserve">VietNamNet Bridge </w:t>
      </w:r>
      <w:r w:rsidRPr="00140470">
        <w:rPr>
          <w:rStyle w:val="StyleBoldUnderline"/>
        </w:rPr>
        <w:t>– Vietnam has not only participated actively in promoting ASEAN as a member nation has but also played a leading role in ASEAN’s cooperation process</w:t>
      </w:r>
      <w:r>
        <w:t xml:space="preserve">. In 2012, </w:t>
      </w:r>
      <w:r w:rsidRPr="00140470">
        <w:rPr>
          <w:rStyle w:val="StyleBoldUnderline"/>
        </w:rPr>
        <w:t>the country made greater contributions to the regional grouping’s economic, social and cultural cooperation and also benefited from that, especially its bigger role in the bloc</w:t>
      </w:r>
      <w:r>
        <w:t>.</w:t>
      </w:r>
    </w:p>
    <w:p w:rsidR="00B03B4F" w:rsidRDefault="00B03B4F" w:rsidP="00B03B4F">
      <w:r>
        <w:t>Vietnam has contributed to the development of an ASEAN Community and the enhancement of ASEAN Connectivity by integrating the implementation of the Roadmap for an ASEAN Community in its national action programs.</w:t>
      </w:r>
    </w:p>
    <w:p w:rsidR="00B03B4F" w:rsidRDefault="00B03B4F" w:rsidP="00B03B4F">
      <w:r w:rsidRPr="00140470">
        <w:rPr>
          <w:rStyle w:val="StyleBoldUnderline"/>
        </w:rPr>
        <w:t>Regarding the relation between ASEAN and China, Vietnam has strengthened the ASEAN-China strategic partnership relations and promoted the realization of the Declaration on the Conduct of Parties on the East Sea</w:t>
      </w:r>
      <w:r>
        <w:t xml:space="preserve"> (DOC) in the phase from 2009-2012.</w:t>
      </w:r>
    </w:p>
    <w:p w:rsidR="00B03B4F" w:rsidRDefault="00B03B4F" w:rsidP="00B03B4F">
      <w:r>
        <w:t>In the period from 2012-2015, Vietnam will take its role as the coordinator for ASEAN-EU relationship.</w:t>
      </w:r>
    </w:p>
    <w:p w:rsidR="00B03B4F" w:rsidRDefault="00B03B4F" w:rsidP="00B03B4F">
      <w:r w:rsidRPr="00140470">
        <w:rPr>
          <w:rStyle w:val="StyleBoldUnderline"/>
        </w:rPr>
        <w:t>Vietnam has actively boosted the development of the Greater Mekong Subregion in terms of socio-economic development, infrastructure, transportation, energy, human resources, environmental protection, climate change adaptation, sustainable use and management of water resources</w:t>
      </w:r>
      <w:r>
        <w:t xml:space="preserve"> as well as the connection between the Master Plan on ASEAN Connectivity and cooperative programs of the Greater Mekong Subregion.</w:t>
      </w:r>
    </w:p>
    <w:p w:rsidR="00B03B4F" w:rsidRDefault="00B03B4F" w:rsidP="00B03B4F">
      <w:r>
        <w:t>The nation has also had its say in crucial documents for cooperation between ASEAN member countries and between ASEAN and its partners such as the ASEAN Human Rights Declaration, the Bali Concord III Plan of Action, ASEAN's Regional Comprehensive Economic Partnership and the Joint Declaration of 10 years of the adoption of the DOC.</w:t>
      </w:r>
    </w:p>
    <w:p w:rsidR="00B03B4F" w:rsidRDefault="00B03B4F" w:rsidP="00B03B4F">
      <w:r>
        <w:t>At the 21st ASEAN Summit, Deputy Minister of Foreign Affairs Le Luong minh was appointed as the ASEAN Secretary General in the phase from 2013-2017. It is the first time a Vietnamese has taken the post.</w:t>
      </w:r>
    </w:p>
    <w:p w:rsidR="00B03B4F" w:rsidRDefault="00B03B4F" w:rsidP="00B03B4F">
      <w:r>
        <w:t>Vietnam’s ties with other ASEAN nations in 2012</w:t>
      </w:r>
    </w:p>
    <w:p w:rsidR="00B03B4F" w:rsidRPr="00187D6B" w:rsidRDefault="00B03B4F" w:rsidP="00B03B4F">
      <w:pPr>
        <w:rPr>
          <w:rStyle w:val="StyleBoldUnderline"/>
        </w:rPr>
      </w:pPr>
      <w:r>
        <w:t xml:space="preserve">In external relations, </w:t>
      </w:r>
      <w:r w:rsidRPr="00187D6B">
        <w:rPr>
          <w:rStyle w:val="StyleBoldUnderline"/>
        </w:rPr>
        <w:t>Vietnam successfully organized the Friendship Year 2012 with Laos, Cambodia and India.</w:t>
      </w:r>
    </w:p>
    <w:p w:rsidR="00B03B4F" w:rsidRDefault="00B03B4F" w:rsidP="00B03B4F">
      <w:r>
        <w:t>A number of high-ranking visits to ASEAN member countries were held with the aim of strengthening the relationship between Vietnam and its ASEAN peers.</w:t>
      </w:r>
    </w:p>
    <w:p w:rsidR="00B03B4F" w:rsidRDefault="00B03B4F" w:rsidP="00B03B4F">
      <w:r>
        <w:t>Cooperative mechanisms between Vietnam and other nations were maintained and promoted, reflected by the 34th session of the Vietnam-Laos Intergovernmental Committee, the second Vietnam-Thailand Joint Cabinet Retreat and the first meeting of the Viet Nam-Indonesia Committee for Bilateral Cooperation.</w:t>
      </w:r>
    </w:p>
    <w:p w:rsidR="00B03B4F" w:rsidRDefault="00B03B4F" w:rsidP="00B03B4F">
      <w:r w:rsidRPr="00187D6B">
        <w:rPr>
          <w:rStyle w:val="StyleBoldUnderline"/>
        </w:rPr>
        <w:t>The country has also boosted comprehensive cooperation with other ASEAN members in traditional fields, like trade, services, investment, agriculture, transport and telecommunications and new areas, including intellectual property, competitive policies and consumer protection</w:t>
      </w:r>
      <w:r>
        <w:t>.</w:t>
      </w:r>
    </w:p>
    <w:p w:rsidR="00B03B4F" w:rsidRDefault="00B03B4F" w:rsidP="00B03B4F">
      <w:r>
        <w:t>On economic relations, Vietnam has harvested several achievements with ASEAN countries.</w:t>
      </w:r>
    </w:p>
    <w:p w:rsidR="00B03B4F" w:rsidRDefault="00B03B4F" w:rsidP="00B03B4F">
      <w:r>
        <w:lastRenderedPageBreak/>
        <w:t>Vietnam-Singapore trade turnover in the first nine months of 2012 reached US$7 billion. As of September 2012, Singapore was among top investors in Vietnam with 1063 projects, worth US$23.3 billion.</w:t>
      </w:r>
    </w:p>
    <w:p w:rsidR="00B03B4F" w:rsidRPr="001D1D43" w:rsidRDefault="00B03B4F" w:rsidP="00B03B4F"/>
    <w:p w:rsidR="00B03B4F" w:rsidRPr="00F5359E" w:rsidRDefault="00B03B4F" w:rsidP="00B03B4F">
      <w:pPr>
        <w:pStyle w:val="Heading4"/>
      </w:pPr>
      <w:r w:rsidRPr="00F5359E">
        <w:t xml:space="preserve">Southeast Asia is the main arena for Sino-US hostility </w:t>
      </w:r>
    </w:p>
    <w:p w:rsidR="00B03B4F" w:rsidRPr="00F5359E" w:rsidRDefault="00B03B4F" w:rsidP="00B03B4F">
      <w:pPr>
        <w:rPr>
          <w:rStyle w:val="StyleStyleBold12pt"/>
        </w:rPr>
      </w:pPr>
      <w:r w:rsidRPr="00F5359E">
        <w:rPr>
          <w:rStyle w:val="StyleStyleBold12pt"/>
        </w:rPr>
        <w:t xml:space="preserve">Feffer, co-director of Foreign Policy at the Institute for Policy Studies, ‘6 </w:t>
      </w:r>
    </w:p>
    <w:p w:rsidR="00B03B4F" w:rsidRPr="00F5359E" w:rsidRDefault="00B03B4F" w:rsidP="00B03B4F">
      <w:r w:rsidRPr="00F5359E">
        <w:t>(John Feffer</w:t>
      </w:r>
      <w:r>
        <w:t>, 4/20</w:t>
      </w:r>
      <w:proofErr w:type="gramStart"/>
      <w:r>
        <w:t xml:space="preserve">, </w:t>
      </w:r>
      <w:r w:rsidRPr="00F5359E">
        <w:t xml:space="preserve"> Institute</w:t>
      </w:r>
      <w:proofErr w:type="gramEnd"/>
      <w:r w:rsidRPr="00F5359E">
        <w:t xml:space="preserve"> for Policy Studies “Shifting Gears, China Wins</w:t>
      </w:r>
      <w:r>
        <w:t xml:space="preserve"> Influence in South-east Asia” </w:t>
      </w:r>
      <w:r w:rsidRPr="00F5359E">
        <w:t xml:space="preserve"> </w:t>
      </w:r>
      <w:hyperlink r:id="rId92" w:history="1">
        <w:r w:rsidRPr="00F5359E">
          <w:rPr>
            <w:rStyle w:val="Hyperlink"/>
          </w:rPr>
          <w:t>http://www.ipsnewsasia.net/bridgesfromasia/node/3</w:t>
        </w:r>
      </w:hyperlink>
      <w:r w:rsidRPr="00F5359E">
        <w:t xml:space="preserve"> Accessed 6/30</w:t>
      </w:r>
      <w:r>
        <w:t>/13, DG</w:t>
      </w:r>
      <w:r w:rsidRPr="00F5359E">
        <w:t>)</w:t>
      </w:r>
    </w:p>
    <w:p w:rsidR="00B03B4F" w:rsidRPr="00F5359E" w:rsidRDefault="00B03B4F" w:rsidP="00B03B4F">
      <w:r w:rsidRPr="00F5359E">
        <w:t>As the world’s most populous country and the fourth largest economy, China has undeniable global influence. Chinese President Hu Jintao’s meeting this week in Washington with U.S. President George W. Bush, their fifth in little over a year, further underscores Beijing’s central role on the global stage. China’s growing influence is felt perhaps most strongly, however, closer to home in South-east Asia. South-east Asia figures prominently in China’s world view. It is a source of raw materials, a market for China’s goods and services, and a shipping route for the energy needed to power its economy, according to Ricky Carandang, an anchor-reporter for ABS-CBN News Channel in the Philippines. In the 1990s, “</w:t>
      </w:r>
      <w:r w:rsidRPr="00C500FB">
        <w:rPr>
          <w:rStyle w:val="StyleBoldUnderline"/>
        </w:rPr>
        <w:t>China made a conscious effort to make South-east Asia a closer part of its sphere of influence</w:t>
      </w:r>
      <w:r w:rsidRPr="00F5359E">
        <w:t xml:space="preserve">,” Carandang said at a seminar in Washington DC sponsored by the Sasakawa Peace Foundation USA and the Asia Society. “But many </w:t>
      </w:r>
      <w:r w:rsidRPr="00C500FB">
        <w:rPr>
          <w:rStyle w:val="StyleBoldUnderline"/>
        </w:rPr>
        <w:t>countries interpreted the way China asserted itself as saber rattling.</w:t>
      </w:r>
      <w:r w:rsidRPr="00F5359E">
        <w:t xml:space="preserve"> In recent years, China changed its strategy.” One sign of what Carandang terms China’s “</w:t>
      </w:r>
      <w:r w:rsidRPr="00C500FB">
        <w:rPr>
          <w:rStyle w:val="StyleBoldUnderline"/>
        </w:rPr>
        <w:t>charm offensive” has been its policy toward the Spratlys</w:t>
      </w:r>
      <w:r w:rsidRPr="00F5359E">
        <w:t xml:space="preserve">, a group of islands in the South China Sea claimed by China and wholly or partly by Vietnam, Taiwan, Malaysia, the Philippines and Brunei. “China's positioning in the 1990s was quite aggressive,” he notes. “It was building up facilities there, intimidating other claimants.” Fearful of China, the Philippines moved closer to the United States by signing the Visiting Forces Agreement in 1999. But China then shifted gears. In 2004, it signed an agreement with the Philippine government in 2004 to explore jointly the area around the Spratlys for possible undersea oil. China’s pursuit of mutual economic benefit – rather than military conflict or ideological confrontation – has also led to strengthened ties with Burma, Thailand, Vietnam, and Malaysia. Trade has gone a long way toward tempering longstanding anti- Chinese sentiment in the region. In Indonesia, for instance, lingering memories of Cold War animosities, the anti-Chinese riots in 1998, and perceived territorial ambitions in the South China Sea left many citizens concerned about Chinese intentions at the end of the 1990s. “Until 2000 everything Chinese was banned in Indonesia: Chinese medicine, Chinese publications,” explains Yuli Ismartono, executive editor of Indonesia’s ‘Tempo Weekly News’. “Now all things Chinese are accepted from Chinese banks to Chinese motorcycles. We even have dragon dances in celebration of the Chinese New Year.” One of the major vehicles for China’s improved image in the region has been ASEAN, the Association of Southeast Asian Nations. Beijing was one of the founding members of the ASEAN Regional Forum, a security and confidence-building mechanism. And China has moved quickly to build a free trade area with ASEAN. In 2006, ASEAN is China’s fourth largest trading partner after the European Union, United States, and Japan. Relations between China and South-east Asia are not entirely rosy. Ismartono pointed out, for instance, that Chinese companies are not particularly interested in the environmental impact of their production or the corporate accountability of their operations, all of which concerns Indonesian civil society. Filipino activists are similarly worried about a lack of transparency in economic deals. Several years ago, Carandang recounted, China invested a lot of money into upgrading a portion of the Philippine rail system. “If the deal had been done with the United States or Japan, there would have been an insistence on public bidding, congressional oversight, and all the other elements of good governance,” he says. “But with China it was just done with a handshake.” </w:t>
      </w:r>
      <w:r w:rsidRPr="00C500FB">
        <w:rPr>
          <w:rStyle w:val="StyleBoldUnderline"/>
        </w:rPr>
        <w:t xml:space="preserve">China’s growing influence in South-east Asia, both bilaterally and through ASEAN, </w:t>
      </w:r>
      <w:r w:rsidRPr="00C500FB">
        <w:rPr>
          <w:rStyle w:val="StyleBoldUnderline"/>
        </w:rPr>
        <w:lastRenderedPageBreak/>
        <w:t>inevitably comes up against U.S. interests in the region. Washington maintains close bilateral ties with the Philippines, Indonesia, and Thailand</w:t>
      </w:r>
      <w:r w:rsidRPr="00C500FB">
        <w:t>.</w:t>
      </w:r>
      <w:r w:rsidRPr="00F5359E">
        <w:t xml:space="preserve"> But U.S. military policy in the Middle East and its focus on the war on terrorism has buoyed anti- Americanism in the region, particularly among Muslims. For the United States, “South-east Asia was supposed to be part of the arc of containment against China,” argues John Gershman, co- director of Foreign Policy in Focus, a U.S. think tank. “But post 9-</w:t>
      </w:r>
      <w:proofErr w:type="gramStart"/>
      <w:r w:rsidRPr="00F5359E">
        <w:t>11,</w:t>
      </w:r>
      <w:proofErr w:type="gramEnd"/>
      <w:r w:rsidRPr="00F5359E">
        <w:t xml:space="preserve"> U.S. foreign policy has been very narrowly focused on instrumentalising South-east Asia as part of the war of terror.” Gershman points to narrow bilateral cooperation on anti-terrorism efforts and diminished U.S. interest in regional cooperation with, for instance, Condoleezza Rice skipping last July’s ASEAN annual meetings. “It’s not a partnership, not </w:t>
      </w:r>
      <w:proofErr w:type="gramStart"/>
      <w:r w:rsidRPr="00F5359E">
        <w:t>a collaboration</w:t>
      </w:r>
      <w:proofErr w:type="gramEnd"/>
      <w:r w:rsidRPr="00F5359E">
        <w:t>” between the United States and South-east Asia, he adds. “There’s been no U.S. commitment to democracy-building in the region.” Bambang Harymurti, editor-in-chief of Indonesia’s ‘Tempo Weekly’, is excited that “more than a billion people are increasing their prosperity” in China. But he remains apprehensive that Chinese leaders “will use their power to the detriment of democracy in my country” and is “worried that the wrong U.S. foreign policy might trigger China to move in this direction.” He recommends that Washington pay more attention to the “soft power” of economic and cultural influence, not just the “hard power” of the military. The Philippine government, meanwhile, has “done good job of maximizing relations with both China and the United States,” says Carandang. “It has deftly extracted advantage from both countries</w:t>
      </w:r>
      <w:r w:rsidRPr="00F5359E">
        <w:rPr>
          <w:rStyle w:val="StyleBoldUnderline"/>
        </w:rPr>
        <w:t xml:space="preserve">.” </w:t>
      </w:r>
      <w:r w:rsidRPr="00C500FB">
        <w:rPr>
          <w:rStyle w:val="StyleBoldUnderline"/>
        </w:rPr>
        <w:t>China’s influence on South-east Asia depends to a certain degree on the trajectory of domestic change</w:t>
      </w:r>
      <w:r w:rsidRPr="00F5359E">
        <w:t>. Panelists were sceptical that Chinese economic growth could continue at near double-digit rates. A slowdown of growth or an economic collapse would have dramatic impact on its neighbouring economies to the south. China’s political transformation remains an equally influential question mark. “If China becomes democratic, it will be the largest democracy in the world,” says Bambang Harymurti, adding that such a development would improve security relations in the region “because democracies do not wage war against each other.” Carandang viewed internal political change within China somewhat differently. “I don't think that China aspires to be a Western-style democracy. China is evolving its own system. As long as they don't threaten their neighbors, I don't think it’s anyone’s concern how they evolve,” he said</w:t>
      </w:r>
      <w:r w:rsidRPr="00C500FB">
        <w:rPr>
          <w:rStyle w:val="StyleBoldUnderline"/>
        </w:rPr>
        <w:t>. In the competition for influence in the region, geography may well be the deciding factor: China is near and the United States far away. “However much ASEAN embraces the West, South-east Asia will always be more important to China than it will be to the United States or Japan,” concludes Carandang. “South-east Asia is the backyard of China. There is a cultural tie between China and South-east Asia that is just as long as the one between the United States and Western Europe.”</w:t>
      </w:r>
      <w:r w:rsidRPr="00F5359E">
        <w:t> </w:t>
      </w:r>
    </w:p>
    <w:p w:rsidR="00B03B4F" w:rsidRPr="00F5359E" w:rsidRDefault="00B03B4F" w:rsidP="00B03B4F"/>
    <w:p w:rsidR="00B03B4F" w:rsidRPr="00F5359E" w:rsidRDefault="00B03B4F" w:rsidP="00B03B4F">
      <w:pPr>
        <w:rPr>
          <w:rStyle w:val="StyleStyleBold12pt"/>
        </w:rPr>
      </w:pPr>
      <w:r w:rsidRPr="00F5359E">
        <w:rPr>
          <w:rStyle w:val="StyleStyleBold12pt"/>
        </w:rPr>
        <w:t xml:space="preserve">That causes extinction from East Asian nuclear war </w:t>
      </w:r>
    </w:p>
    <w:p w:rsidR="00B03B4F" w:rsidRPr="00F5359E" w:rsidRDefault="00B03B4F" w:rsidP="00B03B4F">
      <w:pPr>
        <w:rPr>
          <w:rStyle w:val="StyleStyleBold12pt"/>
        </w:rPr>
      </w:pPr>
      <w:r w:rsidRPr="00F5359E">
        <w:rPr>
          <w:rStyle w:val="StyleStyleBold12pt"/>
        </w:rPr>
        <w:t>Ratliff</w:t>
      </w:r>
      <w:r>
        <w:rPr>
          <w:rStyle w:val="StyleStyleBold12pt"/>
        </w:rPr>
        <w:t>, Senior Research Fellow at Hoover Institution</w:t>
      </w:r>
      <w:proofErr w:type="gramStart"/>
      <w:r>
        <w:rPr>
          <w:rStyle w:val="StyleStyleBold12pt"/>
        </w:rPr>
        <w:t xml:space="preserve">, </w:t>
      </w:r>
      <w:r w:rsidRPr="00F5359E">
        <w:rPr>
          <w:rStyle w:val="StyleStyleBold12pt"/>
        </w:rPr>
        <w:t xml:space="preserve"> 95</w:t>
      </w:r>
      <w:proofErr w:type="gramEnd"/>
      <w:r w:rsidRPr="00F5359E">
        <w:rPr>
          <w:rStyle w:val="StyleStyleBold12pt"/>
        </w:rPr>
        <w:t xml:space="preserve"> </w:t>
      </w:r>
    </w:p>
    <w:p w:rsidR="00B03B4F" w:rsidRPr="00F5359E" w:rsidRDefault="00B03B4F" w:rsidP="00B03B4F">
      <w:r w:rsidRPr="00F5359E">
        <w:t>(William Ratliff</w:t>
      </w:r>
      <w:r>
        <w:t xml:space="preserve">, </w:t>
      </w:r>
      <w:r w:rsidRPr="00F5359E">
        <w:t>July 31 1995, Washington Times, p. A21 –lexis- Accessed 7/1</w:t>
      </w:r>
      <w:r>
        <w:t>/13, DG)</w:t>
      </w:r>
    </w:p>
    <w:p w:rsidR="00B03B4F" w:rsidRPr="00F5359E" w:rsidRDefault="00B03B4F" w:rsidP="00B03B4F">
      <w:r w:rsidRPr="00C500FB">
        <w:rPr>
          <w:rStyle w:val="StyleBoldUnderline"/>
        </w:rPr>
        <w:t>Much of the growth and prosperity of the Pacific Rim countries in general – ranging from Japan and China through Southeast Asia to the United States and the Pacific Coast of South America – depends on peace and stability in East Asia</w:t>
      </w:r>
      <w:r w:rsidRPr="00F5359E">
        <w:t xml:space="preserve">. The United States and China must lead other nations in fostering this peace and stability. Today, this means </w:t>
      </w:r>
      <w:r w:rsidRPr="00C500FB">
        <w:rPr>
          <w:rStyle w:val="StyleBoldUnderline"/>
        </w:rPr>
        <w:t>cooperating on such varied issues as the potential nuclear threat of North Korea, the resolution of the China-Taiwan controversy and the exploration of – and safety of sea lanes through – the South China Sea, the superhighway of the Southeast Asian economic miracle. These matters will recur,</w:t>
      </w:r>
      <w:r w:rsidRPr="00F5359E">
        <w:t xml:space="preserve"> and other problems unforeseen today will turn up, in the years ahead. So the world spins. To be sure, cooperation often will not be easy, for fear as to Chinese intentions pervades Washington and suspicions of U.S. motives remain widespread here in China.  Americans, for example, are particularly concerned at the size of the Chinese military budget and what Beijing intends to do with its modernized and expanded military capacity. Thus as Mr. Perry noted, increasing contacts between the militaries of the two countries, and each nation's clearer understanding of the defense policies and </w:t>
      </w:r>
      <w:r w:rsidRPr="00F5359E">
        <w:lastRenderedPageBreak/>
        <w:t xml:space="preserve">strategic intentions of the other, are essential. This was the particular importance of Mr. Perry's visit to the PLA gathering, a type of exchange both sides must foster in the future for everyone's good. Short-term issues are not necessarily unimportant because they are short-term, but they must be worked out by each side having consistent policies the other can understand that look beyond short-term problems to longer-term interests. </w:t>
      </w:r>
      <w:r w:rsidRPr="00F5359E">
        <w:rPr>
          <w:rStyle w:val="StyleBoldUnderline"/>
        </w:rPr>
        <w:t>The high probability is that the United States and China will be the two superpowers of the early 21st century and our living together in peace will be essential to the prosperity if not the survival of the world.</w:t>
      </w:r>
      <w:r w:rsidRPr="00F5359E">
        <w:t xml:space="preserve"> </w:t>
      </w:r>
    </w:p>
    <w:p w:rsidR="00B03B4F" w:rsidRPr="00F5359E" w:rsidRDefault="00B03B4F" w:rsidP="00B03B4F"/>
    <w:p w:rsidR="00B03B4F" w:rsidRDefault="00B03B4F" w:rsidP="00B03B4F">
      <w:pPr>
        <w:pStyle w:val="Heading4"/>
      </w:pPr>
      <w:r w:rsidRPr="00C500FB">
        <w:t>South-East Asian stability solves conservation- key avert extinction from bio-d collapse</w:t>
      </w:r>
    </w:p>
    <w:p w:rsidR="00B03B4F" w:rsidRDefault="00B03B4F" w:rsidP="00B03B4F">
      <w:r w:rsidRPr="00F5359E">
        <w:t xml:space="preserve"> Duckworth et al 12 </w:t>
      </w:r>
    </w:p>
    <w:p w:rsidR="00B03B4F" w:rsidRPr="00F5359E" w:rsidRDefault="00B03B4F" w:rsidP="00B03B4F">
      <w:r w:rsidRPr="00F5359E">
        <w:t>(J. W. Duckworth, G. Batters, J. L. Belant, E. L. Bennett, J. Brunner, J. Burton, D. W. S. Challender, V. Cowling, N. Duplaix, J. D. Harris, S. Hedges, B. Long, S. P. Mahood, P. J. K. McGowan, W. J. McShea, W. L. R. Oliver, S. Perkin, B. M. Rawson, C. R. Shepherd, S. N. Stuart, B. K. Talukdar, P. P. van Dijk, J-C. Vié, J. L. Walston, T. Whitten and R.Wirth</w:t>
      </w:r>
      <w:r>
        <w:t>, 8/12</w:t>
      </w:r>
      <w:r w:rsidRPr="00F5359E">
        <w:t xml:space="preserve">  “Why South-east Asia should be the world’s priority for averting imminent species extinctions, and a call to join a developing cross-institutional programme to tackle this urgent issue” Accessed 6/30</w:t>
      </w:r>
      <w:r>
        <w:t>/13, DG</w:t>
      </w:r>
      <w:r w:rsidRPr="00F5359E">
        <w:t>)</w:t>
      </w:r>
    </w:p>
    <w:p w:rsidR="00B03B4F" w:rsidRDefault="00B03B4F" w:rsidP="00B03B4F">
      <w:pPr>
        <w:rPr>
          <w:rStyle w:val="StyleBoldUnderline"/>
        </w:rPr>
      </w:pPr>
      <w:r w:rsidRPr="00C500FB">
        <w:rPr>
          <w:rStyle w:val="StyleBoldUnderline"/>
        </w:rPr>
        <w:t>Global species loss during the present human-caused mass-extinction far exceeds background rates and is detrimental to human existence. Across the globe, vertebrate extinction risks are highest in South-east Asia. This region has among the world’s fastest recent habitat-loss rates</w:t>
      </w:r>
      <w:r w:rsidRPr="00F5359E">
        <w:t xml:space="preserve">. More of a determinant to the conservation status of many vertebrates has been a huge explosion in South-east and East Asian trade demand, and thus harvest rates, for wild species for luxury food, medicine, tonics, </w:t>
      </w:r>
      <w:proofErr w:type="gramStart"/>
      <w:r w:rsidRPr="00F5359E">
        <w:t>horns</w:t>
      </w:r>
      <w:proofErr w:type="gramEnd"/>
      <w:r w:rsidRPr="00F5359E">
        <w:t xml:space="preserve"> and other trophy parts, and captive animals. The region has little tradition of effectively managed protected areas. Consequently, many South-east Asian species will become extinct in the near future if current trends continue. An emerging programme coordinated by IUCN SSC on behalf of its member organisations is being developed to assist implementing agencies and their partners minimise the impending extinctions among South-east Asian non-marine vertebrates. The programme is neither a direct implementing body nor a direct donor, but is a supporter using </w:t>
      </w:r>
      <w:r w:rsidRPr="0055072F">
        <w:rPr>
          <w:rStyle w:val="StyleBoldUnderline"/>
        </w:rPr>
        <w:t xml:space="preserve">the </w:t>
      </w:r>
      <w:r w:rsidRPr="00C500FB">
        <w:rPr>
          <w:rStyle w:val="StyleBoldUnderline"/>
        </w:rPr>
        <w:t>synergistic strength of its constituent organisations and IUCN’s intergovernmental status to ameliorate perennial challenges to these species’ conservation. Its two main components are (1) to identify species at greatest risk of extinction, specify their conservation needs and support conservation efforts to reduce this risk; and (2) to build, in selected ways, an enabling environment for species-specific interventions.</w:t>
      </w:r>
      <w:r w:rsidRPr="00F5359E">
        <w:t xml:space="preserve"> To address the first component, the programme will: develop and maintain a priority species list with associated priority sites necessary to reduce extinction; determine what conservation mechanisms are already in place (many species presently have none), and encourage additional actions as warranted; and serve as a clearinghouse for information and skills exchange. To address the second component, the programme will: work with existing and new donors to prioritise these species and develop emergency and long-term conservation funding mechanisms for them; encourage the integration of priority species into relevant conservation plans; serve as a liaison body to support dialogue among relevant parties in improving species’ conservation (e.g. governmental and non-governmental site- and higher-level implementing agencies, and donors); support the functionality of information/expertise-based bodies such as IUCN SSC specialist groups; serve as a mechanism to link recommended conservation strategies with appropriate ‘stakeholders’; and increase public awareness of the severity of this extinction crisis. By October 2012, working species and site lists will be available and a stakeholder meeting will have discussed the working mechanics of the programme. Any highly collaborative effort of this magnitude faces stiff challenges. It must serve only as a </w:t>
      </w:r>
      <w:r w:rsidRPr="00C500FB">
        <w:rPr>
          <w:rStyle w:val="StyleBoldUnderline"/>
        </w:rPr>
        <w:t xml:space="preserve">catalyst, recognising and supporting existing efforts, and encouraging action for species presently not receiving it. All parties must recognise that not all conservation efforts will be successful: extinction potential of high-risk species is, by definition, not </w:t>
      </w:r>
      <w:r w:rsidRPr="00C500FB">
        <w:rPr>
          <w:rStyle w:val="StyleBoldUnderline"/>
        </w:rPr>
        <w:lastRenderedPageBreak/>
        <w:t>negligible</w:t>
      </w:r>
      <w:r w:rsidRPr="00F5359E">
        <w:t xml:space="preserve">. Many of the most-threatened South-east Asian species have high market value, or are bycatch of those which do, meaning that powerful vested interests oppose their conservation. Considerably increased funding, primarily to implementing agencies, for highly-threatened species in South-east Asia is required. Funding to run the programme must not compete with the implementing agencies’ existing sources. </w:t>
      </w:r>
      <w:r w:rsidRPr="00C500FB">
        <w:rPr>
          <w:rStyle w:val="StyleBoldUnderline"/>
        </w:rPr>
        <w:t xml:space="preserve">Human capacity is also limiting outcomes, and how to </w:t>
      </w:r>
      <w:proofErr w:type="gramStart"/>
      <w:r w:rsidRPr="00C500FB">
        <w:rPr>
          <w:rStyle w:val="StyleBoldUnderline"/>
        </w:rPr>
        <w:t>effect</w:t>
      </w:r>
      <w:proofErr w:type="gramEnd"/>
      <w:r w:rsidRPr="00C500FB">
        <w:rPr>
          <w:rStyle w:val="StyleBoldUnderline"/>
        </w:rPr>
        <w:t xml:space="preserve"> an appropriate increase in capable and committed personnel to use increased funding effectively remains unclear. Finally, the philosophy of the programme must be recognised by all as only part of overall species conservation in South-East Asia.</w:t>
      </w:r>
    </w:p>
    <w:p w:rsidR="00B03B4F" w:rsidRDefault="00B03B4F" w:rsidP="00B03B4F">
      <w:pPr>
        <w:pStyle w:val="Heading4"/>
      </w:pPr>
      <w:r>
        <w:t>War would lead to US draw-in.</w:t>
      </w:r>
    </w:p>
    <w:p w:rsidR="00B03B4F" w:rsidRPr="003F79E6" w:rsidRDefault="00B03B4F" w:rsidP="00B03B4F">
      <w:pPr>
        <w:rPr>
          <w:rStyle w:val="StyleStyleBold12pt"/>
        </w:rPr>
      </w:pPr>
      <w:r w:rsidRPr="003F79E6">
        <w:rPr>
          <w:rStyle w:val="StyleStyleBold12pt"/>
        </w:rPr>
        <w:t>Glaser, Senior Fellow at the Center for Strategic and International Studies, 12</w:t>
      </w:r>
    </w:p>
    <w:p w:rsidR="00B03B4F" w:rsidRDefault="00B03B4F" w:rsidP="00B03B4F">
      <w:r>
        <w:t>(Bonnie S</w:t>
      </w:r>
      <w:proofErr w:type="gramStart"/>
      <w:r>
        <w:t>,Senior</w:t>
      </w:r>
      <w:proofErr w:type="gramEnd"/>
      <w:r>
        <w:t xml:space="preserve"> fellow with the Freeman Chair in China Studies. April 2012. </w:t>
      </w:r>
      <w:proofErr w:type="gramStart"/>
      <w:r>
        <w:t>Council on Foreign Relations.</w:t>
      </w:r>
      <w:proofErr w:type="gramEnd"/>
      <w:r>
        <w:t xml:space="preserve"> </w:t>
      </w:r>
      <w:proofErr w:type="gramStart"/>
      <w:r>
        <w:t xml:space="preserve">“Armed Clash in the South China Sea: Contingency Planning Memorandum No. 14.” </w:t>
      </w:r>
      <w:hyperlink r:id="rId93" w:history="1">
        <w:r w:rsidRPr="00C16258">
          <w:rPr>
            <w:rStyle w:val="Hyperlink"/>
          </w:rPr>
          <w:t>http://www.cfr.org/world/armed-clash-south-china-sea/p27883</w:t>
        </w:r>
      </w:hyperlink>
      <w:r>
        <w:t>, [Accessed 7/12/13], JB).</w:t>
      </w:r>
      <w:proofErr w:type="gramEnd"/>
    </w:p>
    <w:p w:rsidR="00B03B4F" w:rsidRPr="003F79E6" w:rsidRDefault="00B03B4F" w:rsidP="00B03B4F"/>
    <w:p w:rsidR="00B03B4F" w:rsidRPr="003F79E6" w:rsidRDefault="00B03B4F" w:rsidP="00B03B4F">
      <w:pPr>
        <w:rPr>
          <w:rStyle w:val="StyleBoldUnderline"/>
        </w:rPr>
      </w:pPr>
      <w:r w:rsidRPr="003F79E6">
        <w:rPr>
          <w:rStyle w:val="StyleBoldUnderline"/>
        </w:rPr>
        <w:t xml:space="preserve">Disputes between China and Vietnam </w:t>
      </w:r>
      <w:r w:rsidRPr="003F79E6">
        <w:t xml:space="preserve">over seismic surveys or drilling for oil and gas </w:t>
      </w:r>
      <w:r w:rsidRPr="003F79E6">
        <w:rPr>
          <w:rStyle w:val="StyleBoldUnderline"/>
        </w:rPr>
        <w:t>could also trigger an armed clash</w:t>
      </w:r>
      <w:r>
        <w:t xml:space="preserve"> for a third contingency. China has harassed PetroVietnam oil survey ships in the past that were searching for oil and gas deposits in Vietnam's EEZ. In 2011</w:t>
      </w:r>
      <w:r w:rsidRPr="003F79E6">
        <w:rPr>
          <w:rStyle w:val="StyleBoldUnderline"/>
        </w:rPr>
        <w:t>, Hanoi accused China of deliberately severing the cables of an oil and gas survey</w:t>
      </w:r>
      <w:r>
        <w:t xml:space="preserve"> vessel in two separate instances. </w:t>
      </w:r>
      <w:r w:rsidRPr="003F79E6">
        <w:rPr>
          <w:rStyle w:val="StyleBoldUnderline"/>
        </w:rPr>
        <w:t>Although the Vietnamese did not respond with force, they did not back down and Hanoi pledged to continue its efforts to exploit new fields despite warnings from Beijing</w:t>
      </w:r>
      <w:r>
        <w:t xml:space="preserve">. </w:t>
      </w:r>
      <w:r w:rsidRPr="003F79E6">
        <w:rPr>
          <w:rStyle w:val="StyleBoldUnderline"/>
        </w:rPr>
        <w:t>Budding U.S.-Vietnam relations could embolden Hanoi to be more confrontational with China on the South China Sea issue.</w:t>
      </w:r>
    </w:p>
    <w:p w:rsidR="00B03B4F" w:rsidRDefault="00B03B4F" w:rsidP="00B03B4F">
      <w:r w:rsidRPr="003F79E6">
        <w:rPr>
          <w:rStyle w:val="StyleBoldUnderline"/>
        </w:rPr>
        <w:t>The United States could be drawn into a conflict between China and Vietnam</w:t>
      </w:r>
      <w:r>
        <w:t xml:space="preserve">, though that is less likely than a clash between China and the Philippines. </w:t>
      </w:r>
      <w:r w:rsidRPr="003F79E6">
        <w:rPr>
          <w:rStyle w:val="StyleBoldUnderline"/>
        </w:rPr>
        <w:t>In a scenario of Chinese provocation, the United States might opt to dispatch naval vessels to the area to signal its interest in regional peace and stability</w:t>
      </w:r>
      <w:r>
        <w:t xml:space="preserve">. </w:t>
      </w:r>
      <w:r w:rsidRPr="003F79E6">
        <w:rPr>
          <w:rStyle w:val="StyleBoldUnderline"/>
        </w:rPr>
        <w:t>Vietnam</w:t>
      </w:r>
      <w:r>
        <w:t xml:space="preserve">, and possibly other nations, </w:t>
      </w:r>
      <w:r w:rsidRPr="003F79E6">
        <w:rPr>
          <w:rStyle w:val="StyleBoldUnderline"/>
        </w:rPr>
        <w:t>could also request U.S. assistance in such circumstances.</w:t>
      </w:r>
      <w:r>
        <w:t xml:space="preserve"> </w:t>
      </w:r>
      <w:r w:rsidRPr="003F79E6">
        <w:rPr>
          <w:rStyle w:val="StyleBoldUnderline"/>
        </w:rPr>
        <w:t>Should the United States become involved, subsequent actions by China or a miscalculation among the forces present could result in exchange of fire</w:t>
      </w:r>
      <w:r>
        <w:t>. In another possible scenario, an attack by China on vessels or rigs operated by an American company exploring or drilling for hydrocarbons could quickly involve the United States, especially if American lives were endangered or lost. ExxonMobil has plans to conduct exploratory drilling off Vietnam, making this an existential danger. In the short term, however, the likelihood of this third contingency occurring is relatively low given the recent thaw in Sino-Vietnamese relations. In October 2011, China and Vietnam signed an agreement outlining principles for resolving maritime issues. The effectiveness of this agreement remains to be seen, but for now tensions appear to be defused.</w:t>
      </w:r>
    </w:p>
    <w:p w:rsidR="00B03B4F" w:rsidRPr="0055072F" w:rsidRDefault="00B03B4F" w:rsidP="00B03B4F">
      <w:pPr>
        <w:rPr>
          <w:rStyle w:val="StyleBoldUnderline"/>
        </w:rPr>
      </w:pPr>
    </w:p>
    <w:p w:rsidR="00B03B4F" w:rsidRPr="00F5359E" w:rsidRDefault="00B03B4F" w:rsidP="00B03B4F"/>
    <w:p w:rsidR="00B03B4F" w:rsidRDefault="00B03B4F" w:rsidP="00B03B4F">
      <w:pPr>
        <w:pStyle w:val="Heading4"/>
      </w:pPr>
      <w:r>
        <w:t xml:space="preserve">US would get drawn into a China-Vietnam conflict. </w:t>
      </w:r>
    </w:p>
    <w:p w:rsidR="00B03B4F" w:rsidRPr="00F727CC" w:rsidRDefault="00B03B4F" w:rsidP="00B03B4F">
      <w:pPr>
        <w:rPr>
          <w:rStyle w:val="StyleStyleBold12pt"/>
        </w:rPr>
      </w:pPr>
      <w:r w:rsidRPr="00F727CC">
        <w:rPr>
          <w:rStyle w:val="StyleStyleBold12pt"/>
        </w:rPr>
        <w:t>LIEVEN, professor in the War Studies Department of King’s College, 12</w:t>
      </w:r>
    </w:p>
    <w:p w:rsidR="00B03B4F" w:rsidRDefault="00B03B4F" w:rsidP="00B03B4F">
      <w:r>
        <w:t xml:space="preserve">[Anatol, June 12, New York Times, “Avoiding a U.S.-China War”, </w:t>
      </w:r>
      <w:hyperlink r:id="rId94" w:history="1">
        <w:r w:rsidRPr="002E5B86">
          <w:rPr>
            <w:rStyle w:val="Hyperlink"/>
          </w:rPr>
          <w:t>http://www.nytimes.com/2012/06/13/opinion/avoiding-a-us-china-war.html?_r=0</w:t>
        </w:r>
      </w:hyperlink>
      <w:r>
        <w:t>, accessed 7/12, CC]</w:t>
      </w:r>
    </w:p>
    <w:p w:rsidR="00B03B4F" w:rsidRDefault="00B03B4F" w:rsidP="00B03B4F">
      <w:r>
        <w:t xml:space="preserve">With communism dead, </w:t>
      </w:r>
      <w:r w:rsidRPr="00F727CC">
        <w:rPr>
          <w:rStyle w:val="StyleBoldUnderline"/>
        </w:rPr>
        <w:t>the Chinese administration has relied very heavily — and successfully — on nationalism</w:t>
      </w:r>
      <w:r>
        <w:t xml:space="preserve"> as an ideological support for its rule. </w:t>
      </w:r>
      <w:r w:rsidRPr="00F727CC">
        <w:rPr>
          <w:rStyle w:val="StyleBoldUnderline"/>
        </w:rPr>
        <w:t xml:space="preserve">The problem is that if clashes erupt over these islands, Beijing may find itself in a position where it cannot compromise </w:t>
      </w:r>
      <w:r>
        <w:t>without severe damage to its domestic legitimacy — very much the position of the European great powers in 1914.</w:t>
      </w:r>
    </w:p>
    <w:p w:rsidR="00B03B4F" w:rsidRDefault="00B03B4F" w:rsidP="00B03B4F">
      <w:r>
        <w:lastRenderedPageBreak/>
        <w:t>In these disputes</w:t>
      </w:r>
      <w:r w:rsidRPr="00F727CC">
        <w:rPr>
          <w:rStyle w:val="StyleBoldUnderline"/>
        </w:rPr>
        <w:t>, Chinese nationalism collides with other nationalisms — particularly that of Vietnam, which embodies strong historical resentments. The hostility to China of Vietnam and most of the other regional states is at once America’s greatest asset and greatest danger. It means that most of China’s neighbors want the United States to remain militarily present in the region</w:t>
      </w:r>
      <w:r>
        <w:t>. As White argues, even if the United States were to withdraw, it is highly unlikely that these countries would submit meekly to Chinese hegemony.</w:t>
      </w:r>
    </w:p>
    <w:p w:rsidR="00B03B4F" w:rsidRPr="00F727CC" w:rsidRDefault="00B03B4F" w:rsidP="00B03B4F">
      <w:pPr>
        <w:rPr>
          <w:b/>
          <w:bCs/>
          <w:u w:val="single"/>
        </w:rPr>
      </w:pPr>
      <w:r>
        <w:t xml:space="preserve">But </w:t>
      </w:r>
      <w:r w:rsidRPr="00F727CC">
        <w:rPr>
          <w:rStyle w:val="StyleBoldUnderline"/>
        </w:rPr>
        <w:t xml:space="preserve">if the United States were to commit itself to a military alliance with these countries against China, Washington would risk embroiling America in their territorial disputes. In the event of a military clash between Vietnam and China, Washington would be faced with the choice of </w:t>
      </w:r>
      <w:proofErr w:type="gramStart"/>
      <w:r w:rsidRPr="00F727CC">
        <w:rPr>
          <w:rStyle w:val="StyleBoldUnderline"/>
        </w:rPr>
        <w:t>either holding aloof and</w:t>
      </w:r>
      <w:proofErr w:type="gramEnd"/>
      <w:r w:rsidRPr="00F727CC">
        <w:rPr>
          <w:rStyle w:val="StyleBoldUnderline"/>
        </w:rPr>
        <w:t xml:space="preserve"> seeing its credibility as an ally destroyed, or fighting China.</w:t>
      </w:r>
    </w:p>
    <w:p w:rsidR="00B03B4F" w:rsidRDefault="00B03B4F" w:rsidP="00B03B4F">
      <w:r w:rsidRPr="00F727CC">
        <w:rPr>
          <w:rStyle w:val="StyleBoldUnderline"/>
        </w:rPr>
        <w:t xml:space="preserve">Neither the United States nor China would “win” the resulting war outright, but they would certainly inflict catastrophic damage on each other and on the world economy. If the conflict escalated into a nuclear exchange, modern civilization would be wrecked. Even a prolonged period of military and strategic rivalry with an economically mighty China will gravely </w:t>
      </w:r>
      <w:r>
        <w:t>weaken America’s global position. Indeed, U.S. overstretch is already apparent — for example in Washington’s neglect of the crumbling states of Central America.</w:t>
      </w:r>
    </w:p>
    <w:p w:rsidR="00B03B4F" w:rsidRDefault="00B03B4F" w:rsidP="00B03B4F"/>
    <w:p w:rsidR="00B03B4F" w:rsidRDefault="00B03B4F" w:rsidP="00B03B4F">
      <w:pPr>
        <w:pStyle w:val="Heading2"/>
      </w:pPr>
      <w:r>
        <w:lastRenderedPageBreak/>
        <w:t xml:space="preserve">South China Sea </w:t>
      </w:r>
    </w:p>
    <w:p w:rsidR="00B03B4F" w:rsidRDefault="00B03B4F" w:rsidP="00B03B4F">
      <w:pPr>
        <w:pStyle w:val="Heading3"/>
      </w:pPr>
      <w:r>
        <w:lastRenderedPageBreak/>
        <w:t>Brink Ev- SQ won’t trigger</w:t>
      </w:r>
    </w:p>
    <w:p w:rsidR="00B03B4F" w:rsidRDefault="00B03B4F" w:rsidP="00B03B4F">
      <w:pPr>
        <w:pStyle w:val="Heading4"/>
      </w:pPr>
      <w:r>
        <w:t xml:space="preserve">Tensions over the South China Sea </w:t>
      </w:r>
      <w:proofErr w:type="gramStart"/>
      <w:r>
        <w:t>now  aren’t</w:t>
      </w:r>
      <w:proofErr w:type="gramEnd"/>
      <w:r>
        <w:t xml:space="preserve"> enough to set off a Sino-Vietnam war because both states know it isn’t in their self-interest, but further nationalism could make compromise impossible.</w:t>
      </w:r>
    </w:p>
    <w:p w:rsidR="00B03B4F" w:rsidRDefault="00B03B4F" w:rsidP="00B03B4F"/>
    <w:p w:rsidR="00B03B4F" w:rsidRPr="00C91341" w:rsidRDefault="00B03B4F" w:rsidP="00B03B4F">
      <w:pPr>
        <w:rPr>
          <w:rStyle w:val="StyleStyleBold12pt"/>
        </w:rPr>
      </w:pPr>
      <w:r w:rsidRPr="00C91341">
        <w:rPr>
          <w:rStyle w:val="StyleStyleBold12pt"/>
        </w:rPr>
        <w:t>Ciorciare,  assistant professor at the Gerald R. Ford School of Public Policy, University of Michigan, and Weiss, assistant professor in the Department of Political Science at Yale University, 13,</w:t>
      </w:r>
    </w:p>
    <w:p w:rsidR="00B03B4F" w:rsidRDefault="00B03B4F" w:rsidP="00B03B4F">
      <w:proofErr w:type="gramStart"/>
      <w:r>
        <w:t>(John D. and Jessica Chen.</w:t>
      </w:r>
      <w:proofErr w:type="gramEnd"/>
      <w:r>
        <w:t xml:space="preserve"> January 10, 2013. China-US Focus- published by the China-United States Exchange Foundation, a non-government and non-profit organization based in Hong Kong. </w:t>
      </w:r>
      <w:proofErr w:type="gramStart"/>
      <w:r>
        <w:t xml:space="preserve">“China and Vietnam: Danger in the South China Sea.” </w:t>
      </w:r>
      <w:hyperlink r:id="rId95" w:history="1">
        <w:r w:rsidRPr="000B2765">
          <w:rPr>
            <w:rStyle w:val="Hyperlink"/>
          </w:rPr>
          <w:t>http://www.chinausfocus.com/foreign-policy/china-and-vietnam-danger-in-the-south-china-sea/</w:t>
        </w:r>
      </w:hyperlink>
      <w:r>
        <w:t>, [accessed 7/12/13], JB).</w:t>
      </w:r>
      <w:proofErr w:type="gramEnd"/>
    </w:p>
    <w:p w:rsidR="00B03B4F" w:rsidRPr="00C91341" w:rsidRDefault="00B03B4F" w:rsidP="00B03B4F"/>
    <w:p w:rsidR="00B03B4F" w:rsidRDefault="00B03B4F" w:rsidP="00B03B4F">
      <w:r>
        <w:t xml:space="preserve">Internally, </w:t>
      </w:r>
      <w:r w:rsidRPr="00C91341">
        <w:rPr>
          <w:rStyle w:val="StyleBoldUnderline"/>
        </w:rPr>
        <w:t>Vietnam has allowed numerous anti-China protests to occur since June 2011</w:t>
      </w:r>
      <w:r>
        <w:t xml:space="preserve">—a marked contrast to its swift repression of similar protests in 2007.  The communist leadership remains wary of political protests but has been loath to crack down on anti-China demonstrations for fear of appearing “anti-nationalistic.”  Moreover, many of the protesters’ placards feature English language slogans about international law, making them resonant with Vietnam’s diplomatic effort to broadcast grievances and seek foreign support. </w:t>
      </w:r>
    </w:p>
    <w:p w:rsidR="00B03B4F" w:rsidRDefault="00B03B4F" w:rsidP="00B03B4F">
      <w:r w:rsidRPr="00C91341">
        <w:rPr>
          <w:rStyle w:val="StyleBoldUnderline"/>
        </w:rPr>
        <w:t>Both states’ strategies are risky.  China’s assertiveness may harden alliances, accelerate defense spending around the region, and reduce space for future compromises</w:t>
      </w:r>
      <w:r>
        <w:t xml:space="preserve">.  </w:t>
      </w:r>
      <w:r w:rsidRPr="00C91341">
        <w:rPr>
          <w:rStyle w:val="StyleBoldUnderline"/>
        </w:rPr>
        <w:t>Clumsy diplomatic moves</w:t>
      </w:r>
      <w:r>
        <w:t>—such as printing passports with the disputed territories on a map of China and pressuring Cambodia to do its bidding in recent ASEAN discussions on the South China Sea—</w:t>
      </w:r>
      <w:r w:rsidRPr="00C91341">
        <w:rPr>
          <w:rStyle w:val="StyleBoldUnderline"/>
        </w:rPr>
        <w:t>only add to the backlash.</w:t>
      </w:r>
      <w:r>
        <w:t xml:space="preserve">  </w:t>
      </w:r>
      <w:r w:rsidRPr="00C91341">
        <w:rPr>
          <w:rStyle w:val="StyleBoldUnderline"/>
        </w:rPr>
        <w:t>As the contest intensifies, nationalist voices gain leverage in Beijing and limit China’s ability to back down.</w:t>
      </w:r>
      <w:r>
        <w:t xml:space="preserve">   </w:t>
      </w:r>
    </w:p>
    <w:p w:rsidR="00B03B4F" w:rsidRDefault="00B03B4F" w:rsidP="00B03B4F">
      <w:r w:rsidRPr="00C91341">
        <w:rPr>
          <w:rStyle w:val="StyleBoldUnderline"/>
        </w:rPr>
        <w:t>Vietnam’s toleration of anti-China protester</w:t>
      </w:r>
      <w:r>
        <w:t>s—many of whom have criticized the government for selling out to China—</w:t>
      </w:r>
      <w:r w:rsidRPr="00C91341">
        <w:rPr>
          <w:rStyle w:val="StyleBoldUnderline"/>
        </w:rPr>
        <w:t>may have a similar effect.</w:t>
      </w:r>
      <w:r>
        <w:t xml:space="preserve">  Moreover, Hanoi’s </w:t>
      </w:r>
      <w:r w:rsidRPr="00C91341">
        <w:rPr>
          <w:rStyle w:val="StyleBoldUnderline"/>
        </w:rPr>
        <w:t>balancing tactics irritate Beijing, fuel Chinese nationalism, and add to the PRC’s sense of encirclement</w:t>
      </w:r>
      <w:r>
        <w:t xml:space="preserve">.  China has ample military and economic means to punish Hanoi, and it is unclear that Vietnam’s friends will stand by its side if push comes to shove. </w:t>
      </w:r>
    </w:p>
    <w:p w:rsidR="00B03B4F" w:rsidRDefault="00B03B4F" w:rsidP="00B03B4F">
      <w:pPr>
        <w:rPr>
          <w:rStyle w:val="StyleBoldUnderline"/>
        </w:rPr>
      </w:pPr>
      <w:r w:rsidRPr="00C91341">
        <w:rPr>
          <w:rStyle w:val="StyleBoldUnderline"/>
        </w:rPr>
        <w:t>Escalation is not in either state’s interest</w:t>
      </w:r>
      <w:r>
        <w:t xml:space="preserve">.  Vietnam would risk a humiliating defeat, and China would only contribute to the containment regime it fears by waging war.  </w:t>
      </w:r>
      <w:r w:rsidRPr="00C91341">
        <w:rPr>
          <w:rStyle w:val="StyleBoldUnderline"/>
        </w:rPr>
        <w:t>The real danger lies in domestic politics that could compel both states to escalate when further incidents occur at sea</w:t>
      </w:r>
      <w:r>
        <w:t xml:space="preserve">.  </w:t>
      </w:r>
      <w:r w:rsidRPr="00C91341">
        <w:rPr>
          <w:rStyle w:val="StyleBoldUnderline"/>
        </w:rPr>
        <w:t>The more China and Vietnam indulge nationalism to boost their domestic appeal, draw attention, or signal resolve, the less room will remain for compromise.</w:t>
      </w:r>
    </w:p>
    <w:p w:rsidR="00B03B4F" w:rsidRDefault="00B03B4F" w:rsidP="00B03B4F">
      <w:pPr>
        <w:rPr>
          <w:rStyle w:val="StyleBoldUnderline"/>
        </w:rPr>
      </w:pPr>
    </w:p>
    <w:p w:rsidR="00B03B4F" w:rsidRPr="00A04352" w:rsidRDefault="00B03B4F" w:rsidP="00B03B4F">
      <w:pPr>
        <w:pStyle w:val="Heading4"/>
      </w:pPr>
      <w:r w:rsidRPr="00A04352">
        <w:t>Appeasing nationalistic forces is the most probable scenario for escalation.</w:t>
      </w:r>
    </w:p>
    <w:p w:rsidR="00B03B4F" w:rsidRDefault="00B03B4F" w:rsidP="00B03B4F">
      <w:pPr>
        <w:rPr>
          <w:rStyle w:val="StyleStyleBold12pt"/>
        </w:rPr>
      </w:pPr>
      <w:r w:rsidRPr="00C91341">
        <w:rPr>
          <w:rStyle w:val="StyleStyleBold12pt"/>
        </w:rPr>
        <w:t>Ciorciare,  assistant professor at the Gerald R. Ford School of Public Policy, University of Michigan, and Weiss, assistant professor in the Department of Political Science at Yale University,</w:t>
      </w:r>
      <w:r>
        <w:rPr>
          <w:rStyle w:val="StyleStyleBold12pt"/>
        </w:rPr>
        <w:t xml:space="preserve"> 12</w:t>
      </w:r>
    </w:p>
    <w:p w:rsidR="00B03B4F" w:rsidRDefault="00B03B4F" w:rsidP="00B03B4F">
      <w:proofErr w:type="gramStart"/>
      <w:r>
        <w:t>(John D. and Jessica Chen.</w:t>
      </w:r>
      <w:proofErr w:type="gramEnd"/>
      <w:r>
        <w:t xml:space="preserve"> Spring/Winter 2012. </w:t>
      </w:r>
      <w:r w:rsidRPr="00A04352">
        <w:rPr>
          <w:u w:val="single"/>
        </w:rPr>
        <w:t>Conflict and Security: Georgetown Journal of International Affairs</w:t>
      </w:r>
      <w:r>
        <w:t xml:space="preserve">. </w:t>
      </w:r>
      <w:proofErr w:type="gramStart"/>
      <w:r>
        <w:t>“The Sino-Vietnamese Standoff in the South China Sea.” p. 67.</w:t>
      </w:r>
      <w:proofErr w:type="gramEnd"/>
      <w:r>
        <w:t xml:space="preserve"> </w:t>
      </w:r>
      <w:hyperlink r:id="rId96" w:history="1">
        <w:proofErr w:type="gramStart"/>
        <w:r w:rsidRPr="000B2765">
          <w:rPr>
            <w:rStyle w:val="Hyperlink"/>
          </w:rPr>
          <w:t>http://www-personal.umich.edu/~johncior/2012%20%28JDC%20article%20-%20GJIA%29.pdf</w:t>
        </w:r>
      </w:hyperlink>
      <w:r>
        <w:t>, [Accessed 7/12/13], JB).</w:t>
      </w:r>
      <w:proofErr w:type="gramEnd"/>
    </w:p>
    <w:p w:rsidR="00B03B4F" w:rsidRPr="00A04352" w:rsidRDefault="00B03B4F" w:rsidP="00B03B4F"/>
    <w:p w:rsidR="00B03B4F" w:rsidRPr="00A04352" w:rsidRDefault="00B03B4F" w:rsidP="00B03B4F">
      <w:pPr>
        <w:rPr>
          <w:rStyle w:val="StyleBoldUnderline"/>
        </w:rPr>
      </w:pPr>
      <w:proofErr w:type="gramStart"/>
      <w:r w:rsidRPr="00A04352">
        <w:t>Implications Going Forward.</w:t>
      </w:r>
      <w:proofErr w:type="gramEnd"/>
      <w:r>
        <w:t xml:space="preserve"> </w:t>
      </w:r>
      <w:r w:rsidRPr="00A04352">
        <w:rPr>
          <w:rStyle w:val="StyleBoldUnderline"/>
        </w:rPr>
        <w:t>In the near term, major armed conflict appears unlikely</w:t>
      </w:r>
      <w:r w:rsidRPr="00A04352">
        <w:t>. Although Vietnam is</w:t>
      </w:r>
      <w:r>
        <w:t xml:space="preserve"> </w:t>
      </w:r>
      <w:r w:rsidRPr="00A04352">
        <w:t xml:space="preserve">clearly outmatched in military capabilities, </w:t>
      </w:r>
      <w:r w:rsidRPr="00A04352">
        <w:rPr>
          <w:rStyle w:val="StyleBoldUnderline"/>
        </w:rPr>
        <w:t>using force would also carry substantial risks for Beijing</w:t>
      </w:r>
      <w:r w:rsidRPr="00A04352">
        <w:t xml:space="preserve">. </w:t>
      </w:r>
      <w:r w:rsidRPr="00A04352">
        <w:rPr>
          <w:rStyle w:val="StyleBoldUnderline"/>
        </w:rPr>
        <w:t>The use of force would undermine China’s charm offensive in Southeast Asia</w:t>
      </w:r>
      <w:r w:rsidRPr="00A04352">
        <w:t>, which has</w:t>
      </w:r>
      <w:r>
        <w:t xml:space="preserve"> </w:t>
      </w:r>
      <w:r w:rsidRPr="00A04352">
        <w:t>already worn thin. Defending the distant Spratly Islands would be difficult</w:t>
      </w:r>
      <w:r>
        <w:t xml:space="preserve"> </w:t>
      </w:r>
      <w:r w:rsidRPr="00A04352">
        <w:t>for the PLAN, especially if the United</w:t>
      </w:r>
      <w:r>
        <w:t xml:space="preserve"> </w:t>
      </w:r>
      <w:r w:rsidRPr="00A04352">
        <w:t xml:space="preserve">Sates came to its rivals’ aid. </w:t>
      </w:r>
      <w:r w:rsidRPr="00A04352">
        <w:rPr>
          <w:rStyle w:val="StyleBoldUnderline"/>
        </w:rPr>
        <w:t>Armed conflict would also scuttle proposed plans for joint energy exploration and development.</w:t>
      </w:r>
    </w:p>
    <w:p w:rsidR="00B03B4F" w:rsidRPr="00A04352" w:rsidRDefault="00B03B4F" w:rsidP="00B03B4F">
      <w:r w:rsidRPr="00A04352">
        <w:rPr>
          <w:rStyle w:val="StyleBoldUnderline"/>
        </w:rPr>
        <w:t>Despite the economic and security costs of conflict in the South China Sea, there remains a significant danger of escalation.</w:t>
      </w:r>
      <w:r w:rsidRPr="00A04352">
        <w:t xml:space="preserve"> </w:t>
      </w:r>
      <w:r w:rsidRPr="00A04352">
        <w:rPr>
          <w:rStyle w:val="StyleBoldUnderline"/>
        </w:rPr>
        <w:t>Small-scale altercations</w:t>
      </w:r>
      <w:r w:rsidRPr="00A04352">
        <w:t xml:space="preserve">, unilateral exploration of seabed resources, and expanded naval patrols and </w:t>
      </w:r>
      <w:r w:rsidRPr="00A04352">
        <w:rPr>
          <w:rStyle w:val="StyleBoldUnderline"/>
        </w:rPr>
        <w:t>exercises will likely continue to occur as both sides jockey for a stronger negotiating position and seek to appease domestic political audiences.</w:t>
      </w:r>
      <w:r w:rsidRPr="00A04352">
        <w:t xml:space="preserve"> </w:t>
      </w:r>
      <w:r w:rsidRPr="00A04352">
        <w:rPr>
          <w:rStyle w:val="StyleBoldUnderline"/>
        </w:rPr>
        <w:t>The greatest danger is that such skirmishes at sea will refract through domestic politics in both China and Vietnam, reducing options for a negotiated settlement and raising the risk of political and military escalation</w:t>
      </w:r>
      <w:r w:rsidRPr="00A04352">
        <w:t xml:space="preserve">. Each spat strengthens the hands of interest groups within China—such as nationalists in the PLAN, energy companies, and provincial governments—that seek to enforce claims in the South China Sea more assertively. In Vietnam, future clashes will arouse further public anger and frustration with the Communist Party. </w:t>
      </w:r>
      <w:r w:rsidRPr="00A04352">
        <w:rPr>
          <w:rStyle w:val="StyleBoldUnderline"/>
        </w:rPr>
        <w:t>In both states, the temptation to indulge or accommodate domestic nationalist demands and aligned interest groups will be strong, raising the likelihood of conflict</w:t>
      </w:r>
      <w:r w:rsidRPr="00A04352">
        <w:t>.</w:t>
      </w:r>
    </w:p>
    <w:p w:rsidR="00B03B4F" w:rsidRPr="00193658" w:rsidRDefault="00B03B4F" w:rsidP="00193658">
      <w:pPr>
        <w:rPr>
          <w:b/>
          <w:bCs/>
          <w:u w:val="single"/>
        </w:rPr>
      </w:pPr>
      <w:r w:rsidRPr="00A04352">
        <w:rPr>
          <w:rStyle w:val="StyleBoldUnderline"/>
        </w:rPr>
        <w:t>A peaceful resolution will require both governments to manage nationalism responsibly</w:t>
      </w:r>
      <w:r w:rsidRPr="00A04352">
        <w:t>. I</w:t>
      </w:r>
      <w:r w:rsidRPr="00A04352">
        <w:rPr>
          <w:rStyle w:val="StyleBoldUnderline"/>
        </w:rPr>
        <w:t>n the past, both have used nationalist narratives to</w:t>
      </w:r>
      <w:r w:rsidRPr="00A04352">
        <w:t xml:space="preserve"> direct</w:t>
      </w:r>
      <w:r>
        <w:t xml:space="preserve"> </w:t>
      </w:r>
      <w:r w:rsidRPr="00A04352">
        <w:t xml:space="preserve">public ire outward and </w:t>
      </w:r>
      <w:r w:rsidRPr="00A04352">
        <w:rPr>
          <w:rStyle w:val="StyleBoldUnderline"/>
        </w:rPr>
        <w:t xml:space="preserve">bolster their domestic legitimacy. </w:t>
      </w:r>
      <w:r w:rsidRPr="00A04352">
        <w:t>Both have also</w:t>
      </w:r>
      <w:r>
        <w:t xml:space="preserve"> </w:t>
      </w:r>
      <w:r w:rsidRPr="00A04352">
        <w:t>used nationalism to draw international</w:t>
      </w:r>
      <w:r>
        <w:t xml:space="preserve"> </w:t>
      </w:r>
      <w:r w:rsidRPr="00A04352">
        <w:t xml:space="preserve">attention and signal their resolve. </w:t>
      </w:r>
      <w:r w:rsidRPr="00A04352">
        <w:rPr>
          <w:rStyle w:val="StyleBoldUnderline"/>
        </w:rPr>
        <w:t xml:space="preserve">If both sides continue to do so, the room for compromise will shrink, increasing the risk of military escalation. </w:t>
      </w:r>
    </w:p>
    <w:p w:rsidR="00B03B4F" w:rsidRDefault="00B03B4F" w:rsidP="00B03B4F">
      <w:pPr>
        <w:pStyle w:val="Heading3"/>
      </w:pPr>
      <w:r>
        <w:lastRenderedPageBreak/>
        <w:t xml:space="preserve"> Collapse = Instability</w:t>
      </w:r>
    </w:p>
    <w:p w:rsidR="00B03B4F" w:rsidRDefault="00B03B4F" w:rsidP="00B03B4F">
      <w:pPr>
        <w:pStyle w:val="Heading4"/>
      </w:pPr>
      <w:r>
        <w:t>Vietnam has most of the conditions for domestic instability- all it would take is an economic collapse.</w:t>
      </w:r>
    </w:p>
    <w:p w:rsidR="00B03B4F" w:rsidRPr="009C5AFF" w:rsidRDefault="00B03B4F" w:rsidP="00B03B4F">
      <w:pPr>
        <w:rPr>
          <w:rStyle w:val="StyleStyleBold12pt"/>
        </w:rPr>
      </w:pPr>
      <w:r w:rsidRPr="009C5AFF">
        <w:rPr>
          <w:rStyle w:val="StyleStyleBold12pt"/>
        </w:rPr>
        <w:t>Le, professor and director of international initiatives for Global Studies at the University of Houston, 12</w:t>
      </w:r>
    </w:p>
    <w:p w:rsidR="00B03B4F" w:rsidRDefault="00B03B4F" w:rsidP="00B03B4F">
      <w:r>
        <w:t xml:space="preserve"> (Long S. June 28, 2012. </w:t>
      </w:r>
      <w:r w:rsidRPr="009C5AFF">
        <w:rPr>
          <w:u w:val="single"/>
        </w:rPr>
        <w:t>University of Houston: The Global Viet.</w:t>
      </w:r>
      <w:r>
        <w:t xml:space="preserve"> Originally published by Global Asia: A Journal of the East Foundation, Summer Issue (2012). </w:t>
      </w:r>
      <w:proofErr w:type="gramStart"/>
      <w:r>
        <w:t>“Uprisings in the Air?</w:t>
      </w:r>
      <w:proofErr w:type="gramEnd"/>
      <w:r>
        <w:t xml:space="preserve"> Forecasting Political Instability in Vietnam.” </w:t>
      </w:r>
      <w:hyperlink r:id="rId97" w:history="1">
        <w:r w:rsidRPr="00C16258">
          <w:rPr>
            <w:rStyle w:val="Hyperlink"/>
          </w:rPr>
          <w:t>http://blogs.bauer.uh.edu/vietDiaspora/feature-articles/uprisings-in-the-air-forecasting-political-instability-in-vietnam/</w:t>
        </w:r>
      </w:hyperlink>
      <w:r>
        <w:t>, [Accessed 7/12/13], JB).</w:t>
      </w:r>
    </w:p>
    <w:p w:rsidR="00B03B4F" w:rsidRPr="009C5AFF" w:rsidRDefault="00B03B4F" w:rsidP="00B03B4F">
      <w:pPr>
        <w:rPr>
          <w:bCs/>
          <w:u w:val="single"/>
        </w:rPr>
      </w:pPr>
      <w:r>
        <w:t xml:space="preserve">Interestingly, </w:t>
      </w:r>
      <w:r w:rsidRPr="009C5AFF">
        <w:rPr>
          <w:rStyle w:val="StyleBoldUnderline"/>
        </w:rPr>
        <w:t xml:space="preserve">a forecasting model of non-violent uprisings for 2011 by political scientist </w:t>
      </w:r>
      <w:r>
        <w:t xml:space="preserve">Jay </w:t>
      </w:r>
      <w:r w:rsidRPr="009C5AFF">
        <w:rPr>
          <w:rStyle w:val="StyleBoldUnderline"/>
        </w:rPr>
        <w:t>Ulfelder</w:t>
      </w:r>
      <w:r>
        <w:t xml:space="preserve"> </w:t>
      </w:r>
      <w:r w:rsidRPr="009C5AFF">
        <w:rPr>
          <w:rStyle w:val="StyleBoldUnderline"/>
        </w:rPr>
        <w:t>had Vietnam ranked fifth among the top 40 countries where a non-violent rebellion would most likely occur at some point in the year</w:t>
      </w:r>
      <w:proofErr w:type="gramStart"/>
      <w:r>
        <w:t>;4</w:t>
      </w:r>
      <w:proofErr w:type="gramEnd"/>
      <w:r>
        <w:t xml:space="preserve"> six other Asian countries were also on this list, with China taking the top spot by a wide margin, North Korea coming in 8th, Burma 16th, Thailand 19th, Laos 24th and Malaysia 39th. Here, a non-violent rebellion is defined as a purposeful, sustained mass event or large protest activity directed at central authority. Ulfelder’s forecasting model uses a structural approach by selecting particular time-series cross-sectional information. </w:t>
      </w:r>
      <w:r w:rsidRPr="009C5AFF">
        <w:rPr>
          <w:rStyle w:val="StyleBoldUnderline"/>
        </w:rPr>
        <w:t>Other things being equal, the model finds that non-violent rebellions are more likely to occur “in countries with the least democratic institutions; in countries with more expansive civil liberties; in countries with higher literacy rates; when more uprisings are already occurring in regional neighbors; in the post-Cold War period; in countries that belong to the WTO;</w:t>
      </w:r>
      <w:r>
        <w:t xml:space="preserve"> in countries that have signed the 1st Optional Protocol of the ICCPR (International Covenant on Civil and Political Rights); </w:t>
      </w:r>
      <w:r w:rsidRPr="009C5AFF">
        <w:rPr>
          <w:rStyle w:val="StyleBoldUnderline"/>
        </w:rPr>
        <w:t>and when economic growth is slower.”</w:t>
      </w:r>
    </w:p>
    <w:p w:rsidR="00B03B4F" w:rsidRDefault="00B03B4F" w:rsidP="00B03B4F">
      <w:r w:rsidRPr="009C5AFF">
        <w:rPr>
          <w:rStyle w:val="StyleBoldUnderline"/>
        </w:rPr>
        <w:t>Although 10 of the 15 countries that saw onsets of popular uprisings in 2011 were among the top 40 countries in Ulfelder’s model, the onsets did not occur in any of the seven Asian countries noted above</w:t>
      </w:r>
      <w:r>
        <w:t xml:space="preserve">. For critics, such as the managing editor of Foreign Policy, </w:t>
      </w:r>
      <w:proofErr w:type="gramStart"/>
      <w:r>
        <w:t>“ looking</w:t>
      </w:r>
      <w:proofErr w:type="gramEnd"/>
      <w:r>
        <w:t xml:space="preserve"> at rows of numbers is a lousy, or at least insufficient, way to predict an uprising”5 — and only slightly better than chance. In response, Ulfelder countered that countries like China have hundreds of scattered protests, riots, and strikes annually that may not qualify as non-violent rebellions but </w:t>
      </w:r>
      <w:proofErr w:type="gramStart"/>
      <w:r>
        <w:t>“ would</w:t>
      </w:r>
      <w:proofErr w:type="gramEnd"/>
      <w:r>
        <w:t xml:space="preserve"> seem to support the view that the potential for social unrest is substantial.”6</w:t>
      </w:r>
    </w:p>
    <w:p w:rsidR="00B03B4F" w:rsidRDefault="00B03B4F" w:rsidP="00B03B4F">
      <w:r>
        <w:t>High potential and high risks</w:t>
      </w:r>
    </w:p>
    <w:p w:rsidR="00B03B4F" w:rsidRDefault="00B03B4F" w:rsidP="00B03B4F">
      <w:r>
        <w:t>On the one hand</w:t>
      </w:r>
      <w:r w:rsidRPr="009C5AFF">
        <w:rPr>
          <w:rStyle w:val="StyleBoldUnderline"/>
        </w:rPr>
        <w:t>, it is not surprising that Vietnam would rank highly on forecasting models for possible non-violent uprisings.</w:t>
      </w:r>
      <w:r>
        <w:t xml:space="preserve"> That is, </w:t>
      </w:r>
      <w:r w:rsidRPr="009C5AFF">
        <w:rPr>
          <w:rStyle w:val="StyleBoldUnderline"/>
        </w:rPr>
        <w:t>Vietnam currently has variables that are highly associated with non-violent rebellions</w:t>
      </w:r>
      <w:r>
        <w:t xml:space="preserve">, </w:t>
      </w:r>
      <w:r w:rsidRPr="009C5AFF">
        <w:rPr>
          <w:rStyle w:val="StyleBoldUnderline"/>
        </w:rPr>
        <w:t>including the inability of government to control corruption as well as lack of accountability in governanc</w:t>
      </w:r>
      <w:r>
        <w:t xml:space="preserve">e (i.e. lack of an independent media or court system);7 </w:t>
      </w:r>
      <w:r w:rsidRPr="009C5AFF">
        <w:rPr>
          <w:rStyle w:val="StyleBoldUnderline"/>
        </w:rPr>
        <w:t>fundamental weaknesses in a country’s economy and financial system</w:t>
      </w:r>
      <w:r>
        <w:t xml:space="preserve"> (i.e. consistently high inflation rates and currency rates, price instability, and cumbersome bureaucracy);8 </w:t>
      </w:r>
      <w:r w:rsidRPr="009C5AFF">
        <w:rPr>
          <w:rStyle w:val="StyleBoldUnderline"/>
        </w:rPr>
        <w:t>and government inefficiencies that cause adverse developments</w:t>
      </w:r>
      <w:r>
        <w:t xml:space="preserve"> (i.e. reliance on poorly run and wasteful state-owned enterprises and contested land seizures by local authorities).</w:t>
      </w:r>
    </w:p>
    <w:p w:rsidR="00B03B4F" w:rsidRDefault="00B03B4F" w:rsidP="00B03B4F">
      <w:r>
        <w:t xml:space="preserve">On the other hand, </w:t>
      </w:r>
      <w:r w:rsidRPr="009C5AFF">
        <w:rPr>
          <w:rStyle w:val="StyleBoldUnderline"/>
        </w:rPr>
        <w:t>Vietnam lacks other important variables correlated with non-violent rebellions, such as stagnant economic growth,</w:t>
      </w:r>
      <w:r>
        <w:t xml:space="preserve"> fiscal retrenchment or austerity, and “partial autocracies” where factions can compete publicly. For example, </w:t>
      </w:r>
      <w:r w:rsidRPr="009C5AFF">
        <w:rPr>
          <w:rStyle w:val="StyleBoldUnderline"/>
        </w:rPr>
        <w:t>Vietnam’s state capitalism has enabled the country to recover with resilience from the world financial and economic crisis</w:t>
      </w:r>
      <w:r>
        <w:t xml:space="preserve">. And </w:t>
      </w:r>
      <w:r w:rsidRPr="009C5AFF">
        <w:rPr>
          <w:rStyle w:val="StyleBoldUnderline"/>
        </w:rPr>
        <w:t>while macroeconomic stability is increasingly being sacrificed, consensus was reached at last year’s 7th Party Congress to continue policies to achieve average annual gross domestic product (GDP) growth of 7-8 percent over the next decade</w:t>
      </w:r>
      <w:r>
        <w:t xml:space="preserve">, and to continue the program to equitize state-owned enterprises (SOEs).9 Moreover, Vietnam’s one-party system strongly prohibits protests and strikes that ultimately challenge its </w:t>
      </w:r>
      <w:r>
        <w:lastRenderedPageBreak/>
        <w:t>authority. However, it does allow for particular demonstrations and public debates to take place as a way to sustain and generate state legitimacy, where the party leadership can respond to public demands through articulated laws, rules and procedures. In fact, such practices in Vietnam have become a routine feature of “everyday politics.”</w:t>
      </w:r>
    </w:p>
    <w:p w:rsidR="00B03B4F" w:rsidRPr="009C5AFF" w:rsidRDefault="00B03B4F" w:rsidP="00B03B4F">
      <w:r w:rsidRPr="009C5AFF">
        <w:rPr>
          <w:rStyle w:val="StyleBoldUnderline"/>
        </w:rPr>
        <w:t>Still, Vietnam has other variables associated with non-violent rebellions that, although on the surface seem contradictory or need further explanation, are quite telling</w:t>
      </w:r>
      <w:r>
        <w:t xml:space="preserve">. </w:t>
      </w:r>
      <w:r w:rsidRPr="009C5AFF">
        <w:rPr>
          <w:rStyle w:val="StyleBoldUnderline"/>
        </w:rPr>
        <w:t>These include being a member of the</w:t>
      </w:r>
      <w:r>
        <w:t xml:space="preserve"> World Trade Organization (</w:t>
      </w:r>
      <w:r w:rsidRPr="009C5AFF">
        <w:rPr>
          <w:rStyle w:val="StyleBoldUnderline"/>
        </w:rPr>
        <w:t>WTO</w:t>
      </w:r>
      <w:r>
        <w:t xml:space="preserve">), </w:t>
      </w:r>
      <w:r w:rsidRPr="009C5AFF">
        <w:rPr>
          <w:rStyle w:val="StyleBoldUnderline"/>
        </w:rPr>
        <w:t>and generally being in favor of free trade and foreign investment.</w:t>
      </w:r>
      <w:r>
        <w:t xml:space="preserve"> Importantly, when such variables are understood as forces of change, they can be used to build theories or test an existing fully specified theory on popular uprising.</w:t>
      </w:r>
    </w:p>
    <w:p w:rsidR="00B03B4F" w:rsidRDefault="00B03B4F" w:rsidP="00B03B4F">
      <w:pPr>
        <w:pStyle w:val="Heading4"/>
      </w:pPr>
      <w:r>
        <w:t>Economic Downturns lead to Vietnamese nationalism- specifically true in the context of the South China Sea.</w:t>
      </w:r>
    </w:p>
    <w:p w:rsidR="00B03B4F" w:rsidRPr="00394BC1" w:rsidRDefault="00B03B4F" w:rsidP="00B03B4F">
      <w:pPr>
        <w:rPr>
          <w:rStyle w:val="StyleStyleBold12pt"/>
        </w:rPr>
      </w:pPr>
      <w:r w:rsidRPr="00394BC1">
        <w:rPr>
          <w:rStyle w:val="StyleStyleBold12pt"/>
        </w:rPr>
        <w:t>Hiep</w:t>
      </w:r>
      <w:r>
        <w:rPr>
          <w:rStyle w:val="StyleStyleBold12pt"/>
        </w:rPr>
        <w:t>, Lecturer at the Faculty of International Relations at Vietnam National University and Ph.D. candidate at the University of New South Wales,</w:t>
      </w:r>
      <w:r w:rsidRPr="00394BC1">
        <w:rPr>
          <w:rStyle w:val="StyleStyleBold12pt"/>
        </w:rPr>
        <w:t xml:space="preserve"> 2012.</w:t>
      </w:r>
    </w:p>
    <w:p w:rsidR="00B03B4F" w:rsidRDefault="00B03B4F" w:rsidP="00B03B4F">
      <w:r>
        <w:t>(Le Hong. Contemporary Southeast Asia: A Journal of International &amp; Strategic Affairs. Vol. 34, No. 2</w:t>
      </w:r>
      <w:proofErr w:type="gramStart"/>
      <w:r>
        <w:t>.“</w:t>
      </w:r>
      <w:proofErr w:type="gramEnd"/>
      <w:r>
        <w:t xml:space="preserve">Performance-based Legitimacy: The Case of the Communist Party of Vietnam and Doi Moi.” No Stable URL. </w:t>
      </w:r>
      <w:proofErr w:type="gramStart"/>
      <w:r>
        <w:t>[Accessed 7/12/13], JB).</w:t>
      </w:r>
      <w:proofErr w:type="gramEnd"/>
    </w:p>
    <w:p w:rsidR="00B03B4F" w:rsidRPr="00394BC1" w:rsidRDefault="00B03B4F" w:rsidP="00B03B4F"/>
    <w:p w:rsidR="00B03B4F" w:rsidRDefault="00B03B4F" w:rsidP="00B03B4F">
      <w:pPr>
        <w:rPr>
          <w:rStyle w:val="StyleBoldUnderline"/>
        </w:rPr>
      </w:pPr>
      <w:r w:rsidRPr="00394BC1">
        <w:t>This article examines the link between the legitimation process of the</w:t>
      </w:r>
      <w:r>
        <w:t xml:space="preserve"> </w:t>
      </w:r>
      <w:r w:rsidRPr="00394BC1">
        <w:t>Communist Party of Vietnam (CPV) and its adoption of the Doi Moi</w:t>
      </w:r>
      <w:r>
        <w:t xml:space="preserve"> </w:t>
      </w:r>
      <w:r w:rsidRPr="00394BC1">
        <w:t xml:space="preserve">(rénovation) policy. It argues that </w:t>
      </w:r>
      <w:r w:rsidRPr="00394BC1">
        <w:rPr>
          <w:rStyle w:val="StyleBoldUnderline"/>
        </w:rPr>
        <w:t>socio-economic performance emerged as the single most important source of legitimacy for the CPV in the mid-1980s as its traditional sources of legitimacy were exhausted and alternative legitimation modes were largely irrelevant or ineffective</w:t>
      </w:r>
      <w:r w:rsidRPr="00394BC1">
        <w:t>.</w:t>
      </w:r>
      <w:r>
        <w:t xml:space="preserve"> </w:t>
      </w:r>
      <w:r w:rsidRPr="00394BC1">
        <w:rPr>
          <w:rStyle w:val="StyleBoldUnderline"/>
        </w:rPr>
        <w:t xml:space="preserve">The CPV's switch to performance-based legitimacy </w:t>
      </w:r>
      <w:r w:rsidRPr="00394BC1">
        <w:t>has had significant</w:t>
      </w:r>
      <w:r>
        <w:t xml:space="preserve"> </w:t>
      </w:r>
      <w:r w:rsidRPr="00394BC1">
        <w:t>implications for Vietnam's domestic politics as well as its foreign policy</w:t>
      </w:r>
      <w:r>
        <w:t xml:space="preserve"> </w:t>
      </w:r>
      <w:r w:rsidRPr="00394BC1">
        <w:t>and ha</w:t>
      </w:r>
      <w:r w:rsidRPr="00394BC1">
        <w:rPr>
          <w:rStyle w:val="StyleBoldUnderline"/>
        </w:rPr>
        <w:t>s served as an essential foundation for the Party's continued rule.</w:t>
      </w:r>
      <w:r>
        <w:t xml:space="preserve"> </w:t>
      </w:r>
      <w:r w:rsidRPr="00394BC1">
        <w:t xml:space="preserve">At the same time, however, it </w:t>
      </w:r>
      <w:r w:rsidRPr="00394BC1">
        <w:rPr>
          <w:rStyle w:val="StyleBoldUnderline"/>
        </w:rPr>
        <w:t>has also presented the CPV with serious challenges in maintaining uninterrupted socio-economic development in the context of the country's growing integration with the global economic system which is experiencing instability</w:t>
      </w:r>
      <w:r w:rsidRPr="00394BC1">
        <w:t xml:space="preserve">. </w:t>
      </w:r>
      <w:r w:rsidRPr="00394BC1">
        <w:rPr>
          <w:rStyle w:val="StyleBoldUnderline"/>
        </w:rPr>
        <w:t>It is in this context that nationalism, couched in terms of Vietnam's territorial and maritime boundary claims in the South China Sea, has been revived as an additional source of legitimacy in times of economic difficulties.</w:t>
      </w:r>
    </w:p>
    <w:p w:rsidR="00B03B4F" w:rsidRDefault="00B03B4F" w:rsidP="00B03B4F">
      <w:pPr>
        <w:rPr>
          <w:rStyle w:val="StyleBoldUnderline"/>
        </w:rPr>
      </w:pPr>
    </w:p>
    <w:p w:rsidR="00B03B4F" w:rsidRPr="008B1146" w:rsidRDefault="00B03B4F" w:rsidP="00B03B4F">
      <w:pPr>
        <w:pStyle w:val="Heading3"/>
      </w:pPr>
      <w:r>
        <w:lastRenderedPageBreak/>
        <w:t>Instability = SCS Conflict</w:t>
      </w:r>
    </w:p>
    <w:p w:rsidR="00B03B4F" w:rsidRDefault="00B03B4F" w:rsidP="00B03B4F">
      <w:pPr>
        <w:pStyle w:val="Heading4"/>
      </w:pPr>
      <w:r>
        <w:t>Domestic Instability would lead to Vietnamese hard-line policy in the South China Sea.</w:t>
      </w:r>
    </w:p>
    <w:p w:rsidR="00B03B4F" w:rsidRPr="00111302" w:rsidRDefault="00B03B4F" w:rsidP="00B03B4F">
      <w:pPr>
        <w:rPr>
          <w:rStyle w:val="StyleStyleBold12pt"/>
        </w:rPr>
      </w:pPr>
      <w:r w:rsidRPr="00111302">
        <w:rPr>
          <w:rStyle w:val="StyleStyleBold12pt"/>
        </w:rPr>
        <w:t>Lun 12</w:t>
      </w:r>
    </w:p>
    <w:p w:rsidR="00B03B4F" w:rsidRDefault="00B03B4F" w:rsidP="00B03B4F">
      <w:r>
        <w:t xml:space="preserve">(Justin Ho Chen, honours student at the Department of International Relations, the Australian National University. </w:t>
      </w:r>
      <w:r w:rsidRPr="00111302">
        <w:rPr>
          <w:u w:val="single"/>
        </w:rPr>
        <w:t>East Asia Forum:  Economics, Politics and Public Policy in East Asia and the Pacific.</w:t>
      </w:r>
      <w:r>
        <w:t xml:space="preserve"> </w:t>
      </w:r>
      <w:proofErr w:type="gramStart"/>
      <w:r>
        <w:t>A joint effort of the East Asian Bureau of Economic Research (EABER) and the South Asian Bureau of Economic Research (SABER).</w:t>
      </w:r>
      <w:proofErr w:type="gramEnd"/>
      <w:r>
        <w:t xml:space="preserve"> December 15th, 2012. </w:t>
      </w:r>
      <w:proofErr w:type="gramStart"/>
      <w:r>
        <w:t xml:space="preserve">“Sino–Vietnamese tensions in the South China Sea.” </w:t>
      </w:r>
      <w:hyperlink r:id="rId98" w:history="1">
        <w:r w:rsidRPr="00C16258">
          <w:rPr>
            <w:rStyle w:val="Hyperlink"/>
          </w:rPr>
          <w:t>http://www.eastasiaforum.org/2012/12/15/sino-vietnamese-tensions-in-the-south-china-sea/</w:t>
        </w:r>
      </w:hyperlink>
      <w:r>
        <w:t>, [Accessed 7/12/13], JB).</w:t>
      </w:r>
      <w:proofErr w:type="gramEnd"/>
    </w:p>
    <w:p w:rsidR="00B03B4F" w:rsidRPr="00111302" w:rsidRDefault="00B03B4F" w:rsidP="00B03B4F"/>
    <w:p w:rsidR="00B03B4F" w:rsidRDefault="00B03B4F" w:rsidP="00B03B4F">
      <w:r w:rsidRPr="005E27F1">
        <w:rPr>
          <w:rStyle w:val="StyleBoldUnderline"/>
        </w:rPr>
        <w:t>Vietnamese nationalism today is inextricably linked to anti-China sentiment and the South China Sea dispute</w:t>
      </w:r>
      <w:r>
        <w:t xml:space="preserve">. Whereas Chinese nationalism is focused on correcting past humiliations, Vietnamese nationalism is centred on its long history of resistance, particularly to China. A millennium of Chinese imperialism and the 1979 Sino–Vietnamese war have fostered a deep sense of mistrust and resentment among the Vietnamese toward China. </w:t>
      </w:r>
      <w:r w:rsidRPr="00111302">
        <w:rPr>
          <w:rStyle w:val="StyleBoldUnderline"/>
        </w:rPr>
        <w:t>Prominent Vietnamese political, military and intellectual figures have already called for the Vietnam Politburo to act more assertively toward China. If a military confrontation occurs, domestic pressure would likely compel Vietnamese leaders to stand up to China,</w:t>
      </w:r>
      <w:r>
        <w:t xml:space="preserve"> despite the obvious difference in military strength.</w:t>
      </w:r>
    </w:p>
    <w:p w:rsidR="00B03B4F" w:rsidRPr="00111302" w:rsidRDefault="00B03B4F" w:rsidP="00B03B4F">
      <w:pPr>
        <w:rPr>
          <w:bCs/>
          <w:u w:val="single"/>
        </w:rPr>
      </w:pPr>
      <w:r>
        <w:t xml:space="preserve">Furthermore, </w:t>
      </w:r>
      <w:r w:rsidRPr="00111302">
        <w:rPr>
          <w:rStyle w:val="StyleBoldUnderline"/>
        </w:rPr>
        <w:t>Vietnamese leaders would be tempted to antagonise China in order to score political points at home during times of unstable domestic conditions.</w:t>
      </w:r>
      <w:r>
        <w:t xml:space="preserve"> </w:t>
      </w:r>
      <w:r w:rsidRPr="00111302">
        <w:rPr>
          <w:rStyle w:val="StyleBoldUnderline"/>
        </w:rPr>
        <w:t>Former Republic of Vietnam president</w:t>
      </w:r>
      <w:r>
        <w:t xml:space="preserve"> Nguyen Van </w:t>
      </w:r>
      <w:r w:rsidRPr="00111302">
        <w:rPr>
          <w:rStyle w:val="StyleBoldUnderline"/>
        </w:rPr>
        <w:t>Thieu</w:t>
      </w:r>
      <w:r>
        <w:t xml:space="preserve">, for example, </w:t>
      </w:r>
      <w:r w:rsidRPr="00111302">
        <w:rPr>
          <w:rStyle w:val="StyleBoldUnderline"/>
        </w:rPr>
        <w:t>sought to provoke a conflict with China over the Spratly and Paracel Islands in 1974 to rally nationalist sentiment and bolster his faltering political position.</w:t>
      </w:r>
    </w:p>
    <w:p w:rsidR="00B03B4F" w:rsidRPr="00111302" w:rsidRDefault="00B03B4F" w:rsidP="00B03B4F">
      <w:pPr>
        <w:rPr>
          <w:bCs/>
          <w:u w:val="single"/>
        </w:rPr>
      </w:pPr>
      <w:r>
        <w:t xml:space="preserve">Internal bureaucratic politics has led to unexpected and dangerous foreign policy consequences in the past. In 1988, </w:t>
      </w:r>
      <w:r w:rsidRPr="00111302">
        <w:rPr>
          <w:rStyle w:val="StyleBoldUnderline"/>
        </w:rPr>
        <w:t>the Chinese and Vietnamese navies clashed after the Vietnamese forces sought to disrupt Chinese construction on the Spratly Islands</w:t>
      </w:r>
      <w:r>
        <w:t xml:space="preserve">. </w:t>
      </w:r>
      <w:r w:rsidRPr="00111302">
        <w:rPr>
          <w:rStyle w:val="StyleBoldUnderline"/>
        </w:rPr>
        <w:t>The Chinese navy sank three Vietnamese vessels, resulting in the deaths of 74 Vietnamese sailors — one of the most serious military confrontations ever seen in the South China Sea.</w:t>
      </w:r>
    </w:p>
    <w:p w:rsidR="00B03B4F" w:rsidRDefault="00B03B4F" w:rsidP="00B03B4F">
      <w:r>
        <w:t xml:space="preserve">A major cause of this incident was the aggressive expansion of the People’s Liberation Army (PLA) Navy during that time. Admiral Liu Huaqing, then commander of the PLA Navy, sought to modernise it, citing China’s need to assert its sovereignty over its far-flung maritime resources. </w:t>
      </w:r>
      <w:r w:rsidRPr="00111302">
        <w:rPr>
          <w:rStyle w:val="StyleBoldUnderline"/>
        </w:rPr>
        <w:t>In exchange for support from the military, the Chinese political leadership was willing to endorse operations in the South China Sea</w:t>
      </w:r>
      <w:r>
        <w:t>. Diplomatic objections by the Ministry of Foreign Affairs were undermined, and the PLA Navy was able to escalate the dispute by dispatching warships to engage the Vietnamese navy in the South China Sea.</w:t>
      </w:r>
    </w:p>
    <w:p w:rsidR="00B03B4F" w:rsidRDefault="00B03B4F" w:rsidP="00B03B4F">
      <w:r w:rsidRPr="00111302">
        <w:rPr>
          <w:rStyle w:val="StyleBoldUnderline"/>
        </w:rPr>
        <w:t xml:space="preserve">Today many other domestic actors in China, such as the Hainan provincial government and domestic law enforcement agencies, have taken up the cause of the South China Sea in defending Chinese maritime sovereignty against Vietnam and the Philippines. </w:t>
      </w:r>
      <w:r>
        <w:t xml:space="preserve">They are primarily motivated by the possibility of obtaining more budgetary resources from Beijing (as in the case of the South Sea Marine Surveillance and South Sea Fisheries) or obtaining revenues from exploiting resources in the South China Sea (as in the case of the Hainan provincial government). </w:t>
      </w:r>
      <w:r w:rsidRPr="00111302">
        <w:rPr>
          <w:rStyle w:val="StyleBoldUnderline"/>
        </w:rPr>
        <w:t>Rising nationalist sentiment and public scrutiny over the South China Sea are providing such groups an excellent platform for bureaucratic jostling for increased funding and political power</w:t>
      </w:r>
      <w:r>
        <w:t>.</w:t>
      </w:r>
    </w:p>
    <w:p w:rsidR="00B03B4F" w:rsidRPr="00111302" w:rsidRDefault="00B03B4F" w:rsidP="00B03B4F">
      <w:pPr>
        <w:rPr>
          <w:rStyle w:val="StyleBoldUnderline"/>
        </w:rPr>
      </w:pPr>
      <w:r>
        <w:t xml:space="preserve">With the growth in the number of domestic actors, stakeholders and institutions involved in the South China Sea dispute, </w:t>
      </w:r>
      <w:r w:rsidRPr="00111302">
        <w:rPr>
          <w:rStyle w:val="StyleBoldUnderline"/>
        </w:rPr>
        <w:t xml:space="preserve">domestic politics will become increasingly important in explaining tensions among claimant states. While great-power rivalry and regional geopolitical competition are certainly </w:t>
      </w:r>
      <w:r w:rsidRPr="00111302">
        <w:rPr>
          <w:rStyle w:val="StyleBoldUnderline"/>
        </w:rPr>
        <w:lastRenderedPageBreak/>
        <w:t>prevalent, internal variables such as nationalism and bureaucratic politics could, in the long run, lead claimant states onto a collision course in the South China Sea.</w:t>
      </w:r>
    </w:p>
    <w:p w:rsidR="00B03B4F" w:rsidRPr="00940E29" w:rsidRDefault="00B03B4F" w:rsidP="00B03B4F"/>
    <w:p w:rsidR="00B03B4F" w:rsidRPr="004A3AEA" w:rsidRDefault="00B03B4F" w:rsidP="00B03B4F">
      <w:pPr>
        <w:pStyle w:val="Heading3"/>
        <w:rPr>
          <w:rStyle w:val="StyleBoldUnderline"/>
          <w:b/>
          <w:bCs/>
        </w:rPr>
      </w:pPr>
      <w:r>
        <w:lastRenderedPageBreak/>
        <w:t xml:space="preserve">US Drawn In </w:t>
      </w:r>
    </w:p>
    <w:p w:rsidR="00B03B4F" w:rsidRDefault="00B03B4F" w:rsidP="00B03B4F">
      <w:pPr>
        <w:pStyle w:val="Heading4"/>
      </w:pPr>
      <w:r>
        <w:t xml:space="preserve">US will back Vietnam in a South China Sea conflict. </w:t>
      </w:r>
    </w:p>
    <w:p w:rsidR="00B03B4F" w:rsidRPr="00B01527" w:rsidRDefault="00B03B4F" w:rsidP="00B03B4F">
      <w:pPr>
        <w:rPr>
          <w:rStyle w:val="StyleStyleBold12pt"/>
        </w:rPr>
      </w:pPr>
      <w:r w:rsidRPr="00B01527">
        <w:rPr>
          <w:rStyle w:val="StyleStyleBold12pt"/>
        </w:rPr>
        <w:t>MYDANS</w:t>
      </w:r>
      <w:r>
        <w:rPr>
          <w:rStyle w:val="StyleStyleBold12pt"/>
        </w:rPr>
        <w:t>, South East Asian correspondent for the New York Times,</w:t>
      </w:r>
      <w:r w:rsidRPr="00B01527">
        <w:rPr>
          <w:rStyle w:val="StyleStyleBold12pt"/>
        </w:rPr>
        <w:t xml:space="preserve"> 10</w:t>
      </w:r>
    </w:p>
    <w:p w:rsidR="00B03B4F" w:rsidRDefault="00B03B4F" w:rsidP="00B03B4F">
      <w:r>
        <w:t xml:space="preserve">[Seth, 10/10, New York Times, “Shared Concern </w:t>
      </w:r>
      <w:proofErr w:type="gramStart"/>
      <w:r>
        <w:t>About</w:t>
      </w:r>
      <w:proofErr w:type="gramEnd"/>
      <w:r>
        <w:t xml:space="preserve"> China Aligns U.S. and Vietnam”, </w:t>
      </w:r>
      <w:hyperlink r:id="rId99" w:history="1">
        <w:r w:rsidRPr="002E5B86">
          <w:rPr>
            <w:rStyle w:val="Hyperlink"/>
          </w:rPr>
          <w:t>http://www.nytimes.com/2010/10/11/world/asia/11vietnam.html</w:t>
        </w:r>
      </w:hyperlink>
      <w:r>
        <w:t>, accessed 7/12, CC]</w:t>
      </w:r>
    </w:p>
    <w:p w:rsidR="00B03B4F" w:rsidRDefault="00B03B4F" w:rsidP="00B03B4F">
      <w:r>
        <w:t xml:space="preserve">“I would say that </w:t>
      </w:r>
      <w:r w:rsidRPr="00B01527">
        <w:rPr>
          <w:rStyle w:val="StyleBoldUnderline"/>
        </w:rPr>
        <w:t>relations are at their highest point in 15 years</w:t>
      </w:r>
      <w:r>
        <w:t>,” said Nguyen Manh Hung, director of the Indochina Institute at George Mason University in Virginia. “</w:t>
      </w:r>
      <w:r w:rsidRPr="00B01527">
        <w:rPr>
          <w:rStyle w:val="StyleBoldUnderline"/>
        </w:rPr>
        <w:t>We have basically removed the major hurdles of suspicion in military to military relations, and I would expect things to proceed quite fast</w:t>
      </w:r>
      <w:r>
        <w:t>.”</w:t>
      </w:r>
    </w:p>
    <w:p w:rsidR="00B03B4F" w:rsidRDefault="00B03B4F" w:rsidP="00B03B4F">
      <w:r>
        <w:t>Mr. Gates was expected to meet with General Phung Quang Thanh, the Vietnamese defense minister, at a gathering of defense chiefs from the 10-member Association of Southeast Asian Nations and partner countries.</w:t>
      </w:r>
    </w:p>
    <w:p w:rsidR="00B03B4F" w:rsidRDefault="00B03B4F" w:rsidP="00B03B4F">
      <w:r w:rsidRPr="00B01527">
        <w:rPr>
          <w:rStyle w:val="StyleBoldUnderline"/>
        </w:rPr>
        <w:t>The main concern shared by the two nations underscores the shifts in alliances in the 35 years since the war came to an end: Chinese claims in the South China Sea</w:t>
      </w:r>
      <w:r>
        <w:t>.</w:t>
      </w:r>
    </w:p>
    <w:p w:rsidR="00B03B4F" w:rsidRPr="00B01527" w:rsidRDefault="00B03B4F" w:rsidP="00B03B4F">
      <w:pPr>
        <w:rPr>
          <w:rStyle w:val="StyleBoldUnderline"/>
        </w:rPr>
      </w:pPr>
      <w:r>
        <w:t xml:space="preserve">It is an issue with some irony. </w:t>
      </w:r>
      <w:r w:rsidRPr="00B01527">
        <w:rPr>
          <w:rStyle w:val="StyleBoldUnderline"/>
        </w:rPr>
        <w:t>Where the United States sought during the war to contain an expansion of Chinese communism into Vietnam, it is aligned with Vietnam today in concern over an escalation of China’s maritime claims.</w:t>
      </w:r>
    </w:p>
    <w:p w:rsidR="00B03B4F" w:rsidRDefault="00B03B4F" w:rsidP="00B03B4F">
      <w:r>
        <w:t>China was an ally of North Vietnam in its war against the United States in the 1960s and 1970s and is now a partner of a unified Vietnam in an uneasy relationship between Communist nations of vastly different size.</w:t>
      </w:r>
    </w:p>
    <w:p w:rsidR="00B03B4F" w:rsidRDefault="00B03B4F" w:rsidP="00B03B4F">
      <w:r>
        <w:t>“</w:t>
      </w:r>
      <w:r w:rsidRPr="00B01527">
        <w:rPr>
          <w:rStyle w:val="StyleBoldUnderline"/>
        </w:rPr>
        <w:t>Vietnam worries about Chinese in the South China Sea and America worries about interference in freedom of navigation,” Mr. Hung said. “Because of this, the strategic interests of Vietnam and the United States converge</w:t>
      </w:r>
      <w:r>
        <w:t>.”</w:t>
      </w:r>
    </w:p>
    <w:p w:rsidR="00B03B4F" w:rsidRPr="00B01527" w:rsidRDefault="00B03B4F" w:rsidP="00B03B4F">
      <w:pPr>
        <w:rPr>
          <w:rStyle w:val="StyleBoldUnderline"/>
        </w:rPr>
      </w:pPr>
      <w:r>
        <w:t xml:space="preserve">Last week, </w:t>
      </w:r>
      <w:r w:rsidRPr="00B01527">
        <w:rPr>
          <w:rStyle w:val="StyleBoldUnderline"/>
        </w:rPr>
        <w:t>Vietnam demanded the release of a fishing boat and nine crew members arrested a month ago near disputed islands. China has said that the crew must pay a fine, and Vietnam has asserted that the crew members have been mistreated.</w:t>
      </w:r>
    </w:p>
    <w:p w:rsidR="00B03B4F" w:rsidRDefault="00B03B4F" w:rsidP="00B03B4F">
      <w:r>
        <w:t xml:space="preserve">In March, </w:t>
      </w:r>
      <w:r w:rsidRPr="00B01527">
        <w:rPr>
          <w:rStyle w:val="StyleBoldUnderline"/>
        </w:rPr>
        <w:t xml:space="preserve">at least one senior China official raised the level of its territorial claim, asserting to two senior White House officials visiting Beijing that the South China Sea was a “core interest,” </w:t>
      </w:r>
      <w:r>
        <w:t>a phrase that placed it on a par with Taiwan and Tibet, its most sensitive territorial interests.</w:t>
      </w:r>
    </w:p>
    <w:p w:rsidR="00B03B4F" w:rsidRDefault="00B03B4F" w:rsidP="00B03B4F">
      <w:r>
        <w:t>In response, during a visit to Hanoi in July, Mrs. Clinton hardened Washington’s stance by saying the United States has a “national interest” in freedom of navigation in the area.</w:t>
      </w:r>
    </w:p>
    <w:p w:rsidR="00B03B4F" w:rsidRDefault="00B03B4F" w:rsidP="00B03B4F">
      <w:r>
        <w:t>In balancing its relations between the two major powers, Vietnam has been at pains to reassure China, the giant on its doorstep, that it would have no alliances, military bases or military coalitions that threaten it.</w:t>
      </w:r>
    </w:p>
    <w:p w:rsidR="00B03B4F" w:rsidRDefault="00B03B4F" w:rsidP="00B03B4F">
      <w:r>
        <w:t>While Vietnam marked the 15th anniversary of diplomatic ties with the United States this year, it also celebrated a much longer diplomatic relationship of 60 years with China.</w:t>
      </w:r>
    </w:p>
    <w:p w:rsidR="00B03B4F" w:rsidRDefault="00B03B4F" w:rsidP="00B03B4F">
      <w:r>
        <w:t>Hanoi’s warming toward Washington has been slowed by suspicions of American motives and commitment to a Vietnam policy.</w:t>
      </w:r>
    </w:p>
    <w:p w:rsidR="00B03B4F" w:rsidRDefault="00B03B4F" w:rsidP="00B03B4F">
      <w:r>
        <w:t>Hanoi understands that for Washington, relations with Vietnam have always been part of larger international interests, analysts say, and that they could shift as those interests change.</w:t>
      </w:r>
    </w:p>
    <w:p w:rsidR="00B03B4F" w:rsidRDefault="00B03B4F" w:rsidP="00B03B4F">
      <w:r>
        <w:t>Once again, as it was during the war, the United States stance toward Vietnam is one piece in a broader China policy.</w:t>
      </w:r>
    </w:p>
    <w:p w:rsidR="00B03B4F" w:rsidRDefault="00B03B4F" w:rsidP="00B03B4F">
      <w:r>
        <w:t>But step by step, the two former wartime enemies have grown steadily closer. Trade relations were normalized in 2006. Port calls by American Navy ships have become more frequent since the first one in 2003.</w:t>
      </w:r>
    </w:p>
    <w:p w:rsidR="00B03B4F" w:rsidRDefault="00B03B4F" w:rsidP="00B03B4F">
      <w:r>
        <w:lastRenderedPageBreak/>
        <w:t>“It’s a very deliberate pace that’s being kept here,” said Carlyle Thayer, an expert on Vietnam at the Australian Defense Force Academy at the University of New South Wales in Sydney. “Neither side wants to be used by the other, but both want to advance the relationship.”</w:t>
      </w:r>
    </w:p>
    <w:p w:rsidR="00B03B4F" w:rsidRPr="00B01527" w:rsidRDefault="00B03B4F" w:rsidP="00B03B4F">
      <w:pPr>
        <w:rPr>
          <w:rStyle w:val="StyleBoldUnderline"/>
        </w:rPr>
      </w:pPr>
      <w:r>
        <w:t>Mrs. Clinton took an exuberant tone last month when she said, “</w:t>
      </w:r>
      <w:r w:rsidRPr="00B01527">
        <w:rPr>
          <w:rStyle w:val="StyleBoldUnderline"/>
        </w:rPr>
        <w:t>The progress between Vietnam and the United States has been breathtaking.”</w:t>
      </w:r>
    </w:p>
    <w:p w:rsidR="00B03B4F" w:rsidRDefault="00B03B4F" w:rsidP="00B03B4F">
      <w:r>
        <w:t>Vietnamese officials have been less effusive, but they seem to agree.</w:t>
      </w:r>
    </w:p>
    <w:p w:rsidR="00B03B4F" w:rsidRDefault="00B03B4F" w:rsidP="00B03B4F">
      <w:r>
        <w:t>“Vietnam and the United States are enjoying an excellent period of bilateral relations,” the Vietnamese ambassador to the United States, Le Cong Phung, said in remarks quoted by the official Vietnam News Agency last month.</w:t>
      </w:r>
    </w:p>
    <w:p w:rsidR="00B03B4F" w:rsidRDefault="00B03B4F" w:rsidP="00B03B4F">
      <w:r>
        <w:t>Warming relations continue to be slowed by American concerns over human rights abuses in Vietnam and by Hanoi’s suspicion that Washington is using the issue to undermine the communist government.</w:t>
      </w:r>
    </w:p>
    <w:p w:rsidR="00B03B4F" w:rsidRDefault="00B03B4F" w:rsidP="00B03B4F">
      <w:r>
        <w:t>The Vietnamese often use the phrases “peaceful evolution” and the “color revolutions,” expressions that refer to its view that the collapse of the Soviet Union and other European communist governments were brought about at least partly by outside support for democracy and human rights.</w:t>
      </w:r>
    </w:p>
    <w:p w:rsidR="00B03B4F" w:rsidRDefault="00B03B4F" w:rsidP="00B03B4F">
      <w:r>
        <w:t>The competing concerns involving human rights renew themselves in something of a vicious circle. Vietnam’s fear of American motives leads to the arrests of dissidents it sees as connected with the West. And those arrests in turn intensify Washington’s concerns over human rights abuses.</w:t>
      </w:r>
    </w:p>
    <w:p w:rsidR="00B03B4F" w:rsidRDefault="00B03B4F" w:rsidP="00B03B4F">
      <w:r w:rsidRPr="00B01527">
        <w:rPr>
          <w:rStyle w:val="StyleBoldUnderline"/>
        </w:rPr>
        <w:t>The two nations’ alignment on the issue of the South China Sea illustrates the emergence of a more forward-looking relationship</w:t>
      </w:r>
      <w:r>
        <w:t>, said Kim Ninh, the country representative in Vietnam for the Asia Foundation, which is based in California.</w:t>
      </w:r>
    </w:p>
    <w:p w:rsidR="00B03B4F" w:rsidRDefault="00B03B4F" w:rsidP="00B03B4F"/>
    <w:p w:rsidR="00B03B4F" w:rsidRDefault="00B03B4F" w:rsidP="00B03B4F">
      <w:pPr>
        <w:pStyle w:val="Heading4"/>
      </w:pPr>
      <w:r>
        <w:t xml:space="preserve">US will support Vietnam in a conflict with china. </w:t>
      </w:r>
    </w:p>
    <w:p w:rsidR="00B03B4F" w:rsidRPr="00325A51" w:rsidRDefault="00B03B4F" w:rsidP="00B03B4F">
      <w:pPr>
        <w:rPr>
          <w:rStyle w:val="StyleStyleBold12pt"/>
        </w:rPr>
      </w:pPr>
      <w:r w:rsidRPr="00325A51">
        <w:rPr>
          <w:rStyle w:val="StyleStyleBold12pt"/>
        </w:rPr>
        <w:t>Hayden, teacher at Harvard Institute of Politics, 12</w:t>
      </w:r>
    </w:p>
    <w:p w:rsidR="00B03B4F" w:rsidRDefault="00B03B4F" w:rsidP="00B03B4F">
      <w:r>
        <w:t xml:space="preserve">[Tom, January 19, “VIETNAM BETWEEN CHINA AND THE U.S.”’, </w:t>
      </w:r>
      <w:hyperlink r:id="rId100" w:history="1">
        <w:r w:rsidRPr="002E5B86">
          <w:rPr>
            <w:rStyle w:val="Hyperlink"/>
          </w:rPr>
          <w:t>http://tomhayden.com/home/vietnam-between-china-and-the-us.html</w:t>
        </w:r>
      </w:hyperlink>
      <w:r>
        <w:t xml:space="preserve">, accessed 7/12, </w:t>
      </w:r>
      <w:proofErr w:type="gramStart"/>
      <w:r>
        <w:t>CC</w:t>
      </w:r>
      <w:proofErr w:type="gramEnd"/>
      <w:r>
        <w:t>]</w:t>
      </w:r>
    </w:p>
    <w:p w:rsidR="00B03B4F" w:rsidRDefault="00B03B4F" w:rsidP="00B03B4F">
      <w:r w:rsidRPr="00B01527">
        <w:rPr>
          <w:rStyle w:val="StyleBoldUnderline"/>
        </w:rPr>
        <w:t>Vietnam and the United States are growing closer in response to the power of China</w:t>
      </w:r>
      <w:r>
        <w:t>, an irony not surprising to anyone with an understanding of Machiavellian politics.</w:t>
      </w:r>
    </w:p>
    <w:p w:rsidR="00B03B4F" w:rsidRPr="00B01527" w:rsidRDefault="00B03B4F" w:rsidP="00B03B4F">
      <w:r>
        <w:t>On a recent trip to Hanoi</w:t>
      </w:r>
      <w:r w:rsidRPr="00B01527">
        <w:rPr>
          <w:rStyle w:val="StyleBoldUnderline"/>
        </w:rPr>
        <w:t>, I was told even that people on the street say the “US will support” Vietnam’s evolving territorial conflict with China. On a recent swing through Asia, Defense Secretary Leon Panetta is quoted, correctly or not, as telling Vietnam, “We’ve got your back</w:t>
      </w:r>
      <w:r>
        <w:t xml:space="preserve">.” Military-to-military ties are growing stronger, starting with projects aimed at mine clearing around Haiphong. </w:t>
      </w:r>
      <w:r w:rsidRPr="00325A51">
        <w:rPr>
          <w:rStyle w:val="StyleBoldUnderline"/>
        </w:rPr>
        <w:t xml:space="preserve">Panetta and Hillary Clinton have both visited Hanoi in recent months. Boeing is building a high-tech school at Dien Bien Phu, which is run by the son of Gen. </w:t>
      </w:r>
      <w:proofErr w:type="gramStart"/>
      <w:r w:rsidRPr="00325A51">
        <w:rPr>
          <w:rStyle w:val="StyleBoldUnderline"/>
        </w:rPr>
        <w:t>Vo</w:t>
      </w:r>
      <w:proofErr w:type="gramEnd"/>
      <w:r w:rsidRPr="00325A51">
        <w:rPr>
          <w:rStyle w:val="StyleBoldUnderline"/>
        </w:rPr>
        <w:t xml:space="preserve"> Nguyen Giap, the general who defeated both France and the US over four decades of fighting</w:t>
      </w:r>
      <w:r>
        <w:t>.</w:t>
      </w:r>
    </w:p>
    <w:p w:rsidR="00B03B4F" w:rsidRDefault="00B03B4F" w:rsidP="00B03B4F"/>
    <w:p w:rsidR="00B03B4F" w:rsidRDefault="00B03B4F" w:rsidP="00B03B4F">
      <w:pPr>
        <w:pStyle w:val="Heading3"/>
      </w:pPr>
      <w:r>
        <w:lastRenderedPageBreak/>
        <w:t>Escalation</w:t>
      </w:r>
    </w:p>
    <w:p w:rsidR="00B03B4F" w:rsidRPr="00663D71" w:rsidRDefault="00B03B4F" w:rsidP="00B03B4F">
      <w:pPr>
        <w:pStyle w:val="Heading4"/>
      </w:pPr>
      <w:r>
        <w:t xml:space="preserve">Chinese war escalates to the use of nuclear weapons—military structure </w:t>
      </w:r>
    </w:p>
    <w:p w:rsidR="00B03B4F" w:rsidRDefault="00B03B4F" w:rsidP="00B03B4F">
      <w:r>
        <w:rPr>
          <w:rStyle w:val="StyleStyleBold12pt"/>
        </w:rPr>
        <w:t>ANI news 12</w:t>
      </w:r>
      <w:r>
        <w:t xml:space="preserve"> </w:t>
      </w:r>
    </w:p>
    <w:p w:rsidR="00B03B4F" w:rsidRDefault="00B03B4F" w:rsidP="00B03B4F">
      <w:r>
        <w:t xml:space="preserve">[ANI News, 9/16/12, citing John W. Lewis and Xue Litai, members of Stanford University Center for International Security and Cooperation and members of Bulletin of the Atomic Scientists “Why China’s nuclear weapons strategy could rapidly escalate conventional weapons strike to nuclear war,”, </w:t>
      </w:r>
      <w:hyperlink r:id="rId101" w:history="1">
        <w:r w:rsidRPr="002E5B86">
          <w:rPr>
            <w:rStyle w:val="Hyperlink"/>
          </w:rPr>
          <w:t>http://www.aninews.in/newsdetail4/story73912/why-china-039-s-nuclear-weapons-strategy-could-rapidly-escalate-conventional-weapons-strike-to-nuclear-war.html</w:t>
        </w:r>
      </w:hyperlink>
      <w:r>
        <w:t xml:space="preserve">, accessed 7/12, CC] </w:t>
      </w:r>
    </w:p>
    <w:p w:rsidR="00B03B4F" w:rsidRDefault="00B03B4F" w:rsidP="00B03B4F">
      <w:r w:rsidRPr="00B01527">
        <w:t>Washington, Sep 16 (</w:t>
      </w:r>
      <w:hyperlink r:id="rId102" w:tgtFrame="_blank" w:history="1">
        <w:r w:rsidRPr="00B01527">
          <w:rPr>
            <w:rStyle w:val="Hyperlink"/>
          </w:rPr>
          <w:t>ANI</w:t>
        </w:r>
      </w:hyperlink>
      <w:r w:rsidRPr="00B01527">
        <w:rPr>
          <w:rStyle w:val="StyleBoldUnderline"/>
        </w:rPr>
        <w:t>): An expert assessment of China's nuclear weapons strategy has highlighted the risk of escalation to nuclear war from a conflict beginning with conventional weapons, due to the unusual structure of the nation's military.¶ According to a new study by John W. Lewis and Xue Litai</w:t>
      </w:r>
      <w:r w:rsidRPr="00B01527">
        <w:t xml:space="preserve">, of </w:t>
      </w:r>
      <w:hyperlink r:id="rId103" w:history="1">
        <w:r w:rsidRPr="00B01527">
          <w:rPr>
            <w:rStyle w:val="Hyperlink"/>
          </w:rPr>
          <w:t>Stanford University</w:t>
        </w:r>
      </w:hyperlink>
      <w:r w:rsidRPr="00B01527">
        <w:t xml:space="preserve">'s Center for International Security and Cooperation (CISAC), </w:t>
      </w:r>
      <w:r w:rsidRPr="00B01527">
        <w:rPr>
          <w:rStyle w:val="StyleBoldUnderline"/>
        </w:rPr>
        <w:t>China's unique deployment of modern conventional ballistic missiles had a decisive effect on its war plan</w:t>
      </w:r>
      <w:r w:rsidRPr="00B01527">
        <w:t>.</w:t>
      </w:r>
    </w:p>
    <w:p w:rsidR="00B03B4F" w:rsidRDefault="00B03B4F" w:rsidP="00B03B4F">
      <w:r w:rsidRPr="00B01527">
        <w:t xml:space="preserve"> The study appears as the latest edition of The Bulletin of the Atomic Scientists, which is believed to be the first comprehensive non-governmental research on how China's nuclear-war plan was developed.</w:t>
      </w:r>
    </w:p>
    <w:p w:rsidR="00B03B4F" w:rsidRDefault="00B03B4F" w:rsidP="00B03B4F">
      <w:pPr>
        <w:rPr>
          <w:rStyle w:val="StyleBoldUnderline"/>
        </w:rPr>
      </w:pPr>
      <w:r w:rsidRPr="00B01527">
        <w:t xml:space="preserve">The article notes that Beijing's nuclear missiles exist to deter a nuclear strike on China, and are only to be used in extreme conditions. At the same time, </w:t>
      </w:r>
      <w:r w:rsidRPr="00B01527">
        <w:rPr>
          <w:rStyle w:val="StyleBoldUnderline"/>
        </w:rPr>
        <w:t>the conventional weapons on the formerly all-nuclear bases must be ready to strike first and hard. Targeted enemies and their allies will not immediately be able to distinguish whether any missiles fired are conventional or nuclear, the study said.</w:t>
      </w:r>
    </w:p>
    <w:p w:rsidR="00B03B4F" w:rsidRDefault="00B03B4F" w:rsidP="00B03B4F">
      <w:r w:rsidRPr="00B01527">
        <w:rPr>
          <w:rStyle w:val="StyleBoldUnderline"/>
        </w:rPr>
        <w:t>"The basic dilemma for the war planners stems from the deployment of the two types of missiles on the same Second Artillery bases with fundamentally different capabilities and purposes," Lewis and Xue said.¶ This means that those enemies may justifiably launch on warning and retaliate against all the command-and-control systems and missile assets of the Chinese missile launch base and even the overall command-and-control system</w:t>
      </w:r>
      <w:r w:rsidRPr="00B01527">
        <w:t xml:space="preserve"> of the central Second Artillery headquarters, the study cited.</w:t>
      </w:r>
    </w:p>
    <w:p w:rsidR="00B03B4F" w:rsidRDefault="00B03B4F" w:rsidP="00B03B4F">
      <w:r w:rsidRPr="00B01527">
        <w:t xml:space="preserve">"That </w:t>
      </w:r>
      <w:r w:rsidRPr="00B01527">
        <w:rPr>
          <w:rStyle w:val="StyleBoldUnderline"/>
        </w:rPr>
        <w:t>disastrous outcome would force the much smaller surviving and highly vulnerable Chinese nuclear missile units to fire their remaining missiles</w:t>
      </w:r>
      <w:r w:rsidRPr="00B01527">
        <w:t xml:space="preserve"> against the enemy's homeland. </w:t>
      </w:r>
      <w:r w:rsidRPr="00B01527">
        <w:rPr>
          <w:rStyle w:val="StyleBoldUnderline"/>
        </w:rPr>
        <w:t>Escalation to nuclear war could become accelerated and unavoidable</w:t>
      </w:r>
      <w:r w:rsidRPr="00B01527">
        <w:t>," they warned.</w:t>
      </w:r>
    </w:p>
    <w:p w:rsidR="00B03B4F" w:rsidRDefault="00B03B4F" w:rsidP="00B03B4F"/>
    <w:p w:rsidR="00B03B4F" w:rsidRDefault="00193658" w:rsidP="00193658">
      <w:pPr>
        <w:pStyle w:val="Heading1"/>
      </w:pPr>
      <w:r>
        <w:lastRenderedPageBreak/>
        <w:t>**Rice- AFF**</w:t>
      </w:r>
    </w:p>
    <w:p w:rsidR="00B03B4F" w:rsidRDefault="00B03B4F" w:rsidP="00B03B4F">
      <w:pPr>
        <w:pStyle w:val="Heading2"/>
      </w:pPr>
      <w:r>
        <w:lastRenderedPageBreak/>
        <w:t>Uniqueness</w:t>
      </w:r>
    </w:p>
    <w:p w:rsidR="00B03B4F" w:rsidRPr="0045148A" w:rsidRDefault="00B03B4F" w:rsidP="00B03B4F">
      <w:pPr>
        <w:pStyle w:val="Heading3"/>
      </w:pPr>
      <w:r>
        <w:lastRenderedPageBreak/>
        <w:t>Thailand</w:t>
      </w:r>
    </w:p>
    <w:p w:rsidR="00B03B4F" w:rsidRPr="00063ADB" w:rsidRDefault="00B03B4F" w:rsidP="00B03B4F">
      <w:pPr>
        <w:pStyle w:val="Heading4"/>
        <w:rPr>
          <w:rStyle w:val="StyleStyleBold12pt"/>
        </w:rPr>
      </w:pPr>
      <w:r>
        <w:t xml:space="preserve">Thai rice prices low and will continue to decrease. </w:t>
      </w:r>
    </w:p>
    <w:p w:rsidR="00B03B4F" w:rsidRPr="00063ADB" w:rsidRDefault="00B03B4F" w:rsidP="00B03B4F">
      <w:pPr>
        <w:rPr>
          <w:rStyle w:val="StyleStyleBold12pt"/>
        </w:rPr>
      </w:pPr>
      <w:r w:rsidRPr="00063ADB">
        <w:rPr>
          <w:rStyle w:val="StyleStyleBold12pt"/>
        </w:rPr>
        <w:t>Bangkok Post 13</w:t>
      </w:r>
    </w:p>
    <w:p w:rsidR="00B03B4F" w:rsidRPr="00063ADB" w:rsidRDefault="00B03B4F" w:rsidP="00B03B4F">
      <w:r w:rsidRPr="00063ADB">
        <w:t xml:space="preserve">[7/8/13, “Rice stocks at 12-year high”, </w:t>
      </w:r>
      <w:hyperlink r:id="rId104" w:history="1">
        <w:r w:rsidRPr="00063ADB">
          <w:rPr>
            <w:rStyle w:val="Hyperlink"/>
          </w:rPr>
          <w:t>http://www.bangkokpost.com/business/news/358926/rice-stocks-reach-12-year-high-as-food-costs-drop</w:t>
        </w:r>
      </w:hyperlink>
      <w:r w:rsidRPr="00063ADB">
        <w:t>, accessed 7/10/13, CC]</w:t>
      </w:r>
    </w:p>
    <w:p w:rsidR="00B03B4F" w:rsidRDefault="00B03B4F" w:rsidP="00B03B4F">
      <w:r w:rsidRPr="0088274A">
        <w:rPr>
          <w:rStyle w:val="StyleBoldUnderline"/>
        </w:rPr>
        <w:t>Rice stockpiles are expanding to the highest level in 12 years as production increases to a record, adding to a worldwide surge in agricultural output</w:t>
      </w:r>
      <w:r>
        <w:t xml:space="preserve"> that is poised to diminish the US$1.1 trillion global food-import bill.</w:t>
      </w:r>
    </w:p>
    <w:p w:rsidR="00B03B4F" w:rsidRPr="00063ADB" w:rsidRDefault="00B03B4F" w:rsidP="00B03B4F">
      <w:pPr>
        <w:rPr>
          <w:rStyle w:val="StyleBoldUnderline"/>
        </w:rPr>
      </w:pPr>
      <w:r>
        <w:t xml:space="preserve">Reserves will gain for a seventh year, rising 2.7% to 108.6 million metric tonnes in 2013 to 2014, the United States Department of Agriculture estimates. </w:t>
      </w:r>
      <w:r w:rsidRPr="00063ADB">
        <w:rPr>
          <w:rStyle w:val="StyleBoldUnderline"/>
        </w:rPr>
        <w:t>Output will climb 1.9% to 479.2 million tonnes, exceeding demand by 2.8 million tonnes. Prices for 5% broken Thai white rice, an Asian benchmark, will drop 13% to $455 a tonne by December, according to the median of eight trader and analyst estimates compiled by Bloomberg.</w:t>
      </w:r>
    </w:p>
    <w:p w:rsidR="00B03B4F" w:rsidRDefault="00B03B4F" w:rsidP="00B03B4F">
      <w:r>
        <w:t xml:space="preserve">Combined global output of rice, corn, soybeans and wheat will advance to a record as fields in the US and Europe </w:t>
      </w:r>
      <w:proofErr w:type="gramStart"/>
      <w:r>
        <w:t>recover</w:t>
      </w:r>
      <w:proofErr w:type="gramEnd"/>
      <w:r>
        <w:t xml:space="preserve"> from droughts last year, according to the USDA. Wheat, corn and soybeans are already in bear markets, contributing to two consecutive months of declining world food costs tracked by the United Nations. Inventories of rice, the staple for half the world, are now equal to almost three years of annual trade.</w:t>
      </w:r>
    </w:p>
    <w:p w:rsidR="00B03B4F" w:rsidRPr="00063ADB" w:rsidRDefault="00B03B4F" w:rsidP="00B03B4F">
      <w:pPr>
        <w:rPr>
          <w:rStyle w:val="StyleBoldUnderline"/>
        </w:rPr>
      </w:pPr>
      <w:r>
        <w:t>"</w:t>
      </w:r>
      <w:r w:rsidRPr="00063ADB">
        <w:rPr>
          <w:rStyle w:val="StyleBoldUnderline"/>
        </w:rPr>
        <w:t>The stocks are so big, I don't think anyone can talk about a bottom in prices</w:t>
      </w:r>
      <w:r>
        <w:t>," said Geneva-based Mamadou Ciss, the president of Alliance Commodities SA, who has traded rice for almost three decades. "</w:t>
      </w:r>
      <w:r w:rsidRPr="00063ADB">
        <w:rPr>
          <w:rStyle w:val="StyleBoldUnderline"/>
        </w:rPr>
        <w:t>There is oversupply for sure in the world. The crops are pretty good everywhere."</w:t>
      </w:r>
    </w:p>
    <w:p w:rsidR="00B03B4F" w:rsidRDefault="00B03B4F" w:rsidP="00B03B4F">
      <w:r w:rsidRPr="00063ADB">
        <w:rPr>
          <w:rStyle w:val="StyleBoldUnderline"/>
        </w:rPr>
        <w:t>The Thai grade fell 10% to US$524 a tonne this year as the Standard &amp; Poor's GSCI Agriculture Spot Index of eight commodities retreated 16%.</w:t>
      </w:r>
      <w:r>
        <w:t xml:space="preserve"> The MSCI All-Country World Index of equities advanced 5.5% and a Bank of America Corp index shows Treasuries lost 3.5%.</w:t>
      </w:r>
    </w:p>
    <w:p w:rsidR="00B03B4F" w:rsidRDefault="00B03B4F" w:rsidP="00B03B4F"/>
    <w:p w:rsidR="00B03B4F" w:rsidRPr="00D77740" w:rsidRDefault="00B03B4F" w:rsidP="00B03B4F">
      <w:pPr>
        <w:pStyle w:val="Heading4"/>
      </w:pPr>
      <w:r w:rsidRPr="00D77740">
        <w:t xml:space="preserve">Thai rice price is decreasing. </w:t>
      </w:r>
    </w:p>
    <w:p w:rsidR="00B03B4F" w:rsidRPr="00D77740" w:rsidRDefault="00B03B4F" w:rsidP="00B03B4F">
      <w:pPr>
        <w:rPr>
          <w:rStyle w:val="StyleStyleBold12pt"/>
        </w:rPr>
      </w:pPr>
      <w:r w:rsidRPr="00D77740">
        <w:rPr>
          <w:rStyle w:val="StyleStyleBold12pt"/>
        </w:rPr>
        <w:t>Pratruangkrai, reporter for the Nation</w:t>
      </w:r>
      <w:proofErr w:type="gramStart"/>
      <w:r w:rsidRPr="00D77740">
        <w:rPr>
          <w:rStyle w:val="StyleStyleBold12pt"/>
        </w:rPr>
        <w:t>,  13</w:t>
      </w:r>
      <w:proofErr w:type="gramEnd"/>
    </w:p>
    <w:p w:rsidR="00B03B4F" w:rsidRPr="00D77740" w:rsidRDefault="00B03B4F" w:rsidP="00B03B4F">
      <w:r w:rsidRPr="00D77740">
        <w:t xml:space="preserve">[Petchanet, 6/18, The Nation, “Govt forced to cut rice price 10-20%”, </w:t>
      </w:r>
      <w:hyperlink r:id="rId105" w:history="1">
        <w:r w:rsidRPr="00D77740">
          <w:rPr>
            <w:rStyle w:val="Hyperlink"/>
          </w:rPr>
          <w:t>http://www.nationmultimedia.com/business/Govt-forced-to-cut-rice-price-10-20-30208543.html</w:t>
        </w:r>
      </w:hyperlink>
      <w:r w:rsidRPr="00D77740">
        <w:t>, accessed 7/2</w:t>
      </w:r>
      <w:r>
        <w:t>/13</w:t>
      </w:r>
      <w:r w:rsidRPr="00D77740">
        <w:t>, CC]</w:t>
      </w:r>
    </w:p>
    <w:p w:rsidR="00B03B4F" w:rsidRDefault="00B03B4F" w:rsidP="00B03B4F">
      <w:pPr>
        <w:rPr>
          <w:sz w:val="12"/>
        </w:rPr>
      </w:pPr>
      <w:r w:rsidRPr="00CB0D40">
        <w:rPr>
          <w:rStyle w:val="StyleBoldUnderline"/>
        </w:rPr>
        <w:t>Though the government's controversial rice-pledging scheme has incurred higher losses than initially projected, it will continue with marginally lower prices</w:t>
      </w:r>
      <w:r>
        <w:t xml:space="preserve"> - from Bt15</w:t>
      </w:r>
      <w:proofErr w:type="gramStart"/>
      <w:r>
        <w:t>,000</w:t>
      </w:r>
      <w:proofErr w:type="gramEnd"/>
      <w:r>
        <w:t xml:space="preserve"> per tonne to between Bt13,500 and Bt12,000 for future crops, Commerce Minister Boonsong Teriyapirom said after a key meeting late yesterday.</w:t>
      </w:r>
    </w:p>
    <w:p w:rsidR="00B03B4F" w:rsidRDefault="00B03B4F" w:rsidP="00B03B4F">
      <w:pPr>
        <w:rPr>
          <w:sz w:val="12"/>
        </w:rPr>
      </w:pPr>
      <w:r w:rsidRPr="00CB0D40">
        <w:rPr>
          <w:rStyle w:val="StyleBoldUnderline"/>
        </w:rPr>
        <w:t>The Bt13</w:t>
      </w:r>
      <w:proofErr w:type="gramStart"/>
      <w:r w:rsidRPr="00CB0D40">
        <w:rPr>
          <w:rStyle w:val="StyleBoldUnderline"/>
        </w:rPr>
        <w:t>,500</w:t>
      </w:r>
      <w:proofErr w:type="gramEnd"/>
      <w:r w:rsidRPr="00CB0D40">
        <w:rPr>
          <w:rStyle w:val="StyleBoldUnderline"/>
        </w:rPr>
        <w:t xml:space="preserve"> - 12,000 price range is based on a 15 to 20 per cent reduction from the Bt15,000 per tonne figure and 10-per-cent addition to the price of rice in the global market.</w:t>
      </w:r>
      <w:r>
        <w:t xml:space="preserve"> The figure will yield a 25 per cent profit for farmers based on criteria set by the Agriculture Ministry.</w:t>
      </w:r>
    </w:p>
    <w:p w:rsidR="00B03B4F" w:rsidRDefault="00B03B4F" w:rsidP="00B03B4F">
      <w:pPr>
        <w:rPr>
          <w:sz w:val="12"/>
        </w:rPr>
      </w:pPr>
      <w:r>
        <w:t xml:space="preserve">Boonsong said the Bt130 billion </w:t>
      </w:r>
      <w:proofErr w:type="gramStart"/>
      <w:r>
        <w:t>loss</w:t>
      </w:r>
      <w:proofErr w:type="gramEnd"/>
      <w:r>
        <w:t xml:space="preserve">, confirmed by a subcommittee handling the scheme's accounting, was beyond the Bt100 billion projected. </w:t>
      </w:r>
      <w:r w:rsidRPr="00CB0D40">
        <w:rPr>
          <w:rStyle w:val="StyleBoldUnderline"/>
        </w:rPr>
        <w:t>He cited "fiscal discipline" as the main reason for the government's decision to reduce the rate from Bt15</w:t>
      </w:r>
      <w:proofErr w:type="gramStart"/>
      <w:r w:rsidRPr="00CB0D40">
        <w:rPr>
          <w:rStyle w:val="StyleBoldUnderline"/>
        </w:rPr>
        <w:t>,000</w:t>
      </w:r>
      <w:proofErr w:type="gramEnd"/>
      <w:r w:rsidRPr="00CB0D40">
        <w:rPr>
          <w:rStyle w:val="StyleBoldUnderline"/>
        </w:rPr>
        <w:t>.</w:t>
      </w:r>
      <w:r>
        <w:t xml:space="preserve"> </w:t>
      </w:r>
    </w:p>
    <w:p w:rsidR="00B03B4F" w:rsidRDefault="00B03B4F" w:rsidP="00B03B4F">
      <w:r>
        <w:t>Conflicting information over the scale of the losses from the rice-pledging policy continued to cause confusion among critics and the public after the meeting of Finance and Commerce officials yesterday.</w:t>
      </w:r>
    </w:p>
    <w:p w:rsidR="00B03B4F" w:rsidRDefault="00B03B4F" w:rsidP="00B03B4F"/>
    <w:p w:rsidR="00B03B4F" w:rsidRDefault="00B03B4F" w:rsidP="00B03B4F">
      <w:pPr>
        <w:pStyle w:val="Heading4"/>
      </w:pPr>
      <w:r>
        <w:lastRenderedPageBreak/>
        <w:t>Thailand’s rice industry is terrible.</w:t>
      </w:r>
    </w:p>
    <w:p w:rsidR="00B03B4F" w:rsidRPr="00F32D02" w:rsidRDefault="00B03B4F" w:rsidP="00B03B4F">
      <w:pPr>
        <w:rPr>
          <w:rStyle w:val="StyleStyleBold12pt"/>
        </w:rPr>
      </w:pPr>
      <w:r w:rsidRPr="00F32D02">
        <w:rPr>
          <w:rStyle w:val="StyleStyleBold12pt"/>
        </w:rPr>
        <w:t>Hookway, Asia correspondent for the Wall Street journal, 13</w:t>
      </w:r>
    </w:p>
    <w:p w:rsidR="00B03B4F" w:rsidRDefault="00B03B4F" w:rsidP="00B03B4F">
      <w:r>
        <w:t xml:space="preserve">[James, June 17, Wall Street Journal, “Thai Rice Aid </w:t>
      </w:r>
      <w:proofErr w:type="gramStart"/>
      <w:r>
        <w:t>Under</w:t>
      </w:r>
      <w:proofErr w:type="gramEnd"/>
      <w:r>
        <w:t xml:space="preserve"> Fire”, </w:t>
      </w:r>
      <w:hyperlink r:id="rId106" w:history="1">
        <w:r w:rsidRPr="00575194">
          <w:rPr>
            <w:rStyle w:val="Hyperlink"/>
          </w:rPr>
          <w:t>http://online.wsj.com/article/SB10001424127887323836504578551082631719980.html</w:t>
        </w:r>
      </w:hyperlink>
      <w:r>
        <w:t>, accessed 7/10, CC]</w:t>
      </w:r>
    </w:p>
    <w:p w:rsidR="00B03B4F" w:rsidRPr="00F32D02" w:rsidRDefault="00B03B4F" w:rsidP="00B03B4F">
      <w:pPr>
        <w:rPr>
          <w:b/>
          <w:bCs/>
          <w:u w:val="single"/>
        </w:rPr>
      </w:pPr>
      <w:r>
        <w:t xml:space="preserve">Opposition politicians have criticized the rice-price support program as a misguided attempt by Ms. Yingluck to mimic the kind of expansionist economic policies pursued by her elder brother, Thaksin Shinawatra, who was ousted in a military coup in 2006. Along with tax rebates for first-time house and car buyers, </w:t>
      </w:r>
      <w:r w:rsidRPr="00F32D02">
        <w:rPr>
          <w:rStyle w:val="StyleBoldUnderline"/>
        </w:rPr>
        <w:t>Ms. Yingluck's government introduced the rice subsidy after a landslide election win in 2011 to help boost rural incomes, banking on Thailand's status at the time as the world's largest exporter of the grain to drive up global prices. Government officials began buying up rice at about 15,000 baht, or about $500, a ton, some 50% above the market price.</w:t>
      </w:r>
    </w:p>
    <w:p w:rsidR="00B03B4F" w:rsidRDefault="00B03B4F" w:rsidP="00B03B4F">
      <w:r>
        <w:t>Rival exporters, including India and Vietnam, stepped up production, while major importers such as the Philippines ramped up their own domestic output as part of a long-running attempt to improve food security.</w:t>
      </w:r>
    </w:p>
    <w:p w:rsidR="00B03B4F" w:rsidRPr="00F32D02" w:rsidRDefault="00B03B4F" w:rsidP="00B03B4F">
      <w:pPr>
        <w:rPr>
          <w:rStyle w:val="StyleBoldUnderline"/>
        </w:rPr>
      </w:pPr>
      <w:r>
        <w:t xml:space="preserve">The result was that </w:t>
      </w:r>
      <w:r w:rsidRPr="00F32D02">
        <w:rPr>
          <w:rStyle w:val="StyleBoldUnderline"/>
        </w:rPr>
        <w:t>India and Vietnam were selling rice at about $150 to $170 a ton less than Thailand, toppling Thailand from its perch as the world's top exporter and leaving it with stockpiles estimated by the U.S. Department of Agriculture at about 17 million tons of milled rice.</w:t>
      </w:r>
    </w:p>
    <w:p w:rsidR="00B03B4F" w:rsidRDefault="00B03B4F" w:rsidP="00B03B4F">
      <w:r>
        <w:t>The 136 billion baht loss is calculated based on what Thailand would lose by selling the rice at the prevailing global price.</w:t>
      </w:r>
    </w:p>
    <w:p w:rsidR="00B03B4F" w:rsidRDefault="00B03B4F" w:rsidP="00B03B4F">
      <w:r>
        <w:t xml:space="preserve">The political and economic fallout from the subsidy has increased in recent weeks, especially after </w:t>
      </w:r>
      <w:r w:rsidRPr="00F32D02">
        <w:rPr>
          <w:rStyle w:val="StyleBoldUnderline"/>
        </w:rPr>
        <w:t>Moody's Investors Service warned that the cost of the program could potentially affect Thailand's Baa1 credit rating despite its relatively strong economy</w:t>
      </w:r>
      <w:r>
        <w:t>. Government ministers scrambled to deny local media reports citing allegedly leaked figures that suggested that total losses for the rice-price support program could total 260 billion baht.</w:t>
      </w:r>
    </w:p>
    <w:p w:rsidR="00B03B4F" w:rsidRDefault="00B03B4F" w:rsidP="00B03B4F">
      <w:r>
        <w:t>On Sunday, the opposition Democrat Party won a by-election in the Don Muang district, in Bangkok's northern suburbs—the first time it has captured the parliamentary seat in 37 years—as local media coverage over the issue continued. While political analysts said the election loss is unlikely to damage the standing of Ms. Yingluck's party in Parliament, where it has a large majority, it will increase the pressure on the government.</w:t>
      </w:r>
    </w:p>
    <w:p w:rsidR="00B03B4F" w:rsidRDefault="00B03B4F" w:rsidP="00B03B4F">
      <w:r>
        <w:t xml:space="preserve">In recent weeks, antigovernment protesters have donned the kind of white Guy Fawkes masks popularized in the film "V for Vendetta" and took to the streets of Bangkok, demanding her resignation and, in some cases, that the </w:t>
      </w:r>
      <w:proofErr w:type="gramStart"/>
      <w:r>
        <w:t>army stage</w:t>
      </w:r>
      <w:proofErr w:type="gramEnd"/>
      <w:r>
        <w:t xml:space="preserve"> another coup. Mr. Thaksin has urged his sister's government to quickly disclose the full cost of its rice program.</w:t>
      </w:r>
    </w:p>
    <w:p w:rsidR="00B03B4F" w:rsidRDefault="00B03B4F" w:rsidP="00B03B4F">
      <w:r>
        <w:t>Some farmers, too, are becoming worried over how long the government can afford to maintain its rice-buying program</w:t>
      </w:r>
    </w:p>
    <w:p w:rsidR="00B03B4F" w:rsidRDefault="00B03B4F" w:rsidP="00B03B4F">
      <w:r w:rsidRPr="00F32D02">
        <w:rPr>
          <w:rStyle w:val="StyleBoldUnderline"/>
        </w:rPr>
        <w:t>"I know that with the government buying rice at 15,000 baht a ton, we can't compete with our competitors and the government won't be able to sell our rice," said Somsak Reukanan, a 63-year-old farmer from Ayutthaya,</w:t>
      </w:r>
      <w:r>
        <w:t xml:space="preserve"> north of Bangkok. "When I meet with other farmers, I tell them we should start thinking about what we should do if the government stops the rice-buying program, but nobody cares."</w:t>
      </w:r>
    </w:p>
    <w:p w:rsidR="00B03B4F" w:rsidRDefault="00B03B4F" w:rsidP="00B03B4F">
      <w:pPr>
        <w:pStyle w:val="Heading4"/>
      </w:pPr>
      <w:r>
        <w:t>Thai rice prices are the lowest since 2011.</w:t>
      </w:r>
    </w:p>
    <w:p w:rsidR="00B03B4F" w:rsidRPr="00DA2FF0" w:rsidRDefault="00B03B4F" w:rsidP="00B03B4F">
      <w:pPr>
        <w:rPr>
          <w:rStyle w:val="StyleStyleBold12pt"/>
        </w:rPr>
      </w:pPr>
      <w:r w:rsidRPr="00DA2FF0">
        <w:rPr>
          <w:rStyle w:val="StyleStyleBold12pt"/>
        </w:rPr>
        <w:t>Business Recorder 13</w:t>
      </w:r>
    </w:p>
    <w:p w:rsidR="00B03B4F" w:rsidRDefault="00B03B4F" w:rsidP="00B03B4F">
      <w:r>
        <w:t xml:space="preserve">[July 7, “Asian rice: Thai prices drop as exporters bet on government stock release”, </w:t>
      </w:r>
      <w:hyperlink r:id="rId107" w:history="1">
        <w:r w:rsidRPr="00575194">
          <w:rPr>
            <w:rStyle w:val="Hyperlink"/>
          </w:rPr>
          <w:t>http://www.brecorder.com/agriculture-a-allied/183/1207948/</w:t>
        </w:r>
      </w:hyperlink>
      <w:r>
        <w:t>, accessed 7/10/13, CC]</w:t>
      </w:r>
    </w:p>
    <w:p w:rsidR="00B03B4F" w:rsidRDefault="00B03B4F" w:rsidP="00B03B4F"/>
    <w:p w:rsidR="00B03B4F" w:rsidRDefault="00B03B4F" w:rsidP="00B03B4F">
      <w:r w:rsidRPr="00DA2FF0">
        <w:rPr>
          <w:rStyle w:val="StyleBoldUnderline"/>
        </w:rPr>
        <w:lastRenderedPageBreak/>
        <w:t>Thai rice prices fell this week as it looks likely the government will soon move to sell down stockpiles of the grain at a time when demand is thin</w:t>
      </w:r>
      <w:r>
        <w:t xml:space="preserve">, traders said. Newly appointed Deputy Commerce Minister Yanyong Phuangrach said on Wednesday he would meet with exporters and millers to look at ways to release rice stocks and reduce the pressure on the state budget from the costly intervention scheme. </w:t>
      </w:r>
    </w:p>
    <w:p w:rsidR="00B03B4F" w:rsidRPr="00DA2FF0" w:rsidRDefault="00B03B4F" w:rsidP="00B03B4F">
      <w:pPr>
        <w:rPr>
          <w:b/>
          <w:bCs/>
          <w:u w:val="single"/>
        </w:rPr>
      </w:pPr>
      <w:r w:rsidRPr="00DA2FF0">
        <w:rPr>
          <w:rStyle w:val="StyleBoldUnderline"/>
        </w:rPr>
        <w:t>The government would sell to other countries and in open tenders to exporters</w:t>
      </w:r>
      <w:r>
        <w:t>, and maybe even in the retail sector in the form of 1-kg souvenir bags at airports, Yanyong said</w:t>
      </w:r>
      <w:r w:rsidRPr="00DA2FF0">
        <w:rPr>
          <w:rStyle w:val="StyleBoldUnderline"/>
        </w:rPr>
        <w:t xml:space="preserve">. That raises the prospect of a flood of supply hitting the market amid thin demand, traders said. </w:t>
      </w:r>
    </w:p>
    <w:p w:rsidR="00B03B4F" w:rsidRDefault="00B03B4F" w:rsidP="00B03B4F">
      <w:r w:rsidRPr="00DA2FF0">
        <w:rPr>
          <w:rStyle w:val="StyleBoldUnderline"/>
        </w:rPr>
        <w:t xml:space="preserve">Thai 5 percent broken rice was still quoted at $480 a tonne on Wednesday, down from $520 a tonne last week. Prices are at their lowest level since just before the 2011 </w:t>
      </w:r>
      <w:r>
        <w:t xml:space="preserve">election that brought Prime Minister Yingluck Shinawatra to power on her promise of a sharply higher state buying price. </w:t>
      </w:r>
    </w:p>
    <w:p w:rsidR="00B03B4F" w:rsidRDefault="00B03B4F" w:rsidP="00B03B4F">
      <w:pPr>
        <w:pStyle w:val="Heading3"/>
      </w:pPr>
      <w:r>
        <w:lastRenderedPageBreak/>
        <w:t xml:space="preserve">Thai Econ Low </w:t>
      </w:r>
    </w:p>
    <w:p w:rsidR="00B03B4F" w:rsidRDefault="00B03B4F" w:rsidP="00B03B4F"/>
    <w:p w:rsidR="00B03B4F" w:rsidRDefault="00B03B4F" w:rsidP="00B03B4F">
      <w:pPr>
        <w:pStyle w:val="Heading4"/>
      </w:pPr>
      <w:r>
        <w:t xml:space="preserve">Thai economy slowing now—weak exports </w:t>
      </w:r>
    </w:p>
    <w:p w:rsidR="00B03B4F" w:rsidRDefault="00B03B4F" w:rsidP="00B03B4F">
      <w:pPr>
        <w:rPr>
          <w:rStyle w:val="StyleStyleBold12pt"/>
        </w:rPr>
      </w:pPr>
      <w:r>
        <w:rPr>
          <w:rStyle w:val="StyleStyleBold12pt"/>
        </w:rPr>
        <w:t>Chaichalearmmongkol, reporter for HNK World, 7-10</w:t>
      </w:r>
    </w:p>
    <w:p w:rsidR="00B03B4F" w:rsidRPr="002423FA" w:rsidRDefault="00B03B4F" w:rsidP="00B03B4F">
      <w:r w:rsidRPr="002423FA">
        <w:t>[</w:t>
      </w:r>
      <w:r>
        <w:t xml:space="preserve">Nopparat, 2013, NASDAQ, “Bank of Thailand Maintains Policy Rate Owing to Slowing Economic Growth”, </w:t>
      </w:r>
      <w:hyperlink r:id="rId108" w:anchor="ixzz2YsBwWdYm" w:history="1">
        <w:r w:rsidRPr="002C012F">
          <w:rPr>
            <w:rStyle w:val="Hyperlink"/>
          </w:rPr>
          <w:t>http://www.nasdaq.com/article/bank-of-thailand-maintains-policy-rate-owing-to-slowing-economic-growth-20130710-00062#ixzz2YsBwWdYm</w:t>
        </w:r>
      </w:hyperlink>
      <w:r>
        <w:t xml:space="preserve">, accessed 7-12-13, GSK] </w:t>
      </w:r>
    </w:p>
    <w:p w:rsidR="00B03B4F" w:rsidRPr="001B087A" w:rsidRDefault="00B03B4F" w:rsidP="00B03B4F">
      <w:pPr>
        <w:rPr>
          <w:rStyle w:val="StyleBoldUnderline"/>
        </w:rPr>
      </w:pPr>
      <w:r>
        <w:t>BANGKOK--</w:t>
      </w:r>
      <w:r w:rsidRPr="001B087A">
        <w:rPr>
          <w:rStyle w:val="StyleBoldUnderline"/>
        </w:rPr>
        <w:t>Thailand's central bank</w:t>
      </w:r>
      <w:r>
        <w:t xml:space="preserve"> on Wednesday </w:t>
      </w:r>
      <w:r w:rsidRPr="001B087A">
        <w:rPr>
          <w:rStyle w:val="StyleBoldUnderline"/>
        </w:rPr>
        <w:t xml:space="preserve">kept its main policy rate unchanged because international and local economic </w:t>
      </w:r>
      <w:proofErr w:type="gramStart"/>
      <w:r w:rsidRPr="001B087A">
        <w:rPr>
          <w:rStyle w:val="StyleBoldUnderline"/>
        </w:rPr>
        <w:t>growth continue</w:t>
      </w:r>
      <w:proofErr w:type="gramEnd"/>
      <w:r w:rsidRPr="001B087A">
        <w:rPr>
          <w:rStyle w:val="StyleBoldUnderline"/>
        </w:rPr>
        <w:t xml:space="preserve"> to slow.</w:t>
      </w:r>
    </w:p>
    <w:p w:rsidR="00B03B4F" w:rsidRDefault="00B03B4F" w:rsidP="00B03B4F">
      <w:r>
        <w:t>The Bank of Thailand'sMonetary Policy Committee maintained its one-day repo rate at 2.50%. It had cut it by 25 basis points on May 29.</w:t>
      </w:r>
    </w:p>
    <w:p w:rsidR="00B03B4F" w:rsidRDefault="00B03B4F" w:rsidP="00B03B4F">
      <w:r w:rsidRPr="001B087A">
        <w:rPr>
          <w:rStyle w:val="StyleBoldUnderline"/>
        </w:rPr>
        <w:t>"Slower-than-expected global economic growth, especially in China, has affected exports from Asia when Thailand is seeing growing household debt which has led to more careful spending,"</w:t>
      </w:r>
      <w:r>
        <w:t xml:space="preserve"> bank Assistant Governor Paiboon Kittisrikangwan said.</w:t>
      </w:r>
    </w:p>
    <w:p w:rsidR="00B03B4F" w:rsidRDefault="00B03B4F" w:rsidP="00B03B4F">
      <w:r>
        <w:t>"The central bank will continue to monitor the global economic and financial conditions as well as related risks from now," Mr. Paiboon added.</w:t>
      </w:r>
    </w:p>
    <w:p w:rsidR="00B03B4F" w:rsidRPr="001B087A" w:rsidRDefault="00B03B4F" w:rsidP="00B03B4F">
      <w:pPr>
        <w:rPr>
          <w:rStyle w:val="StyleBoldUnderline"/>
        </w:rPr>
      </w:pPr>
      <w:r w:rsidRPr="001B087A">
        <w:rPr>
          <w:rStyle w:val="StyleBoldUnderline"/>
        </w:rPr>
        <w:t>Seven economists polled by Dow Jones Newswires forecast the rate would be left unchanged.</w:t>
      </w:r>
    </w:p>
    <w:p w:rsidR="00B03B4F" w:rsidRDefault="00B03B4F" w:rsidP="00B03B4F">
      <w:r>
        <w:t>The bank will release economic and inflation outlooks for the year on July 19.</w:t>
      </w:r>
    </w:p>
    <w:p w:rsidR="00B03B4F" w:rsidRPr="001B087A" w:rsidRDefault="00B03B4F" w:rsidP="00B03B4F">
      <w:pPr>
        <w:rPr>
          <w:rStyle w:val="StyleBoldUnderline"/>
        </w:rPr>
      </w:pPr>
      <w:r w:rsidRPr="001B087A">
        <w:rPr>
          <w:rStyle w:val="StyleBoldUnderline"/>
        </w:rPr>
        <w:t>The Finance Ministry last month cut its 2013 GDP estimate from 4.8% to 4.5% owing to slowing economic growth and a slower-than-expected recovery by Thailand's main trading partners.</w:t>
      </w:r>
    </w:p>
    <w:p w:rsidR="00B03B4F" w:rsidRDefault="00B03B4F" w:rsidP="00B03B4F"/>
    <w:p w:rsidR="00B03B4F" w:rsidRDefault="00B03B4F" w:rsidP="00B03B4F">
      <w:pPr>
        <w:pStyle w:val="Heading4"/>
      </w:pPr>
      <w:r>
        <w:t xml:space="preserve">Thai economy declining—slowing GDP growth </w:t>
      </w:r>
    </w:p>
    <w:p w:rsidR="00B03B4F" w:rsidRDefault="00B03B4F" w:rsidP="00B03B4F">
      <w:pPr>
        <w:rPr>
          <w:rStyle w:val="StyleStyleBold12pt"/>
        </w:rPr>
      </w:pPr>
      <w:r>
        <w:rPr>
          <w:rStyle w:val="StyleStyleBold12pt"/>
        </w:rPr>
        <w:t>Nguyen, Bloomberg reporter, 7-10</w:t>
      </w:r>
    </w:p>
    <w:p w:rsidR="00B03B4F" w:rsidRPr="009A1F05" w:rsidRDefault="00B03B4F" w:rsidP="00B03B4F">
      <w:r w:rsidRPr="009A1F05">
        <w:t>[</w:t>
      </w:r>
      <w:r>
        <w:t xml:space="preserve">Anuchit, 2013, Bloomberg, “Thai Stock Index Drops to Two-Week Low on Growth: Bangkok Mover”, </w:t>
      </w:r>
      <w:hyperlink r:id="rId109" w:history="1">
        <w:r w:rsidRPr="002C012F">
          <w:rPr>
            <w:rStyle w:val="Hyperlink"/>
          </w:rPr>
          <w:t>http://www.bloomberg.com/news/2013-07-10/thai-stock-index-drops-to-two-week-low-on-growth-bangkok-mover.html</w:t>
        </w:r>
      </w:hyperlink>
      <w:r>
        <w:t xml:space="preserve">, accessed 7-12-13, GSK] </w:t>
      </w:r>
    </w:p>
    <w:p w:rsidR="00B03B4F" w:rsidRPr="00527E6D" w:rsidRDefault="00B03B4F" w:rsidP="00B03B4F">
      <w:pPr>
        <w:rPr>
          <w:rStyle w:val="StyleBoldUnderline"/>
        </w:rPr>
      </w:pPr>
      <w:r w:rsidRPr="00527E6D">
        <w:rPr>
          <w:rStyle w:val="StyleBoldUnderline"/>
        </w:rPr>
        <w:t>Thailand’s stocks fell, dragging the benchmark index to a</w:t>
      </w:r>
      <w:r>
        <w:t xml:space="preserve"> two-week </w:t>
      </w:r>
      <w:r w:rsidRPr="00527E6D">
        <w:rPr>
          <w:rStyle w:val="StyleBoldUnderline"/>
        </w:rPr>
        <w:t>low after the central bank forecast lower growth for the nation’s economy.</w:t>
      </w:r>
    </w:p>
    <w:p w:rsidR="00B03B4F" w:rsidRDefault="00B03B4F" w:rsidP="00B03B4F">
      <w:r>
        <w:t>The 506-member SET Index (SET) slid 0.7 percent to 1,388.41, its lowest close since June 25. Sansiri Pcl, the country’s largest residential property developer by sales, dropped 9.8 percent, its biggest loss since March 2010. True Corp. Pcl (TRUE), the nation’s third-biggest mobile-phone operator, slumped 9.2 percent, while Central Plaza Hotel Pcl tumbled 11 percent.</w:t>
      </w:r>
    </w:p>
    <w:p w:rsidR="00B03B4F" w:rsidRDefault="00B03B4F" w:rsidP="00B03B4F">
      <w:r w:rsidRPr="009A1F05">
        <w:rPr>
          <w:rStyle w:val="StyleBoldUnderline"/>
        </w:rPr>
        <w:t>The Bank of Thailand</w:t>
      </w:r>
      <w:r>
        <w:t xml:space="preserve">, which held its key rate unchanged at 2.5 percent today, </w:t>
      </w:r>
      <w:r w:rsidRPr="009A1F05">
        <w:rPr>
          <w:rStyle w:val="StyleBoldUnderline"/>
        </w:rPr>
        <w:t>said economic growth will be less than 5 percent this year, compared with a previous estimate of 5.1</w:t>
      </w:r>
      <w:r>
        <w:t xml:space="preserve"> percent. The central bank will announce a new target on July 19, Assistant Governor Paiboon Kittisrikangwan told reporters. </w:t>
      </w:r>
      <w:r w:rsidRPr="009A1F05">
        <w:rPr>
          <w:rStyle w:val="StyleBoldUnderline"/>
        </w:rPr>
        <w:t>The authority will monitor the global economy and expects inflation pressure to remain benign on lower oil prices</w:t>
      </w:r>
      <w:r>
        <w:t>, he said.</w:t>
      </w:r>
    </w:p>
    <w:p w:rsidR="00B03B4F" w:rsidRDefault="00B03B4F" w:rsidP="00B03B4F">
      <w:pPr>
        <w:rPr>
          <w:rStyle w:val="StyleBoldUnderline"/>
        </w:rPr>
      </w:pPr>
      <w:r w:rsidRPr="009A1F05">
        <w:rPr>
          <w:rStyle w:val="StyleBoldUnderline"/>
        </w:rPr>
        <w:t>“The central bank’s statement reaffirms investors’ concern about Thailand’s slowing economic growth,”</w:t>
      </w:r>
      <w:r>
        <w:t xml:space="preserve"> Sasikorn Charoensuwan, the head of research at Phillip Securities (Thailand) Pcl in Bangkok, said by phone today. “Trading volume in the </w:t>
      </w:r>
      <w:r w:rsidRPr="009A1F05">
        <w:rPr>
          <w:rStyle w:val="StyleBoldUnderline"/>
        </w:rPr>
        <w:t>Thai stock market also fell significantly on concern about China’s growth slowdown and U.S. monetary policy.”</w:t>
      </w:r>
    </w:p>
    <w:p w:rsidR="00B03B4F" w:rsidRDefault="00B03B4F" w:rsidP="00B03B4F">
      <w:pPr>
        <w:rPr>
          <w:rStyle w:val="StyleBoldUnderline"/>
        </w:rPr>
      </w:pPr>
    </w:p>
    <w:p w:rsidR="00B03B4F" w:rsidRDefault="00B03B4F" w:rsidP="00B03B4F">
      <w:pPr>
        <w:pStyle w:val="Heading4"/>
      </w:pPr>
      <w:r w:rsidRPr="006E43E2">
        <w:lastRenderedPageBreak/>
        <w:t>T</w:t>
      </w:r>
      <w:r>
        <w:t xml:space="preserve">hai growth slowing now—IMF projections </w:t>
      </w:r>
    </w:p>
    <w:p w:rsidR="00B03B4F" w:rsidRDefault="00B03B4F" w:rsidP="00B03B4F">
      <w:pPr>
        <w:rPr>
          <w:rStyle w:val="StyleStyleBold12pt"/>
        </w:rPr>
      </w:pPr>
      <w:r>
        <w:rPr>
          <w:rStyle w:val="StyleStyleBold12pt"/>
        </w:rPr>
        <w:t>The Nation, 7-11</w:t>
      </w:r>
    </w:p>
    <w:p w:rsidR="00B03B4F" w:rsidRPr="00C61E21" w:rsidRDefault="00B03B4F" w:rsidP="00B03B4F">
      <w:r w:rsidRPr="00C61E21">
        <w:t>[</w:t>
      </w:r>
      <w:r>
        <w:t xml:space="preserve">2013, “BOT expected to lower 2013 growth forecast”, </w:t>
      </w:r>
      <w:hyperlink r:id="rId110" w:history="1">
        <w:r w:rsidRPr="002C012F">
          <w:rPr>
            <w:rStyle w:val="Hyperlink"/>
          </w:rPr>
          <w:t>http://www.nationmultimedia.com/business/BOT-expected-to-lower-2013-growth-forecast-30210137.html</w:t>
        </w:r>
      </w:hyperlink>
      <w:r>
        <w:t xml:space="preserve">, accessed 7-12-13, GSK] </w:t>
      </w:r>
    </w:p>
    <w:p w:rsidR="00B03B4F" w:rsidRDefault="00B03B4F" w:rsidP="00B03B4F">
      <w:r w:rsidRPr="006E43E2">
        <w:rPr>
          <w:rStyle w:val="StyleBoldUnderline"/>
        </w:rPr>
        <w:t>Thailand is bracing for slower economic growth</w:t>
      </w:r>
      <w:r>
        <w:t>, in line with many other countries in Asean and around the world.</w:t>
      </w:r>
    </w:p>
    <w:p w:rsidR="00B03B4F" w:rsidRPr="006E43E2" w:rsidRDefault="00B03B4F" w:rsidP="00B03B4F">
      <w:pPr>
        <w:rPr>
          <w:rStyle w:val="StyleBoldUnderline"/>
        </w:rPr>
      </w:pPr>
      <w:r w:rsidRPr="006E43E2">
        <w:rPr>
          <w:rStyle w:val="StyleBoldUnderline"/>
        </w:rPr>
        <w:t>The I</w:t>
      </w:r>
      <w:r>
        <w:t xml:space="preserve">nternational </w:t>
      </w:r>
      <w:r w:rsidRPr="006E43E2">
        <w:rPr>
          <w:rStyle w:val="StyleBoldUnderline"/>
        </w:rPr>
        <w:t>M</w:t>
      </w:r>
      <w:r>
        <w:t xml:space="preserve">onetary </w:t>
      </w:r>
      <w:r w:rsidRPr="006E43E2">
        <w:rPr>
          <w:rStyle w:val="StyleBoldUnderline"/>
        </w:rPr>
        <w:t>F</w:t>
      </w:r>
      <w:r>
        <w:t xml:space="preserve">und </w:t>
      </w:r>
      <w:r w:rsidRPr="006E43E2">
        <w:rPr>
          <w:rStyle w:val="StyleBoldUnderline"/>
        </w:rPr>
        <w:t>has</w:t>
      </w:r>
      <w:r>
        <w:t xml:space="preserve"> already </w:t>
      </w:r>
      <w:r w:rsidRPr="006E43E2">
        <w:rPr>
          <w:rStyle w:val="StyleBoldUnderline"/>
        </w:rPr>
        <w:t>axed its global growth forecast for this year, and the Bank of Thailand is expected to be the latest to follow suit.</w:t>
      </w:r>
    </w:p>
    <w:p w:rsidR="00B03B4F" w:rsidRDefault="00B03B4F" w:rsidP="00B03B4F">
      <w:r w:rsidRPr="00C61E21">
        <w:rPr>
          <w:rStyle w:val="StyleBoldUnderline"/>
        </w:rPr>
        <w:t>The central bank's Monetary Policy Committee yesterday resolved to revise its 2013 growth forecast for the Kingdom,</w:t>
      </w:r>
      <w:r>
        <w:t xml:space="preserve"> and the figure will be released on July 19, said panel secretary Paiboon Kittisrikangwan.</w:t>
      </w:r>
    </w:p>
    <w:p w:rsidR="00B03B4F" w:rsidRDefault="00B03B4F" w:rsidP="00B03B4F">
      <w:r w:rsidRPr="00C61E21">
        <w:rPr>
          <w:rStyle w:val="StyleBoldUnderline"/>
        </w:rPr>
        <w:t>The revision is in line with other agencies' moves</w:t>
      </w:r>
      <w:r>
        <w:t xml:space="preserve">, he said. </w:t>
      </w:r>
    </w:p>
    <w:p w:rsidR="00B03B4F" w:rsidRDefault="00B03B4F" w:rsidP="00B03B4F">
      <w:r w:rsidRPr="00C61E21">
        <w:rPr>
          <w:rStyle w:val="StyleBoldUnderline"/>
        </w:rPr>
        <w:t>The Bank of Thailand conceded that the global economy had expanded less than its previous assessment, due to China's economic slowdown, which weighs on Asian exports,</w:t>
      </w:r>
      <w:r>
        <w:t xml:space="preserve"> and despite some improvement in the US economy from better housing and labour market conditions.</w:t>
      </w:r>
    </w:p>
    <w:p w:rsidR="00B03B4F" w:rsidRDefault="00B03B4F" w:rsidP="00B03B4F">
      <w:r w:rsidRPr="00C61E21">
        <w:rPr>
          <w:rStyle w:val="StyleBoldUnderline"/>
        </w:rPr>
        <w:t>Financial stability is another area</w:t>
      </w:r>
      <w:r>
        <w:t xml:space="preserve"> |</w:t>
      </w:r>
      <w:r w:rsidRPr="00C61E21">
        <w:rPr>
          <w:rStyle w:val="StyleBoldUnderline"/>
        </w:rPr>
        <w:t>to be closely monitored, given the increase in Thai household debt</w:t>
      </w:r>
      <w:r>
        <w:t>, Paiboon added.</w:t>
      </w:r>
    </w:p>
    <w:p w:rsidR="00B03B4F" w:rsidRDefault="00B03B4F" w:rsidP="00B03B4F"/>
    <w:p w:rsidR="00B03B4F" w:rsidRDefault="00B03B4F" w:rsidP="00B03B4F">
      <w:pPr>
        <w:pStyle w:val="Heading3"/>
      </w:pPr>
      <w:r>
        <w:lastRenderedPageBreak/>
        <w:t xml:space="preserve">Vietnam </w:t>
      </w:r>
    </w:p>
    <w:p w:rsidR="00B03B4F" w:rsidRDefault="00B03B4F" w:rsidP="00B03B4F">
      <w:pPr>
        <w:pStyle w:val="Heading4"/>
      </w:pPr>
      <w:r>
        <w:t xml:space="preserve">Vietnam’s rice prices are low. </w:t>
      </w:r>
    </w:p>
    <w:p w:rsidR="00B03B4F" w:rsidRPr="00F32D02" w:rsidRDefault="00B03B4F" w:rsidP="00B03B4F">
      <w:pPr>
        <w:rPr>
          <w:rStyle w:val="StyleStyleBold12pt"/>
        </w:rPr>
      </w:pPr>
      <w:r w:rsidRPr="00F32D02">
        <w:rPr>
          <w:rStyle w:val="StyleStyleBold12pt"/>
        </w:rPr>
        <w:t>TUOITRENEWS 13</w:t>
      </w:r>
    </w:p>
    <w:p w:rsidR="00B03B4F" w:rsidRDefault="00B03B4F" w:rsidP="00B03B4F">
      <w:r>
        <w:t xml:space="preserve">[7/4, Tuoitrenew – the news gateway of Vietnam, “Rice growers leaving their fields over low prices”, </w:t>
      </w:r>
      <w:hyperlink r:id="rId111" w:history="1">
        <w:r w:rsidRPr="00575194">
          <w:rPr>
            <w:rStyle w:val="Hyperlink"/>
          </w:rPr>
          <w:t>http://tuoitrenews.vn/business/11304/rice-growers-leaving-their-fields-over-low-prices</w:t>
        </w:r>
      </w:hyperlink>
      <w:r>
        <w:t>, accessed 7/10/13, CC]</w:t>
      </w:r>
    </w:p>
    <w:p w:rsidR="00B03B4F" w:rsidRPr="00F32D02" w:rsidRDefault="00B03B4F" w:rsidP="00B03B4F">
      <w:pPr>
        <w:rPr>
          <w:rStyle w:val="StyleBoldUnderline"/>
        </w:rPr>
      </w:pPr>
      <w:r w:rsidRPr="00F32D02">
        <w:rPr>
          <w:rStyle w:val="StyleBoldUnderline"/>
        </w:rPr>
        <w:t>With rice prices repeatedly slumping over the last two years, many farmers are finding it hard to survive with their paddy fields, and are seeking other jobs.</w:t>
      </w:r>
    </w:p>
    <w:p w:rsidR="00B03B4F" w:rsidRDefault="00B03B4F" w:rsidP="00B03B4F">
      <w:r>
        <w:t xml:space="preserve">Even worse, </w:t>
      </w:r>
      <w:r w:rsidRPr="00F32D02">
        <w:rPr>
          <w:rStyle w:val="StyleBoldUnderline"/>
        </w:rPr>
        <w:t>production costs keep soaring even as rice prices drop, sending growers nearly into poverty</w:t>
      </w:r>
      <w:r>
        <w:t>, while encouraging them to abandon their fields to find another way to earn a livelihood.</w:t>
      </w:r>
    </w:p>
    <w:p w:rsidR="00B03B4F" w:rsidRDefault="00B03B4F" w:rsidP="00B03B4F">
      <w:r w:rsidRPr="00F32D02">
        <w:rPr>
          <w:rStyle w:val="StyleBoldUnderline"/>
        </w:rPr>
        <w:t>The rice price dropped from VND5</w:t>
      </w:r>
      <w:proofErr w:type="gramStart"/>
      <w:r w:rsidRPr="00F32D02">
        <w:rPr>
          <w:rStyle w:val="StyleBoldUnderline"/>
        </w:rPr>
        <w:t>,300</w:t>
      </w:r>
      <w:proofErr w:type="gramEnd"/>
      <w:r w:rsidRPr="00F32D02">
        <w:rPr>
          <w:rStyle w:val="StyleBoldUnderline"/>
        </w:rPr>
        <w:t xml:space="preserve"> a kilogram, recorded in September 2012, to only VND3,900 a kg this month, according to data from provincial agriculture departments</w:t>
      </w:r>
      <w:r>
        <w:t>.</w:t>
      </w:r>
    </w:p>
    <w:p w:rsidR="00B03B4F" w:rsidRDefault="00B03B4F" w:rsidP="00B03B4F">
      <w:r>
        <w:t>Le Van Lo, a 76-year-old farmer in Cao Lanh District of the Mekong Delta province of Dong Thap, has just harvested his crop and sold all the rice, but he is still not happy.</w:t>
      </w:r>
    </w:p>
    <w:p w:rsidR="00B03B4F" w:rsidRDefault="00B03B4F" w:rsidP="00B03B4F">
      <w:r>
        <w:t>“The money I made from selling the rice is not even enough to repay debts,” he said.</w:t>
      </w:r>
    </w:p>
    <w:p w:rsidR="00B03B4F" w:rsidRDefault="00B03B4F" w:rsidP="00B03B4F">
      <w:r>
        <w:t>His family has been growing rice for three generations but still “cannot even rake in a single penny of profit,” Lo said bitterly.</w:t>
      </w:r>
    </w:p>
    <w:p w:rsidR="00B03B4F" w:rsidRDefault="00B03B4F" w:rsidP="00B03B4F">
      <w:r>
        <w:t>At a nearby field, the situation is no better, even though its owner, Chin Toan, who is known as a ‘good grower’ in the locality, can make as much as VND70 million (US$3,328) from growing rice every year.</w:t>
      </w:r>
    </w:p>
    <w:p w:rsidR="00B03B4F" w:rsidRDefault="00B03B4F" w:rsidP="00B03B4F">
      <w:r w:rsidRPr="00F32D02">
        <w:rPr>
          <w:rStyle w:val="StyleBoldUnderline"/>
        </w:rPr>
        <w:t>“Much as it sounds like a big sum, VND70 million is nothing when it is to be divided between five members of the family</w:t>
      </w:r>
      <w:r>
        <w:t>,” Toan explained as to why he is unable to live comfortably with his paddy field.</w:t>
      </w:r>
    </w:p>
    <w:p w:rsidR="00B03B4F" w:rsidRDefault="00B03B4F" w:rsidP="00B03B4F">
      <w:r>
        <w:t>Each member thus gets VND1.2 million per month, an amount that is not enough to cover food, medical, and schooling expenses, he said.</w:t>
      </w:r>
    </w:p>
    <w:p w:rsidR="00B03B4F" w:rsidRDefault="00B03B4F" w:rsidP="00B03B4F">
      <w:r>
        <w:t>Phan Quoc Tien, a Party official in Ba Sao Commune, said there is a paradox at his locality, as farmers with larger fields incur bigger losses.</w:t>
      </w:r>
    </w:p>
    <w:p w:rsidR="00B03B4F" w:rsidRDefault="00B03B4F" w:rsidP="00B03B4F">
      <w:r w:rsidRPr="00F32D02">
        <w:rPr>
          <w:rStyle w:val="StyleBoldUnderline"/>
        </w:rPr>
        <w:t>“It’s all because of the poor rice prices</w:t>
      </w:r>
      <w:r>
        <w:t>,” he said.</w:t>
      </w:r>
    </w:p>
    <w:p w:rsidR="00B03B4F" w:rsidRDefault="00B03B4F" w:rsidP="00B03B4F"/>
    <w:p w:rsidR="00B03B4F" w:rsidRDefault="00B03B4F" w:rsidP="00B03B4F">
      <w:pPr>
        <w:pStyle w:val="Heading4"/>
      </w:pPr>
      <w:r>
        <w:t>Vietnam rice prices low.</w:t>
      </w:r>
    </w:p>
    <w:p w:rsidR="00B03B4F" w:rsidRPr="0088274A" w:rsidRDefault="00B03B4F" w:rsidP="00B03B4F">
      <w:pPr>
        <w:rPr>
          <w:rStyle w:val="StyleStyleBold12pt"/>
        </w:rPr>
      </w:pPr>
      <w:r w:rsidRPr="0088274A">
        <w:rPr>
          <w:rStyle w:val="StyleStyleBold12pt"/>
        </w:rPr>
        <w:t>Black Sea Grain 13</w:t>
      </w:r>
    </w:p>
    <w:p w:rsidR="00B03B4F" w:rsidRDefault="00B03B4F" w:rsidP="00B03B4F">
      <w:r>
        <w:t>[July 1, Black Sea Grain – agricultural magazine, “Vietnam exports over 3.5 million tons of rice in H1”, http://www.blackseagrain.net/about-ukragroconsult/news-bsg/vietnam-exports-over-3.5-million-tons-of-rice-in-h1, accessed 7/10/13, CC]</w:t>
      </w:r>
    </w:p>
    <w:p w:rsidR="00B03B4F" w:rsidRDefault="00B03B4F" w:rsidP="00B03B4F">
      <w:r w:rsidRPr="0088274A">
        <w:rPr>
          <w:rStyle w:val="StyleBoldUnderline"/>
        </w:rPr>
        <w:t>Vietnam exported over 3.5 million tons of rice in the first six months of this year</w:t>
      </w:r>
      <w:r>
        <w:t>, earning 1.58 billion U.S. dollars, reported the Ministry of Agriculture and Rural Development on its website on Monday.</w:t>
      </w:r>
    </w:p>
    <w:p w:rsidR="00B03B4F" w:rsidRDefault="00B03B4F" w:rsidP="00B03B4F">
      <w:r w:rsidRPr="0088274A">
        <w:rPr>
          <w:rStyle w:val="StyleBoldUnderline"/>
        </w:rPr>
        <w:t xml:space="preserve">The figures posted year-on-year decrease of 6.8 percent in volume and 9.8 percent in value due to the global declining price </w:t>
      </w:r>
      <w:r>
        <w:t>and narrower import market, said the ministry.</w:t>
      </w:r>
    </w:p>
    <w:p w:rsidR="00B03B4F" w:rsidRPr="0088274A" w:rsidRDefault="00B03B4F" w:rsidP="00B03B4F">
      <w:pPr>
        <w:rPr>
          <w:rStyle w:val="StyleBoldUnderline"/>
        </w:rPr>
      </w:pPr>
      <w:r w:rsidRPr="0088274A">
        <w:rPr>
          <w:rStyle w:val="StyleBoldUnderline"/>
        </w:rPr>
        <w:t>The average rice export price remained low in the first five months, reaching 445 U.S. dollars per ton, a year-on-year decrease of 7.7 percent.</w:t>
      </w:r>
    </w:p>
    <w:p w:rsidR="00B03B4F" w:rsidRDefault="00B03B4F" w:rsidP="00B03B4F">
      <w:r w:rsidRPr="0088274A">
        <w:rPr>
          <w:rStyle w:val="StyleBoldUnderline"/>
        </w:rPr>
        <w:t>China maintained the country's biggest rice importer, importing over 1.13 million tons of Vietnamese rice in the first five months</w:t>
      </w:r>
      <w:r>
        <w:t>, worth 472.4 million U.S dollars, up 27.8 percent in volume and 24.1 percent in value.</w:t>
      </w:r>
    </w:p>
    <w:p w:rsidR="00B03B4F" w:rsidRPr="0088274A" w:rsidRDefault="00B03B4F" w:rsidP="00B03B4F">
      <w:pPr>
        <w:rPr>
          <w:rStyle w:val="StyleBoldUnderline"/>
        </w:rPr>
      </w:pPr>
      <w:r>
        <w:t xml:space="preserve">Thus, </w:t>
      </w:r>
      <w:r w:rsidRPr="0088274A">
        <w:rPr>
          <w:rStyle w:val="StyleBoldUnderline"/>
        </w:rPr>
        <w:t>China accounted 36.4 percent of the country's total rice export value, followed by the Philippines (7.3 percent), Malaysia (6.6 percent) and Singapore (5.2 percent).</w:t>
      </w:r>
    </w:p>
    <w:p w:rsidR="00B03B4F" w:rsidRDefault="00B03B4F" w:rsidP="00B03B4F"/>
    <w:p w:rsidR="00B03B4F" w:rsidRDefault="00B03B4F" w:rsidP="00B03B4F">
      <w:pPr>
        <w:pStyle w:val="Heading3"/>
      </w:pPr>
      <w:r>
        <w:lastRenderedPageBreak/>
        <w:t>Vietnamese Econ Down</w:t>
      </w:r>
    </w:p>
    <w:p w:rsidR="00B03B4F" w:rsidRDefault="00B03B4F" w:rsidP="00B03B4F">
      <w:pPr>
        <w:pStyle w:val="Heading4"/>
      </w:pPr>
      <w:r>
        <w:t xml:space="preserve">Vietnamese economy on the brink now </w:t>
      </w:r>
    </w:p>
    <w:p w:rsidR="00B03B4F" w:rsidRDefault="00B03B4F" w:rsidP="00B03B4F">
      <w:pPr>
        <w:rPr>
          <w:rStyle w:val="StyleStyleBold12pt"/>
        </w:rPr>
      </w:pPr>
      <w:r>
        <w:rPr>
          <w:rStyle w:val="StyleStyleBold12pt"/>
        </w:rPr>
        <w:t>RTT News, 7-12</w:t>
      </w:r>
    </w:p>
    <w:p w:rsidR="00B03B4F" w:rsidRPr="00CF671E" w:rsidRDefault="00B03B4F" w:rsidP="00B03B4F">
      <w:r w:rsidRPr="00CF671E">
        <w:t>[</w:t>
      </w:r>
      <w:r>
        <w:t xml:space="preserve">2013, RTT News, “Vietnam's Economic Growth </w:t>
      </w:r>
      <w:proofErr w:type="gramStart"/>
      <w:r>
        <w:t>To Remain Weak In</w:t>
      </w:r>
      <w:proofErr w:type="gramEnd"/>
      <w:r>
        <w:t xml:space="preserve"> Long-Term: World Bank”, </w:t>
      </w:r>
      <w:hyperlink r:id="rId112" w:history="1">
        <w:r w:rsidRPr="002C012F">
          <w:rPr>
            <w:rStyle w:val="Hyperlink"/>
          </w:rPr>
          <w:t>http://www.rttnews.com/2149879/vietnam-s-economic-growth-to-remain-weak-in-long-term-world-bank.aspx</w:t>
        </w:r>
      </w:hyperlink>
      <w:r>
        <w:t xml:space="preserve">, accessed 7-12-13, GSK] </w:t>
      </w:r>
    </w:p>
    <w:p w:rsidR="00B03B4F" w:rsidRDefault="00B03B4F" w:rsidP="00B03B4F">
      <w:pPr>
        <w:rPr>
          <w:sz w:val="12"/>
        </w:rPr>
      </w:pPr>
      <w:r w:rsidRPr="00064A61">
        <w:rPr>
          <w:rStyle w:val="StyleBoldUnderline"/>
        </w:rPr>
        <w:t>The Vietnamese economy is set to record weaker growth this year and the next, intensifying the demand for further</w:t>
      </w:r>
      <w:r>
        <w:t xml:space="preserve"> loosening of monetary and </w:t>
      </w:r>
      <w:r w:rsidRPr="00064A61">
        <w:rPr>
          <w:rStyle w:val="StyleBoldUnderline"/>
        </w:rPr>
        <w:t>fiscal policies</w:t>
      </w:r>
      <w:r>
        <w:t>, a report from the World Bank said Friday.</w:t>
      </w:r>
      <w:r w:rsidRPr="00064A61">
        <w:rPr>
          <w:sz w:val="12"/>
        </w:rPr>
        <w:t xml:space="preserve"> </w:t>
      </w:r>
    </w:p>
    <w:p w:rsidR="00B03B4F" w:rsidRDefault="00B03B4F" w:rsidP="00B03B4F">
      <w:pPr>
        <w:rPr>
          <w:rStyle w:val="StyleBoldUnderline"/>
        </w:rPr>
      </w:pPr>
      <w:r>
        <w:t xml:space="preserve">The report said that </w:t>
      </w:r>
      <w:r w:rsidRPr="00064A61">
        <w:rPr>
          <w:rStyle w:val="StyleBoldUnderline"/>
        </w:rPr>
        <w:t xml:space="preserve">the economy is facing </w:t>
      </w:r>
      <w:proofErr w:type="gramStart"/>
      <w:r w:rsidRPr="00064A61">
        <w:rPr>
          <w:rStyle w:val="StyleBoldUnderline"/>
        </w:rPr>
        <w:t>may</w:t>
      </w:r>
      <w:proofErr w:type="gramEnd"/>
      <w:r w:rsidRPr="00064A61">
        <w:rPr>
          <w:rStyle w:val="StyleBoldUnderline"/>
        </w:rPr>
        <w:t xml:space="preserve"> downside risks, including that of stoking inflationary pressures and reversing the recent gains in macroeconomics stability.</w:t>
      </w:r>
      <w:r>
        <w:t xml:space="preserve"> Also, </w:t>
      </w:r>
      <w:r w:rsidRPr="00064A61">
        <w:rPr>
          <w:rStyle w:val="StyleBoldUnderline"/>
        </w:rPr>
        <w:t>delayed implementation of structural reforms could undermine investors' confidence and worsen growth prospects further.</w:t>
      </w:r>
    </w:p>
    <w:p w:rsidR="00B03B4F" w:rsidRDefault="00B03B4F" w:rsidP="00B03B4F">
      <w:pPr>
        <w:rPr>
          <w:sz w:val="12"/>
        </w:rPr>
      </w:pPr>
      <w:r>
        <w:t xml:space="preserve">The World Bank forecasts that the Vietnamese economy would grow at a moderate rate of around 5.3 percent this year and 5.4 percent in 2014. At the same time, </w:t>
      </w:r>
      <w:r w:rsidRPr="00064A61">
        <w:rPr>
          <w:rStyle w:val="StyleBoldUnderline"/>
        </w:rPr>
        <w:t>inflation is seen rising to 8.2 percent at the end of the year.</w:t>
      </w:r>
    </w:p>
    <w:p w:rsidR="00B03B4F" w:rsidRDefault="00B03B4F" w:rsidP="00B03B4F">
      <w:pPr>
        <w:rPr>
          <w:sz w:val="12"/>
        </w:rPr>
      </w:pPr>
      <w:r>
        <w:t xml:space="preserve">The report further noted that </w:t>
      </w:r>
      <w:r w:rsidRPr="00064A61">
        <w:rPr>
          <w:rStyle w:val="StyleBoldUnderline"/>
        </w:rPr>
        <w:t>the country's financial sector remains fragile,</w:t>
      </w:r>
      <w:r>
        <w:t xml:space="preserve"> though the central bank's efforts to restore macroeconomic stability and tighten the credit policy have prevented the vulnerabilities from growing bigger.</w:t>
      </w:r>
    </w:p>
    <w:p w:rsidR="00B03B4F" w:rsidRDefault="00B03B4F" w:rsidP="00B03B4F">
      <w:r>
        <w:t xml:space="preserve">Also, </w:t>
      </w:r>
      <w:r w:rsidRPr="00CF671E">
        <w:rPr>
          <w:rStyle w:val="StyleBoldUnderline"/>
        </w:rPr>
        <w:t xml:space="preserve">the </w:t>
      </w:r>
      <w:proofErr w:type="gramStart"/>
      <w:r w:rsidRPr="00CF671E">
        <w:rPr>
          <w:rStyle w:val="StyleBoldUnderline"/>
        </w:rPr>
        <w:t>measures adopted by the government to restructure the country's banking sector is</w:t>
      </w:r>
      <w:proofErr w:type="gramEnd"/>
      <w:r w:rsidRPr="00CF671E">
        <w:rPr>
          <w:rStyle w:val="StyleBoldUnderline"/>
        </w:rPr>
        <w:t xml:space="preserve"> not in accordance with standard norms</w:t>
      </w:r>
      <w:r>
        <w:t>, it said.</w:t>
      </w:r>
    </w:p>
    <w:p w:rsidR="00B03B4F" w:rsidRDefault="00B03B4F" w:rsidP="00B03B4F"/>
    <w:p w:rsidR="00B03B4F" w:rsidRDefault="00B03B4F" w:rsidP="00B03B4F">
      <w:pPr>
        <w:pStyle w:val="Heading4"/>
      </w:pPr>
      <w:r>
        <w:t xml:space="preserve">Vietnamese economic decline coming now—multiple warrant </w:t>
      </w:r>
    </w:p>
    <w:p w:rsidR="00B03B4F" w:rsidRDefault="00B03B4F" w:rsidP="00B03B4F">
      <w:pPr>
        <w:rPr>
          <w:rStyle w:val="StyleStyleBold12pt"/>
        </w:rPr>
      </w:pPr>
      <w:r>
        <w:rPr>
          <w:rStyle w:val="StyleStyleBold12pt"/>
        </w:rPr>
        <w:t>Business Monitor Online, economic forecasting agency, 7-1</w:t>
      </w:r>
    </w:p>
    <w:p w:rsidR="00B03B4F" w:rsidRPr="00895863" w:rsidRDefault="00B03B4F" w:rsidP="00B03B4F">
      <w:r w:rsidRPr="00895863">
        <w:t>[</w:t>
      </w:r>
      <w:r>
        <w:t xml:space="preserve">2013, “Losing Momentum”, lexis, accessed 7-12-13, GSK] </w:t>
      </w:r>
    </w:p>
    <w:p w:rsidR="00B03B4F" w:rsidRPr="005B1DEA" w:rsidRDefault="00B03B4F" w:rsidP="00B03B4F">
      <w:pPr>
        <w:rPr>
          <w:rStyle w:val="StyleBoldUnderline"/>
        </w:rPr>
      </w:pPr>
      <w:r w:rsidRPr="004E2459">
        <w:rPr>
          <w:rStyle w:val="StyleBoldUnderline"/>
        </w:rPr>
        <w:t>Vietnam's</w:t>
      </w:r>
      <w:r>
        <w:t xml:space="preserve"> economic </w:t>
      </w:r>
      <w:r w:rsidRPr="004E2459">
        <w:rPr>
          <w:rStyle w:val="StyleBoldUnderline"/>
        </w:rPr>
        <w:t>recovery is beginning to lose its momentum, with the country recording a</w:t>
      </w:r>
      <w:r>
        <w:t xml:space="preserve"> relatively </w:t>
      </w:r>
      <w:r w:rsidRPr="004E2459">
        <w:rPr>
          <w:rStyle w:val="StyleBoldUnderline"/>
        </w:rPr>
        <w:t>weak</w:t>
      </w:r>
      <w:r>
        <w:t xml:space="preserve"> real </w:t>
      </w:r>
      <w:r w:rsidRPr="004E2459">
        <w:rPr>
          <w:rStyle w:val="StyleBoldUnderline"/>
        </w:rPr>
        <w:t>GDP growth figure of 5.0% year-on-year</w:t>
      </w:r>
      <w:r>
        <w:t xml:space="preserve"> (y-o-y) in Q213, </w:t>
      </w:r>
      <w:r w:rsidRPr="005B1DEA">
        <w:rPr>
          <w:rStyle w:val="StyleBoldUnderline"/>
        </w:rPr>
        <w:t>up only slightly</w:t>
      </w:r>
      <w:r>
        <w:t xml:space="preserve"> from 4.9% in Q113. </w:t>
      </w:r>
      <w:r w:rsidRPr="005B1DEA">
        <w:rPr>
          <w:rStyle w:val="StyleBoldUnderline"/>
        </w:rPr>
        <w:t>The latest</w:t>
      </w:r>
      <w:r>
        <w:t xml:space="preserve"> GDP </w:t>
      </w:r>
      <w:r w:rsidRPr="005B1DEA">
        <w:rPr>
          <w:rStyle w:val="StyleBoldUnderline"/>
        </w:rPr>
        <w:t>print also suggests</w:t>
      </w:r>
      <w:r>
        <w:t xml:space="preserve"> to us </w:t>
      </w:r>
      <w:r w:rsidRPr="005B1DEA">
        <w:rPr>
          <w:rStyle w:val="StyleBoldUnderline"/>
        </w:rPr>
        <w:t>that further efforts by the Vietnamese government to speed up the restructuring of debt-laden banks and restart lending to small and medium-sized enterprises</w:t>
      </w:r>
      <w:r>
        <w:t xml:space="preserve"> (SMEs) </w:t>
      </w:r>
      <w:r w:rsidRPr="005B1DEA">
        <w:rPr>
          <w:rStyle w:val="StyleBoldUnderline"/>
        </w:rPr>
        <w:t>may be necessary to support economic growth</w:t>
      </w:r>
      <w:r>
        <w:t xml:space="preserve"> over the coming quarters. Moreover, </w:t>
      </w:r>
      <w:r w:rsidRPr="005B1DEA">
        <w:rPr>
          <w:rStyle w:val="StyleBoldUnderline"/>
        </w:rPr>
        <w:t>given that we have recently begun to see signs of a slowdown in economic activity across the region, 2013 looks increasingly precarious for the Vietnamese economy.</w:t>
      </w:r>
    </w:p>
    <w:p w:rsidR="00B03B4F" w:rsidRDefault="00B03B4F" w:rsidP="00B03B4F">
      <w:r>
        <w:t xml:space="preserve">Hint </w:t>
      </w:r>
      <w:proofErr w:type="gramStart"/>
      <w:r>
        <w:t>Of</w:t>
      </w:r>
      <w:proofErr w:type="gramEnd"/>
      <w:r>
        <w:t xml:space="preserve"> A Weak PMI Release</w:t>
      </w:r>
    </w:p>
    <w:p w:rsidR="00B03B4F" w:rsidRDefault="00B03B4F" w:rsidP="00B03B4F">
      <w:r w:rsidRPr="005B1DEA">
        <w:rPr>
          <w:rStyle w:val="StyleBoldUnderline"/>
        </w:rPr>
        <w:t xml:space="preserve">The latest GDP print also suggests that the HSBC Vietnam manufacturing purchasing mangers' index </w:t>
      </w:r>
      <w:r>
        <w:t xml:space="preserve">(PMI) for June, which is scheduled for release later this week, </w:t>
      </w:r>
      <w:r w:rsidRPr="005B1DEA">
        <w:rPr>
          <w:rStyle w:val="StyleBoldUnderline"/>
        </w:rPr>
        <w:t>is</w:t>
      </w:r>
      <w:r>
        <w:t xml:space="preserve"> likely to come in relatively </w:t>
      </w:r>
      <w:r w:rsidRPr="005B1DEA">
        <w:rPr>
          <w:rStyle w:val="StyleBoldUnderline"/>
        </w:rPr>
        <w:t xml:space="preserve">weak. </w:t>
      </w:r>
      <w:r>
        <w:t xml:space="preserve">As the accompanying chart shows, </w:t>
      </w:r>
      <w:r w:rsidRPr="00895863">
        <w:rPr>
          <w:rStyle w:val="StyleBoldUnderline"/>
        </w:rPr>
        <w:t xml:space="preserve">Vietnam's PMI initially exhibited signs of a sustained expansion in manufacturing sector growth in </w:t>
      </w:r>
      <w:proofErr w:type="gramStart"/>
      <w:r w:rsidRPr="00895863">
        <w:rPr>
          <w:rStyle w:val="StyleBoldUnderline"/>
        </w:rPr>
        <w:t>March,</w:t>
      </w:r>
      <w:proofErr w:type="gramEnd"/>
      <w:r w:rsidRPr="00895863">
        <w:rPr>
          <w:rStyle w:val="StyleBoldUnderline"/>
        </w:rPr>
        <w:t xml:space="preserve"> before recent data indicated that the sector has fallen back into contraction territory</w:t>
      </w:r>
      <w:r>
        <w:t xml:space="preserve"> (PMI came in at 48.8 in May, compared to 50.8 and 51.0 in March and April, respectively). On the whole, we maintain a cautious outlook on the manufacturing sector in H213, as the sector remains heavily dependent on external demand to drive growth.</w:t>
      </w:r>
    </w:p>
    <w:p w:rsidR="00B03B4F" w:rsidRDefault="00B03B4F" w:rsidP="00B03B4F"/>
    <w:p w:rsidR="00B03B4F" w:rsidRDefault="00B03B4F" w:rsidP="00B03B4F">
      <w:pPr>
        <w:pStyle w:val="Heading4"/>
      </w:pPr>
      <w:r>
        <w:t xml:space="preserve">Vietnamese econ failing now—lack of will for reforms </w:t>
      </w:r>
    </w:p>
    <w:p w:rsidR="00B03B4F" w:rsidRDefault="00B03B4F" w:rsidP="00B03B4F">
      <w:pPr>
        <w:rPr>
          <w:rStyle w:val="StyleStyleBold12pt"/>
        </w:rPr>
      </w:pPr>
      <w:r>
        <w:rPr>
          <w:rStyle w:val="StyleStyleBold12pt"/>
        </w:rPr>
        <w:t>Pesek, economics correspondent for Bloomberg, 5-9</w:t>
      </w:r>
    </w:p>
    <w:p w:rsidR="00B03B4F" w:rsidRPr="00C42D95" w:rsidRDefault="00B03B4F" w:rsidP="00B03B4F">
      <w:r w:rsidRPr="00C42D95">
        <w:t>[</w:t>
      </w:r>
      <w:r>
        <w:t xml:space="preserve">William, 2013, Bloomberg, “Vietnam’s Star Is Dimming”, </w:t>
      </w:r>
      <w:hyperlink r:id="rId113" w:history="1">
        <w:r w:rsidRPr="002C012F">
          <w:rPr>
            <w:rStyle w:val="Hyperlink"/>
          </w:rPr>
          <w:t>http://www.bloomberg.com/news/2013-05-09/vietnam-s-star-is-dimming.html</w:t>
        </w:r>
      </w:hyperlink>
      <w:r>
        <w:t xml:space="preserve">, accessed 7-12-13, GSK] </w:t>
      </w:r>
    </w:p>
    <w:p w:rsidR="00B03B4F" w:rsidRPr="003C1117" w:rsidRDefault="00B03B4F" w:rsidP="00B03B4F">
      <w:pPr>
        <w:rPr>
          <w:rStyle w:val="StyleBoldUnderline"/>
        </w:rPr>
      </w:pPr>
      <w:r>
        <w:lastRenderedPageBreak/>
        <w:t xml:space="preserve">Like other would-be tiger economies, </w:t>
      </w:r>
      <w:r w:rsidRPr="003C1117">
        <w:rPr>
          <w:rStyle w:val="StyleBoldUnderline"/>
        </w:rPr>
        <w:t>Vietnam faces a trifecta of new threats</w:t>
      </w:r>
      <w:r>
        <w:t xml:space="preserve">: a crisis-paralyzed </w:t>
      </w:r>
      <w:r w:rsidRPr="003C1117">
        <w:rPr>
          <w:rStyle w:val="StyleBoldUnderline"/>
        </w:rPr>
        <w:t>Europe, a faltering America, and a newly spendthrift Japan. Yet the biggest risk to the nation’s future may be old-fashioned nostalgia.</w:t>
      </w:r>
    </w:p>
    <w:p w:rsidR="00B03B4F" w:rsidRPr="003C1117" w:rsidRDefault="00B03B4F" w:rsidP="00B03B4F">
      <w:pPr>
        <w:rPr>
          <w:rStyle w:val="StyleBoldUnderline"/>
        </w:rPr>
      </w:pPr>
      <w:r w:rsidRPr="003C1117">
        <w:rPr>
          <w:rStyle w:val="StyleBoldUnderline"/>
        </w:rPr>
        <w:t>It has been 27 years since Hanoi launched the</w:t>
      </w:r>
      <w:r>
        <w:t xml:space="preserve"> “Doi Moi” </w:t>
      </w:r>
      <w:r w:rsidRPr="003C1117">
        <w:rPr>
          <w:rStyle w:val="StyleBoldUnderline"/>
        </w:rPr>
        <w:t>reforms that allowed privately owned companies to participate in the economy and opened key sectors, such as agriculture.</w:t>
      </w:r>
      <w:r>
        <w:t xml:space="preserve"> The rapid growth that followed propelled Vietnam toward the realm of middle-income nations, transforming the onetime war zone into a case study for development and poverty reduction. </w:t>
      </w:r>
      <w:r w:rsidRPr="003C1117">
        <w:rPr>
          <w:rStyle w:val="StyleBoldUnderline"/>
        </w:rPr>
        <w:t>Now</w:t>
      </w:r>
      <w:r>
        <w:t xml:space="preserve">, though, </w:t>
      </w:r>
      <w:r w:rsidRPr="003C1117">
        <w:rPr>
          <w:rStyle w:val="StyleBoldUnderline"/>
        </w:rPr>
        <w:t>Vietnam’s 1986 blueprint for a “socialist-oriented market economy” is looking dated.</w:t>
      </w:r>
    </w:p>
    <w:p w:rsidR="00B03B4F" w:rsidRDefault="00B03B4F" w:rsidP="00B03B4F">
      <w:r>
        <w:t xml:space="preserve">Recent data show </w:t>
      </w:r>
      <w:r w:rsidRPr="003C1117">
        <w:rPr>
          <w:rStyle w:val="StyleBoldUnderline"/>
        </w:rPr>
        <w:t>the strategy that got Vietnam this far -- a China-like heavy reliance on state-owned enterprises</w:t>
      </w:r>
      <w:r>
        <w:t xml:space="preserve"> and top-down planning -- </w:t>
      </w:r>
      <w:r w:rsidRPr="003C1117">
        <w:rPr>
          <w:rStyle w:val="StyleBoldUnderline"/>
        </w:rPr>
        <w:t>is now holding the nation back. Vietnam is losing ground on global competitiveness league tables while growth has slowed to</w:t>
      </w:r>
      <w:r>
        <w:t xml:space="preserve"> about 5 percent, </w:t>
      </w:r>
      <w:r w:rsidRPr="003C1117">
        <w:rPr>
          <w:rStyle w:val="StyleBoldUnderline"/>
        </w:rPr>
        <w:t>the lowest rate since 1999.</w:t>
      </w:r>
      <w:r>
        <w:t xml:space="preserve"> To recover, the country needs to do precisely what it has avoided doing thus far: build a truly vibrant and innovative private sector that can diversify growth and create prosperity.</w:t>
      </w:r>
    </w:p>
    <w:p w:rsidR="00B03B4F" w:rsidRDefault="00B03B4F" w:rsidP="00B03B4F">
      <w:r>
        <w:t>No Guarantees</w:t>
      </w:r>
    </w:p>
    <w:p w:rsidR="00B03B4F" w:rsidRDefault="00B03B4F" w:rsidP="00B03B4F">
      <w:r>
        <w:t>“A complete recalibration of the economy would be necessary to achieve stronger growth again,” says Vaninder Singh, a Singapore-based economist at Royal Bank of Scotland Group Plc. “This is not guaranteed as it will require a significant change in the corporate structure and improvements in productivity.”</w:t>
      </w:r>
    </w:p>
    <w:p w:rsidR="00B03B4F" w:rsidRDefault="00B03B4F" w:rsidP="00B03B4F">
      <w:pPr>
        <w:rPr>
          <w:rStyle w:val="StyleBoldUnderline"/>
        </w:rPr>
      </w:pPr>
      <w:r w:rsidRPr="00D8406A">
        <w:rPr>
          <w:rStyle w:val="StyleBoldUnderline"/>
        </w:rPr>
        <w:t>Does</w:t>
      </w:r>
      <w:r>
        <w:t xml:space="preserve"> Prime Minister Nguyen Tan </w:t>
      </w:r>
      <w:r w:rsidRPr="00D8406A">
        <w:rPr>
          <w:rStyle w:val="StyleBoldUnderline"/>
        </w:rPr>
        <w:t>Dung’s government have the political will to modernize Vietnam’s</w:t>
      </w:r>
      <w:r>
        <w:t xml:space="preserve"> $124 billion </w:t>
      </w:r>
      <w:r w:rsidRPr="00D8406A">
        <w:rPr>
          <w:rStyle w:val="StyleBoldUnderline"/>
        </w:rPr>
        <w:t>economy? The I</w:t>
      </w:r>
      <w:r>
        <w:t xml:space="preserve">nternational </w:t>
      </w:r>
      <w:r w:rsidRPr="00D8406A">
        <w:rPr>
          <w:rStyle w:val="StyleBoldUnderline"/>
        </w:rPr>
        <w:t>M</w:t>
      </w:r>
      <w:r>
        <w:t xml:space="preserve">onetary </w:t>
      </w:r>
      <w:r w:rsidRPr="00D8406A">
        <w:rPr>
          <w:rStyle w:val="StyleBoldUnderline"/>
        </w:rPr>
        <w:t>F</w:t>
      </w:r>
      <w:r>
        <w:t xml:space="preserve">und </w:t>
      </w:r>
      <w:r w:rsidRPr="00D8406A">
        <w:rPr>
          <w:rStyle w:val="StyleBoldUnderline"/>
        </w:rPr>
        <w:t xml:space="preserve">appears to have its doubts. </w:t>
      </w:r>
      <w:r w:rsidRPr="00C42D95">
        <w:rPr>
          <w:rStyle w:val="StyleBoldUnderline"/>
        </w:rPr>
        <w:t>The IMF recently cut its 2014 Vietnam forecast by more than it did for any other Asian country, to 5.2 percent.</w:t>
      </w:r>
      <w:r>
        <w:t xml:space="preserve"> That may sound grand in a world in which Group of Seven nations are barely expanding. But </w:t>
      </w:r>
      <w:r w:rsidRPr="00C42D95">
        <w:rPr>
          <w:rStyle w:val="StyleBoldUnderline"/>
        </w:rPr>
        <w:t>for a 90-million-person economy at Vietnam’s stage of development, it’s nothing short of a crisis.</w:t>
      </w:r>
    </w:p>
    <w:p w:rsidR="00B03B4F" w:rsidRDefault="00B03B4F" w:rsidP="00B03B4F">
      <w:pPr>
        <w:rPr>
          <w:rStyle w:val="StyleBoldUnderline"/>
        </w:rPr>
      </w:pPr>
    </w:p>
    <w:p w:rsidR="00B03B4F" w:rsidRDefault="00B03B4F" w:rsidP="00B03B4F">
      <w:pPr>
        <w:pStyle w:val="Heading4"/>
      </w:pPr>
      <w:r>
        <w:t>Vietnamese recession coming now—corruption</w:t>
      </w:r>
    </w:p>
    <w:p w:rsidR="00B03B4F" w:rsidRDefault="00B03B4F" w:rsidP="00B03B4F">
      <w:pPr>
        <w:rPr>
          <w:rStyle w:val="StyleStyleBold12pt"/>
        </w:rPr>
      </w:pPr>
      <w:r>
        <w:rPr>
          <w:rStyle w:val="StyleStyleBold12pt"/>
        </w:rPr>
        <w:t>Pesek, economics correspondent for Bloomberg, 5-9</w:t>
      </w:r>
    </w:p>
    <w:p w:rsidR="00B03B4F" w:rsidRPr="001816AB" w:rsidRDefault="00B03B4F" w:rsidP="00B03B4F">
      <w:r w:rsidRPr="00C42D95">
        <w:t>[</w:t>
      </w:r>
      <w:r>
        <w:t xml:space="preserve">William, 2013, Bloomberg, “Vietnam’s Star Is Dimming”, </w:t>
      </w:r>
      <w:hyperlink r:id="rId114" w:history="1">
        <w:r w:rsidRPr="002C012F">
          <w:rPr>
            <w:rStyle w:val="Hyperlink"/>
          </w:rPr>
          <w:t>http://www.bloomberg.com/news/2013-05-09/vietnam-s-star-is-dimming.html</w:t>
        </w:r>
      </w:hyperlink>
      <w:r>
        <w:t xml:space="preserve">, accessed 7-12-13, GSK] </w:t>
      </w:r>
    </w:p>
    <w:p w:rsidR="00B03B4F" w:rsidRPr="001816AB" w:rsidRDefault="00B03B4F" w:rsidP="00B03B4F">
      <w:pPr>
        <w:rPr>
          <w:rStyle w:val="StyleBoldUnderline"/>
        </w:rPr>
      </w:pPr>
      <w:r w:rsidRPr="001816AB">
        <w:rPr>
          <w:rStyle w:val="StyleBoldUnderline"/>
        </w:rPr>
        <w:t xml:space="preserve">When they launched their reforms, leaders in Hanoi believed they were following a Chinese model </w:t>
      </w:r>
      <w:r>
        <w:t xml:space="preserve">that had already worked wonders. </w:t>
      </w:r>
      <w:r w:rsidRPr="001816AB">
        <w:rPr>
          <w:rStyle w:val="StyleBoldUnderline"/>
        </w:rPr>
        <w:t>The Vietnamese approach was more gradualist</w:t>
      </w:r>
      <w:r>
        <w:t xml:space="preserve"> and cautious than Deng Xiaoping’s. Still, </w:t>
      </w:r>
      <w:r w:rsidRPr="001816AB">
        <w:rPr>
          <w:rStyle w:val="StyleBoldUnderline"/>
        </w:rPr>
        <w:t>the broad thrust</w:t>
      </w:r>
      <w:r>
        <w:t xml:space="preserve"> was similar and </w:t>
      </w:r>
      <w:r w:rsidRPr="001816AB">
        <w:rPr>
          <w:rStyle w:val="StyleBoldUnderline"/>
        </w:rPr>
        <w:t>has now begun to breed the same problems.</w:t>
      </w:r>
    </w:p>
    <w:p w:rsidR="00B03B4F" w:rsidRDefault="00B03B4F" w:rsidP="00B03B4F">
      <w:r>
        <w:t>China Lite</w:t>
      </w:r>
    </w:p>
    <w:p w:rsidR="00B03B4F" w:rsidRPr="007D467B" w:rsidRDefault="00B03B4F" w:rsidP="00B03B4F">
      <w:pPr>
        <w:rPr>
          <w:rStyle w:val="StyleBoldUnderline"/>
        </w:rPr>
      </w:pPr>
      <w:r>
        <w:t xml:space="preserve">Like China, </w:t>
      </w:r>
      <w:r w:rsidRPr="001816AB">
        <w:rPr>
          <w:rStyle w:val="StyleBoldUnderline"/>
        </w:rPr>
        <w:t>Vietnam is suffering from a distorted credit allocation system dominated by state-owned companies. Their reckless lending decisions have fueled dangerous property bubbles and buried banks under nonperforming loans.</w:t>
      </w:r>
      <w:r>
        <w:t xml:space="preserve"> </w:t>
      </w:r>
      <w:r w:rsidRPr="001816AB">
        <w:rPr>
          <w:rStyle w:val="StyleBoldUnderline"/>
        </w:rPr>
        <w:t>The gap between rich and poor is growing rapidly; so are tensions between workers seeking higher wages and industries built on cheap labor.</w:t>
      </w:r>
      <w:r>
        <w:t xml:space="preserve"> </w:t>
      </w:r>
      <w:r w:rsidRPr="007D467B">
        <w:rPr>
          <w:rStyle w:val="StyleBoldUnderline"/>
        </w:rPr>
        <w:t>Dodgy land seizures and privatizations that enrich only the politically connected have sparked public outrage. Rampant corruption is undermining the ruling party’s legitimacy.</w:t>
      </w:r>
    </w:p>
    <w:p w:rsidR="00B03B4F" w:rsidRDefault="00B03B4F" w:rsidP="00B03B4F">
      <w:pPr>
        <w:rPr>
          <w:rStyle w:val="StyleBoldUnderline"/>
        </w:rPr>
      </w:pPr>
      <w:r w:rsidRPr="007D467B">
        <w:rPr>
          <w:rStyle w:val="StyleBoldUnderline"/>
        </w:rPr>
        <w:t>The country cannot move forward without restructuring</w:t>
      </w:r>
      <w:r>
        <w:t xml:space="preserve"> state-owned </w:t>
      </w:r>
      <w:r w:rsidRPr="007D467B">
        <w:rPr>
          <w:rStyle w:val="StyleBoldUnderline"/>
        </w:rPr>
        <w:t>enterprises</w:t>
      </w:r>
      <w:r>
        <w:t xml:space="preserve">, which account for almost 40 percent of gross domestic product. Economists at McKinsey &amp; Co., for example, estimate that </w:t>
      </w:r>
      <w:r w:rsidRPr="007D467B">
        <w:rPr>
          <w:rStyle w:val="StyleBoldUnderline"/>
        </w:rPr>
        <w:t>Vietnam must boost labor productivity by more than 50 percent to maintain healthy growth. You don’t need a Nobel Memorial Prize in Economic Sciences to know that only a thriving private sector can do that.</w:t>
      </w:r>
    </w:p>
    <w:p w:rsidR="00B03B4F" w:rsidRDefault="00B03B4F" w:rsidP="00B03B4F">
      <w:pPr>
        <w:rPr>
          <w:rStyle w:val="StyleBoldUnderline"/>
        </w:rPr>
      </w:pPr>
    </w:p>
    <w:p w:rsidR="00B03B4F" w:rsidRDefault="00B03B4F" w:rsidP="00B03B4F">
      <w:pPr>
        <w:pStyle w:val="Heading4"/>
      </w:pPr>
      <w:r w:rsidRPr="00A201C0">
        <w:lastRenderedPageBreak/>
        <w:t>V</w:t>
      </w:r>
      <w:r>
        <w:t>ietnamese slowdown now—lack of political will for reform and declining competitiveness</w:t>
      </w:r>
    </w:p>
    <w:p w:rsidR="00B03B4F" w:rsidRDefault="00B03B4F" w:rsidP="00B03B4F">
      <w:pPr>
        <w:rPr>
          <w:rStyle w:val="StyleStyleBold12pt"/>
        </w:rPr>
      </w:pPr>
      <w:r>
        <w:rPr>
          <w:rStyle w:val="StyleStyleBold12pt"/>
        </w:rPr>
        <w:t>Pesek, economics correspondent for Bloomberg, 5-9</w:t>
      </w:r>
    </w:p>
    <w:p w:rsidR="00B03B4F" w:rsidRPr="00A201C0" w:rsidRDefault="00B03B4F" w:rsidP="00B03B4F">
      <w:r w:rsidRPr="00C42D95">
        <w:t>[</w:t>
      </w:r>
      <w:r>
        <w:t xml:space="preserve">William, 2013, Bloomberg, “Vietnam’s Star Is Dimming”, </w:t>
      </w:r>
      <w:hyperlink r:id="rId115" w:history="1">
        <w:r w:rsidRPr="002C012F">
          <w:rPr>
            <w:rStyle w:val="Hyperlink"/>
          </w:rPr>
          <w:t>http://www.bloomberg.com/news/2013-05-09/vietnam-s-star-is-dimming.html</w:t>
        </w:r>
      </w:hyperlink>
      <w:r>
        <w:t xml:space="preserve">, accessed 7-12-13, GSK] </w:t>
      </w:r>
    </w:p>
    <w:p w:rsidR="00B03B4F" w:rsidRPr="00A201C0" w:rsidRDefault="00B03B4F" w:rsidP="00B03B4F">
      <w:pPr>
        <w:rPr>
          <w:rStyle w:val="StyleBoldUnderline"/>
        </w:rPr>
      </w:pPr>
      <w:r w:rsidRPr="00FF5726">
        <w:t>In February, Deputy Finance Minister</w:t>
      </w:r>
      <w:r w:rsidRPr="00A201C0">
        <w:rPr>
          <w:rStyle w:val="StyleBoldUnderline"/>
        </w:rPr>
        <w:t xml:space="preserve"> </w:t>
      </w:r>
      <w:r>
        <w:t xml:space="preserve">Truong Chi </w:t>
      </w:r>
      <w:r w:rsidRPr="00FF5726">
        <w:t xml:space="preserve">Trung promised that the government would unveil a plan to overhaul 52 state-owned groups by June. </w:t>
      </w:r>
      <w:r w:rsidRPr="00A201C0">
        <w:t>Yet based on past experience,</w:t>
      </w:r>
      <w:r w:rsidRPr="00A201C0">
        <w:rPr>
          <w:rStyle w:val="StyleBoldUnderline"/>
        </w:rPr>
        <w:t xml:space="preserve"> there’s ample reason to believe that the reforms will lack specifics or teeth.</w:t>
      </w:r>
      <w:r>
        <w:t xml:space="preserve"> </w:t>
      </w:r>
      <w:r w:rsidRPr="00A201C0">
        <w:rPr>
          <w:rStyle w:val="StyleBoldUnderline"/>
        </w:rPr>
        <w:t>This government</w:t>
      </w:r>
      <w:r>
        <w:t xml:space="preserve"> has </w:t>
      </w:r>
      <w:r w:rsidRPr="00A201C0">
        <w:rPr>
          <w:rStyle w:val="StyleBoldUnderline"/>
        </w:rPr>
        <w:t xml:space="preserve">already missed a target to create an asset-management company to address bad debt in banks. Pledges to rein in runaway public investments, lending and state-owned enterprises aren’t just familiar -- they are becoming </w:t>
      </w:r>
      <w:r w:rsidRPr="00FF5726">
        <w:t>downright</w:t>
      </w:r>
      <w:r w:rsidRPr="00A201C0">
        <w:rPr>
          <w:rStyle w:val="StyleBoldUnderline"/>
        </w:rPr>
        <w:t xml:space="preserve"> monotonous.</w:t>
      </w:r>
    </w:p>
    <w:p w:rsidR="00B03B4F" w:rsidRPr="00F33775" w:rsidRDefault="00B03B4F" w:rsidP="00B03B4F">
      <w:pPr>
        <w:rPr>
          <w:rStyle w:val="StyleBoldUnderline"/>
        </w:rPr>
      </w:pPr>
      <w:r w:rsidRPr="00F33775">
        <w:rPr>
          <w:rStyle w:val="StyleBoldUnderline"/>
        </w:rPr>
        <w:t>The question is whether Dung’s team can credibly implement any of these desperately needed improvements, never mind all three. Here, one shouldn’t downplay the role of corruption.</w:t>
      </w:r>
      <w:r>
        <w:t xml:space="preserve"> Just like Xi Jinping in Beijing, </w:t>
      </w:r>
      <w:r w:rsidRPr="00F33775">
        <w:rPr>
          <w:rStyle w:val="StyleBoldUnderline"/>
        </w:rPr>
        <w:t>Dung faces a uniquely un-communistic problem: too many party bigwigs getting rich from Vietnam’s current model. Those spoils deaden the impetus for change.</w:t>
      </w:r>
    </w:p>
    <w:p w:rsidR="00B03B4F" w:rsidRPr="00880857" w:rsidRDefault="00B03B4F" w:rsidP="00B03B4F">
      <w:r>
        <w:t xml:space="preserve">Graft has risen in inverse proportion to the economy’s standing. </w:t>
      </w:r>
      <w:r w:rsidRPr="00F33775">
        <w:rPr>
          <w:rStyle w:val="StyleBoldUnderline"/>
        </w:rPr>
        <w:t>In Transparency International’s 2012 Corruption Perceptions Index, Vietnam fell to 123rd place</w:t>
      </w:r>
      <w:r>
        <w:t xml:space="preserve"> out of 176 nations from 112th place in 2011, a worse standing than Sierra Leone and Belarus. Meanwhile, </w:t>
      </w:r>
      <w:r w:rsidRPr="00F33775">
        <w:rPr>
          <w:rStyle w:val="StyleBoldUnderline"/>
        </w:rPr>
        <w:t>on the World Economic Forum’s latest Global Competitive Index, Vietnam fell 10 places to 75th</w:t>
      </w:r>
      <w:r>
        <w:t>, lagging behind Uruguay and Ukraine.</w:t>
      </w:r>
    </w:p>
    <w:p w:rsidR="00B03B4F" w:rsidRDefault="00B03B4F" w:rsidP="00B03B4F">
      <w:pPr>
        <w:pStyle w:val="Heading4"/>
      </w:pPr>
      <w:r>
        <w:t xml:space="preserve">Vietnamese economy slowing now—confidence, investment and GDP and other regional growth disproves the internal link  </w:t>
      </w:r>
    </w:p>
    <w:p w:rsidR="00B03B4F" w:rsidRDefault="00B03B4F" w:rsidP="00B03B4F">
      <w:pPr>
        <w:rPr>
          <w:rStyle w:val="StyleStyleBold12pt"/>
        </w:rPr>
      </w:pPr>
      <w:r>
        <w:rPr>
          <w:rStyle w:val="StyleStyleBold12pt"/>
        </w:rPr>
        <w:t>Gale, senior writer @ The Straits Times, 4-24</w:t>
      </w:r>
    </w:p>
    <w:p w:rsidR="00B03B4F" w:rsidRPr="0022681F" w:rsidRDefault="00B03B4F" w:rsidP="00B03B4F">
      <w:r w:rsidRPr="0022681F">
        <w:t>[</w:t>
      </w:r>
      <w:r>
        <w:t xml:space="preserve">Bruce, 2013, The Straits Times, “Lagging Vietnam economy needs reform boost”, lexis, accessed 7-12-13, GSK] </w:t>
      </w:r>
    </w:p>
    <w:p w:rsidR="00B03B4F" w:rsidRDefault="00B03B4F" w:rsidP="00B03B4F">
      <w:r w:rsidRPr="00686AC8">
        <w:rPr>
          <w:rStyle w:val="StyleBoldUnderline"/>
        </w:rPr>
        <w:t xml:space="preserve">ONCE regarded as one of the fastest-growing economies in the world, Vietnam now appears a laggard </w:t>
      </w:r>
      <w:r>
        <w:t>in a region where, despite the global economic slowdown, rapid growth remains the norm.</w:t>
      </w:r>
    </w:p>
    <w:p w:rsidR="00B03B4F" w:rsidRPr="00E67E36" w:rsidRDefault="00B03B4F" w:rsidP="00B03B4F">
      <w:pPr>
        <w:rPr>
          <w:rStyle w:val="StyleBoldUnderline"/>
        </w:rPr>
      </w:pPr>
      <w:r>
        <w:t>Gross domestic product (</w:t>
      </w:r>
      <w:r w:rsidRPr="00686AC8">
        <w:rPr>
          <w:rStyle w:val="StyleBoldUnderline"/>
        </w:rPr>
        <w:t>GDP</w:t>
      </w:r>
      <w:r>
        <w:t xml:space="preserve">) </w:t>
      </w:r>
      <w:r w:rsidRPr="00686AC8">
        <w:rPr>
          <w:rStyle w:val="StyleBoldUnderline"/>
        </w:rPr>
        <w:t>grew by just 4.89 per cent</w:t>
      </w:r>
      <w:r>
        <w:t xml:space="preserve"> in the first quarter of this year </w:t>
      </w:r>
      <w:r w:rsidRPr="00E67E36">
        <w:rPr>
          <w:rStyle w:val="StyleBoldUnderline"/>
        </w:rPr>
        <w:t>compared with the same period last year.</w:t>
      </w:r>
      <w:r>
        <w:t xml:space="preserve"> The Asian Development Bank predicts a 5.2 per cent expansion this year. If that turns out to be accurate, </w:t>
      </w:r>
      <w:r w:rsidRPr="00E67E36">
        <w:rPr>
          <w:rStyle w:val="StyleBoldUnderline"/>
        </w:rPr>
        <w:t>it would mark the first time in at least two decades that the economy has expanded less than 6 per cent for three straight years.</w:t>
      </w:r>
    </w:p>
    <w:p w:rsidR="00B03B4F" w:rsidRDefault="00B03B4F" w:rsidP="00B03B4F">
      <w:r w:rsidRPr="00E67E36">
        <w:rPr>
          <w:rStyle w:val="StyleBoldUnderline"/>
        </w:rPr>
        <w:t>The symptoms are obvious</w:t>
      </w:r>
      <w:r>
        <w:t xml:space="preserve"> enough. </w:t>
      </w:r>
      <w:r w:rsidRPr="00E67E36">
        <w:rPr>
          <w:rStyle w:val="StyleBoldUnderline"/>
        </w:rPr>
        <w:t>They include a credit slump, dampened corporate expansion and lower consumer spending. A weak property market has also had a negative impact</w:t>
      </w:r>
      <w:r>
        <w:t xml:space="preserve"> on construction.</w:t>
      </w:r>
    </w:p>
    <w:p w:rsidR="00B03B4F" w:rsidRDefault="00B03B4F" w:rsidP="00B03B4F">
      <w:r>
        <w:t>But what is the cause'</w:t>
      </w:r>
    </w:p>
    <w:p w:rsidR="00B03B4F" w:rsidRDefault="00B03B4F" w:rsidP="00B03B4F">
      <w:r w:rsidRPr="00E67E36">
        <w:rPr>
          <w:rStyle w:val="StyleBoldUnderline"/>
        </w:rPr>
        <w:t>Last year, Vietnam's ruling</w:t>
      </w:r>
      <w:r>
        <w:t xml:space="preserve"> communist </w:t>
      </w:r>
      <w:r w:rsidRPr="00E67E36">
        <w:rPr>
          <w:rStyle w:val="StyleBoldUnderline"/>
        </w:rPr>
        <w:t>party was forced to apologise for mismanaging the economy after large numbers of state-owned enterprises went bankrupt, inflation rose and its currency</w:t>
      </w:r>
      <w:r>
        <w:t xml:space="preserve">, the dong, </w:t>
      </w:r>
      <w:r w:rsidRPr="00E67E36">
        <w:rPr>
          <w:rStyle w:val="StyleBoldUnderline"/>
        </w:rPr>
        <w:t>experienced a series of devaluations.</w:t>
      </w:r>
    </w:p>
    <w:p w:rsidR="00B03B4F" w:rsidRDefault="00B03B4F" w:rsidP="00B03B4F">
      <w:r w:rsidRPr="00E67E36">
        <w:rPr>
          <w:rStyle w:val="StyleBoldUnderline"/>
        </w:rPr>
        <w:t>The banking system has</w:t>
      </w:r>
      <w:r>
        <w:t xml:space="preserve"> also </w:t>
      </w:r>
      <w:r w:rsidRPr="00E67E36">
        <w:rPr>
          <w:rStyle w:val="StyleBoldUnderline"/>
        </w:rPr>
        <w:t>come under scrutiny.</w:t>
      </w:r>
      <w:r>
        <w:t xml:space="preserve"> Believing that high loan rates are crimping economic growth, policymakers have been urging banks to cut interest rates. The State Bank of Vietnam reduced the maximum deposit rate several times since last year to 8 per cent in the hope of bringing down lending rates.</w:t>
      </w:r>
    </w:p>
    <w:p w:rsidR="00B03B4F" w:rsidRPr="0022681F" w:rsidRDefault="00B03B4F" w:rsidP="00B03B4F">
      <w:pPr>
        <w:rPr>
          <w:rStyle w:val="StyleBoldUnderline"/>
        </w:rPr>
      </w:pPr>
      <w:r>
        <w:t xml:space="preserve">But </w:t>
      </w:r>
      <w:r w:rsidRPr="0022681F">
        <w:rPr>
          <w:rStyle w:val="StyleBoldUnderline"/>
        </w:rPr>
        <w:t>the spread between deposit and lending rates remains wide, with bank loans typically carrying an interest rate of 14 to 15 per cent.</w:t>
      </w:r>
    </w:p>
    <w:p w:rsidR="00B03B4F" w:rsidRDefault="00B03B4F" w:rsidP="00B03B4F">
      <w:r>
        <w:t>Bankers reject the idea that their reluctance to lend is the cause of the downturn.</w:t>
      </w:r>
    </w:p>
    <w:p w:rsidR="00B03B4F" w:rsidRDefault="00B03B4F" w:rsidP="00B03B4F">
      <w:r>
        <w:t>Speaking to Thanh Nien News last month, Mr Truong Van Phuoc, general director of Eximbank, said his institution had been proactively offering companies rates of between 11 and 12 per cent, but without success.</w:t>
      </w:r>
    </w:p>
    <w:p w:rsidR="00B03B4F" w:rsidRDefault="00B03B4F" w:rsidP="00B03B4F">
      <w:r w:rsidRPr="0022681F">
        <w:rPr>
          <w:rStyle w:val="StyleBoldUnderline"/>
        </w:rPr>
        <w:lastRenderedPageBreak/>
        <w:t>Local corporations</w:t>
      </w:r>
      <w:r>
        <w:t>, he believed</w:t>
      </w:r>
      <w:r w:rsidRPr="0022681F">
        <w:rPr>
          <w:rStyle w:val="StyleBoldUnderline"/>
        </w:rPr>
        <w:t>, saw no reason to borrow when the economy was slowing.</w:t>
      </w:r>
      <w:r>
        <w:t xml:space="preserve"> Eximbank is the second-largest commercial bank in the country.</w:t>
      </w:r>
    </w:p>
    <w:p w:rsidR="00B03B4F" w:rsidRPr="0022681F" w:rsidRDefault="00B03B4F" w:rsidP="00B03B4F">
      <w:pPr>
        <w:rPr>
          <w:rStyle w:val="StyleBoldUnderline"/>
        </w:rPr>
      </w:pPr>
      <w:r>
        <w:t xml:space="preserve">That said, </w:t>
      </w:r>
      <w:r w:rsidRPr="0022681F">
        <w:rPr>
          <w:rStyle w:val="StyleBoldUnderline"/>
        </w:rPr>
        <w:t>bankers admit privately that, because of the fear of bad debts, only customers with a good credit rating can get preferential rates.</w:t>
      </w:r>
      <w:r>
        <w:t xml:space="preserve"> Saddled with a high level of non-performing loans (NPLs) as a result of years of reckless lending, </w:t>
      </w:r>
      <w:r w:rsidRPr="0022681F">
        <w:rPr>
          <w:rStyle w:val="StyleBoldUnderline"/>
        </w:rPr>
        <w:t>banks are anxious to preserve capital.</w:t>
      </w:r>
    </w:p>
    <w:p w:rsidR="00B03B4F" w:rsidRDefault="00B03B4F" w:rsidP="00B03B4F">
      <w:r>
        <w:t>In February, the government said NPLs stood at just 6 per cent. But many economists insist that the real level of bad debt is much higher. In the first two months of this year, bank lending dropped 0.28 per cent. Some observers also doubt the reliability of the GDP growth figures.</w:t>
      </w:r>
    </w:p>
    <w:p w:rsidR="00B03B4F" w:rsidRPr="00686AC8" w:rsidRDefault="00B03B4F" w:rsidP="00B03B4F">
      <w:r w:rsidRPr="0022681F">
        <w:rPr>
          <w:rStyle w:val="StyleBoldUnderline"/>
        </w:rPr>
        <w:t>Repeated delays in the formation of a proposed debt asset management company to deal with the problem do not inspire confidence in Hanoi's determination to do something</w:t>
      </w:r>
      <w:r>
        <w:t xml:space="preserve"> about the situation.</w:t>
      </w:r>
    </w:p>
    <w:p w:rsidR="00B03B4F" w:rsidRDefault="00B03B4F" w:rsidP="00B03B4F"/>
    <w:p w:rsidR="00B03B4F" w:rsidRPr="00F32D02" w:rsidRDefault="00B03B4F" w:rsidP="00B03B4F"/>
    <w:p w:rsidR="00B03B4F" w:rsidRDefault="00B03B4F" w:rsidP="00B03B4F">
      <w:pPr>
        <w:pStyle w:val="Heading2"/>
      </w:pPr>
      <w:r>
        <w:lastRenderedPageBreak/>
        <w:t>Link</w:t>
      </w:r>
    </w:p>
    <w:p w:rsidR="00B03B4F" w:rsidRDefault="00B03B4F" w:rsidP="00B03B4F">
      <w:pPr>
        <w:pStyle w:val="Heading3"/>
      </w:pPr>
      <w:r>
        <w:lastRenderedPageBreak/>
        <w:t xml:space="preserve">Vietnam </w:t>
      </w:r>
    </w:p>
    <w:p w:rsidR="00B03B4F" w:rsidRDefault="00B03B4F" w:rsidP="00B03B4F">
      <w:pPr>
        <w:pStyle w:val="Heading4"/>
      </w:pPr>
      <w:r>
        <w:t xml:space="preserve">The majority of Vietnamese rice does not go to Cuba and prices are low.  </w:t>
      </w:r>
    </w:p>
    <w:p w:rsidR="00B03B4F" w:rsidRPr="008A3BD0" w:rsidRDefault="00B03B4F" w:rsidP="00B03B4F">
      <w:pPr>
        <w:rPr>
          <w:rStyle w:val="StyleStyleBold12pt"/>
        </w:rPr>
      </w:pPr>
      <w:r w:rsidRPr="008A3BD0">
        <w:rPr>
          <w:rStyle w:val="StyleStyleBold12pt"/>
        </w:rPr>
        <w:t>Vietnam Plus 13</w:t>
      </w:r>
    </w:p>
    <w:p w:rsidR="00B03B4F" w:rsidRDefault="00B03B4F" w:rsidP="00B03B4F">
      <w:r>
        <w:t xml:space="preserve">[6/7, “Vietnam to export 7.5 mln tonnes of rice”, </w:t>
      </w:r>
      <w:hyperlink r:id="rId116" w:history="1">
        <w:r w:rsidRPr="00575194">
          <w:rPr>
            <w:rStyle w:val="Hyperlink"/>
          </w:rPr>
          <w:t>http://en.vietnamplus.vn/Home/Vietnam-to-export-75-mln-tonnes-of-rice/20137/36447.vnplus</w:t>
        </w:r>
      </w:hyperlink>
      <w:r>
        <w:t>, accessed 7/10/13, CC]</w:t>
      </w:r>
    </w:p>
    <w:p w:rsidR="00B03B4F" w:rsidRDefault="00B03B4F" w:rsidP="00B03B4F">
      <w:r w:rsidRPr="008A3BD0">
        <w:rPr>
          <w:rStyle w:val="StyleBoldUnderline"/>
        </w:rPr>
        <w:t>It was also reported that the country’s accumulative amount of exported rice in the first six months of this years is nearly 3.5 million tonnes, worth 1.5 billion USD, representing a year-on-year rise of 2.55 percent in volume, but a 2.04 percent decline in value due to falling prices</w:t>
      </w:r>
      <w:r>
        <w:t xml:space="preserve">. </w:t>
      </w:r>
    </w:p>
    <w:p w:rsidR="00B03B4F" w:rsidRDefault="00B03B4F" w:rsidP="00B03B4F">
      <w:r>
        <w:t xml:space="preserve">The total rice inventory is now over 1.65 million tonnes, the VFA added. </w:t>
      </w:r>
    </w:p>
    <w:p w:rsidR="00B03B4F" w:rsidRDefault="00B03B4F" w:rsidP="00B03B4F">
      <w:r w:rsidRPr="008A3BD0">
        <w:rPr>
          <w:rStyle w:val="StyleBoldUnderline"/>
        </w:rPr>
        <w:t xml:space="preserve">Obvious changes were seen in the rice export market during the January-June period, with a decrease in orders from traditional markets. Asia was still the largest destination for Vietnamese rice, accounting for 61.95 percent </w:t>
      </w:r>
      <w:r>
        <w:t xml:space="preserve">(down 6.6 percent), </w:t>
      </w:r>
      <w:r w:rsidRPr="008A3BD0">
        <w:rPr>
          <w:rStyle w:val="StyleBoldUnderline"/>
        </w:rPr>
        <w:t>followed by Africa with 23.74 percent</w:t>
      </w:r>
      <w:r>
        <w:t xml:space="preserve"> (up 1.32 percent). </w:t>
      </w:r>
    </w:p>
    <w:p w:rsidR="00B03B4F" w:rsidRDefault="00B03B4F" w:rsidP="00B03B4F">
      <w:r>
        <w:t xml:space="preserve">In the first six months of this year, rice export was higher than recorded in the same period from 2012, but still lower than expected due to the market underperforming in June. </w:t>
      </w:r>
    </w:p>
    <w:p w:rsidR="00B03B4F" w:rsidRDefault="00B03B4F" w:rsidP="00B03B4F">
      <w:r w:rsidRPr="008A3BD0">
        <w:rPr>
          <w:rStyle w:val="StyleBoldUnderline"/>
        </w:rPr>
        <w:t>Consecutive drops in price also affected the first half of this year, with value decreasing from 410 USD per tonne in January to 365 USD per tonne now</w:t>
      </w:r>
      <w:r>
        <w:t xml:space="preserve">. </w:t>
      </w:r>
    </w:p>
    <w:p w:rsidR="00B03B4F" w:rsidRDefault="00B03B4F" w:rsidP="00B03B4F"/>
    <w:p w:rsidR="00B03B4F" w:rsidRDefault="00B03B4F" w:rsidP="00B03B4F">
      <w:pPr>
        <w:pStyle w:val="Heading3"/>
      </w:pPr>
      <w:r>
        <w:lastRenderedPageBreak/>
        <w:t>Thailand</w:t>
      </w:r>
    </w:p>
    <w:p w:rsidR="00B03B4F" w:rsidRDefault="00B03B4F" w:rsidP="00B03B4F">
      <w:pPr>
        <w:pStyle w:val="Heading4"/>
      </w:pPr>
      <w:r>
        <w:t xml:space="preserve">Cuba is not a major market for Thai rice. </w:t>
      </w:r>
    </w:p>
    <w:p w:rsidR="00B03B4F" w:rsidRPr="004C1661" w:rsidRDefault="00B03B4F" w:rsidP="00B03B4F">
      <w:pPr>
        <w:rPr>
          <w:rStyle w:val="StyleStyleBold12pt"/>
        </w:rPr>
      </w:pPr>
      <w:r w:rsidRPr="004C1661">
        <w:rPr>
          <w:rStyle w:val="StyleStyleBold12pt"/>
        </w:rPr>
        <w:t>Dechachete 11</w:t>
      </w:r>
    </w:p>
    <w:p w:rsidR="00B03B4F" w:rsidRPr="004C1661" w:rsidRDefault="00B03B4F" w:rsidP="00B03B4F">
      <w:r>
        <w:t xml:space="preserve">[Thawatchai, April, “Composite Index of Market Access for the export of rice from Thailand”, </w:t>
      </w:r>
      <w:hyperlink r:id="rId117" w:history="1">
        <w:r w:rsidRPr="00575194">
          <w:rPr>
            <w:rStyle w:val="Hyperlink"/>
          </w:rPr>
          <w:t>http://ictsd.org/downloads/2011/05/thai_cima_rice.pdf</w:t>
        </w:r>
      </w:hyperlink>
      <w:r>
        <w:t>, accessed 7/10/13, CC]</w:t>
      </w:r>
    </w:p>
    <w:p w:rsidR="00B03B4F" w:rsidRPr="004C1661" w:rsidRDefault="00B03B4F" w:rsidP="00B03B4F">
      <w:r w:rsidRPr="004C1661">
        <w:rPr>
          <w:rStyle w:val="StyleBoldUnderline"/>
        </w:rPr>
        <w:t>Thai rice exports in 2006 – 2008 were around</w:t>
      </w:r>
      <w:r>
        <w:t xml:space="preserve"> </w:t>
      </w:r>
      <w:r w:rsidRPr="004C1661">
        <w:rPr>
          <w:sz w:val="12"/>
        </w:rPr>
        <w:t xml:space="preserve">¶ </w:t>
      </w:r>
      <w:r>
        <w:t xml:space="preserve">7.5 – 10.2 million tonnes or </w:t>
      </w:r>
      <w:r w:rsidRPr="004C1661">
        <w:rPr>
          <w:rStyle w:val="StyleBoldUnderline"/>
        </w:rPr>
        <w:t>50 percent of total ¶ rice production.</w:t>
      </w:r>
      <w:r>
        <w:t xml:space="preserve"> Major Thai rice export markets </w:t>
      </w:r>
      <w:r w:rsidRPr="004C1661">
        <w:rPr>
          <w:sz w:val="12"/>
        </w:rPr>
        <w:t xml:space="preserve">¶ </w:t>
      </w:r>
      <w:r>
        <w:t>classified by its quality are:</w:t>
      </w:r>
      <w:r w:rsidRPr="004C1661">
        <w:rPr>
          <w:sz w:val="12"/>
        </w:rPr>
        <w:t xml:space="preserve">¶ </w:t>
      </w:r>
      <w:r>
        <w:t xml:space="preserve">• </w:t>
      </w:r>
      <w:r w:rsidRPr="004C1661">
        <w:rPr>
          <w:rStyle w:val="StyleBoldUnderline"/>
        </w:rPr>
        <w:t>High quality rice export markets for Jasmine ¶ rice and white rice, are the US, China, ¶ Malaysia and Singapore</w:t>
      </w:r>
      <w:r>
        <w:t xml:space="preserve"> (See Table 4).</w:t>
      </w:r>
      <w:r w:rsidRPr="004C1661">
        <w:rPr>
          <w:sz w:val="12"/>
        </w:rPr>
        <w:t xml:space="preserve">¶ </w:t>
      </w:r>
      <w:r>
        <w:t xml:space="preserve">• </w:t>
      </w:r>
      <w:r w:rsidRPr="004C1661">
        <w:rPr>
          <w:rStyle w:val="StyleBoldUnderline"/>
        </w:rPr>
        <w:t>High quality rice export markets for white ¶ rice are Iraq, Ivory Coast, Mozambique and ¶ Japan</w:t>
      </w:r>
      <w:r>
        <w:t xml:space="preserve"> (See Table 4).</w:t>
      </w:r>
      <w:r w:rsidRPr="004C1661">
        <w:rPr>
          <w:sz w:val="12"/>
        </w:rPr>
        <w:t xml:space="preserve">¶ </w:t>
      </w:r>
      <w:r>
        <w:t xml:space="preserve">• </w:t>
      </w:r>
      <w:r w:rsidRPr="004C1661">
        <w:rPr>
          <w:rStyle w:val="StyleBoldUnderline"/>
        </w:rPr>
        <w:t xml:space="preserve">Medium quality rice export markets are ¶ Malaysia, Indonesia, Australia and Republic ¶ of Korea </w:t>
      </w:r>
      <w:r>
        <w:t>(See Table 5).</w:t>
      </w:r>
      <w:r w:rsidRPr="004C1661">
        <w:rPr>
          <w:sz w:val="12"/>
        </w:rPr>
        <w:t xml:space="preserve">¶ </w:t>
      </w:r>
      <w:r>
        <w:t xml:space="preserve">• </w:t>
      </w:r>
      <w:r w:rsidRPr="004C1661">
        <w:rPr>
          <w:rStyle w:val="StyleBoldUnderline"/>
        </w:rPr>
        <w:t>Low quality rice export markets are the ¶ Philippines, Senegal, Ivory Coast and the ¶ Netherlands</w:t>
      </w:r>
      <w:r>
        <w:t xml:space="preserve"> (See Table 5).</w:t>
      </w:r>
      <w:r w:rsidRPr="004C1661">
        <w:rPr>
          <w:sz w:val="12"/>
        </w:rPr>
        <w:t xml:space="preserve">¶ </w:t>
      </w:r>
      <w:r>
        <w:t xml:space="preserve">• </w:t>
      </w:r>
      <w:r w:rsidRPr="004C1661">
        <w:rPr>
          <w:rStyle w:val="StyleBoldUnderline"/>
        </w:rPr>
        <w:t>Parboiled rice export markets are Benin, ¶ South Africa, Russia and Belgium</w:t>
      </w:r>
      <w:r>
        <w:t xml:space="preserve"> (See </w:t>
      </w:r>
      <w:r w:rsidRPr="004C1661">
        <w:rPr>
          <w:sz w:val="12"/>
        </w:rPr>
        <w:t xml:space="preserve">¶ </w:t>
      </w:r>
      <w:r>
        <w:t>Table 6).</w:t>
      </w:r>
      <w:r w:rsidRPr="004C1661">
        <w:rPr>
          <w:sz w:val="12"/>
        </w:rPr>
        <w:t xml:space="preserve">¶ </w:t>
      </w:r>
      <w:r w:rsidRPr="004C1661">
        <w:rPr>
          <w:rStyle w:val="StyleBoldUnderline"/>
        </w:rPr>
        <w:t xml:space="preserve">• Glutinous rice export markets are Indonesia, ¶ Malaysia, the US and Taiwan </w:t>
      </w:r>
      <w:r>
        <w:t>(See Table 6).</w:t>
      </w:r>
    </w:p>
    <w:p w:rsidR="00B03B4F" w:rsidRDefault="00B03B4F" w:rsidP="00B03B4F"/>
    <w:p w:rsidR="00B03B4F" w:rsidRPr="00F8138E" w:rsidRDefault="00B03B4F" w:rsidP="00B03B4F">
      <w:pPr>
        <w:pStyle w:val="Heading4"/>
      </w:pPr>
      <w:r w:rsidRPr="00F8138E">
        <w:t xml:space="preserve">Thai rice decline inevitable </w:t>
      </w:r>
    </w:p>
    <w:p w:rsidR="00B03B4F" w:rsidRPr="00F8138E" w:rsidRDefault="00B03B4F" w:rsidP="00B03B4F">
      <w:pPr>
        <w:rPr>
          <w:rStyle w:val="StyleStyleBold12pt"/>
        </w:rPr>
      </w:pPr>
      <w:r w:rsidRPr="00F8138E">
        <w:rPr>
          <w:rStyle w:val="StyleStyleBold12pt"/>
        </w:rPr>
        <w:t>Mohindru, Journalist of Asia-pacific News</w:t>
      </w:r>
      <w:proofErr w:type="gramStart"/>
      <w:r w:rsidRPr="00F8138E">
        <w:rPr>
          <w:rStyle w:val="StyleStyleBold12pt"/>
        </w:rPr>
        <w:t>,  ‘12</w:t>
      </w:r>
      <w:proofErr w:type="gramEnd"/>
      <w:r w:rsidRPr="00F8138E">
        <w:rPr>
          <w:rStyle w:val="StyleStyleBold12pt"/>
        </w:rPr>
        <w:t xml:space="preserve"> </w:t>
      </w:r>
    </w:p>
    <w:p w:rsidR="00B03B4F" w:rsidRPr="00F8138E" w:rsidRDefault="00B03B4F" w:rsidP="00B03B4F">
      <w:r w:rsidRPr="00F8138E">
        <w:t>(Sameer Mohindru, 1/31/</w:t>
      </w:r>
      <w:proofErr w:type="gramStart"/>
      <w:r w:rsidRPr="00F8138E">
        <w:t>12 ,</w:t>
      </w:r>
      <w:proofErr w:type="gramEnd"/>
      <w:r w:rsidRPr="00F8138E">
        <w:t xml:space="preserve"> Wall Street Journal, “Thailand May Lose Top Rice Exporter Title”, </w:t>
      </w:r>
      <w:hyperlink r:id="rId118" w:history="1">
        <w:r w:rsidRPr="00F8138E">
          <w:rPr>
            <w:rStyle w:val="Hyperlink"/>
          </w:rPr>
          <w:t>http://blogs.wsj.com/searealtime/2012/01/31/thailand-may-lose-top-rice-exporter-title/</w:t>
        </w:r>
      </w:hyperlink>
      <w:r w:rsidRPr="00F8138E">
        <w:t>, Accessed 7/10/13-DG)</w:t>
      </w:r>
    </w:p>
    <w:p w:rsidR="00B03B4F" w:rsidRPr="00F8138E" w:rsidRDefault="00B03B4F" w:rsidP="00B03B4F">
      <w:r w:rsidRPr="00F8138E">
        <w:t xml:space="preserve"> SINGAPORE – </w:t>
      </w:r>
      <w:r w:rsidRPr="00F8138E">
        <w:rPr>
          <w:rStyle w:val="StyleBoldUnderline"/>
        </w:rPr>
        <w:t>Thailand has long been the world’s biggest rice exporter</w:t>
      </w:r>
      <w:r w:rsidRPr="00F8138E">
        <w:t xml:space="preserve">. But industry experts are increasingly concluding it may lose that title this year, in large part because of new government procurement programs that have pushed Thai rice prices above international levels.  The latest expert to weigh in: Korbsook Iamsuri, </w:t>
      </w:r>
      <w:r w:rsidRPr="00F8138E">
        <w:rPr>
          <w:rStyle w:val="StyleBoldUnderline"/>
        </w:rPr>
        <w:t>president of the Thai Rice Exporters’ Association, who said in an interview Monday that Thai rice exports could fall by more than 40% this year to multi-year lows on the back of uncompetitive prices and government buying above market rates. That would potentially put Thailand below Vietnam and India as the world’s top exporter of rice</w:t>
      </w:r>
      <w:r w:rsidRPr="00F8138E">
        <w:t>.  Thai rice exports reached a record 10.6 million metric tons in 2011, but are likely to fall to 6 million tons this year, Ms. Korbsook said. She said that in recent months, Thailand has lost most of its share in global trade of parboiled grades to India, whose offers are cheaper by up to $100 a ton. India resumed exporting non-Basmati rice in September after a gap of more than three years when they were banned to curb domestic inflation.</w:t>
      </w:r>
    </w:p>
    <w:p w:rsidR="00B03B4F" w:rsidRPr="00F8138E" w:rsidRDefault="00B03B4F" w:rsidP="00B03B4F">
      <w:r w:rsidRPr="00F8138E">
        <w:t>Before India lifted its ban on exports, Thailand was exporting up to 400,000 tons of parboiled rice each month but shipments are now less than 100,000 tons, Ms. Korbsook said. She said Thailand’s exports of white raw rice, too, have slowed because of a lack of supply.  Thailand’s potential drop in the rankings comes as it implements a new program promised last year that uses government money to buy unmilled rice from farmers at artificially high prices, which are well above market levels.  Economists warned the program would make Thai rice less competitive. But Thai officials have defended the scheme – which is part of a series of populist measures pledged by new Prime Minister Yingluck Shinawatra in her election campaign last year – as a way to generate more income for Thai farmers and help push international prices higher in the process.  To be sure, there are other reasons why Thai rice exports could disappoint this year. One big one</w:t>
      </w:r>
      <w:r w:rsidRPr="00F8138E">
        <w:rPr>
          <w:rStyle w:val="StyleBoldUnderline"/>
        </w:rPr>
        <w:t>: Thailand lost close to 20% of its main rice crop that was harvested between October and December due to last year’s floods</w:t>
      </w:r>
      <w:r w:rsidRPr="00F8138E">
        <w:t xml:space="preserve">.  Yet another 25% of its harvest last year was procured by the government as part of its program to boost growers’ earnings.  The next harvest will begin at the end of March, Ms. Korbsook said, and the level of government procurement may be even higher </w:t>
      </w:r>
      <w:r w:rsidRPr="00F8138E">
        <w:lastRenderedPageBreak/>
        <w:t>because of a rise in output and localized surpluses.  Indeed, the fall in exports is likely even as Thailand is set to reap a bumper crop of almost 8 million tons of unmilled rice in its secondary harvest, up from the usual 5 million to 6 million ton level. Close to 5 million tons may be procured by the government this year, Ms. Korbsook said.  The bulk of the secondary harvest is in central Thailand, where farmers produce large surpluses,</w:t>
      </w:r>
      <w:proofErr w:type="gramStart"/>
      <w:r w:rsidRPr="00F8138E">
        <w:t>  whereas</w:t>
      </w:r>
      <w:proofErr w:type="gramEnd"/>
      <w:r w:rsidRPr="00F8138E">
        <w:t xml:space="preserve"> production in northeast is dominated by small growers who cultivate mostly for self consumption, Ms. Korbsook said.  One additional consequence of the government procurement program is that the stockpile of rice will rise sharply at the expense of exports to more than 8.5 million tons. This is equivalent to exports of over eight months.  </w:t>
      </w:r>
    </w:p>
    <w:p w:rsidR="00B03B4F" w:rsidRPr="00F8138E" w:rsidRDefault="00B03B4F" w:rsidP="00B03B4F"/>
    <w:p w:rsidR="00B03B4F" w:rsidRPr="00F8138E" w:rsidRDefault="00B03B4F" w:rsidP="00B03B4F">
      <w:pPr>
        <w:pStyle w:val="Heading4"/>
      </w:pPr>
      <w:r w:rsidRPr="00F8138E">
        <w:t xml:space="preserve">Thai export and currency decline now- non-uniques the impact </w:t>
      </w:r>
    </w:p>
    <w:p w:rsidR="00B03B4F" w:rsidRPr="00F8138E" w:rsidRDefault="00B03B4F" w:rsidP="00B03B4F">
      <w:pPr>
        <w:rPr>
          <w:rStyle w:val="StyleStyleBold12pt"/>
        </w:rPr>
      </w:pPr>
      <w:r w:rsidRPr="00F8138E">
        <w:rPr>
          <w:rStyle w:val="StyleStyleBold12pt"/>
        </w:rPr>
        <w:t xml:space="preserve">Suwannakij and Kate, Reporters for Bloomberg Businessweek, ‘13 </w:t>
      </w:r>
    </w:p>
    <w:p w:rsidR="00B03B4F" w:rsidRPr="00F8138E" w:rsidRDefault="00B03B4F" w:rsidP="00B03B4F">
      <w:r w:rsidRPr="00F8138E">
        <w:t xml:space="preserve">(Supunnabul Suwannakij &amp; Daniel Ten Kate, 5/2/13, Bloomberg, “Baht’s Rally Seen Throttling Thai Rice Shipments: Southeast Asia” </w:t>
      </w:r>
      <w:hyperlink r:id="rId119" w:history="1">
        <w:r w:rsidRPr="00F8138E">
          <w:rPr>
            <w:rStyle w:val="Hyperlink"/>
          </w:rPr>
          <w:t>http://www.bloomberg.com/news/2013-05-02/baht-s-rally-seen-throttling-thai-rice-shipments-southeast-asia.html</w:t>
        </w:r>
      </w:hyperlink>
      <w:r w:rsidRPr="00F8138E">
        <w:t>, Accessed 7/10/13-DG)</w:t>
      </w:r>
    </w:p>
    <w:p w:rsidR="00B03B4F" w:rsidRDefault="00B03B4F" w:rsidP="00B03B4F">
      <w:r w:rsidRPr="00F8138E">
        <w:t xml:space="preserve"> </w:t>
      </w:r>
      <w:r w:rsidRPr="00F8138E">
        <w:rPr>
          <w:rStyle w:val="StyleBoldUnderline"/>
        </w:rPr>
        <w:t>The Thai baht’s rally to the highest level in 16 years is hindering exports from the world’s biggest rice shipper, curbing the government’s efforts to diminish record state stockpiles and threatening to increase its losses</w:t>
      </w:r>
      <w:r w:rsidRPr="00F8138E">
        <w:t>.  Overseas buyers have rejected attempts by the government to boost prices in dollars to offset reduced revenues as the baht has strengthened, according to Commerce Minister Boonsong Teriyapirom. Thai stockpiles are set to double to 11.6 million metric tons in 2012-2013 from two years ago, according to data from the U.S. Department of Agriculture.  Prime Minister Yingluck Shinawatra’s administration began buying rice from farmers at above-market rates in 2011 to boost rural incomes. While benefiting growers, the program has spurred the buildup of the biggest-ever stockpiles. Even as the USDA forecasts </w:t>
      </w:r>
      <w:hyperlink r:id="rId120" w:history="1">
        <w:r w:rsidRPr="00F8138E">
          <w:rPr>
            <w:rStyle w:val="Hyperlink"/>
          </w:rPr>
          <w:t>Thailand</w:t>
        </w:r>
      </w:hyperlink>
      <w:r w:rsidRPr="00F8138E">
        <w:t> will regain its role as the largest exporter this year, displacing </w:t>
      </w:r>
      <w:hyperlink r:id="rId121" w:history="1">
        <w:r w:rsidRPr="00F8138E">
          <w:rPr>
            <w:rStyle w:val="Hyperlink"/>
          </w:rPr>
          <w:t>India</w:t>
        </w:r>
      </w:hyperlink>
      <w:r w:rsidRPr="00F8138E">
        <w:t xml:space="preserve">, the estimated 8 million tons shipped would be about 25 percent less than two years ago.  “If it’s maintained at this level, our sales will definitely be seriously affected,” Boonsong said at his office in Nonthaburi, outside Bangkok on May 1, referring to the baht. “If we cannot sell to exporters, we might have to open bids here in Thailand for the local market.”  </w:t>
      </w:r>
      <w:r w:rsidRPr="00F8138E">
        <w:rPr>
          <w:rStyle w:val="StyleBoldUnderline"/>
        </w:rPr>
        <w:t>Thailand’s baht has risen 3 percent against the dollar this year, the best performance in </w:t>
      </w:r>
      <w:hyperlink r:id="rId122" w:history="1">
        <w:r w:rsidRPr="00F8138E">
          <w:rPr>
            <w:rStyle w:val="StyleBoldUnderline"/>
          </w:rPr>
          <w:t>Asia</w:t>
        </w:r>
      </w:hyperlink>
      <w:r w:rsidRPr="00F8138E">
        <w:t xml:space="preserve">. It reached 28.56 on April 19, the strongest level since July 1997, and was at 29.69 today. </w:t>
      </w:r>
      <w:r w:rsidRPr="00F8138E">
        <w:rPr>
          <w:rStyle w:val="StyleBoldUnderline"/>
        </w:rPr>
        <w:t>The baht’s rapid appreciation and volatility haven’t always been justified by so-called economic fundamentals, and an “appropriate policy mix</w:t>
      </w:r>
      <w:r w:rsidRPr="00F8138E">
        <w:t>” would be used accordingly, the Bank of Thailand’s Monetary Policy Committee said on April 30.  “Any success in offloading stocks will result in heavy losses for the government,” said </w:t>
      </w:r>
      <w:hyperlink r:id="rId123" w:history="1">
        <w:r w:rsidRPr="00F8138E">
          <w:rPr>
            <w:rStyle w:val="Hyperlink"/>
          </w:rPr>
          <w:t>Darren Cooper</w:t>
        </w:r>
      </w:hyperlink>
      <w:r w:rsidRPr="00F8138E">
        <w:t>, a senior economist at the London-based International Grains Council, which monitors global markets and promotes </w:t>
      </w:r>
      <w:hyperlink r:id="rId124" w:history="1">
        <w:r w:rsidRPr="00F8138E">
          <w:rPr>
            <w:rStyle w:val="Hyperlink"/>
          </w:rPr>
          <w:t>food security</w:t>
        </w:r>
      </w:hyperlink>
      <w:r w:rsidRPr="00F8138E">
        <w:t>. “</w:t>
      </w:r>
      <w:r w:rsidRPr="00F8138E">
        <w:rPr>
          <w:rStyle w:val="StyleBoldUnderline"/>
        </w:rPr>
        <w:t>So the baht strength will merely add to what are likely to be very hefty losses.”  Thai farm exports may drop as much as 8 percent this year as the strong baht makes them more expensive,</w:t>
      </w:r>
      <w:r w:rsidRPr="00F8138E">
        <w:t xml:space="preserve"> the state-backed Office of Agricultural Economics said on April 25. Rice, rubber, cassava and fishery products have been significantly impacted, according to Charuk Singhapreecha, director of KU-OAE Foresight Center, a unit of the office, which comes under the agriculture ministry. Agriculture accounts for about 12 percent of the economy, the largest in </w:t>
      </w:r>
      <w:hyperlink r:id="rId125" w:history="1">
        <w:r w:rsidRPr="00F8138E">
          <w:rPr>
            <w:rStyle w:val="Hyperlink"/>
          </w:rPr>
          <w:t>Southeast Asia</w:t>
        </w:r>
      </w:hyperlink>
      <w:r w:rsidRPr="00F8138E">
        <w:t> after </w:t>
      </w:r>
      <w:hyperlink r:id="rId126" w:history="1">
        <w:r w:rsidRPr="00F8138E">
          <w:rPr>
            <w:rStyle w:val="Hyperlink"/>
          </w:rPr>
          <w:t>Indonesia</w:t>
        </w:r>
      </w:hyperlink>
      <w:r w:rsidRPr="00F8138E">
        <w:t>.</w:t>
      </w:r>
    </w:p>
    <w:p w:rsidR="00B03B4F" w:rsidRPr="00DA2FF0" w:rsidRDefault="00B03B4F" w:rsidP="00B03B4F"/>
    <w:p w:rsidR="00B03B4F" w:rsidRDefault="00B03B4F" w:rsidP="00B03B4F">
      <w:pPr>
        <w:pStyle w:val="Heading3"/>
      </w:pPr>
      <w:r>
        <w:lastRenderedPageBreak/>
        <w:t xml:space="preserve">Thumpers </w:t>
      </w:r>
    </w:p>
    <w:p w:rsidR="00B03B4F" w:rsidRPr="00F8138E" w:rsidRDefault="00B03B4F" w:rsidP="00B03B4F">
      <w:pPr>
        <w:pStyle w:val="Heading4"/>
      </w:pPr>
      <w:r w:rsidRPr="00F8138E">
        <w:t xml:space="preserve">India thumps the link </w:t>
      </w:r>
    </w:p>
    <w:p w:rsidR="00B03B4F" w:rsidRPr="00F8138E" w:rsidRDefault="00B03B4F" w:rsidP="00B03B4F">
      <w:pPr>
        <w:rPr>
          <w:rStyle w:val="StyleStyleBold12pt"/>
        </w:rPr>
      </w:pPr>
      <w:r w:rsidRPr="00F8138E">
        <w:rPr>
          <w:rStyle w:val="StyleStyleBold12pt"/>
        </w:rPr>
        <w:t xml:space="preserve">Southeast Asia Weekly ‘13 </w:t>
      </w:r>
    </w:p>
    <w:p w:rsidR="00B03B4F" w:rsidRPr="00F8138E" w:rsidRDefault="00B03B4F" w:rsidP="00B03B4F">
      <w:r w:rsidRPr="00F8138E">
        <w:t xml:space="preserve">(5/8/13, “India to be world’s top rice exporter for second straight year” </w:t>
      </w:r>
      <w:hyperlink r:id="rId127" w:history="1">
        <w:r w:rsidRPr="00F8138E">
          <w:rPr>
            <w:rStyle w:val="Hyperlink"/>
          </w:rPr>
          <w:t>http://www.thesoutheastasiaweekly.com/?p=6250</w:t>
        </w:r>
      </w:hyperlink>
      <w:r w:rsidRPr="00F8138E">
        <w:t xml:space="preserve">, Accessed 7/10/13, -DG) </w:t>
      </w:r>
    </w:p>
    <w:p w:rsidR="00B03B4F" w:rsidRPr="00F8138E" w:rsidRDefault="00B03B4F" w:rsidP="00B03B4F">
      <w:r w:rsidRPr="00F8138E">
        <w:t>Bangkok, May 7: </w:t>
      </w:r>
      <w:r w:rsidRPr="00F8138E">
        <w:rPr>
          <w:rStyle w:val="StyleBoldUnderline"/>
        </w:rPr>
        <w:t>India could export 8.3 million tons of rice this year, making it the world’s leading rice exporter for two years in a row, the Food and Agriculture Organisation (FAO) said today.  India last year surpassed Thailand as the top exporter for the first time in three decades, shipping 10.3 million tons of milled rice compared with Thailand’s 7.0 million. “We estimate that at he end of this year, India will remain the number one rice exporter, with Vietnam and Thailand slightly behind with 7.8 and 7.7 million tons, respectively</w:t>
      </w:r>
      <w:r w:rsidRPr="00F8138E">
        <w:t xml:space="preserve">,” DPA quoted  Hiroyuki Konuma, FAO’s regional representative for Asia as saying.  The FAO’s Rice Market Monitor report projected Asia’s rice production in 2013 to rise 2.2 per cent, to 452 million tons of milled rice.  “This will be the third year of bumper harvests for rice in Asia,” Konuma said.  The FAO attributed the increased production to good weather and Government price supports for farmers in India and Thailand.  It estimated that </w:t>
      </w:r>
      <w:r w:rsidRPr="00F8138E">
        <w:rPr>
          <w:rStyle w:val="StyleBoldUnderline"/>
        </w:rPr>
        <w:t>India’s stockpile would reach 22 million tons by year-end 2013</w:t>
      </w:r>
      <w:r w:rsidRPr="00F8138E">
        <w:t xml:space="preserve">, down 7.6 per cent from 2012, while Thailand’s will reach 16.3 million tons, up 29 per cent from 2012. Thailand, which offers farmers a fixed price of about $ 500 per ton of rice, was hoping its price support scheme would boost international rice prices while bolstering </w:t>
      </w:r>
      <w:proofErr w:type="gramStart"/>
      <w:r w:rsidRPr="00F8138E">
        <w:t>farmers</w:t>
      </w:r>
      <w:proofErr w:type="gramEnd"/>
      <w:r w:rsidRPr="00F8138E">
        <w:t xml:space="preserve"> incomes.  But the FAO said benchmark international rice prices had fallen 4 per cent in the first four months on 2013.</w:t>
      </w:r>
    </w:p>
    <w:p w:rsidR="00B03B4F" w:rsidRPr="00F8138E" w:rsidRDefault="00B03B4F" w:rsidP="00B03B4F"/>
    <w:p w:rsidR="00B03B4F" w:rsidRPr="00F8138E" w:rsidRDefault="00B03B4F" w:rsidP="00B03B4F">
      <w:pPr>
        <w:pStyle w:val="Heading4"/>
      </w:pPr>
      <w:r w:rsidRPr="00F8138E">
        <w:t xml:space="preserve">Burma thumps the link </w:t>
      </w:r>
    </w:p>
    <w:p w:rsidR="00B03B4F" w:rsidRPr="00F8138E" w:rsidRDefault="00B03B4F" w:rsidP="00B03B4F">
      <w:pPr>
        <w:rPr>
          <w:rStyle w:val="StyleStyleBold12pt"/>
        </w:rPr>
      </w:pPr>
      <w:r w:rsidRPr="00F8138E">
        <w:rPr>
          <w:rStyle w:val="StyleStyleBold12pt"/>
        </w:rPr>
        <w:t>RSA ‘13</w:t>
      </w:r>
    </w:p>
    <w:p w:rsidR="00B03B4F" w:rsidRPr="00F8138E" w:rsidRDefault="00B03B4F" w:rsidP="00B03B4F">
      <w:r w:rsidRPr="00F8138E">
        <w:t xml:space="preserve">(Radio Free Asia, Translated by Khet Mar, 5/9/13, “Burma Poised to Double Rice Exports” </w:t>
      </w:r>
      <w:hyperlink r:id="rId128" w:history="1">
        <w:r w:rsidRPr="00F8138E">
          <w:rPr>
            <w:rStyle w:val="Hyperlink"/>
          </w:rPr>
          <w:t>http://www.rfa.org/english/news/myanmar/exports-05092013155301.html</w:t>
        </w:r>
      </w:hyperlink>
      <w:r w:rsidRPr="00F8138E">
        <w:t xml:space="preserve">, </w:t>
      </w:r>
      <w:proofErr w:type="gramStart"/>
      <w:r w:rsidRPr="00F8138E">
        <w:t>Accessed</w:t>
      </w:r>
      <w:proofErr w:type="gramEnd"/>
      <w:r w:rsidRPr="00F8138E">
        <w:t xml:space="preserve"> 7/10-DG) </w:t>
      </w:r>
    </w:p>
    <w:p w:rsidR="00B03B4F" w:rsidRPr="00F8138E" w:rsidRDefault="00B03B4F" w:rsidP="00B03B4F">
      <w:r w:rsidRPr="00F8138E">
        <w:rPr>
          <w:rStyle w:val="StyleBoldUnderline"/>
        </w:rPr>
        <w:t>Burma expects to nearly double its rice exports to 3 million tons by early next year, selling to new markets as it moves toward taking back its former spot as the world’s top exporter</w:t>
      </w:r>
      <w:r w:rsidRPr="00F8138E">
        <w:t xml:space="preserve"> of the grain, an industry spokesperson said.  Myanmar Rice Industry Association central executive member Soe Tun told RFA’s Burmese Service that Burma plans to export to several new markets beyond Africa by the end of the current fiscal year in March 2014.  Burma’s rice market was mostly confined to Africa during decades of international sanctions against the Southeast Asian nation’s notorious military regime, which yielded to a reformist government in 2011.  According to Commerce Minister Win Myint, “Burma expects its rice exports to reach 3 million tons in the next fiscal year,” said Soe Tun, who is also a spokesman for the Myanmar Agribusiness Public Corporation.  </w:t>
      </w:r>
      <w:r w:rsidRPr="00F8138E">
        <w:rPr>
          <w:rStyle w:val="StyleBoldUnderline"/>
        </w:rPr>
        <w:t>“We are now exporting to European countries, including Russia, Spain, Portugal, and Belgium. We have exported about 5,000 tons to these countries.”</w:t>
      </w:r>
      <w:r w:rsidRPr="00F8138E">
        <w:t xml:space="preserve">  Burma signed an agreement in March that led to a shipment of 5,000 tons of rice to Japanese trading house Mitsui earlier this month—its first export of rice to Japan in 45 years. The deal will also see Japan invest in Burmese processing plants that will have an annual intake of 400,000 tons of rice.  Last month, during Indonesian President Susilo Bambang Yudhoyono’s visit to Burma, a memorandum of understanding was clinched for Burma to export up to 500,000 tons of rice per fiscal year to Indonesia depending on the supply and demand factors in the two countries.   Soe Tun said Burma had recently set new records in rice exports, referring to a state media report which said the country had exceeded its target of 1.5 million tons in the last fiscal year by about 600,000 tons, marking “the highest amount of rice exported from Burma in the last 46 years.”  “Burma is now fifth in terms of rice exports around the world,” he </w:t>
      </w:r>
      <w:r w:rsidRPr="00F8138E">
        <w:lastRenderedPageBreak/>
        <w:t xml:space="preserve">said, and is poised to grow.  The Southeast Asian nation was the world’s biggest rice exporter for much of the first half of the 20th century until it was overtaken by Thailand after an army coup in 1962 set up nearly five decades of junta rule.  Since taking power in 2011, Thein Sein’s reformist government has quickly revamped Burma’s rice production and reputation as an exporter.  Soe Tun acknowledged that Burma faces steep competition from its neighbors.  “Our competitors are India and Vietnam,” he said. “Their rice prices for export market are not very different from us.”  </w:t>
      </w:r>
      <w:r w:rsidRPr="00F8138E">
        <w:rPr>
          <w:rStyle w:val="StyleBoldUnderline"/>
        </w:rPr>
        <w:t>But experts suggest that Burma holds an advantage over other major rice producers in the region like Thailand and Vietnam because of an abundance of internal rivers and idle land which could be used to grow the crop.  Burma’s overall production stood at 13 to 14 million tons of milled rice in the last fiscal year,</w:t>
      </w:r>
      <w:r w:rsidRPr="00F8138E">
        <w:t xml:space="preserve"> according to the Irrawaddy online journal.  Vietnam’s total rice output last year reached 44 million tons, while Thailand’s stood at 37 million tons.</w:t>
      </w:r>
    </w:p>
    <w:p w:rsidR="00B03B4F" w:rsidRPr="00F8138E" w:rsidRDefault="00B03B4F" w:rsidP="00B03B4F"/>
    <w:p w:rsidR="00B03B4F" w:rsidRDefault="00B03B4F" w:rsidP="00B03B4F"/>
    <w:p w:rsidR="00B03B4F" w:rsidRPr="00F8138E" w:rsidRDefault="00B03B4F" w:rsidP="00B03B4F"/>
    <w:p w:rsidR="00B03B4F" w:rsidRDefault="00B03B4F" w:rsidP="00B03B4F">
      <w:pPr>
        <w:spacing w:after="200" w:line="276" w:lineRule="auto"/>
        <w:rPr>
          <w:rFonts w:asciiTheme="minorHAnsi" w:hAnsiTheme="minorHAnsi" w:cstheme="minorBidi"/>
        </w:rPr>
      </w:pPr>
    </w:p>
    <w:p w:rsidR="00B03B4F" w:rsidRDefault="00B03B4F" w:rsidP="00B03B4F">
      <w:pPr>
        <w:pStyle w:val="Heading3"/>
      </w:pPr>
      <w:r>
        <w:lastRenderedPageBreak/>
        <w:t>South East Asia</w:t>
      </w:r>
    </w:p>
    <w:p w:rsidR="00B03B4F" w:rsidRDefault="00B03B4F" w:rsidP="00B03B4F">
      <w:pPr>
        <w:pStyle w:val="Heading4"/>
      </w:pPr>
      <w:r>
        <w:t xml:space="preserve">Rice is not critical to Asian economies. </w:t>
      </w:r>
    </w:p>
    <w:p w:rsidR="00B03B4F" w:rsidRPr="003148B1" w:rsidRDefault="00B03B4F" w:rsidP="00B03B4F">
      <w:pPr>
        <w:rPr>
          <w:rStyle w:val="StyleStyleBold12pt"/>
        </w:rPr>
      </w:pPr>
      <w:r w:rsidRPr="003148B1">
        <w:rPr>
          <w:rStyle w:val="StyleStyleBold12pt"/>
        </w:rPr>
        <w:t>Timmer, Professor of Development Studies @ Harvard University, 10</w:t>
      </w:r>
    </w:p>
    <w:p w:rsidR="00B03B4F" w:rsidRDefault="00B03B4F" w:rsidP="00B03B4F">
      <w:r>
        <w:t xml:space="preserve">[Peter, September, Asian Development Bank, “The Changing Role of Rice in Asia’s Food Security”, p. 1, </w:t>
      </w:r>
      <w:hyperlink r:id="rId129" w:history="1">
        <w:r w:rsidRPr="00B84322">
          <w:rPr>
            <w:rStyle w:val="Hyperlink"/>
          </w:rPr>
          <w:t>http://agriskmanagementforum.org/sites/agriskmanagementforum.org/files/Documents/adb-wp15-rice-food-security.pdf</w:t>
        </w:r>
      </w:hyperlink>
      <w:r>
        <w:t>, accessed 7/3/13, CC]</w:t>
      </w:r>
    </w:p>
    <w:p w:rsidR="00B03B4F" w:rsidRDefault="00B03B4F" w:rsidP="00B03B4F">
      <w:r w:rsidRPr="003148B1">
        <w:rPr>
          <w:rStyle w:val="StyleBoldUnderline"/>
        </w:rPr>
        <w:t>The relatively minor impact of the food crisis on the welfare of poor consumers in Asia,</w:t>
      </w:r>
      <w:r>
        <w:t xml:space="preserve"> as far </w:t>
      </w:r>
      <w:r w:rsidRPr="003148B1">
        <w:rPr>
          <w:sz w:val="12"/>
        </w:rPr>
        <w:t xml:space="preserve">¶ </w:t>
      </w:r>
      <w:r>
        <w:t xml:space="preserve">as the data indicate, </w:t>
      </w:r>
      <w:r w:rsidRPr="001D1D43">
        <w:rPr>
          <w:rStyle w:val="StyleBoldUnderline"/>
        </w:rPr>
        <w:t>sugge</w:t>
      </w:r>
      <w:r w:rsidRPr="003148B1">
        <w:rPr>
          <w:rStyle w:val="StyleBoldUnderline"/>
        </w:rPr>
        <w:t>sts that rice might not be as critical to food security as political ¶ economists who analyze Asian policy are used to thinking.</w:t>
      </w:r>
      <w:r>
        <w:t xml:space="preserve"> Part of this result stems directly from </w:t>
      </w:r>
      <w:r w:rsidRPr="003148B1">
        <w:rPr>
          <w:sz w:val="12"/>
        </w:rPr>
        <w:t xml:space="preserve">¶ </w:t>
      </w:r>
      <w:r>
        <w:t xml:space="preserve">the overall success in keeping rice prices stable in most of the large Asian countries, mostly by </w:t>
      </w:r>
      <w:r w:rsidRPr="003148B1">
        <w:rPr>
          <w:sz w:val="12"/>
        </w:rPr>
        <w:t xml:space="preserve">¶ </w:t>
      </w:r>
      <w:r>
        <w:t xml:space="preserve">using trade policies that had a devastating impact on prices in the world market for rice (Dawe </w:t>
      </w:r>
      <w:r w:rsidRPr="003148B1">
        <w:rPr>
          <w:sz w:val="12"/>
        </w:rPr>
        <w:t xml:space="preserve">¶ </w:t>
      </w:r>
      <w:r>
        <w:t xml:space="preserve">2010). But part of the lack of impact may result from the fact that </w:t>
      </w:r>
      <w:r w:rsidRPr="003148B1">
        <w:rPr>
          <w:rStyle w:val="StyleBoldUnderline"/>
        </w:rPr>
        <w:t xml:space="preserve">rice prices were already high in ¶ many Asian countries, and the poor had already been affected. Finally, rice may simply not be ¶ as important in the food baskets of most Asian consumers as it used to be. </w:t>
      </w:r>
      <w:r w:rsidRPr="003148B1">
        <w:t>¶ Food</w:t>
      </w:r>
      <w:r>
        <w:t xml:space="preserve"> security in Asia has traditionally been defined as having stable prices for rice in the </w:t>
      </w:r>
      <w:r w:rsidRPr="003148B1">
        <w:rPr>
          <w:sz w:val="12"/>
        </w:rPr>
        <w:t xml:space="preserve">¶ </w:t>
      </w:r>
      <w:r>
        <w:t xml:space="preserve">major urban markets of a country. The world market was used as an instrument to defend this </w:t>
      </w:r>
      <w:r w:rsidRPr="003148B1">
        <w:rPr>
          <w:sz w:val="12"/>
        </w:rPr>
        <w:t xml:space="preserve">¶ </w:t>
      </w:r>
      <w:r>
        <w:t xml:space="preserve">goal, with imports and exports controlled by government authorities tasked to defend stable </w:t>
      </w:r>
      <w:r w:rsidRPr="003148B1">
        <w:rPr>
          <w:sz w:val="12"/>
        </w:rPr>
        <w:t xml:space="preserve">¶ </w:t>
      </w:r>
      <w:r>
        <w:t xml:space="preserve">prices (Timmer 1996). </w:t>
      </w:r>
      <w:r w:rsidRPr="003148B1">
        <w:rPr>
          <w:rStyle w:val="StyleBoldUnderline"/>
        </w:rPr>
        <w:t>That approach to food security made sense when a third of the economy ¶ was dependent on rice production, marketing, and consumption, and well over half of daily ¶ caloric intake in some countries came from rice. Except for a few important exceptions</w:t>
      </w:r>
      <w:r>
        <w:t>—</w:t>
      </w:r>
      <w:r w:rsidRPr="003148B1">
        <w:rPr>
          <w:sz w:val="12"/>
        </w:rPr>
        <w:t xml:space="preserve">¶ </w:t>
      </w:r>
      <w:r>
        <w:t>Bangladesh and Viet Nam still get more than half their calories from rice, for example—</w:t>
      </w:r>
      <w:r w:rsidRPr="003148B1">
        <w:rPr>
          <w:rStyle w:val="StyleBoldUnderline"/>
        </w:rPr>
        <w:t>that ¶ world no longer exists</w:t>
      </w:r>
      <w:r>
        <w:t xml:space="preserve">. But the mindset still exists, and most discussions about food security in </w:t>
      </w:r>
      <w:r w:rsidRPr="003148B1">
        <w:rPr>
          <w:sz w:val="12"/>
        </w:rPr>
        <w:t xml:space="preserve">¶ </w:t>
      </w:r>
      <w:r>
        <w:t xml:space="preserve">Asia even in 2010 still focus on rice (Timmer 2010a). It is time to update that mindset. </w:t>
      </w:r>
    </w:p>
    <w:p w:rsidR="00B03B4F" w:rsidRDefault="00B03B4F" w:rsidP="00B03B4F"/>
    <w:p w:rsidR="00B03B4F" w:rsidRDefault="00B03B4F" w:rsidP="00B03B4F">
      <w:pPr>
        <w:pStyle w:val="Heading4"/>
      </w:pPr>
      <w:proofErr w:type="gramStart"/>
      <w:r>
        <w:t>Asian exports and economy down.</w:t>
      </w:r>
      <w:proofErr w:type="gramEnd"/>
      <w:r>
        <w:t xml:space="preserve"> </w:t>
      </w:r>
    </w:p>
    <w:p w:rsidR="00B03B4F" w:rsidRPr="00062F87" w:rsidRDefault="00B03B4F" w:rsidP="00B03B4F">
      <w:pPr>
        <w:rPr>
          <w:rStyle w:val="StyleStyleBold12pt"/>
        </w:rPr>
      </w:pPr>
      <w:r w:rsidRPr="00062F87">
        <w:rPr>
          <w:rStyle w:val="StyleStyleBold12pt"/>
        </w:rPr>
        <w:t>GRUDGINGS</w:t>
      </w:r>
      <w:r>
        <w:rPr>
          <w:rStyle w:val="StyleStyleBold12pt"/>
        </w:rPr>
        <w:t>, correspondent for Reuters,</w:t>
      </w:r>
      <w:r w:rsidRPr="00062F87">
        <w:rPr>
          <w:rStyle w:val="StyleStyleBold12pt"/>
        </w:rPr>
        <w:t xml:space="preserve"> 13</w:t>
      </w:r>
    </w:p>
    <w:p w:rsidR="00B03B4F" w:rsidRDefault="00B03B4F" w:rsidP="00B03B4F">
      <w:r>
        <w:t xml:space="preserve">[STUART, 6/17, The Irrawaddy, “Export Slowdown Threatens Emerging Asia’s Economic Boom”, </w:t>
      </w:r>
      <w:hyperlink r:id="rId130" w:history="1">
        <w:r w:rsidRPr="00F62C09">
          <w:rPr>
            <w:rStyle w:val="Hyperlink"/>
          </w:rPr>
          <w:t>http://www.irrawaddy.org/archives/37636</w:t>
        </w:r>
      </w:hyperlink>
      <w:r>
        <w:t>, accessed 7/4/13, CC]</w:t>
      </w:r>
    </w:p>
    <w:p w:rsidR="00B03B4F" w:rsidRDefault="00B03B4F" w:rsidP="00B03B4F">
      <w:pPr>
        <w:rPr>
          <w:sz w:val="12"/>
        </w:rPr>
      </w:pPr>
      <w:r>
        <w:t xml:space="preserve">KUALA LUMPUR — </w:t>
      </w:r>
      <w:proofErr w:type="gramStart"/>
      <w:r w:rsidRPr="0062165A">
        <w:rPr>
          <w:rStyle w:val="StyleBoldUnderline"/>
        </w:rPr>
        <w:t>A</w:t>
      </w:r>
      <w:proofErr w:type="gramEnd"/>
      <w:r w:rsidRPr="0062165A">
        <w:rPr>
          <w:rStyle w:val="StyleBoldUnderline"/>
        </w:rPr>
        <w:t xml:space="preserve"> deepening slump in exports is sending tremors through Asia</w:t>
      </w:r>
      <w:r>
        <w:t>, threatening to undermine some booming emerging economies that have surged ahead in recent years on a heady combination of easy credit, buoyant consumer demand and strong domestic investment.</w:t>
      </w:r>
    </w:p>
    <w:p w:rsidR="00B03B4F" w:rsidRDefault="00B03B4F" w:rsidP="00B03B4F">
      <w:r w:rsidRPr="0062165A">
        <w:rPr>
          <w:rStyle w:val="StyleBoldUnderline"/>
        </w:rPr>
        <w:t>Export growth throughout Asia has sagged in recent months, hit by slackening demand from the United States, Europe and China and by slumping commodity prices.</w:t>
      </w:r>
      <w:r>
        <w:t xml:space="preserve"> Leading indicators are also pointing to weaker factory activity in the coming months.</w:t>
      </w:r>
      <w:r w:rsidRPr="00062F87">
        <w:rPr>
          <w:sz w:val="12"/>
        </w:rPr>
        <w:t xml:space="preserve">¶ </w:t>
      </w:r>
      <w:r w:rsidRPr="0062165A">
        <w:rPr>
          <w:rStyle w:val="StyleBoldUnderline"/>
        </w:rPr>
        <w:t xml:space="preserve">The slowdown is being felt most keenly by Southeast Asian countries whose strong domestic economies are sucking in imports more rapidly and which now face sharp deteriorations in their trade balances </w:t>
      </w:r>
      <w:r>
        <w:t>that could spook investors.</w:t>
      </w:r>
      <w:r w:rsidRPr="00062F87">
        <w:rPr>
          <w:sz w:val="12"/>
        </w:rPr>
        <w:t xml:space="preserve">¶ </w:t>
      </w:r>
      <w:r>
        <w:t>Heavy stock market and currency falls in the region this week have underlined the risks as investors grow nervous that the US Federal Reserve may taper its quantitative easing (QE) policy that has fuelled a surge of credit in Southeast Asia.</w:t>
      </w:r>
      <w:r w:rsidRPr="00062F87">
        <w:rPr>
          <w:sz w:val="12"/>
        </w:rPr>
        <w:t xml:space="preserve">¶ </w:t>
      </w:r>
      <w:r w:rsidRPr="0062165A">
        <w:rPr>
          <w:rStyle w:val="StyleBoldUnderline"/>
        </w:rPr>
        <w:t>“For countries like Indonesia, and to a certain extent Malaysia, you’ve had this perfect storm of weak external demand, weak commodity prices, and strong domestic demand</w:t>
      </w:r>
      <w:r>
        <w:t>,” said Robert Prior-Wandesforde, director of Asian Economic Research at Credit Suisse in Singapore.</w:t>
      </w:r>
      <w:r w:rsidRPr="00062F87">
        <w:rPr>
          <w:sz w:val="12"/>
        </w:rPr>
        <w:t xml:space="preserve">¶ </w:t>
      </w:r>
      <w:r w:rsidRPr="00062F87">
        <w:rPr>
          <w:rStyle w:val="StyleBoldUnderline"/>
        </w:rPr>
        <w:t>“One doesn’t want to see it go too far. We don’t want these countries running into huge, unsustainable deficits because inevitably we’ll run into Asian financial crisis type stories.”</w:t>
      </w:r>
      <w:r w:rsidRPr="00062F87">
        <w:rPr>
          <w:rStyle w:val="StyleBoldUnderline"/>
          <w:sz w:val="12"/>
        </w:rPr>
        <w:t>¶</w:t>
      </w:r>
      <w:r w:rsidRPr="00062F87">
        <w:rPr>
          <w:sz w:val="12"/>
        </w:rPr>
        <w:t xml:space="preserve"> </w:t>
      </w:r>
      <w:r>
        <w:t>Malaysia’s trade surplus fell to its lowest level in April since the 1997 crisis with a surprise 3.3 percent year-on-year fall in exports announced last week. The country could soon run its first trade deficit in 16 years.</w:t>
      </w:r>
      <w:r w:rsidRPr="00062F87">
        <w:rPr>
          <w:sz w:val="12"/>
        </w:rPr>
        <w:t xml:space="preserve">¶ </w:t>
      </w:r>
      <w:r w:rsidRPr="00062F87">
        <w:rPr>
          <w:rStyle w:val="StyleBoldUnderline"/>
        </w:rPr>
        <w:t xml:space="preserve">Exports from the Philippines, which already runs a trade deficit and last month reported the fastest annual economic </w:t>
      </w:r>
      <w:r w:rsidRPr="00062F87">
        <w:rPr>
          <w:rStyle w:val="StyleBoldUnderline"/>
        </w:rPr>
        <w:lastRenderedPageBreak/>
        <w:t>growth in Asia of 7.8 percent, plunged 12.8 percent in April from a year earlier</w:t>
      </w:r>
      <w:r>
        <w:t>. Indonesia reported a trade deficit in April after exports contracted for a 13th straight month. Thai exports have slowed, contributing to a record trade deficit in January.</w:t>
      </w:r>
      <w:r w:rsidRPr="00062F87">
        <w:rPr>
          <w:sz w:val="12"/>
        </w:rPr>
        <w:t xml:space="preserve">¶ </w:t>
      </w:r>
      <w:r w:rsidRPr="00062F87">
        <w:rPr>
          <w:rStyle w:val="StyleBoldUnderline"/>
        </w:rPr>
        <w:t>Underlining broader Asian trade weakness, China posted on Saturday its lowest export growth in almost a year in May.</w:t>
      </w:r>
      <w:r>
        <w:t xml:space="preserve"> China’s economy has been a major source of export demand for other Asian nations, but that is expected to fade as the world’s second-largest economy begins shifting to a slower growth path.</w:t>
      </w:r>
      <w:r w:rsidRPr="00062F87">
        <w:rPr>
          <w:sz w:val="12"/>
        </w:rPr>
        <w:t xml:space="preserve">¶ </w:t>
      </w:r>
      <w:r>
        <w:t>While the US economy is showing signs of regaining traction, much of Europe remains mired in recession and China is showing worrisome signs of stumbling.</w:t>
      </w:r>
      <w:r w:rsidRPr="00062F87">
        <w:rPr>
          <w:sz w:val="12"/>
        </w:rPr>
        <w:t xml:space="preserve">¶ </w:t>
      </w:r>
      <w:r w:rsidRPr="00062F87">
        <w:rPr>
          <w:rStyle w:val="StyleBoldUnderline"/>
        </w:rPr>
        <w:t>“It’s going to be the new reality for Asia. Exports will not be as exciting as they used to be,” said Euben Paracuelles, Southeast Asia economist at Nomura in Singapore.</w:t>
      </w:r>
      <w:r w:rsidRPr="00062F87">
        <w:rPr>
          <w:rStyle w:val="StyleBoldUnderline"/>
          <w:sz w:val="12"/>
        </w:rPr>
        <w:t>¶</w:t>
      </w:r>
      <w:r w:rsidRPr="00062F87">
        <w:rPr>
          <w:sz w:val="12"/>
        </w:rPr>
        <w:t xml:space="preserve"> </w:t>
      </w:r>
      <w:r>
        <w:t>Shrinking factory orders also point to a loss of momentum for economies whose fortunes are closely linked to China, such as Taiwan and Hong Kong. Some officials, however, played down the slowing exports, saying it did not signal a structural weakness or a persistent trend.</w:t>
      </w:r>
      <w:r w:rsidRPr="00062F87">
        <w:rPr>
          <w:sz w:val="12"/>
        </w:rPr>
        <w:t xml:space="preserve">¶ </w:t>
      </w:r>
      <w:r>
        <w:t>“What I see is a large drawdown in existing inventories on the part of our trading partners,” said Diwa Guinigundo, the deputy governor of the Philippine central bank.</w:t>
      </w:r>
      <w:r w:rsidRPr="00062F87">
        <w:rPr>
          <w:sz w:val="12"/>
        </w:rPr>
        <w:t xml:space="preserve">¶ </w:t>
      </w:r>
      <w:r w:rsidRPr="00062F87">
        <w:rPr>
          <w:rStyle w:val="StyleBoldUnderline"/>
        </w:rPr>
        <w:t>“…It’s a matter of time before we see a more definitive widespread recovery of global growth and in turn, exports</w:t>
      </w:r>
      <w:r>
        <w:t>.”</w:t>
      </w:r>
    </w:p>
    <w:p w:rsidR="00B03B4F" w:rsidRDefault="00B03B4F" w:rsidP="00B03B4F">
      <w:pPr>
        <w:rPr>
          <w:rStyle w:val="Mini"/>
        </w:rPr>
      </w:pPr>
    </w:p>
    <w:p w:rsidR="00B03B4F" w:rsidRPr="0086235E" w:rsidRDefault="00B03B4F" w:rsidP="00B03B4F">
      <w:pPr>
        <w:pStyle w:val="Heading2"/>
      </w:pPr>
      <w:r>
        <w:lastRenderedPageBreak/>
        <w:t>Impact Scenarios</w:t>
      </w:r>
    </w:p>
    <w:p w:rsidR="00B03B4F" w:rsidRDefault="00B03B4F" w:rsidP="00B03B4F">
      <w:pPr>
        <w:pStyle w:val="Heading3"/>
      </w:pPr>
      <w:r>
        <w:lastRenderedPageBreak/>
        <w:t>South China Sea</w:t>
      </w:r>
    </w:p>
    <w:p w:rsidR="00B03B4F" w:rsidRDefault="00B03B4F" w:rsidP="00B03B4F">
      <w:pPr>
        <w:pStyle w:val="Heading4"/>
      </w:pPr>
      <w:r>
        <w:t xml:space="preserve">Aff </w:t>
      </w:r>
      <w:r w:rsidRPr="00752442">
        <w:t>Link is non-UQ- it’s happening now</w:t>
      </w:r>
    </w:p>
    <w:p w:rsidR="00B03B4F" w:rsidRPr="007A2F4E" w:rsidRDefault="00B03B4F" w:rsidP="00B03B4F">
      <w:pPr>
        <w:rPr>
          <w:rStyle w:val="StyleStyleBold12pt"/>
        </w:rPr>
      </w:pPr>
      <w:r w:rsidRPr="007A2F4E">
        <w:rPr>
          <w:rStyle w:val="StyleStyleBold12pt"/>
        </w:rPr>
        <w:t>Hiep, Lecturer at the Faculty of International Relations at Vietnam National University and Ph.D. candidate at the University of New South Wales, 2012.</w:t>
      </w:r>
    </w:p>
    <w:p w:rsidR="00B03B4F" w:rsidRDefault="00B03B4F" w:rsidP="00B03B4F">
      <w:r>
        <w:t>(Le Hong. Contemporary Southeast Asia: A Journal of International &amp; Strategic Affairs. Vol. 34, No. 2</w:t>
      </w:r>
      <w:proofErr w:type="gramStart"/>
      <w:r>
        <w:t>.“Performance-based Legitimacy: The Case of the Communist Party of Vietnam and Doi Moi.” p. 162-4.</w:t>
      </w:r>
      <w:proofErr w:type="gramEnd"/>
      <w:r>
        <w:t xml:space="preserve"> No Stable URL. </w:t>
      </w:r>
      <w:proofErr w:type="gramStart"/>
      <w:r>
        <w:t>[Accessed 7/12/13], JB).</w:t>
      </w:r>
      <w:proofErr w:type="gramEnd"/>
    </w:p>
    <w:p w:rsidR="00B03B4F" w:rsidRDefault="00B03B4F" w:rsidP="00B03B4F"/>
    <w:p w:rsidR="00B03B4F" w:rsidRDefault="00B03B4F" w:rsidP="00B03B4F">
      <w:r>
        <w:t xml:space="preserve">For example, </w:t>
      </w:r>
      <w:r w:rsidRPr="00752442">
        <w:rPr>
          <w:rStyle w:val="StyleBoldUnderline"/>
        </w:rPr>
        <w:t xml:space="preserve">the 2007-08 global financial </w:t>
      </w:r>
      <w:proofErr w:type="gramStart"/>
      <w:r w:rsidRPr="00752442">
        <w:rPr>
          <w:rStyle w:val="StyleBoldUnderline"/>
        </w:rPr>
        <w:t>crisis</w:t>
      </w:r>
      <w:proofErr w:type="gramEnd"/>
      <w:r w:rsidRPr="00752442">
        <w:rPr>
          <w:rStyle w:val="StyleBoldUnderline"/>
        </w:rPr>
        <w:t xml:space="preserve"> and its aftermath have negatively impacted Vietnam's economic performance</w:t>
      </w:r>
      <w:r>
        <w:t xml:space="preserve">. </w:t>
      </w:r>
      <w:r w:rsidRPr="00752442">
        <w:rPr>
          <w:rStyle w:val="StyleBoldUnderline"/>
        </w:rPr>
        <w:t xml:space="preserve">The </w:t>
      </w:r>
      <w:r>
        <w:rPr>
          <w:rStyle w:val="StyleBoldUnderline"/>
        </w:rPr>
        <w:t>country’s</w:t>
      </w:r>
      <w:r w:rsidRPr="00752442">
        <w:rPr>
          <w:rStyle w:val="StyleBoldUnderline"/>
        </w:rPr>
        <w:t xml:space="preserve"> GDP growth rate fell from 8.46 per cent in 2007 to 5.32 per cent and 6.78 per cent in 2009 and 2010 respectively</w:t>
      </w:r>
      <w:r>
        <w:t xml:space="preserve">. Although exports maintained their pace, </w:t>
      </w:r>
      <w:r w:rsidRPr="007A2F4E">
        <w:rPr>
          <w:rStyle w:val="StyleBoldUnderline"/>
        </w:rPr>
        <w:t>imports</w:t>
      </w:r>
      <w:r>
        <w:t xml:space="preserve"> also </w:t>
      </w:r>
      <w:r w:rsidRPr="007A2F4E">
        <w:rPr>
          <w:rStyle w:val="StyleBoldUnderline"/>
        </w:rPr>
        <w:t>surged</w:t>
      </w:r>
      <w:r>
        <w:t xml:space="preserve">, </w:t>
      </w:r>
      <w:r w:rsidRPr="007A2F4E">
        <w:rPr>
          <w:rStyle w:val="StyleBoldUnderline"/>
        </w:rPr>
        <w:t xml:space="preserve">causing the trade deficit in 2010 to increase to $12.4 billion, </w:t>
      </w:r>
      <w:r>
        <w:t xml:space="preserve">equivalent to 17.3 per cent of the export turnover of the same year.'" Meanwhile, </w:t>
      </w:r>
      <w:r w:rsidRPr="007A2F4E">
        <w:rPr>
          <w:rStyle w:val="StyleBoldUnderline"/>
        </w:rPr>
        <w:t>since 2005, Vietnam's inflation rate has been steadily rising.</w:t>
      </w:r>
      <w:r>
        <w:t xml:space="preserve"> Between 2005 and 2010, </w:t>
      </w:r>
      <w:r w:rsidRPr="007A2F4E">
        <w:rPr>
          <w:rStyle w:val="StyleBoldUnderline"/>
        </w:rPr>
        <w:t>Vietnam's Consumer Price Index</w:t>
      </w:r>
      <w:r>
        <w:t xml:space="preserve"> (CPI) </w:t>
      </w:r>
      <w:r w:rsidRPr="007A2F4E">
        <w:rPr>
          <w:rStyle w:val="StyleBoldUnderline"/>
        </w:rPr>
        <w:t>increased by 64.32 per cent</w:t>
      </w:r>
      <w:r>
        <w:t xml:space="preserve">, and 2007 saw the highest year-on-year inflation rate at 22.97 per cent." </w:t>
      </w:r>
      <w:r w:rsidRPr="007A2F4E">
        <w:rPr>
          <w:rStyle w:val="StyleBoldUnderline"/>
        </w:rPr>
        <w:t>Increased prices have</w:t>
      </w:r>
      <w:r>
        <w:t xml:space="preserve">, to some degree, offset the benefits of economic growth and </w:t>
      </w:r>
      <w:r w:rsidRPr="007A2F4E">
        <w:rPr>
          <w:rStyle w:val="StyleBoldUnderline"/>
        </w:rPr>
        <w:t>considerably worsened living standards, especially of poor</w:t>
      </w:r>
      <w:r>
        <w:t xml:space="preserve"> people. High inflation has also led to tightened monetary policies, leading to thousands of bankruptcies due to the lack of credit and high interest rates. For example, </w:t>
      </w:r>
      <w:r w:rsidRPr="007A2F4E">
        <w:rPr>
          <w:rStyle w:val="StyleBoldUnderline"/>
        </w:rPr>
        <w:t>in the first nine months of 2011, 48,700 out of more than 400,000 businesses in Vietnam went bankrupt or ceased operations</w:t>
      </w:r>
      <w:r>
        <w:t>.'^ Consequently, the country's official unemployment rate has increased over the last few years, from 2 per cent in January 2008 to 2.9 per cent in January 2011.'«</w:t>
      </w:r>
    </w:p>
    <w:p w:rsidR="00B03B4F" w:rsidRDefault="00B03B4F" w:rsidP="00B03B4F">
      <w:r w:rsidRPr="007A2F4E">
        <w:rPr>
          <w:rStyle w:val="StyleBoldUnderline"/>
        </w:rPr>
        <w:t>The worsening economic conditions have presented serious challenges to the credibility of the government and the legitimacy of the CP</w:t>
      </w:r>
      <w:r>
        <w:t xml:space="preserve">V. For example, </w:t>
      </w:r>
      <w:r w:rsidRPr="007A2F4E">
        <w:rPr>
          <w:rStyle w:val="StyleBoldUnderline"/>
        </w:rPr>
        <w:t>the near bankruptcy of the state-owned ship building giant Vinashin has led to severe criticism of the government of Prime Minist</w:t>
      </w:r>
      <w:r>
        <w:t xml:space="preserve">er Nguyen Tan </w:t>
      </w:r>
      <w:r w:rsidRPr="007A2F4E">
        <w:rPr>
          <w:rStyle w:val="StyleBoldUnderline"/>
        </w:rPr>
        <w:t>Dung</w:t>
      </w:r>
      <w:r>
        <w:t xml:space="preserve"> </w:t>
      </w:r>
      <w:r w:rsidRPr="007A2F4E">
        <w:rPr>
          <w:rStyle w:val="StyleBoldUnderline"/>
        </w:rPr>
        <w:t>over the poor management of the economy in general and state-owned corporations in particular</w:t>
      </w:r>
      <w:r>
        <w:t xml:space="preserve">. </w:t>
      </w:r>
      <w:r w:rsidRPr="007A2F4E">
        <w:rPr>
          <w:rStyle w:val="StyleBoldUnderline"/>
        </w:rPr>
        <w:t>For the first time in the history of the National Assembly, a deputy</w:t>
      </w:r>
      <w:r>
        <w:t xml:space="preserve"> even called </w:t>
      </w:r>
      <w:r w:rsidRPr="007A2F4E">
        <w:rPr>
          <w:rStyle w:val="StyleBoldUnderline"/>
        </w:rPr>
        <w:t>for a vote of no-confidence in the Prime Minister</w:t>
      </w:r>
      <w:r>
        <w:t xml:space="preserve">.^" Moreover, there </w:t>
      </w:r>
      <w:r w:rsidRPr="007A2F4E">
        <w:rPr>
          <w:rStyle w:val="StyleBoldUnderline"/>
        </w:rPr>
        <w:t>have been 3,829 mass public protests nationwide in the last five years</w:t>
      </w:r>
      <w:r>
        <w:t xml:space="preserve">, of which 326 involved more than 50 participants." The harsh economic conditions over the past several years are at the heart of these protests. Meanwhile, taking advantage of the country's economic difficulties, political activists have also expanded and intensified their activities, leading to a series of arrests and trials. </w:t>
      </w:r>
      <w:proofErr w:type="gramStart"/>
      <w:r>
        <w:t>especially</w:t>
      </w:r>
      <w:proofErr w:type="gramEnd"/>
      <w:r>
        <w:t xml:space="preserve"> in the months that lead to the eleventh CPV congress in January 2011.^^ Among the activists' major demands were the removal of Article 4 of the Constitution which guarantees the CPV's monopoly of power.</w:t>
      </w:r>
    </w:p>
    <w:p w:rsidR="00B03B4F" w:rsidRDefault="00B03B4F" w:rsidP="00B03B4F">
      <w:r w:rsidRPr="007A2F4E">
        <w:rPr>
          <w:rStyle w:val="StyleBoldUnderline"/>
        </w:rPr>
        <w:t>In</w:t>
      </w:r>
      <w:r>
        <w:t xml:space="preserve"> </w:t>
      </w:r>
      <w:r w:rsidRPr="007A2F4E">
        <w:rPr>
          <w:rStyle w:val="StyleBoldUnderline"/>
        </w:rPr>
        <w:t>response to the country's poor economic performance, the CPV has sought to bolster its legitimacy from additional sources to supplement its performance-based legitimacy</w:t>
      </w:r>
      <w:r>
        <w:t xml:space="preserve">. </w:t>
      </w:r>
      <w:r w:rsidRPr="007A2F4E">
        <w:rPr>
          <w:rStyle w:val="StyleBoldUnderline"/>
        </w:rPr>
        <w:t>Among the most important sources that the CPV has resorted to is nationalism.</w:t>
      </w:r>
      <w:r>
        <w:t xml:space="preserve"> </w:t>
      </w:r>
      <w:r w:rsidRPr="007A2F4E">
        <w:rPr>
          <w:rStyle w:val="StyleBoldUnderline"/>
        </w:rPr>
        <w:t>The dispute with Beijing over ownership of the Paracel and Spratly Islands as well as maritime boimdaries in the South China Sea has become a focal point in this effort</w:t>
      </w:r>
      <w:r>
        <w:t xml:space="preserve">. Although Vietnam's disputes with China has been a long standing issue in bilateral relations, it is noteworthy that </w:t>
      </w:r>
      <w:r w:rsidRPr="007A2F4E">
        <w:rPr>
          <w:rStyle w:val="StyleBoldUnderline"/>
        </w:rPr>
        <w:t>Vietnam's position on the dispute and its reactions to China's moves in the South China Sea have been particularly strong and bold in the past few years</w:t>
      </w:r>
      <w:r>
        <w:t>. Although tensions in the South China Sea have been rising for a variety of reasons, including increased competition for access to maritime resources and China's more assertive policy, the CPV's revival of nationalism at a time of economic difficulties has also become an important driver of the dispute. As Greg Austin contends, there is a close link between sovereignty and regime legitimacy. °^</w:t>
      </w:r>
    </w:p>
    <w:p w:rsidR="00B03B4F" w:rsidRDefault="00B03B4F" w:rsidP="00B03B4F">
      <w:r w:rsidRPr="007A2F4E">
        <w:rPr>
          <w:rStyle w:val="StyleBoldUnderline"/>
        </w:rPr>
        <w:lastRenderedPageBreak/>
        <w:t>Consider</w:t>
      </w:r>
      <w:r>
        <w:t xml:space="preserve">, for example, </w:t>
      </w:r>
      <w:r w:rsidRPr="007A2F4E">
        <w:rPr>
          <w:rStyle w:val="StyleBoldUnderline"/>
        </w:rPr>
        <w:t xml:space="preserve">Vietnam's robust reaction to an incident </w:t>
      </w:r>
      <w:r w:rsidRPr="007A2F4E">
        <w:t xml:space="preserve">on 26 May 2011 in </w:t>
      </w:r>
      <w:r w:rsidRPr="007A2F4E">
        <w:rPr>
          <w:rStyle w:val="StyleBoldUnderline"/>
        </w:rPr>
        <w:t>which a China Maritime Surveillance ship cut a cable towing seismic monitoring equipment of PetroVietnam's survey ship</w:t>
      </w:r>
      <w:r>
        <w:t xml:space="preserve"> Binh Minh 02 t</w:t>
      </w:r>
      <w:r w:rsidRPr="007A2F4E">
        <w:rPr>
          <w:rStyle w:val="StyleBoldUnderline"/>
        </w:rPr>
        <w:t>hat was operating in Vietnam's Exclusive Economic Zone</w:t>
      </w:r>
      <w:r>
        <w:t xml:space="preserve">. </w:t>
      </w:r>
      <w:r w:rsidRPr="007A2F4E">
        <w:rPr>
          <w:rStyle w:val="StyleBoldUnderline"/>
        </w:rPr>
        <w:t>National leaders made unusually strong statements in defence of national sovereignty.</w:t>
      </w:r>
      <w:r>
        <w:t xml:space="preserve"> </w:t>
      </w:r>
      <w:r w:rsidRPr="007A2F4E">
        <w:t>On 8 June 2011, for instance, during a v</w:t>
      </w:r>
      <w:r>
        <w:t xml:space="preserve">isit to Co </w:t>
      </w:r>
      <w:proofErr w:type="gramStart"/>
      <w:r>
        <w:t>To</w:t>
      </w:r>
      <w:proofErr w:type="gramEnd"/>
      <w:r>
        <w:t xml:space="preserve"> Island off Quang Ninh province. </w:t>
      </w:r>
      <w:r w:rsidRPr="007A2F4E">
        <w:rPr>
          <w:rStyle w:val="StyleBoldUnderline"/>
        </w:rPr>
        <w:t>President</w:t>
      </w:r>
      <w:r>
        <w:t xml:space="preserve"> Nguyen Minh </w:t>
      </w:r>
      <w:r w:rsidRPr="007A2F4E">
        <w:rPr>
          <w:rStyle w:val="StyleBoldUnderline"/>
        </w:rPr>
        <w:t>Triet</w:t>
      </w:r>
      <w:r>
        <w:t xml:space="preserve"> </w:t>
      </w:r>
      <w:r w:rsidRPr="007A2F4E">
        <w:rPr>
          <w:rStyle w:val="StyleBoldUnderline"/>
        </w:rPr>
        <w:t>stated</w:t>
      </w:r>
      <w:r>
        <w:t xml:space="preserve"> that </w:t>
      </w:r>
      <w:r w:rsidRPr="007A2F4E">
        <w:rPr>
          <w:rStyle w:val="StyleBoldUnderline"/>
        </w:rPr>
        <w:t>Vietnam was determined to protect the islands it was claiming and that "we are ready to dedicate all to defend</w:t>
      </w:r>
      <w:r>
        <w:t xml:space="preserve"> </w:t>
      </w:r>
      <w:r w:rsidRPr="007A2F4E">
        <w:rPr>
          <w:rStyle w:val="StyleBoldUnderline"/>
        </w:rPr>
        <w:t>our native villages and defend sea and island sovereignty</w:t>
      </w:r>
      <w:r>
        <w:t xml:space="preserve">."^^ A few days later, on 13 Jime, </w:t>
      </w:r>
      <w:r w:rsidRPr="007A2F4E">
        <w:rPr>
          <w:rStyle w:val="StyleBoldUnderline"/>
        </w:rPr>
        <w:t xml:space="preserve">Vietnam conducted a live-firing exercise in the waters near Hon Ong Island </w:t>
      </w:r>
      <w:r>
        <w:t xml:space="preserve">off the coast of the central province of Quang Nam. Although Vietnam's Ministry of Foreign Affairs described the exercise as "a routine annual training activity of the Vietnamese navy" China's media accused the Vietnamese government of using it "to dissipate domestic pressure and buck up morale at home".'= </w:t>
      </w:r>
      <w:r w:rsidRPr="007A2F4E">
        <w:rPr>
          <w:rStyle w:val="StyleBoldUnderline"/>
        </w:rPr>
        <w:t>In the National Assembl</w:t>
      </w:r>
      <w:r>
        <w:t xml:space="preserve">y on 26 November 2011, in response to questions on the government's measures to defend national sovereignty against Beijing's growing assertiveness in the South China Sea, </w:t>
      </w:r>
      <w:r w:rsidRPr="007A2F4E">
        <w:rPr>
          <w:rStyle w:val="StyleBoldUnderline"/>
        </w:rPr>
        <w:t>Prime Minister</w:t>
      </w:r>
      <w:r>
        <w:t xml:space="preserve"> Nguyen Tan </w:t>
      </w:r>
      <w:r w:rsidRPr="007A2F4E">
        <w:rPr>
          <w:rStyle w:val="StyleBoldUnderline"/>
        </w:rPr>
        <w:t xml:space="preserve">Dimg confirmed </w:t>
      </w:r>
      <w:r>
        <w:rPr>
          <w:rStyle w:val="StyleBoldUnderline"/>
        </w:rPr>
        <w:t>Vietnam's in</w:t>
      </w:r>
      <w:r w:rsidRPr="007A2F4E">
        <w:rPr>
          <w:rStyle w:val="StyleBoldUnderline"/>
        </w:rPr>
        <w:t>disputable</w:t>
      </w:r>
      <w:r>
        <w:t xml:space="preserve"> </w:t>
      </w:r>
      <w:r w:rsidRPr="007A2F4E">
        <w:rPr>
          <w:rStyle w:val="StyleBoldUnderline"/>
        </w:rPr>
        <w:t>sovereignty over the Paracels and Spratlys</w:t>
      </w:r>
      <w:r>
        <w:t>, adding that it was China that had used force to seize the Paracels from South Vietnam in 1974</w:t>
      </w:r>
      <w:r w:rsidRPr="007A2F4E">
        <w:rPr>
          <w:rStyle w:val="StyleBoldUnderline"/>
        </w:rPr>
        <w:t>. This is reportedly the first time a Vietnamese high-ranking leader has publicly acknowledged the forceful seizure of the Paracels by China."</w:t>
      </w:r>
      <w:r>
        <w:t>^</w:t>
      </w:r>
    </w:p>
    <w:p w:rsidR="00B03B4F" w:rsidRDefault="00B03B4F" w:rsidP="00B03B4F">
      <w:pPr>
        <w:rPr>
          <w:rStyle w:val="StyleBoldUnderline"/>
        </w:rPr>
      </w:pPr>
      <w:r>
        <w:t xml:space="preserve">In addition, to support its claims, </w:t>
      </w:r>
      <w:r w:rsidRPr="007A2F4E">
        <w:rPr>
          <w:rStyle w:val="StyleBoldUnderline"/>
        </w:rPr>
        <w:t>Vietnam has accelerated the modernization of its armed forces</w:t>
      </w:r>
      <w:r>
        <w:t xml:space="preserve">, particularly the navy and air force. The government has placed orders for 6 Kilo-class submarines, 20 Sukhoi jet fighters and 4 state-of-the-art frigates from Russia."' </w:t>
      </w:r>
      <w:r w:rsidRPr="007A2F4E">
        <w:rPr>
          <w:rStyle w:val="StyleBoldUnderline"/>
        </w:rPr>
        <w:t>Despite economic difficulties, Vietnam's defence budget has been steadily rising over the past few years</w:t>
      </w:r>
      <w:r>
        <w:t xml:space="preserve">."" News reports concerning Vietnam's military modernization efforts and images of its troops undertaking exercises have also been disseminated broadly through the state-owned media. In the wake of the Binb Minh 02 incident, </w:t>
      </w:r>
      <w:r w:rsidRPr="007A2F4E">
        <w:rPr>
          <w:rStyle w:val="StyleBoldUnderline"/>
        </w:rPr>
        <w:t>Vietnamese authorities even went so far to allow anti-China demonstrations to be staged for ten consecutive weeks in Hano</w:t>
      </w:r>
      <w:r>
        <w:t xml:space="preserve">i, </w:t>
      </w:r>
      <w:r w:rsidRPr="007A2F4E">
        <w:rPr>
          <w:rStyle w:val="StyleBoldUnderline"/>
        </w:rPr>
        <w:t xml:space="preserve">which is extremely rare in Vietnam given the government's strict control of public protests. </w:t>
      </w:r>
    </w:p>
    <w:p w:rsidR="00B03B4F" w:rsidRDefault="00B03B4F" w:rsidP="00B03B4F"/>
    <w:p w:rsidR="00B03B4F" w:rsidRPr="00780705" w:rsidRDefault="00B03B4F" w:rsidP="00B03B4F">
      <w:pPr>
        <w:pStyle w:val="Heading4"/>
      </w:pPr>
      <w:r>
        <w:t>The CPV’s working to legitimate itself based on legal-rational justifications- shown by people’s committees, independence of the National Assembly, and modifications by the constitution.</w:t>
      </w:r>
    </w:p>
    <w:p w:rsidR="00B03B4F" w:rsidRPr="007A2F4E" w:rsidRDefault="00B03B4F" w:rsidP="00B03B4F">
      <w:pPr>
        <w:rPr>
          <w:rStyle w:val="StyleStyleBold12pt"/>
        </w:rPr>
      </w:pPr>
      <w:r w:rsidRPr="007A2F4E">
        <w:rPr>
          <w:rStyle w:val="StyleStyleBold12pt"/>
        </w:rPr>
        <w:t>Hiep, Lecturer at the Faculty of International Relations at Vietnam National University and Ph.D. candidate at the University of New South Wales, 2012.</w:t>
      </w:r>
    </w:p>
    <w:p w:rsidR="00B03B4F" w:rsidRDefault="00B03B4F" w:rsidP="00B03B4F">
      <w:r>
        <w:t>(Le Hong. Contemporary Southeast Asia: A Journal of International &amp; Strategic Affairs. Vol. 34, No. 2</w:t>
      </w:r>
      <w:proofErr w:type="gramStart"/>
      <w:r>
        <w:t>.“Performance-based Legitimacy: The Case of the Communist Party of Vietnam and Doi Moi.” p. 165-6.</w:t>
      </w:r>
      <w:proofErr w:type="gramEnd"/>
      <w:r>
        <w:t xml:space="preserve"> No Stable URL. </w:t>
      </w:r>
      <w:proofErr w:type="gramStart"/>
      <w:r>
        <w:t>[Accessed 7/12/13], JB).</w:t>
      </w:r>
      <w:proofErr w:type="gramEnd"/>
    </w:p>
    <w:p w:rsidR="00B03B4F" w:rsidRDefault="00B03B4F" w:rsidP="00B03B4F"/>
    <w:p w:rsidR="00B03B4F" w:rsidRPr="0083125A" w:rsidRDefault="00B03B4F" w:rsidP="00B03B4F">
      <w:pPr>
        <w:rPr>
          <w:rStyle w:val="StyleBoldUnderline"/>
        </w:rPr>
      </w:pPr>
      <w:r>
        <w:t xml:space="preserve">In the long run, as Lowenthal contends, communist regimes have "no alternative to legitimacy based upon institutional procedure”.Therefore, the most feasible supplementary legitimation mode that the CPV can resort to in the future should be the legal-rational one. In effect, </w:t>
      </w:r>
      <w:r w:rsidRPr="0083125A">
        <w:rPr>
          <w:rStyle w:val="StyleBoldUnderline"/>
        </w:rPr>
        <w:t>while the CPV identifies economic reform as the primary target of Doi Moi, it does not rule out political reform.</w:t>
      </w:r>
      <w:r>
        <w:t xml:space="preserve"> The CPV states that it seeks "to closely combine economic and political reforms from the start, with economic reforms as the focus while step by step conducting political reforms"</w:t>
      </w:r>
      <w:proofErr w:type="gramStart"/>
      <w:r>
        <w:t>.^</w:t>
      </w:r>
      <w:proofErr w:type="gramEnd"/>
      <w:r>
        <w:t>^ Al</w:t>
      </w:r>
      <w:r w:rsidRPr="0083125A">
        <w:rPr>
          <w:rStyle w:val="StyleBoldUnderline"/>
        </w:rPr>
        <w:t>though political reforms have not kept pace with economic reforms, certain moves of the CPV show that it is looking to legal-rational legitimation as a potential additional legitimation mode to support its performance</w:t>
      </w:r>
      <w:r>
        <w:rPr>
          <w:rStyle w:val="StyleBoldUnderline"/>
        </w:rPr>
        <w:t>-</w:t>
      </w:r>
      <w:r w:rsidRPr="0083125A">
        <w:rPr>
          <w:rStyle w:val="StyleBoldUnderline"/>
        </w:rPr>
        <w:t>based legitimacy.</w:t>
      </w:r>
    </w:p>
    <w:p w:rsidR="00B03B4F" w:rsidRPr="0083125A" w:rsidRDefault="00B03B4F" w:rsidP="00B03B4F">
      <w:pPr>
        <w:rPr>
          <w:rStyle w:val="StyleBoldUnderline"/>
        </w:rPr>
      </w:pPr>
      <w:r>
        <w:t xml:space="preserve">For example, </w:t>
      </w:r>
      <w:r w:rsidRPr="0083125A">
        <w:rPr>
          <w:rStyle w:val="StyleBoldUnderline"/>
        </w:rPr>
        <w:t>the CPV has recently decided to hold pilot direct elections of chairpersons of 500 communal people's committees</w:t>
      </w:r>
      <w:r>
        <w:t xml:space="preserve"> in four provinces.^^ In </w:t>
      </w:r>
      <w:r w:rsidRPr="0083125A">
        <w:rPr>
          <w:rStyle w:val="StyleBoldUnderline"/>
        </w:rPr>
        <w:t xml:space="preserve">addition, the National Assembly has been </w:t>
      </w:r>
      <w:r w:rsidRPr="0083125A">
        <w:rPr>
          <w:rStyle w:val="StyleBoldUnderline"/>
        </w:rPr>
        <w:lastRenderedPageBreak/>
        <w:t>allowed to gain greater independence</w:t>
      </w:r>
      <w:r>
        <w:t xml:space="preserve">^' </w:t>
      </w:r>
      <w:r w:rsidRPr="0083125A">
        <w:rPr>
          <w:rStyle w:val="StyleBoldUnderline"/>
        </w:rPr>
        <w:t>and the upcoming revision of the 1992 Constitution is expected to embrace positive changes to promote democratic reforms and good governance.</w:t>
      </w:r>
      <w:r>
        <w:t xml:space="preserve">^* </w:t>
      </w:r>
      <w:r w:rsidRPr="0083125A">
        <w:rPr>
          <w:rStyle w:val="StyleBoldUnderline"/>
        </w:rPr>
        <w:t>The most recent example is the decision by the National Assembly Standing Committee in March 2012 to hold annual confidence votes for key posts elected by the National Assem</w:t>
      </w:r>
      <w:r>
        <w:t xml:space="preserve">bly, including the State President, the Prime Minister, the Chairperson of the National Assembly, cabinet members, the Chief Judge of the Supreme People's Court, the Director of the Supreme People's Procuracy and the Chief State Auditor.^' </w:t>
      </w:r>
      <w:r w:rsidRPr="0083125A">
        <w:rPr>
          <w:rStyle w:val="StyleBoldUnderline"/>
        </w:rPr>
        <w:t>Accordingly, the decision may well be codified in the forthcoming revision of the Constitution. These examples</w:t>
      </w:r>
      <w:r>
        <w:t xml:space="preserve">, while informing the possibility of further political reform in Vietnam, also </w:t>
      </w:r>
      <w:r w:rsidRPr="0083125A">
        <w:rPr>
          <w:rStyle w:val="StyleBoldUnderline"/>
        </w:rPr>
        <w:t>reflect the CPV's continued efforts to maintain its political legitimacy, and thus its rule over the country.</w:t>
      </w:r>
    </w:p>
    <w:p w:rsidR="00B03B4F" w:rsidRDefault="00B03B4F" w:rsidP="00B03B4F"/>
    <w:p w:rsidR="00B03B4F" w:rsidRDefault="00B03B4F" w:rsidP="00B03B4F">
      <w:pPr>
        <w:pStyle w:val="Heading3"/>
      </w:pPr>
      <w:r>
        <w:lastRenderedPageBreak/>
        <w:t>Asian Economic Decline</w:t>
      </w:r>
    </w:p>
    <w:p w:rsidR="00B03B4F" w:rsidRDefault="00B03B4F" w:rsidP="00B03B4F">
      <w:pPr>
        <w:pStyle w:val="Heading4"/>
      </w:pPr>
      <w:r>
        <w:t>No i</w:t>
      </w:r>
      <w:r w:rsidRPr="0062165A">
        <w:t xml:space="preserve">mpact </w:t>
      </w:r>
      <w:r>
        <w:t xml:space="preserve">to Thailand collapse - </w:t>
      </w:r>
      <w:r w:rsidRPr="0062165A">
        <w:t xml:space="preserve">empirically denied and inevitable. </w:t>
      </w:r>
    </w:p>
    <w:p w:rsidR="00B03B4F" w:rsidRPr="0062165A" w:rsidRDefault="00B03B4F" w:rsidP="00B03B4F">
      <w:pPr>
        <w:rPr>
          <w:rStyle w:val="StyleStyleBold12pt"/>
        </w:rPr>
      </w:pPr>
      <w:r w:rsidRPr="0062165A">
        <w:rPr>
          <w:rStyle w:val="StyleStyleBold12pt"/>
        </w:rPr>
        <w:t>Song, reporter for International business times</w:t>
      </w:r>
      <w:proofErr w:type="gramStart"/>
      <w:r w:rsidRPr="0062165A">
        <w:rPr>
          <w:rStyle w:val="StyleStyleBold12pt"/>
        </w:rPr>
        <w:t>,  13</w:t>
      </w:r>
      <w:proofErr w:type="gramEnd"/>
    </w:p>
    <w:p w:rsidR="00B03B4F" w:rsidRDefault="00B03B4F" w:rsidP="00B03B4F">
      <w:r>
        <w:t xml:space="preserve">[Sophie, July 2, International Business Times, “Thai Economy May Be Vulnerable </w:t>
      </w:r>
      <w:proofErr w:type="gramStart"/>
      <w:r>
        <w:t>To Another Shock Due To High Foreign Holdings In The</w:t>
      </w:r>
      <w:proofErr w:type="gramEnd"/>
      <w:r>
        <w:t xml:space="preserve"> Country”, </w:t>
      </w:r>
      <w:hyperlink r:id="rId131" w:history="1">
        <w:r w:rsidRPr="00F62C09">
          <w:rPr>
            <w:rStyle w:val="Hyperlink"/>
          </w:rPr>
          <w:t>http://www.ibtimes.com/thai-economy-may-be-vulnerable-another-shock-due-high-foreign-holdings-country-1331541#</w:t>
        </w:r>
      </w:hyperlink>
      <w:r>
        <w:t>, accessed 7/4/13, CC]</w:t>
      </w:r>
    </w:p>
    <w:p w:rsidR="00B03B4F" w:rsidRDefault="00B03B4F" w:rsidP="00B03B4F">
      <w:r w:rsidRPr="0062165A">
        <w:rPr>
          <w:rStyle w:val="StyleBoldUnderline"/>
        </w:rPr>
        <w:t>Sixteen years after the Asian financial crisis of 1997, Thailand shows every sign of having recovered, but the country may not be out of the woods yet and its economy may be vulnerable to another shock.</w:t>
      </w:r>
      <w:r w:rsidRPr="001D1D43">
        <w:rPr>
          <w:rStyle w:val="StyleBoldUnderline"/>
          <w:sz w:val="12"/>
        </w:rPr>
        <w:t>¶</w:t>
      </w:r>
      <w:r>
        <w:rPr>
          <w:rStyle w:val="StyleBoldUnderline"/>
          <w:sz w:val="12"/>
        </w:rPr>
        <w:t xml:space="preserve"> </w:t>
      </w:r>
      <w:r>
        <w:t xml:space="preserve">The crisis of 1997 started when the Thai baht collapsed after the government was forced to float the currency due to a shortage of foreign currency to support its fixed exchange rate. </w:t>
      </w:r>
      <w:r w:rsidRPr="0062165A">
        <w:rPr>
          <w:rStyle w:val="StyleBoldUnderline"/>
        </w:rPr>
        <w:t>As the crisis spread, Thailand and other Asian countries experienced slumping currencies, devalued stock markets and other asset prices, and a precipitous rise in private debt.</w:t>
      </w:r>
      <w:r w:rsidRPr="001D1D43">
        <w:rPr>
          <w:rStyle w:val="StyleBoldUnderline"/>
          <w:sz w:val="12"/>
        </w:rPr>
        <w:t xml:space="preserve">¶ </w:t>
      </w:r>
      <w:r>
        <w:t>Now, 16 years after that crisis and having experienced years of robust growth along with its Southeast Asian neighbors, Thailand seems to be doing well.</w:t>
      </w:r>
      <w:r w:rsidRPr="001D1D43">
        <w:rPr>
          <w:sz w:val="12"/>
        </w:rPr>
        <w:t xml:space="preserve">¶ </w:t>
      </w:r>
      <w:r>
        <w:t>Many are optimistic about the country’s financial future, believing the way forward is for Thailand to gain prosperity from expanding trade and exports, from rising disposable income, and from the relative strength of the country’s competitiveness as one of the financial hubs of the region, according to The Nation, a Thai newspaper.</w:t>
      </w:r>
      <w:r w:rsidRPr="001D1D43">
        <w:rPr>
          <w:sz w:val="12"/>
        </w:rPr>
        <w:t xml:space="preserve">¶ </w:t>
      </w:r>
      <w:r w:rsidRPr="0062165A">
        <w:rPr>
          <w:rStyle w:val="StyleBoldUnderline"/>
        </w:rPr>
        <w:t>But a closer look at the country’s economic structure reveals several weaknesses that indicate it may be vulnerable to another economic shock.</w:t>
      </w:r>
      <w:r w:rsidRPr="001D1D43">
        <w:rPr>
          <w:rStyle w:val="StyleBoldUnderline"/>
          <w:sz w:val="12"/>
        </w:rPr>
        <w:t xml:space="preserve">¶ </w:t>
      </w:r>
      <w:r>
        <w:t>The recent move by the Fed to stop quantitative easing has prompted concerns over these fast-growing Southeast Asian economies, Thailand among them, and whether they can stay robust as foreign money pulls out.</w:t>
      </w:r>
      <w:r w:rsidRPr="001D1D43">
        <w:rPr>
          <w:sz w:val="12"/>
        </w:rPr>
        <w:t xml:space="preserve">¶ </w:t>
      </w:r>
      <w:r w:rsidRPr="0062165A">
        <w:rPr>
          <w:rStyle w:val="StyleBoldUnderline"/>
        </w:rPr>
        <w:t>Currently, foreign interests hold about 35 percent to 38 percent of Thai equities, the size of which is equal to the country’s GDP, said</w:t>
      </w:r>
      <w:r>
        <w:t xml:space="preserve"> Jarumporn Chotikasthira, president of the Stock Exchange of Thailand.</w:t>
      </w:r>
      <w:r w:rsidRPr="001D1D43">
        <w:rPr>
          <w:sz w:val="12"/>
        </w:rPr>
        <w:t xml:space="preserve">¶ </w:t>
      </w:r>
      <w:r>
        <w:t>This makes the equity market particularly vulnerable to a sudden outflow in the event that foreign investors sell off their holdings, according to The Nation.</w:t>
      </w:r>
      <w:r w:rsidRPr="001D1D43">
        <w:rPr>
          <w:sz w:val="12"/>
        </w:rPr>
        <w:t xml:space="preserve">¶ </w:t>
      </w:r>
      <w:r>
        <w:t>Foreign investors are also major shareholders in the banking system, holding roughly 60 percent, and hold Bt900 billion in the Thai bond market. Both pose significant risks for the Thai financial markets, if foreign investors suddenly pull out.</w:t>
      </w:r>
      <w:r w:rsidRPr="0062165A">
        <w:rPr>
          <w:sz w:val="12"/>
        </w:rPr>
        <w:t xml:space="preserve">¶ </w:t>
      </w:r>
      <w:r w:rsidRPr="0062165A">
        <w:rPr>
          <w:rStyle w:val="StyleBoldUnderline"/>
        </w:rPr>
        <w:t>In terms of real estate, foreigners own about one-third of the land in Thailand</w:t>
      </w:r>
      <w:r>
        <w:t>, according to The Nation.</w:t>
      </w:r>
      <w:r w:rsidRPr="0062165A">
        <w:rPr>
          <w:sz w:val="12"/>
        </w:rPr>
        <w:t xml:space="preserve">¶ </w:t>
      </w:r>
      <w:r>
        <w:t>In addition, over the past three or four months, Thailand once again lost a chunk of its foreign exchange reserves. According to the Bank of Thailand’s website, the Thai central bank’s forex reserves decreased by $10 billion from February, down to $172.6 billion as of June 21.</w:t>
      </w:r>
      <w:r w:rsidRPr="0062165A">
        <w:rPr>
          <w:sz w:val="12"/>
        </w:rPr>
        <w:t xml:space="preserve">¶ </w:t>
      </w:r>
      <w:r>
        <w:t xml:space="preserve">As a result, </w:t>
      </w:r>
      <w:r w:rsidRPr="0062165A">
        <w:rPr>
          <w:rStyle w:val="StyleBoldUnderline"/>
        </w:rPr>
        <w:t>the baht exchange rate has gone through fluctuations during the same period</w:t>
      </w:r>
      <w:r>
        <w:t xml:space="preserve">. The baht stood at Bt28.55 against the U.S. dollar in April, before weakening to Bt31.05. </w:t>
      </w:r>
      <w:r w:rsidRPr="0062165A">
        <w:rPr>
          <w:rStyle w:val="StyleBoldUnderline"/>
        </w:rPr>
        <w:t>Fluctuation over a period of three months reflects enormous risks associated with the forex market, according to The Nation</w:t>
      </w:r>
      <w:r>
        <w:t>.</w:t>
      </w:r>
      <w:r w:rsidRPr="0062165A">
        <w:rPr>
          <w:sz w:val="12"/>
        </w:rPr>
        <w:t xml:space="preserve">¶ </w:t>
      </w:r>
      <w:r>
        <w:t xml:space="preserve">Also in the first five months of the year, </w:t>
      </w:r>
      <w:r w:rsidRPr="0062165A">
        <w:rPr>
          <w:rStyle w:val="StyleBoldUnderline"/>
        </w:rPr>
        <w:t>Thailand experienced pressure from a deteriorating external account, as domestic demand rose. Overall, the country posted a current account deficit of more than $3 billion. Money is flowing out of the country</w:t>
      </w:r>
      <w:r>
        <w:t>.</w:t>
      </w:r>
      <w:r w:rsidRPr="0062165A">
        <w:rPr>
          <w:sz w:val="12"/>
        </w:rPr>
        <w:t xml:space="preserve">¶ </w:t>
      </w:r>
      <w:r>
        <w:t>Thailand’s household debt has also risen dramatically, said Dr. Prasam Trairatvorakul, the governor of the Bank of Thailand, amounting to Bt8.8 trillion, or 78 percent of GDP.</w:t>
      </w:r>
    </w:p>
    <w:p w:rsidR="00B03B4F" w:rsidRDefault="00B03B4F" w:rsidP="00B03B4F">
      <w:pPr>
        <w:spacing w:after="200" w:line="276" w:lineRule="auto"/>
        <w:rPr>
          <w:rFonts w:asciiTheme="minorHAnsi" w:hAnsiTheme="minorHAnsi" w:cstheme="minorBidi"/>
        </w:rPr>
      </w:pPr>
    </w:p>
    <w:p w:rsidR="00B03B4F" w:rsidRDefault="00B03B4F" w:rsidP="00B03B4F">
      <w:pPr>
        <w:pStyle w:val="Heading4"/>
      </w:pPr>
      <w:r w:rsidRPr="00682FEB">
        <w:t>No impact to collapse- contagion theory doesn’t take into account other structural factors present at the time.</w:t>
      </w:r>
    </w:p>
    <w:p w:rsidR="00B03B4F" w:rsidRPr="00F658B9" w:rsidRDefault="00B03B4F" w:rsidP="00B03B4F">
      <w:pPr>
        <w:rPr>
          <w:rStyle w:val="StyleStyleBold12pt"/>
        </w:rPr>
      </w:pPr>
      <w:r w:rsidRPr="00F658B9">
        <w:rPr>
          <w:rStyle w:val="StyleStyleBold12pt"/>
        </w:rPr>
        <w:t xml:space="preserve">Schwartz Masters in Economics, at the National Bureau of Economic Research, </w:t>
      </w:r>
      <w:r>
        <w:rPr>
          <w:rStyle w:val="StyleStyleBold12pt"/>
        </w:rPr>
        <w:t>98</w:t>
      </w:r>
    </w:p>
    <w:p w:rsidR="00B03B4F" w:rsidRDefault="00B03B4F" w:rsidP="00B03B4F">
      <w:r w:rsidRPr="00F658B9">
        <w:t>(Anna</w:t>
      </w:r>
      <w:r>
        <w:t xml:space="preserve"> J. cowrote A </w:t>
      </w:r>
      <w:r w:rsidRPr="00F658B9">
        <w:rPr>
          <w:u w:val="single"/>
        </w:rPr>
        <w:t>Monetary History of the United States, 1867-1960</w:t>
      </w:r>
      <w:r>
        <w:t xml:space="preserve"> with Milton Friedman. </w:t>
      </w:r>
      <w:r w:rsidRPr="00F658B9">
        <w:rPr>
          <w:u w:val="single"/>
        </w:rPr>
        <w:t>Cato Journal</w:t>
      </w:r>
      <w:r>
        <w:t xml:space="preserve"> Vol. 17, No. 3 (Winter 1998)</w:t>
      </w:r>
      <w:proofErr w:type="gramStart"/>
      <w:r>
        <w:t>.“</w:t>
      </w:r>
      <w:proofErr w:type="gramEnd"/>
      <w:r w:rsidRPr="00F658B9">
        <w:t>International Financial Crises: Myths and Realities.</w:t>
      </w:r>
      <w:r>
        <w:t xml:space="preserve">” p. 252-4.  </w:t>
      </w:r>
      <w:hyperlink r:id="rId132" w:history="1">
        <w:proofErr w:type="gramStart"/>
        <w:r w:rsidRPr="00CC3CB1">
          <w:rPr>
            <w:rStyle w:val="Hyperlink"/>
          </w:rPr>
          <w:t>http://www.cato.org/sites/cato.org/files/serials/files/cato-journal/1998/1/cj17n3-2.pdf</w:t>
        </w:r>
      </w:hyperlink>
      <w:r>
        <w:t>, [Accessed 7/12/13], JB).</w:t>
      </w:r>
      <w:proofErr w:type="gramEnd"/>
    </w:p>
    <w:p w:rsidR="00B03B4F" w:rsidRPr="00682FEB" w:rsidRDefault="00B03B4F" w:rsidP="00B03B4F"/>
    <w:p w:rsidR="00B03B4F" w:rsidRPr="00682FEB" w:rsidRDefault="00B03B4F" w:rsidP="00B03B4F">
      <w:pPr>
        <w:rPr>
          <w:rStyle w:val="StyleBoldUnderline"/>
        </w:rPr>
      </w:pPr>
      <w:r w:rsidRPr="00682FEB">
        <w:rPr>
          <w:rStyle w:val="StyleBoldUnderline"/>
        </w:rPr>
        <w:t>The Myth of Contagion</w:t>
      </w:r>
    </w:p>
    <w:p w:rsidR="00B03B4F" w:rsidRDefault="00B03B4F" w:rsidP="00B03B4F">
      <w:r>
        <w:t xml:space="preserve">Let's see if we can puncture the myths. Is </w:t>
      </w:r>
      <w:r w:rsidRPr="00682FEB">
        <w:rPr>
          <w:rStyle w:val="StyleBoldUnderline"/>
        </w:rPr>
        <w:t>it true that the market will withdraw its support not only from a country which has financial problems</w:t>
      </w:r>
      <w:r>
        <w:t xml:space="preserve"> that the market lias at some point become aware of </w:t>
      </w:r>
      <w:r w:rsidRPr="00682FEB">
        <w:rPr>
          <w:rStyle w:val="StyleBoldUnderline"/>
        </w:rPr>
        <w:t>but also from other countries in the region</w:t>
      </w:r>
      <w:r>
        <w:t xml:space="preserve"> that do not share (hose prob- lems? We </w:t>
      </w:r>
      <w:r w:rsidRPr="00682FEB">
        <w:rPr>
          <w:rStyle w:val="StyleBoldUnderline"/>
        </w:rPr>
        <w:t>can examine the recent turmoil in South East Asia</w:t>
      </w:r>
      <w:r>
        <w:t xml:space="preserve"> for one example</w:t>
      </w:r>
      <w:r w:rsidRPr="00682FEB">
        <w:rPr>
          <w:rStyle w:val="StyleBoldUnderline"/>
        </w:rPr>
        <w:t xml:space="preserve">. No one doubts that Thailand's plight that led to the plunge in the Thai baht </w:t>
      </w:r>
      <w:r>
        <w:t xml:space="preserve">on July 2nd, 1997 </w:t>
      </w:r>
      <w:r w:rsidRPr="00682FEB">
        <w:rPr>
          <w:rStyle w:val="StyleBoldUnderline"/>
        </w:rPr>
        <w:t>was due to its own unwise policies</w:t>
      </w:r>
      <w:r>
        <w:t xml:space="preserve">: a growing </w:t>
      </w:r>
      <w:r w:rsidRPr="00682FEB">
        <w:rPr>
          <w:rStyle w:val="StyleBoldUnderline"/>
        </w:rPr>
        <w:t>current-account deficit</w:t>
      </w:r>
      <w:r>
        <w:t xml:space="preserve">, </w:t>
      </w:r>
      <w:r w:rsidRPr="00682FEB">
        <w:rPr>
          <w:rStyle w:val="StyleBoldUnderline"/>
        </w:rPr>
        <w:t>excessive short-term foreign bor- towing</w:t>
      </w:r>
      <w:r>
        <w:t xml:space="preserve">, a banking soctor weighed down by speculative property loans, </w:t>
      </w:r>
      <w:r w:rsidRPr="00682FEB">
        <w:rPr>
          <w:rStyle w:val="StyleBoldUnderline"/>
        </w:rPr>
        <w:t>corrupt government and business practices</w:t>
      </w:r>
      <w:r>
        <w:t xml:space="preserve">. </w:t>
      </w:r>
      <w:r w:rsidRPr="00682FEB">
        <w:rPr>
          <w:rStyle w:val="StyleBoldUnderline"/>
        </w:rPr>
        <w:t>To show that Thailand spread contagion, however, it would be necessary to demonstrate that otherwise- sound economies suffered</w:t>
      </w:r>
      <w:r>
        <w:t xml:space="preserve"> the Thai fate. </w:t>
      </w:r>
      <w:r w:rsidRPr="00682FEB">
        <w:rPr>
          <w:rStyle w:val="StyleBoldUnderline"/>
        </w:rPr>
        <w:t>Were the sharp moves in foreign-exchange markets that followed the fall of the baht</w:t>
      </w:r>
      <w:r>
        <w:t xml:space="preserve">—as the </w:t>
      </w:r>
      <w:r w:rsidRPr="00682FEB">
        <w:rPr>
          <w:rStyle w:val="StyleBoldUnderline"/>
        </w:rPr>
        <w:t xml:space="preserve">Indonesian rupiah, the Malaysian </w:t>
      </w:r>
      <w:proofErr w:type="gramStart"/>
      <w:r w:rsidRPr="00682FEB">
        <w:rPr>
          <w:rStyle w:val="StyleBoldUnderline"/>
        </w:rPr>
        <w:t>rmggit.</w:t>
      </w:r>
      <w:proofErr w:type="gramEnd"/>
      <w:r w:rsidRPr="00682FEB">
        <w:rPr>
          <w:rStyle w:val="StyleBoldUnderline"/>
        </w:rPr>
        <w:t xml:space="preserve"> </w:t>
      </w:r>
      <w:proofErr w:type="gramStart"/>
      <w:r w:rsidRPr="00682FEB">
        <w:rPr>
          <w:rStyle w:val="StyleBoldUnderline"/>
        </w:rPr>
        <w:t>and</w:t>
      </w:r>
      <w:proofErr w:type="gramEnd"/>
      <w:r w:rsidRPr="00682FEB">
        <w:rPr>
          <w:rStyle w:val="StyleBoldUnderline"/>
        </w:rPr>
        <w:t xml:space="preserve"> the Philippine peso slipped their pegs</w:t>
      </w:r>
      <w:r>
        <w:t>—</w:t>
      </w:r>
      <w:r w:rsidRPr="00682FEB">
        <w:rPr>
          <w:rStyle w:val="StyleBoldUnderline"/>
        </w:rPr>
        <w:t>an overreaction by Invest- ors that belied sound conditions in each of these economie</w:t>
      </w:r>
      <w:r>
        <w:t>s? Such a conclusion lacks credibility.</w:t>
      </w:r>
    </w:p>
    <w:p w:rsidR="00B03B4F" w:rsidRDefault="00B03B4F" w:rsidP="00B03B4F">
      <w:r w:rsidRPr="00682FEB">
        <w:rPr>
          <w:rStyle w:val="StyleBoldUnderline"/>
        </w:rPr>
        <w:t>To reduce inflation and keep it low, each of these countries pegged the exchange rate at a fixed valu</w:t>
      </w:r>
      <w:r>
        <w:t>e to that of the dollar or a basket of currencies, with the idea of achieving an inflation rate comparable to that of the dollar or the currency basket.</w:t>
      </w:r>
    </w:p>
    <w:p w:rsidR="00B03B4F" w:rsidRDefault="00B03B4F" w:rsidP="00B03B4F">
      <w:r>
        <w:t>In today's world of highly mobile capital and deep capital markets, a pegged exchange rate signifying a low inflation policy attracts large capital inflows from abroad. That is what happened to the Southeast Asian economies. At the start, the exchange-rate peg and declining inflation gave the Investment climate enormous drawing power. How- ever, while the pegged nominal exchange rate was fixed, the real exchange rate appreciated with growing capital inflows</w:t>
      </w:r>
      <w:r w:rsidRPr="00682FEB">
        <w:rPr>
          <w:rStyle w:val="StyleBoldUnderline"/>
        </w:rPr>
        <w:t>. Widening of the current-account deficit typically accompanied an appreciation of the real exchange rate, which made imparts cheap and exports expen- sive</w:t>
      </w:r>
      <w:r>
        <w:t xml:space="preserve">. As the current-account deficit mounted as a percentage of GDP, </w:t>
      </w:r>
      <w:r w:rsidRPr="00682FEB">
        <w:rPr>
          <w:rStyle w:val="StyleBoldUnderline"/>
        </w:rPr>
        <w:t>confidence in the economy deteriorated</w:t>
      </w:r>
      <w:r>
        <w:t>. Moreover, if the capital that was attracted from abroad was not used productively, the inflow became the basis for nonperforming loans by domestic hanks, some of which might be state owned.</w:t>
      </w:r>
    </w:p>
    <w:p w:rsidR="00B03B4F" w:rsidRDefault="00B03B4F" w:rsidP="00B03B4F">
      <w:r w:rsidRPr="00682FEB">
        <w:rPr>
          <w:rStyle w:val="StyleBoldUnderline"/>
        </w:rPr>
        <w:t>Because local lenders harbored doubts about the future value of the domestic currency</w:t>
      </w:r>
      <w:r>
        <w:t xml:space="preserve">, as seen in a risk premium on domestic securities firms and governments of these </w:t>
      </w:r>
      <w:r w:rsidRPr="00682FEB">
        <w:rPr>
          <w:rStyle w:val="StyleBoldUnderline"/>
        </w:rPr>
        <w:t>countries were tempted to issue lower-interest-hearing debt denominated in foreign currenc- ies</w:t>
      </w:r>
      <w:r>
        <w:t xml:space="preserve">. In fact, in each country, companies borrowed in dollars but earned revenue </w:t>
      </w:r>
      <w:proofErr w:type="gramStart"/>
      <w:r>
        <w:t>In</w:t>
      </w:r>
      <w:proofErr w:type="gramEnd"/>
      <w:r>
        <w:t xml:space="preserve"> local currencies. Those companies </w:t>
      </w:r>
      <w:proofErr w:type="gramStart"/>
      <w:r>
        <w:t>am</w:t>
      </w:r>
      <w:proofErr w:type="gramEnd"/>
      <w:r>
        <w:t xml:space="preserve"> now vulnerable to the increase in the burden of their foreign indebtedness given their limited ability to repay it.</w:t>
      </w:r>
    </w:p>
    <w:p w:rsidR="00B03B4F" w:rsidRPr="00682FEB" w:rsidRDefault="00B03B4F" w:rsidP="00B03B4F">
      <w:pPr>
        <w:rPr>
          <w:rStyle w:val="StyleBoldUnderline"/>
        </w:rPr>
      </w:pPr>
      <w:r w:rsidRPr="00682FEB">
        <w:rPr>
          <w:rStyle w:val="StyleBoldUnderline"/>
        </w:rPr>
        <w:t>Finally, the foreign-exchange reserves of the countries were far from ample</w:t>
      </w:r>
      <w:r>
        <w:t xml:space="preserve">. To defend the exchange rate, the central bank would have had to tighten monetary policy to convince the market that it would not devalue. To tighten, however, would restrict economic growth and exacerbate the problems of distressed financial institutions. </w:t>
      </w:r>
      <w:r w:rsidRPr="00682FEB">
        <w:rPr>
          <w:rStyle w:val="StyleBoldUnderline"/>
        </w:rPr>
        <w:t>The foreign-exchange market summed up these concerns about the Southeast Asian countries by selling off their currencies</w:t>
      </w:r>
      <w:r>
        <w:t xml:space="preserve">. Stock market declines have matched the currency declines. </w:t>
      </w:r>
      <w:r>
        <w:rPr>
          <w:rStyle w:val="StyleBoldUnderline"/>
        </w:rPr>
        <w:t>It was not conta</w:t>
      </w:r>
      <w:r w:rsidRPr="00682FEB">
        <w:rPr>
          <w:rStyle w:val="StyleBoldUnderline"/>
        </w:rPr>
        <w:t>gion from Thailand, however, that made the countries vulnerable to a financial crisis. They were vulnerable because of their home-grown economic problems.</w:t>
      </w:r>
    </w:p>
    <w:p w:rsidR="00B03B4F" w:rsidRDefault="00B03B4F" w:rsidP="00B03B4F">
      <w:r w:rsidRPr="00682FEB">
        <w:rPr>
          <w:rStyle w:val="StyleBoldUnderline"/>
        </w:rPr>
        <w:t xml:space="preserve">Another frequently cited example of supposed contagion is the </w:t>
      </w:r>
      <w:proofErr w:type="gramStart"/>
      <w:r w:rsidRPr="00682FEB">
        <w:rPr>
          <w:rStyle w:val="StyleBoldUnderline"/>
        </w:rPr>
        <w:t>experience of Argentina in 1995 alter</w:t>
      </w:r>
      <w:proofErr w:type="gramEnd"/>
      <w:r w:rsidRPr="00682FEB">
        <w:rPr>
          <w:rStyle w:val="StyleBoldUnderline"/>
        </w:rPr>
        <w:t xml:space="preserve"> the devaluation of the Mexican peso in 1994.</w:t>
      </w:r>
      <w:r>
        <w:t xml:space="preserve"> </w:t>
      </w:r>
      <w:r w:rsidRPr="00682FEB">
        <w:rPr>
          <w:rStyle w:val="StyleBoldUnderline"/>
        </w:rPr>
        <w:t>Argentina adopted a curre</w:t>
      </w:r>
      <w:r>
        <w:rPr>
          <w:rStyle w:val="StyleBoldUnderline"/>
        </w:rPr>
        <w:t>n</w:t>
      </w:r>
      <w:r w:rsidRPr="00682FEB">
        <w:rPr>
          <w:rStyle w:val="StyleBoldUnderline"/>
        </w:rPr>
        <w:t>cy-board-like arrangement</w:t>
      </w:r>
      <w:r>
        <w:t xml:space="preserve"> in March 1991, </w:t>
      </w:r>
      <w:r w:rsidRPr="00682FEB">
        <w:rPr>
          <w:rStyle w:val="StyleBoldUnderline"/>
        </w:rPr>
        <w:t>establishing one-to-one convertibility of the peso and the U.S. dollar</w:t>
      </w:r>
      <w:r>
        <w:t>. The arrangement succeeded in reducing inflation and imposing fiscal discipline. Private capital inflows followed</w:t>
      </w:r>
      <w:proofErr w:type="gramStart"/>
      <w:r>
        <w:t>.-</w:t>
      </w:r>
      <w:proofErr w:type="gramEnd"/>
      <w:r>
        <w:t xml:space="preserve"> Although the central bank had regulatory powers, no great improvement of the banking sector with undercapitalised institutions was achieved. An institutional weakness of a currency board arrangement </w:t>
      </w:r>
      <w:r>
        <w:lastRenderedPageBreak/>
        <w:t xml:space="preserve">is that </w:t>
      </w:r>
      <w:proofErr w:type="gramStart"/>
      <w:r>
        <w:t>It</w:t>
      </w:r>
      <w:proofErr w:type="gramEnd"/>
      <w:r>
        <w:t xml:space="preserve"> cannot act as a lender of last resort to inject liquidity into a banking system under stress. </w:t>
      </w:r>
      <w:r w:rsidRPr="00682FEB">
        <w:rPr>
          <w:rStyle w:val="StyleBoldUnderline"/>
        </w:rPr>
        <w:t>In Argentina the central bank was in no position to ameliorate the problematic banking sector</w:t>
      </w:r>
      <w:r>
        <w:t xml:space="preserve">. </w:t>
      </w:r>
      <w:r w:rsidRPr="00682FEB">
        <w:t>Assistance to the banking system was provided by two trust funds established for this purpose</w:t>
      </w:r>
      <w:r>
        <w:t xml:space="preserve">. The conventional description of what happened in Argentina atter the Mexican problems surfaced is that domestic bank depositors became concerned about the health of the economy, withdrew their deposits, and converted pesos into dollars, producing a sharp contrac- tion In the money supply. As a result, GDP in 1995 fell more than 5 percent and unemployment rose from 10 to 17 percent. The public sector reverted to marked deficit. This </w:t>
      </w:r>
      <w:proofErr w:type="gramStart"/>
      <w:r>
        <w:t>Is</w:t>
      </w:r>
      <w:proofErr w:type="gramEnd"/>
      <w:r>
        <w:t xml:space="preserve"> described as contagion. In my view, </w:t>
      </w:r>
      <w:r w:rsidRPr="00682FEB">
        <w:rPr>
          <w:rStyle w:val="StyleBoldUnderline"/>
        </w:rPr>
        <w:t>banks in Argentina were weak constituents of the economy.</w:t>
      </w:r>
      <w:r>
        <w:t xml:space="preserve"> Confidence in the banks vanished because many were bankrupt. Forty- five out of 205 were closed or merged in 1996. It did not require the Mexican troubles to alert domestic residents to the doubtful safety of their deposits</w:t>
      </w:r>
      <w:proofErr w:type="gramStart"/>
      <w:r>
        <w:t>..</w:t>
      </w:r>
      <w:proofErr w:type="gramEnd"/>
    </w:p>
    <w:p w:rsidR="00B03B4F" w:rsidRDefault="00B03B4F" w:rsidP="00B03B4F">
      <w:r w:rsidRPr="00682FEB">
        <w:rPr>
          <w:rStyle w:val="StyleBoldUnderline"/>
        </w:rPr>
        <w:t>It seems ludicrous to believe that financial troubles in a Mexico or a Thailand can trigger a calamity of global proportions</w:t>
      </w:r>
      <w:r>
        <w:t xml:space="preserve">. </w:t>
      </w:r>
      <w:r w:rsidRPr="00682FEB">
        <w:rPr>
          <w:rStyle w:val="StyleBoldUnderline"/>
        </w:rPr>
        <w:t>In Mexico’s checkered past, despite</w:t>
      </w:r>
      <w:r>
        <w:t xml:space="preserve"> the number of times it has lived through </w:t>
      </w:r>
      <w:r w:rsidRPr="00682FEB">
        <w:rPr>
          <w:rStyle w:val="StyleBoldUnderline"/>
        </w:rPr>
        <w:t>financial fiascos, it has never undermined the world’s finances</w:t>
      </w:r>
      <w:r>
        <w:t>. The collapse of the 1824—25 boom in London in Mexican and South American mining shares and government bonds resulted in wealth losses for British investors in those securities. Is this a result that should cause financial regulators worry?</w:t>
      </w:r>
    </w:p>
    <w:p w:rsidR="00B03B4F" w:rsidRDefault="00B03B4F" w:rsidP="00B03B4F"/>
    <w:p w:rsidR="00B03B4F" w:rsidRDefault="00B03B4F" w:rsidP="00B03B4F">
      <w:pPr>
        <w:pStyle w:val="Heading4"/>
      </w:pPr>
      <w:r>
        <w:t>Alt causes to economic decline and instability- graft, inflation, poor infrastructure, and faltering state-sponsored companies.</w:t>
      </w:r>
    </w:p>
    <w:p w:rsidR="00B03B4F" w:rsidRPr="00C766AA" w:rsidRDefault="00B03B4F" w:rsidP="00B03B4F">
      <w:pPr>
        <w:rPr>
          <w:rStyle w:val="StyleStyleBold12pt"/>
        </w:rPr>
      </w:pPr>
      <w:r w:rsidRPr="00C766AA">
        <w:rPr>
          <w:rStyle w:val="StyleStyleBold12pt"/>
        </w:rPr>
        <w:t>Bland, Indonesia Correspondent for the Financial Times, 11</w:t>
      </w:r>
    </w:p>
    <w:p w:rsidR="00B03B4F" w:rsidRDefault="00B03B4F" w:rsidP="00B03B4F">
      <w:r>
        <w:t xml:space="preserve">(Ben. Nov 24, 2011. “Vietam: A question of Balance; Leadership shows few signs of addressing inequality.” </w:t>
      </w:r>
      <w:hyperlink r:id="rId133" w:anchor="axzz2YoTAjh1g" w:history="1">
        <w:r w:rsidRPr="00C16258">
          <w:rPr>
            <w:rStyle w:val="Hyperlink"/>
          </w:rPr>
          <w:t>http://www.ft.com/intl/cms/s/0/0ae832b0-15e1-11e1-a691-00144feabdc0.html#axzz2YoTAjh1g</w:t>
        </w:r>
      </w:hyperlink>
      <w:r>
        <w:t>, [Accessed 7/12/13], JB).</w:t>
      </w:r>
    </w:p>
    <w:p w:rsidR="00B03B4F" w:rsidRPr="00C766AA" w:rsidRDefault="00B03B4F" w:rsidP="00B03B4F"/>
    <w:p w:rsidR="00B03B4F" w:rsidRPr="00C766AA" w:rsidRDefault="00B03B4F" w:rsidP="00B03B4F">
      <w:pPr>
        <w:rPr>
          <w:rStyle w:val="StyleBoldUnderline"/>
        </w:rPr>
      </w:pPr>
      <w:r>
        <w:t xml:space="preserve">But the Bentleys, iPhones and Louis Vuitton bags on show in central Hanoi and Ho Chi Minh City, while a sign of the country’s remarkable economic success, also hint at deeper, structural imbalances. </w:t>
      </w:r>
      <w:r w:rsidRPr="00C766AA">
        <w:rPr>
          <w:rStyle w:val="StyleBoldUnderline"/>
        </w:rPr>
        <w:t>The government’s focus on breakneck growth at the expense of economic stability has led to growing inequality, soaring inflation, a lack of confidence in the currency and fears of a banking crisis.</w:t>
      </w:r>
    </w:p>
    <w:p w:rsidR="00B03B4F" w:rsidRDefault="00B03B4F" w:rsidP="00B03B4F"/>
    <w:p w:rsidR="00B03B4F" w:rsidRPr="00C766AA" w:rsidRDefault="00B03B4F" w:rsidP="00B03B4F">
      <w:pPr>
        <w:rPr>
          <w:bCs/>
          <w:u w:val="single"/>
        </w:rPr>
      </w:pPr>
      <w:r w:rsidRPr="00C766AA">
        <w:rPr>
          <w:rStyle w:val="StyleBoldUnderline"/>
        </w:rPr>
        <w:t>Domestic overheating, coupled with the deterioration of the global economy, has forced many investors</w:t>
      </w:r>
      <w:r>
        <w:t xml:space="preserve">, foreign and Vietnamese, </w:t>
      </w:r>
      <w:r w:rsidRPr="00C766AA">
        <w:rPr>
          <w:rStyle w:val="StyleBoldUnderline"/>
        </w:rPr>
        <w:t>to</w:t>
      </w:r>
      <w:r>
        <w:t xml:space="preserve"> </w:t>
      </w:r>
      <w:r w:rsidRPr="00C766AA">
        <w:rPr>
          <w:rStyle w:val="StyleBoldUnderline"/>
        </w:rPr>
        <w:t>revise their view of the country’s prospects</w:t>
      </w:r>
      <w:r>
        <w:t xml:space="preserve">. </w:t>
      </w:r>
      <w:r w:rsidRPr="00C766AA">
        <w:rPr>
          <w:rStyle w:val="StyleBoldUnderline"/>
        </w:rPr>
        <w:t xml:space="preserve">Deep-seated problems, such as corruption, poor education and infrastructure bottlenecks </w:t>
      </w:r>
      <w:r>
        <w:t xml:space="preserve">– all often overlooked by investors in the boom years – </w:t>
      </w:r>
      <w:r w:rsidRPr="00C766AA">
        <w:rPr>
          <w:rStyle w:val="StyleBoldUnderline"/>
        </w:rPr>
        <w:t>have moved into sharp focus.</w:t>
      </w:r>
    </w:p>
    <w:p w:rsidR="00B03B4F" w:rsidRDefault="00B03B4F" w:rsidP="00B03B4F">
      <w:proofErr w:type="gramStart"/>
      <w:r>
        <w:t xml:space="preserve">And </w:t>
      </w:r>
      <w:r w:rsidRPr="00C766AA">
        <w:rPr>
          <w:rStyle w:val="StyleBoldUnderline"/>
        </w:rPr>
        <w:t>with inflation</w:t>
      </w:r>
      <w:r>
        <w:t xml:space="preserve"> </w:t>
      </w:r>
      <w:r w:rsidRPr="00C766AA">
        <w:rPr>
          <w:rStyle w:val="StyleBoldUnderline"/>
        </w:rPr>
        <w:t>driving wages higher but labour skills not advancing as quickly, fresh questions are arising</w:t>
      </w:r>
      <w:r>
        <w:t>.</w:t>
      </w:r>
      <w:proofErr w:type="gramEnd"/>
      <w:r>
        <w:t xml:space="preserve"> Among them is whether Vietnam’s Communist party can force through painful reforms needed to ensure they avoid the “middle-income trap” ensnaring the likes of Malaysia and Thailand, whose economies are a source of cheap labour but not yet makers of higher-value products.</w:t>
      </w:r>
    </w:p>
    <w:p w:rsidR="00B03B4F" w:rsidRDefault="00B03B4F" w:rsidP="00B03B4F">
      <w:r>
        <w:t>To many analysts, Vietnam serves as a warning of the pitfalls facing the region, even as Europe and the US struggle with their own economic crises. The Asian Development Bank has warned that Asia’s rise is not preordained – and that nations such as Vietnam, as well as China, will need to take tough political choices.</w:t>
      </w:r>
    </w:p>
    <w:p w:rsidR="00B03B4F" w:rsidRDefault="00B03B4F" w:rsidP="00B03B4F">
      <w:r>
        <w:t xml:space="preserve">“The Vietnamese government is trying to use small plasters to stem a lot of bleeding,” says one senior Asian diplomat in Hanoi. “But </w:t>
      </w:r>
      <w:r w:rsidRPr="00C766AA">
        <w:rPr>
          <w:rStyle w:val="StyleBoldUnderline"/>
        </w:rPr>
        <w:t>in an increasingly competitive world, the risk is that investors just vote with their feet and go elsewhere.”</w:t>
      </w:r>
    </w:p>
    <w:p w:rsidR="00B03B4F" w:rsidRPr="00C766AA" w:rsidRDefault="00B03B4F" w:rsidP="00B03B4F">
      <w:pPr>
        <w:rPr>
          <w:bCs/>
          <w:u w:val="single"/>
        </w:rPr>
      </w:pPr>
      <w:r w:rsidRPr="00C766AA">
        <w:rPr>
          <w:rStyle w:val="StyleBoldUnderline"/>
        </w:rPr>
        <w:lastRenderedPageBreak/>
        <w:t>That would further deplete already modest state coffers and create a significant jobs shortfall in a country where the government’s legitimacy derives from its ability to ensure employment for the fast-expanding workforce.</w:t>
      </w:r>
    </w:p>
    <w:p w:rsidR="00B03B4F" w:rsidRDefault="00B03B4F" w:rsidP="00B03B4F">
      <w:r>
        <w:t>A bigger question is whether authoritarian regimes can develop high-income economies while sustaining a political system that curtails public debate and fails to promote the establishment of the strong, independent institutions needed to combat corruption and wasteful state spending.</w:t>
      </w:r>
    </w:p>
    <w:p w:rsidR="00B03B4F" w:rsidRDefault="00B03B4F" w:rsidP="00B03B4F">
      <w:r>
        <w:t>The country’s potential as a leading Asian manufacturing hub – and its pitfalls – can be seen at Thang Long Industrial Park, built on paddy fields outside Hanoi by Japanese conglomerate Sumitomo and its Vietnamese state-owned partner. Opened in 2000, it quickly attracted Japanese companies keen to capitalise on cheap labour and develop an alternative production base to China, inc­reasingly prone to rising wages and outbreaks of nationalistic hostility.</w:t>
      </w:r>
    </w:p>
    <w:p w:rsidR="00B03B4F" w:rsidRDefault="00B03B4F" w:rsidP="00B03B4F">
      <w:r>
        <w:t xml:space="preserve">The industrial park was full by 2009, with 55,000 people working for 95 mostly Japanese companies: assembling printers for Canon, refrigerators for Panasonic and the wing flaps for Boeing </w:t>
      </w:r>
      <w:r w:rsidRPr="00C766AA">
        <w:rPr>
          <w:rStyle w:val="StyleBoldUnderline"/>
        </w:rPr>
        <w:t>737s. But persistently high inflation, today more than 20 per cent year on year, is taking its toll – in Thang Long and other industrial zones across Vietnam</w:t>
      </w:r>
      <w:r>
        <w:t>. At least 10 of the manufacturers at the park have been hit by wildcat strikes this year, according to Tomoyasu Shimizu, its general manager, as migrant workers struggle to survive on wages as low as 2m dong ($96) a month.</w:t>
      </w:r>
    </w:p>
    <w:p w:rsidR="00B03B4F" w:rsidRDefault="00B03B4F" w:rsidP="00B03B4F">
      <w:r>
        <w:t>Operating on slim margins, many factories are reluctant to boost wages – and are struggling to find workers. On the site’s noticeboard, Canon is offering inducements such as 5kg of free rice a month and cheap accommodation. This is in addition to monthly wages of 2.9m dong and a twice-yearly pay rise.</w:t>
      </w:r>
    </w:p>
    <w:p w:rsidR="00B03B4F" w:rsidRDefault="00B03B4F" w:rsidP="00B03B4F">
      <w:r>
        <w:t>“Some companies have a higher salary but a bad working environment and it’s very expensive to live around here, so I need to be careful what I choose,” says Nguyen Manh Hung, a recently arrived 20-year-old worker. “But I had to come here because there are no jobs in my province.”</w:t>
      </w:r>
    </w:p>
    <w:p w:rsidR="00B03B4F" w:rsidRDefault="00B03B4F" w:rsidP="00B03B4F">
      <w:r>
        <w:t xml:space="preserve">Difficulties are in evidence across the country. </w:t>
      </w:r>
      <w:r w:rsidRPr="00C766AA">
        <w:rPr>
          <w:rStyle w:val="StyleBoldUnderline"/>
        </w:rPr>
        <w:t>A series of interest rate hikes, started this year</w:t>
      </w:r>
      <w:r>
        <w:t xml:space="preserve"> as the government belatedly moved to get a grip on monetary policy, has </w:t>
      </w:r>
      <w:r w:rsidRPr="00C766AA">
        <w:rPr>
          <w:rStyle w:val="StyleBoldUnderline"/>
        </w:rPr>
        <w:t>delivered a hard blow to the economy</w:t>
      </w:r>
      <w:r>
        <w:t xml:space="preserve">. The key refinancing rate stands today at 15 per cent. Thousands </w:t>
      </w:r>
      <w:r w:rsidRPr="00C766AA">
        <w:rPr>
          <w:rStyle w:val="StyleBoldUnderline"/>
        </w:rPr>
        <w:t>of businesses have been forced to close, record numbers of strikes have broken out and bad debts have soared. Enquiries from new foreign investors have slowed dramatically</w:t>
      </w:r>
      <w:r>
        <w:t>, according to lawyers and consultants.</w:t>
      </w:r>
    </w:p>
    <w:p w:rsidR="00B03B4F" w:rsidRDefault="00B03B4F" w:rsidP="00B03B4F">
      <w:r>
        <w:t xml:space="preserve">Gross domestic product, which </w:t>
      </w:r>
      <w:proofErr w:type="gramStart"/>
      <w:r>
        <w:t>rose</w:t>
      </w:r>
      <w:proofErr w:type="gramEnd"/>
      <w:r>
        <w:t xml:space="preserve"> an average 8.1 per cent a year from 2003 to 2007, is forecast to slow to 6 per cent in the five-year period to 2012, according to the World Bank.</w:t>
      </w:r>
    </w:p>
    <w:p w:rsidR="00B03B4F" w:rsidRDefault="00B03B4F" w:rsidP="00B03B4F">
      <w:r>
        <w:t>The grim global economic picture only adds to the problems of a country heavily dependent on the export of garments, shoes and commodities such as rice and coffee.</w:t>
      </w:r>
    </w:p>
    <w:p w:rsidR="00B03B4F" w:rsidRDefault="00B03B4F" w:rsidP="00B03B4F">
      <w:r>
        <w:t>But, as Mr Gia, the former minister, made clear, o</w:t>
      </w:r>
      <w:r w:rsidRPr="00C766AA">
        <w:rPr>
          <w:rStyle w:val="StyleBoldUnderline"/>
        </w:rPr>
        <w:t>fficials cannot simply export the blame. The dramatic inflation problem owes much to a drive to breed a stable of industrial “national champions” that resulted in a large expansion in credit</w:t>
      </w:r>
      <w:r>
        <w:t xml:space="preserve">, much of it channelled </w:t>
      </w:r>
      <w:r w:rsidRPr="00C766AA">
        <w:rPr>
          <w:rStyle w:val="StyleBoldUnderline"/>
        </w:rPr>
        <w:t>to wasteful state-owned enterprises</w:t>
      </w:r>
      <w:r>
        <w:t xml:space="preserve"> and favoured private businesses. In the past five years, total credit in the economy has doubled to 120 per cent of GDP.</w:t>
      </w:r>
    </w:p>
    <w:p w:rsidR="00B03B4F" w:rsidRDefault="00B03B4F" w:rsidP="00B03B4F">
      <w:r w:rsidRPr="00C766AA">
        <w:rPr>
          <w:rStyle w:val="StyleBoldUnderline"/>
        </w:rPr>
        <w:t>Rising prices have resulted, in effect, in “inflation taxing” of the population</w:t>
      </w:r>
      <w:r>
        <w:t>, says Dominic Mellor of the ADB in Hanoi. Food prices rose 32 per cent in the 10 months to October.</w:t>
      </w:r>
    </w:p>
    <w:p w:rsidR="00B03B4F" w:rsidRDefault="00B03B4F" w:rsidP="00B03B4F">
      <w:r w:rsidRPr="00C766AA">
        <w:rPr>
          <w:rStyle w:val="StyleBoldUnderline"/>
        </w:rPr>
        <w:t>High inflation has also undermined confidence in the dong,</w:t>
      </w:r>
      <w:r>
        <w:t xml:space="preserve"> </w:t>
      </w:r>
      <w:r w:rsidRPr="00C766AA">
        <w:rPr>
          <w:rStyle w:val="StyleBoldUnderline"/>
        </w:rPr>
        <w:t>which is pegged to the dollar</w:t>
      </w:r>
      <w:r>
        <w:t xml:space="preserve"> </w:t>
      </w:r>
      <w:r w:rsidRPr="00C766AA">
        <w:rPr>
          <w:rStyle w:val="StyleBoldUnderline"/>
        </w:rPr>
        <w:t>and has been regularly devalued in recent years to ease pressure on the government’s limited foreign exchange reserves</w:t>
      </w:r>
      <w:r>
        <w:t xml:space="preserve">. The currency’s weakness has driven a flight to gold and dollars. Purchases of gold by the Vietnamese are among the world’s highest per head. This has helped the Vietnamese to weather the recent storm, thanks to the long-term gold </w:t>
      </w:r>
      <w:proofErr w:type="gramStart"/>
      <w:r>
        <w:t>bull run</w:t>
      </w:r>
      <w:proofErr w:type="gramEnd"/>
      <w:r>
        <w:t>, but puts further downward pressure on the dong.</w:t>
      </w:r>
    </w:p>
    <w:p w:rsidR="00B03B4F" w:rsidRDefault="00B03B4F" w:rsidP="00B03B4F">
      <w:r w:rsidRPr="00C766AA">
        <w:rPr>
          <w:rStyle w:val="StyleBoldUnderline"/>
        </w:rPr>
        <w:t>This has all appeared to overwhelm the government of Nguyen Tan Dung</w:t>
      </w:r>
      <w:r>
        <w:t>, prime minister, and the country’s ruling cadre – most of whom are alumni of Soviet-era institutions</w:t>
      </w:r>
      <w:r w:rsidRPr="00C766AA">
        <w:rPr>
          <w:rStyle w:val="StyleBoldUnderline"/>
        </w:rPr>
        <w:t xml:space="preserve">. Rather than pursuing </w:t>
      </w:r>
      <w:r w:rsidRPr="00C766AA">
        <w:rPr>
          <w:rStyle w:val="StyleBoldUnderline"/>
        </w:rPr>
        <w:lastRenderedPageBreak/>
        <w:t xml:space="preserve">further reforms, they have resorted to knee-jerk, backward-looking measures, </w:t>
      </w:r>
      <w:r>
        <w:t>including a crackdown on free speech, curbs on the import of luxury goods and restrictions on visas for foreign workers.</w:t>
      </w:r>
    </w:p>
    <w:p w:rsidR="00B03B4F" w:rsidRDefault="00B03B4F" w:rsidP="00B03B4F">
      <w:r w:rsidRPr="00C766AA">
        <w:rPr>
          <w:rStyle w:val="StyleBoldUnderline"/>
        </w:rPr>
        <w:t>“The pace of reform has slowed</w:t>
      </w:r>
      <w:r>
        <w:t xml:space="preserve">,” </w:t>
      </w:r>
      <w:r w:rsidRPr="00C766AA">
        <w:rPr>
          <w:rStyle w:val="StyleBoldUnderline"/>
        </w:rPr>
        <w:t>says</w:t>
      </w:r>
      <w:r>
        <w:t xml:space="preserve"> Ben </w:t>
      </w:r>
      <w:r w:rsidRPr="00C766AA">
        <w:rPr>
          <w:rStyle w:val="StyleBoldUnderline"/>
        </w:rPr>
        <w:t>Bingham</w:t>
      </w:r>
      <w:r>
        <w:t xml:space="preserve">, </w:t>
      </w:r>
      <w:r w:rsidRPr="00C766AA">
        <w:rPr>
          <w:rStyle w:val="StyleBoldUnderline"/>
        </w:rPr>
        <w:t>who</w:t>
      </w:r>
      <w:r>
        <w:t xml:space="preserve"> recently </w:t>
      </w:r>
      <w:r w:rsidRPr="00C766AA">
        <w:rPr>
          <w:rStyle w:val="StyleBoldUnderline"/>
        </w:rPr>
        <w:t>left</w:t>
      </w:r>
      <w:r>
        <w:t xml:space="preserve"> Vietnam </w:t>
      </w:r>
      <w:r w:rsidRPr="00C766AA">
        <w:rPr>
          <w:rStyle w:val="StyleBoldUnderline"/>
        </w:rPr>
        <w:t>after four years as the International Monetary Fund’s senior representative.</w:t>
      </w:r>
      <w:r>
        <w:t xml:space="preserve"> “The government has found the [economic] environment more difficult to manage [since joining the World Trade Organisation in 2007] than it imagined.”</w:t>
      </w:r>
    </w:p>
    <w:p w:rsidR="00B03B4F" w:rsidRDefault="00B03B4F" w:rsidP="00B03B4F">
      <w:r w:rsidRPr="00C766AA">
        <w:rPr>
          <w:rStyle w:val="StyleBoldUnderline"/>
        </w:rPr>
        <w:t xml:space="preserve">Social discontent appears to be on the rise, with land protests becoming common in Hanoi, as hard-up farmers complain that they have been short-changed by officials </w:t>
      </w:r>
      <w:r>
        <w:t>selling their land to well connected businesses on the cheap.</w:t>
      </w:r>
    </w:p>
    <w:p w:rsidR="00B03B4F" w:rsidRDefault="00B03B4F" w:rsidP="00B03B4F">
      <w:r>
        <w:t xml:space="preserve">Some </w:t>
      </w:r>
      <w:r w:rsidRPr="00C766AA">
        <w:rPr>
          <w:rStyle w:val="StyleBoldUnderline"/>
        </w:rPr>
        <w:t>Vietnamese officials have conceded to foreign diplomats that they are worried about an Arab spring-type rising breaking out.</w:t>
      </w:r>
      <w:r>
        <w:t xml:space="preserve"> Diplomats say this is likely to be little more than an attempt to justify a continuing crackdown on human rights.</w:t>
      </w:r>
    </w:p>
    <w:p w:rsidR="00B03B4F" w:rsidRDefault="00B03B4F" w:rsidP="00B03B4F">
      <w:r w:rsidRPr="00C766AA">
        <w:rPr>
          <w:rStyle w:val="StyleBoldUnderline"/>
        </w:rPr>
        <w:t>Corruption is a serious problem</w:t>
      </w:r>
      <w:r>
        <w:t>, though the benefits are shared more equally than in Arab dictatorships toppled this year</w:t>
      </w:r>
      <w:r w:rsidRPr="00C766AA">
        <w:rPr>
          <w:rStyle w:val="StyleBoldUnderline"/>
        </w:rPr>
        <w:t>. Graft and weak governance remain significant obstacles for investors</w:t>
      </w:r>
      <w:r>
        <w:t>, particularly since the American and British governments began strict enforcement of laws against bribing overseas officials.</w:t>
      </w:r>
    </w:p>
    <w:p w:rsidR="00B03B4F" w:rsidRDefault="00B03B4F" w:rsidP="00B03B4F"/>
    <w:p w:rsidR="00B03B4F" w:rsidRDefault="00B03B4F" w:rsidP="00B03B4F">
      <w:pPr>
        <w:pStyle w:val="Heading4"/>
      </w:pPr>
      <w:r>
        <w:t>Political gridlock kills reform- ensures lock-in of alt causes.</w:t>
      </w:r>
    </w:p>
    <w:p w:rsidR="00B03B4F" w:rsidRDefault="00B03B4F" w:rsidP="00B03B4F">
      <w:r w:rsidRPr="006A22B9">
        <w:rPr>
          <w:rStyle w:val="StyleStyleBold12pt"/>
        </w:rPr>
        <w:t>Fforde, professorial fellow at the Centre for Strategic Economic Studies, Victoria University, Jul 2,</w:t>
      </w:r>
      <w:r>
        <w:t xml:space="preserve"> 2013</w:t>
      </w:r>
    </w:p>
    <w:p w:rsidR="00B03B4F" w:rsidRDefault="00B03B4F" w:rsidP="00B03B4F">
      <w:proofErr w:type="gramStart"/>
      <w:r>
        <w:t>(Adam, an honorary principal fellow at the Asia Institute, University of Melbourne.</w:t>
      </w:r>
      <w:proofErr w:type="gramEnd"/>
      <w:r>
        <w:t xml:space="preserve"> </w:t>
      </w:r>
      <w:proofErr w:type="gramStart"/>
      <w:r>
        <w:t>World Politics Review.</w:t>
      </w:r>
      <w:proofErr w:type="gramEnd"/>
      <w:r>
        <w:t xml:space="preserve"> </w:t>
      </w:r>
      <w:proofErr w:type="gramStart"/>
      <w:r>
        <w:t xml:space="preserve">“Vietnam’s Political Crisis Blocks Needed Reforms.” </w:t>
      </w:r>
      <w:hyperlink r:id="rId134" w:history="1">
        <w:r w:rsidRPr="00C16258">
          <w:rPr>
            <w:rStyle w:val="Hyperlink"/>
          </w:rPr>
          <w:t>http://www.worldpoliticsreview.com/articles/13064/vietnam-s-political-crisis-blocks-needed-reforms</w:t>
        </w:r>
      </w:hyperlink>
      <w:r>
        <w:t>, [Accessed 7/12/13], JB).</w:t>
      </w:r>
      <w:proofErr w:type="gramEnd"/>
    </w:p>
    <w:p w:rsidR="00B03B4F" w:rsidRPr="006A22B9" w:rsidRDefault="00B03B4F" w:rsidP="00B03B4F"/>
    <w:p w:rsidR="00B03B4F" w:rsidRDefault="00B03B4F" w:rsidP="00B03B4F">
      <w:r>
        <w:t xml:space="preserve">By the late-2000s, the </w:t>
      </w:r>
      <w:r w:rsidRPr="006A22B9">
        <w:rPr>
          <w:rStyle w:val="StyleBoldUnderline"/>
        </w:rPr>
        <w:t>VCP was no longer functioning as a coherent political institution</w:t>
      </w:r>
      <w:r>
        <w:t xml:space="preserve">. Various </w:t>
      </w:r>
      <w:r w:rsidRPr="006A22B9">
        <w:rPr>
          <w:rStyle w:val="StyleBoldUnderline"/>
        </w:rPr>
        <w:t>important politicians had to secure support from powerful commercial forces</w:t>
      </w:r>
      <w:r>
        <w:t xml:space="preserve">, </w:t>
      </w:r>
      <w:r w:rsidRPr="006A22B9">
        <w:rPr>
          <w:rStyle w:val="StyleBoldUnderline"/>
        </w:rPr>
        <w:t>importantly</w:t>
      </w:r>
      <w:r>
        <w:t xml:space="preserve"> some big players within </w:t>
      </w:r>
      <w:r w:rsidRPr="006A22B9">
        <w:rPr>
          <w:rStyle w:val="StyleBoldUnderline"/>
        </w:rPr>
        <w:t>state-owned enterprises</w:t>
      </w:r>
      <w:r>
        <w:t xml:space="preserve">. Recent events have shown that </w:t>
      </w:r>
      <w:r w:rsidRPr="006A22B9">
        <w:rPr>
          <w:rStyle w:val="StyleBoldUnderline"/>
        </w:rPr>
        <w:t>these special interests now call the shots.</w:t>
      </w:r>
      <w:r>
        <w:t xml:space="preserve"> </w:t>
      </w:r>
      <w:r w:rsidRPr="006A22B9">
        <w:rPr>
          <w:rStyle w:val="StyleBoldUnderline"/>
        </w:rPr>
        <w:t>The Politburo has been unable to discipline leading politicians</w:t>
      </w:r>
      <w:r>
        <w:t>, who have been able to generate support within other party structures to protect themselves.</w:t>
      </w:r>
    </w:p>
    <w:p w:rsidR="00B03B4F" w:rsidRPr="006A22B9" w:rsidRDefault="00B03B4F" w:rsidP="00B03B4F">
      <w:pPr>
        <w:rPr>
          <w:bCs/>
          <w:u w:val="single"/>
        </w:rPr>
      </w:pPr>
      <w:r>
        <w:t xml:space="preserve">In the absence of clear political authority, </w:t>
      </w:r>
      <w:r w:rsidRPr="006A22B9">
        <w:rPr>
          <w:rStyle w:val="StyleBoldUnderline"/>
        </w:rPr>
        <w:t>the situation calls for leaders that can command legitimacy, yet so far there is no obvious candidat</w:t>
      </w:r>
      <w:r>
        <w:t xml:space="preserve">e. </w:t>
      </w:r>
      <w:proofErr w:type="gramStart"/>
      <w:r>
        <w:t>A group</w:t>
      </w:r>
      <w:proofErr w:type="gramEnd"/>
      <w:r>
        <w:t xml:space="preserve"> that can offer authoritative leadership, impose discipline on the state administration and move away from the growing trend of using the security apparatus instead of policy to secure legitimacy would have much to gain. Elements of the security apparatus would probably support such a group, as would much of the Vietnamese population. However, </w:t>
      </w:r>
      <w:r w:rsidRPr="006A22B9">
        <w:rPr>
          <w:rStyle w:val="StyleBoldUnderline"/>
        </w:rPr>
        <w:t>reconstruction of political authority, once lost, is very hard. In the absence of coherent political leadership, Vietnam is likely to see a series of ongoing fights between various groups, divided along regional and commercial lines.</w:t>
      </w:r>
    </w:p>
    <w:p w:rsidR="00B03B4F" w:rsidRDefault="00B03B4F" w:rsidP="00B03B4F">
      <w:r w:rsidRPr="006A22B9">
        <w:rPr>
          <w:rStyle w:val="StyleBoldUnderline"/>
        </w:rPr>
        <w:t>The political crisis means that needed reforms are impossible</w:t>
      </w:r>
      <w:r>
        <w:t xml:space="preserve">. Domestically, </w:t>
      </w:r>
      <w:r w:rsidRPr="006A22B9">
        <w:rPr>
          <w:rStyle w:val="StyleBoldUnderline"/>
        </w:rPr>
        <w:t xml:space="preserve">long-festering problem areas such as public health and education, urban infrastructure and development strategy are not being addressed. Corruption remains endemic. </w:t>
      </w:r>
      <w:proofErr w:type="gramStart"/>
      <w:r w:rsidRPr="006A22B9">
        <w:rPr>
          <w:rStyle w:val="StyleBoldUnderline"/>
        </w:rPr>
        <w:t>Domestic political paralysis means that nobody knows where power and authority lie, and whether deals done are real or simply pieces of paper</w:t>
      </w:r>
      <w:r>
        <w:t>.</w:t>
      </w:r>
      <w:proofErr w:type="gramEnd"/>
      <w:r>
        <w:t xml:space="preserve"> Meanwhile, </w:t>
      </w:r>
      <w:r w:rsidRPr="006A22B9">
        <w:rPr>
          <w:rStyle w:val="StyleBoldUnderline"/>
        </w:rPr>
        <w:t>regime legitimacy continues to erode, adding to fears of instability and fragility</w:t>
      </w:r>
      <w:r>
        <w:t xml:space="preserve">. </w:t>
      </w:r>
    </w:p>
    <w:p w:rsidR="00B03B4F" w:rsidRDefault="00B03B4F" w:rsidP="00B03B4F"/>
    <w:p w:rsidR="00B03B4F" w:rsidRDefault="00B03B4F" w:rsidP="00B03B4F">
      <w:pPr>
        <w:pStyle w:val="Heading4"/>
      </w:pPr>
      <w:r>
        <w:lastRenderedPageBreak/>
        <w:t xml:space="preserve">Despite high gdp, </w:t>
      </w:r>
      <w:proofErr w:type="gramStart"/>
      <w:r>
        <w:t>Vietnams</w:t>
      </w:r>
      <w:proofErr w:type="gramEnd"/>
      <w:r>
        <w:t xml:space="preserve"> economy is unstable.</w:t>
      </w:r>
    </w:p>
    <w:p w:rsidR="00B03B4F" w:rsidRPr="009314B0" w:rsidRDefault="00B03B4F" w:rsidP="00B03B4F">
      <w:pPr>
        <w:rPr>
          <w:rStyle w:val="StyleStyleBold12pt"/>
        </w:rPr>
      </w:pPr>
      <w:r w:rsidRPr="009314B0">
        <w:rPr>
          <w:rStyle w:val="StyleStyleBold12pt"/>
        </w:rPr>
        <w:t>Bloomberg 13</w:t>
      </w:r>
    </w:p>
    <w:p w:rsidR="00B03B4F" w:rsidRPr="006B1824" w:rsidRDefault="00B03B4F" w:rsidP="00B03B4F">
      <w:r>
        <w:t xml:space="preserve">[May 19, “Vietnam Says Economy at Great Risk of Macroeconomic Instability”, </w:t>
      </w:r>
      <w:hyperlink r:id="rId135" w:history="1">
        <w:r w:rsidRPr="00575194">
          <w:rPr>
            <w:rStyle w:val="Hyperlink"/>
          </w:rPr>
          <w:t>http://www.bloomberg.com/news/2013-05-20/vietnam-says-economy-at-great-risk-of-macroeconomic-instability.html</w:t>
        </w:r>
      </w:hyperlink>
      <w:r>
        <w:t>, accessed 7/10/13, CC]</w:t>
      </w:r>
    </w:p>
    <w:p w:rsidR="00B03B4F" w:rsidRDefault="00B03B4F" w:rsidP="00B03B4F">
      <w:r w:rsidRPr="006B1824">
        <w:rPr>
          <w:rStyle w:val="StyleBoldUnderline"/>
        </w:rPr>
        <w:t>Vietnam still faces “great risk” of macroeconomic instability</w:t>
      </w:r>
      <w:r>
        <w:t>, a deputy premier said, as credit growth trails behind targets while banks work to reduce elevated bad debt that has hampered growth.</w:t>
      </w:r>
    </w:p>
    <w:p w:rsidR="00B03B4F" w:rsidRDefault="00B03B4F" w:rsidP="00B03B4F">
      <w:r w:rsidRPr="006B1824">
        <w:rPr>
          <w:rStyle w:val="StyleBoldUnderline"/>
        </w:rPr>
        <w:t>While Vietnam is targeting a 12 percent expansion in credit this year, local businesses are facing difficulties getting loans, Deputy Prime Minister Nguyen Xuan Phuc told the National Assembly in Hanoi today.</w:t>
      </w:r>
      <w:r>
        <w:t xml:space="preserve"> Credit grew about 2 percent in the first four months of the year, the government said last week.</w:t>
      </w:r>
    </w:p>
    <w:p w:rsidR="00B03B4F" w:rsidRDefault="00B03B4F" w:rsidP="00B03B4F">
      <w:r w:rsidRPr="006B1824">
        <w:rPr>
          <w:rStyle w:val="StyleBoldUnderline"/>
        </w:rPr>
        <w:t>The economy expanded 5.03 percent last year, the slowest pace since 1999, and the International Monetary Fund last month cut this year’s forecast to 5.2 percent from 5.8 percent.</w:t>
      </w:r>
      <w:r>
        <w:t xml:space="preserve"> Lending grew last year by what the World Bank described as an “anemic” 9 percent, and while the central bank has cut policy rates, its attempts to spur growth have been countered by delays in forming a vehicle to address bad debt.</w:t>
      </w:r>
    </w:p>
    <w:p w:rsidR="00B03B4F" w:rsidRDefault="00B03B4F" w:rsidP="00B03B4F">
      <w:r w:rsidRPr="006B1824">
        <w:rPr>
          <w:rStyle w:val="StyleBoldUnderline"/>
        </w:rPr>
        <w:t>“Vietnam’s economy still has shortcomings and weaknesse</w:t>
      </w:r>
      <w:r>
        <w:t>s,” Phuc said.</w:t>
      </w:r>
    </w:p>
    <w:p w:rsidR="00B03B4F" w:rsidRPr="006B1824" w:rsidRDefault="00B03B4F" w:rsidP="00B03B4F">
      <w:pPr>
        <w:rPr>
          <w:rStyle w:val="StyleBoldUnderline"/>
        </w:rPr>
      </w:pPr>
      <w:r>
        <w:t xml:space="preserve">Banks are reluctant to lend due to concern over bad debts, which Phuc said today was gauged by lenders to be 4.51 percent at the end of March. </w:t>
      </w:r>
      <w:r w:rsidRPr="006B1824">
        <w:rPr>
          <w:rStyle w:val="StyleBoldUnderline"/>
        </w:rPr>
        <w:t>That compares with a central bank estimate of 7.8 percent at the end of last year. The government plans to ask lenders with bad-debt ratios greater than 3 percent to transfer non-performing loans to an asset management company, which was scheduled to be formed by the end of March.</w:t>
      </w:r>
    </w:p>
    <w:p w:rsidR="00B03B4F" w:rsidRPr="006B1824" w:rsidRDefault="00B03B4F" w:rsidP="00B03B4F">
      <w:r>
        <w:t>“The restructuring of the banking system and the resolution of bad debts have been slow,” said Nguyen Sinh Hung, chairman of the National Assembly.</w:t>
      </w:r>
    </w:p>
    <w:p w:rsidR="00B03B4F" w:rsidRPr="00F8138E" w:rsidRDefault="00B03B4F" w:rsidP="00B03B4F">
      <w:pPr>
        <w:pStyle w:val="Heading4"/>
      </w:pPr>
      <w:r w:rsidRPr="00F8138E">
        <w:t xml:space="preserve">And, Burma would solve the link </w:t>
      </w:r>
    </w:p>
    <w:p w:rsidR="00B03B4F" w:rsidRPr="009314B0" w:rsidRDefault="00B03B4F" w:rsidP="00B03B4F">
      <w:pPr>
        <w:rPr>
          <w:rStyle w:val="StyleStyleBold12pt"/>
        </w:rPr>
      </w:pPr>
      <w:r w:rsidRPr="009314B0">
        <w:rPr>
          <w:rStyle w:val="StyleStyleBold12pt"/>
        </w:rPr>
        <w:t>Boehler, journalist for Irrawaddy, ‘13</w:t>
      </w:r>
    </w:p>
    <w:p w:rsidR="00B03B4F" w:rsidRPr="00F8138E" w:rsidRDefault="00B03B4F" w:rsidP="00B03B4F">
      <w:r w:rsidRPr="00F8138E">
        <w:t xml:space="preserve">(Patrick Boehler, 3/14/13, Irrawaddy, Burma and Southeast Asian news “Burma to Coordinate Growing Rice Exports with Thailand, Vietnam” </w:t>
      </w:r>
      <w:hyperlink r:id="rId136" w:history="1">
        <w:r w:rsidRPr="00F8138E">
          <w:rPr>
            <w:rStyle w:val="Hyperlink"/>
          </w:rPr>
          <w:t>http://www.irrawaddy.org/archives/29373</w:t>
        </w:r>
      </w:hyperlink>
      <w:r w:rsidRPr="00F8138E">
        <w:t xml:space="preserve">, Accessed 7/10-DG) </w:t>
      </w:r>
    </w:p>
    <w:p w:rsidR="00B03B4F" w:rsidRPr="00F8138E" w:rsidRDefault="00B03B4F" w:rsidP="00B03B4F">
      <w:r w:rsidRPr="00F8138E">
        <w:t>RANGOON—</w:t>
      </w:r>
      <w:r w:rsidRPr="00F8138E">
        <w:rPr>
          <w:rStyle w:val="StyleBoldUnderline"/>
        </w:rPr>
        <w:t>Rice industry leaders from Burma, Thailand and Vietnam met in Rangoon on Wednesday in a first attempt to coordinate Burma’s rapidly growing rice exports with two of the world’s largest rice exporting countries</w:t>
      </w:r>
      <w:r w:rsidRPr="00F8138E">
        <w:t xml:space="preserve">.  The Myanmar Rice Federation (MRF) has joined its Thai and Vietnamese counterparts, who already have a framework to communicate on sales and trading rumors, </w:t>
      </w:r>
      <w:r w:rsidRPr="00F8138E">
        <w:rPr>
          <w:rStyle w:val="StyleBoldUnderline"/>
        </w:rPr>
        <w:t>as Burma aims to return to being among world’s largest rice producers</w:t>
      </w:r>
      <w:r w:rsidRPr="00F8138E">
        <w:t xml:space="preserve">, a position held half a century ago before military rule thrust the country into isolation.  </w:t>
      </w:r>
      <w:r w:rsidRPr="00F8138E">
        <w:rPr>
          <w:rStyle w:val="StyleBoldUnderline"/>
        </w:rPr>
        <w:t>“We can learn from them and improve our rice’s quality. We can be the biggest exporter of rice again</w:t>
      </w:r>
      <w:r w:rsidRPr="00F8138E">
        <w:t xml:space="preserve">,” said the MRF’s Vice-President Sein Win Hlaing. After export restrictions were eased in recent years, he said, “We need to educate farmers and use better equipment.”  A fourth of Burma’s economic output comes from the farming sector, according data by the Ministry of Agriculture and Irrigation from 2011, the most recent available figures. Agriculture then employed 61 percent of the national workforce. The country’s overall GDP stood at US $45.4 billion in 2010-2011, according to IMF figures.  Rice exports have almost tripled in the last three years, according to data presented at the forum, and are poised to reach 1.4 million tons in the current fiscal year, which ends in April.  Only two years ago rice exports stood at a mere 537,000 tons. Ye Min Aung, the MRF’s secretary general, said he expected rice exports to reach two million tons in 2014 and four million tons in 2019.  The Myanmar Rice Association was formed last year. It united the farmers, millers and traders Associations, as well as 223 rice-trading companies. With Thursday’s meeting, it officially joined the previously bilateral rice trade forum between Thailand and Vietnam in 2006.  “Rice is the one crop that </w:t>
      </w:r>
      <w:r w:rsidRPr="00F8138E">
        <w:lastRenderedPageBreak/>
        <w:t>is politically very sensitive. It still can topple the government,” said Tin Htut Oo, consultant and former director-general for agricultural planning at the Ministry of Agriculture.  “</w:t>
      </w:r>
      <w:r w:rsidRPr="00F8138E">
        <w:rPr>
          <w:rStyle w:val="StyleBoldUnderline"/>
        </w:rPr>
        <w:t>The objective of the trilateral co-operation is making us the kitchen of Asean and the world,” he said. “We don’t have to reduce each other’s market share; we can conquer the world market together</w:t>
      </w:r>
      <w:r w:rsidRPr="00F8138E">
        <w:t>.” Burma has a long way to go to take over the other two rice major rice producers in Southeast Asia. Vietnam exported 7.7 million tons last year according to the Vietnam Food Association, almost eight times as much as Burma aims to export in six years time. Thailand exported around seven million tons, according to an estimate by the Thai Rice Exporters Association.  While Burma’s export has surged, Vietnam’s and Thailand’s output are facing challenges. In Thailand, government regulations have pushed up rice prices, reducing exports by more than a third last year. In Vietnam, urbanization has shrunk cultivation areas in the two main plantation areas, the Mekong and the Red River deltas.  Burma’s overall production stood at 13 to 14 million tons of milled rice in the current fiscal year, of which a surplus of two to three million could be exported, the MRF’s Ye Min Aung estimates. Vietnam’s total rice output last year reached 44 million tons, while Thailand’s stood at 37 million tons.  “Insufficient electricity supply and power outages are posing great and tremendous threat to the growth of the country’s rice industry,” said Ye Min Aung, adding that some rice producers are starting to address the problem with local biomass power generation.  Border trade with China has for the first time surpassed Burma’s shipped exports of rice in July last year, Ye Min Aung said. “This year marks the highest border trade in history,” he said. “Helping the border trade will significantly benefit our rice producers.” “Normally the government encouraged overseas trade,” said Sein Win Hlaing on the sidelines of the trilateral talks. “</w:t>
      </w:r>
      <w:r w:rsidRPr="00F8138E">
        <w:rPr>
          <w:rStyle w:val="StyleBoldUnderline"/>
        </w:rPr>
        <w:t>China is the world’s biggest producer of rice, but they need large amounts of our rice.”  “We export it legally on our side, but I don’t know if they import it legally on their side</w:t>
      </w:r>
      <w:r w:rsidRPr="00F8138E">
        <w:t>,” he said. “It is difficult to export to China. Mostly there are illegal importers. They do not inspect quality or anything.”  Within Southeast Asian, governments still had a long way to go to pave the way for an Asean regional free-trade zone envisioned in 2015, the president of the Thai Rice Exporters Association Korbsook Iamsuri said. “Until we change laws that prohibit the import and export of seeds, I think the (Asean Economic Community) will not be implemented,” she said.  However, Thai rice producers have already invested in other Southeast Asian countries “accidentally creating an AEC in agriculture. We more or less have accomplished it,” she said. “A few of us have moved into Cambodia, into Vietnam.”</w:t>
      </w:r>
    </w:p>
    <w:p w:rsidR="00B03B4F" w:rsidRDefault="00B03B4F" w:rsidP="00B03B4F"/>
    <w:p w:rsidR="00B03B4F" w:rsidRPr="00CC4362" w:rsidRDefault="00B03B4F" w:rsidP="00B03B4F">
      <w:pPr>
        <w:pStyle w:val="Heading3"/>
      </w:pPr>
      <w:r>
        <w:lastRenderedPageBreak/>
        <w:t>US-Sino War</w:t>
      </w:r>
    </w:p>
    <w:p w:rsidR="00B03B4F" w:rsidRDefault="00B03B4F" w:rsidP="00B03B4F">
      <w:pPr>
        <w:pStyle w:val="Heading4"/>
      </w:pPr>
      <w:r>
        <w:t xml:space="preserve">No risk of US China nuclear war. </w:t>
      </w:r>
    </w:p>
    <w:p w:rsidR="00B03B4F" w:rsidRDefault="00B03B4F" w:rsidP="00B03B4F">
      <w:r w:rsidRPr="00BD4A5A">
        <w:rPr>
          <w:rStyle w:val="StyleStyleBold12pt"/>
        </w:rPr>
        <w:t>CSIS 2013</w:t>
      </w:r>
      <w:r>
        <w:t xml:space="preserve"> </w:t>
      </w:r>
    </w:p>
    <w:p w:rsidR="00B03B4F" w:rsidRDefault="00B03B4F" w:rsidP="00B03B4F">
      <w:r>
        <w:t xml:space="preserve">[Center for Strategic and International Studies, March, “Nuclear Weapons and US- China relations”, p iv-v </w:t>
      </w:r>
      <w:hyperlink r:id="rId137" w:history="1">
        <w:r w:rsidRPr="006B46E0">
          <w:rPr>
            <w:rStyle w:val="Hyperlink"/>
          </w:rPr>
          <w:t>http://csis.org/files/publication/130307_Colby_USChinaNuclear_Web.pdf</w:t>
        </w:r>
      </w:hyperlink>
      <w:r>
        <w:t>, accessed 7/10, CC]</w:t>
      </w:r>
    </w:p>
    <w:p w:rsidR="00B03B4F" w:rsidRPr="00BD4A5A" w:rsidRDefault="00B03B4F" w:rsidP="00B03B4F">
      <w:pPr>
        <w:rPr>
          <w:rStyle w:val="StyleBoldUnderline"/>
        </w:rPr>
      </w:pPr>
      <w:r w:rsidRPr="00BD4A5A">
        <w:rPr>
          <w:rStyle w:val="StyleBoldUnderline"/>
        </w:rPr>
        <w:t xml:space="preserve">Maintaining stability in U.S.-China nuclear relations will be critical to the interests of the United </w:t>
      </w:r>
    </w:p>
    <w:p w:rsidR="00B03B4F" w:rsidRPr="00BD4A5A" w:rsidRDefault="00B03B4F" w:rsidP="00B03B4F">
      <w:proofErr w:type="gramStart"/>
      <w:r w:rsidRPr="00BD4A5A">
        <w:rPr>
          <w:rStyle w:val="StyleBoldUnderline"/>
        </w:rPr>
        <w:t>States and those of its allies and security partners in the coming years.</w:t>
      </w:r>
      <w:proofErr w:type="gramEnd"/>
      <w:r w:rsidRPr="00BD4A5A">
        <w:t xml:space="preserve"> The Working Group judges </w:t>
      </w:r>
    </w:p>
    <w:p w:rsidR="00B03B4F" w:rsidRPr="00BD4A5A" w:rsidRDefault="00B03B4F" w:rsidP="00B03B4F">
      <w:pPr>
        <w:rPr>
          <w:rStyle w:val="StyleBoldUnderline"/>
        </w:rPr>
      </w:pPr>
      <w:proofErr w:type="gramStart"/>
      <w:r w:rsidRPr="00BD4A5A">
        <w:t>that</w:t>
      </w:r>
      <w:proofErr w:type="gramEnd"/>
      <w:r w:rsidRPr="00BD4A5A">
        <w:t xml:space="preserve"> the nuclear </w:t>
      </w:r>
      <w:r w:rsidRPr="00BD4A5A">
        <w:rPr>
          <w:rStyle w:val="StyleBoldUnderline"/>
        </w:rPr>
        <w:t xml:space="preserve">dynamics between the United States and China are relatively stable at this time, </w:t>
      </w:r>
    </w:p>
    <w:p w:rsidR="00B03B4F" w:rsidRPr="00BD4A5A" w:rsidRDefault="00B03B4F" w:rsidP="00B03B4F">
      <w:pPr>
        <w:rPr>
          <w:rStyle w:val="StyleBoldUnderline"/>
        </w:rPr>
      </w:pPr>
      <w:proofErr w:type="gramStart"/>
      <w:r w:rsidRPr="00BD4A5A">
        <w:rPr>
          <w:rStyle w:val="StyleBoldUnderline"/>
        </w:rPr>
        <w:t>primarily</w:t>
      </w:r>
      <w:proofErr w:type="gramEnd"/>
      <w:r w:rsidRPr="00BD4A5A">
        <w:rPr>
          <w:rStyle w:val="StyleBoldUnderline"/>
        </w:rPr>
        <w:t xml:space="preserve"> because both sides have or will soon have a nuclear deterrent of the size and scope they </w:t>
      </w:r>
    </w:p>
    <w:p w:rsidR="00B03B4F" w:rsidRPr="00BD4A5A" w:rsidRDefault="00B03B4F" w:rsidP="00B03B4F">
      <w:pPr>
        <w:rPr>
          <w:rStyle w:val="StyleBoldUnderline"/>
        </w:rPr>
      </w:pPr>
      <w:proofErr w:type="gramStart"/>
      <w:r w:rsidRPr="00BD4A5A">
        <w:rPr>
          <w:rStyle w:val="StyleBoldUnderline"/>
        </w:rPr>
        <w:t>determine</w:t>
      </w:r>
      <w:proofErr w:type="gramEnd"/>
      <w:r w:rsidRPr="00BD4A5A">
        <w:rPr>
          <w:rStyle w:val="StyleBoldUnderline"/>
        </w:rPr>
        <w:t xml:space="preserve"> they need, and China appears committed to a relatively restrained posture oriented </w:t>
      </w:r>
    </w:p>
    <w:p w:rsidR="00B03B4F" w:rsidRPr="00BD4A5A" w:rsidRDefault="00B03B4F" w:rsidP="00B03B4F">
      <w:proofErr w:type="gramStart"/>
      <w:r w:rsidRPr="00BD4A5A">
        <w:rPr>
          <w:rStyle w:val="StyleBoldUnderline"/>
        </w:rPr>
        <w:t>around</w:t>
      </w:r>
      <w:proofErr w:type="gramEnd"/>
      <w:r w:rsidRPr="00BD4A5A">
        <w:rPr>
          <w:rStyle w:val="StyleBoldUnderline"/>
        </w:rPr>
        <w:t xml:space="preserve"> a “lean and effective” nuclear force and its no-first-use policy</w:t>
      </w:r>
      <w:r w:rsidRPr="00BD4A5A">
        <w:t xml:space="preserve">. Yet the Working Group is </w:t>
      </w:r>
    </w:p>
    <w:p w:rsidR="00B03B4F" w:rsidRPr="00BD4A5A" w:rsidRDefault="00B03B4F" w:rsidP="00B03B4F">
      <w:proofErr w:type="gramStart"/>
      <w:r w:rsidRPr="00BD4A5A">
        <w:t>concerned</w:t>
      </w:r>
      <w:proofErr w:type="gramEnd"/>
      <w:r w:rsidRPr="00BD4A5A">
        <w:t xml:space="preserve"> that the changing conventional military balance of power in the region, the current </w:t>
      </w:r>
    </w:p>
    <w:p w:rsidR="00B03B4F" w:rsidRPr="00BD4A5A" w:rsidRDefault="00B03B4F" w:rsidP="00B03B4F">
      <w:proofErr w:type="gramStart"/>
      <w:r w:rsidRPr="00BD4A5A">
        <w:t>sources</w:t>
      </w:r>
      <w:proofErr w:type="gramEnd"/>
      <w:r w:rsidRPr="00BD4A5A">
        <w:t xml:space="preserve"> of tension and possible conflict, and the expansion of the quality and quantity of China’s </w:t>
      </w:r>
    </w:p>
    <w:p w:rsidR="00B03B4F" w:rsidRPr="00BD4A5A" w:rsidRDefault="00B03B4F" w:rsidP="00B03B4F">
      <w:proofErr w:type="gramStart"/>
      <w:r w:rsidRPr="00BD4A5A">
        <w:t>nuclear</w:t>
      </w:r>
      <w:proofErr w:type="gramEnd"/>
      <w:r w:rsidRPr="00BD4A5A">
        <w:t xml:space="preserve"> arsenal raise serious questions about the future stability of U.S-China nuclear relations. </w:t>
      </w:r>
    </w:p>
    <w:p w:rsidR="00B03B4F" w:rsidRPr="00BD4A5A" w:rsidRDefault="00B03B4F" w:rsidP="00B03B4F">
      <w:pPr>
        <w:rPr>
          <w:rStyle w:val="StyleBoldUnderline"/>
        </w:rPr>
      </w:pPr>
      <w:r w:rsidRPr="00BD4A5A">
        <w:t xml:space="preserve">The recommendations contained in this report are therefore </w:t>
      </w:r>
      <w:r w:rsidRPr="00BD4A5A">
        <w:rPr>
          <w:rStyle w:val="StyleBoldUnderline"/>
        </w:rPr>
        <w:t>focused on enhancing nuclear stabil-</w:t>
      </w:r>
    </w:p>
    <w:p w:rsidR="00B03B4F" w:rsidRPr="00BD4A5A" w:rsidRDefault="00B03B4F" w:rsidP="00B03B4F">
      <w:pPr>
        <w:rPr>
          <w:rStyle w:val="StyleBoldUnderline"/>
        </w:rPr>
      </w:pPr>
      <w:r w:rsidRPr="00BD4A5A">
        <w:rPr>
          <w:rStyle w:val="StyleBoldUnderline"/>
        </w:rPr>
        <w:t xml:space="preserve">ity between the United States and China, primarily by advocating a series of both bilateral and unilateral policy and posture adjustments that would enhance crisis stability and arms race stability, while </w:t>
      </w:r>
    </w:p>
    <w:p w:rsidR="00B03B4F" w:rsidRPr="00BD4A5A" w:rsidRDefault="00B03B4F" w:rsidP="00B03B4F">
      <w:proofErr w:type="gramStart"/>
      <w:r w:rsidRPr="00BD4A5A">
        <w:rPr>
          <w:rStyle w:val="StyleBoldUnderline"/>
        </w:rPr>
        <w:t>also</w:t>
      </w:r>
      <w:proofErr w:type="gramEnd"/>
      <w:r w:rsidRPr="00BD4A5A">
        <w:rPr>
          <w:rStyle w:val="StyleBoldUnderline"/>
        </w:rPr>
        <w:t xml:space="preserve"> laying the groundwork for future bilateral and multilateral nuclear engagement. </w:t>
      </w:r>
    </w:p>
    <w:p w:rsidR="00B03B4F" w:rsidRPr="00BD4A5A" w:rsidRDefault="00B03B4F" w:rsidP="00B03B4F">
      <w:r w:rsidRPr="00BD4A5A">
        <w:t xml:space="preserve">Because the </w:t>
      </w:r>
      <w:r w:rsidRPr="00BD4A5A">
        <w:rPr>
          <w:rStyle w:val="StyleBoldUnderline"/>
        </w:rPr>
        <w:t>current nuclear dynamics are broadly stabilizing and should be sustained</w:t>
      </w:r>
      <w:r w:rsidRPr="00BD4A5A">
        <w:t xml:space="preserve">, the </w:t>
      </w:r>
    </w:p>
    <w:p w:rsidR="00B03B4F" w:rsidRPr="00BD4A5A" w:rsidRDefault="00B03B4F" w:rsidP="00B03B4F">
      <w:pPr>
        <w:rPr>
          <w:rStyle w:val="StyleBoldUnderline"/>
        </w:rPr>
      </w:pPr>
      <w:r w:rsidRPr="00BD4A5A">
        <w:t xml:space="preserve">Working Group recommends that </w:t>
      </w:r>
      <w:r w:rsidRPr="00BD4A5A">
        <w:rPr>
          <w:rStyle w:val="StyleBoldUnderline"/>
        </w:rPr>
        <w:t xml:space="preserve">U.S.-China nuclear relations be oriented toward sustaining these </w:t>
      </w:r>
    </w:p>
    <w:p w:rsidR="00B03B4F" w:rsidRPr="00BD4A5A" w:rsidRDefault="00B03B4F" w:rsidP="00B03B4F">
      <w:proofErr w:type="gramStart"/>
      <w:r w:rsidRPr="00BD4A5A">
        <w:rPr>
          <w:rStyle w:val="StyleBoldUnderline"/>
        </w:rPr>
        <w:t>dynamics</w:t>
      </w:r>
      <w:proofErr w:type="gramEnd"/>
      <w:r w:rsidRPr="00BD4A5A">
        <w:rPr>
          <w:rStyle w:val="StyleBoldUnderline"/>
        </w:rPr>
        <w:t xml:space="preserve"> and avoiding decisions by either side that could erode stability</w:t>
      </w:r>
      <w:r w:rsidRPr="00BD4A5A">
        <w:t xml:space="preserve">. We therefore recommend a </w:t>
      </w:r>
    </w:p>
    <w:p w:rsidR="00B03B4F" w:rsidRPr="00BD4A5A" w:rsidRDefault="00B03B4F" w:rsidP="00B03B4F">
      <w:proofErr w:type="gramStart"/>
      <w:r w:rsidRPr="00BD4A5A">
        <w:t>robust</w:t>
      </w:r>
      <w:proofErr w:type="gramEnd"/>
      <w:r w:rsidRPr="00BD4A5A">
        <w:t xml:space="preserve"> but realistically tailored program of engagement and dialogue on nuclear issues that reinforce </w:t>
      </w:r>
    </w:p>
    <w:p w:rsidR="00B03B4F" w:rsidRPr="00BD4A5A" w:rsidRDefault="00B03B4F" w:rsidP="00B03B4F">
      <w:r w:rsidRPr="00BD4A5A">
        <w:t>China’s nuclear restraint and advance U.S. interests in stability, dialogue, transparency, and prog</w:t>
      </w:r>
    </w:p>
    <w:p w:rsidR="00B03B4F" w:rsidRPr="00BD4A5A" w:rsidRDefault="00B03B4F" w:rsidP="00B03B4F">
      <w:proofErr w:type="gramStart"/>
      <w:r w:rsidRPr="00BD4A5A">
        <w:t>ress</w:t>
      </w:r>
      <w:proofErr w:type="gramEnd"/>
      <w:r w:rsidRPr="00BD4A5A">
        <w:t xml:space="preserve"> toward arms control. The Working Group recognizes, however, the limited success attempts at </w:t>
      </w:r>
    </w:p>
    <w:p w:rsidR="00B03B4F" w:rsidRPr="00BD4A5A" w:rsidRDefault="00B03B4F" w:rsidP="00B03B4F">
      <w:proofErr w:type="gramStart"/>
      <w:r w:rsidRPr="00BD4A5A">
        <w:t>dialogue</w:t>
      </w:r>
      <w:proofErr w:type="gramEnd"/>
      <w:r w:rsidRPr="00BD4A5A">
        <w:t xml:space="preserve"> and cooperation have thus far yielded. The Group’s recommendations are therefore de</w:t>
      </w:r>
    </w:p>
    <w:p w:rsidR="00B03B4F" w:rsidRPr="00BD4A5A" w:rsidRDefault="00B03B4F" w:rsidP="00B03B4F">
      <w:proofErr w:type="gramStart"/>
      <w:r w:rsidRPr="00BD4A5A">
        <w:t>signed</w:t>
      </w:r>
      <w:proofErr w:type="gramEnd"/>
      <w:r w:rsidRPr="00BD4A5A">
        <w:t xml:space="preserve"> to be ambitious but realistic, and are structured in such a way that, in the event that Beijing </w:t>
      </w:r>
    </w:p>
    <w:p w:rsidR="00B03B4F" w:rsidRPr="00BD4A5A" w:rsidRDefault="00B03B4F" w:rsidP="00B03B4F">
      <w:pPr>
        <w:rPr>
          <w:rStyle w:val="StyleBoldUnderline"/>
        </w:rPr>
      </w:pPr>
      <w:proofErr w:type="gramStart"/>
      <w:r w:rsidRPr="00BD4A5A">
        <w:t>is</w:t>
      </w:r>
      <w:proofErr w:type="gramEnd"/>
      <w:r w:rsidRPr="00BD4A5A">
        <w:t xml:space="preserve"> unwilling to engage in earnest along the lines the Group advocates, the </w:t>
      </w:r>
      <w:r w:rsidRPr="00BD4A5A">
        <w:rPr>
          <w:rStyle w:val="StyleBoldUnderline"/>
        </w:rPr>
        <w:t xml:space="preserve">United States would be left </w:t>
      </w:r>
    </w:p>
    <w:p w:rsidR="00B03B4F" w:rsidRPr="00BD4A5A" w:rsidRDefault="00B03B4F" w:rsidP="00B03B4F">
      <w:pPr>
        <w:rPr>
          <w:rStyle w:val="StyleBoldUnderline"/>
        </w:rPr>
      </w:pPr>
      <w:proofErr w:type="gramStart"/>
      <w:r w:rsidRPr="00BD4A5A">
        <w:rPr>
          <w:rStyle w:val="StyleBoldUnderline"/>
        </w:rPr>
        <w:t>with</w:t>
      </w:r>
      <w:proofErr w:type="gramEnd"/>
      <w:r w:rsidRPr="00BD4A5A">
        <w:rPr>
          <w:rStyle w:val="StyleBoldUnderline"/>
        </w:rPr>
        <w:t xml:space="preserve"> a powerful strategic capability and in the strong political position of having proffered a serious, </w:t>
      </w:r>
    </w:p>
    <w:p w:rsidR="00B03B4F" w:rsidRPr="004A2E5F" w:rsidRDefault="00B03B4F" w:rsidP="00B03B4F">
      <w:pPr>
        <w:rPr>
          <w:b/>
          <w:bCs/>
          <w:u w:val="single"/>
        </w:rPr>
      </w:pPr>
      <w:proofErr w:type="gramStart"/>
      <w:r w:rsidRPr="00BD4A5A">
        <w:rPr>
          <w:rStyle w:val="StyleBoldUnderline"/>
        </w:rPr>
        <w:t>fair-minded</w:t>
      </w:r>
      <w:proofErr w:type="gramEnd"/>
      <w:r w:rsidRPr="00BD4A5A">
        <w:rPr>
          <w:rStyle w:val="StyleBoldUnderline"/>
        </w:rPr>
        <w:t xml:space="preserve"> path forward in bilateral nuclear weapons relations that China had rebuffed. </w:t>
      </w:r>
    </w:p>
    <w:p w:rsidR="00B03B4F" w:rsidRDefault="00B03B4F" w:rsidP="00B03B4F">
      <w:pPr>
        <w:pStyle w:val="Heading3"/>
      </w:pPr>
      <w:r>
        <w:lastRenderedPageBreak/>
        <w:t>Sino-Vietnamese War</w:t>
      </w:r>
    </w:p>
    <w:p w:rsidR="00B03B4F" w:rsidRDefault="00B03B4F" w:rsidP="00B03B4F">
      <w:pPr>
        <w:pStyle w:val="Heading4"/>
      </w:pPr>
      <w:r>
        <w:t xml:space="preserve">Sino-Vietnam war will not escalate – the U.S. won’t get drawn in </w:t>
      </w:r>
    </w:p>
    <w:p w:rsidR="00B03B4F" w:rsidRPr="00CA6390" w:rsidRDefault="00B03B4F" w:rsidP="00B03B4F">
      <w:pPr>
        <w:rPr>
          <w:rStyle w:val="StyleStyleBold12pt"/>
        </w:rPr>
      </w:pPr>
      <w:r w:rsidRPr="00CA6390">
        <w:rPr>
          <w:rStyle w:val="StyleStyleBold12pt"/>
        </w:rPr>
        <w:t>Woo, professor of economics @ Beijing Huijia, 11</w:t>
      </w:r>
    </w:p>
    <w:p w:rsidR="00B03B4F" w:rsidRDefault="00B03B4F" w:rsidP="00B03B4F">
      <w:r>
        <w:t xml:space="preserve">[Dee, July 20, Buiseness Insider, “Why </w:t>
      </w:r>
      <w:proofErr w:type="gramStart"/>
      <w:r>
        <w:t>A War Between China And</w:t>
      </w:r>
      <w:proofErr w:type="gramEnd"/>
      <w:r>
        <w:t xml:space="preserve"> Vietnam Is Inevitable”, </w:t>
      </w:r>
      <w:hyperlink r:id="rId138" w:anchor="ixzz2YrkDmRkb" w:history="1">
        <w:r w:rsidRPr="002E5B86">
          <w:rPr>
            <w:rStyle w:val="Hyperlink"/>
          </w:rPr>
          <w:t>http://www.businessinsider.com/sino-vietnamese-south-china-sea-warblood-oil-and-american-interest-the-inevitable-2011-7#ixzz2YrkDmRkb</w:t>
        </w:r>
      </w:hyperlink>
      <w:r>
        <w:t>, accessed 7/12, CC]</w:t>
      </w:r>
    </w:p>
    <w:p w:rsidR="00B03B4F" w:rsidRDefault="00B03B4F" w:rsidP="00B03B4F">
      <w:r>
        <w:t xml:space="preserve">Moreover, </w:t>
      </w:r>
      <w:r w:rsidRPr="00F727CC">
        <w:rPr>
          <w:rStyle w:val="StyleBoldUnderline"/>
        </w:rPr>
        <w:t>Vietnam shouldn't expect too much of the US. Washington at best can act as a buffer, deterrent and arms dealer between waring parties. It won't directly engage China in the war in the foreseeable future, because the US dominates China with its superior naval and air force and the only way for China to level the playing field is to apply nuclear weapons</w:t>
      </w:r>
      <w:r>
        <w:t xml:space="preserve">. The nuclear nature of Sino-American warfare will make both the world no.1. </w:t>
      </w:r>
      <w:proofErr w:type="gramStart"/>
      <w:r>
        <w:t>and</w:t>
      </w:r>
      <w:proofErr w:type="gramEnd"/>
      <w:r>
        <w:t xml:space="preserve"> no.2 economy the fallen giants. The world can be effectively dominated by the Sino-American alliance if the two countries establish the mutual trust to cooperate. Nevertheless, if that window of opportunity passes in a war, the US and China will both be destroyed and at best become the also-runs just like Russian, Germany and France.</w:t>
      </w:r>
    </w:p>
    <w:p w:rsidR="00B03B4F" w:rsidRDefault="00B03B4F" w:rsidP="00B03B4F">
      <w:r w:rsidRPr="00F727CC">
        <w:rPr>
          <w:rStyle w:val="StyleBoldUnderline"/>
        </w:rPr>
        <w:t xml:space="preserve">Washington's most urgent task is to tackle the fiscal deficit, trade deficit and unemployment. As the US's biggest trading partner and financier, China will play the biggest role in American renaissance. </w:t>
      </w:r>
      <w:r>
        <w:t>As the world's biggest creditor for dollar liabilities, China will be pivotal to sustain the dollar's status as world reserve currency. The pillar of the US superpower lies on the dollar's world reserve currency status, because the operation cost of a superpower can't be sustained by fiscal policy, which is often comprised by partisan politics while most emergent. That's when you can count on the monetary relief of the fed. Without dollar's world currency status, such relief won't exist. In such a scenario, the importance of China is self-enforcing.</w:t>
      </w:r>
    </w:p>
    <w:p w:rsidR="00B03B4F" w:rsidRDefault="00B03B4F" w:rsidP="00B03B4F">
      <w:r w:rsidRPr="00F727CC">
        <w:rPr>
          <w:rStyle w:val="StyleBoldUnderline"/>
        </w:rPr>
        <w:t>So Vietnam will be left to its own devices in the war cause the US's priority lies somewhere else. It's good to see the last two outstanding communist regimes fight against each other</w:t>
      </w:r>
      <w:r>
        <w:t>. In the end whoever owns the South China Sea will need the superior expertise and technology of American oil companies. It's good to be America when there's no losing scenario.</w:t>
      </w:r>
    </w:p>
    <w:p w:rsidR="00B03B4F" w:rsidRDefault="00B03B4F" w:rsidP="00B03B4F">
      <w:r>
        <w:t xml:space="preserve">For China, it is very important to defeat Vietnam. It will serve as a wake-up call to Philippine among other contenders and remind them of the false hope for unrealistic American engagement. Furthermore, unlike Philippine, Vietnam shares land borders with China. So </w:t>
      </w:r>
      <w:r w:rsidRPr="00F727CC">
        <w:rPr>
          <w:rStyle w:val="StyleBoldUnderline"/>
        </w:rPr>
        <w:t>China's attack against Vietnam won't be restricted by sea. It also can utilize its superior land force to invade Vietnam. Chinese army has plenty of ground warfare experience against Vietnam in previous two wars. It can destroy Vietnamese infrastructures and facilities to sustain the war and economic growth, and bring about the regime change or a civil war in Vietnam.</w:t>
      </w:r>
      <w:r>
        <w:t xml:space="preserve"> That's the only cost-effective objectives for the army but not the costly occupation. Leave the chaotic Vietnam to Vietnamese themselves. A dissolved Vietnam will need another 50 years to muster enough strength to strike China.</w:t>
      </w:r>
    </w:p>
    <w:p w:rsidR="00B03B4F" w:rsidRDefault="00B03B4F" w:rsidP="00B03B4F"/>
    <w:p w:rsidR="00B03B4F" w:rsidRDefault="00B03B4F" w:rsidP="00B03B4F">
      <w:pPr>
        <w:pStyle w:val="Heading4"/>
      </w:pPr>
      <w:r>
        <w:t>Hiep concludes aff- Even if they’re right about the use of nationalism, it won’t lead to war- CPV is cautious and knows when to pull back.</w:t>
      </w:r>
    </w:p>
    <w:p w:rsidR="00B03B4F" w:rsidRPr="00394BC1" w:rsidRDefault="00B03B4F" w:rsidP="00B03B4F">
      <w:pPr>
        <w:rPr>
          <w:rStyle w:val="StyleStyleBold12pt"/>
        </w:rPr>
      </w:pPr>
      <w:r w:rsidRPr="00394BC1">
        <w:rPr>
          <w:rStyle w:val="StyleStyleBold12pt"/>
        </w:rPr>
        <w:t>Hiep</w:t>
      </w:r>
      <w:r>
        <w:rPr>
          <w:rStyle w:val="StyleStyleBold12pt"/>
        </w:rPr>
        <w:t>, Lecturer at the Faculty of International Relations at Vietnam National University and Ph.D. candidate at the University of New South Wales,</w:t>
      </w:r>
      <w:r w:rsidRPr="00394BC1">
        <w:rPr>
          <w:rStyle w:val="StyleStyleBold12pt"/>
        </w:rPr>
        <w:t xml:space="preserve"> 2012.</w:t>
      </w:r>
    </w:p>
    <w:p w:rsidR="00B03B4F" w:rsidRDefault="00B03B4F" w:rsidP="00B03B4F">
      <w:r>
        <w:t>(Le Hong. Contemporary Southeast Asia: A Journal of International &amp; Strategic Affairs. Vol. 34, No. 2</w:t>
      </w:r>
      <w:proofErr w:type="gramStart"/>
      <w:r>
        <w:t>.“Performance-based Legitimacy: The Case of the Communist Party of Vietnam and Doi Moi.” p. 164-5.</w:t>
      </w:r>
      <w:proofErr w:type="gramEnd"/>
      <w:r>
        <w:t xml:space="preserve"> No Stable URL. </w:t>
      </w:r>
      <w:proofErr w:type="gramStart"/>
      <w:r>
        <w:t>[Accessed 7/12/13], JB).</w:t>
      </w:r>
      <w:proofErr w:type="gramEnd"/>
    </w:p>
    <w:p w:rsidR="00B03B4F" w:rsidRPr="00752442" w:rsidRDefault="00B03B4F" w:rsidP="00B03B4F"/>
    <w:p w:rsidR="00B03B4F" w:rsidRDefault="00B03B4F" w:rsidP="00B03B4F">
      <w:r>
        <w:lastRenderedPageBreak/>
        <w:t>The above observations indicate that the Vietnamese government has resorted to nationalism not merely as a tool to rally popular support for its policy over its territorial disputes with China. Rather, its unusually strong nationalist reactions to developments in the South China Sea amidst domestic economic turmoil suggests that nationalism has become an additional legitimation tool for the CPV to offset the negative effects that economic difficulties have generated on its performance-based legitimacy. That said</w:t>
      </w:r>
      <w:proofErr w:type="gramStart"/>
      <w:r>
        <w:t>,</w:t>
      </w:r>
      <w:proofErr w:type="gramEnd"/>
      <w:r>
        <w:t xml:space="preserve"> </w:t>
      </w:r>
      <w:r w:rsidRPr="00752442">
        <w:rPr>
          <w:rStyle w:val="StyleBoldUnderline"/>
        </w:rPr>
        <w:t>one needs to be reminded that nationalism has long been employed by the CPV as a source of legitimacy.</w:t>
      </w:r>
      <w:r>
        <w:t xml:space="preserve"> What should be noted here is that the CPV only lays stronger emphasis on nationalism as a source of legitimacy in times of economic difficulties when its perfomance-based legitimacy is in decline. Moreover, </w:t>
      </w:r>
      <w:r w:rsidRPr="00752442">
        <w:rPr>
          <w:rStyle w:val="StyleBoldUnderline"/>
        </w:rPr>
        <w:t>while nationalist sentiments may help enhance popular support for the CPV, the Party is well aware that the strategy may backfire if nationalist movements develop beyond its control.</w:t>
      </w:r>
      <w:r>
        <w:t xml:space="preserve"> For example, </w:t>
      </w:r>
      <w:r w:rsidRPr="00752442">
        <w:rPr>
          <w:rStyle w:val="StyleBoldUnderline"/>
        </w:rPr>
        <w:t xml:space="preserve">after ten consecutive weeks the Hanoi's People's Committee finally banned the anti-China demonstrations in </w:t>
      </w:r>
      <w:r>
        <w:rPr>
          <w:rStyle w:val="StyleBoldUnderline"/>
        </w:rPr>
        <w:t>the</w:t>
      </w:r>
      <w:r w:rsidRPr="00752442">
        <w:rPr>
          <w:rStyle w:val="StyleBoldUnderline"/>
        </w:rPr>
        <w:t xml:space="preserve"> summer of 201</w:t>
      </w:r>
      <w:r>
        <w:t>1. The Committee issued an announcement explaining that the demonstrations initially generated patriotic sentiment from the public, but later turned out to be detrimental to the country. The announcement alleged that "hostile forces in the country and overseas" were taking advantage of the demonstrations to carry out activities against the Party and State and undermine the country's social order and political stability, code words for the Party's rule. "^</w:t>
      </w:r>
    </w:p>
    <w:p w:rsidR="00B03B4F" w:rsidRPr="00B03B4F" w:rsidRDefault="00B03B4F" w:rsidP="00B47B8E">
      <w:pPr>
        <w:rPr>
          <w:b/>
          <w:bCs/>
          <w:u w:val="single"/>
        </w:rPr>
      </w:pPr>
      <w:r>
        <w:t xml:space="preserve">The implications of the CPV's legitimation strategy are two fold. First, the CPV's "reliance on performance-based legitimacy causes it to be vulnerable to external economic turbulence, which is apparently beyond its control given Vietnam's increasing integration into the global economic system. Therefore, the CPV needs to look for alternative legitimation modes to reinforce its performance-based legitimacy in times of economic difficulties. Second, as nationalism has emerged as a significant source from which the CPV can derive additional popular support, Vietnam's external relations may suffer. As shown by the above analysis, Vietnam's strong nationalist reactions to developments in the South China Sea have further strained relations with Beijing. </w:t>
      </w:r>
      <w:r w:rsidRPr="00752442">
        <w:rPr>
          <w:rStyle w:val="StyleBoldUnderline"/>
        </w:rPr>
        <w:t>The CPV therefore seems to be careful in using nationalism to buttress its legitimacy, never allowing it to go as far as causing excessive damage to its relations with China.</w:t>
      </w:r>
      <w:r>
        <w:t xml:space="preserve"> </w:t>
      </w:r>
      <w:r w:rsidRPr="00752442">
        <w:rPr>
          <w:rStyle w:val="StyleBoldUnderline"/>
        </w:rPr>
        <w:t>After all,</w:t>
      </w:r>
      <w:r>
        <w:t xml:space="preserve"> </w:t>
      </w:r>
      <w:r w:rsidRPr="00752442">
        <w:rPr>
          <w:rStyle w:val="StyleBoldUnderline"/>
        </w:rPr>
        <w:t>the CPV is well aware that a worsened relationship with China may exert negative impacts on Vietnam's economic development, and thus the CPV's performance-based legitimacy.</w:t>
      </w:r>
    </w:p>
    <w:p w:rsidR="006D4241" w:rsidRDefault="00B03B4F" w:rsidP="006D4241">
      <w:pPr>
        <w:pStyle w:val="Heading1"/>
      </w:pPr>
      <w:r>
        <w:lastRenderedPageBreak/>
        <w:t>**</w:t>
      </w:r>
      <w:r w:rsidR="00193658">
        <w:t>Agriculture- NEG</w:t>
      </w:r>
      <w:r>
        <w:t>**</w:t>
      </w:r>
    </w:p>
    <w:p w:rsidR="006D4241" w:rsidRPr="00660471" w:rsidRDefault="006D4241" w:rsidP="00193658">
      <w:pPr>
        <w:pStyle w:val="Heading2"/>
      </w:pPr>
      <w:r>
        <w:lastRenderedPageBreak/>
        <w:t>1nc</w:t>
      </w:r>
    </w:p>
    <w:p w:rsidR="006D4241" w:rsidRPr="00B03B4F" w:rsidRDefault="006D4241" w:rsidP="00B03B4F">
      <w:pPr>
        <w:pStyle w:val="Heading4"/>
      </w:pPr>
      <w:r w:rsidRPr="00B03B4F">
        <w:t xml:space="preserve">The Cuban Embargo has led to a self-sufficient agriculture industry free of pesticides and GMO’s </w:t>
      </w:r>
    </w:p>
    <w:p w:rsidR="006D4241" w:rsidRPr="00A873C2" w:rsidRDefault="006D4241" w:rsidP="006D4241">
      <w:pPr>
        <w:rPr>
          <w:rStyle w:val="StyleStyleBold12pt"/>
        </w:rPr>
      </w:pPr>
      <w:r w:rsidRPr="00A873C2">
        <w:rPr>
          <w:rStyle w:val="StyleStyleBold12pt"/>
        </w:rPr>
        <w:t xml:space="preserve">Aguilar, </w:t>
      </w:r>
      <w:proofErr w:type="gramStart"/>
      <w:r w:rsidRPr="00A873C2">
        <w:rPr>
          <w:rStyle w:val="StyleStyleBold12pt"/>
        </w:rPr>
        <w:t>PhD.,</w:t>
      </w:r>
      <w:proofErr w:type="gramEnd"/>
      <w:r w:rsidRPr="00A873C2">
        <w:rPr>
          <w:rStyle w:val="StyleStyleBold12pt"/>
        </w:rPr>
        <w:t xml:space="preserve"> Agro-ecologist, 2009</w:t>
      </w:r>
    </w:p>
    <w:p w:rsidR="006D4241" w:rsidRPr="00A873C2" w:rsidRDefault="006D4241" w:rsidP="006D4241">
      <w:pPr>
        <w:rPr>
          <w:rStyle w:val="StyleBoldUnderline"/>
          <w:b w:val="0"/>
          <w:u w:val="none"/>
        </w:rPr>
      </w:pPr>
      <w:r>
        <w:rPr>
          <w:rStyle w:val="StyleBoldUnderline"/>
          <w:b w:val="0"/>
          <w:u w:val="none"/>
        </w:rPr>
        <w:t xml:space="preserve">[Fernando Funes, 5/24/09, Food First- institute for Food and Development Policy, “Transgenic Food Production in Cuba; The Need for a Participatory and Serious Debate”, </w:t>
      </w:r>
      <w:hyperlink r:id="rId139" w:history="1">
        <w:r w:rsidRPr="00063634">
          <w:rPr>
            <w:rStyle w:val="Hyperlink"/>
          </w:rPr>
          <w:t>http://www.foodfirst.org/en/node/2451</w:t>
        </w:r>
      </w:hyperlink>
      <w:r>
        <w:rPr>
          <w:rStyle w:val="StyleBoldUnderline"/>
          <w:b w:val="0"/>
          <w:u w:val="none"/>
        </w:rPr>
        <w:t>, Accessed: 7/1/13, PR]</w:t>
      </w:r>
    </w:p>
    <w:p w:rsidR="006D4241" w:rsidRDefault="006D4241" w:rsidP="006D4241">
      <w:pPr>
        <w:rPr>
          <w:rStyle w:val="StyleBoldUnderline"/>
        </w:rPr>
      </w:pPr>
      <w:r w:rsidRPr="00EF3EBF">
        <w:rPr>
          <w:rStyle w:val="StyleBoldUnderline"/>
        </w:rPr>
        <w:t>Evidence and recent history show that no other country has had the opportunity that Cuba has had to implement an effective agro-ecological model on a national scale. No other country has seen the specific circumstances that have occurred here (in Cuba), where optimal conditions have been created for a transition of such magnitude</w:t>
      </w:r>
      <w:r w:rsidRPr="00EF3EBF">
        <w:rPr>
          <w:rStyle w:val="StyleBoldUnderline"/>
          <w:b w:val="0"/>
          <w:u w:val="none"/>
        </w:rPr>
        <w:t xml:space="preserve">. The social capital, along with the human development index, puts us in a privileged position. </w:t>
      </w:r>
      <w:r w:rsidRPr="00EF3EBF">
        <w:rPr>
          <w:rStyle w:val="StyleBoldUnderline"/>
        </w:rPr>
        <w:t>Numerous studies conducted in Cuba show that agro-ecological systems could provide more than enough food necessary to satisfy the Cuban demand in a sustainable manner, with minimal dependence on inputs, without damaging the ecosystem and, most importantly, without negative effects on human health.</w:t>
      </w:r>
      <w:r w:rsidRPr="00EF3EBF">
        <w:rPr>
          <w:rStyle w:val="StyleBoldUnderline"/>
          <w:b w:val="0"/>
          <w:u w:val="none"/>
        </w:rPr>
        <w:t xml:space="preserve"> It has been soundly demonstrated that agro-ecological systems, based on biodiversity and focused on local development and the intensive use of natural resources, are more efficient and productive than conventional systems. T</w:t>
      </w:r>
      <w:r w:rsidRPr="00EF3EBF">
        <w:rPr>
          <w:rStyle w:val="StyleBoldUnderline"/>
        </w:rPr>
        <w:t>hey have also been shown to be more economically feasible and socially just.</w:t>
      </w:r>
      <w:r w:rsidRPr="00EF3EBF">
        <w:rPr>
          <w:rStyle w:val="StyleBoldUnderline"/>
          <w:b w:val="0"/>
          <w:u w:val="none"/>
        </w:rPr>
        <w:t xml:space="preserve"> It is satisfying to see how, with modesty and work, the agro-ecological paradigm is growing and becoming stronger in Cuba, demonstrating what can be done to produce healthy and ample food for our population. Who can doubt the impact reached by the urban and peri-urban agriculture movement that came from the popular movement organized in the early nineties as a citizen’s response to the lack of food? This movement now involves some 380,000 people. Who can doubt the contribution of the campesino sector to Cuban agriculture in the last few years? </w:t>
      </w:r>
      <w:r w:rsidRPr="00EF3EBF">
        <w:rPr>
          <w:rStyle w:val="StyleBoldUnderline"/>
        </w:rPr>
        <w:t>The agro-ecological advancements made by the farmer-to-farmer movement are impossible to deny and the cooperative and farmer sector succeeded in producing more than 65% of the food produced in the country with only 25% of the land. There is a solid scientific basis demonstrated in hundreds of congresses, symposiums and workshops that has laid the groundwork for developing a feasible model for Cuba and has demonstrated what can be accomplished, even under the most difficult circumstances.</w:t>
      </w:r>
      <w:r w:rsidRPr="00EF3EBF">
        <w:rPr>
          <w:rStyle w:val="StyleBoldUnderline"/>
          <w:b w:val="0"/>
          <w:u w:val="none"/>
        </w:rPr>
        <w:t xml:space="preserve"> The accumulated knowledge and the studies underway guarantee the success of the Cuban transition to more sustainable agricultural systems and have caught the eye of the international community, especially because of the environmental, economic, </w:t>
      </w:r>
      <w:proofErr w:type="gramStart"/>
      <w:r w:rsidRPr="00EF3EBF">
        <w:rPr>
          <w:rStyle w:val="StyleBoldUnderline"/>
          <w:b w:val="0"/>
          <w:u w:val="none"/>
        </w:rPr>
        <w:t>financial</w:t>
      </w:r>
      <w:proofErr w:type="gramEnd"/>
      <w:r w:rsidRPr="00EF3EBF">
        <w:rPr>
          <w:rStyle w:val="StyleBoldUnderline"/>
          <w:b w:val="0"/>
          <w:u w:val="none"/>
        </w:rPr>
        <w:t xml:space="preserve"> and energy crisis that the world is facing today. </w:t>
      </w:r>
      <w:r w:rsidRPr="00EF3EBF">
        <w:rPr>
          <w:rStyle w:val="StyleBoldUnderline"/>
        </w:rPr>
        <w:t>A growing number of members of the Cuban scientific community, academics, farmers and other organizational forms of agricultural production are more and more convinced that the agro-ecological paradigm offers a sustainable future for the production of food and for the appreciation of Cuban agriculture.</w:t>
      </w:r>
    </w:p>
    <w:p w:rsidR="006D4241" w:rsidRDefault="006D4241" w:rsidP="006D4241">
      <w:pPr>
        <w:pStyle w:val="Heading4"/>
        <w:rPr>
          <w:rStyle w:val="StyleBoldUnderline"/>
          <w:b/>
          <w:u w:val="none"/>
        </w:rPr>
      </w:pPr>
      <w:r w:rsidRPr="00A221F5">
        <w:t>Embargo triggered Cuba’s shift to sustainable agriculture, lifting the embargo will crush it</w:t>
      </w:r>
      <w:r>
        <w:rPr>
          <w:rStyle w:val="StyleBoldUnderline"/>
          <w:b/>
          <w:u w:val="none"/>
        </w:rPr>
        <w:t xml:space="preserve"> </w:t>
      </w:r>
    </w:p>
    <w:p w:rsidR="006D4241" w:rsidRDefault="006D4241" w:rsidP="006D4241">
      <w:pPr>
        <w:rPr>
          <w:rStyle w:val="StyleBoldUnderline"/>
          <w:b w:val="0"/>
          <w:u w:val="none"/>
        </w:rPr>
      </w:pPr>
      <w:r w:rsidRPr="00C1227E">
        <w:rPr>
          <w:rStyle w:val="StyleStyleBold12pt"/>
        </w:rPr>
        <w:t>Gonzalez, Professor</w:t>
      </w:r>
      <w:r>
        <w:rPr>
          <w:rStyle w:val="StyleStyleBold12pt"/>
        </w:rPr>
        <w:t xml:space="preserve"> @ Seattle University</w:t>
      </w:r>
      <w:r w:rsidRPr="00C1227E">
        <w:rPr>
          <w:rStyle w:val="StyleStyleBold12pt"/>
        </w:rPr>
        <w:t>, 2003</w:t>
      </w:r>
      <w:r w:rsidRPr="00C1227E">
        <w:rPr>
          <w:rStyle w:val="StyleBoldUnderline"/>
          <w:b w:val="0"/>
          <w:u w:val="none"/>
        </w:rPr>
        <w:t xml:space="preserve"> </w:t>
      </w:r>
    </w:p>
    <w:p w:rsidR="006D4241" w:rsidRDefault="006D4241" w:rsidP="006D4241">
      <w:pPr>
        <w:rPr>
          <w:rStyle w:val="StyleBoldUnderline"/>
          <w:b w:val="0"/>
          <w:u w:val="none"/>
        </w:rPr>
      </w:pPr>
      <w:r>
        <w:rPr>
          <w:rStyle w:val="StyleBoldUnderline"/>
          <w:b w:val="0"/>
          <w:u w:val="none"/>
        </w:rPr>
        <w:t xml:space="preserve">[Carmen G., </w:t>
      </w:r>
      <w:r w:rsidRPr="00C1227E">
        <w:rPr>
          <w:rStyle w:val="StyleBoldUnderline"/>
          <w:b w:val="0"/>
          <w:u w:val="none"/>
        </w:rPr>
        <w:t>SEASONS OF RESISTANCE: SUSTAINABLE AGRICULTURE AND FOOD SECURITY IN CUBA, p. 729-33</w:t>
      </w:r>
      <w:r>
        <w:rPr>
          <w:rStyle w:val="StyleBoldUnderline"/>
          <w:b w:val="0"/>
          <w:u w:val="none"/>
        </w:rPr>
        <w:t xml:space="preserve">, PR] </w:t>
      </w:r>
    </w:p>
    <w:p w:rsidR="00193658" w:rsidRDefault="00193658" w:rsidP="006D4241">
      <w:pPr>
        <w:rPr>
          <w:rStyle w:val="StyleBoldUnderline"/>
          <w:b w:val="0"/>
          <w:u w:val="none"/>
        </w:rPr>
      </w:pPr>
    </w:p>
    <w:p w:rsidR="006D4241" w:rsidRDefault="006D4241" w:rsidP="006D4241">
      <w:pPr>
        <w:rPr>
          <w:rStyle w:val="StyleBoldUnderline"/>
        </w:rPr>
      </w:pPr>
      <w:r w:rsidRPr="00EF3EBF">
        <w:rPr>
          <w:rStyle w:val="StyleBoldUnderline"/>
          <w:b w:val="0"/>
          <w:u w:val="none"/>
        </w:rPr>
        <w:lastRenderedPageBreak/>
        <w:t xml:space="preserve">Notwithstanding these problems, the greatest challenge to the agricultural development strategy adopted by the Cuban government in the aftermath of the Special Period is likely to be external – the renewal of trade relations with the United States. </w:t>
      </w:r>
      <w:r w:rsidRPr="00EF3EBF">
        <w:rPr>
          <w:rStyle w:val="StyleBoldUnderline"/>
        </w:rPr>
        <w:t>From the colonial era through the beginning of the Special Period, economic development in Cuba has been constrained by Cuba’s relationship with a series of primary trading partners</w:t>
      </w:r>
      <w:r w:rsidRPr="00EF3EBF">
        <w:rPr>
          <w:rStyle w:val="StyleBoldUnderline"/>
          <w:b w:val="0"/>
          <w:u w:val="none"/>
        </w:rPr>
        <w:t xml:space="preserve">. Cuba’s export-oriented sugar monoculture and its reliance on imports to satisfy domestic food needs was imposed by the Spanish colonizers, reinforced by the United States, and maintained during the Soviet era. </w:t>
      </w:r>
      <w:r w:rsidRPr="00EF3EBF">
        <w:rPr>
          <w:rStyle w:val="StyleBoldUnderline"/>
        </w:rPr>
        <w:t>It was not until the collapse of the socialist trading bloc and the strengthening of the U.S. embargo that Cuba was able to embark upon a radically different development path. Cuba was able to transform its agricultural development model as a consequence of the political and economic autonomy occasioned by its relative economic isolation, including its exclusion from major international financial and trade institutions. Paradoxically, while the U.S. embargo subjected Cuba to immense economic hardship, it also gave the Cuban government free rein to adopt agricultural policies that ran counter to the prevailing neoliberal model and that protected Cuban farmers against ruinous competition from highly subsidized agricultural producers in the United States and the European Union</w:t>
      </w:r>
      <w:r w:rsidRPr="00EF3EBF">
        <w:rPr>
          <w:rStyle w:val="StyleBoldUnderline"/>
          <w:b w:val="0"/>
          <w:u w:val="none"/>
        </w:rPr>
        <w:t xml:space="preserve">. Due to U.S. pressure, Cuba was excluded from regional and international financial institutions, including the International Monetary Fund, the World Bank, and the Inter-American Development Bank.n413 Cuba also failed to reach full membership in any regional trade association and was barred from the negotiations for the Free Trade Area of the Americas (FTAA). </w:t>
      </w:r>
      <w:r w:rsidRPr="00EF3EBF">
        <w:rPr>
          <w:rStyle w:val="StyleBoldUnderline"/>
        </w:rPr>
        <w:t>However, as U.S. agribusiness clamors to ease trade restrictions with Cuba, the lifting of the embargo and the end of Cuba’s economic isolation may only be a matter of time. It is unclear how the Cuban government will respond to the immense political and economic pressure from the United States to enter into bilateral or multilateral trade agreements</w:t>
      </w:r>
      <w:r w:rsidRPr="00EF3EBF">
        <w:rPr>
          <w:rStyle w:val="StyleBoldUnderline"/>
          <w:b w:val="0"/>
          <w:u w:val="none"/>
        </w:rPr>
        <w:t xml:space="preserve"> that would curtail Cuban sovereignty and erode protection for Cuban agriculture.n416 If Cuba accedes to the dictates of agricultural trade liberalization, </w:t>
      </w:r>
      <w:r w:rsidRPr="00EF3EBF">
        <w:rPr>
          <w:rStyle w:val="StyleBoldUnderline"/>
        </w:rPr>
        <w:t>it appears likely that Cuba’s gains in agricultural diversification and food self-sufficiency will be undercut by cheap, subsidized food imports from the United States and other industrialized countries. Furthermore, Cuba’s experiment with organic and semi-organic agriculture may be jeopardized if the Cuban government is either unwilling or unable to restrict the sale of agrochemicals to Cuban farmers</w:t>
      </w:r>
      <w:r w:rsidRPr="00EF3EBF">
        <w:rPr>
          <w:rStyle w:val="StyleBoldUnderline"/>
          <w:b w:val="0"/>
          <w:u w:val="none"/>
        </w:rPr>
        <w:t xml:space="preserve"> – as the Cuban government failed to restrict U.S. rice imports in the first half of the twentieth century. Cuba is once again at a crossroads – as it was in 1963, when the government abandoned economic diversification, renewed its emphasis on sugar production, and replaced its trade dependence on the United States with trade dependence on the socialist bloc.</w:t>
      </w:r>
      <w:r w:rsidRPr="00EF3EBF">
        <w:rPr>
          <w:rStyle w:val="StyleBoldUnderline"/>
        </w:rPr>
        <w:t xml:space="preserve"> In the end, the future of Cuban agriculture will likely turn on a combination of external factors (such as world market prices for Cuban exports and Cuba’s future economic integration with the United States) and internal factors (such as the level of grassroots and governmental support for the alternative development model developed during the Special Period).</w:t>
      </w:r>
      <w:r w:rsidRPr="00EF3EBF">
        <w:rPr>
          <w:rStyle w:val="StyleBoldUnderline"/>
          <w:b w:val="0"/>
          <w:u w:val="none"/>
        </w:rPr>
        <w:t xml:space="preserve"> While this Article has examined the major pieces of legislation that transformed agricultural production in Cuba, and the government’s implementation of these laws, it is important to remember that these reforms had their genesis in the economic crisis of the early 1990s and in the creative legal, and extra-legal, survival strategies developed by ordinary Cubans. </w:t>
      </w:r>
      <w:r w:rsidRPr="00EF3EBF">
        <w:rPr>
          <w:rStyle w:val="StyleBoldUnderline"/>
        </w:rPr>
        <w:t>The distribution of land to thousands of small producers and the promotion of urban agriculture were in response to the self-help measures undertaken by Cuban citizens during the Special Period. As the economic crisis intensified, Cuban citizens spontaneously seized and cultivated parcels of land in state farms, along the highways, and in vacant lots, and started growing food in patios, balconies, front yards, and community gardens</w:t>
      </w:r>
      <w:r w:rsidRPr="00EF3EBF">
        <w:rPr>
          <w:rStyle w:val="StyleBoldUnderline"/>
          <w:b w:val="0"/>
          <w:u w:val="none"/>
        </w:rPr>
        <w:t xml:space="preserve">. Similarly, the opening of the agricultural markets was in direct response to the booming black market and its deleterious effect on the state’s food distribution system. </w:t>
      </w:r>
      <w:r w:rsidRPr="00EF3EBF">
        <w:rPr>
          <w:rStyle w:val="StyleBoldUnderline"/>
        </w:rPr>
        <w:t xml:space="preserve">Finally, it was the small private farmer, the neglected stepchild of the Revolution, who kept alive the traditional agroecological techniques that formed the basis of Cuba’s experiment with organic agriculture. The survival of Cuba’s alternative agricultural model will therefore depend, at least in part, on whether </w:t>
      </w:r>
      <w:r w:rsidRPr="00EF3EBF">
        <w:rPr>
          <w:rStyle w:val="StyleBoldUnderline"/>
        </w:rPr>
        <w:lastRenderedPageBreak/>
        <w:t>this model is viewed by Cuban citizens and by the Cuban leadership as a necessary adaptation to severe economic crisis or as a path-breaking achievement worthy of pride and emulation</w:t>
      </w:r>
      <w:r w:rsidRPr="00EF3EBF">
        <w:rPr>
          <w:rStyle w:val="StyleBoldUnderline"/>
          <w:b w:val="0"/>
          <w:u w:val="none"/>
        </w:rPr>
        <w:t xml:space="preserve">. The history of Cuban agriculture has been one of resistance and accommodation to larger economic and political forces that shaped the destiny of the island nation. Likewise, the transformation of Cuban agriculture has occurred through resistance and accommodation by Cuban workers and farmers to the hardships of the Special Period. </w:t>
      </w:r>
      <w:r w:rsidRPr="00EF3EBF">
        <w:rPr>
          <w:rStyle w:val="StyleBoldUnderline"/>
        </w:rPr>
        <w:t>The lifting of the U.S. economic embargo and the subjection of Cuba to the full force of economic globalization will present an enormous challenge to the retention of an agricultural development model borne of crisis and isolation.</w:t>
      </w:r>
      <w:r w:rsidRPr="00EF3EBF">
        <w:rPr>
          <w:rStyle w:val="StyleBoldUnderline"/>
          <w:b w:val="0"/>
          <w:u w:val="none"/>
        </w:rPr>
        <w:t xml:space="preserve"> Whether Cuba will be able to resist the re-imposition of a capital-intensive, export-oriented, import-reliant agricultural model will depend on the ability of the </w:t>
      </w:r>
      <w:r w:rsidRPr="00EF3EBF">
        <w:rPr>
          <w:rStyle w:val="StyleBoldUnderline"/>
        </w:rPr>
        <w:t>Cuban leadership to appreciate the benefits of sustainable agriculture and to protect Cuba’s alternative agricultural model in the face of overwhelming political and economic pressure from the United States and from the global trading system.</w:t>
      </w:r>
    </w:p>
    <w:p w:rsidR="006D4241" w:rsidRPr="00193658" w:rsidRDefault="006D4241" w:rsidP="00193658">
      <w:pPr>
        <w:pStyle w:val="Heading4"/>
      </w:pPr>
      <w:r w:rsidRPr="00193658">
        <w:t>Monoculture</w:t>
      </w:r>
      <w:r w:rsidR="00193658">
        <w:t>s</w:t>
      </w:r>
      <w:r w:rsidRPr="00193658">
        <w:t xml:space="preserve"> deplete the soil and lead to a loss of Bio-diversity  </w:t>
      </w:r>
    </w:p>
    <w:p w:rsidR="006D4241" w:rsidRPr="00CD2D07" w:rsidRDefault="006D4241" w:rsidP="006D4241">
      <w:pPr>
        <w:rPr>
          <w:rStyle w:val="StyleStyleBold12pt"/>
        </w:rPr>
      </w:pPr>
      <w:r w:rsidRPr="00CD2D07">
        <w:rPr>
          <w:rStyle w:val="StyleStyleBold12pt"/>
        </w:rPr>
        <w:t>Roslin, associate producer for CBC-TV, 2008</w:t>
      </w:r>
    </w:p>
    <w:p w:rsidR="006D4241" w:rsidRPr="00CD2D07" w:rsidRDefault="006D4241" w:rsidP="006D4241">
      <w:r>
        <w:t xml:space="preserve">[Alex: on three Canadian Association of Journalists awards for investigative reporting and eight nominations for CAJ and National Magazine Awards, founder the Canadian Centre for Investigative Reporting and was president of its board., 4/16/08, Straight, “Monocrops bring food crisis”, </w:t>
      </w:r>
      <w:hyperlink r:id="rId140" w:history="1">
        <w:r w:rsidRPr="007F0EF7">
          <w:rPr>
            <w:rStyle w:val="Hyperlink"/>
          </w:rPr>
          <w:t>http://www.straight.com/news/monocrops-bring-food-crisis</w:t>
        </w:r>
      </w:hyperlink>
      <w:r>
        <w:t>, Accessed: 7/10/13, PR]</w:t>
      </w:r>
    </w:p>
    <w:p w:rsidR="00193658" w:rsidRDefault="00193658" w:rsidP="006D4241">
      <w:pPr>
        <w:rPr>
          <w:rStyle w:val="StyleBoldUnderline"/>
        </w:rPr>
      </w:pPr>
    </w:p>
    <w:p w:rsidR="006D4241" w:rsidRDefault="006D4241" w:rsidP="006D4241">
      <w:pPr>
        <w:rPr>
          <w:rFonts w:ascii="Georgia" w:hAnsi="Georgia"/>
          <w:color w:val="333333"/>
          <w:sz w:val="21"/>
          <w:szCs w:val="21"/>
          <w:shd w:val="clear" w:color="auto" w:fill="FFFFFF"/>
        </w:rPr>
      </w:pPr>
      <w:r w:rsidRPr="00660471">
        <w:rPr>
          <w:rStyle w:val="StyleBoldUnderline"/>
        </w:rPr>
        <w:t>Because the new monocrops were poorly adapted to local conditions, the plants didn’t do so well unless sustained by massive amounts of water, fertilizers, and pesticides.</w:t>
      </w:r>
      <w:r w:rsidRPr="00660471">
        <w:rPr>
          <w:rStyle w:val="StyleBoldUnderline"/>
          <w:b w:val="0"/>
          <w:u w:val="none"/>
        </w:rPr>
        <w:t xml:space="preserve"> Little wonder that almost all of the world’s largest seed companies, including the likes of Monsanto, Syngenta, and DuPont, got their start as chemical manufacturers.</w:t>
      </w:r>
      <w:r>
        <w:rPr>
          <w:rStyle w:val="StyleBoldUnderline"/>
          <w:b w:val="0"/>
          <w:u w:val="none"/>
        </w:rPr>
        <w:t xml:space="preserve"> </w:t>
      </w:r>
      <w:r w:rsidRPr="00660471">
        <w:rPr>
          <w:rStyle w:val="StyleBoldUnderline"/>
        </w:rPr>
        <w:t>“A lot of diseases that had never been a problem started appearing during the Green Revolution,” Kuyek says. “All of a sudden, instead of adapting seeds to local conditions, the farm had to be adapted to the seed variety.” The result of all this has been a tremendous loss of biodiversity.</w:t>
      </w:r>
      <w:r w:rsidRPr="00660471">
        <w:rPr>
          <w:rStyle w:val="StyleBoldUnderline"/>
          <w:b w:val="0"/>
          <w:u w:val="none"/>
        </w:rPr>
        <w:t xml:space="preserve"> The UN’s Food and Agriculture Organization says 75 percent of crop varieties have disappeared since 1900. Nine-tenths of the world’s calories now come from 20 crop species, with four making up half of total calories: rice, corn, wheat, and potatoes.</w:t>
      </w:r>
      <w:r>
        <w:rPr>
          <w:rStyle w:val="StyleBoldUnderline"/>
          <w:b w:val="0"/>
          <w:u w:val="none"/>
        </w:rPr>
        <w:t xml:space="preserve"> </w:t>
      </w:r>
      <w:r w:rsidRPr="00660471">
        <w:rPr>
          <w:rStyle w:val="StyleBoldUnderline"/>
        </w:rPr>
        <w:t>Soaking farmland with chemicals has had other impacts as well. It meant only a few larger farming operations could afford the astronomical costs of the new type of farming. Small farms were crowded out, making communities less self-reliant. As well, the chemicals produced environmental problems, like the explosion of toxic blue-green algae in Canadian lakes, due largely to fertilizer runoff. Monocrops also deplete soil of key nutrients and billions of microorganisms that help keep plants disease-free, reducing soil productivity 18 times faster than natural processes</w:t>
      </w:r>
      <w:r w:rsidRPr="00660471">
        <w:rPr>
          <w:rStyle w:val="StyleBoldUnderline"/>
          <w:b w:val="0"/>
          <w:u w:val="none"/>
        </w:rPr>
        <w:t xml:space="preserve"> can rebuild it on avera</w:t>
      </w:r>
      <w:r>
        <w:rPr>
          <w:rFonts w:ascii="Georgia" w:hAnsi="Georgia"/>
          <w:color w:val="333333"/>
          <w:sz w:val="21"/>
          <w:szCs w:val="21"/>
          <w:shd w:val="clear" w:color="auto" w:fill="FFFFFF"/>
        </w:rPr>
        <w:t>ge in the U.S.</w:t>
      </w:r>
    </w:p>
    <w:p w:rsidR="006D4241" w:rsidRDefault="006D4241" w:rsidP="006D4241">
      <w:pPr>
        <w:pStyle w:val="Heading4"/>
      </w:pPr>
      <w:r>
        <w:t>Loss of Biodiversity leads to Extinction</w:t>
      </w:r>
    </w:p>
    <w:p w:rsidR="006D4241" w:rsidRPr="00F01B5F" w:rsidRDefault="006D4241" w:rsidP="006D4241">
      <w:pPr>
        <w:rPr>
          <w:rStyle w:val="StyleStyleBold12pt"/>
        </w:rPr>
      </w:pPr>
      <w:r w:rsidRPr="00F01B5F">
        <w:rPr>
          <w:rStyle w:val="StyleStyleBold12pt"/>
        </w:rPr>
        <w:t>Leahy, Lead international science and environment correspondent at IPS, 2007</w:t>
      </w:r>
    </w:p>
    <w:p w:rsidR="006D4241" w:rsidRPr="00F01B5F" w:rsidRDefault="006D4241" w:rsidP="006D4241">
      <w:pPr>
        <w:rPr>
          <w:rStyle w:val="StyleBoldUnderline"/>
          <w:b w:val="0"/>
          <w:u w:val="none"/>
        </w:rPr>
      </w:pPr>
      <w:r>
        <w:rPr>
          <w:rStyle w:val="StyleBoldUnderline"/>
          <w:b w:val="0"/>
          <w:u w:val="none"/>
        </w:rPr>
        <w:t xml:space="preserve">[Stephen, 5/3/07, Common Dreams, “Biodiversity: Farming Will Make or Break the Food Chain”, </w:t>
      </w:r>
      <w:hyperlink r:id="rId141" w:history="1">
        <w:r w:rsidRPr="007F0EF7">
          <w:rPr>
            <w:rStyle w:val="Hyperlink"/>
          </w:rPr>
          <w:t>http://www.commondreams.org/archive/2007/05/03/945</w:t>
        </w:r>
      </w:hyperlink>
      <w:r>
        <w:rPr>
          <w:rStyle w:val="StyleBoldUnderline"/>
          <w:b w:val="0"/>
          <w:u w:val="none"/>
        </w:rPr>
        <w:t>, Accessed: 7/10/13, PR]</w:t>
      </w:r>
    </w:p>
    <w:p w:rsidR="00193658" w:rsidRDefault="00193658" w:rsidP="006D4241">
      <w:pPr>
        <w:rPr>
          <w:rStyle w:val="StyleBoldUnderline"/>
        </w:rPr>
      </w:pPr>
    </w:p>
    <w:p w:rsidR="006D4241" w:rsidRDefault="006D4241" w:rsidP="006D4241">
      <w:r w:rsidRPr="00B76DEA">
        <w:rPr>
          <w:rStyle w:val="StyleBoldUnderline"/>
        </w:rPr>
        <w:t>Sixty percent of the Earth's ecosystems are in trouble right now</w:t>
      </w:r>
      <w:r>
        <w:t>, warned the Millennium Ecosystem Assessment report last year. What state will they be in by 2050? It depends how society decides to feed itself, says Louise Jackson of the University of California at Davis, and head of an agro-biodiversity task force at Diversitas, an international scientific organisation devoted to biodiversity research based in Paris, France. "</w:t>
      </w:r>
      <w:r w:rsidRPr="00B76DEA">
        <w:rPr>
          <w:rStyle w:val="StyleBoldUnderline"/>
        </w:rPr>
        <w:t>If all agricultural lands adopt the industrial, monocultural model, there will be enormous impacts on water and other essential services provided by diverse ecosystems,</w:t>
      </w:r>
      <w:r>
        <w:t xml:space="preserve">" Jackson </w:t>
      </w:r>
      <w:r>
        <w:lastRenderedPageBreak/>
        <w:t>told IPS.</w:t>
      </w:r>
      <w:r w:rsidRPr="00B76DEA">
        <w:rPr>
          <w:rStyle w:val="StyleBoldUnderline"/>
        </w:rPr>
        <w:t xml:space="preserve"> Societies need to recognise the value of ecosystem services and encourage farmers to use methods that benefit biodiversity</w:t>
      </w:r>
      <w:r>
        <w:t xml:space="preserve">, she says. </w:t>
      </w:r>
      <w:r w:rsidRPr="00B76DEA">
        <w:rPr>
          <w:rStyle w:val="StyleBoldUnderline"/>
        </w:rPr>
        <w:t>Biodiversity refers to the amazing variety of living things that make up the biosphere, the thin skin of life that covers the Earth and is, as far as we know, unique in the universe.</w:t>
      </w:r>
      <w:r>
        <w:t xml:space="preserve"> The trees, plants, insects, bacteria, birds and animals that make up forest ecosystems produce oxygen, clean water, prevent erosion and flooding, and capture excess carbon dioxide, among other things. "</w:t>
      </w:r>
      <w:r w:rsidRPr="00B76DEA">
        <w:rPr>
          <w:rStyle w:val="StyleBoldUnderline"/>
        </w:rPr>
        <w:t>There is an unbreakable link between human health and well being and ecosystems,</w:t>
      </w:r>
      <w:r>
        <w:t>" Walter Reid, director of the Millennium Ecosystem Assessment (MA) and a professor with the Institute for the Environment at Stanford University, told IPS last year. The MA is a 22-million-</w:t>
      </w:r>
      <w:proofErr w:type="gramStart"/>
      <w:r>
        <w:t>dollar,</w:t>
      </w:r>
      <w:proofErr w:type="gramEnd"/>
      <w:r>
        <w:t xml:space="preserve"> four-year global research initiative commissioned by the United Nations, and carried out by 1,360 experts from 95 countries. Its mission has been to examine ways to slow or reverse the degradation of the Earth's ecosystems, including a look at what the future may be like in 2050. The more species and diversity there are in an ecosystem, the more robust it is. Remove some species and it will continue to function. However, </w:t>
      </w:r>
      <w:r w:rsidRPr="00B76DEA">
        <w:rPr>
          <w:rStyle w:val="StyleBoldUnderline"/>
        </w:rPr>
        <w:t>like a complex house of cards, removing key cards or too many cards results in a collapse. For many ecosystems such as oceans, scientists do not know what the key cards are or how many lost species is too many. Agriculture has been the biggest contributor to species loss in the past, but Jackson and others believe that valuing agricultural lands as both sources of food and biodiversity could slow the loss of future species</w:t>
      </w:r>
      <w:r>
        <w:t xml:space="preserve">. "There are ways to enhance biodiversity even here in California where there are very intensive agricultural monocultures," Jackson said. Crop rotation, re-vegetating farm edges and integrating thin strips of land into farm fields to provide habitat for insect predators boosts biodiversity while reducing pesticide use and the impacts of chemicals on water and soil, she said. The benefits to farmers include less spending on pesticides and fertilisers and improved soil quality due to enhanced microbial biodiversity. </w:t>
      </w:r>
    </w:p>
    <w:p w:rsidR="006D4241" w:rsidRPr="00F826A2" w:rsidRDefault="006D4241" w:rsidP="006D4241">
      <w:pPr>
        <w:pStyle w:val="Heading2"/>
      </w:pPr>
      <w:r w:rsidRPr="00F826A2">
        <w:lastRenderedPageBreak/>
        <w:t>Uniqueness</w:t>
      </w:r>
    </w:p>
    <w:p w:rsidR="006D4241" w:rsidRDefault="006D4241" w:rsidP="006D4241">
      <w:pPr>
        <w:pStyle w:val="Heading4"/>
      </w:pPr>
      <w:r>
        <w:t xml:space="preserve">Due to current sanctions Cuba is not engaging in chemical agriculture </w:t>
      </w:r>
    </w:p>
    <w:p w:rsidR="006D4241" w:rsidRDefault="006D4241" w:rsidP="006D4241">
      <w:pPr>
        <w:rPr>
          <w:rStyle w:val="StyleStyleBold12pt"/>
        </w:rPr>
      </w:pPr>
      <w:r w:rsidRPr="008D029F">
        <w:rPr>
          <w:rStyle w:val="StyleStyleBold12pt"/>
        </w:rPr>
        <w:t>Warwick, Environmental Writer for BBC Wildlife, 2000</w:t>
      </w:r>
    </w:p>
    <w:p w:rsidR="006D4241" w:rsidRPr="008D029F" w:rsidRDefault="006D4241" w:rsidP="006D4241">
      <w:pPr>
        <w:rPr>
          <w:rStyle w:val="StyleStyleBold12pt"/>
        </w:rPr>
      </w:pPr>
      <w:r w:rsidRPr="003778CC">
        <w:rPr>
          <w:rStyle w:val="StyleStyleBold12pt"/>
          <w:b w:val="0"/>
        </w:rPr>
        <w:t>[Hugh, 3/18/00, Third World Network, “Cuba’s organic revolution”,</w:t>
      </w:r>
      <w:r>
        <w:rPr>
          <w:rStyle w:val="StyleStyleBold12pt"/>
        </w:rPr>
        <w:t xml:space="preserve"> </w:t>
      </w:r>
      <w:hyperlink r:id="rId142" w:history="1">
        <w:r w:rsidRPr="008A7949">
          <w:rPr>
            <w:rStyle w:val="Hyperlink"/>
            <w:sz w:val="26"/>
          </w:rPr>
          <w:t>http://www.twnside.org.sg/title/twr118h.htm</w:t>
        </w:r>
      </w:hyperlink>
      <w:r w:rsidRPr="003778CC">
        <w:rPr>
          <w:rStyle w:val="StyleStyleBold12pt"/>
          <w:b w:val="0"/>
        </w:rPr>
        <w:t>, Accessed: 6/30/13, PR]</w:t>
      </w:r>
    </w:p>
    <w:p w:rsidR="006D4241" w:rsidRPr="003778CC" w:rsidRDefault="006D4241" w:rsidP="006D4241"/>
    <w:p w:rsidR="006D4241" w:rsidRPr="00EF3EBF" w:rsidRDefault="006D4241" w:rsidP="006D4241">
      <w:pPr>
        <w:rPr>
          <w:rStyle w:val="StyleBoldUnderline"/>
          <w:b w:val="0"/>
          <w:u w:val="none"/>
        </w:rPr>
      </w:pPr>
      <w:r w:rsidRPr="00EF3EBF">
        <w:rPr>
          <w:rStyle w:val="StyleBoldUnderline"/>
          <w:b w:val="0"/>
          <w:u w:val="none"/>
        </w:rPr>
        <w:t xml:space="preserve">Cuba goes organic. </w:t>
      </w:r>
      <w:r w:rsidRPr="00EF3EBF">
        <w:rPr>
          <w:rStyle w:val="StyleBoldUnderline"/>
        </w:rPr>
        <w:t>The crash in agricultural imports has also led to a general diversification within farming on the island. Oxen are being bred to replace tractors; integrated pest management is being developed to replace pesticides no longer available; better co-operation among farmers both within and between communities is promoted;</w:t>
      </w:r>
      <w:r w:rsidRPr="00EF3EBF">
        <w:rPr>
          <w:rStyle w:val="StyleBoldUnderline"/>
          <w:b w:val="0"/>
          <w:u w:val="none"/>
        </w:rPr>
        <w:t xml:space="preserve"> and the rural exodus of previous decades is being reversed by encouraging people to remain in rural areas.11 But </w:t>
      </w:r>
      <w:r w:rsidRPr="00EF3EBF">
        <w:rPr>
          <w:rStyle w:val="StyleBoldUnderline"/>
        </w:rPr>
        <w:t>the most significant aspect of the post-Soviet agricultural revolution has been the response to the removal of the chemical crutch, as imports of pesticides, herbicides, etc., collapsed. Fortunately for Cuba, it was well-placed to respond to this</w:t>
      </w:r>
      <w:r w:rsidRPr="00EF3EBF">
        <w:rPr>
          <w:rStyle w:val="StyleBoldUnderline"/>
          <w:b w:val="0"/>
          <w:u w:val="none"/>
        </w:rPr>
        <w:t xml:space="preserve">. While Cuba has only 2% of the Caribbean region’s population, for example, it has some 11% of its scientists.12 </w:t>
      </w:r>
      <w:proofErr w:type="gramStart"/>
      <w:r w:rsidRPr="00EF3EBF">
        <w:rPr>
          <w:rStyle w:val="StyleBoldUnderline"/>
          <w:b w:val="0"/>
          <w:u w:val="none"/>
        </w:rPr>
        <w:t>And</w:t>
      </w:r>
      <w:proofErr w:type="gramEnd"/>
      <w:r w:rsidRPr="00EF3EBF">
        <w:rPr>
          <w:rStyle w:val="StyleBoldUnderline"/>
          <w:b w:val="0"/>
          <w:u w:val="none"/>
        </w:rPr>
        <w:t xml:space="preserve"> many of them, influenced by the ecology movement, had already developed a critique of Cuba’s intensive agriculture system (to the displeasure of some in the establishment). </w:t>
      </w:r>
      <w:r w:rsidRPr="00EF3EBF">
        <w:rPr>
          <w:rStyle w:val="StyleBoldUnderline"/>
        </w:rPr>
        <w:t>They had also begun to develop alternatives to chemical dependency, which have since come into their own</w:t>
      </w:r>
      <w:r w:rsidRPr="00EF3EBF">
        <w:rPr>
          <w:rStyle w:val="StyleBoldUnderline"/>
          <w:b w:val="0"/>
          <w:u w:val="none"/>
        </w:rPr>
        <w:t xml:space="preserve">.13 </w:t>
      </w:r>
      <w:proofErr w:type="gramStart"/>
      <w:r w:rsidRPr="00EF3EBF">
        <w:rPr>
          <w:rStyle w:val="StyleBoldUnderline"/>
          <w:b w:val="0"/>
          <w:u w:val="none"/>
        </w:rPr>
        <w:t>Almost</w:t>
      </w:r>
      <w:proofErr w:type="gramEnd"/>
      <w:r w:rsidRPr="00EF3EBF">
        <w:rPr>
          <w:rStyle w:val="StyleBoldUnderline"/>
          <w:b w:val="0"/>
          <w:u w:val="none"/>
        </w:rPr>
        <w:t xml:space="preserve"> uniquely, Cuba has begun to develop a biological pest-control program based largely on parasitoids. While this in itself is innovative, the effort has been reinforced by the establishment of ‘Centres for the Reproduction of Entomophages and Entomopathogens’ (CREEs). Over 200 of these have been set up to provide decentralised, small-scale, co-operative production of biocontrol agents, which farmers can use instead of pesticides to protect their crops.14,15 </w:t>
      </w:r>
      <w:r w:rsidRPr="00EF3EBF">
        <w:rPr>
          <w:rStyle w:val="StyleBoldUnderline"/>
        </w:rPr>
        <w:t>As a result of such necessary innovations, the Cuban landscape, once dominated by chemical inputs, has been changing rapidly. And many of the new control methods are proving more efficient than pesticides</w:t>
      </w:r>
      <w:r w:rsidRPr="00EF3EBF">
        <w:rPr>
          <w:rStyle w:val="StyleBoldUnderline"/>
          <w:b w:val="0"/>
          <w:u w:val="none"/>
        </w:rPr>
        <w:t xml:space="preserve">. For example, the use of cut banana stems baited with honey to attract ants, which are then placed in sweet-potato fields, has led to the complete control of the sweet-potato borer Ð a major pest Ð by the predatory ants. </w:t>
      </w:r>
      <w:r w:rsidRPr="00EF3EBF">
        <w:rPr>
          <w:rStyle w:val="StyleBoldUnderline"/>
        </w:rPr>
        <w:t xml:space="preserve">There are 173 established ‘vermicompost’ centers across Cuba, which produce 93,000 tons of natural compost a year. Crop rotations, green manuring, intercropping and soil conservation are all common today. Planners have also sought to encourage urbanites to move to the countryside, as labor needs for alternative agriculture are now a constraint on its growth </w:t>
      </w:r>
      <w:r w:rsidRPr="00EF3EBF">
        <w:rPr>
          <w:rStyle w:val="StyleBoldUnderline"/>
          <w:b w:val="0"/>
          <w:u w:val="none"/>
        </w:rPr>
        <w:t xml:space="preserve">(organic farming is generally more labor-intensive than chemical farming). Programs are now aiming to create more attractive housing in the countryside, supplemented with services, and to encourage urbanites to work on farms for periods of two weeks </w:t>
      </w:r>
      <w:proofErr w:type="gramStart"/>
      <w:r w:rsidRPr="00EF3EBF">
        <w:rPr>
          <w:rStyle w:val="StyleBoldUnderline"/>
          <w:b w:val="0"/>
          <w:u w:val="none"/>
        </w:rPr>
        <w:t>to two years.16</w:t>
      </w:r>
      <w:proofErr w:type="gramEnd"/>
    </w:p>
    <w:p w:rsidR="006D4241" w:rsidRPr="00F826A2" w:rsidRDefault="006D4241" w:rsidP="006D4241">
      <w:pPr>
        <w:pStyle w:val="Heading4"/>
      </w:pPr>
      <w:r w:rsidRPr="00F826A2">
        <w:t>Due to current sanctions Cuba is unable to import agricultural products from the US forcing them to become self-reliant</w:t>
      </w:r>
    </w:p>
    <w:p w:rsidR="006D4241" w:rsidRPr="00541656" w:rsidRDefault="006D4241" w:rsidP="006D4241">
      <w:pPr>
        <w:rPr>
          <w:rStyle w:val="StyleStyleBold12pt"/>
        </w:rPr>
      </w:pPr>
      <w:r w:rsidRPr="00541656">
        <w:rPr>
          <w:rStyle w:val="StyleStyleBold12pt"/>
        </w:rPr>
        <w:t xml:space="preserve">Office of Foreign Assets </w:t>
      </w:r>
      <w:r>
        <w:rPr>
          <w:rStyle w:val="StyleStyleBold12pt"/>
        </w:rPr>
        <w:t>C</w:t>
      </w:r>
      <w:r w:rsidRPr="00541656">
        <w:rPr>
          <w:rStyle w:val="StyleStyleBold12pt"/>
        </w:rPr>
        <w:t>ontrols, 2012</w:t>
      </w:r>
    </w:p>
    <w:p w:rsidR="006D4241" w:rsidRPr="00541656" w:rsidRDefault="006D4241" w:rsidP="006D4241">
      <w:pPr>
        <w:rPr>
          <w:rStyle w:val="StyleBoldUnderline"/>
          <w:b w:val="0"/>
          <w:u w:val="none"/>
        </w:rPr>
      </w:pPr>
      <w:r>
        <w:rPr>
          <w:rStyle w:val="StyleBoldUnderline"/>
          <w:b w:val="0"/>
          <w:u w:val="none"/>
        </w:rPr>
        <w:t>[</w:t>
      </w:r>
      <w:r w:rsidRPr="00541656">
        <w:rPr>
          <w:rStyle w:val="StyleBoldUnderline"/>
          <w:b w:val="0"/>
          <w:u w:val="none"/>
        </w:rPr>
        <w:t>Department of the Treasury, 1/24/12, “What you need to know about U.S. sanctions against Cuba”, p. 16-17</w:t>
      </w:r>
      <w:r>
        <w:rPr>
          <w:rStyle w:val="StyleBoldUnderline"/>
          <w:b w:val="0"/>
          <w:u w:val="none"/>
        </w:rPr>
        <w:t>, PR]</w:t>
      </w:r>
    </w:p>
    <w:p w:rsidR="00193658" w:rsidRDefault="00193658" w:rsidP="006D4241">
      <w:pPr>
        <w:rPr>
          <w:rStyle w:val="StyleBoldUnderline"/>
        </w:rPr>
      </w:pPr>
    </w:p>
    <w:p w:rsidR="006D4241" w:rsidRDefault="006D4241" w:rsidP="006D4241">
      <w:pPr>
        <w:rPr>
          <w:rStyle w:val="StyleBoldUnderline"/>
        </w:rPr>
      </w:pPr>
      <w:r w:rsidRPr="00EF3EBF">
        <w:rPr>
          <w:rStyle w:val="StyleBoldUnderline"/>
        </w:rPr>
        <w:t xml:space="preserve">Exporting to Cuba requires dealing in property in which Cuba or a Cuban national has an interest. Thus, with certain exceptions, no products, technology, or services may be exported from the United States to Cuba or a Cuban national, either directly or through third countries, such as Canada or </w:t>
      </w:r>
      <w:r w:rsidRPr="00EF3EBF">
        <w:rPr>
          <w:rStyle w:val="StyleBoldUnderline"/>
        </w:rPr>
        <w:lastRenderedPageBreak/>
        <w:t>Mexico, without a license from OFAC</w:t>
      </w:r>
      <w:r w:rsidRPr="00EF3EBF">
        <w:rPr>
          <w:rStyle w:val="StyleBoldUnderline"/>
          <w:b w:val="0"/>
          <w:u w:val="none"/>
        </w:rPr>
        <w:t xml:space="preserve">. This prohibition includes dealing in or assisting with the sale of goods or commodities to Cuba, even if done entirely offshore. Such brokering is considered to be dealing in property in which Cuba or a Cuban national has an interest and is therefore prohibited. Exceptions to the general prohibition include the following, with limitations: publications and other informational materials (such as compact disks and artwork) (see § 515.206(a) of the Regulations), donated food (see § 515.206(b)), goods licensed for export or re-export by the Department of Commerce (such as medicine and medical devices, food, agricultural commodities, and gift parcels) (see § 515.533), generally licensed legal services (see § 515.512), generally licensed telecommunications services (see § 515.542), and generally licensed services incident to Internet-based communications (see § 515.578). Pursuant to § 515.533, all transactions ordinarily incident to the exportation of items from the United States to Cuba, or the reexportation of 100% U.S.-origin items from a third country to Cuba, are generally authorized, provided the export is licensed or otherwise authorized by the Department of Commerce and that certain payment and financing terms are used. Pursuant to provisions of the Cuban Democracy Act of 1992 (the “CDA”) and the </w:t>
      </w:r>
      <w:r w:rsidRPr="00EF3EBF">
        <w:rPr>
          <w:rStyle w:val="StyleBoldUnderline"/>
        </w:rPr>
        <w:t>Trade Sanctions Reform and Export Enhancement Act of 2000, the Department of Commerce maintains a favorable licensing policy with respect to the sale and export or re-export of medicine and medical devices, food, and agricultural commodities to Cuba. Those interested in engaging in such exports or reexports must first obtain authorization from the Department of Commerce’s Bureau of Industry and Security. All licensed sales must be financed either by “payment of cash in advance,”</w:t>
      </w:r>
      <w:r w:rsidRPr="00EF3EBF">
        <w:rPr>
          <w:rStyle w:val="StyleBoldUnderline"/>
          <w:b w:val="0"/>
          <w:u w:val="none"/>
        </w:rPr>
        <w:t xml:space="preserve"> as defined in § 515.533(a</w:t>
      </w:r>
      <w:proofErr w:type="gramStart"/>
      <w:r w:rsidRPr="00EF3EBF">
        <w:rPr>
          <w:rStyle w:val="StyleBoldUnderline"/>
          <w:b w:val="0"/>
          <w:u w:val="none"/>
        </w:rPr>
        <w:t>)(</w:t>
      </w:r>
      <w:proofErr w:type="gramEnd"/>
      <w:r w:rsidRPr="00EF3EBF">
        <w:rPr>
          <w:rStyle w:val="StyleBoldUnderline"/>
          <w:b w:val="0"/>
          <w:u w:val="none"/>
        </w:rPr>
        <w:t xml:space="preserve">2)(i)(A), or by third-country banks that are not U.S. persons or Government of Cuba entities. Foreign subsidiaries of U.S. banks, however, are not prohibited from directly financing licensed sales of agricultural products. </w:t>
      </w:r>
      <w:r w:rsidRPr="00EF3EBF">
        <w:rPr>
          <w:rStyle w:val="StyleBoldUnderline"/>
        </w:rPr>
        <w:t>All U.S. banks may advise or confirm any of the transactions authorized pursuant to § 515.533(a). Transactions incident to the donation of food to independent non-governmental organizations or individuals in Cuba are not prohibited.</w:t>
      </w:r>
    </w:p>
    <w:p w:rsidR="006D4241" w:rsidRPr="006316DA" w:rsidRDefault="006D4241" w:rsidP="006D4241">
      <w:pPr>
        <w:pStyle w:val="Heading4"/>
      </w:pPr>
      <w:r w:rsidRPr="006316DA">
        <w:t xml:space="preserve">In the Last 15 years Cuba has been focused on an organic and environmentally friendly agriculture system </w:t>
      </w:r>
    </w:p>
    <w:p w:rsidR="006D4241" w:rsidRPr="00A873C2" w:rsidRDefault="006D4241" w:rsidP="006D4241">
      <w:pPr>
        <w:rPr>
          <w:rStyle w:val="StyleStyleBold12pt"/>
        </w:rPr>
      </w:pPr>
      <w:r w:rsidRPr="00A873C2">
        <w:rPr>
          <w:rStyle w:val="StyleStyleBold12pt"/>
        </w:rPr>
        <w:t xml:space="preserve">Aguilar, </w:t>
      </w:r>
      <w:proofErr w:type="gramStart"/>
      <w:r w:rsidRPr="00A873C2">
        <w:rPr>
          <w:rStyle w:val="StyleStyleBold12pt"/>
        </w:rPr>
        <w:t>PhD.,</w:t>
      </w:r>
      <w:proofErr w:type="gramEnd"/>
      <w:r w:rsidRPr="00A873C2">
        <w:rPr>
          <w:rStyle w:val="StyleStyleBold12pt"/>
        </w:rPr>
        <w:t xml:space="preserve"> Agro-ecologist, 2009</w:t>
      </w:r>
    </w:p>
    <w:p w:rsidR="006D4241" w:rsidRPr="00570362" w:rsidRDefault="006D4241" w:rsidP="006D4241">
      <w:pPr>
        <w:rPr>
          <w:bCs/>
        </w:rPr>
      </w:pPr>
      <w:r>
        <w:rPr>
          <w:rStyle w:val="StyleBoldUnderline"/>
          <w:b w:val="0"/>
          <w:u w:val="none"/>
        </w:rPr>
        <w:t xml:space="preserve">[Fernando Funes, 5/24/09, Food First- institute for Food and Development Policy, “Transgenic Food Production in Cuba; The Need for a Participatory and Serious Debate”, </w:t>
      </w:r>
      <w:hyperlink r:id="rId143" w:history="1">
        <w:r w:rsidRPr="00063634">
          <w:rPr>
            <w:rStyle w:val="Hyperlink"/>
          </w:rPr>
          <w:t>http://www.foodfirst.org/en/node/2451</w:t>
        </w:r>
      </w:hyperlink>
      <w:r>
        <w:rPr>
          <w:rStyle w:val="StyleBoldUnderline"/>
          <w:b w:val="0"/>
          <w:u w:val="none"/>
        </w:rPr>
        <w:t>, Accessed: 7/1/13, PR]</w:t>
      </w:r>
    </w:p>
    <w:p w:rsidR="00193658" w:rsidRDefault="00193658" w:rsidP="006D4241">
      <w:pPr>
        <w:rPr>
          <w:rStyle w:val="StyleBoldUnderline"/>
        </w:rPr>
      </w:pPr>
    </w:p>
    <w:p w:rsidR="006D4241" w:rsidRDefault="006D4241" w:rsidP="006D4241">
      <w:pPr>
        <w:rPr>
          <w:rStyle w:val="StyleBoldUnderline"/>
        </w:rPr>
      </w:pPr>
      <w:r w:rsidRPr="00EF3EBF">
        <w:rPr>
          <w:rStyle w:val="StyleBoldUnderline"/>
        </w:rPr>
        <w:t>The excessive use of imported agrochemicals, the implementation of large scale, monoculture systems of production, the concentration of farmers in urban centers and rural towns, along with the dependency on a few export products, made for a vulnerable agricultural system</w:t>
      </w:r>
      <w:r w:rsidRPr="00EF3EBF">
        <w:rPr>
          <w:rStyle w:val="StyleBoldUnderline"/>
          <w:b w:val="0"/>
          <w:u w:val="none"/>
        </w:rPr>
        <w:t>. This vulnerability became evident in the nineties, with the disintegration of the socialist block of Eastern Europe and the USSR, when Cuba lost preferential pricing on the majority of the inputs needed, both financially and materially. At</w:t>
      </w:r>
      <w:r w:rsidRPr="00EF3EBF">
        <w:rPr>
          <w:rStyle w:val="StyleBoldUnderline"/>
        </w:rPr>
        <w:t xml:space="preserve"> this point, Cuban agriculture along with other sectors of the national economy, entered the largest crisis in recent history, while at the same time, these factors created an excellent environment for a new, alternative and much more sustainable national agricultural model. During the last 15 years agricultural development has taken a new course. The present focus, like never before, is on food self-sufficiency and environmental protection.</w:t>
      </w:r>
      <w:r w:rsidRPr="00EF3EBF">
        <w:rPr>
          <w:rStyle w:val="StyleBoldUnderline"/>
          <w:b w:val="0"/>
          <w:u w:val="none"/>
        </w:rPr>
        <w:t xml:space="preserve"> In 1994, Cuba created the National Program for Development and the Environment (Cuba’s version of the United Nations Agenda 21), and two years later approved the National Strategy for the Environment. In 1997, the “Law for the Protection of the Environment” allowed environmental protection to become national policy. </w:t>
      </w:r>
      <w:r w:rsidRPr="00EF3EBF">
        <w:rPr>
          <w:rStyle w:val="StyleBoldUnderline"/>
        </w:rPr>
        <w:t xml:space="preserve">Even though environmental protection is not enforced consistently as established by the today’s laws, it is </w:t>
      </w:r>
      <w:r w:rsidRPr="00EF3EBF">
        <w:rPr>
          <w:rStyle w:val="StyleBoldUnderline"/>
        </w:rPr>
        <w:lastRenderedPageBreak/>
        <w:t>undeniable that the government’s support for environmental protection has allowed Cuban agriculture take a more sustainable course.</w:t>
      </w:r>
    </w:p>
    <w:p w:rsidR="006D4241" w:rsidRPr="006316DA" w:rsidRDefault="006D4241" w:rsidP="006D4241">
      <w:pPr>
        <w:pStyle w:val="Heading4"/>
      </w:pPr>
      <w:r w:rsidRPr="006316DA">
        <w:t xml:space="preserve">Cuba’s agriculture is currently grown organically without the help of chemicals and pesticides </w:t>
      </w:r>
    </w:p>
    <w:p w:rsidR="006D4241" w:rsidRDefault="006D4241" w:rsidP="006D4241">
      <w:pPr>
        <w:rPr>
          <w:rStyle w:val="StyleStyleBold12pt"/>
        </w:rPr>
      </w:pPr>
      <w:r w:rsidRPr="00FE2F05">
        <w:rPr>
          <w:rStyle w:val="StyleStyleBold12pt"/>
        </w:rPr>
        <w:t>Herrmann, Editor of BBC News, 2001</w:t>
      </w:r>
    </w:p>
    <w:p w:rsidR="006D4241" w:rsidRPr="006316DA" w:rsidRDefault="006D4241" w:rsidP="006D4241">
      <w:r w:rsidRPr="006316DA">
        <w:t xml:space="preserve"> [Steve, 6/27/01, BBC News, “Cuba's organic revolution”, </w:t>
      </w:r>
      <w:hyperlink r:id="rId144" w:history="1">
        <w:r w:rsidRPr="006316DA">
          <w:rPr>
            <w:rStyle w:val="Hyperlink"/>
          </w:rPr>
          <w:t>http://news.bbc.co.uk/2/hi/business/1409898.stm</w:t>
        </w:r>
      </w:hyperlink>
      <w:r w:rsidRPr="006316DA">
        <w:t>, Accessed: 7/1/13, PR]</w:t>
      </w:r>
    </w:p>
    <w:p w:rsidR="00193658" w:rsidRDefault="00193658" w:rsidP="006D4241">
      <w:pPr>
        <w:rPr>
          <w:rStyle w:val="StyleBoldUnderline"/>
        </w:rPr>
      </w:pPr>
    </w:p>
    <w:p w:rsidR="006D4241" w:rsidRPr="00EF3EBF" w:rsidRDefault="006D4241" w:rsidP="006D4241">
      <w:pPr>
        <w:rPr>
          <w:rStyle w:val="StyleBoldUnderline"/>
          <w:b w:val="0"/>
          <w:u w:val="none"/>
        </w:rPr>
      </w:pPr>
      <w:r w:rsidRPr="00EF3EBF">
        <w:rPr>
          <w:rStyle w:val="StyleBoldUnderline"/>
        </w:rPr>
        <w:t>Cuba - one of the world's last socialist regimes - has surprised many economists by surviving a US trade embargo lasting more than 40 years.</w:t>
      </w:r>
      <w:r w:rsidRPr="00EF3EBF">
        <w:rPr>
          <w:rStyle w:val="StyleBoldUnderline"/>
          <w:b w:val="0"/>
          <w:u w:val="none"/>
        </w:rPr>
        <w:t xml:space="preserve"> The small Caribbean island nation has continued to defy expectations that it's about to collapse under the strain of a run-down state economy. </w:t>
      </w:r>
      <w:r w:rsidRPr="00EF3EBF">
        <w:rPr>
          <w:rStyle w:val="StyleBoldUnderline"/>
        </w:rPr>
        <w:t xml:space="preserve">One reason is the radical changes to Cuba's agriculture. A recent report by the American agency for sustainable farming, Food First, said annual production of fruit and vegetables is growing at 250% a year. And the produce is grown without any help from chemical fertilizers, pesticides or herbicides. </w:t>
      </w:r>
      <w:r w:rsidRPr="00EF3EBF">
        <w:rPr>
          <w:rStyle w:val="StyleBoldUnderline"/>
          <w:b w:val="0"/>
          <w:u w:val="none"/>
        </w:rPr>
        <w:t>Urban farms Clara Hernandes is proud to display the fruits of her labour on a small community farm on the outskirts of Cuba's capital. She</w:t>
      </w:r>
      <w:r w:rsidRPr="00EF3EBF">
        <w:rPr>
          <w:rStyle w:val="StyleBoldUnderline"/>
        </w:rPr>
        <w:t xml:space="preserve"> produces anything and everything from eggplants, mint, cucumbers and onions to radishes. </w:t>
      </w:r>
      <w:r w:rsidRPr="00EF3EBF">
        <w:rPr>
          <w:rStyle w:val="StyleBoldUnderline"/>
          <w:b w:val="0"/>
          <w:u w:val="none"/>
        </w:rPr>
        <w:t xml:space="preserve">Much of what she and five other workers grow here will feed an entire neighborhood and what's left is sold to foreign diplomats and business people. Senora Hernandes is in charge of one of hundreds of small urban farms dotted around, Havana. </w:t>
      </w:r>
      <w:r w:rsidRPr="00EF3EBF">
        <w:rPr>
          <w:rStyle w:val="StyleBoldUnderline"/>
        </w:rPr>
        <w:t>Like thousands of other such "huertos" or gardens across Cuba, hers produces nothing but organic vegetables. "Last year alone we produced 27 kilograms of vegetables per square metre. When we first started this farm three years ago it stood at 18 kilograms.</w:t>
      </w:r>
      <w:r w:rsidRPr="00EF3EBF">
        <w:rPr>
          <w:rStyle w:val="StyleBoldUnderline"/>
          <w:b w:val="0"/>
          <w:u w:val="none"/>
        </w:rPr>
        <w:t xml:space="preserve"> And we expect this year's harvest to yield no less than 30 kilograms. That's an increase of around 30% year on year." State-of-the-art watering systems, greenhouses and nurseries for plants are these days all part of urban farms. But they weren't always so well equipped.</w:t>
      </w:r>
    </w:p>
    <w:p w:rsidR="006D4241" w:rsidRDefault="006D4241" w:rsidP="006D4241">
      <w:pPr>
        <w:rPr>
          <w:rStyle w:val="StyleBoldUnderline"/>
          <w:b w:val="0"/>
          <w:sz w:val="16"/>
          <w:u w:val="none"/>
        </w:rPr>
      </w:pPr>
    </w:p>
    <w:p w:rsidR="006D4241" w:rsidRDefault="006D4241" w:rsidP="006D4241">
      <w:pPr>
        <w:pStyle w:val="Heading2"/>
      </w:pPr>
      <w:r>
        <w:lastRenderedPageBreak/>
        <w:t xml:space="preserve">Links </w:t>
      </w:r>
    </w:p>
    <w:p w:rsidR="006D4241" w:rsidRPr="006316DA" w:rsidRDefault="006D4241" w:rsidP="006D4241">
      <w:pPr>
        <w:pStyle w:val="Heading3"/>
      </w:pPr>
      <w:r w:rsidRPr="006316DA">
        <w:lastRenderedPageBreak/>
        <w:t>Leads to monoculture</w:t>
      </w:r>
    </w:p>
    <w:p w:rsidR="006D4241" w:rsidRPr="006316DA" w:rsidRDefault="006D4241" w:rsidP="006D4241">
      <w:pPr>
        <w:pStyle w:val="Heading4"/>
      </w:pPr>
      <w:r w:rsidRPr="006316DA">
        <w:t xml:space="preserve">Removing Cuban embargo would lead to large-scale mono-culture which inefficient and bad for the Cuban ecosystem </w:t>
      </w:r>
    </w:p>
    <w:p w:rsidR="006D4241" w:rsidRPr="00A873C2" w:rsidRDefault="006D4241" w:rsidP="006D4241">
      <w:pPr>
        <w:rPr>
          <w:rStyle w:val="StyleStyleBold12pt"/>
        </w:rPr>
      </w:pPr>
      <w:r w:rsidRPr="00A873C2">
        <w:rPr>
          <w:rStyle w:val="StyleStyleBold12pt"/>
        </w:rPr>
        <w:t xml:space="preserve">Aguilar, </w:t>
      </w:r>
      <w:proofErr w:type="gramStart"/>
      <w:r w:rsidRPr="00A873C2">
        <w:rPr>
          <w:rStyle w:val="StyleStyleBold12pt"/>
        </w:rPr>
        <w:t>PhD.,</w:t>
      </w:r>
      <w:proofErr w:type="gramEnd"/>
      <w:r w:rsidRPr="00A873C2">
        <w:rPr>
          <w:rStyle w:val="StyleStyleBold12pt"/>
        </w:rPr>
        <w:t xml:space="preserve"> Agro-ecologist, 2009</w:t>
      </w:r>
    </w:p>
    <w:p w:rsidR="006D4241" w:rsidRPr="00A873C2" w:rsidRDefault="006D4241" w:rsidP="006D4241">
      <w:pPr>
        <w:rPr>
          <w:rStyle w:val="StyleBoldUnderline"/>
          <w:b w:val="0"/>
          <w:u w:val="none"/>
        </w:rPr>
      </w:pPr>
      <w:r>
        <w:rPr>
          <w:rStyle w:val="StyleBoldUnderline"/>
          <w:b w:val="0"/>
          <w:u w:val="none"/>
        </w:rPr>
        <w:t xml:space="preserve">[Fernando Funes, 5/24/09, Food First- institute for Food and Development Policy, “Transgenic Food Production in Cuba; The Need for a Participatory and Serious Debate”, </w:t>
      </w:r>
      <w:hyperlink r:id="rId145" w:history="1">
        <w:r w:rsidRPr="00063634">
          <w:rPr>
            <w:rStyle w:val="Hyperlink"/>
          </w:rPr>
          <w:t>http://www.foodfirst.org/en/node/2451</w:t>
        </w:r>
      </w:hyperlink>
      <w:r>
        <w:rPr>
          <w:rStyle w:val="StyleBoldUnderline"/>
          <w:b w:val="0"/>
          <w:u w:val="none"/>
        </w:rPr>
        <w:t>, Accessed: 7/1/13, PR]</w:t>
      </w:r>
    </w:p>
    <w:p w:rsidR="00193658" w:rsidRDefault="00193658" w:rsidP="006D4241">
      <w:pPr>
        <w:rPr>
          <w:rStyle w:val="StyleBoldUnderline"/>
          <w:b w:val="0"/>
          <w:u w:val="none"/>
        </w:rPr>
      </w:pPr>
    </w:p>
    <w:p w:rsidR="006D4241" w:rsidRPr="00A873C2" w:rsidRDefault="006D4241" w:rsidP="006D4241">
      <w:pPr>
        <w:rPr>
          <w:rStyle w:val="StyleBoldUnderline"/>
        </w:rPr>
      </w:pPr>
      <w:r w:rsidRPr="00A873C2">
        <w:rPr>
          <w:rStyle w:val="StyleBoldUnderline"/>
          <w:b w:val="0"/>
          <w:u w:val="none"/>
        </w:rPr>
        <w:t xml:space="preserve">Sadly, </w:t>
      </w:r>
      <w:r w:rsidRPr="00A873C2">
        <w:rPr>
          <w:rStyle w:val="StyleBoldUnderline"/>
        </w:rPr>
        <w:t>now that the financial and material resources are once again becoming available, they are for the most part being used to implement specialized, conventional, large-scale monoculture. These systems are highly inefficient, wasteful, fragile, and very dependent on outside inputs. To begin with, they inefficiently use the available natural resources and degrade the natural ecosystems, putting the future in jeopardy and severely threatening the Cuban agro-ecology.</w:t>
      </w:r>
      <w:r w:rsidRPr="00A873C2">
        <w:rPr>
          <w:rStyle w:val="StyleBoldUnderline"/>
          <w:b w:val="0"/>
          <w:u w:val="none"/>
        </w:rPr>
        <w:t xml:space="preserve"> Cuba experimented with these models during the 70’s and 80’s, setting us apart from most of the rest of the world. We also know that the scale and volume of resources that were once available are no longer available and will not be available in the future. Even then, with such favorable conditions, the results achieved were not those expected. </w:t>
      </w:r>
      <w:r w:rsidRPr="00A873C2">
        <w:rPr>
          <w:rStyle w:val="StyleBoldUnderline"/>
        </w:rPr>
        <w:t>Even with all the technology and state financial resources used, ecological, economic, and social factors made it impossible to achieve the desired results.</w:t>
      </w:r>
    </w:p>
    <w:p w:rsidR="006D4241" w:rsidRPr="008D029F" w:rsidRDefault="006D4241" w:rsidP="006D4241">
      <w:pPr>
        <w:pStyle w:val="Heading4"/>
        <w:rPr>
          <w:rStyle w:val="StyleStyleBold12pt"/>
        </w:rPr>
      </w:pPr>
      <w:r>
        <w:t xml:space="preserve">Removing the Cuban embargo would cause US corporations to flood the market: ruining their environmental efficiency </w:t>
      </w:r>
    </w:p>
    <w:p w:rsidR="006D4241" w:rsidRDefault="006D4241" w:rsidP="006D4241">
      <w:pPr>
        <w:rPr>
          <w:rStyle w:val="StyleStyleBold12pt"/>
        </w:rPr>
      </w:pPr>
      <w:r w:rsidRPr="008D029F">
        <w:rPr>
          <w:rStyle w:val="StyleStyleBold12pt"/>
        </w:rPr>
        <w:t>Warwick, Environmental Writer for BBC Wildlife, 2000</w:t>
      </w:r>
    </w:p>
    <w:p w:rsidR="006D4241" w:rsidRPr="008456AC" w:rsidRDefault="006D4241" w:rsidP="006D4241">
      <w:r w:rsidRPr="008456AC">
        <w:t xml:space="preserve">[Hugh, 3/18/00, Third World Network, “Cuba’s organic revolution”, </w:t>
      </w:r>
      <w:hyperlink r:id="rId146" w:history="1">
        <w:r w:rsidRPr="008456AC">
          <w:rPr>
            <w:rStyle w:val="Hyperlink"/>
          </w:rPr>
          <w:t>http://www.twnside.org.sg/title/twr118h.htm</w:t>
        </w:r>
      </w:hyperlink>
      <w:r w:rsidRPr="008456AC">
        <w:t>, Accessed: 6/30/13, PR]</w:t>
      </w:r>
    </w:p>
    <w:p w:rsidR="00193658" w:rsidRDefault="00193658" w:rsidP="006D4241">
      <w:pPr>
        <w:rPr>
          <w:rStyle w:val="StyleBoldUnderline"/>
        </w:rPr>
      </w:pPr>
    </w:p>
    <w:p w:rsidR="006D4241" w:rsidRDefault="006D4241" w:rsidP="006D4241">
      <w:pPr>
        <w:rPr>
          <w:rStyle w:val="StyleBoldUnderline"/>
        </w:rPr>
      </w:pPr>
      <w:r w:rsidRPr="00EF3EBF">
        <w:rPr>
          <w:rStyle w:val="StyleBoldUnderline"/>
        </w:rPr>
        <w:t>Cuba has taken enormous strides towards agricultural self-reliance without chemical inputs and without large-scale corporate or State control, and has shown that international food aid is not the only alternative to food shortages.</w:t>
      </w:r>
      <w:r w:rsidRPr="00EF3EBF">
        <w:t xml:space="preserve"> But this is not an Arcadian idyll. While Cuba could be a model to the rest of the world, there is the risk of what Jules Pretty describes as ‘The Empire Striking Back’. Not all of Castro’s old guard is converted to this green future.19 And Cuba is also involved in the development of biotechnology. Already it is being used on the local level, and there is no evidence that Cuba will join the call for a GMO(genetically modified organism)-free world Ð though at least in Cuba they are free of the corporate control which blemishes the science elsewhere. </w:t>
      </w:r>
      <w:r w:rsidRPr="00EF3EBF">
        <w:rPr>
          <w:rStyle w:val="StyleBoldUnderline"/>
        </w:rPr>
        <w:t>There is also</w:t>
      </w:r>
      <w:r w:rsidRPr="00EF3EBF">
        <w:t xml:space="preserve">, ironically, the </w:t>
      </w:r>
      <w:r w:rsidRPr="00EF3EBF">
        <w:rPr>
          <w:rStyle w:val="StyleBoldUnderline"/>
        </w:rPr>
        <w:t xml:space="preserve">worry about what would happen if the US embargo were to be lifted. In the event of a trade free-for-all, Cuba’s tentative steps towards environmental sustainability could be trampled under the feet of the Cuban exiles returning to claim the land and homes that were once theirs, and the US corporations flooding the island with their goods. </w:t>
      </w:r>
    </w:p>
    <w:p w:rsidR="006D4241" w:rsidRPr="008456AC" w:rsidRDefault="006D4241" w:rsidP="006D4241">
      <w:pPr>
        <w:pStyle w:val="Heading4"/>
      </w:pPr>
      <w:r w:rsidRPr="008456AC">
        <w:t xml:space="preserve">Cuba currently thriving with sustainable agriculture: removing the embargo will reverse this causing them to shift to monoculture </w:t>
      </w:r>
    </w:p>
    <w:p w:rsidR="006D4241" w:rsidRDefault="006D4241" w:rsidP="006D4241">
      <w:pPr>
        <w:rPr>
          <w:rStyle w:val="StyleStyleBold12pt"/>
        </w:rPr>
      </w:pPr>
      <w:r w:rsidRPr="00D87B38">
        <w:rPr>
          <w:rStyle w:val="StyleStyleBold12pt"/>
        </w:rPr>
        <w:t>Bahnson, Fellow at the Institute for Agriculture and Trade Policy, 2010</w:t>
      </w:r>
    </w:p>
    <w:p w:rsidR="006D4241" w:rsidRPr="008456AC" w:rsidRDefault="006D4241" w:rsidP="006D4241">
      <w:r w:rsidRPr="008456AC">
        <w:t xml:space="preserve">[Fred, 3/23/10, nourishing the planet, “Our Man in Havana: Sustainable Agriculture Thrives in Cuba”, </w:t>
      </w:r>
      <w:hyperlink r:id="rId147" w:history="1">
        <w:r w:rsidRPr="008456AC">
          <w:rPr>
            <w:rStyle w:val="Hyperlink"/>
          </w:rPr>
          <w:t>http://blogs.worldwatch.org/nourishingtheplanet/our-man-in-havana-sustainable-agriculture-thrives-in-</w:t>
        </w:r>
        <w:r w:rsidRPr="008456AC">
          <w:rPr>
            <w:rStyle w:val="Hyperlink"/>
          </w:rPr>
          <w:lastRenderedPageBreak/>
          <w:t>cuba-cuba-agriculture-farmers-organic-urban-farming-kellogg-food-society-local-women-institute-for-agriculture-and-trade-policy-iatp-compost-educ/</w:t>
        </w:r>
      </w:hyperlink>
      <w:r w:rsidRPr="008456AC">
        <w:t>, Accessed: 6/30/13, PR]</w:t>
      </w:r>
    </w:p>
    <w:p w:rsidR="00193658" w:rsidRDefault="00193658" w:rsidP="006D4241">
      <w:pPr>
        <w:rPr>
          <w:rStyle w:val="StyleBoldUnderline"/>
          <w:b w:val="0"/>
          <w:u w:val="none"/>
        </w:rPr>
      </w:pPr>
    </w:p>
    <w:p w:rsidR="006D4241" w:rsidRDefault="006D4241" w:rsidP="006D4241">
      <w:pPr>
        <w:rPr>
          <w:rStyle w:val="StyleBoldUnderline"/>
        </w:rPr>
      </w:pPr>
      <w:r w:rsidRPr="00EF3EBF">
        <w:rPr>
          <w:rStyle w:val="StyleBoldUnderline"/>
          <w:b w:val="0"/>
          <w:u w:val="none"/>
        </w:rPr>
        <w:t>Miguel is the president of Organoponico Vivero Alamar, Havana’s largest and most successful organic garden. Actually, at 11 hectares, it’s more of an urban farm than a garden. Recently, I visited Vivero Alamar with several other Kellogg Food &amp; Society fellows. “</w:t>
      </w:r>
      <w:r w:rsidRPr="00EF3EBF">
        <w:rPr>
          <w:rStyle w:val="StyleBoldUnderline"/>
        </w:rPr>
        <w:t>In the past,” Miguel told us, “agriculture in Cuba was demonized. People preferred to do anything but agriculture.” But today, Cuban farmers—especially urban farmers—have become respected members of society, some earning three times as much as doctors</w:t>
      </w:r>
      <w:r w:rsidRPr="00EF3EBF">
        <w:rPr>
          <w:rStyle w:val="StyleBoldUnderline"/>
          <w:b w:val="0"/>
          <w:u w:val="none"/>
        </w:rPr>
        <w:t>. Why the sudden shift in cultural values and pay scale? I asked that question at each of the three Havana organic gardens I visited in mid-February. Mostly, the answers I heard contained exalted phrases like, “</w:t>
      </w:r>
      <w:r w:rsidRPr="00EF3EBF">
        <w:rPr>
          <w:rStyle w:val="StyleBoldUnderline"/>
        </w:rPr>
        <w:t>Organic agriculture is the privilege of the Cuban people</w:t>
      </w:r>
      <w:r w:rsidRPr="00EF3EBF">
        <w:rPr>
          <w:rStyle w:val="StyleBoldUnderline"/>
          <w:b w:val="0"/>
          <w:u w:val="none"/>
        </w:rPr>
        <w:t xml:space="preserve">,” which sounded to my Yanqui ears a bit like socialist propaganda. </w:t>
      </w:r>
      <w:r w:rsidRPr="00EF3EBF">
        <w:rPr>
          <w:rStyle w:val="StyleBoldUnderline"/>
        </w:rPr>
        <w:t>Cubans did seem proud of their organic gardens and had ample reason to be. But in my view, the country’s sudden shift to organic agriculture, and the accompanying shift toward more respect and better pay for farmers, can best be described in one word: necessity. At one time, the Soviet Union was Cuba’s main trading partner, supplying the island with not only meat and grains but also fertilizer, pesticides, tractors, and oil—all the standard trappings of industrialized agriculture. When the Soviet Union collapsed in 1991, Cuba was left scrambling to feed itself.</w:t>
      </w:r>
      <w:r w:rsidRPr="00EF3EBF">
        <w:rPr>
          <w:rStyle w:val="StyleBoldUnderline"/>
          <w:b w:val="0"/>
          <w:u w:val="none"/>
        </w:rPr>
        <w:t xml:space="preserve"> Food disappeared from the shelves. Over the next three years, which Fidel Castro euphemistically dubbed “The Special Period in a Time of Peace,” the average Cuban lost 30 pounds.</w:t>
      </w:r>
      <w:r w:rsidRPr="00EF3EBF">
        <w:rPr>
          <w:rStyle w:val="StyleBoldUnderline"/>
        </w:rPr>
        <w:t xml:space="preserve"> Cubans had to learn to grow food without all those inputs simply because they had to. Call it organic-by-default. And judging by the success of places like Vivero Alamar, they’re doing an amazing job.</w:t>
      </w:r>
      <w:r w:rsidRPr="00EF3EBF">
        <w:rPr>
          <w:rStyle w:val="StyleBoldUnderline"/>
          <w:b w:val="0"/>
          <w:u w:val="none"/>
        </w:rPr>
        <w:t xml:space="preserve"> The garden is a cooperative, which Miguel describes as a “private ownership model with socialist, egalitarian tendencies.” Of the 164 workers, 22 have university degrees, two of which are doctorates. Seventy percent of the profit is distributed among the workers, 20 percent goes to farm infrastructure, and 10 percent goes to the state. The vegetables and fruit grown at Vivero Alamar are sold six days a week to the people in the neighborhood, and the garden also has contracts with Havana hospitals, rest homes, and schools. Miguel describes the benefits: working hours have been reduced to seven hours a day in summer and six hours a day in winter. There are coffee breaks and free lunches, and workers can take home 1.5 pounds of vegetables each day they work. Workers can also gather after work for a beer at the on-site cantina, and bring their families there on weekends. The garden is both workplace and community center. “We even have hairdressers and manicurists for our women workers,” Miguel said. Women hold prominent leadership roles. “We men get easily ruined by rum and cigars,” Miguel laughed. “Women are better workers.” As you might gather, there is a waiting list to work here. In</w:t>
      </w:r>
      <w:r w:rsidRPr="00EF3EBF">
        <w:rPr>
          <w:rStyle w:val="StyleBoldUnderline"/>
        </w:rPr>
        <w:t xml:space="preserve"> 15 years, Cuba has become “the world’s largest working model of a semi-sustainable agriculture,” according to U.S. writer and activist Bill McKibben. At least in terms of vegetable and fruit production like the kind I witnessed at Vivero Alamar, Cuba is a model to emulate, demonstrating how an entire society can convert its agriculture to organic methods and thrive.</w:t>
      </w:r>
    </w:p>
    <w:p w:rsidR="006D4241" w:rsidRPr="008456AC" w:rsidRDefault="006D4241" w:rsidP="006D4241">
      <w:pPr>
        <w:pStyle w:val="Heading4"/>
      </w:pPr>
      <w:r w:rsidRPr="008456AC">
        <w:t>Access to more technology will lead to monoculture</w:t>
      </w:r>
    </w:p>
    <w:p w:rsidR="006D4241" w:rsidRPr="00326E7F" w:rsidRDefault="006D4241" w:rsidP="006D4241">
      <w:pPr>
        <w:rPr>
          <w:rStyle w:val="StyleStyleBold12pt"/>
        </w:rPr>
      </w:pPr>
      <w:proofErr w:type="gramStart"/>
      <w:r w:rsidRPr="00326E7F">
        <w:rPr>
          <w:rStyle w:val="StyleStyleBold12pt"/>
        </w:rPr>
        <w:t>Altieri ,Professor</w:t>
      </w:r>
      <w:proofErr w:type="gramEnd"/>
      <w:r w:rsidRPr="00326E7F">
        <w:rPr>
          <w:rStyle w:val="StyleStyleBold12pt"/>
        </w:rPr>
        <w:t xml:space="preserve"> of  Division of Insect Biology @ University of California, Berkeley, 200</w:t>
      </w:r>
    </w:p>
    <w:p w:rsidR="006D4241" w:rsidRPr="007A6C3E" w:rsidRDefault="006D4241" w:rsidP="006D4241">
      <w:r>
        <w:t xml:space="preserve">[Miguel, 7/30/00, Agroecology in Action, “Modern Agriculture: Ecological impacts and the possibilities for truly sustainable farming”, </w:t>
      </w:r>
      <w:hyperlink r:id="rId148" w:history="1">
        <w:r w:rsidRPr="007F0EF7">
          <w:rPr>
            <w:rStyle w:val="Hyperlink"/>
          </w:rPr>
          <w:t>http://nature.berkeley.edu/~miguel-alt/modern_agriculture.html</w:t>
        </w:r>
      </w:hyperlink>
      <w:r>
        <w:t>, Accessed: 7/10/13, PR]</w:t>
      </w:r>
    </w:p>
    <w:p w:rsidR="00193658" w:rsidRDefault="00193658" w:rsidP="006D4241">
      <w:pPr>
        <w:rPr>
          <w:rStyle w:val="StyleBoldUnderline"/>
          <w:b w:val="0"/>
          <w:u w:val="none"/>
        </w:rPr>
      </w:pPr>
    </w:p>
    <w:p w:rsidR="006D4241" w:rsidRPr="007A6C3E" w:rsidRDefault="006D4241" w:rsidP="006D4241">
      <w:pPr>
        <w:rPr>
          <w:rStyle w:val="StyleBoldUnderline"/>
          <w:b w:val="0"/>
          <w:u w:val="none"/>
        </w:rPr>
      </w:pPr>
      <w:r w:rsidRPr="007A6C3E">
        <w:rPr>
          <w:rStyle w:val="StyleBoldUnderline"/>
          <w:b w:val="0"/>
          <w:u w:val="none"/>
        </w:rPr>
        <w:t xml:space="preserve">Today </w:t>
      </w:r>
      <w:r w:rsidRPr="007A6C3E">
        <w:rPr>
          <w:rStyle w:val="StyleBoldUnderline"/>
        </w:rPr>
        <w:t>monocultures have increased dramatically worldwide, mainly through the geographical expansion of land devoted to single crops and year-to-year production of the same crop species on the same land</w:t>
      </w:r>
      <w:r w:rsidRPr="007A6C3E">
        <w:rPr>
          <w:rStyle w:val="StyleBoldUnderline"/>
          <w:b w:val="0"/>
          <w:u w:val="none"/>
        </w:rPr>
        <w:t xml:space="preserve">. Available data indicate that the amount of crop diversity per unit of arable land has </w:t>
      </w:r>
      <w:r w:rsidRPr="007A6C3E">
        <w:rPr>
          <w:rStyle w:val="StyleBoldUnderline"/>
          <w:b w:val="0"/>
          <w:u w:val="none"/>
        </w:rPr>
        <w:lastRenderedPageBreak/>
        <w:t xml:space="preserve">decreased and that croplands have shown a tendency toward concentration. </w:t>
      </w:r>
      <w:r w:rsidRPr="007A6C3E">
        <w:rPr>
          <w:rStyle w:val="StyleBoldUnderline"/>
        </w:rPr>
        <w:t>There are political and economic forces influencing the trend to devote large areas to monoculture, and in fact such systems are rewarded by economies of scale and contribute significantly to the ability of national agricultures to serve international markets. The technologies allowing the shift toward monoculture were mechanization, the improvement of crop varieties, and the development of agrochemicals to fertilize crops and control weeds and pests.</w:t>
      </w:r>
      <w:r w:rsidRPr="007A6C3E">
        <w:rPr>
          <w:rStyle w:val="StyleBoldUnderline"/>
          <w:b w:val="0"/>
          <w:u w:val="none"/>
        </w:rPr>
        <w:t xml:space="preserve"> Government commodity policies these past several decades encouraged the acceptance and utilization of these technologies. </w:t>
      </w:r>
      <w:r w:rsidRPr="007A6C3E">
        <w:rPr>
          <w:rStyle w:val="StyleBoldUnderline"/>
        </w:rPr>
        <w:t>As a result, farms today are fewer, larger, more specialized and more capital intensive. At the regional level, increases in monoculture farming meant that the whole agricultural support infrastructure</w:t>
      </w:r>
      <w:r w:rsidRPr="007A6C3E">
        <w:rPr>
          <w:rStyle w:val="StyleBoldUnderline"/>
          <w:b w:val="0"/>
          <w:u w:val="none"/>
        </w:rPr>
        <w:t xml:space="preserve"> (i.e. research, extension, suppliers, storage, transport, markets, etc.) has become more specialized.</w:t>
      </w:r>
    </w:p>
    <w:p w:rsidR="006D4241" w:rsidRDefault="006D4241" w:rsidP="006D4241">
      <w:pPr>
        <w:rPr>
          <w:rStyle w:val="StyleBoldUnderline"/>
        </w:rPr>
      </w:pPr>
    </w:p>
    <w:p w:rsidR="006D4241" w:rsidRPr="008456AC" w:rsidRDefault="006D4241" w:rsidP="006D4241">
      <w:pPr>
        <w:pStyle w:val="Heading3"/>
      </w:pPr>
      <w:r w:rsidRPr="008456AC">
        <w:lastRenderedPageBreak/>
        <w:t xml:space="preserve">Leads to pesticide use </w:t>
      </w:r>
    </w:p>
    <w:p w:rsidR="006D4241" w:rsidRPr="008456AC" w:rsidRDefault="006D4241" w:rsidP="006D4241">
      <w:pPr>
        <w:pStyle w:val="Heading4"/>
      </w:pPr>
      <w:r w:rsidRPr="008456AC">
        <w:t xml:space="preserve">Removing the Embargo and allowing agricultural imports will get rid of their </w:t>
      </w:r>
      <w:proofErr w:type="gramStart"/>
      <w:r w:rsidRPr="008456AC">
        <w:t>current  sustainable</w:t>
      </w:r>
      <w:proofErr w:type="gramEnd"/>
      <w:r w:rsidRPr="008456AC">
        <w:t xml:space="preserve"> agriculture methods </w:t>
      </w:r>
    </w:p>
    <w:p w:rsidR="006D4241" w:rsidRPr="00C42AB0" w:rsidRDefault="006D4241" w:rsidP="006D4241">
      <w:pPr>
        <w:rPr>
          <w:rStyle w:val="StyleStyleBold12pt"/>
        </w:rPr>
      </w:pPr>
      <w:r w:rsidRPr="00C42AB0">
        <w:rPr>
          <w:rStyle w:val="StyleStyleBold12pt"/>
        </w:rPr>
        <w:t>Hunt, BSc, Biology &amp; Geology, 2008</w:t>
      </w:r>
    </w:p>
    <w:p w:rsidR="006D4241" w:rsidRDefault="006D4241" w:rsidP="006D4241">
      <w:pPr>
        <w:rPr>
          <w:rStyle w:val="StyleBoldUnderline"/>
          <w:b w:val="0"/>
          <w:u w:val="none"/>
        </w:rPr>
      </w:pPr>
      <w:r w:rsidRPr="00C42AB0">
        <w:rPr>
          <w:rStyle w:val="StyleBoldUnderline"/>
          <w:b w:val="0"/>
          <w:u w:val="none"/>
        </w:rPr>
        <w:t xml:space="preserve">[Nigel, 3/16/08, CUBA AGRICULTURE, “AGRICULTURE IN CUBA TODAY”, </w:t>
      </w:r>
      <w:hyperlink r:id="rId149" w:history="1">
        <w:r w:rsidRPr="00C42AB0">
          <w:rPr>
            <w:rStyle w:val="Hyperlink"/>
          </w:rPr>
          <w:t>http://www.cubaagriculture.com/agriculture-today.htm</w:t>
        </w:r>
      </w:hyperlink>
      <w:r w:rsidRPr="00C42AB0">
        <w:rPr>
          <w:rStyle w:val="StyleBoldUnderline"/>
          <w:b w:val="0"/>
          <w:u w:val="none"/>
        </w:rPr>
        <w:t>, Accessed: 6/30/13, PR]</w:t>
      </w:r>
    </w:p>
    <w:p w:rsidR="006D4241" w:rsidRPr="00C42AB0" w:rsidRDefault="006D4241" w:rsidP="006D4241">
      <w:pPr>
        <w:rPr>
          <w:rStyle w:val="StyleBoldUnderline"/>
          <w:u w:val="none"/>
        </w:rPr>
      </w:pPr>
    </w:p>
    <w:p w:rsidR="006D4241" w:rsidRPr="00EF3EBF" w:rsidRDefault="006D4241" w:rsidP="006D4241">
      <w:pPr>
        <w:rPr>
          <w:rStyle w:val="StyleBoldUnderline"/>
        </w:rPr>
      </w:pPr>
      <w:r w:rsidRPr="00EF3EBF">
        <w:rPr>
          <w:rStyle w:val="StyleBoldUnderline"/>
        </w:rPr>
        <w:t>Cuba is now one of the world leaders in biofertilisers, with a highly impressive production of organic food. This agricultural approach has breathed new life into rural communities and done a great deal to stem rural migration to urban areas</w:t>
      </w:r>
      <w:r w:rsidRPr="00EF3EBF">
        <w:rPr>
          <w:rStyle w:val="StyleBoldUnderline"/>
          <w:b w:val="0"/>
          <w:u w:val="none"/>
        </w:rPr>
        <w:t xml:space="preserve">. It is the envy of international organizations promoting organic farming and sustainable development. </w:t>
      </w:r>
      <w:r w:rsidRPr="00EF3EBF">
        <w:rPr>
          <w:rStyle w:val="StyleBoldUnderline"/>
        </w:rPr>
        <w:t>Cuban farmers and researchers are applying traditional and alternative technologies to food production and forging ahead towards their ultimate goal of total sustainability. Another area in which an innovative approach has been applied is that of urban agriculture</w:t>
      </w:r>
      <w:r w:rsidRPr="00EF3EBF">
        <w:rPr>
          <w:rStyle w:val="StyleBoldUnderline"/>
          <w:b w:val="0"/>
          <w:u w:val="none"/>
        </w:rPr>
        <w:t xml:space="preserve">. Havana is the largest city in the Caribbean, housing 20% of Cuba’s population. Food shortages and the lack of fuel for distribution had a catastrophic effect on the city in the early nineties so the establishment of private gardens, state-owned research gardens and popular gardens employing around 25,000 urban farmers has been of inestimable value in maintaining the capital’s food supplies. The popular gardens range in size from a few square metres to large plots of land which are cultivated by individuals or community groups. </w:t>
      </w:r>
      <w:r w:rsidRPr="00EF3EBF">
        <w:rPr>
          <w:rStyle w:val="StyleBoldUnderline"/>
        </w:rPr>
        <w:t>They yield important food supplies to local communities in addition to the medicinal plants prescribed for all manner of ailments by local yerberos. In 2006 one cannot yet declare that everything in the Cuban garden’s lovely, but it would be churlish to deny the agricultural achievements of recent years</w:t>
      </w:r>
      <w:r w:rsidRPr="00EF3EBF">
        <w:rPr>
          <w:rStyle w:val="StyleBoldUnderline"/>
          <w:b w:val="0"/>
          <w:u w:val="none"/>
        </w:rPr>
        <w:t xml:space="preserve">: By 1999, there were gains in yields for 16 of 18 major crops, potato, cabbage, malanga, bean and pepper yields having higher yields than Central America and being above the average yields in the world. By the end of 2000, food availability in Cuba reached daily levels of 2600 calories and more than 68 grams of protein (the United Nations Food and Agriculture Organisation considers 2400 calories and 72 grams of protein per day to be sufficient). By 2002, 35,000 acres of urban gardens produced 3.4 million tons of food. In Havana, 90% of the city's fresh produce came from local urban farms and gardens, all organic. In 2003, more than 200,000 Cubans worked in the expanding urban agriculture sector. In 2003, the Cuban Ministry of Agriculture was using less than 50% of the diesel fuel it used in 1989, less than 10% of the chemical fertilisers and less than 7% of the synthetic insecticides. A chain of 220 bio-pesticide centres provided safe alternatives for pest control. </w:t>
      </w:r>
      <w:r w:rsidRPr="00EF3EBF">
        <w:rPr>
          <w:rStyle w:val="StyleBoldUnderline"/>
        </w:rPr>
        <w:t>The ongoing National Program for Soil Improvement and Preservation benefited 475,000 hectares of land in 2004, up 23,000 hectares in 2003. The annual production of 5 million tonnes of composted soil by a network of worm farms is part of this process.</w:t>
      </w:r>
      <w:r w:rsidRPr="00EF3EBF">
        <w:rPr>
          <w:rStyle w:val="StyleBoldUnderline"/>
          <w:b w:val="0"/>
          <w:u w:val="none"/>
        </w:rPr>
        <w:t xml:space="preserve"> At the time of writing, the Cuban government is heavily committed a close partnership with Venezuela and potentially with other left-wing Latin American governments. Agreements with Venezuela include the constitution of a bilateral enterprise to promote agricultural development, training and biodiversity. For several years Cuba has been exporting its city farming ‘revolution’ to Venezuela, despite sceptical remarks from Venezuelans about why so much effort should be put into urban farming when there are thousands of miles of fertile farmland so far uncultivated in the country.</w:t>
      </w:r>
      <w:r w:rsidRPr="00EF3EBF">
        <w:rPr>
          <w:rStyle w:val="StyleBoldUnderline"/>
        </w:rPr>
        <w:t xml:space="preserve"> It is to be hoped that in the wake of new international economic agreements, the important progress made in Cuban agriculture will not be relinquished to renewed reliance upon costly imports, a facile short-term solution with –as has already been observed in Cuba - catastrophic long-term implications. It remains to be seen whether the Cuban administration will have the vision to continue to espouse sustainable agriculture. In the long term, when the United States’ trade embargo is finally lifted and cheap agricultural products become widely available, it is unlikely </w:t>
      </w:r>
      <w:r w:rsidRPr="00EF3EBF">
        <w:rPr>
          <w:rStyle w:val="StyleBoldUnderline"/>
        </w:rPr>
        <w:lastRenderedPageBreak/>
        <w:t>that Cuban farmers will be able to compete without returning to intensive agriculture, unless skilled marketing initiatives are applied to promote the currently excellent standards of Cuban organic produce.</w:t>
      </w:r>
    </w:p>
    <w:p w:rsidR="006D4241" w:rsidRDefault="006D4241" w:rsidP="006D4241">
      <w:pPr>
        <w:rPr>
          <w:rStyle w:val="StyleBoldUnderline"/>
        </w:rPr>
      </w:pPr>
    </w:p>
    <w:p w:rsidR="006D4241" w:rsidRPr="008456AC" w:rsidRDefault="006D4241" w:rsidP="006D4241">
      <w:pPr>
        <w:pStyle w:val="Heading4"/>
      </w:pPr>
      <w:r w:rsidRPr="008456AC">
        <w:t xml:space="preserve">The Embargo has allowed Cuba to develop a sustained organic agriculture system leading to environmental, social, and economic gain: removing the Embargo would reverse these effects </w:t>
      </w:r>
    </w:p>
    <w:p w:rsidR="006D4241" w:rsidRDefault="006D4241" w:rsidP="006D4241">
      <w:pPr>
        <w:rPr>
          <w:rStyle w:val="StyleStyleBold12pt"/>
        </w:rPr>
      </w:pPr>
      <w:r w:rsidRPr="009F48BB">
        <w:rPr>
          <w:rStyle w:val="StyleStyleBold12pt"/>
        </w:rPr>
        <w:t>Sukhdev, Head of the Green Economy Initiative, 2011</w:t>
      </w:r>
    </w:p>
    <w:p w:rsidR="006D4241" w:rsidRDefault="006D4241" w:rsidP="006D4241">
      <w:pPr>
        <w:rPr>
          <w:rStyle w:val="StyleStyleBold12pt"/>
          <w:b w:val="0"/>
          <w:sz w:val="22"/>
        </w:rPr>
      </w:pPr>
      <w:r w:rsidRPr="009F48BB">
        <w:rPr>
          <w:rStyle w:val="StyleStyleBold12pt"/>
          <w:b w:val="0"/>
          <w:sz w:val="22"/>
        </w:rPr>
        <w:t xml:space="preserve">[Pavan, 8/14/11, United Nations Environment Programme, “Organic Agriculture in Cuba”, </w:t>
      </w:r>
      <w:hyperlink r:id="rId150" w:history="1">
        <w:r w:rsidRPr="009F48BB">
          <w:rPr>
            <w:rStyle w:val="Hyperlink"/>
          </w:rPr>
          <w:t>http://www.unep.org/greeneconomy/SuccessStories/OrganicAgricultureinCuba/tabid/29890/Default.aspx</w:t>
        </w:r>
      </w:hyperlink>
      <w:r w:rsidRPr="009F48BB">
        <w:rPr>
          <w:rStyle w:val="StyleStyleBold12pt"/>
          <w:b w:val="0"/>
          <w:sz w:val="22"/>
        </w:rPr>
        <w:t>, Accessed: 6/30/13, PR]</w:t>
      </w:r>
    </w:p>
    <w:p w:rsidR="006D4241" w:rsidRPr="00EF3EBF" w:rsidRDefault="006D4241" w:rsidP="006D4241">
      <w:pPr>
        <w:rPr>
          <w:rStyle w:val="StyleStyleBold12pt"/>
          <w:b w:val="0"/>
          <w:sz w:val="22"/>
        </w:rPr>
      </w:pPr>
    </w:p>
    <w:p w:rsidR="006D4241" w:rsidRPr="00EF3EBF" w:rsidRDefault="006D4241" w:rsidP="006D4241">
      <w:pPr>
        <w:rPr>
          <w:rStyle w:val="StyleBoldUnderline"/>
        </w:rPr>
      </w:pPr>
      <w:r w:rsidRPr="00EF3EBF">
        <w:rPr>
          <w:rStyle w:val="StyleBoldUnderline"/>
        </w:rPr>
        <w:t>Cuba’s transition to organic agriculture emerged as a necessary response to the food crisis that gripped the nation in the early 1990s</w:t>
      </w:r>
      <w:r w:rsidRPr="00EF3EBF">
        <w:t xml:space="preserve">. Following the collapse of the Soviet Union and a longstanding trade embargo that severely constrained industrialised agricultural practices on the island, </w:t>
      </w:r>
      <w:r w:rsidRPr="00EF3EBF">
        <w:rPr>
          <w:rStyle w:val="StyleBoldUnderline"/>
        </w:rPr>
        <w:t>Cuban producers turned the declining availability of pesticides, fertilisers and petroleum into an opportunity to shift towards organic production with numerous environmental, social and economic gains</w:t>
      </w:r>
      <w:r w:rsidRPr="00EF3EBF">
        <w:t xml:space="preserve"> </w:t>
      </w:r>
      <w:r w:rsidRPr="00EF3EBF">
        <w:rPr>
          <w:rStyle w:val="StyleBoldUnderline"/>
          <w:b w:val="0"/>
          <w:u w:val="none"/>
        </w:rPr>
        <w:t xml:space="preserve">The Cuban government responded to a food crisis in September 1993 by eliminating the majority of state farms and turning them into basic units of cooperative production. Much of the 80 per cent of all farmland that was once held by the state was turned over to the workers and re-established as worker-owned enterprises. Although peasants did not own the land, they were allowed to rent the land indefinitely and free of charge as long as they continued to meet production quotas for their key crops. </w:t>
      </w:r>
      <w:r w:rsidRPr="00EF3EBF">
        <w:rPr>
          <w:rStyle w:val="StyleBoldUnderline"/>
        </w:rPr>
        <w:t>Food crops produced in excess of these quotas could be freely sold at farmers markets, thereby providing a price incentive for farmers to effectively use new organic technologies such as biofertilisers, earthworms, compost and the integration of grazing animals. Farmers also revived traditional techniques such as intercropping and manuring in order to increase production yields.1 Public policies also supported urban organic agriculture through the Programa Nacional de Agricultura Urbana (National Programme of Urban Agriculture) in 1994, which was designed to encourage urban farmers to produce diversified, healthy and fresh products.</w:t>
      </w:r>
      <w:r w:rsidRPr="00EF3EBF">
        <w:rPr>
          <w:rStyle w:val="StyleBoldUnderline"/>
          <w:b w:val="0"/>
          <w:u w:val="none"/>
        </w:rPr>
        <w:t xml:space="preserve"> Havanans transformed their vacant lots and backyards into small farms and grazing areas for animals. </w:t>
      </w:r>
      <w:r w:rsidRPr="00EF3EBF">
        <w:rPr>
          <w:rStyle w:val="StyleBoldUnderline"/>
        </w:rPr>
        <w:t>This resulted in 350,000 new well-paying jobs</w:t>
      </w:r>
      <w:r w:rsidRPr="00EF3EBF">
        <w:rPr>
          <w:rStyle w:val="StyleBoldUnderline"/>
          <w:b w:val="0"/>
          <w:u w:val="none"/>
        </w:rPr>
        <w:t xml:space="preserve"> (out of a total workforce of 5 million), 4 million tons of fruits and vegetables produced annually in Havana (up tenfold in a decade) and a city of 2.2 million agriculturally self-sufficient inhabitants.2 </w:t>
      </w:r>
      <w:r w:rsidRPr="00EF3EBF">
        <w:rPr>
          <w:rStyle w:val="StyleBoldUnderline"/>
        </w:rPr>
        <w:t xml:space="preserve">While ensuring national food security under a trade embargo, Cuba’s transition to organic agriculture has also had a positive impact on people’s livelihoods by guaranteeing a steady income for a significant proportion of the population. Moreover, the lack of pesticides for agricultural production is likely to have a positive long-term impact on Cubans’ wellbeing since such chemicals are often associated with various negative health implications such as certain forms of cancer. </w:t>
      </w:r>
    </w:p>
    <w:p w:rsidR="006D4241" w:rsidRDefault="006D4241" w:rsidP="006D4241">
      <w:pPr>
        <w:rPr>
          <w:rStyle w:val="StyleBoldUnderline"/>
        </w:rPr>
      </w:pPr>
    </w:p>
    <w:p w:rsidR="006D4241" w:rsidRDefault="006D4241" w:rsidP="006D4241">
      <w:pPr>
        <w:rPr>
          <w:rStyle w:val="StyleBoldUnderline"/>
        </w:rPr>
      </w:pPr>
    </w:p>
    <w:p w:rsidR="006D4241" w:rsidRPr="008456AC" w:rsidRDefault="006D4241" w:rsidP="006D4241">
      <w:pPr>
        <w:pStyle w:val="Heading4"/>
      </w:pPr>
      <w:r w:rsidRPr="008456AC">
        <w:t xml:space="preserve">Cuban embargo forced them to move away from pesticides, plan reverses this </w:t>
      </w:r>
    </w:p>
    <w:p w:rsidR="006D4241" w:rsidRDefault="006D4241" w:rsidP="006D4241">
      <w:pPr>
        <w:rPr>
          <w:rStyle w:val="StyleStyleBold12pt"/>
        </w:rPr>
      </w:pPr>
      <w:r w:rsidRPr="00132148">
        <w:rPr>
          <w:rStyle w:val="StyleStyleBold12pt"/>
        </w:rPr>
        <w:t xml:space="preserve">Rosset, PhD in agriculture from University of Michigan, no date  </w:t>
      </w:r>
    </w:p>
    <w:p w:rsidR="006D4241" w:rsidRPr="00132148" w:rsidRDefault="006D4241" w:rsidP="006D4241">
      <w:pPr>
        <w:rPr>
          <w:rStyle w:val="StyleStyleBold12pt"/>
          <w:sz w:val="22"/>
        </w:rPr>
      </w:pPr>
      <w:r>
        <w:rPr>
          <w:rStyle w:val="StyleStyleBold12pt"/>
          <w:b w:val="0"/>
          <w:sz w:val="22"/>
        </w:rPr>
        <w:t>[</w:t>
      </w:r>
      <w:r w:rsidRPr="00132148">
        <w:rPr>
          <w:rStyle w:val="StyleStyleBold12pt"/>
          <w:b w:val="0"/>
          <w:sz w:val="22"/>
        </w:rPr>
        <w:t>Peter, multinational, “Organic Farming in Cuba”,</w:t>
      </w:r>
      <w:r w:rsidRPr="00132148">
        <w:rPr>
          <w:rStyle w:val="StyleStyleBold12pt"/>
          <w:sz w:val="22"/>
        </w:rPr>
        <w:t xml:space="preserve"> </w:t>
      </w:r>
      <w:hyperlink r:id="rId151" w:history="1">
        <w:r w:rsidRPr="00132148">
          <w:rPr>
            <w:rStyle w:val="Hyperlink"/>
          </w:rPr>
          <w:t>http://multinationalmonitor.org/hyper/issues/1994/11/mm1194_06.html</w:t>
        </w:r>
      </w:hyperlink>
      <w:r w:rsidRPr="00132148">
        <w:rPr>
          <w:rStyle w:val="StyleStyleBold12pt"/>
          <w:b w:val="0"/>
          <w:sz w:val="22"/>
        </w:rPr>
        <w:t>, Accessed: 7/1/13, PR]</w:t>
      </w:r>
    </w:p>
    <w:p w:rsidR="006D4241" w:rsidRDefault="006D4241" w:rsidP="006D4241">
      <w:pPr>
        <w:rPr>
          <w:rStyle w:val="StyleBoldUnderline"/>
        </w:rPr>
      </w:pPr>
      <w:r w:rsidRPr="00EF3EBF">
        <w:rPr>
          <w:rStyle w:val="StyleBoldUnderline"/>
          <w:b w:val="0"/>
          <w:u w:val="none"/>
        </w:rPr>
        <w:t xml:space="preserve">From the Cuban revolution in 1959 through the collapse of trading relations with the socialist bloc at the end of the 1980s, Cuba's economic development was characterized by rapid modernization, a high </w:t>
      </w:r>
      <w:r w:rsidRPr="00EF3EBF">
        <w:rPr>
          <w:rStyle w:val="StyleBoldUnderline"/>
          <w:b w:val="0"/>
          <w:u w:val="none"/>
        </w:rPr>
        <w:lastRenderedPageBreak/>
        <w:t xml:space="preserve">degree of social welfare and equity, and strong external dependency. While it ranked high on most quality of life indicators, Cuba depended upon its socialist trading partners for petroleum, industrial equipment and supplies, agricultural inputs such as fertilizer and pesticides, and foodstuffs. Possibly as much as 57 percent of the total calories consumed by the population came from foreign suppliers. Cuban agriculture was based on large-scale, capital-intensive mono-culture, more similar in many ways to the Central Valley of California than to the typical Latin American small-scale farm. More than 90 percent of fertilizers and pesticides, or the ingredients to make them, were imported from abroad. This demonstrates the degree of dependency exhibited by this style of farming, and the vulnerability of the island's economy to international market forces. </w:t>
      </w:r>
      <w:r w:rsidRPr="00EF3EBF">
        <w:rPr>
          <w:rStyle w:val="StyleBoldUnderline"/>
        </w:rPr>
        <w:t>When trade relations with the socialist bloc collapsed, pesticides and fertilizers virtually disappeared, and the availability of petroleum for agriculture dropped by half. Food imports also fell by more than a half. Suddenly, an agricultural system almost as modern and industrialized as that of California was faced with a three-pronged challenge</w:t>
      </w:r>
      <w:r w:rsidRPr="00EF3EBF">
        <w:rPr>
          <w:rStyle w:val="StyleBoldUnderline"/>
          <w:b w:val="0"/>
          <w:u w:val="none"/>
        </w:rPr>
        <w:t xml:space="preserve">: to essentially double food production while more than halving inputs - and at the same time maintaining export crop production so as not to further erode the country's desperate foreign exchange position. </w:t>
      </w:r>
      <w:r w:rsidRPr="00EF3EBF">
        <w:rPr>
          <w:rStyle w:val="StyleBoldUnderline"/>
        </w:rPr>
        <w:t xml:space="preserve">The result is that Cuba is currently undergoing a conversion from modern conventional agriculture to organic or semi-organic farming. The government has adopted a strategy of mobilizing Cuba's substantial scientific infrastructure </w:t>
      </w:r>
      <w:r w:rsidRPr="00EF3EBF">
        <w:rPr>
          <w:rStyle w:val="StyleBoldUnderline"/>
          <w:b w:val="0"/>
          <w:u w:val="none"/>
        </w:rPr>
        <w:t xml:space="preserve">- both physical plant and human resources - to substitute native technology for the no longer available inputs. </w:t>
      </w:r>
      <w:r w:rsidRPr="00EF3EBF">
        <w:rPr>
          <w:rStyle w:val="StyleBoldUnderline"/>
        </w:rPr>
        <w:t>Thus, farmers are combining what the Cubans call biopesticides and biofertilizers (Cuban- made microbial pesticides and fertilizers that are non-toxic to humans) with earthworm culture, waste recycling, biological pest control, composting and other ecologically rational practices in an attempt to avert a catastrophic shortfall of food availability for the population. At the same time, government planners are creating the smaller scale management units that are essential for effective organic farming, and providing ownership incentives to farmers. Government officials hope that in combination with the freeing of prices, these steps will lead to higher yields and less diversion to the black market.</w:t>
      </w:r>
    </w:p>
    <w:p w:rsidR="006D4241" w:rsidRPr="00EF3EBF" w:rsidRDefault="006D4241" w:rsidP="006D4241">
      <w:pPr>
        <w:rPr>
          <w:rStyle w:val="StyleBoldUnderline"/>
        </w:rPr>
      </w:pPr>
    </w:p>
    <w:p w:rsidR="006D4241" w:rsidRPr="008456AC" w:rsidRDefault="006D4241" w:rsidP="006D4241">
      <w:pPr>
        <w:pStyle w:val="Heading4"/>
      </w:pPr>
      <w:r w:rsidRPr="008456AC">
        <w:t xml:space="preserve">Embargo has led to increase in innovation: Plan would lead to chemical and pesticide use </w:t>
      </w:r>
    </w:p>
    <w:p w:rsidR="006D4241" w:rsidRPr="00984478" w:rsidRDefault="006D4241" w:rsidP="006D4241">
      <w:pPr>
        <w:rPr>
          <w:rStyle w:val="StyleStyleBold12pt"/>
        </w:rPr>
      </w:pPr>
      <w:r w:rsidRPr="00984478">
        <w:rPr>
          <w:rStyle w:val="StyleStyleBold12pt"/>
        </w:rPr>
        <w:t>Auld, Halifax-based journalist, 2001</w:t>
      </w:r>
    </w:p>
    <w:p w:rsidR="006D4241" w:rsidRPr="00690ABF" w:rsidRDefault="006D4241" w:rsidP="006D4241">
      <w:r>
        <w:t xml:space="preserve">[Alison, 2/17/01, The Lonely Planet, “Farming with Fidel”, </w:t>
      </w:r>
      <w:hyperlink r:id="rId152" w:history="1">
        <w:r w:rsidRPr="00063634">
          <w:rPr>
            <w:rStyle w:val="Hyperlink"/>
          </w:rPr>
          <w:t>http://www.chebucto.ns.ca/CommunitySupport/SustainableTimes/articles/cubanfarms.htm</w:t>
        </w:r>
      </w:hyperlink>
      <w:r>
        <w:t xml:space="preserve">, Accessed: 7/1/13, PR] </w:t>
      </w:r>
    </w:p>
    <w:p w:rsidR="006D4241" w:rsidRPr="00EF3EBF" w:rsidRDefault="006D4241" w:rsidP="006D4241">
      <w:pPr>
        <w:rPr>
          <w:rStyle w:val="StyleBoldUnderline"/>
        </w:rPr>
      </w:pPr>
      <w:r w:rsidRPr="00EF3EBF">
        <w:rPr>
          <w:rStyle w:val="StyleBoldUnderline"/>
          <w:b w:val="0"/>
          <w:u w:val="none"/>
        </w:rPr>
        <w:t xml:space="preserve">Necessity is forging alternatives in other sectors as well. </w:t>
      </w:r>
      <w:r w:rsidRPr="00EF3EBF">
        <w:rPr>
          <w:rStyle w:val="StyleBoldUnderline"/>
        </w:rPr>
        <w:t>Cubans are experimenting with solar energy because of electricity shortages. And the world of medicine is also undergoing its own revolution, as doctors look for other ways to treat people without scarce medicines</w:t>
      </w:r>
      <w:r w:rsidRPr="00EF3EBF">
        <w:rPr>
          <w:rStyle w:val="StyleBoldUnderline"/>
          <w:b w:val="0"/>
          <w:u w:val="none"/>
        </w:rPr>
        <w:t xml:space="preserve">. When the Soviets pulled out, they took with them a steady supply of modern antibiotics. That caused Cuba to invest in alternative treatments - like homeopathic remedies, acupuncture, and natural tincture - and to encourage urban gardeners to grow their own medicinal herbs. </w:t>
      </w:r>
      <w:r w:rsidRPr="00EF3EBF">
        <w:rPr>
          <w:rStyle w:val="StyleBoldUnderline"/>
        </w:rPr>
        <w:t xml:space="preserve">The shortages are also causing a philosophical change on the island. "The special period has been a great teacher for Cuba," says Marta Perez, director of natural and traditional medicine for the Ministry of Public Health in Havana. </w:t>
      </w:r>
      <w:proofErr w:type="gramStart"/>
      <w:r w:rsidRPr="00EF3EBF">
        <w:rPr>
          <w:rStyle w:val="StyleBoldUnderline"/>
        </w:rPr>
        <w:t>"Because in the midst of this difficult situation, we had to find a way to fight back."</w:t>
      </w:r>
      <w:proofErr w:type="gramEnd"/>
      <w:r w:rsidRPr="00EF3EBF">
        <w:rPr>
          <w:rStyle w:val="StyleBoldUnderline"/>
        </w:rPr>
        <w:t xml:space="preserve"> Bourque agrees that Cubans are starting to view the embargo and the deprivation in a different light as they see how agriculture and medicine, nearly thwarted by the shortages, have changed course and are blossoming into healthier, stronger industries.</w:t>
      </w:r>
      <w:r w:rsidRPr="00EF3EBF">
        <w:rPr>
          <w:rStyle w:val="StyleBoldUnderline"/>
          <w:b w:val="0"/>
          <w:u w:val="none"/>
        </w:rPr>
        <w:t xml:space="preserve"> "People refer to it as the silver lining of the hardship." The eating habits of Cubans have improved, and many are returning to a more traditional diet lost when imported, canned foods elbowed out conventional and healthier food in the 1980s. Cubans are eating more vegetables now than they did </w:t>
      </w:r>
      <w:r w:rsidRPr="00EF3EBF">
        <w:rPr>
          <w:rStyle w:val="StyleBoldUnderline"/>
          <w:b w:val="0"/>
          <w:u w:val="none"/>
        </w:rPr>
        <w:lastRenderedPageBreak/>
        <w:t>15 years ago, and they like the fact that they can buy produce in newly privatized markets.</w:t>
      </w:r>
      <w:r w:rsidRPr="00EF3EBF">
        <w:rPr>
          <w:rStyle w:val="StyleBoldUnderline"/>
        </w:rPr>
        <w:t xml:space="preserve"> Cubans can also make money from the Unidades Basicas de Produccion Co-operativa, the remnants of lethargic state farms that were dissolved by the government in 1993. Workers inherited farm equipment, machinery, and the right to sell surplus produce at a profit. </w:t>
      </w:r>
      <w:r w:rsidRPr="00EF3EBF">
        <w:rPr>
          <w:rStyle w:val="StyleBoldUnderline"/>
          <w:b w:val="0"/>
          <w:u w:val="none"/>
        </w:rPr>
        <w:t xml:space="preserve">It's an enticing carrot for most Cubans who make about US$15 a month and can earn about $40 from a farmers' salary. The appeal has been so great that the new agriculture has created a minor backlash and 'brain drain.' As professionals see farmers bringing in extra money, some are fleeing engineering and medical careers to head back to the land with the newly coined "campesino millionaires." "It's become a point of contention because many farmers on state land are doing quite well and some people think, 'That's our land and they're making good money at it,'" explains Bourque. </w:t>
      </w:r>
      <w:r w:rsidRPr="00EF3EBF">
        <w:rPr>
          <w:rStyle w:val="StyleBoldUnderline"/>
        </w:rPr>
        <w:t xml:space="preserve">Chemical fertilizers are provided to the plant too quickly. What the plant does not use is absorbed by the soil causing secondary effects to the soil then to the plant. </w:t>
      </w:r>
      <w:proofErr w:type="gramStart"/>
      <w:r w:rsidRPr="00EF3EBF">
        <w:rPr>
          <w:rStyle w:val="StyleBoldUnderline"/>
        </w:rPr>
        <w:t>For instance fertilizer burn due to dehydratation.</w:t>
      </w:r>
      <w:proofErr w:type="gramEnd"/>
      <w:r w:rsidRPr="00EF3EBF">
        <w:rPr>
          <w:rStyle w:val="StyleBoldUnderline"/>
        </w:rPr>
        <w:t xml:space="preserve"> </w:t>
      </w:r>
    </w:p>
    <w:p w:rsidR="006D4241" w:rsidRDefault="006D4241" w:rsidP="006D4241">
      <w:pPr>
        <w:rPr>
          <w:rStyle w:val="StyleBoldUnderline"/>
        </w:rPr>
      </w:pPr>
    </w:p>
    <w:p w:rsidR="006D4241" w:rsidRPr="008456AC" w:rsidRDefault="006D4241" w:rsidP="006D4241">
      <w:pPr>
        <w:pStyle w:val="Heading2"/>
      </w:pPr>
      <w:r w:rsidRPr="008456AC">
        <w:lastRenderedPageBreak/>
        <w:t xml:space="preserve">Internal links </w:t>
      </w:r>
    </w:p>
    <w:p w:rsidR="006D4241" w:rsidRPr="00326E7F" w:rsidRDefault="006D4241" w:rsidP="006D4241">
      <w:pPr>
        <w:pStyle w:val="Heading3"/>
      </w:pPr>
      <w:r>
        <w:lastRenderedPageBreak/>
        <w:t>Monoculture bad</w:t>
      </w:r>
    </w:p>
    <w:p w:rsidR="006D4241" w:rsidRDefault="006D4241" w:rsidP="006D4241">
      <w:pPr>
        <w:pStyle w:val="Heading4"/>
        <w:rPr>
          <w:shd w:val="clear" w:color="auto" w:fill="FFFFFF"/>
        </w:rPr>
      </w:pPr>
      <w:r>
        <w:rPr>
          <w:shd w:val="clear" w:color="auto" w:fill="FFFFFF"/>
        </w:rPr>
        <w:t>Monoculture empirically leads to crop yield lost and pest outbreak</w:t>
      </w:r>
    </w:p>
    <w:p w:rsidR="006D4241" w:rsidRPr="00CD2D07" w:rsidRDefault="006D4241" w:rsidP="006D4241">
      <w:pPr>
        <w:rPr>
          <w:rStyle w:val="StyleStyleBold12pt"/>
        </w:rPr>
      </w:pPr>
      <w:r w:rsidRPr="00CD2D07">
        <w:rPr>
          <w:rStyle w:val="StyleStyleBold12pt"/>
        </w:rPr>
        <w:t>Roslin, associate producer for CBC-TV, 2008</w:t>
      </w:r>
    </w:p>
    <w:p w:rsidR="006D4241" w:rsidRPr="00CD2D07" w:rsidRDefault="006D4241" w:rsidP="006D4241">
      <w:r>
        <w:t xml:space="preserve">[Alex: on three Canadian Association of Journalists awards for investigative reporting and eight nominations for CAJ and National Magazine Awards, founder the Canadian Centre for Investigative Reporting and was president of its board., 4/16/08, Straight, “Monocrops bring food crisis”, </w:t>
      </w:r>
      <w:hyperlink r:id="rId153" w:history="1">
        <w:r w:rsidRPr="007F0EF7">
          <w:rPr>
            <w:rStyle w:val="Hyperlink"/>
          </w:rPr>
          <w:t>http://www.straight.com/news/monocrops-bring-food-crisis</w:t>
        </w:r>
      </w:hyperlink>
      <w:r>
        <w:t>, Accessed: 7/10/13, PR]</w:t>
      </w:r>
    </w:p>
    <w:p w:rsidR="00193658" w:rsidRDefault="00193658" w:rsidP="006D4241">
      <w:pPr>
        <w:rPr>
          <w:rStyle w:val="StyleBoldUnderline"/>
        </w:rPr>
      </w:pPr>
    </w:p>
    <w:p w:rsidR="006D4241" w:rsidRPr="00CD2D07" w:rsidRDefault="006D4241" w:rsidP="006D4241">
      <w:pPr>
        <w:rPr>
          <w:rStyle w:val="StyleBoldUnderline"/>
        </w:rPr>
      </w:pPr>
      <w:r w:rsidRPr="00CD2D07">
        <w:rPr>
          <w:rStyle w:val="StyleBoldUnderline"/>
        </w:rPr>
        <w:t>What caused the disease and pest outbreak</w:t>
      </w:r>
      <w:r>
        <w:rPr>
          <w:rStyle w:val="StyleBoldUnderline"/>
          <w:b w:val="0"/>
          <w:u w:val="none"/>
        </w:rPr>
        <w:t xml:space="preserve"> in Vietnam? Some rice experts have said that’s unclear. “We’re faced with a lot of unknowns,” said Robert Zeigler—head of the Manila-based International Rice Research Institute, which developed high-yield rice strains in the 1960s—in an Agence France-Presse dispatch. “</w:t>
      </w:r>
      <w:r w:rsidRPr="00CD2D07">
        <w:rPr>
          <w:rStyle w:val="StyleBoldUnderline"/>
        </w:rPr>
        <w:t>The fact is, they got taken by surprise and they had some significant yield losses that they were just not expecting</w:t>
      </w:r>
      <w:r>
        <w:rPr>
          <w:rStyle w:val="StyleBoldUnderline"/>
          <w:b w:val="0"/>
          <w:u w:val="none"/>
        </w:rPr>
        <w:t xml:space="preserve">.” Devlin Kuyek begs to differ. </w:t>
      </w:r>
      <w:r w:rsidRPr="00CD2D07">
        <w:rPr>
          <w:rStyle w:val="StyleBoldUnderline"/>
        </w:rPr>
        <w:t>He says the cause is no big mystery. It’s monoculture.</w:t>
      </w:r>
      <w:r>
        <w:rPr>
          <w:rStyle w:val="StyleBoldUnderline"/>
          <w:b w:val="0"/>
          <w:u w:val="none"/>
        </w:rPr>
        <w:t xml:space="preserve"> Kuyek is the author of a book titled Good Crop/Bad Crop: Seed Politics and the Future of Food in Canada, which came out in December. He says the </w:t>
      </w:r>
      <w:r w:rsidRPr="00CD2D07">
        <w:rPr>
          <w:rStyle w:val="StyleBoldUnderline"/>
        </w:rPr>
        <w:t>rice crisis is an example of the food-related calamities we can expect in growing numbers due to a looming “perfect storm” combo of self-imploding crop monocultures and global warming. Remember the Irish potato famine of the 1840s that wiped out up to a quarter of Ireland’s population and changed the Emerald Isle’s history</w:t>
      </w:r>
      <w:r>
        <w:rPr>
          <w:rStyle w:val="StyleBoldUnderline"/>
          <w:b w:val="0"/>
          <w:u w:val="none"/>
        </w:rPr>
        <w:t xml:space="preserve">. It started when the British took over Ireland’s best farmland for beef-grazing pasture, pushing the Irish onto marginal land where they became virtually dependent on the potato for survival. Today’s rice crisis has disturbingly similar roots. </w:t>
      </w:r>
      <w:r w:rsidRPr="00CD2D07">
        <w:rPr>
          <w:rStyle w:val="StyleBoldUnderline"/>
        </w:rPr>
        <w:t xml:space="preserve">Vietnam was one of the major recipient nations for the monoculture craze that swept the non-Communist world in the form of the U.S.–sponsored “Green Revolution” in the 1960s. The stated goal was to reduce poverty by spreading the economies of scale of U.S. mass agriculture. Monoculture would be to farming what the Model T had been to auto production. </w:t>
      </w:r>
    </w:p>
    <w:p w:rsidR="006D4241" w:rsidRPr="002824C2" w:rsidRDefault="006D4241" w:rsidP="006D4241">
      <w:pPr>
        <w:pStyle w:val="Heading4"/>
      </w:pPr>
      <w:r w:rsidRPr="002824C2">
        <w:t xml:space="preserve">Industrialized agriculture leads to lower crop yield, ruing their current agriculture sector </w:t>
      </w:r>
    </w:p>
    <w:p w:rsidR="006D4241" w:rsidRPr="002824C2" w:rsidRDefault="006D4241" w:rsidP="006D4241">
      <w:pPr>
        <w:rPr>
          <w:rStyle w:val="StyleStyleBold12pt"/>
        </w:rPr>
      </w:pPr>
      <w:r w:rsidRPr="002824C2">
        <w:rPr>
          <w:rStyle w:val="StyleStyleBold12pt"/>
        </w:rPr>
        <w:t>Fang, Staff Research Associate, 2010</w:t>
      </w:r>
    </w:p>
    <w:p w:rsidR="006D4241" w:rsidRDefault="006D4241" w:rsidP="006D4241">
      <w:r>
        <w:t xml:space="preserve">[Lynn, 5/19/10, Greenblog, “5 Reasons Why Pesticides are </w:t>
      </w:r>
      <w:proofErr w:type="gramStart"/>
      <w:r>
        <w:t>Bad</w:t>
      </w:r>
      <w:proofErr w:type="gramEnd"/>
      <w:r>
        <w:t>”, http://www.green-blog.org/2010/05/19/5-reasons-why-pesticides-are-bad/, Accessed: 7/1/13]</w:t>
      </w:r>
    </w:p>
    <w:p w:rsidR="006D4241" w:rsidRPr="005C406C" w:rsidRDefault="006D4241" w:rsidP="006D4241">
      <w:pPr>
        <w:rPr>
          <w:sz w:val="4"/>
          <w:szCs w:val="4"/>
        </w:rPr>
      </w:pPr>
    </w:p>
    <w:p w:rsidR="006D4241" w:rsidRPr="00EF3EBF" w:rsidRDefault="006D4241" w:rsidP="006D4241">
      <w:pPr>
        <w:rPr>
          <w:rStyle w:val="StyleBoldUnderline"/>
          <w:b w:val="0"/>
          <w:u w:val="none"/>
        </w:rPr>
      </w:pPr>
      <w:r w:rsidRPr="00EF3EBF">
        <w:rPr>
          <w:rStyle w:val="StyleBoldUnderline"/>
        </w:rPr>
        <w:t>Pesticides reduce activity of beneficial microflora in soil, therefore while yields are initially high, they will decline over time due to loss of soil health and fertility.</w:t>
      </w:r>
      <w:r w:rsidRPr="00EF3EBF">
        <w:rPr>
          <w:rStyle w:val="StyleBoldUnderline"/>
          <w:b w:val="0"/>
          <w:u w:val="none"/>
        </w:rPr>
        <w:t xml:space="preserve"> I will have to save discussion of beneficial microflora in soil for a different entry, but in essence, soil health depends on a large variety of factors. These include a combination of beneficial bacteria (rhizobia), fungi (mycelia), worms, etc, working together to aid plants in nutrient absorption. </w:t>
      </w:r>
      <w:r w:rsidRPr="00EF3EBF">
        <w:rPr>
          <w:rStyle w:val="StyleBoldUnderline"/>
        </w:rPr>
        <w:t>A study by Tulane University Professor John McLachlan reveals the inhibitory effects pesticides have on these beneficial microflora and fauna, and how this translates to declining yields over time, as well as declining soil health (the ability to continue to grow crops). Genetic diversity for resistance to pest and disease outbreak: Industrial agriculture also promotes growing crops in monoculture, which means to grow only one species of crop, eliminating any genetic diversity. Genetic diversity is an asset which protects against new diseases.</w:t>
      </w:r>
      <w:r w:rsidRPr="00EF3EBF">
        <w:rPr>
          <w:rStyle w:val="StyleBoldUnderline"/>
          <w:b w:val="0"/>
          <w:u w:val="none"/>
        </w:rPr>
        <w:t xml:space="preserve"> Pests, viruses, and bacteria are all constantly mutating.</w:t>
      </w:r>
      <w:r w:rsidRPr="00EF3EBF">
        <w:rPr>
          <w:rStyle w:val="StyleBoldUnderline"/>
        </w:rPr>
        <w:t xml:space="preserve"> If an invading pest arrives with a powerful new mutation, a monoculture cannot withstand the pest attack. However, a genetically diverse set of crops will have a greater chance of withstanding the attack, as some variations may have better protection against new intruders than others.</w:t>
      </w:r>
      <w:r w:rsidRPr="00EF3EBF">
        <w:rPr>
          <w:rStyle w:val="StyleBoldUnderline"/>
          <w:b w:val="0"/>
          <w:u w:val="none"/>
        </w:rPr>
        <w:t xml:space="preserve"> Don’t put your eggs in one basket! Such extensive pesticide use increases a monoculture crop’s vulnerability to disease and also accelerates pesticide resistance in weeds.</w:t>
      </w:r>
    </w:p>
    <w:p w:rsidR="006D4241" w:rsidRPr="002824C2" w:rsidRDefault="006D4241" w:rsidP="006D4241">
      <w:pPr>
        <w:pStyle w:val="Heading4"/>
      </w:pPr>
      <w:r w:rsidRPr="002824C2">
        <w:lastRenderedPageBreak/>
        <w:t xml:space="preserve">Monoculture leads to environmental crises  </w:t>
      </w:r>
    </w:p>
    <w:p w:rsidR="006D4241" w:rsidRPr="00326E7F" w:rsidRDefault="006D4241" w:rsidP="006D4241">
      <w:pPr>
        <w:rPr>
          <w:rStyle w:val="StyleStyleBold12pt"/>
        </w:rPr>
      </w:pPr>
      <w:proofErr w:type="gramStart"/>
      <w:r w:rsidRPr="00326E7F">
        <w:rPr>
          <w:rStyle w:val="StyleStyleBold12pt"/>
        </w:rPr>
        <w:t>Altieri ,Professor</w:t>
      </w:r>
      <w:proofErr w:type="gramEnd"/>
      <w:r w:rsidRPr="00326E7F">
        <w:rPr>
          <w:rStyle w:val="StyleStyleBold12pt"/>
        </w:rPr>
        <w:t xml:space="preserve"> of  Division of Insect Biology @ University of California, Berkeley, 200</w:t>
      </w:r>
      <w:r>
        <w:rPr>
          <w:rStyle w:val="StyleStyleBold12pt"/>
        </w:rPr>
        <w:t>0</w:t>
      </w:r>
    </w:p>
    <w:p w:rsidR="006D4241" w:rsidRPr="00326E7F" w:rsidRDefault="006D4241" w:rsidP="006D4241">
      <w:r>
        <w:t xml:space="preserve">[Miguel, 7/30/00, Agroecology in Action, “Modern Agriculture: Ecological impacts and the possibilities for truly sustainable farming”, </w:t>
      </w:r>
      <w:hyperlink r:id="rId154" w:history="1">
        <w:r w:rsidRPr="007F0EF7">
          <w:rPr>
            <w:rStyle w:val="Hyperlink"/>
          </w:rPr>
          <w:t>http://nature.berkeley.edu/~miguel-alt/modern_agriculture.html</w:t>
        </w:r>
      </w:hyperlink>
      <w:r>
        <w:t>, Accessed: 7/10/13, PR]</w:t>
      </w:r>
    </w:p>
    <w:p w:rsidR="00193658" w:rsidRDefault="00193658" w:rsidP="006D4241">
      <w:pPr>
        <w:rPr>
          <w:rStyle w:val="StyleBoldUnderline"/>
        </w:rPr>
      </w:pPr>
    </w:p>
    <w:p w:rsidR="006D4241" w:rsidRPr="00326E7F" w:rsidRDefault="006D4241" w:rsidP="006D4241">
      <w:pPr>
        <w:rPr>
          <w:rStyle w:val="StyleBoldUnderline"/>
        </w:rPr>
      </w:pPr>
      <w:r w:rsidRPr="00326E7F">
        <w:rPr>
          <w:rStyle w:val="StyleBoldUnderline"/>
        </w:rPr>
        <w:t>Until about four decades ago, crop yields in agricultural systems depended on internal resources</w:t>
      </w:r>
      <w:r w:rsidRPr="00326E7F">
        <w:rPr>
          <w:rStyle w:val="StyleBoldUnderline"/>
          <w:b w:val="0"/>
          <w:u w:val="none"/>
        </w:rPr>
        <w:t xml:space="preserve">, recycling of organic matter, built-in biological control mechanisms and rainfall patterns. </w:t>
      </w:r>
      <w:r w:rsidRPr="00326E7F">
        <w:rPr>
          <w:rStyle w:val="StyleBoldUnderline"/>
        </w:rPr>
        <w:t>Agricultural yields were modest, but stable. Production was safeguarded by growing more than one crop or variety in space and time in a field as insurance against pest outbreaks or severe weather.</w:t>
      </w:r>
      <w:r w:rsidRPr="00326E7F">
        <w:rPr>
          <w:rStyle w:val="StyleBoldUnderline"/>
          <w:b w:val="0"/>
          <w:u w:val="none"/>
        </w:rPr>
        <w:t xml:space="preserve"> Inputs of nitrogen were gained by rotating major field crops with legumes. In turn rotations suppressed insects, weeds and diseases by effectively breaking the life cycles of these pests. A typical </w:t>
      </w:r>
      <w:proofErr w:type="gramStart"/>
      <w:r w:rsidRPr="00326E7F">
        <w:rPr>
          <w:rStyle w:val="StyleBoldUnderline"/>
          <w:b w:val="0"/>
          <w:u w:val="none"/>
        </w:rPr>
        <w:t>corn belt</w:t>
      </w:r>
      <w:proofErr w:type="gramEnd"/>
      <w:r w:rsidRPr="00326E7F">
        <w:rPr>
          <w:rStyle w:val="StyleBoldUnderline"/>
          <w:b w:val="0"/>
          <w:u w:val="none"/>
        </w:rPr>
        <w:t xml:space="preserve"> farmer grew corn rotated with several crops including soybeans, and small grain production was intrinsic to maintain livestock. Most of the labor was done by the family with occasional hired help and no specialized equipment or services were purchased from off-farm sources. </w:t>
      </w:r>
      <w:r w:rsidRPr="00326E7F">
        <w:rPr>
          <w:rStyle w:val="StyleBoldUnderline"/>
        </w:rPr>
        <w:t>In these type of farming systems the link between agriculture and ecology was quite strong and signs of environmental degradation were seldom evident (1</w:t>
      </w:r>
      <w:proofErr w:type="gramStart"/>
      <w:r w:rsidRPr="00326E7F">
        <w:rPr>
          <w:rStyle w:val="StyleBoldUnderline"/>
        </w:rPr>
        <w:t>) .</w:t>
      </w:r>
      <w:proofErr w:type="gramEnd"/>
      <w:r w:rsidRPr="00326E7F">
        <w:rPr>
          <w:rStyle w:val="StyleBoldUnderline"/>
        </w:rPr>
        <w:t xml:space="preserve"> But as agricultural modernization progressed, the ecology-farming linkage was often broken as ecological principles were ignored and/or overridden</w:t>
      </w:r>
      <w:r w:rsidRPr="00326E7F">
        <w:rPr>
          <w:rStyle w:val="StyleBoldUnderline"/>
          <w:b w:val="0"/>
          <w:u w:val="none"/>
        </w:rPr>
        <w:t xml:space="preserve">. In fact, several </w:t>
      </w:r>
      <w:r w:rsidRPr="00326E7F">
        <w:rPr>
          <w:rStyle w:val="StyleBoldUnderline"/>
        </w:rPr>
        <w:t>agricultural scientists have arrived at a general consensus that modern agriculture confronts an environmental crisis. A growing number of people have become concerned about the long-term sustainability of existing food production systems</w:t>
      </w:r>
      <w:r w:rsidRPr="00326E7F">
        <w:rPr>
          <w:rStyle w:val="StyleBoldUnderline"/>
          <w:b w:val="0"/>
          <w:u w:val="none"/>
        </w:rPr>
        <w:t xml:space="preserve">. Evidence has accumulated showing that whereas the present capital- and technology-intensive farming systems have been extremely productive and competitive, </w:t>
      </w:r>
      <w:r w:rsidRPr="00326E7F">
        <w:rPr>
          <w:rStyle w:val="StyleBoldUnderline"/>
        </w:rPr>
        <w:t>they also bring a variety of economic, environmental and social problems (2</w:t>
      </w:r>
      <w:proofErr w:type="gramStart"/>
      <w:r w:rsidRPr="00326E7F">
        <w:rPr>
          <w:rStyle w:val="StyleBoldUnderline"/>
        </w:rPr>
        <w:t>) .</w:t>
      </w:r>
      <w:proofErr w:type="gramEnd"/>
      <w:r w:rsidRPr="00326E7F">
        <w:rPr>
          <w:rStyle w:val="StyleBoldUnderline"/>
        </w:rPr>
        <w:t xml:space="preserve"> Evidence also shows that the very nature of the agricultural structure and prevailing policies have led to this environmental crisis by favoring large farm size, specialized production, crop monocultures and mechanization. Today as more and more farmers are integrated into international economies, imperatives to diversity disappear and monocultures are rewarded by economies of scale. In turn, lack of rotations and diversification take away key self-regulating mechanisms, turning monocultures into highly vulnerable agroecosystems dependent on high chemical inputs.</w:t>
      </w:r>
    </w:p>
    <w:p w:rsidR="006D4241" w:rsidRPr="002824C2" w:rsidRDefault="006D4241" w:rsidP="006D4241">
      <w:pPr>
        <w:pStyle w:val="Heading4"/>
      </w:pPr>
      <w:r w:rsidRPr="002824C2">
        <w:t>Monoculture is bad: Laundry list</w:t>
      </w:r>
    </w:p>
    <w:p w:rsidR="006D4241" w:rsidRPr="00326E7F" w:rsidRDefault="006D4241" w:rsidP="006D4241">
      <w:pPr>
        <w:rPr>
          <w:rStyle w:val="StyleStyleBold12pt"/>
        </w:rPr>
      </w:pPr>
      <w:proofErr w:type="gramStart"/>
      <w:r w:rsidRPr="00326E7F">
        <w:rPr>
          <w:rStyle w:val="StyleStyleBold12pt"/>
        </w:rPr>
        <w:t>Altieri ,Professor</w:t>
      </w:r>
      <w:proofErr w:type="gramEnd"/>
      <w:r w:rsidRPr="00326E7F">
        <w:rPr>
          <w:rStyle w:val="StyleStyleBold12pt"/>
        </w:rPr>
        <w:t xml:space="preserve"> of  Division of Insect Biology @ University of California, Berkeley, 200</w:t>
      </w:r>
      <w:r>
        <w:rPr>
          <w:rStyle w:val="StyleStyleBold12pt"/>
        </w:rPr>
        <w:t>0</w:t>
      </w:r>
    </w:p>
    <w:p w:rsidR="006D4241" w:rsidRPr="007A6C3E" w:rsidRDefault="006D4241" w:rsidP="006D4241">
      <w:r>
        <w:t xml:space="preserve">[Miguel, 7/30/00, Agroecology in Action, “Modern Agriculture: Ecological impacts and the possibilities for truly sustainable farming”, </w:t>
      </w:r>
      <w:hyperlink r:id="rId155" w:history="1">
        <w:r w:rsidRPr="007F0EF7">
          <w:rPr>
            <w:rStyle w:val="Hyperlink"/>
          </w:rPr>
          <w:t>http://nature.berkeley.edu/~miguel-alt/modern_agriculture.html</w:t>
        </w:r>
      </w:hyperlink>
      <w:r>
        <w:t>, Accessed: 7/10/13, PR]</w:t>
      </w:r>
    </w:p>
    <w:p w:rsidR="00193658" w:rsidRDefault="00193658" w:rsidP="006D4241">
      <w:pPr>
        <w:rPr>
          <w:rStyle w:val="StyleBoldUnderline"/>
          <w:b w:val="0"/>
          <w:u w:val="none"/>
        </w:rPr>
      </w:pPr>
    </w:p>
    <w:p w:rsidR="006D4241" w:rsidRPr="007A6C3E" w:rsidRDefault="006D4241" w:rsidP="006D4241">
      <w:pPr>
        <w:rPr>
          <w:rStyle w:val="StyleBoldUnderline"/>
        </w:rPr>
      </w:pPr>
      <w:r w:rsidRPr="007A6C3E">
        <w:rPr>
          <w:rStyle w:val="StyleBoldUnderline"/>
          <w:b w:val="0"/>
          <w:u w:val="none"/>
        </w:rPr>
        <w:t xml:space="preserve">From an ecological perspective, the regional consequences of </w:t>
      </w:r>
      <w:r w:rsidRPr="007A6C3E">
        <w:rPr>
          <w:rStyle w:val="StyleBoldUnderline"/>
        </w:rPr>
        <w:t>monoculture specialization are many-fold:</w:t>
      </w:r>
    </w:p>
    <w:p w:rsidR="006D4241" w:rsidRPr="007A6C3E" w:rsidRDefault="006D4241" w:rsidP="006D4241">
      <w:pPr>
        <w:rPr>
          <w:rStyle w:val="StyleBoldUnderline"/>
          <w:b w:val="0"/>
          <w:u w:val="none"/>
        </w:rPr>
      </w:pPr>
      <w:r w:rsidRPr="007A6C3E">
        <w:rPr>
          <w:rStyle w:val="StyleBoldUnderline"/>
          <w:b w:val="0"/>
          <w:u w:val="none"/>
        </w:rPr>
        <w:t>Most large-scale agricultural systems exhibit a poorly structured assemblage of farm components, with almost no linkages or complementary relationships between crop enterprises and among soils, crops and animals.</w:t>
      </w:r>
    </w:p>
    <w:p w:rsidR="006D4241" w:rsidRPr="007A6C3E" w:rsidRDefault="006D4241" w:rsidP="006D4241">
      <w:pPr>
        <w:rPr>
          <w:rStyle w:val="StyleBoldUnderline"/>
          <w:b w:val="0"/>
          <w:u w:val="none"/>
        </w:rPr>
      </w:pPr>
      <w:r w:rsidRPr="007A6C3E">
        <w:rPr>
          <w:rStyle w:val="StyleBoldUnderline"/>
          <w:b w:val="0"/>
          <w:u w:val="none"/>
        </w:rPr>
        <w:t xml:space="preserve">Cycles of nutrients, </w:t>
      </w:r>
      <w:r w:rsidRPr="007A6C3E">
        <w:rPr>
          <w:rStyle w:val="StyleBoldUnderline"/>
        </w:rPr>
        <w:t>energy, water and wastes have become more open, rather than closed as in a natural ecosystem. Despite the substantial amount of crop residues and manure produced in farms, it is becoming increasingly difficult to recycle nutrients, even within agricultural systems</w:t>
      </w:r>
      <w:r w:rsidRPr="007A6C3E">
        <w:rPr>
          <w:rStyle w:val="StyleBoldUnderline"/>
          <w:b w:val="0"/>
          <w:u w:val="none"/>
        </w:rPr>
        <w:t xml:space="preserve">. Animal wastes cannot economically be returned to the land in a nutrient-recycling process because production systems </w:t>
      </w:r>
      <w:r w:rsidRPr="007A6C3E">
        <w:rPr>
          <w:rStyle w:val="StyleBoldUnderline"/>
          <w:b w:val="0"/>
          <w:u w:val="none"/>
        </w:rPr>
        <w:lastRenderedPageBreak/>
        <w:t>are geographically remote from other systems which would complete the cycle. In many areas, agricultural waste has become a liability rather than a resource. Recycling of nutrients from urban centers back to the fields is similarly difficult.</w:t>
      </w:r>
    </w:p>
    <w:p w:rsidR="006D4241" w:rsidRPr="007A6C3E" w:rsidRDefault="006D4241" w:rsidP="006D4241">
      <w:pPr>
        <w:rPr>
          <w:rStyle w:val="StyleBoldUnderline"/>
          <w:b w:val="0"/>
          <w:u w:val="none"/>
        </w:rPr>
      </w:pPr>
      <w:r w:rsidRPr="007A6C3E">
        <w:rPr>
          <w:rStyle w:val="StyleBoldUnderline"/>
          <w:b w:val="0"/>
          <w:u w:val="none"/>
        </w:rPr>
        <w:t xml:space="preserve">Part of the </w:t>
      </w:r>
      <w:r w:rsidRPr="007A6C3E">
        <w:rPr>
          <w:rStyle w:val="StyleBoldUnderline"/>
        </w:rPr>
        <w:t>instability and susceptibility to pests of agroecosystems can be linked to the adoption of vast crop monocultures, which have concentrated resources for specialist crop herbivores and have increased the areas available for immigration of pests</w:t>
      </w:r>
      <w:r w:rsidRPr="007A6C3E">
        <w:rPr>
          <w:rStyle w:val="StyleBoldUnderline"/>
          <w:b w:val="0"/>
          <w:u w:val="none"/>
        </w:rPr>
        <w:t xml:space="preserve">. This simplification has also reduced environmental opportunities for natural enemies. </w:t>
      </w:r>
      <w:r w:rsidRPr="007A6C3E">
        <w:rPr>
          <w:rStyle w:val="StyleBoldUnderline"/>
        </w:rPr>
        <w:t>Consequently, pest outbreaks often occur when large numbers of immigrant pests, inhibited populations of beneficial insects, favorable weather and vulnerable crop stages happen simultaneously</w:t>
      </w:r>
      <w:r w:rsidRPr="007A6C3E">
        <w:rPr>
          <w:rStyle w:val="StyleBoldUnderline"/>
          <w:b w:val="0"/>
          <w:u w:val="none"/>
        </w:rPr>
        <w:t>.</w:t>
      </w:r>
    </w:p>
    <w:p w:rsidR="006D4241" w:rsidRPr="007A6C3E" w:rsidRDefault="006D4241" w:rsidP="006D4241">
      <w:pPr>
        <w:rPr>
          <w:rStyle w:val="StyleBoldUnderline"/>
          <w:b w:val="0"/>
          <w:u w:val="none"/>
        </w:rPr>
      </w:pPr>
      <w:r w:rsidRPr="007A6C3E">
        <w:rPr>
          <w:rStyle w:val="StyleBoldUnderline"/>
        </w:rPr>
        <w:t>As specific crops are expanded beyond their "natural" ranges or favorable regions to areas of high pest potential, or with limited water, or low-fertility soils, intensified chemical controls are required to overcome such limiting factors</w:t>
      </w:r>
      <w:r w:rsidRPr="007A6C3E">
        <w:rPr>
          <w:rStyle w:val="StyleBoldUnderline"/>
          <w:b w:val="0"/>
          <w:u w:val="none"/>
        </w:rPr>
        <w:t>. The assumption is that the human intervention and level of energy inputs that allow these expansions can be sustained indefinitely.</w:t>
      </w:r>
    </w:p>
    <w:p w:rsidR="006D4241" w:rsidRPr="007A6C3E" w:rsidRDefault="006D4241" w:rsidP="006D4241">
      <w:pPr>
        <w:rPr>
          <w:rStyle w:val="StyleBoldUnderline"/>
          <w:b w:val="0"/>
          <w:u w:val="none"/>
        </w:rPr>
      </w:pPr>
      <w:r w:rsidRPr="007A6C3E">
        <w:rPr>
          <w:rStyle w:val="StyleBoldUnderline"/>
        </w:rPr>
        <w:t>Commercial farmers witness a constant parade of new crop varieties as varietal replacement due to biotic stresses and market changes has accelerated to unprecedented levels. A cultivar with improved disease or insect resistance makes a debut, performs well for a few years (typically 5-9 years) and is then succeeded by another variety when yields begin to slip, productivity is threatened, or a more promising cultivar becomes available</w:t>
      </w:r>
      <w:r w:rsidRPr="007A6C3E">
        <w:rPr>
          <w:rStyle w:val="StyleBoldUnderline"/>
          <w:b w:val="0"/>
          <w:u w:val="none"/>
        </w:rPr>
        <w:t>. A variety’s trajectory is characterized by a take-off phase when it is adopted by farmers, a middle stage when the planted area stabilizes and finally a retraction of its acreage. Thus, stability in modern agriculture hinges on a continuous supply of new cultivars rather than a patchwork quilt of many different varieties planted on the same farm.</w:t>
      </w:r>
    </w:p>
    <w:p w:rsidR="006D4241" w:rsidRPr="00193658" w:rsidRDefault="006D4241" w:rsidP="006D4241">
      <w:pPr>
        <w:rPr>
          <w:bCs/>
        </w:rPr>
      </w:pPr>
      <w:r w:rsidRPr="007A6C3E">
        <w:rPr>
          <w:rStyle w:val="StyleBoldUnderline"/>
        </w:rPr>
        <w:t>The need to subsidize monocultures requires increases in the use of pesticides and fertilizers, but the efficiency of use of applied inputs is decreasing and crop yields in most key crops are leveling off. In some places, yields are actually in decline</w:t>
      </w:r>
      <w:r w:rsidRPr="007A6C3E">
        <w:rPr>
          <w:rStyle w:val="StyleBoldUnderline"/>
          <w:b w:val="0"/>
          <w:u w:val="none"/>
        </w:rPr>
        <w:t>. There are different opinions as to the underlying causes of this phenomenon. Some believe that yields are leveling off because the maximum yield potential of current varieties is being approached, and therefore genetic engineering must be applied to the task of redesigning crop. Agroecologists, on the other hand, believe that the leveling off is because of the steady erosion of the productive base of agriculture through unsustainable practices (3).</w:t>
      </w:r>
    </w:p>
    <w:p w:rsidR="006D4241" w:rsidRDefault="006D4241" w:rsidP="006D4241">
      <w:pPr>
        <w:pStyle w:val="Heading3"/>
      </w:pPr>
      <w:r>
        <w:lastRenderedPageBreak/>
        <w:t xml:space="preserve">Pesticides Bad </w:t>
      </w:r>
    </w:p>
    <w:p w:rsidR="006D4241" w:rsidRDefault="006D4241" w:rsidP="006D4241">
      <w:pPr>
        <w:pStyle w:val="Heading4"/>
      </w:pPr>
      <w:r>
        <w:t xml:space="preserve">Chemicals in pesticides are spread by air: Allowing more people to be exposed  </w:t>
      </w:r>
    </w:p>
    <w:p w:rsidR="006D4241" w:rsidRPr="00F04ECA" w:rsidRDefault="006D4241" w:rsidP="006D4241">
      <w:pPr>
        <w:rPr>
          <w:rStyle w:val="StyleStyleBold12pt"/>
        </w:rPr>
      </w:pPr>
      <w:r>
        <w:rPr>
          <w:rStyle w:val="StyleStyleBold12pt"/>
        </w:rPr>
        <w:t>Gunderson, Minnesota Public Radio reporter, 06</w:t>
      </w:r>
    </w:p>
    <w:p w:rsidR="006D4241" w:rsidRDefault="006D4241" w:rsidP="006D4241">
      <w:pPr>
        <w:rPr>
          <w:rStyle w:val="StyleBoldUnderline"/>
          <w:b w:val="0"/>
          <w:u w:val="none"/>
        </w:rPr>
      </w:pPr>
      <w:r w:rsidRPr="00151E1C">
        <w:rPr>
          <w:rStyle w:val="StyleBoldUnderline"/>
          <w:b w:val="0"/>
          <w:u w:val="none"/>
        </w:rPr>
        <w:t>[Dan, 7/28/06, MPR News, “Research suggests link between pesticides and brain disease”, http://minnesota.publicradio.org/display/web/2006/07/27/pesticidestudy, Accessed: 7/1/13]</w:t>
      </w:r>
    </w:p>
    <w:p w:rsidR="006D4241" w:rsidRPr="00151E1C" w:rsidRDefault="006D4241" w:rsidP="006D4241">
      <w:pPr>
        <w:rPr>
          <w:rStyle w:val="StyleBoldUnderline"/>
          <w:b w:val="0"/>
          <w:sz w:val="4"/>
          <w:szCs w:val="4"/>
          <w:u w:val="none"/>
        </w:rPr>
      </w:pPr>
    </w:p>
    <w:p w:rsidR="006D4241" w:rsidRPr="00EF3EBF" w:rsidRDefault="006D4241" w:rsidP="006D4241">
      <w:pPr>
        <w:rPr>
          <w:rStyle w:val="StyleBoldUnderline"/>
          <w:b w:val="0"/>
          <w:u w:val="none"/>
        </w:rPr>
      </w:pPr>
      <w:r w:rsidRPr="00EF3EBF">
        <w:rPr>
          <w:rStyle w:val="StyleBoldUnderline"/>
        </w:rPr>
        <w:t>Groenwald says other researchers are also looking at ways people are exposed to pesticides. He says people commonly think of being exposed to pesticides through contaminated water or food. But he believes the most efficient means of exposure is through tiny airborne particles of pollen.</w:t>
      </w:r>
      <w:r w:rsidRPr="00EF3EBF">
        <w:rPr>
          <w:rStyle w:val="StyleBoldUnderline"/>
          <w:b w:val="0"/>
          <w:u w:val="none"/>
        </w:rPr>
        <w:t xml:space="preserve"> Groenwald says some beneficial drugs are delivered as tiny particles, which are inhaled deep into the lungs. </w:t>
      </w:r>
      <w:r w:rsidRPr="00EF3EBF">
        <w:rPr>
          <w:rStyle w:val="StyleBoldUnderline"/>
        </w:rPr>
        <w:t>He says researchers found tiny bits of pollen carried on the wind carry with them a load of pesticide. "Frankly, if there is a link between pesticides and these diseases, I think the very fine pollen is the transport mechanism, and is in some cases you might say the smoking gun,"</w:t>
      </w:r>
      <w:r w:rsidRPr="00EF3EBF">
        <w:rPr>
          <w:rStyle w:val="StyleBoldUnderline"/>
          <w:b w:val="0"/>
          <w:u w:val="none"/>
        </w:rPr>
        <w:t xml:space="preserve"> he says. Groenwald says because there are relatively few competing airborne pollutants in the Red River Valley, it's a perfect place to study airborne pesticide pollution. Groenwald hopes to continue and expand the study over the next three years, depending on how much funding the research receives.</w:t>
      </w:r>
    </w:p>
    <w:p w:rsidR="006D4241" w:rsidRPr="00F36E1B" w:rsidRDefault="006D4241" w:rsidP="006D4241">
      <w:pPr>
        <w:pStyle w:val="Heading4"/>
      </w:pPr>
      <w:r w:rsidRPr="00F36E1B">
        <w:t xml:space="preserve">Allowing Cuba’s agriculture to be exposed to chemicals and pesticides destroys the ecological equilibrium by contaminating their soil, water, and plants </w:t>
      </w:r>
    </w:p>
    <w:p w:rsidR="006D4241" w:rsidRPr="00A873C2" w:rsidRDefault="006D4241" w:rsidP="006D4241">
      <w:pPr>
        <w:rPr>
          <w:rStyle w:val="StyleStyleBold12pt"/>
        </w:rPr>
      </w:pPr>
      <w:r w:rsidRPr="00A873C2">
        <w:rPr>
          <w:rStyle w:val="StyleStyleBold12pt"/>
        </w:rPr>
        <w:t xml:space="preserve">Aguilar, </w:t>
      </w:r>
      <w:proofErr w:type="gramStart"/>
      <w:r w:rsidRPr="00A873C2">
        <w:rPr>
          <w:rStyle w:val="StyleStyleBold12pt"/>
        </w:rPr>
        <w:t>PhD.,</w:t>
      </w:r>
      <w:proofErr w:type="gramEnd"/>
      <w:r w:rsidRPr="00A873C2">
        <w:rPr>
          <w:rStyle w:val="StyleStyleBold12pt"/>
        </w:rPr>
        <w:t xml:space="preserve"> Agro-ecologist, 2009</w:t>
      </w:r>
    </w:p>
    <w:p w:rsidR="006D4241" w:rsidRPr="004D6ADD" w:rsidRDefault="006D4241" w:rsidP="006D4241">
      <w:pPr>
        <w:rPr>
          <w:bCs/>
        </w:rPr>
      </w:pPr>
      <w:r>
        <w:rPr>
          <w:rStyle w:val="StyleBoldUnderline"/>
          <w:b w:val="0"/>
          <w:u w:val="none"/>
        </w:rPr>
        <w:t xml:space="preserve">[Fernando Funes, 5/24/09, Food First- institute for Food and Development Policy, “Transgenic Food Production in Cuba; The Need for a Participatory and Serious Debate”, </w:t>
      </w:r>
      <w:hyperlink r:id="rId156" w:history="1">
        <w:r w:rsidRPr="00063634">
          <w:rPr>
            <w:rStyle w:val="Hyperlink"/>
          </w:rPr>
          <w:t>http://www.foodfirst.org/en/node/2451</w:t>
        </w:r>
      </w:hyperlink>
      <w:r>
        <w:rPr>
          <w:rStyle w:val="StyleBoldUnderline"/>
          <w:b w:val="0"/>
          <w:u w:val="none"/>
        </w:rPr>
        <w:t>, Accessed: 7/1/13, PR]</w:t>
      </w:r>
    </w:p>
    <w:p w:rsidR="006D4241" w:rsidRPr="00EF3EBF" w:rsidRDefault="006D4241" w:rsidP="006D4241">
      <w:pPr>
        <w:rPr>
          <w:rStyle w:val="StyleBoldUnderline"/>
        </w:rPr>
      </w:pPr>
      <w:r w:rsidRPr="00EF3EBF">
        <w:rPr>
          <w:rStyle w:val="StyleBoldUnderline"/>
          <w:b w:val="0"/>
          <w:u w:val="none"/>
        </w:rPr>
        <w:t xml:space="preserve">An irrefutable element of the technologies associated with transgenic food is the strategy of uniform genetics. </w:t>
      </w:r>
      <w:r w:rsidRPr="00EF3EBF">
        <w:rPr>
          <w:rStyle w:val="StyleBoldUnderline"/>
        </w:rPr>
        <w:t>It is absurd to think that such a homogeneous technology will have the appropriate effect in different ecological and cultural situations; it has been demonstrated in practice. Numerous studies have concluded that well-adapted local and domesticated varieties have been displaced by the new use of transgenic crops and that they end up disappearing due to the lack of use</w:t>
      </w:r>
      <w:r w:rsidRPr="00EF3EBF">
        <w:rPr>
          <w:rStyle w:val="StyleBoldUnderline"/>
          <w:b w:val="0"/>
          <w:u w:val="none"/>
        </w:rPr>
        <w:t xml:space="preserve">, as has been in shown various cases. As a consequence of monoculture, the risk of losing crops is increased when an organism appears for which there is no control; viruses, bacteria or fungi have optimum conditions for developing. </w:t>
      </w:r>
      <w:r w:rsidRPr="00EF3EBF">
        <w:rPr>
          <w:rStyle w:val="StyleBoldUnderline"/>
        </w:rPr>
        <w:t xml:space="preserve">The conventional option leaves us no choice but to use chemicals over and over again, each time in larger quantities and in higher concentrations, with more applications and practices that increase the use of nonrenewable energy sources. On top of that, the natural resources such as the soil and the water will be polluted or exhausted, and will not be able to recuperate as they are the result of millions of years of evolution, the be rendered useless in a short period of time. </w:t>
      </w:r>
      <w:r w:rsidRPr="00EF3EBF">
        <w:rPr>
          <w:rStyle w:val="StyleBoldUnderline"/>
          <w:b w:val="0"/>
          <w:u w:val="none"/>
        </w:rPr>
        <w:t xml:space="preserve">It is simply a spiral effect that has been well documented in the world, and experienced in Cuba for 30 years of using the conventional method. The transgenic crops that are resistant to pesticides such as Round-up, used to control many weeds, produce the increase of contamination in the environment due to their indiscriminate use and increased possibility of the weeds developing a resistance. It has been show that the genes introduces into the </w:t>
      </w:r>
      <w:r w:rsidRPr="00EF3EBF">
        <w:rPr>
          <w:rStyle w:val="StyleBoldUnderline"/>
        </w:rPr>
        <w:t>DNA of transgenic plants can cross-pollinate with other wild species that are related to the profitable crops and set off ecological disequilibrium and unexpected inter-species consequences that would be hard to control. Such is the case for transgenic crops injected with Bacillus thuringiensis</w:t>
      </w:r>
      <w:r w:rsidRPr="00EF3EBF">
        <w:rPr>
          <w:rStyle w:val="StyleBoldUnderline"/>
          <w:b w:val="0"/>
          <w:u w:val="none"/>
        </w:rPr>
        <w:t xml:space="preserve"> (Bt) to create a resistance to a large group of insects, this could result in the following: (i) the insects themselves developed resistance, (ii) the Bt crops eliminate useful insects and (iii), that </w:t>
      </w:r>
      <w:r w:rsidRPr="00EF3EBF">
        <w:rPr>
          <w:rStyle w:val="StyleBoldUnderline"/>
        </w:rPr>
        <w:t>the toxics from Bt become part of the soil through the plant remains and cause negative effects and disorder in the established flora that can move through the food chain.</w:t>
      </w:r>
    </w:p>
    <w:p w:rsidR="006D4241" w:rsidRPr="004D6ADD" w:rsidRDefault="006D4241" w:rsidP="006D4241">
      <w:pPr>
        <w:rPr>
          <w:rStyle w:val="StyleBoldUnderline"/>
        </w:rPr>
      </w:pPr>
    </w:p>
    <w:p w:rsidR="006D4241" w:rsidRPr="00F36E1B" w:rsidRDefault="006D4241" w:rsidP="006D4241">
      <w:pPr>
        <w:pStyle w:val="Heading4"/>
      </w:pPr>
      <w:r w:rsidRPr="00F36E1B">
        <w:t xml:space="preserve">Even at “safe” levels pesticide use causes massive loss to biodiversity </w:t>
      </w:r>
    </w:p>
    <w:p w:rsidR="006D4241" w:rsidRDefault="006D4241" w:rsidP="006D4241">
      <w:pPr>
        <w:rPr>
          <w:rStyle w:val="StyleStyleBold12pt"/>
        </w:rPr>
      </w:pPr>
      <w:r w:rsidRPr="00F01B54">
        <w:rPr>
          <w:rStyle w:val="StyleStyleBold12pt"/>
        </w:rPr>
        <w:t>Stead, staff writer, 6/26/13</w:t>
      </w:r>
    </w:p>
    <w:p w:rsidR="006D4241" w:rsidRPr="00F01B54" w:rsidRDefault="006D4241" w:rsidP="006D4241">
      <w:pPr>
        <w:rPr>
          <w:rStyle w:val="StyleStyleBold12pt"/>
          <w:sz w:val="22"/>
        </w:rPr>
      </w:pPr>
      <w:r w:rsidRPr="00F01B54">
        <w:rPr>
          <w:rStyle w:val="StyleStyleBold12pt"/>
          <w:b w:val="0"/>
          <w:sz w:val="22"/>
        </w:rPr>
        <w:t>[Jessica, 6/26/13, Well Being, “Pesticides punish biodiversity”,</w:t>
      </w:r>
      <w:r w:rsidRPr="00F01B54">
        <w:rPr>
          <w:rStyle w:val="StyleStyleBold12pt"/>
          <w:sz w:val="22"/>
        </w:rPr>
        <w:t xml:space="preserve"> </w:t>
      </w:r>
      <w:hyperlink r:id="rId157" w:history="1">
        <w:r w:rsidRPr="00F01B54">
          <w:rPr>
            <w:rStyle w:val="Hyperlink"/>
          </w:rPr>
          <w:t>http://www.wellbeing.com.au/newsdetail/Pesticides-punish-biodiversity_000958</w:t>
        </w:r>
      </w:hyperlink>
      <w:r w:rsidRPr="00F01B54">
        <w:rPr>
          <w:rStyle w:val="StyleStyleBold12pt"/>
          <w:sz w:val="22"/>
        </w:rPr>
        <w:t xml:space="preserve">, </w:t>
      </w:r>
      <w:r w:rsidRPr="00F01B54">
        <w:rPr>
          <w:rStyle w:val="StyleStyleBold12pt"/>
          <w:b w:val="0"/>
          <w:sz w:val="22"/>
        </w:rPr>
        <w:t>Accessed: 7/2/13, PR]</w:t>
      </w:r>
    </w:p>
    <w:p w:rsidR="006D4241" w:rsidRPr="00EF3EBF" w:rsidRDefault="006D4241" w:rsidP="006D4241">
      <w:pPr>
        <w:rPr>
          <w:rStyle w:val="StyleBoldUnderline"/>
        </w:rPr>
      </w:pPr>
      <w:r w:rsidRPr="00EF3EBF">
        <w:rPr>
          <w:rStyle w:val="StyleBoldUnderline"/>
          <w:b w:val="0"/>
          <w:u w:val="none"/>
        </w:rPr>
        <w:t xml:space="preserve">There are around about nine million unique living organisms on this small third rock from an undistinguished sun. One of those organisms happens to be us: Homo sapiens. You could look at humans and think they stand at the top of this organic pile and, indeed, that is exactly what many humans have done for a long while. There are evolutionary elements of truth in that view but it is also an incomplete view because without these organisms and the ecosystems and processes that they sustain, human societies could not exist. </w:t>
      </w:r>
      <w:r w:rsidRPr="00EF3EBF">
        <w:rPr>
          <w:rStyle w:val="StyleBoldUnderline"/>
        </w:rPr>
        <w:t>The organisms of Earth supply oxygen and clean water, cycle carbon, fix nutrients, enable plants to grow, keep diseases in check and regulate climate. The biodiversity of the planet is essential to human survival and yet at most turns we seem dedicated to eradicating that diversity of life. In fact, a new report spanning Europe and Australia has shown that pesticide use is drastically diminishing biodiversity in our rivers and streams.</w:t>
      </w:r>
      <w:r w:rsidRPr="00EF3EBF">
        <w:rPr>
          <w:rStyle w:val="StyleBoldUnderline"/>
          <w:b w:val="0"/>
          <w:u w:val="none"/>
        </w:rPr>
        <w:t xml:space="preserve"> The researchers gathered data on 16 streams in France, 23 streams in Germany and 24 streams in Victoria, Australia. Based on the data the researchers matched pesticide levels in the water with the number of different species in the streams. According to pesticide levels the streams were classified as uncontaminated, slightly contaminated or highly contaminated. </w:t>
      </w:r>
      <w:r w:rsidRPr="00EF3EBF">
        <w:rPr>
          <w:rStyle w:val="StyleBoldUnderline"/>
        </w:rPr>
        <w:t xml:space="preserve">Across the globe, in both Europe and Australia, there were major differences in biodiversity between areas of no contamination and those of high contamination. In Europe biodiversity was reduced by as much as 42 per cent in areas of high contamination while in Australia it was reduced by as much as 27 per cent. It is important to note that these changes are occurring at levels of pesticide that are deemed “safe” by current European legislation. </w:t>
      </w:r>
      <w:r w:rsidRPr="00EF3EBF">
        <w:rPr>
          <w:rStyle w:val="StyleBoldUnderline"/>
          <w:b w:val="0"/>
          <w:u w:val="none"/>
        </w:rPr>
        <w:t xml:space="preserve">The main organisms affected were found to be stoneflies, caddisflies, mayflies and dragonflies. Of course, these flies are important members of the food chain that leads to fish and birds. </w:t>
      </w:r>
      <w:r w:rsidRPr="00EF3EBF">
        <w:rPr>
          <w:rStyle w:val="StyleBoldUnderline"/>
        </w:rPr>
        <w:t>So these current “safe” levels are apparently not adequate to protect biodiversity in flowing waters. The researchers make the point that pesticides currently gain approval for use based on laboratory and artificial ecosystem tests. It would seem that “real world” testing should be the least that is demanded or we may not have much real world left.</w:t>
      </w:r>
    </w:p>
    <w:p w:rsidR="006D4241" w:rsidRDefault="006D4241" w:rsidP="006D4241">
      <w:pPr>
        <w:rPr>
          <w:rStyle w:val="StyleBoldUnderline"/>
        </w:rPr>
      </w:pPr>
    </w:p>
    <w:p w:rsidR="006D4241" w:rsidRDefault="006D4241" w:rsidP="006D4241">
      <w:pPr>
        <w:rPr>
          <w:rStyle w:val="StyleBoldUnderline"/>
        </w:rPr>
      </w:pPr>
    </w:p>
    <w:p w:rsidR="006D4241" w:rsidRDefault="006D4241" w:rsidP="006D4241">
      <w:pPr>
        <w:rPr>
          <w:rStyle w:val="Heading4Char"/>
        </w:rPr>
      </w:pPr>
      <w:r w:rsidRPr="00F36E1B">
        <w:rPr>
          <w:rStyle w:val="Heading4Char"/>
        </w:rPr>
        <w:t>U</w:t>
      </w:r>
      <w:r w:rsidRPr="00A15E6A">
        <w:rPr>
          <w:rStyle w:val="Heading4Char"/>
        </w:rPr>
        <w:t xml:space="preserve">se of GMO’s would decrease Cuba’s crop yields, and pose a serious health threat </w:t>
      </w:r>
    </w:p>
    <w:p w:rsidR="006D4241" w:rsidRDefault="006D4241" w:rsidP="006D4241">
      <w:pPr>
        <w:rPr>
          <w:rStyle w:val="Heading4Char"/>
        </w:rPr>
      </w:pPr>
      <w:r>
        <w:rPr>
          <w:rStyle w:val="Heading4Char"/>
        </w:rPr>
        <w:t>Parker, Environmental News Examiner, 4/5/13</w:t>
      </w:r>
    </w:p>
    <w:p w:rsidR="006D4241" w:rsidRPr="00A15E6A" w:rsidRDefault="006D4241" w:rsidP="006D4241">
      <w:pPr>
        <w:rPr>
          <w:rStyle w:val="StyleBoldUnderline"/>
          <w:b w:val="0"/>
          <w:u w:val="none"/>
        </w:rPr>
      </w:pPr>
      <w:r>
        <w:rPr>
          <w:rStyle w:val="StyleBoldUnderline"/>
          <w:b w:val="0"/>
          <w:u w:val="none"/>
        </w:rPr>
        <w:t>[</w:t>
      </w:r>
      <w:r w:rsidRPr="00A15E6A">
        <w:rPr>
          <w:rStyle w:val="StyleBoldUnderline"/>
          <w:b w:val="0"/>
          <w:u w:val="none"/>
        </w:rPr>
        <w:t>Judson, 4/5/13, Examiner, “Are genetically modified organisms (GMOs) harmful?</w:t>
      </w:r>
      <w:proofErr w:type="gramStart"/>
      <w:r w:rsidRPr="00A15E6A">
        <w:rPr>
          <w:rStyle w:val="StyleBoldUnderline"/>
          <w:b w:val="0"/>
          <w:u w:val="none"/>
        </w:rPr>
        <w:t>”</w:t>
      </w:r>
      <w:r>
        <w:rPr>
          <w:rStyle w:val="StyleBoldUnderline"/>
          <w:b w:val="0"/>
          <w:u w:val="none"/>
        </w:rPr>
        <w:t>,</w:t>
      </w:r>
      <w:proofErr w:type="gramEnd"/>
      <w:r>
        <w:rPr>
          <w:rStyle w:val="StyleBoldUnderline"/>
          <w:b w:val="0"/>
          <w:u w:val="none"/>
        </w:rPr>
        <w:t xml:space="preserve"> </w:t>
      </w:r>
      <w:hyperlink r:id="rId158" w:history="1">
        <w:r>
          <w:rPr>
            <w:rStyle w:val="Hyperlink"/>
          </w:rPr>
          <w:t>http://www.examiner.com/list/are-genetically-modified-organisms-gmos-harmful</w:t>
        </w:r>
      </w:hyperlink>
      <w:r>
        <w:t>, Accessed: 7/3/13, PR]</w:t>
      </w:r>
    </w:p>
    <w:p w:rsidR="006D4241" w:rsidRPr="00761704" w:rsidRDefault="006D4241" w:rsidP="006D4241">
      <w:pPr>
        <w:rPr>
          <w:rStyle w:val="StyleBoldUnderline"/>
        </w:rPr>
      </w:pPr>
      <w:r w:rsidRPr="00EF3EBF">
        <w:rPr>
          <w:rStyle w:val="StyleBoldUnderline"/>
        </w:rPr>
        <w:t xml:space="preserve">Since genetically modified organisms (GMOs) were introduced to our agriculture system in the 1990s, </w:t>
      </w:r>
      <w:r w:rsidRPr="00EF3EBF">
        <w:rPr>
          <w:rStyle w:val="StyleBoldUnderline"/>
          <w:b w:val="0"/>
          <w:u w:val="none"/>
        </w:rPr>
        <w:t xml:space="preserve">what have </w:t>
      </w:r>
      <w:r w:rsidRPr="00EF3EBF">
        <w:rPr>
          <w:rStyle w:val="StyleBoldUnderline"/>
        </w:rPr>
        <w:t>we learned</w:t>
      </w:r>
      <w:r w:rsidRPr="00EF3EBF">
        <w:rPr>
          <w:rStyle w:val="StyleBoldUnderline"/>
          <w:b w:val="0"/>
          <w:u w:val="none"/>
        </w:rPr>
        <w:t xml:space="preserve">? For starters, </w:t>
      </w:r>
      <w:r w:rsidRPr="00EF3EBF">
        <w:rPr>
          <w:rStyle w:val="StyleBoldUnderline"/>
        </w:rPr>
        <w:t>they have a poor environmental record. Although GM crops were first conceptualized as a way to improve yields and reduce pesticide use, they have actually done quite the opposite.</w:t>
      </w:r>
      <w:r w:rsidRPr="00EF3EBF">
        <w:rPr>
          <w:rStyle w:val="StyleBoldUnderline"/>
          <w:b w:val="0"/>
          <w:u w:val="none"/>
        </w:rPr>
        <w:t xml:space="preserve"> Almost 90 percent of genetically modified crops today are engineered to withstand heavy applications of the herbicide Roundup. Not only has this increased pesticide application rates by over 500 million pounds since 1996, </w:t>
      </w:r>
      <w:r w:rsidRPr="00EF3EBF">
        <w:rPr>
          <w:rStyle w:val="StyleBoldUnderline"/>
        </w:rPr>
        <w:t>it has lead to the evolution of “super weeds” that can’t be killed by traditional herbicides and require more potent and dangerous chemicals to control. On top of that, GM crops engineered with a bacterial gene to produce an insecticidal toxin have also proven ineffective as a long-term solution.</w:t>
      </w:r>
      <w:r w:rsidRPr="00EF3EBF">
        <w:rPr>
          <w:rStyle w:val="StyleBoldUnderline"/>
          <w:b w:val="0"/>
          <w:u w:val="none"/>
        </w:rPr>
        <w:t xml:space="preserve"> Western corn rootworms have already evolved resistance to these crops and are the first of many new “super bugs” threatening agriculture around the country. </w:t>
      </w:r>
      <w:r w:rsidRPr="00EF3EBF">
        <w:rPr>
          <w:rStyle w:val="StyleBoldUnderline"/>
          <w:b w:val="0"/>
          <w:u w:val="none"/>
        </w:rPr>
        <w:lastRenderedPageBreak/>
        <w:t xml:space="preserve">Genetically modified organisms have not increased crop yield, either. </w:t>
      </w:r>
      <w:r w:rsidRPr="00EF3EBF">
        <w:rPr>
          <w:rStyle w:val="StyleBoldUnderline"/>
        </w:rPr>
        <w:t>According to the Union of Concerned Scientists, some GM crops actually have lower yields than their conventional counterparts. GMOs also come with some serious health risks to consumers. In the early 1990s, 37 people died and more than 1,500 were permanently disabled when a batch of genetically modified</w:t>
      </w:r>
      <w:r w:rsidRPr="00EF3EBF">
        <w:rPr>
          <w:rStyle w:val="StyleBoldUnderline"/>
          <w:b w:val="0"/>
          <w:u w:val="none"/>
        </w:rPr>
        <w:t xml:space="preserve"> tryptophan, a common dietary supplement, was released to the market with no safety testing. Additionally, the American Academy of Environmental Medicine has concluded that "</w:t>
      </w:r>
      <w:r w:rsidRPr="00EF3EBF">
        <w:rPr>
          <w:rStyle w:val="StyleBoldUnderline"/>
        </w:rPr>
        <w:t>GM foods pose a serious health risk in the areas of toxicology, allergy and immune function, reproductive health, and metabolic, physiologic and genetic health."</w:t>
      </w:r>
    </w:p>
    <w:p w:rsidR="006D4241" w:rsidRDefault="006D4241" w:rsidP="006D4241">
      <w:pPr>
        <w:pStyle w:val="Heading4"/>
      </w:pPr>
      <w:r>
        <w:t xml:space="preserve">Pesticides use destroys our environment  </w:t>
      </w:r>
    </w:p>
    <w:p w:rsidR="006D4241" w:rsidRDefault="006D4241" w:rsidP="006D4241">
      <w:pPr>
        <w:rPr>
          <w:rStyle w:val="StyleStyleBold12pt"/>
        </w:rPr>
      </w:pPr>
      <w:r w:rsidRPr="001309DC">
        <w:rPr>
          <w:rStyle w:val="StyleStyleBold12pt"/>
        </w:rPr>
        <w:t xml:space="preserve">Aktar et al, Professor @ University of Calcutta, 2009 </w:t>
      </w:r>
    </w:p>
    <w:p w:rsidR="006D4241" w:rsidRPr="001309DC" w:rsidRDefault="006D4241" w:rsidP="006D4241">
      <w:pPr>
        <w:rPr>
          <w:rStyle w:val="StyleStyleBold12pt"/>
          <w:b w:val="0"/>
          <w:sz w:val="22"/>
        </w:rPr>
      </w:pPr>
      <w:r w:rsidRPr="001309DC">
        <w:rPr>
          <w:rStyle w:val="StyleStyleBold12pt"/>
          <w:b w:val="0"/>
          <w:sz w:val="22"/>
        </w:rPr>
        <w:t>[Wasmin, 3/14/09, National Institutes of Health, “Impact of pesticides use in agriculture: their benefits and hazards”, Accessed: 6/30/13, PR]</w:t>
      </w:r>
    </w:p>
    <w:p w:rsidR="006D4241" w:rsidRPr="00EF3EBF" w:rsidRDefault="006D4241" w:rsidP="006D4241">
      <w:pPr>
        <w:rPr>
          <w:rStyle w:val="StyleBoldUnderline"/>
        </w:rPr>
      </w:pPr>
      <w:r w:rsidRPr="00EF3EBF">
        <w:t xml:space="preserve">If the credits of pesticides include enhanced economic potential in terms of increased production of food and fibre, and amelioration of vector-borne diseases, then their debits have resulted in serious health implications to man and his environment. </w:t>
      </w:r>
      <w:r w:rsidRPr="00EF3EBF">
        <w:rPr>
          <w:rStyle w:val="StyleBoldUnderline"/>
        </w:rPr>
        <w:t>There is now overwhelming evidence that some of these chemicals do pose a potential risk to humans and other life forms and unwanted side effects to the environment</w:t>
      </w:r>
      <w:r w:rsidRPr="00EF3EBF">
        <w:t xml:space="preserve">. No segment of the population is completely protected against exposure to pesticides and the potentially serious health effects, though a disproportionate </w:t>
      </w:r>
      <w:proofErr w:type="gramStart"/>
      <w:r w:rsidRPr="00EF3EBF">
        <w:t>burden,</w:t>
      </w:r>
      <w:proofErr w:type="gramEnd"/>
      <w:r w:rsidRPr="00EF3EBF">
        <w:t xml:space="preserve"> is shouldered by the people of developing countries and by high risk groups in each country. </w:t>
      </w:r>
      <w:r w:rsidRPr="00EF3EBF">
        <w:rPr>
          <w:rStyle w:val="StyleBoldUnderline"/>
        </w:rPr>
        <w:t xml:space="preserve">The world-wide deaths and chronic diseases due to pesticide poisoning number about 1 million per </w:t>
      </w:r>
      <w:proofErr w:type="gramStart"/>
      <w:r w:rsidRPr="00EF3EBF">
        <w:rPr>
          <w:rStyle w:val="StyleBoldUnderline"/>
        </w:rPr>
        <w:t>year .</w:t>
      </w:r>
      <w:proofErr w:type="gramEnd"/>
      <w:r w:rsidRPr="00EF3EBF">
        <w:rPr>
          <w:rStyle w:val="StyleBoldUnderline"/>
        </w:rPr>
        <w:t xml:space="preserve"> The high risk groups exposed to pesticides include production workers, formulators, sprayers, mixers, loaders and agricultural farm workers. During manufacture and formulation, the possibility of hazards may be higher because the processes involved are not risk free.</w:t>
      </w:r>
      <w:r w:rsidRPr="00EF3EBF">
        <w:t xml:space="preserve"> In industrial settings, workers are at increased risk since they handle various toxic chemicals including pesticides, raw materials, toxic solvents and inert carriers. </w:t>
      </w:r>
      <w:r w:rsidRPr="00EF3EBF">
        <w:rPr>
          <w:rStyle w:val="StyleBoldUnderline"/>
        </w:rPr>
        <w:t xml:space="preserve">OC compounds could pollute the tissues of virtually every life form on the earth, the air, the lakes and the oceans, the fishes that live in them and the birds that feed on the </w:t>
      </w:r>
      <w:proofErr w:type="gramStart"/>
      <w:r w:rsidRPr="00EF3EBF">
        <w:rPr>
          <w:rStyle w:val="StyleBoldUnderline"/>
        </w:rPr>
        <w:t xml:space="preserve">fishes </w:t>
      </w:r>
      <w:r w:rsidRPr="00EF3EBF">
        <w:t>.</w:t>
      </w:r>
      <w:proofErr w:type="gramEnd"/>
      <w:r w:rsidRPr="00EF3EBF">
        <w:t xml:space="preserve"> The US National Academy of Sciences stated that the DDT metabolite DDE causes eggshell thinning and that the bald eagle population in the United States declined primarily because of exposure to DDT and its </w:t>
      </w:r>
      <w:r w:rsidRPr="00EF3EBF">
        <w:rPr>
          <w:rStyle w:val="StyleBoldUnderline"/>
        </w:rPr>
        <w:t xml:space="preserve">metabolites. Certain environmental chemicals, including pesticides termed as endocrine disruptors, are known to elicit their adverse effects by mimicking or antagonising natural hormones in the body and it has been postulated that their long-term, low-dose exposure is increasingly linked to human health effects such as immune suppression, hormone disruption, diminished intelligence, reproductive abnormalities and cancer </w:t>
      </w:r>
    </w:p>
    <w:p w:rsidR="00761704" w:rsidRDefault="00761704" w:rsidP="00761704">
      <w:pPr>
        <w:pStyle w:val="Heading3"/>
      </w:pPr>
      <w:r>
        <w:lastRenderedPageBreak/>
        <w:t>Cuban Sustainable Ag Modeled</w:t>
      </w:r>
    </w:p>
    <w:p w:rsidR="00761704" w:rsidRPr="00761704" w:rsidRDefault="00761704" w:rsidP="00761704">
      <w:pPr>
        <w:pStyle w:val="Heading4"/>
      </w:pPr>
      <w:r w:rsidRPr="00761704">
        <w:t>Cuban agriculture serves as a model for sustainability</w:t>
      </w:r>
    </w:p>
    <w:p w:rsidR="00761704" w:rsidRDefault="00761704" w:rsidP="00761704">
      <w:r>
        <w:rPr>
          <w:rStyle w:val="StyleStyleBold12pt"/>
        </w:rPr>
        <w:t>Ergas, University of Oregon sociology researcher, 13</w:t>
      </w:r>
      <w:r>
        <w:t xml:space="preserve"> </w:t>
      </w:r>
    </w:p>
    <w:p w:rsidR="00761704" w:rsidRDefault="00761704" w:rsidP="00761704">
      <w:r>
        <w:t>(Christina, March 2013, Monthly Review, “</w:t>
      </w:r>
      <w:hyperlink r:id="rId159" w:tooltip="Cuban Urban Agriculture as a Strategy for Food Sovereignty" w:history="1">
        <w:r>
          <w:rPr>
            <w:rStyle w:val="Hyperlink"/>
          </w:rPr>
          <w:t>Cuban Urban Agriculture as a Strategy for Food Sovereignty</w:t>
        </w:r>
      </w:hyperlink>
      <w:r>
        <w:t xml:space="preserve">”, </w:t>
      </w:r>
      <w:hyperlink r:id="rId160" w:history="1">
        <w:r>
          <w:rPr>
            <w:rStyle w:val="Hyperlink"/>
          </w:rPr>
          <w:t>http://monthlyreview.org/2013/03/01/cuban-urban-agriculture-as-a-strategy-for-food-sovereignty</w:t>
        </w:r>
      </w:hyperlink>
      <w:r>
        <w:t>, accessed 7/12/13, KR)</w:t>
      </w:r>
    </w:p>
    <w:p w:rsidR="00761704" w:rsidRDefault="00761704" w:rsidP="00761704">
      <w:r>
        <w:rPr>
          <w:rStyle w:val="StyleBoldUnderline"/>
        </w:rPr>
        <w:t>The agricultural revolution in Cuba has ignited the imaginations of people all over the world. Cuba’s model serves as a foundation for self-sufficiency, resistance to neocolonialist</w:t>
      </w:r>
      <w:r>
        <w:t xml:space="preserve"> development </w:t>
      </w:r>
      <w:r>
        <w:rPr>
          <w:rStyle w:val="StyleBoldUnderline"/>
        </w:rPr>
        <w:t>projects, innovations in agroecology, alternatives to monoculture, and a more environmentally sustainable society. Instead of</w:t>
      </w:r>
      <w:r>
        <w:t xml:space="preserve"> turning towards austerity measures and </w:t>
      </w:r>
      <w:r>
        <w:rPr>
          <w:rStyle w:val="StyleBoldUnderline"/>
        </w:rPr>
        <w:t>making concessions to large international powers during a severe economic downturn, Cubans reorganized food production and worked to gain food sovereignty</w:t>
      </w:r>
      <w:r>
        <w:t xml:space="preserve"> as a means of subsistence, environmental protection, and national security.</w:t>
      </w:r>
      <w:hyperlink r:id="rId161" w:anchor="en1" w:history="1">
        <w:r>
          <w:rPr>
            <w:rStyle w:val="Hyperlink"/>
          </w:rPr>
          <w:t>1</w:t>
        </w:r>
      </w:hyperlink>
      <w:r>
        <w:t xml:space="preserve"> While these efforts may have been born of economic necessity, they are impressive as they have been developed in opposition to a corporate global food regime.</w:t>
      </w:r>
    </w:p>
    <w:p w:rsidR="00761704" w:rsidRPr="00761704" w:rsidRDefault="00761704" w:rsidP="00761704">
      <w:pPr>
        <w:pStyle w:val="Heading4"/>
      </w:pPr>
      <w:r w:rsidRPr="00761704">
        <w:t>Cuban agriculture is modeled-they’re seen as the world leader in sustainable local agriculture</w:t>
      </w:r>
    </w:p>
    <w:p w:rsidR="00761704" w:rsidRDefault="00761704" w:rsidP="00761704">
      <w:r>
        <w:rPr>
          <w:rStyle w:val="StyleStyleBold12pt"/>
        </w:rPr>
        <w:t>Ergas, University of Oregon sociology researcher, 13</w:t>
      </w:r>
      <w:r>
        <w:t xml:space="preserve"> </w:t>
      </w:r>
    </w:p>
    <w:p w:rsidR="00761704" w:rsidRDefault="00761704" w:rsidP="00761704">
      <w:r>
        <w:t>(Christina, March 2013, Monthly Review, “</w:t>
      </w:r>
      <w:hyperlink r:id="rId162" w:tooltip="Cuban Urban Agriculture as a Strategy for Food Sovereignty" w:history="1">
        <w:r>
          <w:rPr>
            <w:rStyle w:val="Hyperlink"/>
          </w:rPr>
          <w:t>Cuban Urban Agriculture as a Strategy for Food Sovereignty</w:t>
        </w:r>
      </w:hyperlink>
      <w:r>
        <w:t xml:space="preserve">”, </w:t>
      </w:r>
      <w:hyperlink r:id="rId163" w:history="1">
        <w:r>
          <w:rPr>
            <w:rStyle w:val="Hyperlink"/>
          </w:rPr>
          <w:t>http://monthlyreview.org/2013/03/01/cuban-urban-agriculture-as-a-strategy-for-food-sovereignty</w:t>
        </w:r>
      </w:hyperlink>
      <w:r>
        <w:t>, accessed 7/12/13, KR)</w:t>
      </w:r>
    </w:p>
    <w:p w:rsidR="00761704" w:rsidRDefault="00761704" w:rsidP="00761704">
      <w:r>
        <w:t xml:space="preserve">In conjunction with these movements, </w:t>
      </w:r>
      <w:r>
        <w:rPr>
          <w:rStyle w:val="StyleBoldUnderline"/>
        </w:rPr>
        <w:t>Cuba has made remarkable strides toward establishing a system of food sovereignty. One of their most notable projects in this regard is their institutionalized and organized effort to expand agroecological practices</w:t>
      </w:r>
      <w:r>
        <w:t>, or a system of agriculture that is based on ecological principles and environmental concerns. Cuba has largely transformed food production in order to pursue a more sustainable path. These practices are not limited to the countryside.</w:t>
      </w:r>
    </w:p>
    <w:p w:rsidR="00761704" w:rsidRDefault="00761704" w:rsidP="00761704">
      <w:r>
        <w:rPr>
          <w:rStyle w:val="StyleBoldUnderline"/>
        </w:rPr>
        <w:t>Cuba is the recognized leader of urban agriculture</w:t>
      </w:r>
      <w:r>
        <w:t>.</w:t>
      </w:r>
      <w:hyperlink r:id="rId164" w:anchor="en5" w:history="1">
        <w:r>
          <w:rPr>
            <w:rStyle w:val="Hyperlink"/>
          </w:rPr>
          <w:t>5</w:t>
        </w:r>
      </w:hyperlink>
      <w:r>
        <w:t xml:space="preserve"> As Koont highlights, the Cuban National Group for Urban Agriculture defines </w:t>
      </w:r>
      <w:r>
        <w:rPr>
          <w:rStyle w:val="StyleBoldUnderline"/>
        </w:rPr>
        <w:t>urban agriculture</w:t>
      </w:r>
      <w:r>
        <w:t xml:space="preserve"> as the production of food within the urban and peri-urban perimeter, using intensive methods, paying attention to the human-crop-animal-environment interrelationships, and taking advantage of the urban infrastructure with its stable labor force. This </w:t>
      </w:r>
      <w:r>
        <w:rPr>
          <w:rStyle w:val="StyleBoldUnderline"/>
        </w:rPr>
        <w:t>results in diversified production of crops and animals</w:t>
      </w:r>
      <w:r>
        <w:t xml:space="preserve"> throughout the year, </w:t>
      </w:r>
      <w:r>
        <w:rPr>
          <w:rStyle w:val="StyleBoldUnderline"/>
        </w:rPr>
        <w:t>based on sustainable practices which allow the recycling of waste</w:t>
      </w:r>
      <w:r>
        <w:t xml:space="preserve"> materials (29). In 2007, </w:t>
      </w:r>
      <w:r>
        <w:rPr>
          <w:rStyle w:val="StyleBoldUnderline"/>
        </w:rPr>
        <w:t>urban agriculture comprised approximately 14.6 percent of agriculture in Cuba. Almost all of urban agriculture is organic</w:t>
      </w:r>
      <w:r>
        <w:t>.</w:t>
      </w:r>
    </w:p>
    <w:p w:rsidR="00761704" w:rsidRDefault="00761704" w:rsidP="00761704">
      <w:r>
        <w:rPr>
          <w:rStyle w:val="StyleBoldUnderline"/>
        </w:rPr>
        <w:t>Cuba’s environmental protections and agricultural innovations have gained considerable recognition</w:t>
      </w:r>
      <w:r>
        <w:t xml:space="preserve">. </w:t>
      </w:r>
      <w:r>
        <w:rPr>
          <w:rStyle w:val="StyleBoldUnderline"/>
        </w:rPr>
        <w:t>The 2006 Sustainability Index Report</w:t>
      </w:r>
      <w:r>
        <w:t xml:space="preserve">, put together by the World Wildlife Fund by combining the United Nations Human Development Index and Ecological Footprint measures (or natural resource use per capita), </w:t>
      </w:r>
      <w:r>
        <w:rPr>
          <w:rStyle w:val="StyleBoldUnderline"/>
        </w:rPr>
        <w:t>contends that the only nation in the world that is living sustainably is Cuba</w:t>
      </w:r>
      <w:r>
        <w:t>.</w:t>
      </w:r>
      <w:hyperlink r:id="rId165" w:anchor="en6" w:history="1">
        <w:r>
          <w:rPr>
            <w:rStyle w:val="Hyperlink"/>
          </w:rPr>
          <w:t>6</w:t>
        </w:r>
      </w:hyperlink>
      <w:r>
        <w:t xml:space="preserve"> The island nation is particularly lauded for its strides in urban food production.</w:t>
      </w:r>
      <w:hyperlink r:id="rId166" w:anchor="en7" w:history="1">
        <w:r>
          <w:rPr>
            <w:rStyle w:val="Hyperlink"/>
          </w:rPr>
          <w:t>7</w:t>
        </w:r>
      </w:hyperlink>
      <w:r>
        <w:t xml:space="preserve"> Sustainable Urban Agriculture in Cuba is the first book to take a comprehensive look at this practice around the entire island.</w:t>
      </w:r>
    </w:p>
    <w:p w:rsidR="006D4241" w:rsidRPr="00761704" w:rsidRDefault="00761704" w:rsidP="006D4241">
      <w:pPr>
        <w:rPr>
          <w:rStyle w:val="StyleBoldUnderline"/>
          <w:b w:val="0"/>
          <w:bCs w:val="0"/>
          <w:u w:val="none"/>
        </w:rPr>
      </w:pPr>
      <w:r>
        <w:t xml:space="preserve">Koont indicates that the significance of urban agriculture in Cuba is that although </w:t>
      </w:r>
      <w:r>
        <w:rPr>
          <w:rStyle w:val="StyleBoldUnderline"/>
        </w:rPr>
        <w:t>Cuba</w:t>
      </w:r>
      <w:r>
        <w:t xml:space="preserve"> is not completely food self-sufficient, it</w:t>
      </w:r>
      <w:r>
        <w:rPr>
          <w:rStyle w:val="StyleBoldUnderline"/>
        </w:rPr>
        <w:t xml:space="preserve"> is the only example the world has of a country that produces most of its food locally</w:t>
      </w:r>
      <w:r>
        <w:t xml:space="preserve">, employing agroecological techniques for production. Furthermore, most of the food produced is for local consumption. </w:t>
      </w:r>
      <w:r>
        <w:rPr>
          <w:rStyle w:val="StyleBoldUnderline"/>
        </w:rPr>
        <w:t>As a result, Cuba has one of the shortest producer-to-consumer chains in the world.</w:t>
      </w:r>
      <w:r>
        <w:t xml:space="preserve"> In this book, Koont documents the impressive transformations that have taken place within this nation</w:t>
      </w:r>
    </w:p>
    <w:p w:rsidR="006D4241" w:rsidRDefault="006D4241" w:rsidP="006D4241">
      <w:pPr>
        <w:rPr>
          <w:rStyle w:val="StyleBoldUnderline"/>
          <w:b w:val="0"/>
          <w:u w:val="none"/>
        </w:rPr>
      </w:pPr>
    </w:p>
    <w:p w:rsidR="006D4241" w:rsidRPr="00F36E1B" w:rsidRDefault="006D4241" w:rsidP="006D4241">
      <w:pPr>
        <w:pStyle w:val="Heading2"/>
      </w:pPr>
      <w:r w:rsidRPr="00F36E1B">
        <w:lastRenderedPageBreak/>
        <w:t>Impacts</w:t>
      </w:r>
    </w:p>
    <w:p w:rsidR="006D4241" w:rsidRDefault="006D4241" w:rsidP="006D4241">
      <w:pPr>
        <w:pStyle w:val="Heading4"/>
      </w:pPr>
      <w:r>
        <w:t xml:space="preserve">Biodiversity is necessary for humans to survive </w:t>
      </w:r>
    </w:p>
    <w:p w:rsidR="006D4241" w:rsidRPr="00D30169" w:rsidRDefault="006D4241" w:rsidP="006D4241">
      <w:pPr>
        <w:rPr>
          <w:rStyle w:val="StyleStyleBold12pt"/>
        </w:rPr>
      </w:pPr>
      <w:r w:rsidRPr="00D30169">
        <w:rPr>
          <w:rStyle w:val="StyleStyleBold12pt"/>
        </w:rPr>
        <w:t>World Health Organization, 2010</w:t>
      </w:r>
    </w:p>
    <w:p w:rsidR="006D4241" w:rsidRPr="00D30169" w:rsidRDefault="006D4241" w:rsidP="006D4241">
      <w:r>
        <w:t xml:space="preserve">[World Health Organization, </w:t>
      </w:r>
      <w:proofErr w:type="gramStart"/>
      <w:r>
        <w:t>Spring</w:t>
      </w:r>
      <w:proofErr w:type="gramEnd"/>
      <w:r>
        <w:t xml:space="preserve"> 2010, World Health Organization, “Biodiversity”, </w:t>
      </w:r>
      <w:hyperlink r:id="rId167" w:history="1">
        <w:r w:rsidRPr="007F0EF7">
          <w:rPr>
            <w:rStyle w:val="Hyperlink"/>
          </w:rPr>
          <w:t>http://www.who.int/globalchange/ecosystems/biodiversity/en/</w:t>
        </w:r>
      </w:hyperlink>
      <w:r>
        <w:t>, Accessed: 7/10/13, PR]</w:t>
      </w:r>
    </w:p>
    <w:p w:rsidR="006D4241" w:rsidRDefault="006D4241" w:rsidP="006D4241">
      <w:pPr>
        <w:rPr>
          <w:rStyle w:val="StyleBoldUnderline"/>
        </w:rPr>
      </w:pPr>
      <w:r w:rsidRPr="00F01B5F">
        <w:rPr>
          <w:rStyle w:val="StyleBoldUnderline"/>
        </w:rPr>
        <w:t>There is growing concern about the health consequences of biodiversity loss and change. Biodiversity changes affect ecosystem functioning and significant disruptions of ecosystems can result in life sustaining ecosystem goods and services. Biodiversity loss also means that we are losing, before discovery, many of nature's chemicals and genes, of the kind that have already provided humankind with enormous health benefits</w:t>
      </w:r>
      <w:r>
        <w:t xml:space="preserve">. Specific pressures and linkages between health and biodiversity include: </w:t>
      </w:r>
      <w:r w:rsidRPr="00D30169">
        <w:rPr>
          <w:rStyle w:val="StyleBoldUnderline"/>
        </w:rPr>
        <w:t>Nutritional impact of biodiversity Biodiversity plays a crucial role in human nutrition through its influence on world food production, as it ensures the sustainable productivity of soils and provides the genetic resources for all crops, livestock, and marine species harvested for food.</w:t>
      </w:r>
      <w:r>
        <w:t xml:space="preserve"> Access to a sufficiency of a nutritious variety of food is a fundamental determinant of health. Nutrition and biodiversity are linked at many levels: t</w:t>
      </w:r>
      <w:r w:rsidRPr="00D30169">
        <w:rPr>
          <w:rStyle w:val="StyleBoldUnderline"/>
        </w:rPr>
        <w:t>he ecosystem, with food production as an ecosystem service; the species in the ecosystem and the genetic diversity within species. Nutritional composition between foods and among varieties/cultivars/breeds of the same food can differ dramatically, affecting micronutrient availability in the die</w:t>
      </w:r>
      <w:r>
        <w:t xml:space="preserve">t. Healthy local diets, with adequate average levels of nutrients intake, necessitates maintenance of high biodiversity levels. Intensified and enhanced food production through irrigation, use of fertilizer, plant protection (pesticides) or the introduction of crop varieties and cropping patterns affect biodiversity, and thus impact global nutritional status and human health. </w:t>
      </w:r>
      <w:r w:rsidRPr="00D30169">
        <w:rPr>
          <w:rStyle w:val="StyleBoldUnderline"/>
        </w:rPr>
        <w:t>Habitat simplification, species loss and species succession often enhance communities vulnerabilities as a function of environmental receptivity to ill health.</w:t>
      </w:r>
    </w:p>
    <w:p w:rsidR="006D4241" w:rsidRDefault="006D4241" w:rsidP="006D4241">
      <w:pPr>
        <w:rPr>
          <w:rStyle w:val="StyleBoldUnderline"/>
        </w:rPr>
      </w:pPr>
    </w:p>
    <w:p w:rsidR="006D4241" w:rsidRDefault="006D4241" w:rsidP="006D4241">
      <w:pPr>
        <w:rPr>
          <w:rStyle w:val="StyleBoldUnderline"/>
        </w:rPr>
      </w:pPr>
    </w:p>
    <w:p w:rsidR="006D4241" w:rsidRPr="00F36E1B" w:rsidRDefault="006D4241" w:rsidP="006D4241">
      <w:pPr>
        <w:pStyle w:val="Heading4"/>
      </w:pPr>
      <w:r w:rsidRPr="00F36E1B">
        <w:t>Stable ecosystems are needed to maintain human life</w:t>
      </w:r>
    </w:p>
    <w:p w:rsidR="006D4241" w:rsidRPr="00B92AA2" w:rsidRDefault="006D4241" w:rsidP="006D4241">
      <w:pPr>
        <w:rPr>
          <w:rStyle w:val="StyleStyleBold12pt"/>
        </w:rPr>
      </w:pPr>
      <w:r w:rsidRPr="00B92AA2">
        <w:rPr>
          <w:rStyle w:val="StyleStyleBold12pt"/>
        </w:rPr>
        <w:t>Chivian, founder and Director of the Center for Health and the Global Environment (CHGE) at Harvard Medical School, AND, Bernstein,  Associate Director of the Center for Health and the Global Environment, 2010</w:t>
      </w:r>
    </w:p>
    <w:p w:rsidR="006D4241" w:rsidRPr="00B92AA2" w:rsidRDefault="006D4241" w:rsidP="006D4241">
      <w:r>
        <w:t>[Eric, Aaron, How Our Health Depends on Biodiversity, pg. 6, PR]</w:t>
      </w:r>
    </w:p>
    <w:p w:rsidR="006D4241" w:rsidRDefault="006D4241" w:rsidP="006D4241">
      <w:pPr>
        <w:rPr>
          <w:rStyle w:val="StyleBoldUnderline"/>
        </w:rPr>
      </w:pPr>
      <w:r w:rsidRPr="00B92AA2">
        <w:rPr>
          <w:rStyle w:val="StyleBoldUnderline"/>
        </w:rPr>
        <w:t>An ecosystem is characterized by its collection of species, the physical environment in which these species live</w:t>
      </w:r>
      <w:r w:rsidRPr="00B92AA2">
        <w:rPr>
          <w:rStyle w:val="StyleBoldUnderline"/>
          <w:b w:val="0"/>
          <w:u w:val="none"/>
        </w:rPr>
        <w:t>, and the sum total of their interactions, with each other and with their shared</w:t>
      </w:r>
      <w:r>
        <w:rPr>
          <w:rStyle w:val="StyleBoldUnderline"/>
          <w:b w:val="0"/>
          <w:u w:val="none"/>
        </w:rPr>
        <w:t xml:space="preserve"> </w:t>
      </w:r>
      <w:r w:rsidRPr="00B92AA2">
        <w:rPr>
          <w:rStyle w:val="StyleBoldUnderline"/>
          <w:b w:val="0"/>
          <w:u w:val="none"/>
        </w:rPr>
        <w:t>environment. Tropical rainforests, coral reefs, and freshwater marshes are examples of ecosystems.</w:t>
      </w:r>
      <w:r>
        <w:rPr>
          <w:rStyle w:val="StyleBoldUnderline"/>
          <w:b w:val="0"/>
          <w:u w:val="none"/>
        </w:rPr>
        <w:t xml:space="preserve"> </w:t>
      </w:r>
      <w:r w:rsidRPr="00B92AA2">
        <w:rPr>
          <w:rStyle w:val="StyleBoldUnderline"/>
        </w:rPr>
        <w:t>The Earth's ecosystems provide goods and services that sustain all life on this planet, including human life. Tragically, humanity often takes these services, delivered free of charge, for granted</w:t>
      </w:r>
      <w:r w:rsidRPr="00B92AA2">
        <w:rPr>
          <w:rStyle w:val="StyleBoldUnderline"/>
          <w:b w:val="0"/>
          <w:u w:val="none"/>
        </w:rPr>
        <w:t>.</w:t>
      </w:r>
      <w:r>
        <w:rPr>
          <w:rStyle w:val="StyleBoldUnderline"/>
          <w:b w:val="0"/>
          <w:u w:val="none"/>
        </w:rPr>
        <w:t xml:space="preserve"> </w:t>
      </w:r>
      <w:r w:rsidRPr="00B92AA2">
        <w:rPr>
          <w:rStyle w:val="StyleBoldUnderline"/>
          <w:b w:val="0"/>
          <w:u w:val="none"/>
        </w:rPr>
        <w:t>While we know a great deal about how many</w:t>
      </w:r>
      <w:r>
        <w:rPr>
          <w:rStyle w:val="StyleBoldUnderline"/>
          <w:b w:val="0"/>
          <w:u w:val="none"/>
        </w:rPr>
        <w:t xml:space="preserve"> </w:t>
      </w:r>
      <w:r w:rsidRPr="00B92AA2">
        <w:rPr>
          <w:rStyle w:val="StyleBoldUnderline"/>
        </w:rPr>
        <w:t>ecosystems</w:t>
      </w:r>
      <w:r w:rsidRPr="00B92AA2">
        <w:rPr>
          <w:rStyle w:val="StyleBoldUnderline"/>
          <w:b w:val="0"/>
          <w:u w:val="none"/>
        </w:rPr>
        <w:t xml:space="preserve"> function, they often </w:t>
      </w:r>
      <w:r w:rsidRPr="00B92AA2">
        <w:rPr>
          <w:rStyle w:val="StyleBoldUnderline"/>
        </w:rPr>
        <w:t>involve such complexity and are on a scale so vast that humanity would find it impossible to substitute for them, no matter how much money was spent in the process</w:t>
      </w:r>
      <w:r w:rsidRPr="00B92AA2">
        <w:rPr>
          <w:rStyle w:val="StyleBoldUnderline"/>
          <w:b w:val="0"/>
          <w:u w:val="none"/>
        </w:rPr>
        <w:t>. Examples are: the breakdown</w:t>
      </w:r>
      <w:r>
        <w:rPr>
          <w:rStyle w:val="StyleBoldUnderline"/>
          <w:b w:val="0"/>
          <w:u w:val="none"/>
        </w:rPr>
        <w:t xml:space="preserve"> </w:t>
      </w:r>
      <w:r w:rsidRPr="00B92AA2">
        <w:rPr>
          <w:rStyle w:val="StyleBoldUnderline"/>
          <w:b w:val="0"/>
          <w:u w:val="none"/>
        </w:rPr>
        <w:t>and decomposition of dead organisms and</w:t>
      </w:r>
      <w:r>
        <w:rPr>
          <w:rStyle w:val="StyleBoldUnderline"/>
          <w:b w:val="0"/>
          <w:u w:val="none"/>
        </w:rPr>
        <w:t xml:space="preserve"> </w:t>
      </w:r>
      <w:r w:rsidRPr="00B92AA2">
        <w:rPr>
          <w:rStyle w:val="StyleBoldUnderline"/>
          <w:b w:val="0"/>
          <w:u w:val="none"/>
        </w:rPr>
        <w:t>wastes; the recycling of nutrients for new life</w:t>
      </w:r>
      <w:r>
        <w:rPr>
          <w:rStyle w:val="StyleBoldUnderline"/>
          <w:b w:val="0"/>
          <w:u w:val="none"/>
        </w:rPr>
        <w:t xml:space="preserve"> </w:t>
      </w:r>
      <w:r w:rsidRPr="00B92AA2">
        <w:rPr>
          <w:rStyle w:val="StyleBoldUnderline"/>
          <w:b w:val="0"/>
          <w:u w:val="none"/>
        </w:rPr>
        <w:t>on land, in rivers, lakes, and streams, and in</w:t>
      </w:r>
      <w:r>
        <w:rPr>
          <w:rStyle w:val="StyleBoldUnderline"/>
          <w:b w:val="0"/>
          <w:u w:val="none"/>
        </w:rPr>
        <w:t xml:space="preserve"> </w:t>
      </w:r>
      <w:r w:rsidRPr="00B92AA2">
        <w:rPr>
          <w:rStyle w:val="StyleBoldUnderline"/>
          <w:b w:val="0"/>
          <w:u w:val="none"/>
        </w:rPr>
        <w:t>the oceans; and the regulation of climate.A temperate forest well illustrates the abundance and complexity of the services ecosystems may</w:t>
      </w:r>
      <w:r>
        <w:rPr>
          <w:rStyle w:val="StyleBoldUnderline"/>
          <w:b w:val="0"/>
          <w:u w:val="none"/>
        </w:rPr>
        <w:t xml:space="preserve"> </w:t>
      </w:r>
      <w:r w:rsidRPr="00B92AA2">
        <w:rPr>
          <w:rStyle w:val="StyleBoldUnderline"/>
          <w:b w:val="0"/>
          <w:u w:val="none"/>
        </w:rPr>
        <w:t>provide. Temperate forests serve as sinks for CO2 by storing carbon in trees and soils, thereby</w:t>
      </w:r>
      <w:r>
        <w:rPr>
          <w:rStyle w:val="StyleBoldUnderline"/>
          <w:b w:val="0"/>
          <w:u w:val="none"/>
        </w:rPr>
        <w:t xml:space="preserve"> </w:t>
      </w:r>
      <w:r w:rsidRPr="00B92AA2">
        <w:rPr>
          <w:rStyle w:val="StyleBoldUnderline"/>
          <w:b w:val="0"/>
          <w:u w:val="none"/>
        </w:rPr>
        <w:t xml:space="preserve">helping to mitigate human-caused climate change; maintain the water cycle and </w:t>
      </w:r>
      <w:r w:rsidRPr="00B92AA2">
        <w:rPr>
          <w:rStyle w:val="StyleBoldUnderline"/>
          <w:b w:val="0"/>
          <w:u w:val="none"/>
        </w:rPr>
        <w:lastRenderedPageBreak/>
        <w:t>precipitation</w:t>
      </w:r>
      <w:r>
        <w:rPr>
          <w:rStyle w:val="StyleBoldUnderline"/>
          <w:b w:val="0"/>
          <w:u w:val="none"/>
        </w:rPr>
        <w:t xml:space="preserve"> </w:t>
      </w:r>
      <w:r w:rsidRPr="00B92AA2">
        <w:rPr>
          <w:rStyle w:val="StyleBoldUnderline"/>
          <w:b w:val="0"/>
          <w:u w:val="none"/>
        </w:rPr>
        <w:t>levels, thereby stabilizing local climates, through the uptake of water by tree roots, transport</w:t>
      </w:r>
      <w:r>
        <w:rPr>
          <w:rStyle w:val="StyleBoldUnderline"/>
          <w:b w:val="0"/>
          <w:u w:val="none"/>
        </w:rPr>
        <w:t xml:space="preserve"> </w:t>
      </w:r>
      <w:r w:rsidRPr="00B92AA2">
        <w:rPr>
          <w:rStyle w:val="StyleBoldUnderline"/>
          <w:b w:val="0"/>
          <w:u w:val="none"/>
        </w:rPr>
        <w:t>through the trees, and evaporation from the leaves back to the atmosphere; reduce soil erosion bydampening the power of rain and by tree roots</w:t>
      </w:r>
      <w:r>
        <w:rPr>
          <w:rStyle w:val="StyleBoldUnderline"/>
          <w:b w:val="0"/>
          <w:u w:val="none"/>
        </w:rPr>
        <w:t xml:space="preserve"> </w:t>
      </w:r>
      <w:r w:rsidRPr="00B92AA2">
        <w:rPr>
          <w:rStyle w:val="StyleBoldUnderline"/>
          <w:b w:val="0"/>
          <w:u w:val="none"/>
        </w:rPr>
        <w:t>binding soils; purify air by filtering particulates</w:t>
      </w:r>
      <w:r>
        <w:rPr>
          <w:rStyle w:val="StyleBoldUnderline"/>
          <w:b w:val="0"/>
          <w:u w:val="none"/>
        </w:rPr>
        <w:t xml:space="preserve"> </w:t>
      </w:r>
      <w:r w:rsidRPr="00B92AA2">
        <w:rPr>
          <w:rStyle w:val="StyleBoldUnderline"/>
          <w:b w:val="0"/>
          <w:u w:val="none"/>
        </w:rPr>
        <w:t xml:space="preserve">and providing </w:t>
      </w:r>
      <w:r w:rsidRPr="00B92AA2">
        <w:rPr>
          <w:rStyle w:val="StyleBoldUnderline"/>
        </w:rPr>
        <w:t>chemical reaction sites on leaf surfaces where pollutants can be converted to harmless compounds; purify water by soils acting as massive filters to bind toxic substances; provide goods such as timber, medicines, and food; and reduce the risk of some human infectious diseases, such as Lyme disease, when they provide adequate habitats to maintain vertebrate species* diversity.</w:t>
      </w:r>
    </w:p>
    <w:p w:rsidR="006D4241" w:rsidRDefault="006D4241" w:rsidP="006D4241">
      <w:pPr>
        <w:rPr>
          <w:rStyle w:val="StyleBoldUnderline"/>
        </w:rPr>
      </w:pPr>
    </w:p>
    <w:p w:rsidR="006D4241" w:rsidRDefault="006D4241" w:rsidP="006D4241">
      <w:pPr>
        <w:rPr>
          <w:rStyle w:val="StyleBoldUnderline"/>
        </w:rPr>
      </w:pPr>
    </w:p>
    <w:p w:rsidR="006D4241" w:rsidRPr="006027A1" w:rsidRDefault="006D4241" w:rsidP="006D4241">
      <w:pPr>
        <w:rPr>
          <w:rStyle w:val="StyleBoldUnderline"/>
          <w:b w:val="0"/>
          <w:u w:val="none"/>
        </w:rPr>
      </w:pPr>
    </w:p>
    <w:p w:rsidR="006D4241" w:rsidRDefault="006D4241" w:rsidP="006D4241">
      <w:pPr>
        <w:rPr>
          <w:rStyle w:val="StyleBoldUnderline"/>
        </w:rPr>
      </w:pPr>
    </w:p>
    <w:p w:rsidR="006D4241" w:rsidRPr="00F36E1B" w:rsidRDefault="006D4241" w:rsidP="006D4241">
      <w:pPr>
        <w:pStyle w:val="Heading4"/>
      </w:pPr>
      <w:r w:rsidRPr="00F36E1B">
        <w:t>Loss of Biodiversity will lead to Extinction</w:t>
      </w:r>
    </w:p>
    <w:p w:rsidR="006D4241" w:rsidRPr="00E975C3" w:rsidRDefault="006D4241" w:rsidP="006D4241">
      <w:pPr>
        <w:rPr>
          <w:rStyle w:val="StyleStyleBold12pt"/>
        </w:rPr>
      </w:pPr>
      <w:r w:rsidRPr="00E975C3">
        <w:rPr>
          <w:rStyle w:val="StyleStyleBold12pt"/>
        </w:rPr>
        <w:t>Cardinale, PhD in Natural resources, 2012</w:t>
      </w:r>
    </w:p>
    <w:p w:rsidR="006D4241" w:rsidRPr="00E975C3" w:rsidRDefault="006D4241" w:rsidP="006D4241">
      <w:r>
        <w:t xml:space="preserve">[Brad Cardinale: PhD in Natural resources from University of Michigan, PHYS, “Loss of biodiversity increasingly threatens human well-being: research”, </w:t>
      </w:r>
      <w:hyperlink r:id="rId168" w:history="1">
        <w:r w:rsidRPr="007F0EF7">
          <w:rPr>
            <w:rStyle w:val="Hyperlink"/>
          </w:rPr>
          <w:t>http://phys.org/news/2012-06-loss-biodiversity-increasingly-threatens-human.html</w:t>
        </w:r>
      </w:hyperlink>
      <w:r>
        <w:t>, Accessed: 7/10/13, PR]</w:t>
      </w:r>
    </w:p>
    <w:p w:rsidR="006D4241" w:rsidRPr="006027A1" w:rsidRDefault="006D4241" w:rsidP="006D4241">
      <w:pPr>
        <w:rPr>
          <w:rStyle w:val="StyleBoldUnderline"/>
        </w:rPr>
      </w:pPr>
      <w:r w:rsidRPr="006027A1">
        <w:rPr>
          <w:rStyle w:val="StyleBoldUnderline"/>
        </w:rPr>
        <w:t>Most people experience the loss of other species and the disruption of ecosystems as intangible, abstract events, happening somewhere else, separate from themselves</w:t>
      </w:r>
      <w:r w:rsidRPr="006027A1">
        <w:rPr>
          <w:rStyle w:val="StyleBoldUnderline"/>
          <w:b w:val="0"/>
          <w:u w:val="none"/>
        </w:rPr>
        <w:t xml:space="preserve">. In spite of this, they may feel these losses deeply—ethically, spiritually, and aesthetically—and may even understand some of the ecologic and economic costs involved. </w:t>
      </w:r>
      <w:r w:rsidRPr="006027A1">
        <w:rPr>
          <w:rStyle w:val="StyleBoldUnderline"/>
        </w:rPr>
        <w:t xml:space="preserve">Yet, it is still difficult for them to grasp what this impoverishment of Nature has to do with their daily lives. The challenge for those of us working to preserve biodiversity is to convince others, policy-makers and the public in particular, that we human beings are intimately connected with the animals, plants, and microbes we share this small planet with, and totally dependent on the goods and services they provide, and that we have no other choice but to preserve them. In this brief summary, we have tried to illustrate this basic fact of life on </w:t>
      </w:r>
      <w:proofErr w:type="gramStart"/>
      <w:r w:rsidRPr="006027A1">
        <w:rPr>
          <w:rStyle w:val="StyleBoldUnderline"/>
        </w:rPr>
        <w:t>Earth, that</w:t>
      </w:r>
      <w:proofErr w:type="gramEnd"/>
      <w:r w:rsidRPr="006027A1">
        <w:rPr>
          <w:rStyle w:val="StyleBoldUnderline"/>
        </w:rPr>
        <w:t xml:space="preserve"> we cannot damage it without damaging ourselves</w:t>
      </w:r>
      <w:r w:rsidRPr="006027A1">
        <w:rPr>
          <w:rStyle w:val="StyleBoldUnderline"/>
          <w:b w:val="0"/>
          <w:u w:val="none"/>
        </w:rPr>
        <w:t xml:space="preserve">. We are convinced there </w:t>
      </w:r>
      <w:proofErr w:type="gramStart"/>
      <w:r w:rsidRPr="006027A1">
        <w:rPr>
          <w:rStyle w:val="StyleBoldUnderline"/>
          <w:b w:val="0"/>
          <w:u w:val="none"/>
        </w:rPr>
        <w:t>is</w:t>
      </w:r>
      <w:proofErr w:type="gramEnd"/>
      <w:r w:rsidRPr="006027A1">
        <w:rPr>
          <w:rStyle w:val="StyleBoldUnderline"/>
          <w:b w:val="0"/>
          <w:u w:val="none"/>
        </w:rPr>
        <w:t xml:space="preserve"> no better way to do this, no way more concrete, personal, and compelling, than to demonstrate that </w:t>
      </w:r>
      <w:r w:rsidRPr="006027A1">
        <w:rPr>
          <w:rStyle w:val="StyleBoldUnderline"/>
        </w:rPr>
        <w:t>our health and lives depend on biodiversity, on the health and the biological richness of the living world. Human actions are dismantling Earth's natural ecosystems, resulting in species extinctions at rates several orders of magnitude faster than observed in the fossil record.</w:t>
      </w:r>
      <w:r w:rsidRPr="006027A1">
        <w:rPr>
          <w:rStyle w:val="StyleBoldUnderline"/>
          <w:b w:val="0"/>
          <w:u w:val="none"/>
        </w:rPr>
        <w:t xml:space="preserve"> Even so, there's still time—if the nations of the world make biodiversity preservation an international priority—to conserve much of the remaining variety of life and to restore much of what's been lost, according to Cardinale and his colleagues. The researchers present their findings in the June 7 edition of the journal Nature, in an article titled "</w:t>
      </w:r>
      <w:r w:rsidRPr="006027A1">
        <w:rPr>
          <w:rStyle w:val="StyleBoldUnderline"/>
        </w:rPr>
        <w:t>Biodiversity loss and its impact on humanity</w:t>
      </w:r>
      <w:r w:rsidRPr="006027A1">
        <w:rPr>
          <w:rStyle w:val="StyleBoldUnderline"/>
          <w:b w:val="0"/>
          <w:u w:val="none"/>
        </w:rPr>
        <w:t>." The paper is a scientific consensus statement that summarizes evidence that has emerged from more than 1,000 ecological studies over the past two decades. "Much as the consensus statements by doctors led to public warnings that tobacco use is harmful to your health, this is a consensus statement by experts who agree that loss of Earth's wild species will be harmful to the world's ecosystems and may harm society by reducing ecosystem services that are essential to human health and prosperity," said Cardinale, an associate professor at the U-M School of Natural Resources and Environment and in the Department of Ecology and Evolutionary Biology. "</w:t>
      </w:r>
      <w:r w:rsidRPr="006027A1">
        <w:rPr>
          <w:rStyle w:val="StyleBoldUnderline"/>
        </w:rPr>
        <w:t>We need to take biodiversity loss far more seriously—from individuals to international governing bodies—and take greater action to prevent further losses of species," said Cardinale, the first author of the Nature paper. An estimated 9 million species of plants, animals, protists and fungi inhabit the Earth, sharing it with some 7 billion people</w:t>
      </w:r>
      <w:r w:rsidRPr="006027A1">
        <w:rPr>
          <w:rStyle w:val="StyleBoldUnderline"/>
          <w:b w:val="0"/>
          <w:u w:val="none"/>
        </w:rPr>
        <w:t xml:space="preserve">. The call to action comes as international leaders prepare to gather in Rio de Janeiro on June 20-22 for the United Nations Conference on Sustainable Development, known as the Rio+20 Conference. The upcoming conference marks the 20th </w:t>
      </w:r>
      <w:r w:rsidRPr="006027A1">
        <w:rPr>
          <w:rStyle w:val="StyleBoldUnderline"/>
          <w:b w:val="0"/>
          <w:u w:val="none"/>
        </w:rPr>
        <w:lastRenderedPageBreak/>
        <w:t xml:space="preserve">anniversary of 1992 Earth Summit in Rio, which resulted in 193 nations supporting the Convention on Biological Diversity's goals of biodiversity conservation and the sustainable use of natural resources. </w:t>
      </w:r>
      <w:r w:rsidRPr="006027A1">
        <w:rPr>
          <w:rStyle w:val="StyleBoldUnderline"/>
        </w:rPr>
        <w:t>The 1992 Earth Summit caused an explosion of interest in understanding how biodiversity loss might impact the dynamics and functioning of ecosystems, as well as the supply of goods and services of value to society</w:t>
      </w:r>
      <w:r w:rsidRPr="006027A1">
        <w:rPr>
          <w:rStyle w:val="StyleBoldUnderline"/>
          <w:b w:val="0"/>
          <w:u w:val="none"/>
        </w:rPr>
        <w:t xml:space="preserve">. In the Nature paper, Cardinale and his colleagues review published studies on the topic and list six consensus statements, four emerging trends and four "balance of evidence" statements. The balance of evidence shows, for example, that genetic diversity increases the yield of commercial crops, enhances the production of wood in tree plantations, improves the production of fodder in grasslands, and increases the stability of yields in fisheries. </w:t>
      </w:r>
      <w:r w:rsidRPr="006027A1">
        <w:rPr>
          <w:rStyle w:val="StyleBoldUnderline"/>
        </w:rPr>
        <w:t xml:space="preserve">Increased plant diversity also results in greater resistance to invasion by exotic plants, inhibits plant pathogens such as fungal and viral infections, </w:t>
      </w:r>
      <w:proofErr w:type="gramStart"/>
      <w:r w:rsidRPr="006027A1">
        <w:rPr>
          <w:rStyle w:val="StyleBoldUnderline"/>
        </w:rPr>
        <w:t>increases</w:t>
      </w:r>
      <w:proofErr w:type="gramEnd"/>
      <w:r w:rsidRPr="006027A1">
        <w:rPr>
          <w:rStyle w:val="StyleBoldUnderline"/>
        </w:rPr>
        <w:t xml:space="preserve"> above-ground carbon sequestration through enhanced biomass, and increases nutrient remineralization and soil organic matter. "No one can agree on what exactly will happen when an ecosystem loses a species, but most of us agree that it's not going to be good. And we agree that if ecosystems lose most of their species, it will be a disaster</w:t>
      </w:r>
      <w:r w:rsidRPr="006027A1">
        <w:rPr>
          <w:rStyle w:val="StyleBoldUnderline"/>
          <w:b w:val="0"/>
          <w:u w:val="none"/>
        </w:rPr>
        <w:t xml:space="preserve">," said Shahid Naeem of Columbia University, one of the co-authors of the Nature paper. "Twenty years and a thousand studies later, what the world thought was true in Rio in 1992 has finally been proven: </w:t>
      </w:r>
      <w:r w:rsidRPr="006027A1">
        <w:rPr>
          <w:rStyle w:val="StyleBoldUnderline"/>
        </w:rPr>
        <w:t>Biodiversity underpins our ability to achieve sustainable development."</w:t>
      </w:r>
    </w:p>
    <w:p w:rsidR="006D4241" w:rsidRDefault="006D4241" w:rsidP="006D4241">
      <w:pPr>
        <w:rPr>
          <w:rStyle w:val="StyleBoldUnderline"/>
        </w:rPr>
      </w:pPr>
    </w:p>
    <w:p w:rsidR="006D4241" w:rsidRDefault="006D4241" w:rsidP="006D4241">
      <w:pPr>
        <w:rPr>
          <w:rStyle w:val="StyleBoldUnderline"/>
        </w:rPr>
      </w:pPr>
    </w:p>
    <w:p w:rsidR="006D4241" w:rsidRPr="00F36E1B" w:rsidRDefault="006D4241" w:rsidP="006D4241">
      <w:pPr>
        <w:pStyle w:val="Heading4"/>
      </w:pPr>
      <w:r w:rsidRPr="00F36E1B">
        <w:t>Bio-diversity and stable ecosystems are needed to maintain human life</w:t>
      </w:r>
    </w:p>
    <w:p w:rsidR="006D4241" w:rsidRPr="00C55A78" w:rsidRDefault="006D4241" w:rsidP="006D4241">
      <w:pPr>
        <w:rPr>
          <w:rStyle w:val="StyleStyleBold12pt"/>
        </w:rPr>
      </w:pPr>
      <w:r w:rsidRPr="00C55A78">
        <w:rPr>
          <w:rStyle w:val="StyleStyleBold12pt"/>
        </w:rPr>
        <w:t>Calzadilla, staff writer, 2000</w:t>
      </w:r>
    </w:p>
    <w:p w:rsidR="006D4241" w:rsidRPr="006B5378" w:rsidRDefault="006D4241" w:rsidP="006D4241">
      <w:r>
        <w:t xml:space="preserve">[Erasmo, 5/24/00, Havana Times, “Cuba and its Biodiversity”, </w:t>
      </w:r>
      <w:hyperlink r:id="rId169" w:history="1">
        <w:r w:rsidRPr="007F0EF7">
          <w:rPr>
            <w:rStyle w:val="Hyperlink"/>
          </w:rPr>
          <w:t>http://www.havanatimes.org/?p=93596</w:t>
        </w:r>
      </w:hyperlink>
      <w:r>
        <w:t>, Accessed: 7/10/13, PR]</w:t>
      </w:r>
    </w:p>
    <w:p w:rsidR="006D4241" w:rsidRPr="006B5378" w:rsidRDefault="006D4241" w:rsidP="006D4241">
      <w:pPr>
        <w:rPr>
          <w:rStyle w:val="StyleBoldUnderline"/>
        </w:rPr>
      </w:pPr>
      <w:r w:rsidRPr="006B5378">
        <w:rPr>
          <w:rStyle w:val="StyleBoldUnderline"/>
          <w:b w:val="0"/>
          <w:u w:val="none"/>
        </w:rPr>
        <w:t xml:space="preserve">With the aim of </w:t>
      </w:r>
      <w:r w:rsidRPr="006B5378">
        <w:rPr>
          <w:rStyle w:val="StyleBoldUnderline"/>
        </w:rPr>
        <w:t>alerting humanity to the extinction of ecosystems, species and genes and the accelerated decline in biodiversity</w:t>
      </w:r>
      <w:r w:rsidRPr="006B5378">
        <w:rPr>
          <w:rStyle w:val="StyleBoldUnderline"/>
          <w:b w:val="0"/>
          <w:u w:val="none"/>
        </w:rPr>
        <w:t xml:space="preserve"> it was causing, the United Nations’ General Assembly declared May 22 International Day for Biological Biodiversity.</w:t>
      </w:r>
      <w:r>
        <w:rPr>
          <w:rStyle w:val="StyleBoldUnderline"/>
          <w:b w:val="0"/>
          <w:u w:val="none"/>
        </w:rPr>
        <w:t xml:space="preserve"> </w:t>
      </w:r>
      <w:r w:rsidRPr="006B5378">
        <w:rPr>
          <w:rStyle w:val="StyleBoldUnderline"/>
        </w:rPr>
        <w:t>One may think that, ultimately, humanity does not need so many bugs around it to get by, that it is an aesthetic, or, at most, an ethical issue. Nothing could be further from the truth. In addition to all of the direct or indirect “services” these bugs offer, diversity is the stabilizer of the biosphere, its shield against disturbances and aggressions. Without it, we’re toast</w:t>
      </w:r>
      <w:r w:rsidRPr="006B5378">
        <w:rPr>
          <w:rStyle w:val="StyleBoldUnderline"/>
          <w:b w:val="0"/>
          <w:u w:val="none"/>
        </w:rPr>
        <w:t>.</w:t>
      </w:r>
      <w:r>
        <w:rPr>
          <w:rStyle w:val="StyleBoldUnderline"/>
          <w:b w:val="0"/>
          <w:u w:val="none"/>
        </w:rPr>
        <w:t xml:space="preserve"> </w:t>
      </w:r>
      <w:r w:rsidRPr="006B5378">
        <w:rPr>
          <w:rStyle w:val="StyleBoldUnderline"/>
          <w:b w:val="0"/>
          <w:u w:val="none"/>
        </w:rPr>
        <w:t xml:space="preserve">We are the species with the most sophisticated brain the earth has ever known and we behave like a lowly plague attacking a planet. </w:t>
      </w:r>
      <w:r w:rsidRPr="006B5378">
        <w:rPr>
          <w:rStyle w:val="StyleBoldUnderline"/>
        </w:rPr>
        <w:t>We’re a sorry sight indeed. Though the problem appears complex, the options before us are simple enough: either we slowly, rationally slow down our growth as a species, avoiding catastrophes wherever possible, or we do it through wars, environmental and social crises, epidemics and natural disasters. Let no one be</w:t>
      </w:r>
      <w:r w:rsidRPr="006B5378">
        <w:rPr>
          <w:rStyle w:val="StyleBoldUnderline"/>
          <w:b w:val="0"/>
          <w:u w:val="none"/>
        </w:rPr>
        <w:t xml:space="preserve"> naïve enough to be </w:t>
      </w:r>
      <w:r w:rsidRPr="006B5378">
        <w:rPr>
          <w:rStyle w:val="StyleBoldUnderline"/>
        </w:rPr>
        <w:t>deceived,</w:t>
      </w:r>
      <w:r w:rsidRPr="006B5378">
        <w:rPr>
          <w:rStyle w:val="StyleBoldUnderline"/>
          <w:b w:val="0"/>
          <w:u w:val="none"/>
        </w:rPr>
        <w:t xml:space="preserve"> at this stage in the game, </w:t>
      </w:r>
      <w:r w:rsidRPr="006B5378">
        <w:rPr>
          <w:rStyle w:val="StyleBoldUnderline"/>
        </w:rPr>
        <w:t>by that misguided notion called “sustainable development”.</w:t>
      </w:r>
    </w:p>
    <w:p w:rsidR="006D4241" w:rsidRPr="006B5378" w:rsidRDefault="006D4241" w:rsidP="006D4241">
      <w:pPr>
        <w:rPr>
          <w:rStyle w:val="StyleBoldUnderline"/>
        </w:rPr>
      </w:pPr>
    </w:p>
    <w:p w:rsidR="006D4241" w:rsidRPr="00E975C3" w:rsidRDefault="006D4241" w:rsidP="006D4241">
      <w:pPr>
        <w:rPr>
          <w:rStyle w:val="StyleBoldUnderline"/>
        </w:rPr>
      </w:pPr>
    </w:p>
    <w:p w:rsidR="006D4241" w:rsidRPr="00660471" w:rsidRDefault="006D4241" w:rsidP="006D4241">
      <w:pPr>
        <w:pStyle w:val="Heading3"/>
      </w:pPr>
      <w:r>
        <w:lastRenderedPageBreak/>
        <w:t>Disease Impact Add on</w:t>
      </w:r>
    </w:p>
    <w:p w:rsidR="006D4241" w:rsidRDefault="006D4241" w:rsidP="006D4241">
      <w:pPr>
        <w:pStyle w:val="Heading4"/>
      </w:pPr>
      <w:r>
        <w:t xml:space="preserve">Pesticides Increase risk of diseases </w:t>
      </w:r>
    </w:p>
    <w:p w:rsidR="006D4241" w:rsidRDefault="006D4241" w:rsidP="006D4241">
      <w:pPr>
        <w:rPr>
          <w:rStyle w:val="StyleStyleBold12pt"/>
        </w:rPr>
      </w:pPr>
      <w:r w:rsidRPr="0062608E">
        <w:rPr>
          <w:rStyle w:val="StyleStyleBold12pt"/>
        </w:rPr>
        <w:t xml:space="preserve">Gordon, </w:t>
      </w:r>
      <w:r>
        <w:rPr>
          <w:rStyle w:val="StyleStyleBold12pt"/>
        </w:rPr>
        <w:t>MD in pediatrics</w:t>
      </w:r>
      <w:r w:rsidRPr="0062608E">
        <w:rPr>
          <w:rStyle w:val="StyleStyleBold12pt"/>
        </w:rPr>
        <w:t>, 2005</w:t>
      </w:r>
    </w:p>
    <w:p w:rsidR="006D4241" w:rsidRPr="00890DD2" w:rsidRDefault="006D4241" w:rsidP="006D4241">
      <w:pPr>
        <w:rPr>
          <w:rStyle w:val="StyleStyleBold12pt"/>
          <w:sz w:val="20"/>
          <w:szCs w:val="20"/>
        </w:rPr>
      </w:pPr>
      <w:r w:rsidRPr="00890DD2">
        <w:rPr>
          <w:rStyle w:val="StyleStyleBold12pt"/>
          <w:b w:val="0"/>
          <w:sz w:val="20"/>
          <w:szCs w:val="20"/>
        </w:rPr>
        <w:t>[Jay, 5/26/13, Huffington Post, “Pesticides are bad for you?</w:t>
      </w:r>
      <w:proofErr w:type="gramStart"/>
      <w:r w:rsidRPr="00890DD2">
        <w:rPr>
          <w:rStyle w:val="StyleStyleBold12pt"/>
          <w:b w:val="0"/>
          <w:sz w:val="20"/>
          <w:szCs w:val="20"/>
        </w:rPr>
        <w:t>”,</w:t>
      </w:r>
      <w:proofErr w:type="gramEnd"/>
      <w:r w:rsidRPr="00890DD2">
        <w:rPr>
          <w:rStyle w:val="StyleStyleBold12pt"/>
          <w:b w:val="0"/>
          <w:sz w:val="20"/>
          <w:szCs w:val="20"/>
        </w:rPr>
        <w:t xml:space="preserve"> </w:t>
      </w:r>
      <w:hyperlink r:id="rId170" w:history="1">
        <w:r w:rsidRPr="00890DD2">
          <w:rPr>
            <w:rStyle w:val="Hyperlink"/>
            <w:sz w:val="20"/>
            <w:szCs w:val="20"/>
          </w:rPr>
          <w:t>http://www.huffingtonpost.com/jay-gordon/pesticides-are-bad-for-yo_b_1636.html</w:t>
        </w:r>
      </w:hyperlink>
      <w:r w:rsidRPr="00890DD2">
        <w:rPr>
          <w:sz w:val="20"/>
          <w:szCs w:val="20"/>
        </w:rPr>
        <w:t>, Accessed: 6/30/13, PR]</w:t>
      </w:r>
    </w:p>
    <w:p w:rsidR="006D4241" w:rsidRPr="00193658" w:rsidRDefault="006D4241" w:rsidP="006D4241">
      <w:r w:rsidRPr="006027A1">
        <w:t xml:space="preserve"> </w:t>
      </w:r>
      <w:r w:rsidRPr="006027A1">
        <w:rPr>
          <w:rStyle w:val="StyleBoldUnderline"/>
        </w:rPr>
        <w:t xml:space="preserve">Gardeners who use pesticides increase their risk of getting Parkinson's </w:t>
      </w:r>
      <w:proofErr w:type="gramStart"/>
      <w:r w:rsidRPr="006027A1">
        <w:rPr>
          <w:rStyle w:val="StyleBoldUnderline"/>
        </w:rPr>
        <w:t>Disease</w:t>
      </w:r>
      <w:proofErr w:type="gramEnd"/>
      <w:r w:rsidRPr="006027A1">
        <w:rPr>
          <w:rStyle w:val="StyleBoldUnderline"/>
        </w:rPr>
        <w:t>. These ubiquitous chemicals hurt brain cells.</w:t>
      </w:r>
      <w:r w:rsidRPr="006027A1">
        <w:t xml:space="preserve"> Another of my favorite </w:t>
      </w:r>
      <w:r w:rsidRPr="006027A1">
        <w:rPr>
          <w:rStyle w:val="StyleBoldUnderline"/>
        </w:rPr>
        <w:t>pesticide topics involves the documented doubling or tripling of childhood leukemia because of household and front yard use of pesticides.</w:t>
      </w:r>
      <w:r w:rsidRPr="006027A1">
        <w:t xml:space="preserve"> For Heaven's sake, if you have children, do not use pesticides and if you use pesticides, don't have children. Most parks and school ball fields are sprayed with chemicals so toxic they should be illegal. Talk to your school officials and the </w:t>
      </w:r>
      <w:proofErr w:type="gramStart"/>
      <w:r w:rsidRPr="006027A1">
        <w:t>local park</w:t>
      </w:r>
      <w:proofErr w:type="gramEnd"/>
      <w:r w:rsidRPr="006027A1">
        <w:t xml:space="preserve"> and recreation people. If they fail to respond, write lots of letters. Children's lives are at stake.</w:t>
      </w:r>
    </w:p>
    <w:p w:rsidR="006D4241" w:rsidRDefault="006D4241" w:rsidP="006D4241">
      <w:pPr>
        <w:pStyle w:val="Heading4"/>
      </w:pPr>
      <w:r>
        <w:t>Even acute exposer to pesticides can lead to death</w:t>
      </w:r>
    </w:p>
    <w:p w:rsidR="006D4241" w:rsidRDefault="006D4241" w:rsidP="006D4241">
      <w:pPr>
        <w:rPr>
          <w:rStyle w:val="StyleStyleBold12pt"/>
        </w:rPr>
      </w:pPr>
      <w:r w:rsidRPr="00641AB2">
        <w:rPr>
          <w:rStyle w:val="StyleStyleBold12pt"/>
        </w:rPr>
        <w:t>Fang, Staff Research Associate, 2010</w:t>
      </w:r>
    </w:p>
    <w:p w:rsidR="006D4241" w:rsidRPr="00641AB2" w:rsidRDefault="006D4241" w:rsidP="006D4241">
      <w:pPr>
        <w:rPr>
          <w:b/>
          <w:bCs/>
        </w:rPr>
      </w:pPr>
      <w:r w:rsidRPr="00641AB2">
        <w:rPr>
          <w:rStyle w:val="StyleStyleBold12pt"/>
          <w:b w:val="0"/>
          <w:sz w:val="22"/>
        </w:rPr>
        <w:t xml:space="preserve">[Lynn, 5/19/10, Greenblog, “5 Reasons Why Pesticides are </w:t>
      </w:r>
      <w:proofErr w:type="gramStart"/>
      <w:r w:rsidRPr="00641AB2">
        <w:rPr>
          <w:rStyle w:val="StyleStyleBold12pt"/>
          <w:b w:val="0"/>
          <w:sz w:val="22"/>
        </w:rPr>
        <w:t>Bad</w:t>
      </w:r>
      <w:proofErr w:type="gramEnd"/>
      <w:r w:rsidRPr="00641AB2">
        <w:rPr>
          <w:rStyle w:val="StyleStyleBold12pt"/>
          <w:b w:val="0"/>
          <w:sz w:val="22"/>
        </w:rPr>
        <w:t>”,</w:t>
      </w:r>
      <w:r w:rsidRPr="00641AB2">
        <w:rPr>
          <w:rStyle w:val="StyleStyleBold12pt"/>
          <w:sz w:val="22"/>
        </w:rPr>
        <w:t xml:space="preserve"> </w:t>
      </w:r>
      <w:hyperlink r:id="rId171" w:history="1">
        <w:r w:rsidRPr="00641AB2">
          <w:rPr>
            <w:rStyle w:val="Hyperlink"/>
          </w:rPr>
          <w:t>http://www.green-blog.org/2010/05/19/5-reasons-why-pesticides-are-bad/</w:t>
        </w:r>
      </w:hyperlink>
      <w:r w:rsidRPr="00641AB2">
        <w:rPr>
          <w:rStyle w:val="StyleStyleBold12pt"/>
          <w:b w:val="0"/>
          <w:sz w:val="22"/>
        </w:rPr>
        <w:t>,</w:t>
      </w:r>
      <w:r w:rsidRPr="00641AB2">
        <w:rPr>
          <w:rStyle w:val="StyleStyleBold12pt"/>
          <w:sz w:val="22"/>
        </w:rPr>
        <w:t xml:space="preserve"> </w:t>
      </w:r>
      <w:r w:rsidRPr="00641AB2">
        <w:rPr>
          <w:rStyle w:val="StyleStyleBold12pt"/>
          <w:b w:val="0"/>
          <w:sz w:val="22"/>
        </w:rPr>
        <w:t>Accessed: 7/1/13]</w:t>
      </w:r>
    </w:p>
    <w:p w:rsidR="006D4241" w:rsidRPr="006027A1" w:rsidRDefault="006D4241" w:rsidP="006D4241">
      <w:r w:rsidRPr="006027A1">
        <w:t xml:space="preserve">“Late in the afternoon of April 1, 1990, </w:t>
      </w:r>
      <w:r w:rsidRPr="006027A1">
        <w:rPr>
          <w:rStyle w:val="StyleBoldUnderline"/>
        </w:rPr>
        <w:t>a three-year-old girl</w:t>
      </w:r>
      <w:r w:rsidRPr="006027A1">
        <w:t xml:space="preserve"> playing in front of her trailer home </w:t>
      </w:r>
      <w:r w:rsidRPr="006027A1">
        <w:rPr>
          <w:rStyle w:val="StyleBoldUnderline"/>
        </w:rPr>
        <w:t>in California’s San Joaquin Valley suddenly lost control of her body and began foaming at the mouth. By the time the girl arrived at the local emergency room, she was near death.</w:t>
      </w:r>
      <w:r w:rsidRPr="006027A1">
        <w:t xml:space="preserve"> She recovered eventually. A</w:t>
      </w:r>
      <w:r w:rsidRPr="006027A1">
        <w:rPr>
          <w:rStyle w:val="StyleBoldUnderline"/>
        </w:rPr>
        <w:t xml:space="preserve"> report filed with the California Department of Pesticide Regulation concluded the child had been poisoned by aldicarb, a highly toxic insecticide that works the same way on people as it does on bugs — like nerve gas.</w:t>
      </w:r>
      <w:r w:rsidRPr="006027A1">
        <w:t xml:space="preserve"> ‘Somebody had parked a tractor with pesticide material on it right in front of the play area,’ said Michael O’Malley, the author of the report and a physician at the University of California, Davis.” – Matt Crenson, Associated Press, December 9, 1997 </w:t>
      </w:r>
      <w:r w:rsidRPr="006027A1">
        <w:rPr>
          <w:rStyle w:val="StyleBoldUnderline"/>
        </w:rPr>
        <w:t>Some common symptoms of over-exposure include burning, stinging, or itchy eyes, nose, throat and skin; nausea, vomiting, diarrhea, wheezing, coughing, headache. These symptoms can range from mild irritation to death. These symptoms are often misdiagnosed and not attributed to pesticide poisoning.</w:t>
      </w:r>
    </w:p>
    <w:p w:rsidR="006D4241" w:rsidRDefault="006D4241" w:rsidP="006D4241"/>
    <w:p w:rsidR="006D4241" w:rsidRPr="002D59EA" w:rsidRDefault="006D4241" w:rsidP="006D4241">
      <w:pPr>
        <w:pStyle w:val="Heading4"/>
      </w:pPr>
      <w:r w:rsidRPr="002D59EA">
        <w:t xml:space="preserve">Even in small amounts pesticide exposer can cause brain damage and disease </w:t>
      </w:r>
    </w:p>
    <w:p w:rsidR="006D4241" w:rsidRPr="00151E1C" w:rsidRDefault="006D4241" w:rsidP="006D4241">
      <w:pPr>
        <w:rPr>
          <w:rStyle w:val="StyleStyleBold12pt"/>
        </w:rPr>
      </w:pPr>
      <w:r w:rsidRPr="00151E1C">
        <w:rPr>
          <w:rStyle w:val="StyleStyleBold12pt"/>
        </w:rPr>
        <w:t>Gunderson, NPR reporter, 2006</w:t>
      </w:r>
    </w:p>
    <w:p w:rsidR="006D4241" w:rsidRPr="00151E1C" w:rsidRDefault="006D4241" w:rsidP="006D4241">
      <w:r>
        <w:t xml:space="preserve">[Dan, 7/28/06, MPR News, “Research suggests link between pesticides and brain disease”, </w:t>
      </w:r>
      <w:hyperlink r:id="rId172" w:history="1">
        <w:r w:rsidRPr="00063634">
          <w:rPr>
            <w:rStyle w:val="Hyperlink"/>
          </w:rPr>
          <w:t>http://minnesota.publicradio.org/display/web/2006/07/27/pesticidestudy</w:t>
        </w:r>
      </w:hyperlink>
      <w:r>
        <w:t>, Accessed: 7/1/13]</w:t>
      </w:r>
    </w:p>
    <w:p w:rsidR="006D4241" w:rsidRPr="006027A1" w:rsidRDefault="006D4241" w:rsidP="006D4241">
      <w:pPr>
        <w:rPr>
          <w:rStyle w:val="StyleBoldUnderline"/>
          <w:b w:val="0"/>
          <w:u w:val="none"/>
        </w:rPr>
      </w:pPr>
      <w:r w:rsidRPr="006027A1">
        <w:rPr>
          <w:rStyle w:val="StyleBoldUnderline"/>
        </w:rPr>
        <w:t xml:space="preserve">Researchers at the University </w:t>
      </w:r>
      <w:proofErr w:type="gramStart"/>
      <w:r w:rsidRPr="006027A1">
        <w:rPr>
          <w:rStyle w:val="StyleBoldUnderline"/>
        </w:rPr>
        <w:t>of</w:t>
      </w:r>
      <w:proofErr w:type="gramEnd"/>
      <w:r w:rsidRPr="006027A1">
        <w:rPr>
          <w:rStyle w:val="StyleBoldUnderline"/>
        </w:rPr>
        <w:t xml:space="preserve"> North Dakota say preliminary research shows a link between pesticide exposure and neurological diseases like Parkinsons and Alzheimers</w:t>
      </w:r>
      <w:r w:rsidRPr="006027A1">
        <w:rPr>
          <w:rStyle w:val="StyleBoldUnderline"/>
          <w:b w:val="0"/>
          <w:u w:val="none"/>
        </w:rPr>
        <w:t xml:space="preserve">. Researchers say they've also identified a surprisingly efficient way pesticides may get into the human body.Dr. Patrick Carr says </w:t>
      </w:r>
      <w:r w:rsidRPr="006027A1">
        <w:rPr>
          <w:rStyle w:val="StyleBoldUnderline"/>
        </w:rPr>
        <w:t>there's clear evidence pesticide exposure at relatively low doses affect brain cells. "Some areas of the brain displayed what I would call physical changes -- in other words, a loss of neurons in particular regions of the brain,"</w:t>
      </w:r>
      <w:r w:rsidRPr="006027A1">
        <w:rPr>
          <w:rStyle w:val="StyleBoldUnderline"/>
          <w:b w:val="0"/>
          <w:u w:val="none"/>
        </w:rPr>
        <w:t xml:space="preserve"> says Carr. "In other regions of the brain you wouldn't notice a change in the number of cells present there, but now the cells that are present there are expressing chemicals in different amounts, compared to normal rats." As an example, </w:t>
      </w:r>
      <w:r w:rsidRPr="006027A1">
        <w:rPr>
          <w:rStyle w:val="StyleBoldUnderline"/>
        </w:rPr>
        <w:t xml:space="preserve">Carr found cells responsible for production of a substance called myelin were damaged or destroyed. Myelin is a substance made up of fats and proteins that encloses nerves. It helps transmit signals along the nerves. Loss of myelin causes nerve damage in neurological diseases such as multiple sclerosis. </w:t>
      </w:r>
      <w:r w:rsidRPr="006027A1">
        <w:rPr>
          <w:rStyle w:val="StyleBoldUnderline"/>
          <w:b w:val="0"/>
          <w:u w:val="none"/>
        </w:rPr>
        <w:t xml:space="preserve">Researchers studied six </w:t>
      </w:r>
      <w:r w:rsidRPr="006027A1">
        <w:rPr>
          <w:rStyle w:val="StyleBoldUnderline"/>
          <w:b w:val="0"/>
          <w:u w:val="none"/>
        </w:rPr>
        <w:lastRenderedPageBreak/>
        <w:t>common pesticides.</w:t>
      </w:r>
      <w:r w:rsidRPr="006027A1">
        <w:rPr>
          <w:rStyle w:val="StyleBoldUnderline"/>
        </w:rPr>
        <w:t xml:space="preserve"> Carr says some rats were given a single large dose, while others were injected with small doses over a nine-month period. "It's hard to then correlate that to what the average person that's working with pesticides would be exposed to," says Carr. "We're not at that position yet, where we can say this is comparable to what these people working with pesticides, short term or long term, are exposed to."</w:t>
      </w:r>
      <w:r w:rsidRPr="006027A1">
        <w:rPr>
          <w:rStyle w:val="StyleBoldUnderline"/>
          <w:b w:val="0"/>
          <w:u w:val="none"/>
        </w:rPr>
        <w:t xml:space="preserve"> Dr. Carr hopes to have his results completely analyzed by next spring. Gerald Groenwald, director of energy and environmental research, says there's clearly a need to continue and expand the research. "What this research says is that we have started to open some doors and shine some light in a very objective fashion, a very comprehensive fashion, on this group of questions," says Groenwald. "And it says, more than ever, that this research is extremely important not only here in the Red River Valley, but basically globally."</w:t>
      </w:r>
    </w:p>
    <w:p w:rsidR="006D4241" w:rsidRPr="006027A1" w:rsidRDefault="006D4241" w:rsidP="006D4241">
      <w:pPr>
        <w:rPr>
          <w:rStyle w:val="StyleBoldUnderline"/>
          <w:b w:val="0"/>
          <w:u w:val="none"/>
        </w:rPr>
      </w:pPr>
    </w:p>
    <w:p w:rsidR="006D4241" w:rsidRPr="006027A1" w:rsidRDefault="006D4241" w:rsidP="006D4241">
      <w:pPr>
        <w:rPr>
          <w:rStyle w:val="StyleBoldUnderline"/>
          <w:b w:val="0"/>
          <w:u w:val="none"/>
        </w:rPr>
      </w:pPr>
    </w:p>
    <w:p w:rsidR="006D4241" w:rsidRDefault="006D4241" w:rsidP="006D4241">
      <w:pPr>
        <w:rPr>
          <w:rStyle w:val="StyleBoldUnderline"/>
          <w:b w:val="0"/>
          <w:sz w:val="16"/>
          <w:u w:val="none"/>
        </w:rPr>
      </w:pPr>
    </w:p>
    <w:p w:rsidR="006D4241" w:rsidRDefault="006D4241" w:rsidP="006D4241">
      <w:pPr>
        <w:pStyle w:val="Heading4"/>
      </w:pPr>
      <w:r>
        <w:t>Use of pesticides has multiple health hazards including death</w:t>
      </w:r>
    </w:p>
    <w:p w:rsidR="006D4241" w:rsidRDefault="006D4241" w:rsidP="006D4241">
      <w:pPr>
        <w:rPr>
          <w:rStyle w:val="StyleStyleBold12pt"/>
        </w:rPr>
      </w:pPr>
      <w:r w:rsidRPr="00732325">
        <w:rPr>
          <w:rStyle w:val="StyleStyleBold12pt"/>
        </w:rPr>
        <w:t>Gilbert, Director and Founder of the Institute of Neurotoxicology and Neurological Disorders, 2011</w:t>
      </w:r>
    </w:p>
    <w:p w:rsidR="006D4241" w:rsidRPr="008D09D0" w:rsidRDefault="006D4241" w:rsidP="006D4241">
      <w:pPr>
        <w:rPr>
          <w:rStyle w:val="StyleStyleBold12pt"/>
          <w:sz w:val="22"/>
        </w:rPr>
      </w:pPr>
      <w:r w:rsidRPr="008D09D0">
        <w:rPr>
          <w:rStyle w:val="StyleStyleBold12pt"/>
          <w:b w:val="0"/>
          <w:sz w:val="22"/>
        </w:rPr>
        <w:t xml:space="preserve">Steven G: Ph.D. in Toxicology from the University of Rochester and Diplomat of American Board of Toxicology, 5/6/11, </w:t>
      </w:r>
      <w:r>
        <w:rPr>
          <w:rStyle w:val="StyleStyleBold12pt"/>
          <w:b w:val="0"/>
          <w:sz w:val="22"/>
        </w:rPr>
        <w:t>T</w:t>
      </w:r>
      <w:r w:rsidRPr="008D09D0">
        <w:rPr>
          <w:rStyle w:val="StyleStyleBold12pt"/>
          <w:b w:val="0"/>
          <w:sz w:val="22"/>
        </w:rPr>
        <w:t xml:space="preserve">oxipedia, “Effects of Pesticides on Human Health”, </w:t>
      </w:r>
      <w:hyperlink r:id="rId173" w:history="1">
        <w:r w:rsidRPr="008D09D0">
          <w:rPr>
            <w:rStyle w:val="Hyperlink"/>
          </w:rPr>
          <w:t>http://toxipedia.org/display/toxipedia/Effects+of+Pesticides+on+Human+Health</w:t>
        </w:r>
      </w:hyperlink>
      <w:r w:rsidRPr="008D09D0">
        <w:rPr>
          <w:rStyle w:val="StyleStyleBold12pt"/>
          <w:b w:val="0"/>
          <w:sz w:val="22"/>
        </w:rPr>
        <w:t>, Accessed: 7/1/13, PR</w:t>
      </w:r>
    </w:p>
    <w:p w:rsidR="006D4241" w:rsidRPr="006027A1" w:rsidRDefault="006D4241" w:rsidP="006D4241">
      <w:r w:rsidRPr="006027A1">
        <w:rPr>
          <w:rStyle w:val="StyleBoldUnderline"/>
        </w:rPr>
        <w:t>Pesticides are designed to kill and because their mode of action is not specific to one species, they often kill or harm organisms other than pests, including humans</w:t>
      </w:r>
      <w:r w:rsidRPr="006027A1">
        <w:t>.</w:t>
      </w:r>
      <w:r w:rsidRPr="006027A1">
        <w:rPr>
          <w:rStyle w:val="StyleBoldUnderline"/>
        </w:rPr>
        <w:t xml:space="preserve"> The World Health Organization estimates that there are 3 million cases of pesticide poisoning each year and up to 220,000 deaths, primarily in developing countries.</w:t>
      </w:r>
      <w:r w:rsidRPr="006027A1">
        <w:t xml:space="preserve"> The application of pesticides is often not very precise, and unintended exposures occur to other organisms in the general area where pesticides are applied. Children, and indeed any young and developing organisms, are particularly vulnerable to the harmful effects of pesticides. </w:t>
      </w:r>
      <w:r w:rsidRPr="006027A1">
        <w:rPr>
          <w:rStyle w:val="StyleBoldUnderline"/>
        </w:rPr>
        <w:t>Even very low levels of exposure during development may have adverse health effects. Pesticide exposure can cause a range of neurological health effects such as memory loss, loss of coordination, reduced speed of response to stimuli, reduced visual ability, altered or uncontrollable mood and general behavior, and reduced motor skills.</w:t>
      </w:r>
      <w:r w:rsidRPr="006027A1">
        <w:t xml:space="preserve"> These symptoms are often very subtle and may not be recognized by the medical community as a clinical effect. </w:t>
      </w:r>
      <w:r w:rsidRPr="006027A1">
        <w:rPr>
          <w:rStyle w:val="StyleBoldUnderline"/>
        </w:rPr>
        <w:t>Other possible health effects include asthma, allergies, and hypersensitivity, and pesticide exposure is also linked with cancer, hormone disruption, and problems with reproduction and fetal development. Pesticide formulations contain both "active" and "inert" ingredients. Active ingredients are what kill the pest, and inert ingredients help the active ingredients to work more effectively. These "inert" ingredients may not be tested as thoroughly as active ingredients and are seldom disclosed on product labels</w:t>
      </w:r>
      <w:r w:rsidRPr="006027A1">
        <w:t>. Solvents, which are inert ingredients in many pesticide formulations, may be toxic if inhaled or absorbed by the skin.</w:t>
      </w:r>
    </w:p>
    <w:p w:rsidR="006D4241" w:rsidRPr="002D59EA" w:rsidRDefault="00193658" w:rsidP="006D4241">
      <w:pPr>
        <w:pStyle w:val="Heading1"/>
      </w:pPr>
      <w:r>
        <w:lastRenderedPageBreak/>
        <w:t xml:space="preserve">**Agriculture- </w:t>
      </w:r>
      <w:r w:rsidR="006D4241" w:rsidRPr="002D59EA">
        <w:t>AFF</w:t>
      </w:r>
      <w:r>
        <w:t>**</w:t>
      </w:r>
    </w:p>
    <w:p w:rsidR="006D4241" w:rsidRDefault="006D4241" w:rsidP="00761704">
      <w:pPr>
        <w:pStyle w:val="Heading3"/>
      </w:pPr>
      <w:r>
        <w:lastRenderedPageBreak/>
        <w:t xml:space="preserve">Non-unique </w:t>
      </w:r>
    </w:p>
    <w:p w:rsidR="006D4241" w:rsidRDefault="006D4241" w:rsidP="006D4241">
      <w:pPr>
        <w:pStyle w:val="Heading4"/>
      </w:pPr>
      <w:r>
        <w:t xml:space="preserve">Cuba already has GMO’s </w:t>
      </w:r>
    </w:p>
    <w:p w:rsidR="006D4241" w:rsidRPr="006A498C" w:rsidRDefault="006D4241" w:rsidP="006D4241">
      <w:pPr>
        <w:rPr>
          <w:rStyle w:val="StyleStyleBold12pt"/>
        </w:rPr>
      </w:pPr>
      <w:r w:rsidRPr="006A498C">
        <w:rPr>
          <w:rStyle w:val="StyleStyleBold12pt"/>
        </w:rPr>
        <w:t>Riera, Staff Writer for Granma International, 2011</w:t>
      </w:r>
    </w:p>
    <w:p w:rsidR="006D4241" w:rsidRDefault="006D4241" w:rsidP="006D4241">
      <w:r>
        <w:t>[Lilliam, 12/1/11, Digital Gramma Internacional, “Cuba presents advances</w:t>
      </w:r>
    </w:p>
    <w:p w:rsidR="006D4241" w:rsidRPr="00A46884" w:rsidRDefault="006D4241" w:rsidP="006D4241">
      <w:r>
        <w:t xml:space="preserve">in agricultural bio-technology”, </w:t>
      </w:r>
      <w:hyperlink r:id="rId174" w:history="1">
        <w:r w:rsidRPr="00063634">
          <w:rPr>
            <w:rStyle w:val="Hyperlink"/>
          </w:rPr>
          <w:t>http://www.granma.cu/ingles/cuba-i/1dic-Cuba%20presents.html</w:t>
        </w:r>
      </w:hyperlink>
      <w:r>
        <w:t>, Accessed: 7/1/13, PR]</w:t>
      </w:r>
    </w:p>
    <w:p w:rsidR="006D4241" w:rsidRDefault="006D4241" w:rsidP="006D4241">
      <w:r w:rsidRPr="006027A1">
        <w:rPr>
          <w:rStyle w:val="StyleBoldUnderline"/>
        </w:rPr>
        <w:t>RESULTS from projects focused on veterinary vaccines and the development of genetically modified corn are some of the highlights presented by Cuba at the Havana 2011 International Biotechnology Congress</w:t>
      </w:r>
      <w:r w:rsidRPr="006027A1">
        <w:t xml:space="preserve">, held November 28 through December 3, in conjunction with a Commercial Exposition. Around 600 delegates, including 300 from 29 European, Asian, African and American countries, attended the Congress, devoted on this occasion to Agricultural Biotechnology, a sector which has recently become one of the most dynamic worldwide, contributing responses to global challenges. Speaking to Granma International, Dr. Carlos Borroto, co-president of the organzing committee for the event, indicated that </w:t>
      </w:r>
      <w:r w:rsidRPr="006027A1">
        <w:rPr>
          <w:rStyle w:val="StyleBoldUnderline"/>
        </w:rPr>
        <w:t xml:space="preserve">Havana's Genetic Engineering and Biotechnology </w:t>
      </w:r>
      <w:proofErr w:type="gramStart"/>
      <w:r w:rsidRPr="006027A1">
        <w:rPr>
          <w:rStyle w:val="StyleBoldUnderline"/>
        </w:rPr>
        <w:t>Center(</w:t>
      </w:r>
      <w:proofErr w:type="gramEnd"/>
      <w:r w:rsidRPr="006027A1">
        <w:rPr>
          <w:rStyle w:val="StyleBoldUnderline"/>
        </w:rPr>
        <w:t>CIGB), where he is the deputy director, has more than 20 research and development projects underway in the area of agricultural biotechnology. The projects, in their majority, involve the collaboration of various Ministries' scientific institutions with agricultural and livestock enterprises in several provinces.</w:t>
      </w:r>
      <w:r w:rsidRPr="006027A1">
        <w:t xml:space="preserve"> They have as their prime objective the substitution of imports, but are also looking to increase exports of agricultural products. A vaccine against common pork diseases and new antigens which support cattle's immunological response to ticks, and the parasitical diseases they carry, will be presented as promising outcomes of these projects. Dr</w:t>
      </w:r>
      <w:r w:rsidRPr="006027A1">
        <w:rPr>
          <w:rStyle w:val="StyleBoldUnderline"/>
        </w:rPr>
        <w:t>. Borroto discussed other projects related to stimulating the immune systems of fish and crustaceans being cultivated in farms and the development of injectable vaccines based on recombinant proteins. He reported that much is being discovered in terms of resistance to drought and salinity in rice and other crops</w:t>
      </w:r>
      <w:r w:rsidRPr="006027A1">
        <w:t xml:space="preserve">, which is of significant interest to participants at the Congress. </w:t>
      </w:r>
      <w:r w:rsidRPr="006027A1">
        <w:rPr>
          <w:rStyle w:val="StyleBoldUnderline"/>
        </w:rPr>
        <w:t>Other developments include genetically modified corn which can resist some herbicides and the main insect pest that damages this crop in Cuba, the seed corn maggot</w:t>
      </w:r>
      <w:r w:rsidRPr="006027A1">
        <w:t>. The variety was registered and approved for animal consumption and wide-scale cultivation in 2009.</w:t>
      </w:r>
    </w:p>
    <w:p w:rsidR="006D4241" w:rsidRDefault="006D4241" w:rsidP="006D4241">
      <w:pPr>
        <w:pStyle w:val="Heading4"/>
      </w:pPr>
      <w:r>
        <w:t>America is Cuba’s top supplier of food: the embargo did not force them to engage in subs</w:t>
      </w:r>
      <w:r w:rsidR="00193658">
        <w:t>istence</w:t>
      </w:r>
      <w:r>
        <w:t xml:space="preserve"> farming </w:t>
      </w:r>
    </w:p>
    <w:p w:rsidR="006D4241" w:rsidRPr="006405D7" w:rsidRDefault="006D4241" w:rsidP="006D4241">
      <w:pPr>
        <w:rPr>
          <w:rStyle w:val="StyleStyleBold12pt"/>
        </w:rPr>
      </w:pPr>
      <w:r w:rsidRPr="006405D7">
        <w:rPr>
          <w:rStyle w:val="StyleStyleBold12pt"/>
        </w:rPr>
        <w:t>Will, Staff writer, 2007</w:t>
      </w:r>
    </w:p>
    <w:p w:rsidR="006D4241" w:rsidRPr="006405D7" w:rsidRDefault="006D4241" w:rsidP="006D4241">
      <w:r>
        <w:t xml:space="preserve">[Weissert, 9/24/07, Directorio, “Despite embargo, U.S. is Cuba's main food supplier”, </w:t>
      </w:r>
      <w:hyperlink r:id="rId175" w:history="1">
        <w:r w:rsidRPr="00953138">
          <w:rPr>
            <w:rStyle w:val="Hyperlink"/>
          </w:rPr>
          <w:t>http://www.directorio.org/mediacoverage/note.php?note_id=1422</w:t>
        </w:r>
      </w:hyperlink>
      <w:r>
        <w:t>, Accessed: 7/2/13, PR]</w:t>
      </w:r>
    </w:p>
    <w:p w:rsidR="006D4241" w:rsidRPr="006027A1" w:rsidRDefault="006D4241" w:rsidP="006D4241">
      <w:r w:rsidRPr="006027A1">
        <w:rPr>
          <w:rStyle w:val="StyleBoldUnderline"/>
        </w:rPr>
        <w:t xml:space="preserve">Many Americans think their government's 45-year-old embargo blocks all trade with the communist government, but the United States is the top supplier of food and agricultural products to Cuba. In fact, many Cubans depend on rations grown in Arkansas and North Dakota for their rice and beans. </w:t>
      </w:r>
      <w:r w:rsidRPr="006027A1">
        <w:t xml:space="preserve">Since December 1999, governors, senators and congressmen from at least 28 U.S. states have visited Cuba, most to talk trade. They keep coming: Nebraska Gov. Dave Heineman flew in Sunday with a farm delegation. Gov. C.L. "Butch" Otter of Idaho plans a visit next month. Cash-only sales Washington's sanctions choke off most trade with Cuba, but </w:t>
      </w:r>
      <w:r w:rsidRPr="006027A1">
        <w:rPr>
          <w:rStyle w:val="StyleBoldUnderline"/>
        </w:rPr>
        <w:t>a law passed by Congress in 2000 authorized cash-only purchases of U.S. food and agricultural products and was cheered by major U.S. farm firms like Archer Daniels Midland Co. interested in the untapped Cuban market.</w:t>
      </w:r>
      <w:r w:rsidRPr="006027A1">
        <w:rPr>
          <w:rStyle w:val="StyleBoldUnderline"/>
          <w:b w:val="0"/>
          <w:u w:val="none"/>
        </w:rPr>
        <w:t xml:space="preserve"> Cuba</w:t>
      </w:r>
      <w:r w:rsidRPr="006027A1">
        <w:t xml:space="preserve"> refused to import one grain of rice for more than a year because of a dispute over financing, but finally agreed to take advantage of the law after Hurricane Michelle in November 2001 cut into its food stocks. </w:t>
      </w:r>
      <w:r w:rsidRPr="006027A1">
        <w:rPr>
          <w:rStyle w:val="StyleBoldUnderline"/>
        </w:rPr>
        <w:t>Since then, Cuba has paid more than $1.5 billion for American food and agricultural products</w:t>
      </w:r>
      <w:r w:rsidRPr="006027A1">
        <w:t xml:space="preserve">, said John Kavulich, senior policy adviser </w:t>
      </w:r>
      <w:r w:rsidRPr="006027A1">
        <w:lastRenderedPageBreak/>
        <w:t xml:space="preserve">at the U.S.-Cuba Trade and Economic Council of New York. The $340 million in exports in 2006 represented a drop of about 3 percent from 2005, which was down from nearly $392 million in 2004. Kavulich said the decline was caused mostly by generous subsidies and credits from Venezuela and China. Also sending cows But the U.S. remains on top. </w:t>
      </w:r>
      <w:r w:rsidRPr="006027A1">
        <w:rPr>
          <w:rStyle w:val="StyleBoldUnderline"/>
        </w:rPr>
        <w:t>Its main exports to Cuba include chicken, wheat, corn, rice and soybeans - much of it doled out to Cubans on the government ration. The United States also sends Cuba brand-name cola, mayonnaise, hot sauce and candy bars, as well as dairy cows. Kirby Jones, founder of the U.S.-Cuba Trade Association in Washington, said Cuba's food import company Alimport has an entire department dedicated to American purchases.</w:t>
      </w:r>
      <w:r w:rsidRPr="006027A1">
        <w:t xml:space="preserve"> Jones was in Cuba this month with Arkansas chicken exporters, Nebraska bean growers and officials from the Port of Corpus Christi, Texas. "Hundreds and hundreds of American executives have come down here," he said. "(Cuban officials) know how to talk to us." An assistant to Pedro Alvarez, Alimport's chairman, said the company could not comment without authorization from Cuban press officials. But Cuban parliament speaker Ricardo Alarcon has said Havana does not expect the U.S. embargo to be eased under President Bush. The current administration tightened restrictions in 2004, further limiting U.S. travel and imposing stricter rules for Cuban payments on U.S. goods. Don Mason of the Iowa Corn Growers Association agreed, saying he was "less than optimistic" Washington will make it easier to trade with Cuba any time soon. He said the association ships on the order of 450,000 metric tons of corn to the island each year.</w:t>
      </w:r>
    </w:p>
    <w:p w:rsidR="006D4241" w:rsidRDefault="006D4241" w:rsidP="006D4241">
      <w:pPr>
        <w:rPr>
          <w:sz w:val="16"/>
        </w:rPr>
      </w:pPr>
    </w:p>
    <w:p w:rsidR="006D4241" w:rsidRDefault="006D4241" w:rsidP="006D4241"/>
    <w:p w:rsidR="006D4241" w:rsidRDefault="006D4241" w:rsidP="006D4241">
      <w:pPr>
        <w:pStyle w:val="Heading4"/>
      </w:pPr>
      <w:r>
        <w:t>Despite the embargo we are Cuba’s 4</w:t>
      </w:r>
      <w:r w:rsidRPr="00EA03E3">
        <w:rPr>
          <w:vertAlign w:val="superscript"/>
        </w:rPr>
        <w:t>th</w:t>
      </w:r>
      <w:r>
        <w:t xml:space="preserve"> largest trading partner- This should have triggered the impact</w:t>
      </w:r>
    </w:p>
    <w:p w:rsidR="006D4241" w:rsidRPr="00F77519" w:rsidRDefault="006D4241" w:rsidP="006D4241">
      <w:pPr>
        <w:rPr>
          <w:rStyle w:val="StyleStyleBold12pt"/>
        </w:rPr>
      </w:pPr>
      <w:r w:rsidRPr="00F77519">
        <w:rPr>
          <w:rStyle w:val="StyleStyleBold12pt"/>
        </w:rPr>
        <w:t>Adcock, Assistant director for North American Studies and International Program, 2012</w:t>
      </w:r>
    </w:p>
    <w:p w:rsidR="006D4241" w:rsidRDefault="006D4241" w:rsidP="006D4241">
      <w:r>
        <w:t>[Flynn J, 10/15/12, Professor and Extension Economist and Director, Center for North American Studies and International Program Coordinator and Assistant Director, Center for North American Studies, The Texas A&amp;M University System, Agrilife Extension, “Emerging Markets for U.S. Agriculture:</w:t>
      </w:r>
    </w:p>
    <w:p w:rsidR="006D4241" w:rsidRPr="00EA03E3" w:rsidRDefault="006D4241" w:rsidP="006D4241">
      <w:r>
        <w:t xml:space="preserve">Focus on Cuba”, </w:t>
      </w:r>
      <w:hyperlink r:id="rId176" w:history="1">
        <w:r w:rsidRPr="00AE1D47">
          <w:rPr>
            <w:rStyle w:val="Hyperlink"/>
          </w:rPr>
          <w:t>http://cnas.tamu.edu/Index/E312.pdf</w:t>
        </w:r>
      </w:hyperlink>
      <w:r>
        <w:t>, Accessed: 7/3/13, PR]</w:t>
      </w:r>
    </w:p>
    <w:p w:rsidR="006D4241" w:rsidRPr="006027A1" w:rsidRDefault="006D4241" w:rsidP="006D4241">
      <w:pPr>
        <w:rPr>
          <w:rStyle w:val="StyleBoldUnderline"/>
        </w:rPr>
      </w:pPr>
      <w:r w:rsidRPr="006027A1">
        <w:t xml:space="preserve">Agriculture is twice as reliant on exports as the overall U.S. economy, and since the early 1970s, exports have accounted for 30 percent of total farm receipts in most years. U.S. agricultural exports are forecast to reach a record of $137 billion in 2011 (Fig. 1). As U.S. farm policy expenditures shrink and the world emerges from the most prolonged economic recession in decades, it is increasingly important to cultivate new export markets for agricultural products. </w:t>
      </w:r>
      <w:r w:rsidRPr="006027A1">
        <w:rPr>
          <w:rStyle w:val="StyleBoldUnderline"/>
        </w:rPr>
        <w:t>Although the embargo of Cuba remains in place, recent changes in U.S. policy have improved agriculture’s access to that market. Under the Trade Sanctions Reform and Export Enhancement Act</w:t>
      </w:r>
      <w:r w:rsidRPr="006027A1">
        <w:t xml:space="preserve"> of 2000 (TSRA), </w:t>
      </w:r>
      <w:r w:rsidRPr="006027A1">
        <w:rPr>
          <w:rStyle w:val="StyleBoldUnderline"/>
        </w:rPr>
        <w:t>U.S. businesses may export food, agricultural and forestry products, and medicines to Cuba</w:t>
      </w:r>
      <w:r w:rsidRPr="006027A1">
        <w:t xml:space="preserve">. And though the U.S. government tightly controls exchange with Cuba, company representatives may now travel to Cuba and negotiate export sales. </w:t>
      </w:r>
      <w:r w:rsidRPr="006027A1">
        <w:rPr>
          <w:rStyle w:val="StyleBoldUnderline"/>
        </w:rPr>
        <w:t xml:space="preserve">In 2000, the TSRA granted an exemption to the embargo that allows producers to travel to Cuba, to </w:t>
      </w:r>
      <w:r w:rsidRPr="006027A1">
        <w:t xml:space="preserve">use U.S. currency for marketing, and ultimately to </w:t>
      </w:r>
      <w:r w:rsidRPr="006027A1">
        <w:rPr>
          <w:rStyle w:val="StyleBoldUnderline"/>
        </w:rPr>
        <w:t xml:space="preserve">sell agricultural goods </w:t>
      </w:r>
      <w:r w:rsidRPr="006027A1">
        <w:t xml:space="preserve">to Cuba under cash-inadvance terms. Since the TSRA was implemented, </w:t>
      </w:r>
      <w:r w:rsidRPr="006027A1">
        <w:rPr>
          <w:rStyle w:val="StyleBoldUnderline"/>
        </w:rPr>
        <w:t>the United States has become Cuba’s fourth largest trading partner</w:t>
      </w:r>
      <w:r w:rsidRPr="006027A1">
        <w:t xml:space="preserve"> behind Venezuela, China, and Spain. </w:t>
      </w:r>
      <w:r w:rsidRPr="006027A1">
        <w:rPr>
          <w:rStyle w:val="StyleBoldUnderline"/>
        </w:rPr>
        <w:t xml:space="preserve">Though it varies according product type, the United States is Cuba’s largest supplier of imported food during most years. Despite the embargo and financial restrictions, U.S. exports to Cuba reached $711 million in 2008 </w:t>
      </w:r>
      <w:r w:rsidRPr="006027A1">
        <w:t xml:space="preserve">before declining in both 2009 and 2010 (Fig. 2). </w:t>
      </w:r>
      <w:r w:rsidRPr="006027A1">
        <w:rPr>
          <w:rStyle w:val="StyleBoldUnderline"/>
        </w:rPr>
        <w:t>Cuba has become the 12th largest market in the Western Hemisphere for our agricultural products. Although the United States and Cuba have no official diplomatic relations, Switzerland has represented U.S. interests in Cuba since 1961 and Cuba’s interests in the United States since 1991</w:t>
      </w:r>
      <w:r w:rsidRPr="006027A1">
        <w:t xml:space="preserve">. The U.S. Interests Section is in the former U.S. embassy building in Havana. The </w:t>
      </w:r>
      <w:r w:rsidRPr="006027A1">
        <w:lastRenderedPageBreak/>
        <w:t xml:space="preserve">Cuban Interests Section is in the former Cuban embassy in Washington, D.C. These interests sections handle requests for entry visas, analyze policy, and help businesses with contact information in their respective markets. </w:t>
      </w:r>
      <w:r w:rsidRPr="006027A1">
        <w:rPr>
          <w:rStyle w:val="StyleBoldUnderline"/>
        </w:rPr>
        <w:t>The Global Agricultural Information Network report on Cuba also contains contact information, documentation requirements, labeling and other food import regulations.</w:t>
      </w:r>
    </w:p>
    <w:p w:rsidR="006D4241" w:rsidRDefault="006D4241" w:rsidP="006D4241">
      <w:pPr>
        <w:rPr>
          <w:rStyle w:val="StyleBoldUnderline"/>
        </w:rPr>
      </w:pPr>
    </w:p>
    <w:p w:rsidR="006D4241" w:rsidRDefault="006D4241" w:rsidP="006D4241">
      <w:pPr>
        <w:rPr>
          <w:rStyle w:val="StyleBoldUnderline"/>
        </w:rPr>
      </w:pPr>
    </w:p>
    <w:p w:rsidR="006D4241" w:rsidRDefault="006D4241" w:rsidP="006D4241">
      <w:pPr>
        <w:rPr>
          <w:rStyle w:val="StyleStyleBold12pt"/>
        </w:rPr>
      </w:pPr>
      <w:r w:rsidRPr="00054CAF">
        <w:rPr>
          <w:rStyle w:val="StyleStyleBold12pt"/>
        </w:rPr>
        <w:t>Cuba’s “organic success” is a lie. They import 90% of their food</w:t>
      </w:r>
    </w:p>
    <w:p w:rsidR="006D4241" w:rsidRPr="009F3C49" w:rsidRDefault="006D4241" w:rsidP="006D4241">
      <w:pPr>
        <w:rPr>
          <w:rStyle w:val="StyleStyleBold12pt"/>
        </w:rPr>
      </w:pPr>
      <w:r w:rsidRPr="009F3C49">
        <w:rPr>
          <w:rStyle w:val="StyleStyleBold12pt"/>
        </w:rPr>
        <w:t>Avery, Director of the Center for Global Food Issues @ Hudson Institute, 2009</w:t>
      </w:r>
    </w:p>
    <w:p w:rsidR="006D4241" w:rsidRPr="009F3C49" w:rsidRDefault="006D4241" w:rsidP="006D4241">
      <w:r>
        <w:t xml:space="preserve">[Dennis T, 3/23/09, </w:t>
      </w:r>
      <w:proofErr w:type="gramStart"/>
      <w:r>
        <w:t>The</w:t>
      </w:r>
      <w:proofErr w:type="gramEnd"/>
      <w:r>
        <w:t xml:space="preserve"> progressive conservative, “CUBANS STARVE ON DIET OF LIES”, </w:t>
      </w:r>
      <w:hyperlink r:id="rId177" w:history="1">
        <w:r w:rsidRPr="007F0EF7">
          <w:rPr>
            <w:rStyle w:val="Hyperlink"/>
          </w:rPr>
          <w:t>http://www.proconservative.net/PCVol11Is088AveryCubansStarve.shtml</w:t>
        </w:r>
      </w:hyperlink>
      <w:r>
        <w:t xml:space="preserve">, Accessed: 7/10/13, PR] </w:t>
      </w:r>
    </w:p>
    <w:p w:rsidR="006D4241" w:rsidRPr="0022509B" w:rsidRDefault="006D4241" w:rsidP="006D4241">
      <w:pPr>
        <w:rPr>
          <w:rStyle w:val="StyleBoldUnderline"/>
          <w:b w:val="0"/>
          <w:u w:val="none"/>
        </w:rPr>
      </w:pPr>
      <w:r w:rsidRPr="00054CAF">
        <w:rPr>
          <w:rStyle w:val="StyleBoldUnderline"/>
        </w:rPr>
        <w:t>The Cubans told the world they had heroically learned to feed themselves without fuel or farm chemicals after their Soviet subsidies collapsed in the early 1990s.</w:t>
      </w:r>
      <w:r w:rsidRPr="0022509B">
        <w:rPr>
          <w:rStyle w:val="StyleBoldUnderline"/>
          <w:b w:val="0"/>
          <w:u w:val="none"/>
        </w:rPr>
        <w:t xml:space="preserve"> They bragged about their “peasant cooperatives,” their biopesticides and organic fertilizers. They heralded their earthworm culture and the predator wasps they unleashed on destructive caterpillars. They boasted about the heroic ox teams they had trained to replace tractors.</w:t>
      </w:r>
      <w:r>
        <w:rPr>
          <w:rStyle w:val="StyleBoldUnderline"/>
          <w:b w:val="0"/>
          <w:u w:val="none"/>
        </w:rPr>
        <w:t xml:space="preserve"> </w:t>
      </w:r>
      <w:r w:rsidRPr="00054CAF">
        <w:rPr>
          <w:rStyle w:val="StyleBoldUnderline"/>
        </w:rPr>
        <w:t>Organic activists swooned all over the world. Now, a senior Ministry of Agriculture official has admitted in the Cuban press that 84 percent of Cuba’s current food consumption is imported, according to our agricultural attaché in Havana. The organic success was all a lie</w:t>
      </w:r>
      <w:r w:rsidRPr="0022509B">
        <w:rPr>
          <w:rStyle w:val="StyleBoldUnderline"/>
          <w:b w:val="0"/>
          <w:u w:val="none"/>
        </w:rPr>
        <w:t xml:space="preserve"> — a great, gaudy, Communist-style Big Lie of the type that dictators behind the Iron Curtain routinely used throughout the Cold War to hornswoggle the Free World.</w:t>
      </w:r>
      <w:r>
        <w:rPr>
          <w:rStyle w:val="StyleBoldUnderline"/>
          <w:b w:val="0"/>
          <w:u w:val="none"/>
        </w:rPr>
        <w:t xml:space="preserve"> </w:t>
      </w:r>
      <w:r w:rsidRPr="00054CAF">
        <w:rPr>
          <w:rStyle w:val="StyleBoldUnderline"/>
        </w:rPr>
        <w:t>This time, the victims of the Big Lie are the Greens in the organic movement, environmentalists who want us to trust our future food supplies to their low-yield “natural farming” The Greens, or environmentalists, want us to outlaw nitrogen fertilizer, biotechnology, and whatever else might save room for the planet’s wildlife through higher farm productivity. But, now, the Cubans have admitted sneaking rice, wheat, corn, and soy oil imports into the country</w:t>
      </w:r>
      <w:r w:rsidRPr="0022509B">
        <w:rPr>
          <w:rStyle w:val="StyleBoldUnderline"/>
          <w:b w:val="0"/>
          <w:u w:val="none"/>
        </w:rPr>
        <w:t>, bought with tourist dollars from European and Canadian visitors — many of whom came to see Cuba’s “stunningly successful” farming-of-the-future. As the U.S. embargos have loosened, food imports from the U.S.A. are also increasing.</w:t>
      </w:r>
      <w:r>
        <w:rPr>
          <w:rStyle w:val="StyleBoldUnderline"/>
          <w:b w:val="0"/>
          <w:u w:val="none"/>
        </w:rPr>
        <w:t xml:space="preserve"> </w:t>
      </w:r>
      <w:r w:rsidRPr="0022509B">
        <w:rPr>
          <w:rStyle w:val="StyleBoldUnderline"/>
          <w:b w:val="0"/>
          <w:u w:val="none"/>
        </w:rPr>
        <w:t xml:space="preserve">The Cuban farming deception was aided by the “useful idiots” in the non-Communist world. The late Donnella Meadows, who wrote the stunningly foolish book </w:t>
      </w:r>
      <w:proofErr w:type="gramStart"/>
      <w:r w:rsidRPr="0022509B">
        <w:rPr>
          <w:rStyle w:val="StyleBoldUnderline"/>
          <w:b w:val="0"/>
          <w:u w:val="none"/>
        </w:rPr>
        <w:t>Limits</w:t>
      </w:r>
      <w:proofErr w:type="gramEnd"/>
      <w:r w:rsidRPr="0022509B">
        <w:rPr>
          <w:rStyle w:val="StyleBoldUnderline"/>
          <w:b w:val="0"/>
          <w:u w:val="none"/>
        </w:rPr>
        <w:t xml:space="preserve"> to Growth in 1972, gushed over Cuban farming:</w:t>
      </w:r>
      <w:r>
        <w:rPr>
          <w:rStyle w:val="StyleBoldUnderline"/>
          <w:b w:val="0"/>
          <w:u w:val="none"/>
        </w:rPr>
        <w:t xml:space="preserve"> </w:t>
      </w:r>
      <w:r w:rsidRPr="0022509B">
        <w:rPr>
          <w:rStyle w:val="StyleBoldUnderline"/>
          <w:b w:val="0"/>
          <w:u w:val="none"/>
        </w:rPr>
        <w:t>“Suddenly deprived of half its food and most of its agricultural inputs, [Cuba] has not only maintained but increased its food supply in a way that creates jobs and improves the environment.”</w:t>
      </w:r>
      <w:r>
        <w:rPr>
          <w:rStyle w:val="StyleBoldUnderline"/>
          <w:b w:val="0"/>
          <w:u w:val="none"/>
        </w:rPr>
        <w:t xml:space="preserve"> </w:t>
      </w:r>
      <w:proofErr w:type="gramStart"/>
      <w:r w:rsidRPr="0022509B">
        <w:rPr>
          <w:rStyle w:val="StyleBoldUnderline"/>
          <w:b w:val="0"/>
          <w:u w:val="none"/>
        </w:rPr>
        <w:t xml:space="preserve">Right, </w:t>
      </w:r>
      <w:r w:rsidRPr="00054CAF">
        <w:rPr>
          <w:rStyle w:val="StyleBoldUnderline"/>
        </w:rPr>
        <w:t>by importing 84 percent of the food.</w:t>
      </w:r>
      <w:proofErr w:type="gramEnd"/>
      <w:r w:rsidRPr="00054CAF">
        <w:rPr>
          <w:rStyle w:val="StyleBoldUnderline"/>
        </w:rPr>
        <w:t xml:space="preserve"> Cuba has lots of unused farmland, but Castro’s system discouraged rural farmers. They couldn’t get their over-quota surplus to the cities, for lack of fuel and trucks</w:t>
      </w:r>
      <w:r w:rsidRPr="0022509B">
        <w:rPr>
          <w:rStyle w:val="StyleBoldUnderline"/>
          <w:b w:val="0"/>
          <w:u w:val="none"/>
        </w:rPr>
        <w:t>. Much of Cuba’s rural land has now grown up to thorny marabou bushes.</w:t>
      </w:r>
      <w:r>
        <w:rPr>
          <w:rStyle w:val="StyleBoldUnderline"/>
          <w:b w:val="0"/>
          <w:u w:val="none"/>
        </w:rPr>
        <w:t xml:space="preserve"> </w:t>
      </w:r>
      <w:r w:rsidRPr="0022509B">
        <w:rPr>
          <w:rStyle w:val="StyleBoldUnderline"/>
          <w:b w:val="0"/>
          <w:u w:val="none"/>
        </w:rPr>
        <w:t xml:space="preserve">Instead, more than 10,000 Cuban city dwellers have become full-time gardeners. Environmentalist Bill McKibbon wrote in Harpers of a few-acre urban garden in Havana, on a site intended for a hospital. It grows 25 different vegetables, employing 64 people. </w:t>
      </w:r>
      <w:r w:rsidRPr="00054CAF">
        <w:rPr>
          <w:rStyle w:val="StyleBoldUnderline"/>
        </w:rPr>
        <w:t>Most of the beans and carrots have to be delivered to the government for the “ration stores,” but the gardeners can make their own deals with the neighbors for the rest. The gardeners only make about 150 pesos per month. Still, there’s even less to buy in Cuba than in the old Soviet Union</w:t>
      </w:r>
      <w:r w:rsidRPr="0022509B">
        <w:rPr>
          <w:rStyle w:val="StyleBoldUnderline"/>
          <w:b w:val="0"/>
          <w:u w:val="none"/>
        </w:rPr>
        <w:t xml:space="preserve"> — including almost no meat and little milk. They mainly subsist on rice and beans.</w:t>
      </w:r>
      <w:r>
        <w:rPr>
          <w:rStyle w:val="StyleBoldUnderline"/>
          <w:b w:val="0"/>
          <w:u w:val="none"/>
        </w:rPr>
        <w:t xml:space="preserve"> </w:t>
      </w:r>
      <w:r w:rsidRPr="0022509B">
        <w:rPr>
          <w:rStyle w:val="StyleBoldUnderline"/>
          <w:b w:val="0"/>
          <w:u w:val="none"/>
        </w:rPr>
        <w:t>Should America force its people to spend their days’ hand-weeding vegetables in a field that should have been a hospital? Should our food be rationed like Cuba’s? Instead, 3 percent of Americans grow the food, on far less expensive land.</w:t>
      </w:r>
    </w:p>
    <w:p w:rsidR="006D4241" w:rsidRDefault="006D4241" w:rsidP="006D4241">
      <w:pPr>
        <w:rPr>
          <w:rStyle w:val="StyleBoldUnderline"/>
        </w:rPr>
      </w:pPr>
    </w:p>
    <w:p w:rsidR="006D4241" w:rsidRPr="002D59EA" w:rsidRDefault="006D4241" w:rsidP="006D4241">
      <w:pPr>
        <w:pStyle w:val="Heading3"/>
      </w:pPr>
      <w:r w:rsidRPr="002D59EA">
        <w:lastRenderedPageBreak/>
        <w:t>No link</w:t>
      </w:r>
    </w:p>
    <w:p w:rsidR="006D4241" w:rsidRDefault="006D4241" w:rsidP="006D4241">
      <w:pPr>
        <w:pStyle w:val="Heading4"/>
      </w:pPr>
      <w:r>
        <w:t xml:space="preserve">Cuba wont shift to monoculture </w:t>
      </w:r>
    </w:p>
    <w:p w:rsidR="006D4241" w:rsidRPr="00C55A78" w:rsidRDefault="006D4241" w:rsidP="006D4241">
      <w:pPr>
        <w:rPr>
          <w:rStyle w:val="StyleStyleBold12pt"/>
        </w:rPr>
      </w:pPr>
      <w:r w:rsidRPr="00C55A78">
        <w:rPr>
          <w:rStyle w:val="StyleStyleBold12pt"/>
        </w:rPr>
        <w:t>Ergas, Professor @ University of Oregon, 3/1/13</w:t>
      </w:r>
    </w:p>
    <w:p w:rsidR="006D4241" w:rsidRPr="00C55A78" w:rsidRDefault="006D4241" w:rsidP="006D4241">
      <w:r>
        <w:t xml:space="preserve">[Christina, Professor of agricultural business at University of Oregon, 3/1/13, Global Research, “Food Sovereignty: Sustainable Urban Agriculture in Cuba”, </w:t>
      </w:r>
      <w:hyperlink r:id="rId178" w:history="1">
        <w:r w:rsidRPr="007F0EF7">
          <w:rPr>
            <w:rStyle w:val="Hyperlink"/>
          </w:rPr>
          <w:t>http://www.globalresearch.ca/food-sovereignty-sustainable-urban-agriculture-in-cuba/5332167</w:t>
        </w:r>
      </w:hyperlink>
      <w:r>
        <w:t>, Accessed: 7/10/13, PR]</w:t>
      </w:r>
    </w:p>
    <w:p w:rsidR="006D4241" w:rsidRPr="0030672B" w:rsidRDefault="006D4241" w:rsidP="006D4241">
      <w:pPr>
        <w:rPr>
          <w:rStyle w:val="StyleBoldUnderline"/>
        </w:rPr>
      </w:pPr>
      <w:r w:rsidRPr="00C55A78">
        <w:rPr>
          <w:rStyle w:val="StyleBoldUnderline"/>
        </w:rPr>
        <w:t>The agricultural revolution in Cuba has ignited the imaginations</w:t>
      </w:r>
      <w:r>
        <w:t xml:space="preserve"> of people all over the world. </w:t>
      </w:r>
      <w:r w:rsidRPr="00C55A78">
        <w:rPr>
          <w:rStyle w:val="StyleBoldUnderline"/>
        </w:rPr>
        <w:t>Cuba’s model serves as a foundation for self-sufficiency, resistance to neocolonialist development projects, innovations in agroecology, alternatives to monoculture, and a more environmentally sustainable</w:t>
      </w:r>
      <w:r>
        <w:t xml:space="preserve"> society. </w:t>
      </w:r>
      <w:r w:rsidRPr="00C55A78">
        <w:rPr>
          <w:rStyle w:val="StyleBoldUnderline"/>
        </w:rPr>
        <w:t>Instead of turning towards austerity measures and making concessions to large international powers during a severe economic downturn, Cubans reorganized food production and worked to gain food sovereignty as a means of subsistence, environmental protection, and national security.1 While these efforts may have been born of economic necessity, they are impressive as they have been developed in opposition to a corporate global food regime.</w:t>
      </w:r>
    </w:p>
    <w:p w:rsidR="006D4241" w:rsidRPr="002D59EA" w:rsidRDefault="006D4241" w:rsidP="006D4241">
      <w:pPr>
        <w:pStyle w:val="Heading4"/>
      </w:pPr>
      <w:r w:rsidRPr="002D59EA">
        <w:t xml:space="preserve">Cuba has benefited from being self reliant- they will not shift to monoculture </w:t>
      </w:r>
    </w:p>
    <w:p w:rsidR="006D4241" w:rsidRPr="0030672B" w:rsidRDefault="006D4241" w:rsidP="006D4241">
      <w:pPr>
        <w:rPr>
          <w:rStyle w:val="StyleBoldUnderline"/>
          <w:sz w:val="26"/>
          <w:szCs w:val="26"/>
          <w:u w:val="none"/>
        </w:rPr>
      </w:pPr>
      <w:r w:rsidRPr="0030672B">
        <w:rPr>
          <w:rStyle w:val="StyleBoldUnderline"/>
          <w:sz w:val="26"/>
          <w:szCs w:val="26"/>
          <w:u w:val="none"/>
        </w:rPr>
        <w:t>Ergas, Professor @ University of Oregon, 3/1/13</w:t>
      </w:r>
    </w:p>
    <w:p w:rsidR="006D4241" w:rsidRPr="0030672B" w:rsidRDefault="006D4241" w:rsidP="006D4241">
      <w:r w:rsidRPr="0030672B">
        <w:t>[Christina, Professor of agricultural business at University of Oregon, 3/1/13, Global Research, “Food Sovereignty: Sustainable Urban Agriculture in Cuba”, http://www.globalresearch.ca/food-sovereignty-sustainable-urban-agriculture-in-cuba/</w:t>
      </w:r>
      <w:r>
        <w:t>5332167, Accessed: 7/10/13, PR]</w:t>
      </w:r>
    </w:p>
    <w:p w:rsidR="006D4241" w:rsidRPr="006027A1" w:rsidRDefault="006D4241" w:rsidP="006D4241">
      <w:pPr>
        <w:rPr>
          <w:rStyle w:val="StyleBoldUnderline"/>
          <w:b w:val="0"/>
          <w:u w:val="none"/>
        </w:rPr>
      </w:pPr>
      <w:r w:rsidRPr="006027A1">
        <w:rPr>
          <w:rStyle w:val="StyleBoldUnderline"/>
        </w:rPr>
        <w:t>Koont examines how the early agroecological projects, prior to the Special Period, served as a basis for future development and expansion of the revolutionary transformation of agriculture</w:t>
      </w:r>
      <w:r w:rsidRPr="006027A1">
        <w:rPr>
          <w:rStyle w:val="StyleBoldUnderline"/>
          <w:b w:val="0"/>
          <w:u w:val="none"/>
        </w:rPr>
        <w:t xml:space="preserve"> in Cuba. Science is publicly owned and directed toward furthering human development, rather than capital accumulation. </w:t>
      </w:r>
      <w:r w:rsidRPr="006027A1">
        <w:rPr>
          <w:rStyle w:val="StyleBoldUnderline"/>
        </w:rPr>
        <w:t>Cuba had the human resources to address food scarcity, given that they had 11 percent of the scientists in Latin America. Scientists were already experimenting with agroecology, in order to take advantage of ecological synergisms, utilizing biodiversity and biological pest control</w:t>
      </w:r>
      <w:r w:rsidRPr="006027A1">
        <w:rPr>
          <w:rStyle w:val="StyleBoldUnderline"/>
          <w:b w:val="0"/>
          <w:u w:val="none"/>
        </w:rPr>
        <w:t xml:space="preserve">. These efforts were focused on diminishing the need for inputs such as artificial fertilizers and pesticides. Other projects included integrating animals into rotational grazing systems with crops and diversifying with polycultures. </w:t>
      </w:r>
      <w:r w:rsidRPr="006027A1">
        <w:rPr>
          <w:rStyle w:val="StyleBoldUnderline"/>
        </w:rPr>
        <w:t>Cubans also began recycling sugarcane waste as cattle feed; the cows, in turn, excrete waste that is applied to soil as fertilizer, thereby restoring ecological interdependence.</w:t>
      </w:r>
      <w:r w:rsidRPr="006027A1">
        <w:rPr>
          <w:rStyle w:val="StyleBoldUnderline"/>
          <w:b w:val="0"/>
          <w:u w:val="none"/>
        </w:rPr>
        <w:t xml:space="preserve"> By combining manure with worm castings, Cubans were able to fertilize most of their crops organically without having to import fertilizer from long distances. Their experimentation also included creating urban organopónicos, which were constructed four years before the Soviet collapse. Organopónicos are raised beds of organic materials confined in rectangular walls where plants are grown in areas with poor soil quality. Additionally, personal household plots had long existed within urban areas.14 </w:t>
      </w:r>
      <w:proofErr w:type="gramStart"/>
      <w:r w:rsidRPr="006027A1">
        <w:rPr>
          <w:rStyle w:val="StyleBoldUnderline"/>
        </w:rPr>
        <w:t>Altogether</w:t>
      </w:r>
      <w:proofErr w:type="gramEnd"/>
      <w:r w:rsidRPr="006027A1">
        <w:rPr>
          <w:rStyle w:val="StyleBoldUnderline"/>
        </w:rPr>
        <w:t xml:space="preserve"> these experiments and projects served as the foundation to pursue greater self-sufficiency, a system of urban agriculture, and a more sustainable form of food production. The pursuit of food sovereignty has yielded many benefits. Urban agriculture has increased food production, employment, environmental recovery and protection, and community building. Perhaps the most impressive strides are in the area of food security. </w:t>
      </w:r>
      <w:r w:rsidRPr="006027A1">
        <w:rPr>
          <w:rStyle w:val="StyleBoldUnderline"/>
          <w:b w:val="0"/>
          <w:u w:val="none"/>
        </w:rPr>
        <w:t>In the early 1990s, during the Special Period, Cubans’ caloric intake decreased to approximately 1,863 calories a day. I</w:t>
      </w:r>
      <w:r w:rsidRPr="006027A1">
        <w:rPr>
          <w:rStyle w:val="StyleBoldUnderline"/>
        </w:rPr>
        <w:t xml:space="preserve">n the midst of food scarcity, Cuba ramped up food production. Between 1994 and 2006, Cubans increased urban output by a thousand fold, with an annual growth rate of 78 percent a year. </w:t>
      </w:r>
      <w:r w:rsidRPr="006027A1">
        <w:rPr>
          <w:rStyle w:val="StyleBoldUnderline"/>
          <w:b w:val="0"/>
          <w:u w:val="none"/>
        </w:rPr>
        <w:t xml:space="preserve">In 2001, Cubans cultivated 18,591 hectares of urban land; in 2006, 52,389 hectares were cultivated. As a result of these efforts, the caloric intake for the population averaged 3,356 calories a day in 2005. During the economic crisis, unemployment sharply increased. </w:t>
      </w:r>
      <w:r w:rsidRPr="006027A1">
        <w:rPr>
          <w:rStyle w:val="StyleBoldUnderline"/>
          <w:b w:val="0"/>
          <w:u w:val="none"/>
        </w:rPr>
        <w:lastRenderedPageBreak/>
        <w:t>However, t</w:t>
      </w:r>
      <w:r w:rsidRPr="006027A1">
        <w:rPr>
          <w:rStyle w:val="StyleBoldUnderline"/>
        </w:rPr>
        <w:t>he creation of extensive urban agricultural programs, which included centers of information and education, provided new jobs that subsumed 7 percent of the workforce and provided good wages. Urban agriculture and reforestation projects also constituted important gains for the environment. S</w:t>
      </w:r>
      <w:r w:rsidRPr="006027A1">
        <w:rPr>
          <w:rStyle w:val="StyleBoldUnderline"/>
          <w:b w:val="0"/>
          <w:u w:val="none"/>
        </w:rPr>
        <w:t>hifting food production away from reliance on fossil fuels and petrochemicals is better for human health and reduces the carbon dioxide emissions associated with food production. Urban reforestation projects provide sinks for air pollution and help beautify cities.</w:t>
      </w:r>
      <w:r w:rsidRPr="006027A1">
        <w:rPr>
          <w:rStyle w:val="StyleBoldUnderline"/>
        </w:rPr>
        <w:t xml:space="preserve"> Finally, local production of food decreases food miles. It also requires both local producers and consumers. Therefore, community members get to know each other and are responsible for each other through the production and consumption of food.</w:t>
      </w:r>
    </w:p>
    <w:p w:rsidR="006D4241" w:rsidRDefault="006D4241" w:rsidP="006D4241">
      <w:pPr>
        <w:pStyle w:val="Heading3"/>
      </w:pPr>
      <w:r w:rsidRPr="002D59EA">
        <w:lastRenderedPageBreak/>
        <w:t>Link Turn</w:t>
      </w:r>
      <w:r w:rsidR="00761704">
        <w:t>s</w:t>
      </w:r>
    </w:p>
    <w:p w:rsidR="00761704" w:rsidRDefault="00761704" w:rsidP="00761704">
      <w:pPr>
        <w:pStyle w:val="Heading4"/>
      </w:pPr>
      <w:r>
        <w:t>Cuba serves as a model for sustainable agriculture—dialogue key to spillover to the US</w:t>
      </w:r>
    </w:p>
    <w:p w:rsidR="00761704" w:rsidRDefault="00761704" w:rsidP="00761704">
      <w:pPr>
        <w:rPr>
          <w:rStyle w:val="StyleStyleBold12pt"/>
        </w:rPr>
      </w:pPr>
      <w:r>
        <w:rPr>
          <w:rStyle w:val="StyleStyleBold12pt"/>
        </w:rPr>
        <w:t>Thompson, Jr., Duke University AND Stephens, Marian Cheek Jackson Center, 12</w:t>
      </w:r>
    </w:p>
    <w:p w:rsidR="00761704" w:rsidRPr="004B47F2" w:rsidRDefault="00761704" w:rsidP="00761704">
      <w:r w:rsidRPr="004B47F2">
        <w:t>[</w:t>
      </w:r>
      <w:r>
        <w:t xml:space="preserve">Charles D and Alexander, 3-22-12, Southern Spaces, “Visions for Sustainable Agriculture in Cuba and the United States: Changing Minds and Models through Exchange”, </w:t>
      </w:r>
      <w:hyperlink r:id="rId179" w:history="1">
        <w:r w:rsidRPr="00FE13DB">
          <w:rPr>
            <w:rStyle w:val="Hyperlink"/>
          </w:rPr>
          <w:t>http://www.southernspaces.org/2012/visions-sustainable-agriculture-cuba-and-united-states-changing-minds-and-models-through-exchan</w:t>
        </w:r>
      </w:hyperlink>
      <w:r>
        <w:t xml:space="preserve">, accessed 7-12-13, GSK] </w:t>
      </w:r>
    </w:p>
    <w:p w:rsidR="00761704" w:rsidRPr="004F4351" w:rsidRDefault="00761704" w:rsidP="00761704">
      <w:pPr>
        <w:rPr>
          <w:rStyle w:val="StyleBoldUnderline"/>
        </w:rPr>
      </w:pPr>
      <w:r>
        <w:t xml:space="preserve">Views like Menendez’s reflect an inconsistency in U.S. foreign policy when it comes to our closest Caribbean neighbor. </w:t>
      </w:r>
      <w:r w:rsidRPr="008B0BC1">
        <w:rPr>
          <w:rStyle w:val="StyleBoldUnderline"/>
        </w:rPr>
        <w:t>The U</w:t>
      </w:r>
      <w:r>
        <w:t xml:space="preserve">nited </w:t>
      </w:r>
      <w:r w:rsidRPr="008B0BC1">
        <w:rPr>
          <w:rStyle w:val="StyleBoldUnderline"/>
        </w:rPr>
        <w:t>S</w:t>
      </w:r>
      <w:r>
        <w:t xml:space="preserve">tates </w:t>
      </w:r>
      <w:r w:rsidRPr="008B0BC1">
        <w:rPr>
          <w:rStyle w:val="StyleBoldUnderline"/>
        </w:rPr>
        <w:t>is willing to cultivate relationships with countries with human rights conditions that the State Department deems similarly flawed to Cuba’s in the interest of exchanging ideas and advancing trade.</w:t>
      </w:r>
      <w:r>
        <w:t>4 Rather than cutting off contact, the U.S. maintains relationships while attempting to promote progress toward civil and human rights. If the goal is to advance the rights of Cuban citizens, an open line of communication is essential</w:t>
      </w:r>
      <w:r w:rsidRPr="004F4351">
        <w:rPr>
          <w:rStyle w:val="StyleBoldUnderline"/>
        </w:rPr>
        <w:t xml:space="preserve">. If U.S. policy is founded on a notion that Cuba has nothing to teach, it is profoundly near-sighted. </w:t>
      </w:r>
      <w:proofErr w:type="gramStart"/>
      <w:r w:rsidRPr="004F4351">
        <w:rPr>
          <w:rStyle w:val="StyleBoldUnderline"/>
        </w:rPr>
        <w:t>The U.S., and particularly agricultural areas of the U.S. South, shares with Cuba the challenge of sustainably growing food and fiber without despoiling water and soils, and harming the people doing the work.</w:t>
      </w:r>
      <w:proofErr w:type="gramEnd"/>
      <w:r w:rsidRPr="004F4351">
        <w:rPr>
          <w:rStyle w:val="StyleBoldUnderline"/>
        </w:rPr>
        <w:t xml:space="preserve"> These challenges transcend national borders. </w:t>
      </w:r>
    </w:p>
    <w:p w:rsidR="00761704" w:rsidRPr="00761704" w:rsidRDefault="00761704" w:rsidP="00761704">
      <w:pPr>
        <w:rPr>
          <w:b/>
          <w:bCs/>
          <w:u w:val="single"/>
        </w:rPr>
      </w:pPr>
      <w:r w:rsidRPr="004F4351">
        <w:rPr>
          <w:rStyle w:val="StyleBoldUnderline"/>
        </w:rPr>
        <w:t xml:space="preserve">Between the fanciful extremes of Eden and evil empire lies a third way: understanding Cuba as a potential interlocutor regarding sustainable agriculture. New voices call for dialogue between U.S. and Cuban citizens engaged in a burgeoning organic farm and garden movement in both countries. Dialogue between Cuban agriculturalists and their counterparts in the U.S. can further collective knowledge and improve environmental conditions. </w:t>
      </w:r>
    </w:p>
    <w:p w:rsidR="006D4241" w:rsidRPr="002D59EA" w:rsidRDefault="006D4241" w:rsidP="006D4241">
      <w:pPr>
        <w:pStyle w:val="Heading4"/>
      </w:pPr>
      <w:r w:rsidRPr="002D59EA">
        <w:t>Lifting the embargo leads to more coope</w:t>
      </w:r>
      <w:r w:rsidR="00761704">
        <w:t>ration over Environmental issues</w:t>
      </w:r>
    </w:p>
    <w:p w:rsidR="006D4241" w:rsidRPr="000F4D75" w:rsidRDefault="006D4241" w:rsidP="006D4241">
      <w:pPr>
        <w:rPr>
          <w:rStyle w:val="StyleStyleBold12pt"/>
        </w:rPr>
      </w:pPr>
      <w:r w:rsidRPr="000F4D75">
        <w:rPr>
          <w:rStyle w:val="StyleStyleBold12pt"/>
        </w:rPr>
        <w:t>Boom, Director of the Caribbean Biodiversity Program, 2012</w:t>
      </w:r>
    </w:p>
    <w:p w:rsidR="006D4241" w:rsidRDefault="006D4241" w:rsidP="006D4241">
      <w:pPr>
        <w:rPr>
          <w:rStyle w:val="StyleBoldUnderline"/>
          <w:b w:val="0"/>
          <w:u w:val="none"/>
        </w:rPr>
      </w:pPr>
      <w:r>
        <w:rPr>
          <w:rStyle w:val="StyleBoldUnderline"/>
          <w:b w:val="0"/>
          <w:u w:val="none"/>
        </w:rPr>
        <w:t xml:space="preserve">[Brian, director of the Caribbean Biodiversity Program and Bassett Maguire Curator of </w:t>
      </w:r>
    </w:p>
    <w:p w:rsidR="006D4241" w:rsidRPr="000F4D75" w:rsidRDefault="006D4241" w:rsidP="006D4241">
      <w:pPr>
        <w:rPr>
          <w:rStyle w:val="StyleBoldUnderline"/>
          <w:b w:val="0"/>
          <w:u w:val="none"/>
        </w:rPr>
      </w:pPr>
      <w:r>
        <w:rPr>
          <w:rStyle w:val="StyleBoldUnderline"/>
          <w:b w:val="0"/>
          <w:u w:val="none"/>
        </w:rPr>
        <w:t>Botany at the New York Botanical Garden, Science and Diplomacy, A quarterly publication from the AAA5 Center for Science Diplomacy: Vol 1, No.3, “</w:t>
      </w:r>
      <w:r w:rsidRPr="000F4D75">
        <w:rPr>
          <w:rStyle w:val="StyleBoldUnderline"/>
          <w:b w:val="0"/>
          <w:u w:val="none"/>
        </w:rPr>
        <w:t xml:space="preserve">Biodiversity without Borders: Advancing U.S.-Cuba </w:t>
      </w:r>
    </w:p>
    <w:p w:rsidR="006D4241" w:rsidRPr="000F4D75" w:rsidRDefault="006D4241" w:rsidP="006D4241">
      <w:pPr>
        <w:rPr>
          <w:rStyle w:val="StyleBoldUnderline"/>
          <w:b w:val="0"/>
          <w:u w:val="none"/>
        </w:rPr>
      </w:pPr>
      <w:r w:rsidRPr="000F4D75">
        <w:rPr>
          <w:rStyle w:val="StyleBoldUnderline"/>
          <w:b w:val="0"/>
          <w:u w:val="none"/>
        </w:rPr>
        <w:t>Cooperation through Environmental Research</w:t>
      </w:r>
      <w:r>
        <w:rPr>
          <w:rStyle w:val="StyleBoldUnderline"/>
          <w:b w:val="0"/>
          <w:u w:val="none"/>
        </w:rPr>
        <w:t xml:space="preserve">”, </w:t>
      </w:r>
      <w:hyperlink r:id="rId180" w:history="1">
        <w:r w:rsidRPr="007F0EF7">
          <w:rPr>
            <w:rStyle w:val="Hyperlink"/>
          </w:rPr>
          <w:t>http://www.sciencediplomacy.org/files/biodiversity-without-borders_science__diplomacy.pdf</w:t>
        </w:r>
      </w:hyperlink>
      <w:r>
        <w:rPr>
          <w:rStyle w:val="StyleBoldUnderline"/>
          <w:b w:val="0"/>
          <w:u w:val="none"/>
        </w:rPr>
        <w:t>, Accessed: 7/10/13, PR]</w:t>
      </w:r>
    </w:p>
    <w:p w:rsidR="006D4241" w:rsidRPr="00E34FA6" w:rsidRDefault="006D4241" w:rsidP="006D4241">
      <w:r w:rsidRPr="000F4D75">
        <w:rPr>
          <w:rStyle w:val="StyleBoldUnderline"/>
        </w:rPr>
        <w:t>Governments around the world routinely collaborate on shared environmental concerns bilaterally or multilaterally, depending on the situation being addressed.</w:t>
      </w:r>
      <w:r>
        <w:t xml:space="preserve"> </w:t>
      </w:r>
      <w:r w:rsidRPr="00E34FA6">
        <w:t>Environmental nongovernmental organizations (</w:t>
      </w:r>
      <w:r w:rsidRPr="000F4D75">
        <w:rPr>
          <w:rStyle w:val="StyleBoldUnderline"/>
        </w:rPr>
        <w:t>NGOs) from local to international levels often work in partnership with governments to solve environmental problems that extend beyond national boundaries</w:t>
      </w:r>
      <w:r w:rsidRPr="00E34FA6">
        <w:t>. Such public/private arrangements work Science &amp; Diplomacy, September 2012 without Borders Brian M. Boom</w:t>
      </w:r>
      <w:r>
        <w:t xml:space="preserve"> </w:t>
      </w:r>
      <w:r w:rsidRPr="00E34FA6">
        <w:t xml:space="preserve">well in most circumstances, and </w:t>
      </w:r>
      <w:r w:rsidRPr="000F4D75">
        <w:rPr>
          <w:rStyle w:val="StyleBoldUnderline"/>
        </w:rPr>
        <w:t>there are many effective mechanisms in place to deal with challenges ranging from endangered species and ecosystems to oil and toxic waste spills. However, a lack of formal diplomatic relations can limit desirable cooperation on shared environmental issues. The U.S. embargo on trade with Cuba</w:t>
      </w:r>
      <w:r w:rsidRPr="00E34FA6">
        <w:t>—</w:t>
      </w:r>
      <w:r>
        <w:t xml:space="preserve"> </w:t>
      </w:r>
      <w:r w:rsidRPr="00E34FA6">
        <w:t>which was instituted in 1961 by the Kennedy administration in response to</w:t>
      </w:r>
      <w:r>
        <w:t xml:space="preserve"> </w:t>
      </w:r>
      <w:r w:rsidRPr="00E34FA6">
        <w:t>Cuba’s nationalization of U.S. businesses’ properties in Cuba during the Cuban</w:t>
      </w:r>
      <w:r>
        <w:t xml:space="preserve"> </w:t>
      </w:r>
      <w:r w:rsidRPr="00E34FA6">
        <w:t>Revolution—</w:t>
      </w:r>
      <w:r w:rsidRPr="000F4D75">
        <w:rPr>
          <w:rStyle w:val="StyleBoldUnderline"/>
        </w:rPr>
        <w:t>and subsequent regulations have thwarted the efforts of Cuban and U.S. scientists to collaborate on environmental or other professional and academic matters.1 There is essentially no intergovernmental environmental interaction between the United States and Cuba. The shared biodiversity of these countries, and in some cases that of other nations in the Caribbean and Gulf of Mexico regions, suffers as a result.</w:t>
      </w:r>
      <w:r>
        <w:t xml:space="preserve"> </w:t>
      </w:r>
    </w:p>
    <w:p w:rsidR="006D4241" w:rsidRPr="002D59EA" w:rsidRDefault="006D4241" w:rsidP="00761704">
      <w:pPr>
        <w:pStyle w:val="Heading3"/>
      </w:pPr>
      <w:r w:rsidRPr="002D59EA">
        <w:lastRenderedPageBreak/>
        <w:t>Impact D</w:t>
      </w:r>
    </w:p>
    <w:p w:rsidR="006D4241" w:rsidRDefault="006D4241" w:rsidP="006D4241">
      <w:pPr>
        <w:pStyle w:val="Heading4"/>
      </w:pPr>
      <w:r>
        <w:t xml:space="preserve">Organic farming is not better there is a reason we evolved past the times of subsistence farming </w:t>
      </w:r>
    </w:p>
    <w:p w:rsidR="006D4241" w:rsidRPr="00D53842" w:rsidRDefault="006D4241" w:rsidP="006D4241">
      <w:pPr>
        <w:rPr>
          <w:rStyle w:val="StyleStyleBold12pt"/>
        </w:rPr>
      </w:pPr>
      <w:r w:rsidRPr="00D53842">
        <w:rPr>
          <w:rStyle w:val="StyleStyleBold12pt"/>
        </w:rPr>
        <w:t xml:space="preserve">Taverne, Founder of Sense </w:t>
      </w:r>
      <w:proofErr w:type="gramStart"/>
      <w:r w:rsidRPr="00D53842">
        <w:rPr>
          <w:rStyle w:val="StyleStyleBold12pt"/>
        </w:rPr>
        <w:t>About</w:t>
      </w:r>
      <w:proofErr w:type="gramEnd"/>
      <w:r w:rsidRPr="00D53842">
        <w:rPr>
          <w:rStyle w:val="StyleStyleBold12pt"/>
        </w:rPr>
        <w:t xml:space="preserve"> Science, 2005</w:t>
      </w:r>
    </w:p>
    <w:p w:rsidR="006D4241" w:rsidRPr="00A43833" w:rsidRDefault="006D4241" w:rsidP="006D4241">
      <w:r>
        <w:t xml:space="preserve">[Dick: Founder of sense about science: company devoted to promote the evidence-based approach to scientific issues, 3/13/5, The Telegraph, “A little pesticide does you good but 'organic' farming harms the world”, </w:t>
      </w:r>
      <w:hyperlink r:id="rId181" w:history="1">
        <w:r w:rsidRPr="00953138">
          <w:rPr>
            <w:rStyle w:val="Hyperlink"/>
          </w:rPr>
          <w:t>http://www.telegraph.co.uk/comment/personal-view/3615514/A-little-pesticide-does-you-good-but-organic-farming-harms-the-world.html</w:t>
        </w:r>
      </w:hyperlink>
      <w:r>
        <w:t>, Accessed: 7/2/1, PR]</w:t>
      </w:r>
    </w:p>
    <w:p w:rsidR="006D4241" w:rsidRDefault="006D4241" w:rsidP="006D4241">
      <w:pPr>
        <w:rPr>
          <w:rStyle w:val="StyleBoldUnderline"/>
        </w:rPr>
      </w:pPr>
      <w:r w:rsidRPr="006027A1">
        <w:t xml:space="preserve">The British Government subsidises farmers to convert to organic </w:t>
      </w:r>
      <w:proofErr w:type="gramStart"/>
      <w:r w:rsidRPr="006027A1">
        <w:t>farming,</w:t>
      </w:r>
      <w:proofErr w:type="gramEnd"/>
      <w:r w:rsidRPr="006027A1">
        <w:t xml:space="preserve"> and in 2002 an official Commission on Farming and Food recommended that even more money should be spent to ensure that organic farming plays a larger role in agriculture. Of course, by definition, all food is organic and the term "organic farming" is meaningless, but to the ordinary public, the label "organic" has a reassuring ring. Eating "organic" food is like drinking "real" ale, not ersatz, imported, imitation stuff. It sounds safe because it is guaranteed to be GM-free and is assumed to be untainted by nasty, possibly carcinogenic pesticides. Supermarkets promote it, which they would not do unless there </w:t>
      </w:r>
      <w:proofErr w:type="gramStart"/>
      <w:r w:rsidRPr="006027A1">
        <w:t>were a popular demand</w:t>
      </w:r>
      <w:proofErr w:type="gramEnd"/>
      <w:r w:rsidRPr="006027A1">
        <w:t xml:space="preserve"> for it; it is also clearly to their advantage that the public are prepared to pay premium prices for it. Evidence to justify this enthusiasm has proved elusive. The Food Standards Agency (FSA), set up to examine evidence about the safety of food and to protect the interests of consumers, has persistently refused to uphold claims for the superiority of organic food, much to the chagrin of the Soil Association, the voice of organic farming in Britain. In January 2004 the </w:t>
      </w:r>
      <w:r w:rsidRPr="006027A1">
        <w:rPr>
          <w:rStyle w:val="StyleBoldUnderline"/>
        </w:rPr>
        <w:t xml:space="preserve">FSA stated: "On the basis of current evidence, the Agency's assessment is that organic food is not significantly different in terms of food safety and nutrition from food produced conventionally." When a complaint was made to the Advertising Standards Authority that recruiting leaflets published by the Soil Association made misleading statements, claiming that organic food tastes better, is healthier, and is better for the environment, the Authority found no convincing evidence to support the claims and the leaflets had to be withdrawn. </w:t>
      </w:r>
      <w:r w:rsidRPr="006027A1">
        <w:t xml:space="preserve">It is not surprising that these two independent bodies should find no evidence to support the claims, because public faith in organic food is based on myth. </w:t>
      </w:r>
      <w:r w:rsidRPr="006027A1">
        <w:rPr>
          <w:rStyle w:val="StyleBoldUnderline"/>
        </w:rPr>
        <w:t>The organic movement is governed by rules that have no rhyme or reason; it is steeped in mysticism and pseudo-science; and, whenever it seeks to make a scientific case for itself, the science is shown to be flawed.</w:t>
      </w:r>
      <w:r w:rsidRPr="006027A1">
        <w:t xml:space="preserve"> The philosophical reasons for supporting organic farming are part of the "back-to-nature" syndrome. Like alternative medicine, they are based on the belief that "nature knows best" and that what is natural must be good. It is nostalgia for a mythical golden age of small-scale and simple farming and pure and wholesome farm produce. Such a paradise never existed. </w:t>
      </w:r>
      <w:r w:rsidRPr="006027A1">
        <w:rPr>
          <w:rStyle w:val="StyleBoldUnderline"/>
        </w:rPr>
        <w:t xml:space="preserve">In the days before intensive farming, when farmers did not use pesticides or artificial fertilisers, food supplies were constantly endangered through climatic and environmental </w:t>
      </w:r>
      <w:r w:rsidRPr="00A43833">
        <w:rPr>
          <w:rStyle w:val="StyleBoldUnderline"/>
        </w:rPr>
        <w:t>fluctuations and crops were frequently lost to pests and diseases. Agriculture was associated with grinding poverty, intensive labour, and low yield.</w:t>
      </w:r>
    </w:p>
    <w:p w:rsidR="006D4241" w:rsidRDefault="006D4241" w:rsidP="006D4241">
      <w:pPr>
        <w:rPr>
          <w:rStyle w:val="StyleBoldUnderline"/>
        </w:rPr>
      </w:pPr>
    </w:p>
    <w:p w:rsidR="006D4241" w:rsidRDefault="006D4241" w:rsidP="006D4241">
      <w:pPr>
        <w:rPr>
          <w:rStyle w:val="StyleBoldUnderline"/>
        </w:rPr>
      </w:pPr>
    </w:p>
    <w:p w:rsidR="006D4241" w:rsidRPr="002D59EA" w:rsidRDefault="006D4241" w:rsidP="006D4241">
      <w:pPr>
        <w:pStyle w:val="Heading4"/>
      </w:pPr>
      <w:r w:rsidRPr="002D59EA">
        <w:t xml:space="preserve">Pesticides actually help prevent cancer- and the Biodiversity impacts are exaggerated </w:t>
      </w:r>
    </w:p>
    <w:p w:rsidR="006D4241" w:rsidRPr="00E34FA6" w:rsidRDefault="006D4241" w:rsidP="006D4241">
      <w:pPr>
        <w:rPr>
          <w:rStyle w:val="StyleStyleBold12pt"/>
        </w:rPr>
      </w:pPr>
      <w:r w:rsidRPr="00E34FA6">
        <w:rPr>
          <w:rStyle w:val="StyleStyleBold12pt"/>
        </w:rPr>
        <w:t>Rinat, Environment Reporter, 2008</w:t>
      </w:r>
    </w:p>
    <w:p w:rsidR="006D4241" w:rsidRPr="00E34FA6" w:rsidRDefault="006D4241" w:rsidP="006D4241">
      <w:proofErr w:type="gramStart"/>
      <w:r>
        <w:t>[Zafrir, 1/29/13, HAARETZ, “Pesticides?</w:t>
      </w:r>
      <w:proofErr w:type="gramEnd"/>
      <w:r>
        <w:t xml:space="preserve"> Well, they're not so bad”, </w:t>
      </w:r>
      <w:hyperlink r:id="rId182" w:history="1">
        <w:r w:rsidRPr="007F0EF7">
          <w:rPr>
            <w:rStyle w:val="Hyperlink"/>
          </w:rPr>
          <w:t>http://www.haaretz.com/print-edition/features/pesticides-well-they-re-not-so-bad-1.238195</w:t>
        </w:r>
      </w:hyperlink>
      <w:r>
        <w:t>, Accessed: 7/10/13, PR]</w:t>
      </w:r>
    </w:p>
    <w:p w:rsidR="006D4241" w:rsidRPr="00E34FA6" w:rsidRDefault="006D4241" w:rsidP="006D4241">
      <w:pPr>
        <w:rPr>
          <w:rStyle w:val="StyleBoldUnderline"/>
          <w:b w:val="0"/>
          <w:u w:val="none"/>
        </w:rPr>
      </w:pPr>
      <w:r w:rsidRPr="00E34FA6">
        <w:rPr>
          <w:rStyle w:val="StyleBoldUnderline"/>
        </w:rPr>
        <w:t>One of the threats that environmental organizations frequently mention is the poisoning of the environment with chemical substances, like pesticides</w:t>
      </w:r>
      <w:r w:rsidRPr="00E34FA6">
        <w:rPr>
          <w:rStyle w:val="StyleBoldUnderline"/>
          <w:b w:val="0"/>
          <w:u w:val="none"/>
        </w:rPr>
        <w:t>. "P</w:t>
      </w:r>
      <w:r w:rsidRPr="00E34FA6">
        <w:rPr>
          <w:rStyle w:val="StyleBoldUnderline"/>
        </w:rPr>
        <w:t>esticides do cause diseases</w:t>
      </w:r>
      <w:r w:rsidRPr="00E34FA6">
        <w:rPr>
          <w:rStyle w:val="StyleBoldUnderline"/>
          <w:b w:val="0"/>
          <w:u w:val="none"/>
        </w:rPr>
        <w:t xml:space="preserve"> like cancer," says </w:t>
      </w:r>
      <w:r w:rsidRPr="00E34FA6">
        <w:rPr>
          <w:rStyle w:val="StyleBoldUnderline"/>
          <w:b w:val="0"/>
          <w:u w:val="none"/>
        </w:rPr>
        <w:lastRenderedPageBreak/>
        <w:t>Lomborg, "</w:t>
      </w:r>
      <w:r w:rsidRPr="00E34FA6">
        <w:rPr>
          <w:rStyle w:val="StyleBoldUnderline"/>
        </w:rPr>
        <w:t>but to a small extent, amounting to about 20 deaths in the United States annually. We could stop using pesticides</w:t>
      </w:r>
      <w:r w:rsidRPr="00E34FA6">
        <w:rPr>
          <w:rStyle w:val="StyleBoldUnderline"/>
          <w:b w:val="0"/>
          <w:u w:val="none"/>
        </w:rPr>
        <w:t>, but we must think about what this means.</w:t>
      </w:r>
      <w:r>
        <w:rPr>
          <w:rStyle w:val="StyleBoldUnderline"/>
          <w:b w:val="0"/>
          <w:u w:val="none"/>
        </w:rPr>
        <w:t xml:space="preserve"> </w:t>
      </w:r>
      <w:r w:rsidRPr="00E34FA6">
        <w:rPr>
          <w:rStyle w:val="StyleBoldUnderline"/>
          <w:b w:val="0"/>
          <w:u w:val="none"/>
        </w:rPr>
        <w:t xml:space="preserve">"If we go over to organic agriculture, </w:t>
      </w:r>
      <w:r w:rsidRPr="00E34FA6">
        <w:rPr>
          <w:rStyle w:val="StyleBoldUnderline"/>
        </w:rPr>
        <w:t>this would</w:t>
      </w:r>
      <w:r w:rsidRPr="00E34FA6">
        <w:rPr>
          <w:rStyle w:val="StyleBoldUnderline"/>
          <w:b w:val="0"/>
          <w:u w:val="none"/>
        </w:rPr>
        <w:t xml:space="preserve"> require more agricultural lands and would </w:t>
      </w:r>
      <w:r w:rsidRPr="00E34FA6">
        <w:rPr>
          <w:rStyle w:val="StyleBoldUnderline"/>
        </w:rPr>
        <w:t>increase the price of food. People will have less fruit and vegetables, which are essential to preventing cancer</w:t>
      </w:r>
      <w:r w:rsidRPr="00E34FA6">
        <w:rPr>
          <w:rStyle w:val="StyleBoldUnderline"/>
          <w:b w:val="0"/>
          <w:u w:val="none"/>
        </w:rPr>
        <w:t xml:space="preserve">. Decreasing consumption of fruit and vegetables by up to 10 percent </w:t>
      </w:r>
      <w:r w:rsidRPr="00E34FA6">
        <w:rPr>
          <w:rStyle w:val="StyleBoldUnderline"/>
        </w:rPr>
        <w:t>will lead to another 25,000 cancer deaths in the United States</w:t>
      </w:r>
      <w:r w:rsidRPr="00E34FA6">
        <w:rPr>
          <w:rStyle w:val="StyleBoldUnderline"/>
          <w:b w:val="0"/>
          <w:u w:val="none"/>
        </w:rPr>
        <w:t>."</w:t>
      </w:r>
      <w:r>
        <w:rPr>
          <w:rStyle w:val="StyleBoldUnderline"/>
          <w:b w:val="0"/>
          <w:u w:val="none"/>
        </w:rPr>
        <w:t xml:space="preserve"> </w:t>
      </w:r>
      <w:r w:rsidRPr="00E34FA6">
        <w:rPr>
          <w:rStyle w:val="StyleBoldUnderline"/>
          <w:b w:val="0"/>
          <w:u w:val="none"/>
        </w:rPr>
        <w:t>Lomborg says claims of deforestation are unfounded, and presents figures showing the total area of forests around the globe has increased in recent years. He says improving the standard of living in poor countries will further boost natural forests, as there will be less pressure to cut them down.</w:t>
      </w:r>
      <w:r>
        <w:rPr>
          <w:rStyle w:val="StyleBoldUnderline"/>
          <w:b w:val="0"/>
          <w:u w:val="none"/>
        </w:rPr>
        <w:t xml:space="preserve"> </w:t>
      </w:r>
      <w:r w:rsidRPr="00E34FA6">
        <w:rPr>
          <w:rStyle w:val="StyleBoldUnderline"/>
        </w:rPr>
        <w:t xml:space="preserve">Of the decreasing global biodiversity, Lomborg writes in an article: "The current professional understanding, backed by the United Nations, estimates that 0.7 percent of species will be lost over the next 50 years. True, this loss is a problem, one among many </w:t>
      </w:r>
      <w:proofErr w:type="gramStart"/>
      <w:r w:rsidRPr="00E34FA6">
        <w:rPr>
          <w:rStyle w:val="StyleBoldUnderline"/>
        </w:rPr>
        <w:t>mankind</w:t>
      </w:r>
      <w:proofErr w:type="gramEnd"/>
      <w:r w:rsidRPr="00E34FA6">
        <w:rPr>
          <w:rStyle w:val="StyleBoldUnderline"/>
        </w:rPr>
        <w:t xml:space="preserve"> still needs to solve, but it is nowhere near the catastrophe of losing 25 to 50 percent of all species</w:t>
      </w:r>
      <w:r w:rsidRPr="00E34FA6">
        <w:rPr>
          <w:rStyle w:val="StyleBoldUnderline"/>
          <w:b w:val="0"/>
          <w:u w:val="none"/>
        </w:rPr>
        <w:t>, which is still so commonly claimed."</w:t>
      </w:r>
    </w:p>
    <w:p w:rsidR="006D4241" w:rsidRPr="002D59EA" w:rsidRDefault="006D4241" w:rsidP="006D4241">
      <w:pPr>
        <w:pStyle w:val="Heading4"/>
      </w:pPr>
      <w:r w:rsidRPr="002D59EA">
        <w:t>Pesticide use does not lead to disease, Lack of pesticides is net worse</w:t>
      </w:r>
    </w:p>
    <w:p w:rsidR="006D4241" w:rsidRPr="0032767D" w:rsidRDefault="006D4241" w:rsidP="006D4241">
      <w:pPr>
        <w:rPr>
          <w:rStyle w:val="StyleStyleBold12pt"/>
        </w:rPr>
      </w:pPr>
      <w:r w:rsidRPr="0032767D">
        <w:rPr>
          <w:rStyle w:val="StyleStyleBold12pt"/>
        </w:rPr>
        <w:t>Berry, Professor of morbid anatomy and histopathology @ University of London, 2011</w:t>
      </w:r>
    </w:p>
    <w:p w:rsidR="006D4241" w:rsidRPr="0032767D" w:rsidRDefault="006D4241" w:rsidP="006D4241">
      <w:r>
        <w:t xml:space="preserve">[Chris, 4/18/11, ipn, “Pesticides are good for you”, </w:t>
      </w:r>
      <w:hyperlink r:id="rId183" w:history="1">
        <w:r w:rsidRPr="007F0EF7">
          <w:rPr>
            <w:rStyle w:val="Hyperlink"/>
          </w:rPr>
          <w:t>http://www.policynetwork.net/environment/media/pesticides-are-good-you</w:t>
        </w:r>
      </w:hyperlink>
      <w:r>
        <w:t>”, Accessed: 7/10/13, PR]</w:t>
      </w:r>
    </w:p>
    <w:p w:rsidR="006D4241" w:rsidRDefault="006D4241" w:rsidP="006D4241">
      <w:pPr>
        <w:rPr>
          <w:rStyle w:val="StyleBoldUnderline"/>
        </w:rPr>
      </w:pPr>
      <w:r w:rsidRPr="006027A1">
        <w:rPr>
          <w:rStyle w:val="StyleBoldUnderline"/>
        </w:rPr>
        <w:t>In any study where pesticides or other chemicals are claimed to be the cause of disease, it is necessary to consider other factors that may confuse the picture</w:t>
      </w:r>
      <w:r w:rsidRPr="006027A1">
        <w:rPr>
          <w:rStyle w:val="StyleBoldUnderline"/>
          <w:b w:val="0"/>
          <w:u w:val="none"/>
        </w:rPr>
        <w:t xml:space="preserve">, such as age, family history and smoking. These will nearly always be more important in producing disease than any chemical exposure. But researchers who examine environmental causes of disease often do not have or do not use such information ó or even information about the duration and extent of exposure to the chemical in question. </w:t>
      </w:r>
      <w:r w:rsidRPr="006027A1">
        <w:rPr>
          <w:rStyle w:val="StyleBoldUnderline"/>
        </w:rPr>
        <w:t>Without this solid data, any conclusions must be treated with extreme caution. But campaigners often choose the opposite interpretation. Because it is never possible to say with certainty that any specific chemical does not cause cancer</w:t>
      </w:r>
      <w:r w:rsidRPr="006027A1">
        <w:rPr>
          <w:rStyle w:val="StyleBoldUnderline"/>
          <w:b w:val="0"/>
          <w:u w:val="none"/>
        </w:rPr>
        <w:t xml:space="preserve">, and because many chemicals do cause cancer when given in high doses to rodents, they say that all chemicals that might perhaps cause cancer should be banned. This ignores the cost of such a ban. </w:t>
      </w:r>
      <w:r w:rsidRPr="006027A1">
        <w:rPr>
          <w:rStyle w:val="StyleBoldUnderline"/>
        </w:rPr>
        <w:t>Without pesticides, about one-third of any crop would be lost to disease, infestation or predation. In fact, the risk of not using pesticides and other chemicals is far higher than the small and hypothetical risks of using them. For instance</w:t>
      </w:r>
      <w:r w:rsidRPr="006027A1">
        <w:rPr>
          <w:rStyle w:val="StyleBoldUnderline"/>
          <w:b w:val="0"/>
          <w:u w:val="none"/>
        </w:rPr>
        <w:t xml:space="preserve">, chemicals have enabled far more people to have access to inexpensive fresh fruit and vegetables: Studies show that eating more of these improves the chance of defending yourself against diseases ó including cancer. </w:t>
      </w:r>
      <w:r w:rsidRPr="006027A1">
        <w:rPr>
          <w:rStyle w:val="StyleBoldUnderline"/>
        </w:rPr>
        <w:t>The risk of contracting disease due to ingesting pesticide residue, meanwhile, is hypothetical. Moreover, by increasing crop yields, pesticides and other agricultural chemicals reduce pressure to convert marginal land to agriculture.</w:t>
      </w:r>
      <w:r w:rsidRPr="006027A1">
        <w:rPr>
          <w:rStyle w:val="StyleBoldUnderline"/>
          <w:b w:val="0"/>
          <w:u w:val="none"/>
        </w:rPr>
        <w:t xml:space="preserve"> So, even though some of this cropland may support less wildlife, there will be more land left for wildlife overall. Sadly, campaigners continue to assert that all chemicals are bad for human health and the environment, encouraging the popular belief that the presence of chemicals in food is bad for health. As a result, t</w:t>
      </w:r>
      <w:r w:rsidRPr="006027A1">
        <w:rPr>
          <w:rStyle w:val="StyleBoldUnderline"/>
        </w:rPr>
        <w:t>here has been a push to limit the use of chemicals in agriculture, in favor of 'organic' methods. From a scientific perspective, this is bizarre. Over 99.9 percent of all the dietary pesticides that humans eat are natura</w:t>
      </w:r>
      <w:r w:rsidRPr="006027A1">
        <w:rPr>
          <w:rStyle w:val="StyleBoldUnderline"/>
          <w:b w:val="0"/>
          <w:u w:val="none"/>
        </w:rPr>
        <w:t>l. Many of them are equally or more carcinogenic than common synthetic pesticides. Bruce Ames, a professor of bio-chemistry at the University of California at Berkeley, and leading expert on cancer and aging, points out that a cup of coffee contains as much carcinogenic material as all the synthetic dietary pesticides a normal person consumes in a year's worth of non-organic fresh fruit and vegetables. Professor Ames still drinks coffee. Hungry</w:t>
      </w:r>
      <w:r w:rsidRPr="006027A1">
        <w:rPr>
          <w:rStyle w:val="StyleBoldUnderline"/>
        </w:rPr>
        <w:t xml:space="preserve"> human beings should in fact be more fearful of some 'all-natural' things, such as grasshoppers, fungi and </w:t>
      </w:r>
      <w:proofErr w:type="gramStart"/>
      <w:r w:rsidRPr="006027A1">
        <w:rPr>
          <w:rStyle w:val="StyleBoldUnderline"/>
        </w:rPr>
        <w:t>locusts, that</w:t>
      </w:r>
      <w:proofErr w:type="gramEnd"/>
      <w:r w:rsidRPr="006027A1">
        <w:rPr>
          <w:rStyle w:val="StyleBoldUnderline"/>
        </w:rPr>
        <w:t xml:space="preserve"> have throughout human history stifled food production and led to malnutrition. Modern agricultural chemicals have overcome these problems</w:t>
      </w:r>
      <w:r w:rsidRPr="006027A1">
        <w:rPr>
          <w:rStyle w:val="StyleBoldUnderline"/>
          <w:b w:val="0"/>
          <w:u w:val="none"/>
        </w:rPr>
        <w:t xml:space="preserve">, making food more abundant and cheap, including in poor </w:t>
      </w:r>
      <w:r w:rsidRPr="006027A1">
        <w:rPr>
          <w:rStyle w:val="StyleBoldUnderline"/>
          <w:b w:val="0"/>
          <w:u w:val="none"/>
        </w:rPr>
        <w:lastRenderedPageBreak/>
        <w:t>countries. So by banning pesticides, we would be less well-fed and thus likely to be more susceptible to disease. Modern agricultural technologies have ensured the regular delivery of cheap and nutritional food to billions</w:t>
      </w:r>
      <w:r w:rsidRPr="006027A1">
        <w:rPr>
          <w:rStyle w:val="StyleBoldUnderline"/>
        </w:rPr>
        <w:t xml:space="preserve">. Removing chemicals from </w:t>
      </w:r>
      <w:r w:rsidRPr="0032767D">
        <w:rPr>
          <w:rStyle w:val="StyleBoldUnderline"/>
        </w:rPr>
        <w:t>the process would see yields plummet and the price of fruit and vegetables would soar, leaving only the rich with the option of a healthy life-prolonging diet.</w:t>
      </w:r>
    </w:p>
    <w:p w:rsidR="006D4241" w:rsidRDefault="006D4241" w:rsidP="006D4241">
      <w:pPr>
        <w:rPr>
          <w:rStyle w:val="StyleBoldUnderline"/>
        </w:rPr>
      </w:pPr>
    </w:p>
    <w:p w:rsidR="006D4241" w:rsidRPr="002D59EA" w:rsidRDefault="006D4241" w:rsidP="006D4241">
      <w:pPr>
        <w:pStyle w:val="Heading4"/>
      </w:pPr>
      <w:r w:rsidRPr="002D59EA">
        <w:t>No impact to pesticides when used correctly we encounter them every day</w:t>
      </w:r>
    </w:p>
    <w:p w:rsidR="006D4241" w:rsidRPr="00DB3CA8" w:rsidRDefault="006D4241" w:rsidP="006D4241">
      <w:pPr>
        <w:rPr>
          <w:rStyle w:val="StyleStyleBold12pt"/>
        </w:rPr>
      </w:pPr>
      <w:r w:rsidRPr="00DB3CA8">
        <w:rPr>
          <w:rStyle w:val="StyleStyleBold12pt"/>
        </w:rPr>
        <w:t>Marrone, Ph.D. in Entomology, 2004</w:t>
      </w:r>
    </w:p>
    <w:p w:rsidR="006D4241" w:rsidRPr="00DB3CA8" w:rsidRDefault="006D4241" w:rsidP="006D4241">
      <w:pPr>
        <w:rPr>
          <w:rStyle w:val="StyleBoldUnderline"/>
          <w:b w:val="0"/>
          <w:u w:val="none"/>
        </w:rPr>
      </w:pPr>
      <w:r>
        <w:rPr>
          <w:rStyle w:val="StyleBoldUnderline"/>
          <w:b w:val="0"/>
          <w:u w:val="none"/>
        </w:rPr>
        <w:t xml:space="preserve">[Pamela: Ph.D in Entomology from Cornell, B.S. in Entomology from North Carolina State University, President and CEO of AgraQuest Inc, erves on the board of Sutter Davis Hospital and is a former board member of Explorit Science Center and the Davis Chamber of Commerce., 6/25/04, Ecoworld, “Safe Pesticides?”, </w:t>
      </w:r>
      <w:hyperlink r:id="rId184" w:history="1">
        <w:r w:rsidRPr="007F0EF7">
          <w:rPr>
            <w:rStyle w:val="Hyperlink"/>
          </w:rPr>
          <w:t>http://www.ecoworld.com/animals/safe-pesticides.html</w:t>
        </w:r>
      </w:hyperlink>
      <w:r>
        <w:rPr>
          <w:rStyle w:val="StyleBoldUnderline"/>
          <w:b w:val="0"/>
          <w:u w:val="none"/>
        </w:rPr>
        <w:t>, Accessed: 7/10/13, PR]</w:t>
      </w:r>
    </w:p>
    <w:p w:rsidR="006D4241" w:rsidRDefault="006D4241" w:rsidP="006D4241">
      <w:pPr>
        <w:rPr>
          <w:rStyle w:val="StyleBoldUnderline"/>
        </w:rPr>
      </w:pPr>
      <w:r w:rsidRPr="00DB3CA8">
        <w:rPr>
          <w:rStyle w:val="StyleBoldUnderline"/>
        </w:rPr>
        <w:t>Chemical pesticides currently dominate the world market and are used at a much larger scale than the alternative-organic pesticides</w:t>
      </w:r>
      <w:r w:rsidRPr="00DB3CA8">
        <w:rPr>
          <w:rStyle w:val="StyleBoldUnderline"/>
          <w:b w:val="0"/>
          <w:u w:val="none"/>
        </w:rPr>
        <w:t>. Pamela G. Marrone, Ph.D, chairman and founder of AgraQuest, a biotechnology company specializing in the development of safe and environmentally friendly pest management products, estimates that 26 billion dollars are spent on synthetic pesticides worldwide per year while only 300 million is spent on biological pesticides.</w:t>
      </w:r>
      <w:r>
        <w:rPr>
          <w:rStyle w:val="StyleBoldUnderline"/>
          <w:b w:val="0"/>
          <w:u w:val="none"/>
        </w:rPr>
        <w:t xml:space="preserve"> </w:t>
      </w:r>
      <w:r w:rsidRPr="00DB3CA8">
        <w:rPr>
          <w:rStyle w:val="StyleBoldUnderline"/>
          <w:b w:val="0"/>
          <w:u w:val="none"/>
        </w:rPr>
        <w:t>Obviously, chemicals that kill millions of insects in one sweep aren’t going to be good for people either. S</w:t>
      </w:r>
      <w:r w:rsidRPr="00DB3CA8">
        <w:rPr>
          <w:rStyle w:val="StyleBoldUnderline"/>
        </w:rPr>
        <w:t>ynthetic pesticides such as organophosphate pesticides and organochlorine insecticides have been associated with everything from cancer to neurological disorders and lung irritations in humans. However, these symptoms are highly unlikely, if not impossible, to get from a healthy dose of fruits and vegetables</w:t>
      </w:r>
      <w:r w:rsidRPr="00DB3CA8">
        <w:rPr>
          <w:rStyle w:val="StyleBoldUnderline"/>
          <w:b w:val="0"/>
          <w:u w:val="none"/>
        </w:rPr>
        <w:t xml:space="preserve">. </w:t>
      </w:r>
      <w:r w:rsidRPr="00DB3CA8">
        <w:rPr>
          <w:rStyle w:val="StyleBoldUnderline"/>
        </w:rPr>
        <w:t>You are far more likely to get sick if you don’t eat the recommended 5-9 servings of fruits and vegetables per day. Pesticides have changed drastically over the years and have become much safer for both people and the environment</w:t>
      </w:r>
      <w:r w:rsidRPr="00DB3CA8">
        <w:rPr>
          <w:rStyle w:val="StyleBoldUnderline"/>
          <w:b w:val="0"/>
          <w:u w:val="none"/>
        </w:rPr>
        <w:t xml:space="preserve"> but many consumers are still skeptical about the existence of a “safe pesticide”.</w:t>
      </w:r>
      <w:r>
        <w:rPr>
          <w:rStyle w:val="StyleBoldUnderline"/>
          <w:b w:val="0"/>
          <w:u w:val="none"/>
        </w:rPr>
        <w:t xml:space="preserve"> It is often argued that natural pesticides are less toxic than chemical pesticides but the truth is that both natural and synthetic pesticides can be poisonous and potentially harmful in large doses. Whether or not a substance poses a health risk depends on the amount ingested. For example, aspirin is poisonous in large doses, but a great remedy for a variety of ailments if taken responsibly. </w:t>
      </w:r>
      <w:r w:rsidRPr="00DB3CA8">
        <w:rPr>
          <w:rStyle w:val="StyleBoldUnderline"/>
        </w:rPr>
        <w:t>Many of us don’t realize it, but we are exposed to pesticides everyday.</w:t>
      </w:r>
      <w:r>
        <w:rPr>
          <w:rStyle w:val="StyleBoldUnderline"/>
          <w:b w:val="0"/>
          <w:u w:val="none"/>
        </w:rPr>
        <w:t xml:space="preserve"> They don’t just occur in farms. Buginfo.com, a great website describing various toxins and pest management techniques gives a startling list of common household items and foods containing pesticides that we absorb on a daily basis: “</w:t>
      </w:r>
      <w:r w:rsidRPr="00DB3CA8">
        <w:rPr>
          <w:rStyle w:val="StyleBoldUnderline"/>
        </w:rPr>
        <w:t xml:space="preserve">Paint, rubbing alcohol, drinking alcohol, salt, pepper, glue, chocolate, caffeine, medications, diet pills, toothpaste, sodas, disinfectants, cleansers, and soaps-ALL have toxic properties to them…” Even items that we consider healthy, organic and completely </w:t>
      </w:r>
      <w:proofErr w:type="gramStart"/>
      <w:r w:rsidRPr="00DB3CA8">
        <w:rPr>
          <w:rStyle w:val="StyleBoldUnderline"/>
        </w:rPr>
        <w:t>natural,</w:t>
      </w:r>
      <w:proofErr w:type="gramEnd"/>
      <w:r w:rsidRPr="00DB3CA8">
        <w:rPr>
          <w:rStyle w:val="StyleBoldUnderline"/>
        </w:rPr>
        <w:t xml:space="preserve"> have toxic properties:</w:t>
      </w:r>
      <w:r>
        <w:rPr>
          <w:rStyle w:val="StyleBoldUnderline"/>
          <w:b w:val="0"/>
          <w:u w:val="none"/>
        </w:rPr>
        <w:t xml:space="preserve"> “…plants and their parts-apples, almonds, oranges, celery and carrots-have toxic properties in them.</w:t>
      </w:r>
    </w:p>
    <w:p w:rsidR="006D4241" w:rsidRPr="0032767D" w:rsidRDefault="006D4241" w:rsidP="006D4241">
      <w:pPr>
        <w:rPr>
          <w:rStyle w:val="StyleBoldUnderline"/>
        </w:rPr>
      </w:pPr>
    </w:p>
    <w:p w:rsidR="006D4241" w:rsidRPr="002D59EA" w:rsidRDefault="006D4241" w:rsidP="00761704">
      <w:pPr>
        <w:pStyle w:val="Heading3"/>
      </w:pPr>
      <w:r w:rsidRPr="002D59EA">
        <w:lastRenderedPageBreak/>
        <w:t xml:space="preserve">Impact </w:t>
      </w:r>
      <w:r w:rsidR="00894C7F">
        <w:t>Offense- Industrial Ag Good</w:t>
      </w:r>
    </w:p>
    <w:p w:rsidR="00761704" w:rsidRDefault="00761704" w:rsidP="00761704">
      <w:pPr>
        <w:pStyle w:val="Heading4"/>
      </w:pPr>
      <w:r>
        <w:t xml:space="preserve">Lack of pesticides is making Cuba’s soil un-farmable- Giving them accesses to modern technology will re-amp their industry   </w:t>
      </w:r>
    </w:p>
    <w:p w:rsidR="00761704" w:rsidRPr="00F77519" w:rsidRDefault="00761704" w:rsidP="00761704">
      <w:pPr>
        <w:rPr>
          <w:rStyle w:val="StyleStyleBold12pt"/>
        </w:rPr>
      </w:pPr>
      <w:r w:rsidRPr="00F77519">
        <w:rPr>
          <w:rStyle w:val="StyleStyleBold12pt"/>
        </w:rPr>
        <w:t>Adcock, Assistant director for North American Studies and International Program, 2012</w:t>
      </w:r>
    </w:p>
    <w:p w:rsidR="00761704" w:rsidRDefault="00761704" w:rsidP="00761704">
      <w:r>
        <w:t>[Flynn J, 10/15/12, Professor and Extension Economist and Director, Center for North American Studies and International Program Coordinator and Assistant Director, Center for North American Studies, The Texas A&amp;M University System, Agrilife Extension, “Emerging Markets for U.S. Agriculture:</w:t>
      </w:r>
    </w:p>
    <w:p w:rsidR="00761704" w:rsidRPr="00FE3211" w:rsidRDefault="00761704" w:rsidP="00761704">
      <w:r>
        <w:t xml:space="preserve">Focus on Cuba”, </w:t>
      </w:r>
      <w:hyperlink r:id="rId185" w:history="1">
        <w:r w:rsidRPr="00AE1D47">
          <w:rPr>
            <w:rStyle w:val="Hyperlink"/>
          </w:rPr>
          <w:t>http://cnas.tamu.edu/Index/E312.pdf</w:t>
        </w:r>
      </w:hyperlink>
      <w:r>
        <w:t>, Accessed: 7/3/13, PR]</w:t>
      </w:r>
    </w:p>
    <w:p w:rsidR="00761704" w:rsidRPr="006027A1" w:rsidRDefault="00761704" w:rsidP="00761704">
      <w:r w:rsidRPr="006027A1">
        <w:rPr>
          <w:rStyle w:val="StyleBoldUnderline"/>
        </w:rPr>
        <w:t>Cuba’s ability to produce grain and oilseed crops is limited by poor soil conditions, undesirable rainfall patterns, high humidity, insect infestations and lack of pesticide or biological controls. These conditions suggest that Cuba will continue to be a significant regional market for grain, oilseed crops, and other food products</w:t>
      </w:r>
      <w:r w:rsidRPr="006027A1">
        <w:t xml:space="preserve">. The Cuban market for food products has three major segments: International visitors/tourists have the most purchasing power. </w:t>
      </w:r>
      <w:r w:rsidRPr="006027A1">
        <w:rPr>
          <w:rStyle w:val="StyleBoldUnderline"/>
        </w:rPr>
        <w:t>Cuban revenue from this sector was $2.2 billion in 2010 and was a major source of foreign exchange. U.S. exports to Cuba rise and fall as Cuban income from tourism fluctuate</w:t>
      </w:r>
      <w:r w:rsidRPr="006027A1">
        <w:t xml:space="preserve">s. Though other factors influence U.S. exports, tourism in Cuba is an important factor in maintaining a viable export market for U.S. products. Cubans who have access to foreign currency also buy imported foods. </w:t>
      </w:r>
      <w:r w:rsidRPr="006027A1">
        <w:rPr>
          <w:rStyle w:val="StyleBoldUnderline"/>
        </w:rPr>
        <w:t>About 60 percent of Cubans who receive remittances have jobs that pay factory and farm bonuses or work in the hospitality business and receive tips. Remittances reached nearly $2.0 billion during 2010</w:t>
      </w:r>
      <w:r w:rsidRPr="006027A1">
        <w:t xml:space="preserve">, creating additional demand for U.S. food products. As this trend continues, the Cuban government will likely rely more on U.S. exporters for stocking state stores that serve Cuban consumers. </w:t>
      </w:r>
      <w:r w:rsidRPr="006027A1">
        <w:rPr>
          <w:rStyle w:val="StyleBoldUnderline"/>
        </w:rPr>
        <w:t>The least affluent segment of the Cuban population is represented by the 40 percent of people who have no access to hard currency</w:t>
      </w:r>
      <w:r w:rsidRPr="006027A1">
        <w:t xml:space="preserve">. They rely solely on their salaries and have little opportunity to buy </w:t>
      </w:r>
    </w:p>
    <w:p w:rsidR="00761704" w:rsidRPr="00193658" w:rsidRDefault="00761704" w:rsidP="00761704">
      <w:proofErr w:type="gramStart"/>
      <w:r w:rsidRPr="006027A1">
        <w:t>imported</w:t>
      </w:r>
      <w:proofErr w:type="gramEnd"/>
      <w:r w:rsidRPr="006027A1">
        <w:t xml:space="preserve"> foods.</w:t>
      </w:r>
    </w:p>
    <w:p w:rsidR="00761704" w:rsidRDefault="00761704" w:rsidP="00761704">
      <w:pPr>
        <w:spacing w:after="200" w:line="276" w:lineRule="auto"/>
        <w:rPr>
          <w:rFonts w:asciiTheme="minorHAnsi" w:hAnsiTheme="minorHAnsi" w:cstheme="minorBidi"/>
        </w:rPr>
      </w:pPr>
    </w:p>
    <w:p w:rsidR="00761704" w:rsidRDefault="00761704" w:rsidP="00761704">
      <w:pPr>
        <w:pStyle w:val="Heading4"/>
      </w:pPr>
      <w:r>
        <w:t xml:space="preserve">Cuba’s agriculture sector is falling behind: Plan is needed to stimulate it </w:t>
      </w:r>
    </w:p>
    <w:p w:rsidR="00761704" w:rsidRDefault="00761704" w:rsidP="00761704">
      <w:pPr>
        <w:rPr>
          <w:rStyle w:val="StyleStyleBold12pt"/>
        </w:rPr>
      </w:pPr>
      <w:r w:rsidRPr="0022509B">
        <w:rPr>
          <w:rStyle w:val="StyleStyleBold12pt"/>
        </w:rPr>
        <w:t>Benitez, Staff Writer, 5/13/13</w:t>
      </w:r>
    </w:p>
    <w:p w:rsidR="00761704" w:rsidRPr="0022509B" w:rsidRDefault="00761704" w:rsidP="00761704">
      <w:pPr>
        <w:rPr>
          <w:rStyle w:val="StyleStyleBold12pt"/>
          <w:sz w:val="22"/>
        </w:rPr>
      </w:pPr>
      <w:r w:rsidRPr="0022509B">
        <w:rPr>
          <w:rStyle w:val="StyleStyleBold12pt"/>
          <w:b w:val="0"/>
        </w:rPr>
        <w:t>[</w:t>
      </w:r>
      <w:r w:rsidRPr="0022509B">
        <w:rPr>
          <w:rStyle w:val="StyleStyleBold12pt"/>
          <w:b w:val="0"/>
          <w:sz w:val="22"/>
        </w:rPr>
        <w:t>Daniel, Stafdd writer for Havana Times, 5/13/13, Havana Times, “Cuba’s Agriculture Continues to Slump”,</w:t>
      </w:r>
      <w:r w:rsidRPr="0022509B">
        <w:rPr>
          <w:rStyle w:val="StyleStyleBold12pt"/>
          <w:sz w:val="22"/>
        </w:rPr>
        <w:t xml:space="preserve"> </w:t>
      </w:r>
      <w:hyperlink r:id="rId186" w:history="1">
        <w:r w:rsidRPr="0022509B">
          <w:rPr>
            <w:rStyle w:val="Hyperlink"/>
          </w:rPr>
          <w:t>http://www.havanatimes.org/?p=93145</w:t>
        </w:r>
      </w:hyperlink>
      <w:r w:rsidRPr="0022509B">
        <w:rPr>
          <w:rStyle w:val="StyleStyleBold12pt"/>
          <w:b w:val="0"/>
          <w:sz w:val="22"/>
        </w:rPr>
        <w:t>, Accessed: 7/10/13, PR]</w:t>
      </w:r>
    </w:p>
    <w:p w:rsidR="00761704" w:rsidRPr="00193658" w:rsidRDefault="00761704" w:rsidP="00761704">
      <w:pPr>
        <w:rPr>
          <w:rStyle w:val="StyleBoldUnderline"/>
          <w:b w:val="0"/>
          <w:bCs w:val="0"/>
          <w:u w:val="none"/>
        </w:rPr>
      </w:pPr>
      <w:r w:rsidRPr="006027A1">
        <w:rPr>
          <w:rStyle w:val="StyleBoldUnderline"/>
        </w:rPr>
        <w:t>Despite efforts to bolster agricultural and livestock production and reduce food product imports, the most recent government statistics reveal that Cuba’s economy is currently in a tight corner. According to a report published by Cuba’s National Statistics and Information Bureau (ONE), production statistics for crops not included in the sugar cane sector plummeted by 7.8 percent during the first quarter of 2013</w:t>
      </w:r>
      <w:r w:rsidRPr="006027A1">
        <w:t xml:space="preserve">. The figures for viand production – 368.6 thousand tons, 20.8 percent less than the previous year – are truly catastrophic. Compared to the previous year, the production of tubers (290.3 thousand tons) experienced a 10 percent drop. </w:t>
      </w:r>
      <w:r w:rsidRPr="006027A1">
        <w:rPr>
          <w:rStyle w:val="StyleBoldUnderline"/>
        </w:rPr>
        <w:t>The country’s potato harvest was the most severly affected with a 36 percent drop reported. Decreased production was also reported for bananas</w:t>
      </w:r>
      <w:r w:rsidRPr="006027A1">
        <w:t xml:space="preserve"> (44%), corn (22 %), citrus fruits (34%), other fruits (14%) and beans (7%). There was a rise in the production of tomatoes (22%), green vegetables (9%) and rice (2.5 %) More Meat, Less Milk The livestock industry experienced a 16.8 percent increase in production between the months of January and March according to ONE, which reported greater yields for beef (30 thousand tons) and pork (41.3 thousand tons). A slight drop in the production of rabbit meat and poultry was reported. The production of milk and eggs, however, </w:t>
      </w:r>
      <w:r w:rsidRPr="006027A1">
        <w:rPr>
          <w:rStyle w:val="StyleBoldUnderline"/>
        </w:rPr>
        <w:t xml:space="preserve">two of </w:t>
      </w:r>
      <w:r w:rsidRPr="006027A1">
        <w:rPr>
          <w:rStyle w:val="StyleBoldUnderline"/>
        </w:rPr>
        <w:lastRenderedPageBreak/>
        <w:t>the pillars of the daily diets of Cubans, also experienced a significant drop. At 84.8 million liters, milk production dropped by nearly one million liters compared to last year. The volume made available to the population directly was a mere 20.3 million liters</w:t>
      </w:r>
      <w:r w:rsidRPr="006027A1">
        <w:t xml:space="preserve">, 19 percent less than the volume reported in 2012. Milk shortages have again served to evoke the promises made by President Raul Castro in 2007, when he affirmed that the country had to guarantee that all Cubans had at least one glass of milk on their tables. In recent declarations, Felix Gonzalez, president of </w:t>
      </w:r>
      <w:r w:rsidRPr="006027A1">
        <w:rPr>
          <w:rStyle w:val="StyleBoldUnderline"/>
        </w:rPr>
        <w:t>Cuba’s National Association of Small Farmers (ANAP), urged dairy farmers to catch up to the production goal established for the first third of the year and to eliminate the nearly three-million-liter milk deficit</w:t>
      </w:r>
      <w:r w:rsidRPr="006027A1">
        <w:t>.</w:t>
      </w:r>
    </w:p>
    <w:p w:rsidR="006D4241" w:rsidRDefault="006D4241" w:rsidP="006D4241">
      <w:pPr>
        <w:pStyle w:val="Heading4"/>
      </w:pPr>
      <w:r>
        <w:t xml:space="preserve">Modern agriculture is better than Cuba’s organic movement: will lead to increased life expectancy </w:t>
      </w:r>
    </w:p>
    <w:p w:rsidR="006D4241" w:rsidRPr="00D53842" w:rsidRDefault="006D4241" w:rsidP="006D4241">
      <w:pPr>
        <w:rPr>
          <w:rStyle w:val="StyleStyleBold12pt"/>
        </w:rPr>
      </w:pPr>
      <w:r w:rsidRPr="00D53842">
        <w:rPr>
          <w:rStyle w:val="StyleStyleBold12pt"/>
        </w:rPr>
        <w:t xml:space="preserve">Taverne, Founder of Sense </w:t>
      </w:r>
      <w:proofErr w:type="gramStart"/>
      <w:r w:rsidRPr="00D53842">
        <w:rPr>
          <w:rStyle w:val="StyleStyleBold12pt"/>
        </w:rPr>
        <w:t>About</w:t>
      </w:r>
      <w:proofErr w:type="gramEnd"/>
      <w:r w:rsidRPr="00D53842">
        <w:rPr>
          <w:rStyle w:val="StyleStyleBold12pt"/>
        </w:rPr>
        <w:t xml:space="preserve"> Science, 2005</w:t>
      </w:r>
    </w:p>
    <w:p w:rsidR="006D4241" w:rsidRPr="00D53842" w:rsidRDefault="006D4241" w:rsidP="006D4241">
      <w:r>
        <w:t xml:space="preserve">[Dick: Founder of sense about science: company devoted to promote the evidence-based approach to scientific issues, 3/13/5, The Telegraph, “A little pesticide does you good but 'organic' farming harms the world”, </w:t>
      </w:r>
      <w:hyperlink r:id="rId187" w:history="1">
        <w:r w:rsidRPr="00953138">
          <w:rPr>
            <w:rStyle w:val="Hyperlink"/>
          </w:rPr>
          <w:t>http://www.telegraph.co.uk/comment/personal-view/3615514/A-little-pesticide-does-you-good-but-organic-farming-harms-the-world.html</w:t>
        </w:r>
      </w:hyperlink>
      <w:r>
        <w:t>, Accessed: 7/2/1, PR]</w:t>
      </w:r>
    </w:p>
    <w:p w:rsidR="006D4241" w:rsidRPr="006027A1" w:rsidRDefault="006D4241" w:rsidP="006D4241">
      <w:pPr>
        <w:rPr>
          <w:rStyle w:val="StyleBoldUnderline"/>
          <w:b w:val="0"/>
          <w:u w:val="none"/>
        </w:rPr>
      </w:pPr>
      <w:r w:rsidRPr="006027A1">
        <w:rPr>
          <w:rStyle w:val="StyleBoldUnderline"/>
        </w:rPr>
        <w:t>In the last 50 years, since synthetic chemicals came to be widely used, our life expectancy has increased by seven years or more. Healthier and safer food, together with better health provision, has improved our physical well-being and increased longevity, and modern agriculture deserves much of the credit. Since the main reason given for buying organic food is to avoid pesticide residues, the question has to be asked: Is organic food safer?</w:t>
      </w:r>
      <w:r w:rsidRPr="006027A1">
        <w:t xml:space="preserve"> The Soil Association plays on the public's concern, as do a number of other campaigning organisations that have helped to create a food-scare industry. In November 1998 the Consumers' Association magazine </w:t>
      </w:r>
      <w:proofErr w:type="gramStart"/>
      <w:r w:rsidRPr="006027A1">
        <w:t>Which</w:t>
      </w:r>
      <w:proofErr w:type="gramEnd"/>
      <w:r w:rsidRPr="006027A1">
        <w:t xml:space="preserve">? </w:t>
      </w:r>
      <w:proofErr w:type="gramStart"/>
      <w:r w:rsidRPr="006027A1">
        <w:t>under</w:t>
      </w:r>
      <w:proofErr w:type="gramEnd"/>
      <w:r w:rsidRPr="006027A1">
        <w:t xml:space="preserve"> the heading "Pesticide Concerns", carried a story that test results from animal studies linked high doses of pesticides with cancers, hormone disturbances, and birth defects. It did not mention that high doses of anything cause harm, or that official reports on the concentrations of pesticide residues in food found that the amounts present were so low as not to be a hazard to health. </w:t>
      </w:r>
      <w:r w:rsidRPr="006027A1">
        <w:rPr>
          <w:rStyle w:val="StyleBoldUnderline"/>
        </w:rPr>
        <w:t>There is evidence that low concentrations of many toxic chemicals may actually have a beneficial effect. Examples are, of course, familiar. A small dose of aspirin mitigates a headache and can help prevent heart attacks</w:t>
      </w:r>
      <w:r w:rsidRPr="006027A1">
        <w:t>, but a larger dose can kill. It is not generally realised that this dose-related effect is also known to apply to many supposedly toxic chemicals, including arsenic, dioxins, some pesticides and fungicides.</w:t>
      </w:r>
      <w:r w:rsidRPr="006027A1">
        <w:rPr>
          <w:rStyle w:val="StyleBoldUnderline"/>
        </w:rPr>
        <w:t xml:space="preserve"> In fact, a little bit of poison or pollution can do you good, and serves to reduce the incidence of cancer. More than 30 separate investigations of about 500,000 people have shown that farmers, millers, pesticide-users, and foresters, occupationally exposed to much higher levels of pesticide than the general public, have much lower rates of cancer overall. Possibly the most telling indictment of organic farming is its inefficiency, its high cost and its wasteful use of land.</w:t>
      </w:r>
      <w:r w:rsidRPr="006027A1">
        <w:rPr>
          <w:rStyle w:val="StyleBoldUnderline"/>
          <w:b w:val="0"/>
          <w:u w:val="none"/>
        </w:rPr>
        <w:t xml:space="preserve"> The facts cannot be seriously disputed: yields of most c</w:t>
      </w:r>
      <w:r w:rsidRPr="006027A1">
        <w:rPr>
          <w:rStyle w:val="StyleBoldUnderline"/>
        </w:rPr>
        <w:t>rops from organic farms are about 20-50 per cent lower than from conventional farming.</w:t>
      </w:r>
      <w:r w:rsidRPr="006027A1">
        <w:rPr>
          <w:rStyle w:val="StyleBoldUnderline"/>
          <w:b w:val="0"/>
          <w:u w:val="none"/>
        </w:rPr>
        <w:t xml:space="preserve"> That is why organic food costs more. Efficiency matters. It affects the health of low-income families. Even in a prosperous society like Britain we should not ignore the importance of cheaper ways of producing food, provided they are not based on intolerable breeding conditions for animals. Prosperous middle-class consumers may not care about price, but the poorer you are, the more the price of food matters. </w:t>
      </w:r>
      <w:r w:rsidRPr="006027A1">
        <w:rPr>
          <w:rStyle w:val="StyleBoldUnderline"/>
        </w:rPr>
        <w:t xml:space="preserve">Pesticides keep down the cost of fruit and vegetables and if the organic lobby prevails they will become more expensive. People in the lower-income groups will buy less; </w:t>
      </w:r>
      <w:r w:rsidRPr="006027A1">
        <w:rPr>
          <w:rStyle w:val="StyleBoldUnderline"/>
          <w:b w:val="0"/>
          <w:u w:val="none"/>
        </w:rPr>
        <w:t>this is all the more important since they are now exhorted to eat more of them to help control obesity. M</w:t>
      </w:r>
      <w:r w:rsidRPr="006027A1">
        <w:rPr>
          <w:rStyle w:val="StyleBoldUnderline"/>
        </w:rPr>
        <w:t xml:space="preserve">oreover, the more pervasive the propaganda that more expensive organic food is "safer and healthier", the greater the pressures on poorer families to buy food they can ill afford. Their diet will suffer and they will lose the protection against cancer that a healthy diet provides. More will die younger. The environment </w:t>
      </w:r>
      <w:r w:rsidRPr="006027A1">
        <w:rPr>
          <w:rStyle w:val="StyleBoldUnderline"/>
        </w:rPr>
        <w:lastRenderedPageBreak/>
        <w:t>also suffers if farming is inefficient. Organic farming wastes farmland. Since Europe produces an excess of food as a result of efficient farming, farmers can be encouraged to set aside half their land for environmental purposes</w:t>
      </w:r>
      <w:r w:rsidRPr="006027A1">
        <w:rPr>
          <w:rStyle w:val="StyleBoldUnderline"/>
          <w:b w:val="0"/>
          <w:u w:val="none"/>
        </w:rPr>
        <w:t>.</w:t>
      </w:r>
    </w:p>
    <w:p w:rsidR="006D4241" w:rsidRDefault="006D4241" w:rsidP="006D4241">
      <w:pPr>
        <w:pStyle w:val="Heading4"/>
      </w:pPr>
      <w:r w:rsidRPr="002D59EA">
        <w:t xml:space="preserve">Organic farming is net worse than modern agriculture: the use of pesticides prevents the spread of disease and saves lives </w:t>
      </w:r>
    </w:p>
    <w:p w:rsidR="006D4241" w:rsidRPr="00E413DF" w:rsidRDefault="006D4241" w:rsidP="006D4241">
      <w:pPr>
        <w:rPr>
          <w:rStyle w:val="StyleStyleBold12pt"/>
        </w:rPr>
      </w:pPr>
      <w:r>
        <w:rPr>
          <w:rStyle w:val="StyleStyleBold12pt"/>
        </w:rPr>
        <w:t>International Policy Network, 11</w:t>
      </w:r>
    </w:p>
    <w:p w:rsidR="006D4241" w:rsidRPr="008C38E1" w:rsidRDefault="006D4241" w:rsidP="006D4241">
      <w:pPr>
        <w:rPr>
          <w:rStyle w:val="StyleStyleBold12pt"/>
          <w:b w:val="0"/>
          <w:sz w:val="22"/>
        </w:rPr>
      </w:pPr>
      <w:r w:rsidRPr="008C38E1">
        <w:rPr>
          <w:rStyle w:val="StyleStyleBold12pt"/>
          <w:b w:val="0"/>
          <w:sz w:val="22"/>
        </w:rPr>
        <w:t>[</w:t>
      </w:r>
      <w:r>
        <w:rPr>
          <w:rStyle w:val="StyleStyleBold12pt"/>
          <w:b w:val="0"/>
          <w:sz w:val="22"/>
        </w:rPr>
        <w:t xml:space="preserve">IPN press release, </w:t>
      </w:r>
      <w:r w:rsidRPr="008C38E1">
        <w:rPr>
          <w:rStyle w:val="StyleStyleBold12pt"/>
          <w:b w:val="0"/>
          <w:sz w:val="22"/>
        </w:rPr>
        <w:t>International policy network, 7/18/11, IPN, “Pesticides: Killer or Lifesaver</w:t>
      </w:r>
      <w:proofErr w:type="gramStart"/>
      <w:r w:rsidRPr="008C38E1">
        <w:rPr>
          <w:rStyle w:val="StyleStyleBold12pt"/>
          <w:b w:val="0"/>
          <w:sz w:val="22"/>
        </w:rPr>
        <w:t>?,</w:t>
      </w:r>
      <w:proofErr w:type="gramEnd"/>
      <w:r w:rsidRPr="008C38E1">
        <w:rPr>
          <w:rStyle w:val="StyleStyleBold12pt"/>
          <w:b w:val="0"/>
          <w:sz w:val="22"/>
        </w:rPr>
        <w:t xml:space="preserve"> </w:t>
      </w:r>
      <w:hyperlink r:id="rId188" w:history="1">
        <w:r w:rsidRPr="008C38E1">
          <w:rPr>
            <w:rStyle w:val="Hyperlink"/>
          </w:rPr>
          <w:t>http://www.policynetwork.net/environment/media/pesticides-killer-or-lifesaver</w:t>
        </w:r>
      </w:hyperlink>
      <w:r w:rsidRPr="008C38E1">
        <w:rPr>
          <w:rStyle w:val="StyleStyleBold12pt"/>
          <w:sz w:val="22"/>
        </w:rPr>
        <w:t xml:space="preserve">, </w:t>
      </w:r>
      <w:r w:rsidRPr="008C38E1">
        <w:rPr>
          <w:rStyle w:val="StyleStyleBold12pt"/>
          <w:b w:val="0"/>
          <w:sz w:val="22"/>
        </w:rPr>
        <w:t>Accessed: 7/2/13, PR]</w:t>
      </w:r>
    </w:p>
    <w:p w:rsidR="006D4241" w:rsidRPr="00A737A6" w:rsidRDefault="006D4241" w:rsidP="006D4241"/>
    <w:p w:rsidR="006D4241" w:rsidRPr="006027A1" w:rsidRDefault="006D4241" w:rsidP="006D4241">
      <w:pPr>
        <w:rPr>
          <w:rStyle w:val="StyleBoldUnderline"/>
        </w:rPr>
      </w:pPr>
      <w:r w:rsidRPr="006027A1">
        <w:rPr>
          <w:rStyle w:val="StyleBoldUnderline"/>
          <w:b w:val="0"/>
          <w:u w:val="none"/>
        </w:rPr>
        <w:t xml:space="preserve">A new report released by the Environmental Justice Foundation in the UK has called for the phase-out of pesticides in poor countries. [1] The Sustainable Development Network, a coalition of non-governmental organizations and individuals who believe that real sustainable development is about promoting progress and eliminating poverty by empowering people through decentralized ownership and property rights, the rule of law, and free trade, questions the conclusions of the report: The report is fundamentally flawed. The report makes many misleading and unscientific claims that are not supported by relevant scientific assessments of the role of pesticides and their impact on health. Whilst enthusiastically promoting the phase-out of pesticides, the report fails to take into consideration the impact this would have on poor people: </w:t>
      </w:r>
      <w:r w:rsidRPr="006027A1">
        <w:rPr>
          <w:rStyle w:val="StyleBoldUnderline"/>
        </w:rPr>
        <w:t>Pesticides save lives. By increasing agricultural yields, pesticides have helped countries such as India become self-sufficient in food production.</w:t>
      </w:r>
      <w:r w:rsidRPr="006027A1">
        <w:rPr>
          <w:rStyle w:val="StyleBoldUnderline"/>
          <w:b w:val="0"/>
          <w:u w:val="none"/>
        </w:rPr>
        <w:t xml:space="preserve"> Barun Mitra, Director the Liberty Institute (a member of the Sustainable Development Network) in </w:t>
      </w:r>
      <w:proofErr w:type="gramStart"/>
      <w:r w:rsidRPr="006027A1">
        <w:rPr>
          <w:rStyle w:val="StyleBoldUnderline"/>
          <w:b w:val="0"/>
          <w:u w:val="none"/>
        </w:rPr>
        <w:t>New</w:t>
      </w:r>
      <w:proofErr w:type="gramEnd"/>
      <w:r w:rsidRPr="006027A1">
        <w:rPr>
          <w:rStyle w:val="StyleBoldUnderline"/>
          <w:b w:val="0"/>
          <w:u w:val="none"/>
        </w:rPr>
        <w:t xml:space="preserve"> Delhi, India, comments: "Indian farmers should be free to choose whatever technology is appropriate for their situation. </w:t>
      </w:r>
      <w:r w:rsidRPr="006027A1">
        <w:rPr>
          <w:rStyle w:val="StyleBoldUnderline"/>
        </w:rPr>
        <w:t>Pesticides save lives by increasing yields and thereby bringing food to the needy." If these pesticides are banned, millions of people will die from tropical diseases. Pesticides remain important tools for public health in many poor countries.</w:t>
      </w:r>
      <w:r w:rsidRPr="006027A1">
        <w:rPr>
          <w:rStyle w:val="StyleBoldUnderline"/>
          <w:b w:val="0"/>
          <w:u w:val="none"/>
        </w:rPr>
        <w:t xml:space="preserve"> </w:t>
      </w:r>
      <w:proofErr w:type="gramStart"/>
      <w:r w:rsidRPr="006027A1">
        <w:rPr>
          <w:rStyle w:val="StyleBoldUnderline"/>
          <w:b w:val="0"/>
          <w:u w:val="none"/>
        </w:rPr>
        <w:t>According to Richard Tren, Director of Africa Fighting Malaria in Johannesburg, South Africa (also part of the SD Network): "</w:t>
      </w:r>
      <w:r w:rsidRPr="006027A1">
        <w:rPr>
          <w:rStyle w:val="StyleBoldUnderline"/>
        </w:rPr>
        <w:t>The benefits of these chemicals to public health programs in poor countries are clear.</w:t>
      </w:r>
      <w:proofErr w:type="gramEnd"/>
      <w:r w:rsidRPr="006027A1">
        <w:rPr>
          <w:rStyle w:val="StyleBoldUnderline"/>
        </w:rPr>
        <w:t xml:space="preserve"> For example, DDT is vital to fighting malaria because it is the cheapest and most effective alternative for controlling the Anopheles mosquito." Tren says that if DDT were to be banned, millions of children would needlessly suffer: "Although there are risks to using DDT, the risk of malaria is far greater."</w:t>
      </w:r>
      <w:r w:rsidRPr="006027A1">
        <w:rPr>
          <w:rStyle w:val="StyleBoldUnderline"/>
          <w:b w:val="0"/>
          <w:u w:val="none"/>
        </w:rPr>
        <w:t xml:space="preserve"> Poor countries should not have to choose between saving human lives and obeying the wishes of donor countries by banning pesticides. In place of modern agriculture, the EJF advocates "organic" farming. Yet many such practices have real risks too. </w:t>
      </w:r>
      <w:r w:rsidRPr="006027A1">
        <w:rPr>
          <w:rStyle w:val="StyleBoldUnderline"/>
        </w:rPr>
        <w:t>In India, about 500 million rural farmers eke out a living by practicing 'organic' subsistence agriculture. They use cow manure and urine as fertilizers, exposing women and children to deadly pathogens every day. For pest removal, they weed by hand, leading to horrible back and knee injuries.</w:t>
      </w:r>
    </w:p>
    <w:p w:rsidR="000022F2" w:rsidRDefault="000022F2" w:rsidP="00D17C4E"/>
    <w:p w:rsidR="00212CA1" w:rsidRDefault="00212CA1" w:rsidP="00212CA1">
      <w:pPr>
        <w:pStyle w:val="Heading1"/>
      </w:pPr>
      <w:r>
        <w:lastRenderedPageBreak/>
        <w:t>**Sugar- NEG</w:t>
      </w:r>
      <w:r>
        <w:t>**</w:t>
      </w:r>
    </w:p>
    <w:p w:rsidR="00212CA1" w:rsidRDefault="00212CA1" w:rsidP="00212CA1">
      <w:pPr>
        <w:pStyle w:val="Heading2"/>
      </w:pPr>
      <w:r>
        <w:lastRenderedPageBreak/>
        <w:t>1nc</w:t>
      </w:r>
    </w:p>
    <w:p w:rsidR="00212CA1" w:rsidRPr="00FC1C5C" w:rsidRDefault="00212CA1" w:rsidP="00212CA1">
      <w:pPr>
        <w:pStyle w:val="Heading4"/>
        <w:rPr>
          <w:rStyle w:val="StyleBoldUnderline"/>
        </w:rPr>
      </w:pPr>
      <w:r>
        <w:t>Cuba has potential to produce</w:t>
      </w:r>
      <w:r w:rsidRPr="00FC1C5C">
        <w:t xml:space="preserve"> a huge amount of sugar-based ethanol – lifting the embargo </w:t>
      </w:r>
      <w:r>
        <w:t>would open exports up to a ready US market</w:t>
      </w:r>
    </w:p>
    <w:p w:rsidR="00212CA1" w:rsidRPr="00FC1C5C" w:rsidRDefault="00212CA1" w:rsidP="00212CA1">
      <w:pPr>
        <w:rPr>
          <w:rStyle w:val="StyleStyleBold12pt"/>
        </w:rPr>
      </w:pPr>
      <w:r w:rsidRPr="00FC1C5C">
        <w:rPr>
          <w:rStyle w:val="StyleStyleBold12pt"/>
        </w:rPr>
        <w:t xml:space="preserve">Conason, Editor-in-chief at </w:t>
      </w:r>
      <w:proofErr w:type="gramStart"/>
      <w:r w:rsidRPr="00FC1C5C">
        <w:rPr>
          <w:rStyle w:val="StyleStyleBold12pt"/>
        </w:rPr>
        <w:t>The</w:t>
      </w:r>
      <w:proofErr w:type="gramEnd"/>
      <w:r w:rsidRPr="00FC1C5C">
        <w:rPr>
          <w:rStyle w:val="StyleStyleBold12pt"/>
        </w:rPr>
        <w:t xml:space="preserve"> National Memo, 8 </w:t>
      </w:r>
    </w:p>
    <w:p w:rsidR="00212CA1" w:rsidRPr="00FC1C5C" w:rsidRDefault="00212CA1" w:rsidP="00212CA1">
      <w:r>
        <w:t>[</w:t>
      </w:r>
      <w:r w:rsidRPr="00FC1C5C">
        <w:t>Joe Conason, 7/18/8, Salon News, “One more good reason to lift the embargo on Cuba,” http://www.salon.com/2008/07/1</w:t>
      </w:r>
      <w:r>
        <w:t>8/cuba_6/, accessed 7-12-13, KB]</w:t>
      </w:r>
      <w:r>
        <w:br/>
      </w:r>
    </w:p>
    <w:p w:rsidR="00212CA1" w:rsidRDefault="00212CA1" w:rsidP="00212CA1">
      <w:r w:rsidRPr="00C53699">
        <w:t xml:space="preserve">Now there is at least one more incentive to change course. </w:t>
      </w:r>
      <w:r w:rsidRPr="00C53699">
        <w:rPr>
          <w:rStyle w:val="StyleBoldUnderline"/>
        </w:rPr>
        <w:t xml:space="preserve">With its huge potential for producing </w:t>
      </w:r>
      <w:r w:rsidRPr="00FC1C5C">
        <w:t>clean, renewable</w:t>
      </w:r>
      <w:r w:rsidRPr="00C53699">
        <w:rPr>
          <w:rStyle w:val="StyleBoldUnderline"/>
        </w:rPr>
        <w:t>, sugar-based ethanol, Cuba represents a significant source of energy that will remain unavailable to American consumers unless we undo the embargo.</w:t>
      </w:r>
      <w:r w:rsidRPr="00C53699">
        <w:t xml:space="preserve"> Agricultural experts have estimated that </w:t>
      </w:r>
      <w:r w:rsidRPr="00C53699">
        <w:rPr>
          <w:rStyle w:val="StyleBoldUnderline"/>
        </w:rPr>
        <w:t xml:space="preserve">Cuba could eventually provide more than 3 billion gallons of fuel </w:t>
      </w:r>
      <w:proofErr w:type="gramStart"/>
      <w:r w:rsidRPr="00C53699">
        <w:rPr>
          <w:rStyle w:val="StyleBoldUnderline"/>
        </w:rPr>
        <w:t>annually,</w:t>
      </w:r>
      <w:proofErr w:type="gramEnd"/>
      <w:r w:rsidRPr="00C53699">
        <w:rPr>
          <w:rStyle w:val="StyleBoldUnderline"/>
        </w:rPr>
        <w:t xml:space="preserve"> perhaps even more when new technologies for extracting energy from sugar cane waste </w:t>
      </w:r>
      <w:r w:rsidRPr="00C53699">
        <w:t xml:space="preserve">(known as “bagasse”) </w:t>
      </w:r>
      <w:r w:rsidRPr="00C53699">
        <w:rPr>
          <w:rStyle w:val="StyleBoldUnderline"/>
        </w:rPr>
        <w:t>come</w:t>
      </w:r>
      <w:r w:rsidRPr="00C53699">
        <w:t xml:space="preserve"> online — placing the island third in world ethanol production, behind the U.S. and Brazil. </w:t>
      </w:r>
      <w:r w:rsidRPr="00C53699">
        <w:rPr>
          <w:rStyle w:val="StyleBoldUnderline"/>
        </w:rPr>
        <w:t>Given the relatively small demand for auto fuel in Cuba, nearly all of that ethanol would be available for export to its nearest neighbor</w:t>
      </w:r>
      <w:r w:rsidRPr="00C53699">
        <w:t>.</w:t>
      </w:r>
    </w:p>
    <w:p w:rsidR="00212CA1" w:rsidRDefault="00212CA1" w:rsidP="00212CA1">
      <w:r>
        <w:t xml:space="preserve">Today the Cuban government manufactures only nominal amounts of ethanol, mainly because of government policies favoring table sugar and rum instead. Fidel Castro reportedly feels that using cane for fuel instead of food is a capitalist crime against the poor. Having ceded power to his brother Raúl, however, the aging ruler may no longer control economic policy — and </w:t>
      </w:r>
      <w:r w:rsidRPr="00FC1C5C">
        <w:rPr>
          <w:rStyle w:val="StyleBoldUnderline"/>
        </w:rPr>
        <w:t>Raúl is widely viewed as the more flexible and pragmatic Castro. A revitalized ethanol industry in Cuba would</w:t>
      </w:r>
      <w:r w:rsidRPr="00C53699">
        <w:rPr>
          <w:rStyle w:val="StyleBoldUnderline"/>
        </w:rPr>
        <w:t xml:space="preserve"> have an enormous ready </w:t>
      </w:r>
      <w:r w:rsidRPr="00FC1C5C">
        <w:rPr>
          <w:rStyle w:val="StyleBoldUnderline"/>
        </w:rPr>
        <w:t xml:space="preserve">market only 90 miles away. </w:t>
      </w:r>
      <w:r w:rsidRPr="00FC1C5C">
        <w:t>It is also worth noting that sugar ethanol not only seems to burn cleaner than the kind made from grain but could also reduce pressure on food prices.</w:t>
      </w:r>
      <w:r w:rsidRPr="00C53699">
        <w:rPr>
          <w:rStyle w:val="StyleBoldUnderline"/>
        </w:rPr>
        <w:t xml:space="preserve"> </w:t>
      </w:r>
      <w:r>
        <w:t>(Besides, everyone would be better off eating less sugar.)</w:t>
      </w:r>
    </w:p>
    <w:p w:rsidR="00212CA1" w:rsidRDefault="00212CA1" w:rsidP="00212CA1">
      <w:pPr>
        <w:pStyle w:val="Heading4"/>
      </w:pPr>
      <w:r>
        <w:t>This trade-off would cause a severe economic decline across the Midwest—plant closures, job loss, decreased spending</w:t>
      </w:r>
    </w:p>
    <w:p w:rsidR="00212CA1" w:rsidRDefault="00212CA1" w:rsidP="00212CA1">
      <w:pPr>
        <w:rPr>
          <w:rStyle w:val="StyleStyleBold12pt"/>
        </w:rPr>
      </w:pPr>
      <w:r>
        <w:rPr>
          <w:rStyle w:val="StyleStyleBold12pt"/>
        </w:rPr>
        <w:t>Specht, J.D. Legal Advisor @Pearlmaker Holsteins, 12</w:t>
      </w:r>
    </w:p>
    <w:p w:rsidR="00212CA1" w:rsidRDefault="00212CA1" w:rsidP="00212CA1">
      <w:pPr>
        <w:rPr>
          <w:rStyle w:val="Hyperlink"/>
        </w:rPr>
      </w:pPr>
      <w:r>
        <w:t xml:space="preserve">[Jonathan, </w:t>
      </w:r>
      <w:r w:rsidRPr="0011261D">
        <w:t>20</w:t>
      </w:r>
      <w:r>
        <w:t>12</w:t>
      </w:r>
      <w:r w:rsidRPr="0011261D">
        <w:t xml:space="preserve">, </w:t>
      </w:r>
      <w:r>
        <w:t xml:space="preserve">“Raising Cane: Sugar Sugarcane Ethanol’s Economic and Environmental Effects on the United States,” </w:t>
      </w:r>
      <w:hyperlink r:id="rId189" w:history="1">
        <w:r w:rsidRPr="004E31D4">
          <w:rPr>
            <w:rStyle w:val="Hyperlink"/>
          </w:rPr>
          <w:t>http://works.bepress.com/jonathan_specht/5/</w:t>
        </w:r>
      </w:hyperlink>
      <w:r>
        <w:rPr>
          <w:rStyle w:val="Hyperlink"/>
        </w:rPr>
        <w:t>, p. 25, accessed 7-12-13, YGS]</w:t>
      </w:r>
    </w:p>
    <w:p w:rsidR="00212CA1" w:rsidRPr="002C4717" w:rsidRDefault="00212CA1" w:rsidP="00212CA1"/>
    <w:p w:rsidR="00212CA1" w:rsidRDefault="00212CA1" w:rsidP="00212CA1">
      <w:r w:rsidRPr="002C4717">
        <w:rPr>
          <w:rStyle w:val="StyleBoldUnderline"/>
        </w:rPr>
        <w:t xml:space="preserve">Absent a scenario in which the Renewable Fuel Standard was raised at the same time as U.S. consumption of ethanol from Cuban sugarcane increased, it is likely that encouraging the importing of Cuban sugarcane ethanol would have a negative economic effect on the Midwestern United States. The worst case economic scenario </w:t>
      </w:r>
      <w:r w:rsidRPr="002C4717">
        <w:t xml:space="preserve">for the United States that could possibly arise out of policy and law changes that successfully encourage the development of a Cuban sugarcane ethanol industry </w:t>
      </w:r>
      <w:r w:rsidRPr="002C4717">
        <w:rPr>
          <w:rStyle w:val="StyleBoldUnderline"/>
        </w:rPr>
        <w:t xml:space="preserve">would be that such ethanol largely supplants rather than supplements the domestic ethanol industry. This could lead to ethanol plant closures, job losses, and a regionalized economic slowdown across the Midwestern United States. This regionalized economic slowdown would be made worse if a drop in demand for corn-based ethanol led to a significant decline in corn prices and a resulting loss of </w:t>
      </w:r>
      <w:r w:rsidRPr="002C4717">
        <w:rPr>
          <w:rStyle w:val="StyleBoldUnderline"/>
        </w:rPr>
        <w:lastRenderedPageBreak/>
        <w:t>purchasing power by corn farmers (whose spending in times of high commodity prices boosts small-town economies)</w:t>
      </w:r>
      <w:r w:rsidRPr="002C4717">
        <w:t>.</w:t>
      </w:r>
      <w:r w:rsidRPr="002C4717">
        <w:footnoteReference w:id="1"/>
      </w:r>
      <w:r w:rsidRPr="002C4717">
        <w:t xml:space="preserve"> </w:t>
      </w:r>
    </w:p>
    <w:p w:rsidR="00212CA1" w:rsidRDefault="00212CA1" w:rsidP="00212CA1"/>
    <w:p w:rsidR="00212CA1" w:rsidRPr="003559A1" w:rsidRDefault="00212CA1" w:rsidP="00212CA1">
      <w:pPr>
        <w:pStyle w:val="Heading4"/>
      </w:pPr>
      <w:r w:rsidRPr="003559A1">
        <w:t>Economic decline causes war – studies prove</w:t>
      </w:r>
    </w:p>
    <w:p w:rsidR="00212CA1" w:rsidRPr="003559A1" w:rsidRDefault="00212CA1" w:rsidP="00212CA1">
      <w:r w:rsidRPr="003559A1">
        <w:rPr>
          <w:rStyle w:val="StyleStyleBold12pt"/>
        </w:rPr>
        <w:t xml:space="preserve">Royal, Director Cooperative Threat Reduction DOD, 10’ </w:t>
      </w:r>
      <w:r w:rsidRPr="003559A1">
        <w:t>(Jedediah, Director Cooperative Threat Reduction DOD, “Economic Integration, Economic Signaling and the Problem of Economic Crises” in ‘Economics of War and Peace: Economic, Legal and Political Perspectives’ ed. Goldsmith and Brauer, p. 213-215)</w:t>
      </w:r>
    </w:p>
    <w:p w:rsidR="00212CA1" w:rsidRPr="002132A2" w:rsidRDefault="00212CA1" w:rsidP="00212CA1">
      <w:r w:rsidRPr="003559A1">
        <w:rPr>
          <w:rStyle w:val="StyleBoldUnderline"/>
        </w:rPr>
        <w:t>Less intuitive is how periods of economic decline may increase the likelihood of external conflict</w:t>
      </w:r>
      <w:r w:rsidRPr="003559A1">
        <w:t xml:space="preserve">. Political science literature has contributed a moderate degree of attention to the impact of economic decline and the security and defence behaviour of interdependent stales. Research in this vein has been considered at systemic, dyadic and national levels. Several notable contributions follow. </w:t>
      </w:r>
      <w:proofErr w:type="gramStart"/>
      <w:r w:rsidRPr="003559A1">
        <w:t>First, on the systemic level.</w:t>
      </w:r>
      <w:proofErr w:type="gramEnd"/>
      <w:r w:rsidRPr="003559A1">
        <w:t xml:space="preserve"> Pollins (20081 advances Modclski and Thompson's (1996) work on leadership cycle theory, finding that </w:t>
      </w:r>
      <w:r w:rsidRPr="003559A1">
        <w:rPr>
          <w:rStyle w:val="StyleBoldUnderline"/>
        </w:rPr>
        <w:t>rhythms in the global economy are associated with the rise and fall of a pre-eminent power and the often bloody transition from one pre-eminent leader to the next</w:t>
      </w:r>
      <w:r w:rsidRPr="003559A1">
        <w:t xml:space="preserve">. As such, </w:t>
      </w:r>
      <w:r w:rsidRPr="003559A1">
        <w:rPr>
          <w:rStyle w:val="StyleBoldUnderline"/>
        </w:rPr>
        <w:t>exogenous shocks such as economic crises could usher in a redistribution of relative power</w:t>
      </w:r>
      <w:r w:rsidRPr="003559A1">
        <w:t xml:space="preserve"> (see also Gilpin. 19SJ) </w:t>
      </w:r>
      <w:r w:rsidRPr="003559A1">
        <w:rPr>
          <w:rStyle w:val="StyleBoldUnderline"/>
        </w:rPr>
        <w:t>that leads to uncertainty about power balances, increasing the risk of miscalculation</w:t>
      </w:r>
      <w:r w:rsidRPr="003559A1">
        <w:t xml:space="preserve"> (Fcaron. 1995). Alternatively, </w:t>
      </w:r>
      <w:r w:rsidRPr="003559A1">
        <w:rPr>
          <w:rStyle w:val="StyleBoldUnderline"/>
        </w:rPr>
        <w:t>even a relatively certain redistribution of power could lead to a permissive environment for conflict as a rising power may seek to challenge a declining power</w:t>
      </w:r>
      <w:r w:rsidRPr="003559A1">
        <w:t xml:space="preserve"> (Werner. 1999). </w:t>
      </w:r>
      <w:proofErr w:type="gramStart"/>
      <w:r w:rsidRPr="003559A1">
        <w:t>Separately.</w:t>
      </w:r>
      <w:proofErr w:type="gramEnd"/>
      <w:r w:rsidRPr="003559A1">
        <w:t xml:space="preserve">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w:t>
      </w:r>
      <w:proofErr w:type="gramStart"/>
      <w:r w:rsidRPr="003559A1">
        <w:t>Second, on a dyadic level.</w:t>
      </w:r>
      <w:proofErr w:type="gramEnd"/>
      <w:r w:rsidRPr="003559A1">
        <w:t xml:space="preserve"> Copeland's (1996. 2000) theory of trade expectations suggests that 'future expectation of trade' is a significant variable in understanding economic conditions and security behaviour of states. He argues that interdependent states are likely to gain pacific benefits from trade so long as they have an optimistic view of future trade relations. However, </w:t>
      </w:r>
      <w:r w:rsidRPr="003559A1">
        <w:rPr>
          <w:rStyle w:val="StyleBoldUnderline"/>
        </w:rPr>
        <w:t>if the expectations of future trade decline</w:t>
      </w:r>
      <w:r w:rsidRPr="003559A1">
        <w:t xml:space="preserve">, </w:t>
      </w:r>
      <w:r w:rsidRPr="003559A1">
        <w:rPr>
          <w:rStyle w:val="StyleBoldUnderline"/>
        </w:rPr>
        <w:t>particularly for difficult to replace items such as energy resources</w:t>
      </w:r>
      <w:r w:rsidRPr="003559A1">
        <w:t xml:space="preserve">, </w:t>
      </w:r>
      <w:r w:rsidRPr="003559A1">
        <w:rPr>
          <w:rStyle w:val="StyleBoldUnderline"/>
        </w:rPr>
        <w:t>the likelihood for conflict increases</w:t>
      </w:r>
      <w:r w:rsidRPr="003559A1">
        <w:t xml:space="preserve">, </w:t>
      </w:r>
      <w:r w:rsidRPr="003559A1">
        <w:rPr>
          <w:rStyle w:val="StyleBoldUnderline"/>
        </w:rPr>
        <w:t>as states will be inclined to use force to gain access to those resources</w:t>
      </w:r>
      <w:r w:rsidRPr="003559A1">
        <w:t xml:space="preserve">. Crises could potentially be the trigger for decreased trade expectations either on its own or because it triggers protectionist moves by interdependent states.4 </w:t>
      </w:r>
      <w:proofErr w:type="gramStart"/>
      <w:r w:rsidRPr="003559A1">
        <w:t>Third</w:t>
      </w:r>
      <w:proofErr w:type="gramEnd"/>
      <w:r w:rsidRPr="003559A1">
        <w:t xml:space="preserve">, </w:t>
      </w:r>
      <w:r w:rsidRPr="003559A1">
        <w:rPr>
          <w:rStyle w:val="StyleBoldUnderline"/>
        </w:rPr>
        <w:t>others</w:t>
      </w:r>
      <w:r w:rsidRPr="003559A1">
        <w:t xml:space="preserve"> </w:t>
      </w:r>
      <w:r w:rsidRPr="003559A1">
        <w:rPr>
          <w:rStyle w:val="StyleBoldUnderline"/>
        </w:rPr>
        <w:t>have considered the link between economic decline and external armed conflict at a national level</w:t>
      </w:r>
      <w:r w:rsidRPr="003559A1">
        <w:t xml:space="preserve">. Mom berg and </w:t>
      </w:r>
      <w:r w:rsidRPr="003559A1">
        <w:rPr>
          <w:rStyle w:val="StyleBoldUnderline"/>
        </w:rPr>
        <w:t>Hess</w:t>
      </w:r>
      <w:r w:rsidRPr="003559A1">
        <w:t xml:space="preserve"> (2002) </w:t>
      </w:r>
      <w:r w:rsidRPr="003559A1">
        <w:rPr>
          <w:rStyle w:val="StyleBoldUnderline"/>
        </w:rPr>
        <w:t>find a strong correlation between internal conflict and external conflict</w:t>
      </w:r>
      <w:r w:rsidRPr="003559A1">
        <w:t xml:space="preserve">, </w:t>
      </w:r>
      <w:r w:rsidRPr="003559A1">
        <w:rPr>
          <w:rStyle w:val="StyleBoldUnderline"/>
        </w:rPr>
        <w:t>particularly during periods of economic downturn</w:t>
      </w:r>
      <w:r w:rsidRPr="003559A1">
        <w:t xml:space="preserve">. They write. </w:t>
      </w:r>
      <w:r w:rsidRPr="003559A1">
        <w:rPr>
          <w:rStyle w:val="StyleBoldUnderline"/>
        </w:rPr>
        <w:t>The linkage, between internal and external conflict and prosperity are strong and mutually reinforcing</w:t>
      </w:r>
      <w:r w:rsidRPr="003559A1">
        <w:t xml:space="preserve">. </w:t>
      </w:r>
      <w:r w:rsidRPr="003559A1">
        <w:rPr>
          <w:rStyle w:val="StyleBoldUnderline"/>
        </w:rPr>
        <w:t>Economic conflict tends to spawn internal conflict, which in turn returns the favour</w:t>
      </w:r>
      <w:r w:rsidRPr="003559A1">
        <w:t xml:space="preserve">. Moreover, </w:t>
      </w:r>
      <w:r w:rsidRPr="003559A1">
        <w:rPr>
          <w:rStyle w:val="StyleBoldUnderline"/>
        </w:rPr>
        <w:t>the presence of a recession tends to amplify the extent to which international and external conflicts self-reinforce each other</w:t>
      </w:r>
      <w:r w:rsidRPr="003559A1">
        <w:t xml:space="preserve"> (Hlomhen? </w:t>
      </w:r>
      <w:proofErr w:type="gramStart"/>
      <w:r w:rsidRPr="003559A1">
        <w:t>&amp; Hess.</w:t>
      </w:r>
      <w:proofErr w:type="gramEnd"/>
      <w:r w:rsidRPr="003559A1">
        <w:t xml:space="preserve"> 2(102. p. X9&gt; </w:t>
      </w:r>
      <w:r w:rsidRPr="003559A1">
        <w:rPr>
          <w:rStyle w:val="StyleBoldUnderline"/>
        </w:rPr>
        <w:t>Economic decline has also been linked with an increase in the likelihood of terrorism</w:t>
      </w:r>
      <w:r w:rsidRPr="003559A1">
        <w:t xml:space="preserve"> (Blombcrg. Hess. &amp; </w:t>
      </w:r>
      <w:proofErr w:type="gramStart"/>
      <w:r w:rsidRPr="003559A1">
        <w:t>Wee</w:t>
      </w:r>
      <w:proofErr w:type="gramEnd"/>
      <w:r w:rsidRPr="003559A1">
        <w:t xml:space="preserve"> ra pan a, 2004</w:t>
      </w:r>
      <w:r w:rsidRPr="003559A1">
        <w:rPr>
          <w:rStyle w:val="StyleBoldUnderline"/>
        </w:rPr>
        <w:t xml:space="preserve">). </w:t>
      </w:r>
      <w:proofErr w:type="gramStart"/>
      <w:r w:rsidRPr="003559A1">
        <w:rPr>
          <w:rStyle w:val="StyleBoldUnderline"/>
        </w:rPr>
        <w:t>which</w:t>
      </w:r>
      <w:proofErr w:type="gramEnd"/>
      <w:r w:rsidRPr="003559A1">
        <w:rPr>
          <w:rStyle w:val="StyleBoldUnderline"/>
        </w:rPr>
        <w:t xml:space="preserve"> has the capacity to spill across borders and lead to external tensions</w:t>
      </w:r>
      <w:r w:rsidRPr="003559A1">
        <w:t xml:space="preserve">. Furthermore, </w:t>
      </w:r>
      <w:r w:rsidRPr="003559A1">
        <w:rPr>
          <w:rStyle w:val="StyleBoldUnderline"/>
        </w:rPr>
        <w:t>crises generally reduce the popularity of a sitting government</w:t>
      </w:r>
      <w:r w:rsidRPr="003559A1">
        <w:t>. "</w:t>
      </w:r>
      <w:r w:rsidRPr="003559A1">
        <w:rPr>
          <w:rStyle w:val="StyleBoldUnderline"/>
        </w:rPr>
        <w:t>Diversionary theory" suggests that, when facing unpopularity arising from economic decline, sitting governments have increased incentives to fabricate external military conflicts to create a 'rally around the flag' effect</w:t>
      </w:r>
      <w:r w:rsidRPr="003559A1">
        <w:t xml:space="preserve">. </w:t>
      </w:r>
      <w:proofErr w:type="gramStart"/>
      <w:r w:rsidRPr="003559A1">
        <w:t>Wang (1996), DcRoucn (1995), and Blombcrg.</w:t>
      </w:r>
      <w:proofErr w:type="gramEnd"/>
      <w:r w:rsidRPr="003559A1">
        <w:t xml:space="preserve"> Hess, and Thacker (2006) find supporting evidence showing that economic decline and use of force arc at least indirecti) correlated. </w:t>
      </w:r>
      <w:proofErr w:type="gramStart"/>
      <w:r w:rsidRPr="003559A1">
        <w:t>Gelpi (1997).</w:t>
      </w:r>
      <w:proofErr w:type="gramEnd"/>
      <w:r w:rsidRPr="003559A1">
        <w:t xml:space="preserve"> </w:t>
      </w:r>
      <w:proofErr w:type="gramStart"/>
      <w:r w:rsidRPr="003559A1">
        <w:t>Miller (1999).</w:t>
      </w:r>
      <w:proofErr w:type="gramEnd"/>
      <w:r w:rsidRPr="003559A1">
        <w:t xml:space="preserve"> and Kisangani and Pickering (2009) suggest that the tendency towards diversionary tactics </w:t>
      </w:r>
      <w:r w:rsidRPr="003559A1">
        <w:lastRenderedPageBreak/>
        <w:t xml:space="preserve">arc greater for democratic states than autocratic states, due to the fact that democratic leaders are generally more susceptible to being removed from office due to lack of domestic support. DeRouen (2000) has provided evidence showing that periods of weak economic performance in the United States, and thus weak Presidential popularity, are statistically linked lo an increase in the use of force. In summary, rcccni </w:t>
      </w:r>
      <w:r w:rsidRPr="003559A1">
        <w:rPr>
          <w:rStyle w:val="StyleBoldUnderline"/>
        </w:rPr>
        <w:t>economic scholarship positively correlates economic integration with an increase in the frequency of economic crises</w:t>
      </w:r>
      <w:r w:rsidRPr="003559A1">
        <w:t xml:space="preserve">, </w:t>
      </w:r>
      <w:r w:rsidRPr="003559A1">
        <w:rPr>
          <w:rStyle w:val="StyleBoldUnderline"/>
        </w:rPr>
        <w:t>whereas political science scholarship links economic decline with external conflict</w:t>
      </w:r>
      <w:r w:rsidRPr="003559A1">
        <w:t xml:space="preserve"> al systemic, dyadic and national levels.' This implied connection between integration, crises and armed conflict has not featured prominently in the economic-security debate and deserves more attention.</w:t>
      </w:r>
    </w:p>
    <w:p w:rsidR="00212CA1" w:rsidRDefault="00212CA1" w:rsidP="00212CA1">
      <w:pPr>
        <w:pStyle w:val="Heading2"/>
      </w:pPr>
      <w:r>
        <w:lastRenderedPageBreak/>
        <w:t>UQ</w:t>
      </w:r>
    </w:p>
    <w:p w:rsidR="00212CA1" w:rsidRDefault="00212CA1" w:rsidP="00212CA1">
      <w:pPr>
        <w:pStyle w:val="Heading3"/>
      </w:pPr>
      <w:r>
        <w:lastRenderedPageBreak/>
        <w:t>No Cuban Exports</w:t>
      </w:r>
    </w:p>
    <w:p w:rsidR="00212CA1" w:rsidRPr="00772A4D" w:rsidRDefault="00212CA1" w:rsidP="00212CA1">
      <w:pPr>
        <w:pStyle w:val="Heading4"/>
      </w:pPr>
      <w:r w:rsidRPr="00772A4D">
        <w:t xml:space="preserve">Raul </w:t>
      </w:r>
      <w:r>
        <w:t>is revitalizing Cuban ethanol—lifting the trade embargo is necessary for exports</w:t>
      </w:r>
    </w:p>
    <w:p w:rsidR="00212CA1" w:rsidRPr="00C17AD4" w:rsidRDefault="00212CA1" w:rsidP="00212CA1">
      <w:pPr>
        <w:rPr>
          <w:rStyle w:val="StyleStyleBold12pt"/>
        </w:rPr>
      </w:pPr>
      <w:r w:rsidRPr="00C17AD4">
        <w:rPr>
          <w:rStyle w:val="StyleStyleBold12pt"/>
        </w:rPr>
        <w:t>Squatriglia, News editor at Wired</w:t>
      </w:r>
      <w:r>
        <w:rPr>
          <w:rStyle w:val="StyleStyleBold12pt"/>
        </w:rPr>
        <w:t xml:space="preserve">, </w:t>
      </w:r>
      <w:r w:rsidRPr="00C17AD4">
        <w:rPr>
          <w:rStyle w:val="StyleStyleBold12pt"/>
        </w:rPr>
        <w:t>8</w:t>
      </w:r>
    </w:p>
    <w:p w:rsidR="00212CA1" w:rsidRDefault="00212CA1" w:rsidP="00212CA1">
      <w:r>
        <w:t xml:space="preserve">[Chuck, 2-19-08, “With Fidel Gone, Will Cuba Become a Global Ethanol Player?” </w:t>
      </w:r>
      <w:hyperlink r:id="rId190" w:history="1">
        <w:r w:rsidRPr="004E31D4">
          <w:rPr>
            <w:rStyle w:val="Hyperlink"/>
          </w:rPr>
          <w:t>http://www.wired.com/cars/energy/news/2008/02/cuba_ethanol</w:t>
        </w:r>
      </w:hyperlink>
      <w:r>
        <w:t>, accessed 7-10-13, ABS]</w:t>
      </w:r>
    </w:p>
    <w:p w:rsidR="00212CA1" w:rsidRDefault="00212CA1" w:rsidP="00212CA1"/>
    <w:p w:rsidR="00212CA1" w:rsidRDefault="00212CA1" w:rsidP="00212CA1">
      <w:pPr>
        <w:rPr>
          <w:rStyle w:val="StyleBoldUnderline"/>
        </w:rPr>
      </w:pPr>
      <w:r w:rsidRPr="005B7EE0">
        <w:t xml:space="preserve">Fidel Castro hates ethanol. He thinks it punishes the poor by driving up food prices. But </w:t>
      </w:r>
      <w:r w:rsidRPr="00897651">
        <w:rPr>
          <w:rStyle w:val="StyleBoldUnderline"/>
        </w:rPr>
        <w:t>Cuba produces a lot of sugar, and with Fidel's brother Raul -- a fan of biofuels -- calling the shots</w:t>
      </w:r>
      <w:r>
        <w:t xml:space="preserve"> (at least for the time being), </w:t>
      </w:r>
      <w:r w:rsidRPr="00897651">
        <w:rPr>
          <w:rStyle w:val="StyleBoldUnderline"/>
        </w:rPr>
        <w:t>Cuba could become a key player in the global ethanol game</w:t>
      </w:r>
      <w:r w:rsidRPr="005B7EE0">
        <w:t>. It wouldn't happen overnight, and it would take a huge investment in the country's rickety sugar industry, but</w:t>
      </w:r>
      <w:r w:rsidRPr="00897651">
        <w:rPr>
          <w:rStyle w:val="StyleBoldUnderline"/>
        </w:rPr>
        <w:t xml:space="preserve"> Cuba has the potential to produce 3.2 billion gallons of ethanol annually</w:t>
      </w:r>
      <w:r>
        <w:t xml:space="preserve">, according to an analysis (.pdf) by Juan Tomas Sanchez of the Association for the Study of the Cuban Economy. Another Cuba expert, Jorge Hernandez Fonseca, puts the figure (.pdf) closer to 2 billion gallons but even that figure would place Cuba third -- behind Brazil and the United States -- in worldwide production. Of course, </w:t>
      </w:r>
      <w:r w:rsidRPr="006873D4">
        <w:rPr>
          <w:rStyle w:val="StyleBoldUnderline"/>
        </w:rPr>
        <w:t>reaching</w:t>
      </w:r>
      <w:r>
        <w:t xml:space="preserve"> either of </w:t>
      </w:r>
      <w:r w:rsidRPr="006873D4">
        <w:rPr>
          <w:rStyle w:val="StyleBoldUnderline"/>
        </w:rPr>
        <w:t>those numbers would require Raul Castro to open the door to foreign investment, but that may not be as unlikely as it sounds.</w:t>
      </w:r>
      <w:r>
        <w:t xml:space="preserve"> The Washington Post notes there's speculation that Fidel's exit opens the door to economic reform like we've seen in China, and </w:t>
      </w:r>
      <w:r w:rsidRPr="005B7EE0">
        <w:rPr>
          <w:rStyle w:val="StyleBoldUnderline"/>
        </w:rPr>
        <w:t>it's worth noting Cuba is quietly modernizing its ethanol infrastructure. Raul Castro is seen as a pragmatist who is more concerned with improving Cubans' daily lives than spreading la revolución</w:t>
      </w:r>
      <w:r>
        <w:t xml:space="preserve">, and according to Reuters he is believed to favor loosening state control on Cuba's economy. </w:t>
      </w:r>
      <w:r w:rsidRPr="006873D4">
        <w:rPr>
          <w:rStyle w:val="StyleBoldUnderline"/>
        </w:rPr>
        <w:t>The country has said it would allow foreign investment in its tourism industry. Whether that means he'll allow foreign investment in the sugar and ethanol industries remains to be seen</w:t>
      </w:r>
      <w:r>
        <w:t xml:space="preserve"> (Cuba produces about 1.2 million tons of sugar annually, but was the world's leading producer before Castro took over in 1959). </w:t>
      </w:r>
      <w:r w:rsidRPr="005B7EE0">
        <w:t>Cuba started overhauling 11 of its 17 ethanol refineries last year. That's an expensive proposition, and the money will have to come from somewhere. And it’s not as if agribusiness wouldn't love to have</w:t>
      </w:r>
      <w:r>
        <w:t xml:space="preserve"> a piece of that pie. The Wall Street Journal notes that Archer Daniels Midland tried to get in on the Cuban ethanol game in the 1990s but was rebuffed by Fidel. Perhaps </w:t>
      </w:r>
      <w:r w:rsidRPr="005B7EE0">
        <w:rPr>
          <w:rStyle w:val="StyleBoldUnderline"/>
        </w:rPr>
        <w:t>Raul will be more welcoming. Cuba</w:t>
      </w:r>
      <w:r w:rsidRPr="006873D4">
        <w:rPr>
          <w:rStyle w:val="StyleBoldUnderline"/>
        </w:rPr>
        <w:t xml:space="preserve"> doesn't have much need for ethanol</w:t>
      </w:r>
      <w:r>
        <w:t xml:space="preserve">, Sanchez writes, </w:t>
      </w:r>
      <w:r w:rsidRPr="006873D4">
        <w:rPr>
          <w:rStyle w:val="StyleBoldUnderline"/>
        </w:rPr>
        <w:t>and could export as much as 3 billion gallons a year -- worth about $7 billion at today's prices. Don't look for any of that ethanol to flow in America though. The State Department says it won't lift the trade embargo on Cuba any time soon.</w:t>
      </w:r>
    </w:p>
    <w:p w:rsidR="00212CA1" w:rsidRPr="00D5311F" w:rsidRDefault="00212CA1" w:rsidP="00212CA1">
      <w:pPr>
        <w:pStyle w:val="Heading3"/>
      </w:pPr>
      <w:r>
        <w:lastRenderedPageBreak/>
        <w:t xml:space="preserve">Cuban </w:t>
      </w:r>
      <w:r w:rsidRPr="00D5311F">
        <w:t>Potential High</w:t>
      </w:r>
    </w:p>
    <w:p w:rsidR="00212CA1" w:rsidRDefault="00212CA1" w:rsidP="00212CA1">
      <w:pPr>
        <w:pStyle w:val="Heading4"/>
      </w:pPr>
      <w:r>
        <w:t xml:space="preserve">Cuba’s sugar production is down – but its potential is huge </w:t>
      </w:r>
    </w:p>
    <w:p w:rsidR="00212CA1" w:rsidRPr="000D6190" w:rsidRDefault="00212CA1" w:rsidP="00212CA1">
      <w:pPr>
        <w:rPr>
          <w:rStyle w:val="StyleStyleBold12pt"/>
        </w:rPr>
      </w:pPr>
      <w:r>
        <w:rPr>
          <w:rStyle w:val="StyleStyleBold12pt"/>
        </w:rPr>
        <w:t xml:space="preserve">Johnson, lead writer for the Wall Street Journal, </w:t>
      </w:r>
      <w:r w:rsidRPr="000D6190">
        <w:rPr>
          <w:rStyle w:val="StyleStyleBold12pt"/>
        </w:rPr>
        <w:t>8</w:t>
      </w:r>
    </w:p>
    <w:p w:rsidR="00212CA1" w:rsidRDefault="00212CA1" w:rsidP="00212CA1">
      <w:r>
        <w:t xml:space="preserve">[Keith Johnson, lead writer, 2-19-08, Environmental Capital, “Sweet Home, Santiago: Cuba’s Ethanol Future”, </w:t>
      </w:r>
      <w:hyperlink r:id="rId191" w:history="1">
        <w:r w:rsidRPr="00B73772">
          <w:rPr>
            <w:rStyle w:val="Hyperlink"/>
          </w:rPr>
          <w:t>http://blogs.wsj.com/environmentalcapital/2008/02/19/sweet-home-santiago-cubas-ethanol-future/</w:t>
        </w:r>
      </w:hyperlink>
      <w:r>
        <w:t>, accessed 7-12-13, JF]</w:t>
      </w:r>
    </w:p>
    <w:p w:rsidR="00212CA1" w:rsidRPr="00D14044" w:rsidRDefault="00212CA1" w:rsidP="00212CA1"/>
    <w:p w:rsidR="00212CA1" w:rsidRDefault="00212CA1" w:rsidP="00212CA1">
      <w:r>
        <w:t>Fidel Castro’s decision to step down as Cuba’s ruler brings the country one step closer to a democratic transition. Could it also be one step closer to an economic transformation?</w:t>
      </w:r>
      <w:r w:rsidRPr="00E1564B">
        <w:rPr>
          <w:sz w:val="12"/>
        </w:rPr>
        <w:t xml:space="preserve">¶ </w:t>
      </w:r>
      <w:r w:rsidRPr="00C56647">
        <w:rPr>
          <w:rStyle w:val="StyleBoldUnderline"/>
        </w:rPr>
        <w:t>Before Castro’s 1959 revolution, Cuba was the world’s biggest sugar producer; today, its battered sugar mills and neglected land produce about 10% of what they did. In the meantime, though, sugar has become a real cash crop:</w:t>
      </w:r>
      <w:r>
        <w:t xml:space="preserve"> While regular sugar sells for around 11 cents a pound, ethanol made from sugarcane can fetch $2 a gallon.</w:t>
      </w:r>
      <w:r w:rsidRPr="00E1564B">
        <w:rPr>
          <w:sz w:val="12"/>
        </w:rPr>
        <w:t xml:space="preserve">¶ </w:t>
      </w:r>
      <w:r>
        <w:t>The academics who try to make sense of Cuba’s economy—and divine its post-Castro future—have spent a lot of time wondering if Cuba could be a baby Brazil, which has become the world’s biggest producer of ethanol by pouring half its sugar crop into the fuel. The short answer, from the Association for the Study of the Cuban Economy’s Juan Tomas Sanchez:</w:t>
      </w:r>
      <w:r w:rsidRPr="00E1564B">
        <w:rPr>
          <w:sz w:val="12"/>
        </w:rPr>
        <w:t xml:space="preserve">¶ </w:t>
      </w:r>
      <w:r w:rsidRPr="00C56647">
        <w:rPr>
          <w:rStyle w:val="StyleBoldUnderline"/>
        </w:rPr>
        <w:t>The 1 billion gallons [of sugarcane-derived ethanol] that Brazil will export in 2007 could have been produced in</w:t>
      </w:r>
      <w:r>
        <w:t xml:space="preserve"> [</w:t>
      </w:r>
      <w:r w:rsidRPr="00C56647">
        <w:rPr>
          <w:rStyle w:val="StyleBoldUnderline"/>
        </w:rPr>
        <w:t>the Cuban province of] Camaguey</w:t>
      </w:r>
      <w:r>
        <w:t>.</w:t>
      </w:r>
      <w:r w:rsidRPr="00E1564B">
        <w:rPr>
          <w:sz w:val="12"/>
        </w:rPr>
        <w:t xml:space="preserve">¶ </w:t>
      </w:r>
      <w:r>
        <w:t xml:space="preserve">Mr. Sanchez set out to determine how much ethanol Cuba could produce after an exhaustive study of Cuban land use. </w:t>
      </w:r>
      <w:r w:rsidRPr="00DD5D7B">
        <w:rPr>
          <w:rStyle w:val="StyleBoldUnderline"/>
        </w:rPr>
        <w:t>In a best-case scenario, where post-Castro Cuba opened the door to hefty foreign investments to modernize its sugar industry and without any barriers to the U.S. market, Cuba could produce 3.2 billion gallons of ethanol a year</w:t>
      </w:r>
      <w:r>
        <w:t>, Mr. Sanchez figures. (Other academics guess it would be closer to 2 billion gallons.)</w:t>
      </w:r>
      <w:r w:rsidRPr="00E1564B">
        <w:rPr>
          <w:sz w:val="12"/>
        </w:rPr>
        <w:t xml:space="preserve">¶ </w:t>
      </w:r>
      <w:r>
        <w:t xml:space="preserve">But unlike Brazil, which has a thirsty domestic auto market to feed, </w:t>
      </w:r>
      <w:r w:rsidRPr="00DD5D7B">
        <w:rPr>
          <w:rStyle w:val="StyleBoldUnderline"/>
        </w:rPr>
        <w:t>Cuba’s relative lack of internal demand would free most of that ethanol for export</w:t>
      </w:r>
      <w:r>
        <w:t xml:space="preserve">. Mr. Sanchez figures </w:t>
      </w:r>
      <w:r w:rsidRPr="00DD5D7B">
        <w:rPr>
          <w:rStyle w:val="StyleBoldUnderline"/>
        </w:rPr>
        <w:t xml:space="preserve">as much as 3 billion gallons, worth around $7 billion at today’s prices. </w:t>
      </w:r>
      <w:r w:rsidRPr="00B44490">
        <w:t>Hard currency aside, sugarcane ethanol appears to have two other selling points</w:t>
      </w:r>
      <w:r>
        <w:t xml:space="preserve"> over other varieties. It seems to produce lower carbon-dioxide emissions than biofuel made from corn, soy, or palm oil. And sugarcane biomass, long used to fire distilleries in Cuba, could produce an additional 4 gigawatts of power (think four nuclear plants) for the electricity-starved nation.</w:t>
      </w:r>
      <w:r w:rsidRPr="00E1564B">
        <w:rPr>
          <w:sz w:val="12"/>
        </w:rPr>
        <w:t xml:space="preserve">¶ </w:t>
      </w:r>
      <w:r>
        <w:t xml:space="preserve">Doubtless some </w:t>
      </w:r>
      <w:r w:rsidRPr="00B44490">
        <w:rPr>
          <w:rStyle w:val="StyleBoldUnderline"/>
        </w:rPr>
        <w:t>big biofuels producers are rubbing their hands today</w:t>
      </w:r>
      <w:r>
        <w:t>. Another ASCE academic reported recently that Archer Daniels Midland tried to break into the Cuban sugarcane ethanol business in the mid-1990s, but was rebuffed by the regime. Maybe Raul will be more receptive?</w:t>
      </w:r>
    </w:p>
    <w:p w:rsidR="00212CA1" w:rsidRDefault="00212CA1" w:rsidP="00212CA1">
      <w:pPr>
        <w:pStyle w:val="Heading4"/>
      </w:pPr>
      <w:r>
        <w:t>Cuba has the potential to be major producer – production still low, but rising</w:t>
      </w:r>
    </w:p>
    <w:p w:rsidR="00212CA1" w:rsidRPr="0004616C" w:rsidRDefault="00212CA1" w:rsidP="00212CA1">
      <w:pPr>
        <w:rPr>
          <w:rStyle w:val="StyleStyleBold12pt"/>
        </w:rPr>
      </w:pPr>
      <w:r w:rsidRPr="0004616C">
        <w:rPr>
          <w:rStyle w:val="StyleStyleBold12pt"/>
        </w:rPr>
        <w:t xml:space="preserve">Patiño, </w:t>
      </w:r>
      <w:r>
        <w:rPr>
          <w:rStyle w:val="StyleStyleBold12pt"/>
        </w:rPr>
        <w:t xml:space="preserve">Graduate student @ Georgetown, </w:t>
      </w:r>
      <w:r w:rsidRPr="0004616C">
        <w:rPr>
          <w:rStyle w:val="StyleStyleBold12pt"/>
        </w:rPr>
        <w:t>9</w:t>
      </w:r>
    </w:p>
    <w:p w:rsidR="00212CA1" w:rsidRDefault="00212CA1" w:rsidP="00212CA1">
      <w:r>
        <w:t>[Christian Santiago Patiño, Graduate student @ Georgetown, awarded the ASCE Student Prize, 2009, ASCE, “THE CUBAN SUGAR DILEMMA</w:t>
      </w:r>
      <w:proofErr w:type="gramStart"/>
      <w:r>
        <w:t>:</w:t>
      </w:r>
      <w:r w:rsidRPr="0004616C">
        <w:rPr>
          <w:sz w:val="12"/>
        </w:rPr>
        <w:t>¶</w:t>
      </w:r>
      <w:proofErr w:type="gramEnd"/>
      <w:r w:rsidRPr="0004616C">
        <w:rPr>
          <w:sz w:val="12"/>
        </w:rPr>
        <w:t xml:space="preserve"> </w:t>
      </w:r>
      <w:r>
        <w:t xml:space="preserve">THE PROSPECT FOR A GREEN FUTURE” , </w:t>
      </w:r>
      <w:hyperlink r:id="rId192" w:history="1">
        <w:r w:rsidRPr="00B73772">
          <w:rPr>
            <w:rStyle w:val="Hyperlink"/>
          </w:rPr>
          <w:t>http://www.ascecuba.org/publications/proceedings/volume19/pdfs/patino.pdf</w:t>
        </w:r>
      </w:hyperlink>
      <w:r>
        <w:t xml:space="preserve">, accessed 7-12-13, JF] </w:t>
      </w:r>
    </w:p>
    <w:p w:rsidR="00212CA1" w:rsidRDefault="00212CA1" w:rsidP="00212CA1"/>
    <w:p w:rsidR="00212CA1" w:rsidRDefault="00212CA1" w:rsidP="00212CA1">
      <w:pPr>
        <w:rPr>
          <w:rStyle w:val="StyleBoldUnderline"/>
        </w:rPr>
      </w:pPr>
      <w:r w:rsidRPr="00BB1CE0">
        <w:rPr>
          <w:rStyle w:val="StyleBoldUnderline"/>
        </w:rPr>
        <w:t>This work demonstrated that Cuba has the potential¶ to become an important ethanol producer. Not only¶ does the island enjoy of the appropriate conditions for¶ sugarcane cultivation, but a prospective ethanol sector¶ will also benefit from an experienced and readily available labor force</w:t>
      </w:r>
      <w:r>
        <w:t xml:space="preserve"> </w:t>
      </w:r>
      <w:r w:rsidRPr="00BB1CE0">
        <w:rPr>
          <w:rStyle w:val="StyleBoldUnderline"/>
        </w:rPr>
        <w:t>and a developing transportation network</w:t>
      </w:r>
      <w:r>
        <w:t xml:space="preserve">. Also, </w:t>
      </w:r>
      <w:r w:rsidRPr="00BB1CE0">
        <w:rPr>
          <w:rStyle w:val="StyleBoldUnderline"/>
        </w:rPr>
        <w:t>although the productivity of Cuban sugarcane fields was severely disrupted after the 2005¶ hurricane season, field productivity is expected to significantly improve to an internationally competitive</w:t>
      </w:r>
      <w:r w:rsidRPr="00BE1B8D">
        <w:rPr>
          <w:sz w:val="12"/>
        </w:rPr>
        <w:t xml:space="preserve">¶ </w:t>
      </w:r>
      <w:r w:rsidRPr="00BB1CE0">
        <w:rPr>
          <w:rStyle w:val="StyleBoldUnderline"/>
        </w:rPr>
        <w:t>level</w:t>
      </w:r>
      <w:r>
        <w:t xml:space="preserve"> thanks to better harvesting techniques and to the</w:t>
      </w:r>
      <w:r w:rsidRPr="00BE1B8D">
        <w:rPr>
          <w:sz w:val="12"/>
        </w:rPr>
        <w:t xml:space="preserve">¶ </w:t>
      </w:r>
      <w:r>
        <w:t>recent adoption of rice-sugarcane rotation. As the</w:t>
      </w:r>
      <w:r w:rsidRPr="00BE1B8D">
        <w:rPr>
          <w:sz w:val="12"/>
        </w:rPr>
        <w:t xml:space="preserve">¶ </w:t>
      </w:r>
      <w:r>
        <w:t>world increases its demand for low-priced ethanol,</w:t>
      </w:r>
      <w:r w:rsidRPr="00BE1B8D">
        <w:rPr>
          <w:sz w:val="12"/>
        </w:rPr>
        <w:t xml:space="preserve">¶ </w:t>
      </w:r>
      <w:r w:rsidRPr="00BB1CE0">
        <w:rPr>
          <w:rStyle w:val="StyleBoldUnderline"/>
        </w:rPr>
        <w:lastRenderedPageBreak/>
        <w:t>Cuba’s low field production costs and the cost efficiency associated with sugarcane based ethanol will¶ further favor the development of a Cuban ethanol sector</w:t>
      </w:r>
      <w:r>
        <w:t>.</w:t>
      </w:r>
      <w:r w:rsidRPr="00BE1B8D">
        <w:rPr>
          <w:sz w:val="12"/>
        </w:rPr>
        <w:t xml:space="preserve">¶ </w:t>
      </w:r>
      <w:r>
        <w:t>If Cuba becomes an important ethanol supplier, its location will place it in a particularly advantageous position given that Cuba lies closer to the United States</w:t>
      </w:r>
      <w:r w:rsidRPr="00BE1B8D">
        <w:rPr>
          <w:sz w:val="12"/>
        </w:rPr>
        <w:t xml:space="preserve">¶ </w:t>
      </w:r>
      <w:r>
        <w:t>and to Europe than most of its future competitors.</w:t>
      </w:r>
      <w:r w:rsidRPr="00BE1B8D">
        <w:rPr>
          <w:sz w:val="12"/>
        </w:rPr>
        <w:t xml:space="preserve">¶ </w:t>
      </w:r>
      <w:r>
        <w:t>Cuba already has preferential access to the ethanolthirsty European market and there is a realistic possibility that before too long the United States will normalizes its trade relations with the Caribbean island.</w:t>
      </w:r>
      <w:r w:rsidRPr="00BE1B8D">
        <w:rPr>
          <w:sz w:val="12"/>
        </w:rPr>
        <w:t xml:space="preserve">¶ </w:t>
      </w:r>
      <w:r w:rsidRPr="00383937">
        <w:rPr>
          <w:rStyle w:val="StyleBoldUnderline"/>
        </w:rPr>
        <w:t xml:space="preserve">Everything indicates that Cuba can become an important ethanol producer, now it is necessary that the¶ knowledge of science, engineering, finance, and marketing are brought together to support the development of Cuba’s prospective ethanol sector. </w:t>
      </w:r>
    </w:p>
    <w:p w:rsidR="00212CA1" w:rsidRDefault="00212CA1" w:rsidP="00212CA1">
      <w:pPr>
        <w:pStyle w:val="Heading4"/>
      </w:pPr>
      <w:r>
        <w:t xml:space="preserve">Cuba has the potential to be the third largest exporter in the world </w:t>
      </w:r>
    </w:p>
    <w:p w:rsidR="00212CA1" w:rsidRPr="0004616C" w:rsidRDefault="00212CA1" w:rsidP="00212CA1">
      <w:pPr>
        <w:rPr>
          <w:rStyle w:val="StyleStyleBold12pt"/>
        </w:rPr>
      </w:pPr>
      <w:r w:rsidRPr="0004616C">
        <w:rPr>
          <w:rStyle w:val="StyleStyleBold12pt"/>
        </w:rPr>
        <w:t xml:space="preserve">Patiño, </w:t>
      </w:r>
      <w:r>
        <w:rPr>
          <w:rStyle w:val="StyleStyleBold12pt"/>
        </w:rPr>
        <w:t xml:space="preserve">Graduate student @ Georgetown, </w:t>
      </w:r>
      <w:r w:rsidRPr="0004616C">
        <w:rPr>
          <w:rStyle w:val="StyleStyleBold12pt"/>
        </w:rPr>
        <w:t>9</w:t>
      </w:r>
    </w:p>
    <w:p w:rsidR="00212CA1" w:rsidRDefault="00212CA1" w:rsidP="00212CA1">
      <w:r>
        <w:t>[Christian Santiago Patiño, Graduate student @ Georgetown, awarded the ASCE Student Prize, 2009, ASCE, “THE CUBAN SUGAR DILEMMA</w:t>
      </w:r>
      <w:proofErr w:type="gramStart"/>
      <w:r>
        <w:t>:</w:t>
      </w:r>
      <w:r w:rsidRPr="0004616C">
        <w:rPr>
          <w:sz w:val="12"/>
        </w:rPr>
        <w:t>¶</w:t>
      </w:r>
      <w:proofErr w:type="gramEnd"/>
      <w:r w:rsidRPr="0004616C">
        <w:rPr>
          <w:sz w:val="12"/>
        </w:rPr>
        <w:t xml:space="preserve"> </w:t>
      </w:r>
      <w:r>
        <w:t xml:space="preserve">THE PROSPECT FOR A GREEN FUTURE” , </w:t>
      </w:r>
      <w:hyperlink r:id="rId193" w:history="1">
        <w:r w:rsidRPr="00B73772">
          <w:rPr>
            <w:rStyle w:val="Hyperlink"/>
          </w:rPr>
          <w:t>http://www.ascecuba.org/publications/proceedings/volume19/pdfs/patino.pdf</w:t>
        </w:r>
      </w:hyperlink>
      <w:r>
        <w:t>, accessed 7-12-13, JF]</w:t>
      </w:r>
    </w:p>
    <w:p w:rsidR="00212CA1" w:rsidRPr="0004616C" w:rsidRDefault="00212CA1" w:rsidP="00212CA1"/>
    <w:p w:rsidR="00212CA1" w:rsidRPr="000739CA" w:rsidRDefault="00212CA1" w:rsidP="00212CA1">
      <w:r>
        <w:t>With the price of ethanol hovering at U.S.$2.00 per</w:t>
      </w:r>
      <w:r w:rsidRPr="00E1564B">
        <w:rPr>
          <w:sz w:val="12"/>
        </w:rPr>
        <w:t xml:space="preserve">¶ </w:t>
      </w:r>
      <w:r>
        <w:t>gallon at the beginning of the year, and taking into</w:t>
      </w:r>
      <w:r w:rsidRPr="00E1564B">
        <w:rPr>
          <w:sz w:val="12"/>
        </w:rPr>
        <w:t xml:space="preserve">¶ </w:t>
      </w:r>
      <w:r>
        <w:t xml:space="preserve">consideration that nations such as Canada, China, India, Sweden, and Japan are gradually increasing ethanol consumption, </w:t>
      </w:r>
      <w:r w:rsidRPr="00CD4302">
        <w:rPr>
          <w:rStyle w:val="StyleBoldUnderline"/>
        </w:rPr>
        <w:t>ethanol production presents an enticing opportunity for the cash strapped, sugarcane¶ nation of Cuba</w:t>
      </w:r>
      <w:r>
        <w:t xml:space="preserve"> (Johnson, 2008). However, </w:t>
      </w:r>
      <w:r w:rsidRPr="00CD4302">
        <w:rPr>
          <w:rStyle w:val="StyleBoldUnderline"/>
        </w:rPr>
        <w:t>whereas¶ Cuba devoted 1.4 million hectares of land to the production of 75 million metric ton</w:t>
      </w:r>
      <w:r>
        <w:t xml:space="preserve">s (MT) of </w:t>
      </w:r>
      <w:r w:rsidRPr="00CD4302">
        <w:rPr>
          <w:rStyle w:val="StyleBoldUnderline"/>
        </w:rPr>
        <w:t>sugarcane</w:t>
      </w:r>
      <w:r w:rsidRPr="00E1564B">
        <w:rPr>
          <w:sz w:val="12"/>
        </w:rPr>
        <w:t xml:space="preserve">¶ </w:t>
      </w:r>
      <w:r>
        <w:t>in 1989,2</w:t>
      </w:r>
      <w:r w:rsidRPr="00E1564B">
        <w:rPr>
          <w:sz w:val="12"/>
        </w:rPr>
        <w:t>¶</w:t>
      </w:r>
      <w:r>
        <w:rPr>
          <w:sz w:val="12"/>
        </w:rPr>
        <w:t xml:space="preserve"> </w:t>
      </w:r>
      <w:r>
        <w:t xml:space="preserve">in 2007, </w:t>
      </w:r>
      <w:r w:rsidRPr="00CD4302">
        <w:rPr>
          <w:rStyle w:val="StyleBoldUnderline"/>
        </w:rPr>
        <w:t>the land under sugar cane cultivation was no more than 400,000 hectares and sugarcane¶ production was less than 12 million MT</w:t>
      </w:r>
      <w:r>
        <w:t xml:space="preserve"> (CEPALSTAT, 2009). </w:t>
      </w:r>
      <w:r w:rsidRPr="00CD4302">
        <w:rPr>
          <w:rStyle w:val="StyleBoldUnderline"/>
        </w:rPr>
        <w:t>If Cuba were to restore sugarcane production to its pre-1990 levels, Cuba could manufacture an annual supply of 1.5 billion gallons of ethanol</w:t>
      </w:r>
      <w:proofErr w:type="gramStart"/>
      <w:r w:rsidRPr="00CD4302">
        <w:rPr>
          <w:rStyle w:val="StyleBoldUnderline"/>
        </w:rPr>
        <w:t>,¶</w:t>
      </w:r>
      <w:proofErr w:type="gramEnd"/>
      <w:r w:rsidRPr="00CD4302">
        <w:rPr>
          <w:rStyle w:val="StyleBoldUnderline"/>
        </w:rPr>
        <w:t xml:space="preserve"> earn over U.S. $3 billion,3¶ and become the third largest¶ exporter of ethanol in the world</w:t>
      </w:r>
      <w:r>
        <w:t xml:space="preserve"> (see Table 1).</w:t>
      </w:r>
    </w:p>
    <w:p w:rsidR="00212CA1" w:rsidRDefault="00212CA1" w:rsidP="00212CA1">
      <w:pPr>
        <w:pStyle w:val="Heading3"/>
      </w:pPr>
      <w:r>
        <w:lastRenderedPageBreak/>
        <w:t>US Corn Ethanol Production High</w:t>
      </w:r>
    </w:p>
    <w:p w:rsidR="00212CA1" w:rsidRDefault="00212CA1" w:rsidP="00212CA1">
      <w:pPr>
        <w:pStyle w:val="Heading4"/>
      </w:pPr>
      <w:r w:rsidRPr="00CD26B4">
        <w:t xml:space="preserve">Production dipped – but its resurging </w:t>
      </w:r>
    </w:p>
    <w:p w:rsidR="00212CA1" w:rsidRPr="0068056F" w:rsidRDefault="00212CA1" w:rsidP="00212CA1">
      <w:pPr>
        <w:rPr>
          <w:rStyle w:val="StyleStyleBold12pt"/>
        </w:rPr>
      </w:pPr>
      <w:r w:rsidRPr="0068056F">
        <w:rPr>
          <w:rStyle w:val="StyleStyleBold12pt"/>
        </w:rPr>
        <w:t>Parker, Reporter for Bloomberg, 13</w:t>
      </w:r>
    </w:p>
    <w:p w:rsidR="00212CA1" w:rsidRDefault="00212CA1" w:rsidP="00212CA1">
      <w:r>
        <w:t xml:space="preserve">[Mario Parker, reporter for Bloomberg, 6-11-13, Bloomberg, “Ethanol Strengthens </w:t>
      </w:r>
      <w:proofErr w:type="gramStart"/>
      <w:r>
        <w:t>Against</w:t>
      </w:r>
      <w:proofErr w:type="gramEnd"/>
      <w:r>
        <w:t xml:space="preserve"> Gasoline on Higher Production Costs”, </w:t>
      </w:r>
      <w:hyperlink r:id="rId194" w:history="1">
        <w:r w:rsidRPr="00B73772">
          <w:rPr>
            <w:rStyle w:val="Hyperlink"/>
          </w:rPr>
          <w:t>http://www.bloomberg.com/news/2013-07-11/ethanol-strengthens-against-gasoline-on-higher-production-costs.html</w:t>
        </w:r>
      </w:hyperlink>
      <w:r>
        <w:t>, accessed 7-12-13, JF]</w:t>
      </w:r>
    </w:p>
    <w:p w:rsidR="00212CA1" w:rsidRPr="008437E7" w:rsidRDefault="00212CA1" w:rsidP="00212CA1"/>
    <w:p w:rsidR="00212CA1" w:rsidRPr="00D5311F" w:rsidRDefault="00212CA1" w:rsidP="00212CA1">
      <w:r w:rsidRPr="003664D8">
        <w:rPr>
          <w:rStyle w:val="StyleBoldUnderline"/>
        </w:rPr>
        <w:t>Ethanol strengthened against gasoline on concern that higher pre-harvest corn prices are boosting production costs for producers of the biofuel.</w:t>
      </w:r>
      <w:r w:rsidRPr="00BE1B8D">
        <w:rPr>
          <w:rStyle w:val="StyleBoldUnderline"/>
          <w:sz w:val="12"/>
        </w:rPr>
        <w:t xml:space="preserve">¶ </w:t>
      </w:r>
      <w:proofErr w:type="gramStart"/>
      <w:r>
        <w:t>The</w:t>
      </w:r>
      <w:proofErr w:type="gramEnd"/>
      <w:r>
        <w:t xml:space="preserve"> spread, or price difference, narrowed 2.15 cents to 55.24 cents a gallon as corn for July delivery rose to the highest level since February. The grain is the primary ingredient used to make ethanol in the U.S., with one bushel making at least 2.75 gallons of the fuel.</w:t>
      </w:r>
      <w:r w:rsidRPr="00BE1B8D">
        <w:rPr>
          <w:sz w:val="12"/>
        </w:rPr>
        <w:t xml:space="preserve">¶ </w:t>
      </w:r>
      <w:r w:rsidRPr="00E60DFC">
        <w:rPr>
          <w:rStyle w:val="StyleBoldUnderline"/>
        </w:rPr>
        <w:t>“The strength in corn is putting pressure on ethanol production margins and keeps ethanol prices rich,”</w:t>
      </w:r>
      <w:r>
        <w:t xml:space="preserve"> said Joshua Bailer, managing director of Next Generation Commodities, the biofuels division of Atlas Commodities LLC in Miami.</w:t>
      </w:r>
      <w:r w:rsidRPr="00BE1B8D">
        <w:rPr>
          <w:sz w:val="12"/>
        </w:rPr>
        <w:t xml:space="preserve">¶ </w:t>
      </w:r>
      <w:r>
        <w:t>Denatured ethanol for August delivery climbed 2.8 cents, or 1.2 percent, to $2.469 a gallon on the Chicago Board of Trade. Prices have gained 13 percent this year.</w:t>
      </w:r>
      <w:r w:rsidRPr="00BE1B8D">
        <w:rPr>
          <w:sz w:val="12"/>
        </w:rPr>
        <w:t xml:space="preserve">¶ </w:t>
      </w:r>
      <w:r>
        <w:t>Gasoline for August delivery added 0.65 cent to $3.0214 a gallon on the New York Mercantile Exchange. The contract covers reformulated gasoline, made to be blended with ethanol before delivery to filling stations.</w:t>
      </w:r>
      <w:r w:rsidRPr="00BE1B8D">
        <w:rPr>
          <w:sz w:val="12"/>
        </w:rPr>
        <w:t xml:space="preserve">¶ </w:t>
      </w:r>
      <w:r>
        <w:t>Corn inventories before the start of this year’s harvest will decline to 729 million bushels, down from 769 million forecast a month ago and 989 million last year, the U.S. Agriculture Department estimated today. Last summer’s U.S. drought, the worst since the 1930’s Dust Bowl, wilted crops and wiped out returns to make ethanol from the grain.</w:t>
      </w:r>
      <w:r w:rsidRPr="00BE1B8D">
        <w:rPr>
          <w:sz w:val="12"/>
        </w:rPr>
        <w:t xml:space="preserve">¶ </w:t>
      </w:r>
      <w:r>
        <w:t>Corn Prices</w:t>
      </w:r>
      <w:r w:rsidRPr="00BE1B8D">
        <w:rPr>
          <w:sz w:val="12"/>
        </w:rPr>
        <w:t xml:space="preserve">¶ </w:t>
      </w:r>
      <w:r>
        <w:t>Corn for July delivery increased 7 cents, or 1 percent, to $7.1675 a bushel in Chicago, the highest price for the contract since Feb. 5.</w:t>
      </w:r>
      <w:r w:rsidRPr="00BE1B8D">
        <w:rPr>
          <w:sz w:val="12"/>
        </w:rPr>
        <w:t xml:space="preserve">¶ </w:t>
      </w:r>
      <w:r w:rsidRPr="00BE1B8D">
        <w:rPr>
          <w:rStyle w:val="StyleBoldUnderline"/>
        </w:rPr>
        <w:t>The corn crush spread, or the cost difference between a gallon of ethanol and the corn needed to make it, based on September contracts for the grain and biofuel, was 28 cents, down from 29 cents yesterday</w:t>
      </w:r>
      <w:r>
        <w:t>, data compiled by Bloomberg show.</w:t>
      </w:r>
      <w:r w:rsidRPr="00BE1B8D">
        <w:rPr>
          <w:sz w:val="12"/>
        </w:rPr>
        <w:t xml:space="preserve">¶ </w:t>
      </w:r>
      <w:r w:rsidRPr="00184B77">
        <w:rPr>
          <w:rStyle w:val="StyleBoldUnderline"/>
        </w:rPr>
        <w:t>Ethanol production last week rose 2.1 percent to 881,000 barrels a day</w:t>
      </w:r>
      <w:r>
        <w:t>, a U.S. Energy Information Administration report showed yesterday</w:t>
      </w:r>
      <w:r w:rsidRPr="00184B77">
        <w:t>. That’s 8.5 percent below the record 963,000 barrels a day in December 2011</w:t>
      </w:r>
      <w:r>
        <w:t>.</w:t>
      </w:r>
      <w:r w:rsidRPr="00BE1B8D">
        <w:rPr>
          <w:sz w:val="12"/>
        </w:rPr>
        <w:t xml:space="preserve">¶ </w:t>
      </w:r>
      <w:r w:rsidRPr="00184B77">
        <w:rPr>
          <w:rStyle w:val="StyleBoldUnderline"/>
        </w:rPr>
        <w:t>Stockpiles of the fuel swelled 1.8 percent to 15.7 million barrels, rebounding from the lowest level in records going back three years</w:t>
      </w:r>
      <w:r>
        <w:t>, the report from the Energy Department’s research arm showed.</w:t>
      </w:r>
      <w:r w:rsidRPr="00BE1B8D">
        <w:rPr>
          <w:sz w:val="12"/>
        </w:rPr>
        <w:t xml:space="preserve">¶ </w:t>
      </w:r>
    </w:p>
    <w:p w:rsidR="00212CA1" w:rsidRDefault="00212CA1" w:rsidP="00212CA1">
      <w:pPr>
        <w:pStyle w:val="Heading3"/>
      </w:pPr>
      <w:r>
        <w:lastRenderedPageBreak/>
        <w:t>AT – No Infrastructure</w:t>
      </w:r>
    </w:p>
    <w:p w:rsidR="00212CA1" w:rsidRDefault="00212CA1" w:rsidP="00212CA1">
      <w:pPr>
        <w:pStyle w:val="Heading4"/>
      </w:pPr>
      <w:r>
        <w:t xml:space="preserve">Cuba is the ideal spot of production – soil, temperature, humidity, latitude, labor, and infrastructure requirements are all met </w:t>
      </w:r>
    </w:p>
    <w:p w:rsidR="00212CA1" w:rsidRPr="0004616C" w:rsidRDefault="00212CA1" w:rsidP="00212CA1">
      <w:pPr>
        <w:rPr>
          <w:rStyle w:val="StyleStyleBold12pt"/>
        </w:rPr>
      </w:pPr>
      <w:r w:rsidRPr="0004616C">
        <w:rPr>
          <w:rStyle w:val="StyleStyleBold12pt"/>
        </w:rPr>
        <w:t xml:space="preserve">Patiño, </w:t>
      </w:r>
      <w:r>
        <w:rPr>
          <w:rStyle w:val="StyleStyleBold12pt"/>
        </w:rPr>
        <w:t xml:space="preserve">Graduate student @ Georgetown, </w:t>
      </w:r>
      <w:r w:rsidRPr="0004616C">
        <w:rPr>
          <w:rStyle w:val="StyleStyleBold12pt"/>
        </w:rPr>
        <w:t>9</w:t>
      </w:r>
    </w:p>
    <w:p w:rsidR="00212CA1" w:rsidRDefault="00212CA1" w:rsidP="00212CA1">
      <w:r>
        <w:t>[Christian Santiago Patiño, Graduate student @ Georgetown, awarded the ASCE Student Prize, 2009, ASCE, “THE CUBAN SUGAR DILEMMA</w:t>
      </w:r>
      <w:proofErr w:type="gramStart"/>
      <w:r>
        <w:t>:</w:t>
      </w:r>
      <w:r w:rsidRPr="0004616C">
        <w:rPr>
          <w:sz w:val="12"/>
        </w:rPr>
        <w:t>¶</w:t>
      </w:r>
      <w:proofErr w:type="gramEnd"/>
      <w:r w:rsidRPr="0004616C">
        <w:rPr>
          <w:sz w:val="12"/>
        </w:rPr>
        <w:t xml:space="preserve"> </w:t>
      </w:r>
      <w:r>
        <w:t xml:space="preserve">THE PROSPECT FOR A GREEN FUTURE” , </w:t>
      </w:r>
      <w:hyperlink r:id="rId195" w:history="1">
        <w:r w:rsidRPr="00B73772">
          <w:rPr>
            <w:rStyle w:val="Hyperlink"/>
          </w:rPr>
          <w:t>http://www.ascecuba.org/publications/proceedings/volume19/pdfs/patino.pdf</w:t>
        </w:r>
      </w:hyperlink>
      <w:r>
        <w:t>, accessed 7-12-13, JF]</w:t>
      </w:r>
    </w:p>
    <w:p w:rsidR="00212CA1" w:rsidRPr="0004616C" w:rsidRDefault="00212CA1" w:rsidP="00212CA1"/>
    <w:p w:rsidR="00212CA1" w:rsidRPr="00D5311F" w:rsidRDefault="00212CA1" w:rsidP="00212CA1">
      <w:pPr>
        <w:rPr>
          <w:sz w:val="12"/>
        </w:rPr>
      </w:pPr>
      <w:r>
        <w:t>Soil, Temperature, Humidity, and Latitude</w:t>
      </w:r>
      <w:r w:rsidRPr="004E29A0">
        <w:rPr>
          <w:sz w:val="12"/>
        </w:rPr>
        <w:t xml:space="preserve">¶ </w:t>
      </w:r>
      <w:r>
        <w:t>According to Agronomic Engineer, Guilherme Rossi</w:t>
      </w:r>
      <w:r w:rsidRPr="004E29A0">
        <w:rPr>
          <w:sz w:val="12"/>
        </w:rPr>
        <w:t xml:space="preserve">¶ </w:t>
      </w:r>
      <w:r>
        <w:t xml:space="preserve">Machado Jr., </w:t>
      </w:r>
      <w:r w:rsidRPr="0024146C">
        <w:rPr>
          <w:rStyle w:val="StyleBoldUnderline"/>
        </w:rPr>
        <w:t>the growth of sugarcane is contingent on¶ four basic requirements: soil, temperature, rain fall, and latitude</w:t>
      </w:r>
      <w:r>
        <w:t xml:space="preserve"> (Machado 210). This sub-section will</w:t>
      </w:r>
      <w:r w:rsidRPr="004E29A0">
        <w:rPr>
          <w:sz w:val="12"/>
        </w:rPr>
        <w:t xml:space="preserve">¶ </w:t>
      </w:r>
      <w:r>
        <w:t xml:space="preserve">briefly analyze how each requirement applies to Cuba. </w:t>
      </w:r>
      <w:r w:rsidRPr="004E29A0">
        <w:rPr>
          <w:sz w:val="12"/>
        </w:rPr>
        <w:t xml:space="preserve">¶ </w:t>
      </w:r>
      <w:r w:rsidRPr="0024146C">
        <w:rPr>
          <w:rStyle w:val="StyleBoldUnderline"/>
        </w:rPr>
        <w:t xml:space="preserve">Soil: Sustainable sugarcane production takes place in¶ soils that are well-drained. </w:t>
      </w:r>
      <w:r>
        <w:t>With this in mind, since</w:t>
      </w:r>
      <w:r w:rsidRPr="004E29A0">
        <w:rPr>
          <w:sz w:val="12"/>
        </w:rPr>
        <w:t xml:space="preserve">¶ </w:t>
      </w:r>
      <w:r>
        <w:t>1997 the Cuban government has concentrated sugarcane production around the provinces of Matanzas, La</w:t>
      </w:r>
      <w:r w:rsidRPr="004E29A0">
        <w:rPr>
          <w:sz w:val="12"/>
        </w:rPr>
        <w:t xml:space="preserve">¶ </w:t>
      </w:r>
      <w:r>
        <w:t xml:space="preserve">Habana, Villa Clara, and Cienfuegos. </w:t>
      </w:r>
      <w:r w:rsidRPr="0024146C">
        <w:rPr>
          <w:rStyle w:val="StyleBoldUnderline"/>
        </w:rPr>
        <w:t>The red soil in¶ these provinces is considered to have excellent drainage and acceptable fertility</w:t>
      </w:r>
      <w:r>
        <w:t xml:space="preserve"> (see Figure 1).</w:t>
      </w:r>
      <w:r w:rsidRPr="004E29A0">
        <w:rPr>
          <w:sz w:val="12"/>
        </w:rPr>
        <w:t xml:space="preserve">¶ </w:t>
      </w:r>
      <w:r w:rsidRPr="0024146C">
        <w:rPr>
          <w:rStyle w:val="StyleBoldUnderline"/>
        </w:rPr>
        <w:t>Temperature:</w:t>
      </w:r>
      <w:r>
        <w:t xml:space="preserve"> Temperatures ranging between 16°C</w:t>
      </w:r>
      <w:r w:rsidRPr="004E29A0">
        <w:rPr>
          <w:sz w:val="12"/>
        </w:rPr>
        <w:t xml:space="preserve">¶ </w:t>
      </w:r>
      <w:r>
        <w:t>and 38°C are the most suitable for sugarcane cultivation. Furthermore, sucrose accumulation levels are</w:t>
      </w:r>
      <w:r w:rsidRPr="004E29A0">
        <w:rPr>
          <w:sz w:val="12"/>
        </w:rPr>
        <w:t xml:space="preserve">¶ </w:t>
      </w:r>
      <w:r>
        <w:t>higher where the difference in temperature between</w:t>
      </w:r>
      <w:r w:rsidRPr="004E29A0">
        <w:rPr>
          <w:sz w:val="12"/>
        </w:rPr>
        <w:t xml:space="preserve">¶ </w:t>
      </w:r>
      <w:r>
        <w:t>day and night is high—ideally 10°C (Machado 210).</w:t>
      </w:r>
      <w:r w:rsidRPr="004E29A0">
        <w:rPr>
          <w:sz w:val="12"/>
        </w:rPr>
        <w:t xml:space="preserve">¶ </w:t>
      </w:r>
      <w:r w:rsidRPr="0024146C">
        <w:rPr>
          <w:rStyle w:val="StyleBoldUnderline"/>
        </w:rPr>
        <w:t>Cuba fits both prerequisites impeccably</w:t>
      </w:r>
      <w:r>
        <w:t>. Not only is</w:t>
      </w:r>
      <w:r w:rsidRPr="004E29A0">
        <w:rPr>
          <w:sz w:val="12"/>
        </w:rPr>
        <w:t xml:space="preserve">¶ </w:t>
      </w:r>
      <w:r>
        <w:t>the average temperature 26°C, but the average temperature difference between day and night is 10°C</w:t>
      </w:r>
      <w:r w:rsidRPr="004E29A0">
        <w:rPr>
          <w:sz w:val="12"/>
        </w:rPr>
        <w:t xml:space="preserve">¶ </w:t>
      </w:r>
      <w:r>
        <w:t xml:space="preserve">(Cubaweather.org, 2009). </w:t>
      </w:r>
      <w:r w:rsidRPr="004E29A0">
        <w:rPr>
          <w:sz w:val="12"/>
        </w:rPr>
        <w:t xml:space="preserve">¶ </w:t>
      </w:r>
      <w:r w:rsidRPr="0024146C">
        <w:rPr>
          <w:rStyle w:val="StyleBoldUnderline"/>
        </w:rPr>
        <w:t>Humidity</w:t>
      </w:r>
      <w:r>
        <w:t xml:space="preserve">: It is estimated that </w:t>
      </w:r>
      <w:r w:rsidRPr="00E651F9">
        <w:rPr>
          <w:rStyle w:val="StyleBoldUnderline"/>
        </w:rPr>
        <w:t>70 percent</w:t>
      </w:r>
      <w:r>
        <w:t xml:space="preserve"> relative </w:t>
      </w:r>
      <w:r w:rsidRPr="00E651F9">
        <w:rPr>
          <w:rStyle w:val="StyleBoldUnderline"/>
        </w:rPr>
        <w:t>humidity</w:t>
      </w:r>
      <w:r>
        <w:t xml:space="preserve"> </w:t>
      </w:r>
      <w:r w:rsidRPr="00E651F9">
        <w:rPr>
          <w:rStyle w:val="StyleBoldUnderline"/>
        </w:rPr>
        <w:t>is</w:t>
      </w:r>
      <w:r>
        <w:t xml:space="preserve"> the </w:t>
      </w:r>
      <w:r w:rsidRPr="00E651F9">
        <w:rPr>
          <w:rStyle w:val="StyleBoldUnderline"/>
        </w:rPr>
        <w:t>perfect</w:t>
      </w:r>
      <w:r>
        <w:t xml:space="preserve"> level for sugarcane cultivation, </w:t>
      </w:r>
      <w:r w:rsidRPr="00E651F9">
        <w:rPr>
          <w:rStyle w:val="StyleBoldUnderline"/>
        </w:rPr>
        <w:t>yet</w:t>
      </w:r>
      <w:r w:rsidRPr="004E29A0">
        <w:rPr>
          <w:sz w:val="12"/>
        </w:rPr>
        <w:t xml:space="preserve">¶ </w:t>
      </w:r>
      <w:r w:rsidRPr="00E651F9">
        <w:rPr>
          <w:rStyle w:val="StyleBoldUnderline"/>
        </w:rPr>
        <w:t>lower</w:t>
      </w:r>
      <w:r>
        <w:t xml:space="preserve"> </w:t>
      </w:r>
      <w:r w:rsidRPr="00E651F9">
        <w:rPr>
          <w:rStyle w:val="StyleBoldUnderline"/>
        </w:rPr>
        <w:t>humidity</w:t>
      </w:r>
      <w:r>
        <w:t xml:space="preserve"> levels </w:t>
      </w:r>
      <w:r w:rsidRPr="00E651F9">
        <w:rPr>
          <w:rStyle w:val="StyleBoldUnderline"/>
        </w:rPr>
        <w:t>during</w:t>
      </w:r>
      <w:r>
        <w:t xml:space="preserve"> the </w:t>
      </w:r>
      <w:r w:rsidRPr="00E651F9">
        <w:rPr>
          <w:rStyle w:val="StyleBoldUnderline"/>
        </w:rPr>
        <w:t>dry</w:t>
      </w:r>
      <w:r>
        <w:t xml:space="preserve"> </w:t>
      </w:r>
      <w:r w:rsidRPr="00E651F9">
        <w:rPr>
          <w:rStyle w:val="StyleBoldUnderline"/>
        </w:rPr>
        <w:t>season</w:t>
      </w:r>
      <w:r>
        <w:t xml:space="preserve"> are believed to </w:t>
      </w:r>
      <w:r w:rsidRPr="00E651F9">
        <w:rPr>
          <w:rStyle w:val="StyleBoldUnderline"/>
        </w:rPr>
        <w:t>assist</w:t>
      </w:r>
      <w:r>
        <w:t xml:space="preserve"> the </w:t>
      </w:r>
      <w:r w:rsidRPr="00E651F9">
        <w:rPr>
          <w:rStyle w:val="StyleBoldUnderline"/>
        </w:rPr>
        <w:t>ripening</w:t>
      </w:r>
      <w:r>
        <w:t xml:space="preserve"> process (Machado 211).</w:t>
      </w:r>
      <w:r w:rsidRPr="004E29A0">
        <w:rPr>
          <w:sz w:val="12"/>
        </w:rPr>
        <w:t xml:space="preserve">¶ </w:t>
      </w:r>
      <w:r w:rsidRPr="00E651F9">
        <w:rPr>
          <w:rStyle w:val="StyleBoldUnderline"/>
        </w:rPr>
        <w:t>Cuba meets both conditions</w:t>
      </w:r>
      <w:r>
        <w:t>. The relative humidity</w:t>
      </w:r>
      <w:r w:rsidRPr="004E29A0">
        <w:rPr>
          <w:sz w:val="12"/>
        </w:rPr>
        <w:t xml:space="preserve">¶ </w:t>
      </w:r>
      <w:r>
        <w:t>level of the island during the wet season is 75 percent</w:t>
      </w:r>
      <w:r w:rsidRPr="004E29A0">
        <w:rPr>
          <w:sz w:val="12"/>
        </w:rPr>
        <w:t xml:space="preserve">¶ </w:t>
      </w:r>
      <w:r>
        <w:t>and 60 percent during the dry season (Machado 211).</w:t>
      </w:r>
      <w:r w:rsidRPr="004E29A0">
        <w:rPr>
          <w:sz w:val="12"/>
        </w:rPr>
        <w:t xml:space="preserve">¶ </w:t>
      </w:r>
      <w:r w:rsidRPr="00231EFC">
        <w:rPr>
          <w:rStyle w:val="StyleBoldUnderline"/>
        </w:rPr>
        <w:t>Latitude: Sugarcane produces its highest content of¶ sucrose at latitudes 18° North and 18° South. The island of Cuba lies just above this mark</w:t>
      </w:r>
      <w:r>
        <w:t>, between 19°</w:t>
      </w:r>
      <w:r w:rsidRPr="004E29A0">
        <w:rPr>
          <w:sz w:val="12"/>
        </w:rPr>
        <w:t xml:space="preserve">¶ </w:t>
      </w:r>
      <w:r>
        <w:t xml:space="preserve">and 23 ° N (Machado 211). </w:t>
      </w:r>
      <w:r w:rsidRPr="004E29A0">
        <w:rPr>
          <w:sz w:val="12"/>
        </w:rPr>
        <w:t xml:space="preserve">¶ </w:t>
      </w:r>
      <w:r w:rsidRPr="00231EFC">
        <w:rPr>
          <w:rStyle w:val="StyleBoldUnderline"/>
        </w:rPr>
        <w:t>Labor¶ It has been shown above that Cuba possesses the ideal¶ land and climate for the production of sugarcane</w:t>
      </w:r>
      <w:r>
        <w:t>.</w:t>
      </w:r>
      <w:r w:rsidRPr="004E29A0">
        <w:rPr>
          <w:sz w:val="12"/>
        </w:rPr>
        <w:t xml:space="preserve">¶ </w:t>
      </w:r>
      <w:proofErr w:type="gramStart"/>
      <w:r w:rsidRPr="00231EFC">
        <w:rPr>
          <w:rStyle w:val="StyleBoldUnderline"/>
        </w:rPr>
        <w:t>These</w:t>
      </w:r>
      <w:proofErr w:type="gramEnd"/>
      <w:r w:rsidRPr="00231EFC">
        <w:rPr>
          <w:rStyle w:val="StyleBoldUnderline"/>
        </w:rPr>
        <w:t xml:space="preserve"> conditions are complemented by Cuba’s readily¶ available and highly experienced labor force</w:t>
      </w:r>
      <w:r>
        <w:t>. Estimates</w:t>
      </w:r>
      <w:r w:rsidRPr="004E29A0">
        <w:rPr>
          <w:sz w:val="12"/>
        </w:rPr>
        <w:t xml:space="preserve">¶ </w:t>
      </w:r>
      <w:r>
        <w:t xml:space="preserve">suggest that before the area under sugarcane cultivation was downsized </w:t>
      </w:r>
      <w:r w:rsidRPr="00F77A0A">
        <w:rPr>
          <w:rStyle w:val="StyleBoldUnderline"/>
        </w:rPr>
        <w:t>there were 460,000 workers</w:t>
      </w:r>
      <w:r>
        <w:t xml:space="preserve"> directly employed by the sugar agroindustry sector</w:t>
      </w:r>
      <w:r w:rsidRPr="004E29A0">
        <w:rPr>
          <w:sz w:val="12"/>
        </w:rPr>
        <w:t xml:space="preserve">¶ </w:t>
      </w:r>
      <w:r>
        <w:t xml:space="preserve">(Pérez-López 298). </w:t>
      </w:r>
      <w:r w:rsidRPr="00F77A0A">
        <w:rPr>
          <w:rStyle w:val="StyleBoldUnderline"/>
        </w:rPr>
        <w:t xml:space="preserve">The vast majority of these workers¶ were unprofessional laborers that could be easily shifted back </w:t>
      </w:r>
      <w:r>
        <w:t xml:space="preserve">to the harvesting of sugarcane for ethanol factories. But, it is also important to point out that </w:t>
      </w:r>
      <w:r w:rsidRPr="00F77A0A">
        <w:rPr>
          <w:rStyle w:val="StyleBoldUnderline"/>
        </w:rPr>
        <w:t>Cuba¶ also possesses many highly skilled workers and researchers that could run and oversee Cuba’s prospective ethanol sector.</w:t>
      </w:r>
      <w:r>
        <w:t xml:space="preserve"> </w:t>
      </w:r>
      <w:r w:rsidRPr="0045677C">
        <w:rPr>
          <w:rStyle w:val="StyleBoldUnderline"/>
        </w:rPr>
        <w:t>The fact that sugarcane has historically been the island’s main crop significantly favors¶ ethanol production</w:t>
      </w:r>
      <w:r>
        <w:t xml:space="preserve"> in Cuba.</w:t>
      </w:r>
      <w:r w:rsidRPr="004E29A0">
        <w:rPr>
          <w:sz w:val="12"/>
        </w:rPr>
        <w:t>¶</w:t>
      </w:r>
      <w:r w:rsidRPr="0045677C">
        <w:rPr>
          <w:rStyle w:val="StyleBoldUnderline"/>
        </w:rPr>
        <w:t xml:space="preserve">Transportation/Infrastructure: Highways and Ports¶ Cuba’s prospective ethanol sector would also benefit¶ greatly from Cuba’s expanding infrastructural projects. </w:t>
      </w:r>
      <w:r>
        <w:t>Between 1990 and 2001 alone, the Cuban government expanded the island’s highway network from</w:t>
      </w:r>
      <w:r w:rsidRPr="004E29A0">
        <w:rPr>
          <w:sz w:val="12"/>
        </w:rPr>
        <w:t xml:space="preserve">¶ </w:t>
      </w:r>
      <w:r>
        <w:t>245,000 kilometers to 609,000 kilometers (ECLACSTAT, 2009). Figure 2 presents the growing highway</w:t>
      </w:r>
      <w:r w:rsidRPr="004E29A0">
        <w:rPr>
          <w:sz w:val="12"/>
        </w:rPr>
        <w:t xml:space="preserve">¶ </w:t>
      </w:r>
      <w:r>
        <w:t xml:space="preserve">network, yet, </w:t>
      </w:r>
      <w:r w:rsidRPr="00534820">
        <w:rPr>
          <w:rStyle w:val="StyleBoldUnderline"/>
        </w:rPr>
        <w:t>it is important to point out that there are¶ smaller roads not seen in this map that branch out of¶ the highway and into the sugarcane fields</w:t>
      </w:r>
      <w:r>
        <w:t>.</w:t>
      </w:r>
      <w:r w:rsidRPr="004E29A0">
        <w:rPr>
          <w:sz w:val="12"/>
        </w:rPr>
        <w:t xml:space="preserve">¶ </w:t>
      </w:r>
      <w:r>
        <w:t xml:space="preserve">Figure 2 indicates that </w:t>
      </w:r>
      <w:r w:rsidRPr="00293841">
        <w:rPr>
          <w:rStyle w:val="StyleBoldUnderline"/>
        </w:rPr>
        <w:t>the major sugarcane producing¶ provinces</w:t>
      </w:r>
      <w:r w:rsidRPr="004E29A0">
        <w:t>—La Habana, Matanzas, Cienfuegos, and</w:t>
      </w:r>
      <w:r w:rsidRPr="004E29A0">
        <w:rPr>
          <w:sz w:val="12"/>
        </w:rPr>
        <w:t xml:space="preserve">¶ </w:t>
      </w:r>
      <w:r>
        <w:t>Villa Clara—where ethanol factories are more likely</w:t>
      </w:r>
      <w:r w:rsidRPr="004E29A0">
        <w:rPr>
          <w:sz w:val="12"/>
        </w:rPr>
        <w:t xml:space="preserve">¶ </w:t>
      </w:r>
      <w:r>
        <w:t xml:space="preserve">to be built, </w:t>
      </w:r>
      <w:r w:rsidRPr="00293841">
        <w:rPr>
          <w:rStyle w:val="StyleBoldUnderline"/>
        </w:rPr>
        <w:t>are all integrated by Cuba’s modern highway system.</w:t>
      </w:r>
      <w:r>
        <w:t xml:space="preserve"> Furthermore,</w:t>
      </w:r>
      <w:r w:rsidRPr="00293841">
        <w:rPr>
          <w:rStyle w:val="StyleBoldUnderline"/>
        </w:rPr>
        <w:t xml:space="preserve"> the four provinces are in¶ close proximity to the two most important ports in¶ Cuba</w:t>
      </w:r>
      <w:r>
        <w:t xml:space="preserve">, Ciudad La Habana and Cienfuegos, </w:t>
      </w:r>
      <w:r w:rsidRPr="00293841">
        <w:rPr>
          <w:rStyle w:val="StyleBoldUnderline"/>
        </w:rPr>
        <w:t>both of¶ which have received millions of dollars of foreign investment to increase their depths and to improve their¶ infrastructure</w:t>
      </w:r>
      <w:r>
        <w:t xml:space="preserve"> (Cuba Transition Project, 2009: Havana Journal, 2008). In 2008 alone, the port of La Habana received a US $250 million investment from the</w:t>
      </w:r>
      <w:r w:rsidRPr="004E29A0">
        <w:rPr>
          <w:sz w:val="12"/>
        </w:rPr>
        <w:t xml:space="preserve">¶ </w:t>
      </w:r>
      <w:r>
        <w:t xml:space="preserve">United Arab Emirates (Institute for </w:t>
      </w:r>
      <w:r>
        <w:lastRenderedPageBreak/>
        <w:t xml:space="preserve">Cuban and Cuban American Studies 1). </w:t>
      </w:r>
      <w:r w:rsidRPr="007F1D7D">
        <w:rPr>
          <w:rStyle w:val="StyleBoldUnderline"/>
        </w:rPr>
        <w:t>Given that Cuba’s prospective ethanol sector will be competing with other developing nations such as Mozambique, Ethiopia, and the¶ Phil</w:t>
      </w:r>
    </w:p>
    <w:p w:rsidR="00212CA1" w:rsidRDefault="00212CA1" w:rsidP="00212CA1">
      <w:pPr>
        <w:pStyle w:val="Heading2"/>
      </w:pPr>
      <w:r>
        <w:lastRenderedPageBreak/>
        <w:t>Link</w:t>
      </w:r>
    </w:p>
    <w:p w:rsidR="00212CA1" w:rsidRDefault="00212CA1" w:rsidP="00212CA1">
      <w:pPr>
        <w:pStyle w:val="Heading3"/>
      </w:pPr>
      <w:r>
        <w:lastRenderedPageBreak/>
        <w:t>Embargo</w:t>
      </w:r>
    </w:p>
    <w:p w:rsidR="00212CA1" w:rsidRPr="00FC1C5C" w:rsidRDefault="00212CA1" w:rsidP="00212CA1">
      <w:pPr>
        <w:pStyle w:val="Heading4"/>
        <w:rPr>
          <w:rStyle w:val="StyleBoldUnderline"/>
        </w:rPr>
      </w:pPr>
      <w:r>
        <w:t>Cuba has potential to produce</w:t>
      </w:r>
      <w:r w:rsidRPr="00FC1C5C">
        <w:t xml:space="preserve"> a huge amount of sugar-based ethanol – lifting the embargo </w:t>
      </w:r>
      <w:r>
        <w:t>would open exports up to a ready US market</w:t>
      </w:r>
    </w:p>
    <w:p w:rsidR="00212CA1" w:rsidRPr="00FC1C5C" w:rsidRDefault="00212CA1" w:rsidP="00212CA1">
      <w:pPr>
        <w:rPr>
          <w:rStyle w:val="StyleStyleBold12pt"/>
        </w:rPr>
      </w:pPr>
      <w:r w:rsidRPr="00FC1C5C">
        <w:rPr>
          <w:rStyle w:val="StyleStyleBold12pt"/>
        </w:rPr>
        <w:t xml:space="preserve">Conason, Editor-in-chief at </w:t>
      </w:r>
      <w:proofErr w:type="gramStart"/>
      <w:r w:rsidRPr="00FC1C5C">
        <w:rPr>
          <w:rStyle w:val="StyleStyleBold12pt"/>
        </w:rPr>
        <w:t>The</w:t>
      </w:r>
      <w:proofErr w:type="gramEnd"/>
      <w:r w:rsidRPr="00FC1C5C">
        <w:rPr>
          <w:rStyle w:val="StyleStyleBold12pt"/>
        </w:rPr>
        <w:t xml:space="preserve"> National Memo, 8 </w:t>
      </w:r>
    </w:p>
    <w:p w:rsidR="00212CA1" w:rsidRPr="00FC1C5C" w:rsidRDefault="00212CA1" w:rsidP="00212CA1">
      <w:r>
        <w:t>[</w:t>
      </w:r>
      <w:r w:rsidRPr="00FC1C5C">
        <w:t>Joe Conason, 7/18/8, Salon News, “One more good reason to lift the embargo on Cuba,” http://www.salon.com/2008/07/1</w:t>
      </w:r>
      <w:r>
        <w:t>8/cuba_6/, accessed 7-12-13, KB]</w:t>
      </w:r>
      <w:r>
        <w:br/>
      </w:r>
    </w:p>
    <w:p w:rsidR="00212CA1" w:rsidRDefault="00212CA1" w:rsidP="00212CA1">
      <w:r w:rsidRPr="00C53699">
        <w:t xml:space="preserve">Now there is at least one more incentive to change course. </w:t>
      </w:r>
      <w:r w:rsidRPr="00C53699">
        <w:rPr>
          <w:rStyle w:val="StyleBoldUnderline"/>
        </w:rPr>
        <w:t xml:space="preserve">With its huge potential for producing </w:t>
      </w:r>
      <w:r w:rsidRPr="00FC1C5C">
        <w:t>clean, renewable</w:t>
      </w:r>
      <w:r w:rsidRPr="00C53699">
        <w:rPr>
          <w:rStyle w:val="StyleBoldUnderline"/>
        </w:rPr>
        <w:t>, sugar-based ethanol, Cuba represents a significant source of energy that will remain unavailable to American consumers unless we undo the embargo.</w:t>
      </w:r>
      <w:r w:rsidRPr="00C53699">
        <w:t xml:space="preserve"> Agricultural experts have estimated that </w:t>
      </w:r>
      <w:r w:rsidRPr="00C53699">
        <w:rPr>
          <w:rStyle w:val="StyleBoldUnderline"/>
        </w:rPr>
        <w:t xml:space="preserve">Cuba could eventually provide more than 3 billion gallons of fuel </w:t>
      </w:r>
      <w:proofErr w:type="gramStart"/>
      <w:r w:rsidRPr="00C53699">
        <w:rPr>
          <w:rStyle w:val="StyleBoldUnderline"/>
        </w:rPr>
        <w:t>annually,</w:t>
      </w:r>
      <w:proofErr w:type="gramEnd"/>
      <w:r w:rsidRPr="00C53699">
        <w:rPr>
          <w:rStyle w:val="StyleBoldUnderline"/>
        </w:rPr>
        <w:t xml:space="preserve"> perhaps even more when new technologies for extracting energy from sugar cane waste </w:t>
      </w:r>
      <w:r w:rsidRPr="00C53699">
        <w:t xml:space="preserve">(known as “bagasse”) </w:t>
      </w:r>
      <w:r w:rsidRPr="00C53699">
        <w:rPr>
          <w:rStyle w:val="StyleBoldUnderline"/>
        </w:rPr>
        <w:t>come</w:t>
      </w:r>
      <w:r w:rsidRPr="00C53699">
        <w:t xml:space="preserve"> online — placing the island third in world ethanol production, behind the U.S. and Brazil. </w:t>
      </w:r>
      <w:r w:rsidRPr="00C53699">
        <w:rPr>
          <w:rStyle w:val="StyleBoldUnderline"/>
        </w:rPr>
        <w:t>Given the relatively small demand for auto fuel in Cuba, nearly all of that ethanol would be available for export to its nearest neighbor</w:t>
      </w:r>
      <w:r w:rsidRPr="00C53699">
        <w:t>.</w:t>
      </w:r>
    </w:p>
    <w:p w:rsidR="00212CA1" w:rsidRPr="00FC1C5C" w:rsidRDefault="00212CA1" w:rsidP="00212CA1">
      <w:r>
        <w:t xml:space="preserve">Today the Cuban government manufactures only nominal amounts of ethanol, mainly because of government policies favoring table sugar and rum instead. Fidel Castro reportedly feels that using cane for fuel instead of food is a capitalist crime against the poor. Having ceded power to his brother Raúl, however, the aging ruler may no longer control economic policy — and </w:t>
      </w:r>
      <w:r w:rsidRPr="00FC1C5C">
        <w:rPr>
          <w:rStyle w:val="StyleBoldUnderline"/>
        </w:rPr>
        <w:t>Raúl is widely viewed as the more flexible and pragmatic Castro. A revitalized ethanol industry in Cuba would</w:t>
      </w:r>
      <w:r w:rsidRPr="00C53699">
        <w:rPr>
          <w:rStyle w:val="StyleBoldUnderline"/>
        </w:rPr>
        <w:t xml:space="preserve"> have an enormous ready </w:t>
      </w:r>
      <w:r w:rsidRPr="00FC1C5C">
        <w:rPr>
          <w:rStyle w:val="StyleBoldUnderline"/>
        </w:rPr>
        <w:t xml:space="preserve">market only 90 miles away. </w:t>
      </w:r>
      <w:r w:rsidRPr="00FC1C5C">
        <w:t>It is also worth noting that sugar ethanol not only seems to burn cleaner than the kind made from grain but could also reduce pressure on food prices.</w:t>
      </w:r>
      <w:r w:rsidRPr="00C53699">
        <w:rPr>
          <w:rStyle w:val="StyleBoldUnderline"/>
        </w:rPr>
        <w:t xml:space="preserve"> </w:t>
      </w:r>
      <w:r>
        <w:t>(Besides, everyone would be better off eating less sugar.)</w:t>
      </w:r>
    </w:p>
    <w:p w:rsidR="00212CA1" w:rsidRDefault="00212CA1" w:rsidP="00212CA1">
      <w:pPr>
        <w:pStyle w:val="Heading4"/>
      </w:pPr>
      <w:r>
        <w:t>Lifting the embargo would flood US markets with sugar</w:t>
      </w:r>
    </w:p>
    <w:p w:rsidR="00212CA1" w:rsidRPr="006F7DB3" w:rsidRDefault="00212CA1" w:rsidP="00212CA1">
      <w:pPr>
        <w:rPr>
          <w:b/>
          <w:bCs/>
          <w:sz w:val="26"/>
        </w:rPr>
      </w:pPr>
      <w:r w:rsidRPr="001E2C2A">
        <w:rPr>
          <w:rStyle w:val="StyleStyleBold12pt"/>
        </w:rPr>
        <w:t xml:space="preserve">Suchlicki, </w:t>
      </w:r>
      <w:r>
        <w:rPr>
          <w:rStyle w:val="StyleStyleBold12pt"/>
        </w:rPr>
        <w:t xml:space="preserve">Director of the </w:t>
      </w:r>
      <w:r w:rsidRPr="001E2C2A">
        <w:rPr>
          <w:rStyle w:val="StyleStyleBold12pt"/>
        </w:rPr>
        <w:t>Institute for Cuban and Cuban-American Studies at the University of Miami, 2</w:t>
      </w:r>
      <w:r>
        <w:rPr>
          <w:rStyle w:val="StyleStyleBold12pt"/>
        </w:rPr>
        <w:t>k</w:t>
      </w:r>
    </w:p>
    <w:p w:rsidR="00212CA1" w:rsidRPr="00DE416A" w:rsidRDefault="00212CA1" w:rsidP="00212CA1">
      <w:r>
        <w:t xml:space="preserve">[Jaime, June 2000, University of Miami, “The U.S. Embargo of Cuba,” </w:t>
      </w:r>
      <w:hyperlink r:id="rId196" w:history="1">
        <w:r w:rsidRPr="004E31D4">
          <w:rPr>
            <w:rStyle w:val="Hyperlink"/>
          </w:rPr>
          <w:t>http://scholarlyrepository.miami.edu/iccaspapers/31/</w:t>
        </w:r>
      </w:hyperlink>
      <w:r>
        <w:t>, accessed 6-30-13, ABS]</w:t>
      </w:r>
    </w:p>
    <w:p w:rsidR="00212CA1" w:rsidRDefault="00212CA1" w:rsidP="00212CA1">
      <w:pPr>
        <w:rPr>
          <w:rStyle w:val="StyleBoldUnderline"/>
        </w:rPr>
      </w:pPr>
    </w:p>
    <w:p w:rsidR="00212CA1" w:rsidRDefault="00212CA1" w:rsidP="00212CA1">
      <w:r w:rsidRPr="00DA7A83">
        <w:rPr>
          <w:rStyle w:val="StyleBoldUnderline"/>
        </w:rPr>
        <w:t>No foreign trade that is independent from the state is permitted in Cuba. Cuba would export to the U.S. most of</w:t>
      </w:r>
      <w:r w:rsidRPr="000F3644">
        <w:rPr>
          <w:rStyle w:val="StyleBoldUnderline"/>
        </w:rPr>
        <w:t xml:space="preserve"> its products</w:t>
      </w:r>
      <w:r w:rsidRPr="005F3A28">
        <w:t xml:space="preserve">, cigars, rum, citrus, vegetables, nickel, seafood, biotechnology, etc. Yet, </w:t>
      </w:r>
      <w:r w:rsidRPr="000F3644">
        <w:rPr>
          <w:rStyle w:val="StyleBoldUnderline"/>
        </w:rPr>
        <w:t>since all of these products are produced by Cuban state enterprises,</w:t>
      </w:r>
      <w:r w:rsidRPr="005F3A28">
        <w:t xml:space="preserve"> with workers being paid below comparable wages, and Cuba has great need for dollars, </w:t>
      </w:r>
      <w:r w:rsidRPr="000F3644">
        <w:rPr>
          <w:rStyle w:val="StyleBoldUnderline"/>
        </w:rPr>
        <w:t>the Cuban government could dump products in the U.S. market at very low prices, and without regard for cost or economic rationality. Many of these products will compete unfairly with U.S. agriculture and manufactured products</w:t>
      </w:r>
      <w:r w:rsidRPr="005F3A28">
        <w:t>, or with products imported from the Caribbean and elsewhere.</w:t>
      </w:r>
      <w:r w:rsidRPr="000F3644">
        <w:rPr>
          <w:rStyle w:val="StyleBoldUnderline"/>
        </w:rPr>
        <w:t xml:space="preserve"> If the U.S. were to buy sugar from Cuba, it would be to the detriment of U.S.</w:t>
      </w:r>
      <w:r w:rsidRPr="005F3A28">
        <w:t xml:space="preserve"> or Caribbean producers. </w:t>
      </w:r>
    </w:p>
    <w:p w:rsidR="00212CA1" w:rsidRPr="005F5AF7" w:rsidRDefault="00212CA1" w:rsidP="00212CA1">
      <w:pPr>
        <w:pStyle w:val="Heading4"/>
      </w:pPr>
      <w:r w:rsidRPr="005F5AF7">
        <w:t xml:space="preserve">Lifting sanctions </w:t>
      </w:r>
      <w:r>
        <w:t>leads to an increase in Cuban sugar exports to the US</w:t>
      </w:r>
    </w:p>
    <w:p w:rsidR="00212CA1" w:rsidRPr="00310E20" w:rsidRDefault="00212CA1" w:rsidP="00212CA1">
      <w:pPr>
        <w:rPr>
          <w:rStyle w:val="StyleStyleBold12pt"/>
        </w:rPr>
      </w:pPr>
      <w:r w:rsidRPr="00310E20">
        <w:rPr>
          <w:rStyle w:val="StyleStyleBold12pt"/>
        </w:rPr>
        <w:t>Boughner and Coleman, Office of Industries, U.S. I</w:t>
      </w:r>
      <w:r>
        <w:rPr>
          <w:rStyle w:val="StyleStyleBold12pt"/>
        </w:rPr>
        <w:t xml:space="preserve">nternational Trade Commission, </w:t>
      </w:r>
      <w:r w:rsidRPr="00310E20">
        <w:rPr>
          <w:rStyle w:val="StyleStyleBold12pt"/>
        </w:rPr>
        <w:t>8</w:t>
      </w:r>
    </w:p>
    <w:p w:rsidR="00212CA1" w:rsidRDefault="00212CA1" w:rsidP="00212CA1">
      <w:r>
        <w:t xml:space="preserve">[Devry S., and Jonathan R., 2002, Volume 3 Number 1, The Estey Centre Journal of International Law and Trade Policy, “Normalizing Trade Relations with Cuba: GATT-compliant Options for the Allocation of the U.S. Sugar Tariff-rate Quota,” </w:t>
      </w:r>
      <w:hyperlink r:id="rId197" w:history="1">
        <w:r w:rsidRPr="004E31D4">
          <w:rPr>
            <w:rStyle w:val="Hyperlink"/>
          </w:rPr>
          <w:t>http://ideas.repec.org/a/ags/ecjilt/23911.html</w:t>
        </w:r>
      </w:hyperlink>
      <w:r>
        <w:t>, accessed 6-30-13, ABS]</w:t>
      </w:r>
    </w:p>
    <w:p w:rsidR="00212CA1" w:rsidRDefault="00212CA1" w:rsidP="00212CA1">
      <w:pPr>
        <w:rPr>
          <w:rStyle w:val="StyleBoldUnderline"/>
        </w:rPr>
      </w:pPr>
    </w:p>
    <w:p w:rsidR="00212CA1" w:rsidRDefault="00212CA1" w:rsidP="00212CA1">
      <w:r w:rsidRPr="007277FC">
        <w:rPr>
          <w:rStyle w:val="StyleBoldUnderline"/>
        </w:rPr>
        <w:lastRenderedPageBreak/>
        <w:t>With U.S. sugar prices kept significantly higher than world levels, the U.S. market would be highly attractive for Cuban sugar exporters if sanctions were lifted.</w:t>
      </w:r>
      <w:r w:rsidRPr="00CD525D">
        <w:t xml:space="preserve"> Thus, </w:t>
      </w:r>
      <w:r w:rsidRPr="007277FC">
        <w:rPr>
          <w:rStyle w:val="StyleBoldUnderline"/>
        </w:rPr>
        <w:t>Cuba almost certainly would request access to the U.S. sugar market based on trade obligations under the</w:t>
      </w:r>
      <w:r w:rsidRPr="00CD525D">
        <w:t xml:space="preserve"> World Trade Organization (</w:t>
      </w:r>
      <w:r w:rsidRPr="007277FC">
        <w:rPr>
          <w:rStyle w:val="StyleBoldUnderline"/>
        </w:rPr>
        <w:t>WTO</w:t>
      </w:r>
      <w:r w:rsidRPr="00CD525D">
        <w:t xml:space="preserve">). However, there seems to be a great deal of uncertainty, even among trade experts, as to U.S. obligations with respect to potential sugar imports from Cuba. </w:t>
      </w:r>
      <w:proofErr w:type="gramStart"/>
      <w:r w:rsidRPr="00CD525D">
        <w:t>Would the United States be required to provide Cuba access to its sugar market, and if so, how much?</w:t>
      </w:r>
      <w:proofErr w:type="gramEnd"/>
      <w:r w:rsidRPr="00CD525D">
        <w:t xml:space="preserve"> What criteria would be used to determine Cuba’s quota allocation? What tariffs would apply to imports from Cuba, and would the preferential rates Cuba enjoyed prior to the imposition of sanctions still apply?</w:t>
      </w:r>
    </w:p>
    <w:p w:rsidR="00212CA1" w:rsidRDefault="00212CA1" w:rsidP="00212CA1">
      <w:pPr>
        <w:pStyle w:val="Heading4"/>
      </w:pPr>
      <w:r>
        <w:t>US buying sugar-based ethanol will replace corn-based ethanol</w:t>
      </w:r>
    </w:p>
    <w:p w:rsidR="00212CA1" w:rsidRDefault="00212CA1" w:rsidP="00212CA1">
      <w:pPr>
        <w:rPr>
          <w:rStyle w:val="StyleStyleBold12pt"/>
        </w:rPr>
      </w:pPr>
      <w:r>
        <w:rPr>
          <w:rStyle w:val="StyleStyleBold12pt"/>
        </w:rPr>
        <w:t xml:space="preserve">Specht, J.D. Legal Advisor @Pearlmaker </w:t>
      </w:r>
      <w:r w:rsidRPr="0085596D">
        <w:rPr>
          <w:rStyle w:val="StyleStyleBold12pt"/>
        </w:rPr>
        <w:t>Holsteins 12</w:t>
      </w:r>
    </w:p>
    <w:p w:rsidR="00212CA1" w:rsidRPr="0085596D" w:rsidRDefault="00212CA1" w:rsidP="00212CA1">
      <w:r>
        <w:t>[Jonathan</w:t>
      </w:r>
      <w:r w:rsidRPr="0085596D">
        <w:t xml:space="preserve">, </w:t>
      </w:r>
      <w:r>
        <w:t>2012</w:t>
      </w:r>
      <w:r w:rsidRPr="0085596D">
        <w:t>, “Raising Cane: Cuban Sugarcane Ethanol’s Economic and Environmental Effects on the United States,” http://environs.law.ucdavis.edu/issues/36/2/s</w:t>
      </w:r>
      <w:r>
        <w:t>pecht.pdf, accessed 7-12-13, KB]</w:t>
      </w:r>
    </w:p>
    <w:p w:rsidR="00212CA1" w:rsidRPr="00FB558D" w:rsidRDefault="00212CA1" w:rsidP="00212CA1">
      <w:pPr>
        <w:rPr>
          <w:b/>
          <w:sz w:val="18"/>
          <w:szCs w:val="18"/>
        </w:rPr>
      </w:pPr>
    </w:p>
    <w:p w:rsidR="00212CA1" w:rsidRDefault="00212CA1" w:rsidP="00212CA1">
      <w:r w:rsidRPr="0085596D">
        <w:rPr>
          <w:rStyle w:val="StyleBoldUnderline"/>
        </w:rPr>
        <w:t>Assuming that Cuba</w:t>
      </w:r>
      <w:r w:rsidRPr="00EA5567">
        <w:rPr>
          <w:rStyle w:val="StyleBoldUnderline"/>
        </w:rPr>
        <w:t xml:space="preserve"> is able to meet all the challenges standing in the way of ¶ creating a sugarcane-based ethanol industry</w:t>
      </w:r>
      <w:r>
        <w:t xml:space="preserve">, including the removal of U.S. legal </w:t>
      </w:r>
      <w:r w:rsidRPr="00367E3F">
        <w:rPr>
          <w:sz w:val="12"/>
        </w:rPr>
        <w:t xml:space="preserve">¶ </w:t>
      </w:r>
      <w:r>
        <w:t xml:space="preserve">barriers, and it begins importing ethanol to the United </w:t>
      </w:r>
      <w:r w:rsidRPr="0085596D">
        <w:t>States, the United States ¶ would benefit environmentally in two ways. First</w:t>
      </w:r>
      <w:r w:rsidRPr="00367E3F">
        <w:rPr>
          <w:rStyle w:val="StyleBoldUnderline"/>
        </w:rPr>
        <w:t xml:space="preserve">, Cuban sugarcane-based ¶ ethanol would directly benefit the United States by reducing the negative ¶ </w:t>
      </w:r>
      <w:r w:rsidRPr="0085596D">
        <w:t>environmental effects of</w:t>
      </w:r>
      <w:r w:rsidRPr="00367E3F">
        <w:rPr>
          <w:rStyle w:val="StyleBoldUnderline"/>
        </w:rPr>
        <w:t xml:space="preserve"> corn-based ethanol production, to the extent to which it ¶ replaced domestically produced corn-based ethanol.</w:t>
      </w:r>
      <w:r w:rsidRPr="0085596D">
        <w:t>55 Second, by reducing ¶ greenhouse gas emissions, Cuban sugarcane-based ethanol would indirectly ¶ benefit the United States as well as the rest of the world by reducing the speed of ¶ global climate change.</w:t>
      </w:r>
    </w:p>
    <w:p w:rsidR="00212CA1" w:rsidRDefault="00212CA1" w:rsidP="00212CA1">
      <w:pPr>
        <w:pStyle w:val="Heading3"/>
      </w:pPr>
      <w:r>
        <w:lastRenderedPageBreak/>
        <w:t>Investment</w:t>
      </w:r>
    </w:p>
    <w:p w:rsidR="00212CA1" w:rsidRDefault="00212CA1" w:rsidP="00212CA1">
      <w:pPr>
        <w:pStyle w:val="Heading4"/>
      </w:pPr>
      <w:r>
        <w:t xml:space="preserve">Opening up Cuba to investment is key to their ethanol sector  </w:t>
      </w:r>
    </w:p>
    <w:p w:rsidR="00212CA1" w:rsidRPr="0004616C" w:rsidRDefault="00212CA1" w:rsidP="00212CA1">
      <w:pPr>
        <w:rPr>
          <w:rStyle w:val="StyleStyleBold12pt"/>
        </w:rPr>
      </w:pPr>
      <w:r w:rsidRPr="0004616C">
        <w:rPr>
          <w:rStyle w:val="StyleStyleBold12pt"/>
        </w:rPr>
        <w:t xml:space="preserve">Patiño, </w:t>
      </w:r>
      <w:r>
        <w:rPr>
          <w:rStyle w:val="StyleStyleBold12pt"/>
        </w:rPr>
        <w:t xml:space="preserve">Graduate student @ Georgetown, </w:t>
      </w:r>
      <w:r w:rsidRPr="0004616C">
        <w:rPr>
          <w:rStyle w:val="StyleStyleBold12pt"/>
        </w:rPr>
        <w:t>9</w:t>
      </w:r>
    </w:p>
    <w:p w:rsidR="00212CA1" w:rsidRDefault="00212CA1" w:rsidP="00212CA1">
      <w:r>
        <w:t>[Christian Santiago Patiño, Graduate student @ Georgetown, awarded the ASCE Student Prize, 2009, ASCE, “THE CUBAN SUGAR DILEMMA</w:t>
      </w:r>
      <w:proofErr w:type="gramStart"/>
      <w:r>
        <w:t>:</w:t>
      </w:r>
      <w:r w:rsidRPr="0004616C">
        <w:rPr>
          <w:sz w:val="12"/>
        </w:rPr>
        <w:t>¶</w:t>
      </w:r>
      <w:proofErr w:type="gramEnd"/>
      <w:r w:rsidRPr="0004616C">
        <w:rPr>
          <w:sz w:val="12"/>
        </w:rPr>
        <w:t xml:space="preserve"> </w:t>
      </w:r>
      <w:r>
        <w:t xml:space="preserve">THE PROSPECT FOR A GREEN FUTURE,”  </w:t>
      </w:r>
      <w:hyperlink r:id="rId198" w:history="1">
        <w:r w:rsidRPr="00B73772">
          <w:rPr>
            <w:rStyle w:val="Hyperlink"/>
          </w:rPr>
          <w:t>http://www.ascecuba.org/publications/proceedings/volume19/pdfs/patino.pdf</w:t>
        </w:r>
      </w:hyperlink>
      <w:r>
        <w:t>, accessed 7-12-13, JF]</w:t>
      </w:r>
    </w:p>
    <w:p w:rsidR="00212CA1" w:rsidRPr="0004616C" w:rsidRDefault="00212CA1" w:rsidP="00212CA1"/>
    <w:p w:rsidR="00212CA1" w:rsidRDefault="00212CA1" w:rsidP="00212CA1">
      <w:r w:rsidRPr="00BF29E6">
        <w:rPr>
          <w:rStyle w:val="StyleBoldUnderline"/>
        </w:rPr>
        <w:t xml:space="preserve">But for Cuba to produce ethanol at an international¶ scale it must acquire the needed technology—at the¶ moment the few Cuban distilleries that could potentially be converted into ethanol factories are small and¶ their capacity is limited </w:t>
      </w:r>
      <w:r w:rsidRPr="00BF29E6">
        <w:t>to a trivial volume of 84 million gallons a year</w:t>
      </w:r>
      <w:r>
        <w:t>.4</w:t>
      </w:r>
      <w:r w:rsidRPr="00BF29E6">
        <w:rPr>
          <w:sz w:val="12"/>
        </w:rPr>
        <w:t>¶</w:t>
      </w:r>
      <w:r>
        <w:rPr>
          <w:sz w:val="12"/>
        </w:rPr>
        <w:t xml:space="preserve"> </w:t>
      </w:r>
      <w:r w:rsidRPr="00BF29E6">
        <w:t>Given that</w:t>
      </w:r>
      <w:r w:rsidRPr="00BF29E6">
        <w:rPr>
          <w:rStyle w:val="StyleBoldUnderline"/>
        </w:rPr>
        <w:t xml:space="preserve"> the Cuban regime does¶ not have the capital to finance </w:t>
      </w:r>
      <w:r w:rsidRPr="00CD4302">
        <w:t>the</w:t>
      </w:r>
      <w:r w:rsidRPr="00BF29E6">
        <w:rPr>
          <w:rStyle w:val="StyleBoldUnderline"/>
        </w:rPr>
        <w:t xml:space="preserve"> development </w:t>
      </w:r>
      <w:r w:rsidRPr="00CD4302">
        <w:t>of the¶ ethanol sector</w:t>
      </w:r>
      <w:r w:rsidRPr="00BF29E6">
        <w:rPr>
          <w:rStyle w:val="StyleBoldUnderline"/>
        </w:rPr>
        <w:t xml:space="preserve">, capital will have to be injected from the¶ outside </w:t>
      </w:r>
      <w:r w:rsidRPr="00CD4302">
        <w:t>and as investor asses their risks they will evaluate the backward and forward linkages of the Cuban¶ sugarcane sector as well as trends in the world demand¶ for ethanol.</w:t>
      </w:r>
    </w:p>
    <w:p w:rsidR="00212CA1" w:rsidRDefault="00212CA1" w:rsidP="00212CA1">
      <w:pPr>
        <w:pStyle w:val="Heading3"/>
      </w:pPr>
      <w:r>
        <w:lastRenderedPageBreak/>
        <w:t>Exports</w:t>
      </w:r>
    </w:p>
    <w:p w:rsidR="00212CA1" w:rsidRDefault="00212CA1" w:rsidP="00212CA1">
      <w:pPr>
        <w:pStyle w:val="Heading4"/>
      </w:pPr>
      <w:r>
        <w:t>Lifting the embargo will lead to a huge increase in Cuban exports</w:t>
      </w:r>
    </w:p>
    <w:p w:rsidR="00212CA1" w:rsidRDefault="00212CA1" w:rsidP="00212CA1">
      <w:pPr>
        <w:rPr>
          <w:rStyle w:val="StyleStyleBold12pt"/>
        </w:rPr>
      </w:pPr>
      <w:r w:rsidRPr="004557A0">
        <w:rPr>
          <w:rStyle w:val="StyleStyleBold12pt"/>
        </w:rPr>
        <w:t>Copeland</w:t>
      </w:r>
      <w:r>
        <w:rPr>
          <w:rStyle w:val="StyleStyleBold12pt"/>
        </w:rPr>
        <w:t xml:space="preserve"> and</w:t>
      </w:r>
      <w:r w:rsidRPr="004557A0">
        <w:rPr>
          <w:rStyle w:val="StyleStyleBold12pt"/>
        </w:rPr>
        <w:t xml:space="preserve"> Thompson</w:t>
      </w:r>
      <w:r>
        <w:rPr>
          <w:rStyle w:val="StyleStyleBold12pt"/>
        </w:rPr>
        <w:t xml:space="preserve">, Professors of Economics at </w:t>
      </w:r>
      <w:r w:rsidRPr="004557A0">
        <w:rPr>
          <w:rStyle w:val="StyleStyleBold12pt"/>
        </w:rPr>
        <w:t>Oglethorpe University</w:t>
      </w:r>
      <w:r>
        <w:rPr>
          <w:rStyle w:val="StyleStyleBold12pt"/>
        </w:rPr>
        <w:t xml:space="preserve"> and </w:t>
      </w:r>
      <w:r w:rsidRPr="004557A0">
        <w:rPr>
          <w:rStyle w:val="StyleStyleBold12pt"/>
        </w:rPr>
        <w:t>Auburn University</w:t>
      </w:r>
      <w:r>
        <w:rPr>
          <w:rStyle w:val="StyleStyleBold12pt"/>
        </w:rPr>
        <w:t xml:space="preserve">, 10 </w:t>
      </w:r>
    </w:p>
    <w:p w:rsidR="00212CA1" w:rsidRDefault="00212CA1" w:rsidP="00212CA1">
      <w:pPr>
        <w:rPr>
          <w:rStyle w:val="StyleStyleBold12pt"/>
          <w:b w:val="0"/>
          <w:sz w:val="18"/>
          <w:szCs w:val="18"/>
        </w:rPr>
      </w:pPr>
      <w:r w:rsidRPr="004D4EF1">
        <w:t>(Cassandra Copeland and Henry Thompson, 2010, Southern Economics and Business Journal, “The Cuban Embargo and Southeastern Agriculture Exports,” http://www.auburn.edu/~thomph1/cubamarket.pdf, accessed 7-12-13, KB)</w:t>
      </w:r>
    </w:p>
    <w:p w:rsidR="00212CA1" w:rsidRPr="00C470AA" w:rsidRDefault="00212CA1" w:rsidP="00212CA1"/>
    <w:p w:rsidR="00212CA1" w:rsidRPr="00C470AA" w:rsidRDefault="00212CA1" w:rsidP="00212CA1">
      <w:pPr>
        <w:rPr>
          <w:rStyle w:val="StyleBoldUnderline"/>
        </w:rPr>
      </w:pPr>
      <w:r w:rsidRPr="00C470AA">
        <w:rPr>
          <w:rStyle w:val="StyleBoldUnderline"/>
        </w:rPr>
        <w:t>Lifting the Cuban embargo will lead to gains from trade</w:t>
      </w:r>
      <w:r w:rsidRPr="00C470AA">
        <w:t xml:space="preserve"> estimated in the present ¶ paper </w:t>
      </w:r>
      <w:r w:rsidRPr="00C470AA">
        <w:rPr>
          <w:rStyle w:val="StyleBoldUnderline"/>
        </w:rPr>
        <w:t xml:space="preserve">for agricultural markets in the </w:t>
      </w:r>
      <w:r w:rsidRPr="00C470AA">
        <w:t xml:space="preserve">Southeastern </w:t>
      </w:r>
      <w:r w:rsidRPr="00C470AA">
        <w:rPr>
          <w:rStyle w:val="StyleBoldUnderline"/>
        </w:rPr>
        <w:t>US. A market model of linear ¶ excess supply and demand provides estimates of gains in exporter surplus from ¶ trade</w:t>
      </w:r>
      <w:r w:rsidRPr="00C470AA">
        <w:t xml:space="preserve"> in rice, grains, soybeans, poultry, pork, and meat. </w:t>
      </w:r>
      <w:r w:rsidRPr="00C470AA">
        <w:rPr>
          <w:rStyle w:val="StyleBoldUnderline"/>
        </w:rPr>
        <w:t xml:space="preserve">This direct application of ¶ excess supply and demand focuses on the international market surplus gains from ¶ trade. The model calibrates excess supply from the US, excess demand in Cuba, ¶ and excess supply from the rest of the world </w:t>
      </w:r>
      <w:r w:rsidRPr="00C470AA">
        <w:t xml:space="preserve">to prices, outputs, exports, and ¶ estimates of price elasticities of supply and demand in the literature. The paper ¶ utilizes proxy demand elasticities in the literature due to the lack of data and ¶ estimates for Cuba. ¶ </w:t>
      </w:r>
      <w:proofErr w:type="gramStart"/>
      <w:r w:rsidRPr="00C470AA">
        <w:rPr>
          <w:rStyle w:val="StyleBoldUnderline"/>
        </w:rPr>
        <w:t>A</w:t>
      </w:r>
      <w:proofErr w:type="gramEnd"/>
      <w:r w:rsidRPr="00C470AA">
        <w:rPr>
          <w:rStyle w:val="StyleBoldUnderline"/>
        </w:rPr>
        <w:t xml:space="preserve"> short review of Cuban economic history stresses that the US was Cuba’s major¶ trade partner before the embargo, motivating the assumption that the US will ¶ supply Cuban excess demands in these agricultural markets with a lifted ¶ embargo.</w:t>
      </w:r>
      <w:r w:rsidRPr="00C470AA">
        <w:t xml:space="preserve"> The largest percentage gains are for rice, grains, and soybeans with ¶ moderate gains for poultry and pork. The largest absolute gains are for meat. ¶ </w:t>
      </w:r>
      <w:r w:rsidRPr="00C470AA">
        <w:rPr>
          <w:rStyle w:val="StyleBoldUnderline"/>
        </w:rPr>
        <w:t>Total surplus will increase more than 3% across these markets due to lifting the ¶ embargo.</w:t>
      </w:r>
    </w:p>
    <w:p w:rsidR="00212CA1" w:rsidRDefault="00212CA1" w:rsidP="00212CA1">
      <w:pPr>
        <w:pStyle w:val="Heading3"/>
      </w:pPr>
      <w:r>
        <w:lastRenderedPageBreak/>
        <w:t>Politics Link Amplifier</w:t>
      </w:r>
    </w:p>
    <w:p w:rsidR="00212CA1" w:rsidRPr="003467E4" w:rsidRDefault="00212CA1" w:rsidP="00212CA1">
      <w:pPr>
        <w:pStyle w:val="Heading4"/>
      </w:pPr>
      <w:r w:rsidRPr="003467E4">
        <w:t xml:space="preserve">The </w:t>
      </w:r>
      <w:r>
        <w:t>embargo is held in place by domestic sugar producers who don’t want to compete with Cuba</w:t>
      </w:r>
    </w:p>
    <w:p w:rsidR="00212CA1" w:rsidRPr="00E34180" w:rsidRDefault="00212CA1" w:rsidP="00212CA1">
      <w:pPr>
        <w:rPr>
          <w:rStyle w:val="StyleStyleBold12pt"/>
        </w:rPr>
      </w:pPr>
      <w:r w:rsidRPr="00E34180">
        <w:rPr>
          <w:rStyle w:val="StyleStyleBold12pt"/>
        </w:rPr>
        <w:t>Knapp, Senior News Analyst at the Center for a Stat</w:t>
      </w:r>
      <w:r>
        <w:rPr>
          <w:rStyle w:val="StyleStyleBold12pt"/>
        </w:rPr>
        <w:t xml:space="preserve">eless Society, </w:t>
      </w:r>
      <w:r w:rsidRPr="00E34180">
        <w:rPr>
          <w:rStyle w:val="StyleStyleBold12pt"/>
        </w:rPr>
        <w:t>9</w:t>
      </w:r>
    </w:p>
    <w:p w:rsidR="00212CA1" w:rsidRPr="005D2985" w:rsidRDefault="00212CA1" w:rsidP="00212CA1">
      <w:r>
        <w:t xml:space="preserve">[Thomas L., 9-2-09, “Who Benefits </w:t>
      </w:r>
      <w:proofErr w:type="gramStart"/>
      <w:r>
        <w:t>From</w:t>
      </w:r>
      <w:proofErr w:type="gramEnd"/>
      <w:r>
        <w:t xml:space="preserve"> the US Trade Embargo of Cuba?” http://c4ss.org/content/1369, accessed 6-30-13, ABS]</w:t>
      </w:r>
    </w:p>
    <w:p w:rsidR="00212CA1" w:rsidRPr="006F7DB3" w:rsidRDefault="00212CA1" w:rsidP="00212CA1"/>
    <w:p w:rsidR="00212CA1" w:rsidRDefault="00212CA1" w:rsidP="00212CA1">
      <w:r w:rsidRPr="005F3A28">
        <w:t xml:space="preserve">Case in point: </w:t>
      </w:r>
      <w:r w:rsidRPr="005B4819">
        <w:rPr>
          <w:rStyle w:val="StyleBoldUnderline"/>
        </w:rPr>
        <w:t>The US trade embargo on Cuba</w:t>
      </w:r>
      <w:r w:rsidRPr="005F3A28">
        <w:t xml:space="preserve">. For </w:t>
      </w:r>
      <w:r w:rsidRPr="005B4819">
        <w:rPr>
          <w:rStyle w:val="StyleBoldUnderline"/>
        </w:rPr>
        <w:t>going on 50 years now</w:t>
      </w:r>
      <w:r w:rsidRPr="005F3A28">
        <w:t xml:space="preserve">, the rights and welfare of both Cubans and Americans have taken second place to the alleged desire of the US government to topple Fidel Castro’s communist regime. I say “alleged,” because the real purpose of the embargo from the US standpoint certainly </w:t>
      </w:r>
      <w:r w:rsidRPr="00501CC4">
        <w:rPr>
          <w:rStyle w:val="StyleBoldUnderline"/>
        </w:rPr>
        <w:t>isn’t to “protect” the US from Cuba</w:t>
      </w:r>
      <w:r w:rsidRPr="005F3A28">
        <w:t xml:space="preserve">, which hasn’t represented a significant military threat since the Soviet Union blinked first in the “missile crisis” of the early 1960s. Nor is it to bring down Castro, whose regime has benefited immensely from it. </w:t>
      </w:r>
      <w:r w:rsidRPr="00501CC4">
        <w:rPr>
          <w:rStyle w:val="StyleBoldUnderline"/>
        </w:rPr>
        <w:t>Rather, its real purpose is to pump anti-Castro Cuban-Americans in Florida — held in sway by an “anti-Castro dissident industry” whose principals are far more interested in amassing wealth and influence in the US than in actually liberating Cuba — and subsidy-seeking sugar producers (who don’t want to have to compete with Cuban sugar imports)</w:t>
      </w:r>
      <w:r w:rsidRPr="005F3A28">
        <w:t xml:space="preserve"> for campaign money and November votes</w:t>
      </w:r>
      <w:r>
        <w:t>.</w:t>
      </w:r>
    </w:p>
    <w:p w:rsidR="00212CA1" w:rsidRDefault="00212CA1" w:rsidP="00212CA1">
      <w:pPr>
        <w:pStyle w:val="Heading3"/>
      </w:pPr>
      <w:r>
        <w:lastRenderedPageBreak/>
        <w:t>AT – US Says No</w:t>
      </w:r>
    </w:p>
    <w:p w:rsidR="00212CA1" w:rsidRDefault="00212CA1" w:rsidP="00212CA1">
      <w:pPr>
        <w:pStyle w:val="Heading4"/>
      </w:pPr>
      <w:r>
        <w:t>The US would be required to let Cuba have access to their markets</w:t>
      </w:r>
    </w:p>
    <w:p w:rsidR="00212CA1" w:rsidRPr="00310E20" w:rsidRDefault="00212CA1" w:rsidP="00212CA1">
      <w:pPr>
        <w:rPr>
          <w:rStyle w:val="StyleStyleBold12pt"/>
        </w:rPr>
      </w:pPr>
      <w:r w:rsidRPr="00310E20">
        <w:rPr>
          <w:rStyle w:val="StyleStyleBold12pt"/>
        </w:rPr>
        <w:t>Boughner and Coleman, Office of Industries, U.S. I</w:t>
      </w:r>
      <w:r>
        <w:rPr>
          <w:rStyle w:val="StyleStyleBold12pt"/>
        </w:rPr>
        <w:t xml:space="preserve">nternational Trade Commission, </w:t>
      </w:r>
      <w:r w:rsidRPr="00310E20">
        <w:rPr>
          <w:rStyle w:val="StyleStyleBold12pt"/>
        </w:rPr>
        <w:t>8</w:t>
      </w:r>
    </w:p>
    <w:p w:rsidR="00212CA1" w:rsidRDefault="00212CA1" w:rsidP="00212CA1">
      <w:r>
        <w:t xml:space="preserve">[Devry S., and Jonathan R., 2002, Volume 3 Number 1, The Estey Centre Journal of International Law and Trade Policy, “Normalizing Trade Relations with Cuba: GATT-compliant Options for the Allocation of the U.S. Sugar Tariff-rate Quota,” </w:t>
      </w:r>
      <w:hyperlink r:id="rId199" w:history="1">
        <w:r w:rsidRPr="004E31D4">
          <w:rPr>
            <w:rStyle w:val="Hyperlink"/>
          </w:rPr>
          <w:t>http://ideas.repec.org/a/ags/ecjilt/23911.html</w:t>
        </w:r>
      </w:hyperlink>
      <w:r>
        <w:t>, accessed 6-30-13, ABS]</w:t>
      </w:r>
    </w:p>
    <w:p w:rsidR="00212CA1" w:rsidRDefault="00212CA1" w:rsidP="00212CA1">
      <w:pPr>
        <w:rPr>
          <w:rStyle w:val="StyleBoldUnderline"/>
        </w:rPr>
      </w:pPr>
    </w:p>
    <w:p w:rsidR="00212CA1" w:rsidRPr="005F3A28" w:rsidRDefault="00212CA1" w:rsidP="00212CA1">
      <w:r w:rsidRPr="0016451F">
        <w:rPr>
          <w:rStyle w:val="StyleBoldUnderline"/>
        </w:rPr>
        <w:t>The United States would be obligated to open its sugar TRQ system to imports from Cuba. MFN status for Cuba would afford</w:t>
      </w:r>
      <w:r w:rsidRPr="00CD525D">
        <w:t xml:space="preserve"> that country </w:t>
      </w:r>
      <w:r w:rsidRPr="0016451F">
        <w:rPr>
          <w:rStyle w:val="StyleBoldUnderline"/>
        </w:rPr>
        <w:t>the same rights</w:t>
      </w:r>
      <w:r w:rsidRPr="00CD525D">
        <w:t xml:space="preserve"> with respect </w:t>
      </w:r>
      <w:r w:rsidRPr="0016451F">
        <w:rPr>
          <w:rStyle w:val="StyleBoldUnderline"/>
        </w:rPr>
        <w:t>to access to the U.S. sugar market</w:t>
      </w:r>
      <w:r w:rsidRPr="00CD525D">
        <w:t xml:space="preserve"> as all other countries, and the United States would have the same obligations to Cuba as it does to all other countries with respect to the allocation of portions of the country-specific TRQ for sugar. </w:t>
      </w:r>
      <w:r w:rsidRPr="0016451F">
        <w:rPr>
          <w:rStyle w:val="StyleBoldUnderline"/>
        </w:rPr>
        <w:t>If Cuba requested access to the U.S. sugar TRQ, the United States would be obligated to accommodate Cuba’s request under WTO rules</w:t>
      </w:r>
      <w:r w:rsidRPr="00CD525D">
        <w:t xml:space="preserve"> that require all countries with a “substantial interest in supplying a product” be allocated a portion of the TRQ.</w:t>
      </w:r>
    </w:p>
    <w:p w:rsidR="00212CA1" w:rsidRDefault="00212CA1" w:rsidP="00212CA1">
      <w:pPr>
        <w:pStyle w:val="Heading3"/>
      </w:pPr>
      <w:r>
        <w:lastRenderedPageBreak/>
        <w:t>AT – Alt Causes</w:t>
      </w:r>
    </w:p>
    <w:p w:rsidR="00212CA1" w:rsidRPr="002B05D0" w:rsidRDefault="00212CA1" w:rsidP="00212CA1">
      <w:pPr>
        <w:pStyle w:val="Heading4"/>
      </w:pPr>
      <w:r w:rsidRPr="002B05D0">
        <w:t>Cub</w:t>
      </w:r>
      <w:r>
        <w:t>a is key—domestic policies like the Farm Bill have smaller implications on the US ethanol economy</w:t>
      </w:r>
    </w:p>
    <w:p w:rsidR="00212CA1" w:rsidRDefault="00212CA1" w:rsidP="00212CA1">
      <w:pPr>
        <w:rPr>
          <w:rStyle w:val="StyleStyleBold12pt"/>
        </w:rPr>
      </w:pPr>
      <w:r>
        <w:rPr>
          <w:rStyle w:val="StyleStyleBold12pt"/>
        </w:rPr>
        <w:t>Specht, J.D. Legal Advisor @Pearlmaker Holsteins, 12</w:t>
      </w:r>
    </w:p>
    <w:p w:rsidR="00212CA1" w:rsidRPr="0011261D" w:rsidRDefault="00212CA1" w:rsidP="00212CA1">
      <w:r>
        <w:t xml:space="preserve">[Jonathan, </w:t>
      </w:r>
      <w:r w:rsidRPr="0011261D">
        <w:t>20</w:t>
      </w:r>
      <w:r>
        <w:t>12</w:t>
      </w:r>
      <w:r w:rsidRPr="0011261D">
        <w:t xml:space="preserve">, </w:t>
      </w:r>
      <w:r>
        <w:t xml:space="preserve">“Raising Cane: Sugar Sugarcane Ethanol’s Economic and Environmental Effects on the United States,” </w:t>
      </w:r>
      <w:hyperlink r:id="rId200" w:history="1">
        <w:r w:rsidRPr="004E31D4">
          <w:rPr>
            <w:rStyle w:val="Hyperlink"/>
          </w:rPr>
          <w:t>http://works.bepress.com/jonathan_specht/5/</w:t>
        </w:r>
      </w:hyperlink>
      <w:r>
        <w:t>, p. 9, accessed 7-1-13, ABS]</w:t>
      </w:r>
    </w:p>
    <w:p w:rsidR="00212CA1" w:rsidRDefault="00212CA1" w:rsidP="00212CA1">
      <w:pPr>
        <w:rPr>
          <w:rStyle w:val="StyleBoldUnderline"/>
        </w:rPr>
      </w:pPr>
    </w:p>
    <w:p w:rsidR="00212CA1" w:rsidRPr="009F0610" w:rsidRDefault="00212CA1" w:rsidP="00212CA1">
      <w:r w:rsidRPr="00195A2A">
        <w:rPr>
          <w:rStyle w:val="StyleBoldUnderline"/>
        </w:rPr>
        <w:t>The political landscapes of both the United States and Cuba may shift quickly over the course of the coming years, and changes in one may be influential in the other.</w:t>
      </w:r>
      <w:r w:rsidRPr="00CD525D">
        <w:t xml:space="preserve"> To give just the most obvious example of such cross-border political influence, </w:t>
      </w:r>
      <w:r w:rsidRPr="00195A2A">
        <w:rPr>
          <w:rStyle w:val="StyleBoldUnderline"/>
        </w:rPr>
        <w:t>if Fidel Castro were to die before the final version of the next Farm Bill is agreed upon, it is much more likely that changes to U.S. agricultural relations with Cuba will be implemented on a structured, longer-term basis rather than as an ad hoc response to a change in the</w:t>
      </w:r>
      <w:r w:rsidRPr="00CD525D">
        <w:t xml:space="preserve"> bilateral </w:t>
      </w:r>
      <w:r w:rsidRPr="00195A2A">
        <w:rPr>
          <w:rStyle w:val="StyleBoldUnderline"/>
        </w:rPr>
        <w:t>status quo</w:t>
      </w:r>
      <w:r w:rsidRPr="00CD525D">
        <w:t xml:space="preserve">. Thus, </w:t>
      </w:r>
      <w:r w:rsidRPr="00195A2A">
        <w:rPr>
          <w:rStyle w:val="StyleBoldUnderline"/>
        </w:rPr>
        <w:t>it is essential to consider the prospects for a Cuban sugarcane-based ethanol industry and the potential policy implications for the United States of such an industry.</w:t>
      </w:r>
    </w:p>
    <w:p w:rsidR="00212CA1" w:rsidRDefault="00212CA1" w:rsidP="00212CA1">
      <w:pPr>
        <w:pStyle w:val="Heading2"/>
      </w:pPr>
      <w:r>
        <w:lastRenderedPageBreak/>
        <w:t>I/L</w:t>
      </w:r>
    </w:p>
    <w:p w:rsidR="00212CA1" w:rsidRDefault="00212CA1" w:rsidP="00212CA1">
      <w:pPr>
        <w:pStyle w:val="Heading3"/>
      </w:pPr>
      <w:r>
        <w:lastRenderedPageBreak/>
        <w:t>Trades-Off – Midwest and Florida</w:t>
      </w:r>
    </w:p>
    <w:p w:rsidR="00212CA1" w:rsidRPr="000071FE" w:rsidRDefault="00212CA1" w:rsidP="00212CA1">
      <w:pPr>
        <w:pStyle w:val="Heading4"/>
      </w:pPr>
      <w:r w:rsidRPr="000071FE">
        <w:t xml:space="preserve">Cuban ethanol </w:t>
      </w:r>
      <w:r>
        <w:t>exports trades-off with domestic industries—Midwest and Florida</w:t>
      </w:r>
    </w:p>
    <w:p w:rsidR="00212CA1" w:rsidRDefault="00212CA1" w:rsidP="00212CA1">
      <w:pPr>
        <w:rPr>
          <w:rStyle w:val="StyleStyleBold12pt"/>
        </w:rPr>
      </w:pPr>
      <w:r>
        <w:rPr>
          <w:rStyle w:val="StyleStyleBold12pt"/>
        </w:rPr>
        <w:t>Specht, J.D. Legal Advisor @Pearlmaker Holsteins, 12</w:t>
      </w:r>
    </w:p>
    <w:p w:rsidR="00212CA1" w:rsidRDefault="00212CA1" w:rsidP="00212CA1">
      <w:r>
        <w:t xml:space="preserve">[Jonathan, </w:t>
      </w:r>
      <w:r w:rsidRPr="0011261D">
        <w:t>20</w:t>
      </w:r>
      <w:r>
        <w:t>12</w:t>
      </w:r>
      <w:r w:rsidRPr="0011261D">
        <w:t xml:space="preserve">, </w:t>
      </w:r>
      <w:r>
        <w:t xml:space="preserve">“Raising Cane: Sugar Sugarcane Ethanol’s Economic and Environmental Effects on the United States,” </w:t>
      </w:r>
      <w:hyperlink r:id="rId201" w:history="1">
        <w:r w:rsidRPr="004E31D4">
          <w:rPr>
            <w:rStyle w:val="Hyperlink"/>
          </w:rPr>
          <w:t>http://works.bepress.com/jonathan_specht/5/</w:t>
        </w:r>
      </w:hyperlink>
      <w:r>
        <w:t>, p. 24, accessed 7-12-13, YGS]</w:t>
      </w:r>
    </w:p>
    <w:p w:rsidR="00212CA1" w:rsidRPr="007D7074" w:rsidRDefault="00212CA1" w:rsidP="00212CA1"/>
    <w:p w:rsidR="00212CA1" w:rsidRPr="007D7074" w:rsidRDefault="00212CA1" w:rsidP="00212CA1">
      <w:r w:rsidRPr="007D7074">
        <w:rPr>
          <w:rStyle w:val="StyleBoldUnderline"/>
        </w:rPr>
        <w:t xml:space="preserve">Unless the Renewable Fuel Standard was raised by a sufficient degree to absorb all domestic ethanol production on top of these new imports, the domestic ethanol industry would likely be damaged if such imports were increased. As the U.S. Biomass Board reported, “Whatever the level or type of biofuel, increased imports </w:t>
      </w:r>
      <w:r>
        <w:t xml:space="preserve">(holding other factors constant) </w:t>
      </w:r>
      <w:r w:rsidRPr="007D7074">
        <w:rPr>
          <w:rStyle w:val="StyleBoldUnderline"/>
        </w:rPr>
        <w:t>would reduce the quantity of domestically produced biofuels, which would reduce the demand for biofuel feedstocks.”  Because very little ethanol is currently imported into the United States, law and policy changes that successfully fostered the development of a Cuban sugarcane-based ethanol industry would have a significant economic impact on the United States.</w:t>
      </w:r>
      <w:r>
        <w:t xml:space="preserve"> Such a change would have </w:t>
      </w:r>
      <w:r w:rsidRPr="007D7074">
        <w:rPr>
          <w:rStyle w:val="StyleBoldUnderline"/>
        </w:rPr>
        <w:t>the largest economic effect on</w:t>
      </w:r>
      <w:r>
        <w:t xml:space="preserve"> two regions: </w:t>
      </w:r>
      <w:r w:rsidRPr="007D7074">
        <w:rPr>
          <w:rStyle w:val="StyleBoldUnderline"/>
        </w:rPr>
        <w:t>the Midwest, which is currently the primary source of ethanol production in the United States, and the Southeast, especially Florida</w:t>
      </w:r>
      <w:r>
        <w:t>. This Part will discuss the likely economic effects of such policy changes first on the Midwest, then on Florida, then on the United States generally.</w:t>
      </w:r>
    </w:p>
    <w:p w:rsidR="00212CA1" w:rsidRDefault="00212CA1" w:rsidP="00212CA1">
      <w:pPr>
        <w:pStyle w:val="Heading2"/>
      </w:pPr>
      <w:r>
        <w:lastRenderedPageBreak/>
        <w:t>Impact Scenarios</w:t>
      </w:r>
    </w:p>
    <w:p w:rsidR="00212CA1" w:rsidRDefault="00212CA1" w:rsidP="00212CA1">
      <w:pPr>
        <w:pStyle w:val="Heading3"/>
      </w:pPr>
      <w:r>
        <w:lastRenderedPageBreak/>
        <w:t>Midwest</w:t>
      </w:r>
    </w:p>
    <w:p w:rsidR="00212CA1" w:rsidRPr="00214A3C" w:rsidRDefault="00212CA1" w:rsidP="00212CA1">
      <w:pPr>
        <w:pStyle w:val="Heading4"/>
      </w:pPr>
      <w:r>
        <w:t>Corn ethanol production and the Midwest are intrinsically linked</w:t>
      </w:r>
    </w:p>
    <w:p w:rsidR="00212CA1" w:rsidRDefault="00212CA1" w:rsidP="00212CA1">
      <w:pPr>
        <w:rPr>
          <w:rStyle w:val="StyleStyleBold12pt"/>
        </w:rPr>
      </w:pPr>
      <w:r>
        <w:rPr>
          <w:rStyle w:val="StyleStyleBold12pt"/>
        </w:rPr>
        <w:t>Specht, J.D. Legal Advisor @Pearlmaker Holsteins, 12</w:t>
      </w:r>
    </w:p>
    <w:p w:rsidR="00212CA1" w:rsidRDefault="00212CA1" w:rsidP="00212CA1">
      <w:r>
        <w:t xml:space="preserve">[Jonathan, </w:t>
      </w:r>
      <w:r w:rsidRPr="0011261D">
        <w:t>20</w:t>
      </w:r>
      <w:r>
        <w:t>12</w:t>
      </w:r>
      <w:r w:rsidRPr="0011261D">
        <w:t xml:space="preserve">, </w:t>
      </w:r>
      <w:r>
        <w:t xml:space="preserve">“Raising Cane: Sugar Sugarcane Ethanol’s Economic and Environmental Effects on the United States,” </w:t>
      </w:r>
      <w:hyperlink r:id="rId202" w:history="1">
        <w:r w:rsidRPr="004E31D4">
          <w:rPr>
            <w:rStyle w:val="Hyperlink"/>
          </w:rPr>
          <w:t>http://works.bepress.com/jonathan_specht/5/</w:t>
        </w:r>
      </w:hyperlink>
      <w:r>
        <w:t>, p. 7-8, accessed 7-12-13, YGS]</w:t>
      </w:r>
    </w:p>
    <w:p w:rsidR="00212CA1" w:rsidRDefault="00212CA1" w:rsidP="00212CA1"/>
    <w:p w:rsidR="00212CA1" w:rsidRDefault="00212CA1" w:rsidP="00212CA1">
      <w:r w:rsidRPr="00964648">
        <w:t xml:space="preserve">The degree to which the federal government decided to support the corn-based ethanol industry may have reflected more on the industry’s ability to influence national politics than on its merits as an endeavor. </w:t>
      </w:r>
      <w:r w:rsidRPr="00214A3C">
        <w:rPr>
          <w:rStyle w:val="StyleBoldUnderline"/>
        </w:rPr>
        <w:t>As Erickson and Carr observed, “The emergence of corn as the primary feedstock for U.S. ethanol is the product of its abundance and political prowess.</w:t>
      </w:r>
      <w:r w:rsidRPr="00964648">
        <w:t>”</w:t>
      </w:r>
      <w:r w:rsidRPr="00964648">
        <w:footnoteReference w:id="2"/>
      </w:r>
      <w:r w:rsidRPr="00964648">
        <w:t xml:space="preserve"> </w:t>
      </w:r>
      <w:r w:rsidRPr="00214A3C">
        <w:rPr>
          <w:rStyle w:val="StyleBoldUnderline"/>
        </w:rPr>
        <w:t>The domestic ethanol industry has very strong ties to one region of the United States, the Midwest. More than 85% of U.S. ethanol bio-refineries are in the twelve states of the Midwest, the premier corn growing region</w:t>
      </w:r>
      <w:r w:rsidRPr="00964648">
        <w:t xml:space="preserve"> of the United States.</w:t>
      </w:r>
      <w:r w:rsidRPr="00964648">
        <w:footnoteReference w:id="3"/>
      </w:r>
      <w:r w:rsidRPr="00964648">
        <w:t xml:space="preserve"> </w:t>
      </w:r>
      <w:r w:rsidRPr="00214A3C">
        <w:rPr>
          <w:rStyle w:val="StyleBoldUnderline"/>
        </w:rPr>
        <w:t>According to</w:t>
      </w:r>
      <w:r w:rsidRPr="00964648">
        <w:t xml:space="preserve"> the most recent data from </w:t>
      </w:r>
      <w:r w:rsidRPr="00214A3C">
        <w:rPr>
          <w:rStyle w:val="StyleBoldUnderline"/>
        </w:rPr>
        <w:t>the U.S. Energy Information Administration, there are 172 ethanol plants in the Midwest and just 21 plants in all other regions of the United States combined</w:t>
      </w:r>
      <w:r w:rsidRPr="00964648">
        <w:t>.</w:t>
      </w:r>
      <w:r w:rsidRPr="00964648">
        <w:footnoteReference w:id="4"/>
      </w:r>
      <w:r w:rsidRPr="00964648">
        <w:t xml:space="preserve"> </w:t>
      </w:r>
      <w:r w:rsidRPr="00214A3C">
        <w:rPr>
          <w:rStyle w:val="StyleBoldUnderline"/>
        </w:rPr>
        <w:t>U.S. corn production is concentrated in the Midwest, with just Iowa and Illinois together usually providing about one third of the annual United States crop</w:t>
      </w:r>
      <w:r w:rsidRPr="00964648">
        <w:t>.</w:t>
      </w:r>
      <w:r w:rsidRPr="00964648">
        <w:footnoteReference w:id="5"/>
      </w:r>
    </w:p>
    <w:p w:rsidR="00212CA1" w:rsidRDefault="00212CA1" w:rsidP="00212CA1">
      <w:pPr>
        <w:pStyle w:val="Heading4"/>
      </w:pPr>
      <w:r>
        <w:t>Corn production is key to the Midwest</w:t>
      </w:r>
    </w:p>
    <w:p w:rsidR="00212CA1" w:rsidRPr="00944888" w:rsidRDefault="00212CA1" w:rsidP="00212CA1">
      <w:pPr>
        <w:rPr>
          <w:rStyle w:val="StyleStyleBold12pt"/>
        </w:rPr>
      </w:pPr>
      <w:r w:rsidRPr="00944888">
        <w:rPr>
          <w:rStyle w:val="StyleStyleBold12pt"/>
        </w:rPr>
        <w:t>Wang et al, Center for Transportation Research, 97</w:t>
      </w:r>
    </w:p>
    <w:p w:rsidR="00212CA1" w:rsidRDefault="00212CA1" w:rsidP="00212CA1">
      <w:r>
        <w:t xml:space="preserve">[Michael, Christopher Saricks, May Wu, December 19, “Fuel-Cycle Fossil Energy Use and Greenhouse Gas Emissions of Fuel Ethanol Produced from U.S. Midwest Corn”, </w:t>
      </w:r>
      <w:hyperlink r:id="rId203" w:history="1">
        <w:r w:rsidRPr="001C1067">
          <w:rPr>
            <w:rStyle w:val="Hyperlink"/>
          </w:rPr>
          <w:t>http://www.oregon.gov/energy/RENEW/Biomass/docs/FORUM/141.pdf</w:t>
        </w:r>
      </w:hyperlink>
      <w:r>
        <w:t>, p. 6, Accessed, 7-12-13, ABS]</w:t>
      </w:r>
    </w:p>
    <w:p w:rsidR="00212CA1" w:rsidRDefault="00212CA1" w:rsidP="00212CA1"/>
    <w:p w:rsidR="00212CA1" w:rsidRPr="003A4C9E" w:rsidRDefault="00212CA1" w:rsidP="00212CA1">
      <w:r w:rsidRPr="00FD0479">
        <w:rPr>
          <w:rStyle w:val="StyleBoldUnderline"/>
        </w:rPr>
        <w:t>Corn production is vital to the economies of many states, especially in the upper Midwest. The market for corn and corn products could be significantly enhanced in the near and medium term by a major upturn in the use of ethanol as a transportation fuel</w:t>
      </w:r>
      <w:r>
        <w:t xml:space="preserve">, at least until the emergence of commercially viable enzymatic processes yielding large quantities of cheaper ethanol from low-value cellulosic biomass. Thus, </w:t>
      </w:r>
      <w:r w:rsidRPr="00FD0479">
        <w:rPr>
          <w:rStyle w:val="StyleBoldUnderline"/>
        </w:rPr>
        <w:t>there is considerable interest in the potential for ethanol to achieve greenhouse gas reductions by substituting for gasoline</w:t>
      </w:r>
      <w:r>
        <w:t xml:space="preserve">, especially in light of the recent Kyoto Conference, at which United States negotiators renewed a commitment to controlling indigenous greenhouse gas emissions by 2012 to a level below that of 1990. Will the current and near future ethanol pathway prove compatible with to efforts to check the growth of and eventually reduce those emissions? </w:t>
      </w:r>
    </w:p>
    <w:p w:rsidR="00212CA1" w:rsidRDefault="00212CA1" w:rsidP="00212CA1">
      <w:pPr>
        <w:pStyle w:val="Heading4"/>
      </w:pPr>
      <w:r>
        <w:t>This trade-off would severely damage the Midwestern economy—plant closures, job loss, decreased spending</w:t>
      </w:r>
    </w:p>
    <w:p w:rsidR="00212CA1" w:rsidRDefault="00212CA1" w:rsidP="00212CA1">
      <w:pPr>
        <w:rPr>
          <w:rStyle w:val="StyleStyleBold12pt"/>
        </w:rPr>
      </w:pPr>
      <w:r>
        <w:rPr>
          <w:rStyle w:val="StyleStyleBold12pt"/>
        </w:rPr>
        <w:t>Specht, J.D. Legal Advisor @Pearlmaker Holsteins, 12</w:t>
      </w:r>
    </w:p>
    <w:p w:rsidR="00212CA1" w:rsidRDefault="00212CA1" w:rsidP="00212CA1">
      <w:pPr>
        <w:rPr>
          <w:rStyle w:val="Hyperlink"/>
        </w:rPr>
      </w:pPr>
      <w:r>
        <w:t xml:space="preserve">[Jonathan, </w:t>
      </w:r>
      <w:r w:rsidRPr="0011261D">
        <w:t>20</w:t>
      </w:r>
      <w:r>
        <w:t>12</w:t>
      </w:r>
      <w:r w:rsidRPr="0011261D">
        <w:t xml:space="preserve">, </w:t>
      </w:r>
      <w:r>
        <w:t xml:space="preserve">“Raising Cane: Sugar Sugarcane Ethanol’s Economic and Environmental Effects on the United States,” </w:t>
      </w:r>
      <w:hyperlink r:id="rId204" w:history="1">
        <w:r w:rsidRPr="004E31D4">
          <w:rPr>
            <w:rStyle w:val="Hyperlink"/>
          </w:rPr>
          <w:t>http://works.bepress.com/jonathan_specht/5/</w:t>
        </w:r>
      </w:hyperlink>
      <w:r>
        <w:rPr>
          <w:rStyle w:val="Hyperlink"/>
        </w:rPr>
        <w:t>, p. 25, accessed 7-12-13, YGS]</w:t>
      </w:r>
    </w:p>
    <w:p w:rsidR="00212CA1" w:rsidRPr="002C4717" w:rsidRDefault="00212CA1" w:rsidP="00212CA1"/>
    <w:p w:rsidR="00212CA1" w:rsidRDefault="00212CA1" w:rsidP="00212CA1">
      <w:r w:rsidRPr="002C4717">
        <w:rPr>
          <w:rStyle w:val="StyleBoldUnderline"/>
        </w:rPr>
        <w:lastRenderedPageBreak/>
        <w:t xml:space="preserve">Absent a scenario in which the Renewable Fuel Standard was raised at the same time as U.S. consumption of ethanol from Cuban sugarcane increased, it is likely that encouraging the importing of Cuban sugarcane ethanol would have a negative economic effect on the Midwestern United States. The worst case economic scenario </w:t>
      </w:r>
      <w:r w:rsidRPr="002C4717">
        <w:t xml:space="preserve">for the United States that could possibly arise out of policy and law changes that successfully encourage the development of a Cuban sugarcane ethanol industry </w:t>
      </w:r>
      <w:r w:rsidRPr="002C4717">
        <w:rPr>
          <w:rStyle w:val="StyleBoldUnderline"/>
        </w:rPr>
        <w:t>would be that such ethanol largely supplants rather than supplements the domestic ethanol industry. This could lead to ethanol plant closures, job losses, and a regionalized economic slowdown across the Midwestern United States. This regionalized economic slowdown would be made worse if a drop in demand for corn-based ethanol led to a significant decline in corn prices and a resulting loss of purchasing power by corn farmers (whose spending in times of high commodity prices boosts small-town economies)</w:t>
      </w:r>
      <w:r w:rsidRPr="002C4717">
        <w:t>.</w:t>
      </w:r>
      <w:r w:rsidRPr="002C4717">
        <w:footnoteReference w:id="6"/>
      </w:r>
      <w:r w:rsidRPr="002C4717">
        <w:t xml:space="preserve"> </w:t>
      </w:r>
    </w:p>
    <w:p w:rsidR="00212CA1" w:rsidRPr="00B56052" w:rsidRDefault="00212CA1" w:rsidP="00212CA1">
      <w:pPr>
        <w:pStyle w:val="Heading4"/>
      </w:pPr>
      <w:r>
        <w:t>The corn ethanol industry has been increasing production—it’s success is vital to economic resilience</w:t>
      </w:r>
    </w:p>
    <w:p w:rsidR="00212CA1" w:rsidRPr="00E95887" w:rsidRDefault="00212CA1" w:rsidP="00212CA1">
      <w:pPr>
        <w:rPr>
          <w:b/>
          <w:bCs/>
          <w:sz w:val="26"/>
        </w:rPr>
      </w:pPr>
      <w:r>
        <w:rPr>
          <w:rStyle w:val="StyleStyleBold12pt"/>
        </w:rPr>
        <w:t>Specht, J.D. Legal Advisor @Pearlmaker Holsteins, 12</w:t>
      </w:r>
    </w:p>
    <w:p w:rsidR="00212CA1" w:rsidRDefault="00212CA1" w:rsidP="00212CA1">
      <w:r>
        <w:t xml:space="preserve">Jonathan, </w:t>
      </w:r>
      <w:r w:rsidRPr="0011261D">
        <w:t>20</w:t>
      </w:r>
      <w:r>
        <w:t>12</w:t>
      </w:r>
      <w:r w:rsidRPr="0011261D">
        <w:t xml:space="preserve">, </w:t>
      </w:r>
      <w:r>
        <w:t xml:space="preserve">“Raising Cane: Sugar Sugarcane Ethanol’s Economic and Environmental Effects on the United States,” </w:t>
      </w:r>
      <w:hyperlink r:id="rId205" w:history="1">
        <w:r w:rsidRPr="004E31D4">
          <w:rPr>
            <w:rStyle w:val="Hyperlink"/>
          </w:rPr>
          <w:t>http://works.bepress.com/jonathan_specht/5/</w:t>
        </w:r>
      </w:hyperlink>
      <w:r>
        <w:t>, p. 26-27, YGS]</w:t>
      </w:r>
    </w:p>
    <w:p w:rsidR="00212CA1" w:rsidRDefault="00212CA1" w:rsidP="00212CA1"/>
    <w:p w:rsidR="00212CA1" w:rsidRPr="009F3B7B" w:rsidRDefault="00212CA1" w:rsidP="00212CA1">
      <w:pPr>
        <w:rPr>
          <w:b/>
          <w:bCs/>
          <w:u w:val="single"/>
        </w:rPr>
      </w:pPr>
      <w:r w:rsidRPr="00E95887">
        <w:rPr>
          <w:rStyle w:val="StyleBoldUnderline"/>
        </w:rPr>
        <w:t>Ethanol has become a greater and greater factor in the economics of corn production, and thus the economy of the Midwestern United States, in the past thirty years.</w:t>
      </w:r>
      <w:r>
        <w:t xml:space="preserve"> In this time period, </w:t>
      </w:r>
      <w:r w:rsidRPr="00E95887">
        <w:rPr>
          <w:rStyle w:val="StyleBoldUnderline"/>
        </w:rPr>
        <w:t>the amount of U.S. corn production used for ethanol has dramatically increased. In 1980, less than 1% of the U.S. corn crop went to ethanol production. By 2011, that amount was up to about one-third of the annual U.S. corn crop. The success of the ethanol industry has been one reason that much of the Corn Belt has weathered the most recent economic recession relatively well. According to the Bureau of Labor Statistics,</w:t>
      </w:r>
      <w:r>
        <w:t xml:space="preserve"> as of July 2012, </w:t>
      </w:r>
      <w:r w:rsidRPr="00E95887">
        <w:rPr>
          <w:rStyle w:val="StyleBoldUnderline"/>
        </w:rPr>
        <w:t>North Dakota</w:t>
      </w:r>
      <w:r>
        <w:t xml:space="preserve"> (with 3.0%), </w:t>
      </w:r>
      <w:r w:rsidRPr="00E95887">
        <w:rPr>
          <w:rStyle w:val="StyleBoldUnderline"/>
        </w:rPr>
        <w:t>Nebraska</w:t>
      </w:r>
      <w:r>
        <w:t xml:space="preserve"> (with 4.0%), </w:t>
      </w:r>
      <w:r w:rsidRPr="00E95887">
        <w:rPr>
          <w:rStyle w:val="StyleBoldUnderline"/>
        </w:rPr>
        <w:t>and South Dakota</w:t>
      </w:r>
      <w:r>
        <w:t xml:space="preserve"> (with 4.4%), </w:t>
      </w:r>
      <w:r w:rsidRPr="00E95887">
        <w:rPr>
          <w:rStyle w:val="StyleBoldUnderline"/>
        </w:rPr>
        <w:t>had the three lowest state unemployment rates in the United States, with Iowa ranked sixth-lowest (</w:t>
      </w:r>
      <w:r>
        <w:t xml:space="preserve">with 5.3%). </w:t>
      </w:r>
      <w:r w:rsidRPr="00E95887">
        <w:rPr>
          <w:rStyle w:val="StyleBoldUnderline"/>
        </w:rPr>
        <w:t>Two other states with significant ethanol production, Minnesota and Kansas, were also in the bottom fifteen states for unemployment</w:t>
      </w:r>
      <w:r>
        <w:t xml:space="preserve">. </w:t>
      </w:r>
      <w:r w:rsidRPr="00E95887">
        <w:rPr>
          <w:sz w:val="12"/>
        </w:rPr>
        <w:t>¶</w:t>
      </w:r>
      <w:r>
        <w:rPr>
          <w:sz w:val="12"/>
        </w:rPr>
        <w:t xml:space="preserve"> </w:t>
      </w:r>
      <w:r w:rsidRPr="00E95887">
        <w:rPr>
          <w:rStyle w:val="StyleBoldUnderline"/>
        </w:rPr>
        <w:t>While it may be true that the Corn Belt region is currently doing well economically</w:t>
      </w:r>
      <w:r>
        <w:t xml:space="preserve"> (that is, </w:t>
      </w:r>
      <w:r w:rsidRPr="00E95887">
        <w:rPr>
          <w:rStyle w:val="StyleBoldUnderline"/>
        </w:rPr>
        <w:t>aside from the effects of the drought</w:t>
      </w:r>
      <w:r>
        <w:t xml:space="preserve"> of 2012), especially relative to other parts of the country, </w:t>
      </w:r>
      <w:r w:rsidRPr="00E95887">
        <w:rPr>
          <w:rStyle w:val="StyleBoldUnderline"/>
        </w:rPr>
        <w:t>this has not always been the case. During the 1980s, when commodity prices were very low, the Corn Belt region suffered heavily. By providing a certain source of demand for corn, domestic ethanol production sets a floor on the price of corn,</w:t>
      </w:r>
      <w:r>
        <w:t xml:space="preserve"> </w:t>
      </w:r>
      <w:r w:rsidRPr="00E95887">
        <w:rPr>
          <w:rStyle w:val="StyleBoldUnderline"/>
        </w:rPr>
        <w:t xml:space="preserve">preventing this type of regional disaster from repeating. </w:t>
      </w:r>
      <w:r>
        <w:t xml:space="preserve">Additionally, the rural Midwest has been losing population for years. </w:t>
      </w:r>
      <w:r w:rsidRPr="00E95887">
        <w:rPr>
          <w:rStyle w:val="StyleBoldUnderline"/>
        </w:rPr>
        <w:t xml:space="preserve">As President Obama acknowledged </w:t>
      </w:r>
      <w:r>
        <w:t xml:space="preserve">in a 2010 speech, </w:t>
      </w:r>
      <w:r w:rsidRPr="00E95887">
        <w:rPr>
          <w:rStyle w:val="StyleBoldUnderline"/>
        </w:rPr>
        <w:t xml:space="preserve">in an era of outsourcing and downsizing that began long before the most recent economic recession, the domestic corn-based ethanol industry stands out as one of the few sectors that is bringing jobs to rural America and allowing towns that might otherwise die to survive. </w:t>
      </w:r>
    </w:p>
    <w:p w:rsidR="00212CA1" w:rsidRDefault="00212CA1" w:rsidP="00212CA1">
      <w:pPr>
        <w:pStyle w:val="Heading3"/>
      </w:pPr>
      <w:r>
        <w:lastRenderedPageBreak/>
        <w:t>Florida</w:t>
      </w:r>
    </w:p>
    <w:p w:rsidR="00212CA1" w:rsidRDefault="00212CA1" w:rsidP="00212CA1">
      <w:pPr>
        <w:pStyle w:val="Heading4"/>
      </w:pPr>
      <w:r>
        <w:t>Florida’s economy is doing well</w:t>
      </w:r>
    </w:p>
    <w:p w:rsidR="00212CA1" w:rsidRPr="00F47355" w:rsidRDefault="00212CA1" w:rsidP="00212CA1">
      <w:pPr>
        <w:rPr>
          <w:rStyle w:val="StyleStyleBold12pt"/>
        </w:rPr>
      </w:pPr>
      <w:r w:rsidRPr="00F47355">
        <w:rPr>
          <w:rStyle w:val="StyleStyleBold12pt"/>
        </w:rPr>
        <w:t>University of Central Florida, 13</w:t>
      </w:r>
    </w:p>
    <w:p w:rsidR="00212CA1" w:rsidRDefault="00212CA1" w:rsidP="00212CA1">
      <w:r>
        <w:t xml:space="preserve">[University of Central Florida, Economics and Business, April 11, 2013, “Finally, Good News for the Florida Economy,” </w:t>
      </w:r>
      <w:hyperlink r:id="rId206" w:history="1">
        <w:r w:rsidRPr="001C1067">
          <w:rPr>
            <w:rStyle w:val="Hyperlink"/>
          </w:rPr>
          <w:t>http://today.ucf.edu/finally-good-news-for-the-florida-economy/</w:t>
        </w:r>
      </w:hyperlink>
      <w:r>
        <w:t>, accessed 7-12-13, ABS]</w:t>
      </w:r>
    </w:p>
    <w:p w:rsidR="00212CA1" w:rsidRDefault="00212CA1" w:rsidP="00212CA1"/>
    <w:p w:rsidR="00212CA1" w:rsidRDefault="00212CA1" w:rsidP="00212CA1">
      <w:r w:rsidRPr="00F414BC">
        <w:rPr>
          <w:rStyle w:val="StyleBoldUnderline"/>
        </w:rPr>
        <w:t>Florida’s economy appears to be breaking free of the dark ages and is poised to live up to its moniker – the Sunshine State. “Florida’s economy may not be experiencing a full-blown Renaissance right now, but it is beginning to shake off the effects of the housing plague on its economy.  2013 is shaping up to be a year for Florida to transition back into higher growth,” said economist Sean Snaith, director of UCF’s Institute for Economic Competitiveness. There are still some dangerous potholes</w:t>
      </w:r>
      <w:r>
        <w:t xml:space="preserve"> to avoid, which can send the economy crashing, such as the Euro crisis and the impacts of the sequester in the United States which are expected to really be felt in the second quarter of this year. </w:t>
      </w:r>
      <w:r w:rsidRPr="00F414BC">
        <w:rPr>
          <w:rStyle w:val="StyleBoldUnderline"/>
        </w:rPr>
        <w:t>The housing market is enjoying some recovery, but</w:t>
      </w:r>
      <w:r>
        <w:t xml:space="preserve"> Snaith cautions that banks need to loosen the purse strings. According to data from Florida Realtors, 51 percent of single-family and 77 percent of townhome transactions were cash sales in February. </w:t>
      </w:r>
      <w:r w:rsidRPr="00F414BC">
        <w:rPr>
          <w:rStyle w:val="StyleBoldUnderline"/>
        </w:rPr>
        <w:t>He says this high share of cash transactions is a threat to the sustained recovery of the housing market. But if purse strings loosen a bit, the housing market can spur even healthier growth that will translate into every part of the economy. “As 2013 gives way to 2014, Florida’s economy will begin to grow more rapidly, labor markets will improve, and housing prices will benefit from the improving fundamentals.</w:t>
      </w:r>
      <w:r>
        <w:t xml:space="preserve"> Economic and demographic growth will provide a solid foundation upon which a housing sector can once again grow in a healthier manner. Once these key drivers are back in place for Florida, the state’s economic outlook will be rosy once again,” Snaith said. Some areas are set to reap bigger rewards. The Naples-Marco Island area is expected to have among the strongest growth in the state. The Orlando-Kissimmee area along with the Tampa-St. Petersburg-Clearwater and the Miami-Fort Lauderdale-Pompano Beach zone are expected to have moderate growth, while the Pensacola-Ferry Pass-Brent area and Deltona-Daytona Beach-Ormond Beach area will see among the lowest growth rates in the metro area of the forecast. But all areas will see some growth, a clear contrast to previous years, he said. To view the full report click here. Other highlights from the report include: </w:t>
      </w:r>
      <w:r w:rsidRPr="00BB37A9">
        <w:rPr>
          <w:rStyle w:val="StyleBoldUnderline"/>
        </w:rPr>
        <w:t>Unemployment rates have fallen from their peaks</w:t>
      </w:r>
      <w:r>
        <w:t xml:space="preserve">, in part due to a low labor-force participation rate, </w:t>
      </w:r>
      <w:r w:rsidRPr="00BB37A9">
        <w:rPr>
          <w:rStyle w:val="StyleBoldUnderline"/>
        </w:rPr>
        <w:t>and they will continue to decline through 2016. The pace of decline will moderate when labor-force growth picks up; despite this headwind the unemployment rate should hit 6 percent in the second half of 2016.</w:t>
      </w:r>
      <w:r>
        <w:t xml:space="preserve"> Construction; Professional and Business Services; Trade, and Transportation sectors are expected to have the strongest average growth during 2013-2016. Real Gross State Product (RGSP) will expand just 1.8 percent in 2013, then accelerate to 3.3 percent in 2014, and 4.1 percent in 2015 before easing to 3.4 percent in 2016. Average growth will be 3.2 percent during 2013-2016 compared to average growth of -0.6 percent over the preceding four years. Real personal income growth for 2012 slowed to 1.3 percent. From 2013-2016, real personal income growth will average 3.4 percent, and will accelerate to 4.1 percent in 2015. Florida’s population growth will accelerate in 2013 and beyond. By 2016, the growth rate will be at 1.7 percent, the fastest growth rate since 2006. Retail sales will grow at an average pace of 3.7 precent during 2013-2016, after growing 4.6 percent in 2012. </w:t>
      </w:r>
      <w:r w:rsidRPr="00BB37A9">
        <w:rPr>
          <w:rStyle w:val="StyleBoldUnderline"/>
        </w:rPr>
        <w:t>Snaith is a national expert in economics, forecasting, market sizing and economic analysis who authors quarterly reports about the state of the economy.</w:t>
      </w:r>
      <w:r>
        <w:t xml:space="preserve"> Bloomberg News has named Snaith as one of the country’s most accurate forecasters for his predictions about the Federal Reserve’s benchmark interest rate, the Federal Funds rate. Snaith also is a member of several national forecasting panels, </w:t>
      </w:r>
      <w:r>
        <w:lastRenderedPageBreak/>
        <w:t>including The Wall Street Journal Economic Forecasting Survey, CNNMoney.com’s survey of leading economists, the Associated Press Economy Survey, the National Association of Business Economics Quarterly Outlook Survey Panel, the Federal Reserve Bank of Philadelphia’s Survey of Professional Forecasters, the Livingston Survey, Bloomberg U.S. Economic Indicator Survey, Reuters U.S. Economy Survey and USA Today Economic Survey Panel. The Institute for Economic Competitiveness strives to provide complete, accurate and timely national, state and regional forecasts and economic analyses. Through these analyses, the institute provides valuable resources to the public and private sectors for informed decision-making.</w:t>
      </w:r>
    </w:p>
    <w:p w:rsidR="00212CA1" w:rsidRPr="00AC6C54" w:rsidRDefault="00212CA1" w:rsidP="00212CA1">
      <w:pPr>
        <w:pStyle w:val="Heading4"/>
      </w:pPr>
      <w:r>
        <w:t>Florida’s economy is doing well—school funds, local purchases, other agriculture crops</w:t>
      </w:r>
    </w:p>
    <w:p w:rsidR="00212CA1" w:rsidRPr="009B2267" w:rsidRDefault="00212CA1" w:rsidP="00212CA1">
      <w:pPr>
        <w:rPr>
          <w:rStyle w:val="StyleStyleBold12pt"/>
        </w:rPr>
      </w:pPr>
      <w:r w:rsidRPr="009B2267">
        <w:rPr>
          <w:rStyle w:val="StyleStyleBold12pt"/>
        </w:rPr>
        <w:t>Ostrander, President, FSU Research Foundation, 13</w:t>
      </w:r>
    </w:p>
    <w:p w:rsidR="00212CA1" w:rsidRDefault="00212CA1" w:rsidP="00212CA1">
      <w:r>
        <w:t xml:space="preserve">[Gary K., April 23, “University Research: Good Business for Florida’s Economy,” </w:t>
      </w:r>
      <w:hyperlink r:id="rId207" w:history="1">
        <w:r w:rsidRPr="001C1067">
          <w:rPr>
            <w:rStyle w:val="Hyperlink"/>
          </w:rPr>
          <w:t>http://www.floridavoices.com/myturn/university-research-good-business-florida-s-economy</w:t>
        </w:r>
      </w:hyperlink>
      <w:r>
        <w:t>, accessed 7-12-13, ABS]</w:t>
      </w:r>
    </w:p>
    <w:p w:rsidR="00212CA1" w:rsidRDefault="00212CA1" w:rsidP="00212CA1"/>
    <w:p w:rsidR="00212CA1" w:rsidRPr="002132A2" w:rsidRDefault="00212CA1" w:rsidP="00212CA1">
      <w:r w:rsidRPr="00BB37A9">
        <w:rPr>
          <w:rStyle w:val="StyleBoldUnderline"/>
        </w:rPr>
        <w:t>As Florida and the rest of the nation emerge from an extended period of economic stress, it is noteworthy that there is an economic engine in Florida that has been quietly chugging along, to the tune of $1.6 billion plus each year, and is poised to do even more for the state in the future.</w:t>
      </w:r>
      <w:r>
        <w:t xml:space="preserve"> The majority of the faculty at </w:t>
      </w:r>
      <w:r w:rsidRPr="004A43A0">
        <w:rPr>
          <w:rStyle w:val="StyleBoldUnderline"/>
        </w:rPr>
        <w:t>Florida’s public universities</w:t>
      </w:r>
      <w:r>
        <w:t xml:space="preserve"> has tripartite job descriptions that include teaching, research and service. For many, the research requirement of their position means competing for and receiving outside research grants to fund their efforts. These funds </w:t>
      </w:r>
      <w:r w:rsidRPr="004A43A0">
        <w:rPr>
          <w:rStyle w:val="StyleBoldUnderline"/>
        </w:rPr>
        <w:t>are used to support student and staff salaries, buy equipment and supplies, and in a very entrepreneurial fashion, provide a portion of their own salaries.</w:t>
      </w:r>
      <w:r>
        <w:t xml:space="preserve"> Last year, these faculty researchers generated over $1.6 billion in research grants and contracts from government and private entities. </w:t>
      </w:r>
      <w:r w:rsidRPr="000026F4">
        <w:rPr>
          <w:rStyle w:val="StyleBoldUnderline"/>
        </w:rPr>
        <w:t>The vast majority of these funds cycled through the Florida economy in the form of salaries and locally purchased goods and services. The impact of these dollars is significant every single year and has a multiplier effect as the money moves through our economy.</w:t>
      </w:r>
      <w:r>
        <w:t xml:space="preserve"> The specific research outcomes of these faculty efforts are also significantly impacting the quality of our lives. For example, brain scientists are developing new methods for treatment of stroke and concussions, </w:t>
      </w:r>
      <w:r w:rsidRPr="000026F4">
        <w:rPr>
          <w:rStyle w:val="StyleBoldUnderline"/>
        </w:rPr>
        <w:t>agriculture scientists are optimizing methods for enhanced yields of crops vital to our economy, and engineers continue to develop new technologies to allow for the development and use of alternative energy sources.</w:t>
      </w:r>
      <w:r>
        <w:t xml:space="preserve"> These are but a few of the innovations happening on our campuses every day. Another way our faculty research activities directly impact the lives of Floridians is through the transformation of research into products for the marketplace. This has included an array of products ranging from the cancer-fighting drug Taxol to the sports drink Gatorade. Florida’s public universities routinely secure patents on faculty discoveries such as these, which serve to protect them from development by unauthorized companies. However, the patents themselves confer no benefit to society or added income to the university. The added value occurs only if the discovery they protect can be licensed. True success is measured by the ability of the licensed product to provide benefits to the public (such as lives saved), help companies increase productivity and generate more revenue, and produce a financial return through licensing income. In other words, patents offer the hope of value, while licensing actually provides value in measurable ways.  Speaking of licensing income, as opposed to research grants, Florida’s public universities generated over a billion dollars in revenue over the last two decades.  This number is impressive by itself, but becomes even more remarkable when you consider, similar to research grants, that these dollars lead to more jobs and more money circulating through our economy. Add in the fact that each university is actively supporting a multitude of promising research projects that can lead to even more licensing income, and the picture of a strong, sustainable economic contributor becomes even clearer. The teaching responsibilities of our public </w:t>
      </w:r>
      <w:r>
        <w:lastRenderedPageBreak/>
        <w:t>universities will always be the top priority. But together, teaching and research are kindred souls that help fuel greatness in one another.  After all, our best instructors are those who are creating new knowledge through their research or other creative activity, while teaching the next generation of leaders, innovators and workers.</w:t>
      </w:r>
    </w:p>
    <w:p w:rsidR="00212CA1" w:rsidRDefault="00212CA1" w:rsidP="00212CA1">
      <w:pPr>
        <w:pStyle w:val="Heading4"/>
      </w:pPr>
      <w:r>
        <w:t>Florida’s sugar industry is barely surviving—domestic sugar production is key</w:t>
      </w:r>
    </w:p>
    <w:p w:rsidR="00212CA1" w:rsidRPr="00346775" w:rsidRDefault="00212CA1" w:rsidP="00212CA1">
      <w:pPr>
        <w:rPr>
          <w:rStyle w:val="StyleStyleBold12pt"/>
        </w:rPr>
      </w:pPr>
      <w:r w:rsidRPr="00346775">
        <w:rPr>
          <w:rStyle w:val="StyleStyleBold12pt"/>
        </w:rPr>
        <w:t>Ramirez, Writer for Capital Vanguard, 13</w:t>
      </w:r>
    </w:p>
    <w:p w:rsidR="00212CA1" w:rsidRDefault="00212CA1" w:rsidP="00212CA1">
      <w:r>
        <w:t xml:space="preserve">[Alan, February 8, “Could Florida’s Farmers Survive and Thrive </w:t>
      </w:r>
      <w:proofErr w:type="gramStart"/>
      <w:r>
        <w:t>Without</w:t>
      </w:r>
      <w:proofErr w:type="gramEnd"/>
      <w:r>
        <w:t xml:space="preserve"> Depending on Federal Subsidies?” </w:t>
      </w:r>
      <w:hyperlink r:id="rId208" w:history="1">
        <w:r w:rsidRPr="001C1067">
          <w:rPr>
            <w:rStyle w:val="Hyperlink"/>
          </w:rPr>
          <w:t>http://capitolvanguard.org/article/could-floridas-farmers-survive-and-thrive-without-depending-on-federal-subsidies/</w:t>
        </w:r>
      </w:hyperlink>
      <w:r>
        <w:t>, accessed 7-12-13, ABS]</w:t>
      </w:r>
    </w:p>
    <w:p w:rsidR="00212CA1" w:rsidRDefault="00212CA1" w:rsidP="00212CA1"/>
    <w:p w:rsidR="00212CA1" w:rsidRDefault="00212CA1" w:rsidP="00212CA1">
      <w:pPr>
        <w:rPr>
          <w:rStyle w:val="StyleBoldUnderline"/>
        </w:rPr>
      </w:pPr>
      <w:r w:rsidRPr="00D77D7C">
        <w:rPr>
          <w:rStyle w:val="StyleBoldUnderline"/>
        </w:rPr>
        <w:t>Funds spent on subsidies</w:t>
      </w:r>
      <w:r>
        <w:t>, whether direct or indirect,</w:t>
      </w:r>
      <w:r w:rsidRPr="00D77D7C">
        <w:rPr>
          <w:rStyle w:val="StyleBoldUnderline"/>
        </w:rPr>
        <w:t xml:space="preserve"> are derived from tax dollars and add to the federal deficit.</w:t>
      </w:r>
      <w:r>
        <w:t xml:space="preserve"> In addition, </w:t>
      </w:r>
      <w:r w:rsidRPr="00B93B31">
        <w:rPr>
          <w:rStyle w:val="StyleBoldUnderline"/>
        </w:rPr>
        <w:t>farm-support practices such as import quotas and tariffs effectively raise prices at the grocery store. With sugar alone, Americans shell out close to double the world market price.</w:t>
      </w:r>
      <w:r>
        <w:t xml:space="preserve"> In fact, according to Mark J. Perry of the American Enterprise Institute: “By forcing consumers to pay 53.2 cents per pound for inefficiently produced domestic sugar, American consumers and sugar-using businesses paid an additional 25.4 cents per pound last year over the world price for each of the 17.5 billion pounds of domestically produced sugar, which totals to almost $4.5 billion in higher sugar costs …” </w:t>
      </w:r>
      <w:r w:rsidRPr="00B93B31">
        <w:rPr>
          <w:rStyle w:val="StyleBoldUnderline"/>
        </w:rPr>
        <w:t>Sugar producers such as Florida Crystals</w:t>
      </w:r>
      <w:r>
        <w:t xml:space="preserve">, which is currently negotiating a land swap similar that of to A. Duda &amp; Sons, </w:t>
      </w:r>
      <w:r w:rsidRPr="00B93B31">
        <w:rPr>
          <w:rStyle w:val="StyleBoldUnderline"/>
        </w:rPr>
        <w:t>tend to benefit more from price-supports – a price floor guaranteed by the government – and from import quotas than from any direct payments. This indirect arrangement partially conceals the relationship between tax dollars and subsidies.</w:t>
      </w:r>
      <w:r>
        <w:t xml:space="preserve"> Outlays for the federal government’s direct farm subsidies totaled more than $17 billion in 2011 alone. </w:t>
      </w:r>
      <w:r w:rsidRPr="00B93B31">
        <w:rPr>
          <w:rStyle w:val="StyleBoldUnderline"/>
        </w:rPr>
        <w:t>Among the most heavily subsidized crops are corn and sugar cane, both of which have a heavy presence in South Florida</w:t>
      </w:r>
      <w:r>
        <w:t xml:space="preserve">’s EAA. Of the EAA’s 700,000 acres, more than half are used for sugar cane production, with much of the rest seeing a steady rotation of corn, rice, lettuce, and other vegetables. </w:t>
      </w:r>
      <w:r w:rsidRPr="00B93B31">
        <w:rPr>
          <w:rStyle w:val="StyleBoldUnderline"/>
        </w:rPr>
        <w:t>Florida has received around $2.6 billion in farm subsidies since 1995</w:t>
      </w:r>
      <w:r>
        <w:t xml:space="preserve"> – less than 1 percent of the national total. The reality, however, is that only 10 percent of farms in Florida receive direct federal funding. And by design, it is the largest farms – spanning the greatest acreage – that benefit the most, receiving support that they do not depend on to survive financially. In addition to jobs, another frequent point of contention between farmers and the farm subsidy critics is the debate over </w:t>
      </w:r>
      <w:r w:rsidRPr="00B93B31">
        <w:rPr>
          <w:rStyle w:val="StyleBoldUnderline"/>
        </w:rPr>
        <w:t xml:space="preserve">what could happen if the United States unilaterally phased out its subsidies while other countries – including some that export competing commodities to the U.S. – did not. Of concern is the potential impact on domestic producers. </w:t>
      </w:r>
      <w:r>
        <w:t xml:space="preserve">The basic premise is that, without price-supports and import restrictions, </w:t>
      </w:r>
      <w:r w:rsidRPr="00B93B31">
        <w:rPr>
          <w:rStyle w:val="StyleBoldUnderline"/>
        </w:rPr>
        <w:t>farmers in the United States would find themselves unable to compete with the price of crops from international sources</w:t>
      </w:r>
      <w:r>
        <w:t xml:space="preserve">, where relatively low labor costs generally offset the added costs of shipping from more distant points of origin. Yet many critics of farm subsidies argue that this perceived lack of readiness to compete in a global marketplace may also be a consequence of the protections afforded to U.S. farmers. The argument goes that these policies have served as a kind of crutch, encouraging operations that might not be economically viable under a free-market system. Tellingly, the last two decades have shown stagnated productivity in the U.S. economy’s agricultural sector. Many observers believe that this has been largely caused by the industry’s reliance on subsidies rather than investing in research and development. A phase-out of subsidies could induce farmers to plant only those crops that are economically viable. It could also encourage them to innovate, using more efficient methods of production. In that scenario, </w:t>
      </w:r>
      <w:r w:rsidRPr="00B93B31">
        <w:rPr>
          <w:rStyle w:val="StyleBoldUnderline"/>
        </w:rPr>
        <w:t>Florida farmers might well put aside their economic crutches and switch from sugar cane to crops that the U.S. exports, thereby making these innovators the beneficiaries, not the victims, of international trade.</w:t>
      </w:r>
    </w:p>
    <w:p w:rsidR="00212CA1" w:rsidRPr="005961B4" w:rsidRDefault="00212CA1" w:rsidP="00212CA1">
      <w:pPr>
        <w:pStyle w:val="Heading4"/>
      </w:pPr>
      <w:r>
        <w:lastRenderedPageBreak/>
        <w:t>Florida is the hotspot for new Cuban sugar ethanol exports—location and viability</w:t>
      </w:r>
    </w:p>
    <w:p w:rsidR="00212CA1" w:rsidRDefault="00212CA1" w:rsidP="00212CA1">
      <w:pPr>
        <w:rPr>
          <w:rStyle w:val="StyleStyleBold12pt"/>
        </w:rPr>
      </w:pPr>
      <w:r>
        <w:rPr>
          <w:rStyle w:val="StyleStyleBold12pt"/>
        </w:rPr>
        <w:t>Specht, J.D. Legal Advisor @Pearlmaker Holsteins, 12</w:t>
      </w:r>
    </w:p>
    <w:p w:rsidR="00212CA1" w:rsidRDefault="00212CA1" w:rsidP="00212CA1">
      <w:pPr>
        <w:rPr>
          <w:rStyle w:val="Hyperlink"/>
        </w:rPr>
      </w:pPr>
      <w:r>
        <w:t xml:space="preserve">[Jonathan, </w:t>
      </w:r>
      <w:r w:rsidRPr="0011261D">
        <w:t>20</w:t>
      </w:r>
      <w:r>
        <w:t>12</w:t>
      </w:r>
      <w:r w:rsidRPr="0011261D">
        <w:t xml:space="preserve">, </w:t>
      </w:r>
      <w:r>
        <w:t xml:space="preserve">“Raising Cane: Sugar Sugarcane Ethanol’s Economic and Environmental Effects on the United States,” </w:t>
      </w:r>
      <w:hyperlink r:id="rId209" w:history="1">
        <w:r w:rsidRPr="004E31D4">
          <w:rPr>
            <w:rStyle w:val="Hyperlink"/>
          </w:rPr>
          <w:t>http://works.bepress.com/jonathan_specht/5/</w:t>
        </w:r>
      </w:hyperlink>
      <w:r>
        <w:rPr>
          <w:rStyle w:val="Hyperlink"/>
        </w:rPr>
        <w:t>, p. 30-31, accessed 7-12-13, YGS]</w:t>
      </w:r>
    </w:p>
    <w:p w:rsidR="00212CA1" w:rsidRPr="005961B4" w:rsidRDefault="00212CA1" w:rsidP="00212CA1"/>
    <w:p w:rsidR="00212CA1" w:rsidRDefault="00212CA1" w:rsidP="00212CA1">
      <w:r w:rsidRPr="005961B4">
        <w:rPr>
          <w:rStyle w:val="StyleBoldUnderline"/>
        </w:rPr>
        <w:t>If Cuban sugarcane became a source for U.S. ethanol consumption, given Florida’s large population, coastal location, and distance from other East Coast population centers further north</w:t>
      </w:r>
      <w:r>
        <w:t xml:space="preserve"> (as well as from the Midwestern center of U.S. ethanol production</w:t>
      </w:r>
      <w:r w:rsidRPr="005961B4">
        <w:rPr>
          <w:rStyle w:val="StyleBoldUnderline"/>
        </w:rPr>
        <w:t>), it would be practical for as much imported ethanol as possible to be used within Florida. Florida represents a large potential market for ethanol.</w:t>
      </w:r>
      <w:r>
        <w:t xml:space="preserve"> </w:t>
      </w:r>
      <w:r w:rsidRPr="005961B4">
        <w:rPr>
          <w:rStyle w:val="StyleBoldUnderline"/>
        </w:rPr>
        <w:t>As of 2005, drivers in the state were consuming 8.61 billion gallons of gasoline per year, and ethanol has only recently begun to be marketed in Florida</w:t>
      </w:r>
      <w:r>
        <w:t xml:space="preserve"> (it was first blended into gasoline in the state in 2007). One way to greatly increase the state’s ethanol consumption would be to widen the availability of Flex Fuel Vehicles and gas stations that sell E-85 (a blend of gasoline that is 85% ethanol). </w:t>
      </w:r>
      <w:r w:rsidRPr="005961B4">
        <w:rPr>
          <w:rStyle w:val="StyleBoldUnderline"/>
        </w:rPr>
        <w:t xml:space="preserve">According to the U.S. Department of Energy’s Alternative Fuels and Advanced Vehicles Data Center, 52 Florida gas stations now sell E85 blends. Though this is represents a rapid increase in availability, given that ethanol has only been marketed in the state for five years, it is still a relatively small number </w:t>
      </w:r>
      <w:r>
        <w:t xml:space="preserve">(Iowa, which has a fraction of Florida’s population, has nearly 100 more stations selling E-85). </w:t>
      </w:r>
    </w:p>
    <w:p w:rsidR="00212CA1" w:rsidRPr="005961B4" w:rsidRDefault="00212CA1" w:rsidP="00212CA1">
      <w:pPr>
        <w:rPr>
          <w:rStyle w:val="StyleBoldUnderline"/>
        </w:rPr>
      </w:pPr>
      <w:r w:rsidRPr="005961B4">
        <w:rPr>
          <w:rStyle w:val="StyleBoldUnderline"/>
        </w:rPr>
        <w:t xml:space="preserve">Ethanol from Cuban-grown sugarcane could enter the gasoline supply of Florida </w:t>
      </w:r>
      <w:r w:rsidRPr="005961B4">
        <w:t>in one of two ways:</w:t>
      </w:r>
      <w:r w:rsidRPr="005961B4">
        <w:rPr>
          <w:rStyle w:val="StyleBoldUnderline"/>
        </w:rPr>
        <w:t xml:space="preserve"> sugar could be refined into ethanol in Cuba and then shipped to the United States in this form</w:t>
      </w:r>
      <w:r>
        <w:t xml:space="preserve">, or </w:t>
      </w:r>
      <w:r w:rsidRPr="005961B4">
        <w:t>Cuban sugar could be shipped to the United States and refined into ethanol domestically.</w:t>
      </w:r>
      <w:r>
        <w:t xml:space="preserve"> Which method would be more economical would depend on commodity prices and, especially, which law and policy changes the United States had made to encourage the development of Cuban sugarcane ethanol. Depending on the difficulty of Cuba’s post-Castro transition and ability to attract foreign investment for creating an ethanol industry, </w:t>
      </w:r>
      <w:r w:rsidRPr="005961B4">
        <w:rPr>
          <w:rStyle w:val="StyleBoldUnderline"/>
        </w:rPr>
        <w:t xml:space="preserve">refining Cuban sugar into ethanol in Florida could represent a mid-term stage in the development of U.S. utilization of Cuban sugar as a fuel source. </w:t>
      </w:r>
    </w:p>
    <w:p w:rsidR="00212CA1" w:rsidRPr="000C03D3" w:rsidRDefault="00212CA1" w:rsidP="00212CA1">
      <w:pPr>
        <w:rPr>
          <w:b/>
          <w:bCs/>
          <w:u w:val="single"/>
        </w:rPr>
      </w:pPr>
      <w:r w:rsidRPr="005961B4">
        <w:rPr>
          <w:rStyle w:val="StyleBoldUnderline"/>
        </w:rPr>
        <w:t>According to a report from the U.S. Biomass Board, “The attractiveness of one [biofuel] feedstock over another will also be determined by the cost of delivering that feedstock from ‘root to refinery.’</w:t>
      </w:r>
      <w:r>
        <w:t xml:space="preserve"> That cost will be a function of harvesting and refining costs, which vary with the weight and bulk of the feedstock, and distance to the biofuel plant. Transportation costs are a major issue for many ethanol producers.” </w:t>
      </w:r>
      <w:r w:rsidRPr="005961B4">
        <w:rPr>
          <w:rStyle w:val="StyleBoldUnderline"/>
        </w:rPr>
        <w:t xml:space="preserve">Shipping Cuban sugar by sea to an ethanol refinery in Florida would be a low cost transportation option. Additionally, according to a 2006 report from the USDA’s Office of the Chief Economist, the capital expenditure costs of building a new sugarcane ethanol plant would be substantially reduced if it were built adjacent to an existing sugar production facility. Thus, some of Florida’s existing sugar refineries could also become ethanol refineries at a lower cost than building a completely new ethanol refinery. </w:t>
      </w:r>
    </w:p>
    <w:p w:rsidR="00212CA1" w:rsidRDefault="00212CA1" w:rsidP="00212CA1">
      <w:pPr>
        <w:pStyle w:val="Heading4"/>
      </w:pPr>
      <w:r>
        <w:t>Loss of Florida sugar hurts the economy – storms prove</w:t>
      </w:r>
    </w:p>
    <w:p w:rsidR="00212CA1" w:rsidRPr="00D71752" w:rsidRDefault="00212CA1" w:rsidP="00212CA1">
      <w:pPr>
        <w:rPr>
          <w:rStyle w:val="StyleStyleBold12pt"/>
        </w:rPr>
      </w:pPr>
      <w:r w:rsidRPr="00D71752">
        <w:rPr>
          <w:rStyle w:val="StyleStyleBold12pt"/>
        </w:rPr>
        <w:t>Treaster, Professor of Cross-Culture Communication at University of Miami, Goodnough, Reporter for NYT, 05</w:t>
      </w:r>
    </w:p>
    <w:p w:rsidR="00212CA1" w:rsidRDefault="00212CA1" w:rsidP="00212CA1">
      <w:r>
        <w:t>[Joseph B., Abby, October 28, “Winds Crumple Sugar Cane, a Staple of Florida Economy,” http://www.nytimes.com/2005/10/28/national/nationalspecial/28wilma.html?_r=0, accessed 7-12-13, ABS]</w:t>
      </w:r>
    </w:p>
    <w:p w:rsidR="00212CA1" w:rsidRDefault="00212CA1" w:rsidP="00212CA1"/>
    <w:p w:rsidR="00212CA1" w:rsidRDefault="00212CA1" w:rsidP="00212CA1">
      <w:r>
        <w:t xml:space="preserve">SOUTH BAY, Fla., Oct. 27 - </w:t>
      </w:r>
      <w:r w:rsidRPr="00FC07A7">
        <w:rPr>
          <w:rStyle w:val="StyleBoldUnderline"/>
        </w:rPr>
        <w:t>The green fields of sugar cane stretched to the horizon</w:t>
      </w:r>
      <w:r>
        <w:t xml:space="preserve"> here on the southern edge of Lake Okeechobee. Normally the stalks rise ramrod straight, like battalions of soldiers in orderly ranks. </w:t>
      </w:r>
      <w:r w:rsidRPr="00FC07A7">
        <w:rPr>
          <w:rStyle w:val="StyleBoldUnderline"/>
        </w:rPr>
        <w:t>But after being beaten for hours by winds of more than 100 miles an hour from Hurricane Wilma, the columns of cane bent forward in defeat</w:t>
      </w:r>
      <w:r>
        <w:t xml:space="preserve"> on Thursday, </w:t>
      </w:r>
      <w:r w:rsidRPr="00FC07A7">
        <w:rPr>
          <w:rStyle w:val="StyleBoldUnderline"/>
        </w:rPr>
        <w:t xml:space="preserve">some nearly flat against the rich </w:t>
      </w:r>
      <w:r w:rsidRPr="00FC07A7">
        <w:rPr>
          <w:rStyle w:val="StyleBoldUnderline"/>
        </w:rPr>
        <w:lastRenderedPageBreak/>
        <w:t>black soil</w:t>
      </w:r>
      <w:r>
        <w:t xml:space="preserve"> of the Everglades, others tangled and twisted in sad bunches. </w:t>
      </w:r>
      <w:r w:rsidRPr="00FC07A7">
        <w:rPr>
          <w:rStyle w:val="StyleBoldUnderline"/>
        </w:rPr>
        <w:t>"This is going to have a huge economic impact</w:t>
      </w:r>
      <w:r>
        <w:t xml:space="preserve">, not only on growers, but </w:t>
      </w:r>
      <w:r w:rsidRPr="00FC07A7">
        <w:rPr>
          <w:rStyle w:val="StyleBoldUnderline"/>
        </w:rPr>
        <w:t>on workers living paycheck to paycheck</w:t>
      </w:r>
      <w:r>
        <w:t xml:space="preserve">," said Representative Mark Foley, Republican of Florida, as he visited the emergency operations center in nearby Clewiston and a shelter for storm victims. </w:t>
      </w:r>
      <w:r w:rsidRPr="009C27B7">
        <w:rPr>
          <w:rStyle w:val="StyleBoldUnderline"/>
        </w:rPr>
        <w:t>Sugar cane is one of the most important crops in the state, and agriculture vies with tourism as the main engine in Florida's economy, which is valued at $50 billion annually. The losses in the region are going to run into the tens of millions if not billions of dollars</w:t>
      </w:r>
      <w:r>
        <w:t>, government officials and business people said. They will be among the most severe consequences of a hurricane that swept the southern portion of Florida on Monday and left the state in logistical knots days later. More than two million homes and businesses were without electricity on Thursday, down from the peak of nearly four million. After getting off to a rough start, the distribution of basic supplies like ice, water and emergency meals was more organized. But vast lines for gasoline could still be seen in the three largest counties in the state, Broward, Miami-Dade and Palm Beach. Government officials said that restoring power to gas stations was a top priority now that most hospitals had electricity. Port Everglades in Fort Lauderdale, the arrival point for most of the region's fuel, reopened to tankers on Thursday, and four pulled in. But fewer trucks than usual took the gas out to service stations because many stations remained closed.</w:t>
      </w:r>
    </w:p>
    <w:p w:rsidR="00212CA1" w:rsidRDefault="00212CA1" w:rsidP="00212CA1">
      <w:pPr>
        <w:pStyle w:val="Heading4"/>
      </w:pPr>
      <w:r>
        <w:t>Florida sugar is key to the regional economy</w:t>
      </w:r>
    </w:p>
    <w:p w:rsidR="00212CA1" w:rsidRPr="00F81D80" w:rsidRDefault="00212CA1" w:rsidP="00212CA1">
      <w:pPr>
        <w:rPr>
          <w:rStyle w:val="StyleStyleBold12pt"/>
        </w:rPr>
      </w:pPr>
      <w:r w:rsidRPr="00F81D80">
        <w:rPr>
          <w:rStyle w:val="StyleStyleBold12pt"/>
        </w:rPr>
        <w:t>Alvarez and Polopolus, Professors, Department of Food and Resource Economics, 12</w:t>
      </w:r>
    </w:p>
    <w:p w:rsidR="00212CA1" w:rsidRDefault="00212CA1" w:rsidP="00212CA1">
      <w:r>
        <w:t xml:space="preserve">[Jose, and Leo C., May 2012, “The Florida Sugar Industry,” </w:t>
      </w:r>
      <w:hyperlink r:id="rId210" w:history="1">
        <w:r w:rsidRPr="001C1067">
          <w:rPr>
            <w:rStyle w:val="Hyperlink"/>
          </w:rPr>
          <w:t>http://edis.ifas.ufl.edu/pdffiles/SC/SC04200.pdf</w:t>
        </w:r>
      </w:hyperlink>
      <w:r>
        <w:t>, p. 2, accessed 7-12-13, ABS]</w:t>
      </w:r>
    </w:p>
    <w:p w:rsidR="00212CA1" w:rsidRDefault="00212CA1" w:rsidP="00212CA1"/>
    <w:p w:rsidR="00212CA1" w:rsidRDefault="00212CA1" w:rsidP="00212CA1">
      <w:r w:rsidRPr="00374666">
        <w:rPr>
          <w:rStyle w:val="StyleBoldUnderline"/>
        </w:rPr>
        <w:t>The Florida sugar industry is a major component of the state’s agricultural economy.</w:t>
      </w:r>
      <w:r>
        <w:t xml:space="preserve"> Cash receipts from the sale of raw sugar and molasses have exceed $800 million per year in the last years of the 1990s and first seasons of the 2000 decade. </w:t>
      </w:r>
      <w:r w:rsidRPr="00E42F96">
        <w:rPr>
          <w:rStyle w:val="StyleBoldUnderline"/>
        </w:rPr>
        <w:t>The revenue generated by the sugar industry has a significant impact on southern Florida and the state’s economy. When the multiplier effect is taken into account, the Florida raw sugar industry generates gross sales of over $2 billion in the state and creates several thousand full-time equivalent jobs in Florida</w:t>
      </w:r>
      <w:r>
        <w:t xml:space="preserve">. After establishing the contribution of the raw sugar industry to the regional and state economies, Mulkey and Gordon (1979) made some important statements in the first economic impact study conducted by the Department of Food and Resource Economics at the University of Florida. More than 20 years later, those statements are still true: </w:t>
      </w:r>
      <w:r w:rsidRPr="00E42F96">
        <w:rPr>
          <w:rStyle w:val="StyleBoldUnderline"/>
        </w:rPr>
        <w:t>At present there are uncertainties regarding United States and international sugar policies. Potential changes in policy are likely to have important implications for the Florida sugar industry and for the economy of the four-county sugar producing area. Information on the contribution of the sugar industry to the regional economy is a necessary input into policy decisions which affect the sugar industry and, subsequently, the entire regional economy</w:t>
      </w:r>
      <w:r>
        <w:t xml:space="preserve"> (p. 2)... </w:t>
      </w:r>
      <w:r w:rsidRPr="00E42F96">
        <w:rPr>
          <w:rStyle w:val="StyleBoldUnderline"/>
        </w:rPr>
        <w:t>Any public policy then which affects the size of the sugar industry has important implications for total economic activity in the sugar producing region, implications extending far beyond the sugar industry itself. These implications would seem to warrant serious considerations in the sugar policy arena</w:t>
      </w:r>
      <w:r>
        <w:t xml:space="preserve"> (p. 27). This clearly indicates the need for developing information on the potential impact of different policy decisions on the regional and state economies. For that reason, this series has been developed and will be updated periodically.</w:t>
      </w:r>
    </w:p>
    <w:p w:rsidR="00212CA1" w:rsidRDefault="00212CA1" w:rsidP="00212CA1">
      <w:pPr>
        <w:pStyle w:val="Heading4"/>
      </w:pPr>
      <w:r>
        <w:t>Florida’s economy is key to the global economy—ten warrants</w:t>
      </w:r>
    </w:p>
    <w:p w:rsidR="00212CA1" w:rsidRPr="006969B5" w:rsidRDefault="00212CA1" w:rsidP="00212CA1">
      <w:pPr>
        <w:rPr>
          <w:rStyle w:val="StyleStyleBold12pt"/>
        </w:rPr>
      </w:pPr>
      <w:r w:rsidRPr="006969B5">
        <w:rPr>
          <w:rStyle w:val="StyleStyleBold12pt"/>
        </w:rPr>
        <w:t>Ware, contributor to the Florida Trend, 8</w:t>
      </w:r>
    </w:p>
    <w:p w:rsidR="00212CA1" w:rsidRDefault="00212CA1" w:rsidP="00212CA1">
      <w:r>
        <w:t xml:space="preserve">[Janet, September 2008, “Top 10 Reasons </w:t>
      </w:r>
      <w:proofErr w:type="gramStart"/>
      <w:r>
        <w:t>To</w:t>
      </w:r>
      <w:proofErr w:type="gramEnd"/>
      <w:r>
        <w:t xml:space="preserve"> Do Business in Florida: From tech leadership to workforce talent, Florida offers every advantage.” </w:t>
      </w:r>
      <w:hyperlink r:id="rId211" w:history="1">
        <w:r>
          <w:rPr>
            <w:rStyle w:val="Hyperlink"/>
          </w:rPr>
          <w:t>http://atlanticpropertygroup.com/newsdocs/Top%2010%20Reasons%20to%20do%20Business%20in%20FL%20-%20FL%20Trend.pdf</w:t>
        </w:r>
      </w:hyperlink>
      <w:r>
        <w:t>, accessed 7-12-13, YGS]</w:t>
      </w:r>
    </w:p>
    <w:p w:rsidR="00212CA1" w:rsidRDefault="00212CA1" w:rsidP="00212CA1"/>
    <w:p w:rsidR="00212CA1" w:rsidRDefault="00212CA1" w:rsidP="00212CA1">
      <w:r w:rsidRPr="00BC6464">
        <w:rPr>
          <w:rStyle w:val="StyleBoldUnderline"/>
        </w:rPr>
        <w:t xml:space="preserve">The right talent, right facilities and right attitude keep Florida’s innovation economy ¶ surging ahead. </w:t>
      </w:r>
      <w:r w:rsidRPr="006969B5">
        <w:rPr>
          <w:sz w:val="12"/>
        </w:rPr>
        <w:t xml:space="preserve">¶ </w:t>
      </w:r>
      <w:r>
        <w:t xml:space="preserve">Why come to Florida? Just ask the 18.3 million people who already call Florida home. </w:t>
      </w:r>
      <w:proofErr w:type="gramStart"/>
      <w:r>
        <w:t xml:space="preserve">Or </w:t>
      </w:r>
      <w:r w:rsidRPr="006969B5">
        <w:rPr>
          <w:sz w:val="12"/>
        </w:rPr>
        <w:t xml:space="preserve">¶ </w:t>
      </w:r>
      <w:r>
        <w:t>the hundreds more who move in every day.</w:t>
      </w:r>
      <w:proofErr w:type="gramEnd"/>
      <w:r>
        <w:t xml:space="preserve"> </w:t>
      </w:r>
      <w:r w:rsidRPr="006969B5">
        <w:rPr>
          <w:sz w:val="12"/>
        </w:rPr>
        <w:t xml:space="preserve">¶ </w:t>
      </w:r>
      <w:proofErr w:type="gramStart"/>
      <w:r>
        <w:t>Many</w:t>
      </w:r>
      <w:proofErr w:type="gramEnd"/>
      <w:r>
        <w:t xml:space="preserve"> are drawn here by sun, sand and sparkling blue water. But they soon realize the </w:t>
      </w:r>
      <w:r w:rsidRPr="006969B5">
        <w:rPr>
          <w:sz w:val="12"/>
        </w:rPr>
        <w:t xml:space="preserve">¶ </w:t>
      </w:r>
      <w:r>
        <w:t xml:space="preserve">added benefits of the state’s innovative spirit, ready workforce, business-friendly </w:t>
      </w:r>
      <w:r w:rsidRPr="006969B5">
        <w:rPr>
          <w:sz w:val="12"/>
        </w:rPr>
        <w:t xml:space="preserve">¶ </w:t>
      </w:r>
      <w:r>
        <w:t xml:space="preserve">policies, global connectivity and exceptional quality of life. </w:t>
      </w:r>
      <w:r w:rsidRPr="006969B5">
        <w:rPr>
          <w:sz w:val="12"/>
        </w:rPr>
        <w:t xml:space="preserve">¶ </w:t>
      </w:r>
      <w:r>
        <w:t xml:space="preserve">Florida is simply a great place to live, work and do business. And while we’ve summed it </w:t>
      </w:r>
      <w:r w:rsidRPr="006969B5">
        <w:rPr>
          <w:sz w:val="12"/>
        </w:rPr>
        <w:t xml:space="preserve">¶ </w:t>
      </w:r>
      <w:r>
        <w:t xml:space="preserve">up in 10 top reasons, we encourage you to read on and learn why you should consider </w:t>
      </w:r>
      <w:r w:rsidRPr="006969B5">
        <w:rPr>
          <w:sz w:val="12"/>
        </w:rPr>
        <w:t xml:space="preserve">¶ </w:t>
      </w:r>
      <w:r>
        <w:t xml:space="preserve">creating, investing or expanding your business here. </w:t>
      </w:r>
    </w:p>
    <w:p w:rsidR="00212CA1" w:rsidRPr="00074FA5" w:rsidRDefault="00212CA1" w:rsidP="00212CA1">
      <w:pPr>
        <w:rPr>
          <w:rStyle w:val="StyleBoldUnderline"/>
        </w:rPr>
      </w:pPr>
      <w:r w:rsidRPr="00BC6464">
        <w:rPr>
          <w:rStyle w:val="StyleBoldUnderline"/>
        </w:rPr>
        <w:t xml:space="preserve">1 Technology </w:t>
      </w:r>
      <w:r w:rsidRPr="00074FA5">
        <w:rPr>
          <w:rStyle w:val="StyleBoldUnderline"/>
        </w:rPr>
        <w:t xml:space="preserve">Leadership ¶ </w:t>
      </w:r>
      <w:proofErr w:type="gramStart"/>
      <w:r w:rsidRPr="00074FA5">
        <w:rPr>
          <w:rStyle w:val="StyleBoldUnderline"/>
        </w:rPr>
        <w:t>For</w:t>
      </w:r>
      <w:proofErr w:type="gramEnd"/>
      <w:r w:rsidRPr="00074FA5">
        <w:rPr>
          <w:rStyle w:val="StyleBoldUnderline"/>
        </w:rPr>
        <w:t xml:space="preserve"> two years in a row, the publication Fierce Biotech has ranked Florida among the top ¶ five regions in the world for attracting biotech businesses.</w:t>
      </w:r>
      <w:r>
        <w:t xml:space="preserve"> Since 2006, </w:t>
      </w:r>
      <w:r w:rsidRPr="00074FA5">
        <w:rPr>
          <w:rStyle w:val="StyleBoldUnderline"/>
        </w:rPr>
        <w:t xml:space="preserve">research institutes ¶ with names like Scripps, Burnham, Torrey Pines, SRI and Max Planck have found new ¶ homes in Florida, and they’re attracting the attention of other innovative </w:t>
      </w:r>
      <w:proofErr w:type="gramStart"/>
      <w:r w:rsidRPr="00074FA5">
        <w:rPr>
          <w:rStyle w:val="StyleBoldUnderline"/>
        </w:rPr>
        <w:t>companies</w:t>
      </w:r>
      <w:proofErr w:type="gramEnd"/>
      <w:r>
        <w:t xml:space="preserve"> </w:t>
      </w:r>
      <w:r w:rsidRPr="006969B5">
        <w:rPr>
          <w:sz w:val="12"/>
        </w:rPr>
        <w:t xml:space="preserve">¶ </w:t>
      </w:r>
      <w:r>
        <w:t xml:space="preserve">looking to relocate or expand. </w:t>
      </w:r>
      <w:r w:rsidRPr="006969B5">
        <w:rPr>
          <w:sz w:val="12"/>
        </w:rPr>
        <w:t xml:space="preserve">¶ </w:t>
      </w:r>
      <w:r w:rsidRPr="00074FA5">
        <w:rPr>
          <w:rStyle w:val="StyleBoldUnderline"/>
        </w:rPr>
        <w:t>With 22,052 high-tech companies employing 282,091 highly skilled workers, Florida ¶ leads the Southeast in technology-driven business.</w:t>
      </w:r>
      <w:r>
        <w:t xml:space="preserve"> According to AeA Cyberstates 2008 </w:t>
      </w:r>
      <w:r w:rsidRPr="006969B5">
        <w:rPr>
          <w:sz w:val="12"/>
        </w:rPr>
        <w:t xml:space="preserve">¶ </w:t>
      </w:r>
      <w:r>
        <w:t xml:space="preserve">report, </w:t>
      </w:r>
      <w:r w:rsidRPr="00074FA5">
        <w:rPr>
          <w:rStyle w:val="StyleBoldUnderline"/>
        </w:rPr>
        <w:t>Florida is 4th among all U.S. states for high-tech employment and 3rd for hightech companies.</w:t>
      </w:r>
      <w:r>
        <w:t xml:space="preserve"> </w:t>
      </w:r>
      <w:r w:rsidRPr="00074FA5">
        <w:rPr>
          <w:rStyle w:val="StyleBoldUnderline"/>
        </w:rPr>
        <w:t>In 2007, Florida exported more than $13.3 billion in high-tech goods and ¶ services, putting this state in the No. 3 position nationwide for high-tech exports</w:t>
      </w:r>
      <w:r>
        <w:t xml:space="preserve">. Hightech job growth here is highly concentrated in two sectors: engineering services and </w:t>
      </w:r>
      <w:r w:rsidRPr="006969B5">
        <w:rPr>
          <w:sz w:val="12"/>
        </w:rPr>
        <w:t xml:space="preserve">¶ </w:t>
      </w:r>
      <w:r>
        <w:t xml:space="preserve">computer systems design and related services — no surprise given that </w:t>
      </w:r>
      <w:r w:rsidRPr="00074FA5">
        <w:rPr>
          <w:rStyle w:val="StyleBoldUnderline"/>
        </w:rPr>
        <w:t>Florida ranks ¶ among the top U.S. states for number of Science and Engineering Doctorates</w:t>
      </w:r>
      <w:r>
        <w:t xml:space="preserve"> awarded. </w:t>
      </w:r>
      <w:r w:rsidRPr="006969B5">
        <w:rPr>
          <w:sz w:val="12"/>
        </w:rPr>
        <w:t xml:space="preserve">¶ </w:t>
      </w:r>
      <w:r w:rsidRPr="00074FA5">
        <w:rPr>
          <w:rStyle w:val="StyleBoldUnderline"/>
        </w:rPr>
        <w:t xml:space="preserve">Florida has a significant and growing presence in many cutting-edge economy sectors, ¶ including: Clean Energy, Life Sciences, Information Technology, Aviation and ¶ Aerospace and Homeland Security and Defense. </w:t>
      </w:r>
    </w:p>
    <w:p w:rsidR="00212CA1" w:rsidRDefault="00212CA1" w:rsidP="00212CA1">
      <w:r w:rsidRPr="00074FA5">
        <w:rPr>
          <w:rStyle w:val="StyleBoldUnderline"/>
        </w:rPr>
        <w:t xml:space="preserve">2 Global Gateway¶ Florida is the strategic and economic center of the Americas. A prime geographic ¶ </w:t>
      </w:r>
      <w:proofErr w:type="gramStart"/>
      <w:r w:rsidRPr="00074FA5">
        <w:rPr>
          <w:rStyle w:val="StyleBoldUnderline"/>
        </w:rPr>
        <w:t>location, plus economic and political stability, have</w:t>
      </w:r>
      <w:proofErr w:type="gramEnd"/>
      <w:r w:rsidRPr="00074FA5">
        <w:rPr>
          <w:rStyle w:val="StyleBoldUnderline"/>
        </w:rPr>
        <w:t xml:space="preserve"> put Florida at the center of trade and ¶ finance throughout the Western Hemisphere. In 2007, Florida’s total international trade ¶ grew to $115 billion, fueled,</w:t>
      </w:r>
      <w:r>
        <w:t xml:space="preserve"> in part, </w:t>
      </w:r>
      <w:r w:rsidRPr="00074FA5">
        <w:rPr>
          <w:rStyle w:val="StyleBoldUnderline"/>
        </w:rPr>
        <w:t>by a multicultural, multilingual workforce that is ¶ highly adept at facilitating international commerce.</w:t>
      </w:r>
      <w:r>
        <w:t xml:space="preserve"> </w:t>
      </w:r>
      <w:r w:rsidRPr="006969B5">
        <w:rPr>
          <w:sz w:val="12"/>
        </w:rPr>
        <w:t xml:space="preserve">¶ </w:t>
      </w:r>
      <w:proofErr w:type="gramStart"/>
      <w:r>
        <w:t>In</w:t>
      </w:r>
      <w:proofErr w:type="gramEnd"/>
      <w:r>
        <w:t xml:space="preserve"> 2006 (most recent data), the total value of holdings by foreign-affiliated companies in </w:t>
      </w:r>
      <w:r w:rsidRPr="006969B5">
        <w:rPr>
          <w:sz w:val="12"/>
        </w:rPr>
        <w:t xml:space="preserve">¶ </w:t>
      </w:r>
      <w:r>
        <w:t xml:space="preserve">Florida reached $39.3 billion, employing 273,100 Floridians. Among the U.S. states, </w:t>
      </w:r>
      <w:r w:rsidRPr="006969B5">
        <w:rPr>
          <w:sz w:val="12"/>
        </w:rPr>
        <w:t xml:space="preserve">¶ </w:t>
      </w:r>
      <w:r>
        <w:t xml:space="preserve">Florida ranks 9th in total value of inward foreign direct investment and 5th in total </w:t>
      </w:r>
      <w:r w:rsidRPr="006969B5">
        <w:rPr>
          <w:sz w:val="12"/>
        </w:rPr>
        <w:t xml:space="preserve">¶ </w:t>
      </w:r>
      <w:r>
        <w:t xml:space="preserve">employment by foreign-affiliated firms. </w:t>
      </w:r>
      <w:r w:rsidRPr="006969B5">
        <w:rPr>
          <w:sz w:val="12"/>
        </w:rPr>
        <w:t xml:space="preserve">¶ </w:t>
      </w:r>
      <w:r w:rsidRPr="00074FA5">
        <w:rPr>
          <w:rStyle w:val="StyleBoldUnderline"/>
        </w:rPr>
        <w:t>Miami is second only to New York as a U.S center for international banking. More than ¶ 70 foreign and domestic banks active in international trade and finance have offices in ¶ Florida, including six of the 10 largest banks in the world</w:t>
      </w:r>
      <w:r>
        <w:t xml:space="preserve">. </w:t>
      </w:r>
      <w:r w:rsidRPr="006969B5">
        <w:rPr>
          <w:sz w:val="12"/>
        </w:rPr>
        <w:t xml:space="preserve">¶ </w:t>
      </w:r>
      <w:r>
        <w:t xml:space="preserve">Florida’s combined exports of goods and services amounted to more than $72 billion in </w:t>
      </w:r>
      <w:r w:rsidRPr="006969B5">
        <w:rPr>
          <w:sz w:val="12"/>
        </w:rPr>
        <w:t xml:space="preserve">¶ </w:t>
      </w:r>
      <w:r>
        <w:t xml:space="preserve">2007, helping to sustain more than 1.1 million jobs. </w:t>
      </w:r>
      <w:r w:rsidRPr="00074FA5">
        <w:rPr>
          <w:rStyle w:val="StyleBoldUnderline"/>
        </w:rPr>
        <w:t>In addition, Florida ranks 6th in the ¶ nation in state-origin exports</w:t>
      </w:r>
      <w:r>
        <w:t xml:space="preserve"> (those actually produced or with significant value added in </w:t>
      </w:r>
      <w:r w:rsidRPr="006969B5">
        <w:rPr>
          <w:sz w:val="12"/>
        </w:rPr>
        <w:t xml:space="preserve">¶ </w:t>
      </w:r>
      <w:r>
        <w:t xml:space="preserve">the state), which reached nearly $45 billion in 2007. </w:t>
      </w:r>
      <w:r w:rsidRPr="00074FA5">
        <w:rPr>
          <w:rStyle w:val="StyleBoldUnderline"/>
        </w:rPr>
        <w:t>Florida is a diversified global ¶ exporter of knowledge-intensive services</w:t>
      </w:r>
      <w:r>
        <w:t xml:space="preserve"> too, such as accounting, consulting, </w:t>
      </w:r>
      <w:r w:rsidRPr="006969B5">
        <w:rPr>
          <w:sz w:val="12"/>
        </w:rPr>
        <w:t xml:space="preserve">¶ </w:t>
      </w:r>
      <w:r>
        <w:t xml:space="preserve">engineering, legal, </w:t>
      </w:r>
      <w:proofErr w:type="gramStart"/>
      <w:r>
        <w:t>medical</w:t>
      </w:r>
      <w:proofErr w:type="gramEnd"/>
      <w:r>
        <w:t xml:space="preserve">, telecommunications and transportation services. Florida’s </w:t>
      </w:r>
      <w:r w:rsidRPr="006969B5">
        <w:rPr>
          <w:sz w:val="12"/>
        </w:rPr>
        <w:t xml:space="preserve">¶ </w:t>
      </w:r>
      <w:r>
        <w:t xml:space="preserve">services exports reached $27 billion in 2007. </w:t>
      </w:r>
    </w:p>
    <w:p w:rsidR="00212CA1" w:rsidRDefault="00212CA1" w:rsidP="00212CA1">
      <w:r w:rsidRPr="00074FA5">
        <w:rPr>
          <w:rStyle w:val="StyleBoldUnderline"/>
        </w:rPr>
        <w:t>3 Entrepreneurial Environment</w:t>
      </w:r>
      <w:r>
        <w:t xml:space="preserve"> </w:t>
      </w:r>
      <w:r w:rsidRPr="006969B5">
        <w:rPr>
          <w:sz w:val="12"/>
        </w:rPr>
        <w:t xml:space="preserve">¶ </w:t>
      </w:r>
      <w:r>
        <w:t xml:space="preserve">Small Business Survival Index 2008 ranks Florida as one of the nation’s friendliest states </w:t>
      </w:r>
      <w:r w:rsidRPr="006969B5">
        <w:rPr>
          <w:sz w:val="12"/>
        </w:rPr>
        <w:t xml:space="preserve">¶ </w:t>
      </w:r>
      <w:r>
        <w:t xml:space="preserve">for entrepreneurs, and the </w:t>
      </w:r>
      <w:r w:rsidRPr="001E0860">
        <w:rPr>
          <w:rStyle w:val="StyleBoldUnderline"/>
        </w:rPr>
        <w:t>U.S. Small Business Administration puts Florida among the ¶ most highly efficient states in fostering the birth of new businesses</w:t>
      </w:r>
      <w:r>
        <w:t xml:space="preserve">. </w:t>
      </w:r>
      <w:r w:rsidRPr="006969B5">
        <w:rPr>
          <w:sz w:val="12"/>
        </w:rPr>
        <w:t xml:space="preserve">¶ </w:t>
      </w:r>
      <w:r>
        <w:t xml:space="preserve">In addition to 34 Small Business Development Centers throughout the state and the </w:t>
      </w:r>
      <w:r w:rsidRPr="006969B5">
        <w:rPr>
          <w:sz w:val="12"/>
        </w:rPr>
        <w:t xml:space="preserve">¶ </w:t>
      </w:r>
      <w:r>
        <w:t xml:space="preserve">Disney Entrepreneur Center in Orlando, all of which provide one-on-one counseling, </w:t>
      </w:r>
      <w:r w:rsidRPr="006969B5">
        <w:rPr>
          <w:sz w:val="12"/>
        </w:rPr>
        <w:t xml:space="preserve">¶ </w:t>
      </w:r>
      <w:r>
        <w:t xml:space="preserve">training and other assistance to entrepreneurs at every level, </w:t>
      </w:r>
      <w:r w:rsidRPr="001E0860">
        <w:rPr>
          <w:rStyle w:val="StyleBoldUnderline"/>
        </w:rPr>
        <w:t xml:space="preserve">Florida </w:t>
      </w:r>
      <w:proofErr w:type="gramStart"/>
      <w:r w:rsidRPr="001E0860">
        <w:rPr>
          <w:rStyle w:val="StyleBoldUnderline"/>
        </w:rPr>
        <w:t>is</w:t>
      </w:r>
      <w:proofErr w:type="gramEnd"/>
      <w:r w:rsidRPr="001E0860">
        <w:rPr>
          <w:rStyle w:val="StyleBoldUnderline"/>
        </w:rPr>
        <w:t xml:space="preserve"> home to dozens of ¶ high-tech incubators, accelerators and university-based research hubs.</w:t>
      </w:r>
      <w:r>
        <w:t xml:space="preserve"> At the new Florida </w:t>
      </w:r>
      <w:r w:rsidRPr="006969B5">
        <w:rPr>
          <w:sz w:val="12"/>
        </w:rPr>
        <w:t xml:space="preserve">¶ </w:t>
      </w:r>
      <w:r>
        <w:t xml:space="preserve">Institute for Commercialization of Public Research, a collaborative effort of </w:t>
      </w:r>
      <w:r>
        <w:lastRenderedPageBreak/>
        <w:t xml:space="preserve">university </w:t>
      </w:r>
      <w:r w:rsidRPr="006969B5">
        <w:rPr>
          <w:sz w:val="12"/>
        </w:rPr>
        <w:t xml:space="preserve">¶ </w:t>
      </w:r>
      <w:r>
        <w:t xml:space="preserve">tech transfer offices statewide, venture capitalists and entrepreneurs looking for </w:t>
      </w:r>
      <w:r w:rsidRPr="006969B5">
        <w:rPr>
          <w:sz w:val="12"/>
        </w:rPr>
        <w:t xml:space="preserve">¶ </w:t>
      </w:r>
      <w:r>
        <w:t xml:space="preserve">potentially lucrative investment opportunities can find information about Florida’s </w:t>
      </w:r>
      <w:r w:rsidRPr="006969B5">
        <w:rPr>
          <w:sz w:val="12"/>
        </w:rPr>
        <w:t xml:space="preserve">¶ </w:t>
      </w:r>
      <w:r>
        <w:t xml:space="preserve">newest innovations, as well as business plans for start-up companies seeking venture </w:t>
      </w:r>
      <w:r w:rsidRPr="006969B5">
        <w:rPr>
          <w:sz w:val="12"/>
        </w:rPr>
        <w:t xml:space="preserve">¶ </w:t>
      </w:r>
      <w:r>
        <w:t>capital support.</w:t>
      </w:r>
    </w:p>
    <w:p w:rsidR="00212CA1" w:rsidRPr="001E0860" w:rsidRDefault="00212CA1" w:rsidP="00212CA1">
      <w:pPr>
        <w:rPr>
          <w:rStyle w:val="StyleBoldUnderline"/>
        </w:rPr>
      </w:pPr>
      <w:r w:rsidRPr="001E0860">
        <w:rPr>
          <w:rStyle w:val="StyleBoldUnderline"/>
        </w:rPr>
        <w:t>4 Global Connectivity ¶ With one of the world’s most extensive multimodal transportation systems, including 19 ¶ major commercial airports, 14 deepwater shipping ports, a vast network of highways and ¶ railway connections and Kennedy Space Center’s one-of-a-kind Spaceport, Florida’s ¶ global connections are difficult to surpass.</w:t>
      </w:r>
      <w:r>
        <w:t xml:space="preserve"> </w:t>
      </w:r>
      <w:r w:rsidRPr="006969B5">
        <w:rPr>
          <w:sz w:val="12"/>
        </w:rPr>
        <w:t xml:space="preserve">¶ </w:t>
      </w:r>
      <w:r>
        <w:t xml:space="preserve">The Network Access Point (NAP) in Miami serves as a major switching station for </w:t>
      </w:r>
      <w:r w:rsidRPr="006969B5">
        <w:rPr>
          <w:sz w:val="12"/>
        </w:rPr>
        <w:t xml:space="preserve">¶ </w:t>
      </w:r>
      <w:r>
        <w:t xml:space="preserve">Internet traffic coming to and from Latin America, while other high-speed networks, such </w:t>
      </w:r>
      <w:r w:rsidRPr="006969B5">
        <w:rPr>
          <w:sz w:val="12"/>
        </w:rPr>
        <w:t xml:space="preserve">¶ </w:t>
      </w:r>
      <w:r>
        <w:t xml:space="preserve">as the Florida LambdaRail and LAGrid, facilitate research and development efforts. In </w:t>
      </w:r>
      <w:r w:rsidRPr="006969B5">
        <w:rPr>
          <w:sz w:val="12"/>
        </w:rPr>
        <w:t xml:space="preserve">¶ </w:t>
      </w:r>
      <w:r>
        <w:t xml:space="preserve">addition, Florida has some of the fastest and most widely available networks for highspeed and wireless connectivity. </w:t>
      </w:r>
      <w:r w:rsidRPr="006969B5">
        <w:rPr>
          <w:sz w:val="12"/>
        </w:rPr>
        <w:t xml:space="preserve">¶ </w:t>
      </w:r>
      <w:r>
        <w:t xml:space="preserve">Florida is the second most active participant in Sister City/State programs in the </w:t>
      </w:r>
      <w:proofErr w:type="gramStart"/>
      <w:r>
        <w:t>United</w:t>
      </w:r>
      <w:proofErr w:type="gramEnd"/>
      <w:r>
        <w:t xml:space="preserve"> </w:t>
      </w:r>
      <w:r w:rsidRPr="006969B5">
        <w:rPr>
          <w:sz w:val="12"/>
        </w:rPr>
        <w:t xml:space="preserve">¶ </w:t>
      </w:r>
      <w:r>
        <w:t xml:space="preserve">States, underscoring its worldwide connections and open business and cultural </w:t>
      </w:r>
      <w:r w:rsidRPr="006969B5">
        <w:rPr>
          <w:sz w:val="12"/>
        </w:rPr>
        <w:t xml:space="preserve">¶ </w:t>
      </w:r>
      <w:r>
        <w:t xml:space="preserve">environment. And with a vast network of 14 international offices, seven trade offices </w:t>
      </w:r>
      <w:r w:rsidRPr="006969B5">
        <w:rPr>
          <w:sz w:val="12"/>
        </w:rPr>
        <w:t xml:space="preserve">¶ </w:t>
      </w:r>
      <w:r>
        <w:t>located around the state and 15 country-specific websites</w:t>
      </w:r>
      <w:r w:rsidRPr="001E0860">
        <w:rPr>
          <w:rStyle w:val="StyleBoldUnderline"/>
        </w:rPr>
        <w:t xml:space="preserve">, Enterprise Florida offers many ¶ vital services for businesses looking to locate in Florida from overseas and for Floridabased businesses looking to expand internationally. </w:t>
      </w:r>
    </w:p>
    <w:p w:rsidR="00212CA1" w:rsidRDefault="00212CA1" w:rsidP="00212CA1">
      <w:r w:rsidRPr="001E0860">
        <w:rPr>
          <w:rStyle w:val="StyleBoldUnderline"/>
        </w:rPr>
        <w:t>5 Business Climate ¶ Florida consistently ranks among the top pro-business states in the nation because of its ¶ business-friendly tax codes and commitment to providing incentives for job creation, ¶ capital investment,</w:t>
      </w:r>
      <w:r>
        <w:t xml:space="preserve"> new and incumbent worker training and location in designated rural </w:t>
      </w:r>
      <w:r w:rsidRPr="006969B5">
        <w:rPr>
          <w:sz w:val="12"/>
        </w:rPr>
        <w:t xml:space="preserve">¶ </w:t>
      </w:r>
      <w:r>
        <w:t xml:space="preserve">and urban Enterprise Zones and Brownfield sites. </w:t>
      </w:r>
      <w:r w:rsidRPr="006969B5">
        <w:rPr>
          <w:sz w:val="12"/>
        </w:rPr>
        <w:t xml:space="preserve">¶ </w:t>
      </w:r>
      <w:r>
        <w:t xml:space="preserve">Recognizing that businesses need certainty, predictability and efficiency, Florida’s </w:t>
      </w:r>
      <w:r w:rsidRPr="006969B5">
        <w:rPr>
          <w:sz w:val="12"/>
        </w:rPr>
        <w:t xml:space="preserve">¶ </w:t>
      </w:r>
      <w:r>
        <w:t xml:space="preserve">regulatory agencies and local governments are committed to providing quicker, less </w:t>
      </w:r>
      <w:r w:rsidRPr="006969B5">
        <w:rPr>
          <w:sz w:val="12"/>
        </w:rPr>
        <w:t xml:space="preserve">¶ </w:t>
      </w:r>
      <w:r>
        <w:t xml:space="preserve">costly and more predictable permitting processes for significant economic development </w:t>
      </w:r>
      <w:r w:rsidRPr="006969B5">
        <w:rPr>
          <w:sz w:val="12"/>
        </w:rPr>
        <w:t xml:space="preserve">¶ </w:t>
      </w:r>
      <w:r>
        <w:t xml:space="preserve">projects without reducing environmental standards. Assistance in accessing enterprise </w:t>
      </w:r>
      <w:r w:rsidRPr="006969B5">
        <w:rPr>
          <w:sz w:val="12"/>
        </w:rPr>
        <w:t xml:space="preserve">¶ </w:t>
      </w:r>
      <w:r>
        <w:t xml:space="preserve">bonds, micro-loans and venture capital further contributes to Florida’s reputation as a </w:t>
      </w:r>
      <w:r w:rsidRPr="006969B5">
        <w:rPr>
          <w:sz w:val="12"/>
        </w:rPr>
        <w:t xml:space="preserve">¶ </w:t>
      </w:r>
      <w:r>
        <w:t xml:space="preserve">great place to do business. </w:t>
      </w:r>
    </w:p>
    <w:p w:rsidR="00212CA1" w:rsidRDefault="00212CA1" w:rsidP="00212CA1">
      <w:r w:rsidRPr="001E0860">
        <w:rPr>
          <w:rStyle w:val="StyleBoldUnderline"/>
        </w:rPr>
        <w:t>6 Workforce Talent ¶ Florida was named the No. 1 state for workforce in CNBC’s 2008 “America’s Top States ¶ for Business” study,</w:t>
      </w:r>
      <w:r>
        <w:t xml:space="preserve"> which rated the workforce in all 50 states on such criteria as </w:t>
      </w:r>
      <w:r w:rsidRPr="006969B5">
        <w:rPr>
          <w:sz w:val="12"/>
        </w:rPr>
        <w:t xml:space="preserve">¶ </w:t>
      </w:r>
      <w:r>
        <w:t xml:space="preserve">education level, number of available workers and relative success of worker training </w:t>
      </w:r>
      <w:r w:rsidRPr="006969B5">
        <w:rPr>
          <w:sz w:val="12"/>
        </w:rPr>
        <w:t xml:space="preserve">¶ </w:t>
      </w:r>
      <w:r>
        <w:t xml:space="preserve">programs in placing participants in jobs. Florida is one of only 10 states with a right-towork provision in its state constitution, and, at 5.9%, Florida has one of the lowest </w:t>
      </w:r>
      <w:r w:rsidRPr="006969B5">
        <w:rPr>
          <w:sz w:val="12"/>
        </w:rPr>
        <w:t xml:space="preserve">¶ </w:t>
      </w:r>
      <w:r>
        <w:t xml:space="preserve">unionization rates in the country and the 2nd lowest unionization rate in manufacturing </w:t>
      </w:r>
      <w:r w:rsidRPr="006969B5">
        <w:rPr>
          <w:sz w:val="12"/>
        </w:rPr>
        <w:t xml:space="preserve">¶ </w:t>
      </w:r>
      <w:r>
        <w:t xml:space="preserve">(2.8%). </w:t>
      </w:r>
      <w:r w:rsidRPr="006969B5">
        <w:rPr>
          <w:sz w:val="12"/>
        </w:rPr>
        <w:t xml:space="preserve">¶ </w:t>
      </w:r>
      <w:r>
        <w:t xml:space="preserve">No Floridian lives more than 50 miles from an institution of postsecondary learning, and </w:t>
      </w:r>
      <w:r w:rsidRPr="006969B5">
        <w:rPr>
          <w:sz w:val="12"/>
        </w:rPr>
        <w:t xml:space="preserve">¶ </w:t>
      </w:r>
      <w:r>
        <w:t xml:space="preserve">it shows. The number of Floridians with associate, bachelor and advanced degrees has increased at almost double the national rate since 2000, and </w:t>
      </w:r>
      <w:r w:rsidRPr="001E0860">
        <w:rPr>
          <w:rStyle w:val="StyleBoldUnderline"/>
        </w:rPr>
        <w:t>Florida is 11th among all ¶ states for workers with advanced degrees. ¶ Florida’s workforce is also one of the most culturally and linguistically diverse in the ¶ nation.</w:t>
      </w:r>
      <w:r>
        <w:t xml:space="preserve"> More than 3.2 million Florida residents were born outside the U.S., and 4.4 </w:t>
      </w:r>
      <w:r w:rsidRPr="006969B5">
        <w:rPr>
          <w:sz w:val="12"/>
        </w:rPr>
        <w:t xml:space="preserve">¶ </w:t>
      </w:r>
      <w:r>
        <w:t xml:space="preserve">million are speakers of languages other than English. Best represented are speakers of </w:t>
      </w:r>
      <w:r w:rsidRPr="006969B5">
        <w:rPr>
          <w:sz w:val="12"/>
        </w:rPr>
        <w:t xml:space="preserve">¶ </w:t>
      </w:r>
      <w:r>
        <w:t xml:space="preserve">Spanish (3.2 million), Indo-European languages (875,000) and Asia and Pacific Islander </w:t>
      </w:r>
      <w:r w:rsidRPr="006969B5">
        <w:rPr>
          <w:sz w:val="12"/>
        </w:rPr>
        <w:t xml:space="preserve">¶ </w:t>
      </w:r>
      <w:r>
        <w:t xml:space="preserve">languages (218,000). </w:t>
      </w:r>
      <w:r w:rsidRPr="00545F8A">
        <w:rPr>
          <w:rStyle w:val="StyleBoldUnderline"/>
        </w:rPr>
        <w:t xml:space="preserve">¶ </w:t>
      </w:r>
      <w:proofErr w:type="gramStart"/>
      <w:r w:rsidRPr="00545F8A">
        <w:rPr>
          <w:rStyle w:val="StyleBoldUnderline"/>
        </w:rPr>
        <w:t>The</w:t>
      </w:r>
      <w:proofErr w:type="gramEnd"/>
      <w:r w:rsidRPr="00545F8A">
        <w:rPr>
          <w:rStyle w:val="StyleBoldUnderline"/>
        </w:rPr>
        <w:t xml:space="preserve"> demand for skilled labor in Florida is answered by many training programs designed ¶ to address industry needs. </w:t>
      </w:r>
      <w:r>
        <w:t xml:space="preserve">Customized programs and incentives, such as Quick Response </w:t>
      </w:r>
      <w:r w:rsidRPr="006969B5">
        <w:rPr>
          <w:sz w:val="12"/>
        </w:rPr>
        <w:t xml:space="preserve">¶ </w:t>
      </w:r>
      <w:r>
        <w:t xml:space="preserve">Training, Incumbent Worker Training and the industry-specific Banner Centers provide </w:t>
      </w:r>
      <w:r w:rsidRPr="006969B5">
        <w:rPr>
          <w:sz w:val="12"/>
        </w:rPr>
        <w:t xml:space="preserve">¶ </w:t>
      </w:r>
      <w:r>
        <w:t xml:space="preserve">skilled labor to employers in less time and at lower costs. Florida’s workforce training </w:t>
      </w:r>
      <w:r w:rsidRPr="006969B5">
        <w:rPr>
          <w:sz w:val="12"/>
        </w:rPr>
        <w:t xml:space="preserve">¶ </w:t>
      </w:r>
      <w:r>
        <w:t xml:space="preserve">and incentive programs have been ranked 3rd best in the country by Expansion </w:t>
      </w:r>
      <w:r w:rsidRPr="006969B5">
        <w:rPr>
          <w:sz w:val="12"/>
        </w:rPr>
        <w:t xml:space="preserve">¶ </w:t>
      </w:r>
      <w:r>
        <w:t xml:space="preserve">Management magazine. </w:t>
      </w:r>
    </w:p>
    <w:p w:rsidR="00212CA1" w:rsidRDefault="00212CA1" w:rsidP="00212CA1">
      <w:pPr>
        <w:rPr>
          <w:sz w:val="12"/>
        </w:rPr>
      </w:pPr>
      <w:r w:rsidRPr="00545F8A">
        <w:rPr>
          <w:rStyle w:val="StyleBoldUnderline"/>
        </w:rPr>
        <w:t>7 Business-Friendly Government ¶ Florida has a pro-business, pro-technology agenda for policy-making and business ¶ climate improvement.</w:t>
      </w:r>
      <w:r>
        <w:t xml:space="preserve"> Thanks to the interactive website MyFlorida.com, many businessoriented functions of state and local government are easily accessible online. </w:t>
      </w:r>
      <w:r w:rsidRPr="006969B5">
        <w:rPr>
          <w:sz w:val="12"/>
        </w:rPr>
        <w:t xml:space="preserve">¶ </w:t>
      </w:r>
      <w:r>
        <w:t xml:space="preserve">Tort reform has been a priority for Florida’s business-friendly leaders. Recent actions </w:t>
      </w:r>
      <w:r w:rsidRPr="006969B5">
        <w:rPr>
          <w:sz w:val="12"/>
        </w:rPr>
        <w:t xml:space="preserve">¶ </w:t>
      </w:r>
      <w:r>
        <w:t xml:space="preserve">include the elimination of joint and several </w:t>
      </w:r>
      <w:proofErr w:type="gramStart"/>
      <w:r>
        <w:t>liability</w:t>
      </w:r>
      <w:proofErr w:type="gramEnd"/>
      <w:r>
        <w:t xml:space="preserve">, rate reductions in workers’ </w:t>
      </w:r>
      <w:r w:rsidRPr="006969B5">
        <w:rPr>
          <w:sz w:val="12"/>
        </w:rPr>
        <w:t xml:space="preserve">¶ </w:t>
      </w:r>
      <w:r>
        <w:t xml:space="preserve">compensation insurance and class-action suit reform. </w:t>
      </w:r>
      <w:r w:rsidRPr="006969B5">
        <w:rPr>
          <w:sz w:val="12"/>
        </w:rPr>
        <w:t xml:space="preserve">¶ </w:t>
      </w:r>
      <w:proofErr w:type="gramStart"/>
      <w:r>
        <w:t>Many</w:t>
      </w:r>
      <w:proofErr w:type="gramEnd"/>
      <w:r>
        <w:t xml:space="preserve"> business sector associations, including Florida Aviation Aerospace Alliance, </w:t>
      </w:r>
      <w:r w:rsidRPr="006969B5">
        <w:rPr>
          <w:sz w:val="12"/>
        </w:rPr>
        <w:t xml:space="preserve">¶ </w:t>
      </w:r>
      <w:r>
        <w:t xml:space="preserve">BioFlorida, Florida Defense Alliance, IT Florida, Space Florida, Florida High Tech </w:t>
      </w:r>
      <w:r w:rsidRPr="006969B5">
        <w:rPr>
          <w:sz w:val="12"/>
        </w:rPr>
        <w:t xml:space="preserve">¶ </w:t>
      </w:r>
      <w:r>
        <w:t xml:space="preserve">Corridor Council and Florida Economic </w:t>
      </w:r>
      <w:r>
        <w:lastRenderedPageBreak/>
        <w:t xml:space="preserve">Development Council, work tirelessly to ensure </w:t>
      </w:r>
      <w:r w:rsidRPr="006969B5">
        <w:rPr>
          <w:sz w:val="12"/>
        </w:rPr>
        <w:t xml:space="preserve">¶ </w:t>
      </w:r>
      <w:r>
        <w:t xml:space="preserve">that Florida’s legislators remain up-to-date on issues impacting global competitiveness. </w:t>
      </w:r>
      <w:r w:rsidRPr="006969B5">
        <w:rPr>
          <w:sz w:val="12"/>
        </w:rPr>
        <w:t xml:space="preserve">¶ </w:t>
      </w:r>
    </w:p>
    <w:p w:rsidR="00212CA1" w:rsidRDefault="00212CA1" w:rsidP="00212CA1">
      <w:r w:rsidRPr="00545F8A">
        <w:rPr>
          <w:rStyle w:val="StyleBoldUnderline"/>
        </w:rPr>
        <w:t>8 World-Renowned Quality of Life</w:t>
      </w:r>
      <w:r>
        <w:t xml:space="preserve"> </w:t>
      </w:r>
      <w:r w:rsidRPr="006969B5">
        <w:rPr>
          <w:sz w:val="12"/>
        </w:rPr>
        <w:t xml:space="preserve">¶ </w:t>
      </w:r>
      <w:r>
        <w:t xml:space="preserve">The combination of sunshine, outstanding amenities and economic opportunity has </w:t>
      </w:r>
      <w:r w:rsidRPr="006969B5">
        <w:rPr>
          <w:sz w:val="12"/>
        </w:rPr>
        <w:t xml:space="preserve">¶ </w:t>
      </w:r>
      <w:r>
        <w:t xml:space="preserve">helped put Florida at the top of Harris Poll’s “most desirable places to live” since the </w:t>
      </w:r>
      <w:r w:rsidRPr="006969B5">
        <w:rPr>
          <w:sz w:val="12"/>
        </w:rPr>
        <w:t xml:space="preserve">¶ </w:t>
      </w:r>
      <w:r>
        <w:t xml:space="preserve">survey’s inception. And this year, Florida can boast the largest number of cities on </w:t>
      </w:r>
      <w:r w:rsidRPr="006969B5">
        <w:rPr>
          <w:sz w:val="12"/>
        </w:rPr>
        <w:t xml:space="preserve">¶ </w:t>
      </w:r>
      <w:r>
        <w:t xml:space="preserve">Relocate-America’s 2008 “100 Top Places to Live,” the only list determined by statistics </w:t>
      </w:r>
      <w:r w:rsidRPr="006969B5">
        <w:rPr>
          <w:sz w:val="12"/>
        </w:rPr>
        <w:t xml:space="preserve">¶ </w:t>
      </w:r>
      <w:r>
        <w:t xml:space="preserve">and feedback from people who live, work and play in these communities. </w:t>
      </w:r>
      <w:r w:rsidRPr="006969B5">
        <w:rPr>
          <w:sz w:val="12"/>
        </w:rPr>
        <w:t xml:space="preserve">¶ </w:t>
      </w:r>
      <w:r w:rsidRPr="00545F8A">
        <w:rPr>
          <w:rStyle w:val="StyleBoldUnderline"/>
        </w:rPr>
        <w:t xml:space="preserve">Already one of the world’s top travel destinations, Florida is a natural choice for ¶ permanent residence by visitors </w:t>
      </w:r>
      <w:r>
        <w:t xml:space="preserve">who subscribe to a “play here, stay here” philosophy. </w:t>
      </w:r>
      <w:r w:rsidRPr="006969B5">
        <w:rPr>
          <w:sz w:val="12"/>
        </w:rPr>
        <w:t xml:space="preserve">¶ </w:t>
      </w:r>
      <w:r>
        <w:t xml:space="preserve">Climate is a huge draw with average annual temperatures hovering between 81 and 60 </w:t>
      </w:r>
      <w:r w:rsidRPr="006969B5">
        <w:rPr>
          <w:sz w:val="12"/>
        </w:rPr>
        <w:t xml:space="preserve">¶ </w:t>
      </w:r>
      <w:r>
        <w:t xml:space="preserve">degrees Fahrenheit. Florida has 1,370-plus golf courses — more than any other state — </w:t>
      </w:r>
      <w:r w:rsidRPr="006969B5">
        <w:rPr>
          <w:sz w:val="12"/>
        </w:rPr>
        <w:t xml:space="preserve">¶ </w:t>
      </w:r>
      <w:r>
        <w:t xml:space="preserve">and, with 1,350 miles of sandy coastal shoreline, plus 11,761 square miles of inland </w:t>
      </w:r>
      <w:r w:rsidRPr="006969B5">
        <w:rPr>
          <w:sz w:val="12"/>
        </w:rPr>
        <w:t xml:space="preserve">¶ </w:t>
      </w:r>
      <w:r>
        <w:t xml:space="preserve">waterways, there are plenty of opportunities for boating, fishing, snorkeling and other </w:t>
      </w:r>
      <w:r w:rsidRPr="006969B5">
        <w:rPr>
          <w:sz w:val="12"/>
        </w:rPr>
        <w:t xml:space="preserve">¶ </w:t>
      </w:r>
      <w:r>
        <w:t>water-based activities.</w:t>
      </w:r>
      <w:r w:rsidRPr="006969B5">
        <w:t xml:space="preserve"> </w:t>
      </w:r>
    </w:p>
    <w:p w:rsidR="00212CA1" w:rsidRPr="00545F8A" w:rsidRDefault="00212CA1" w:rsidP="00212CA1">
      <w:pPr>
        <w:rPr>
          <w:rStyle w:val="StyleBoldUnderline"/>
        </w:rPr>
      </w:pPr>
      <w:r w:rsidRPr="00545F8A">
        <w:rPr>
          <w:rStyle w:val="StyleBoldUnderline"/>
        </w:rPr>
        <w:t xml:space="preserve">9 Economic Development Partnerships ¶ </w:t>
      </w:r>
      <w:proofErr w:type="gramStart"/>
      <w:r w:rsidRPr="00545F8A">
        <w:rPr>
          <w:rStyle w:val="StyleBoldUnderline"/>
        </w:rPr>
        <w:t>More</w:t>
      </w:r>
      <w:proofErr w:type="gramEnd"/>
      <w:r w:rsidRPr="00545F8A">
        <w:rPr>
          <w:rStyle w:val="StyleBoldUnderline"/>
        </w:rPr>
        <w:t xml:space="preserve"> than any other state, Florida’s economic development goals and initiatives have ¶ been created and embraced as a statewide vision.</w:t>
      </w:r>
      <w:r>
        <w:t xml:space="preserve"> Economic development organizations </w:t>
      </w:r>
      <w:r w:rsidRPr="006969B5">
        <w:rPr>
          <w:sz w:val="12"/>
        </w:rPr>
        <w:t xml:space="preserve">¶ </w:t>
      </w:r>
      <w:r>
        <w:t xml:space="preserve">throughout the state work together to help existing and prospective businesses find the </w:t>
      </w:r>
      <w:r w:rsidRPr="006969B5">
        <w:rPr>
          <w:sz w:val="12"/>
        </w:rPr>
        <w:t xml:space="preserve">¶ </w:t>
      </w:r>
      <w:r>
        <w:t xml:space="preserve">right location(s) to match their needs. </w:t>
      </w:r>
      <w:r w:rsidRPr="006969B5">
        <w:rPr>
          <w:sz w:val="12"/>
        </w:rPr>
        <w:t xml:space="preserve">¶ </w:t>
      </w:r>
      <w:r w:rsidRPr="00545F8A">
        <w:rPr>
          <w:rStyle w:val="StyleBoldUnderline"/>
        </w:rPr>
        <w:t xml:space="preserve">Florida is one of the emerging forces in the innovation economy </w:t>
      </w:r>
      <w:r>
        <w:t xml:space="preserve">in large part because </w:t>
      </w:r>
      <w:r w:rsidRPr="006969B5">
        <w:rPr>
          <w:sz w:val="12"/>
        </w:rPr>
        <w:t xml:space="preserve">¶ </w:t>
      </w:r>
      <w:r>
        <w:t xml:space="preserve">officials have made a concerted effort to create the right conditions for creative, </w:t>
      </w:r>
      <w:r w:rsidRPr="006969B5">
        <w:rPr>
          <w:sz w:val="12"/>
        </w:rPr>
        <w:t xml:space="preserve">¶ </w:t>
      </w:r>
      <w:r>
        <w:t xml:space="preserve">knowledge-based businesses to thrive. </w:t>
      </w:r>
      <w:r w:rsidRPr="00545F8A">
        <w:rPr>
          <w:rStyle w:val="StyleBoldUnderline"/>
        </w:rPr>
        <w:t xml:space="preserve">The state is strategic about its economic ¶ development activities, which include funding research and development, attracting ¶ venture capital, building state-of-the-art infrastructure, fostering innovative high-tech ¶ firms and growing a qualified workforce. </w:t>
      </w:r>
    </w:p>
    <w:p w:rsidR="00212CA1" w:rsidRDefault="00212CA1" w:rsidP="00212CA1">
      <w:r w:rsidRPr="00545F8A">
        <w:rPr>
          <w:rStyle w:val="StyleBoldUnderline"/>
        </w:rPr>
        <w:t xml:space="preserve">10 Growth Economy </w:t>
      </w:r>
      <w:r w:rsidRPr="006969B5">
        <w:rPr>
          <w:sz w:val="12"/>
        </w:rPr>
        <w:t xml:space="preserve">¶ </w:t>
      </w:r>
      <w:proofErr w:type="gramStart"/>
      <w:r>
        <w:t>While</w:t>
      </w:r>
      <w:proofErr w:type="gramEnd"/>
      <w:r>
        <w:t xml:space="preserve"> many regions struggle to maintain the status quo, Florida’s economic engine keeps </w:t>
      </w:r>
      <w:r w:rsidRPr="006969B5">
        <w:rPr>
          <w:sz w:val="12"/>
        </w:rPr>
        <w:t xml:space="preserve">¶ </w:t>
      </w:r>
      <w:r>
        <w:t>surging forward. To put things in perspective, consider this</w:t>
      </w:r>
      <w:r w:rsidRPr="00545F8A">
        <w:rPr>
          <w:rStyle w:val="StyleBoldUnderline"/>
        </w:rPr>
        <w:t>: if Florida were a country, it ¶ would have the 19th largest economy in the world. ¶ Florida has the 4th largest Gross State Product and is the 8th largest economy in the ¶ Western Hemisphere. And with 12 cities named to Economy.com’s “Business Vitality ¶ Index,” Florida has more than double the number of any other state. ¶ In terms of personal income,</w:t>
      </w:r>
      <w:r>
        <w:t xml:space="preserve"> Florida tops the </w:t>
      </w:r>
      <w:proofErr w:type="gramStart"/>
      <w:r>
        <w:t>Southeast,</w:t>
      </w:r>
      <w:proofErr w:type="gramEnd"/>
      <w:r>
        <w:t xml:space="preserve"> and its 2007 per capita income of </w:t>
      </w:r>
      <w:r w:rsidRPr="006969B5">
        <w:rPr>
          <w:sz w:val="12"/>
        </w:rPr>
        <w:t xml:space="preserve">¶ </w:t>
      </w:r>
      <w:r>
        <w:t>$38,444 places it at No. 2 in the Southeast and No. 20 nationwide.</w:t>
      </w:r>
    </w:p>
    <w:p w:rsidR="00212CA1" w:rsidRDefault="00212CA1" w:rsidP="00212CA1">
      <w:pPr>
        <w:pStyle w:val="Heading4"/>
      </w:pPr>
      <w:r>
        <w:t>Florida lobbyists will vie hard to maintain domestic production</w:t>
      </w:r>
    </w:p>
    <w:p w:rsidR="00212CA1" w:rsidRPr="004A310F" w:rsidRDefault="00212CA1" w:rsidP="00212CA1">
      <w:pPr>
        <w:rPr>
          <w:rStyle w:val="StyleStyleBold12pt"/>
        </w:rPr>
      </w:pPr>
      <w:r w:rsidRPr="004A310F">
        <w:rPr>
          <w:rStyle w:val="StyleStyleBold12pt"/>
        </w:rPr>
        <w:t>Gibson et al, Staff Writer, 08</w:t>
      </w:r>
    </w:p>
    <w:p w:rsidR="00212CA1" w:rsidRDefault="00212CA1" w:rsidP="00212CA1">
      <w:r>
        <w:t xml:space="preserve">[William E., Linda Kleindienst, and Ryan McNeill, July 14, 2008, “Big Sugar will still be potent influence,” </w:t>
      </w:r>
      <w:hyperlink r:id="rId212" w:history="1">
        <w:r w:rsidRPr="001C1067">
          <w:rPr>
            <w:rStyle w:val="Hyperlink"/>
          </w:rPr>
          <w:t>http://articles.sun-sentinel.com/2008-07-14/news/0807130143_1_sugar-interests-big-sugar-sugar-cane/2</w:t>
        </w:r>
      </w:hyperlink>
      <w:r>
        <w:t>, accessed 7-12-13, ABS]</w:t>
      </w:r>
    </w:p>
    <w:p w:rsidR="00212CA1" w:rsidRDefault="00212CA1" w:rsidP="00212CA1"/>
    <w:p w:rsidR="00212CA1" w:rsidRPr="000C03D3" w:rsidRDefault="00212CA1" w:rsidP="00212CA1">
      <w:pPr>
        <w:rPr>
          <w:b/>
          <w:bCs/>
          <w:u w:val="single"/>
        </w:rPr>
      </w:pPr>
      <w:r>
        <w:t xml:space="preserve">While sugar companies funded campaigns, its lobbyists held sway in the Legislature. They persuaded members of both parties in 2003 to delay until 2016 tough limits on phosphorous runoff from agricultural fertilizers. "Some have painted [Big Sugar] as the devil, evil incarnate," said former U.S. Sen. Bob Graham, who sometimes worked with and other times against sugar interests during his eight years as governor and 18 years in Washington. But Graham gave the sugar lobby credit for helping secure congressional approval in 2000 of a state-federal plan to restore the Everglades. </w:t>
      </w:r>
      <w:r w:rsidRPr="008D6452">
        <w:rPr>
          <w:rStyle w:val="StyleBoldUnderline"/>
        </w:rPr>
        <w:t>Sugar growers and their allies in Congress say they play the political game to protect a major employer and economic engine in rural Florida that provides a staple product for consumers at a stable price.</w:t>
      </w:r>
      <w:r>
        <w:t xml:space="preserve"> "We've always been very active [in politics], and I don't anticipate that changing," said Gaston Cantens, vice president of Florida Crystals. U.S. Sugar spent $50,000 on national lobbying in the first quarter of this year, about on par with the pace last year</w:t>
      </w:r>
      <w:r w:rsidRPr="008D6452">
        <w:rPr>
          <w:rStyle w:val="StyleBoldUnderline"/>
        </w:rPr>
        <w:t>. The entire industry - mostly cane and beet growers nationwide - spent $2.3 million, more than half of what it paid all of last year</w:t>
      </w:r>
      <w:r>
        <w:t xml:space="preserve">, according to the Center for Responsive </w:t>
      </w:r>
      <w:r>
        <w:lastRenderedPageBreak/>
        <w:t>Politics, a watchdog group in Washington. Much of the lobbying related to passage of the Farm Bill in Congress</w:t>
      </w:r>
      <w:r w:rsidRPr="008D6452">
        <w:rPr>
          <w:rStyle w:val="StyleBoldUnderline"/>
        </w:rPr>
        <w:t>. The industry also contributed more than $2.6 million to political parties, candidates and Political Action Committees on the federal level last year and this year</w:t>
      </w:r>
      <w:r>
        <w:t xml:space="preserve">. The lobbying and contributions helped persuade Congress this year and in past years to extend the controversial price-support program that virtually guarantees a profit. Critics over the years found themselves out-matched, including former Rep. Clay Shaw, R-Fort Lauderdale. </w:t>
      </w:r>
      <w:r w:rsidRPr="001D6408">
        <w:rPr>
          <w:rStyle w:val="StyleBoldUnderline"/>
        </w:rPr>
        <w:t>"We almost got rid of the sugar program one year," Shaw said. "I've never seen a situation with more lobbyists sitting in the balcony overlooking the House." The sugar cane and sugar beet companies, who join forces on the national level, used their money to reward allies and punish Shaw and other adversaries.</w:t>
      </w:r>
      <w:r>
        <w:t xml:space="preserve"> </w:t>
      </w:r>
      <w:r w:rsidRPr="001D6408">
        <w:rPr>
          <w:rStyle w:val="StyleBoldUnderline"/>
        </w:rPr>
        <w:t>Industry donors</w:t>
      </w:r>
      <w:r>
        <w:t xml:space="preserve"> gave $22,750 to Democrat Ron Klein of Boca Raton in the 2006 campaign to help defeat Shaw. The industry has given Klein another $33,150 for his re-election campaign this year, according to the Center for Responsive Politics. The top recipient is fellow South Florida Rep. Tim Mahoney, D-Palm Beach Gardens. He's gotten $34,074. Klein and Mahoney voted for extension of price supports in a farm bill passed last month. They </w:t>
      </w:r>
      <w:r w:rsidRPr="001D6408">
        <w:rPr>
          <w:rStyle w:val="StyleBoldUnderline"/>
        </w:rPr>
        <w:t>said the industry has not made heavy demands. "They have no more or less influence than anybody else who walks through my door," said Mahoney, adding that he primarily wants to preserve the livelihood of workers and their families in sugar country. "Those are my people, and I am going to fight for them."</w:t>
      </w:r>
    </w:p>
    <w:p w:rsidR="00212CA1" w:rsidRDefault="00212CA1" w:rsidP="00212CA1">
      <w:pPr>
        <w:pStyle w:val="Heading3"/>
      </w:pPr>
      <w:r>
        <w:lastRenderedPageBreak/>
        <w:t>Employment</w:t>
      </w:r>
    </w:p>
    <w:p w:rsidR="00212CA1" w:rsidRPr="00B65FF0" w:rsidRDefault="00212CA1" w:rsidP="00212CA1">
      <w:pPr>
        <w:pStyle w:val="Heading4"/>
      </w:pPr>
      <w:r w:rsidRPr="00B65FF0">
        <w:t>An increase</w:t>
      </w:r>
      <w:r>
        <w:t xml:space="preserve"> in corn ethanol production positively affects employment—even conservative estimates prove</w:t>
      </w:r>
    </w:p>
    <w:p w:rsidR="00212CA1" w:rsidRPr="00964648" w:rsidRDefault="00212CA1" w:rsidP="00212CA1">
      <w:pPr>
        <w:rPr>
          <w:rStyle w:val="StyleStyleBold12pt"/>
        </w:rPr>
      </w:pPr>
      <w:r>
        <w:rPr>
          <w:rStyle w:val="StyleStyleBold12pt"/>
        </w:rPr>
        <w:t>US Department of Agriculture, Office of the Chief Economic and Energy Policy and New Uses 8</w:t>
      </w:r>
    </w:p>
    <w:p w:rsidR="00212CA1" w:rsidRDefault="00212CA1" w:rsidP="00212CA1">
      <w:r>
        <w:t xml:space="preserve">[February 2008, USDA Office of the Chief Economist Report, “U.S. Biobased Products: Market Potentional and Projections Through 2025,” </w:t>
      </w:r>
      <w:hyperlink r:id="rId213" w:history="1">
        <w:r w:rsidRPr="00964648">
          <w:rPr>
            <w:rStyle w:val="Hyperlink"/>
          </w:rPr>
          <w:t>http://www.usda.gov/oce/reports/energy/BiobasedReport2008.pdf</w:t>
        </w:r>
      </w:hyperlink>
      <w:r>
        <w:t>, p. 245-246, accessed 7-12-13, YGS]</w:t>
      </w:r>
    </w:p>
    <w:p w:rsidR="00212CA1" w:rsidRDefault="00212CA1" w:rsidP="00212CA1"/>
    <w:p w:rsidR="00212CA1" w:rsidRPr="003A4C9E" w:rsidRDefault="00212CA1" w:rsidP="00212CA1">
      <w:pPr>
        <w:rPr>
          <w:b/>
          <w:bCs/>
          <w:u w:val="single"/>
        </w:rPr>
      </w:pPr>
      <w:r>
        <w:t xml:space="preserve">To calculate </w:t>
      </w:r>
      <w:r w:rsidRPr="00B65FF0">
        <w:rPr>
          <w:rStyle w:val="StyleBoldUnderline"/>
        </w:rPr>
        <w:t>anticipated employment by 2025</w:t>
      </w:r>
      <w:r>
        <w:t xml:space="preserve">, the following assumptions were made </w:t>
      </w:r>
      <w:r w:rsidRPr="005B7FE6">
        <w:rPr>
          <w:sz w:val="12"/>
        </w:rPr>
        <w:t xml:space="preserve">¶ </w:t>
      </w:r>
      <w:r>
        <w:t xml:space="preserve">(1) ethanol production will grow to 30,000 mgy; (2) the labor/capital ratio will change; </w:t>
      </w:r>
      <w:r w:rsidRPr="005B7FE6">
        <w:rPr>
          <w:sz w:val="12"/>
        </w:rPr>
        <w:t xml:space="preserve">¶ </w:t>
      </w:r>
      <w:r>
        <w:t xml:space="preserve">and (3) the majority of new capacity will be dry mill based. The labor/capital ratio is </w:t>
      </w:r>
      <w:r w:rsidRPr="005B7FE6">
        <w:rPr>
          <w:sz w:val="12"/>
        </w:rPr>
        <w:t xml:space="preserve">¶ </w:t>
      </w:r>
      <w:r>
        <w:t xml:space="preserve">almost certain to change as new plants become larger. </w:t>
      </w:r>
      <w:proofErr w:type="gramStart"/>
      <w:r>
        <w:t xml:space="preserve">Using the labor/capital </w:t>
      </w:r>
      <w:r w:rsidRPr="005B7FE6">
        <w:rPr>
          <w:sz w:val="12"/>
        </w:rPr>
        <w:t xml:space="preserve">¶ </w:t>
      </w:r>
      <w:r>
        <w:t xml:space="preserve">equation identified in Figure 64 and assuming an industry wide plant average of 100 </w:t>
      </w:r>
      <w:r w:rsidRPr="005B7FE6">
        <w:rPr>
          <w:sz w:val="12"/>
        </w:rPr>
        <w:t xml:space="preserve">¶ </w:t>
      </w:r>
      <w:r>
        <w:t xml:space="preserve">mgy in 2025, ethanol output of 30,000 mgy would require an additional 13,270 FTE </w:t>
      </w:r>
      <w:r w:rsidRPr="005B7FE6">
        <w:rPr>
          <w:sz w:val="12"/>
        </w:rPr>
        <w:t xml:space="preserve">¶ </w:t>
      </w:r>
      <w:r>
        <w:t>jobs, a total of 18,205.</w:t>
      </w:r>
      <w:proofErr w:type="gramEnd"/>
      <w:r>
        <w:t xml:space="preserve"> </w:t>
      </w:r>
      <w:r w:rsidRPr="00B65FF0">
        <w:rPr>
          <w:rStyle w:val="StyleBoldUnderline"/>
        </w:rPr>
        <w:t xml:space="preserve">This estimate includes only jobs directly linked to ethanol ¶ production, </w:t>
      </w:r>
      <w:r>
        <w:t xml:space="preserve">and not the indirect and induced effects of the ethanol industry on </w:t>
      </w:r>
      <w:r w:rsidRPr="005B7FE6">
        <w:rPr>
          <w:sz w:val="12"/>
        </w:rPr>
        <w:t xml:space="preserve">¶ </w:t>
      </w:r>
      <w:r>
        <w:t xml:space="preserve">employment. </w:t>
      </w:r>
      <w:r w:rsidRPr="00B65FF0">
        <w:rPr>
          <w:sz w:val="12"/>
        </w:rPr>
        <w:t xml:space="preserve">¶ </w:t>
      </w:r>
      <w:proofErr w:type="gramStart"/>
      <w:r>
        <w:t>The</w:t>
      </w:r>
      <w:proofErr w:type="gramEnd"/>
      <w:r>
        <w:t xml:space="preserve"> </w:t>
      </w:r>
      <w:r w:rsidRPr="00B65FF0">
        <w:rPr>
          <w:rStyle w:val="StyleBoldUnderline"/>
        </w:rPr>
        <w:t>backward employment links to the ethanol economy play an important role.</w:t>
      </w:r>
      <w:r>
        <w:t xml:space="preserve"> </w:t>
      </w:r>
      <w:r w:rsidRPr="005B7FE6">
        <w:rPr>
          <w:sz w:val="12"/>
        </w:rPr>
        <w:t xml:space="preserve">¶ </w:t>
      </w:r>
      <w:r>
        <w:t xml:space="preserve">Figure 65 provides a detailed description of the linkages within the ethanol economy. </w:t>
      </w:r>
      <w:r w:rsidRPr="005B7FE6">
        <w:rPr>
          <w:sz w:val="12"/>
        </w:rPr>
        <w:t xml:space="preserve">¶ </w:t>
      </w:r>
      <w:proofErr w:type="gramStart"/>
      <w:r w:rsidRPr="00B65FF0">
        <w:rPr>
          <w:rStyle w:val="StyleBoldUnderline"/>
        </w:rPr>
        <w:t>For</w:t>
      </w:r>
      <w:proofErr w:type="gramEnd"/>
      <w:r w:rsidRPr="00B65FF0">
        <w:rPr>
          <w:rStyle w:val="StyleBoldUnderline"/>
        </w:rPr>
        <w:t xml:space="preserve"> example, the farmers’ production of corn (the lifeblood of the ethanol process) ¶ depends on seed manufacturers, equipment dealers, and bankers, among others</w:t>
      </w:r>
      <w:r>
        <w:t xml:space="preserve">. </w:t>
      </w:r>
      <w:r w:rsidRPr="005B7FE6">
        <w:rPr>
          <w:sz w:val="12"/>
        </w:rPr>
        <w:t xml:space="preserve">¶ </w:t>
      </w:r>
      <w:proofErr w:type="gramStart"/>
      <w:r>
        <w:t>And</w:t>
      </w:r>
      <w:proofErr w:type="gramEnd"/>
      <w:r>
        <w:t xml:space="preserve"> “ethanol wages” are spent in rural settings to buy groceries, gas, and other </w:t>
      </w:r>
      <w:r w:rsidRPr="005B7FE6">
        <w:rPr>
          <w:sz w:val="12"/>
        </w:rPr>
        <w:t xml:space="preserve">¶ </w:t>
      </w:r>
      <w:r>
        <w:t xml:space="preserve">goods, supporting ancillary jobs (induced effect). </w:t>
      </w:r>
      <w:r w:rsidRPr="00B65FF0">
        <w:rPr>
          <w:sz w:val="12"/>
        </w:rPr>
        <w:t xml:space="preserve">¶ </w:t>
      </w:r>
      <w:r>
        <w:t xml:space="preserve">Estimates of employment multipliers in the ethanol industry can vary widely. One </w:t>
      </w:r>
      <w:r w:rsidRPr="005B7FE6">
        <w:rPr>
          <w:sz w:val="12"/>
        </w:rPr>
        <w:t xml:space="preserve">¶ </w:t>
      </w:r>
      <w:r>
        <w:t xml:space="preserve">reason for the latitude is the structure and design of the input-output models used. </w:t>
      </w:r>
      <w:r w:rsidRPr="005B7FE6">
        <w:rPr>
          <w:sz w:val="12"/>
        </w:rPr>
        <w:t xml:space="preserve">¶ </w:t>
      </w:r>
      <w:proofErr w:type="gramStart"/>
      <w:r>
        <w:t>There</w:t>
      </w:r>
      <w:proofErr w:type="gramEnd"/>
      <w:r>
        <w:t xml:space="preserve"> is no precise industry definition or classification for dry-mill ethanol platforms </w:t>
      </w:r>
      <w:r w:rsidRPr="005B7FE6">
        <w:rPr>
          <w:sz w:val="12"/>
        </w:rPr>
        <w:t xml:space="preserve">¶ </w:t>
      </w:r>
      <w:r>
        <w:t xml:space="preserve">within the models. The popular input-output computer program IMPLAN, for </w:t>
      </w:r>
      <w:r w:rsidRPr="005B7FE6">
        <w:rPr>
          <w:sz w:val="12"/>
        </w:rPr>
        <w:t xml:space="preserve">¶ </w:t>
      </w:r>
      <w:r>
        <w:t xml:space="preserve">example, has a classification for wet corn mills but none for dry mills. Since wet corn </w:t>
      </w:r>
      <w:r w:rsidRPr="005B7FE6">
        <w:rPr>
          <w:sz w:val="12"/>
        </w:rPr>
        <w:t xml:space="preserve">¶ </w:t>
      </w:r>
      <w:r>
        <w:t xml:space="preserve">mills are more labor intensive, the use of wet mill multipliers for ethanol production </w:t>
      </w:r>
      <w:r w:rsidRPr="005B7FE6">
        <w:rPr>
          <w:sz w:val="12"/>
        </w:rPr>
        <w:t xml:space="preserve">¶ </w:t>
      </w:r>
      <w:r>
        <w:t xml:space="preserve">would overstate any employment impact of the U.S. ethanol industry. Other </w:t>
      </w:r>
      <w:r w:rsidRPr="005B7FE6">
        <w:rPr>
          <w:sz w:val="12"/>
        </w:rPr>
        <w:t xml:space="preserve">¶ </w:t>
      </w:r>
      <w:r>
        <w:t xml:space="preserve">research has used multipliers from IMPLAN categories such as “Other Basic </w:t>
      </w:r>
      <w:r w:rsidRPr="005B7FE6">
        <w:rPr>
          <w:sz w:val="12"/>
        </w:rPr>
        <w:t xml:space="preserve">¶ </w:t>
      </w:r>
      <w:r>
        <w:t xml:space="preserve">Organic Chemical Manufacturing” (because “Ethyl Alcohol Manufacturing” is a </w:t>
      </w:r>
      <w:r w:rsidRPr="005B7FE6">
        <w:rPr>
          <w:sz w:val="12"/>
        </w:rPr>
        <w:t xml:space="preserve">¶ </w:t>
      </w:r>
      <w:r>
        <w:t xml:space="preserve">subcategory), but ethyl alcohol manufacturing is deeply buried within the larger </w:t>
      </w:r>
      <w:r w:rsidRPr="005B7FE6">
        <w:rPr>
          <w:sz w:val="12"/>
        </w:rPr>
        <w:t xml:space="preserve">¶ </w:t>
      </w:r>
      <w:r>
        <w:t xml:space="preserve">category and is a suspect starting point. As a result, this study blends multipliers to </w:t>
      </w:r>
      <w:r w:rsidRPr="005B7FE6">
        <w:rPr>
          <w:sz w:val="12"/>
        </w:rPr>
        <w:t xml:space="preserve">¶ </w:t>
      </w:r>
      <w:r>
        <w:t xml:space="preserve">achieve an average of the previous studies and a better balance in impact </w:t>
      </w:r>
      <w:r w:rsidRPr="005B7FE6">
        <w:rPr>
          <w:sz w:val="12"/>
        </w:rPr>
        <w:t xml:space="preserve">¶ </w:t>
      </w:r>
      <w:r>
        <w:t xml:space="preserve">estimation process. It should also be noted that the multiplier impacts discussed in </w:t>
      </w:r>
      <w:r w:rsidRPr="005B7FE6">
        <w:rPr>
          <w:sz w:val="12"/>
        </w:rPr>
        <w:t xml:space="preserve">¶ </w:t>
      </w:r>
      <w:r>
        <w:t xml:space="preserve">this analysis include only those impacts that are related directly to ethanol production and the impacts on those industries associated with ethanol production in </w:t>
      </w:r>
      <w:r w:rsidRPr="005B7FE6">
        <w:rPr>
          <w:sz w:val="12"/>
        </w:rPr>
        <w:t xml:space="preserve">¶ </w:t>
      </w:r>
      <w:r>
        <w:t xml:space="preserve">the backward links. In order to determine the forward link impacts (e.g., ethanol </w:t>
      </w:r>
      <w:r w:rsidRPr="005B7FE6">
        <w:rPr>
          <w:sz w:val="12"/>
        </w:rPr>
        <w:t xml:space="preserve">¶ </w:t>
      </w:r>
      <w:r>
        <w:t xml:space="preserve">transportation, retail sales) a more complex study would be required, beyond the </w:t>
      </w:r>
      <w:r w:rsidRPr="005B7FE6">
        <w:rPr>
          <w:sz w:val="12"/>
        </w:rPr>
        <w:t xml:space="preserve">¶ </w:t>
      </w:r>
      <w:r>
        <w:t xml:space="preserve">scope of this report. </w:t>
      </w:r>
      <w:r w:rsidRPr="00B65FF0">
        <w:rPr>
          <w:rStyle w:val="StyleBoldUnderline"/>
        </w:rPr>
        <w:t xml:space="preserve">By not including estimated forward employment impacts in this ¶ study the total employment impacts are very conservative. </w:t>
      </w:r>
      <w:r w:rsidRPr="00B65FF0">
        <w:rPr>
          <w:rStyle w:val="StyleBoldUnderline"/>
          <w:sz w:val="12"/>
        </w:rPr>
        <w:t xml:space="preserve">¶ </w:t>
      </w:r>
      <w:r>
        <w:t xml:space="preserve">Highlights </w:t>
      </w:r>
      <w:r w:rsidRPr="005B7FE6">
        <w:rPr>
          <w:sz w:val="12"/>
        </w:rPr>
        <w:t xml:space="preserve">¶ </w:t>
      </w:r>
      <w:r>
        <w:t xml:space="preserve">• </w:t>
      </w:r>
      <w:proofErr w:type="gramStart"/>
      <w:r w:rsidRPr="00B65FF0">
        <w:rPr>
          <w:rStyle w:val="StyleBoldUnderline"/>
        </w:rPr>
        <w:t>The</w:t>
      </w:r>
      <w:proofErr w:type="gramEnd"/>
      <w:r w:rsidRPr="00B65FF0">
        <w:rPr>
          <w:rStyle w:val="StyleBoldUnderline"/>
        </w:rPr>
        <w:t xml:space="preserve"> current ethanol industry has an estimated direct</w:t>
      </w:r>
      <w:r>
        <w:t xml:space="preserve">, indirect, and induced </w:t>
      </w:r>
      <w:r w:rsidRPr="005B7FE6">
        <w:rPr>
          <w:sz w:val="12"/>
        </w:rPr>
        <w:t xml:space="preserve">¶ </w:t>
      </w:r>
      <w:r w:rsidRPr="00B65FF0">
        <w:rPr>
          <w:rStyle w:val="StyleBoldUnderline"/>
        </w:rPr>
        <w:t>impact of 31,020 jobs</w:t>
      </w:r>
      <w:r>
        <w:t xml:space="preserve"> (Table 55). </w:t>
      </w:r>
      <w:r w:rsidRPr="005B7FE6">
        <w:rPr>
          <w:sz w:val="12"/>
        </w:rPr>
        <w:t xml:space="preserve">¶ </w:t>
      </w:r>
      <w:r>
        <w:t xml:space="preserve">• </w:t>
      </w:r>
      <w:r w:rsidRPr="00B65FF0">
        <w:rPr>
          <w:rStyle w:val="StyleBoldUnderline"/>
        </w:rPr>
        <w:t>If the current level of ethanol production were raised</w:t>
      </w:r>
      <w:r>
        <w:t xml:space="preserve"> 25.5 billion gallons to 30 </w:t>
      </w:r>
      <w:r w:rsidRPr="005B7FE6">
        <w:rPr>
          <w:sz w:val="12"/>
        </w:rPr>
        <w:t xml:space="preserve">¶ </w:t>
      </w:r>
      <w:r>
        <w:t xml:space="preserve">billion gallons in 2025, </w:t>
      </w:r>
      <w:r w:rsidRPr="00B65FF0">
        <w:rPr>
          <w:rStyle w:val="StyleBoldUnderline"/>
        </w:rPr>
        <w:t>83,411 new jobs would be created. Many of these ¶ jobs would be in rural regions that produce corn.</w:t>
      </w:r>
      <w:r>
        <w:t xml:space="preserve"> These estimates are only </w:t>
      </w:r>
      <w:r w:rsidRPr="005B7FE6">
        <w:rPr>
          <w:sz w:val="12"/>
        </w:rPr>
        <w:t xml:space="preserve">¶ </w:t>
      </w:r>
      <w:r>
        <w:t xml:space="preserve">for ongoing operational activities; one time construction impacts are not </w:t>
      </w:r>
      <w:r w:rsidRPr="005B7FE6">
        <w:rPr>
          <w:sz w:val="12"/>
        </w:rPr>
        <w:t xml:space="preserve">¶ </w:t>
      </w:r>
      <w:r>
        <w:t xml:space="preserve">included. </w:t>
      </w:r>
      <w:r w:rsidRPr="005B7FE6">
        <w:rPr>
          <w:sz w:val="12"/>
        </w:rPr>
        <w:t xml:space="preserve">¶ </w:t>
      </w:r>
      <w:r>
        <w:t xml:space="preserve">• </w:t>
      </w:r>
      <w:r w:rsidRPr="00B65FF0">
        <w:rPr>
          <w:rStyle w:val="StyleBoldUnderline"/>
        </w:rPr>
        <w:t>Employment impacts would be even higher if farming revenues increase. Any ¶ sustained increase in the price of corn translates into improved cash receipts ¶ for producers and would likely set off another round of positive employment ¶ impacts in those industries that provide inputs for the corn economy.</w:t>
      </w:r>
      <w:r>
        <w:t xml:space="preserve"> </w:t>
      </w:r>
    </w:p>
    <w:p w:rsidR="00212CA1" w:rsidRDefault="00212CA1" w:rsidP="00212CA1">
      <w:pPr>
        <w:pStyle w:val="Heading3"/>
      </w:pPr>
      <w:r>
        <w:lastRenderedPageBreak/>
        <w:t xml:space="preserve">Economy </w:t>
      </w:r>
    </w:p>
    <w:p w:rsidR="00212CA1" w:rsidRPr="00964648" w:rsidRDefault="00212CA1" w:rsidP="00212CA1">
      <w:pPr>
        <w:pStyle w:val="Heading4"/>
      </w:pPr>
      <w:r>
        <w:t>Biofuels are key to the economy—corn demand is key to revenue</w:t>
      </w:r>
    </w:p>
    <w:p w:rsidR="00212CA1" w:rsidRPr="00964648" w:rsidRDefault="00212CA1" w:rsidP="00212CA1">
      <w:pPr>
        <w:rPr>
          <w:rStyle w:val="StyleStyleBold12pt"/>
        </w:rPr>
      </w:pPr>
      <w:r>
        <w:rPr>
          <w:rStyle w:val="StyleStyleBold12pt"/>
        </w:rPr>
        <w:t>US Department of Agriculture, Office of the Chief Economic and Energy Policy and New Uses 8</w:t>
      </w:r>
    </w:p>
    <w:p w:rsidR="00212CA1" w:rsidRDefault="00212CA1" w:rsidP="00212CA1">
      <w:r>
        <w:t xml:space="preserve">[February 2008, USDA Office of the Chief Economist Report, “U.S. Biobased Products: Market Potentional and Projections Through 2025,” </w:t>
      </w:r>
      <w:hyperlink r:id="rId214" w:history="1">
        <w:r w:rsidRPr="00964648">
          <w:rPr>
            <w:rStyle w:val="Hyperlink"/>
          </w:rPr>
          <w:t>http://www.usda.gov/oce/reports/energy/BiobasedReport2008.pdf</w:t>
        </w:r>
      </w:hyperlink>
      <w:r>
        <w:t>, p. 13, accessed 7-12-13, YGS]</w:t>
      </w:r>
    </w:p>
    <w:p w:rsidR="00212CA1" w:rsidRDefault="00212CA1" w:rsidP="00212CA1"/>
    <w:p w:rsidR="00212CA1" w:rsidRDefault="00212CA1" w:rsidP="00212CA1">
      <w:r>
        <w:t xml:space="preserve">Replacing fossil sources of fuel and other products with renewable energy and </w:t>
      </w:r>
      <w:r w:rsidRPr="00964648">
        <w:rPr>
          <w:sz w:val="12"/>
        </w:rPr>
        <w:t xml:space="preserve">¶ </w:t>
      </w:r>
      <w:r>
        <w:t xml:space="preserve">biobased products can provide an opportunity to reduce air pollutants and </w:t>
      </w:r>
      <w:r w:rsidRPr="00964648">
        <w:rPr>
          <w:sz w:val="12"/>
        </w:rPr>
        <w:t xml:space="preserve">¶ </w:t>
      </w:r>
      <w:r>
        <w:t xml:space="preserve">greenhouse gas emissions. </w:t>
      </w:r>
      <w:r w:rsidRPr="00964648">
        <w:rPr>
          <w:rStyle w:val="StyleBoldUnderline"/>
        </w:rPr>
        <w:t>The growth of the biobased economy can enhance ¶ national security and strengthen the U.S. economy. The economic impacts will be ¶ widespread</w:t>
      </w:r>
      <w:r>
        <w:t xml:space="preserve"> but </w:t>
      </w:r>
      <w:r w:rsidRPr="00964648">
        <w:rPr>
          <w:rStyle w:val="StyleBoldUnderline"/>
        </w:rPr>
        <w:t xml:space="preserve">especially </w:t>
      </w:r>
      <w:r>
        <w:t xml:space="preserve">noticeable </w:t>
      </w:r>
      <w:r w:rsidRPr="00964648">
        <w:rPr>
          <w:rStyle w:val="StyleBoldUnderline"/>
        </w:rPr>
        <w:t>in the rural sector. Farmers and suppliers of ¶ production inputs</w:t>
      </w:r>
      <w:r>
        <w:t xml:space="preserve"> (such as seeds, fertilizer, and equipment) </w:t>
      </w:r>
      <w:r w:rsidRPr="00964648">
        <w:rPr>
          <w:rStyle w:val="StyleBoldUnderline"/>
        </w:rPr>
        <w:t>will earn more revenue ¶ as the demand for corn,</w:t>
      </w:r>
      <w:r>
        <w:t xml:space="preserve"> soybeans, and other agricultural feedstocks </w:t>
      </w:r>
      <w:r w:rsidRPr="00964648">
        <w:rPr>
          <w:rStyle w:val="StyleBoldUnderline"/>
        </w:rPr>
        <w:t xml:space="preserve">intensifies. ¶ Increased investment in processing and manufacturing facilities in the rural United ¶ states is also expected </w:t>
      </w:r>
      <w:r>
        <w:t xml:space="preserve">which could grow employment opportunities for rural </w:t>
      </w:r>
      <w:r w:rsidRPr="00964648">
        <w:rPr>
          <w:sz w:val="12"/>
        </w:rPr>
        <w:t xml:space="preserve">¶ </w:t>
      </w:r>
      <w:r>
        <w:t>residents.</w:t>
      </w:r>
    </w:p>
    <w:p w:rsidR="00212CA1" w:rsidRDefault="00212CA1" w:rsidP="00212CA1">
      <w:pPr>
        <w:pStyle w:val="Heading3"/>
      </w:pPr>
      <w:r>
        <w:lastRenderedPageBreak/>
        <w:t>AT – Warming</w:t>
      </w:r>
    </w:p>
    <w:p w:rsidR="00212CA1" w:rsidRPr="00EF32A2" w:rsidRDefault="00212CA1" w:rsidP="00212CA1">
      <w:pPr>
        <w:pStyle w:val="Heading4"/>
      </w:pPr>
      <w:r>
        <w:t>Ethanol won’t solve warming—your author concedes</w:t>
      </w:r>
    </w:p>
    <w:p w:rsidR="00212CA1" w:rsidRDefault="00212CA1" w:rsidP="00212CA1">
      <w:pPr>
        <w:rPr>
          <w:rStyle w:val="StyleStyleBold12pt"/>
        </w:rPr>
      </w:pPr>
      <w:r>
        <w:rPr>
          <w:rStyle w:val="StyleStyleBold12pt"/>
        </w:rPr>
        <w:t>Specht, J.D. Legal Advisor @Pearlmaker Holsteins, 12</w:t>
      </w:r>
    </w:p>
    <w:p w:rsidR="00212CA1" w:rsidRDefault="00212CA1" w:rsidP="00212CA1">
      <w:r>
        <w:t xml:space="preserve">[Jonathan, </w:t>
      </w:r>
      <w:r w:rsidRPr="0011261D">
        <w:t>20</w:t>
      </w:r>
      <w:r>
        <w:t>12</w:t>
      </w:r>
      <w:r w:rsidRPr="0011261D">
        <w:t xml:space="preserve">, </w:t>
      </w:r>
      <w:r>
        <w:t xml:space="preserve">“Raising Cane: Sugar Sugarcane Ethanol’s Economic and Environmental Effects on the United States,” </w:t>
      </w:r>
      <w:hyperlink r:id="rId215" w:history="1">
        <w:r w:rsidRPr="004E31D4">
          <w:rPr>
            <w:rStyle w:val="Hyperlink"/>
          </w:rPr>
          <w:t>http://works.bepress.com/jonathan_specht/5/</w:t>
        </w:r>
      </w:hyperlink>
      <w:r>
        <w:t>, p. 38, accessed 7-12-13, YGS]</w:t>
      </w:r>
    </w:p>
    <w:p w:rsidR="00212CA1" w:rsidRPr="00EF32A2" w:rsidRDefault="00212CA1" w:rsidP="00212CA1"/>
    <w:p w:rsidR="00212CA1" w:rsidRDefault="00212CA1" w:rsidP="00212CA1">
      <w:r w:rsidRPr="00EF32A2">
        <w:rPr>
          <w:rStyle w:val="StyleBoldUnderline"/>
        </w:rPr>
        <w:t>It must be stressed that sugarcane-based ethanol, from Cuba or anywhere else, is not the solution to the energy and climate change problems faced by the United States</w:t>
      </w:r>
      <w:r>
        <w:t xml:space="preserve">, as replacing just 10% of global gasoline usage with sugarcane-based ethanol would require a tenfold increase in global sugarcane production.  </w:t>
      </w:r>
      <w:r w:rsidRPr="00EF32A2">
        <w:rPr>
          <w:rStyle w:val="StyleBoldUnderline"/>
        </w:rPr>
        <w:t>To address the problems of both peak oil and climate change, the United States must do much more to reduce its fossil fuel consumption.</w:t>
      </w:r>
      <w:r>
        <w:t xml:space="preserve"> It should primarily do this by using the strategies highlighted in the introduction to this Article: </w:t>
      </w:r>
      <w:r w:rsidRPr="00EF32A2">
        <w:rPr>
          <w:rStyle w:val="StyleBoldUnderline"/>
        </w:rPr>
        <w:t>higher fuel efficiency standards, electric cars</w:t>
      </w:r>
      <w:r>
        <w:t xml:space="preserve"> (powered with electricity from renewable energy sources, not coal), </w:t>
      </w:r>
      <w:r w:rsidRPr="00EF32A2">
        <w:rPr>
          <w:rStyle w:val="StyleBoldUnderline"/>
        </w:rPr>
        <w:t>more public transportation, more walkable neighborhoods, and shorter commutes.</w:t>
      </w:r>
      <w:r>
        <w:t xml:space="preserve"> To the extent to which there will inevitably still be high demand for liquid fuels for automobiles, however, ethanol from Cuban-grown sugarcane can, and should, be part of the solution to both problems. </w:t>
      </w:r>
    </w:p>
    <w:p w:rsidR="00212CA1" w:rsidRDefault="00212CA1" w:rsidP="00212CA1">
      <w:pPr>
        <w:pStyle w:val="Heading4"/>
      </w:pPr>
      <w:r>
        <w:t>Corn-based ethanol production reduces GHG emissions</w:t>
      </w:r>
    </w:p>
    <w:p w:rsidR="00212CA1" w:rsidRPr="009C1BE4" w:rsidRDefault="00212CA1" w:rsidP="00212CA1">
      <w:pPr>
        <w:rPr>
          <w:rStyle w:val="StyleStyleBold12pt"/>
        </w:rPr>
      </w:pPr>
      <w:r w:rsidRPr="009C1BE4">
        <w:rPr>
          <w:rStyle w:val="StyleStyleBold12pt"/>
        </w:rPr>
        <w:t>Liska</w:t>
      </w:r>
      <w:r>
        <w:rPr>
          <w:rStyle w:val="StyleStyleBold12pt"/>
        </w:rPr>
        <w:t xml:space="preserve"> et al</w:t>
      </w:r>
      <w:r w:rsidRPr="009C1BE4">
        <w:rPr>
          <w:rStyle w:val="StyleStyleBold12pt"/>
        </w:rPr>
        <w:t>, Department of Agronomy and Horticulture at the University of Nebraska, 09</w:t>
      </w:r>
    </w:p>
    <w:p w:rsidR="00212CA1" w:rsidRDefault="00212CA1" w:rsidP="00212CA1">
      <w:r>
        <w:t xml:space="preserve">[Adam J., Haishun S. Yang, Virgil R. Bremer, Terry J. Klopfenstein, Daniel T. Walters, Galen E. Erickson, Kenneth G. Cassman, 1-21-09, “Improvements in Life Cycle Energy Efficiency and Greenhouse Gas Emissions of Corn-Ethanol,” </w:t>
      </w:r>
      <w:hyperlink r:id="rId216" w:history="1">
        <w:r w:rsidRPr="001C1067">
          <w:rPr>
            <w:rStyle w:val="Hyperlink"/>
          </w:rPr>
          <w:t>http://onlinelibrary.wiley.com/doi/10.1111/j.1530-9290.2008.00105.x/full</w:t>
        </w:r>
      </w:hyperlink>
      <w:r>
        <w:t>, accessed 7-12-13, ABS]</w:t>
      </w:r>
    </w:p>
    <w:p w:rsidR="00212CA1" w:rsidRDefault="00212CA1" w:rsidP="00212CA1"/>
    <w:p w:rsidR="00212CA1" w:rsidRPr="00EF32A2" w:rsidRDefault="00212CA1" w:rsidP="00212CA1">
      <w:r w:rsidRPr="00DA5F6B">
        <w:rPr>
          <w:rStyle w:val="StyleBoldUnderline"/>
        </w:rPr>
        <w:t>Biofuels have been justified and supported by federal subsidies largely on the basis of two assumptions about the public goods that result from their use, namely</w:t>
      </w:r>
      <w:r>
        <w:t xml:space="preserve">, (1) </w:t>
      </w:r>
      <w:r w:rsidRPr="00DA5F6B">
        <w:rPr>
          <w:rStyle w:val="StyleBoldUnderline"/>
        </w:rPr>
        <w:t>that they reduce dependence on imported oil, and</w:t>
      </w:r>
      <w:r>
        <w:t xml:space="preserve"> (2) </w:t>
      </w:r>
      <w:r w:rsidRPr="00DA5F6B">
        <w:rPr>
          <w:rStyle w:val="StyleBoldUnderline"/>
        </w:rPr>
        <w:t>that they reduce greenhouse gas</w:t>
      </w:r>
      <w:r>
        <w:t xml:space="preserve"> (GHG) </w:t>
      </w:r>
      <w:r w:rsidRPr="00DA5F6B">
        <w:rPr>
          <w:rStyle w:val="StyleBoldUnderline"/>
        </w:rPr>
        <w:t>emissions</w:t>
      </w:r>
      <w:r>
        <w:t xml:space="preserve"> (carbon dioxide [CO2], methane [CH4], and nitrous oxide [N2O]) </w:t>
      </w:r>
      <w:r w:rsidRPr="00DA5F6B">
        <w:rPr>
          <w:rStyle w:val="StyleBoldUnderline"/>
        </w:rPr>
        <w:t>when they replace petroleum-derived gasoline or diesel transportation fuels</w:t>
      </w:r>
      <w:r>
        <w:t xml:space="preserve">.1 </w:t>
      </w:r>
      <w:r w:rsidRPr="00DA5F6B">
        <w:rPr>
          <w:rStyle w:val="StyleBoldUnderline"/>
        </w:rPr>
        <w:t>In the case of corn-ethanol</w:t>
      </w:r>
      <w:r>
        <w:t xml:space="preserve">, however, </w:t>
      </w:r>
      <w:r w:rsidRPr="00DA5F6B">
        <w:rPr>
          <w:rStyle w:val="StyleBoldUnderline"/>
        </w:rPr>
        <w:t>several</w:t>
      </w:r>
      <w:r>
        <w:t xml:space="preserve"> recent </w:t>
      </w:r>
      <w:r w:rsidRPr="00DA5F6B">
        <w:rPr>
          <w:rStyle w:val="StyleBoldUnderline"/>
        </w:rPr>
        <w:t>reports estimate a relatively small net energy ratio</w:t>
      </w:r>
      <w:r>
        <w:t xml:space="preserve"> (NER) </w:t>
      </w:r>
      <w:r w:rsidRPr="00DA5F6B">
        <w:rPr>
          <w:rStyle w:val="StyleBoldUnderline"/>
        </w:rPr>
        <w:t>and GHG emissions reduction compared to gasoline</w:t>
      </w:r>
      <w:r>
        <w:t xml:space="preserve"> (Farrell et al. 2006; Wang et al. 2007) </w:t>
      </w:r>
      <w:r w:rsidRPr="00DA5F6B">
        <w:rPr>
          <w:rStyle w:val="StyleBoldUnderline"/>
        </w:rPr>
        <w:t>or a net increase in GHG emissions when both direct and indirect emissions are considered</w:t>
      </w:r>
      <w:r>
        <w:t xml:space="preserve"> (Searchinger et al. 2008). </w:t>
      </w:r>
      <w:r w:rsidRPr="00DA5F6B">
        <w:rPr>
          <w:rStyle w:val="StyleBoldUnderline"/>
        </w:rPr>
        <w:t>These studies rely on estimates of energy efficiencies in older ethanol plants that were built before the recent investment boom in new ethanol biorefineries that initiated production</w:t>
      </w:r>
      <w:r>
        <w:t xml:space="preserve"> on or after January 2005. These recently built facilities now represent about 60% of total ethanol production and will account for 75% by the end of 2009. </w:t>
      </w:r>
      <w:r w:rsidRPr="00BE6DD8">
        <w:rPr>
          <w:rStyle w:val="StyleBoldUnderline"/>
        </w:rPr>
        <w:t>These newer biorefineries have increased energy efficiency and reduced GHG emissions through the use of improved technologies, such as thermocompressors for condensing steam and increasing heat reuse</w:t>
      </w:r>
      <w:r>
        <w:t xml:space="preserve">; thermal oxidizers for combustion of volatile organic compounds (VOCs) and waste heat recovery; and raw-starch hydrolysis, which </w:t>
      </w:r>
      <w:proofErr w:type="gramStart"/>
      <w:r>
        <w:t>reduces</w:t>
      </w:r>
      <w:proofErr w:type="gramEnd"/>
      <w:r>
        <w:t xml:space="preserve"> heat requirements during fermentation. Likewise, </w:t>
      </w:r>
      <w:r w:rsidRPr="00BE6DD8">
        <w:rPr>
          <w:rStyle w:val="StyleBoldUnderline"/>
        </w:rPr>
        <w:t>a large number of new biorefineries are located in close proximity to cattle feeding or dairy operations</w:t>
      </w:r>
      <w:r>
        <w:t xml:space="preserve">, because the highest value use of coproduct distillers grains is for cattle feed, compared to their value in poultry or swine rations (Klopfenstein et al. 2008). </w:t>
      </w:r>
      <w:r w:rsidRPr="00BE6DD8">
        <w:rPr>
          <w:rStyle w:val="StyleBoldUnderline"/>
        </w:rPr>
        <w:t>Close proximity to livestock feeding operations means that biorefineries do not need to dry distillers grains to facilitate long-distance transport to livestock feeding sites, which saves energy and reduces GHG emissions.</w:t>
      </w:r>
      <w:r>
        <w:t xml:space="preserve"> Corn yields also have been increasing steadily at 114 kg ha−1 </w:t>
      </w:r>
      <w:r>
        <w:lastRenderedPageBreak/>
        <w:t xml:space="preserve">(1.8 bu ac−1) due to improvements in both crop genetics and agronomic management practices (Duvick and Cassman 1999; Cassman and Liska 2007). For example, nitrogen fertilizer efficiency, estimated as the increase in grain yield due to applied nitrogen, has increased by 36% since 1980 (Cassman et al. 2002), and nitrogen fertilizer accounts for a large portion of energy inputs and GHG emissions in corn production (Adviento-Borbe et al. 2007). Similarly, </w:t>
      </w:r>
      <w:r w:rsidRPr="00BE6DD8">
        <w:rPr>
          <w:rStyle w:val="StyleBoldUnderline"/>
        </w:rPr>
        <w:t>the proportion of farmers adopting conservation tillage practices that reduce diesel fuel use has risen from 26% in 1990 to 41% in 2004</w:t>
      </w:r>
      <w:r>
        <w:t xml:space="preserve"> (CTIC 2004).</w:t>
      </w:r>
    </w:p>
    <w:p w:rsidR="00212CA1" w:rsidRDefault="00212CA1" w:rsidP="00212CA1">
      <w:pPr>
        <w:pStyle w:val="Heading1"/>
      </w:pPr>
      <w:r>
        <w:lastRenderedPageBreak/>
        <w:t xml:space="preserve">**Sugar- </w:t>
      </w:r>
      <w:r>
        <w:t>AFF</w:t>
      </w:r>
      <w:bookmarkStart w:id="0" w:name="_GoBack"/>
      <w:bookmarkEnd w:id="0"/>
      <w:r>
        <w:t>**</w:t>
      </w:r>
    </w:p>
    <w:p w:rsidR="00212CA1" w:rsidRDefault="00212CA1" w:rsidP="00212CA1">
      <w:pPr>
        <w:pStyle w:val="Heading2"/>
      </w:pPr>
      <w:r>
        <w:lastRenderedPageBreak/>
        <w:t>AT: UQ</w:t>
      </w:r>
    </w:p>
    <w:p w:rsidR="00212CA1" w:rsidRDefault="00212CA1" w:rsidP="00212CA1">
      <w:pPr>
        <w:pStyle w:val="Heading3"/>
      </w:pPr>
      <w:r>
        <w:lastRenderedPageBreak/>
        <w:t>N/U – US Corn Ethanol Production Low</w:t>
      </w:r>
    </w:p>
    <w:p w:rsidR="00212CA1" w:rsidRDefault="00212CA1" w:rsidP="00212CA1">
      <w:pPr>
        <w:pStyle w:val="Heading4"/>
      </w:pPr>
      <w:r>
        <w:t>Despite ethanol production being up, corn ethanol production is down now</w:t>
      </w:r>
    </w:p>
    <w:p w:rsidR="00212CA1" w:rsidRPr="008437E7" w:rsidRDefault="00212CA1" w:rsidP="00212CA1">
      <w:pPr>
        <w:rPr>
          <w:rStyle w:val="StyleStyleBold12pt"/>
        </w:rPr>
      </w:pPr>
      <w:r w:rsidRPr="008437E7">
        <w:rPr>
          <w:rStyle w:val="StyleStyleBold12pt"/>
        </w:rPr>
        <w:t>Parker, Reporter for Bloomberg, 13</w:t>
      </w:r>
    </w:p>
    <w:p w:rsidR="00212CA1" w:rsidRPr="003F14F3" w:rsidRDefault="00212CA1" w:rsidP="00212CA1">
      <w:r>
        <w:t xml:space="preserve">[Mario Parker, reporter for Bloomberg, 4-24-13, Bloomberg, “U.S. Ethanol Production Rises to 2-Week High as Corn Costs Ease”, </w:t>
      </w:r>
      <w:hyperlink r:id="rId217" w:history="1">
        <w:r w:rsidRPr="00B73772">
          <w:rPr>
            <w:rStyle w:val="Hyperlink"/>
          </w:rPr>
          <w:t>http://www.bloomberg.com/news/2013-04-24/u-s-ethanol-production-rises-to-2-week-high-as-corn-costs-ease.html</w:t>
        </w:r>
      </w:hyperlink>
      <w:r>
        <w:t>, accessed 7-12-13</w:t>
      </w:r>
      <w:proofErr w:type="gramStart"/>
      <w:r>
        <w:t>,JF</w:t>
      </w:r>
      <w:proofErr w:type="gramEnd"/>
      <w:r>
        <w:t>]</w:t>
      </w:r>
    </w:p>
    <w:p w:rsidR="00212CA1" w:rsidRPr="00D5311F" w:rsidRDefault="00212CA1" w:rsidP="00212CA1">
      <w:pPr>
        <w:rPr>
          <w:b/>
          <w:bCs/>
          <w:u w:val="single"/>
        </w:rPr>
      </w:pPr>
      <w:r w:rsidRPr="00076946">
        <w:rPr>
          <w:rStyle w:val="StyleBoldUnderline"/>
        </w:rPr>
        <w:t>Ethanol production in the U.S. rose 2.5 percent to 853,000 barrels a day,</w:t>
      </w:r>
      <w:r>
        <w:t xml:space="preserve"> the highest in two weeks, as </w:t>
      </w:r>
      <w:r w:rsidRPr="00076946">
        <w:rPr>
          <w:rStyle w:val="StyleBoldUnderline"/>
        </w:rPr>
        <w:t>distillers resumed operations after corn costs eased.¶ Stockpiles increased 0.5 percent to 17.6 million barrels in the week ended April 19</w:t>
      </w:r>
      <w:r>
        <w:t xml:space="preserve">, led by gains in the U.S. Gulf Coast, a report from the Energy Information Administration showed today. Total inventories were down 19 percent from a year earlier.¶ </w:t>
      </w:r>
      <w:r w:rsidRPr="003F0504">
        <w:rPr>
          <w:rStyle w:val="StyleBoldUnderline"/>
        </w:rPr>
        <w:t>Ethanol companies</w:t>
      </w:r>
      <w:r>
        <w:t xml:space="preserve"> including Valero Energy Corp. (VLO), Abengoa SA (ABG), and Poet LLC, </w:t>
      </w:r>
      <w:r w:rsidRPr="003F0504">
        <w:rPr>
          <w:rStyle w:val="StyleBoldUnderline"/>
        </w:rPr>
        <w:t xml:space="preserve">have resumed </w:t>
      </w:r>
      <w:r w:rsidRPr="00D5311F">
        <w:rPr>
          <w:rStyle w:val="StyleBoldUnderline"/>
        </w:rPr>
        <w:t xml:space="preserve">output at mills that were temporarily idled after drought in the Midwest boosted corn prices and wiped out profits to make the fuel. Corn has </w:t>
      </w:r>
      <w:r w:rsidRPr="00076946">
        <w:rPr>
          <w:rStyle w:val="StyleBoldUnderline"/>
        </w:rPr>
        <w:t>dropped 8.1 percent this year.¶ Denatured ethanol for May delivery slumped 1.8 cents, or 0.7 percent, to $2.412 a gallon</w:t>
      </w:r>
      <w:r>
        <w:t xml:space="preserve"> at 10:56 a.m. </w:t>
      </w:r>
      <w:proofErr w:type="gramStart"/>
      <w:r>
        <w:t>New York time on the Chicago Board of Trade.</w:t>
      </w:r>
      <w:proofErr w:type="gramEnd"/>
      <w:r>
        <w:t xml:space="preserve"> </w:t>
      </w:r>
      <w:r w:rsidRPr="00076946">
        <w:rPr>
          <w:rStyle w:val="StyleBoldUnderline"/>
        </w:rPr>
        <w:t>Prices have gained 10 percent this year</w:t>
      </w:r>
    </w:p>
    <w:p w:rsidR="00212CA1" w:rsidRDefault="00212CA1" w:rsidP="00212CA1">
      <w:pPr>
        <w:pStyle w:val="Heading3"/>
      </w:pPr>
      <w:r>
        <w:lastRenderedPageBreak/>
        <w:t>N/U – No Cuban Infrastructure</w:t>
      </w:r>
    </w:p>
    <w:p w:rsidR="00212CA1" w:rsidRDefault="00212CA1" w:rsidP="00212CA1">
      <w:pPr>
        <w:pStyle w:val="Heading4"/>
      </w:pPr>
      <w:r>
        <w:t>Cuba doesn’t have the infrastructure to export sugar ethanol</w:t>
      </w:r>
    </w:p>
    <w:p w:rsidR="00212CA1" w:rsidRDefault="00212CA1" w:rsidP="00212CA1">
      <w:pPr>
        <w:rPr>
          <w:rStyle w:val="StyleStyleBold12pt"/>
        </w:rPr>
      </w:pPr>
      <w:r>
        <w:rPr>
          <w:rStyle w:val="StyleStyleBold12pt"/>
        </w:rPr>
        <w:t>Specht, J.D. Legal Advisor @Pearlmaker Holsteins, 12</w:t>
      </w:r>
    </w:p>
    <w:p w:rsidR="00212CA1" w:rsidRPr="0011261D" w:rsidRDefault="00212CA1" w:rsidP="00212CA1">
      <w:r>
        <w:t xml:space="preserve">[Jonathan, </w:t>
      </w:r>
      <w:r w:rsidRPr="0011261D">
        <w:t>20</w:t>
      </w:r>
      <w:r>
        <w:t>12</w:t>
      </w:r>
      <w:r w:rsidRPr="0011261D">
        <w:t xml:space="preserve">, </w:t>
      </w:r>
      <w:r>
        <w:t xml:space="preserve">“Raising Cane: Sugar Sugarcane Ethanol’s Economic and Environmental Effects on the United States,” </w:t>
      </w:r>
      <w:hyperlink r:id="rId218" w:history="1">
        <w:r w:rsidRPr="004E31D4">
          <w:rPr>
            <w:rStyle w:val="Hyperlink"/>
          </w:rPr>
          <w:t>http://works.bepress.com/jonathan_specht/5/</w:t>
        </w:r>
      </w:hyperlink>
      <w:r>
        <w:t>, p. 10, accessed 7-1-13, ABS]</w:t>
      </w:r>
    </w:p>
    <w:p w:rsidR="00212CA1" w:rsidRDefault="00212CA1" w:rsidP="00212CA1"/>
    <w:p w:rsidR="00212CA1" w:rsidRDefault="00212CA1" w:rsidP="00212CA1">
      <w:r w:rsidRPr="003A4C9E">
        <w:rPr>
          <w:rStyle w:val="StyleBoldUnderline"/>
        </w:rPr>
        <w:t>To speak of a “Cuban sugarcane-based ethanol industry” is</w:t>
      </w:r>
      <w:r w:rsidRPr="00CD525D">
        <w:t xml:space="preserve">, at this point, </w:t>
      </w:r>
      <w:r w:rsidRPr="003A4C9E">
        <w:rPr>
          <w:rStyle w:val="StyleBoldUnderline"/>
        </w:rPr>
        <w:t>largely a matter of speculation.  Thanks in large part to the anti-ethanol views of Fidel Castro (who has said that ethanol should be discouraged because it diverts crops from food to f</w:t>
      </w:r>
      <w:r>
        <w:rPr>
          <w:rStyle w:val="StyleBoldUnderline"/>
        </w:rPr>
        <w:t>uel)</w:t>
      </w:r>
      <w:proofErr w:type="gramStart"/>
      <w:r>
        <w:rPr>
          <w:rStyle w:val="StyleBoldUnderline"/>
        </w:rPr>
        <w:t>,</w:t>
      </w:r>
      <w:proofErr w:type="gramEnd"/>
      <w:r>
        <w:rPr>
          <w:rStyle w:val="StyleBoldUnderline"/>
        </w:rPr>
        <w:t xml:space="preserve"> </w:t>
      </w:r>
      <w:r w:rsidRPr="003A4C9E">
        <w:rPr>
          <w:rStyle w:val="StyleBoldUnderline"/>
        </w:rPr>
        <w:t>Cuba</w:t>
      </w:r>
      <w:r w:rsidRPr="00A55554">
        <w:rPr>
          <w:rStyle w:val="StyleBoldUnderline"/>
        </w:rPr>
        <w:t xml:space="preserve"> currently has almost no ethanol industry. </w:t>
      </w:r>
      <w:r w:rsidRPr="00CD525D">
        <w:t>In the words of Ronald Soligo and Amy Myers Jaffe of the Brookings Institution, “</w:t>
      </w:r>
      <w:r w:rsidRPr="00A55554">
        <w:rPr>
          <w:rStyle w:val="StyleBoldUnderline"/>
        </w:rPr>
        <w:t>Despite the fact that Cuba is dependent on oil imports and is aware of the demonstrated success of Brazil in using ethanol to achieve energy self-sufficiency, it has not embarked on a policy to develop a larger ethanol industry from sugarcane.</w:t>
      </w:r>
      <w:r w:rsidRPr="00CD525D">
        <w:t xml:space="preserve">”  There is, however, no reason why such an industry cannot be developed. As Soligo and Jaffe wrote, “In </w:t>
      </w:r>
      <w:r w:rsidRPr="003A4C9E">
        <w:t xml:space="preserve">addition, Cuba has large land areas that once produced sugar but now lie idle. These could be revived to provide a basis for a world-class ethanol industry. We </w:t>
      </w:r>
      <w:r w:rsidRPr="00A2424E">
        <w:t>estimate that if Cuba achieves the yield levels attained in Nicaragua and Brazil and the area planted with sugarcane approaches levels seen in the 1970s and 1980s, Cuba could produce up to 2 billion gallons of sugar-based ethanol per year.”</w:t>
      </w:r>
    </w:p>
    <w:p w:rsidR="00212CA1" w:rsidRPr="00470307" w:rsidRDefault="00212CA1" w:rsidP="00212CA1">
      <w:pPr>
        <w:pStyle w:val="Heading4"/>
      </w:pPr>
      <w:r>
        <w:t>The disad is terminally non-unique—Cuban structural issues, Brazil competition, lack of investment capital</w:t>
      </w:r>
    </w:p>
    <w:p w:rsidR="00212CA1" w:rsidRDefault="00212CA1" w:rsidP="00212CA1">
      <w:pPr>
        <w:rPr>
          <w:rStyle w:val="StyleStyleBold12pt"/>
        </w:rPr>
      </w:pPr>
      <w:r>
        <w:rPr>
          <w:rStyle w:val="StyleStyleBold12pt"/>
        </w:rPr>
        <w:t>Specht, J.D. Legal Advisor @Pearlmaker Holsteins, 12</w:t>
      </w:r>
    </w:p>
    <w:p w:rsidR="00212CA1" w:rsidRDefault="00212CA1" w:rsidP="00212CA1">
      <w:r>
        <w:t xml:space="preserve">[Jonathan, </w:t>
      </w:r>
      <w:r w:rsidRPr="0011261D">
        <w:t>20</w:t>
      </w:r>
      <w:r>
        <w:t>12</w:t>
      </w:r>
      <w:r w:rsidRPr="0011261D">
        <w:t xml:space="preserve">, </w:t>
      </w:r>
      <w:r>
        <w:t xml:space="preserve">“Raising Cane: Sugar Sugarcane Ethanol’s Economic and Environmental Effects on the United States,” </w:t>
      </w:r>
      <w:hyperlink r:id="rId219" w:history="1">
        <w:r w:rsidRPr="004E31D4">
          <w:rPr>
            <w:rStyle w:val="Hyperlink"/>
          </w:rPr>
          <w:t>http://works.bepress.com/jonathan_specht/5/</w:t>
        </w:r>
      </w:hyperlink>
      <w:r>
        <w:t>, p. 11-12, accessed 7-12-13, YGS]</w:t>
      </w:r>
    </w:p>
    <w:p w:rsidR="00212CA1" w:rsidRDefault="00212CA1" w:rsidP="00212CA1"/>
    <w:p w:rsidR="00212CA1" w:rsidRDefault="00212CA1" w:rsidP="00212CA1">
      <w:r>
        <w:t xml:space="preserve">Like all new capitalist industries to emerge </w:t>
      </w:r>
      <w:r w:rsidRPr="00470307">
        <w:rPr>
          <w:rStyle w:val="StyleBoldUnderline"/>
        </w:rPr>
        <w:t>in the post-Castro era, whatever ethanol industry arises will have to deal with the painful transition from socialism to capitalism.</w:t>
      </w:r>
      <w:r>
        <w:t xml:space="preserve"> </w:t>
      </w:r>
      <w:r w:rsidRPr="00470307">
        <w:rPr>
          <w:rStyle w:val="StyleBoldUnderline"/>
        </w:rPr>
        <w:t>The Cuban sugarcane ethanol industry will face similar challenges</w:t>
      </w:r>
      <w:r>
        <w:t xml:space="preserve"> to other private sector industries that arise in the post-Fidel era. </w:t>
      </w:r>
      <w:r w:rsidRPr="00470307">
        <w:rPr>
          <w:rStyle w:val="StyleBoldUnderline"/>
        </w:rPr>
        <w:t xml:space="preserve">One of these </w:t>
      </w:r>
      <w:r>
        <w:t xml:space="preserve">challenges </w:t>
      </w:r>
      <w:r w:rsidRPr="00470307">
        <w:rPr>
          <w:rStyle w:val="StyleBoldUnderline"/>
        </w:rPr>
        <w:t>will be simply a lack of people with skills necessary for any industry. According to</w:t>
      </w:r>
      <w:r>
        <w:t xml:space="preserve"> Edward Gonzalez and Kevin McCarthy of </w:t>
      </w:r>
      <w:r w:rsidRPr="00470307">
        <w:rPr>
          <w:rStyle w:val="StyleBoldUnderline"/>
        </w:rPr>
        <w:t>the RAND Corporation, “[A]s a result of 40-plus years of communism, the labor force lacks the kinds of trained managers</w:t>
      </w:r>
      <w:r>
        <w:t>, accountants, auditors, bankers, insurers, etc</w:t>
      </w:r>
      <w:r w:rsidRPr="00470307">
        <w:t xml:space="preserve">., that a robust market economy requires.”  While </w:t>
      </w:r>
      <w:r w:rsidRPr="00470307">
        <w:rPr>
          <w:rStyle w:val="StyleBoldUnderline"/>
        </w:rPr>
        <w:t>these challenges</w:t>
      </w:r>
      <w:r>
        <w:t xml:space="preserve"> will not be unique to Cuba’s ethanol industry, they </w:t>
      </w:r>
      <w:r w:rsidRPr="00470307">
        <w:rPr>
          <w:rStyle w:val="StyleBoldUnderline"/>
        </w:rPr>
        <w:t>will put the country at a competitive disadvantage vis-à-vis existing ethanol exporters such as Brazil,</w:t>
      </w:r>
      <w:r>
        <w:t xml:space="preserve"> especially if there is a significant lag time between the expiration of the ethanol tariff barriers at the end of 2011 and the eventual removal of the United States trade embargo against Cuba. </w:t>
      </w:r>
    </w:p>
    <w:p w:rsidR="00212CA1" w:rsidRPr="00470307" w:rsidRDefault="00212CA1" w:rsidP="00212CA1">
      <w:pPr>
        <w:rPr>
          <w:rStyle w:val="StyleBoldUnderline"/>
        </w:rPr>
      </w:pPr>
      <w:r w:rsidRPr="00470307">
        <w:rPr>
          <w:rStyle w:val="StyleBoldUnderline"/>
        </w:rPr>
        <w:t>Additionally, because it is currently almost non-existent, Cuba’s ethanol industry will need a great deal of foreign expertise and investment to get started. However, such investments are unlikely to be made unless Cuba makes fundamental changes in its business climate.</w:t>
      </w:r>
      <w:r>
        <w:t xml:space="preserve"> In the words of Gonzalez and McCarthy, “Similarly, </w:t>
      </w:r>
      <w:r w:rsidRPr="00470307">
        <w:rPr>
          <w:rStyle w:val="StyleBoldUnderline"/>
        </w:rPr>
        <w:t>capital investment, which Cuba’s economy desperately needs and which is most likely to be supplied by foreign investors, will be difficult to attract without enforceable contracts</w:t>
      </w:r>
      <w:r>
        <w:t xml:space="preserve">, access to neutral adjudication of disputes, </w:t>
      </w:r>
      <w:r w:rsidRPr="00470307">
        <w:rPr>
          <w:rStyle w:val="StyleBoldUnderline"/>
        </w:rPr>
        <w:t>and a degree of predictability that has heretofore been lacking</w:t>
      </w:r>
      <w:r>
        <w:t xml:space="preserve">.” While any post-Castro government will likely begin to make such changes to increase the appeal of the island nation to foreign investment, </w:t>
      </w:r>
      <w:r w:rsidRPr="00470307">
        <w:rPr>
          <w:rStyle w:val="StyleBoldUnderline"/>
        </w:rPr>
        <w:t xml:space="preserve">implementing them will take time and trial and error, which will slow the creation of a sugarcane-based ethanol industry. </w:t>
      </w:r>
    </w:p>
    <w:p w:rsidR="00212CA1" w:rsidRDefault="00212CA1" w:rsidP="00212CA1">
      <w:pPr>
        <w:pStyle w:val="Heading2"/>
      </w:pPr>
      <w:r>
        <w:lastRenderedPageBreak/>
        <w:t>AT: Link</w:t>
      </w:r>
    </w:p>
    <w:p w:rsidR="00212CA1" w:rsidRPr="00470307" w:rsidRDefault="00212CA1" w:rsidP="00212CA1">
      <w:pPr>
        <w:pStyle w:val="Heading3"/>
      </w:pPr>
      <w:r>
        <w:lastRenderedPageBreak/>
        <w:t>No Link – Cuba Won’t Export</w:t>
      </w:r>
    </w:p>
    <w:p w:rsidR="00212CA1" w:rsidRDefault="00212CA1" w:rsidP="00212CA1">
      <w:pPr>
        <w:pStyle w:val="Heading4"/>
      </w:pPr>
      <w:r>
        <w:t>The link isn’t enough to trigger the disad—alt causes like Cuban demand and old cars make their internal link scenario highly unlikely</w:t>
      </w:r>
    </w:p>
    <w:p w:rsidR="00212CA1" w:rsidRDefault="00212CA1" w:rsidP="00212CA1">
      <w:pPr>
        <w:rPr>
          <w:rStyle w:val="StyleStyleBold12pt"/>
        </w:rPr>
      </w:pPr>
      <w:r>
        <w:rPr>
          <w:rStyle w:val="StyleStyleBold12pt"/>
        </w:rPr>
        <w:t>Specht, J.D. Legal Advisor @Pearlmaker Holsteins, 12</w:t>
      </w:r>
    </w:p>
    <w:p w:rsidR="00212CA1" w:rsidRDefault="00212CA1" w:rsidP="00212CA1">
      <w:r>
        <w:t xml:space="preserve">[Jonathan, </w:t>
      </w:r>
      <w:r w:rsidRPr="0011261D">
        <w:t>20</w:t>
      </w:r>
      <w:r>
        <w:t>12</w:t>
      </w:r>
      <w:r w:rsidRPr="0011261D">
        <w:t xml:space="preserve">, </w:t>
      </w:r>
      <w:r>
        <w:t xml:space="preserve">“Raising Cane: Sugar Sugarcane Ethanol’s Economic and Environmental Effects on the United States,” </w:t>
      </w:r>
      <w:hyperlink r:id="rId220" w:history="1">
        <w:r w:rsidRPr="004E31D4">
          <w:rPr>
            <w:rStyle w:val="Hyperlink"/>
          </w:rPr>
          <w:t>http://works.bepress.com/jonathan_specht/5/</w:t>
        </w:r>
      </w:hyperlink>
      <w:r>
        <w:t>, p. 10-11, accessed 7-12-13, YGS]</w:t>
      </w:r>
    </w:p>
    <w:p w:rsidR="00212CA1" w:rsidRPr="008E4E57" w:rsidRDefault="00212CA1" w:rsidP="00212CA1"/>
    <w:p w:rsidR="00212CA1" w:rsidRPr="008E4E57" w:rsidRDefault="00212CA1" w:rsidP="00212CA1">
      <w:pPr>
        <w:rPr>
          <w:rStyle w:val="StyleBoldUnderline"/>
        </w:rPr>
      </w:pPr>
      <w:r w:rsidRPr="008E4E57">
        <w:rPr>
          <w:rStyle w:val="StyleBoldUnderline"/>
        </w:rPr>
        <w:t>The ideal domestic policy scenario for the creation of a robust Cuban sugarcane ethanol industry would be a situation in which the U.S. trade embargo on Cuba is ended, U.S. tariff barriers have been removed</w:t>
      </w:r>
      <w:r w:rsidRPr="00A2424E">
        <w:t xml:space="preserve"> (in the case of sugar) or not revived (in the case of ethanol), </w:t>
      </w:r>
      <w:r w:rsidRPr="008E4E57">
        <w:rPr>
          <w:rStyle w:val="StyleBoldUnderline"/>
        </w:rPr>
        <w:t xml:space="preserve">and the Renewable Fuel Standard requiring that a certain percentage of U.S. fuel come from ethanol remain in place. Of course, changes in United States policy alone, even those that ensure a steady source of demand for Cuban sugarcane-based ethanol, would not be enough to create an ethanol industry from scratch. The country will need to decide that fostering the industry is to be a key goal of the post-Castro era, and will need to shape its domestic policies to encourage the growth of such an industry. </w:t>
      </w:r>
    </w:p>
    <w:p w:rsidR="00212CA1" w:rsidRDefault="00212CA1" w:rsidP="00212CA1">
      <w:r w:rsidRPr="008E4E57">
        <w:rPr>
          <w:rStyle w:val="StyleBoldUnderline"/>
        </w:rPr>
        <w:t>Given that the Cuban sugar industry lived and died by its ties with specific foreign powers</w:t>
      </w:r>
      <w:r w:rsidRPr="00A2424E">
        <w:t xml:space="preserve"> for most of the Twentieth Century, </w:t>
      </w:r>
      <w:r w:rsidRPr="008E4E57">
        <w:rPr>
          <w:rStyle w:val="StyleBoldUnderline"/>
        </w:rPr>
        <w:t>Cuba will likely be quite wary of investing too much in the creation of a sugarcane ethanol industry that it perceives as being largely a creature of U.S. energy and agricultural policy.</w:t>
      </w:r>
      <w:r>
        <w:t xml:space="preserve"> Therefore, </w:t>
      </w:r>
      <w:r w:rsidRPr="008E4E57">
        <w:rPr>
          <w:rStyle w:val="StyleBoldUnderline"/>
        </w:rPr>
        <w:t xml:space="preserve">the creation of a significant sugarcane ethanol industry in Cuba will require a large increase in domestic demand </w:t>
      </w:r>
      <w:r>
        <w:t xml:space="preserve">for ethanol. One way that Cuba could encourage domestic demand for ethanol would be to follow the Brazilian model of encouraging the purchase of Flex Fuel vehicles, which can run on any blend of fuel between 100% gasoline and 100% ethanol.  </w:t>
      </w:r>
      <w:r w:rsidRPr="008E4E57">
        <w:rPr>
          <w:rStyle w:val="StyleBoldUnderline"/>
        </w:rPr>
        <w:t>Because Cuba has so many old automobiles, expecting new vehicles to provide a source of demand for ethanol may be an extremely unrealistic prospect.</w:t>
      </w:r>
      <w:r>
        <w:t xml:space="preserve"> On the other hand, the fact that there is so much pent-up demand for new automobiles in Cuba could mean that, with sufficient and well-directed government incentives, Flex Fuel vehicles could be adopted in Cuba at faster rates than in other countries. </w:t>
      </w:r>
    </w:p>
    <w:p w:rsidR="00212CA1" w:rsidRDefault="00212CA1" w:rsidP="00212CA1">
      <w:pPr>
        <w:pStyle w:val="Heading3"/>
      </w:pPr>
      <w:r>
        <w:lastRenderedPageBreak/>
        <w:t>No Link – Doesn’t T/O</w:t>
      </w:r>
    </w:p>
    <w:p w:rsidR="00212CA1" w:rsidRDefault="00212CA1" w:rsidP="00212CA1">
      <w:pPr>
        <w:pStyle w:val="Heading4"/>
      </w:pPr>
      <w:r>
        <w:t>The Renewable Fuel Standard ensures corn ethanol demand</w:t>
      </w:r>
    </w:p>
    <w:p w:rsidR="00212CA1" w:rsidRDefault="00212CA1" w:rsidP="00212CA1">
      <w:pPr>
        <w:rPr>
          <w:rStyle w:val="StyleStyleBold12pt"/>
        </w:rPr>
      </w:pPr>
      <w:r>
        <w:rPr>
          <w:rStyle w:val="StyleStyleBold12pt"/>
        </w:rPr>
        <w:t>Specht, J.D. Legal Advisor @Pearlmaker Holsteins, 12</w:t>
      </w:r>
    </w:p>
    <w:p w:rsidR="00212CA1" w:rsidRPr="0011261D" w:rsidRDefault="00212CA1" w:rsidP="00212CA1">
      <w:r>
        <w:t xml:space="preserve">[Jonathan, </w:t>
      </w:r>
      <w:r w:rsidRPr="0011261D">
        <w:t>20</w:t>
      </w:r>
      <w:r>
        <w:t>12</w:t>
      </w:r>
      <w:r w:rsidRPr="0011261D">
        <w:t xml:space="preserve">, </w:t>
      </w:r>
      <w:r>
        <w:t xml:space="preserve">“Raising Cane: Sugar Sugarcane Ethanol’s Economic and Environmental Effects on the United States,” </w:t>
      </w:r>
      <w:hyperlink r:id="rId221" w:history="1">
        <w:r w:rsidRPr="004E31D4">
          <w:rPr>
            <w:rStyle w:val="Hyperlink"/>
          </w:rPr>
          <w:t>http://works.bepress.com/jonathan_specht/5/</w:t>
        </w:r>
      </w:hyperlink>
      <w:r>
        <w:t>, p. 28, accessed 7-12-13, YGS]</w:t>
      </w:r>
    </w:p>
    <w:p w:rsidR="00212CA1" w:rsidRPr="006F4A96" w:rsidRDefault="00212CA1" w:rsidP="00212CA1"/>
    <w:p w:rsidR="00212CA1" w:rsidRDefault="00212CA1" w:rsidP="00212CA1">
      <w:pPr>
        <w:rPr>
          <w:rStyle w:val="StyleBoldUnderline"/>
        </w:rPr>
      </w:pPr>
      <w:r w:rsidRPr="006F4A96">
        <w:rPr>
          <w:rStyle w:val="StyleBoldUnderline"/>
        </w:rPr>
        <w:t>Whether or not policy</w:t>
      </w:r>
      <w:r w:rsidRPr="006F4A96">
        <w:t xml:space="preserve"> and law changes </w:t>
      </w:r>
      <w:r w:rsidRPr="006F4A96">
        <w:rPr>
          <w:rStyle w:val="StyleBoldUnderline"/>
        </w:rPr>
        <w:t>successfully encouraging the growth of a Cuban sugarcane ethanol industry would, in fact, severely damage the domestic ethanol industry and the Midwestern economy would depend on a number of factors. Perhaps the most important</w:t>
      </w:r>
      <w:r w:rsidRPr="006F4A96">
        <w:t xml:space="preserve"> of these factors </w:t>
      </w:r>
      <w:r w:rsidRPr="006F4A96">
        <w:rPr>
          <w:rStyle w:val="StyleBoldUnderline"/>
        </w:rPr>
        <w:t xml:space="preserve">is whether the Renewable Fuels Standard </w:t>
      </w:r>
      <w:r w:rsidRPr="006F4A96">
        <w:t xml:space="preserve">of the Energy Independence and Security Act of 2007 </w:t>
      </w:r>
      <w:r w:rsidRPr="006F4A96">
        <w:rPr>
          <w:rStyle w:val="StyleBoldUnderline"/>
        </w:rPr>
        <w:t>remains in place or is repealed</w:t>
      </w:r>
      <w:r w:rsidRPr="006F4A96">
        <w:t xml:space="preserve"> by a future act of Congress. In the words of a 2008 USDA report, </w:t>
      </w:r>
      <w:r w:rsidRPr="006F4A96">
        <w:rPr>
          <w:rStyle w:val="StyleBoldUnderline"/>
        </w:rPr>
        <w:t xml:space="preserve">the </w:t>
      </w:r>
      <w:r w:rsidRPr="006F4A96">
        <w:t xml:space="preserve">Renewable Fuels </w:t>
      </w:r>
      <w:r w:rsidRPr="006F4A96">
        <w:rPr>
          <w:rStyle w:val="StyleBoldUnderline"/>
        </w:rPr>
        <w:t>Standard “will serve as a floor for the future trajectory of renewable fuels consumption, including ethanol.”</w:t>
      </w:r>
      <w:r w:rsidRPr="006F4A96">
        <w:t xml:space="preserve">  Thus, </w:t>
      </w:r>
      <w:r w:rsidRPr="006F4A96">
        <w:rPr>
          <w:rStyle w:val="StyleBoldUnderline"/>
        </w:rPr>
        <w:t xml:space="preserve">because it mandates that a certain percentage of U.S. fuel comes from corn-based </w:t>
      </w:r>
      <w:proofErr w:type="gramStart"/>
      <w:r w:rsidRPr="006F4A96">
        <w:rPr>
          <w:rStyle w:val="StyleBoldUnderline"/>
        </w:rPr>
        <w:t>ethanol,</w:t>
      </w:r>
      <w:proofErr w:type="gramEnd"/>
      <w:r w:rsidRPr="006F4A96">
        <w:rPr>
          <w:rStyle w:val="StyleBoldUnderline"/>
        </w:rPr>
        <w:t xml:space="preserve"> even if other forms of federal support are not revived the Renewable Fuels Standard will provide a source of U.S. demand for ethanol. </w:t>
      </w:r>
    </w:p>
    <w:p w:rsidR="00212CA1" w:rsidRDefault="00212CA1" w:rsidP="00212CA1">
      <w:pPr>
        <w:pStyle w:val="Heading3"/>
      </w:pPr>
      <w:r>
        <w:lastRenderedPageBreak/>
        <w:t>Link N/U – Brazil</w:t>
      </w:r>
    </w:p>
    <w:p w:rsidR="00212CA1" w:rsidRDefault="00212CA1" w:rsidP="00212CA1">
      <w:pPr>
        <w:rPr>
          <w:rStyle w:val="StyleStyleBold12pt"/>
        </w:rPr>
      </w:pPr>
      <w:r>
        <w:rPr>
          <w:rStyle w:val="StyleStyleBold12pt"/>
        </w:rPr>
        <w:t>Brazil takes out the link—</w:t>
      </w:r>
      <w:proofErr w:type="gramStart"/>
      <w:r>
        <w:rPr>
          <w:rStyle w:val="StyleStyleBold12pt"/>
        </w:rPr>
        <w:t>it’s</w:t>
      </w:r>
      <w:proofErr w:type="gramEnd"/>
      <w:r>
        <w:rPr>
          <w:rStyle w:val="StyleStyleBold12pt"/>
        </w:rPr>
        <w:t xml:space="preserve"> exporting sugar to the US despite tariffs </w:t>
      </w:r>
    </w:p>
    <w:p w:rsidR="00212CA1" w:rsidRPr="00E06338" w:rsidRDefault="00212CA1" w:rsidP="00212CA1">
      <w:pPr>
        <w:rPr>
          <w:rStyle w:val="StyleStyleBold12pt"/>
        </w:rPr>
      </w:pPr>
      <w:r w:rsidRPr="00E06338">
        <w:rPr>
          <w:rStyle w:val="StyleStyleBold12pt"/>
        </w:rPr>
        <w:t>Turba, Financial Consultant at PowerPlan Consultants, and Fajardo, 5</w:t>
      </w:r>
    </w:p>
    <w:p w:rsidR="00212CA1" w:rsidRDefault="00212CA1" w:rsidP="00212CA1">
      <w:r>
        <w:t xml:space="preserve">[Ron, Erik, 2005, “Biofuels in Brazil,” </w:t>
      </w:r>
      <w:hyperlink r:id="rId222" w:history="1">
        <w:r w:rsidRPr="004E31D4">
          <w:rPr>
            <w:rStyle w:val="Hyperlink"/>
          </w:rPr>
          <w:t>http://www.wpi.edu/Pubs/E-project/Available/E-project-100608-221212/unrestricted/Biofuels_in_Brazil.pdf</w:t>
        </w:r>
      </w:hyperlink>
      <w:r>
        <w:t>, accessed 7-1-13, ABS]</w:t>
      </w:r>
    </w:p>
    <w:p w:rsidR="00212CA1" w:rsidRDefault="00212CA1" w:rsidP="00212CA1">
      <w:pPr>
        <w:rPr>
          <w:rStyle w:val="StyleBoldUnderline"/>
        </w:rPr>
      </w:pPr>
    </w:p>
    <w:p w:rsidR="00212CA1" w:rsidRPr="00CD525D" w:rsidRDefault="00212CA1" w:rsidP="00212CA1">
      <w:r w:rsidRPr="00607D96">
        <w:t>One issue that is keeping Brazil from expanding its global market of ethanol is the use of tariffs and tax credits for countries to protect themselves from relying too much on foreign products. Many countries are trying to research alternative fuels using feedstock other than sugarcane (such as</w:t>
      </w:r>
      <w:r w:rsidRPr="00CD525D">
        <w:t xml:space="preserve"> corn in the United States or sugar beets in Europe), and importing Brazilian ethanol could just delay the inevitable switch from relying on oil from the Middle East to ethanol from Brazil. The United States, for example, not only gives a 51 cent tax credit to petroleum blenders who use ethanol in their blend of gasoline but also puts a 54 cent and 2.5 percent tariff on imported ethanol. However, </w:t>
      </w:r>
      <w:r w:rsidRPr="007C2738">
        <w:rPr>
          <w:rStyle w:val="StyleBoldUnderline"/>
        </w:rPr>
        <w:t>Caribbean ethanol has an advantage because of a 7 percent quota in place such that any amount of imported ethanol less than 7 percent of the annual United States production level of ethanol does not get the tariff.</w:t>
      </w:r>
      <w:r w:rsidRPr="00CD525D">
        <w:t xml:space="preserve"> Above that, </w:t>
      </w:r>
      <w:r w:rsidRPr="000C12B4">
        <w:rPr>
          <w:rStyle w:val="StyleBoldUnderline"/>
        </w:rPr>
        <w:t>35 million gallons of ethanol containing at least 30 percent local sugarcane can come from the Caribbean without the tariff.</w:t>
      </w:r>
      <w:r w:rsidRPr="00CD525D">
        <w:t xml:space="preserve"> </w:t>
      </w:r>
      <w:r w:rsidRPr="006721A0">
        <w:rPr>
          <w:rStyle w:val="StyleBoldUnderline"/>
        </w:rPr>
        <w:t>In addition, Caribbean ethanol can come into the United States without the tariff if it contains at least 50 percent local feedstock</w:t>
      </w:r>
      <w:r w:rsidRPr="00CD525D">
        <w:t xml:space="preserve"> (Servinghaus, 2005). Figure 4.7 models the general exchange and trade of sugar and ethanol in world markets, showing a tight cohesion between the two. </w:t>
      </w:r>
      <w:r w:rsidRPr="006721A0">
        <w:t>Despite tariffs,</w:t>
      </w:r>
      <w:r w:rsidRPr="000F7AC2">
        <w:rPr>
          <w:rStyle w:val="StyleBoldUnderline"/>
        </w:rPr>
        <w:t xml:space="preserve"> the United States still imports ethanol because the rate of increasing production is lower than the rate of increasing</w:t>
      </w:r>
      <w:r w:rsidRPr="000C12B4">
        <w:rPr>
          <w:rStyle w:val="StyleBoldUnderline"/>
        </w:rPr>
        <w:t xml:space="preserve"> demand. Brazil also gets around the ethanol tariff by building plants in Jamaica and El Salvador so that they can process Brazilian ethanol in those countries and import to the United States without the tariff</w:t>
      </w:r>
      <w:r w:rsidRPr="00CD525D">
        <w:t xml:space="preserve"> (Severinghaus, 2005).</w:t>
      </w:r>
    </w:p>
    <w:p w:rsidR="00212CA1" w:rsidRPr="00E401DC" w:rsidRDefault="00212CA1" w:rsidP="00212CA1">
      <w:pPr>
        <w:pStyle w:val="Heading4"/>
      </w:pPr>
      <w:r>
        <w:t>The link is non-unique—Brazil is expanding its ethanol market into the US ethanol economy</w:t>
      </w:r>
    </w:p>
    <w:p w:rsidR="00212CA1" w:rsidRPr="00E401DC" w:rsidRDefault="00212CA1" w:rsidP="00212CA1">
      <w:pPr>
        <w:rPr>
          <w:rStyle w:val="StyleStyleBold12pt"/>
        </w:rPr>
      </w:pPr>
      <w:r w:rsidRPr="00E401DC">
        <w:rPr>
          <w:rStyle w:val="StyleStyleBold12pt"/>
        </w:rPr>
        <w:t>Budny, PhD Candidate, University of Texas, 7</w:t>
      </w:r>
    </w:p>
    <w:p w:rsidR="00212CA1" w:rsidRDefault="00212CA1" w:rsidP="00212CA1">
      <w:r>
        <w:t>[Daniel, April 2007, Brazil Institute Special report, “the Global Dynamics of Biofuels</w:t>
      </w:r>
    </w:p>
    <w:p w:rsidR="00212CA1" w:rsidRDefault="00212CA1" w:rsidP="00212CA1">
      <w:r>
        <w:t xml:space="preserve">Potential Supply and Demand for Ethanol and Biodiesel in the Coming Decade,” Issue no. 3, </w:t>
      </w:r>
      <w:hyperlink r:id="rId223" w:history="1">
        <w:r w:rsidRPr="004E31D4">
          <w:rPr>
            <w:rStyle w:val="Hyperlink"/>
          </w:rPr>
          <w:t>http://www.wilsoncenter.org/sites/default/files/Brazil_SR_e3.pdf</w:t>
        </w:r>
      </w:hyperlink>
      <w:r>
        <w:t>, p. 2, accessed 7-10-13, ABS]</w:t>
      </w:r>
    </w:p>
    <w:p w:rsidR="00212CA1" w:rsidRDefault="00212CA1" w:rsidP="00212CA1"/>
    <w:p w:rsidR="00212CA1" w:rsidRDefault="00212CA1" w:rsidP="00212CA1">
      <w:pPr>
        <w:rPr>
          <w:rStyle w:val="StyleBoldUnderline"/>
        </w:rPr>
      </w:pPr>
      <w:r w:rsidRPr="000C3714">
        <w:rPr>
          <w:rStyle w:val="StyleBoldUnderline"/>
        </w:rPr>
        <w:t>Brazil has the oldest, most advanced and efficient ethanol programs in the world, and is eager to collaborate with other ethanol producers and increase ethanol’s substitution of fossil fuels to meet global energy needs.</w:t>
      </w:r>
      <w:r>
        <w:t xml:space="preserve"> Marcos S. </w:t>
      </w:r>
      <w:r w:rsidRPr="002E1FFF">
        <w:rPr>
          <w:rStyle w:val="StyleBoldUnderline"/>
        </w:rPr>
        <w:t>Jank, president of the Brazilian Institute for International Trade</w:t>
      </w:r>
      <w:r>
        <w:t xml:space="preserve"> Negotiations (ICONE) and professor of economics at the University of São Paulo, </w:t>
      </w:r>
      <w:r w:rsidRPr="002E1FFF">
        <w:rPr>
          <w:rStyle w:val="StyleBoldUnderline"/>
        </w:rPr>
        <w:t xml:space="preserve">stressed the significance of an effective U.S.-Brazilian partnership in order to develop ethanol into a global commodity. The country seeks to complement the U.S. ethanol </w:t>
      </w:r>
      <w:r w:rsidRPr="00E401DC">
        <w:rPr>
          <w:rStyle w:val="StyleBoldUnderline"/>
        </w:rPr>
        <w:t>industry, not to replace domestic production.</w:t>
      </w:r>
      <w:r>
        <w:t xml:space="preserve"> Brazil’s goals include </w:t>
      </w:r>
      <w:r w:rsidRPr="00E401DC">
        <w:rPr>
          <w:rStyle w:val="StyleBoldUnderline"/>
        </w:rPr>
        <w:t>establishing common international standards, coordinating joint public and private investments, and devising a common global strategy to increase the number of producer and consumer nations.</w:t>
      </w:r>
    </w:p>
    <w:p w:rsidR="00212CA1" w:rsidRDefault="00212CA1" w:rsidP="00212CA1">
      <w:pPr>
        <w:pStyle w:val="Heading2"/>
      </w:pPr>
      <w:r>
        <w:lastRenderedPageBreak/>
        <w:t>AT: I/L</w:t>
      </w:r>
    </w:p>
    <w:p w:rsidR="00212CA1" w:rsidRPr="00214A3C" w:rsidRDefault="00212CA1" w:rsidP="00212CA1">
      <w:pPr>
        <w:pStyle w:val="Heading3"/>
      </w:pPr>
      <w:r>
        <w:lastRenderedPageBreak/>
        <w:t>AT – Cuban T/O Internal</w:t>
      </w:r>
    </w:p>
    <w:p w:rsidR="00212CA1" w:rsidRDefault="00212CA1" w:rsidP="00212CA1">
      <w:pPr>
        <w:pStyle w:val="Heading4"/>
      </w:pPr>
      <w:r>
        <w:t>Alt cause—domestic political influences are the biggest internal to corn ethanol production</w:t>
      </w:r>
    </w:p>
    <w:p w:rsidR="00212CA1" w:rsidRDefault="00212CA1" w:rsidP="00212CA1">
      <w:pPr>
        <w:rPr>
          <w:rStyle w:val="StyleStyleBold12pt"/>
        </w:rPr>
      </w:pPr>
      <w:r>
        <w:rPr>
          <w:rStyle w:val="StyleStyleBold12pt"/>
        </w:rPr>
        <w:t>Specht, J.D. Legal Advisor @Pearlmaker Holsteins, 12</w:t>
      </w:r>
    </w:p>
    <w:p w:rsidR="00212CA1" w:rsidRPr="0011261D" w:rsidRDefault="00212CA1" w:rsidP="00212CA1">
      <w:r>
        <w:t xml:space="preserve">[Jonathan, </w:t>
      </w:r>
      <w:r w:rsidRPr="0011261D">
        <w:t>20</w:t>
      </w:r>
      <w:r>
        <w:t>12</w:t>
      </w:r>
      <w:r w:rsidRPr="0011261D">
        <w:t xml:space="preserve">, </w:t>
      </w:r>
      <w:r>
        <w:t xml:space="preserve">“Raising Cane: Sugar Sugarcane Ethanol’s Economic and Environmental Effects on the United States,” </w:t>
      </w:r>
      <w:hyperlink r:id="rId224" w:history="1">
        <w:r w:rsidRPr="004E31D4">
          <w:rPr>
            <w:rStyle w:val="Hyperlink"/>
          </w:rPr>
          <w:t>http://works.bepress.com/jonathan_specht/5/</w:t>
        </w:r>
      </w:hyperlink>
      <w:r>
        <w:t>, p. 8-9, accessed 7-12-13, YGS]</w:t>
      </w:r>
    </w:p>
    <w:p w:rsidR="00212CA1" w:rsidRPr="00214A3C" w:rsidRDefault="00212CA1" w:rsidP="00212CA1"/>
    <w:p w:rsidR="00212CA1" w:rsidRPr="00372927" w:rsidRDefault="00212CA1" w:rsidP="00212CA1">
      <w:pPr>
        <w:rPr>
          <w:rStyle w:val="StyleBoldUnderline"/>
        </w:rPr>
      </w:pPr>
      <w:r>
        <w:t xml:space="preserve">Thanks to a number of circumstances, some of them coincidental, </w:t>
      </w:r>
      <w:r w:rsidRPr="00372927">
        <w:rPr>
          <w:rStyle w:val="StyleBoldUnderline"/>
        </w:rPr>
        <w:t xml:space="preserve">the states with the most to gain from federal policies supporting corn-based ethanol have in recent years been some of the most politically influential states. </w:t>
      </w:r>
      <w:r>
        <w:t xml:space="preserve">Iowa’s disproportionate political influence as the home of the country’s first presidential nominating contest is a notorious idiosyncrasy of the U.S. political process, but this is far from the only political quirk that has benefitted the domestic ethanol industry. </w:t>
      </w:r>
      <w:r w:rsidRPr="00372927">
        <w:rPr>
          <w:rStyle w:val="StyleBoldUnderline"/>
        </w:rPr>
        <w:t xml:space="preserve">In the </w:t>
      </w:r>
      <w:r w:rsidRPr="00214A3C">
        <w:t>twenty-year</w:t>
      </w:r>
      <w:r w:rsidRPr="00372927">
        <w:rPr>
          <w:rStyle w:val="StyleBoldUnderline"/>
        </w:rPr>
        <w:t xml:space="preserve"> period between 1985 and 2005, the Senate leader of </w:t>
      </w:r>
      <w:r w:rsidRPr="00214A3C">
        <w:t>either the</w:t>
      </w:r>
      <w:r w:rsidRPr="00372927">
        <w:rPr>
          <w:rStyle w:val="StyleBoldUnderline"/>
        </w:rPr>
        <w:t xml:space="preserve"> Republican or Democratic parties was from the Midwest</w:t>
      </w:r>
      <w:r w:rsidRPr="00214A3C">
        <w:t>.  In the eight-year period</w:t>
      </w:r>
      <w:r w:rsidRPr="00372927">
        <w:rPr>
          <w:rStyle w:val="StyleBoldUnderline"/>
        </w:rPr>
        <w:t xml:space="preserve"> between 1999 and 2007, the Speaker of the House was from Illinois, the number two state for corn production. </w:t>
      </w:r>
      <w:r w:rsidRPr="00214A3C">
        <w:t>Additionally, during the fourteen-year period</w:t>
      </w:r>
      <w:r w:rsidRPr="00372927">
        <w:rPr>
          <w:rStyle w:val="StyleBoldUnderline"/>
        </w:rPr>
        <w:t xml:space="preserve"> from 1989 and 2003, the House Democratic Leader  not only represented Missouri, a top ten corn producer state,  but also represented the congressional district containing the headquarters for Monsanto, a major global agricultural corporation heavily involved in U.S. corn production.  Thus</w:t>
      </w:r>
      <w:r>
        <w:t xml:space="preserve">, in </w:t>
      </w:r>
      <w:r w:rsidRPr="00372927">
        <w:rPr>
          <w:rStyle w:val="StyleBoldUnderline"/>
        </w:rPr>
        <w:t xml:space="preserve">the two-decade period between the mid-1980s and mid-2000s, the U.S. corn industry had a “perfect storm” of circumstances giving it political influence and the opportunity to favorably shape U.S. agricultural policy.    </w:t>
      </w:r>
    </w:p>
    <w:p w:rsidR="00212CA1" w:rsidRDefault="00212CA1" w:rsidP="00212CA1">
      <w:r w:rsidRPr="00214A3C">
        <w:rPr>
          <w:rStyle w:val="StyleBoldUnderline"/>
        </w:rPr>
        <w:t>In the 2010 elections, however, corn-based ethanol suffered a dramatic reversal of its political fortunes. Neither the current Senate Majority Leader nor Senate Minority Leader is from a major</w:t>
      </w:r>
      <w:r>
        <w:t xml:space="preserve"> (that is, top ten) </w:t>
      </w:r>
      <w:r w:rsidRPr="00214A3C">
        <w:rPr>
          <w:rStyle w:val="StyleBoldUnderline"/>
        </w:rPr>
        <w:t>corn producing state.</w:t>
      </w:r>
      <w:r>
        <w:t xml:space="preserve"> While the Speaker of the House is from a major corn producing state, neither the House Majority Leader nor Minority </w:t>
      </w:r>
      <w:proofErr w:type="gramStart"/>
      <w:r>
        <w:t>Leader  is</w:t>
      </w:r>
      <w:proofErr w:type="gramEnd"/>
      <w:r>
        <w:t xml:space="preserve"> from a state with significant corn production.  Additionally, and perhaps much more significantly, the composition of the House Agriculture Committee changed in a number of ways with the 2010 election. </w:t>
      </w:r>
    </w:p>
    <w:p w:rsidR="00212CA1" w:rsidRDefault="00212CA1" w:rsidP="00212CA1">
      <w:r>
        <w:t xml:space="preserve">In the 2010 election, the Democratic Party narrowly retained control of the U.S. Senate, while the Republican Party took control of the U.S. House of Representatives. While congressional party shifts are a routine occurrence in American politics, the 2010 elections were notable in that they brought a large number of freshmen to the House of Representatives, as well as a large number of representatives who campaigned on platforms explicitly opposing government spending and government action in general. </w:t>
      </w:r>
      <w:r w:rsidRPr="00214A3C">
        <w:rPr>
          <w:rStyle w:val="StyleBoldUnderline"/>
        </w:rPr>
        <w:t>This shift in the larger House of Representatives was reflected in the change in composition of the House Agriculture Committee. Half of the members</w:t>
      </w:r>
      <w:r>
        <w:t xml:space="preserve"> of the current committee — sixteen of the Republicans and seven of the Democrats </w:t>
      </w:r>
      <w:r w:rsidRPr="00214A3C">
        <w:rPr>
          <w:rStyle w:val="StyleBoldUnderline"/>
        </w:rPr>
        <w:t>— were new</w:t>
      </w:r>
      <w:r>
        <w:t xml:space="preserve"> to the committee. </w:t>
      </w:r>
      <w:r w:rsidRPr="00214A3C">
        <w:rPr>
          <w:rStyle w:val="StyleBoldUnderline"/>
        </w:rPr>
        <w:t>Characterized by a desire to cut government spending wherever possible, these new committee members pushed for reductions in all forms of federal agricultural subsidies in debates over the 2012 Farm Bill. Their opposition kept a final version of the bill from being passed by both houses of Congress before the August 2012 c</w:t>
      </w:r>
      <w:r>
        <w:t xml:space="preserve">ongressional recess. </w:t>
      </w:r>
      <w:r w:rsidRPr="00214A3C">
        <w:rPr>
          <w:rStyle w:val="StyleBoldUnderline"/>
        </w:rPr>
        <w:t>Because of the U.S. budget deficit, it is certain that the next Farm Bill — a final version of which has not been agreed to by Congress as of September 2012 — will cut federal agricultural spending.</w:t>
      </w:r>
      <w:r>
        <w:t xml:space="preserve"> The unanswered questions are which programs will be cut, and by how much. </w:t>
      </w:r>
    </w:p>
    <w:p w:rsidR="00212CA1" w:rsidRDefault="00212CA1" w:rsidP="00212CA1">
      <w:pPr>
        <w:pStyle w:val="Heading2"/>
      </w:pPr>
      <w:r>
        <w:lastRenderedPageBreak/>
        <w:t>AT: Impact</w:t>
      </w:r>
    </w:p>
    <w:p w:rsidR="00212CA1" w:rsidRDefault="00212CA1" w:rsidP="00212CA1">
      <w:pPr>
        <w:pStyle w:val="Heading3"/>
      </w:pPr>
      <w:r>
        <w:lastRenderedPageBreak/>
        <w:t>AT- Econ Impact</w:t>
      </w:r>
    </w:p>
    <w:p w:rsidR="00212CA1" w:rsidRPr="002132A2" w:rsidRDefault="00212CA1" w:rsidP="00212CA1">
      <w:pPr>
        <w:pStyle w:val="Heading4"/>
      </w:pPr>
      <w:r w:rsidRPr="002132A2">
        <w:t>Net economic impact is a wash</w:t>
      </w:r>
    </w:p>
    <w:p w:rsidR="00212CA1" w:rsidRDefault="00212CA1" w:rsidP="00212CA1">
      <w:pPr>
        <w:rPr>
          <w:rStyle w:val="StyleStyleBold12pt"/>
        </w:rPr>
      </w:pPr>
      <w:r>
        <w:rPr>
          <w:rStyle w:val="StyleStyleBold12pt"/>
        </w:rPr>
        <w:t>Specht, J.D. Legal Advisor @Pearlmaker Holsteins, 12</w:t>
      </w:r>
    </w:p>
    <w:p w:rsidR="00212CA1" w:rsidRPr="0011261D" w:rsidRDefault="00212CA1" w:rsidP="00212CA1">
      <w:r>
        <w:t xml:space="preserve">[Jonathan, </w:t>
      </w:r>
      <w:r w:rsidRPr="0011261D">
        <w:t>20</w:t>
      </w:r>
      <w:r>
        <w:t>12</w:t>
      </w:r>
      <w:r w:rsidRPr="0011261D">
        <w:t xml:space="preserve">, </w:t>
      </w:r>
      <w:r>
        <w:t xml:space="preserve">“Raising Cane: Sugar Sugarcane Ethanol’s Economic and Environmental Effects on the United States,” </w:t>
      </w:r>
      <w:hyperlink r:id="rId225" w:history="1">
        <w:r w:rsidRPr="004E31D4">
          <w:rPr>
            <w:rStyle w:val="Hyperlink"/>
          </w:rPr>
          <w:t>http://works.bepress.com/jonathan_specht/5/</w:t>
        </w:r>
      </w:hyperlink>
      <w:r>
        <w:t>, p. 8-9, accessed 7-12-13, YGS]</w:t>
      </w:r>
    </w:p>
    <w:p w:rsidR="00212CA1" w:rsidRDefault="00212CA1" w:rsidP="00212CA1"/>
    <w:p w:rsidR="00212CA1" w:rsidRDefault="00212CA1" w:rsidP="00212CA1">
      <w:r>
        <w:t>Outside of the Midwest and Florida, from a purely economic (rather than</w:t>
      </w:r>
    </w:p>
    <w:p w:rsidR="00212CA1" w:rsidRDefault="00212CA1" w:rsidP="00212CA1">
      <w:proofErr w:type="gramStart"/>
      <w:r>
        <w:t>environmental</w:t>
      </w:r>
      <w:proofErr w:type="gramEnd"/>
      <w:r>
        <w:t xml:space="preserve"> and economic) perspective, the question of whether the United</w:t>
      </w:r>
    </w:p>
    <w:p w:rsidR="00212CA1" w:rsidRDefault="00212CA1" w:rsidP="00212CA1">
      <w:r>
        <w:t>States should replace a portion of its gasoline with domestic corn-based ethanol</w:t>
      </w:r>
    </w:p>
    <w:p w:rsidR="00212CA1" w:rsidRDefault="00212CA1" w:rsidP="00212CA1">
      <w:proofErr w:type="gramStart"/>
      <w:r>
        <w:t>or</w:t>
      </w:r>
      <w:proofErr w:type="gramEnd"/>
      <w:r>
        <w:t xml:space="preserve"> Cuban sugarcane-based ethanol would appear to largely be a wash. On one</w:t>
      </w:r>
    </w:p>
    <w:p w:rsidR="00212CA1" w:rsidRDefault="00212CA1" w:rsidP="00212CA1">
      <w:proofErr w:type="gramStart"/>
      <w:r>
        <w:t>hand</w:t>
      </w:r>
      <w:proofErr w:type="gramEnd"/>
      <w:r>
        <w:t>, the U.S. trade deficit would increase to the extent that a domestically</w:t>
      </w:r>
    </w:p>
    <w:p w:rsidR="00212CA1" w:rsidRDefault="00212CA1" w:rsidP="00212CA1">
      <w:proofErr w:type="gramStart"/>
      <w:r>
        <w:t>produced</w:t>
      </w:r>
      <w:proofErr w:type="gramEnd"/>
      <w:r>
        <w:t xml:space="preserve"> product was replaced by imports. On the other, opening trade relations</w:t>
      </w:r>
    </w:p>
    <w:p w:rsidR="00212CA1" w:rsidRDefault="00212CA1" w:rsidP="00212CA1">
      <w:proofErr w:type="gramStart"/>
      <w:r>
        <w:t>with</w:t>
      </w:r>
      <w:proofErr w:type="gramEnd"/>
      <w:r>
        <w:t xml:space="preserve"> Cuba generally would open many opportunities for exports from the United</w:t>
      </w:r>
    </w:p>
    <w:p w:rsidR="00212CA1" w:rsidRDefault="00212CA1" w:rsidP="00212CA1">
      <w:proofErr w:type="gramStart"/>
      <w:r>
        <w:t>States to that country.</w:t>
      </w:r>
      <w:proofErr w:type="gramEnd"/>
      <w:r>
        <w:t xml:space="preserve"> This could include exports of corn and other products</w:t>
      </w:r>
    </w:p>
    <w:p w:rsidR="00212CA1" w:rsidRDefault="00212CA1" w:rsidP="00212CA1">
      <w:proofErr w:type="gramStart"/>
      <w:r>
        <w:t>from</w:t>
      </w:r>
      <w:proofErr w:type="gramEnd"/>
      <w:r>
        <w:t xml:space="preserve"> the Midwest. Perhaps the primary U.S. beneficiaries of replacing a portion</w:t>
      </w:r>
    </w:p>
    <w:p w:rsidR="00212CA1" w:rsidRDefault="00212CA1" w:rsidP="00212CA1">
      <w:proofErr w:type="gramStart"/>
      <w:r>
        <w:t>of</w:t>
      </w:r>
      <w:proofErr w:type="gramEnd"/>
      <w:r>
        <w:t xml:space="preserve"> domestic corn-based ethanol with Cuban sugarcane-based ethanol, outside of</w:t>
      </w:r>
    </w:p>
    <w:p w:rsidR="00212CA1" w:rsidRDefault="00212CA1" w:rsidP="00212CA1">
      <w:proofErr w:type="gramStart"/>
      <w:r>
        <w:t>Florida,</w:t>
      </w:r>
      <w:proofErr w:type="gramEnd"/>
      <w:r>
        <w:t xml:space="preserve"> would be livestock farmers and ranchers. The primary economic</w:t>
      </w:r>
    </w:p>
    <w:p w:rsidR="00212CA1" w:rsidRDefault="00212CA1" w:rsidP="00212CA1">
      <w:proofErr w:type="gramStart"/>
      <w:r>
        <w:t>considerations</w:t>
      </w:r>
      <w:proofErr w:type="gramEnd"/>
      <w:r>
        <w:t xml:space="preserve"> for whether a given dairy, beef, pork, or chicken operation can be</w:t>
      </w:r>
    </w:p>
    <w:p w:rsidR="00212CA1" w:rsidRDefault="00212CA1" w:rsidP="00212CA1">
      <w:proofErr w:type="gramStart"/>
      <w:r>
        <w:t>profitable</w:t>
      </w:r>
      <w:proofErr w:type="gramEnd"/>
      <w:r>
        <w:t xml:space="preserve"> are the costs of feed and the price of the product sold (milk, beef,</w:t>
      </w:r>
    </w:p>
    <w:p w:rsidR="00212CA1" w:rsidRDefault="00212CA1" w:rsidP="00212CA1">
      <w:proofErr w:type="gramStart"/>
      <w:r>
        <w:t>pork</w:t>
      </w:r>
      <w:proofErr w:type="gramEnd"/>
      <w:r>
        <w:t>, or chicken). By driving up the cost of corn, the domestic corn-based</w:t>
      </w:r>
    </w:p>
    <w:p w:rsidR="00212CA1" w:rsidRDefault="00212CA1" w:rsidP="00212CA1">
      <w:proofErr w:type="gramStart"/>
      <w:r>
        <w:t>ethanol</w:t>
      </w:r>
      <w:proofErr w:type="gramEnd"/>
      <w:r>
        <w:t xml:space="preserve"> industry threatens the profitability of U.S. livestock operations.183 Thus,</w:t>
      </w:r>
    </w:p>
    <w:p w:rsidR="00212CA1" w:rsidRDefault="00212CA1" w:rsidP="00212CA1">
      <w:proofErr w:type="gramStart"/>
      <w:r>
        <w:t>importing</w:t>
      </w:r>
      <w:proofErr w:type="gramEnd"/>
      <w:r>
        <w:t xml:space="preserve"> sugarcane-based ethanol from Cuba could actually benefit a sector of</w:t>
      </w:r>
    </w:p>
    <w:p w:rsidR="00212CA1" w:rsidRDefault="00212CA1" w:rsidP="00212CA1">
      <w:proofErr w:type="gramStart"/>
      <w:r>
        <w:t>the</w:t>
      </w:r>
      <w:proofErr w:type="gramEnd"/>
      <w:r>
        <w:t xml:space="preserve"> U.S. agricultural industry — including the portion of it in the Midwest — by</w:t>
      </w:r>
    </w:p>
    <w:p w:rsidR="00212CA1" w:rsidRPr="002132A2" w:rsidRDefault="00212CA1" w:rsidP="00212CA1">
      <w:proofErr w:type="gramStart"/>
      <w:r>
        <w:t>lowering</w:t>
      </w:r>
      <w:proofErr w:type="gramEnd"/>
      <w:r>
        <w:t xml:space="preserve"> demand for corn and thus the price of corn</w:t>
      </w:r>
    </w:p>
    <w:p w:rsidR="00212CA1" w:rsidRDefault="00212CA1" w:rsidP="00212CA1">
      <w:pPr>
        <w:pStyle w:val="Heading3"/>
      </w:pPr>
      <w:r>
        <w:lastRenderedPageBreak/>
        <w:t>AT – Florida</w:t>
      </w:r>
    </w:p>
    <w:p w:rsidR="00212CA1" w:rsidRPr="00AC6C54" w:rsidRDefault="00212CA1" w:rsidP="00212CA1">
      <w:pPr>
        <w:pStyle w:val="Heading4"/>
      </w:pPr>
      <w:r>
        <w:t>Florida’s economy sucks—not recovering from the recession and unemployment high</w:t>
      </w:r>
    </w:p>
    <w:p w:rsidR="00212CA1" w:rsidRPr="00B637F4" w:rsidRDefault="00212CA1" w:rsidP="00212CA1">
      <w:pPr>
        <w:rPr>
          <w:rStyle w:val="StyleStyleBold12pt"/>
        </w:rPr>
      </w:pPr>
      <w:r w:rsidRPr="00B637F4">
        <w:rPr>
          <w:rStyle w:val="StyleStyleBold12pt"/>
        </w:rPr>
        <w:t>Miami, Writer for OneMiami, 12</w:t>
      </w:r>
    </w:p>
    <w:p w:rsidR="00212CA1" w:rsidRDefault="00212CA1" w:rsidP="00212CA1">
      <w:r>
        <w:t xml:space="preserve">[Joe, March 20, “Florida’s economy is worse than our unemployment numbers show”, </w:t>
      </w:r>
      <w:hyperlink r:id="rId226" w:history="1">
        <w:r w:rsidRPr="001C1067">
          <w:rPr>
            <w:rStyle w:val="Hyperlink"/>
          </w:rPr>
          <w:t>http://onemiaminow.org/2012/03/20/florida%E2%80%99s-economy-is-worse-than-our-unemployment-numbers-show/</w:t>
        </w:r>
      </w:hyperlink>
      <w:r>
        <w:t>, Accessed, 7-12-13, ABS]</w:t>
      </w:r>
    </w:p>
    <w:p w:rsidR="00212CA1" w:rsidRDefault="00212CA1" w:rsidP="00212CA1"/>
    <w:p w:rsidR="00212CA1" w:rsidRDefault="00212CA1" w:rsidP="00212CA1">
      <w:r>
        <w:t xml:space="preserve">In response to our last post, “Excuse me, can you spare a lobbyists?” one of our Facebook friends responded that since Florida’s unemployment numbers have been going down, our politicians in Tallahassee must be doing something right.  We respectfully disagree.  And here is why. First, </w:t>
      </w:r>
      <w:r w:rsidRPr="000026F4">
        <w:rPr>
          <w:rStyle w:val="StyleBoldUnderline"/>
        </w:rPr>
        <w:t>everything is relative.  While it is true that Florida’s unemployment dropped to 9.6%, its lowest numbers since 2009</w:t>
      </w:r>
      <w:r>
        <w:t xml:space="preserve">, according to the Miami Herald, </w:t>
      </w:r>
      <w:r w:rsidRPr="00531A6F">
        <w:rPr>
          <w:rStyle w:val="StyleBoldUnderline"/>
        </w:rPr>
        <w:t>this happened while employers shed 38,000 jobs from their payrolls statewide.  This “shedding” was worse than in any other state in the country.</w:t>
      </w:r>
      <w:r>
        <w:t xml:space="preserve"> You have to remember, </w:t>
      </w:r>
      <w:r w:rsidRPr="00531A6F">
        <w:rPr>
          <w:rStyle w:val="StyleBoldUnderline"/>
        </w:rPr>
        <w:t>unemployment rates are not the same as jobless rates.  Unemployment only reflects the numbers of people the government thinks are actively looking for work and that have not fled the state in search of greener pastures.</w:t>
      </w:r>
      <w:r>
        <w:t xml:space="preserve"> When you compare the national numbers to our home base of Miami Dade </w:t>
      </w:r>
      <w:proofErr w:type="gramStart"/>
      <w:r>
        <w:t>county</w:t>
      </w:r>
      <w:proofErr w:type="gramEnd"/>
      <w:r>
        <w:t xml:space="preserve">, you get a real understanding of how bad our economy is, and how bad our politicians are at responding to it.  Even when the country’s unemployment numbers went up in December, they were still two whole percentage points lower than they were in Miami-Dade </w:t>
      </w:r>
      <w:proofErr w:type="gramStart"/>
      <w:r>
        <w:t>county</w:t>
      </w:r>
      <w:proofErr w:type="gramEnd"/>
      <w:r>
        <w:t xml:space="preserve">.  Yep, even with Miami’s “improving” numbers, one out of ten of us </w:t>
      </w:r>
      <w:proofErr w:type="gramStart"/>
      <w:r>
        <w:t>is</w:t>
      </w:r>
      <w:proofErr w:type="gramEnd"/>
      <w:r>
        <w:t xml:space="preserve"> still looking for work.  And </w:t>
      </w:r>
      <w:r w:rsidRPr="00531A6F">
        <w:rPr>
          <w:rStyle w:val="StyleBoldUnderline"/>
        </w:rPr>
        <w:t>even when the country is doing poorly at getting Americans back to work, it is still doing better than Miami.</w:t>
      </w:r>
      <w:r>
        <w:t xml:space="preserve"> What this means is that we shouldn’t be deceived by supposed “good news” into thinking that our politicians are doing right by us.  Our economy in </w:t>
      </w:r>
      <w:r w:rsidRPr="00531A6F">
        <w:rPr>
          <w:rStyle w:val="StyleBoldUnderline"/>
        </w:rPr>
        <w:t>Miami was among the hardest hit by the recession in the world, and</w:t>
      </w:r>
      <w:r>
        <w:t xml:space="preserve"> by looking at the numbers, </w:t>
      </w:r>
      <w:r w:rsidRPr="00531A6F">
        <w:rPr>
          <w:rStyle w:val="StyleBoldUnderline"/>
        </w:rPr>
        <w:t>it seems to be one of the hardest to recover as well.</w:t>
      </w:r>
      <w:r>
        <w:t xml:space="preserve">  Meanwhile, our </w:t>
      </w:r>
      <w:proofErr w:type="gramStart"/>
      <w:r>
        <w:t>politicians</w:t>
      </w:r>
      <w:proofErr w:type="gramEnd"/>
      <w:r>
        <w:t xml:space="preserve"> brilliant strategy for creating jobs still continues to be slashing them in the public sector and giving tax breaks and welfare to their rich friends.  In Miami, </w:t>
      </w:r>
      <w:r w:rsidRPr="00531A6F">
        <w:rPr>
          <w:rStyle w:val="StyleBoldUnderline"/>
        </w:rPr>
        <w:t>we shouldn’t just be lulled to sleep by a few good numbers, we should be mad that a little good news for the super-rich still means bad news for the rest of us.</w:t>
      </w:r>
    </w:p>
    <w:p w:rsidR="00212CA1" w:rsidRPr="00AC6C54" w:rsidRDefault="00212CA1" w:rsidP="00212CA1"/>
    <w:p w:rsidR="00212CA1" w:rsidRPr="000D1AFF" w:rsidRDefault="00212CA1" w:rsidP="00212CA1">
      <w:pPr>
        <w:pStyle w:val="Heading3"/>
      </w:pPr>
      <w:r>
        <w:lastRenderedPageBreak/>
        <w:t>Turn – Warming</w:t>
      </w:r>
    </w:p>
    <w:p w:rsidR="00212CA1" w:rsidRPr="00AB7CA3" w:rsidRDefault="00212CA1" w:rsidP="00212CA1">
      <w:pPr>
        <w:pStyle w:val="Heading4"/>
      </w:pPr>
      <w:r w:rsidRPr="00AB7CA3">
        <w:t>Increased corn production</w:t>
      </w:r>
      <w:r>
        <w:t xml:space="preserve"> leads to greater fossil fuel emissions</w:t>
      </w:r>
    </w:p>
    <w:p w:rsidR="00212CA1" w:rsidRDefault="00212CA1" w:rsidP="00212CA1">
      <w:pPr>
        <w:rPr>
          <w:rStyle w:val="StyleStyleBold12pt"/>
        </w:rPr>
      </w:pPr>
      <w:r>
        <w:rPr>
          <w:rStyle w:val="StyleStyleBold12pt"/>
        </w:rPr>
        <w:t>Specht, J.D. Legal Advisor @Pearlmaker Holsteins, 12</w:t>
      </w:r>
    </w:p>
    <w:p w:rsidR="00212CA1" w:rsidRDefault="00212CA1" w:rsidP="00212CA1">
      <w:r>
        <w:t xml:space="preserve">[Jonathan, </w:t>
      </w:r>
      <w:r w:rsidRPr="0011261D">
        <w:t>20</w:t>
      </w:r>
      <w:r>
        <w:t>12</w:t>
      </w:r>
      <w:r w:rsidRPr="0011261D">
        <w:t xml:space="preserve">, </w:t>
      </w:r>
      <w:r>
        <w:t xml:space="preserve">“Raising Cane: Sugar Sugarcane Ethanol’s Economic and Environmental Effects on the United States,” </w:t>
      </w:r>
      <w:hyperlink r:id="rId227" w:history="1">
        <w:r w:rsidRPr="004E31D4">
          <w:rPr>
            <w:rStyle w:val="Hyperlink"/>
          </w:rPr>
          <w:t>http://works.bepress.com/jonathan_specht/5/</w:t>
        </w:r>
      </w:hyperlink>
      <w:r>
        <w:t>, p. 12-14, accessed 7-12-13, YGS]</w:t>
      </w:r>
    </w:p>
    <w:p w:rsidR="00212CA1" w:rsidRDefault="00212CA1" w:rsidP="00212CA1"/>
    <w:p w:rsidR="00212CA1" w:rsidRDefault="00212CA1" w:rsidP="00212CA1">
      <w:r w:rsidRPr="0020154D">
        <w:rPr>
          <w:rStyle w:val="StyleBoldUnderline"/>
        </w:rPr>
        <w:t>Assuming that Cuba is able to meet all the challenges standing in the way of creating a sugarcane-based ethanol industry, including the removal of U.S. legal barriers</w:t>
      </w:r>
      <w:r>
        <w:t>, and it begins importing ethanol to the United States</w:t>
      </w:r>
      <w:r w:rsidRPr="0020154D">
        <w:rPr>
          <w:rStyle w:val="StyleBoldUnderline"/>
        </w:rPr>
        <w:t>, the United States would benefit environmentally</w:t>
      </w:r>
      <w:r>
        <w:t xml:space="preserve"> in two ways. First, </w:t>
      </w:r>
      <w:r w:rsidRPr="0020154D">
        <w:rPr>
          <w:rStyle w:val="StyleBoldUnderline"/>
        </w:rPr>
        <w:t>to the extent to which it replaced domestically produced corn-based ethanol, Cuban sugarcane-based ethanol would directly benefit the United States by reducing the negative environmental effects of corn-based ethanol production.</w:t>
      </w:r>
      <w:r>
        <w:t xml:space="preserve"> Second, </w:t>
      </w:r>
      <w:r w:rsidRPr="0020154D">
        <w:rPr>
          <w:rStyle w:val="StyleBoldUnderline"/>
        </w:rPr>
        <w:t>by reducing greenhouse gas emissions, Cuban sugarcane-based ethanol would indirectly benefit the United States as well as the rest of the world by reducing the speed of global climate change.</w:t>
      </w:r>
      <w:r>
        <w:t xml:space="preserve"> </w:t>
      </w:r>
      <w:r w:rsidRPr="0020154D">
        <w:rPr>
          <w:sz w:val="12"/>
        </w:rPr>
        <w:t xml:space="preserve">¶ </w:t>
      </w:r>
      <w:r>
        <w:t>A. Environmental Effects of Corn-Based Ethanol</w:t>
      </w:r>
      <w:r w:rsidRPr="0020154D">
        <w:rPr>
          <w:sz w:val="12"/>
        </w:rPr>
        <w:t xml:space="preserve">¶ </w:t>
      </w:r>
    </w:p>
    <w:p w:rsidR="00212CA1" w:rsidRDefault="00212CA1" w:rsidP="00212CA1">
      <w:r w:rsidRPr="0020154D">
        <w:rPr>
          <w:rStyle w:val="StyleBoldUnderline"/>
        </w:rPr>
        <w:t>A chief argument advanced in favor of the domestic corn-based ethanol industry is that it</w:t>
      </w:r>
      <w:r>
        <w:t xml:space="preserve"> is environmentally beneficial because it </w:t>
      </w:r>
      <w:r w:rsidRPr="0020154D">
        <w:rPr>
          <w:rStyle w:val="StyleBoldUnderline"/>
        </w:rPr>
        <w:t>reduces greenhouse gas emissions.</w:t>
      </w:r>
      <w:r>
        <w:t xml:space="preserve"> The degree to which greenhouse gas emissions are reduced by replacing a percentage of U.S. gasoline consumption with domestically-produced corn-based ethanol is a question that is hotly contested by scientists and industry advocates and critics, and it is beyond the scope of this Article to weigh in on which evaluation is correct. The factors that go into these scientific evaluations, however, are important for understanding the larger picture of the ethanol issue, and thus will be discussed. </w:t>
      </w:r>
    </w:p>
    <w:p w:rsidR="00212CA1" w:rsidRPr="0020154D" w:rsidRDefault="00212CA1" w:rsidP="00212CA1">
      <w:pPr>
        <w:rPr>
          <w:rStyle w:val="StyleBoldUnderline"/>
        </w:rPr>
      </w:pPr>
      <w:r w:rsidRPr="0020154D">
        <w:rPr>
          <w:rStyle w:val="StyleBoldUnderline"/>
        </w:rPr>
        <w:t>At the most basic level of analysis, using any form of ethanol as a transportation fuel combats climate change</w:t>
      </w:r>
      <w:r>
        <w:t xml:space="preserve"> because the carbon released when ethanol is burned was captured out of the atmosphere by the plants used to make it, whereas the carbon released when gasoline is burned had been stored in the earth for millennia in the form of crude oil. </w:t>
      </w:r>
      <w:r w:rsidRPr="0020154D">
        <w:rPr>
          <w:rStyle w:val="StyleBoldUnderline"/>
        </w:rPr>
        <w:t xml:space="preserve">This simple fact is complicated, however, by the reality that the entire process of getting ethanol into the fuel tanks of drivers, from growing crops, to creating a refined product, to delivering blended ethanol to gas stations, is reliant on fossil fuels. According to a report in the Iowa Ag Review, “If corn growth required only photosynthesis, if ethanol were produced using solar power, if corn were instantly transported to ethanol plants, and if no land use changes were needed to grow the corn, then displacing a gallon of gasoline with ethanol would reduce greenhouse gas emissions </w:t>
      </w:r>
      <w:r w:rsidRPr="0020154D">
        <w:t xml:space="preserve">by approximately [the equivalent of] 11.2 kilograms of [carbon dioxide]. </w:t>
      </w:r>
      <w:r w:rsidRPr="0020154D">
        <w:rPr>
          <w:rStyle w:val="StyleBoldUnderline"/>
        </w:rPr>
        <w:t xml:space="preserve">However, fossil fuels are used to grow corn and produce ethanol.” </w:t>
      </w:r>
    </w:p>
    <w:p w:rsidR="00212CA1" w:rsidRPr="0020154D" w:rsidRDefault="00212CA1" w:rsidP="00212CA1">
      <w:pPr>
        <w:rPr>
          <w:rStyle w:val="StyleBoldUnderline"/>
        </w:rPr>
      </w:pPr>
      <w:r w:rsidRPr="0020154D">
        <w:rPr>
          <w:rStyle w:val="StyleBoldUnderline"/>
        </w:rPr>
        <w:t>The debit side of the domestic ethanol industry’s climate-change ledger begins to subtract from the credit side before the corn it uses is even planted.</w:t>
      </w:r>
      <w:r>
        <w:t xml:space="preserve"> As author </w:t>
      </w:r>
      <w:r w:rsidRPr="0020154D">
        <w:rPr>
          <w:rStyle w:val="StyleBoldUnderline"/>
        </w:rPr>
        <w:t>Michael Pollan</w:t>
      </w:r>
      <w:r>
        <w:t xml:space="preserve">, a well-known critic of federal agricultural policy, </w:t>
      </w:r>
      <w:r w:rsidRPr="0020154D">
        <w:rPr>
          <w:rStyle w:val="StyleBoldUnderline"/>
        </w:rPr>
        <w:t>has written, “America’s corn crop might look like a sustainable, solar-powered system for producing food, but it is actually a huge, inefficient, polluting machine that guzzles fossil fuel.</w:t>
      </w:r>
      <w:r>
        <w:t xml:space="preserve">” While advocates for corn production would dispute Pollan’s characterization of the industry as “inefficient” and “polluting,” </w:t>
      </w:r>
      <w:r w:rsidRPr="0020154D">
        <w:rPr>
          <w:rStyle w:val="StyleBoldUnderline"/>
        </w:rPr>
        <w:t>it is undeniable that conventional corn production techniques use large amounts of climate change-exacerbating fossil fuels. Conventional</w:t>
      </w:r>
      <w:r>
        <w:t xml:space="preserve"> (that is, non-organic) corn </w:t>
      </w:r>
      <w:r w:rsidRPr="0020154D">
        <w:rPr>
          <w:rStyle w:val="StyleBoldUnderline"/>
        </w:rPr>
        <w:t xml:space="preserve">production techniques involve annual applications of fertilizers and pesticides, both largely derived from fossil fuels. </w:t>
      </w:r>
    </w:p>
    <w:p w:rsidR="00212CA1" w:rsidRDefault="00212CA1" w:rsidP="00212CA1">
      <w:r w:rsidRPr="0020154D">
        <w:t xml:space="preserve">The process by which incentives for </w:t>
      </w:r>
      <w:r w:rsidRPr="00AB7CA3">
        <w:rPr>
          <w:rStyle w:val="StyleBoldUnderline"/>
        </w:rPr>
        <w:t>ethanol production change land use patterns and thereby impact climate change,</w:t>
      </w:r>
      <w:r w:rsidRPr="0020154D">
        <w:t xml:space="preserve"> known as indirect land use change</w:t>
      </w:r>
      <w:r>
        <w:t xml:space="preserve"> (ILUC), happens roughly as follows.  </w:t>
      </w:r>
      <w:r w:rsidRPr="00AB7CA3">
        <w:t>By increasing demand for corn, corn-based ethanol production drives up the price of corn. As the price of corn increases, farmers want grow more of it</w:t>
      </w:r>
      <w:r w:rsidRPr="00AB7CA3">
        <w:rPr>
          <w:rStyle w:val="StyleBoldUnderline"/>
        </w:rPr>
        <w:t xml:space="preserve">. By making corn more appealing to farmers to grow than other </w:t>
      </w:r>
      <w:r w:rsidRPr="00AB7CA3">
        <w:rPr>
          <w:rStyle w:val="StyleBoldUnderline"/>
        </w:rPr>
        <w:lastRenderedPageBreak/>
        <w:t>crops, and thereby increasing national levels of corn-production, the</w:t>
      </w:r>
      <w:r>
        <w:t xml:space="preserve"> corn-based ethanol </w:t>
      </w:r>
      <w:r w:rsidRPr="00AB7CA3">
        <w:rPr>
          <w:rStyle w:val="StyleBoldUnderline"/>
        </w:rPr>
        <w:t>industry makes the negative environmental effects of corn production more widespread.</w:t>
      </w:r>
      <w:r>
        <w:t xml:space="preserve"> Conventional corn-growing techniques involve applying more pesticides and fertilizers to corn than is usually applied to other row crops such as soybeans. This effect is exacerbated when high corn prices disincentivize crop rotation. A common technique in American agriculture today is rotating corn and soybeans. Because soybeans are a nitrogen-fixing crop (that is, they take nitrogen out of the atmosphere and release it into the soil), corn that is grown on land that was used to grow soybeans the year before requires a lesser input of nitrogen fertilizer. </w:t>
      </w:r>
    </w:p>
    <w:p w:rsidR="00212CA1" w:rsidRDefault="00212CA1" w:rsidP="00212CA1">
      <w:pPr>
        <w:rPr>
          <w:rStyle w:val="StyleBoldUnderline"/>
        </w:rPr>
      </w:pPr>
      <w:r w:rsidRPr="00AB7CA3">
        <w:rPr>
          <w:rStyle w:val="StyleBoldUnderline"/>
        </w:rPr>
        <w:t>By boosting the price of corn relative to other crops like soybeans</w:t>
      </w:r>
      <w:r>
        <w:t xml:space="preserve">, however, </w:t>
      </w:r>
      <w:r w:rsidRPr="00AB7CA3">
        <w:rPr>
          <w:rStyle w:val="StyleBoldUnderline"/>
        </w:rPr>
        <w:t>the domestic ethanol industry encourages farmers to use the same piece of land to grow corn year after year.</w:t>
      </w:r>
      <w:r>
        <w:t xml:space="preserve"> According to a report in Iowa Ag Review, </w:t>
      </w:r>
      <w:r w:rsidRPr="00AB7CA3">
        <w:rPr>
          <w:rStyle w:val="StyleBoldUnderline"/>
        </w:rPr>
        <w:t>growing corn on the same land in successive years rather than rotating it</w:t>
      </w:r>
      <w:r>
        <w:t xml:space="preserve"> with soybeans significantly </w:t>
      </w:r>
      <w:r w:rsidRPr="00AB7CA3">
        <w:rPr>
          <w:rStyle w:val="StyleBoldUnderline"/>
        </w:rPr>
        <w:t>increases the climate change effects of corn production because “nitrogen fertilizer applications are typically 50 pounds per acre higher for corn planted after corn” and “nitrous oxide has a global warming potential more than 300 times that of [carbon dioxide</w:t>
      </w:r>
      <w:r>
        <w:t xml:space="preserve">].” Additionally, the application of fossil fuel-derived nitrogen fertilizer has other environmental impacts beyond exacerbating climate change. </w:t>
      </w:r>
      <w:r w:rsidRPr="00AB7CA3">
        <w:rPr>
          <w:rStyle w:val="StyleBoldUnderline"/>
        </w:rPr>
        <w:t xml:space="preserve">The so-called Dead Zone, a region of the Gulf of Mexico where the collective nitrogen runoff of the Mississippi River basin has caused a process called hypoxia to kill off most marine life, has been linked to corn production and thus to the domestic ethanol industry. </w:t>
      </w:r>
    </w:p>
    <w:p w:rsidR="00212CA1" w:rsidRDefault="00212CA1" w:rsidP="00212CA1">
      <w:pPr>
        <w:pStyle w:val="Heading4"/>
      </w:pPr>
      <w:r w:rsidRPr="00E26ADC">
        <w:t>C</w:t>
      </w:r>
      <w:r>
        <w:t>uban sugar ethanol is insulated—environmentally beneficial compared to corn ethanol and Brazilian imports</w:t>
      </w:r>
    </w:p>
    <w:p w:rsidR="00212CA1" w:rsidRDefault="00212CA1" w:rsidP="00212CA1">
      <w:pPr>
        <w:rPr>
          <w:rStyle w:val="StyleStyleBold12pt"/>
        </w:rPr>
      </w:pPr>
      <w:r>
        <w:rPr>
          <w:rStyle w:val="StyleStyleBold12pt"/>
        </w:rPr>
        <w:t>Specht, J.D. Legal Advisor @ Pearlmaker Holsteins, 12</w:t>
      </w:r>
    </w:p>
    <w:p w:rsidR="00212CA1" w:rsidRDefault="00212CA1" w:rsidP="00212CA1">
      <w:r>
        <w:t xml:space="preserve">[Jonathan, </w:t>
      </w:r>
      <w:r w:rsidRPr="0011261D">
        <w:t>20</w:t>
      </w:r>
      <w:r>
        <w:t>12</w:t>
      </w:r>
      <w:r w:rsidRPr="0011261D">
        <w:t xml:space="preserve">, </w:t>
      </w:r>
      <w:r>
        <w:t xml:space="preserve">“Raising Cane: Sugar Sugarcane Ethanol’s Economic and Environmental Effects on the United States,” </w:t>
      </w:r>
      <w:hyperlink r:id="rId228" w:history="1">
        <w:r w:rsidRPr="004E31D4">
          <w:rPr>
            <w:rStyle w:val="Hyperlink"/>
          </w:rPr>
          <w:t>http://works.bepress.com/jonathan_specht/5/</w:t>
        </w:r>
      </w:hyperlink>
      <w:r>
        <w:t>, p. 21-22, accessed 7-12-13, YGS]</w:t>
      </w:r>
    </w:p>
    <w:p w:rsidR="00212CA1" w:rsidRPr="009C3FCF" w:rsidRDefault="00212CA1" w:rsidP="00212CA1"/>
    <w:p w:rsidR="00212CA1" w:rsidRPr="009C3FCF" w:rsidRDefault="00212CA1" w:rsidP="00212CA1">
      <w:pPr>
        <w:rPr>
          <w:rStyle w:val="StyleBoldUnderline"/>
        </w:rPr>
      </w:pPr>
      <w:r w:rsidRPr="009C3FCF">
        <w:rPr>
          <w:rStyle w:val="StyleBoldUnderline"/>
        </w:rPr>
        <w:t>Cuban sugarcane-based ethanol would have</w:t>
      </w:r>
      <w:r>
        <w:t xml:space="preserve"> the </w:t>
      </w:r>
      <w:r w:rsidRPr="009C3FCF">
        <w:rPr>
          <w:rStyle w:val="StyleBoldUnderline"/>
        </w:rPr>
        <w:t>environmental benefits of Brazilian sugarcane-based ethanol without its most obvious negative factor, damaging habitat in the Cerrado.</w:t>
      </w:r>
      <w:r>
        <w:t xml:space="preserve"> The environmental effects of biofuels depend on a number of factors. </w:t>
      </w:r>
      <w:r w:rsidRPr="009C3FCF">
        <w:rPr>
          <w:rStyle w:val="StyleBoldUnderline"/>
        </w:rPr>
        <w:t xml:space="preserve">As Keith Carpenter, executive director of the Institute for Chemical and Engineering Sciences, explained, whether or not a given type of biofuel is environmentally beneficial “depends on what the fuel is, how and where the biomass was produced, what else the land could have been used for, how the fuel was processed and how it is used.” </w:t>
      </w:r>
      <w:proofErr w:type="gramStart"/>
      <w:r w:rsidRPr="009C3FCF">
        <w:rPr>
          <w:rStyle w:val="StyleBoldUnderline"/>
        </w:rPr>
        <w:t>Taken together, these factors point to sugarcane-based ethanol grown in Cuba as one of the most environmentally friendly biofuels possible.</w:t>
      </w:r>
      <w:proofErr w:type="gramEnd"/>
      <w:r w:rsidRPr="009C3FCF">
        <w:rPr>
          <w:rStyle w:val="StyleBoldUnderline"/>
        </w:rPr>
        <w:t xml:space="preserve"> </w:t>
      </w:r>
    </w:p>
    <w:p w:rsidR="00212CA1" w:rsidRPr="00891A0D" w:rsidRDefault="00212CA1" w:rsidP="00212CA1">
      <w:pPr>
        <w:rPr>
          <w:rStyle w:val="StyleBoldUnderline"/>
        </w:rPr>
      </w:pPr>
      <w:r>
        <w:t xml:space="preserve">The environmental benefits of using sugarcane to produce ethanol are numerous. </w:t>
      </w:r>
      <w:r w:rsidRPr="009C3FCF">
        <w:rPr>
          <w:rStyle w:val="StyleBoldUnderline"/>
        </w:rPr>
        <w:t xml:space="preserve">First, it is much more energy efficient to derive ethanol from sugarcane than corn – while creating ethanol from corn only creates about 1.3 times the amount of energy used to produce </w:t>
      </w:r>
      <w:proofErr w:type="gramStart"/>
      <w:r w:rsidRPr="009C3FCF">
        <w:rPr>
          <w:rStyle w:val="StyleBoldUnderline"/>
        </w:rPr>
        <w:t>it,</w:t>
      </w:r>
      <w:proofErr w:type="gramEnd"/>
      <w:r w:rsidRPr="009C3FCF">
        <w:rPr>
          <w:rStyle w:val="StyleBoldUnderline"/>
        </w:rPr>
        <w:t xml:space="preserve"> creating ethanol from sugarcane creates about eight times </w:t>
      </w:r>
      <w:r w:rsidRPr="009C3FCF">
        <w:t xml:space="preserve">the amount of energy used to produce it. </w:t>
      </w:r>
      <w:r w:rsidRPr="00891A0D">
        <w:rPr>
          <w:rStyle w:val="StyleBoldUnderline"/>
        </w:rPr>
        <w:t>Second, unlike much of the corn now being grown in Great Plains states, sugarcane that is grown in Latin America does not need to be irrigated. Third, sugarcane requires relatively small amounts of chemical fertilizers, herbicides, and pesticides. Fourth, whereas most U.S. ethanol refineries are powered with coal or natural gas, sugarcane ethanol refineries can be powered with bagasse, a natural product left over from the sugar refining process</w:t>
      </w:r>
      <w:r>
        <w:t xml:space="preserve"> (in fact, refineries powered with bagasse can even produce more electricity than they need and sell power back to the electric grid). </w:t>
      </w:r>
      <w:r w:rsidRPr="00891A0D">
        <w:rPr>
          <w:rStyle w:val="StyleBoldUnderline"/>
        </w:rPr>
        <w:t xml:space="preserve">Fifth, although corn can only be planted and harvested once a year, </w:t>
      </w:r>
      <w:r w:rsidRPr="00891A0D">
        <w:t>in tropical climates</w:t>
      </w:r>
      <w:r w:rsidRPr="00891A0D">
        <w:rPr>
          <w:rStyle w:val="StyleBoldUnderline"/>
        </w:rPr>
        <w:t xml:space="preserve"> sugarcane can be cut from the same stalks multiple times per year. </w:t>
      </w:r>
    </w:p>
    <w:p w:rsidR="00212CA1" w:rsidRDefault="00212CA1" w:rsidP="00212CA1">
      <w:r>
        <w:t xml:space="preserve">Each of these factors in favor of sugarcane ethanol is true of ethanol from Brazil as well as of any potential ethanol from Cuba. However, </w:t>
      </w:r>
      <w:r w:rsidRPr="00891A0D">
        <w:rPr>
          <w:rStyle w:val="StyleBoldUnderline"/>
        </w:rPr>
        <w:t>two additional environmental factors clinch Cuban sugarcane-based ethanol as one of the most environmentally friendly fuel sources</w:t>
      </w:r>
      <w:r>
        <w:t xml:space="preserve"> available to the United States </w:t>
      </w:r>
      <w:r>
        <w:lastRenderedPageBreak/>
        <w:t xml:space="preserve">under current technology. </w:t>
      </w:r>
      <w:r w:rsidRPr="00891A0D">
        <w:rPr>
          <w:rStyle w:val="StyleBoldUnderline"/>
        </w:rPr>
        <w:t xml:space="preserve">First, because Cuba is closer to the United States, transporting ethanol from Cuba to the United States would require less energy than transporting ethanol from Brazil </w:t>
      </w:r>
      <w:r>
        <w:t xml:space="preserve">to the United States (especially if it is used in Florida, an option further explored in the section on economic effects). </w:t>
      </w:r>
    </w:p>
    <w:p w:rsidR="00212CA1" w:rsidRPr="009C3FCF" w:rsidRDefault="00212CA1" w:rsidP="00212CA1">
      <w:r w:rsidRPr="00891A0D">
        <w:rPr>
          <w:rStyle w:val="StyleBoldUnderline"/>
        </w:rPr>
        <w:t>The final factor</w:t>
      </w:r>
      <w:r>
        <w:t xml:space="preserve"> that would make Cuban sugarcane-based ethanol one of the most environmentally friendly fuels possible </w:t>
      </w:r>
      <w:r w:rsidRPr="00891A0D">
        <w:rPr>
          <w:rStyle w:val="StyleBoldUnderline"/>
        </w:rPr>
        <w:t>is that a significant amount of ethanol could be produced in Cuba without any negative impacts on native habitat. This is because a striking amount of Cuban agricultural land</w:t>
      </w:r>
      <w:r>
        <w:t xml:space="preserve"> — 55% as of 2007 — </w:t>
      </w:r>
      <w:r w:rsidRPr="00891A0D">
        <w:rPr>
          <w:rStyle w:val="StyleBoldUnderline"/>
        </w:rPr>
        <w:t>is simply lying fallow and is not cultivated with anything</w:t>
      </w:r>
      <w:r>
        <w:t xml:space="preserve">. Although its character may have changed due to years of neglect, </w:t>
      </w:r>
      <w:r w:rsidRPr="00891A0D">
        <w:rPr>
          <w:rStyle w:val="StyleBoldUnderline"/>
        </w:rPr>
        <w:t>this land is not virgin native habitat like the grasslands of North Dakota or the Cerrado of Brazil. Cuba therefore could greatly increase its production of sugarcane, and thus is production of sugarcane-based ethanol, without negative impacts on wildlife habitat.</w:t>
      </w:r>
      <w:r>
        <w:t xml:space="preserve"> While it is not environmentally perfect – no form of energy is – </w:t>
      </w:r>
      <w:r w:rsidRPr="00891A0D">
        <w:rPr>
          <w:rStyle w:val="StyleBoldUnderline"/>
        </w:rPr>
        <w:t>Cuban sugarcane-based ethanol would raise fewer environmental concerns than</w:t>
      </w:r>
      <w:r>
        <w:t xml:space="preserve"> the fuel sources it would displace – petroleum, </w:t>
      </w:r>
      <w:r w:rsidRPr="00891A0D">
        <w:rPr>
          <w:rStyle w:val="StyleBoldUnderline"/>
        </w:rPr>
        <w:t>domestic corn-based ethanol, and Brazilian sugarcane based ethanol</w:t>
      </w:r>
      <w:r>
        <w:t>. Therefore, from a purely environmental perspective, changing U.S. law and policy in order to encourage the importation of Cuban sugarcane-based ethanol should be encouraged.</w:t>
      </w:r>
    </w:p>
    <w:p w:rsidR="00212CA1" w:rsidRDefault="00212CA1" w:rsidP="00212CA1">
      <w:pPr>
        <w:pStyle w:val="Heading3"/>
      </w:pPr>
      <w:r>
        <w:lastRenderedPageBreak/>
        <w:t>Turn – Environment</w:t>
      </w:r>
    </w:p>
    <w:p w:rsidR="00212CA1" w:rsidRPr="00C01DC2" w:rsidRDefault="00212CA1" w:rsidP="00212CA1">
      <w:pPr>
        <w:pStyle w:val="Heading4"/>
      </w:pPr>
      <w:r w:rsidRPr="006751AA">
        <w:t>Inc</w:t>
      </w:r>
      <w:r>
        <w:t>reased corn production leads to flooding, massive species loss, decimation of the environment, and the release of massive amounts of CO2—also hurts the economy</w:t>
      </w:r>
    </w:p>
    <w:p w:rsidR="00212CA1" w:rsidRDefault="00212CA1" w:rsidP="00212CA1">
      <w:pPr>
        <w:rPr>
          <w:rStyle w:val="StyleStyleBold12pt"/>
        </w:rPr>
      </w:pPr>
      <w:r>
        <w:rPr>
          <w:rStyle w:val="StyleStyleBold12pt"/>
        </w:rPr>
        <w:t>Specht, J.D. Legal Advisor @Pearlmaker Holsteins, 12</w:t>
      </w:r>
    </w:p>
    <w:p w:rsidR="00212CA1" w:rsidRDefault="00212CA1" w:rsidP="00212CA1">
      <w:r>
        <w:t xml:space="preserve">[Jonathan, </w:t>
      </w:r>
      <w:r w:rsidRPr="0011261D">
        <w:t>20</w:t>
      </w:r>
      <w:r>
        <w:t>12</w:t>
      </w:r>
      <w:r w:rsidRPr="0011261D">
        <w:t xml:space="preserve">, </w:t>
      </w:r>
      <w:r>
        <w:t xml:space="preserve">“Raising Cane: Sugar Sugarcane Ethanol’s Economic and Environmental Effects on the United States,” </w:t>
      </w:r>
      <w:hyperlink r:id="rId229" w:history="1">
        <w:r w:rsidRPr="004E31D4">
          <w:rPr>
            <w:rStyle w:val="Hyperlink"/>
          </w:rPr>
          <w:t>http://works.bepress.com/jonathan_specht/5/</w:t>
        </w:r>
      </w:hyperlink>
      <w:r>
        <w:t>, p. 14-19, accessed 7-12-13, YGS]</w:t>
      </w:r>
    </w:p>
    <w:p w:rsidR="00212CA1" w:rsidRDefault="00212CA1" w:rsidP="00212CA1"/>
    <w:p w:rsidR="00212CA1" w:rsidRPr="006751AA" w:rsidRDefault="00212CA1" w:rsidP="00212CA1">
      <w:pPr>
        <w:rPr>
          <w:rStyle w:val="StyleBoldUnderline"/>
        </w:rPr>
      </w:pPr>
      <w:r>
        <w:t xml:space="preserve">Incentivizing farmers to grow after corn instead of growing corn after soybeans is only the least damaging of the environmentally detrimental land use changes that the domestic ethanol industry encourages. Land is primarily converted to corn production in one of three ways: land that is already used to grow another crop is converted to corn production, land that is used for pasture or is enrolled in a program like the Conservation Reserve Program is converted to cropland, or native habitat is plowed and converted to cropland. Each of these has varying levels of negative environmental effects.  All three types of </w:t>
      </w:r>
      <w:r w:rsidRPr="006751AA">
        <w:rPr>
          <w:rStyle w:val="StyleBoldUnderline"/>
        </w:rPr>
        <w:t xml:space="preserve">land use conversions are under way in the Great Plains states, which have ramped up corn production in response to demand from the ethanol industry. </w:t>
      </w:r>
      <w:r>
        <w:t xml:space="preserve">While it is not the only reason corn production is increasing in these states, </w:t>
      </w:r>
      <w:r w:rsidRPr="006751AA">
        <w:rPr>
          <w:rStyle w:val="StyleBoldUnderline"/>
        </w:rPr>
        <w:t xml:space="preserve">the corn-based ethanol industry and thus the governmental policies encouraging it are clearly factors driving land use conversion. According to a report from the National Wildlife Federation, “While many factors influence land use changes, the relationship between ethanol incentives and habitat destruction is fairly clear. Ethanol incentives increase demand for corn, which in turn increases corn prices. Increased corn prices lead to land being converted to corn from other uses.”  </w:t>
      </w:r>
    </w:p>
    <w:p w:rsidR="00212CA1" w:rsidRDefault="00212CA1" w:rsidP="00212CA1">
      <w:r>
        <w:t>While converting pasture or Conservation Reserve Program Land to cropland causes more damage than changing crop rotation patterns in already cropped land</w:t>
      </w:r>
      <w:r w:rsidRPr="006751AA">
        <w:rPr>
          <w:rStyle w:val="StyleBoldUnderline"/>
        </w:rPr>
        <w:t>, the most environmentally damaging way of converting land to crop production is to plow native habitat and plant it with row crops. This process is underway now in the Great Plains, with devastating environmental effects.</w:t>
      </w:r>
      <w:r>
        <w:t xml:space="preserve"> Although its most recent data is from 2007, the USDA’s census of agriculture (published every five years) provides a clear picture of the trend lines of U.S. agricultural production. This picture is one of greatly increased corn production in the Great Plains states. According to the Census of Agriculture, the number of acres of corn production in North Dakota has increased from 592,078 acres in 1997 to 991,390 acres in 2002 to 2,348,171 acres in 2007, representing more than a doubling over five years and close to a quadrupling over ten years. Similarly, in South Dakota, the number of acres in corn grew from 3,165,190 in 2002 to 4,455,368 in 2007, an increase of 41% over five years. In Nebraska, the number of acres in corn increased from 7,344,715 in 2002 to 9,192,656 in 2007, a more modest but still significant increase of 25% over five years. </w:t>
      </w:r>
    </w:p>
    <w:p w:rsidR="00212CA1" w:rsidRDefault="00212CA1" w:rsidP="00212CA1">
      <w:r>
        <w:t xml:space="preserve">While a major portion of this </w:t>
      </w:r>
      <w:r w:rsidRPr="00350C36">
        <w:rPr>
          <w:rStyle w:val="StyleBoldUnderline"/>
        </w:rPr>
        <w:t>increase in corn production in the Great Plain states</w:t>
      </w:r>
      <w:r>
        <w:t xml:space="preserve"> is attributable to farmers converting land already used to grow other crops or pasture to corn production, much if it </w:t>
      </w:r>
      <w:r w:rsidRPr="00350C36">
        <w:rPr>
          <w:rStyle w:val="StyleBoldUnderline"/>
        </w:rPr>
        <w:t xml:space="preserve">also derives from plowing native </w:t>
      </w:r>
      <w:proofErr w:type="gramStart"/>
      <w:r w:rsidRPr="00350C36">
        <w:rPr>
          <w:rStyle w:val="StyleBoldUnderline"/>
        </w:rPr>
        <w:t>habitat.</w:t>
      </w:r>
      <w:proofErr w:type="gramEnd"/>
      <w:r>
        <w:t xml:space="preserve"> In the words of a National Wildlife Federation report, “</w:t>
      </w:r>
      <w:r w:rsidRPr="00350C36">
        <w:rPr>
          <w:rStyle w:val="StyleBoldUnderline"/>
        </w:rPr>
        <w:t xml:space="preserve">Recent dramatic increases in corn plantings have been heavily concentrated in the Prairie Pothole region, displacing other crops as well as sensitive prairie pothole habitat.”  The trend of replacing native habitat with fields of corn is an extremely worrying development, and is arguably the strongest reason for displacing at least some domestic corn-based ethanol with Cuban sugarcane-based ethanol. </w:t>
      </w:r>
      <w:r>
        <w:t xml:space="preserve">Therefore, this trend will be discussed in some depth. </w:t>
      </w:r>
    </w:p>
    <w:p w:rsidR="00212CA1" w:rsidRPr="00350C36" w:rsidRDefault="00212CA1" w:rsidP="00212CA1">
      <w:pPr>
        <w:rPr>
          <w:rStyle w:val="StyleBoldUnderline"/>
        </w:rPr>
      </w:pPr>
      <w:r w:rsidRPr="00350C36">
        <w:rPr>
          <w:rStyle w:val="StyleBoldUnderline"/>
        </w:rPr>
        <w:t>The Great Plains states have two environmentally significant habitat types that are being degraded by increased corn production, grasslands and wetlands. According to The Nature Conservancy, “[G]rasslands and prairies are the world’s most imperiled ecosystem.”</w:t>
      </w:r>
      <w:r>
        <w:t xml:space="preserve"> While grasslands once stretched </w:t>
      </w:r>
      <w:r>
        <w:lastRenderedPageBreak/>
        <w:t xml:space="preserve">across the entire central portion of the United States, 95% of the original grassland habitat in the United States has been lost. U.S. grasslands are the native habitat of a number of threatened and endangered species, such as the greater prairie chicken, which cannot live in cornfields. In addition to reducing the overall amount of habitat available to native species, the process of plowing grassland to grow crops fragments habitat by splitting it into disconnected segments. The negative effects on wildlife of converting grasslands to corn fields, and thereby also fragmenting what habitat remains, are well-documented. </w:t>
      </w:r>
      <w:proofErr w:type="gramStart"/>
      <w:r w:rsidRPr="00350C36">
        <w:rPr>
          <w:rStyle w:val="StyleBoldUnderline"/>
        </w:rPr>
        <w:t>According to a study by the National Wildlife Federation, “In counties with high corn [production] increases, the average number of grassland [bird] species was found to decline significantly from 2005 to 2008.”</w:t>
      </w:r>
      <w:proofErr w:type="gramEnd"/>
      <w:r w:rsidRPr="00350C36">
        <w:rPr>
          <w:rStyle w:val="StyleBoldUnderline"/>
        </w:rPr>
        <w:t xml:space="preserve"> </w:t>
      </w:r>
    </w:p>
    <w:p w:rsidR="00212CA1" w:rsidRDefault="00212CA1" w:rsidP="00212CA1">
      <w:r w:rsidRPr="00350C36">
        <w:rPr>
          <w:rStyle w:val="StyleBoldUnderline"/>
        </w:rPr>
        <w:t>Furthermore, in addition to providing habitat for wildlife, grasslands act as a carbon sink, keeping centuries’ worth of accumulated atmospheric carbon in underground root systems</w:t>
      </w:r>
      <w:r w:rsidRPr="00233E93">
        <w:rPr>
          <w:rStyle w:val="StyleBoldUnderline"/>
        </w:rPr>
        <w:t>. When native grassland is plowed to grow crops like corn, the carbon stored in its soil is released into the atmosphere, further exacerbating climate change and counterbalancing the greenhouse gas benefits of replacing fossil fuel-based gasoline with corn-based ethanol.</w:t>
      </w:r>
      <w:r>
        <w:t xml:space="preserve"> Taken together, </w:t>
      </w:r>
      <w:r w:rsidRPr="00233E93">
        <w:rPr>
          <w:rStyle w:val="StyleBoldUnderline"/>
        </w:rPr>
        <w:t xml:space="preserve">the environmental benefits of increasing domestic corn-based ethanol production by plowing native grasslands in the Great Plains are starkly outweighed by their costs. </w:t>
      </w:r>
      <w:r w:rsidRPr="00233E93">
        <w:t xml:space="preserve">To quote Julie Sibbing, </w:t>
      </w:r>
      <w:r>
        <w:t xml:space="preserve">the National Wildlife Federation’s Director of Agriculture Programs, “Plowing up our nation’s last remnants of native grasslands to grow more corn for ethanol is like burning the Mona Lisa for firewood.” </w:t>
      </w:r>
    </w:p>
    <w:p w:rsidR="00212CA1" w:rsidRPr="00550A62" w:rsidRDefault="00212CA1" w:rsidP="00212CA1">
      <w:pPr>
        <w:rPr>
          <w:rStyle w:val="StyleBoldUnderline"/>
        </w:rPr>
      </w:pPr>
      <w:r w:rsidRPr="00233E93">
        <w:rPr>
          <w:rStyle w:val="StyleBoldUnderline"/>
        </w:rPr>
        <w:t xml:space="preserve">Along with grasslands, wetlands are the other major habitat type in the Great Plains that are being damaged by the domestic corn-based ethanol industry. </w:t>
      </w:r>
      <w:r>
        <w:t xml:space="preserve">The draining of wetlands to convert them to agricultural production is a centuries-old trend in American agriculture that long predates the domestic ethanol industry, and this trend has been exacerbated by a number of legal and policy factors unrelated to ethanol production (including a 2001 Supreme Court decision interpreting the Clean Water Act). To the extent that it increases demand for corn and thus the price of corn, however, </w:t>
      </w:r>
      <w:r w:rsidRPr="00550A62">
        <w:rPr>
          <w:rStyle w:val="StyleBoldUnderline"/>
        </w:rPr>
        <w:t xml:space="preserve">the domestic ethanol industry is clearly a factor driving the conversion of wetlands to corn production. This conversion process is a land use change with wide-ranging environmental consequences. The Prairie Pothole region of the Dakotas </w:t>
      </w:r>
      <w:r>
        <w:t xml:space="preserve">and surrounding states – which is composed of a mixture of grasslands and wetlands </w:t>
      </w:r>
      <w:r w:rsidRPr="00550A62">
        <w:rPr>
          <w:rStyle w:val="StyleBoldUnderline"/>
        </w:rPr>
        <w:t xml:space="preserve">- is a habitat of international significance. Nearly 40% of all species of migratory birds in North America – over 300 species – utilize this habitat </w:t>
      </w:r>
      <w:r>
        <w:t xml:space="preserve">at some point in their life cycles or yearly migrations. The region is, in the words of Ducks Unlimited, where “millions of ducks and geese are born each year.” </w:t>
      </w:r>
      <w:r w:rsidRPr="00550A62">
        <w:rPr>
          <w:rStyle w:val="StyleBoldUnderline"/>
        </w:rPr>
        <w:t>The two greatest threats to North American ducks are the destruction of wetlands and the degradation of prairies, both of which are being driven by the expansion of U.S. corn production. In addition to providing habitat for wildlife, both grasslands and wetlands help to clean up pollution and prevent flooding. In the words of</w:t>
      </w:r>
      <w:r>
        <w:t xml:space="preserve"> Dr. Kristen </w:t>
      </w:r>
      <w:r w:rsidRPr="00550A62">
        <w:rPr>
          <w:rStyle w:val="StyleBoldUnderline"/>
        </w:rPr>
        <w:t xml:space="preserve">Blann, </w:t>
      </w:r>
      <w:r>
        <w:t xml:space="preserve">freshwater ecologist for The Nature Conservancy, “Those </w:t>
      </w:r>
      <w:r w:rsidRPr="00550A62">
        <w:rPr>
          <w:rStyle w:val="StyleBoldUnderline"/>
        </w:rPr>
        <w:t>areas with native vegetation,</w:t>
      </w:r>
      <w:r>
        <w:t xml:space="preserve"> and the soils beneath their surface, also </w:t>
      </w:r>
      <w:r w:rsidRPr="00550A62">
        <w:rPr>
          <w:rStyle w:val="StyleBoldUnderline"/>
        </w:rPr>
        <w:t xml:space="preserve">retain the water throughout the season and use up the water through evapotranspiration.” Thus, converting grasslands and wetlands to cropland for corn increases the risk of flooding. </w:t>
      </w:r>
    </w:p>
    <w:p w:rsidR="00212CA1" w:rsidRDefault="00212CA1" w:rsidP="00212CA1">
      <w:r>
        <w:t xml:space="preserve">Taken together, </w:t>
      </w:r>
      <w:r w:rsidRPr="00550A62">
        <w:rPr>
          <w:rStyle w:val="StyleBoldUnderline"/>
        </w:rPr>
        <w:t>the consequences</w:t>
      </w:r>
      <w:r>
        <w:t xml:space="preserve"> of converting grasslands and wetlands in the Great Plains to increase corn production for the domestic ethanol industry </w:t>
      </w:r>
      <w:r w:rsidRPr="00550A62">
        <w:rPr>
          <w:rStyle w:val="StyleBoldUnderline"/>
        </w:rPr>
        <w:t>are devastating</w:t>
      </w:r>
      <w:r>
        <w:t>. To quote a National Wildlife Federation rep</w:t>
      </w:r>
      <w:r w:rsidRPr="00550A62">
        <w:t xml:space="preserve">ort, “If we proceed along the current trajectory without changing federal policies [including those promoting corn-based ethanol], </w:t>
      </w:r>
      <w:r w:rsidRPr="00550A62">
        <w:rPr>
          <w:rStyle w:val="StyleBoldUnderline"/>
        </w:rPr>
        <w:t>the prairie pothole ecosystem may be further degraded and fragmented, and the many services it provides will be impossible to restore.</w:t>
      </w:r>
      <w:r>
        <w:t xml:space="preserve"> The region will no longer be able to support the waterfowl cherished by hunters and wildlife enthusiasts across the country. </w:t>
      </w:r>
      <w:r w:rsidRPr="00550A62">
        <w:rPr>
          <w:rStyle w:val="StyleBoldUnderline"/>
        </w:rPr>
        <w:t>Grassland bird populations</w:t>
      </w:r>
      <w:r>
        <w:t xml:space="preserve">, already declining, </w:t>
      </w:r>
      <w:r w:rsidRPr="00550A62">
        <w:rPr>
          <w:rStyle w:val="StyleBoldUnderline"/>
        </w:rPr>
        <w:t>will be unable to rebound as nesting sites are turned into row crops. Water will become increasingly polluted and costly to clean as the grasslands and wetlands that once filtered contaminants disappear</w:t>
      </w:r>
      <w:r>
        <w:t xml:space="preserve">.” </w:t>
      </w:r>
      <w:r>
        <w:tab/>
      </w:r>
    </w:p>
    <w:p w:rsidR="00212CA1" w:rsidRPr="00550A62" w:rsidRDefault="00212CA1" w:rsidP="00212CA1">
      <w:pPr>
        <w:rPr>
          <w:rStyle w:val="StyleBoldUnderline"/>
        </w:rPr>
      </w:pPr>
      <w:r w:rsidRPr="00550A62">
        <w:rPr>
          <w:rStyle w:val="StyleBoldUnderline"/>
        </w:rPr>
        <w:lastRenderedPageBreak/>
        <w:t>In addition to habitat destruction, water consumption is another environmental consequence resulting from the expansion of corn production</w:t>
      </w:r>
      <w:r>
        <w:t xml:space="preserve"> in Great Plains states</w:t>
      </w:r>
      <w:r w:rsidRPr="00891A0D">
        <w:t>. The approximate line dividing the portion of the United States that requires irrigation for agriculture and the portion that has sufficient rainfall for non-irrigated agriculture, the 100th Meridian West of longitude, runs through the Dakotas and Nebraska. Therefore, unlike agriculture in the states that fo</w:t>
      </w:r>
      <w:r>
        <w:t xml:space="preserve">rm the center of the Corn Belt, Iowa and Illinois, </w:t>
      </w:r>
      <w:r w:rsidRPr="00550A62">
        <w:rPr>
          <w:rStyle w:val="StyleBoldUnderline"/>
        </w:rPr>
        <w:t xml:space="preserve">agriculture in Nebraska </w:t>
      </w:r>
      <w:r w:rsidRPr="00891A0D">
        <w:t>and the Dakotas</w:t>
      </w:r>
      <w:r w:rsidRPr="00550A62">
        <w:rPr>
          <w:rStyle w:val="StyleBoldUnderline"/>
        </w:rPr>
        <w:t xml:space="preserve"> depends to significant degree upon irrigation.</w:t>
      </w:r>
      <w:r>
        <w:t xml:space="preserve"> </w:t>
      </w:r>
      <w:r w:rsidRPr="00550A62">
        <w:rPr>
          <w:rStyle w:val="StyleBoldUnderline"/>
        </w:rPr>
        <w:t xml:space="preserve">The difference in water consumption between the corn growers of Nebraska on one hand and those of Iowa and Illinois on the other is dramatic. In 2007, of 9,192,656 acres of total corn production in Nebraska, 5,839,067 acres were irrigated, representing 63% of the total. </w:t>
      </w:r>
    </w:p>
    <w:p w:rsidR="00212CA1" w:rsidRPr="005B7EE0" w:rsidRDefault="00212CA1" w:rsidP="00212CA1">
      <w:pPr>
        <w:rPr>
          <w:b/>
          <w:bCs/>
          <w:u w:val="single"/>
        </w:rPr>
      </w:pPr>
      <w:r>
        <w:t xml:space="preserve">This fact is particularly significant because </w:t>
      </w:r>
      <w:r w:rsidRPr="00550A62">
        <w:rPr>
          <w:rStyle w:val="StyleBoldUnderline"/>
        </w:rPr>
        <w:t>much of Nebraska gets its water from the Ogallala Aquifer, a resource of vital environmental and economic importance to the United States</w:t>
      </w:r>
      <w:r>
        <w:t xml:space="preserve"> that stretches from Texas to South Dakota. Aquifers, geological formations that store water underground, continue to provide water as long as the amount of water that flows into them from above ground exceeds the amount of water that is withdrawn from them. If the amount of water withdrawn from an aquifer exceeds the amount of water that recharges an aquifer, however, the aquifer will be depleted</w:t>
      </w:r>
      <w:r w:rsidRPr="00550A62">
        <w:rPr>
          <w:rStyle w:val="StyleBoldUnderline"/>
        </w:rPr>
        <w:t xml:space="preserve">. Completely depleting the Ogallala Aquifer would have devastating consequences for the United States. According to Scientific American, losing the ability to irrigate land from the Ogallala Aquifer would cause $20 billion worth of agricultural losses, and re-filling the aquifer would take 6,000 years. Because the industry encourages increased corn production in areas irrigated with water from the Ogallala Aquifer, the depletion of this aquifer must be counted as another detrimental environmental effect of the domestic corn-based ethanol industry.  </w:t>
      </w:r>
    </w:p>
    <w:p w:rsidR="00212CA1" w:rsidRDefault="00212CA1" w:rsidP="00212CA1">
      <w:pPr>
        <w:pStyle w:val="Heading3"/>
      </w:pPr>
      <w:r>
        <w:lastRenderedPageBreak/>
        <w:t>Turn – Laundry List</w:t>
      </w:r>
    </w:p>
    <w:p w:rsidR="00212CA1" w:rsidRPr="005B7EE0" w:rsidRDefault="00212CA1" w:rsidP="00212CA1">
      <w:pPr>
        <w:pStyle w:val="Heading4"/>
      </w:pPr>
      <w:r w:rsidRPr="005B7EE0">
        <w:t>Brazil</w:t>
      </w:r>
      <w:r>
        <w:t xml:space="preserve"> proves—ethanol export cooperation is good—employment, environment, counter-narcotics</w:t>
      </w:r>
    </w:p>
    <w:p w:rsidR="00212CA1" w:rsidRPr="008809B5" w:rsidRDefault="00212CA1" w:rsidP="00212CA1">
      <w:pPr>
        <w:rPr>
          <w:rStyle w:val="StyleStyleBold12pt"/>
        </w:rPr>
      </w:pPr>
      <w:r w:rsidRPr="008809B5">
        <w:rPr>
          <w:rStyle w:val="StyleStyleBold12pt"/>
        </w:rPr>
        <w:t>Budny, PhD Candidate, University of Texas, 07</w:t>
      </w:r>
    </w:p>
    <w:p w:rsidR="00212CA1" w:rsidRDefault="00212CA1" w:rsidP="00212CA1">
      <w:r>
        <w:t>[Daniel, April 2007, Brazil Institute Special report, “the Global Dynamics of Biofuels</w:t>
      </w:r>
    </w:p>
    <w:p w:rsidR="00212CA1" w:rsidRDefault="00212CA1" w:rsidP="00212CA1">
      <w:r>
        <w:t xml:space="preserve">Potential Supply and Demand for Ethanol and Biodiesel in the Coming Decade,” Issue no. 3, </w:t>
      </w:r>
      <w:hyperlink r:id="rId230" w:history="1">
        <w:r w:rsidRPr="004E31D4">
          <w:rPr>
            <w:rStyle w:val="Hyperlink"/>
          </w:rPr>
          <w:t>http://www.wilsoncenter.org/sites/default/files/Brazil_SR_e3.pdf</w:t>
        </w:r>
      </w:hyperlink>
      <w:r>
        <w:t>, p. 7, accessed 7-10-13, ABS]</w:t>
      </w:r>
    </w:p>
    <w:p w:rsidR="00212CA1" w:rsidRDefault="00212CA1" w:rsidP="00212CA1"/>
    <w:p w:rsidR="00212CA1" w:rsidRPr="005B7EE0" w:rsidRDefault="00212CA1" w:rsidP="00212CA1">
      <w:pPr>
        <w:rPr>
          <w:b/>
          <w:bCs/>
          <w:u w:val="single"/>
        </w:rPr>
      </w:pPr>
      <w:r w:rsidRPr="005B15F0">
        <w:rPr>
          <w:rStyle w:val="StyleBoldUnderline"/>
        </w:rPr>
        <w:t>In regards to the U.S.-Brazilian energy collaboration</w:t>
      </w:r>
      <w:r>
        <w:t xml:space="preserve">, Manuel explained that the impetus behind such a partnership </w:t>
      </w:r>
      <w:r w:rsidRPr="005B15F0">
        <w:rPr>
          <w:rStyle w:val="StyleBoldUnderline"/>
        </w:rPr>
        <w:t>involves bringing collective insights, talents, know-how together with private sector competencies and technical capabilities.</w:t>
      </w:r>
      <w:r>
        <w:t xml:space="preserve"> </w:t>
      </w:r>
      <w:r w:rsidRPr="005B15F0">
        <w:rPr>
          <w:rStyle w:val="StyleBoldUnderline"/>
        </w:rPr>
        <w:t>Joint operations would</w:t>
      </w:r>
      <w:r>
        <w:t xml:space="preserve"> not only </w:t>
      </w:r>
      <w:r w:rsidRPr="005B15F0">
        <w:rPr>
          <w:rStyle w:val="StyleBoldUnderline"/>
        </w:rPr>
        <w:t>further the U.S. and Brazilian industries; they would also serve to benefit the world economy as well.</w:t>
      </w:r>
      <w:r>
        <w:t xml:space="preserve"> While the areas of cooperation are still nebulous, Manuel expects the partnership to take form in the following three areas. First is the deepening of cooperation on research and development, especially in basic research. Such measures would include collaboration on the cellulosic chain to feedstock fields, as well as bioengineering of new energy crops. Second is bringing the transformational benefits of biofuels to other countries. </w:t>
      </w:r>
      <w:r w:rsidRPr="008C7134">
        <w:rPr>
          <w:rStyle w:val="StyleBoldUnderline"/>
        </w:rPr>
        <w:t xml:space="preserve">Ethanol production brings about numerous positive developments, such as employment opportunities, slowing the process of environmental degradation, and counternarcotics </w:t>
      </w:r>
      <w:r w:rsidRPr="005B7EE0">
        <w:rPr>
          <w:rStyle w:val="StyleBoldUnderline"/>
        </w:rPr>
        <w:t>benefits (as energy producing crops gain high value they may reduce the incentive to grow narcotics-producing crops).</w:t>
      </w:r>
      <w:r>
        <w:t xml:space="preserve"> Finally, </w:t>
      </w:r>
      <w:r w:rsidRPr="008C7134">
        <w:rPr>
          <w:rStyle w:val="StyleBoldUnderline"/>
        </w:rPr>
        <w:t>a third area of partnership is increasing the biofuels market itself.</w:t>
      </w:r>
      <w:r>
        <w:t xml:space="preserve"> There is an enormous benefit to creating standards and codes that will assist the development of biofuel into a global commodity. However, changes to the U.S. tariff regime on imported ethanol are not open for discussion, Manuel averred. Emerson Kloss, a diplomat at the trade policy sector desk for agricultural issues at the Embassy of Brazil in Washington, argued that </w:t>
      </w:r>
      <w:r w:rsidRPr="008C7134">
        <w:rPr>
          <w:rStyle w:val="StyleBoldUnderline"/>
        </w:rPr>
        <w:t>the U.S.-Brazilian partnership is one of many important joint ventures being pursued by the Brazilian government to expand the production and consumption of ethanol. Only with a truly international market for biofuels will Brazil and the United States have the structural market conditions necessary to develop and expand their own internal market and increase the participation of biofuels within their own energy matrix.</w:t>
      </w:r>
      <w:r>
        <w:t xml:space="preserve"> Partnerships such as the U.S.-Brazilian one reflect the importance that Brazil places upon international cooperation on energy, as well as Brazil’s desire to bring alternative development to poor countries by creating an international market for biofuels. Numerous requests from developing nations hoping to cooperate in the field of ethanol have led to </w:t>
      </w:r>
      <w:r w:rsidRPr="008C7134">
        <w:rPr>
          <w:rStyle w:val="StyleBoldUnderline"/>
        </w:rPr>
        <w:t>Brazil’s recent reassessment of the importance of energy, as seen in departmental and ministerial restructuring efforts to better coordinate energy issues among Brazilian agencies. Current partnerships with countries in the Caribbean, Africa, and Asia seek to replicate Brazil’s positive experience with the production of ethanol. Brazil’s experience has provided a good source of income for rural populations and encouraged development in the country’s underdeveloped Northeast.</w:t>
      </w:r>
      <w:r>
        <w:t xml:space="preserve"> Even more promising in terms of development has been the production of biodiesels through palm oil and castor beans, although this industry is only in the initial phases and is thus relatively small in Brazil. </w:t>
      </w:r>
      <w:r w:rsidRPr="00897651">
        <w:rPr>
          <w:rStyle w:val="StyleBoldUnderline"/>
        </w:rPr>
        <w:t>The joint U.S.-Brazilian strategy of energy cooperation is a key step in this direction.</w:t>
      </w:r>
    </w:p>
    <w:p w:rsidR="00212CA1" w:rsidRPr="00D17C4E" w:rsidRDefault="00212CA1" w:rsidP="00212CA1"/>
    <w:sectPr w:rsidR="00212CA1" w:rsidRPr="00D17C4E">
      <w:headerReference w:type="default" r:id="rId2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226E9" w:rsidRDefault="00B226E9" w:rsidP="005F5576">
      <w:r>
        <w:separator/>
      </w:r>
    </w:p>
  </w:endnote>
  <w:endnote w:type="continuationSeparator" w:id="0">
    <w:p w:rsidR="00B226E9" w:rsidRDefault="00B226E9"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226E9" w:rsidRDefault="00B226E9" w:rsidP="005F5576">
      <w:r>
        <w:separator/>
      </w:r>
    </w:p>
  </w:footnote>
  <w:footnote w:type="continuationSeparator" w:id="0">
    <w:p w:rsidR="00B226E9" w:rsidRDefault="00B226E9" w:rsidP="005F5576">
      <w:r>
        <w:continuationSeparator/>
      </w:r>
    </w:p>
  </w:footnote>
  <w:footnote w:id="1">
    <w:p w:rsidR="00212CA1" w:rsidRPr="00383DE8" w:rsidRDefault="00212CA1" w:rsidP="00212CA1">
      <w:pPr>
        <w:pStyle w:val="FootnoteText"/>
        <w:rPr>
          <w:rFonts w:ascii="Times New Roman" w:hAnsi="Times New Roman" w:cs="Times New Roman"/>
        </w:rPr>
      </w:pPr>
      <w:r w:rsidRPr="00383DE8">
        <w:rPr>
          <w:rStyle w:val="FootnoteReference"/>
          <w:rFonts w:ascii="Times New Roman" w:hAnsi="Times New Roman" w:cs="Times New Roman"/>
        </w:rPr>
        <w:footnoteRef/>
      </w:r>
      <w:r w:rsidRPr="00AB21D3">
        <w:rPr>
          <w:rFonts w:ascii="Times New Roman" w:hAnsi="Times New Roman" w:cs="Times New Roman"/>
          <w:smallCaps/>
        </w:rPr>
        <w:t>Federal Reserve Bank of Kansas City: Recession Catches Rural America</w:t>
      </w:r>
      <w:r>
        <w:rPr>
          <w:rFonts w:ascii="Times New Roman" w:hAnsi="Times New Roman" w:cs="Times New Roman"/>
        </w:rPr>
        <w:t xml:space="preserve"> (2008), Jason Henderson &amp;</w:t>
      </w:r>
      <w:r w:rsidRPr="00383DE8">
        <w:rPr>
          <w:rFonts w:ascii="Times New Roman" w:hAnsi="Times New Roman" w:cs="Times New Roman"/>
        </w:rPr>
        <w:t xml:space="preserve"> Maria Akers, </w:t>
      </w:r>
      <w:r w:rsidRPr="00383DE8">
        <w:rPr>
          <w:rFonts w:ascii="Times New Roman" w:hAnsi="Times New Roman" w:cs="Times New Roman"/>
          <w:i/>
        </w:rPr>
        <w:t>available at</w:t>
      </w:r>
      <w:r w:rsidRPr="00383DE8">
        <w:rPr>
          <w:rFonts w:ascii="Times New Roman" w:hAnsi="Times New Roman" w:cs="Times New Roman"/>
        </w:rPr>
        <w:t xml:space="preserve"> </w:t>
      </w:r>
      <w:hyperlink r:id="rId1" w:history="1">
        <w:r w:rsidRPr="00383DE8">
          <w:rPr>
            <w:rStyle w:val="Hyperlink"/>
            <w:rFonts w:ascii="Times New Roman" w:hAnsi="Times New Roman" w:cs="Times New Roman"/>
          </w:rPr>
          <w:t>http://www.kansascityfed.org/Publicat/ECONREV/PDF/09q1Henderson.pdf</w:t>
        </w:r>
      </w:hyperlink>
      <w:r w:rsidRPr="00383DE8">
        <w:rPr>
          <w:rFonts w:ascii="Times New Roman" w:hAnsi="Times New Roman" w:cs="Times New Roman"/>
        </w:rPr>
        <w:t xml:space="preserve">.  </w:t>
      </w:r>
    </w:p>
  </w:footnote>
  <w:footnote w:id="2">
    <w:p w:rsidR="00212CA1" w:rsidRPr="00562590" w:rsidRDefault="00212CA1" w:rsidP="00212CA1">
      <w:pPr>
        <w:pStyle w:val="FootnoteText"/>
        <w:jc w:val="both"/>
        <w:rPr>
          <w:rFonts w:ascii="Times New Roman" w:hAnsi="Times New Roman" w:cs="Times New Roman"/>
        </w:rPr>
      </w:pPr>
      <w:r w:rsidRPr="00562590">
        <w:rPr>
          <w:rStyle w:val="FootnoteReference"/>
          <w:rFonts w:ascii="Times New Roman" w:hAnsi="Times New Roman" w:cs="Times New Roman"/>
        </w:rPr>
        <w:footnoteRef/>
      </w:r>
      <w:r w:rsidRPr="00562590">
        <w:rPr>
          <w:rFonts w:ascii="Times New Roman" w:hAnsi="Times New Roman" w:cs="Times New Roman"/>
        </w:rPr>
        <w:t>Erick</w:t>
      </w:r>
      <w:r>
        <w:rPr>
          <w:rFonts w:ascii="Times New Roman" w:hAnsi="Times New Roman" w:cs="Times New Roman"/>
        </w:rPr>
        <w:t xml:space="preserve">son &amp; Carr, </w:t>
      </w:r>
      <w:r w:rsidRPr="00562590">
        <w:rPr>
          <w:rFonts w:ascii="Times New Roman" w:hAnsi="Times New Roman" w:cs="Times New Roman"/>
          <w:i/>
        </w:rPr>
        <w:t xml:space="preserve">supra </w:t>
      </w:r>
      <w:r>
        <w:rPr>
          <w:rFonts w:ascii="Times New Roman" w:hAnsi="Times New Roman" w:cs="Times New Roman"/>
        </w:rPr>
        <w:t>note 14</w:t>
      </w:r>
      <w:r w:rsidRPr="00562590">
        <w:rPr>
          <w:rFonts w:ascii="Times New Roman" w:hAnsi="Times New Roman" w:cs="Times New Roman"/>
          <w:i/>
        </w:rPr>
        <w:t xml:space="preserve">, </w:t>
      </w:r>
      <w:r w:rsidRPr="00562590">
        <w:rPr>
          <w:rFonts w:ascii="Times New Roman" w:hAnsi="Times New Roman" w:cs="Times New Roman"/>
        </w:rPr>
        <w:t>at 86.</w:t>
      </w:r>
      <w:r w:rsidRPr="00562590">
        <w:rPr>
          <w:rFonts w:ascii="Times New Roman" w:hAnsi="Times New Roman" w:cs="Times New Roman"/>
          <w:i/>
        </w:rPr>
        <w:t xml:space="preserve"> </w:t>
      </w:r>
    </w:p>
  </w:footnote>
  <w:footnote w:id="3">
    <w:p w:rsidR="00212CA1" w:rsidRPr="00562590" w:rsidRDefault="00212CA1" w:rsidP="00212CA1">
      <w:pPr>
        <w:pStyle w:val="FootnoteText"/>
        <w:jc w:val="both"/>
        <w:rPr>
          <w:rFonts w:ascii="Times New Roman" w:hAnsi="Times New Roman" w:cs="Times New Roman"/>
        </w:rPr>
      </w:pPr>
      <w:r w:rsidRPr="00562590">
        <w:rPr>
          <w:rStyle w:val="FootnoteReference"/>
          <w:rFonts w:ascii="Times New Roman" w:hAnsi="Times New Roman" w:cs="Times New Roman"/>
        </w:rPr>
        <w:footnoteRef/>
      </w:r>
      <w:r w:rsidRPr="00562590">
        <w:rPr>
          <w:rFonts w:ascii="Times New Roman" w:hAnsi="Times New Roman" w:cs="Times New Roman"/>
          <w:i/>
        </w:rPr>
        <w:t>Id.</w:t>
      </w:r>
    </w:p>
  </w:footnote>
  <w:footnote w:id="4">
    <w:p w:rsidR="00212CA1" w:rsidRPr="00562590" w:rsidRDefault="00212CA1" w:rsidP="00212CA1">
      <w:pPr>
        <w:pStyle w:val="FootnoteText"/>
        <w:jc w:val="both"/>
        <w:rPr>
          <w:rFonts w:ascii="Times New Roman" w:hAnsi="Times New Roman" w:cs="Times New Roman"/>
        </w:rPr>
      </w:pPr>
      <w:r w:rsidRPr="00562590">
        <w:rPr>
          <w:rStyle w:val="FootnoteReference"/>
          <w:rFonts w:ascii="Times New Roman" w:hAnsi="Times New Roman" w:cs="Times New Roman"/>
        </w:rPr>
        <w:footnoteRef/>
      </w:r>
      <w:proofErr w:type="gramStart"/>
      <w:r w:rsidRPr="00562590">
        <w:rPr>
          <w:rFonts w:ascii="Times New Roman" w:hAnsi="Times New Roman" w:cs="Times New Roman"/>
          <w:i/>
        </w:rPr>
        <w:t>U.S. Fuel Ethanol Plant Production Capacity,</w:t>
      </w:r>
      <w:r>
        <w:rPr>
          <w:rFonts w:ascii="Times New Roman" w:hAnsi="Times New Roman" w:cs="Times New Roman"/>
        </w:rPr>
        <w:t xml:space="preserve"> </w:t>
      </w:r>
      <w:r w:rsidRPr="00E01ED9">
        <w:rPr>
          <w:rFonts w:ascii="Times New Roman" w:hAnsi="Times New Roman" w:cs="Times New Roman"/>
          <w:smallCaps/>
        </w:rPr>
        <w:t>U</w:t>
      </w:r>
      <w:r>
        <w:rPr>
          <w:rFonts w:ascii="Times New Roman" w:hAnsi="Times New Roman" w:cs="Times New Roman"/>
          <w:smallCaps/>
        </w:rPr>
        <w:t>.</w:t>
      </w:r>
      <w:r w:rsidRPr="00E01ED9">
        <w:rPr>
          <w:rFonts w:ascii="Times New Roman" w:hAnsi="Times New Roman" w:cs="Times New Roman"/>
          <w:smallCaps/>
        </w:rPr>
        <w:t>S</w:t>
      </w:r>
      <w:r>
        <w:rPr>
          <w:rFonts w:ascii="Times New Roman" w:hAnsi="Times New Roman" w:cs="Times New Roman"/>
          <w:smallCaps/>
        </w:rPr>
        <w:t>.</w:t>
      </w:r>
      <w:r w:rsidRPr="00E01ED9">
        <w:rPr>
          <w:rFonts w:ascii="Times New Roman" w:hAnsi="Times New Roman" w:cs="Times New Roman"/>
          <w:smallCaps/>
        </w:rPr>
        <w:t xml:space="preserve"> Energy Information Administration</w:t>
      </w:r>
      <w:r w:rsidRPr="00562590">
        <w:rPr>
          <w:rFonts w:ascii="Times New Roman" w:hAnsi="Times New Roman" w:cs="Times New Roman"/>
        </w:rPr>
        <w:t xml:space="preserve">, </w:t>
      </w:r>
      <w:hyperlink r:id="rId2" w:history="1">
        <w:r w:rsidRPr="00562590">
          <w:rPr>
            <w:rStyle w:val="Hyperlink"/>
            <w:rFonts w:ascii="Times New Roman" w:hAnsi="Times New Roman" w:cs="Times New Roman"/>
          </w:rPr>
          <w:t>http://www.eia.gov/petroleum/ethanolcapacity/</w:t>
        </w:r>
      </w:hyperlink>
      <w:r w:rsidRPr="00562590">
        <w:rPr>
          <w:rFonts w:ascii="Times New Roman" w:hAnsi="Times New Roman" w:cs="Times New Roman"/>
        </w:rPr>
        <w:t xml:space="preserve"> (last visited Aug. 17, 2012).</w:t>
      </w:r>
      <w:proofErr w:type="gramEnd"/>
      <w:r w:rsidRPr="00562590">
        <w:rPr>
          <w:rFonts w:ascii="Times New Roman" w:hAnsi="Times New Roman" w:cs="Times New Roman"/>
        </w:rPr>
        <w:t xml:space="preserve"> </w:t>
      </w:r>
    </w:p>
  </w:footnote>
  <w:footnote w:id="5">
    <w:p w:rsidR="00212CA1" w:rsidRDefault="00212CA1" w:rsidP="00212CA1">
      <w:pPr>
        <w:pStyle w:val="FootnoteText"/>
        <w:jc w:val="both"/>
        <w:rPr>
          <w:rFonts w:ascii="Times New Roman" w:hAnsi="Times New Roman" w:cs="Times New Roman"/>
        </w:rPr>
      </w:pPr>
      <w:r w:rsidRPr="00411951">
        <w:rPr>
          <w:rStyle w:val="FootnoteReference"/>
          <w:rFonts w:ascii="Times New Roman" w:hAnsi="Times New Roman" w:cs="Times New Roman"/>
        </w:rPr>
        <w:footnoteRef/>
      </w:r>
      <w:r>
        <w:rPr>
          <w:rFonts w:ascii="Times New Roman" w:hAnsi="Times New Roman" w:cs="Times New Roman"/>
          <w:i/>
        </w:rPr>
        <w:t xml:space="preserve">ERS/USDA Briefing Room: Corn </w:t>
      </w:r>
      <w:r>
        <w:rPr>
          <w:rFonts w:ascii="Times New Roman" w:hAnsi="Times New Roman" w:cs="Times New Roman"/>
          <w:i/>
        </w:rPr>
        <w:softHyphen/>
      </w:r>
      <w:r>
        <w:rPr>
          <w:rFonts w:ascii="Times New Roman" w:hAnsi="Times New Roman" w:cs="Times New Roman"/>
        </w:rPr>
        <w:t>—</w:t>
      </w:r>
      <w:r w:rsidRPr="00411951">
        <w:rPr>
          <w:rFonts w:ascii="Times New Roman" w:hAnsi="Times New Roman" w:cs="Times New Roman"/>
          <w:i/>
        </w:rPr>
        <w:t xml:space="preserve"> Background</w:t>
      </w:r>
      <w:r>
        <w:rPr>
          <w:rFonts w:ascii="Times New Roman" w:hAnsi="Times New Roman" w:cs="Times New Roman"/>
        </w:rPr>
        <w:t xml:space="preserve">, </w:t>
      </w:r>
      <w:r w:rsidRPr="00E01ED9">
        <w:rPr>
          <w:rFonts w:ascii="Times New Roman" w:hAnsi="Times New Roman" w:cs="Times New Roman"/>
          <w:smallCaps/>
        </w:rPr>
        <w:t>USDA.Gov</w:t>
      </w:r>
      <w:r>
        <w:rPr>
          <w:rFonts w:ascii="Times New Roman" w:hAnsi="Times New Roman" w:cs="Times New Roman"/>
        </w:rPr>
        <w:t>,</w:t>
      </w:r>
    </w:p>
    <w:p w:rsidR="00212CA1" w:rsidRPr="00411951" w:rsidRDefault="00212CA1" w:rsidP="00212CA1">
      <w:pPr>
        <w:pStyle w:val="FootnoteText"/>
        <w:jc w:val="both"/>
        <w:rPr>
          <w:rFonts w:ascii="Times New Roman" w:hAnsi="Times New Roman" w:cs="Times New Roman"/>
        </w:rPr>
      </w:pPr>
      <w:hyperlink r:id="rId3" w:history="1">
        <w:proofErr w:type="gramStart"/>
        <w:r w:rsidRPr="00411951">
          <w:rPr>
            <w:rStyle w:val="Hyperlink"/>
            <w:rFonts w:ascii="Times New Roman" w:hAnsi="Times New Roman" w:cs="Times New Roman"/>
          </w:rPr>
          <w:t>http://www.ers.usda.gov/topics/crops/corn/background.aspx</w:t>
        </w:r>
      </w:hyperlink>
      <w:r w:rsidRPr="00411951">
        <w:rPr>
          <w:rFonts w:ascii="Times New Roman" w:hAnsi="Times New Roman" w:cs="Times New Roman"/>
        </w:rPr>
        <w:t xml:space="preserve"> (last visited Aug</w:t>
      </w:r>
      <w:r>
        <w:rPr>
          <w:rFonts w:ascii="Times New Roman" w:hAnsi="Times New Roman" w:cs="Times New Roman"/>
        </w:rPr>
        <w:t>.</w:t>
      </w:r>
      <w:r w:rsidRPr="00411951">
        <w:rPr>
          <w:rFonts w:ascii="Times New Roman" w:hAnsi="Times New Roman" w:cs="Times New Roman"/>
        </w:rPr>
        <w:t xml:space="preserve"> 24, 201</w:t>
      </w:r>
      <w:r>
        <w:rPr>
          <w:rFonts w:ascii="Times New Roman" w:hAnsi="Times New Roman" w:cs="Times New Roman"/>
        </w:rPr>
        <w:t>2</w:t>
      </w:r>
      <w:r w:rsidRPr="00411951">
        <w:rPr>
          <w:rFonts w:ascii="Times New Roman" w:hAnsi="Times New Roman" w:cs="Times New Roman"/>
        </w:rPr>
        <w:t>).</w:t>
      </w:r>
      <w:proofErr w:type="gramEnd"/>
      <w:r w:rsidRPr="00411951">
        <w:rPr>
          <w:rFonts w:ascii="Times New Roman" w:hAnsi="Times New Roman" w:cs="Times New Roman"/>
        </w:rPr>
        <w:t xml:space="preserve">  </w:t>
      </w:r>
    </w:p>
  </w:footnote>
  <w:footnote w:id="6">
    <w:p w:rsidR="00212CA1" w:rsidRPr="00383DE8" w:rsidRDefault="00212CA1" w:rsidP="00212CA1">
      <w:pPr>
        <w:pStyle w:val="FootnoteText"/>
        <w:rPr>
          <w:rFonts w:ascii="Times New Roman" w:hAnsi="Times New Roman" w:cs="Times New Roman"/>
        </w:rPr>
      </w:pPr>
      <w:r w:rsidRPr="00383DE8">
        <w:rPr>
          <w:rStyle w:val="FootnoteReference"/>
          <w:rFonts w:ascii="Times New Roman" w:hAnsi="Times New Roman" w:cs="Times New Roman"/>
        </w:rPr>
        <w:footnoteRef/>
      </w:r>
      <w:r w:rsidRPr="00AB21D3">
        <w:rPr>
          <w:rFonts w:ascii="Times New Roman" w:hAnsi="Times New Roman" w:cs="Times New Roman"/>
          <w:smallCaps/>
        </w:rPr>
        <w:t>Federal Reserve Bank of Kansas City: Recession Catches Rural America</w:t>
      </w:r>
      <w:r>
        <w:rPr>
          <w:rFonts w:ascii="Times New Roman" w:hAnsi="Times New Roman" w:cs="Times New Roman"/>
        </w:rPr>
        <w:t xml:space="preserve"> (2008), Jason Henderson &amp;</w:t>
      </w:r>
      <w:r w:rsidRPr="00383DE8">
        <w:rPr>
          <w:rFonts w:ascii="Times New Roman" w:hAnsi="Times New Roman" w:cs="Times New Roman"/>
        </w:rPr>
        <w:t xml:space="preserve"> Maria Akers, </w:t>
      </w:r>
      <w:r w:rsidRPr="00383DE8">
        <w:rPr>
          <w:rFonts w:ascii="Times New Roman" w:hAnsi="Times New Roman" w:cs="Times New Roman"/>
          <w:i/>
        </w:rPr>
        <w:t>available at</w:t>
      </w:r>
      <w:r w:rsidRPr="00383DE8">
        <w:rPr>
          <w:rFonts w:ascii="Times New Roman" w:hAnsi="Times New Roman" w:cs="Times New Roman"/>
        </w:rPr>
        <w:t xml:space="preserve"> </w:t>
      </w:r>
      <w:hyperlink r:id="rId4" w:history="1">
        <w:r w:rsidRPr="00383DE8">
          <w:rPr>
            <w:rStyle w:val="Hyperlink"/>
            <w:rFonts w:ascii="Times New Roman" w:hAnsi="Times New Roman" w:cs="Times New Roman"/>
          </w:rPr>
          <w:t>http://www.kansascityfed.org/Publicat/ECONREV/PDF/09q1Henderson.pdf</w:t>
        </w:r>
      </w:hyperlink>
      <w:r w:rsidRPr="00383DE8">
        <w:rPr>
          <w:rFonts w:ascii="Times New Roman" w:hAnsi="Times New Roman" w:cs="Times New Roman"/>
        </w:rPr>
        <w:t xml:space="preserve">.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2CA1" w:rsidRDefault="00212CA1">
    <w:pPr>
      <w:pStyle w:val="Header"/>
    </w:pPr>
    <w:r>
      <w:t>Gonzaga Debate Institute 2013</w:t>
    </w:r>
  </w:p>
  <w:p w:rsidR="00212CA1" w:rsidRDefault="00212CA1">
    <w:pPr>
      <w:pStyle w:val="Header"/>
    </w:pPr>
    <w:r>
      <w:t>Lundeen/Pointer/Spraker</w:t>
    </w:r>
  </w:p>
  <w:p w:rsidR="00212CA1" w:rsidRDefault="00212CA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8B66C3"/>
    <w:multiLevelType w:val="hybridMultilevel"/>
    <w:tmpl w:val="DAD0F4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B294ED9"/>
    <w:multiLevelType w:val="hybridMultilevel"/>
    <w:tmpl w:val="29A4D4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EEF27AB"/>
    <w:multiLevelType w:val="multilevel"/>
    <w:tmpl w:val="0D281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3EA19AA"/>
    <w:multiLevelType w:val="hybridMultilevel"/>
    <w:tmpl w:val="99C49A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60015C6"/>
    <w:multiLevelType w:val="hybridMultilevel"/>
    <w:tmpl w:val="B2420A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4351A5E"/>
    <w:multiLevelType w:val="hybridMultilevel"/>
    <w:tmpl w:val="6AE0AD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4BC4780"/>
    <w:multiLevelType w:val="hybridMultilevel"/>
    <w:tmpl w:val="F91E88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5BE042F"/>
    <w:multiLevelType w:val="hybridMultilevel"/>
    <w:tmpl w:val="45729B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8F53E23"/>
    <w:multiLevelType w:val="multilevel"/>
    <w:tmpl w:val="F21A5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39105361"/>
    <w:multiLevelType w:val="hybridMultilevel"/>
    <w:tmpl w:val="27146C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4606C9B"/>
    <w:multiLevelType w:val="hybridMultilevel"/>
    <w:tmpl w:val="C1403E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9FE4711"/>
    <w:multiLevelType w:val="hybridMultilevel"/>
    <w:tmpl w:val="AD8087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75512A8"/>
    <w:multiLevelType w:val="hybridMultilevel"/>
    <w:tmpl w:val="A41A01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A7D3164"/>
    <w:multiLevelType w:val="multilevel"/>
    <w:tmpl w:val="2E107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640D142A"/>
    <w:multiLevelType w:val="hybridMultilevel"/>
    <w:tmpl w:val="C9FEA7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0971897"/>
    <w:multiLevelType w:val="hybridMultilevel"/>
    <w:tmpl w:val="BD726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16F7E91"/>
    <w:multiLevelType w:val="hybridMultilevel"/>
    <w:tmpl w:val="14D8E7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6A019C0"/>
    <w:multiLevelType w:val="hybridMultilevel"/>
    <w:tmpl w:val="44E43ACE"/>
    <w:lvl w:ilvl="0" w:tplc="5AF0286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7E2D69BF"/>
    <w:multiLevelType w:val="hybridMultilevel"/>
    <w:tmpl w:val="F91E88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7"/>
  </w:num>
  <w:num w:numId="2">
    <w:abstractNumId w:val="3"/>
  </w:num>
  <w:num w:numId="3">
    <w:abstractNumId w:val="0"/>
  </w:num>
  <w:num w:numId="4">
    <w:abstractNumId w:val="9"/>
  </w:num>
  <w:num w:numId="5">
    <w:abstractNumId w:val="6"/>
  </w:num>
  <w:num w:numId="6">
    <w:abstractNumId w:val="18"/>
  </w:num>
  <w:num w:numId="7">
    <w:abstractNumId w:val="10"/>
  </w:num>
  <w:num w:numId="8">
    <w:abstractNumId w:val="8"/>
  </w:num>
  <w:num w:numId="9">
    <w:abstractNumId w:val="13"/>
  </w:num>
  <w:num w:numId="10">
    <w:abstractNumId w:val="11"/>
  </w:num>
  <w:num w:numId="11">
    <w:abstractNumId w:val="1"/>
  </w:num>
  <w:num w:numId="12">
    <w:abstractNumId w:val="4"/>
  </w:num>
  <w:num w:numId="13">
    <w:abstractNumId w:val="12"/>
  </w:num>
  <w:num w:numId="14">
    <w:abstractNumId w:val="14"/>
  </w:num>
  <w:num w:numId="15">
    <w:abstractNumId w:val="16"/>
  </w:num>
  <w:num w:numId="16">
    <w:abstractNumId w:val="7"/>
  </w:num>
  <w:num w:numId="17">
    <w:abstractNumId w:val="15"/>
  </w:num>
  <w:num w:numId="18">
    <w:abstractNumId w:val="5"/>
  </w:num>
  <w:num w:numId="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4241"/>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17F37"/>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3658"/>
    <w:rsid w:val="0019587B"/>
    <w:rsid w:val="001A4F0E"/>
    <w:rsid w:val="001B0A04"/>
    <w:rsid w:val="001B3CEC"/>
    <w:rsid w:val="001C1D82"/>
    <w:rsid w:val="001C2147"/>
    <w:rsid w:val="001C587E"/>
    <w:rsid w:val="001C7C90"/>
    <w:rsid w:val="001D0D51"/>
    <w:rsid w:val="001F7572"/>
    <w:rsid w:val="0020006E"/>
    <w:rsid w:val="002009AE"/>
    <w:rsid w:val="002101DA"/>
    <w:rsid w:val="00212CA1"/>
    <w:rsid w:val="00217499"/>
    <w:rsid w:val="0024023F"/>
    <w:rsid w:val="00240C4E"/>
    <w:rsid w:val="00243DC0"/>
    <w:rsid w:val="00250E16"/>
    <w:rsid w:val="00257696"/>
    <w:rsid w:val="0026382E"/>
    <w:rsid w:val="00272786"/>
    <w:rsid w:val="00287AB7"/>
    <w:rsid w:val="00294D00"/>
    <w:rsid w:val="002A213E"/>
    <w:rsid w:val="002A612B"/>
    <w:rsid w:val="002B4390"/>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D4241"/>
    <w:rsid w:val="006E53F0"/>
    <w:rsid w:val="006F46C3"/>
    <w:rsid w:val="006F7CDF"/>
    <w:rsid w:val="00700BDB"/>
    <w:rsid w:val="0070121B"/>
    <w:rsid w:val="00701E73"/>
    <w:rsid w:val="00711FE2"/>
    <w:rsid w:val="00712649"/>
    <w:rsid w:val="00714BC9"/>
    <w:rsid w:val="00723F91"/>
    <w:rsid w:val="00725623"/>
    <w:rsid w:val="00740290"/>
    <w:rsid w:val="00743059"/>
    <w:rsid w:val="00744F58"/>
    <w:rsid w:val="00750CED"/>
    <w:rsid w:val="00760A29"/>
    <w:rsid w:val="00761704"/>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4C7F"/>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24D"/>
    <w:rsid w:val="00AB3B76"/>
    <w:rsid w:val="00AB61DD"/>
    <w:rsid w:val="00AC222F"/>
    <w:rsid w:val="00AC2CC7"/>
    <w:rsid w:val="00AC7B3B"/>
    <w:rsid w:val="00AD3CE6"/>
    <w:rsid w:val="00AE1307"/>
    <w:rsid w:val="00AE7586"/>
    <w:rsid w:val="00AF7A65"/>
    <w:rsid w:val="00B03B4F"/>
    <w:rsid w:val="00B06710"/>
    <w:rsid w:val="00B07EBF"/>
    <w:rsid w:val="00B166CB"/>
    <w:rsid w:val="00B226E9"/>
    <w:rsid w:val="00B235E1"/>
    <w:rsid w:val="00B272CF"/>
    <w:rsid w:val="00B3145D"/>
    <w:rsid w:val="00B34797"/>
    <w:rsid w:val="00B357BA"/>
    <w:rsid w:val="00B4271E"/>
    <w:rsid w:val="00B47B8E"/>
    <w:rsid w:val="00B564DB"/>
    <w:rsid w:val="00B662A0"/>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1EE4"/>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3140"/>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B47B8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B47B8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B47B8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B47B8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Ch,no read,No Spacing211,No Spacing12,No Spacing2111,No Spacing4,No Spacing11111,No Spacing21,Tags,No Spacing111111"/>
    <w:basedOn w:val="Normal"/>
    <w:next w:val="Normal"/>
    <w:link w:val="Heading4Char"/>
    <w:uiPriority w:val="4"/>
    <w:qFormat/>
    <w:rsid w:val="00B47B8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B47B8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47B8E"/>
  </w:style>
  <w:style w:type="character" w:customStyle="1" w:styleId="Heading1Char">
    <w:name w:val="Heading 1 Char"/>
    <w:aliases w:val="Pocket Char"/>
    <w:basedOn w:val="DefaultParagraphFont"/>
    <w:link w:val="Heading1"/>
    <w:uiPriority w:val="1"/>
    <w:rsid w:val="00B47B8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B47B8E"/>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B47B8E"/>
    <w:rPr>
      <w:rFonts w:ascii="Calibri" w:eastAsiaTheme="majorEastAsia" w:hAnsi="Calibri" w:cstheme="majorBidi"/>
      <w:b/>
      <w:bCs/>
      <w:sz w:val="32"/>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s Char"/>
    <w:basedOn w:val="DefaultParagraphFont"/>
    <w:link w:val="Heading4"/>
    <w:rsid w:val="00B47B8E"/>
    <w:rPr>
      <w:rFonts w:ascii="Calibri" w:eastAsiaTheme="majorEastAsia" w:hAnsi="Calibri" w:cstheme="majorBidi"/>
      <w:b/>
      <w:bCs/>
      <w:iCs/>
      <w:sz w:val="26"/>
    </w:rPr>
  </w:style>
  <w:style w:type="character" w:styleId="Emphasis">
    <w:name w:val="Emphasis"/>
    <w:aliases w:val="Evidence,Minimized,minimized,Highlighted,tag2,Size 10,emphasis in card,CD Card,ED - Tag,Underlined"/>
    <w:basedOn w:val="DefaultParagraphFont"/>
    <w:uiPriority w:val="7"/>
    <w:qFormat/>
    <w:rsid w:val="00B47B8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B47B8E"/>
    <w:rPr>
      <w:b/>
      <w:bCs/>
    </w:rPr>
  </w:style>
  <w:style w:type="character" w:customStyle="1" w:styleId="StyleBoldUnderline">
    <w:name w:val="Style Bold Underline"/>
    <w:aliases w:val="Underline,Style,apple-style-span + 6 pt,Bold,Kern at 16 pt,Intense Emphasis1,Intense Emphasis2,HHeading 3 + 12 pt,ci,Intense Emphasis11,Intense Emphasis111,Bold Cite Char,c,Cards + Font: 12 pt Char,Body text (8) + 9 pt,Bo,cite"/>
    <w:basedOn w:val="DefaultParagraphFont"/>
    <w:uiPriority w:val="1"/>
    <w:qFormat/>
    <w:rsid w:val="00B47B8E"/>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B47B8E"/>
    <w:rPr>
      <w:b/>
      <w:bCs/>
      <w:sz w:val="26"/>
      <w:u w:val="none"/>
    </w:rPr>
  </w:style>
  <w:style w:type="paragraph" w:styleId="Header">
    <w:name w:val="header"/>
    <w:basedOn w:val="Normal"/>
    <w:link w:val="HeaderChar"/>
    <w:uiPriority w:val="99"/>
    <w:rsid w:val="00B47B8E"/>
    <w:pPr>
      <w:tabs>
        <w:tab w:val="center" w:pos="4680"/>
        <w:tab w:val="right" w:pos="9360"/>
      </w:tabs>
    </w:pPr>
  </w:style>
  <w:style w:type="character" w:customStyle="1" w:styleId="HeaderChar">
    <w:name w:val="Header Char"/>
    <w:basedOn w:val="DefaultParagraphFont"/>
    <w:link w:val="Header"/>
    <w:uiPriority w:val="99"/>
    <w:rsid w:val="00B47B8E"/>
    <w:rPr>
      <w:rFonts w:ascii="Calibri" w:hAnsi="Calibri" w:cs="Calibri"/>
    </w:rPr>
  </w:style>
  <w:style w:type="paragraph" w:styleId="Footer">
    <w:name w:val="footer"/>
    <w:basedOn w:val="Normal"/>
    <w:link w:val="FooterChar"/>
    <w:uiPriority w:val="99"/>
    <w:semiHidden/>
    <w:rsid w:val="00B47B8E"/>
    <w:pPr>
      <w:tabs>
        <w:tab w:val="center" w:pos="4680"/>
        <w:tab w:val="right" w:pos="9360"/>
      </w:tabs>
    </w:pPr>
  </w:style>
  <w:style w:type="character" w:customStyle="1" w:styleId="FooterChar">
    <w:name w:val="Footer Char"/>
    <w:basedOn w:val="DefaultParagraphFont"/>
    <w:link w:val="Footer"/>
    <w:uiPriority w:val="99"/>
    <w:semiHidden/>
    <w:rsid w:val="00B47B8E"/>
    <w:rPr>
      <w:rFonts w:ascii="Calibri" w:hAnsi="Calibri" w:cs="Calibri"/>
    </w:rPr>
  </w:style>
  <w:style w:type="character" w:styleId="Hyperlink">
    <w:name w:val="Hyperlink"/>
    <w:aliases w:val="heading 1 (block title),Read,Important,Card Text,Internet Link"/>
    <w:basedOn w:val="DefaultParagraphFont"/>
    <w:uiPriority w:val="99"/>
    <w:rsid w:val="00B47B8E"/>
    <w:rPr>
      <w:color w:val="auto"/>
      <w:u w:val="none"/>
    </w:rPr>
  </w:style>
  <w:style w:type="character" w:styleId="FollowedHyperlink">
    <w:name w:val="FollowedHyperlink"/>
    <w:basedOn w:val="DefaultParagraphFont"/>
    <w:uiPriority w:val="99"/>
    <w:semiHidden/>
    <w:rsid w:val="00B47B8E"/>
    <w:rPr>
      <w:color w:val="auto"/>
      <w:u w:val="none"/>
    </w:rPr>
  </w:style>
  <w:style w:type="paragraph" w:customStyle="1" w:styleId="1card">
    <w:name w:val="1card"/>
    <w:basedOn w:val="Normal"/>
    <w:next w:val="Normal"/>
    <w:link w:val="1cardChar"/>
    <w:rsid w:val="006D4241"/>
    <w:pPr>
      <w:ind w:left="288" w:right="288"/>
    </w:pPr>
    <w:rPr>
      <w:sz w:val="16"/>
    </w:rPr>
  </w:style>
  <w:style w:type="character" w:customStyle="1" w:styleId="1cardChar">
    <w:name w:val="1card Char"/>
    <w:link w:val="1card"/>
    <w:rsid w:val="006D4241"/>
    <w:rPr>
      <w:rFonts w:ascii="Calibri" w:hAnsi="Calibri" w:cs="Calibri"/>
      <w:sz w:val="16"/>
    </w:rPr>
  </w:style>
  <w:style w:type="character" w:customStyle="1" w:styleId="underline">
    <w:name w:val="underline"/>
    <w:basedOn w:val="DefaultParagraphFont"/>
    <w:link w:val="textbold"/>
    <w:qFormat/>
    <w:rsid w:val="006D4241"/>
    <w:rPr>
      <w:b/>
      <w:u w:val="single"/>
    </w:rPr>
  </w:style>
  <w:style w:type="paragraph" w:customStyle="1" w:styleId="textbold">
    <w:name w:val="text bold"/>
    <w:basedOn w:val="Normal"/>
    <w:link w:val="underline"/>
    <w:rsid w:val="006D4241"/>
    <w:pPr>
      <w:ind w:left="720"/>
      <w:jc w:val="both"/>
    </w:pPr>
    <w:rPr>
      <w:rFonts w:asciiTheme="minorHAnsi" w:hAnsiTheme="minorHAnsi" w:cstheme="minorBidi"/>
      <w:b/>
      <w:u w:val="single"/>
    </w:rPr>
  </w:style>
  <w:style w:type="character" w:customStyle="1" w:styleId="TitleChar">
    <w:name w:val="Title Char"/>
    <w:aliases w:val="UNDERLINE Char,Bold Underlined Char,Cites and Cards Char"/>
    <w:basedOn w:val="DefaultParagraphFont"/>
    <w:link w:val="Title"/>
    <w:uiPriority w:val="6"/>
    <w:qFormat/>
    <w:rsid w:val="006D4241"/>
    <w:rPr>
      <w:b/>
      <w:u w:val="single"/>
    </w:rPr>
  </w:style>
  <w:style w:type="paragraph" w:styleId="Title">
    <w:name w:val="Title"/>
    <w:aliases w:val="UNDERLINE,Bold Underlined,Cites and Cards"/>
    <w:basedOn w:val="Normal"/>
    <w:next w:val="Normal"/>
    <w:link w:val="TitleChar"/>
    <w:uiPriority w:val="1"/>
    <w:qFormat/>
    <w:rsid w:val="006D4241"/>
    <w:pPr>
      <w:pBdr>
        <w:bottom w:val="single" w:sz="8" w:space="4" w:color="4F81BD"/>
      </w:pBdr>
      <w:spacing w:after="300"/>
      <w:contextualSpacing/>
    </w:pPr>
    <w:rPr>
      <w:rFonts w:asciiTheme="minorHAnsi" w:hAnsiTheme="minorHAnsi" w:cstheme="minorBidi"/>
      <w:b/>
      <w:u w:val="single"/>
    </w:rPr>
  </w:style>
  <w:style w:type="character" w:customStyle="1" w:styleId="TitleChar1">
    <w:name w:val="Title Char1"/>
    <w:basedOn w:val="DefaultParagraphFont"/>
    <w:uiPriority w:val="10"/>
    <w:rsid w:val="006D4241"/>
    <w:rPr>
      <w:rFonts w:asciiTheme="majorHAnsi" w:eastAsiaTheme="majorEastAsia" w:hAnsiTheme="majorHAnsi" w:cstheme="majorBidi"/>
      <w:color w:val="17365D" w:themeColor="text2" w:themeShade="BF"/>
      <w:spacing w:val="5"/>
      <w:kern w:val="28"/>
      <w:sz w:val="52"/>
      <w:szCs w:val="52"/>
    </w:rPr>
  </w:style>
  <w:style w:type="paragraph" w:customStyle="1" w:styleId="cardtext">
    <w:name w:val="card text"/>
    <w:basedOn w:val="Normal"/>
    <w:link w:val="cardtextChar"/>
    <w:qFormat/>
    <w:rsid w:val="006D4241"/>
    <w:pPr>
      <w:ind w:left="288" w:right="288"/>
    </w:pPr>
  </w:style>
  <w:style w:type="character" w:customStyle="1" w:styleId="cardtextChar">
    <w:name w:val="card text Char"/>
    <w:basedOn w:val="DefaultParagraphFont"/>
    <w:link w:val="cardtext"/>
    <w:rsid w:val="006D4241"/>
    <w:rPr>
      <w:rFonts w:ascii="Calibri" w:hAnsi="Calibri" w:cs="Calibri"/>
    </w:rPr>
  </w:style>
  <w:style w:type="character" w:customStyle="1" w:styleId="1underline">
    <w:name w:val="1underline"/>
    <w:qFormat/>
    <w:rsid w:val="006D4241"/>
    <w:rPr>
      <w:rFonts w:ascii="Georgia" w:hAnsi="Georgia"/>
      <w:sz w:val="22"/>
      <w:szCs w:val="21"/>
      <w:u w:val="single"/>
    </w:rPr>
  </w:style>
  <w:style w:type="character" w:customStyle="1" w:styleId="Mini">
    <w:name w:val="Mini"/>
    <w:basedOn w:val="DefaultParagraphFont"/>
    <w:uiPriority w:val="1"/>
    <w:qFormat/>
    <w:rsid w:val="006D4241"/>
    <w:rPr>
      <w:rFonts w:ascii="Georgia" w:hAnsi="Georgia"/>
      <w:b w:val="0"/>
      <w:sz w:val="16"/>
    </w:rPr>
  </w:style>
  <w:style w:type="character" w:customStyle="1" w:styleId="apple-converted-space">
    <w:name w:val="apple-converted-space"/>
    <w:basedOn w:val="DefaultParagraphFont"/>
    <w:rsid w:val="00B47B8E"/>
  </w:style>
  <w:style w:type="paragraph" w:customStyle="1" w:styleId="tag">
    <w:name w:val="tag"/>
    <w:basedOn w:val="Normal"/>
    <w:next w:val="Normal"/>
    <w:qFormat/>
    <w:rsid w:val="00B47B8E"/>
    <w:rPr>
      <w:b/>
      <w:sz w:val="24"/>
    </w:rPr>
  </w:style>
  <w:style w:type="paragraph" w:customStyle="1" w:styleId="card">
    <w:name w:val="card"/>
    <w:basedOn w:val="Normal"/>
    <w:next w:val="Normal"/>
    <w:link w:val="cardChar"/>
    <w:qFormat/>
    <w:rsid w:val="00B47B8E"/>
    <w:pPr>
      <w:ind w:left="288" w:right="288"/>
    </w:pPr>
  </w:style>
  <w:style w:type="character" w:customStyle="1" w:styleId="cardChar">
    <w:name w:val="card Char"/>
    <w:link w:val="card"/>
    <w:rsid w:val="00B47B8E"/>
    <w:rPr>
      <w:rFonts w:ascii="Calibri" w:hAnsi="Calibri" w:cs="Calibri"/>
    </w:rPr>
  </w:style>
  <w:style w:type="paragraph" w:styleId="DocumentMap">
    <w:name w:val="Document Map"/>
    <w:basedOn w:val="Normal"/>
    <w:link w:val="DocumentMapChar"/>
    <w:uiPriority w:val="99"/>
    <w:semiHidden/>
    <w:rsid w:val="00B03B4F"/>
    <w:rPr>
      <w:rFonts w:ascii="Tahoma" w:hAnsi="Tahoma" w:cs="Tahoma"/>
      <w:sz w:val="16"/>
      <w:szCs w:val="16"/>
    </w:rPr>
  </w:style>
  <w:style w:type="character" w:customStyle="1" w:styleId="DocumentMapChar">
    <w:name w:val="Document Map Char"/>
    <w:basedOn w:val="DefaultParagraphFont"/>
    <w:link w:val="DocumentMap"/>
    <w:uiPriority w:val="99"/>
    <w:semiHidden/>
    <w:rsid w:val="00B03B4F"/>
    <w:rPr>
      <w:rFonts w:ascii="Tahoma" w:hAnsi="Tahoma" w:cs="Tahoma"/>
      <w:sz w:val="16"/>
      <w:szCs w:val="16"/>
    </w:rPr>
  </w:style>
  <w:style w:type="paragraph" w:customStyle="1" w:styleId="CardIndented">
    <w:name w:val="Card (Indented)"/>
    <w:basedOn w:val="Normal"/>
    <w:qFormat/>
    <w:rsid w:val="00212CA1"/>
    <w:pPr>
      <w:ind w:left="288"/>
    </w:pPr>
  </w:style>
  <w:style w:type="paragraph" w:styleId="NormalWeb">
    <w:name w:val="Normal (Web)"/>
    <w:basedOn w:val="Normal"/>
    <w:uiPriority w:val="99"/>
    <w:unhideWhenUsed/>
    <w:rsid w:val="00212CA1"/>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212CA1"/>
    <w:rPr>
      <w:b/>
      <w:bCs/>
    </w:rPr>
  </w:style>
  <w:style w:type="paragraph" w:customStyle="1" w:styleId="Card0">
    <w:name w:val="Card"/>
    <w:basedOn w:val="Normal"/>
    <w:qFormat/>
    <w:rsid w:val="00212CA1"/>
    <w:rPr>
      <w:rFonts w:ascii="Times New Roman" w:eastAsia="Cambria" w:hAnsi="Times New Roman" w:cs="Times New Roman"/>
      <w:sz w:val="16"/>
      <w:szCs w:val="24"/>
    </w:rPr>
  </w:style>
  <w:style w:type="paragraph" w:customStyle="1" w:styleId="Qualifications">
    <w:name w:val="Qualifications"/>
    <w:basedOn w:val="Card0"/>
    <w:qFormat/>
    <w:rsid w:val="00212CA1"/>
    <w:rPr>
      <w:sz w:val="20"/>
    </w:rPr>
  </w:style>
  <w:style w:type="paragraph" w:styleId="ListParagraph">
    <w:name w:val="List Paragraph"/>
    <w:basedOn w:val="Normal"/>
    <w:uiPriority w:val="34"/>
    <w:semiHidden/>
    <w:rsid w:val="00212CA1"/>
    <w:pPr>
      <w:ind w:left="720"/>
      <w:contextualSpacing/>
    </w:pPr>
  </w:style>
  <w:style w:type="paragraph" w:customStyle="1" w:styleId="Nothing">
    <w:name w:val="Nothing"/>
    <w:link w:val="NothingChar"/>
    <w:qFormat/>
    <w:rsid w:val="00212CA1"/>
    <w:pPr>
      <w:spacing w:after="0" w:line="240" w:lineRule="auto"/>
      <w:jc w:val="both"/>
    </w:pPr>
    <w:rPr>
      <w:rFonts w:ascii="Times New Roman" w:eastAsia="Times New Roman" w:hAnsi="Times New Roman" w:cs="Times New Roman"/>
      <w:sz w:val="20"/>
      <w:szCs w:val="24"/>
    </w:rPr>
  </w:style>
  <w:style w:type="paragraph" w:customStyle="1" w:styleId="Cards">
    <w:name w:val="Cards"/>
    <w:next w:val="Nothing"/>
    <w:link w:val="CardsChar"/>
    <w:qFormat/>
    <w:rsid w:val="00212CA1"/>
    <w:pPr>
      <w:widowControl w:val="0"/>
      <w:spacing w:after="0" w:line="240" w:lineRule="auto"/>
      <w:ind w:left="432" w:right="432"/>
    </w:pPr>
    <w:rPr>
      <w:rFonts w:ascii="Times New Roman" w:eastAsia="Times New Roman" w:hAnsi="Times New Roman" w:cs="Times New Roman"/>
      <w:sz w:val="20"/>
      <w:szCs w:val="24"/>
    </w:rPr>
  </w:style>
  <w:style w:type="character" w:customStyle="1" w:styleId="DebateUnderline">
    <w:name w:val="Debate Underline"/>
    <w:qFormat/>
    <w:rsid w:val="00212CA1"/>
    <w:rPr>
      <w:rFonts w:ascii="Times New Roman" w:hAnsi="Times New Roman"/>
      <w:sz w:val="20"/>
      <w:u w:val="thick"/>
    </w:rPr>
  </w:style>
  <w:style w:type="character" w:customStyle="1" w:styleId="NothingChar">
    <w:name w:val="Nothing Char"/>
    <w:link w:val="Nothing"/>
    <w:locked/>
    <w:rsid w:val="00212CA1"/>
    <w:rPr>
      <w:rFonts w:ascii="Times New Roman" w:eastAsia="Times New Roman" w:hAnsi="Times New Roman" w:cs="Times New Roman"/>
      <w:sz w:val="20"/>
      <w:szCs w:val="24"/>
    </w:rPr>
  </w:style>
  <w:style w:type="character" w:customStyle="1" w:styleId="CardsChar">
    <w:name w:val="Cards Char"/>
    <w:link w:val="Cards"/>
    <w:locked/>
    <w:rsid w:val="00212CA1"/>
    <w:rPr>
      <w:rFonts w:ascii="Times New Roman" w:eastAsia="Times New Roman" w:hAnsi="Times New Roman" w:cs="Times New Roman"/>
      <w:sz w:val="20"/>
      <w:szCs w:val="24"/>
    </w:rPr>
  </w:style>
  <w:style w:type="paragraph" w:styleId="NoSpacing">
    <w:name w:val="No Spacing"/>
    <w:aliases w:val="No Spacing1,Debate Text,No Spacing11,No Spacing2,Read stuff,No Spacing111,tags,No Spacing3,No Spacing1111,Tag and Cite,No Spacing5,No Spacing51,No Spacing31"/>
    <w:next w:val="Nothing"/>
    <w:uiPriority w:val="1"/>
    <w:qFormat/>
    <w:rsid w:val="00212CA1"/>
    <w:pPr>
      <w:widowControl w:val="0"/>
      <w:spacing w:after="0" w:line="240" w:lineRule="auto"/>
      <w:outlineLvl w:val="3"/>
    </w:pPr>
    <w:rPr>
      <w:rFonts w:ascii="Times New Roman" w:eastAsia="Times New Roman" w:hAnsi="Times New Roman" w:cs="Times New Roman"/>
      <w:b/>
      <w:sz w:val="24"/>
      <w:szCs w:val="24"/>
    </w:rPr>
  </w:style>
  <w:style w:type="character" w:customStyle="1" w:styleId="Author-Date">
    <w:name w:val="Author-Date"/>
    <w:qFormat/>
    <w:rsid w:val="00212CA1"/>
    <w:rPr>
      <w:b/>
      <w:bCs w:val="0"/>
      <w:sz w:val="24"/>
    </w:rPr>
  </w:style>
  <w:style w:type="character" w:customStyle="1" w:styleId="date-display-single">
    <w:name w:val="date-display-single"/>
    <w:rsid w:val="00212CA1"/>
  </w:style>
  <w:style w:type="character" w:customStyle="1" w:styleId="cardChar1">
    <w:name w:val="card Char1"/>
    <w:rsid w:val="00212CA1"/>
    <w:rPr>
      <w:rFonts w:ascii="Arial" w:eastAsia="Times New Roman" w:hAnsi="Arial" w:cs="Times New Roman"/>
      <w:sz w:val="20"/>
      <w:szCs w:val="20"/>
    </w:rPr>
  </w:style>
  <w:style w:type="character" w:styleId="CommentReference">
    <w:name w:val="annotation reference"/>
    <w:basedOn w:val="DefaultParagraphFont"/>
    <w:uiPriority w:val="99"/>
    <w:semiHidden/>
    <w:rsid w:val="00212CA1"/>
    <w:rPr>
      <w:sz w:val="16"/>
      <w:szCs w:val="16"/>
    </w:rPr>
  </w:style>
  <w:style w:type="paragraph" w:styleId="CommentText">
    <w:name w:val="annotation text"/>
    <w:basedOn w:val="Normal"/>
    <w:link w:val="CommentTextChar"/>
    <w:uiPriority w:val="99"/>
    <w:semiHidden/>
    <w:rsid w:val="00212CA1"/>
    <w:rPr>
      <w:sz w:val="20"/>
      <w:szCs w:val="20"/>
    </w:rPr>
  </w:style>
  <w:style w:type="character" w:customStyle="1" w:styleId="CommentTextChar">
    <w:name w:val="Comment Text Char"/>
    <w:basedOn w:val="DefaultParagraphFont"/>
    <w:link w:val="CommentText"/>
    <w:uiPriority w:val="99"/>
    <w:semiHidden/>
    <w:rsid w:val="00212CA1"/>
    <w:rPr>
      <w:rFonts w:ascii="Calibri" w:hAnsi="Calibri" w:cs="Calibri"/>
      <w:sz w:val="20"/>
      <w:szCs w:val="20"/>
    </w:rPr>
  </w:style>
  <w:style w:type="paragraph" w:styleId="BalloonText">
    <w:name w:val="Balloon Text"/>
    <w:basedOn w:val="Normal"/>
    <w:link w:val="BalloonTextChar"/>
    <w:uiPriority w:val="99"/>
    <w:semiHidden/>
    <w:rsid w:val="00212CA1"/>
    <w:rPr>
      <w:rFonts w:ascii="Tahoma" w:hAnsi="Tahoma" w:cs="Tahoma"/>
      <w:sz w:val="16"/>
      <w:szCs w:val="16"/>
    </w:rPr>
  </w:style>
  <w:style w:type="character" w:customStyle="1" w:styleId="BalloonTextChar">
    <w:name w:val="Balloon Text Char"/>
    <w:basedOn w:val="DefaultParagraphFont"/>
    <w:link w:val="BalloonText"/>
    <w:uiPriority w:val="99"/>
    <w:semiHidden/>
    <w:rsid w:val="00212CA1"/>
    <w:rPr>
      <w:rFonts w:ascii="Tahoma" w:hAnsi="Tahoma" w:cs="Tahoma"/>
      <w:sz w:val="16"/>
      <w:szCs w:val="16"/>
    </w:rPr>
  </w:style>
  <w:style w:type="paragraph" w:styleId="Revision">
    <w:name w:val="Revision"/>
    <w:hidden/>
    <w:uiPriority w:val="99"/>
    <w:semiHidden/>
    <w:rsid w:val="00212CA1"/>
    <w:pPr>
      <w:spacing w:after="0" w:line="240" w:lineRule="auto"/>
    </w:pPr>
    <w:rPr>
      <w:rFonts w:ascii="Calibri" w:hAnsi="Calibri" w:cs="Calibri"/>
    </w:rPr>
  </w:style>
  <w:style w:type="paragraph" w:customStyle="1" w:styleId="listterm">
    <w:name w:val="listterm"/>
    <w:basedOn w:val="Normal"/>
    <w:rsid w:val="00212CA1"/>
    <w:pPr>
      <w:spacing w:before="100" w:beforeAutospacing="1" w:after="100" w:afterAutospacing="1"/>
    </w:pPr>
    <w:rPr>
      <w:rFonts w:ascii="Times New Roman" w:eastAsia="Times New Roman" w:hAnsi="Times New Roman" w:cs="Times New Roman"/>
      <w:sz w:val="24"/>
      <w:szCs w:val="24"/>
    </w:rPr>
  </w:style>
  <w:style w:type="paragraph" w:customStyle="1" w:styleId="bodytextfp">
    <w:name w:val="bodytextfp"/>
    <w:basedOn w:val="Normal"/>
    <w:rsid w:val="00212CA1"/>
    <w:pPr>
      <w:spacing w:before="100" w:beforeAutospacing="1" w:after="100" w:afterAutospacing="1"/>
    </w:pPr>
    <w:rPr>
      <w:rFonts w:ascii="Times New Roman" w:eastAsia="Times New Roman" w:hAnsi="Times New Roman" w:cs="Times New Roman"/>
      <w:sz w:val="24"/>
      <w:szCs w:val="24"/>
    </w:rPr>
  </w:style>
  <w:style w:type="paragraph" w:customStyle="1" w:styleId="bodytext">
    <w:name w:val="bodytext"/>
    <w:basedOn w:val="Normal"/>
    <w:rsid w:val="00212CA1"/>
    <w:pPr>
      <w:spacing w:before="100" w:beforeAutospacing="1" w:after="100" w:afterAutospacing="1"/>
    </w:pPr>
    <w:rPr>
      <w:rFonts w:ascii="Times New Roman" w:eastAsia="Times New Roman" w:hAnsi="Times New Roman" w:cs="Times New Roman"/>
      <w:sz w:val="24"/>
      <w:szCs w:val="24"/>
    </w:rPr>
  </w:style>
  <w:style w:type="character" w:customStyle="1" w:styleId="mandelbrotrefrag">
    <w:name w:val="mandelbrot_refrag"/>
    <w:basedOn w:val="DefaultParagraphFont"/>
    <w:rsid w:val="00212CA1"/>
  </w:style>
  <w:style w:type="paragraph" w:customStyle="1" w:styleId="bodycopy">
    <w:name w:val="bodycopy"/>
    <w:basedOn w:val="Normal"/>
    <w:rsid w:val="00212CA1"/>
    <w:pPr>
      <w:spacing w:before="100" w:beforeAutospacing="1" w:after="100" w:afterAutospacing="1"/>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212CA1"/>
    <w:rPr>
      <w:rFonts w:asciiTheme="minorHAnsi" w:hAnsiTheme="minorHAnsi" w:cstheme="minorBidi"/>
      <w:sz w:val="20"/>
      <w:szCs w:val="20"/>
    </w:rPr>
  </w:style>
  <w:style w:type="character" w:customStyle="1" w:styleId="FootnoteTextChar">
    <w:name w:val="Footnote Text Char"/>
    <w:basedOn w:val="DefaultParagraphFont"/>
    <w:link w:val="FootnoteText"/>
    <w:uiPriority w:val="99"/>
    <w:semiHidden/>
    <w:rsid w:val="00212CA1"/>
    <w:rPr>
      <w:sz w:val="20"/>
      <w:szCs w:val="20"/>
    </w:rPr>
  </w:style>
  <w:style w:type="character" w:styleId="FootnoteReference">
    <w:name w:val="footnote reference"/>
    <w:basedOn w:val="DefaultParagraphFont"/>
    <w:uiPriority w:val="99"/>
    <w:semiHidden/>
    <w:unhideWhenUsed/>
    <w:rsid w:val="00212CA1"/>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B47B8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B47B8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B47B8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B47B8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Ch,no read,No Spacing211,No Spacing12,No Spacing2111,No Spacing4,No Spacing11111,No Spacing21,Tags,No Spacing111111"/>
    <w:basedOn w:val="Normal"/>
    <w:next w:val="Normal"/>
    <w:link w:val="Heading4Char"/>
    <w:uiPriority w:val="4"/>
    <w:qFormat/>
    <w:rsid w:val="00B47B8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B47B8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47B8E"/>
  </w:style>
  <w:style w:type="character" w:customStyle="1" w:styleId="Heading1Char">
    <w:name w:val="Heading 1 Char"/>
    <w:aliases w:val="Pocket Char"/>
    <w:basedOn w:val="DefaultParagraphFont"/>
    <w:link w:val="Heading1"/>
    <w:uiPriority w:val="1"/>
    <w:rsid w:val="00B47B8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B47B8E"/>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B47B8E"/>
    <w:rPr>
      <w:rFonts w:ascii="Calibri" w:eastAsiaTheme="majorEastAsia" w:hAnsi="Calibri" w:cstheme="majorBidi"/>
      <w:b/>
      <w:bCs/>
      <w:sz w:val="32"/>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s Char"/>
    <w:basedOn w:val="DefaultParagraphFont"/>
    <w:link w:val="Heading4"/>
    <w:rsid w:val="00B47B8E"/>
    <w:rPr>
      <w:rFonts w:ascii="Calibri" w:eastAsiaTheme="majorEastAsia" w:hAnsi="Calibri" w:cstheme="majorBidi"/>
      <w:b/>
      <w:bCs/>
      <w:iCs/>
      <w:sz w:val="26"/>
    </w:rPr>
  </w:style>
  <w:style w:type="character" w:styleId="Emphasis">
    <w:name w:val="Emphasis"/>
    <w:aliases w:val="Evidence,Minimized,minimized,Highlighted,tag2,Size 10,emphasis in card,CD Card,ED - Tag,Underlined"/>
    <w:basedOn w:val="DefaultParagraphFont"/>
    <w:uiPriority w:val="7"/>
    <w:qFormat/>
    <w:rsid w:val="00B47B8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B47B8E"/>
    <w:rPr>
      <w:b/>
      <w:bCs/>
    </w:rPr>
  </w:style>
  <w:style w:type="character" w:customStyle="1" w:styleId="StyleBoldUnderline">
    <w:name w:val="Style Bold Underline"/>
    <w:aliases w:val="Underline,Style,apple-style-span + 6 pt,Bold,Kern at 16 pt,Intense Emphasis1,Intense Emphasis2,HHeading 3 + 12 pt,ci,Intense Emphasis11,Intense Emphasis111,Bold Cite Char,c,Cards + Font: 12 pt Char,Body text (8) + 9 pt,Bo,cite"/>
    <w:basedOn w:val="DefaultParagraphFont"/>
    <w:uiPriority w:val="1"/>
    <w:qFormat/>
    <w:rsid w:val="00B47B8E"/>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B47B8E"/>
    <w:rPr>
      <w:b/>
      <w:bCs/>
      <w:sz w:val="26"/>
      <w:u w:val="none"/>
    </w:rPr>
  </w:style>
  <w:style w:type="paragraph" w:styleId="Header">
    <w:name w:val="header"/>
    <w:basedOn w:val="Normal"/>
    <w:link w:val="HeaderChar"/>
    <w:uiPriority w:val="99"/>
    <w:rsid w:val="00B47B8E"/>
    <w:pPr>
      <w:tabs>
        <w:tab w:val="center" w:pos="4680"/>
        <w:tab w:val="right" w:pos="9360"/>
      </w:tabs>
    </w:pPr>
  </w:style>
  <w:style w:type="character" w:customStyle="1" w:styleId="HeaderChar">
    <w:name w:val="Header Char"/>
    <w:basedOn w:val="DefaultParagraphFont"/>
    <w:link w:val="Header"/>
    <w:uiPriority w:val="99"/>
    <w:rsid w:val="00B47B8E"/>
    <w:rPr>
      <w:rFonts w:ascii="Calibri" w:hAnsi="Calibri" w:cs="Calibri"/>
    </w:rPr>
  </w:style>
  <w:style w:type="paragraph" w:styleId="Footer">
    <w:name w:val="footer"/>
    <w:basedOn w:val="Normal"/>
    <w:link w:val="FooterChar"/>
    <w:uiPriority w:val="99"/>
    <w:semiHidden/>
    <w:rsid w:val="00B47B8E"/>
    <w:pPr>
      <w:tabs>
        <w:tab w:val="center" w:pos="4680"/>
        <w:tab w:val="right" w:pos="9360"/>
      </w:tabs>
    </w:pPr>
  </w:style>
  <w:style w:type="character" w:customStyle="1" w:styleId="FooterChar">
    <w:name w:val="Footer Char"/>
    <w:basedOn w:val="DefaultParagraphFont"/>
    <w:link w:val="Footer"/>
    <w:uiPriority w:val="99"/>
    <w:semiHidden/>
    <w:rsid w:val="00B47B8E"/>
    <w:rPr>
      <w:rFonts w:ascii="Calibri" w:hAnsi="Calibri" w:cs="Calibri"/>
    </w:rPr>
  </w:style>
  <w:style w:type="character" w:styleId="Hyperlink">
    <w:name w:val="Hyperlink"/>
    <w:aliases w:val="heading 1 (block title),Read,Important,Card Text,Internet Link"/>
    <w:basedOn w:val="DefaultParagraphFont"/>
    <w:uiPriority w:val="99"/>
    <w:rsid w:val="00B47B8E"/>
    <w:rPr>
      <w:color w:val="auto"/>
      <w:u w:val="none"/>
    </w:rPr>
  </w:style>
  <w:style w:type="character" w:styleId="FollowedHyperlink">
    <w:name w:val="FollowedHyperlink"/>
    <w:basedOn w:val="DefaultParagraphFont"/>
    <w:uiPriority w:val="99"/>
    <w:semiHidden/>
    <w:rsid w:val="00B47B8E"/>
    <w:rPr>
      <w:color w:val="auto"/>
      <w:u w:val="none"/>
    </w:rPr>
  </w:style>
  <w:style w:type="paragraph" w:customStyle="1" w:styleId="1card">
    <w:name w:val="1card"/>
    <w:basedOn w:val="Normal"/>
    <w:next w:val="Normal"/>
    <w:link w:val="1cardChar"/>
    <w:rsid w:val="006D4241"/>
    <w:pPr>
      <w:ind w:left="288" w:right="288"/>
    </w:pPr>
    <w:rPr>
      <w:sz w:val="16"/>
    </w:rPr>
  </w:style>
  <w:style w:type="character" w:customStyle="1" w:styleId="1cardChar">
    <w:name w:val="1card Char"/>
    <w:link w:val="1card"/>
    <w:rsid w:val="006D4241"/>
    <w:rPr>
      <w:rFonts w:ascii="Calibri" w:hAnsi="Calibri" w:cs="Calibri"/>
      <w:sz w:val="16"/>
    </w:rPr>
  </w:style>
  <w:style w:type="character" w:customStyle="1" w:styleId="underline">
    <w:name w:val="underline"/>
    <w:basedOn w:val="DefaultParagraphFont"/>
    <w:link w:val="textbold"/>
    <w:qFormat/>
    <w:rsid w:val="006D4241"/>
    <w:rPr>
      <w:b/>
      <w:u w:val="single"/>
    </w:rPr>
  </w:style>
  <w:style w:type="paragraph" w:customStyle="1" w:styleId="textbold">
    <w:name w:val="text bold"/>
    <w:basedOn w:val="Normal"/>
    <w:link w:val="underline"/>
    <w:rsid w:val="006D4241"/>
    <w:pPr>
      <w:ind w:left="720"/>
      <w:jc w:val="both"/>
    </w:pPr>
    <w:rPr>
      <w:rFonts w:asciiTheme="minorHAnsi" w:hAnsiTheme="minorHAnsi" w:cstheme="minorBidi"/>
      <w:b/>
      <w:u w:val="single"/>
    </w:rPr>
  </w:style>
  <w:style w:type="character" w:customStyle="1" w:styleId="TitleChar">
    <w:name w:val="Title Char"/>
    <w:aliases w:val="UNDERLINE Char,Bold Underlined Char,Cites and Cards Char"/>
    <w:basedOn w:val="DefaultParagraphFont"/>
    <w:link w:val="Title"/>
    <w:uiPriority w:val="6"/>
    <w:qFormat/>
    <w:rsid w:val="006D4241"/>
    <w:rPr>
      <w:b/>
      <w:u w:val="single"/>
    </w:rPr>
  </w:style>
  <w:style w:type="paragraph" w:styleId="Title">
    <w:name w:val="Title"/>
    <w:aliases w:val="UNDERLINE,Bold Underlined,Cites and Cards"/>
    <w:basedOn w:val="Normal"/>
    <w:next w:val="Normal"/>
    <w:link w:val="TitleChar"/>
    <w:uiPriority w:val="1"/>
    <w:qFormat/>
    <w:rsid w:val="006D4241"/>
    <w:pPr>
      <w:pBdr>
        <w:bottom w:val="single" w:sz="8" w:space="4" w:color="4F81BD"/>
      </w:pBdr>
      <w:spacing w:after="300"/>
      <w:contextualSpacing/>
    </w:pPr>
    <w:rPr>
      <w:rFonts w:asciiTheme="minorHAnsi" w:hAnsiTheme="minorHAnsi" w:cstheme="minorBidi"/>
      <w:b/>
      <w:u w:val="single"/>
    </w:rPr>
  </w:style>
  <w:style w:type="character" w:customStyle="1" w:styleId="TitleChar1">
    <w:name w:val="Title Char1"/>
    <w:basedOn w:val="DefaultParagraphFont"/>
    <w:uiPriority w:val="10"/>
    <w:rsid w:val="006D4241"/>
    <w:rPr>
      <w:rFonts w:asciiTheme="majorHAnsi" w:eastAsiaTheme="majorEastAsia" w:hAnsiTheme="majorHAnsi" w:cstheme="majorBidi"/>
      <w:color w:val="17365D" w:themeColor="text2" w:themeShade="BF"/>
      <w:spacing w:val="5"/>
      <w:kern w:val="28"/>
      <w:sz w:val="52"/>
      <w:szCs w:val="52"/>
    </w:rPr>
  </w:style>
  <w:style w:type="paragraph" w:customStyle="1" w:styleId="cardtext">
    <w:name w:val="card text"/>
    <w:basedOn w:val="Normal"/>
    <w:link w:val="cardtextChar"/>
    <w:qFormat/>
    <w:rsid w:val="006D4241"/>
    <w:pPr>
      <w:ind w:left="288" w:right="288"/>
    </w:pPr>
  </w:style>
  <w:style w:type="character" w:customStyle="1" w:styleId="cardtextChar">
    <w:name w:val="card text Char"/>
    <w:basedOn w:val="DefaultParagraphFont"/>
    <w:link w:val="cardtext"/>
    <w:rsid w:val="006D4241"/>
    <w:rPr>
      <w:rFonts w:ascii="Calibri" w:hAnsi="Calibri" w:cs="Calibri"/>
    </w:rPr>
  </w:style>
  <w:style w:type="character" w:customStyle="1" w:styleId="1underline">
    <w:name w:val="1underline"/>
    <w:qFormat/>
    <w:rsid w:val="006D4241"/>
    <w:rPr>
      <w:rFonts w:ascii="Georgia" w:hAnsi="Georgia"/>
      <w:sz w:val="22"/>
      <w:szCs w:val="21"/>
      <w:u w:val="single"/>
    </w:rPr>
  </w:style>
  <w:style w:type="character" w:customStyle="1" w:styleId="Mini">
    <w:name w:val="Mini"/>
    <w:basedOn w:val="DefaultParagraphFont"/>
    <w:uiPriority w:val="1"/>
    <w:qFormat/>
    <w:rsid w:val="006D4241"/>
    <w:rPr>
      <w:rFonts w:ascii="Georgia" w:hAnsi="Georgia"/>
      <w:b w:val="0"/>
      <w:sz w:val="16"/>
    </w:rPr>
  </w:style>
  <w:style w:type="character" w:customStyle="1" w:styleId="apple-converted-space">
    <w:name w:val="apple-converted-space"/>
    <w:basedOn w:val="DefaultParagraphFont"/>
    <w:rsid w:val="00B47B8E"/>
  </w:style>
  <w:style w:type="paragraph" w:customStyle="1" w:styleId="tag">
    <w:name w:val="tag"/>
    <w:basedOn w:val="Normal"/>
    <w:next w:val="Normal"/>
    <w:qFormat/>
    <w:rsid w:val="00B47B8E"/>
    <w:rPr>
      <w:b/>
      <w:sz w:val="24"/>
    </w:rPr>
  </w:style>
  <w:style w:type="paragraph" w:customStyle="1" w:styleId="card">
    <w:name w:val="card"/>
    <w:basedOn w:val="Normal"/>
    <w:next w:val="Normal"/>
    <w:link w:val="cardChar"/>
    <w:qFormat/>
    <w:rsid w:val="00B47B8E"/>
    <w:pPr>
      <w:ind w:left="288" w:right="288"/>
    </w:pPr>
  </w:style>
  <w:style w:type="character" w:customStyle="1" w:styleId="cardChar">
    <w:name w:val="card Char"/>
    <w:link w:val="card"/>
    <w:rsid w:val="00B47B8E"/>
    <w:rPr>
      <w:rFonts w:ascii="Calibri" w:hAnsi="Calibri" w:cs="Calibri"/>
    </w:rPr>
  </w:style>
  <w:style w:type="paragraph" w:styleId="DocumentMap">
    <w:name w:val="Document Map"/>
    <w:basedOn w:val="Normal"/>
    <w:link w:val="DocumentMapChar"/>
    <w:uiPriority w:val="99"/>
    <w:semiHidden/>
    <w:rsid w:val="00B03B4F"/>
    <w:rPr>
      <w:rFonts w:ascii="Tahoma" w:hAnsi="Tahoma" w:cs="Tahoma"/>
      <w:sz w:val="16"/>
      <w:szCs w:val="16"/>
    </w:rPr>
  </w:style>
  <w:style w:type="character" w:customStyle="1" w:styleId="DocumentMapChar">
    <w:name w:val="Document Map Char"/>
    <w:basedOn w:val="DefaultParagraphFont"/>
    <w:link w:val="DocumentMap"/>
    <w:uiPriority w:val="99"/>
    <w:semiHidden/>
    <w:rsid w:val="00B03B4F"/>
    <w:rPr>
      <w:rFonts w:ascii="Tahoma" w:hAnsi="Tahoma" w:cs="Tahoma"/>
      <w:sz w:val="16"/>
      <w:szCs w:val="16"/>
    </w:rPr>
  </w:style>
  <w:style w:type="paragraph" w:customStyle="1" w:styleId="CardIndented">
    <w:name w:val="Card (Indented)"/>
    <w:basedOn w:val="Normal"/>
    <w:qFormat/>
    <w:rsid w:val="00212CA1"/>
    <w:pPr>
      <w:ind w:left="288"/>
    </w:pPr>
  </w:style>
  <w:style w:type="paragraph" w:styleId="NormalWeb">
    <w:name w:val="Normal (Web)"/>
    <w:basedOn w:val="Normal"/>
    <w:uiPriority w:val="99"/>
    <w:unhideWhenUsed/>
    <w:rsid w:val="00212CA1"/>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212CA1"/>
    <w:rPr>
      <w:b/>
      <w:bCs/>
    </w:rPr>
  </w:style>
  <w:style w:type="paragraph" w:customStyle="1" w:styleId="Card0">
    <w:name w:val="Card"/>
    <w:basedOn w:val="Normal"/>
    <w:qFormat/>
    <w:rsid w:val="00212CA1"/>
    <w:rPr>
      <w:rFonts w:ascii="Times New Roman" w:eastAsia="Cambria" w:hAnsi="Times New Roman" w:cs="Times New Roman"/>
      <w:sz w:val="16"/>
      <w:szCs w:val="24"/>
    </w:rPr>
  </w:style>
  <w:style w:type="paragraph" w:customStyle="1" w:styleId="Qualifications">
    <w:name w:val="Qualifications"/>
    <w:basedOn w:val="Card0"/>
    <w:qFormat/>
    <w:rsid w:val="00212CA1"/>
    <w:rPr>
      <w:sz w:val="20"/>
    </w:rPr>
  </w:style>
  <w:style w:type="paragraph" w:styleId="ListParagraph">
    <w:name w:val="List Paragraph"/>
    <w:basedOn w:val="Normal"/>
    <w:uiPriority w:val="34"/>
    <w:semiHidden/>
    <w:rsid w:val="00212CA1"/>
    <w:pPr>
      <w:ind w:left="720"/>
      <w:contextualSpacing/>
    </w:pPr>
  </w:style>
  <w:style w:type="paragraph" w:customStyle="1" w:styleId="Nothing">
    <w:name w:val="Nothing"/>
    <w:link w:val="NothingChar"/>
    <w:qFormat/>
    <w:rsid w:val="00212CA1"/>
    <w:pPr>
      <w:spacing w:after="0" w:line="240" w:lineRule="auto"/>
      <w:jc w:val="both"/>
    </w:pPr>
    <w:rPr>
      <w:rFonts w:ascii="Times New Roman" w:eastAsia="Times New Roman" w:hAnsi="Times New Roman" w:cs="Times New Roman"/>
      <w:sz w:val="20"/>
      <w:szCs w:val="24"/>
    </w:rPr>
  </w:style>
  <w:style w:type="paragraph" w:customStyle="1" w:styleId="Cards">
    <w:name w:val="Cards"/>
    <w:next w:val="Nothing"/>
    <w:link w:val="CardsChar"/>
    <w:qFormat/>
    <w:rsid w:val="00212CA1"/>
    <w:pPr>
      <w:widowControl w:val="0"/>
      <w:spacing w:after="0" w:line="240" w:lineRule="auto"/>
      <w:ind w:left="432" w:right="432"/>
    </w:pPr>
    <w:rPr>
      <w:rFonts w:ascii="Times New Roman" w:eastAsia="Times New Roman" w:hAnsi="Times New Roman" w:cs="Times New Roman"/>
      <w:sz w:val="20"/>
      <w:szCs w:val="24"/>
    </w:rPr>
  </w:style>
  <w:style w:type="character" w:customStyle="1" w:styleId="DebateUnderline">
    <w:name w:val="Debate Underline"/>
    <w:qFormat/>
    <w:rsid w:val="00212CA1"/>
    <w:rPr>
      <w:rFonts w:ascii="Times New Roman" w:hAnsi="Times New Roman"/>
      <w:sz w:val="20"/>
      <w:u w:val="thick"/>
    </w:rPr>
  </w:style>
  <w:style w:type="character" w:customStyle="1" w:styleId="NothingChar">
    <w:name w:val="Nothing Char"/>
    <w:link w:val="Nothing"/>
    <w:locked/>
    <w:rsid w:val="00212CA1"/>
    <w:rPr>
      <w:rFonts w:ascii="Times New Roman" w:eastAsia="Times New Roman" w:hAnsi="Times New Roman" w:cs="Times New Roman"/>
      <w:sz w:val="20"/>
      <w:szCs w:val="24"/>
    </w:rPr>
  </w:style>
  <w:style w:type="character" w:customStyle="1" w:styleId="CardsChar">
    <w:name w:val="Cards Char"/>
    <w:link w:val="Cards"/>
    <w:locked/>
    <w:rsid w:val="00212CA1"/>
    <w:rPr>
      <w:rFonts w:ascii="Times New Roman" w:eastAsia="Times New Roman" w:hAnsi="Times New Roman" w:cs="Times New Roman"/>
      <w:sz w:val="20"/>
      <w:szCs w:val="24"/>
    </w:rPr>
  </w:style>
  <w:style w:type="paragraph" w:styleId="NoSpacing">
    <w:name w:val="No Spacing"/>
    <w:aliases w:val="No Spacing1,Debate Text,No Spacing11,No Spacing2,Read stuff,No Spacing111,tags,No Spacing3,No Spacing1111,Tag and Cite,No Spacing5,No Spacing51,No Spacing31"/>
    <w:next w:val="Nothing"/>
    <w:uiPriority w:val="1"/>
    <w:qFormat/>
    <w:rsid w:val="00212CA1"/>
    <w:pPr>
      <w:widowControl w:val="0"/>
      <w:spacing w:after="0" w:line="240" w:lineRule="auto"/>
      <w:outlineLvl w:val="3"/>
    </w:pPr>
    <w:rPr>
      <w:rFonts w:ascii="Times New Roman" w:eastAsia="Times New Roman" w:hAnsi="Times New Roman" w:cs="Times New Roman"/>
      <w:b/>
      <w:sz w:val="24"/>
      <w:szCs w:val="24"/>
    </w:rPr>
  </w:style>
  <w:style w:type="character" w:customStyle="1" w:styleId="Author-Date">
    <w:name w:val="Author-Date"/>
    <w:qFormat/>
    <w:rsid w:val="00212CA1"/>
    <w:rPr>
      <w:b/>
      <w:bCs w:val="0"/>
      <w:sz w:val="24"/>
    </w:rPr>
  </w:style>
  <w:style w:type="character" w:customStyle="1" w:styleId="date-display-single">
    <w:name w:val="date-display-single"/>
    <w:rsid w:val="00212CA1"/>
  </w:style>
  <w:style w:type="character" w:customStyle="1" w:styleId="cardChar1">
    <w:name w:val="card Char1"/>
    <w:rsid w:val="00212CA1"/>
    <w:rPr>
      <w:rFonts w:ascii="Arial" w:eastAsia="Times New Roman" w:hAnsi="Arial" w:cs="Times New Roman"/>
      <w:sz w:val="20"/>
      <w:szCs w:val="20"/>
    </w:rPr>
  </w:style>
  <w:style w:type="character" w:styleId="CommentReference">
    <w:name w:val="annotation reference"/>
    <w:basedOn w:val="DefaultParagraphFont"/>
    <w:uiPriority w:val="99"/>
    <w:semiHidden/>
    <w:rsid w:val="00212CA1"/>
    <w:rPr>
      <w:sz w:val="16"/>
      <w:szCs w:val="16"/>
    </w:rPr>
  </w:style>
  <w:style w:type="paragraph" w:styleId="CommentText">
    <w:name w:val="annotation text"/>
    <w:basedOn w:val="Normal"/>
    <w:link w:val="CommentTextChar"/>
    <w:uiPriority w:val="99"/>
    <w:semiHidden/>
    <w:rsid w:val="00212CA1"/>
    <w:rPr>
      <w:sz w:val="20"/>
      <w:szCs w:val="20"/>
    </w:rPr>
  </w:style>
  <w:style w:type="character" w:customStyle="1" w:styleId="CommentTextChar">
    <w:name w:val="Comment Text Char"/>
    <w:basedOn w:val="DefaultParagraphFont"/>
    <w:link w:val="CommentText"/>
    <w:uiPriority w:val="99"/>
    <w:semiHidden/>
    <w:rsid w:val="00212CA1"/>
    <w:rPr>
      <w:rFonts w:ascii="Calibri" w:hAnsi="Calibri" w:cs="Calibri"/>
      <w:sz w:val="20"/>
      <w:szCs w:val="20"/>
    </w:rPr>
  </w:style>
  <w:style w:type="paragraph" w:styleId="BalloonText">
    <w:name w:val="Balloon Text"/>
    <w:basedOn w:val="Normal"/>
    <w:link w:val="BalloonTextChar"/>
    <w:uiPriority w:val="99"/>
    <w:semiHidden/>
    <w:rsid w:val="00212CA1"/>
    <w:rPr>
      <w:rFonts w:ascii="Tahoma" w:hAnsi="Tahoma" w:cs="Tahoma"/>
      <w:sz w:val="16"/>
      <w:szCs w:val="16"/>
    </w:rPr>
  </w:style>
  <w:style w:type="character" w:customStyle="1" w:styleId="BalloonTextChar">
    <w:name w:val="Balloon Text Char"/>
    <w:basedOn w:val="DefaultParagraphFont"/>
    <w:link w:val="BalloonText"/>
    <w:uiPriority w:val="99"/>
    <w:semiHidden/>
    <w:rsid w:val="00212CA1"/>
    <w:rPr>
      <w:rFonts w:ascii="Tahoma" w:hAnsi="Tahoma" w:cs="Tahoma"/>
      <w:sz w:val="16"/>
      <w:szCs w:val="16"/>
    </w:rPr>
  </w:style>
  <w:style w:type="paragraph" w:styleId="Revision">
    <w:name w:val="Revision"/>
    <w:hidden/>
    <w:uiPriority w:val="99"/>
    <w:semiHidden/>
    <w:rsid w:val="00212CA1"/>
    <w:pPr>
      <w:spacing w:after="0" w:line="240" w:lineRule="auto"/>
    </w:pPr>
    <w:rPr>
      <w:rFonts w:ascii="Calibri" w:hAnsi="Calibri" w:cs="Calibri"/>
    </w:rPr>
  </w:style>
  <w:style w:type="paragraph" w:customStyle="1" w:styleId="listterm">
    <w:name w:val="listterm"/>
    <w:basedOn w:val="Normal"/>
    <w:rsid w:val="00212CA1"/>
    <w:pPr>
      <w:spacing w:before="100" w:beforeAutospacing="1" w:after="100" w:afterAutospacing="1"/>
    </w:pPr>
    <w:rPr>
      <w:rFonts w:ascii="Times New Roman" w:eastAsia="Times New Roman" w:hAnsi="Times New Roman" w:cs="Times New Roman"/>
      <w:sz w:val="24"/>
      <w:szCs w:val="24"/>
    </w:rPr>
  </w:style>
  <w:style w:type="paragraph" w:customStyle="1" w:styleId="bodytextfp">
    <w:name w:val="bodytextfp"/>
    <w:basedOn w:val="Normal"/>
    <w:rsid w:val="00212CA1"/>
    <w:pPr>
      <w:spacing w:before="100" w:beforeAutospacing="1" w:after="100" w:afterAutospacing="1"/>
    </w:pPr>
    <w:rPr>
      <w:rFonts w:ascii="Times New Roman" w:eastAsia="Times New Roman" w:hAnsi="Times New Roman" w:cs="Times New Roman"/>
      <w:sz w:val="24"/>
      <w:szCs w:val="24"/>
    </w:rPr>
  </w:style>
  <w:style w:type="paragraph" w:customStyle="1" w:styleId="bodytext">
    <w:name w:val="bodytext"/>
    <w:basedOn w:val="Normal"/>
    <w:rsid w:val="00212CA1"/>
    <w:pPr>
      <w:spacing w:before="100" w:beforeAutospacing="1" w:after="100" w:afterAutospacing="1"/>
    </w:pPr>
    <w:rPr>
      <w:rFonts w:ascii="Times New Roman" w:eastAsia="Times New Roman" w:hAnsi="Times New Roman" w:cs="Times New Roman"/>
      <w:sz w:val="24"/>
      <w:szCs w:val="24"/>
    </w:rPr>
  </w:style>
  <w:style w:type="character" w:customStyle="1" w:styleId="mandelbrotrefrag">
    <w:name w:val="mandelbrot_refrag"/>
    <w:basedOn w:val="DefaultParagraphFont"/>
    <w:rsid w:val="00212CA1"/>
  </w:style>
  <w:style w:type="paragraph" w:customStyle="1" w:styleId="bodycopy">
    <w:name w:val="bodycopy"/>
    <w:basedOn w:val="Normal"/>
    <w:rsid w:val="00212CA1"/>
    <w:pPr>
      <w:spacing w:before="100" w:beforeAutospacing="1" w:after="100" w:afterAutospacing="1"/>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212CA1"/>
    <w:rPr>
      <w:rFonts w:asciiTheme="minorHAnsi" w:hAnsiTheme="minorHAnsi" w:cstheme="minorBidi"/>
      <w:sz w:val="20"/>
      <w:szCs w:val="20"/>
    </w:rPr>
  </w:style>
  <w:style w:type="character" w:customStyle="1" w:styleId="FootnoteTextChar">
    <w:name w:val="Footnote Text Char"/>
    <w:basedOn w:val="DefaultParagraphFont"/>
    <w:link w:val="FootnoteText"/>
    <w:uiPriority w:val="99"/>
    <w:semiHidden/>
    <w:rsid w:val="00212CA1"/>
    <w:rPr>
      <w:sz w:val="20"/>
      <w:szCs w:val="20"/>
    </w:rPr>
  </w:style>
  <w:style w:type="character" w:styleId="FootnoteReference">
    <w:name w:val="footnote reference"/>
    <w:basedOn w:val="DefaultParagraphFont"/>
    <w:uiPriority w:val="99"/>
    <w:semiHidden/>
    <w:unhideWhenUsed/>
    <w:rsid w:val="00212CA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44272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ictsd.org/downloads/2011/05/thai_cima_rice.pdf" TargetMode="External"/><Relationship Id="rId21" Type="http://schemas.openxmlformats.org/officeDocument/2006/relationships/hyperlink" Target="http://www.talkingnature.com/2010/02/biodiversity/biodiversity-what-and-why/" TargetMode="External"/><Relationship Id="rId42" Type="http://schemas.openxmlformats.org/officeDocument/2006/relationships/hyperlink" Target="http://www.aseankorea.org/files/upload/board/120/6/VIETNAMESE%20RICE%20SECTOR%202008.pdf" TargetMode="External"/><Relationship Id="rId63" Type="http://schemas.openxmlformats.org/officeDocument/2006/relationships/hyperlink" Target="http://news.xinhuanet.com/english/business/2013-07/12/c_132537023.htm" TargetMode="External"/><Relationship Id="rId84" Type="http://schemas.openxmlformats.org/officeDocument/2006/relationships/hyperlink" Target="http://www.atimes.com/atimes/Southeast_Asia/LB10Ae01.html" TargetMode="External"/><Relationship Id="rId138" Type="http://schemas.openxmlformats.org/officeDocument/2006/relationships/hyperlink" Target="http://www.businessinsider.com/sino-vietnamese-south-china-sea-warblood-oil-and-american-interest-the-inevitable-2011-7" TargetMode="External"/><Relationship Id="rId159" Type="http://schemas.openxmlformats.org/officeDocument/2006/relationships/hyperlink" Target="http://monthlyreview.org/2013/03/01/cuban-urban-agriculture-as-a-strategy-for-food-sovereignty" TargetMode="External"/><Relationship Id="rId170" Type="http://schemas.openxmlformats.org/officeDocument/2006/relationships/hyperlink" Target="http://www.huffingtonpost.com/jay-gordon/pesticides-are-bad-for-yo_b_1636.html" TargetMode="External"/><Relationship Id="rId191" Type="http://schemas.openxmlformats.org/officeDocument/2006/relationships/hyperlink" Target="http://blogs.wsj.com/environmentalcapital/2008/02/19/sweet-home-santiago-cubas-ethanol-future/" TargetMode="External"/><Relationship Id="rId205" Type="http://schemas.openxmlformats.org/officeDocument/2006/relationships/hyperlink" Target="http://works.bepress.com/jonathan_specht/5/" TargetMode="External"/><Relationship Id="rId226" Type="http://schemas.openxmlformats.org/officeDocument/2006/relationships/hyperlink" Target="http://onemiaminow.org/2012/03/20/florida%E2%80%99s-economy-is-worse-than-our-unemployment-numbers-show/" TargetMode="External"/><Relationship Id="rId107" Type="http://schemas.openxmlformats.org/officeDocument/2006/relationships/hyperlink" Target="http://www.brecorder.com/agriculture-a-allied/183/1207948/" TargetMode="External"/><Relationship Id="rId11" Type="http://schemas.openxmlformats.org/officeDocument/2006/relationships/hyperlink" Target="http://www.newsdaily.com/environment/3dd3a5fa85865cd1d45db819a88df5aa/havana-bay-slowly-reclaims-historic-splendor" TargetMode="External"/><Relationship Id="rId32" Type="http://schemas.openxmlformats.org/officeDocument/2006/relationships/hyperlink" Target="http://www.travelmole.com/news_feature.php?news_id=2002015" TargetMode="External"/><Relationship Id="rId53" Type="http://schemas.openxmlformats.org/officeDocument/2006/relationships/hyperlink" Target="http://arkansasagnews.uark.edu/968.pdf" TargetMode="External"/><Relationship Id="rId74" Type="http://schemas.openxmlformats.org/officeDocument/2006/relationships/hyperlink" Target="http://www.thailand-business-news.com/economics/46548-thai-economy-to-grow-over-4-in-2013.html" TargetMode="External"/><Relationship Id="rId128" Type="http://schemas.openxmlformats.org/officeDocument/2006/relationships/hyperlink" Target="http://www.rfa.org/english/news/myanmar/exports-05092013155301.html" TargetMode="External"/><Relationship Id="rId149" Type="http://schemas.openxmlformats.org/officeDocument/2006/relationships/hyperlink" Target="http://www.cubaagriculture.com/agriculture-today.htm" TargetMode="External"/><Relationship Id="rId5" Type="http://schemas.openxmlformats.org/officeDocument/2006/relationships/styles" Target="styles.xml"/><Relationship Id="rId95" Type="http://schemas.openxmlformats.org/officeDocument/2006/relationships/hyperlink" Target="http://www.chinausfocus.com/foreign-policy/china-and-vietnam-danger-in-the-south-china-sea/" TargetMode="External"/><Relationship Id="rId160" Type="http://schemas.openxmlformats.org/officeDocument/2006/relationships/hyperlink" Target="http://monthlyreview.org/2013/03/01/cuban-urban-agriculture-as-a-strategy-for-food-sovereignty" TargetMode="External"/><Relationship Id="rId181" Type="http://schemas.openxmlformats.org/officeDocument/2006/relationships/hyperlink" Target="http://www.telegraph.co.uk/comment/personal-view/3615514/A-little-pesticide-does-you-good-but-organic-farming-harms-the-world.html" TargetMode="External"/><Relationship Id="rId216" Type="http://schemas.openxmlformats.org/officeDocument/2006/relationships/hyperlink" Target="http://onlinelibrary.wiley.com/doi/10.1111/j.1530-9290.2008.00105.x/full" TargetMode="External"/><Relationship Id="rId22" Type="http://schemas.openxmlformats.org/officeDocument/2006/relationships/hyperlink" Target="http://www.talkingnature.com/2010/01/biodiversity/bees-pollination/" TargetMode="External"/><Relationship Id="rId43" Type="http://schemas.openxmlformats.org/officeDocument/2006/relationships/hyperlink" Target="http://oryza.com/content/usa-rice-urges-government-remove-trade-restrictions-cuba" TargetMode="External"/><Relationship Id="rId64" Type="http://schemas.openxmlformats.org/officeDocument/2006/relationships/hyperlink" Target="http://www.thanhniennews.com/index/pages/20130701-vietnam-economic-growth-quickens-as-investment-aids-exports.aspx" TargetMode="External"/><Relationship Id="rId118" Type="http://schemas.openxmlformats.org/officeDocument/2006/relationships/hyperlink" Target="http://blogs.wsj.com/searealtime/2012/01/31/thailand-may-lose-top-rice-exporter-title/" TargetMode="External"/><Relationship Id="rId139" Type="http://schemas.openxmlformats.org/officeDocument/2006/relationships/hyperlink" Target="http://www.foodfirst.org/en/node/2451" TargetMode="External"/><Relationship Id="rId85" Type="http://schemas.openxmlformats.org/officeDocument/2006/relationships/hyperlink" Target="http://thediplomat.com/2013/06/24/southeast-asia-the-next-crisis/2/" TargetMode="External"/><Relationship Id="rId150" Type="http://schemas.openxmlformats.org/officeDocument/2006/relationships/hyperlink" Target="http://www.unep.org/greeneconomy/SuccessStories/OrganicAgricultureinCuba/tabid/29890/Default.aspx" TargetMode="External"/><Relationship Id="rId171" Type="http://schemas.openxmlformats.org/officeDocument/2006/relationships/hyperlink" Target="http://www.green-blog.org/2010/05/19/5-reasons-why-pesticides-are-bad/" TargetMode="External"/><Relationship Id="rId192" Type="http://schemas.openxmlformats.org/officeDocument/2006/relationships/hyperlink" Target="http://www.ascecuba.org/publications/proceedings/volume19/pdfs/patino.pdf" TargetMode="External"/><Relationship Id="rId206" Type="http://schemas.openxmlformats.org/officeDocument/2006/relationships/hyperlink" Target="http://today.ucf.edu/finally-good-news-for-the-florida-economy/" TargetMode="External"/><Relationship Id="rId227" Type="http://schemas.openxmlformats.org/officeDocument/2006/relationships/hyperlink" Target="http://works.bepress.com/jonathan_specht/5/" TargetMode="External"/><Relationship Id="rId12" Type="http://schemas.openxmlformats.org/officeDocument/2006/relationships/hyperlink" Target="http://www.eturbonews.com/11774/cuba-ready-us-tourists" TargetMode="External"/><Relationship Id="rId33" Type="http://schemas.openxmlformats.org/officeDocument/2006/relationships/hyperlink" Target="http://ipsnews2.wpengine.com/1997/03/environment-cuba-us-embargo-cramping-environmental-prospects/" TargetMode="External"/><Relationship Id="rId108" Type="http://schemas.openxmlformats.org/officeDocument/2006/relationships/hyperlink" Target="http://www.nasdaq.com/article/bank-of-thailand-maintains-policy-rate-owing-to-slowing-economic-growth-20130710-00062" TargetMode="External"/><Relationship Id="rId129" Type="http://schemas.openxmlformats.org/officeDocument/2006/relationships/hyperlink" Target="http://agriskmanagementforum.org/sites/agriskmanagementforum.org/files/Documents/adb-wp15-rice-food-security.pdf" TargetMode="External"/><Relationship Id="rId54" Type="http://schemas.openxmlformats.org/officeDocument/2006/relationships/hyperlink" Target="http://www.bloomberg.com/news/2013-06-19/rice-exports-from-thailand-to-advance-as-support-prices-reduced.html" TargetMode="External"/><Relationship Id="rId75" Type="http://schemas.openxmlformats.org/officeDocument/2006/relationships/hyperlink" Target="http://www.bangkokpost.com/business/news/359545/thai-baht-bonds-head-for-weekly-gain-as-outflow-concern-eases" TargetMode="External"/><Relationship Id="rId96" Type="http://schemas.openxmlformats.org/officeDocument/2006/relationships/hyperlink" Target="http://www-personal.umich.edu/~johncior/2012%20%28JDC%20article%20-%20GJIA%29.pdf" TargetMode="External"/><Relationship Id="rId140" Type="http://schemas.openxmlformats.org/officeDocument/2006/relationships/hyperlink" Target="http://www.straight.com/news/monocrops-bring-food-crisis" TargetMode="External"/><Relationship Id="rId161" Type="http://schemas.openxmlformats.org/officeDocument/2006/relationships/hyperlink" Target="http://monthlyreview.org/2013/03/01/cuban-urban-agriculture-as-a-strategy-for-food-sovereignty" TargetMode="External"/><Relationship Id="rId182" Type="http://schemas.openxmlformats.org/officeDocument/2006/relationships/hyperlink" Target="http://www.haaretz.com/print-edition/features/pesticides-well-they-re-not-so-bad-1.238195" TargetMode="External"/><Relationship Id="rId217" Type="http://schemas.openxmlformats.org/officeDocument/2006/relationships/hyperlink" Target="http://www.bloomberg.com/news/2013-04-24/u-s-ethanol-production-rises-to-2-week-high-as-corn-costs-ease.html" TargetMode="External"/><Relationship Id="rId6" Type="http://schemas.microsoft.com/office/2007/relationships/stylesWithEffects" Target="stylesWithEffects.xml"/><Relationship Id="rId23" Type="http://schemas.openxmlformats.org/officeDocument/2006/relationships/hyperlink" Target="http://news.mongabay.com/2010/0202-hance_toppredators.html" TargetMode="External"/><Relationship Id="rId119" Type="http://schemas.openxmlformats.org/officeDocument/2006/relationships/hyperlink" Target="http://www.bloomberg.com/news/2013-05-02/baht-s-rally-seen-throttling-thai-rice-shipments-southeast-asia.html" TargetMode="External"/><Relationship Id="rId44" Type="http://schemas.openxmlformats.org/officeDocument/2006/relationships/hyperlink" Target="http://www.galesburg.com/news/x1271220402/Farmers-want-Cuban-embargo-lifted" TargetMode="External"/><Relationship Id="rId65" Type="http://schemas.openxmlformats.org/officeDocument/2006/relationships/hyperlink" Target="http://www.dailyreckoning.com.au/vietnams-economy-the-tiger-cub-of-asia/2012/04/11/" TargetMode="External"/><Relationship Id="rId86" Type="http://schemas.openxmlformats.org/officeDocument/2006/relationships/hyperlink" Target="http://www.thailandtoday.org/economy/overview" TargetMode="External"/><Relationship Id="rId130" Type="http://schemas.openxmlformats.org/officeDocument/2006/relationships/hyperlink" Target="http://www.irrawaddy.org/archives/37636" TargetMode="External"/><Relationship Id="rId151" Type="http://schemas.openxmlformats.org/officeDocument/2006/relationships/hyperlink" Target="http://multinationalmonitor.org/hyper/issues/1994/11/mm1194_06.html" TargetMode="External"/><Relationship Id="rId172" Type="http://schemas.openxmlformats.org/officeDocument/2006/relationships/hyperlink" Target="http://minnesota.publicradio.org/display/web/2006/07/27/pesticidestudy" TargetMode="External"/><Relationship Id="rId193" Type="http://schemas.openxmlformats.org/officeDocument/2006/relationships/hyperlink" Target="http://www.ascecuba.org/publications/proceedings/volume19/pdfs/patino.pdf" TargetMode="External"/><Relationship Id="rId207" Type="http://schemas.openxmlformats.org/officeDocument/2006/relationships/hyperlink" Target="http://www.floridavoices.com/myturn/university-research-good-business-florida-s-economy" TargetMode="External"/><Relationship Id="rId228" Type="http://schemas.openxmlformats.org/officeDocument/2006/relationships/hyperlink" Target="http://works.bepress.com/jonathan_specht/5/" TargetMode="External"/><Relationship Id="rId13" Type="http://schemas.openxmlformats.org/officeDocument/2006/relationships/hyperlink" Target="http://www.treehugger.com/corporate-responsibility/cubas-environment-threatened-as-embargos-end-looms.html" TargetMode="External"/><Relationship Id="rId109" Type="http://schemas.openxmlformats.org/officeDocument/2006/relationships/hyperlink" Target="http://www.bloomberg.com/news/2013-07-10/thai-stock-index-drops-to-two-week-low-on-growth-bangkok-mover.html" TargetMode="External"/><Relationship Id="rId34" Type="http://schemas.openxmlformats.org/officeDocument/2006/relationships/hyperlink" Target="http://ricks.foreignpolicy.com/posts/2009/10/23/marine_colonel_drop_the_cuba_embargo" TargetMode="External"/><Relationship Id="rId55" Type="http://schemas.openxmlformats.org/officeDocument/2006/relationships/hyperlink" Target="http://topics.bloomberg.com/thailand/" TargetMode="External"/><Relationship Id="rId76" Type="http://schemas.openxmlformats.org/officeDocument/2006/relationships/hyperlink" Target="http://www.nationmultimedia.com/opinion/Fear-not-Asia-is-healthy-30210268.html" TargetMode="External"/><Relationship Id="rId97" Type="http://schemas.openxmlformats.org/officeDocument/2006/relationships/hyperlink" Target="http://blogs.bauer.uh.edu/vietDiaspora/feature-articles/uprisings-in-the-air-forecasting-political-instability-in-vietnam/" TargetMode="External"/><Relationship Id="rId120" Type="http://schemas.openxmlformats.org/officeDocument/2006/relationships/hyperlink" Target="http://topics.bloomberg.com/thailand/" TargetMode="External"/><Relationship Id="rId141" Type="http://schemas.openxmlformats.org/officeDocument/2006/relationships/hyperlink" Target="http://www.commondreams.org/archive/2007/05/03/945" TargetMode="External"/><Relationship Id="rId7" Type="http://schemas.openxmlformats.org/officeDocument/2006/relationships/settings" Target="settings.xml"/><Relationship Id="rId162" Type="http://schemas.openxmlformats.org/officeDocument/2006/relationships/hyperlink" Target="http://monthlyreview.org/2013/03/01/cuban-urban-agriculture-as-a-strategy-for-food-sovereignty" TargetMode="External"/><Relationship Id="rId183" Type="http://schemas.openxmlformats.org/officeDocument/2006/relationships/hyperlink" Target="http://www.policynetwork.net/environment/media/pesticides-are-good-you" TargetMode="External"/><Relationship Id="rId218" Type="http://schemas.openxmlformats.org/officeDocument/2006/relationships/hyperlink" Target="http://works.bepress.com/jonathan_specht/5/" TargetMode="External"/><Relationship Id="rId24" Type="http://schemas.openxmlformats.org/officeDocument/2006/relationships/hyperlink" Target="http://www.thedailygreen.com/environmental-news/latest/cruise-ship-pollution-460810" TargetMode="External"/><Relationship Id="rId45" Type="http://schemas.openxmlformats.org/officeDocument/2006/relationships/hyperlink" Target="http://www.usitc.gov/publications/332/pub3932.pdf" TargetMode="External"/><Relationship Id="rId66" Type="http://schemas.openxmlformats.org/officeDocument/2006/relationships/hyperlink" Target="http://www.bloomberg.com/news/2013-06-27/vietnam-s-economic-growth-quickens-as-investment-boosts-exports.html" TargetMode="External"/><Relationship Id="rId87" Type="http://schemas.openxmlformats.org/officeDocument/2006/relationships/hyperlink" Target="http://www.wright.edu/~tdung/asiancrisis-hill.htm-" TargetMode="External"/><Relationship Id="rId110" Type="http://schemas.openxmlformats.org/officeDocument/2006/relationships/hyperlink" Target="http://www.nationmultimedia.com/business/BOT-expected-to-lower-2013-growth-forecast-30210137.html" TargetMode="External"/><Relationship Id="rId131" Type="http://schemas.openxmlformats.org/officeDocument/2006/relationships/hyperlink" Target="http://www.ibtimes.com/thai-economy-may-be-vulnerable-another-shock-due-high-foreign-holdings-country-1331541" TargetMode="External"/><Relationship Id="rId152" Type="http://schemas.openxmlformats.org/officeDocument/2006/relationships/hyperlink" Target="http://www.chebucto.ns.ca/CommunitySupport/SustainableTimes/articles/cubanfarms.htm" TargetMode="External"/><Relationship Id="rId173" Type="http://schemas.openxmlformats.org/officeDocument/2006/relationships/hyperlink" Target="http://toxipedia.org/display/toxipedia/Effects+of+Pesticides+on+Human+Health" TargetMode="External"/><Relationship Id="rId194" Type="http://schemas.openxmlformats.org/officeDocument/2006/relationships/hyperlink" Target="http://www.bloomberg.com/news/2013-07-11/ethanol-strengthens-against-gasoline-on-higher-production-costs.html" TargetMode="External"/><Relationship Id="rId208" Type="http://schemas.openxmlformats.org/officeDocument/2006/relationships/hyperlink" Target="http://capitolvanguard.org/article/could-floridas-farmers-survive-and-thrive-without-depending-on-federal-subsidies/" TargetMode="External"/><Relationship Id="rId229" Type="http://schemas.openxmlformats.org/officeDocument/2006/relationships/hyperlink" Target="http://works.bepress.com/jonathan_specht/5/" TargetMode="External"/><Relationship Id="rId14" Type="http://schemas.openxmlformats.org/officeDocument/2006/relationships/hyperlink" Target="http://www.wwf.ca/AboutWWF/WhatWeDo/ConservationPrograms/Cuba.asp" TargetMode="External"/><Relationship Id="rId35" Type="http://schemas.openxmlformats.org/officeDocument/2006/relationships/hyperlink" Target="http://webcache.googleusercontent.com/search?q=cache:X8s-Gaf_5r0J:northpacificresearch.com/downloads/The_myth_of_biodiversity.doc+&amp;cd=1&amp;hl=en&amp;ct=clnk&amp;gl=us" TargetMode="External"/><Relationship Id="rId56" Type="http://schemas.openxmlformats.org/officeDocument/2006/relationships/hyperlink" Target="http://www.bloomberg.com/quote/THRQWR05:IND" TargetMode="External"/><Relationship Id="rId77" Type="http://schemas.openxmlformats.org/officeDocument/2006/relationships/hyperlink" Target="http://www.theborneopost.com/2013/06/21/aseans-economic-growth-in-2h2013-at-fairly-healthy-level/" TargetMode="External"/><Relationship Id="rId100" Type="http://schemas.openxmlformats.org/officeDocument/2006/relationships/hyperlink" Target="http://tomhayden.com/home/vietnam-between-china-and-the-us.html" TargetMode="External"/><Relationship Id="rId8" Type="http://schemas.openxmlformats.org/officeDocument/2006/relationships/webSettings" Target="webSettings.xml"/><Relationship Id="rId98" Type="http://schemas.openxmlformats.org/officeDocument/2006/relationships/hyperlink" Target="http://www.eastasiaforum.org/2012/12/15/sino-vietnamese-tensions-in-the-south-china-sea/" TargetMode="External"/><Relationship Id="rId121" Type="http://schemas.openxmlformats.org/officeDocument/2006/relationships/hyperlink" Target="http://topics.bloomberg.com/india/" TargetMode="External"/><Relationship Id="rId142" Type="http://schemas.openxmlformats.org/officeDocument/2006/relationships/hyperlink" Target="http://www.twnside.org.sg/title/twr118h.htm" TargetMode="External"/><Relationship Id="rId163" Type="http://schemas.openxmlformats.org/officeDocument/2006/relationships/hyperlink" Target="http://monthlyreview.org/2013/03/01/cuban-urban-agriculture-as-a-strategy-for-food-sovereignty" TargetMode="External"/><Relationship Id="rId184" Type="http://schemas.openxmlformats.org/officeDocument/2006/relationships/hyperlink" Target="http://www.ecoworld.com/animals/safe-pesticides.html" TargetMode="External"/><Relationship Id="rId219" Type="http://schemas.openxmlformats.org/officeDocument/2006/relationships/hyperlink" Target="http://works.bepress.com/jonathan_specht/5/" TargetMode="External"/><Relationship Id="rId230" Type="http://schemas.openxmlformats.org/officeDocument/2006/relationships/hyperlink" Target="http://www.wilsoncenter.org/sites/default/files/Brazil_SR_e3.pdf" TargetMode="External"/><Relationship Id="rId25" Type="http://schemas.openxmlformats.org/officeDocument/2006/relationships/hyperlink" Target="http://www.serconline.org/cruiseShipPollution.html" TargetMode="External"/><Relationship Id="rId46" Type="http://schemas.openxmlformats.org/officeDocument/2006/relationships/hyperlink" Target="http://www.thefreelibrary.com/U.S.+rice+producers+see+huge+potential+for+sales+to+Cuba.-a0112104066" TargetMode="External"/><Relationship Id="rId67" Type="http://schemas.openxmlformats.org/officeDocument/2006/relationships/hyperlink" Target="http://vietnambreakingnews.com/2013/06/vietnams-gdp-growth-estimated-at-4-9-in-first-half/" TargetMode="External"/><Relationship Id="rId20" Type="http://schemas.openxmlformats.org/officeDocument/2006/relationships/hyperlink" Target="http://www.ipsnews.net/2001/10/environment-cuba-undp-to-the-rescue-of-havana-bay/" TargetMode="External"/><Relationship Id="rId41" Type="http://schemas.openxmlformats.org/officeDocument/2006/relationships/hyperlink" Target="http://en.vietnamplus.vn/Home/Leaders-receive-Cuban-First-Vice-President/20136/35867.vnplus" TargetMode="External"/><Relationship Id="rId62" Type="http://schemas.openxmlformats.org/officeDocument/2006/relationships/hyperlink" Target="http://www.ers.usda.gov/amber-waves/2013-february/southeast-asia-projected-to-remain-top-rice-exporter.aspx" TargetMode="External"/><Relationship Id="rId83" Type="http://schemas.openxmlformats.org/officeDocument/2006/relationships/hyperlink" Target="http://www3.weforum.org/docs/EA12/WEF_EA12_Report.pdf" TargetMode="External"/><Relationship Id="rId88" Type="http://schemas.openxmlformats.org/officeDocument/2006/relationships/hyperlink" Target="http://docs.house.gov/meetings/FA/FA05/20130313/100446/HHRG-113-FA05-Wstate-NehruV-20130313.pdf" TargetMode="External"/><Relationship Id="rId111" Type="http://schemas.openxmlformats.org/officeDocument/2006/relationships/hyperlink" Target="http://tuoitrenews.vn/business/11304/rice-growers-leaving-their-fields-over-low-prices" TargetMode="External"/><Relationship Id="rId132" Type="http://schemas.openxmlformats.org/officeDocument/2006/relationships/hyperlink" Target="http://www.cato.org/sites/cato.org/files/serials/files/cato-journal/1998/1/cj17n3-2.pdf" TargetMode="External"/><Relationship Id="rId153" Type="http://schemas.openxmlformats.org/officeDocument/2006/relationships/hyperlink" Target="http://www.straight.com/news/monocrops-bring-food-crisis" TargetMode="External"/><Relationship Id="rId174" Type="http://schemas.openxmlformats.org/officeDocument/2006/relationships/hyperlink" Target="http://www.granma.cu/ingles/cuba-i/1dic-Cuba%20presents.html" TargetMode="External"/><Relationship Id="rId179" Type="http://schemas.openxmlformats.org/officeDocument/2006/relationships/hyperlink" Target="http://www.southernspaces.org/2012/visions-sustainable-agriculture-cuba-and-united-states-changing-minds-and-models-through-exchan" TargetMode="External"/><Relationship Id="rId195" Type="http://schemas.openxmlformats.org/officeDocument/2006/relationships/hyperlink" Target="http://www.ascecuba.org/publications/proceedings/volume19/pdfs/patino.pdf" TargetMode="External"/><Relationship Id="rId209" Type="http://schemas.openxmlformats.org/officeDocument/2006/relationships/hyperlink" Target="http://works.bepress.com/jonathan_specht/5/" TargetMode="External"/><Relationship Id="rId190" Type="http://schemas.openxmlformats.org/officeDocument/2006/relationships/hyperlink" Target="http://www.wired.com/cars/energy/news/2008/02/cuba_ethanol" TargetMode="External"/><Relationship Id="rId204" Type="http://schemas.openxmlformats.org/officeDocument/2006/relationships/hyperlink" Target="http://works.bepress.com/jonathan_specht/5/" TargetMode="External"/><Relationship Id="rId220" Type="http://schemas.openxmlformats.org/officeDocument/2006/relationships/hyperlink" Target="http://works.bepress.com/jonathan_specht/5/" TargetMode="External"/><Relationship Id="rId225" Type="http://schemas.openxmlformats.org/officeDocument/2006/relationships/hyperlink" Target="http://works.bepress.com/jonathan_specht/5/" TargetMode="External"/><Relationship Id="rId15" Type="http://schemas.openxmlformats.org/officeDocument/2006/relationships/hyperlink" Target="http://www.dtic.mil/cgi-bin/GetTRDoc?AD=ADA456541" TargetMode="External"/><Relationship Id="rId36" Type="http://schemas.openxmlformats.org/officeDocument/2006/relationships/hyperlink" Target="http://www.bbc.co.uk/news/business-12277807" TargetMode="External"/><Relationship Id="rId57" Type="http://schemas.openxmlformats.org/officeDocument/2006/relationships/hyperlink" Target="http://topics.bloomberg.com/vietnam/" TargetMode="External"/><Relationship Id="rId106" Type="http://schemas.openxmlformats.org/officeDocument/2006/relationships/hyperlink" Target="http://online.wsj.com/article/SB10001424127887323836504578551082631719980.html" TargetMode="External"/><Relationship Id="rId127" Type="http://schemas.openxmlformats.org/officeDocument/2006/relationships/hyperlink" Target="http://www.thesoutheastasiaweekly.com/?p=6250" TargetMode="External"/><Relationship Id="rId10" Type="http://schemas.openxmlformats.org/officeDocument/2006/relationships/endnotes" Target="endnotes.xml"/><Relationship Id="rId31" Type="http://schemas.openxmlformats.org/officeDocument/2006/relationships/hyperlink" Target="http://www.cruisejunkie.com/largefines.html" TargetMode="External"/><Relationship Id="rId52" Type="http://schemas.openxmlformats.org/officeDocument/2006/relationships/hyperlink" Target="http://www.ricefarming.com/home/issues/2010-05/2010_MayUSARiceFed.html" TargetMode="External"/><Relationship Id="rId73" Type="http://schemas.openxmlformats.org/officeDocument/2006/relationships/hyperlink" Target="http://www.bangkokpost.com/news/local/355126/bot-thai-economy-is-stable" TargetMode="External"/><Relationship Id="rId78" Type="http://schemas.openxmlformats.org/officeDocument/2006/relationships/hyperlink" Target="http://www.gmanetwork.com/news/story/310675/economy/business/phl-economy-grows-7-8-in-first-quarter-overtaking-china-and-indonesia" TargetMode="External"/><Relationship Id="rId94" Type="http://schemas.openxmlformats.org/officeDocument/2006/relationships/hyperlink" Target="http://www.nytimes.com/2012/06/13/opinion/avoiding-a-us-china-war.html?_r=0" TargetMode="External"/><Relationship Id="rId99" Type="http://schemas.openxmlformats.org/officeDocument/2006/relationships/hyperlink" Target="http://www.nytimes.com/2010/10/11/world/asia/11vietnam.html" TargetMode="External"/><Relationship Id="rId101" Type="http://schemas.openxmlformats.org/officeDocument/2006/relationships/hyperlink" Target="http://www.aninews.in/newsdetail4/story73912/why-china-039-s-nuclear-weapons-strategy-could-rapidly-escalate-conventional-weapons-strike-to-nuclear-war.html" TargetMode="External"/><Relationship Id="rId122" Type="http://schemas.openxmlformats.org/officeDocument/2006/relationships/hyperlink" Target="http://topics.bloomberg.com/asia/" TargetMode="External"/><Relationship Id="rId143" Type="http://schemas.openxmlformats.org/officeDocument/2006/relationships/hyperlink" Target="http://www.foodfirst.org/en/node/2451" TargetMode="External"/><Relationship Id="rId148" Type="http://schemas.openxmlformats.org/officeDocument/2006/relationships/hyperlink" Target="http://nature.berkeley.edu/~miguel-alt/modern_agriculture.html" TargetMode="External"/><Relationship Id="rId164" Type="http://schemas.openxmlformats.org/officeDocument/2006/relationships/hyperlink" Target="http://monthlyreview.org/2013/03/01/cuban-urban-agriculture-as-a-strategy-for-food-sovereignty" TargetMode="External"/><Relationship Id="rId169" Type="http://schemas.openxmlformats.org/officeDocument/2006/relationships/hyperlink" Target="http://www.havanatimes.org/?p=93596" TargetMode="External"/><Relationship Id="rId185" Type="http://schemas.openxmlformats.org/officeDocument/2006/relationships/hyperlink" Target="http://cnas.tamu.edu/Index/E312.pdf" TargetMode="External"/><Relationship Id="rId4" Type="http://schemas.openxmlformats.org/officeDocument/2006/relationships/numbering" Target="numbering.xml"/><Relationship Id="rId9" Type="http://schemas.openxmlformats.org/officeDocument/2006/relationships/footnotes" Target="footnotes.xml"/><Relationship Id="rId180" Type="http://schemas.openxmlformats.org/officeDocument/2006/relationships/hyperlink" Target="http://www.sciencediplomacy.org/files/biodiversity-without-borders_science__diplomacy.pdf" TargetMode="External"/><Relationship Id="rId210" Type="http://schemas.openxmlformats.org/officeDocument/2006/relationships/hyperlink" Target="http://edis.ifas.ufl.edu/pdffiles/SC/SC04200.pdf" TargetMode="External"/><Relationship Id="rId215" Type="http://schemas.openxmlformats.org/officeDocument/2006/relationships/hyperlink" Target="http://works.bepress.com/jonathan_specht/5/" TargetMode="External"/><Relationship Id="rId26" Type="http://schemas.openxmlformats.org/officeDocument/2006/relationships/hyperlink" Target="http://cep.unep.org/publications-and-resources/databases/document-database/other/cruise-ship-pollution-background-laws-and-regulations-and-key-issues.pdf" TargetMode="External"/><Relationship Id="rId231" Type="http://schemas.openxmlformats.org/officeDocument/2006/relationships/header" Target="header1.xml"/><Relationship Id="rId47" Type="http://schemas.openxmlformats.org/officeDocument/2006/relationships/hyperlink" Target="http://westernfarmpress.com/government/cuba-could-become-largest-us-rice-market-overnight" TargetMode="External"/><Relationship Id="rId68" Type="http://schemas.openxmlformats.org/officeDocument/2006/relationships/hyperlink" Target="http://www.bloomberg.com/news/2013-06-27/vietnam-s-economic-growth-quickens-as-investment-boosts-exports.html" TargetMode="External"/><Relationship Id="rId89" Type="http://schemas.openxmlformats.org/officeDocument/2006/relationships/hyperlink" Target="http://www.imf.org/external/pubs/ft/pdp/2006/pdp01.pdf" TargetMode="External"/><Relationship Id="rId112" Type="http://schemas.openxmlformats.org/officeDocument/2006/relationships/hyperlink" Target="http://www.rttnews.com/2149879/vietnam-s-economic-growth-to-remain-weak-in-long-term-world-bank.aspx" TargetMode="External"/><Relationship Id="rId133" Type="http://schemas.openxmlformats.org/officeDocument/2006/relationships/hyperlink" Target="http://www.ft.com/intl/cms/s/0/0ae832b0-15e1-11e1-a691-00144feabdc0.html" TargetMode="External"/><Relationship Id="rId154" Type="http://schemas.openxmlformats.org/officeDocument/2006/relationships/hyperlink" Target="http://nature.berkeley.edu/~miguel-alt/modern_agriculture.html" TargetMode="External"/><Relationship Id="rId175" Type="http://schemas.openxmlformats.org/officeDocument/2006/relationships/hyperlink" Target="http://www.directorio.org/mediacoverage/note.php?note_id=1422" TargetMode="External"/><Relationship Id="rId196" Type="http://schemas.openxmlformats.org/officeDocument/2006/relationships/hyperlink" Target="http://scholarlyrepository.miami.edu/iccaspapers/31/" TargetMode="External"/><Relationship Id="rId200" Type="http://schemas.openxmlformats.org/officeDocument/2006/relationships/hyperlink" Target="http://works.bepress.com/jonathan_specht/5/" TargetMode="External"/><Relationship Id="rId16" Type="http://schemas.openxmlformats.org/officeDocument/2006/relationships/hyperlink" Target="http://www.pbs.org/wnet/nature/episodes/cuba-the-accidental-eden/a-brief-environmental-history/5830/" TargetMode="External"/><Relationship Id="rId221" Type="http://schemas.openxmlformats.org/officeDocument/2006/relationships/hyperlink" Target="http://works.bepress.com/jonathan_specht/5/" TargetMode="External"/><Relationship Id="rId37" Type="http://schemas.openxmlformats.org/officeDocument/2006/relationships/hyperlink" Target="http://www.eastasiaforum.org/2012/12/15/sino-vietnamese-tensions-in-the-south-china-sea/" TargetMode="External"/><Relationship Id="rId58" Type="http://schemas.openxmlformats.org/officeDocument/2006/relationships/hyperlink" Target="http://www.fao.org/docrep/017/i3084e/i3084e18.pdf" TargetMode="External"/><Relationship Id="rId79" Type="http://schemas.openxmlformats.org/officeDocument/2006/relationships/hyperlink" Target="http://www.asean.org/images/2013/resources/statistics/external_trade/Table17_27.pdf" TargetMode="External"/><Relationship Id="rId102" Type="http://schemas.openxmlformats.org/officeDocument/2006/relationships/hyperlink" Target="http://www.aninews.in/" TargetMode="External"/><Relationship Id="rId123" Type="http://schemas.openxmlformats.org/officeDocument/2006/relationships/hyperlink" Target="http://topics.bloomberg.com/darren-cooper/" TargetMode="External"/><Relationship Id="rId144" Type="http://schemas.openxmlformats.org/officeDocument/2006/relationships/hyperlink" Target="http://news.bbc.co.uk/2/hi/business/1409898.stm" TargetMode="External"/><Relationship Id="rId90" Type="http://schemas.openxmlformats.org/officeDocument/2006/relationships/hyperlink" Target="http://www.weeklystandard.com/Content/Public/Articles/000/000/016/115jtnqw.asp?page=1" TargetMode="External"/><Relationship Id="rId165" Type="http://schemas.openxmlformats.org/officeDocument/2006/relationships/hyperlink" Target="http://monthlyreview.org/2013/03/01/cuban-urban-agriculture-as-a-strategy-for-food-sovereignty" TargetMode="External"/><Relationship Id="rId186" Type="http://schemas.openxmlformats.org/officeDocument/2006/relationships/hyperlink" Target="http://www.havanatimes.org/?p=93145" TargetMode="External"/><Relationship Id="rId211" Type="http://schemas.openxmlformats.org/officeDocument/2006/relationships/hyperlink" Target="http://atlanticpropertygroup.com/newsdocs/Top%2010%20Reasons%20to%20do%20Business%20in%20FL%20-%20FL%20Trend.pdf" TargetMode="External"/><Relationship Id="rId232" Type="http://schemas.openxmlformats.org/officeDocument/2006/relationships/fontTable" Target="fontTable.xml"/><Relationship Id="rId27" Type="http://schemas.openxmlformats.org/officeDocument/2006/relationships/hyperlink" Target="http://water.epa.gov/polwaste/vwd/cruise_ships_index.cfm" TargetMode="External"/><Relationship Id="rId48" Type="http://schemas.openxmlformats.org/officeDocument/2006/relationships/hyperlink" Target="http://westernfarmpress.com/government/cuba-could-become-largest-us-rice-market-overnight" TargetMode="External"/><Relationship Id="rId69" Type="http://schemas.openxmlformats.org/officeDocument/2006/relationships/hyperlink" Target="http://www.bloomberg.com/news/2013-06-27/vietnam-s-economic-growth-quickens-as-investment-boosts-exports.html" TargetMode="External"/><Relationship Id="rId113" Type="http://schemas.openxmlformats.org/officeDocument/2006/relationships/hyperlink" Target="http://www.bloomberg.com/news/2013-05-09/vietnam-s-star-is-dimming.html" TargetMode="External"/><Relationship Id="rId134" Type="http://schemas.openxmlformats.org/officeDocument/2006/relationships/hyperlink" Target="http://www.worldpoliticsreview.com/articles/13064/vietnam-s-political-crisis-blocks-needed-reforms" TargetMode="External"/><Relationship Id="rId80" Type="http://schemas.openxmlformats.org/officeDocument/2006/relationships/hyperlink" Target="http://www.reuters.com/article/2013/06/12/us-asia-economy-exports-idUSBRE95B0BO20130612" TargetMode="External"/><Relationship Id="rId155" Type="http://schemas.openxmlformats.org/officeDocument/2006/relationships/hyperlink" Target="http://nature.berkeley.edu/~miguel-alt/modern_agriculture.html" TargetMode="External"/><Relationship Id="rId176" Type="http://schemas.openxmlformats.org/officeDocument/2006/relationships/hyperlink" Target="http://cnas.tamu.edu/Index/E312.pdf" TargetMode="External"/><Relationship Id="rId197" Type="http://schemas.openxmlformats.org/officeDocument/2006/relationships/hyperlink" Target="http://ideas.repec.org/a/ags/ecjilt/23911.html" TargetMode="External"/><Relationship Id="rId201" Type="http://schemas.openxmlformats.org/officeDocument/2006/relationships/hyperlink" Target="http://works.bepress.com/jonathan_specht/5/" TargetMode="External"/><Relationship Id="rId222" Type="http://schemas.openxmlformats.org/officeDocument/2006/relationships/hyperlink" Target="http://www.wpi.edu/Pubs/E-project/Available/E-project-100608-221212/unrestricted/Biofuels_in_Brazil.pdf" TargetMode="External"/><Relationship Id="rId17" Type="http://schemas.openxmlformats.org/officeDocument/2006/relationships/hyperlink" Target="http://www.theaustralian.com.au/opinion/world-commentary/castros-cuba-emerges-blinking-into-a-world-made-by-deng-xiaoping-in-the-markets-image/story-e6frg6ux-1226367293640" TargetMode="External"/><Relationship Id="rId38" Type="http://schemas.openxmlformats.org/officeDocument/2006/relationships/hyperlink" Target="http://www.reuters.com/article/2013/06/19/thailand-rice-intervention-idUSL3N0EV17L20130619" TargetMode="External"/><Relationship Id="rId59" Type="http://schemas.openxmlformats.org/officeDocument/2006/relationships/hyperlink" Target="http://www.ers.usda.gov/ers-staff-directory/nathan-childs.aspx" TargetMode="External"/><Relationship Id="rId103" Type="http://schemas.openxmlformats.org/officeDocument/2006/relationships/hyperlink" Target="http://www.aninews.in/newsdetail/keyword-search/stanford-university.html" TargetMode="External"/><Relationship Id="rId124" Type="http://schemas.openxmlformats.org/officeDocument/2006/relationships/hyperlink" Target="http://topics.bloomberg.com/food-security/" TargetMode="External"/><Relationship Id="rId70" Type="http://schemas.openxmlformats.org/officeDocument/2006/relationships/hyperlink" Target="http://www.salon.com/2012/09/11/vietnams_economy_loses_its_roar/" TargetMode="External"/><Relationship Id="rId91" Type="http://schemas.openxmlformats.org/officeDocument/2006/relationships/hyperlink" Target="http://english.vietnamnet.vn/fms/government/66613/vietnam-advances-ties-with-asean-in-2012.html" TargetMode="External"/><Relationship Id="rId145" Type="http://schemas.openxmlformats.org/officeDocument/2006/relationships/hyperlink" Target="http://www.foodfirst.org/en/node/2451" TargetMode="External"/><Relationship Id="rId166" Type="http://schemas.openxmlformats.org/officeDocument/2006/relationships/hyperlink" Target="http://monthlyreview.org/2013/03/01/cuban-urban-agriculture-as-a-strategy-for-food-sovereignty" TargetMode="External"/><Relationship Id="rId187" Type="http://schemas.openxmlformats.org/officeDocument/2006/relationships/hyperlink" Target="http://www.telegraph.co.uk/comment/personal-view/3615514/A-little-pesticide-does-you-good-but-organic-farming-harms-the-world.html" TargetMode="External"/><Relationship Id="rId1" Type="http://schemas.openxmlformats.org/officeDocument/2006/relationships/customXml" Target="../customXml/item1.xml"/><Relationship Id="rId212" Type="http://schemas.openxmlformats.org/officeDocument/2006/relationships/hyperlink" Target="http://articles.sun-sentinel.com/2008-07-14/news/0807130143_1_sugar-interests-big-sugar-sugar-cane/2" TargetMode="External"/><Relationship Id="rId233" Type="http://schemas.openxmlformats.org/officeDocument/2006/relationships/theme" Target="theme/theme1.xml"/><Relationship Id="rId28" Type="http://schemas.openxmlformats.org/officeDocument/2006/relationships/hyperlink" Target="http://www.outsideonline.com/adventure-travel/adventure-ethics/Cruise-Ship-Industrys-Environmental-Record-Not-Triumphant.html" TargetMode="External"/><Relationship Id="rId49" Type="http://schemas.openxmlformats.org/officeDocument/2006/relationships/hyperlink" Target="http://westernfarmpress.com/government/cuba-could-become-largest-us-rice-market-overnight" TargetMode="External"/><Relationship Id="rId114" Type="http://schemas.openxmlformats.org/officeDocument/2006/relationships/hyperlink" Target="http://www.bloomberg.com/news/2013-05-09/vietnam-s-star-is-dimming.html" TargetMode="External"/><Relationship Id="rId60" Type="http://schemas.openxmlformats.org/officeDocument/2006/relationships/hyperlink" Target="http://www.ers.usda.gov/ers-staff-directory/john-dyck.aspx" TargetMode="External"/><Relationship Id="rId81" Type="http://schemas.openxmlformats.org/officeDocument/2006/relationships/hyperlink" Target="http://www.gwu.edu/~clai/working_papers/zhu%20and%20yang%20-%20financial%20contagion.pdf" TargetMode="External"/><Relationship Id="rId135" Type="http://schemas.openxmlformats.org/officeDocument/2006/relationships/hyperlink" Target="http://www.bloomberg.com/news/2013-05-20/vietnam-says-economy-at-great-risk-of-macroeconomic-instability.html" TargetMode="External"/><Relationship Id="rId156" Type="http://schemas.openxmlformats.org/officeDocument/2006/relationships/hyperlink" Target="http://www.foodfirst.org/en/node/2451" TargetMode="External"/><Relationship Id="rId177" Type="http://schemas.openxmlformats.org/officeDocument/2006/relationships/hyperlink" Target="http://www.proconservative.net/PCVol11Is088AveryCubansStarve.shtml" TargetMode="External"/><Relationship Id="rId198" Type="http://schemas.openxmlformats.org/officeDocument/2006/relationships/hyperlink" Target="http://www.ascecuba.org/publications/proceedings/volume19/pdfs/patino.pdf" TargetMode="External"/><Relationship Id="rId202" Type="http://schemas.openxmlformats.org/officeDocument/2006/relationships/hyperlink" Target="http://works.bepress.com/jonathan_specht/5/" TargetMode="External"/><Relationship Id="rId223" Type="http://schemas.openxmlformats.org/officeDocument/2006/relationships/hyperlink" Target="http://www.wilsoncenter.org/sites/default/files/Brazil_SR_e3.pdf" TargetMode="External"/><Relationship Id="rId18" Type="http://schemas.openxmlformats.org/officeDocument/2006/relationships/hyperlink" Target="http://www.ipsnews.net/2001/10/environment-cuba-undp-to-the-rescue-of-havana-bay/" TargetMode="External"/><Relationship Id="rId39" Type="http://schemas.openxmlformats.org/officeDocument/2006/relationships/hyperlink" Target="http://x.dawn.com/2013/06/03/thai-rice-price-exports/" TargetMode="External"/><Relationship Id="rId50" Type="http://schemas.openxmlformats.org/officeDocument/2006/relationships/hyperlink" Target="http://www.nytimes.com/2010/07/14/us/politics/14cuba.html?_r=0" TargetMode="External"/><Relationship Id="rId104" Type="http://schemas.openxmlformats.org/officeDocument/2006/relationships/hyperlink" Target="http://www.bangkokpost.com/business/news/358926/rice-stocks-reach-12-year-high-as-food-costs-drop" TargetMode="External"/><Relationship Id="rId125" Type="http://schemas.openxmlformats.org/officeDocument/2006/relationships/hyperlink" Target="http://topics.bloomberg.com/southeast-asia/" TargetMode="External"/><Relationship Id="rId146" Type="http://schemas.openxmlformats.org/officeDocument/2006/relationships/hyperlink" Target="http://www.twnside.org.sg/title/twr118h.htm" TargetMode="External"/><Relationship Id="rId167" Type="http://schemas.openxmlformats.org/officeDocument/2006/relationships/hyperlink" Target="http://www.who.int/globalchange/ecosystems/biodiversity/en/" TargetMode="External"/><Relationship Id="rId188" Type="http://schemas.openxmlformats.org/officeDocument/2006/relationships/hyperlink" Target="http://www.policynetwork.net/environment/media/pesticides-killer-or-lifesaver" TargetMode="External"/><Relationship Id="rId71" Type="http://schemas.openxmlformats.org/officeDocument/2006/relationships/hyperlink" Target="http://www.bangkokpost.com/news/local/355126/bot-thai-economy-is-stable" TargetMode="External"/><Relationship Id="rId92" Type="http://schemas.openxmlformats.org/officeDocument/2006/relationships/hyperlink" Target="http://www.ipsnewsasia.net/bridgesfromasia/node/3" TargetMode="External"/><Relationship Id="rId213" Type="http://schemas.openxmlformats.org/officeDocument/2006/relationships/hyperlink" Target="http://www.usda.gov/oce/reports/energy/BiobasedReport2008.pdf" TargetMode="External"/><Relationship Id="rId2" Type="http://schemas.openxmlformats.org/officeDocument/2006/relationships/customXml" Target="../customXml/item2.xml"/><Relationship Id="rId29" Type="http://schemas.openxmlformats.org/officeDocument/2006/relationships/hyperlink" Target="http://www.foe.org/cruise-report-card" TargetMode="External"/><Relationship Id="rId40" Type="http://schemas.openxmlformats.org/officeDocument/2006/relationships/hyperlink" Target="http://www.brecorder.com/agriculture-a-allied/183/1207948/" TargetMode="External"/><Relationship Id="rId115" Type="http://schemas.openxmlformats.org/officeDocument/2006/relationships/hyperlink" Target="http://www.bloomberg.com/news/2013-05-09/vietnam-s-star-is-dimming.html" TargetMode="External"/><Relationship Id="rId136" Type="http://schemas.openxmlformats.org/officeDocument/2006/relationships/hyperlink" Target="http://www.irrawaddy.org/archives/29373" TargetMode="External"/><Relationship Id="rId157" Type="http://schemas.openxmlformats.org/officeDocument/2006/relationships/hyperlink" Target="http://www.wellbeing.com.au/newsdetail/Pesticides-punish-biodiversity_000958" TargetMode="External"/><Relationship Id="rId178" Type="http://schemas.openxmlformats.org/officeDocument/2006/relationships/hyperlink" Target="http://www.globalresearch.ca/food-sovereignty-sustainable-urban-agriculture-in-cuba/5332167" TargetMode="External"/><Relationship Id="rId61" Type="http://schemas.openxmlformats.org/officeDocument/2006/relationships/hyperlink" Target="http://www.ers.usda.gov/ers-staff-directory/james-hansen.aspx" TargetMode="External"/><Relationship Id="rId82" Type="http://schemas.openxmlformats.org/officeDocument/2006/relationships/hyperlink" Target="http://my.telegraph.co.uk/bratvedtaksel/bravoaks/47/aksel-bratvedt-the-economy-in-south-east-asia/" TargetMode="External"/><Relationship Id="rId199" Type="http://schemas.openxmlformats.org/officeDocument/2006/relationships/hyperlink" Target="http://ideas.repec.org/a/ags/ecjilt/23911.html" TargetMode="External"/><Relationship Id="rId203" Type="http://schemas.openxmlformats.org/officeDocument/2006/relationships/hyperlink" Target="http://www.oregon.gov/energy/RENEW/Biomass/docs/FORUM/141.pdf" TargetMode="External"/><Relationship Id="rId19" Type="http://schemas.openxmlformats.org/officeDocument/2006/relationships/hyperlink" Target="http://www1.american.edu/TED/cuba.htm" TargetMode="External"/><Relationship Id="rId224" Type="http://schemas.openxmlformats.org/officeDocument/2006/relationships/hyperlink" Target="http://works.bepress.com/jonathan_specht/5/" TargetMode="External"/><Relationship Id="rId30" Type="http://schemas.openxmlformats.org/officeDocument/2006/relationships/hyperlink" Target="http://www.cruisejunkie.com/envirofines.html" TargetMode="External"/><Relationship Id="rId105" Type="http://schemas.openxmlformats.org/officeDocument/2006/relationships/hyperlink" Target="http://www.nationmultimedia.com/business/Govt-forced-to-cut-rice-price-10-20-30208543.html" TargetMode="External"/><Relationship Id="rId126" Type="http://schemas.openxmlformats.org/officeDocument/2006/relationships/hyperlink" Target="http://topics.bloomberg.com/indonesia/" TargetMode="External"/><Relationship Id="rId147" Type="http://schemas.openxmlformats.org/officeDocument/2006/relationships/hyperlink" Target="http://blogs.worldwatch.org/nourishingtheplanet/our-man-in-havana-sustainable-agriculture-thrives-in-cuba-cuba-agriculture-farmers-organic-urban-farming-kellogg-food-society-local-women-institute-for-agriculture-and-trade-policy-iatp-compost-educ/" TargetMode="External"/><Relationship Id="rId168" Type="http://schemas.openxmlformats.org/officeDocument/2006/relationships/hyperlink" Target="http://phys.org/news/2012-06-loss-biodiversity-increasingly-threatens-human.html" TargetMode="External"/><Relationship Id="rId51" Type="http://schemas.openxmlformats.org/officeDocument/2006/relationships/hyperlink" Target="http://www.usarice.com/doclib/191/26/6683.pdf" TargetMode="External"/><Relationship Id="rId72" Type="http://schemas.openxmlformats.org/officeDocument/2006/relationships/hyperlink" Target="http://thailand.prd.go.th/view_news.php?id=6655&amp;a=2" TargetMode="External"/><Relationship Id="rId93" Type="http://schemas.openxmlformats.org/officeDocument/2006/relationships/hyperlink" Target="http://www.cfr.org/world/armed-clash-south-china-sea/p27883" TargetMode="External"/><Relationship Id="rId189" Type="http://schemas.openxmlformats.org/officeDocument/2006/relationships/hyperlink" Target="http://works.bepress.com/jonathan_specht/5/" TargetMode="External"/><Relationship Id="rId3" Type="http://schemas.openxmlformats.org/officeDocument/2006/relationships/customXml" Target="../customXml/item3.xml"/><Relationship Id="rId214" Type="http://schemas.openxmlformats.org/officeDocument/2006/relationships/hyperlink" Target="http://www.usda.gov/oce/reports/energy/BiobasedReport2008.pdf" TargetMode="External"/><Relationship Id="rId116" Type="http://schemas.openxmlformats.org/officeDocument/2006/relationships/hyperlink" Target="http://en.vietnamplus.vn/Home/Vietnam-to-export-75-mln-tonnes-of-rice/20137/36447.vnplus" TargetMode="External"/><Relationship Id="rId137" Type="http://schemas.openxmlformats.org/officeDocument/2006/relationships/hyperlink" Target="http://csis.org/files/publication/130307_Colby_USChinaNuclear_Web.pdf" TargetMode="External"/><Relationship Id="rId158" Type="http://schemas.openxmlformats.org/officeDocument/2006/relationships/hyperlink" Target="http://www.examiner.com/list/are-genetically-modified-organisms-gmos-harmful"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www.ers.usda.gov/topics/crops/corn/background.aspx" TargetMode="External"/><Relationship Id="rId2" Type="http://schemas.openxmlformats.org/officeDocument/2006/relationships/hyperlink" Target="http://www.eia.gov/petroleum/ethanolcapacity/" TargetMode="External"/><Relationship Id="rId1" Type="http://schemas.openxmlformats.org/officeDocument/2006/relationships/hyperlink" Target="http://www.kansascityfed.org/Publicat/ECONREV/PDF/09q1Henderson.pdf" TargetMode="External"/><Relationship Id="rId4" Type="http://schemas.openxmlformats.org/officeDocument/2006/relationships/hyperlink" Target="http://www.kansascityfed.org/Publicat/ECONREV/PDF/09q1Henderson.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eoff\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225</Pages>
  <Words>98909</Words>
  <Characters>563787</Characters>
  <Application>Microsoft Office Word</Application>
  <DocSecurity>0</DocSecurity>
  <Lines>4698</Lines>
  <Paragraphs>1322</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661374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Geoff</dc:creator>
  <cp:lastModifiedBy>Geoff</cp:lastModifiedBy>
  <cp:revision>2</cp:revision>
  <dcterms:created xsi:type="dcterms:W3CDTF">2013-07-13T06:32:00Z</dcterms:created>
  <dcterms:modified xsi:type="dcterms:W3CDTF">2013-07-13T06:32:00Z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