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827" w:rsidRDefault="008B5289" w:rsidP="00443827">
      <w:pPr>
        <w:pStyle w:val="Heading1"/>
      </w:pPr>
      <w:r>
        <w:t>LA Fem IR</w:t>
      </w:r>
    </w:p>
    <w:p w:rsidR="0021662F" w:rsidRDefault="0021662F" w:rsidP="000F6D10">
      <w:pPr>
        <w:rPr>
          <w:sz w:val="12"/>
        </w:rPr>
      </w:pPr>
    </w:p>
    <w:p w:rsidR="00814D3A" w:rsidRDefault="00814D3A" w:rsidP="00A7507B">
      <w:pPr>
        <w:pStyle w:val="Heading1"/>
      </w:pPr>
      <w:r>
        <w:lastRenderedPageBreak/>
        <w:t>Shell</w:t>
      </w:r>
    </w:p>
    <w:p w:rsidR="00D2436F" w:rsidRPr="00D2436F" w:rsidRDefault="00D2436F" w:rsidP="004C68A8">
      <w:pPr>
        <w:pStyle w:val="Heading4"/>
      </w:pPr>
      <w:r>
        <w:t>[</w:t>
      </w:r>
      <w:r w:rsidR="00667711">
        <w:t>INSERT SPECIFIC</w:t>
      </w:r>
      <w:r>
        <w:t xml:space="preserve"> LINK]</w:t>
      </w:r>
    </w:p>
    <w:p w:rsidR="000C4907" w:rsidRDefault="000C4907" w:rsidP="000C4907">
      <w:pPr>
        <w:pStyle w:val="Heading4"/>
      </w:pPr>
      <w:r>
        <w:t>The Latin American space is largely defined by a patriarchal frame that impresses gendered oppression on its inhabitants and ensures serial policy failure: the church, the state, and the individual have all been coopted by inequality</w:t>
      </w:r>
    </w:p>
    <w:p w:rsidR="000C4907" w:rsidRPr="000C4907" w:rsidRDefault="000C4907" w:rsidP="000C4907">
      <w:pPr>
        <w:rPr>
          <w:color w:val="000000"/>
          <w:shd w:val="clear" w:color="auto" w:fill="FFFFFF"/>
        </w:rPr>
      </w:pPr>
      <w:proofErr w:type="gramStart"/>
      <w:r w:rsidRPr="00451E48">
        <w:rPr>
          <w:rStyle w:val="StyleStyleBold12pt"/>
        </w:rPr>
        <w:t xml:space="preserve">Surviving </w:t>
      </w:r>
      <w:proofErr w:type="spellStart"/>
      <w:r w:rsidRPr="00451E48">
        <w:rPr>
          <w:rStyle w:val="StyleStyleBold12pt"/>
        </w:rPr>
        <w:t>Baenglish</w:t>
      </w:r>
      <w:proofErr w:type="spellEnd"/>
      <w:r w:rsidRPr="00451E48">
        <w:rPr>
          <w:rStyle w:val="StyleStyleBold12pt"/>
        </w:rPr>
        <w:t xml:space="preserve"> 12.</w:t>
      </w:r>
      <w:proofErr w:type="gramEnd"/>
      <w:r>
        <w:rPr>
          <w:rStyle w:val="apple-converted-space"/>
          <w:color w:val="000000"/>
          <w:shd w:val="clear" w:color="auto" w:fill="FFFFFF"/>
        </w:rPr>
        <w:t> </w:t>
      </w:r>
      <w:r>
        <w:rPr>
          <w:color w:val="000000"/>
          <w:shd w:val="clear" w:color="auto" w:fill="FFFFFF"/>
        </w:rPr>
        <w:t xml:space="preserve">. </w:t>
      </w:r>
      <w:proofErr w:type="spellStart"/>
      <w:proofErr w:type="gramStart"/>
      <w:r>
        <w:rPr>
          <w:color w:val="000000"/>
          <w:shd w:val="clear" w:color="auto" w:fill="FFFFFF"/>
        </w:rPr>
        <w:t>N.p</w:t>
      </w:r>
      <w:proofErr w:type="spellEnd"/>
      <w:proofErr w:type="gramEnd"/>
      <w:r>
        <w:rPr>
          <w:color w:val="000000"/>
          <w:shd w:val="clear" w:color="auto" w:fill="FFFFFF"/>
        </w:rPr>
        <w:t>., Web. 28 Jul</w:t>
      </w:r>
      <w:r w:rsidRPr="00451E48">
        <w:t>y 2013, review of The Chronicles of a Death Foretold: Gabriel Garcia Marquez</w:t>
      </w:r>
      <w:r>
        <w:rPr>
          <w:color w:val="000000"/>
          <w:shd w:val="clear" w:color="auto" w:fill="FFFFFF"/>
        </w:rPr>
        <w:t>&lt;http://survivingbaenglish.wordpress.com/violence-in-marquezs-chronicles/&gt;.</w:t>
      </w:r>
    </w:p>
    <w:p w:rsidR="000C4907" w:rsidRPr="00451E48" w:rsidRDefault="000C4907" w:rsidP="000C4907">
      <w:pPr>
        <w:rPr>
          <w:rStyle w:val="StyleBoldUnderline"/>
        </w:rPr>
      </w:pPr>
      <w:r w:rsidRPr="00451E48">
        <w:t xml:space="preserve">The </w:t>
      </w:r>
      <w:r w:rsidRPr="00451E48">
        <w:rPr>
          <w:rStyle w:val="StyleBoldUnderline"/>
        </w:rPr>
        <w:t>representation and characterization of women</w:t>
      </w:r>
      <w:r w:rsidRPr="00451E48">
        <w:t xml:space="preserve"> in </w:t>
      </w:r>
      <w:proofErr w:type="spellStart"/>
      <w:r w:rsidRPr="00451E48">
        <w:t>Marquez’s“Chronicles</w:t>
      </w:r>
      <w:proofErr w:type="spellEnd"/>
      <w:r w:rsidRPr="00451E48">
        <w:t xml:space="preserve"> of a Death Foretold” </w:t>
      </w:r>
      <w:r w:rsidRPr="00451E48">
        <w:rPr>
          <w:rStyle w:val="StyleBoldUnderline"/>
        </w:rPr>
        <w:t>provides an understanding of the varied ways in which patriarchy gets constituted, constructed and re-invented in the Latin American context and experience</w:t>
      </w:r>
      <w:r w:rsidRPr="00451E48">
        <w:t xml:space="preserve">. Marquez’s </w:t>
      </w:r>
      <w:r w:rsidRPr="00451E48">
        <w:rPr>
          <w:rStyle w:val="StyleBoldUnderline"/>
        </w:rPr>
        <w:t>women characters</w:t>
      </w:r>
      <w:r w:rsidRPr="00451E48">
        <w:t xml:space="preserve"> in the novella </w:t>
      </w:r>
      <w:r w:rsidRPr="00451E48">
        <w:rPr>
          <w:rStyle w:val="StyleBoldUnderline"/>
        </w:rPr>
        <w:t>reflect</w:t>
      </w:r>
      <w:r w:rsidRPr="00451E48">
        <w:t xml:space="preserve"> not just </w:t>
      </w:r>
      <w:r w:rsidRPr="00451E48">
        <w:rPr>
          <w:rStyle w:val="StyleBoldUnderline"/>
        </w:rPr>
        <w:t xml:space="preserve">the extent of women’s internalization of this hierarchy or their </w:t>
      </w:r>
      <w:r w:rsidRPr="00451E48">
        <w:rPr>
          <w:rStyle w:val="Emphasis"/>
        </w:rPr>
        <w:t>exploitation under this unequal gendered system</w:t>
      </w:r>
      <w:r w:rsidRPr="00451E48">
        <w:t>, but his characterization also reveals the diversity of women’s subversions and resistances to this oppressive subjugation.</w:t>
      </w:r>
    </w:p>
    <w:p w:rsidR="000C4907" w:rsidRPr="00451E48" w:rsidRDefault="000C4907" w:rsidP="000C4907">
      <w:r w:rsidRPr="00451E48">
        <w:rPr>
          <w:rStyle w:val="StyleBoldUnderline"/>
        </w:rPr>
        <w:t>Patriarchy in Latin America is unique</w:t>
      </w:r>
      <w:r w:rsidRPr="00451E48">
        <w:t xml:space="preserve"> in its </w:t>
      </w:r>
      <w:r w:rsidRPr="00451E48">
        <w:rPr>
          <w:rStyle w:val="StyleBoldUnderline"/>
        </w:rPr>
        <w:t>assertion as it works in a society where indigenous cultural practices have been rooted in a celebration of and openness about sexuality</w:t>
      </w:r>
      <w:r w:rsidRPr="00451E48">
        <w:t xml:space="preserve">. This stood in direct opposition to the orthodox Catholic ideals of chastity and purity that penetrated into the local tradition during colonization under a patriarchal state apparatus. </w:t>
      </w:r>
      <w:r w:rsidRPr="00451E48">
        <w:rPr>
          <w:rStyle w:val="StyleBoldUnderline"/>
        </w:rPr>
        <w:t>Patriarchy also worked closely through intersecting oppressions of class and race</w:t>
      </w:r>
      <w:r w:rsidRPr="00451E48">
        <w:t xml:space="preserve"> </w:t>
      </w:r>
      <w:r w:rsidRPr="00451E48">
        <w:rPr>
          <w:rStyle w:val="StyleBoldUnderline"/>
        </w:rPr>
        <w:t>with the advent of Spanish</w:t>
      </w:r>
      <w:r w:rsidRPr="00451E48">
        <w:t xml:space="preserve"> and Portuguese </w:t>
      </w:r>
      <w:r w:rsidRPr="00451E48">
        <w:rPr>
          <w:rStyle w:val="StyleBoldUnderline"/>
        </w:rPr>
        <w:t>claiming the “New World”</w:t>
      </w:r>
      <w:r w:rsidRPr="00451E48">
        <w:t xml:space="preserve"> from these early indigenous </w:t>
      </w:r>
      <w:proofErr w:type="gramStart"/>
      <w:r w:rsidRPr="00451E48">
        <w:t>societies</w:t>
      </w:r>
      <w:proofErr w:type="gramEnd"/>
      <w:r w:rsidRPr="00451E48">
        <w:fldChar w:fldCharType="begin"/>
      </w:r>
      <w:r w:rsidRPr="00451E48">
        <w:instrText xml:space="preserve"> HYPERLINK "http://survivingbaenglish.wordpress.com/violence-in-marquezs-chronicles/" \l "_ftn1" </w:instrText>
      </w:r>
      <w:r w:rsidRPr="00451E48">
        <w:fldChar w:fldCharType="separate"/>
      </w:r>
      <w:r w:rsidRPr="00451E48">
        <w:rPr>
          <w:rStyle w:val="Hyperlink"/>
        </w:rPr>
        <w:t>[1]</w:t>
      </w:r>
      <w:r w:rsidRPr="00451E48">
        <w:fldChar w:fldCharType="end"/>
      </w:r>
      <w:r w:rsidRPr="00451E48">
        <w:t xml:space="preserve">. Through the character of Angela Vicario, </w:t>
      </w:r>
      <w:r w:rsidRPr="00451E48">
        <w:rPr>
          <w:rStyle w:val="StyleBoldUnderline"/>
        </w:rPr>
        <w:t xml:space="preserve">Marquez presents to us these various dynamics at work in assertion of patriarchy and </w:t>
      </w:r>
      <w:r w:rsidRPr="00451E48">
        <w:rPr>
          <w:rStyle w:val="Emphasis"/>
        </w:rPr>
        <w:t>exploitation of women; the complex links between gender, class and violence;</w:t>
      </w:r>
      <w:r w:rsidRPr="00451E48">
        <w:t xml:space="preserve"> and the trajectories of resistance that women adopt to build an independent space for themselves under such an oppressive system. </w:t>
      </w:r>
      <w:r w:rsidRPr="00451E48">
        <w:rPr>
          <w:rStyle w:val="StyleBoldUnderline"/>
        </w:rPr>
        <w:t xml:space="preserve">Angela’s situation raises questions of class exploitation and the position of women under the Christian value system. </w:t>
      </w:r>
      <w:r w:rsidRPr="00451E48">
        <w:t xml:space="preserve">For </w:t>
      </w:r>
      <w:proofErr w:type="spellStart"/>
      <w:r w:rsidRPr="00451E48">
        <w:t>Bayado</w:t>
      </w:r>
      <w:proofErr w:type="spellEnd"/>
      <w:r w:rsidRPr="00451E48">
        <w:t xml:space="preserve">, it is merely a matter of ‘conquest’ of the woman he chooses. Angela Vicario becomes the passive object of her sexual desire. His </w:t>
      </w:r>
      <w:r w:rsidRPr="00451E48">
        <w:rPr>
          <w:rStyle w:val="StyleBoldUnderline"/>
        </w:rPr>
        <w:t>class position and wealth allowed</w:t>
      </w:r>
      <w:r w:rsidRPr="00451E48">
        <w:t xml:space="preserve"> him this privilege. </w:t>
      </w:r>
      <w:proofErr w:type="spellStart"/>
      <w:r w:rsidRPr="00451E48">
        <w:t>Bayado</w:t>
      </w:r>
      <w:proofErr w:type="spellEnd"/>
      <w:r w:rsidRPr="00451E48">
        <w:t xml:space="preserve"> becomes representative of </w:t>
      </w:r>
      <w:r w:rsidRPr="00451E48">
        <w:rPr>
          <w:rStyle w:val="StyleBoldUnderline"/>
        </w:rPr>
        <w:t>the foreign imperialist presence in Latin America</w:t>
      </w:r>
      <w:r w:rsidRPr="00451E48">
        <w:t xml:space="preserve">. It is made clear in the novel that Angela from the very beginning did not feel any attraction towards </w:t>
      </w:r>
      <w:proofErr w:type="spellStart"/>
      <w:r w:rsidRPr="00451E48">
        <w:t>Bayado</w:t>
      </w:r>
      <w:proofErr w:type="spellEnd"/>
      <w:r w:rsidRPr="00451E48">
        <w:t xml:space="preserve"> San Roman (It was Angela Vicario who did not want to marry </w:t>
      </w:r>
      <w:proofErr w:type="spellStart"/>
      <w:r w:rsidRPr="00451E48">
        <w:t>him.”He</w:t>
      </w:r>
      <w:proofErr w:type="spellEnd"/>
      <w:r w:rsidRPr="00451E48">
        <w:t xml:space="preserve"> seemed too much of a man for me” she told me).  She did not appreciate his </w:t>
      </w:r>
      <w:proofErr w:type="spellStart"/>
      <w:r w:rsidRPr="00451E48">
        <w:t>performative</w:t>
      </w:r>
      <w:proofErr w:type="spellEnd"/>
      <w:r w:rsidRPr="00451E48">
        <w:t xml:space="preserve"> public avowal to show his interest in her and the manner in which he never really courted her or engaged with her feelings, but “bewitched the family with his charm”. </w:t>
      </w:r>
      <w:r w:rsidRPr="00451E48">
        <w:rPr>
          <w:rStyle w:val="StyleBoldUnderline"/>
        </w:rPr>
        <w:t>Marquez</w:t>
      </w:r>
      <w:r w:rsidRPr="00451E48">
        <w:t xml:space="preserve"> thus </w:t>
      </w:r>
      <w:r w:rsidRPr="00451E48">
        <w:rPr>
          <w:rStyle w:val="Emphasis"/>
        </w:rPr>
        <w:t>critiques this system of exploitation that leaves no space for women to assert or even voice her own choice or opinion.</w:t>
      </w:r>
      <w:r w:rsidRPr="00451E48">
        <w:t xml:space="preserve"> He shows how </w:t>
      </w:r>
      <w:r w:rsidRPr="00451E48">
        <w:rPr>
          <w:rStyle w:val="Emphasis"/>
        </w:rPr>
        <w:t>such a situation is made worse under family pressure mediated through the power exerted by a prospective proposal of social mobility.</w:t>
      </w:r>
      <w:r w:rsidRPr="00451E48">
        <w:t>  Angela’s parents ‘decisive’ argument claimed that </w:t>
      </w:r>
      <w:r w:rsidRPr="00451E48">
        <w:rPr>
          <w:rStyle w:val="StyleBoldUnderline"/>
        </w:rPr>
        <w:t>“a family dignified by modest means had no right to disdain that prize of destiny”.</w:t>
      </w:r>
      <w:r w:rsidRPr="00451E48">
        <w:t xml:space="preserve"> When Angela only ‘dares’ to hint at “the inconvenience of the lack of love”, her </w:t>
      </w:r>
      <w:proofErr w:type="spellStart"/>
      <w:r w:rsidRPr="00451E48">
        <w:t>mother“demolishes</w:t>
      </w:r>
      <w:proofErr w:type="spellEnd"/>
      <w:r w:rsidRPr="00451E48">
        <w:t xml:space="preserve"> it with a single phrase — Love can be learned.” </w:t>
      </w:r>
      <w:r w:rsidRPr="000C4907">
        <w:rPr>
          <w:rStyle w:val="StyleBoldUnderline"/>
        </w:rPr>
        <w:t>Women are</w:t>
      </w:r>
      <w:r w:rsidRPr="00451E48">
        <w:t xml:space="preserve"> hence </w:t>
      </w:r>
      <w:r w:rsidRPr="000C4907">
        <w:rPr>
          <w:rStyle w:val="StyleBoldUnderline"/>
        </w:rPr>
        <w:t xml:space="preserve">conditioned and taught to inform their feelings and emotions and as well as their sexuality in accordance with the </w:t>
      </w:r>
      <w:r w:rsidRPr="000C4907">
        <w:rPr>
          <w:rStyle w:val="Emphasis"/>
        </w:rPr>
        <w:t>unequal standards of an orthodox patriarchal society</w:t>
      </w:r>
      <w:r w:rsidRPr="00451E48">
        <w:t xml:space="preserve">. The novel shows us how the Vicario sisters were provided rigorous training on mastering their domestic role as prospective wives </w:t>
      </w:r>
      <w:r w:rsidRPr="00451E48">
        <w:lastRenderedPageBreak/>
        <w:t xml:space="preserve">– “The girls had been reared to get married” or </w:t>
      </w:r>
      <w:proofErr w:type="spellStart"/>
      <w:r w:rsidRPr="00451E48">
        <w:t>Purisima</w:t>
      </w:r>
      <w:proofErr w:type="spellEnd"/>
      <w:r w:rsidRPr="00451E48">
        <w:t xml:space="preserve"> </w:t>
      </w:r>
      <w:proofErr w:type="gramStart"/>
      <w:r w:rsidRPr="00451E48">
        <w:t>del</w:t>
      </w:r>
      <w:proofErr w:type="gramEnd"/>
      <w:r w:rsidRPr="00451E48">
        <w:t xml:space="preserve"> Carmen’s claim “Any man will be happy with them because they have been raised to suffer”.</w:t>
      </w:r>
    </w:p>
    <w:p w:rsidR="000C4907" w:rsidRPr="000C4907" w:rsidRDefault="000C4907" w:rsidP="000C4907">
      <w:pPr>
        <w:rPr>
          <w:rStyle w:val="StyleBoldUnderline"/>
        </w:rPr>
      </w:pPr>
      <w:r w:rsidRPr="00451E48">
        <w:t xml:space="preserve">As argued by Elizabeth Dore in “Hidden Histories of the Gender and the State in Latin America”, </w:t>
      </w:r>
      <w:r w:rsidRPr="000C4907">
        <w:rPr>
          <w:rStyle w:val="StyleBoldUnderline"/>
        </w:rPr>
        <w:t>historically, the patriarchal character of colonial society in Latin America was codified in a succession of royal proclamations that granted male members of a family legal authority in their households and established a regulatory framework that restricted</w:t>
      </w:r>
      <w:r w:rsidRPr="00451E48">
        <w:t xml:space="preserve"> and ‘protected’ </w:t>
      </w:r>
      <w:r w:rsidRPr="000C4907">
        <w:rPr>
          <w:rStyle w:val="StyleBoldUnderline"/>
        </w:rPr>
        <w:t>women</w:t>
      </w:r>
      <w:r w:rsidRPr="00451E48">
        <w:t xml:space="preserve">. </w:t>
      </w:r>
      <w:r w:rsidRPr="000C4907">
        <w:rPr>
          <w:rStyle w:val="Emphasis"/>
        </w:rPr>
        <w:t>There was a naturalization of patriarchal law. Men’s privileges and obligations were regarded as natural</w:t>
      </w:r>
      <w:r w:rsidRPr="00451E48">
        <w:t xml:space="preserve"> law. State order in the colonial era resided on the fact that a well-ordered society was premised on well-ruled families. Such families were governed by patriarchs who demanded obedience, provided maintenance and guaranteed ‘protection’ of female </w:t>
      </w:r>
      <w:proofErr w:type="gramStart"/>
      <w:r w:rsidRPr="00451E48">
        <w:t>‘</w:t>
      </w:r>
      <w:proofErr w:type="spellStart"/>
      <w:r w:rsidRPr="00451E48">
        <w:t>honour</w:t>
      </w:r>
      <w:proofErr w:type="spellEnd"/>
      <w:r w:rsidRPr="00451E48">
        <w:t>’</w:t>
      </w:r>
      <w:proofErr w:type="gramEnd"/>
      <w:r w:rsidRPr="00451E48">
        <w:fldChar w:fldCharType="begin"/>
      </w:r>
      <w:r w:rsidRPr="00451E48">
        <w:instrText xml:space="preserve"> HYPERLINK "http://survivingbaenglish.wordpress.com/violence-in-marquezs-chronicles/" \l "_ftn2" </w:instrText>
      </w:r>
      <w:r w:rsidRPr="00451E48">
        <w:fldChar w:fldCharType="separate"/>
      </w:r>
      <w:r w:rsidRPr="00451E48">
        <w:rPr>
          <w:rStyle w:val="Hyperlink"/>
        </w:rPr>
        <w:t>[2]</w:t>
      </w:r>
      <w:r w:rsidRPr="00451E48">
        <w:fldChar w:fldCharType="end"/>
      </w:r>
      <w:r w:rsidRPr="00451E48">
        <w:t>. </w:t>
      </w:r>
      <w:r w:rsidRPr="000C4907">
        <w:rPr>
          <w:rStyle w:val="StyleBoldUnderline"/>
        </w:rPr>
        <w:t>This patriarchal authority was reinforced by internalization of such value systems by women</w:t>
      </w:r>
      <w:r w:rsidRPr="00451E48">
        <w:t xml:space="preserve"> like </w:t>
      </w:r>
      <w:proofErr w:type="spellStart"/>
      <w:r w:rsidRPr="00451E48">
        <w:t>Purisima</w:t>
      </w:r>
      <w:proofErr w:type="spellEnd"/>
      <w:r w:rsidRPr="00451E48">
        <w:t xml:space="preserve"> </w:t>
      </w:r>
      <w:proofErr w:type="gramStart"/>
      <w:r w:rsidRPr="00451E48">
        <w:t>del</w:t>
      </w:r>
      <w:proofErr w:type="gramEnd"/>
      <w:r w:rsidRPr="00451E48">
        <w:t xml:space="preserve"> Carmel who become active agents for perpetuating patriarchal norms.  Colonial officers drew on </w:t>
      </w:r>
      <w:r w:rsidRPr="000C4907">
        <w:rPr>
          <w:rStyle w:val="StyleBoldUnderline"/>
        </w:rPr>
        <w:t>legal and cultural norms of patriarchal authority</w:t>
      </w:r>
      <w:r w:rsidRPr="00451E48">
        <w:t xml:space="preserve"> to </w:t>
      </w:r>
      <w:r w:rsidRPr="000C4907">
        <w:rPr>
          <w:rStyle w:val="StyleBoldUnderline"/>
        </w:rPr>
        <w:t xml:space="preserve">lend legitimacy to the authority of the state. </w:t>
      </w:r>
      <w:r w:rsidRPr="00451E48">
        <w:t>Marquez in ‘Chronicles of a Death Foretold’ thus deconstructs and challenges the question of ‘</w:t>
      </w:r>
      <w:proofErr w:type="spellStart"/>
      <w:r w:rsidRPr="00451E48">
        <w:t>honour</w:t>
      </w:r>
      <w:proofErr w:type="spellEnd"/>
      <w:r w:rsidRPr="00451E48">
        <w:t xml:space="preserve">’ associated with women’s sexuality and the surveillance and regulation that it entails. He exposes how </w:t>
      </w:r>
      <w:r w:rsidRPr="000C4907">
        <w:rPr>
          <w:rStyle w:val="StyleBoldUnderline"/>
        </w:rPr>
        <w:t>these value systems</w:t>
      </w:r>
      <w:r w:rsidRPr="00451E48">
        <w:t xml:space="preserve"> of preservation of women’s chastity and </w:t>
      </w:r>
      <w:proofErr w:type="spellStart"/>
      <w:r w:rsidRPr="00451E48">
        <w:t>honour</w:t>
      </w:r>
      <w:proofErr w:type="spellEnd"/>
      <w:r w:rsidRPr="00451E48">
        <w:t xml:space="preserve"> </w:t>
      </w:r>
      <w:r w:rsidRPr="000C4907">
        <w:rPr>
          <w:rStyle w:val="Emphasis"/>
        </w:rPr>
        <w:t>are part of a larger system for exploitation of the masses and perpetration of violence.</w:t>
      </w:r>
      <w:r w:rsidRPr="00451E48">
        <w:t xml:space="preserve"> The </w:t>
      </w:r>
      <w:r w:rsidRPr="000C4907">
        <w:rPr>
          <w:rStyle w:val="StyleBoldUnderline"/>
        </w:rPr>
        <w:t>protection of</w:t>
      </w:r>
      <w:r w:rsidRPr="00451E48">
        <w:t xml:space="preserve"> a </w:t>
      </w:r>
      <w:r w:rsidRPr="000C4907">
        <w:rPr>
          <w:rStyle w:val="StyleBoldUnderline"/>
        </w:rPr>
        <w:t>woman</w:t>
      </w:r>
      <w:r w:rsidRPr="00451E48">
        <w:t xml:space="preserve">’s </w:t>
      </w:r>
      <w:proofErr w:type="spellStart"/>
      <w:r w:rsidRPr="00451E48">
        <w:t>honour</w:t>
      </w:r>
      <w:proofErr w:type="spellEnd"/>
      <w:r w:rsidRPr="00451E48">
        <w:t xml:space="preserve"> </w:t>
      </w:r>
      <w:r w:rsidRPr="000C4907">
        <w:rPr>
          <w:rStyle w:val="Emphasis"/>
        </w:rPr>
        <w:t xml:space="preserve">promotes an excess of </w:t>
      </w:r>
      <w:r w:rsidRPr="000C4907">
        <w:t>male aggressiveness and</w:t>
      </w:r>
      <w:r w:rsidRPr="000C4907">
        <w:rPr>
          <w:rStyle w:val="Emphasis"/>
        </w:rPr>
        <w:t xml:space="preserve"> machismo.</w:t>
      </w:r>
      <w:r w:rsidRPr="00451E48">
        <w:t xml:space="preserve">  </w:t>
      </w:r>
      <w:r w:rsidRPr="000C4907">
        <w:rPr>
          <w:rStyle w:val="Emphasis"/>
        </w:rPr>
        <w:t>Patriarchy thus sanctions senseless violence of which both men and women become victims.</w:t>
      </w:r>
      <w:r w:rsidRPr="00451E48">
        <w:t xml:space="preserve"> </w:t>
      </w:r>
      <w:r w:rsidRPr="000C4907">
        <w:rPr>
          <w:rStyle w:val="StyleBoldUnderline"/>
        </w:rPr>
        <w:t>The state in its</w:t>
      </w:r>
      <w:r w:rsidRPr="00451E48">
        <w:t xml:space="preserve"> proclaimed </w:t>
      </w:r>
      <w:r w:rsidRPr="000C4907">
        <w:rPr>
          <w:rStyle w:val="StyleBoldUnderline"/>
        </w:rPr>
        <w:t>role of the patriarch</w:t>
      </w:r>
      <w:r w:rsidRPr="00451E48">
        <w:t xml:space="preserve"> also thereby </w:t>
      </w:r>
      <w:r w:rsidRPr="000C4907">
        <w:rPr>
          <w:rStyle w:val="StyleBoldUnderline"/>
        </w:rPr>
        <w:t>seeks legitimacy for</w:t>
      </w:r>
      <w:r w:rsidRPr="00451E48">
        <w:t xml:space="preserve"> its </w:t>
      </w:r>
      <w:r w:rsidRPr="000C4907">
        <w:rPr>
          <w:rStyle w:val="StyleBoldUnderline"/>
        </w:rPr>
        <w:t>violence</w:t>
      </w:r>
      <w:r w:rsidRPr="00451E48">
        <w:t xml:space="preserve">. </w:t>
      </w:r>
      <w:r w:rsidRPr="000C4907">
        <w:rPr>
          <w:rStyle w:val="StyleBoldUnderline"/>
        </w:rPr>
        <w:t>Patriarchal violence in Latin America</w:t>
      </w:r>
      <w:r w:rsidRPr="00451E48">
        <w:t xml:space="preserve">, Elizabeth Dore </w:t>
      </w:r>
      <w:r w:rsidRPr="000C4907">
        <w:rPr>
          <w:rStyle w:val="StyleBoldUnderline"/>
        </w:rPr>
        <w:t xml:space="preserve">argues is thus part of a larger system and discourse where states through ‘utilizing coercion and constructing consent’ </w:t>
      </w:r>
      <w:proofErr w:type="spellStart"/>
      <w:r w:rsidRPr="000C4907">
        <w:rPr>
          <w:rStyle w:val="StyleBoldUnderline"/>
        </w:rPr>
        <w:t>endeavour</w:t>
      </w:r>
      <w:proofErr w:type="spellEnd"/>
      <w:r w:rsidRPr="000C4907">
        <w:rPr>
          <w:rStyle w:val="StyleBoldUnderline"/>
        </w:rPr>
        <w:t xml:space="preserve"> to create ‘</w:t>
      </w:r>
      <w:r w:rsidRPr="000C4907">
        <w:rPr>
          <w:rStyle w:val="Emphasis"/>
        </w:rPr>
        <w:t xml:space="preserve">a political culture that naturalizes one form of social </w:t>
      </w:r>
      <w:proofErr w:type="gramStart"/>
      <w:r w:rsidRPr="000C4907">
        <w:rPr>
          <w:rStyle w:val="Emphasis"/>
        </w:rPr>
        <w:t>domination’</w:t>
      </w:r>
      <w:proofErr w:type="gramEnd"/>
      <w:r w:rsidRPr="00451E48">
        <w:fldChar w:fldCharType="begin"/>
      </w:r>
      <w:r w:rsidRPr="00451E48">
        <w:instrText xml:space="preserve"> HYPERLINK "http://survivingbaenglish.wordpress.com/violence-in-marquezs-chronicles/" \l "_ftn3" </w:instrText>
      </w:r>
      <w:r w:rsidRPr="00451E48">
        <w:fldChar w:fldCharType="separate"/>
      </w:r>
      <w:r w:rsidRPr="00451E48">
        <w:rPr>
          <w:rStyle w:val="Hyperlink"/>
        </w:rPr>
        <w:t>[3]</w:t>
      </w:r>
      <w:r w:rsidRPr="00451E48">
        <w:fldChar w:fldCharType="end"/>
      </w:r>
      <w:r w:rsidRPr="00451E48">
        <w:t xml:space="preserve">. In the novella, gender and violence thus converge for the murder of Santiago Nasser. The </w:t>
      </w:r>
      <w:r w:rsidRPr="000C4907">
        <w:rPr>
          <w:rStyle w:val="StyleBoldUnderline"/>
        </w:rPr>
        <w:t xml:space="preserve">unquestioning acceptance </w:t>
      </w:r>
      <w:r w:rsidRPr="00451E48">
        <w:t xml:space="preserve">of the murder and the collective unwillingness to avert its course </w:t>
      </w:r>
      <w:r w:rsidRPr="000C4907">
        <w:rPr>
          <w:rStyle w:val="StyleBoldUnderline"/>
        </w:rPr>
        <w:t>raises</w:t>
      </w:r>
      <w:r w:rsidRPr="00451E48">
        <w:t xml:space="preserve"> larger </w:t>
      </w:r>
      <w:r w:rsidRPr="000C4907">
        <w:rPr>
          <w:rStyle w:val="StyleBoldUnderline"/>
        </w:rPr>
        <w:t xml:space="preserve">questions on the imperviousness born out of the everyday experience of violence perpetrated by </w:t>
      </w:r>
      <w:r w:rsidRPr="000C4907">
        <w:rPr>
          <w:rStyle w:val="Emphasis"/>
        </w:rPr>
        <w:t>state apparatuses in Latin America on its people under both its colonial and post-colonial histories.</w:t>
      </w:r>
    </w:p>
    <w:p w:rsidR="000C4907" w:rsidRDefault="000C4907" w:rsidP="000C4907">
      <w:pPr>
        <w:rPr>
          <w:rStyle w:val="Emphasis"/>
        </w:rPr>
      </w:pPr>
      <w:r w:rsidRPr="00451E48">
        <w:t xml:space="preserve">Marquez is sympathetic to this subjugation of women and it is through women that he offers a critique of this system. While the whole town assembles at the dock awaiting the arrival of the Bishop, Santiago’s mother, </w:t>
      </w:r>
      <w:proofErr w:type="spellStart"/>
      <w:r w:rsidRPr="00451E48">
        <w:t>Placido</w:t>
      </w:r>
      <w:proofErr w:type="spellEnd"/>
      <w:r w:rsidRPr="00451E48">
        <w:t xml:space="preserve"> </w:t>
      </w:r>
      <w:proofErr w:type="spellStart"/>
      <w:r w:rsidRPr="00451E48">
        <w:t>Linero</w:t>
      </w:r>
      <w:proofErr w:type="spellEnd"/>
      <w:r w:rsidRPr="00451E48">
        <w:t xml:space="preserve"> refuses to do so. She comments, “He won’t even get of the boat. He will give an obligatory blessing, as always and go back the way he came. He hates this town.” The Bishop is representative of the power of the Church in collusion with the Spanish colonial state and </w:t>
      </w:r>
      <w:proofErr w:type="spellStart"/>
      <w:r w:rsidRPr="00451E48">
        <w:t>Placido</w:t>
      </w:r>
      <w:proofErr w:type="spellEnd"/>
      <w:r w:rsidRPr="00451E48">
        <w:t xml:space="preserve"> </w:t>
      </w:r>
      <w:proofErr w:type="spellStart"/>
      <w:r w:rsidRPr="00451E48">
        <w:t>Linero’s</w:t>
      </w:r>
      <w:proofErr w:type="spellEnd"/>
      <w:r w:rsidRPr="00451E48">
        <w:t xml:space="preserve"> comment is an exposition of the hypocrisy of such religious institutions and her refusal to join the people in their extravagant celebration is significant of her critical stance. Even Flora Miguel, Santiago’s </w:t>
      </w:r>
      <w:proofErr w:type="gramStart"/>
      <w:r w:rsidRPr="00451E48">
        <w:t>fiancé</w:t>
      </w:r>
      <w:proofErr w:type="gramEnd"/>
      <w:r w:rsidRPr="00451E48">
        <w:t xml:space="preserve">, was not present at the scene. It can be seen as her resistance to the institution whose enmeshed system of values has led to her oppression and condemns her to ‘humiliation’. When General </w:t>
      </w:r>
      <w:proofErr w:type="spellStart"/>
      <w:r w:rsidRPr="00451E48">
        <w:t>Patronio</w:t>
      </w:r>
      <w:proofErr w:type="spellEnd"/>
      <w:r w:rsidRPr="00451E48">
        <w:t xml:space="preserve"> San Roman arrived at the town, it was only the narrator’s mother who refused to meet him and saw through the contradiction of a community that bowed down to its very perpetrators. General Roman was a ‘hero’ of the civil wars, a representative of the autocratic Conservative regime. She refused to shake hands with “the man who gave the orders for </w:t>
      </w:r>
      <w:proofErr w:type="spellStart"/>
      <w:r w:rsidRPr="00451E48">
        <w:t>Gerineldo</w:t>
      </w:r>
      <w:proofErr w:type="spellEnd"/>
      <w:r w:rsidRPr="00451E48">
        <w:t xml:space="preserve"> Marquez to be shot in the back”. By creating an enigma around the narrator’s mother and her pagan beliefs through magic realism, Marquez provides an opposition to the rationalist approaches of Western Euro Centric discourse and makes a political statement regarding the fact that the Latin American experience of plunder and violence cannot be described in unequivocal terms. Her character is part of Marquez’s larger vision for articulating the continent’s response to the west to urge the west to recast and reformulate its understanding of the ‘other’. </w:t>
      </w:r>
      <w:r w:rsidRPr="000C4907">
        <w:rPr>
          <w:rStyle w:val="StyleBoldUnderline"/>
        </w:rPr>
        <w:t xml:space="preserve">The ‘extraordinary’ is an ordinary part of people’s </w:t>
      </w:r>
      <w:r w:rsidRPr="000C4907">
        <w:rPr>
          <w:rStyle w:val="StyleBoldUnderline"/>
        </w:rPr>
        <w:lastRenderedPageBreak/>
        <w:t>everyday experience, embedded in the social and historical formation of Latin America –</w:t>
      </w:r>
      <w:r w:rsidRPr="000C4907">
        <w:rPr>
          <w:rStyle w:val="Emphasis"/>
        </w:rPr>
        <w:t xml:space="preserve"> it is a mode of existence.</w:t>
      </w:r>
    </w:p>
    <w:p w:rsidR="000C4907" w:rsidRDefault="000C4907" w:rsidP="000C4907">
      <w:pPr>
        <w:rPr>
          <w:rStyle w:val="Emphasis"/>
        </w:rPr>
      </w:pPr>
    </w:p>
    <w:p w:rsidR="000C4907" w:rsidRDefault="000C4907" w:rsidP="000C4907">
      <w:pPr>
        <w:rPr>
          <w:rStyle w:val="Emphasis"/>
        </w:rPr>
      </w:pPr>
    </w:p>
    <w:p w:rsidR="000C4907" w:rsidRPr="00451E48" w:rsidRDefault="000C4907" w:rsidP="000C4907"/>
    <w:p w:rsidR="000C4907" w:rsidRPr="00451E48" w:rsidRDefault="000C4907" w:rsidP="000C4907"/>
    <w:p w:rsidR="00D2436F" w:rsidRDefault="00D2436F" w:rsidP="00D2436F">
      <w:pPr>
        <w:pStyle w:val="Heading4"/>
      </w:pPr>
      <w:r>
        <w:t>The pedagogy of patriarchy creates institutions that ensure proliferation, war, destruction of the environment, violence, unmanageable international relations, and extinction</w:t>
      </w:r>
    </w:p>
    <w:p w:rsidR="00D2436F" w:rsidRPr="00EF7D41" w:rsidRDefault="00D2436F" w:rsidP="00D2436F">
      <w:r w:rsidRPr="00A25652">
        <w:rPr>
          <w:rStyle w:val="StyleStyleBold12pt"/>
        </w:rPr>
        <w:t>Warren and Cady 9</w:t>
      </w:r>
      <w:r>
        <w:rPr>
          <w:rStyle w:val="StyleStyleBold12pt"/>
        </w:rPr>
        <w:t>4</w:t>
      </w:r>
      <w:r w:rsidRPr="00A25652">
        <w:t xml:space="preserve">, Karen J. and Duane L., “Feminism and Peace: Seeing Connections”, </w:t>
      </w:r>
      <w:hyperlink r:id="rId9" w:history="1">
        <w:r w:rsidRPr="00A25652">
          <w:rPr>
            <w:rStyle w:val="Hyperlink"/>
          </w:rPr>
          <w:t>Volume 9, Issue 2, </w:t>
        </w:r>
      </w:hyperlink>
      <w:r>
        <w:t>pages 4–20, May 1994</w:t>
      </w:r>
    </w:p>
    <w:p w:rsidR="00D2436F" w:rsidRDefault="00D2436F" w:rsidP="00D2436F">
      <w:r>
        <w:t xml:space="preserve">6. Psychological Connections </w:t>
      </w:r>
      <w:r w:rsidR="00A338AB">
        <w:rPr>
          <w:sz w:val="12"/>
        </w:rPr>
        <w:t xml:space="preserve"> </w:t>
      </w:r>
      <w:r w:rsidRPr="00420CE3">
        <w:rPr>
          <w:sz w:val="12"/>
        </w:rPr>
        <w:t xml:space="preserve"> </w:t>
      </w:r>
      <w:proofErr w:type="gramStart"/>
      <w:r>
        <w:t>The</w:t>
      </w:r>
      <w:proofErr w:type="gramEnd"/>
      <w:r>
        <w:t xml:space="preserve"> imagery that domesticates nuclear and conventional weapons, natural- </w:t>
      </w:r>
      <w:r w:rsidR="00A338AB">
        <w:rPr>
          <w:sz w:val="12"/>
        </w:rPr>
        <w:t xml:space="preserve"> </w:t>
      </w:r>
      <w:r w:rsidRPr="00420CE3">
        <w:rPr>
          <w:sz w:val="12"/>
        </w:rPr>
        <w:t xml:space="preserve"> </w:t>
      </w:r>
      <w:proofErr w:type="spellStart"/>
      <w:r>
        <w:t>izes</w:t>
      </w:r>
      <w:proofErr w:type="spellEnd"/>
      <w:r>
        <w:t xml:space="preserve"> women, and feminizes nature comes at a high psychological cost. </w:t>
      </w:r>
      <w:r w:rsidRPr="00814D3A">
        <w:t>Many</w:t>
      </w:r>
      <w:r w:rsidRPr="00EF7D41">
        <w:rPr>
          <w:rStyle w:val="StyleBoldUnderline"/>
        </w:rPr>
        <w:t xml:space="preserve"> </w:t>
      </w:r>
      <w:r w:rsidR="00A338AB">
        <w:rPr>
          <w:rStyle w:val="StyleBoldUnderline"/>
        </w:rPr>
        <w:t xml:space="preserve"> </w:t>
      </w:r>
      <w:r w:rsidRPr="00EF7D41">
        <w:rPr>
          <w:rStyle w:val="StyleBoldUnderline"/>
        </w:rPr>
        <w:t xml:space="preserve"> feminists claim that patriarchal conceptual frameworks generate</w:t>
      </w:r>
      <w:r>
        <w:t xml:space="preserve"> what </w:t>
      </w:r>
      <w:r w:rsidR="00A338AB">
        <w:rPr>
          <w:sz w:val="12"/>
        </w:rPr>
        <w:t xml:space="preserve"> </w:t>
      </w:r>
      <w:r w:rsidRPr="00420CE3">
        <w:rPr>
          <w:sz w:val="12"/>
        </w:rPr>
        <w:t xml:space="preserve"> </w:t>
      </w:r>
      <w:proofErr w:type="spellStart"/>
      <w:r>
        <w:t>ecofeminist</w:t>
      </w:r>
      <w:proofErr w:type="spellEnd"/>
      <w:r>
        <w:t xml:space="preserve"> Susan Griffin calls “</w:t>
      </w:r>
      <w:r w:rsidRPr="00EF7D41">
        <w:rPr>
          <w:rStyle w:val="StyleBoldUnderline"/>
        </w:rPr>
        <w:t>ideologies of madness</w:t>
      </w:r>
      <w:r>
        <w:t xml:space="preserve">” (Griffin 1989). </w:t>
      </w:r>
      <w:r w:rsidRPr="00EF7D41">
        <w:rPr>
          <w:rStyle w:val="StyleBoldUnderline"/>
        </w:rPr>
        <w:t xml:space="preserve">Femi- </w:t>
      </w:r>
      <w:r w:rsidR="00A338AB">
        <w:rPr>
          <w:rStyle w:val="StyleBoldUnderline"/>
        </w:rPr>
        <w:t xml:space="preserve"> </w:t>
      </w:r>
      <w:r w:rsidRPr="00EF7D41">
        <w:rPr>
          <w:rStyle w:val="StyleBoldUnderline"/>
        </w:rPr>
        <w:t xml:space="preserve"> </w:t>
      </w:r>
      <w:proofErr w:type="spellStart"/>
      <w:r w:rsidRPr="00EF7D41">
        <w:rPr>
          <w:rStyle w:val="StyleBoldUnderline"/>
        </w:rPr>
        <w:t>nist</w:t>
      </w:r>
      <w:proofErr w:type="spellEnd"/>
      <w:r w:rsidRPr="00EF7D41">
        <w:rPr>
          <w:rStyle w:val="StyleBoldUnderline"/>
        </w:rPr>
        <w:t xml:space="preserve"> scholarship abounds with discussions of “phallic worship,”</w:t>
      </w:r>
      <w:r>
        <w:t xml:space="preserve"> or what Helen </w:t>
      </w:r>
      <w:r w:rsidR="00A338AB">
        <w:rPr>
          <w:sz w:val="12"/>
        </w:rPr>
        <w:t xml:space="preserve"> </w:t>
      </w:r>
      <w:r w:rsidRPr="00420CE3">
        <w:rPr>
          <w:sz w:val="12"/>
        </w:rPr>
        <w:t xml:space="preserve"> </w:t>
      </w:r>
      <w:r>
        <w:t xml:space="preserve">Caldecott calls “missile envy,” </w:t>
      </w:r>
      <w:r w:rsidRPr="00EF7D41">
        <w:rPr>
          <w:rStyle w:val="StyleBoldUnderline"/>
        </w:rPr>
        <w:t xml:space="preserve">as a significant motivating force in the nuclear </w:t>
      </w:r>
      <w:r w:rsidR="00A338AB">
        <w:rPr>
          <w:rStyle w:val="StyleBoldUnderline"/>
        </w:rPr>
        <w:t xml:space="preserve"> </w:t>
      </w:r>
      <w:r w:rsidRPr="00EF7D41">
        <w:rPr>
          <w:rStyle w:val="StyleBoldUnderline"/>
        </w:rPr>
        <w:t xml:space="preserve"> buildup</w:t>
      </w:r>
      <w:r>
        <w:t xml:space="preserve"> (Cohn 1989, 133). Many </w:t>
      </w:r>
      <w:r w:rsidRPr="00EF7D41">
        <w:rPr>
          <w:rStyle w:val="StyleBoldUnderline"/>
        </w:rPr>
        <w:t>feminists join</w:t>
      </w:r>
      <w:r>
        <w:t xml:space="preserve"> psychiatrist R.J. </w:t>
      </w:r>
      <w:proofErr w:type="spellStart"/>
      <w:r w:rsidRPr="00EF7D41">
        <w:rPr>
          <w:rStyle w:val="StyleBoldUnderline"/>
        </w:rPr>
        <w:t>Lifton</w:t>
      </w:r>
      <w:proofErr w:type="spellEnd"/>
      <w:r w:rsidRPr="00EF7D41">
        <w:rPr>
          <w:rStyle w:val="StyleBoldUnderline"/>
        </w:rPr>
        <w:t xml:space="preserve"> in </w:t>
      </w:r>
      <w:r w:rsidR="00A338AB">
        <w:rPr>
          <w:rStyle w:val="StyleBoldUnderline"/>
        </w:rPr>
        <w:t xml:space="preserve"> </w:t>
      </w:r>
      <w:r w:rsidRPr="00EF7D41">
        <w:rPr>
          <w:rStyle w:val="StyleBoldUnderline"/>
        </w:rPr>
        <w:t xml:space="preserve"> critiquing “</w:t>
      </w:r>
      <w:proofErr w:type="spellStart"/>
      <w:r w:rsidRPr="00EF7D41">
        <w:rPr>
          <w:rStyle w:val="StyleBoldUnderline"/>
        </w:rPr>
        <w:t>nuclearism</w:t>
      </w:r>
      <w:proofErr w:type="spellEnd"/>
      <w:r w:rsidRPr="00EF7D41">
        <w:rPr>
          <w:rStyle w:val="StyleBoldUnderline"/>
        </w:rPr>
        <w:t xml:space="preserve">” as an addiction, characterized and maintained by </w:t>
      </w:r>
      <w:r w:rsidR="00A338AB">
        <w:rPr>
          <w:sz w:val="12"/>
        </w:rPr>
        <w:t xml:space="preserve"> </w:t>
      </w:r>
      <w:r w:rsidRPr="00420CE3">
        <w:rPr>
          <w:sz w:val="12"/>
        </w:rPr>
        <w:t xml:space="preserve"> </w:t>
      </w:r>
      <w:r>
        <w:t xml:space="preserve">“psychic numbing,” </w:t>
      </w:r>
      <w:r w:rsidRPr="00EF7D41">
        <w:rPr>
          <w:rStyle w:val="StyleBoldUnderline"/>
        </w:rPr>
        <w:t xml:space="preserve">a defense mechanism that enables us to deny the reality </w:t>
      </w:r>
      <w:r w:rsidR="00A338AB">
        <w:rPr>
          <w:rStyle w:val="StyleBoldUnderline"/>
        </w:rPr>
        <w:t xml:space="preserve"> </w:t>
      </w:r>
      <w:r w:rsidRPr="00EF7D41">
        <w:rPr>
          <w:rStyle w:val="StyleBoldUnderline"/>
        </w:rPr>
        <w:t xml:space="preserve"> and threat of nuclear annihilation. </w:t>
      </w:r>
      <w:r w:rsidRPr="00814D3A">
        <w:rPr>
          <w:rStyle w:val="Emphasis"/>
        </w:rPr>
        <w:t xml:space="preserve">Denial is the psychological process which </w:t>
      </w:r>
      <w:r w:rsidR="00A338AB">
        <w:rPr>
          <w:rStyle w:val="Emphasis"/>
        </w:rPr>
        <w:t xml:space="preserve"> </w:t>
      </w:r>
      <w:r w:rsidRPr="00814D3A">
        <w:rPr>
          <w:rStyle w:val="Emphasis"/>
        </w:rPr>
        <w:t xml:space="preserve"> makes possible the continuation of oppression by otherwise rational beings</w:t>
      </w:r>
      <w:r>
        <w:t xml:space="preserve">. </w:t>
      </w:r>
      <w:r w:rsidR="00A338AB">
        <w:rPr>
          <w:sz w:val="12"/>
        </w:rPr>
        <w:t xml:space="preserve"> </w:t>
      </w:r>
      <w:r w:rsidRPr="00420CE3">
        <w:rPr>
          <w:sz w:val="12"/>
        </w:rPr>
        <w:t xml:space="preserve"> </w:t>
      </w:r>
      <w:r>
        <w:t xml:space="preserve">Setting aside complicated psychological issues, we can nonetheless ask, “Of </w:t>
      </w:r>
      <w:r w:rsidR="00A338AB">
        <w:rPr>
          <w:sz w:val="12"/>
        </w:rPr>
        <w:t xml:space="preserve"> </w:t>
      </w:r>
      <w:r w:rsidRPr="00420CE3">
        <w:rPr>
          <w:sz w:val="12"/>
        </w:rPr>
        <w:t xml:space="preserve"> </w:t>
      </w:r>
      <w:r>
        <w:t xml:space="preserve">what conceptual significance is the alleged psychological data on woman- </w:t>
      </w:r>
      <w:r w:rsidR="00A338AB">
        <w:rPr>
          <w:sz w:val="12"/>
        </w:rPr>
        <w:t xml:space="preserve"> </w:t>
      </w:r>
      <w:r w:rsidRPr="00420CE3">
        <w:rPr>
          <w:sz w:val="12"/>
        </w:rPr>
        <w:t xml:space="preserve"> </w:t>
      </w:r>
      <w:r>
        <w:t xml:space="preserve">nature-peace connections? What do feminist philosophers glean from such </w:t>
      </w:r>
      <w:r w:rsidR="00A338AB">
        <w:rPr>
          <w:sz w:val="12"/>
        </w:rPr>
        <w:t xml:space="preserve"> </w:t>
      </w:r>
      <w:r w:rsidRPr="00420CE3">
        <w:rPr>
          <w:sz w:val="12"/>
        </w:rPr>
        <w:t xml:space="preserve"> </w:t>
      </w:r>
      <w:r>
        <w:t xml:space="preserve">accounts?” We close our consideration of feminist/peace connections by pro- </w:t>
      </w:r>
      <w:r w:rsidR="00A338AB">
        <w:rPr>
          <w:sz w:val="12"/>
        </w:rPr>
        <w:t xml:space="preserve"> </w:t>
      </w:r>
      <w:r w:rsidRPr="00420CE3">
        <w:rPr>
          <w:sz w:val="12"/>
        </w:rPr>
        <w:t xml:space="preserve"> </w:t>
      </w:r>
      <w:r>
        <w:t xml:space="preserve">posing an answer: Such </w:t>
      </w:r>
      <w:r w:rsidRPr="00814D3A">
        <w:rPr>
          <w:rStyle w:val="Emphasis"/>
        </w:rPr>
        <w:t>psychological accounts help us understand patriarchy</w:t>
      </w:r>
      <w:r>
        <w:t xml:space="preserve"> Karen J. Warren and Duane L. Cady 15 </w:t>
      </w:r>
      <w:r w:rsidR="00A338AB">
        <w:rPr>
          <w:rStyle w:val="Emphasis"/>
        </w:rPr>
        <w:t xml:space="preserve"> </w:t>
      </w:r>
      <w:r w:rsidRPr="00814D3A">
        <w:rPr>
          <w:rStyle w:val="Emphasis"/>
        </w:rPr>
        <w:t xml:space="preserve"> as a dysfunctional social system which is grounded in a faulty </w:t>
      </w:r>
      <w:r>
        <w:t xml:space="preserve">belief system (or </w:t>
      </w:r>
      <w:r w:rsidR="00A338AB">
        <w:rPr>
          <w:sz w:val="12"/>
        </w:rPr>
        <w:t xml:space="preserve"> </w:t>
      </w:r>
      <w:r w:rsidRPr="00420CE3">
        <w:rPr>
          <w:sz w:val="12"/>
        </w:rPr>
        <w:t xml:space="preserve"> </w:t>
      </w:r>
      <w:r w:rsidRPr="00814D3A">
        <w:rPr>
          <w:rStyle w:val="Emphasis"/>
        </w:rPr>
        <w:t>conceptual framework</w:t>
      </w:r>
      <w:r>
        <w:t xml:space="preserve">) (Warren 1993). </w:t>
      </w:r>
      <w:r w:rsidR="00A338AB">
        <w:rPr>
          <w:sz w:val="12"/>
        </w:rPr>
        <w:t xml:space="preserve"> </w:t>
      </w:r>
      <w:r w:rsidRPr="00420CE3">
        <w:rPr>
          <w:sz w:val="12"/>
        </w:rPr>
        <w:t xml:space="preserve"> </w:t>
      </w:r>
      <w:r w:rsidRPr="00814D3A">
        <w:rPr>
          <w:rStyle w:val="StyleBoldUnderline"/>
        </w:rPr>
        <w:t xml:space="preserve">The notion of patriarchy as a socially dysfunctional system enables </w:t>
      </w:r>
      <w:r w:rsidR="00A338AB">
        <w:rPr>
          <w:rStyle w:val="StyleBoldUnderline"/>
        </w:rPr>
        <w:t xml:space="preserve"> </w:t>
      </w:r>
      <w:r w:rsidRPr="00814D3A">
        <w:rPr>
          <w:rStyle w:val="StyleBoldUnderline"/>
        </w:rPr>
        <w:t xml:space="preserve"> feminist philosophers to show</w:t>
      </w:r>
      <w:r>
        <w:t xml:space="preserve"> why conceptual connections are so important </w:t>
      </w:r>
      <w:r w:rsidR="00A338AB">
        <w:rPr>
          <w:sz w:val="12"/>
        </w:rPr>
        <w:t xml:space="preserve"> </w:t>
      </w:r>
      <w:r w:rsidRPr="00420CE3">
        <w:rPr>
          <w:sz w:val="12"/>
        </w:rPr>
        <w:t xml:space="preserve"> </w:t>
      </w:r>
      <w:r>
        <w:t xml:space="preserve">and </w:t>
      </w:r>
      <w:r w:rsidRPr="00814D3A">
        <w:rPr>
          <w:rStyle w:val="StyleBoldUnderline"/>
        </w:rPr>
        <w:t xml:space="preserve">how conceptual connections are </w:t>
      </w:r>
      <w:r w:rsidRPr="00814D3A">
        <w:rPr>
          <w:rStyle w:val="Emphasis"/>
        </w:rPr>
        <w:t>linked to the variety of other</w:t>
      </w:r>
      <w:r>
        <w:t xml:space="preserve"> sorts of </w:t>
      </w:r>
      <w:r w:rsidR="00A338AB">
        <w:rPr>
          <w:sz w:val="12"/>
        </w:rPr>
        <w:t xml:space="preserve"> </w:t>
      </w:r>
      <w:r w:rsidRPr="00420CE3">
        <w:rPr>
          <w:sz w:val="12"/>
        </w:rPr>
        <w:t xml:space="preserve"> </w:t>
      </w:r>
      <w:r>
        <w:t xml:space="preserve">woman-nature-peace </w:t>
      </w:r>
      <w:r w:rsidRPr="00814D3A">
        <w:rPr>
          <w:rStyle w:val="Emphasis"/>
        </w:rPr>
        <w:t>connections</w:t>
      </w:r>
      <w:r>
        <w:t xml:space="preserve">. In addition, </w:t>
      </w:r>
      <w:r w:rsidRPr="00814D3A">
        <w:rPr>
          <w:rStyle w:val="StyleBoldUnderline"/>
        </w:rPr>
        <w:t>the claim</w:t>
      </w:r>
      <w:r>
        <w:t xml:space="preserve"> that patriarchy is a </w:t>
      </w:r>
      <w:r w:rsidR="00A338AB">
        <w:rPr>
          <w:sz w:val="12"/>
        </w:rPr>
        <w:t xml:space="preserve"> </w:t>
      </w:r>
      <w:r w:rsidRPr="00420CE3">
        <w:rPr>
          <w:sz w:val="12"/>
        </w:rPr>
        <w:t xml:space="preserve"> </w:t>
      </w:r>
      <w:r>
        <w:t xml:space="preserve">dysfunctional social system </w:t>
      </w:r>
      <w:r w:rsidRPr="00814D3A">
        <w:rPr>
          <w:rStyle w:val="StyleBoldUnderline"/>
        </w:rPr>
        <w:t xml:space="preserve">locates what </w:t>
      </w:r>
      <w:proofErr w:type="spellStart"/>
      <w:r w:rsidRPr="00814D3A">
        <w:rPr>
          <w:rStyle w:val="StyleBoldUnderline"/>
        </w:rPr>
        <w:t>ecofeminists</w:t>
      </w:r>
      <w:proofErr w:type="spellEnd"/>
      <w:r w:rsidRPr="00814D3A">
        <w:rPr>
          <w:rStyle w:val="StyleBoldUnderline"/>
        </w:rPr>
        <w:t xml:space="preserve"> see as various </w:t>
      </w:r>
      <w:r w:rsidRPr="00814D3A">
        <w:rPr>
          <w:rStyle w:val="Emphasis"/>
        </w:rPr>
        <w:t>“</w:t>
      </w:r>
      <w:proofErr w:type="spellStart"/>
      <w:r w:rsidRPr="00814D3A">
        <w:rPr>
          <w:rStyle w:val="Emphasis"/>
        </w:rPr>
        <w:t>dys</w:t>
      </w:r>
      <w:proofErr w:type="spellEnd"/>
      <w:r w:rsidRPr="00814D3A">
        <w:rPr>
          <w:rStyle w:val="Emphasis"/>
        </w:rPr>
        <w:t xml:space="preserve">- </w:t>
      </w:r>
      <w:r w:rsidR="00A338AB">
        <w:rPr>
          <w:rStyle w:val="Emphasis"/>
        </w:rPr>
        <w:t xml:space="preserve"> </w:t>
      </w:r>
      <w:r w:rsidRPr="00814D3A">
        <w:rPr>
          <w:rStyle w:val="Emphasis"/>
        </w:rPr>
        <w:t xml:space="preserve"> functionalities” of patriarchy-the empirical invisibility of what women do, </w:t>
      </w:r>
      <w:r w:rsidR="00A338AB">
        <w:rPr>
          <w:rStyle w:val="Emphasis"/>
        </w:rPr>
        <w:t xml:space="preserve"> </w:t>
      </w:r>
      <w:r w:rsidRPr="00814D3A">
        <w:rPr>
          <w:rStyle w:val="Emphasis"/>
        </w:rPr>
        <w:t xml:space="preserve"> sexist-</w:t>
      </w:r>
      <w:proofErr w:type="spellStart"/>
      <w:r w:rsidRPr="00814D3A">
        <w:rPr>
          <w:rStyle w:val="Emphasis"/>
        </w:rPr>
        <w:t>warist</w:t>
      </w:r>
      <w:proofErr w:type="spellEnd"/>
      <w:r w:rsidRPr="00814D3A">
        <w:rPr>
          <w:rStyle w:val="Emphasis"/>
        </w:rPr>
        <w:t xml:space="preserve">-naturist language, violence toward women, other cultures, and </w:t>
      </w:r>
      <w:r w:rsidR="00A338AB">
        <w:rPr>
          <w:rStyle w:val="Emphasis"/>
        </w:rPr>
        <w:t xml:space="preserve"> </w:t>
      </w:r>
      <w:r w:rsidRPr="00814D3A">
        <w:rPr>
          <w:rStyle w:val="Emphasis"/>
        </w:rPr>
        <w:t xml:space="preserve"> nature-in a historical, socioeconomic, cultural, and political context.”</w:t>
      </w:r>
      <w:r>
        <w:t xml:space="preserve"> </w:t>
      </w:r>
      <w:r w:rsidR="00A338AB">
        <w:rPr>
          <w:sz w:val="12"/>
        </w:rPr>
        <w:t xml:space="preserve"> </w:t>
      </w:r>
      <w:r w:rsidRPr="00420CE3">
        <w:rPr>
          <w:sz w:val="12"/>
        </w:rPr>
        <w:t xml:space="preserve"> </w:t>
      </w:r>
      <w:r w:rsidRPr="00814D3A">
        <w:rPr>
          <w:rStyle w:val="StyleBoldUnderline"/>
        </w:rPr>
        <w:t xml:space="preserve">To say that patriarchy is a dysfunctional system is to say that the fundamental </w:t>
      </w:r>
      <w:r w:rsidR="00A338AB">
        <w:rPr>
          <w:rStyle w:val="StyleBoldUnderline"/>
        </w:rPr>
        <w:t xml:space="preserve"> </w:t>
      </w:r>
      <w:r w:rsidRPr="00814D3A">
        <w:rPr>
          <w:rStyle w:val="StyleBoldUnderline"/>
        </w:rPr>
        <w:t xml:space="preserve"> beliefs</w:t>
      </w:r>
      <w:r>
        <w:t xml:space="preserve">, values, attitudes and assumptions (conceptual framework) </w:t>
      </w:r>
      <w:r w:rsidRPr="00814D3A">
        <w:rPr>
          <w:rStyle w:val="StyleBoldUnderline"/>
        </w:rPr>
        <w:t xml:space="preserve">of </w:t>
      </w:r>
      <w:proofErr w:type="spellStart"/>
      <w:r w:rsidRPr="00814D3A">
        <w:rPr>
          <w:rStyle w:val="StyleBoldUnderline"/>
        </w:rPr>
        <w:t>patriar</w:t>
      </w:r>
      <w:proofErr w:type="spellEnd"/>
      <w:r w:rsidRPr="00814D3A">
        <w:rPr>
          <w:rStyle w:val="StyleBoldUnderline"/>
        </w:rPr>
        <w:t xml:space="preserve">- </w:t>
      </w:r>
      <w:r w:rsidR="00A338AB">
        <w:rPr>
          <w:rStyle w:val="StyleBoldUnderline"/>
        </w:rPr>
        <w:t xml:space="preserve"> </w:t>
      </w:r>
      <w:r w:rsidRPr="00814D3A">
        <w:rPr>
          <w:rStyle w:val="StyleBoldUnderline"/>
        </w:rPr>
        <w:t xml:space="preserve"> </w:t>
      </w:r>
      <w:proofErr w:type="spellStart"/>
      <w:r w:rsidRPr="00814D3A">
        <w:rPr>
          <w:rStyle w:val="StyleBoldUnderline"/>
        </w:rPr>
        <w:t>chy</w:t>
      </w:r>
      <w:proofErr w:type="spellEnd"/>
      <w:r w:rsidRPr="00814D3A">
        <w:rPr>
          <w:rStyle w:val="StyleBoldUnderline"/>
        </w:rPr>
        <w:t xml:space="preserve"> give rise to impaired thinking</w:t>
      </w:r>
      <w:r>
        <w:t xml:space="preserve">, behaviors, </w:t>
      </w:r>
      <w:r w:rsidRPr="00814D3A">
        <w:rPr>
          <w:rStyle w:val="Emphasis"/>
        </w:rPr>
        <w:t xml:space="preserve">and institutions which are </w:t>
      </w:r>
      <w:r w:rsidR="00A338AB">
        <w:rPr>
          <w:rStyle w:val="Emphasis"/>
        </w:rPr>
        <w:t xml:space="preserve"> </w:t>
      </w:r>
      <w:r w:rsidRPr="00814D3A">
        <w:rPr>
          <w:rStyle w:val="Emphasis"/>
        </w:rPr>
        <w:t xml:space="preserve"> unhealthy for humans</w:t>
      </w:r>
      <w:r>
        <w:t>, especially women</w:t>
      </w:r>
      <w:r w:rsidRPr="00814D3A">
        <w:rPr>
          <w:rStyle w:val="Emphasis"/>
        </w:rPr>
        <w:t>, and the planet</w:t>
      </w:r>
      <w:r>
        <w:t xml:space="preserve">. Patriarchy, </w:t>
      </w:r>
      <w:r w:rsidRPr="00814D3A">
        <w:rPr>
          <w:rStyle w:val="StyleBoldUnderline"/>
        </w:rPr>
        <w:t xml:space="preserve">as an Up-Down system of power-over relationships of </w:t>
      </w:r>
      <w:proofErr w:type="spellStart"/>
      <w:r w:rsidRPr="00814D3A">
        <w:rPr>
          <w:rStyle w:val="StyleBoldUnderline"/>
        </w:rPr>
        <w:t>domina</w:t>
      </w:r>
      <w:proofErr w:type="spellEnd"/>
      <w:r w:rsidRPr="00814D3A">
        <w:rPr>
          <w:rStyle w:val="StyleBoldUnderline"/>
        </w:rPr>
        <w:t xml:space="preserve">- </w:t>
      </w:r>
      <w:r w:rsidR="00A338AB">
        <w:rPr>
          <w:rStyle w:val="StyleBoldUnderline"/>
        </w:rPr>
        <w:t xml:space="preserve"> </w:t>
      </w:r>
      <w:r w:rsidRPr="00814D3A">
        <w:rPr>
          <w:rStyle w:val="StyleBoldUnderline"/>
        </w:rPr>
        <w:t xml:space="preserve"> </w:t>
      </w:r>
      <w:proofErr w:type="spellStart"/>
      <w:r w:rsidRPr="00814D3A">
        <w:rPr>
          <w:rStyle w:val="StyleBoldUnderline"/>
        </w:rPr>
        <w:t>tion</w:t>
      </w:r>
      <w:proofErr w:type="spellEnd"/>
      <w:r w:rsidRPr="00814D3A">
        <w:rPr>
          <w:rStyle w:val="StyleBoldUnderline"/>
        </w:rPr>
        <w:t xml:space="preserve"> </w:t>
      </w:r>
      <w:r>
        <w:t>of women by men</w:t>
      </w:r>
      <w:r w:rsidRPr="00814D3A">
        <w:rPr>
          <w:rStyle w:val="StyleBoldUnderline"/>
        </w:rPr>
        <w:t>, is conceptually grounded in a faulty</w:t>
      </w:r>
      <w:r>
        <w:t xml:space="preserve"> patriarchal belief </w:t>
      </w:r>
      <w:r w:rsidR="00A338AB">
        <w:rPr>
          <w:sz w:val="12"/>
        </w:rPr>
        <w:t xml:space="preserve"> </w:t>
      </w:r>
      <w:r w:rsidRPr="00420CE3">
        <w:rPr>
          <w:sz w:val="12"/>
        </w:rPr>
        <w:t xml:space="preserve"> </w:t>
      </w:r>
      <w:r>
        <w:t xml:space="preserve">and </w:t>
      </w:r>
      <w:r w:rsidRPr="00814D3A">
        <w:rPr>
          <w:rStyle w:val="StyleBoldUnderline"/>
        </w:rPr>
        <w:t>value system,</w:t>
      </w:r>
      <w:r>
        <w:t xml:space="preserve"> (a), </w:t>
      </w:r>
      <w:r w:rsidRPr="00814D3A">
        <w:rPr>
          <w:rStyle w:val="StyleBoldUnderline"/>
        </w:rPr>
        <w:t>according to which</w:t>
      </w:r>
      <w:r>
        <w:t xml:space="preserve"> (some) </w:t>
      </w:r>
      <w:r w:rsidRPr="00814D3A">
        <w:rPr>
          <w:rStyle w:val="StyleBoldUnderline"/>
        </w:rPr>
        <w:t xml:space="preserve">men are rational and women </w:t>
      </w:r>
      <w:r w:rsidR="00A338AB">
        <w:rPr>
          <w:rStyle w:val="StyleBoldUnderline"/>
        </w:rPr>
        <w:t xml:space="preserve"> </w:t>
      </w:r>
      <w:r w:rsidRPr="00814D3A">
        <w:rPr>
          <w:rStyle w:val="StyleBoldUnderline"/>
        </w:rPr>
        <w:t xml:space="preserve"> are not rationa</w:t>
      </w:r>
      <w:r>
        <w:t xml:space="preserve">l, or at least not rational in the more highly valued way (some) </w:t>
      </w:r>
      <w:r w:rsidR="00A338AB">
        <w:rPr>
          <w:sz w:val="12"/>
        </w:rPr>
        <w:t xml:space="preserve"> </w:t>
      </w:r>
      <w:r w:rsidRPr="00420CE3">
        <w:rPr>
          <w:sz w:val="12"/>
        </w:rPr>
        <w:t xml:space="preserve"> </w:t>
      </w:r>
      <w:r>
        <w:t xml:space="preserve">men are rational; reason and mind are more important than emotion and body; </w:t>
      </w:r>
      <w:r w:rsidR="00A338AB">
        <w:rPr>
          <w:sz w:val="12"/>
        </w:rPr>
        <w:t xml:space="preserve"> </w:t>
      </w:r>
      <w:r w:rsidRPr="00420CE3">
        <w:rPr>
          <w:sz w:val="12"/>
        </w:rPr>
        <w:t xml:space="preserve"> </w:t>
      </w:r>
      <w:r w:rsidRPr="00814D3A">
        <w:rPr>
          <w:rStyle w:val="StyleBoldUnderline"/>
        </w:rPr>
        <w:t xml:space="preserve">that humans are justified in using female nature simply to satisfy </w:t>
      </w:r>
      <w:r>
        <w:t xml:space="preserve">human </w:t>
      </w:r>
      <w:r w:rsidR="00A338AB">
        <w:rPr>
          <w:sz w:val="12"/>
        </w:rPr>
        <w:t xml:space="preserve"> </w:t>
      </w:r>
      <w:r w:rsidRPr="00420CE3">
        <w:rPr>
          <w:sz w:val="12"/>
        </w:rPr>
        <w:t xml:space="preserve"> </w:t>
      </w:r>
      <w:r w:rsidRPr="00814D3A">
        <w:rPr>
          <w:rStyle w:val="StyleBoldUnderline"/>
        </w:rPr>
        <w:t>consumptive needs</w:t>
      </w:r>
      <w:r>
        <w:t xml:space="preserve">. </w:t>
      </w:r>
      <w:r w:rsidRPr="00814D3A">
        <w:rPr>
          <w:rStyle w:val="StyleBoldUnderline"/>
        </w:rPr>
        <w:t>The</w:t>
      </w:r>
      <w:r>
        <w:t xml:space="preserve"> </w:t>
      </w:r>
      <w:r w:rsidRPr="00814D3A">
        <w:rPr>
          <w:rStyle w:val="StyleBoldUnderline"/>
        </w:rPr>
        <w:t>discussion</w:t>
      </w:r>
      <w:r>
        <w:t xml:space="preserve"> above </w:t>
      </w:r>
      <w:r w:rsidRPr="00814D3A">
        <w:rPr>
          <w:rStyle w:val="StyleBoldUnderline"/>
        </w:rPr>
        <w:t>of</w:t>
      </w:r>
      <w:r>
        <w:t xml:space="preserve"> patriarchal conceptual </w:t>
      </w:r>
      <w:r w:rsidRPr="00814D3A">
        <w:rPr>
          <w:rStyle w:val="StyleBoldUnderline"/>
        </w:rPr>
        <w:t xml:space="preserve">frame- </w:t>
      </w:r>
      <w:r w:rsidR="00A338AB">
        <w:rPr>
          <w:rStyle w:val="StyleBoldUnderline"/>
        </w:rPr>
        <w:t xml:space="preserve"> </w:t>
      </w:r>
      <w:r w:rsidRPr="00814D3A">
        <w:rPr>
          <w:rStyle w:val="StyleBoldUnderline"/>
        </w:rPr>
        <w:t xml:space="preserve"> works describes the characteristics of this faulty belief system</w:t>
      </w:r>
      <w:r>
        <w:t xml:space="preserve">. </w:t>
      </w:r>
      <w:r w:rsidR="00A338AB">
        <w:rPr>
          <w:sz w:val="12"/>
        </w:rPr>
        <w:t xml:space="preserve"> </w:t>
      </w:r>
      <w:r w:rsidRPr="00420CE3">
        <w:rPr>
          <w:sz w:val="12"/>
        </w:rPr>
        <w:t xml:space="preserve"> </w:t>
      </w:r>
      <w:r w:rsidRPr="00814D3A">
        <w:rPr>
          <w:rStyle w:val="StyleBoldUnderline"/>
        </w:rPr>
        <w:t>Patriarchal</w:t>
      </w:r>
      <w:r>
        <w:t xml:space="preserve"> conceptual </w:t>
      </w:r>
      <w:r w:rsidRPr="00814D3A">
        <w:rPr>
          <w:rStyle w:val="StyleBoldUnderline"/>
        </w:rPr>
        <w:t xml:space="preserve">frameworks sanction, maintain, and </w:t>
      </w:r>
      <w:r w:rsidRPr="00814D3A">
        <w:rPr>
          <w:rStyle w:val="Emphasis"/>
        </w:rPr>
        <w:t xml:space="preserve">perpetuate </w:t>
      </w:r>
      <w:r w:rsidR="00A338AB">
        <w:rPr>
          <w:rStyle w:val="Emphasis"/>
        </w:rPr>
        <w:t xml:space="preserve"> </w:t>
      </w:r>
      <w:r w:rsidRPr="00814D3A">
        <w:rPr>
          <w:rStyle w:val="Emphasis"/>
        </w:rPr>
        <w:t xml:space="preserve"> impaired thinking</w:t>
      </w:r>
      <w:r>
        <w:t xml:space="preserve">, (b): For example, that men can control women’s inner lives, </w:t>
      </w:r>
      <w:r w:rsidR="00A338AB">
        <w:rPr>
          <w:sz w:val="12"/>
        </w:rPr>
        <w:t xml:space="preserve"> </w:t>
      </w:r>
      <w:r w:rsidRPr="00420CE3">
        <w:rPr>
          <w:sz w:val="12"/>
        </w:rPr>
        <w:t xml:space="preserve"> </w:t>
      </w:r>
      <w:r>
        <w:t xml:space="preserve">that it </w:t>
      </w:r>
      <w:r>
        <w:lastRenderedPageBreak/>
        <w:t xml:space="preserve">is men’s role to determine women’s choices, </w:t>
      </w:r>
      <w:r w:rsidRPr="00814D3A">
        <w:rPr>
          <w:rStyle w:val="StyleBoldUnderline"/>
        </w:rPr>
        <w:t>that human superiority over</w:t>
      </w:r>
      <w:r>
        <w:t xml:space="preserve"> 16 </w:t>
      </w:r>
      <w:proofErr w:type="spellStart"/>
      <w:r>
        <w:t>Hypatia</w:t>
      </w:r>
      <w:proofErr w:type="spellEnd"/>
      <w:r>
        <w:t xml:space="preserve"> </w:t>
      </w:r>
      <w:r w:rsidR="00A338AB">
        <w:rPr>
          <w:sz w:val="12"/>
        </w:rPr>
        <w:t xml:space="preserve"> </w:t>
      </w:r>
      <w:r w:rsidRPr="00420CE3">
        <w:rPr>
          <w:sz w:val="12"/>
        </w:rPr>
        <w:t xml:space="preserve"> </w:t>
      </w:r>
      <w:r w:rsidRPr="00814D3A">
        <w:rPr>
          <w:rStyle w:val="StyleBoldUnderline"/>
        </w:rPr>
        <w:t xml:space="preserve">nature justifies human exploitation of nature, that women are closer to nature </w:t>
      </w:r>
      <w:r w:rsidR="00A338AB">
        <w:rPr>
          <w:rStyle w:val="StyleBoldUnderline"/>
        </w:rPr>
        <w:t xml:space="preserve"> </w:t>
      </w:r>
      <w:r w:rsidRPr="00814D3A">
        <w:rPr>
          <w:rStyle w:val="StyleBoldUnderline"/>
        </w:rPr>
        <w:t xml:space="preserve"> than men because they are less rational, more emotional, and respond in more </w:t>
      </w:r>
      <w:r w:rsidR="00A338AB">
        <w:rPr>
          <w:rStyle w:val="StyleBoldUnderline"/>
        </w:rPr>
        <w:t xml:space="preserve"> </w:t>
      </w:r>
      <w:r w:rsidRPr="00814D3A">
        <w:rPr>
          <w:rStyle w:val="StyleBoldUnderline"/>
        </w:rPr>
        <w:t xml:space="preserve"> instinctual ways than (dominant) men</w:t>
      </w:r>
      <w:r>
        <w:t>. The discussions above at (4) and (5</w:t>
      </w:r>
      <w:proofErr w:type="gramStart"/>
      <w:r>
        <w:t>),</w:t>
      </w:r>
      <w:proofErr w:type="gramEnd"/>
      <w:r>
        <w:t xml:space="preserve"> </w:t>
      </w:r>
      <w:r w:rsidR="00A338AB">
        <w:rPr>
          <w:sz w:val="12"/>
        </w:rPr>
        <w:t xml:space="preserve"> </w:t>
      </w:r>
      <w:r w:rsidRPr="00420CE3">
        <w:rPr>
          <w:sz w:val="12"/>
        </w:rPr>
        <w:t xml:space="preserve"> </w:t>
      </w:r>
      <w:r>
        <w:t xml:space="preserve">are examples of the linguistic and psychological forms such impaired thinking </w:t>
      </w:r>
      <w:r w:rsidR="00A338AB">
        <w:rPr>
          <w:sz w:val="12"/>
        </w:rPr>
        <w:t xml:space="preserve"> </w:t>
      </w:r>
      <w:r w:rsidRPr="00420CE3">
        <w:rPr>
          <w:sz w:val="12"/>
        </w:rPr>
        <w:t xml:space="preserve"> </w:t>
      </w:r>
      <w:r>
        <w:t xml:space="preserve">can take. </w:t>
      </w:r>
      <w:r w:rsidR="00A338AB">
        <w:rPr>
          <w:sz w:val="12"/>
        </w:rPr>
        <w:t xml:space="preserve"> </w:t>
      </w:r>
      <w:r w:rsidRPr="00420CE3">
        <w:rPr>
          <w:sz w:val="12"/>
        </w:rPr>
        <w:t xml:space="preserve"> </w:t>
      </w:r>
      <w:r>
        <w:t xml:space="preserve">Operationalized, the </w:t>
      </w:r>
      <w:r w:rsidRPr="00814D3A">
        <w:rPr>
          <w:rStyle w:val="StyleBoldUnderline"/>
        </w:rPr>
        <w:t>evidence</w:t>
      </w:r>
      <w:r>
        <w:t xml:space="preserve"> of patriarchy as a dysfunctional system </w:t>
      </w:r>
      <w:r w:rsidRPr="00814D3A">
        <w:rPr>
          <w:rStyle w:val="StyleBoldUnderline"/>
        </w:rPr>
        <w:t xml:space="preserve">is </w:t>
      </w:r>
      <w:r w:rsidR="00A338AB">
        <w:rPr>
          <w:rStyle w:val="StyleBoldUnderline"/>
        </w:rPr>
        <w:t xml:space="preserve"> </w:t>
      </w:r>
      <w:r w:rsidRPr="00814D3A">
        <w:rPr>
          <w:rStyle w:val="StyleBoldUnderline"/>
        </w:rPr>
        <w:t xml:space="preserve"> found in the behaviors to which it gives rise</w:t>
      </w:r>
      <w:r>
        <w:t xml:space="preserve">, (c), </w:t>
      </w:r>
      <w:r w:rsidRPr="00814D3A">
        <w:rPr>
          <w:rStyle w:val="StyleBoldUnderline"/>
        </w:rPr>
        <w:t>and the unmanageability,</w:t>
      </w:r>
      <w:r>
        <w:t xml:space="preserve"> </w:t>
      </w:r>
      <w:r w:rsidR="00A338AB">
        <w:rPr>
          <w:sz w:val="12"/>
        </w:rPr>
        <w:t xml:space="preserve"> </w:t>
      </w:r>
      <w:r w:rsidRPr="00420CE3">
        <w:rPr>
          <w:sz w:val="12"/>
        </w:rPr>
        <w:t xml:space="preserve"> </w:t>
      </w:r>
      <w:r>
        <w:t xml:space="preserve">(d), </w:t>
      </w:r>
      <w:r w:rsidRPr="00814D3A">
        <w:rPr>
          <w:rStyle w:val="StyleBoldUnderline"/>
        </w:rPr>
        <w:t>which results</w:t>
      </w:r>
      <w:r>
        <w:t xml:space="preserve">. For example, in the United States, current estimates are </w:t>
      </w:r>
      <w:r w:rsidR="00A338AB">
        <w:rPr>
          <w:sz w:val="12"/>
        </w:rPr>
        <w:t xml:space="preserve"> </w:t>
      </w:r>
      <w:r w:rsidRPr="00420CE3">
        <w:rPr>
          <w:sz w:val="12"/>
        </w:rPr>
        <w:t xml:space="preserve"> </w:t>
      </w:r>
      <w:r>
        <w:t xml:space="preserve">that </w:t>
      </w:r>
      <w:r w:rsidRPr="00814D3A">
        <w:rPr>
          <w:rStyle w:val="StyleBoldUnderline"/>
        </w:rPr>
        <w:t>one out of every three or four women will be raped by someone she knows</w:t>
      </w:r>
      <w:r>
        <w:t xml:space="preserve">; </w:t>
      </w:r>
      <w:r w:rsidR="00A338AB">
        <w:rPr>
          <w:sz w:val="12"/>
        </w:rPr>
        <w:t xml:space="preserve"> </w:t>
      </w:r>
      <w:r w:rsidRPr="00420CE3">
        <w:rPr>
          <w:sz w:val="12"/>
        </w:rPr>
        <w:t xml:space="preserve"> </w:t>
      </w:r>
      <w:r>
        <w:t xml:space="preserve">globally, </w:t>
      </w:r>
      <w:r w:rsidRPr="00814D3A">
        <w:rPr>
          <w:rStyle w:val="StyleBoldUnderline"/>
        </w:rPr>
        <w:t xml:space="preserve">rape, sexual harassment, spouse-beating, and </w:t>
      </w:r>
      <w:proofErr w:type="spellStart"/>
      <w:r w:rsidRPr="00814D3A">
        <w:rPr>
          <w:rStyle w:val="StyleBoldUnderline"/>
        </w:rPr>
        <w:t>sado</w:t>
      </w:r>
      <w:proofErr w:type="spellEnd"/>
      <w:r w:rsidRPr="00814D3A">
        <w:rPr>
          <w:rStyle w:val="StyleBoldUnderline"/>
        </w:rPr>
        <w:t xml:space="preserve">-masochistic </w:t>
      </w:r>
      <w:proofErr w:type="spellStart"/>
      <w:r w:rsidRPr="00814D3A">
        <w:rPr>
          <w:rStyle w:val="StyleBoldUnderline"/>
        </w:rPr>
        <w:t>por</w:t>
      </w:r>
      <w:proofErr w:type="spellEnd"/>
      <w:r w:rsidRPr="00814D3A">
        <w:rPr>
          <w:rStyle w:val="StyleBoldUnderline"/>
        </w:rPr>
        <w:t xml:space="preserve">- </w:t>
      </w:r>
      <w:r w:rsidR="00A338AB">
        <w:rPr>
          <w:rStyle w:val="StyleBoldUnderline"/>
        </w:rPr>
        <w:t xml:space="preserve"> </w:t>
      </w:r>
      <w:r w:rsidRPr="00814D3A">
        <w:rPr>
          <w:rStyle w:val="StyleBoldUnderline"/>
        </w:rPr>
        <w:t xml:space="preserve"> </w:t>
      </w:r>
      <w:proofErr w:type="spellStart"/>
      <w:r w:rsidRPr="00814D3A">
        <w:rPr>
          <w:rStyle w:val="StyleBoldUnderline"/>
        </w:rPr>
        <w:t>nography</w:t>
      </w:r>
      <w:proofErr w:type="spellEnd"/>
      <w:r w:rsidRPr="00814D3A">
        <w:rPr>
          <w:rStyle w:val="StyleBoldUnderline"/>
        </w:rPr>
        <w:t xml:space="preserve"> are examples of behaviors </w:t>
      </w:r>
      <w:r>
        <w:t xml:space="preserve">practiced, </w:t>
      </w:r>
      <w:r w:rsidRPr="00814D3A">
        <w:rPr>
          <w:rStyle w:val="StyleBoldUnderline"/>
        </w:rPr>
        <w:t>sanctioned</w:t>
      </w:r>
      <w:r>
        <w:t xml:space="preserve">, or tolerated </w:t>
      </w:r>
      <w:r w:rsidRPr="00814D3A">
        <w:rPr>
          <w:rStyle w:val="StyleBoldUnderline"/>
        </w:rPr>
        <w:t xml:space="preserve">within </w:t>
      </w:r>
      <w:r w:rsidR="00A338AB">
        <w:rPr>
          <w:rStyle w:val="StyleBoldUnderline"/>
        </w:rPr>
        <w:t xml:space="preserve"> </w:t>
      </w:r>
      <w:r w:rsidRPr="00814D3A">
        <w:rPr>
          <w:rStyle w:val="StyleBoldUnderline"/>
        </w:rPr>
        <w:t xml:space="preserve"> patriarchy</w:t>
      </w:r>
      <w:r>
        <w:t>. In the realm of environmentally destructive behaviors</w:t>
      </w:r>
      <w:r w:rsidRPr="00814D3A">
        <w:rPr>
          <w:rStyle w:val="StyleBoldUnderline"/>
        </w:rPr>
        <w:t xml:space="preserve">, strip-min- </w:t>
      </w:r>
      <w:r w:rsidR="00A338AB">
        <w:rPr>
          <w:rStyle w:val="StyleBoldUnderline"/>
        </w:rPr>
        <w:t xml:space="preserve"> </w:t>
      </w:r>
      <w:r w:rsidRPr="00814D3A">
        <w:rPr>
          <w:rStyle w:val="StyleBoldUnderline"/>
        </w:rPr>
        <w:t xml:space="preserve"> </w:t>
      </w:r>
      <w:proofErr w:type="spellStart"/>
      <w:r w:rsidRPr="00814D3A">
        <w:rPr>
          <w:rStyle w:val="StyleBoldUnderline"/>
        </w:rPr>
        <w:t>ing</w:t>
      </w:r>
      <w:proofErr w:type="spellEnd"/>
      <w:r w:rsidRPr="00814D3A">
        <w:rPr>
          <w:rStyle w:val="StyleBoldUnderline"/>
        </w:rPr>
        <w:t xml:space="preserve">, factory farming, and pollution of the air, water, and soil are instances of </w:t>
      </w:r>
      <w:r w:rsidR="00A338AB">
        <w:rPr>
          <w:rStyle w:val="StyleBoldUnderline"/>
        </w:rPr>
        <w:t xml:space="preserve"> </w:t>
      </w:r>
      <w:r w:rsidRPr="00814D3A">
        <w:rPr>
          <w:rStyle w:val="StyleBoldUnderline"/>
        </w:rPr>
        <w:t xml:space="preserve"> behaviors </w:t>
      </w:r>
      <w:r w:rsidRPr="00814D3A">
        <w:t>maintained and</w:t>
      </w:r>
      <w:r w:rsidRPr="00814D3A">
        <w:rPr>
          <w:rStyle w:val="StyleBoldUnderline"/>
        </w:rPr>
        <w:t xml:space="preserve"> sanctioned within patriarchy</w:t>
      </w:r>
      <w:r>
        <w:t xml:space="preserve">. </w:t>
      </w:r>
      <w:r w:rsidRPr="00814D3A">
        <w:rPr>
          <w:rStyle w:val="StyleBoldUnderline"/>
        </w:rPr>
        <w:t>They</w:t>
      </w:r>
      <w:r>
        <w:t xml:space="preserve">, too, </w:t>
      </w:r>
      <w:r w:rsidRPr="00814D3A">
        <w:rPr>
          <w:rStyle w:val="StyleBoldUnderline"/>
        </w:rPr>
        <w:t xml:space="preserve">rest on the </w:t>
      </w:r>
      <w:r w:rsidR="00A338AB">
        <w:rPr>
          <w:rStyle w:val="StyleBoldUnderline"/>
        </w:rPr>
        <w:t xml:space="preserve"> </w:t>
      </w:r>
      <w:r w:rsidRPr="00814D3A">
        <w:rPr>
          <w:rStyle w:val="StyleBoldUnderline"/>
        </w:rPr>
        <w:t xml:space="preserve"> faulty beliefs that it is okay to </w:t>
      </w:r>
      <w:r w:rsidRPr="00814D3A">
        <w:rPr>
          <w:rStyle w:val="Emphasis"/>
        </w:rPr>
        <w:t>“rape the earth,</w:t>
      </w:r>
      <w:proofErr w:type="gramStart"/>
      <w:r w:rsidRPr="00814D3A">
        <w:rPr>
          <w:rStyle w:val="Emphasis"/>
        </w:rPr>
        <w:t>”</w:t>
      </w:r>
      <w:r>
        <w:t xml:space="preserve"> that it is “man’s</w:t>
      </w:r>
      <w:proofErr w:type="gramEnd"/>
      <w:r>
        <w:t xml:space="preserve"> God-given </w:t>
      </w:r>
      <w:r w:rsidR="00A338AB">
        <w:rPr>
          <w:sz w:val="12"/>
        </w:rPr>
        <w:t xml:space="preserve"> </w:t>
      </w:r>
      <w:r w:rsidRPr="00420CE3">
        <w:rPr>
          <w:sz w:val="12"/>
        </w:rPr>
        <w:t xml:space="preserve"> </w:t>
      </w:r>
      <w:r>
        <w:t xml:space="preserve">right” to have dominion (that is, domination) over the earth, </w:t>
      </w:r>
      <w:r w:rsidRPr="00814D3A">
        <w:rPr>
          <w:rStyle w:val="StyleBoldUnderline"/>
        </w:rPr>
        <w:t xml:space="preserve">that nature has </w:t>
      </w:r>
      <w:r w:rsidR="00A338AB">
        <w:rPr>
          <w:rStyle w:val="StyleBoldUnderline"/>
        </w:rPr>
        <w:t xml:space="preserve"> </w:t>
      </w:r>
      <w:r w:rsidRPr="00814D3A">
        <w:rPr>
          <w:rStyle w:val="StyleBoldUnderline"/>
        </w:rPr>
        <w:t xml:space="preserve"> only instrumental value</w:t>
      </w:r>
      <w:r>
        <w:t xml:space="preserve">, that environmental destruction is the acceptable </w:t>
      </w:r>
      <w:r w:rsidR="00A338AB">
        <w:rPr>
          <w:sz w:val="12"/>
        </w:rPr>
        <w:t xml:space="preserve"> </w:t>
      </w:r>
      <w:r w:rsidRPr="00420CE3">
        <w:rPr>
          <w:sz w:val="12"/>
        </w:rPr>
        <w:t xml:space="preserve"> </w:t>
      </w:r>
      <w:r>
        <w:t xml:space="preserve">price we pay for “progress.” And </w:t>
      </w:r>
      <w:r w:rsidRPr="00814D3A">
        <w:rPr>
          <w:rStyle w:val="StyleBoldUnderline"/>
        </w:rPr>
        <w:t>the presumption</w:t>
      </w:r>
      <w:r>
        <w:t xml:space="preserve"> of </w:t>
      </w:r>
      <w:proofErr w:type="spellStart"/>
      <w:r>
        <w:t>warism</w:t>
      </w:r>
      <w:proofErr w:type="spellEnd"/>
      <w:r>
        <w:t xml:space="preserve">, </w:t>
      </w:r>
      <w:r w:rsidRPr="00814D3A">
        <w:rPr>
          <w:rStyle w:val="StyleBoldUnderline"/>
        </w:rPr>
        <w:t xml:space="preserve">that war is a </w:t>
      </w:r>
      <w:r w:rsidR="00A338AB">
        <w:rPr>
          <w:rStyle w:val="StyleBoldUnderline"/>
        </w:rPr>
        <w:t xml:space="preserve"> </w:t>
      </w:r>
      <w:r w:rsidRPr="00814D3A">
        <w:rPr>
          <w:rStyle w:val="StyleBoldUnderline"/>
        </w:rPr>
        <w:t xml:space="preserve"> natural</w:t>
      </w:r>
      <w:r>
        <w:t xml:space="preserve">, righteous, and ordinary </w:t>
      </w:r>
      <w:r w:rsidRPr="00814D3A">
        <w:rPr>
          <w:rStyle w:val="StyleBoldUnderline"/>
        </w:rPr>
        <w:t xml:space="preserve">way to impose dominion on a people or nation, </w:t>
      </w:r>
      <w:r w:rsidR="00A338AB">
        <w:rPr>
          <w:rStyle w:val="StyleBoldUnderline"/>
        </w:rPr>
        <w:t xml:space="preserve"> </w:t>
      </w:r>
      <w:r w:rsidRPr="00814D3A">
        <w:rPr>
          <w:rStyle w:val="StyleBoldUnderline"/>
        </w:rPr>
        <w:t xml:space="preserve"> </w:t>
      </w:r>
      <w:r w:rsidRPr="00814D3A">
        <w:rPr>
          <w:rStyle w:val="Emphasis"/>
        </w:rPr>
        <w:t xml:space="preserve">goes hand in hand with patriarchy and leads to dysfunctional behaviors of </w:t>
      </w:r>
      <w:r w:rsidR="00A338AB">
        <w:rPr>
          <w:rStyle w:val="Emphasis"/>
        </w:rPr>
        <w:t xml:space="preserve"> </w:t>
      </w:r>
      <w:r w:rsidRPr="00814D3A">
        <w:rPr>
          <w:rStyle w:val="Emphasis"/>
        </w:rPr>
        <w:t xml:space="preserve"> nations and ultimately to international unmanageability.</w:t>
      </w:r>
      <w:r w:rsidRPr="00814D3A">
        <w:rPr>
          <w:rStyle w:val="StyleBoldUnderline"/>
        </w:rPr>
        <w:t xml:space="preserve"> </w:t>
      </w:r>
      <w:r w:rsidR="00A338AB">
        <w:rPr>
          <w:sz w:val="12"/>
        </w:rPr>
        <w:t xml:space="preserve"> </w:t>
      </w:r>
      <w:r w:rsidRPr="00420CE3">
        <w:rPr>
          <w:sz w:val="12"/>
        </w:rPr>
        <w:t xml:space="preserve"> </w:t>
      </w:r>
      <w:r w:rsidRPr="00814D3A">
        <w:rPr>
          <w:rStyle w:val="Emphasis"/>
        </w:rPr>
        <w:t xml:space="preserve">Much of the current “unmanageability” of contemporary life in patriarchal </w:t>
      </w:r>
      <w:r w:rsidR="00A338AB">
        <w:rPr>
          <w:rStyle w:val="Emphasis"/>
        </w:rPr>
        <w:t xml:space="preserve"> </w:t>
      </w:r>
      <w:r w:rsidRPr="00814D3A">
        <w:rPr>
          <w:rStyle w:val="Emphasis"/>
        </w:rPr>
        <w:t xml:space="preserve"> societies</w:t>
      </w:r>
      <w:r>
        <w:t xml:space="preserve">, (d), </w:t>
      </w:r>
      <w:r w:rsidRPr="00814D3A">
        <w:rPr>
          <w:rStyle w:val="Emphasis"/>
        </w:rPr>
        <w:t>is</w:t>
      </w:r>
      <w:r>
        <w:t xml:space="preserve"> then </w:t>
      </w:r>
      <w:r w:rsidRPr="00814D3A">
        <w:rPr>
          <w:rStyle w:val="Emphasis"/>
        </w:rPr>
        <w:t>viewed as a consequence of a patriarchal preoccupation</w:t>
      </w:r>
      <w:r>
        <w:t xml:space="preserve"> </w:t>
      </w:r>
      <w:r w:rsidR="00A338AB">
        <w:rPr>
          <w:sz w:val="12"/>
        </w:rPr>
        <w:t xml:space="preserve"> </w:t>
      </w:r>
      <w:r w:rsidRPr="00420CE3">
        <w:rPr>
          <w:sz w:val="12"/>
        </w:rPr>
        <w:t xml:space="preserve"> </w:t>
      </w:r>
      <w:r>
        <w:t>with activities, events, and experiences .</w:t>
      </w:r>
      <w:r w:rsidRPr="00814D3A">
        <w:rPr>
          <w:rStyle w:val="StyleBoldUnderline"/>
        </w:rPr>
        <w:t xml:space="preserve">that reflect historically male-gender- </w:t>
      </w:r>
      <w:r w:rsidR="00A338AB">
        <w:rPr>
          <w:rStyle w:val="StyleBoldUnderline"/>
        </w:rPr>
        <w:t xml:space="preserve"> </w:t>
      </w:r>
      <w:r w:rsidRPr="00814D3A">
        <w:rPr>
          <w:rStyle w:val="StyleBoldUnderline"/>
        </w:rPr>
        <w:t xml:space="preserve"> identified </w:t>
      </w:r>
      <w:r>
        <w:t xml:space="preserve">beliefs, values, </w:t>
      </w:r>
      <w:r w:rsidRPr="00814D3A">
        <w:rPr>
          <w:rStyle w:val="StyleBoldUnderline"/>
        </w:rPr>
        <w:t>attitudes</w:t>
      </w:r>
      <w:r>
        <w:t xml:space="preserve">, and assumptions. </w:t>
      </w:r>
      <w:r w:rsidRPr="00814D3A">
        <w:rPr>
          <w:rStyle w:val="StyleBoldUnderline"/>
        </w:rPr>
        <w:t xml:space="preserve">Included among these </w:t>
      </w:r>
      <w:r w:rsidR="00A338AB">
        <w:rPr>
          <w:rStyle w:val="StyleBoldUnderline"/>
        </w:rPr>
        <w:t xml:space="preserve"> </w:t>
      </w:r>
      <w:r w:rsidRPr="00814D3A">
        <w:rPr>
          <w:rStyle w:val="StyleBoldUnderline"/>
        </w:rPr>
        <w:t xml:space="preserve"> real-life consequences are precisely those concerns with </w:t>
      </w:r>
      <w:r w:rsidRPr="00814D3A">
        <w:rPr>
          <w:rStyle w:val="Emphasis"/>
        </w:rPr>
        <w:t xml:space="preserve">nuclear proliferation, </w:t>
      </w:r>
      <w:r w:rsidR="00A338AB">
        <w:rPr>
          <w:rStyle w:val="Emphasis"/>
        </w:rPr>
        <w:t xml:space="preserve"> </w:t>
      </w:r>
      <w:r w:rsidRPr="00814D3A">
        <w:rPr>
          <w:rStyle w:val="Emphasis"/>
        </w:rPr>
        <w:t xml:space="preserve"> war, environmental destruction, and violence toward women</w:t>
      </w:r>
      <w:r>
        <w:t xml:space="preserve">, </w:t>
      </w:r>
      <w:r w:rsidRPr="00814D3A">
        <w:rPr>
          <w:rStyle w:val="StyleBoldUnderline"/>
        </w:rPr>
        <w:t>which</w:t>
      </w:r>
      <w:r>
        <w:t xml:space="preserve"> many </w:t>
      </w:r>
      <w:r w:rsidRPr="00814D3A">
        <w:rPr>
          <w:rStyle w:val="StyleBoldUnderline"/>
        </w:rPr>
        <w:t xml:space="preserve">feminists see as </w:t>
      </w:r>
      <w:r w:rsidRPr="00A338AB">
        <w:rPr>
          <w:rStyle w:val="Emphasis"/>
          <w:color w:val="00B0F0"/>
          <w:sz w:val="28"/>
        </w:rPr>
        <w:t xml:space="preserve">the </w:t>
      </w:r>
      <w:r w:rsidRPr="00A338AB">
        <w:rPr>
          <w:rStyle w:val="Emphasis"/>
          <w:color w:val="00B050"/>
          <w:sz w:val="28"/>
        </w:rPr>
        <w:t xml:space="preserve">logical </w:t>
      </w:r>
      <w:r w:rsidRPr="00A338AB">
        <w:rPr>
          <w:rStyle w:val="Emphasis"/>
          <w:color w:val="92D050"/>
          <w:sz w:val="28"/>
        </w:rPr>
        <w:t xml:space="preserve">outgrowth </w:t>
      </w:r>
      <w:r w:rsidRPr="00A338AB">
        <w:rPr>
          <w:rStyle w:val="Emphasis"/>
          <w:color w:val="FFC000"/>
          <w:sz w:val="28"/>
        </w:rPr>
        <w:t xml:space="preserve">of </w:t>
      </w:r>
      <w:r w:rsidRPr="00A338AB">
        <w:rPr>
          <w:rStyle w:val="Emphasis"/>
          <w:color w:val="C00000"/>
          <w:sz w:val="28"/>
        </w:rPr>
        <w:t xml:space="preserve">patriarchal </w:t>
      </w:r>
      <w:r w:rsidRPr="00A338AB">
        <w:rPr>
          <w:rStyle w:val="Emphasis"/>
          <w:color w:val="FF0000"/>
          <w:sz w:val="28"/>
        </w:rPr>
        <w:t>thinking</w:t>
      </w:r>
      <w:r>
        <w:t xml:space="preserve">. </w:t>
      </w:r>
    </w:p>
    <w:p w:rsidR="00D2436F" w:rsidRDefault="00D2436F" w:rsidP="00D2436F"/>
    <w:p w:rsidR="00D2436F" w:rsidRPr="000F6D10" w:rsidRDefault="00D2436F" w:rsidP="00D2436F">
      <w:pPr>
        <w:pStyle w:val="Heading4"/>
      </w:pPr>
      <w:r>
        <w:t>The alternative is to endorse</w:t>
      </w:r>
      <w:r w:rsidRPr="000F6D10">
        <w:t xml:space="preserve"> grassroots ecofeminism</w:t>
      </w:r>
      <w:r>
        <w:t xml:space="preserve"> as a viable alternative to society’s contemporary patriarchal frame – this is realistic, solvent, and ethically preferable</w:t>
      </w:r>
    </w:p>
    <w:p w:rsidR="00D2436F" w:rsidRPr="0034795E" w:rsidRDefault="00D2436F" w:rsidP="00D2436F">
      <w:r w:rsidRPr="00A25652">
        <w:rPr>
          <w:rStyle w:val="StyleStyleBold12pt"/>
        </w:rPr>
        <w:t>Warren and Cady 9</w:t>
      </w:r>
      <w:r>
        <w:rPr>
          <w:rStyle w:val="StyleStyleBold12pt"/>
        </w:rPr>
        <w:t>4</w:t>
      </w:r>
      <w:r w:rsidRPr="00A25652">
        <w:t xml:space="preserve">, Karen J. and Duane L., “Feminism and Peace: Seeing Connections”, </w:t>
      </w:r>
      <w:hyperlink r:id="rId10" w:history="1">
        <w:r w:rsidRPr="00A25652">
          <w:rPr>
            <w:rStyle w:val="Hyperlink"/>
          </w:rPr>
          <w:t>Volume 9, Issue 2, </w:t>
        </w:r>
      </w:hyperlink>
      <w:r w:rsidRPr="00A25652">
        <w:t>pages 4–20, May 1994</w:t>
      </w:r>
    </w:p>
    <w:p w:rsidR="00D2436F" w:rsidRDefault="00D2436F" w:rsidP="00D2436F">
      <w:r>
        <w:t xml:space="preserve">4. Political Connections (Praxis) </w:t>
      </w:r>
      <w:r w:rsidR="00A338AB">
        <w:rPr>
          <w:sz w:val="12"/>
        </w:rPr>
        <w:t xml:space="preserve"> </w:t>
      </w:r>
      <w:r w:rsidRPr="00420CE3">
        <w:rPr>
          <w:sz w:val="12"/>
        </w:rPr>
        <w:t xml:space="preserve"> </w:t>
      </w:r>
      <w:r>
        <w:t xml:space="preserve">Francoise </w:t>
      </w:r>
      <w:proofErr w:type="spellStart"/>
      <w:r w:rsidRPr="0034795E">
        <w:rPr>
          <w:rStyle w:val="StyleBoldUnderline"/>
        </w:rPr>
        <w:t>d’Eaubonne</w:t>
      </w:r>
      <w:proofErr w:type="spellEnd"/>
      <w:r>
        <w:t xml:space="preserve"> </w:t>
      </w:r>
      <w:r w:rsidRPr="0034795E">
        <w:rPr>
          <w:rStyle w:val="StyleBoldUnderline"/>
        </w:rPr>
        <w:t>introduced</w:t>
      </w:r>
      <w:r>
        <w:t xml:space="preserve"> the term </w:t>
      </w:r>
      <w:proofErr w:type="spellStart"/>
      <w:r w:rsidRPr="0034795E">
        <w:rPr>
          <w:rStyle w:val="StyleBoldUnderline"/>
        </w:rPr>
        <w:t>ecofminisme</w:t>
      </w:r>
      <w:proofErr w:type="spellEnd"/>
      <w:r>
        <w:t xml:space="preserve"> in 1974 </w:t>
      </w:r>
      <w:r w:rsidRPr="0034795E">
        <w:rPr>
          <w:rStyle w:val="StyleBoldUnderline"/>
        </w:rPr>
        <w:t xml:space="preserve">to bring </w:t>
      </w:r>
      <w:r w:rsidR="00A338AB">
        <w:rPr>
          <w:rStyle w:val="StyleBoldUnderline"/>
        </w:rPr>
        <w:t xml:space="preserve"> </w:t>
      </w:r>
      <w:r w:rsidRPr="0034795E">
        <w:rPr>
          <w:rStyle w:val="StyleBoldUnderline"/>
        </w:rPr>
        <w:t xml:space="preserve"> attention to women’s potential for bringing about an ecological revolution</w:t>
      </w:r>
      <w:r>
        <w:t xml:space="preserve"> </w:t>
      </w:r>
      <w:r w:rsidR="00A338AB">
        <w:rPr>
          <w:sz w:val="12"/>
        </w:rPr>
        <w:t xml:space="preserve"> </w:t>
      </w:r>
      <w:r w:rsidRPr="00420CE3">
        <w:rPr>
          <w:sz w:val="12"/>
        </w:rPr>
        <w:t xml:space="preserve"> </w:t>
      </w:r>
      <w:r>
        <w:t>(</w:t>
      </w:r>
      <w:proofErr w:type="spellStart"/>
      <w:r>
        <w:t>d’Eaubonne</w:t>
      </w:r>
      <w:proofErr w:type="spellEnd"/>
      <w:r>
        <w:t xml:space="preserve"> 1974,2 13-52). </w:t>
      </w:r>
      <w:r w:rsidRPr="0034795E">
        <w:rPr>
          <w:rStyle w:val="StyleBoldUnderline"/>
        </w:rPr>
        <w:t>Ecofeminism has always been a</w:t>
      </w:r>
      <w:r>
        <w:rPr>
          <w:rStyle w:val="StyleBoldUnderline"/>
        </w:rPr>
        <w:t xml:space="preserve"> </w:t>
      </w:r>
      <w:r w:rsidRPr="0034795E">
        <w:rPr>
          <w:rStyle w:val="StyleBoldUnderline"/>
        </w:rPr>
        <w:t xml:space="preserve">grassroots political </w:t>
      </w:r>
      <w:r w:rsidR="00A338AB">
        <w:rPr>
          <w:rStyle w:val="StyleBoldUnderline"/>
        </w:rPr>
        <w:t xml:space="preserve"> </w:t>
      </w:r>
      <w:r w:rsidRPr="0034795E">
        <w:rPr>
          <w:rStyle w:val="StyleBoldUnderline"/>
        </w:rPr>
        <w:t xml:space="preserve"> movement motivated by pressing pragmatic concerns </w:t>
      </w:r>
      <w:r>
        <w:t xml:space="preserve">(see Lahar 1991). </w:t>
      </w:r>
      <w:proofErr w:type="gramStart"/>
      <w:r w:rsidRPr="0034795E">
        <w:rPr>
          <w:rStyle w:val="StyleBoldUnderline"/>
        </w:rPr>
        <w:t xml:space="preserve">These </w:t>
      </w:r>
      <w:r w:rsidR="00A338AB">
        <w:rPr>
          <w:rStyle w:val="StyleBoldUnderline"/>
        </w:rPr>
        <w:t xml:space="preserve"> </w:t>
      </w:r>
      <w:r w:rsidRPr="0034795E">
        <w:rPr>
          <w:rStyle w:val="StyleBoldUnderline"/>
        </w:rPr>
        <w:t xml:space="preserve"> range</w:t>
      </w:r>
      <w:proofErr w:type="gramEnd"/>
      <w:r w:rsidRPr="0034795E">
        <w:rPr>
          <w:rStyle w:val="StyleBoldUnderline"/>
        </w:rPr>
        <w:t xml:space="preserve"> from issues of women’s and environmental health</w:t>
      </w:r>
      <w:r>
        <w:t>,</w:t>
      </w:r>
      <w:r w:rsidRPr="0034795E">
        <w:rPr>
          <w:rStyle w:val="StyleBoldUnderline"/>
        </w:rPr>
        <w:t xml:space="preserve"> to</w:t>
      </w:r>
      <w:r>
        <w:t xml:space="preserve"> science, develop- </w:t>
      </w:r>
      <w:r w:rsidR="00A338AB">
        <w:rPr>
          <w:sz w:val="12"/>
        </w:rPr>
        <w:t xml:space="preserve"> </w:t>
      </w:r>
      <w:r w:rsidRPr="00420CE3">
        <w:rPr>
          <w:sz w:val="12"/>
        </w:rPr>
        <w:t xml:space="preserve"> </w:t>
      </w:r>
      <w:proofErr w:type="spellStart"/>
      <w:r>
        <w:t>ment</w:t>
      </w:r>
      <w:proofErr w:type="spellEnd"/>
      <w:r>
        <w:t xml:space="preserve">, and technology, the treatment of animals, and peace, antinuclear, </w:t>
      </w:r>
      <w:r w:rsidR="00A338AB">
        <w:rPr>
          <w:sz w:val="12"/>
        </w:rPr>
        <w:t xml:space="preserve"> </w:t>
      </w:r>
      <w:r w:rsidRPr="00420CE3">
        <w:rPr>
          <w:sz w:val="12"/>
        </w:rPr>
        <w:t xml:space="preserve"> </w:t>
      </w:r>
      <w:r w:rsidRPr="0034795E">
        <w:rPr>
          <w:rStyle w:val="StyleBoldUnderline"/>
        </w:rPr>
        <w:t>antimilitarism activism</w:t>
      </w:r>
      <w:r>
        <w:t xml:space="preserve">. The Seneca Falls and </w:t>
      </w:r>
      <w:proofErr w:type="spellStart"/>
      <w:r>
        <w:t>Greenham</w:t>
      </w:r>
      <w:proofErr w:type="spellEnd"/>
      <w:r>
        <w:t xml:space="preserve"> Commons Peace </w:t>
      </w:r>
      <w:r w:rsidR="00A338AB">
        <w:rPr>
          <w:sz w:val="12"/>
        </w:rPr>
        <w:t xml:space="preserve"> </w:t>
      </w:r>
      <w:r w:rsidRPr="00420CE3">
        <w:rPr>
          <w:sz w:val="12"/>
        </w:rPr>
        <w:t xml:space="preserve"> </w:t>
      </w:r>
      <w:r>
        <w:t xml:space="preserve">Camps, the 1981 Women’s Pentagon Action, the Puget Sound Women’s Peace </w:t>
      </w:r>
      <w:r w:rsidR="00A338AB">
        <w:rPr>
          <w:sz w:val="12"/>
        </w:rPr>
        <w:t xml:space="preserve"> </w:t>
      </w:r>
      <w:r w:rsidRPr="00420CE3">
        <w:rPr>
          <w:sz w:val="12"/>
        </w:rPr>
        <w:t xml:space="preserve"> </w:t>
      </w:r>
      <w:r>
        <w:t xml:space="preserve">Camp, FANG (a small all-women’s feminist antinuclear action group), </w:t>
      </w:r>
      <w:r w:rsidR="00A338AB">
        <w:rPr>
          <w:sz w:val="12"/>
        </w:rPr>
        <w:t xml:space="preserve"> </w:t>
      </w:r>
      <w:r w:rsidRPr="00420CE3">
        <w:rPr>
          <w:sz w:val="12"/>
        </w:rPr>
        <w:t xml:space="preserve"> </w:t>
      </w:r>
      <w:r>
        <w:t xml:space="preserve">Women’s Strike for Peace (WSP) are just a few of the grassroots feminist peace </w:t>
      </w:r>
      <w:r w:rsidR="00A338AB">
        <w:rPr>
          <w:sz w:val="12"/>
        </w:rPr>
        <w:t xml:space="preserve"> </w:t>
      </w:r>
      <w:r w:rsidRPr="00420CE3">
        <w:rPr>
          <w:sz w:val="12"/>
        </w:rPr>
        <w:t xml:space="preserve"> </w:t>
      </w:r>
      <w:r>
        <w:t xml:space="preserve">groups. In addition, </w:t>
      </w:r>
      <w:r w:rsidRPr="000F6D10">
        <w:rPr>
          <w:rStyle w:val="StyleBoldUnderline"/>
        </w:rPr>
        <w:t xml:space="preserve">hundreds of grassroots environmental organizations and </w:t>
      </w:r>
      <w:r w:rsidR="00A338AB">
        <w:rPr>
          <w:rStyle w:val="StyleBoldUnderline"/>
        </w:rPr>
        <w:t xml:space="preserve"> </w:t>
      </w:r>
      <w:r w:rsidRPr="000F6D10">
        <w:rPr>
          <w:rStyle w:val="StyleBoldUnderline"/>
        </w:rPr>
        <w:t xml:space="preserve"> actions initiated by women and low-income minorities have emerged through- </w:t>
      </w:r>
      <w:r w:rsidR="00A338AB">
        <w:rPr>
          <w:rStyle w:val="StyleBoldUnderline"/>
        </w:rPr>
        <w:t xml:space="preserve"> </w:t>
      </w:r>
      <w:r w:rsidRPr="000F6D10">
        <w:rPr>
          <w:rStyle w:val="StyleBoldUnderline"/>
        </w:rPr>
        <w:t xml:space="preserve"> out the world</w:t>
      </w:r>
      <w:r>
        <w:t>. As Cynthia Hamilton claims, “</w:t>
      </w:r>
      <w:r w:rsidRPr="000F6D10">
        <w:rPr>
          <w:rStyle w:val="StyleBoldUnderline"/>
        </w:rPr>
        <w:t xml:space="preserve">Women often play a primary role </w:t>
      </w:r>
      <w:r w:rsidR="00A338AB">
        <w:rPr>
          <w:rStyle w:val="StyleBoldUnderline"/>
        </w:rPr>
        <w:t xml:space="preserve"> </w:t>
      </w:r>
      <w:r w:rsidRPr="000F6D10">
        <w:rPr>
          <w:rStyle w:val="StyleBoldUnderline"/>
        </w:rPr>
        <w:t xml:space="preserve"> in community action because it is about things they know best</w:t>
      </w:r>
      <w:r>
        <w:t xml:space="preserve">” (Hamilton </w:t>
      </w:r>
      <w:r w:rsidR="00A338AB">
        <w:rPr>
          <w:sz w:val="12"/>
        </w:rPr>
        <w:t xml:space="preserve"> </w:t>
      </w:r>
      <w:r w:rsidRPr="00420CE3">
        <w:rPr>
          <w:sz w:val="12"/>
        </w:rPr>
        <w:t xml:space="preserve"> </w:t>
      </w:r>
      <w:r>
        <w:t>1991</w:t>
      </w:r>
      <w:proofErr w:type="gramStart"/>
      <w:r>
        <w:t>,43</w:t>
      </w:r>
      <w:proofErr w:type="gramEnd"/>
      <w:r>
        <w:t xml:space="preserve">). </w:t>
      </w:r>
      <w:r w:rsidR="00A338AB">
        <w:rPr>
          <w:sz w:val="12"/>
        </w:rPr>
        <w:t xml:space="preserve"> </w:t>
      </w:r>
      <w:r w:rsidRPr="00420CE3">
        <w:rPr>
          <w:sz w:val="12"/>
        </w:rPr>
        <w:t xml:space="preserve"> </w:t>
      </w:r>
      <w:r>
        <w:t xml:space="preserve">Las </w:t>
      </w:r>
      <w:proofErr w:type="spellStart"/>
      <w:r>
        <w:t>Mudres</w:t>
      </w:r>
      <w:proofErr w:type="spellEnd"/>
      <w:r>
        <w:t xml:space="preserve"> de la </w:t>
      </w:r>
      <w:proofErr w:type="spellStart"/>
      <w:r>
        <w:t>Plazu</w:t>
      </w:r>
      <w:proofErr w:type="spellEnd"/>
      <w:r>
        <w:t xml:space="preserve"> de </w:t>
      </w:r>
      <w:proofErr w:type="spellStart"/>
      <w:r>
        <w:t>Muyo</w:t>
      </w:r>
      <w:proofErr w:type="spellEnd"/>
      <w:r>
        <w:t xml:space="preserve">, </w:t>
      </w:r>
      <w:r w:rsidRPr="000F6D10">
        <w:rPr>
          <w:rStyle w:val="StyleBoldUnderline"/>
        </w:rPr>
        <w:t>women</w:t>
      </w:r>
      <w:r>
        <w:t xml:space="preserve"> who </w:t>
      </w:r>
      <w:r w:rsidRPr="000F6D10">
        <w:rPr>
          <w:rStyle w:val="StyleBoldUnderline"/>
        </w:rPr>
        <w:t>march every Thursday</w:t>
      </w:r>
      <w:r>
        <w:t xml:space="preserve"> in the </w:t>
      </w:r>
      <w:r w:rsidR="00A338AB">
        <w:rPr>
          <w:sz w:val="12"/>
        </w:rPr>
        <w:t xml:space="preserve"> </w:t>
      </w:r>
      <w:r w:rsidRPr="00420CE3">
        <w:rPr>
          <w:sz w:val="12"/>
        </w:rPr>
        <w:t xml:space="preserve"> </w:t>
      </w:r>
      <w:r>
        <w:t xml:space="preserve">main square in Buenos Aires, Argentina, </w:t>
      </w:r>
      <w:r w:rsidRPr="000F6D10">
        <w:rPr>
          <w:rStyle w:val="StyleBoldUnderline"/>
        </w:rPr>
        <w:t xml:space="preserve">to commemorate the lives of “the </w:t>
      </w:r>
      <w:r w:rsidR="00A338AB">
        <w:rPr>
          <w:rStyle w:val="StyleBoldUnderline"/>
        </w:rPr>
        <w:t xml:space="preserve"> </w:t>
      </w:r>
      <w:r w:rsidRPr="000F6D10">
        <w:rPr>
          <w:rStyle w:val="StyleBoldUnderline"/>
        </w:rPr>
        <w:t xml:space="preserve"> disappeared”</w:t>
      </w:r>
      <w:r>
        <w:t xml:space="preserve"> in the “Dirty War” (the </w:t>
      </w:r>
      <w:proofErr w:type="spellStart"/>
      <w:r>
        <w:t>guerru</w:t>
      </w:r>
      <w:proofErr w:type="spellEnd"/>
      <w:r>
        <w:t xml:space="preserve"> </w:t>
      </w:r>
      <w:proofErr w:type="spellStart"/>
      <w:r>
        <w:t>sucia</w:t>
      </w:r>
      <w:proofErr w:type="spellEnd"/>
      <w:r>
        <w:t xml:space="preserve">), certainly </w:t>
      </w:r>
      <w:r w:rsidRPr="000F6D10">
        <w:rPr>
          <w:rStyle w:val="Emphasis"/>
        </w:rPr>
        <w:t xml:space="preserve">illustrate the </w:t>
      </w:r>
      <w:r w:rsidR="00A338AB">
        <w:rPr>
          <w:rStyle w:val="Emphasis"/>
        </w:rPr>
        <w:t xml:space="preserve"> </w:t>
      </w:r>
      <w:r w:rsidRPr="000F6D10">
        <w:rPr>
          <w:rStyle w:val="Emphasis"/>
        </w:rPr>
        <w:t xml:space="preserve"> courageous peace politics of women.</w:t>
      </w:r>
      <w:r>
        <w:t xml:space="preserve"> Week in and week out </w:t>
      </w:r>
      <w:r w:rsidRPr="000F6D10">
        <w:rPr>
          <w:rStyle w:val="StyleBoldUnderline"/>
        </w:rPr>
        <w:t xml:space="preserve">they protest the </w:t>
      </w:r>
      <w:r w:rsidR="00A338AB">
        <w:rPr>
          <w:rStyle w:val="StyleBoldUnderline"/>
        </w:rPr>
        <w:t xml:space="preserve"> </w:t>
      </w:r>
      <w:r w:rsidRPr="000F6D10">
        <w:rPr>
          <w:rStyle w:val="StyleBoldUnderline"/>
        </w:rPr>
        <w:t xml:space="preserve"> victimization of people</w:t>
      </w:r>
      <w:r>
        <w:t xml:space="preserve">, mostly between the ages of 17 and 25, </w:t>
      </w:r>
      <w:r w:rsidRPr="000F6D10">
        <w:rPr>
          <w:rStyle w:val="StyleBoldUnderline"/>
        </w:rPr>
        <w:t xml:space="preserve">who have been </w:t>
      </w:r>
      <w:r w:rsidR="00A338AB">
        <w:rPr>
          <w:rStyle w:val="StyleBoldUnderline"/>
        </w:rPr>
        <w:t xml:space="preserve"> </w:t>
      </w:r>
      <w:r w:rsidRPr="000F6D10">
        <w:rPr>
          <w:rStyle w:val="StyleBoldUnderline"/>
        </w:rPr>
        <w:t xml:space="preserve"> imprisoned, tortured, often shot</w:t>
      </w:r>
      <w:r>
        <w:t xml:space="preserve">. Over 30,000 have simply disappeared without </w:t>
      </w:r>
      <w:r w:rsidR="00A338AB">
        <w:rPr>
          <w:sz w:val="12"/>
        </w:rPr>
        <w:t xml:space="preserve"> </w:t>
      </w:r>
      <w:r w:rsidRPr="00420CE3">
        <w:rPr>
          <w:sz w:val="12"/>
        </w:rPr>
        <w:t xml:space="preserve"> </w:t>
      </w:r>
      <w:r>
        <w:t xml:space="preserve">a trace. For </w:t>
      </w:r>
      <w:r>
        <w:lastRenderedPageBreak/>
        <w:t xml:space="preserve">feminists, </w:t>
      </w:r>
      <w:r w:rsidRPr="000F6D10">
        <w:rPr>
          <w:rStyle w:val="StyleBoldUnderline"/>
        </w:rPr>
        <w:t>it is no wonder that a woman like</w:t>
      </w:r>
      <w:r>
        <w:t xml:space="preserve"> </w:t>
      </w:r>
      <w:proofErr w:type="spellStart"/>
      <w:r>
        <w:t>Rigoberta</w:t>
      </w:r>
      <w:proofErr w:type="spellEnd"/>
      <w:r>
        <w:t xml:space="preserve"> </w:t>
      </w:r>
      <w:proofErr w:type="spellStart"/>
      <w:r>
        <w:rPr>
          <w:rStyle w:val="StyleBoldUnderline"/>
        </w:rPr>
        <w:t>Mench</w:t>
      </w:r>
      <w:proofErr w:type="spellEnd"/>
      <w:r>
        <w:t xml:space="preserve"> </w:t>
      </w:r>
      <w:r w:rsidR="00A338AB">
        <w:rPr>
          <w:sz w:val="12"/>
        </w:rPr>
        <w:t xml:space="preserve"> </w:t>
      </w:r>
      <w:r w:rsidRPr="00420CE3">
        <w:rPr>
          <w:sz w:val="12"/>
        </w:rPr>
        <w:t xml:space="preserve"> </w:t>
      </w:r>
      <w:r w:rsidRPr="000F6D10">
        <w:rPr>
          <w:rStyle w:val="StyleBoldUnderline"/>
        </w:rPr>
        <w:t>wins the Nobel</w:t>
      </w:r>
      <w:r>
        <w:t xml:space="preserve"> Peace </w:t>
      </w:r>
      <w:r w:rsidRPr="000F6D10">
        <w:rPr>
          <w:rStyle w:val="StyleBoldUnderline"/>
        </w:rPr>
        <w:t>Prize for</w:t>
      </w:r>
      <w:r>
        <w:t xml:space="preserve"> similar </w:t>
      </w:r>
      <w:r w:rsidRPr="000F6D10">
        <w:rPr>
          <w:rStyle w:val="StyleBoldUnderline"/>
        </w:rPr>
        <w:t>activism in Guatemala</w:t>
      </w:r>
      <w:r>
        <w:t xml:space="preserve">. </w:t>
      </w:r>
      <w:r w:rsidR="00A338AB">
        <w:rPr>
          <w:sz w:val="12"/>
        </w:rPr>
        <w:t xml:space="preserve"> </w:t>
      </w:r>
      <w:r w:rsidRPr="00420CE3">
        <w:rPr>
          <w:sz w:val="12"/>
        </w:rPr>
        <w:t xml:space="preserve"> </w:t>
      </w:r>
      <w:r w:rsidRPr="000F6D10">
        <w:rPr>
          <w:rStyle w:val="StyleBoldUnderline"/>
        </w:rPr>
        <w:t xml:space="preserve">A wonderful example of women as political agents of change that clearly </w:t>
      </w:r>
      <w:r w:rsidR="00A338AB">
        <w:rPr>
          <w:rStyle w:val="StyleBoldUnderline"/>
        </w:rPr>
        <w:t xml:space="preserve"> </w:t>
      </w:r>
      <w:r w:rsidRPr="000F6D10">
        <w:rPr>
          <w:rStyle w:val="StyleBoldUnderline"/>
        </w:rPr>
        <w:t xml:space="preserve"> shows woman-peace connections is provided by the </w:t>
      </w:r>
      <w:proofErr w:type="spellStart"/>
      <w:r w:rsidRPr="000F6D10">
        <w:rPr>
          <w:rStyle w:val="StyleBoldUnderline"/>
        </w:rPr>
        <w:t>Chipko</w:t>
      </w:r>
      <w:proofErr w:type="spellEnd"/>
      <w:r w:rsidRPr="000F6D10">
        <w:rPr>
          <w:rStyle w:val="StyleBoldUnderline"/>
        </w:rPr>
        <w:t xml:space="preserve"> movement</w:t>
      </w:r>
      <w:r>
        <w:t xml:space="preserve">. </w:t>
      </w:r>
      <w:proofErr w:type="gramStart"/>
      <w:r>
        <w:t xml:space="preserve">In </w:t>
      </w:r>
      <w:r w:rsidR="00A338AB">
        <w:rPr>
          <w:sz w:val="12"/>
        </w:rPr>
        <w:t xml:space="preserve"> </w:t>
      </w:r>
      <w:r w:rsidRPr="00420CE3">
        <w:rPr>
          <w:sz w:val="12"/>
        </w:rPr>
        <w:t xml:space="preserve"> </w:t>
      </w:r>
      <w:r>
        <w:t xml:space="preserve">1974, </w:t>
      </w:r>
      <w:r w:rsidRPr="000F6D10">
        <w:rPr>
          <w:rStyle w:val="StyleBoldUnderline"/>
        </w:rPr>
        <w:t xml:space="preserve">twenty-seven women of Reni in Northern India </w:t>
      </w:r>
      <w:proofErr w:type="spellStart"/>
      <w:r w:rsidRPr="000F6D10">
        <w:rPr>
          <w:rStyle w:val="StyleBoldUnderline"/>
        </w:rPr>
        <w:t>tooksimple</w:t>
      </w:r>
      <w:proofErr w:type="spellEnd"/>
      <w:r w:rsidRPr="000F6D10">
        <w:rPr>
          <w:rStyle w:val="StyleBoldUnderline"/>
        </w:rPr>
        <w:t xml:space="preserve"> but effective </w:t>
      </w:r>
      <w:r w:rsidR="00A338AB">
        <w:rPr>
          <w:rStyle w:val="StyleBoldUnderline"/>
        </w:rPr>
        <w:t xml:space="preserve"> </w:t>
      </w:r>
      <w:r w:rsidRPr="000F6D10">
        <w:rPr>
          <w:rStyle w:val="StyleBoldUnderline"/>
        </w:rPr>
        <w:t xml:space="preserve"> action to stop tree felling.</w:t>
      </w:r>
      <w:proofErr w:type="gramEnd"/>
      <w:r>
        <w:t xml:space="preserve"> </w:t>
      </w:r>
      <w:r w:rsidRPr="000F6D10">
        <w:rPr>
          <w:rStyle w:val="Emphasis"/>
        </w:rPr>
        <w:t xml:space="preserve">They threatened to hug the trees if the lumberjacks </w:t>
      </w:r>
      <w:r w:rsidR="00A338AB">
        <w:rPr>
          <w:rStyle w:val="Emphasis"/>
        </w:rPr>
        <w:t xml:space="preserve"> </w:t>
      </w:r>
      <w:r w:rsidRPr="000F6D10">
        <w:rPr>
          <w:rStyle w:val="Emphasis"/>
        </w:rPr>
        <w:t xml:space="preserve"> attempted to </w:t>
      </w:r>
      <w:proofErr w:type="spellStart"/>
      <w:r w:rsidRPr="000F6D10">
        <w:rPr>
          <w:rStyle w:val="Emphasis"/>
        </w:rPr>
        <w:t>fell</w:t>
      </w:r>
      <w:proofErr w:type="spellEnd"/>
      <w:r w:rsidRPr="000F6D10">
        <w:rPr>
          <w:rStyle w:val="Emphasis"/>
        </w:rPr>
        <w:t xml:space="preserve"> them</w:t>
      </w:r>
      <w:r>
        <w:t xml:space="preserve">. </w:t>
      </w:r>
      <w:r w:rsidRPr="000F6D10">
        <w:rPr>
          <w:rStyle w:val="StyleBoldUnderline"/>
        </w:rPr>
        <w:t>The women’s protest</w:t>
      </w:r>
      <w:r>
        <w:t xml:space="preserve">, known as the </w:t>
      </w:r>
      <w:proofErr w:type="spellStart"/>
      <w:r>
        <w:t>Chipko</w:t>
      </w:r>
      <w:proofErr w:type="spellEnd"/>
      <w:r>
        <w:t xml:space="preserve"> (Hindi for </w:t>
      </w:r>
      <w:r w:rsidR="00A338AB">
        <w:rPr>
          <w:sz w:val="12"/>
        </w:rPr>
        <w:t xml:space="preserve"> </w:t>
      </w:r>
      <w:r w:rsidRPr="00420CE3">
        <w:rPr>
          <w:sz w:val="12"/>
        </w:rPr>
        <w:t xml:space="preserve"> </w:t>
      </w:r>
      <w:r>
        <w:t xml:space="preserve">“to embrace” or “hug”) </w:t>
      </w:r>
      <w:r w:rsidRPr="000F6D10">
        <w:rPr>
          <w:rStyle w:val="Emphasis"/>
        </w:rPr>
        <w:t xml:space="preserve">movement, saved 12,000 square kilometers of sensitive </w:t>
      </w:r>
      <w:r w:rsidR="00A338AB">
        <w:rPr>
          <w:rStyle w:val="Emphasis"/>
        </w:rPr>
        <w:t xml:space="preserve"> </w:t>
      </w:r>
      <w:r w:rsidRPr="000F6D10">
        <w:rPr>
          <w:rStyle w:val="Emphasis"/>
        </w:rPr>
        <w:t xml:space="preserve"> watershed</w:t>
      </w:r>
      <w:r>
        <w:t xml:space="preserve">.8 </w:t>
      </w:r>
      <w:r w:rsidRPr="000F6D10">
        <w:rPr>
          <w:rStyle w:val="StyleBoldUnderline"/>
        </w:rPr>
        <w:t>The grassroots, nonviolent women-initiated</w:t>
      </w:r>
      <w:r>
        <w:t xml:space="preserve"> </w:t>
      </w:r>
      <w:proofErr w:type="spellStart"/>
      <w:r>
        <w:t>Chipko</w:t>
      </w:r>
      <w:proofErr w:type="spellEnd"/>
      <w:r>
        <w:t xml:space="preserve"> </w:t>
      </w:r>
      <w:r w:rsidRPr="000F6D10">
        <w:rPr>
          <w:rStyle w:val="StyleBoldUnderline"/>
        </w:rPr>
        <w:t>movement</w:t>
      </w:r>
      <w:r>
        <w:t xml:space="preserve"> </w:t>
      </w:r>
      <w:r w:rsidR="00A338AB">
        <w:rPr>
          <w:rStyle w:val="StyleBoldUnderline"/>
        </w:rPr>
        <w:t xml:space="preserve"> </w:t>
      </w:r>
      <w:r w:rsidRPr="000F6D10">
        <w:rPr>
          <w:rStyle w:val="StyleBoldUnderline"/>
        </w:rPr>
        <w:t xml:space="preserve"> was a</w:t>
      </w:r>
      <w:r>
        <w:t xml:space="preserve"> </w:t>
      </w:r>
      <w:proofErr w:type="spellStart"/>
      <w:r>
        <w:t>satyugruha</w:t>
      </w:r>
      <w:proofErr w:type="spellEnd"/>
      <w:r>
        <w:t xml:space="preserve"> </w:t>
      </w:r>
      <w:r w:rsidRPr="000F6D10">
        <w:rPr>
          <w:rStyle w:val="Emphasis"/>
        </w:rPr>
        <w:t xml:space="preserve">protest movement in the </w:t>
      </w:r>
      <w:proofErr w:type="spellStart"/>
      <w:r w:rsidRPr="000F6D10">
        <w:rPr>
          <w:rStyle w:val="Emphasis"/>
        </w:rPr>
        <w:t>Gandhian</w:t>
      </w:r>
      <w:proofErr w:type="spellEnd"/>
      <w:r w:rsidRPr="000F6D10">
        <w:rPr>
          <w:rStyle w:val="Emphasis"/>
        </w:rPr>
        <w:t xml:space="preserve"> tradition of nonviolence</w:t>
      </w:r>
      <w:r>
        <w:t xml:space="preserve">. 12 </w:t>
      </w:r>
      <w:proofErr w:type="spellStart"/>
      <w:r>
        <w:t>Hypatia</w:t>
      </w:r>
      <w:proofErr w:type="spellEnd"/>
      <w:r>
        <w:t xml:space="preserve"> </w:t>
      </w:r>
      <w:r w:rsidR="00A338AB">
        <w:rPr>
          <w:sz w:val="12"/>
        </w:rPr>
        <w:t xml:space="preserve"> </w:t>
      </w:r>
      <w:r w:rsidRPr="00420CE3">
        <w:rPr>
          <w:sz w:val="12"/>
        </w:rPr>
        <w:t xml:space="preserve"> </w:t>
      </w:r>
      <w:r w:rsidRPr="000F6D10">
        <w:rPr>
          <w:rStyle w:val="StyleBoldUnderline"/>
        </w:rPr>
        <w:t>It illustrates a peace action initiated by women which</w:t>
      </w:r>
      <w:r w:rsidRPr="000F6D10">
        <w:rPr>
          <w:rStyle w:val="Emphasis"/>
        </w:rPr>
        <w:t xml:space="preserve"> gives visibility to </w:t>
      </w:r>
      <w:r w:rsidR="00A338AB">
        <w:rPr>
          <w:rStyle w:val="Emphasis"/>
        </w:rPr>
        <w:t xml:space="preserve"> </w:t>
      </w:r>
      <w:r w:rsidRPr="000F6D10">
        <w:rPr>
          <w:rStyle w:val="Emphasis"/>
        </w:rPr>
        <w:t xml:space="preserve"> women’s objections </w:t>
      </w:r>
      <w:r>
        <w:t xml:space="preserve">to the replacement of valuable indigenous forests by teak </w:t>
      </w:r>
      <w:r w:rsidR="00A338AB">
        <w:rPr>
          <w:sz w:val="12"/>
        </w:rPr>
        <w:t xml:space="preserve"> </w:t>
      </w:r>
      <w:r w:rsidRPr="00420CE3">
        <w:rPr>
          <w:sz w:val="12"/>
        </w:rPr>
        <w:t xml:space="preserve"> </w:t>
      </w:r>
      <w:r>
        <w:t xml:space="preserve">and eucalyptus monoculture (Center for Science and Environment 1984-85, </w:t>
      </w:r>
      <w:r w:rsidR="00A338AB">
        <w:rPr>
          <w:sz w:val="12"/>
        </w:rPr>
        <w:t xml:space="preserve"> </w:t>
      </w:r>
      <w:r w:rsidRPr="00420CE3">
        <w:rPr>
          <w:sz w:val="12"/>
        </w:rPr>
        <w:t xml:space="preserve"> </w:t>
      </w:r>
      <w:r>
        <w:t xml:space="preserve">94)? </w:t>
      </w:r>
      <w:r w:rsidR="00A338AB">
        <w:rPr>
          <w:sz w:val="12"/>
        </w:rPr>
        <w:t xml:space="preserve"> </w:t>
      </w:r>
      <w:r w:rsidRPr="00420CE3">
        <w:rPr>
          <w:sz w:val="12"/>
        </w:rPr>
        <w:t xml:space="preserve"> </w:t>
      </w:r>
      <w:r>
        <w:t xml:space="preserve">Water collection and distribution, </w:t>
      </w:r>
      <w:r w:rsidRPr="000F6D10">
        <w:rPr>
          <w:rStyle w:val="StyleBoldUnderline"/>
        </w:rPr>
        <w:t xml:space="preserve">food production, and forest management </w:t>
      </w:r>
      <w:r w:rsidR="00A338AB">
        <w:rPr>
          <w:sz w:val="12"/>
        </w:rPr>
        <w:t xml:space="preserve"> </w:t>
      </w:r>
      <w:r w:rsidRPr="00420CE3">
        <w:rPr>
          <w:sz w:val="12"/>
        </w:rPr>
        <w:t xml:space="preserve"> </w:t>
      </w:r>
      <w:r>
        <w:t xml:space="preserve">activities </w:t>
      </w:r>
      <w:r w:rsidRPr="000F6D10">
        <w:rPr>
          <w:rStyle w:val="StyleBoldUnderline"/>
        </w:rPr>
        <w:t xml:space="preserve">are precisely those which women engage in on a daily basis. </w:t>
      </w:r>
      <w:r w:rsidRPr="000F6D10">
        <w:rPr>
          <w:rStyle w:val="Emphasis"/>
        </w:rPr>
        <w:t xml:space="preserve">They </w:t>
      </w:r>
      <w:r w:rsidR="00A338AB">
        <w:rPr>
          <w:rStyle w:val="Emphasis"/>
        </w:rPr>
        <w:t xml:space="preserve"> </w:t>
      </w:r>
      <w:r w:rsidRPr="000F6D10">
        <w:rPr>
          <w:rStyle w:val="Emphasis"/>
        </w:rPr>
        <w:t xml:space="preserve"> are also often “invisible” to mainstream</w:t>
      </w:r>
      <w:r>
        <w:t xml:space="preserve"> theorists and </w:t>
      </w:r>
      <w:r w:rsidRPr="000F6D10">
        <w:rPr>
          <w:rStyle w:val="Emphasis"/>
        </w:rPr>
        <w:t>policy-makers</w:t>
      </w:r>
      <w:r>
        <w:t xml:space="preserve">. </w:t>
      </w:r>
      <w:proofErr w:type="spellStart"/>
      <w:r>
        <w:t>Concep</w:t>
      </w:r>
      <w:proofErr w:type="spellEnd"/>
      <w:r>
        <w:t xml:space="preserve">- </w:t>
      </w:r>
      <w:r w:rsidR="00A338AB">
        <w:rPr>
          <w:sz w:val="12"/>
        </w:rPr>
        <w:t xml:space="preserve"> </w:t>
      </w:r>
      <w:r w:rsidRPr="00420CE3">
        <w:rPr>
          <w:sz w:val="12"/>
        </w:rPr>
        <w:t xml:space="preserve"> </w:t>
      </w:r>
      <w:proofErr w:type="spellStart"/>
      <w:r>
        <w:t>tually</w:t>
      </w:r>
      <w:proofErr w:type="spellEnd"/>
      <w:r>
        <w:t xml:space="preserve">, </w:t>
      </w:r>
      <w:r w:rsidRPr="000F6D10">
        <w:rPr>
          <w:rStyle w:val="StyleBoldUnderline"/>
        </w:rPr>
        <w:t xml:space="preserve">this “invisibility” is significant: It accounts for </w:t>
      </w:r>
      <w:r w:rsidRPr="000F6D10">
        <w:rPr>
          <w:rStyle w:val="Emphasis"/>
        </w:rPr>
        <w:t xml:space="preserve">the mistaken assumption </w:t>
      </w:r>
      <w:r w:rsidR="00A338AB">
        <w:rPr>
          <w:rStyle w:val="Emphasis"/>
        </w:rPr>
        <w:t xml:space="preserve"> </w:t>
      </w:r>
      <w:r w:rsidRPr="000F6D10">
        <w:rPr>
          <w:rStyle w:val="Emphasis"/>
        </w:rPr>
        <w:t xml:space="preserve"> that such accounts are not gender-biased</w:t>
      </w:r>
      <w:r w:rsidRPr="000F6D10">
        <w:rPr>
          <w:rStyle w:val="StyleBoldUnderline"/>
        </w:rPr>
        <w:t>.</w:t>
      </w:r>
      <w:r>
        <w:t xml:space="preserve"> </w:t>
      </w:r>
      <w:r w:rsidRPr="000F6D10">
        <w:rPr>
          <w:rStyle w:val="StyleBoldUnderline"/>
        </w:rPr>
        <w:t xml:space="preserve">Failure to see these women and </w:t>
      </w:r>
      <w:r>
        <w:t xml:space="preserve">what </w:t>
      </w:r>
      <w:r w:rsidR="00A338AB">
        <w:rPr>
          <w:sz w:val="12"/>
        </w:rPr>
        <w:t xml:space="preserve"> </w:t>
      </w:r>
      <w:r w:rsidRPr="00420CE3">
        <w:rPr>
          <w:sz w:val="12"/>
        </w:rPr>
        <w:t xml:space="preserve"> </w:t>
      </w:r>
      <w:r>
        <w:t>they know-</w:t>
      </w:r>
      <w:r w:rsidRPr="000F6D10">
        <w:rPr>
          <w:rStyle w:val="StyleBoldUnderline"/>
        </w:rPr>
        <w:t>their epistemic privilege</w:t>
      </w:r>
      <w:r>
        <w:t>-</w:t>
      </w:r>
      <w:r w:rsidRPr="000F6D10">
        <w:rPr>
          <w:rStyle w:val="Emphasis"/>
        </w:rPr>
        <w:t xml:space="preserve">results in misguided technologies, </w:t>
      </w:r>
      <w:r w:rsidR="00A338AB">
        <w:rPr>
          <w:rStyle w:val="Emphasis"/>
        </w:rPr>
        <w:t xml:space="preserve"> </w:t>
      </w:r>
      <w:r w:rsidRPr="000F6D10">
        <w:rPr>
          <w:rStyle w:val="Emphasis"/>
        </w:rPr>
        <w:t xml:space="preserve"> imposed development strategies, and the absence of women from most peace</w:t>
      </w:r>
      <w:r>
        <w:t xml:space="preserve">- </w:t>
      </w:r>
      <w:r w:rsidR="00A338AB">
        <w:rPr>
          <w:sz w:val="12"/>
        </w:rPr>
        <w:t xml:space="preserve"> </w:t>
      </w:r>
      <w:r w:rsidRPr="00420CE3">
        <w:rPr>
          <w:sz w:val="12"/>
        </w:rPr>
        <w:t xml:space="preserve"> </w:t>
      </w:r>
      <w:r>
        <w:t xml:space="preserve">initiative </w:t>
      </w:r>
      <w:r w:rsidRPr="000F6D10">
        <w:rPr>
          <w:rStyle w:val="Emphasis"/>
        </w:rPr>
        <w:t>discussions</w:t>
      </w:r>
      <w:r>
        <w:t xml:space="preserve"> at high-ranking decision-making levels. As an aside, it is </w:t>
      </w:r>
      <w:r w:rsidR="00A338AB">
        <w:rPr>
          <w:sz w:val="12"/>
        </w:rPr>
        <w:t xml:space="preserve"> </w:t>
      </w:r>
      <w:r w:rsidRPr="00420CE3">
        <w:rPr>
          <w:sz w:val="12"/>
        </w:rPr>
        <w:t xml:space="preserve"> </w:t>
      </w:r>
      <w:r>
        <w:t xml:space="preserve">interesting to note that one </w:t>
      </w:r>
      <w:proofErr w:type="spellStart"/>
      <w:r>
        <w:t>ecofeminist</w:t>
      </w:r>
      <w:proofErr w:type="spellEnd"/>
      <w:r>
        <w:t xml:space="preserve"> physicist, </w:t>
      </w:r>
      <w:proofErr w:type="spellStart"/>
      <w:r>
        <w:t>Vandana</w:t>
      </w:r>
      <w:proofErr w:type="spellEnd"/>
      <w:r>
        <w:t xml:space="preserve"> Shiva, a founding </w:t>
      </w:r>
      <w:r w:rsidR="00A338AB">
        <w:rPr>
          <w:sz w:val="12"/>
        </w:rPr>
        <w:t xml:space="preserve"> </w:t>
      </w:r>
      <w:r w:rsidRPr="00420CE3">
        <w:rPr>
          <w:sz w:val="12"/>
        </w:rPr>
        <w:t xml:space="preserve"> </w:t>
      </w:r>
      <w:r>
        <w:t xml:space="preserve">member of the </w:t>
      </w:r>
      <w:proofErr w:type="spellStart"/>
      <w:r>
        <w:t>Chipko</w:t>
      </w:r>
      <w:proofErr w:type="spellEnd"/>
      <w:r>
        <w:t xml:space="preserve"> movement, who, until recently, was probably best </w:t>
      </w:r>
      <w:r w:rsidR="00A338AB">
        <w:rPr>
          <w:sz w:val="12"/>
        </w:rPr>
        <w:t xml:space="preserve"> </w:t>
      </w:r>
      <w:r w:rsidRPr="00420CE3">
        <w:rPr>
          <w:sz w:val="12"/>
        </w:rPr>
        <w:t xml:space="preserve"> </w:t>
      </w:r>
      <w:r>
        <w:t xml:space="preserve">known for her book Staying Alive: Women, Ecology, and Development (Shiva </w:t>
      </w:r>
      <w:r w:rsidR="00A338AB">
        <w:rPr>
          <w:sz w:val="12"/>
        </w:rPr>
        <w:t xml:space="preserve"> </w:t>
      </w:r>
      <w:r w:rsidRPr="00420CE3">
        <w:rPr>
          <w:sz w:val="12"/>
        </w:rPr>
        <w:t xml:space="preserve"> </w:t>
      </w:r>
      <w:r>
        <w:t xml:space="preserve">1988), has just won the Alternative Nobel Peace Prize for 1993. </w:t>
      </w:r>
    </w:p>
    <w:p w:rsidR="00D2436F" w:rsidRDefault="00D2436F" w:rsidP="00D2436F"/>
    <w:p w:rsidR="00D2436F" w:rsidRDefault="00D2436F" w:rsidP="00D2436F">
      <w:pPr>
        <w:pStyle w:val="Heading4"/>
      </w:pPr>
      <w:r>
        <w:t>Acknowledging and challenging patriarchy as a dysfunctional system is key</w:t>
      </w:r>
    </w:p>
    <w:p w:rsidR="00D2436F" w:rsidRPr="00D2436F" w:rsidRDefault="00D2436F" w:rsidP="00D2436F">
      <w:r w:rsidRPr="00A25652">
        <w:rPr>
          <w:rStyle w:val="StyleStyleBold12pt"/>
        </w:rPr>
        <w:t>Warren and Cady 9</w:t>
      </w:r>
      <w:r>
        <w:rPr>
          <w:rStyle w:val="StyleStyleBold12pt"/>
        </w:rPr>
        <w:t>4</w:t>
      </w:r>
      <w:r w:rsidRPr="00A25652">
        <w:t xml:space="preserve">, Karen J. and Duane L., “Feminism and Peace: Seeing Connections”, </w:t>
      </w:r>
      <w:hyperlink r:id="rId11" w:history="1">
        <w:r w:rsidRPr="00A25652">
          <w:rPr>
            <w:rStyle w:val="Hyperlink"/>
          </w:rPr>
          <w:t>Volume 9, Issue 2, </w:t>
        </w:r>
      </w:hyperlink>
      <w:r>
        <w:t>pages 4–20, May 1994</w:t>
      </w:r>
    </w:p>
    <w:p w:rsidR="00D2436F" w:rsidRPr="00443827" w:rsidRDefault="00D2436F" w:rsidP="00D2436F">
      <w:r>
        <w:t xml:space="preserve">In fact, it is often </w:t>
      </w:r>
      <w:r w:rsidR="00A338AB">
        <w:rPr>
          <w:sz w:val="12"/>
        </w:rPr>
        <w:t xml:space="preserve"> </w:t>
      </w:r>
      <w:r w:rsidRPr="00420CE3">
        <w:rPr>
          <w:sz w:val="12"/>
        </w:rPr>
        <w:t xml:space="preserve"> </w:t>
      </w:r>
      <w:r>
        <w:t xml:space="preserve">only through observing these dysfunctional behaviors-the symptoms of </w:t>
      </w:r>
      <w:proofErr w:type="spellStart"/>
      <w:r>
        <w:t>dys</w:t>
      </w:r>
      <w:proofErr w:type="spellEnd"/>
      <w:r>
        <w:t xml:space="preserve">- </w:t>
      </w:r>
      <w:r w:rsidR="00A338AB">
        <w:rPr>
          <w:sz w:val="12"/>
        </w:rPr>
        <w:t xml:space="preserve"> </w:t>
      </w:r>
      <w:r w:rsidRPr="00420CE3">
        <w:rPr>
          <w:sz w:val="12"/>
        </w:rPr>
        <w:t xml:space="preserve"> </w:t>
      </w:r>
      <w:r>
        <w:t xml:space="preserve">functionality-that one can truly see that and how </w:t>
      </w:r>
      <w:r w:rsidRPr="00814D3A">
        <w:rPr>
          <w:rStyle w:val="StyleBoldUnderline"/>
        </w:rPr>
        <w:t xml:space="preserve">patriarchy serves to </w:t>
      </w:r>
      <w:r w:rsidR="00A338AB">
        <w:rPr>
          <w:rStyle w:val="StyleBoldUnderline"/>
        </w:rPr>
        <w:t xml:space="preserve"> </w:t>
      </w:r>
      <w:r w:rsidRPr="00814D3A">
        <w:rPr>
          <w:rStyle w:val="StyleBoldUnderline"/>
        </w:rPr>
        <w:t xml:space="preserve"> maintain and perpetuate them</w:t>
      </w:r>
      <w:r>
        <w:t xml:space="preserve">. </w:t>
      </w:r>
      <w:r w:rsidRPr="00814D3A">
        <w:rPr>
          <w:rStyle w:val="StyleBoldUnderline"/>
        </w:rPr>
        <w:t xml:space="preserve">When patriarchy is understood as a </w:t>
      </w:r>
      <w:proofErr w:type="spellStart"/>
      <w:r w:rsidRPr="00814D3A">
        <w:rPr>
          <w:rStyle w:val="StyleBoldUnderline"/>
        </w:rPr>
        <w:t>dysfunc</w:t>
      </w:r>
      <w:proofErr w:type="spellEnd"/>
      <w:r w:rsidRPr="00814D3A">
        <w:rPr>
          <w:rStyle w:val="StyleBoldUnderline"/>
        </w:rPr>
        <w:t xml:space="preserve">- </w:t>
      </w:r>
      <w:r w:rsidR="00A338AB">
        <w:rPr>
          <w:rStyle w:val="StyleBoldUnderline"/>
        </w:rPr>
        <w:t xml:space="preserve"> </w:t>
      </w:r>
      <w:r w:rsidRPr="00814D3A">
        <w:rPr>
          <w:rStyle w:val="StyleBoldUnderline"/>
        </w:rPr>
        <w:t xml:space="preserve"> </w:t>
      </w:r>
      <w:proofErr w:type="spellStart"/>
      <w:r w:rsidRPr="00814D3A">
        <w:rPr>
          <w:rStyle w:val="StyleBoldUnderline"/>
        </w:rPr>
        <w:t>tional</w:t>
      </w:r>
      <w:proofErr w:type="spellEnd"/>
      <w:r w:rsidRPr="00814D3A">
        <w:rPr>
          <w:rStyle w:val="StyleBoldUnderline"/>
        </w:rPr>
        <w:t xml:space="preserve"> system, this “unmanageability” can be seen for what it is-as </w:t>
      </w:r>
      <w:proofErr w:type="gramStart"/>
      <w:r w:rsidRPr="00814D3A">
        <w:rPr>
          <w:rStyle w:val="StyleBoldUnderline"/>
        </w:rPr>
        <w:t>a predict</w:t>
      </w:r>
      <w:proofErr w:type="gramEnd"/>
      <w:r w:rsidRPr="00814D3A">
        <w:rPr>
          <w:rStyle w:val="StyleBoldUnderline"/>
        </w:rPr>
        <w:t xml:space="preserve">- </w:t>
      </w:r>
      <w:r w:rsidR="00A338AB">
        <w:rPr>
          <w:rStyle w:val="StyleBoldUnderline"/>
        </w:rPr>
        <w:t xml:space="preserve"> </w:t>
      </w:r>
      <w:r w:rsidRPr="00814D3A">
        <w:rPr>
          <w:rStyle w:val="StyleBoldUnderline"/>
        </w:rPr>
        <w:t xml:space="preserve"> able and thus logical consequence</w:t>
      </w:r>
      <w:r>
        <w:t xml:space="preserve"> of patriarchy. ” </w:t>
      </w:r>
      <w:r w:rsidR="00A338AB">
        <w:rPr>
          <w:sz w:val="12"/>
        </w:rPr>
        <w:t xml:space="preserve"> </w:t>
      </w:r>
      <w:r w:rsidRPr="00420CE3">
        <w:rPr>
          <w:sz w:val="12"/>
        </w:rPr>
        <w:t xml:space="preserve"> </w:t>
      </w:r>
      <w:r w:rsidRPr="00814D3A">
        <w:rPr>
          <w:rStyle w:val="StyleBoldUnderline"/>
        </w:rPr>
        <w:t xml:space="preserve">The theme that global environmental crises, war, and violence generally are </w:t>
      </w:r>
      <w:r w:rsidR="00A338AB">
        <w:rPr>
          <w:rStyle w:val="StyleBoldUnderline"/>
        </w:rPr>
        <w:t xml:space="preserve"> </w:t>
      </w:r>
      <w:r w:rsidRPr="00814D3A">
        <w:rPr>
          <w:rStyle w:val="StyleBoldUnderline"/>
        </w:rPr>
        <w:t xml:space="preserve"> predictable and logical consequences of sexism and patriarchal culture is </w:t>
      </w:r>
      <w:r w:rsidR="00A338AB">
        <w:rPr>
          <w:rStyle w:val="StyleBoldUnderline"/>
        </w:rPr>
        <w:t xml:space="preserve"> </w:t>
      </w:r>
      <w:r w:rsidRPr="00814D3A">
        <w:rPr>
          <w:rStyle w:val="StyleBoldUnderline"/>
        </w:rPr>
        <w:t xml:space="preserve"> pervasive in </w:t>
      </w:r>
      <w:proofErr w:type="spellStart"/>
      <w:r w:rsidRPr="00814D3A">
        <w:rPr>
          <w:rStyle w:val="StyleBoldUnderline"/>
        </w:rPr>
        <w:t>ecofeminist</w:t>
      </w:r>
      <w:proofErr w:type="spellEnd"/>
      <w:r w:rsidRPr="00814D3A">
        <w:rPr>
          <w:rStyle w:val="StyleBoldUnderline"/>
        </w:rPr>
        <w:t xml:space="preserve"> literature</w:t>
      </w:r>
      <w:r>
        <w:t xml:space="preserve"> (see Russell 1989</w:t>
      </w:r>
      <w:proofErr w:type="gramStart"/>
      <w:r>
        <w:t>,2</w:t>
      </w:r>
      <w:proofErr w:type="gramEnd"/>
      <w:r>
        <w:t xml:space="preserve">). </w:t>
      </w:r>
      <w:proofErr w:type="spellStart"/>
      <w:r>
        <w:t>Ecofeminist</w:t>
      </w:r>
      <w:proofErr w:type="spellEnd"/>
      <w:r>
        <w:t xml:space="preserve"> Charlene </w:t>
      </w:r>
      <w:r w:rsidR="00A338AB">
        <w:rPr>
          <w:sz w:val="12"/>
        </w:rPr>
        <w:t xml:space="preserve"> </w:t>
      </w:r>
      <w:r w:rsidRPr="00420CE3">
        <w:rPr>
          <w:sz w:val="12"/>
        </w:rPr>
        <w:t xml:space="preserve"> </w:t>
      </w:r>
      <w:proofErr w:type="spellStart"/>
      <w:r w:rsidRPr="00814D3A">
        <w:rPr>
          <w:rStyle w:val="StyleBoldUnderline"/>
        </w:rPr>
        <w:t>Spretnak</w:t>
      </w:r>
      <w:proofErr w:type="spellEnd"/>
      <w:r>
        <w:t xml:space="preserve">, for instance, </w:t>
      </w:r>
      <w:r w:rsidRPr="00814D3A">
        <w:rPr>
          <w:rStyle w:val="StyleBoldUnderline"/>
        </w:rPr>
        <w:t xml:space="preserve">argues that “a militarism and warfare are continual </w:t>
      </w:r>
      <w:r w:rsidR="00A338AB">
        <w:rPr>
          <w:rStyle w:val="StyleBoldUnderline"/>
        </w:rPr>
        <w:t xml:space="preserve"> </w:t>
      </w:r>
      <w:r w:rsidRPr="00814D3A">
        <w:rPr>
          <w:rStyle w:val="StyleBoldUnderline"/>
        </w:rPr>
        <w:t xml:space="preserve"> features of a patriarchal society because they reflect and instill patriarchal </w:t>
      </w:r>
      <w:r w:rsidR="00A338AB">
        <w:rPr>
          <w:rStyle w:val="StyleBoldUnderline"/>
        </w:rPr>
        <w:t xml:space="preserve"> </w:t>
      </w:r>
      <w:r w:rsidRPr="00814D3A">
        <w:rPr>
          <w:rStyle w:val="StyleBoldUnderline"/>
        </w:rPr>
        <w:t xml:space="preserve"> values and fulfill needs of such a system. </w:t>
      </w:r>
      <w:proofErr w:type="gramStart"/>
      <w:r w:rsidRPr="00814D3A">
        <w:rPr>
          <w:rStyle w:val="Emphasis"/>
        </w:rPr>
        <w:t xml:space="preserve">Acknowledging the context of </w:t>
      </w:r>
      <w:r w:rsidR="00A338AB">
        <w:rPr>
          <w:rStyle w:val="Emphasis"/>
        </w:rPr>
        <w:t xml:space="preserve"> </w:t>
      </w:r>
      <w:r w:rsidRPr="00814D3A">
        <w:rPr>
          <w:rStyle w:val="Emphasis"/>
        </w:rPr>
        <w:t xml:space="preserve"> patriarchal conceptualizations that feed militarism is a first step toward </w:t>
      </w:r>
      <w:proofErr w:type="spellStart"/>
      <w:r w:rsidRPr="00814D3A">
        <w:rPr>
          <w:rStyle w:val="Emphasis"/>
        </w:rPr>
        <w:t>reduc</w:t>
      </w:r>
      <w:proofErr w:type="spellEnd"/>
      <w:r w:rsidRPr="00814D3A">
        <w:rPr>
          <w:rStyle w:val="Emphasis"/>
        </w:rPr>
        <w:t xml:space="preserve">- </w:t>
      </w:r>
      <w:r w:rsidR="00A338AB">
        <w:rPr>
          <w:rStyle w:val="Emphasis"/>
        </w:rPr>
        <w:t xml:space="preserve"> </w:t>
      </w:r>
      <w:r w:rsidRPr="00814D3A">
        <w:rPr>
          <w:rStyle w:val="Emphasis"/>
        </w:rPr>
        <w:t xml:space="preserve"> </w:t>
      </w:r>
      <w:proofErr w:type="spellStart"/>
      <w:r w:rsidRPr="00814D3A">
        <w:rPr>
          <w:rStyle w:val="Emphasis"/>
        </w:rPr>
        <w:t>ing</w:t>
      </w:r>
      <w:proofErr w:type="spellEnd"/>
      <w:r w:rsidRPr="00814D3A">
        <w:rPr>
          <w:rStyle w:val="Emphasis"/>
        </w:rPr>
        <w:t xml:space="preserve"> their impact and preserving life on Earth</w:t>
      </w:r>
      <w:r>
        <w:t>” (</w:t>
      </w:r>
      <w:proofErr w:type="spellStart"/>
      <w:r>
        <w:t>Spretnak</w:t>
      </w:r>
      <w:proofErr w:type="spellEnd"/>
      <w:r>
        <w:t xml:space="preserve"> 1989, 54).</w:t>
      </w:r>
      <w:proofErr w:type="gramEnd"/>
      <w:r>
        <w:t xml:space="preserve"> Stated in </w:t>
      </w:r>
      <w:r w:rsidR="00A338AB">
        <w:rPr>
          <w:sz w:val="12"/>
        </w:rPr>
        <w:t xml:space="preserve"> </w:t>
      </w:r>
      <w:r w:rsidRPr="00420CE3">
        <w:rPr>
          <w:sz w:val="12"/>
        </w:rPr>
        <w:t xml:space="preserve"> </w:t>
      </w:r>
      <w:r>
        <w:t xml:space="preserve">terms of the foregoing model of patriarchy as a dysfunctional social system, </w:t>
      </w:r>
      <w:r w:rsidRPr="00D2436F">
        <w:rPr>
          <w:rStyle w:val="StyleBoldUnderline"/>
        </w:rPr>
        <w:t xml:space="preserve">the </w:t>
      </w:r>
      <w:r w:rsidR="00A338AB">
        <w:rPr>
          <w:rStyle w:val="StyleBoldUnderline"/>
        </w:rPr>
        <w:t xml:space="preserve"> </w:t>
      </w:r>
      <w:r w:rsidRPr="00D2436F">
        <w:rPr>
          <w:rStyle w:val="StyleBoldUnderline"/>
        </w:rPr>
        <w:t xml:space="preserve"> claims by</w:t>
      </w:r>
      <w:r>
        <w:t xml:space="preserve"> </w:t>
      </w:r>
      <w:proofErr w:type="spellStart"/>
      <w:r>
        <w:t>Spretnak</w:t>
      </w:r>
      <w:proofErr w:type="spellEnd"/>
      <w:r>
        <w:t xml:space="preserve"> and other </w:t>
      </w:r>
      <w:r w:rsidRPr="00D2436F">
        <w:rPr>
          <w:rStyle w:val="StyleBoldUnderline"/>
        </w:rPr>
        <w:t>feminists take on a clearer meaning</w:t>
      </w:r>
      <w:r>
        <w:t xml:space="preserve">: </w:t>
      </w:r>
      <w:r w:rsidRPr="00D2436F">
        <w:rPr>
          <w:rStyle w:val="StyleBoldUnderline"/>
        </w:rPr>
        <w:t xml:space="preserve">Patriarchal </w:t>
      </w:r>
      <w:r w:rsidR="00A338AB">
        <w:rPr>
          <w:rStyle w:val="StyleBoldUnderline"/>
        </w:rPr>
        <w:t xml:space="preserve"> </w:t>
      </w:r>
      <w:r w:rsidRPr="00D2436F">
        <w:rPr>
          <w:rStyle w:val="StyleBoldUnderline"/>
        </w:rPr>
        <w:t xml:space="preserve"> conceptual frameworks legitimate impaired thinking</w:t>
      </w:r>
      <w:r>
        <w:t xml:space="preserve"> (about women, national </w:t>
      </w:r>
      <w:r w:rsidR="00A338AB">
        <w:rPr>
          <w:sz w:val="12"/>
        </w:rPr>
        <w:t xml:space="preserve"> </w:t>
      </w:r>
      <w:r w:rsidRPr="00420CE3">
        <w:rPr>
          <w:sz w:val="12"/>
        </w:rPr>
        <w:t xml:space="preserve"> </w:t>
      </w:r>
      <w:r>
        <w:t>and regional conflict, the environment</w:t>
      </w:r>
      <w:r w:rsidRPr="00D2436F">
        <w:rPr>
          <w:rStyle w:val="StyleBoldUnderline"/>
        </w:rPr>
        <w:t xml:space="preserve">) which is manifested in behaviors </w:t>
      </w:r>
      <w:r w:rsidR="00A338AB">
        <w:rPr>
          <w:rStyle w:val="StyleBoldUnderline"/>
        </w:rPr>
        <w:t xml:space="preserve"> </w:t>
      </w:r>
      <w:r w:rsidRPr="00D2436F">
        <w:rPr>
          <w:rStyle w:val="StyleBoldUnderline"/>
        </w:rPr>
        <w:t xml:space="preserve"> which</w:t>
      </w:r>
      <w:r>
        <w:t xml:space="preserve">, if continued, </w:t>
      </w:r>
      <w:r w:rsidRPr="00D2436F">
        <w:rPr>
          <w:rStyle w:val="Emphasis"/>
        </w:rPr>
        <w:t>will make life on earth difficult, if not impossible</w:t>
      </w:r>
      <w:r>
        <w:t xml:space="preserve">. It is a </w:t>
      </w:r>
      <w:r w:rsidR="00A338AB">
        <w:rPr>
          <w:sz w:val="12"/>
        </w:rPr>
        <w:t xml:space="preserve"> </w:t>
      </w:r>
      <w:r w:rsidRPr="00420CE3">
        <w:rPr>
          <w:sz w:val="12"/>
        </w:rPr>
        <w:t xml:space="preserve"> </w:t>
      </w:r>
      <w:r>
        <w:t xml:space="preserve">stark message, but it is plausible. Its plausibility lies in understanding the </w:t>
      </w:r>
      <w:r w:rsidR="00A338AB">
        <w:rPr>
          <w:sz w:val="12"/>
        </w:rPr>
        <w:t xml:space="preserve"> </w:t>
      </w:r>
      <w:r w:rsidRPr="00420CE3">
        <w:rPr>
          <w:sz w:val="12"/>
        </w:rPr>
        <w:t xml:space="preserve"> </w:t>
      </w:r>
      <w:r>
        <w:t xml:space="preserve">conceptual roots of various woman-nature-peace connections in regional, </w:t>
      </w:r>
      <w:r w:rsidR="00A338AB">
        <w:rPr>
          <w:sz w:val="12"/>
        </w:rPr>
        <w:t xml:space="preserve"> </w:t>
      </w:r>
      <w:r w:rsidRPr="00420CE3">
        <w:rPr>
          <w:sz w:val="12"/>
        </w:rPr>
        <w:t xml:space="preserve"> </w:t>
      </w:r>
      <w:r>
        <w:t>national, and global contexts.</w:t>
      </w:r>
    </w:p>
    <w:p w:rsidR="00D2436F" w:rsidRPr="00443827" w:rsidRDefault="00D2436F" w:rsidP="00D2436F"/>
    <w:p w:rsidR="00A7507B" w:rsidRDefault="00A7507B" w:rsidP="00A7507B">
      <w:pPr>
        <w:pStyle w:val="Heading1"/>
      </w:pPr>
      <w:r>
        <w:lastRenderedPageBreak/>
        <w:t>Links</w:t>
      </w:r>
    </w:p>
    <w:p w:rsidR="00297E9A" w:rsidRDefault="00297E9A" w:rsidP="00FB1686">
      <w:pPr>
        <w:pStyle w:val="Heading2"/>
      </w:pPr>
      <w:proofErr w:type="spellStart"/>
      <w:r>
        <w:lastRenderedPageBreak/>
        <w:t>Anthro</w:t>
      </w:r>
      <w:proofErr w:type="spellEnd"/>
    </w:p>
    <w:p w:rsidR="00297E9A" w:rsidRPr="00297E9A" w:rsidRDefault="00297E9A" w:rsidP="00297E9A">
      <w:pPr>
        <w:pStyle w:val="Heading4"/>
      </w:pPr>
      <w:r>
        <w:t xml:space="preserve">Patriarchal society creates the divides that subjugate and disenfranchise animals; </w:t>
      </w:r>
      <w:proofErr w:type="spellStart"/>
      <w:r>
        <w:t>e</w:t>
      </w:r>
      <w:r w:rsidRPr="00297E9A">
        <w:t>cofeminist</w:t>
      </w:r>
      <w:proofErr w:type="spellEnd"/>
      <w:r w:rsidRPr="00297E9A">
        <w:t xml:space="preserve"> pedagogy is key to </w:t>
      </w:r>
      <w:r>
        <w:t>resolve the human/animal distinction</w:t>
      </w:r>
    </w:p>
    <w:p w:rsidR="00297E9A" w:rsidRPr="00D7233D" w:rsidRDefault="00297E9A" w:rsidP="00297E9A">
      <w:proofErr w:type="spellStart"/>
      <w:r w:rsidRPr="00D7233D">
        <w:rPr>
          <w:rStyle w:val="StyleStyleBold12pt"/>
        </w:rPr>
        <w:t>Houde</w:t>
      </w:r>
      <w:proofErr w:type="spellEnd"/>
      <w:r w:rsidRPr="00D7233D">
        <w:rPr>
          <w:rStyle w:val="StyleStyleBold12pt"/>
        </w:rPr>
        <w:t xml:space="preserve"> and </w:t>
      </w:r>
      <w:proofErr w:type="spellStart"/>
      <w:r w:rsidRPr="00D7233D">
        <w:rPr>
          <w:rStyle w:val="StyleStyleBold12pt"/>
        </w:rPr>
        <w:t>Bullis</w:t>
      </w:r>
      <w:proofErr w:type="spellEnd"/>
      <w:r w:rsidRPr="00D7233D">
        <w:rPr>
          <w:rStyle w:val="StyleStyleBold12pt"/>
        </w:rPr>
        <w:t xml:space="preserve"> 99</w:t>
      </w:r>
      <w:r>
        <w:t xml:space="preserve">, </w:t>
      </w:r>
      <w:r w:rsidRPr="00D7233D">
        <w:t>Lincoln J.</w:t>
      </w:r>
      <w:r>
        <w:t>, Connie,</w:t>
      </w:r>
      <w:r w:rsidRPr="00D7233D">
        <w:t xml:space="preserve"> </w:t>
      </w:r>
      <w:r>
        <w:t>“</w:t>
      </w:r>
      <w:proofErr w:type="spellStart"/>
      <w:r w:rsidRPr="00D7233D">
        <w:t>Ecofeminist</w:t>
      </w:r>
      <w:proofErr w:type="spellEnd"/>
      <w:r w:rsidRPr="00D7233D">
        <w:t xml:space="preserve"> Pedagogy: An Exploratory Cas</w:t>
      </w:r>
      <w:r>
        <w:t xml:space="preserve">e”, </w:t>
      </w:r>
      <w:r w:rsidRPr="00D7233D">
        <w:t>Ethics &amp; the Environment, Volume 4, Number 2, 1999, pp. 143-174 (Article)</w:t>
      </w:r>
    </w:p>
    <w:p w:rsidR="00297E9A" w:rsidRPr="00D7233D" w:rsidRDefault="00297E9A" w:rsidP="00297E9A">
      <w:r w:rsidRPr="00297E9A">
        <w:rPr>
          <w:rStyle w:val="StyleBoldUnderline"/>
        </w:rPr>
        <w:t>As</w:t>
      </w:r>
      <w:r w:rsidRPr="00D7233D">
        <w:t xml:space="preserve"> communication </w:t>
      </w:r>
      <w:r w:rsidRPr="00297E9A">
        <w:rPr>
          <w:rStyle w:val="StyleBoldUnderline"/>
        </w:rPr>
        <w:t>scholars and teachers, we are interested in our location</w:t>
      </w:r>
      <w:r w:rsidRPr="00D7233D">
        <w:t xml:space="preserve">, participation, </w:t>
      </w:r>
      <w:r w:rsidRPr="00297E9A">
        <w:rPr>
          <w:rStyle w:val="StyleBoldUnderline"/>
        </w:rPr>
        <w:t>and involvement within a broader historical cultural pat- tern of intersecting oppressions</w:t>
      </w:r>
      <w:r w:rsidRPr="00D7233D">
        <w:t xml:space="preserve">. Adams (1994) notes that </w:t>
      </w:r>
      <w:r w:rsidRPr="00297E9A">
        <w:rPr>
          <w:rStyle w:val="StyleBoldUnderline"/>
        </w:rPr>
        <w:t xml:space="preserve">the animal-industrial-com- </w:t>
      </w:r>
      <w:proofErr w:type="spellStart"/>
      <w:r w:rsidRPr="00297E9A">
        <w:rPr>
          <w:rStyle w:val="StyleBoldUnderline"/>
        </w:rPr>
        <w:t>plex</w:t>
      </w:r>
      <w:proofErr w:type="spellEnd"/>
      <w:r w:rsidRPr="00297E9A">
        <w:rPr>
          <w:rStyle w:val="StyleBoldUnderline"/>
        </w:rPr>
        <w:t xml:space="preserve"> was alarmed at the declining rate of animal consumption</w:t>
      </w:r>
      <w:r w:rsidRPr="00D7233D">
        <w:t xml:space="preserve"> from the 1930s to the 1950s, </w:t>
      </w:r>
      <w:r w:rsidRPr="00297E9A">
        <w:rPr>
          <w:rStyle w:val="StyleBoldUnderline"/>
        </w:rPr>
        <w:t>and to respond to</w:t>
      </w:r>
      <w:r w:rsidRPr="00D7233D">
        <w:t xml:space="preserve"> this market </w:t>
      </w:r>
      <w:r w:rsidRPr="00297E9A">
        <w:rPr>
          <w:rStyle w:val="StyleBoldUnderline"/>
        </w:rPr>
        <w:t>instability</w:t>
      </w:r>
      <w:r w:rsidRPr="00D7233D">
        <w:t xml:space="preserve">, </w:t>
      </w:r>
      <w:r w:rsidRPr="00297E9A">
        <w:rPr>
          <w:rStyle w:val="StyleBoldUnderline"/>
        </w:rPr>
        <w:t>the</w:t>
      </w:r>
      <w:r w:rsidRPr="00D7233D">
        <w:t xml:space="preserve"> meat and dairy </w:t>
      </w:r>
      <w:r w:rsidRPr="00297E9A">
        <w:rPr>
          <w:rStyle w:val="StyleBoldUnderline"/>
        </w:rPr>
        <w:t xml:space="preserve">industries spent millions of dollars to </w:t>
      </w:r>
      <w:r w:rsidRPr="00D7233D">
        <w:t xml:space="preserve">advertise and </w:t>
      </w:r>
      <w:r w:rsidRPr="00297E9A">
        <w:rPr>
          <w:rStyle w:val="StyleBoldUnderline"/>
        </w:rPr>
        <w:t>promote</w:t>
      </w:r>
      <w:r w:rsidRPr="00D7233D">
        <w:t xml:space="preserve"> animal </w:t>
      </w:r>
      <w:r w:rsidRPr="00297E9A">
        <w:rPr>
          <w:rStyle w:val="StyleBoldUnderline"/>
        </w:rPr>
        <w:t>consumption within schools</w:t>
      </w:r>
      <w:r w:rsidRPr="00D7233D">
        <w:t xml:space="preserve">. </w:t>
      </w:r>
      <w:r w:rsidRPr="00297E9A">
        <w:rPr>
          <w:rStyle w:val="Emphasis"/>
        </w:rPr>
        <w:t>However, instead of the public being skeptical</w:t>
      </w:r>
      <w:r w:rsidRPr="00D7233D">
        <w:t xml:space="preserve"> of corporate propaganda, </w:t>
      </w:r>
      <w:proofErr w:type="gramStart"/>
      <w:r w:rsidRPr="00297E9A">
        <w:rPr>
          <w:rStyle w:val="Emphasis"/>
        </w:rPr>
        <w:t>the govern</w:t>
      </w:r>
      <w:proofErr w:type="gramEnd"/>
      <w:r w:rsidRPr="00297E9A">
        <w:rPr>
          <w:rStyle w:val="Emphasis"/>
        </w:rPr>
        <w:t xml:space="preserve">- </w:t>
      </w:r>
      <w:proofErr w:type="spellStart"/>
      <w:r w:rsidRPr="00297E9A">
        <w:rPr>
          <w:rStyle w:val="Emphasis"/>
        </w:rPr>
        <w:t>ment</w:t>
      </w:r>
      <w:proofErr w:type="spellEnd"/>
      <w:r w:rsidRPr="00297E9A">
        <w:rPr>
          <w:rStyle w:val="Emphasis"/>
        </w:rPr>
        <w:t xml:space="preserve"> functioned as a neutral authority, providing expert credibility</w:t>
      </w:r>
      <w:r w:rsidRPr="00D7233D">
        <w:t xml:space="preserve"> and legitimacy </w:t>
      </w:r>
      <w:r w:rsidRPr="00297E9A">
        <w:rPr>
          <w:rStyle w:val="Emphasis"/>
        </w:rPr>
        <w:t>for</w:t>
      </w:r>
      <w:r w:rsidRPr="00D7233D">
        <w:t xml:space="preserve"> meat and dairy </w:t>
      </w:r>
      <w:r w:rsidRPr="00297E9A">
        <w:rPr>
          <w:rStyle w:val="Emphasis"/>
        </w:rPr>
        <w:t>industry interests</w:t>
      </w:r>
      <w:r w:rsidRPr="00D7233D">
        <w:t xml:space="preserve">. A primary example of this is the history of the four groups as taught in and through educational institutions. </w:t>
      </w:r>
      <w:r w:rsidRPr="00297E9A">
        <w:rPr>
          <w:rStyle w:val="StyleBoldUnderline"/>
        </w:rPr>
        <w:t>These naturalized hegemonic and large-scale practices are also re-inscribed through micro-level practices, which are tacit, normalized daily interchanges</w:t>
      </w:r>
      <w:r w:rsidRPr="00D7233D">
        <w:t xml:space="preserve">. For in- stance, our focus here is on how communication </w:t>
      </w:r>
      <w:r w:rsidRPr="00297E9A">
        <w:rPr>
          <w:rStyle w:val="StyleBoldUnderline"/>
        </w:rPr>
        <w:t>classes function to re-inscribe the dominant narrative authorizing</w:t>
      </w:r>
      <w:r w:rsidRPr="00D7233D">
        <w:t xml:space="preserve"> and sanctioning </w:t>
      </w:r>
      <w:r w:rsidRPr="00297E9A">
        <w:rPr>
          <w:rStyle w:val="StyleBoldUnderline"/>
        </w:rPr>
        <w:t>the assumed separation of humans from animals through re-circulating common definitions of language.</w:t>
      </w:r>
      <w:r w:rsidRPr="00D7233D">
        <w:t xml:space="preserve"> Specifically, </w:t>
      </w:r>
      <w:r w:rsidRPr="00297E9A">
        <w:rPr>
          <w:rStyle w:val="StyleBoldUnderline"/>
        </w:rPr>
        <w:t>the study of communication is defined by privileging symbols over</w:t>
      </w:r>
      <w:r w:rsidRPr="00D7233D">
        <w:t xml:space="preserve"> </w:t>
      </w:r>
      <w:r w:rsidRPr="00297E9A">
        <w:rPr>
          <w:rStyle w:val="StyleBoldUnderline"/>
        </w:rPr>
        <w:t>substance</w:t>
      </w:r>
      <w:r w:rsidRPr="00D7233D">
        <w:t xml:space="preserve"> (</w:t>
      </w:r>
      <w:proofErr w:type="spellStart"/>
      <w:r w:rsidRPr="00D7233D">
        <w:t>Tomp</w:t>
      </w:r>
      <w:proofErr w:type="spellEnd"/>
      <w:r w:rsidRPr="00D7233D">
        <w:t xml:space="preserve">- </w:t>
      </w:r>
      <w:proofErr w:type="spellStart"/>
      <w:r w:rsidRPr="00D7233D">
        <w:t>kins</w:t>
      </w:r>
      <w:proofErr w:type="spellEnd"/>
      <w:r w:rsidRPr="00D7233D">
        <w:t xml:space="preserve"> 1987), process over content, and defining humans as the sole participants in the complex symbolic processes that "set humans apart from animals" (</w:t>
      </w:r>
      <w:proofErr w:type="spellStart"/>
      <w:r w:rsidRPr="00D7233D">
        <w:t>Johannesen</w:t>
      </w:r>
      <w:proofErr w:type="spellEnd"/>
      <w:r w:rsidRPr="00D7233D">
        <w:t xml:space="preserve"> 1996, 45). </w:t>
      </w:r>
      <w:proofErr w:type="gramStart"/>
      <w:r w:rsidRPr="00D7233D">
        <w:t xml:space="preserve">Or as Adams (1994) puts it, </w:t>
      </w:r>
      <w:r w:rsidRPr="00297E9A">
        <w:rPr>
          <w:rStyle w:val="StyleBoldUnderline"/>
        </w:rPr>
        <w:t xml:space="preserve">"We define ourselves over and against what we de- </w:t>
      </w:r>
      <w:proofErr w:type="spellStart"/>
      <w:r w:rsidRPr="00297E9A">
        <w:rPr>
          <w:rStyle w:val="StyleBoldUnderline"/>
        </w:rPr>
        <w:t>cide</w:t>
      </w:r>
      <w:proofErr w:type="spellEnd"/>
      <w:r w:rsidRPr="00297E9A">
        <w:rPr>
          <w:rStyle w:val="StyleBoldUnderline"/>
        </w:rPr>
        <w:t xml:space="preserve"> animals are"</w:t>
      </w:r>
      <w:r w:rsidRPr="00D7233D">
        <w:t xml:space="preserve"> (203).</w:t>
      </w:r>
      <w:proofErr w:type="gramEnd"/>
      <w:r w:rsidRPr="00D7233D">
        <w:t xml:space="preserve"> At least since Aristotle's "Great Chain of Being" </w:t>
      </w:r>
      <w:r w:rsidRPr="00297E9A">
        <w:rPr>
          <w:rStyle w:val="Emphasis"/>
        </w:rPr>
        <w:t>humans have used their abilities to reason and communicate as distinctions that separate people from and place them above other animals</w:t>
      </w:r>
      <w:r w:rsidRPr="00D7233D">
        <w:t>. Levis-Strauss notes that "</w:t>
      </w:r>
      <w:r w:rsidRPr="00297E9A">
        <w:rPr>
          <w:rStyle w:val="StyleBoldUnderline"/>
        </w:rPr>
        <w:t xml:space="preserve">the emergence of language which ac- companies the shift from </w:t>
      </w:r>
      <w:proofErr w:type="spellStart"/>
      <w:r w:rsidRPr="00297E9A">
        <w:rPr>
          <w:rStyle w:val="StyleBoldUnderline"/>
        </w:rPr>
        <w:t>animality</w:t>
      </w:r>
      <w:proofErr w:type="spellEnd"/>
      <w:r w:rsidRPr="00297E9A">
        <w:rPr>
          <w:rStyle w:val="StyleBoldUnderline"/>
        </w:rPr>
        <w:t xml:space="preserve"> to humanit</w:t>
      </w:r>
      <w:r w:rsidRPr="00D7233D">
        <w:t>y, from nature to culture</w:t>
      </w:r>
      <w:r w:rsidRPr="00297E9A">
        <w:rPr>
          <w:rStyle w:val="StyleBoldUnderline"/>
        </w:rPr>
        <w:t>, is also a shift from affectivity to a state of reasoning"</w:t>
      </w:r>
      <w:r w:rsidRPr="00D7233D">
        <w:t xml:space="preserve"> (Leach 1974, 37). However, this evolutionary and linear model of human progress marks difference and values that split </w:t>
      </w:r>
      <w:proofErr w:type="spellStart"/>
      <w:r w:rsidRPr="00D7233D">
        <w:t>hierarchi</w:t>
      </w:r>
      <w:proofErr w:type="spellEnd"/>
      <w:r w:rsidRPr="00D7233D">
        <w:t xml:space="preserve">- </w:t>
      </w:r>
      <w:proofErr w:type="spellStart"/>
      <w:r w:rsidRPr="00D7233D">
        <w:t>cally</w:t>
      </w:r>
      <w:proofErr w:type="spellEnd"/>
      <w:r w:rsidRPr="00D7233D">
        <w:t xml:space="preserve"> in a divide-and-rule strategy that provides a legitimation for the inferior status of animals and a rationalization used to justify their subordination. In other words, </w:t>
      </w:r>
      <w:proofErr w:type="spellStart"/>
      <w:r w:rsidRPr="00297E9A">
        <w:rPr>
          <w:rStyle w:val="StyleBoldUnderline"/>
        </w:rPr>
        <w:t>posi</w:t>
      </w:r>
      <w:proofErr w:type="spellEnd"/>
      <w:r w:rsidRPr="00297E9A">
        <w:rPr>
          <w:rStyle w:val="StyleBoldUnderline"/>
        </w:rPr>
        <w:t xml:space="preserve">- </w:t>
      </w:r>
      <w:proofErr w:type="spellStart"/>
      <w:r w:rsidRPr="00297E9A">
        <w:rPr>
          <w:rStyle w:val="StyleBoldUnderline"/>
        </w:rPr>
        <w:t>tioning</w:t>
      </w:r>
      <w:proofErr w:type="spellEnd"/>
      <w:r w:rsidRPr="00297E9A">
        <w:rPr>
          <w:rStyle w:val="StyleBoldUnderline"/>
        </w:rPr>
        <w:t xml:space="preserve"> people above animals because of a perceived communicative distinction, ex- </w:t>
      </w:r>
      <w:proofErr w:type="spellStart"/>
      <w:r w:rsidRPr="00297E9A">
        <w:rPr>
          <w:rStyle w:val="StyleBoldUnderline"/>
        </w:rPr>
        <w:t>cludes</w:t>
      </w:r>
      <w:proofErr w:type="spellEnd"/>
      <w:r w:rsidRPr="00297E9A">
        <w:rPr>
          <w:rStyle w:val="StyleBoldUnderline"/>
        </w:rPr>
        <w:t xml:space="preserve"> animals from culture and reduces them to natural objects.</w:t>
      </w:r>
      <w:r w:rsidRPr="00D7233D">
        <w:t xml:space="preserve"> </w:t>
      </w:r>
      <w:r w:rsidRPr="00297E9A">
        <w:rPr>
          <w:rStyle w:val="Emphasis"/>
        </w:rPr>
        <w:t xml:space="preserve">Not only are animals denied agency, but their bodies are viewed instrumentally and treated </w:t>
      </w:r>
      <w:proofErr w:type="spellStart"/>
      <w:r w:rsidRPr="00297E9A">
        <w:rPr>
          <w:rStyle w:val="Emphasis"/>
        </w:rPr>
        <w:t>disposably</w:t>
      </w:r>
      <w:proofErr w:type="spellEnd"/>
      <w:r w:rsidRPr="00297E9A">
        <w:rPr>
          <w:rStyle w:val="Emphasis"/>
        </w:rPr>
        <w:t>, as if they were natural resources that have been made for people to use at will.</w:t>
      </w:r>
      <w:r w:rsidRPr="00D7233D">
        <w:t xml:space="preserve"> To deny the presence and needs of animals is an ideology that symbolically banishes and confines them to nature, which is perceived as somehow separate from and outside of culture. Humanistic traditions have been bound by a culture-nature dualism that also </w:t>
      </w:r>
      <w:proofErr w:type="spellStart"/>
      <w:r w:rsidRPr="00D7233D">
        <w:t>lim</w:t>
      </w:r>
      <w:proofErr w:type="spellEnd"/>
      <w:r w:rsidRPr="00D7233D">
        <w:t>- its communication studies to a pre- and even anti- ecological framework (</w:t>
      </w:r>
      <w:proofErr w:type="spellStart"/>
      <w:r w:rsidRPr="00D7233D">
        <w:t>Jagtenberg</w:t>
      </w:r>
      <w:proofErr w:type="spellEnd"/>
      <w:r w:rsidRPr="00D7233D">
        <w:t xml:space="preserve"> and </w:t>
      </w:r>
      <w:proofErr w:type="spellStart"/>
      <w:r w:rsidRPr="00D7233D">
        <w:t>McKie</w:t>
      </w:r>
      <w:proofErr w:type="spellEnd"/>
      <w:r w:rsidRPr="00D7233D">
        <w:t xml:space="preserve"> 1997; </w:t>
      </w:r>
      <w:proofErr w:type="spellStart"/>
      <w:r w:rsidRPr="00D7233D">
        <w:t>Toulmin</w:t>
      </w:r>
      <w:proofErr w:type="spellEnd"/>
      <w:r w:rsidRPr="00D7233D">
        <w:t xml:space="preserve"> 1990). The transition into an "enlightened"' modern </w:t>
      </w:r>
      <w:proofErr w:type="spellStart"/>
      <w:r w:rsidRPr="00D7233D">
        <w:t>sci</w:t>
      </w:r>
      <w:proofErr w:type="spellEnd"/>
      <w:r w:rsidRPr="00D7233D">
        <w:t xml:space="preserve">- </w:t>
      </w:r>
      <w:proofErr w:type="spellStart"/>
      <w:r w:rsidRPr="00D7233D">
        <w:t>ence</w:t>
      </w:r>
      <w:proofErr w:type="spellEnd"/>
      <w:r w:rsidRPr="00D7233D">
        <w:t xml:space="preserve"> lead to an inflated sense of human importance, the "rationalization" and "</w:t>
      </w:r>
      <w:proofErr w:type="spellStart"/>
      <w:r w:rsidRPr="00D7233D">
        <w:t>disen</w:t>
      </w:r>
      <w:proofErr w:type="spellEnd"/>
      <w:r w:rsidRPr="00D7233D">
        <w:t>-</w:t>
      </w:r>
    </w:p>
    <w:p w:rsidR="00297E9A" w:rsidRDefault="00297E9A" w:rsidP="00297E9A">
      <w:pPr>
        <w:rPr>
          <w:rStyle w:val="StyleBoldUnderline"/>
        </w:rPr>
      </w:pPr>
      <w:proofErr w:type="spellStart"/>
      <w:proofErr w:type="gramStart"/>
      <w:r w:rsidRPr="00D7233D">
        <w:t>chantaient</w:t>
      </w:r>
      <w:proofErr w:type="spellEnd"/>
      <w:proofErr w:type="gramEnd"/>
      <w:r w:rsidRPr="00D7233D">
        <w:t xml:space="preserve">" of the world, and the quest to dominate and colonize human and non- human </w:t>
      </w:r>
      <w:proofErr w:type="spellStart"/>
      <w:r w:rsidRPr="00D7233D">
        <w:t>lifeworlds</w:t>
      </w:r>
      <w:proofErr w:type="spellEnd"/>
      <w:r w:rsidRPr="00D7233D">
        <w:t xml:space="preserve"> (</w:t>
      </w:r>
      <w:proofErr w:type="spellStart"/>
      <w:r w:rsidRPr="00D7233D">
        <w:t>Adorno</w:t>
      </w:r>
      <w:proofErr w:type="spellEnd"/>
      <w:r w:rsidRPr="00D7233D">
        <w:t xml:space="preserve"> and </w:t>
      </w:r>
      <w:proofErr w:type="spellStart"/>
      <w:r w:rsidRPr="00D7233D">
        <w:t>Horkheimer</w:t>
      </w:r>
      <w:proofErr w:type="spellEnd"/>
      <w:r w:rsidRPr="00D7233D">
        <w:t xml:space="preserve"> 1979). Academe has not only been influenced by, but has also played an important part in authorizing this culture-nature hierarchy. As Merchant (1980) maintains, "The distinction between nature and </w:t>
      </w:r>
      <w:proofErr w:type="spellStart"/>
      <w:r w:rsidRPr="00D7233D">
        <w:t>cul</w:t>
      </w:r>
      <w:proofErr w:type="spellEnd"/>
      <w:r w:rsidRPr="00D7233D">
        <w:t xml:space="preserve">- </w:t>
      </w:r>
      <w:proofErr w:type="spellStart"/>
      <w:r w:rsidRPr="00D7233D">
        <w:t>ture</w:t>
      </w:r>
      <w:proofErr w:type="spellEnd"/>
      <w:r w:rsidRPr="00D7233D">
        <w:t xml:space="preserve"> fundamental to humanistic disciplines such as history, </w:t>
      </w:r>
      <w:r w:rsidRPr="00D7233D">
        <w:lastRenderedPageBreak/>
        <w:t xml:space="preserve">literature, and </w:t>
      </w:r>
      <w:proofErr w:type="spellStart"/>
      <w:r w:rsidRPr="00D7233D">
        <w:t>anthropol</w:t>
      </w:r>
      <w:proofErr w:type="spellEnd"/>
      <w:r w:rsidRPr="00D7233D">
        <w:t xml:space="preserve">- </w:t>
      </w:r>
      <w:proofErr w:type="spellStart"/>
      <w:r w:rsidRPr="00D7233D">
        <w:t>ogy</w:t>
      </w:r>
      <w:proofErr w:type="spellEnd"/>
      <w:r w:rsidRPr="00D7233D">
        <w:t xml:space="preserve">" is "a key factor in Western civilization's advance at the expense of nature" (143). </w:t>
      </w:r>
      <w:r w:rsidRPr="00297E9A">
        <w:rPr>
          <w:rStyle w:val="StyleBoldUnderline"/>
        </w:rPr>
        <w:t>Animals and nature have been ignored and excluded</w:t>
      </w:r>
      <w:r w:rsidRPr="00D7233D">
        <w:t xml:space="preserve">, in part, </w:t>
      </w:r>
      <w:r w:rsidRPr="00297E9A">
        <w:rPr>
          <w:rStyle w:val="StyleBoldUnderline"/>
        </w:rPr>
        <w:t>because</w:t>
      </w:r>
      <w:r w:rsidRPr="00D7233D">
        <w:t xml:space="preserve"> </w:t>
      </w:r>
      <w:r w:rsidRPr="00297E9A">
        <w:rPr>
          <w:rStyle w:val="StyleBoldUnderline"/>
        </w:rPr>
        <w:t>of</w:t>
      </w:r>
      <w:r w:rsidRPr="00D7233D">
        <w:t xml:space="preserve"> human arrogance </w:t>
      </w:r>
      <w:r w:rsidRPr="00297E9A">
        <w:rPr>
          <w:rStyle w:val="StyleBoldUnderline"/>
        </w:rPr>
        <w:t xml:space="preserve">and a perception that people are the only creatures capable of ethical and political deliberations using complex symbolic powers </w:t>
      </w:r>
      <w:r w:rsidRPr="00D7233D">
        <w:t>(</w:t>
      </w:r>
      <w:proofErr w:type="spellStart"/>
      <w:r w:rsidRPr="00D7233D">
        <w:t>Bullis</w:t>
      </w:r>
      <w:proofErr w:type="spellEnd"/>
      <w:r w:rsidRPr="00D7233D">
        <w:t xml:space="preserve"> 1990, 1996, 1997). We consider the meat culture to be an instance of this general hegemonic pattern, a pat- tern reified and re-instantiated through communication. </w:t>
      </w:r>
      <w:r w:rsidRPr="00297E9A">
        <w:rPr>
          <w:rStyle w:val="Emphasis"/>
        </w:rPr>
        <w:t>We focus</w:t>
      </w:r>
      <w:r w:rsidRPr="00D7233D">
        <w:t xml:space="preserve">, then, </w:t>
      </w:r>
      <w:r w:rsidRPr="00297E9A">
        <w:rPr>
          <w:rStyle w:val="Emphasis"/>
        </w:rPr>
        <w:t xml:space="preserve">on disrupting meat-eating as naturalized hegemonic discourses that can be challenged through re- </w:t>
      </w:r>
      <w:proofErr w:type="spellStart"/>
      <w:r w:rsidRPr="00297E9A">
        <w:rPr>
          <w:rStyle w:val="Emphasis"/>
        </w:rPr>
        <w:t>vealing</w:t>
      </w:r>
      <w:proofErr w:type="spellEnd"/>
      <w:r w:rsidRPr="00297E9A">
        <w:rPr>
          <w:rStyle w:val="Emphasis"/>
        </w:rPr>
        <w:t xml:space="preserve"> and questioning the invisible but critical connections supporting meat-eating</w:t>
      </w:r>
      <w:r w:rsidRPr="00D7233D">
        <w:t xml:space="preserve">, </w:t>
      </w:r>
      <w:r w:rsidRPr="00297E9A">
        <w:rPr>
          <w:rStyle w:val="StyleBoldUnderline"/>
        </w:rPr>
        <w:t>and by considering the way in which communication practices can support, resist, and/or transfo</w:t>
      </w:r>
      <w:r>
        <w:rPr>
          <w:rStyle w:val="StyleBoldUnderline"/>
        </w:rPr>
        <w:t>rm these normalized discourses.</w:t>
      </w:r>
    </w:p>
    <w:p w:rsidR="00297E9A" w:rsidRDefault="00297E9A" w:rsidP="00297E9A">
      <w:pPr>
        <w:rPr>
          <w:rStyle w:val="StyleBoldUnderline"/>
        </w:rPr>
      </w:pPr>
    </w:p>
    <w:p w:rsidR="00FB1686" w:rsidRDefault="00FB1686" w:rsidP="00FB1686">
      <w:pPr>
        <w:pStyle w:val="Heading2"/>
      </w:pPr>
      <w:r>
        <w:lastRenderedPageBreak/>
        <w:t>Economics</w:t>
      </w:r>
    </w:p>
    <w:p w:rsidR="00FB1686" w:rsidRPr="00FB1686" w:rsidRDefault="00FB1686" w:rsidP="00FB1686">
      <w:pPr>
        <w:pStyle w:val="Heading4"/>
      </w:pPr>
      <w:r>
        <w:t>Macro-economics are not gender-neutral: our conception of the market ignores the hidden inequalities of society that leads apparently androgynous economic policy to be female - exploitative</w:t>
      </w:r>
    </w:p>
    <w:p w:rsidR="00FB1686" w:rsidRDefault="00FB1686" w:rsidP="00FB1686">
      <w:r w:rsidRPr="005F267E">
        <w:rPr>
          <w:rStyle w:val="StyleStyleBold12pt"/>
        </w:rPr>
        <w:t>Chan</w:t>
      </w:r>
      <w:r w:rsidRPr="00FB1686">
        <w:rPr>
          <w:rStyle w:val="StyleStyleBold12pt"/>
        </w:rPr>
        <w:t>dra et al.</w:t>
      </w:r>
      <w:r>
        <w:t xml:space="preserve"> </w:t>
      </w:r>
      <w:r w:rsidRPr="005F267E">
        <w:t>Southeast Asia</w:t>
      </w:r>
      <w:r>
        <w:t xml:space="preserve"> </w:t>
      </w:r>
      <w:r w:rsidRPr="00FB1686">
        <w:t xml:space="preserve">coordinator of the TKN </w:t>
      </w:r>
      <w:proofErr w:type="spellStart"/>
      <w:r w:rsidRPr="00FB1686">
        <w:t>Lontoh</w:t>
      </w:r>
      <w:proofErr w:type="spellEnd"/>
      <w:r w:rsidRPr="00FB1686">
        <w:t xml:space="preserve"> independent researcher working on various sustainable development issues  &amp; </w:t>
      </w:r>
      <w:proofErr w:type="spellStart"/>
      <w:r w:rsidRPr="00FB1686">
        <w:t>Margawati</w:t>
      </w:r>
      <w:proofErr w:type="spellEnd"/>
      <w:r w:rsidRPr="00FB1686">
        <w:t xml:space="preserve"> lecturer in the Department of Sociology at the University of </w:t>
      </w:r>
      <w:proofErr w:type="spellStart"/>
      <w:r w:rsidRPr="00FB1686">
        <w:t>Diponegoro</w:t>
      </w:r>
      <w:proofErr w:type="spellEnd"/>
      <w:r w:rsidRPr="00FB1686">
        <w:t xml:space="preserve"> in Semarang, Indonesia 20</w:t>
      </w:r>
      <w:r w:rsidRPr="00FB1686">
        <w:rPr>
          <w:rStyle w:val="StyleStyleBold12pt"/>
        </w:rPr>
        <w:t xml:space="preserve">10 </w:t>
      </w:r>
      <w:r w:rsidRPr="00FB1686">
        <w:t>Alexander</w:t>
      </w:r>
      <w:r>
        <w:t xml:space="preserve">, Lucky &amp; </w:t>
      </w:r>
      <w:proofErr w:type="spellStart"/>
      <w:r>
        <w:t>Ani</w:t>
      </w:r>
      <w:proofErr w:type="spellEnd"/>
      <w:r>
        <w:t xml:space="preserve"> “Beyond Barriers: The Gender Implications of Trade Liberalization Southeast Asia” Trade Knowledge Network </w:t>
      </w:r>
      <w:r w:rsidRPr="005F267E">
        <w:t>http://www.iisd.org/tkn/pdf/beyond_barriers_gender_southeast_asia.pdf</w:t>
      </w:r>
    </w:p>
    <w:p w:rsidR="00FB1686" w:rsidRDefault="00FB1686" w:rsidP="00FB1686">
      <w:pPr>
        <w:rPr>
          <w:rStyle w:val="StyleBoldUnderline"/>
        </w:rPr>
      </w:pPr>
      <w:r w:rsidRPr="009B1CF0">
        <w:rPr>
          <w:sz w:val="16"/>
        </w:rPr>
        <w:t xml:space="preserve">Feminist economists, such as </w:t>
      </w:r>
      <w:proofErr w:type="spellStart"/>
      <w:r w:rsidRPr="009B1CF0">
        <w:rPr>
          <w:sz w:val="16"/>
        </w:rPr>
        <w:t>Seguino</w:t>
      </w:r>
      <w:proofErr w:type="spellEnd"/>
      <w:r w:rsidRPr="009B1CF0">
        <w:rPr>
          <w:sz w:val="16"/>
        </w:rPr>
        <w:t xml:space="preserve"> (2006) and </w:t>
      </w:r>
      <w:proofErr w:type="spellStart"/>
      <w:r w:rsidRPr="009B1CF0">
        <w:rPr>
          <w:sz w:val="16"/>
        </w:rPr>
        <w:t>Hoskyns</w:t>
      </w:r>
      <w:proofErr w:type="spellEnd"/>
      <w:r w:rsidRPr="009B1CF0">
        <w:rPr>
          <w:sz w:val="16"/>
        </w:rPr>
        <w:t xml:space="preserve"> (2006), maintain that </w:t>
      </w:r>
      <w:r w:rsidRPr="009B1CF0">
        <w:rPr>
          <w:rStyle w:val="StyleBoldUnderline"/>
        </w:rPr>
        <w:t>gender should be an important macroeconomic variable</w:t>
      </w:r>
      <w:r w:rsidRPr="009B1CF0">
        <w:rPr>
          <w:sz w:val="16"/>
        </w:rPr>
        <w:t xml:space="preserve"> and that </w:t>
      </w:r>
      <w:r w:rsidRPr="009B1CF0">
        <w:rPr>
          <w:rStyle w:val="StyleBoldUnderline"/>
        </w:rPr>
        <w:t>gender relations can affect economic development and growth.</w:t>
      </w:r>
      <w:r w:rsidRPr="009B1CF0">
        <w:rPr>
          <w:sz w:val="16"/>
        </w:rPr>
        <w:t xml:space="preserve"> The state of gender relations today, which frequently results in the genders experiencing divergent outcomes, is already observable in several economic arenas in the Southeast Asian region, such as (1) job segregation within the paid </w:t>
      </w:r>
      <w:proofErr w:type="spellStart"/>
      <w:r w:rsidRPr="009B1CF0">
        <w:rPr>
          <w:sz w:val="16"/>
        </w:rPr>
        <w:t>labour</w:t>
      </w:r>
      <w:proofErr w:type="spellEnd"/>
      <w:r w:rsidRPr="009B1CF0">
        <w:rPr>
          <w:sz w:val="16"/>
        </w:rPr>
        <w:t xml:space="preserve"> market; (2) the division of </w:t>
      </w:r>
      <w:proofErr w:type="spellStart"/>
      <w:r w:rsidRPr="009B1CF0">
        <w:rPr>
          <w:sz w:val="16"/>
        </w:rPr>
        <w:t>labour</w:t>
      </w:r>
      <w:proofErr w:type="spellEnd"/>
      <w:r w:rsidRPr="009B1CF0">
        <w:rPr>
          <w:sz w:val="16"/>
        </w:rPr>
        <w:t xml:space="preserve"> between paid and unpaid </w:t>
      </w:r>
      <w:proofErr w:type="spellStart"/>
      <w:r w:rsidRPr="009B1CF0">
        <w:rPr>
          <w:sz w:val="16"/>
        </w:rPr>
        <w:t>labour</w:t>
      </w:r>
      <w:proofErr w:type="spellEnd"/>
      <w:r w:rsidRPr="009B1CF0">
        <w:rPr>
          <w:sz w:val="16"/>
        </w:rPr>
        <w:t xml:space="preserve">; (3) the distribution of income and resources within the household; (4) access to redistribution carried out by the state (e.g. access to education and social safety net programs); and (5) access to credit in the financial markets. In general, therefore, </w:t>
      </w:r>
      <w:r w:rsidRPr="009B1CF0">
        <w:rPr>
          <w:rStyle w:val="StyleBoldUnderline"/>
        </w:rPr>
        <w:t>the effect of gendered economic opportunities is that men and women occupy different class positions, with the latter more likely to be poor, malnourished, less educated and more overworked relative to men</w:t>
      </w:r>
      <w:r w:rsidRPr="009B1CF0">
        <w:rPr>
          <w:sz w:val="16"/>
        </w:rPr>
        <w:t xml:space="preserve"> (Davis, 1981; </w:t>
      </w:r>
      <w:proofErr w:type="spellStart"/>
      <w:r w:rsidRPr="009B1CF0">
        <w:rPr>
          <w:sz w:val="16"/>
        </w:rPr>
        <w:t>Beneria</w:t>
      </w:r>
      <w:proofErr w:type="spellEnd"/>
      <w:r w:rsidRPr="009B1CF0">
        <w:rPr>
          <w:sz w:val="16"/>
        </w:rPr>
        <w:t xml:space="preserve"> &amp; </w:t>
      </w:r>
      <w:proofErr w:type="spellStart"/>
      <w:r w:rsidRPr="009B1CF0">
        <w:rPr>
          <w:sz w:val="16"/>
        </w:rPr>
        <w:t>Roldan</w:t>
      </w:r>
      <w:proofErr w:type="spellEnd"/>
      <w:r w:rsidRPr="009B1CF0">
        <w:rPr>
          <w:sz w:val="16"/>
        </w:rPr>
        <w:t>, 1987).</w:t>
      </w:r>
      <w:r w:rsidRPr="00FB1686">
        <w:rPr>
          <w:sz w:val="12"/>
        </w:rPr>
        <w:t xml:space="preserve">¶ </w:t>
      </w:r>
      <w:r w:rsidRPr="009B1CF0">
        <w:rPr>
          <w:rStyle w:val="StyleBoldUnderline"/>
        </w:rPr>
        <w:t>It has become increasingly important to examine the nexus between gender inequalities and trade policies, and to take a broader-than-usual view of development, poverty and wellbeing</w:t>
      </w:r>
      <w:r w:rsidRPr="009B1CF0">
        <w:rPr>
          <w:sz w:val="16"/>
        </w:rPr>
        <w:t xml:space="preserve"> (</w:t>
      </w:r>
      <w:proofErr w:type="spellStart"/>
      <w:r w:rsidRPr="009B1CF0">
        <w:rPr>
          <w:sz w:val="16"/>
        </w:rPr>
        <w:t>Margawati</w:t>
      </w:r>
      <w:proofErr w:type="spellEnd"/>
      <w:r w:rsidRPr="009B1CF0">
        <w:rPr>
          <w:sz w:val="16"/>
        </w:rPr>
        <w:t>, 2007: 220). Among other things, the politicization of trade policy, the connection being made between trade and development, and the expansion of trade to trade in services have all contributed to the greater impact of international trade issues on the lives of normal citizens, including those of women (</w:t>
      </w:r>
      <w:proofErr w:type="spellStart"/>
      <w:r w:rsidRPr="009B1CF0">
        <w:rPr>
          <w:sz w:val="16"/>
        </w:rPr>
        <w:t>Hoskyns</w:t>
      </w:r>
      <w:proofErr w:type="spellEnd"/>
      <w:r w:rsidRPr="009B1CF0">
        <w:rPr>
          <w:sz w:val="16"/>
        </w:rPr>
        <w:t xml:space="preserve">, 2006: 2). </w:t>
      </w:r>
      <w:r w:rsidRPr="00FB1686">
        <w:rPr>
          <w:sz w:val="12"/>
        </w:rPr>
        <w:t xml:space="preserve">¶ </w:t>
      </w:r>
      <w:r w:rsidRPr="009B1CF0">
        <w:rPr>
          <w:sz w:val="16"/>
        </w:rPr>
        <w:t xml:space="preserve">Unfortunately, </w:t>
      </w:r>
      <w:r w:rsidRPr="009B1CF0">
        <w:rPr>
          <w:rStyle w:val="StyleBoldUnderline"/>
        </w:rPr>
        <w:t>mainstream economics literature,</w:t>
      </w:r>
      <w:r w:rsidRPr="009B1CF0">
        <w:rPr>
          <w:sz w:val="16"/>
        </w:rPr>
        <w:t xml:space="preserve"> as mentioned earlier, </w:t>
      </w:r>
      <w:r w:rsidRPr="009B1CF0">
        <w:rPr>
          <w:rStyle w:val="StyleBoldUnderline"/>
        </w:rPr>
        <w:t>is often gender blind</w:t>
      </w:r>
      <w:r w:rsidRPr="009B1CF0">
        <w:rPr>
          <w:sz w:val="16"/>
        </w:rPr>
        <w:t xml:space="preserve"> </w:t>
      </w:r>
      <w:r w:rsidRPr="009B1CF0">
        <w:rPr>
          <w:rStyle w:val="StyleBoldUnderline"/>
        </w:rPr>
        <w:t>when it comes to assessing the relationship among trade, inequality and poverty.</w:t>
      </w:r>
      <w:r w:rsidRPr="009B1CF0">
        <w:rPr>
          <w:sz w:val="16"/>
        </w:rPr>
        <w:t xml:space="preserve"> Although </w:t>
      </w:r>
      <w:r w:rsidRPr="009B1CF0">
        <w:rPr>
          <w:rStyle w:val="StyleBoldUnderline"/>
        </w:rPr>
        <w:t>economists</w:t>
      </w:r>
      <w:r w:rsidRPr="009B1CF0">
        <w:rPr>
          <w:sz w:val="16"/>
        </w:rPr>
        <w:t xml:space="preserve"> generally acknowledge that gender bias exists at the microeconomic level, such as in the operation of </w:t>
      </w:r>
      <w:proofErr w:type="spellStart"/>
      <w:r w:rsidRPr="009B1CF0">
        <w:rPr>
          <w:sz w:val="16"/>
        </w:rPr>
        <w:t>labour</w:t>
      </w:r>
      <w:proofErr w:type="spellEnd"/>
      <w:r w:rsidRPr="009B1CF0">
        <w:rPr>
          <w:sz w:val="16"/>
        </w:rPr>
        <w:t xml:space="preserve"> markets or the allocation of resources within households, they </w:t>
      </w:r>
      <w:r w:rsidRPr="009B1CF0">
        <w:rPr>
          <w:rStyle w:val="StyleBoldUnderline"/>
        </w:rPr>
        <w:t>tend to see little relevance for gender at a macroeconomic or global level of analysis.</w:t>
      </w:r>
      <w:r w:rsidRPr="009B1CF0">
        <w:rPr>
          <w:sz w:val="16"/>
        </w:rPr>
        <w:t xml:space="preserve"> Moreover, </w:t>
      </w:r>
      <w:r w:rsidRPr="009B1CF0">
        <w:rPr>
          <w:rStyle w:val="StyleBoldUnderline"/>
        </w:rPr>
        <w:t>social reproduction, which is the term associated with the roles that women traditionally play, has been undervalued and not counted in classic economic analysis</w:t>
      </w:r>
      <w:r w:rsidRPr="009B1CF0">
        <w:rPr>
          <w:sz w:val="16"/>
        </w:rPr>
        <w:t xml:space="preserve"> (</w:t>
      </w:r>
      <w:proofErr w:type="spellStart"/>
      <w:r w:rsidRPr="009B1CF0">
        <w:rPr>
          <w:sz w:val="16"/>
        </w:rPr>
        <w:t>Picchio</w:t>
      </w:r>
      <w:proofErr w:type="spellEnd"/>
      <w:r w:rsidRPr="009B1CF0">
        <w:rPr>
          <w:sz w:val="16"/>
        </w:rPr>
        <w:t xml:space="preserve">, 1992; </w:t>
      </w:r>
      <w:proofErr w:type="spellStart"/>
      <w:r w:rsidRPr="009B1CF0">
        <w:rPr>
          <w:sz w:val="16"/>
        </w:rPr>
        <w:t>Hoskyns</w:t>
      </w:r>
      <w:proofErr w:type="spellEnd"/>
      <w:r w:rsidRPr="009B1CF0">
        <w:rPr>
          <w:sz w:val="16"/>
        </w:rPr>
        <w:t xml:space="preserve">, 2006: 3). </w:t>
      </w:r>
      <w:r w:rsidRPr="009B1CF0">
        <w:rPr>
          <w:rStyle w:val="StyleBoldUnderline"/>
        </w:rPr>
        <w:t>This is mainly due to the general assumption that macroeconomics is all about aggregates and that both the policy objectives</w:t>
      </w:r>
      <w:r w:rsidRPr="009B1CF0">
        <w:rPr>
          <w:sz w:val="16"/>
        </w:rPr>
        <w:t xml:space="preserve"> (e.g. price stability, employment generation, growth and external balance) </w:t>
      </w:r>
      <w:r w:rsidRPr="009B1CF0">
        <w:rPr>
          <w:rStyle w:val="StyleBoldUnderline"/>
        </w:rPr>
        <w:t>and the traditional policy instruments of macroeconomics</w:t>
      </w:r>
      <w:r w:rsidRPr="009B1CF0">
        <w:rPr>
          <w:sz w:val="16"/>
        </w:rPr>
        <w:t xml:space="preserve"> (e.g. fiscal and exchange rate policies) </w:t>
      </w:r>
      <w:r w:rsidRPr="009B1CF0">
        <w:rPr>
          <w:rStyle w:val="StyleBoldUnderline"/>
        </w:rPr>
        <w:t>are gender neutral.</w:t>
      </w:r>
      <w:r w:rsidRPr="009B1CF0">
        <w:rPr>
          <w:sz w:val="16"/>
        </w:rPr>
        <w:t xml:space="preserve">4 Similar views are often held with regard to the analysis of international trade and finance. </w:t>
      </w:r>
      <w:r w:rsidRPr="009B1CF0">
        <w:rPr>
          <w:rStyle w:val="StyleBoldUnderline"/>
        </w:rPr>
        <w:t>Gender is,</w:t>
      </w:r>
      <w:r w:rsidRPr="009B1CF0">
        <w:rPr>
          <w:sz w:val="16"/>
        </w:rPr>
        <w:t xml:space="preserve"> therefore, </w:t>
      </w:r>
      <w:r w:rsidRPr="009B1CF0">
        <w:rPr>
          <w:rStyle w:val="StyleBoldUnderline"/>
        </w:rPr>
        <w:t>often ignored in theoretical, empirical and practical terms, thereby perpetuating gender biases</w:t>
      </w:r>
      <w:r w:rsidRPr="009B1CF0">
        <w:rPr>
          <w:sz w:val="16"/>
        </w:rPr>
        <w:t xml:space="preserve"> in most economies. </w:t>
      </w:r>
      <w:r w:rsidRPr="00FB1686">
        <w:rPr>
          <w:sz w:val="12"/>
        </w:rPr>
        <w:t xml:space="preserve">¶ </w:t>
      </w:r>
      <w:r w:rsidRPr="00B92802">
        <w:rPr>
          <w:sz w:val="16"/>
          <w:szCs w:val="16"/>
        </w:rPr>
        <w:t xml:space="preserve">Development economists, however, have been investigating the complex relationship between gender inequalities and trade liberalization for several decades. Although the effect of international trade on the gender wage gap and other aspects of discrimination is still unclear, a study conducted by </w:t>
      </w:r>
      <w:proofErr w:type="spellStart"/>
      <w:r w:rsidRPr="00B92802">
        <w:rPr>
          <w:sz w:val="16"/>
          <w:szCs w:val="16"/>
        </w:rPr>
        <w:t>Korinek</w:t>
      </w:r>
      <w:proofErr w:type="spellEnd"/>
      <w:r w:rsidRPr="00B92802">
        <w:rPr>
          <w:sz w:val="16"/>
          <w:szCs w:val="16"/>
        </w:rPr>
        <w:t xml:space="preserve"> (2005) finds that trade creates job for women from middle-income developing countries. The question, however, remains as to whether trade liberalization that leads to an increase in women’s share of paid employment in the export sector also generates higher incomes and greater empowerment for women more generally. It has been suggested that women’s role in production becomes progressively less central and less important during capitalist industrialization in developing countries (</w:t>
      </w:r>
      <w:proofErr w:type="spellStart"/>
      <w:r w:rsidRPr="00B92802">
        <w:rPr>
          <w:sz w:val="16"/>
          <w:szCs w:val="16"/>
        </w:rPr>
        <w:t>Momsen</w:t>
      </w:r>
      <w:proofErr w:type="spellEnd"/>
      <w:r w:rsidRPr="00B92802">
        <w:rPr>
          <w:sz w:val="16"/>
          <w:szCs w:val="16"/>
        </w:rPr>
        <w:t xml:space="preserve">, 2004: 173). As industrialization proceeds, the so-called theory of female marginalization also argues that women are pushed out from higher-paid sectors into relatively lower-paid jobs (Scott, 1986). Yet statistical and </w:t>
      </w:r>
      <w:proofErr w:type="spellStart"/>
      <w:r w:rsidRPr="00B92802">
        <w:rPr>
          <w:sz w:val="16"/>
          <w:szCs w:val="16"/>
        </w:rPr>
        <w:t>sectoral</w:t>
      </w:r>
      <w:proofErr w:type="spellEnd"/>
      <w:r w:rsidRPr="00B92802">
        <w:rPr>
          <w:sz w:val="16"/>
          <w:szCs w:val="16"/>
        </w:rPr>
        <w:t xml:space="preserve"> indicators show that in many developing countries the expansion of industrialization has indeed led to the growth of women’s share of employment (</w:t>
      </w:r>
      <w:proofErr w:type="spellStart"/>
      <w:r w:rsidRPr="00B92802">
        <w:rPr>
          <w:sz w:val="16"/>
          <w:szCs w:val="16"/>
        </w:rPr>
        <w:t>Margawati</w:t>
      </w:r>
      <w:proofErr w:type="spellEnd"/>
      <w:r w:rsidRPr="00B92802">
        <w:rPr>
          <w:sz w:val="16"/>
          <w:szCs w:val="16"/>
        </w:rPr>
        <w:t>, 2007: 221). The prevailing argument today, therefore, is that industrialization does not necessarily marginalize women. On the contrary, from the 1970s onwards, an increase in women’s share of employment seems to go hand in hand with successful industrialization in many Third World economies (Pearson, 1997: 224–25).5</w:t>
      </w:r>
      <w:r w:rsidRPr="00FB1686">
        <w:rPr>
          <w:sz w:val="12"/>
          <w:szCs w:val="16"/>
        </w:rPr>
        <w:t xml:space="preserve">¶ </w:t>
      </w:r>
      <w:proofErr w:type="gramStart"/>
      <w:r w:rsidRPr="00B92802">
        <w:rPr>
          <w:rStyle w:val="StyleBoldUnderline"/>
        </w:rPr>
        <w:t>There</w:t>
      </w:r>
      <w:proofErr w:type="gramEnd"/>
      <w:r w:rsidRPr="00B92802">
        <w:rPr>
          <w:rStyle w:val="StyleBoldUnderline"/>
        </w:rPr>
        <w:t xml:space="preserve"> is no doubt that economic openness and the development that follows have generated some positive impacts on women’s daily lives. Despite this, women’s position in society remains unchanged. In many cases,</w:t>
      </w:r>
      <w:r w:rsidRPr="00B92802">
        <w:rPr>
          <w:sz w:val="16"/>
        </w:rPr>
        <w:t xml:space="preserve"> in fact, </w:t>
      </w:r>
      <w:r w:rsidRPr="00B92802">
        <w:rPr>
          <w:rStyle w:val="StyleBoldUnderline"/>
        </w:rPr>
        <w:t>the economic, social and political positions of women have even deteriorated as a result of economic liberalization</w:t>
      </w:r>
      <w:r w:rsidRPr="00B92802">
        <w:rPr>
          <w:sz w:val="16"/>
        </w:rPr>
        <w:t xml:space="preserve"> (</w:t>
      </w:r>
      <w:proofErr w:type="spellStart"/>
      <w:r w:rsidRPr="00B92802">
        <w:rPr>
          <w:sz w:val="16"/>
        </w:rPr>
        <w:t>Kabeer</w:t>
      </w:r>
      <w:proofErr w:type="spellEnd"/>
      <w:r w:rsidRPr="00B92802">
        <w:rPr>
          <w:sz w:val="16"/>
        </w:rPr>
        <w:t xml:space="preserve">, 1994; WHO, 2000). </w:t>
      </w:r>
      <w:r w:rsidRPr="00B92802">
        <w:rPr>
          <w:rStyle w:val="StyleBoldUnderline"/>
        </w:rPr>
        <w:t xml:space="preserve">Although </w:t>
      </w:r>
      <w:r w:rsidRPr="00B92802">
        <w:rPr>
          <w:rStyle w:val="StyleBoldUnderline"/>
        </w:rPr>
        <w:lastRenderedPageBreak/>
        <w:t xml:space="preserve">trade liberalization allows women to be more integrated into the </w:t>
      </w:r>
      <w:proofErr w:type="spellStart"/>
      <w:r w:rsidRPr="00B92802">
        <w:rPr>
          <w:rStyle w:val="StyleBoldUnderline"/>
        </w:rPr>
        <w:t>labour</w:t>
      </w:r>
      <w:proofErr w:type="spellEnd"/>
      <w:r w:rsidRPr="00B92802">
        <w:rPr>
          <w:rStyle w:val="StyleBoldUnderline"/>
        </w:rPr>
        <w:t xml:space="preserve"> force, a system of gender bias persists that perceives women as inferior to men, which systematically manifests further in the forms of job segregation and wage inequality</w:t>
      </w:r>
      <w:r w:rsidRPr="00B92802">
        <w:rPr>
          <w:sz w:val="16"/>
        </w:rPr>
        <w:t xml:space="preserve"> between the two sexes (</w:t>
      </w:r>
      <w:proofErr w:type="spellStart"/>
      <w:r w:rsidRPr="00B92802">
        <w:rPr>
          <w:sz w:val="16"/>
        </w:rPr>
        <w:t>Sinaga</w:t>
      </w:r>
      <w:proofErr w:type="spellEnd"/>
      <w:r w:rsidRPr="00B92802">
        <w:rPr>
          <w:sz w:val="16"/>
        </w:rPr>
        <w:t xml:space="preserve">, 2008). Indeed, the removal of tariffs and quotas as a result of </w:t>
      </w:r>
      <w:r w:rsidRPr="00B92802">
        <w:rPr>
          <w:rStyle w:val="StyleBoldUnderline"/>
        </w:rPr>
        <w:t>trade liberalization policies</w:t>
      </w:r>
      <w:r w:rsidRPr="00B92802">
        <w:rPr>
          <w:sz w:val="16"/>
        </w:rPr>
        <w:t xml:space="preserve"> pursued by countries and regional groupings around the world has generally </w:t>
      </w:r>
      <w:r w:rsidRPr="00B92802">
        <w:rPr>
          <w:rStyle w:val="StyleBoldUnderline"/>
        </w:rPr>
        <w:t>exposed the previously protected sectors to competition and opened up new areas for exchanges and commoditization. New trade policies do not only generate changes in employment trends, but also in the patterns of prices, incomes and consumption, all of which affect men and women differently.</w:t>
      </w:r>
      <w:r w:rsidRPr="00B92802">
        <w:rPr>
          <w:sz w:val="16"/>
        </w:rPr>
        <w:t xml:space="preserve"> Overall, suffice it to say that </w:t>
      </w:r>
      <w:r w:rsidRPr="00B92802">
        <w:rPr>
          <w:rStyle w:val="StyleBoldUnderline"/>
        </w:rPr>
        <w:t xml:space="preserve">women may be affected by trade liberalization differently from men as a result of (1) their asymmetric rights and responsibilities; (2) their reproductive and motherhood roles; (3) gendered social norms; (4) </w:t>
      </w:r>
      <w:proofErr w:type="spellStart"/>
      <w:r w:rsidRPr="00B92802">
        <w:rPr>
          <w:rStyle w:val="StyleBoldUnderline"/>
        </w:rPr>
        <w:t>labour</w:t>
      </w:r>
      <w:proofErr w:type="spellEnd"/>
      <w:r w:rsidRPr="00B92802">
        <w:rPr>
          <w:rStyle w:val="StyleBoldUnderline"/>
        </w:rPr>
        <w:t xml:space="preserve"> market segregation; (5) consumption patterns; and, finally, (6) time poverty.</w:t>
      </w:r>
      <w:r w:rsidRPr="00B92802">
        <w:rPr>
          <w:sz w:val="16"/>
        </w:rPr>
        <w:t xml:space="preserve"> While these characteristics overlap, they could also reinforce one another. To a large extent, therefore, </w:t>
      </w:r>
      <w:r w:rsidRPr="00B92802">
        <w:rPr>
          <w:rStyle w:val="StyleBoldUnderline"/>
        </w:rPr>
        <w:t>men and women are confronted with different opportunities and constraints as a result of the liberalization of trade and investment regimes in a society.</w:t>
      </w:r>
    </w:p>
    <w:p w:rsidR="00FB1686" w:rsidRDefault="00FB1686" w:rsidP="00FB1686"/>
    <w:p w:rsidR="000C4907" w:rsidRDefault="000C4907" w:rsidP="00EF7D41">
      <w:pPr>
        <w:pStyle w:val="Heading2"/>
      </w:pPr>
      <w:r>
        <w:lastRenderedPageBreak/>
        <w:t>Generic IR</w:t>
      </w:r>
    </w:p>
    <w:p w:rsidR="000C4907" w:rsidRDefault="000C4907" w:rsidP="000C4907">
      <w:pPr>
        <w:pStyle w:val="Heading4"/>
      </w:pPr>
      <w:r>
        <w:t>International relations are fundamentally gendered; a feminist analysis is key to a solvent reconceptualization that accurately describes foreign policy</w:t>
      </w:r>
    </w:p>
    <w:p w:rsidR="000C4907" w:rsidRPr="00451E48" w:rsidRDefault="000C4907" w:rsidP="000C4907">
      <w:proofErr w:type="spellStart"/>
      <w:r w:rsidRPr="004C68A8">
        <w:rPr>
          <w:rStyle w:val="StyleStyleBold12pt"/>
        </w:rPr>
        <w:t>Thorburn</w:t>
      </w:r>
      <w:proofErr w:type="spellEnd"/>
      <w:r w:rsidRPr="004C68A8">
        <w:t xml:space="preserve"> (lecturer in International Relations in the Department of Government at the University of the West Indies, Mona) </w:t>
      </w:r>
      <w:r w:rsidRPr="004C68A8">
        <w:rPr>
          <w:rStyle w:val="StyleStyleBold12pt"/>
        </w:rPr>
        <w:t>2k</w:t>
      </w:r>
      <w:r w:rsidRPr="004C68A8">
        <w:t>, Diana, “Feminism Meets International Relations”, SAIS Review, Volume 20, Number 2, Summer-Fall 2000, pp. 1-10 (Article)</w:t>
      </w:r>
    </w:p>
    <w:p w:rsidR="000C4907" w:rsidRPr="004C68A8" w:rsidRDefault="000C4907" w:rsidP="000C4907">
      <w:r w:rsidRPr="004C68A8">
        <w:t xml:space="preserve">These developments have coalesced into what is a legitimate and coherent sub-field in international relations. A review of the main texts that represent the feminist international relations discourse to date shows two trends. These texts correspond to theoretical issues in international relations and to more “material” foreign policy issues. At both levels, </w:t>
      </w:r>
      <w:r w:rsidRPr="004C68A8">
        <w:rPr>
          <w:rStyle w:val="StyleBoldUnderline"/>
        </w:rPr>
        <w:t>writers point to gender issues and the absence of women’s lives and experiences.</w:t>
      </w:r>
      <w:r w:rsidRPr="004C68A8">
        <w:t xml:space="preserve"> Beyond stating the obvious, the analyses have found that, </w:t>
      </w:r>
      <w:r w:rsidRPr="004C68A8">
        <w:rPr>
          <w:rStyle w:val="StyleBoldUnderline"/>
        </w:rPr>
        <w:t xml:space="preserve">rather than a gender-neutral discipline as some claim, the theoretical foundations of international relations are male-defined and </w:t>
      </w:r>
      <w:r w:rsidRPr="004C68A8">
        <w:rPr>
          <w:rStyle w:val="Emphasis"/>
        </w:rPr>
        <w:t>constructed around male-female dichotomies that define female as “other</w:t>
      </w:r>
      <w:r w:rsidRPr="004C68A8">
        <w:t xml:space="preserve">.” Joan Wallach </w:t>
      </w:r>
      <w:r w:rsidRPr="004C68A8">
        <w:rPr>
          <w:rStyle w:val="StyleBoldUnderline"/>
        </w:rPr>
        <w:t>Scott</w:t>
      </w:r>
      <w:r w:rsidRPr="004C68A8">
        <w:t xml:space="preserve">, a leading feminist theorist, </w:t>
      </w:r>
      <w:r w:rsidRPr="004C68A8">
        <w:rPr>
          <w:rStyle w:val="StyleBoldUnderline"/>
        </w:rPr>
        <w:t xml:space="preserve">locates gender and its power dynamics in international relations theory and practice, arguing that the power relations inherent in international structure and politics are </w:t>
      </w:r>
      <w:r w:rsidRPr="004C68A8">
        <w:rPr>
          <w:rStyle w:val="Emphasis"/>
        </w:rPr>
        <w:t>legitimized in terms of relations between men and women</w:t>
      </w:r>
      <w:r w:rsidRPr="004C68A8">
        <w:t xml:space="preserve">, and that </w:t>
      </w:r>
      <w:r w:rsidRPr="004C68A8">
        <w:rPr>
          <w:rStyle w:val="StyleBoldUnderline"/>
        </w:rPr>
        <w:t>the legitimizing of war has been carried out in gendered terms</w:t>
      </w:r>
      <w:r w:rsidRPr="004C68A8">
        <w:t xml:space="preserve">.14 Writers such as J. Ann </w:t>
      </w:r>
      <w:proofErr w:type="spellStart"/>
      <w:r w:rsidRPr="004C68A8">
        <w:t>Tickner</w:t>
      </w:r>
      <w:proofErr w:type="spellEnd"/>
      <w:r w:rsidRPr="004C68A8">
        <w:t xml:space="preserve">, Rebecca Grant, and Christine Sylvester have turned to the theoretical foundations of international relations to understand the absence of women’s and gender issues.15 They argue that these issues shape and are shaped by international forces, although thus far they have been seldom, if ever, considered. Using a “gender lens,” these writers have broken down the discipline into its largely social sciences components, and then built them back into what is now known as international relations. They have discovered by viewing each component individually and as they are brought together, that such a process has resulted in a study entrenched in gender bias. As such, </w:t>
      </w:r>
      <w:r w:rsidRPr="004C68A8">
        <w:rPr>
          <w:rStyle w:val="StyleBoldUnderline"/>
        </w:rPr>
        <w:t>feminist understandings of the state, of war, and of security also differ widely from the androcentric understandings that shape mainstream international relations</w:t>
      </w:r>
      <w:r w:rsidRPr="004C68A8">
        <w:t xml:space="preserve">. Fred </w:t>
      </w:r>
      <w:proofErr w:type="spellStart"/>
      <w:r w:rsidRPr="004C68A8">
        <w:t>Halliday</w:t>
      </w:r>
      <w:proofErr w:type="spellEnd"/>
      <w:r w:rsidRPr="004C68A8">
        <w:t xml:space="preserve">, Rebecca Grant, and Kathleen Newland have suggested areas of inquiry that arise out of the gender bias inherent in international relations theory.16 </w:t>
      </w:r>
      <w:proofErr w:type="spellStart"/>
      <w:r w:rsidRPr="004C68A8">
        <w:t>Halliday</w:t>
      </w:r>
      <w:proofErr w:type="spellEnd"/>
      <w:r w:rsidRPr="004C68A8">
        <w:t xml:space="preserve"> delineates three main areas for feminist inquiry in Power relations inherent in inter- national structures are legitimized in terms of relations between men and women.</w:t>
      </w:r>
    </w:p>
    <w:p w:rsidR="000C4907" w:rsidRPr="004C68A8" w:rsidRDefault="000C4907" w:rsidP="000C4907">
      <w:proofErr w:type="gramStart"/>
      <w:r w:rsidRPr="004C68A8">
        <w:t>international</w:t>
      </w:r>
      <w:proofErr w:type="gramEnd"/>
      <w:r w:rsidRPr="004C68A8">
        <w:t xml:space="preserve"> relations: the gender-specific consequences of international processes, women as actors on the international scene, and gender components of foreign policy issues. Grant and Newland propose that </w:t>
      </w:r>
      <w:r w:rsidRPr="00451E48">
        <w:rPr>
          <w:rStyle w:val="StyleBoldUnderline"/>
        </w:rPr>
        <w:t>feminist concerns in international relations include migration issues, the gendered international sexual division of labor, women and development, and women’s rights as human rights</w:t>
      </w:r>
      <w:r w:rsidRPr="004C68A8">
        <w:t xml:space="preserve">. Cynthia </w:t>
      </w:r>
      <w:proofErr w:type="spellStart"/>
      <w:r w:rsidRPr="00451E48">
        <w:rPr>
          <w:rStyle w:val="StyleBoldUnderline"/>
        </w:rPr>
        <w:t>Enloe</w:t>
      </w:r>
      <w:proofErr w:type="spellEnd"/>
      <w:r w:rsidRPr="004C68A8">
        <w:t xml:space="preserve">, one of the most prominent scholars in the field of feminist international relations, </w:t>
      </w:r>
      <w:r w:rsidRPr="00451E48">
        <w:rPr>
          <w:rStyle w:val="StyleBoldUnderline"/>
        </w:rPr>
        <w:t>argues that gendered stereotypes</w:t>
      </w:r>
      <w:r w:rsidRPr="004C68A8">
        <w:t xml:space="preserve"> of masculinity and femininity </w:t>
      </w:r>
      <w:r w:rsidRPr="00451E48">
        <w:rPr>
          <w:rStyle w:val="Emphasis"/>
        </w:rPr>
        <w:t>provide the framework for the maintenance and operation of the international system.</w:t>
      </w:r>
      <w:r w:rsidRPr="004C68A8">
        <w:t xml:space="preserve">17 Her empirical work on U.S. foreign policy attempts to show how </w:t>
      </w:r>
      <w:r w:rsidRPr="00451E48">
        <w:rPr>
          <w:rStyle w:val="StyleBoldUnderline"/>
        </w:rPr>
        <w:t>women</w:t>
      </w:r>
      <w:r w:rsidRPr="004C68A8">
        <w:t>— in their roles as diplomats’ wives, prostitutes at overseas military bases, secretaries in UN missions, and migrants who work as domestic servants to middle-class North Americans—</w:t>
      </w:r>
      <w:r w:rsidRPr="00451E48">
        <w:rPr>
          <w:rStyle w:val="StyleBoldUnderline"/>
        </w:rPr>
        <w:t>shape the international system in fundamental ways, because they provide the means for the conduct of “official” international relations.</w:t>
      </w:r>
      <w:r w:rsidRPr="004C68A8">
        <w:t xml:space="preserve"> </w:t>
      </w:r>
      <w:r w:rsidRPr="00451E48">
        <w:rPr>
          <w:rStyle w:val="StyleBoldUnderline"/>
        </w:rPr>
        <w:t xml:space="preserve">The point is </w:t>
      </w:r>
      <w:r w:rsidRPr="004C68A8">
        <w:t xml:space="preserve">not </w:t>
      </w:r>
      <w:r w:rsidRPr="00451E48">
        <w:t>that</w:t>
      </w:r>
      <w:r w:rsidRPr="004C68A8">
        <w:t xml:space="preserve"> these are the only women actors in international relations, but </w:t>
      </w:r>
      <w:r w:rsidRPr="00451E48">
        <w:rPr>
          <w:rStyle w:val="StyleBoldUnderline"/>
        </w:rPr>
        <w:t xml:space="preserve">that accounting for the social construct of gender is </w:t>
      </w:r>
      <w:r w:rsidRPr="00451E48">
        <w:rPr>
          <w:rStyle w:val="Emphasis"/>
        </w:rPr>
        <w:t xml:space="preserve">essential to a complete </w:t>
      </w:r>
      <w:r w:rsidRPr="00451E48">
        <w:rPr>
          <w:rStyle w:val="Emphasis"/>
        </w:rPr>
        <w:lastRenderedPageBreak/>
        <w:t>understanding of the workings of foreign policy.</w:t>
      </w:r>
      <w:r w:rsidRPr="004C68A8">
        <w:t xml:space="preserve"> </w:t>
      </w:r>
      <w:proofErr w:type="spellStart"/>
      <w:r w:rsidRPr="004C68A8">
        <w:t>Enloe’s</w:t>
      </w:r>
      <w:proofErr w:type="spellEnd"/>
      <w:r w:rsidRPr="004C68A8">
        <w:t xml:space="preserve"> second work looks at the militarization processes of the Cold War and elaborates on Scott’s argument that militarization, security, and war are based and dependent upon gender dynamics.18 A third stream in the literature falls under the broader definition of international relations, looking at non-state actors— what might be appropriately </w:t>
      </w:r>
      <w:proofErr w:type="spellStart"/>
      <w:r w:rsidRPr="004C68A8">
        <w:t>labelled</w:t>
      </w:r>
      <w:proofErr w:type="spellEnd"/>
      <w:r w:rsidRPr="004C68A8">
        <w:t xml:space="preserve"> international feminism. Christine </w:t>
      </w:r>
      <w:r w:rsidRPr="00451E48">
        <w:rPr>
          <w:rStyle w:val="StyleBoldUnderline"/>
        </w:rPr>
        <w:t>Sylvester’s feminist analysis of international relations theory brings her to the conclusion that feminist international relations has different understandings of cooperation</w:t>
      </w:r>
      <w:r w:rsidRPr="004C68A8">
        <w:t xml:space="preserve"> and reciprocity.19 Further, </w:t>
      </w:r>
      <w:r w:rsidRPr="00451E48">
        <w:rPr>
          <w:rStyle w:val="StyleBoldUnderline"/>
        </w:rPr>
        <w:t>feminist international relations refutes the basic Realist tenet that the international system is fundamentally anarchical</w:t>
      </w:r>
      <w:r w:rsidRPr="004C68A8">
        <w:t xml:space="preserve">. She suggests that </w:t>
      </w:r>
      <w:proofErr w:type="gramStart"/>
      <w:r w:rsidRPr="00451E48">
        <w:rPr>
          <w:rStyle w:val="StyleBoldUnderline"/>
        </w:rPr>
        <w:t>a feminist</w:t>
      </w:r>
      <w:proofErr w:type="gramEnd"/>
      <w:r w:rsidRPr="00451E48">
        <w:rPr>
          <w:rStyle w:val="StyleBoldUnderline"/>
        </w:rPr>
        <w:t xml:space="preserve"> international relations is more aptly understood as “relations international”—</w:t>
      </w:r>
      <w:r w:rsidRPr="00451E48">
        <w:rPr>
          <w:rStyle w:val="Emphasis"/>
        </w:rPr>
        <w:t>beyond inter- state relations to “inter-people” relations</w:t>
      </w:r>
      <w:r w:rsidRPr="00451E48">
        <w:rPr>
          <w:rStyle w:val="StyleBoldUnderline"/>
        </w:rPr>
        <w:t>, such as that manifested by the extensive transnational networks of international feminist and women’s organizations</w:t>
      </w:r>
      <w:r w:rsidRPr="004C68A8">
        <w:t>. As Sylvester’s work suggests, the main difference between the international feminist literature and the feminist international relations literature is the much broader scope of the former.20 International feminists address topics and issues of an international nature, as well as inter-state issues, while feminist international relations is more restricted to state/government-level actions and</w:t>
      </w:r>
    </w:p>
    <w:p w:rsidR="000C4907" w:rsidRPr="004C68A8" w:rsidRDefault="000C4907" w:rsidP="000C4907">
      <w:proofErr w:type="gramStart"/>
      <w:r w:rsidRPr="004C68A8">
        <w:t>processes</w:t>
      </w:r>
      <w:proofErr w:type="gramEnd"/>
      <w:r w:rsidRPr="004C68A8">
        <w:t xml:space="preserve">. Another difference is the weight that is given to feminism as a perspective and as a focus. </w:t>
      </w:r>
      <w:proofErr w:type="spellStart"/>
      <w:r w:rsidRPr="004C68A8">
        <w:t>Tickner</w:t>
      </w:r>
      <w:proofErr w:type="spellEnd"/>
      <w:r w:rsidRPr="004C68A8">
        <w:t xml:space="preserve">, for example, starts with “established” international relations from a feminist perspective. International feminists tend to begin with feminism and feminist theory, and proceed to apply an international perspective. Like Sylvester, writers such as </w:t>
      </w:r>
      <w:proofErr w:type="spellStart"/>
      <w:r w:rsidRPr="004C68A8">
        <w:t>Nalini</w:t>
      </w:r>
      <w:proofErr w:type="spellEnd"/>
      <w:r w:rsidRPr="004C68A8">
        <w:t xml:space="preserve"> </w:t>
      </w:r>
      <w:proofErr w:type="spellStart"/>
      <w:r w:rsidRPr="004C68A8">
        <w:t>Persram</w:t>
      </w:r>
      <w:proofErr w:type="spellEnd"/>
      <w:r w:rsidRPr="004C68A8">
        <w:t xml:space="preserve"> have concluded that </w:t>
      </w:r>
      <w:r w:rsidRPr="00451E48">
        <w:rPr>
          <w:rStyle w:val="StyleBoldUnderline"/>
        </w:rPr>
        <w:t>a feminist international relations is better understood as a critical international feminist theory of politics</w:t>
      </w:r>
      <w:r w:rsidRPr="004C68A8">
        <w:t xml:space="preserve">.21 Most recent—perhaps unimaginable even five years ago—is the perspective put forward by a book entitled The “Man” Question in International Relations.22 </w:t>
      </w:r>
      <w:r w:rsidRPr="00451E48">
        <w:rPr>
          <w:rStyle w:val="StyleBoldUnderline"/>
        </w:rPr>
        <w:t>It</w:t>
      </w:r>
      <w:r w:rsidRPr="004C68A8">
        <w:t xml:space="preserve"> is novel in that it </w:t>
      </w:r>
      <w:r w:rsidRPr="00451E48">
        <w:rPr>
          <w:rStyle w:val="StyleBoldUnderline"/>
        </w:rPr>
        <w:t xml:space="preserve">interrogates international relations theory to </w:t>
      </w:r>
      <w:r w:rsidRPr="00451E48">
        <w:rPr>
          <w:rStyle w:val="Emphasis"/>
        </w:rPr>
        <w:t>locate masculinities</w:t>
      </w:r>
      <w:r w:rsidRPr="004C68A8">
        <w:t xml:space="preserve">, masculine hegemony, and men as actors. </w:t>
      </w:r>
      <w:r w:rsidRPr="00451E48">
        <w:rPr>
          <w:rStyle w:val="StyleBoldUnderline"/>
        </w:rPr>
        <w:t>While feminist work in international relations begins from the precept that it is a male-dominant discipline and practice, this approach analyzes not only the discourse as it regards women, but</w:t>
      </w:r>
      <w:r w:rsidRPr="004C68A8">
        <w:t>.23</w:t>
      </w:r>
      <w:r w:rsidRPr="00451E48">
        <w:rPr>
          <w:rStyle w:val="Emphasis"/>
        </w:rPr>
        <w:t xml:space="preserve"> the way in which power relations between men and women shape and are shaped by the international relations theory and practice</w:t>
      </w:r>
    </w:p>
    <w:p w:rsidR="0090166C" w:rsidRDefault="0090166C" w:rsidP="00EF7D41">
      <w:pPr>
        <w:pStyle w:val="Heading2"/>
      </w:pPr>
      <w:r>
        <w:lastRenderedPageBreak/>
        <w:t>The Left</w:t>
      </w:r>
    </w:p>
    <w:p w:rsidR="0090166C" w:rsidRDefault="0090166C" w:rsidP="0090166C">
      <w:pPr>
        <w:pStyle w:val="Heading4"/>
      </w:pPr>
      <w:r>
        <w:t>False feminism and the soft left have conspired to disguise patriarchy, but it both exists in and defines our society</w:t>
      </w:r>
    </w:p>
    <w:p w:rsidR="0090166C" w:rsidRPr="0090166C" w:rsidRDefault="0090166C" w:rsidP="0090166C">
      <w:proofErr w:type="spellStart"/>
      <w:r w:rsidRPr="0088481C">
        <w:rPr>
          <w:rStyle w:val="StyleStyleBold12pt"/>
        </w:rPr>
        <w:t>Klubock</w:t>
      </w:r>
      <w:proofErr w:type="spellEnd"/>
      <w:r w:rsidRPr="0088481C">
        <w:rPr>
          <w:rStyle w:val="StyleStyleBold12pt"/>
        </w:rPr>
        <w:t xml:space="preserve"> 1</w:t>
      </w:r>
      <w:r>
        <w:t>, Thomas Miller, “</w:t>
      </w:r>
      <w:r w:rsidRPr="0088481C">
        <w:t>Writing the History of Women and Gender in Twentieth-Century Chile</w:t>
      </w:r>
      <w:r>
        <w:t xml:space="preserve">”, </w:t>
      </w:r>
      <w:r w:rsidRPr="0088481C">
        <w:t>Hispanic American Historical Review, 81:3-4, August-November 2001, pp. 493-518 (Article)</w:t>
      </w:r>
    </w:p>
    <w:p w:rsidR="0090166C" w:rsidRPr="007B201A" w:rsidRDefault="0090166C" w:rsidP="0090166C">
      <w:pPr>
        <w:rPr>
          <w:rStyle w:val="Emphasis"/>
        </w:rPr>
      </w:pPr>
      <w:r>
        <w:t xml:space="preserve">The </w:t>
      </w:r>
      <w:r w:rsidRPr="007B201A">
        <w:rPr>
          <w:rStyle w:val="StyleBoldUnderline"/>
        </w:rPr>
        <w:t>feminist histories</w:t>
      </w:r>
      <w:r>
        <w:t xml:space="preserve"> that use Foucault are careful not to mystify the operation of discourse or the epistemic power/knowledge systems. Instead, they </w:t>
      </w:r>
      <w:r w:rsidRPr="007B201A">
        <w:rPr>
          <w:rStyle w:val="StyleBoldUnderline"/>
        </w:rPr>
        <w:t xml:space="preserve">combine </w:t>
      </w:r>
      <w:proofErr w:type="spellStart"/>
      <w:r w:rsidRPr="007B201A">
        <w:rPr>
          <w:rStyle w:val="StyleBoldUnderline"/>
        </w:rPr>
        <w:t>Foucauldian</w:t>
      </w:r>
      <w:proofErr w:type="spellEnd"/>
      <w:r w:rsidRPr="007B201A">
        <w:rPr>
          <w:rStyle w:val="StyleBoldUnderline"/>
        </w:rPr>
        <w:t xml:space="preserve"> approaches to the technologies</w:t>
      </w:r>
      <w:r>
        <w:t xml:space="preserve"> and techniques </w:t>
      </w:r>
      <w:r w:rsidRPr="007B201A">
        <w:rPr>
          <w:rStyle w:val="StyleBoldUnderline"/>
        </w:rPr>
        <w:t xml:space="preserve">of power with an understanding of the central role of gender ideologies in build- </w:t>
      </w:r>
      <w:proofErr w:type="spellStart"/>
      <w:r w:rsidRPr="007B201A">
        <w:rPr>
          <w:rStyle w:val="StyleBoldUnderline"/>
        </w:rPr>
        <w:t>ing</w:t>
      </w:r>
      <w:proofErr w:type="spellEnd"/>
      <w:r w:rsidRPr="007B201A">
        <w:rPr>
          <w:rStyle w:val="StyleBoldUnderline"/>
        </w:rPr>
        <w:t xml:space="preserve"> social relations</w:t>
      </w:r>
      <w:r>
        <w:t xml:space="preserve">. For example, while drawing on Foucault to analyze the disciplinary activities of the experts, specialists, and technocrats who peopled the social welfare agencies and institutions built during the popular front </w:t>
      </w:r>
      <w:proofErr w:type="spellStart"/>
      <w:r>
        <w:t>gov</w:t>
      </w:r>
      <w:proofErr w:type="spellEnd"/>
      <w:r>
        <w:t xml:space="preserve">- </w:t>
      </w:r>
      <w:proofErr w:type="spellStart"/>
      <w:r>
        <w:t>ernments</w:t>
      </w:r>
      <w:proofErr w:type="spellEnd"/>
      <w:r>
        <w:t xml:space="preserve">, </w:t>
      </w:r>
      <w:proofErr w:type="spellStart"/>
      <w:r w:rsidRPr="007B201A">
        <w:rPr>
          <w:rStyle w:val="StyleBoldUnderline"/>
        </w:rPr>
        <w:t>Rosemblatt</w:t>
      </w:r>
      <w:proofErr w:type="spellEnd"/>
      <w:r>
        <w:t xml:space="preserve"> also </w:t>
      </w:r>
      <w:r w:rsidRPr="007B201A">
        <w:rPr>
          <w:rStyle w:val="StyleBoldUnderline"/>
        </w:rPr>
        <w:t xml:space="preserve">employs </w:t>
      </w:r>
      <w:proofErr w:type="spellStart"/>
      <w:r w:rsidRPr="007B201A">
        <w:rPr>
          <w:rStyle w:val="StyleBoldUnderline"/>
        </w:rPr>
        <w:t>Gramscian</w:t>
      </w:r>
      <w:proofErr w:type="spellEnd"/>
      <w:r w:rsidRPr="007B201A">
        <w:rPr>
          <w:rStyle w:val="StyleBoldUnderline"/>
        </w:rPr>
        <w:t xml:space="preserve"> theories of politics and </w:t>
      </w:r>
      <w:proofErr w:type="spellStart"/>
      <w:r w:rsidRPr="007B201A">
        <w:rPr>
          <w:rStyle w:val="StyleBoldUnderline"/>
        </w:rPr>
        <w:t>femi</w:t>
      </w:r>
      <w:proofErr w:type="spellEnd"/>
      <w:r w:rsidRPr="007B201A">
        <w:rPr>
          <w:rStyle w:val="StyleBoldUnderline"/>
        </w:rPr>
        <w:t xml:space="preserve">- </w:t>
      </w:r>
      <w:proofErr w:type="spellStart"/>
      <w:r w:rsidRPr="007B201A">
        <w:rPr>
          <w:rStyle w:val="StyleBoldUnderline"/>
        </w:rPr>
        <w:t>nist</w:t>
      </w:r>
      <w:proofErr w:type="spellEnd"/>
      <w:r w:rsidRPr="007B201A">
        <w:rPr>
          <w:rStyle w:val="StyleBoldUnderline"/>
        </w:rPr>
        <w:t xml:space="preserve"> understandings of the role of gender in history to build a sophisticated analysis of state power</w:t>
      </w:r>
      <w:r>
        <w:t xml:space="preserve">. Rather than decentered and multiple locations of power, </w:t>
      </w:r>
      <w:proofErr w:type="spellStart"/>
      <w:r w:rsidRPr="007B201A">
        <w:rPr>
          <w:rStyle w:val="Emphasis"/>
        </w:rPr>
        <w:t>Rosemblatt</w:t>
      </w:r>
      <w:proofErr w:type="spellEnd"/>
      <w:r w:rsidRPr="007B201A">
        <w:rPr>
          <w:rStyle w:val="Emphasis"/>
        </w:rPr>
        <w:t xml:space="preserve"> describes a hegemonic state built on political alliances</w:t>
      </w:r>
    </w:p>
    <w:p w:rsidR="0090166C" w:rsidRPr="007B201A" w:rsidRDefault="0090166C" w:rsidP="0090166C">
      <w:proofErr w:type="gramStart"/>
      <w:r w:rsidRPr="007B201A">
        <w:rPr>
          <w:rStyle w:val="Emphasis"/>
        </w:rPr>
        <w:t>between</w:t>
      </w:r>
      <w:proofErr w:type="gramEnd"/>
      <w:r w:rsidRPr="007B201A">
        <w:rPr>
          <w:rStyle w:val="Emphasis"/>
        </w:rPr>
        <w:t xml:space="preserve"> middle-class professionals, social reformers, feminists, unions, and leftist parties</w:t>
      </w:r>
      <w:r>
        <w:t xml:space="preserve">. She shows that the </w:t>
      </w:r>
      <w:r w:rsidRPr="007B201A">
        <w:rPr>
          <w:rStyle w:val="StyleBoldUnderline"/>
        </w:rPr>
        <w:t>alliances that deﬁned the</w:t>
      </w:r>
      <w:r>
        <w:t xml:space="preserve"> nationalist- populist </w:t>
      </w:r>
      <w:r w:rsidRPr="007B201A">
        <w:rPr>
          <w:rStyle w:val="StyleBoldUnderline"/>
        </w:rPr>
        <w:t>project</w:t>
      </w:r>
      <w:r>
        <w:t xml:space="preserve"> of the 1938–52period </w:t>
      </w:r>
      <w:r w:rsidRPr="007B201A">
        <w:rPr>
          <w:rStyle w:val="StyleBoldUnderline"/>
        </w:rPr>
        <w:t xml:space="preserve">were sustained by the shared commit- </w:t>
      </w:r>
      <w:proofErr w:type="spellStart"/>
      <w:r w:rsidRPr="007B201A">
        <w:rPr>
          <w:rStyle w:val="StyleBoldUnderline"/>
        </w:rPr>
        <w:t>ment</w:t>
      </w:r>
      <w:proofErr w:type="spellEnd"/>
      <w:r w:rsidRPr="007B201A">
        <w:rPr>
          <w:rStyle w:val="StyleBoldUnderline"/>
        </w:rPr>
        <w:t xml:space="preserve"> of leftist party leaderships, social reformers, and moderate feminists to upholding a sexual division of labor and gender ideology </w:t>
      </w:r>
      <w:r w:rsidRPr="0090166C">
        <w:rPr>
          <w:rStyle w:val="Emphasis"/>
        </w:rPr>
        <w:t>that granted male laborers in industries and mines the status and prerogatives of citizenship, while excluding “nonproductive” women workers</w:t>
      </w:r>
      <w:r>
        <w:t xml:space="preserve">, rural workers and peasants, and the indigent </w:t>
      </w:r>
      <w:r w:rsidRPr="0090166C">
        <w:rPr>
          <w:rStyle w:val="StyleBoldUnderline"/>
        </w:rPr>
        <w:t>from full membership in the national community and the working class.</w:t>
      </w:r>
      <w:r>
        <w:t xml:space="preserve"> </w:t>
      </w:r>
      <w:r w:rsidRPr="0090166C">
        <w:rPr>
          <w:rStyle w:val="StyleBoldUnderline"/>
        </w:rPr>
        <w:t>The popular fronts, with the support of</w:t>
      </w:r>
      <w:r>
        <w:t xml:space="preserve"> labor and </w:t>
      </w:r>
      <w:r w:rsidRPr="0090166C">
        <w:rPr>
          <w:rStyle w:val="StyleBoldUnderline"/>
        </w:rPr>
        <w:t>the Left, built their political hegemony on the foundation of a gendered political ideology that deﬁned the rights and beneﬁts of national citizenship</w:t>
      </w:r>
      <w:r w:rsidRPr="0090166C">
        <w:rPr>
          <w:rStyle w:val="Emphasis"/>
        </w:rPr>
        <w:t xml:space="preserve"> in terms of the male worker </w:t>
      </w:r>
      <w:r>
        <w:t xml:space="preserve">and head of household </w:t>
      </w:r>
      <w:r w:rsidRPr="0090166C">
        <w:rPr>
          <w:rStyle w:val="StyleBoldUnderline"/>
        </w:rPr>
        <w:t>and the female housewife.</w:t>
      </w:r>
      <w:r>
        <w:t xml:space="preserve"> </w:t>
      </w:r>
      <w:r w:rsidRPr="0090166C">
        <w:rPr>
          <w:rStyle w:val="StyleBoldUnderline"/>
        </w:rPr>
        <w:t xml:space="preserve">The state </w:t>
      </w:r>
      <w:proofErr w:type="spellStart"/>
      <w:r w:rsidRPr="0090166C">
        <w:rPr>
          <w:rStyle w:val="StyleBoldUnderline"/>
        </w:rPr>
        <w:t>imple</w:t>
      </w:r>
      <w:proofErr w:type="spellEnd"/>
      <w:r w:rsidRPr="0090166C">
        <w:rPr>
          <w:rStyle w:val="StyleBoldUnderline"/>
        </w:rPr>
        <w:t xml:space="preserve">- </w:t>
      </w:r>
      <w:proofErr w:type="spellStart"/>
      <w:r w:rsidRPr="0090166C">
        <w:rPr>
          <w:rStyle w:val="StyleBoldUnderline"/>
        </w:rPr>
        <w:t>mented</w:t>
      </w:r>
      <w:proofErr w:type="spellEnd"/>
      <w:r w:rsidRPr="0090166C">
        <w:rPr>
          <w:rStyle w:val="StyleBoldUnderline"/>
        </w:rPr>
        <w:t xml:space="preserve"> a</w:t>
      </w:r>
      <w:r>
        <w:t xml:space="preserve"> family wage </w:t>
      </w:r>
      <w:r w:rsidRPr="0090166C">
        <w:rPr>
          <w:rStyle w:val="StyleBoldUnderline"/>
        </w:rPr>
        <w:t>system supported by</w:t>
      </w:r>
      <w:r>
        <w:t xml:space="preserve"> labor and </w:t>
      </w:r>
      <w:r w:rsidRPr="0090166C">
        <w:t>the</w:t>
      </w:r>
      <w:r w:rsidRPr="0090166C">
        <w:rPr>
          <w:rStyle w:val="StyleBoldUnderline"/>
        </w:rPr>
        <w:t xml:space="preserve"> Left, in which</w:t>
      </w:r>
      <w:r>
        <w:t xml:space="preserve"> wages paid male workers and </w:t>
      </w:r>
      <w:r w:rsidRPr="0090166C">
        <w:rPr>
          <w:rStyle w:val="StyleBoldUnderline"/>
        </w:rPr>
        <w:t>beneﬁts for</w:t>
      </w:r>
      <w:r>
        <w:t xml:space="preserve"> children and </w:t>
      </w:r>
      <w:r w:rsidRPr="0090166C">
        <w:rPr>
          <w:rStyle w:val="StyleBoldUnderline"/>
        </w:rPr>
        <w:t>wives would guarantee</w:t>
      </w:r>
      <w:r w:rsidRPr="0090166C">
        <w:rPr>
          <w:rStyle w:val="Emphasis"/>
        </w:rPr>
        <w:t xml:space="preserve"> the exclusion of women from the labor market</w:t>
      </w:r>
      <w:r>
        <w:t xml:space="preserve"> and provide incentives for both men and women to marry.27 In her article for this issue, </w:t>
      </w:r>
      <w:proofErr w:type="spellStart"/>
      <w:r w:rsidRPr="0090166C">
        <w:rPr>
          <w:rStyle w:val="StyleBoldUnderline"/>
        </w:rPr>
        <w:t>Rosemblatt</w:t>
      </w:r>
      <w:proofErr w:type="spellEnd"/>
      <w:r w:rsidRPr="0090166C">
        <w:rPr>
          <w:rStyle w:val="StyleBoldUnderline"/>
        </w:rPr>
        <w:t xml:space="preserve"> demon- </w:t>
      </w:r>
      <w:proofErr w:type="spellStart"/>
      <w:r w:rsidRPr="0090166C">
        <w:rPr>
          <w:rStyle w:val="StyleBoldUnderline"/>
        </w:rPr>
        <w:t>strates</w:t>
      </w:r>
      <w:proofErr w:type="spellEnd"/>
      <w:r w:rsidRPr="0090166C">
        <w:rPr>
          <w:rStyle w:val="StyleBoldUnderline"/>
        </w:rPr>
        <w:t xml:space="preserve"> that Left-labor participation in the establishment and administration of social welfare institutions </w:t>
      </w:r>
      <w:r w:rsidRPr="0090166C">
        <w:rPr>
          <w:rStyle w:val="Emphasis"/>
        </w:rPr>
        <w:t>beneﬁted male blue- and white-collar workers</w:t>
      </w:r>
      <w:r>
        <w:t xml:space="preserve">, who were deﬁned as productive, </w:t>
      </w:r>
      <w:r w:rsidRPr="0090166C">
        <w:rPr>
          <w:rStyle w:val="StyleBoldUnderline"/>
        </w:rPr>
        <w:t>while women workers and housewives</w:t>
      </w:r>
      <w:r>
        <w:t xml:space="preserve">, as well as male and female rural workers and peasants, </w:t>
      </w:r>
      <w:r w:rsidRPr="0090166C">
        <w:rPr>
          <w:rStyle w:val="Emphasis"/>
        </w:rPr>
        <w:t>were deﬁned as nonproductive</w:t>
      </w:r>
      <w:r>
        <w:t xml:space="preserve">. </w:t>
      </w:r>
      <w:r w:rsidRPr="0090166C">
        <w:rPr>
          <w:rStyle w:val="Emphasis"/>
        </w:rPr>
        <w:t>Women were thus relegated to a subordinate and dependent position in working- class households and a secondary role as citizens of the modernizing nation.</w:t>
      </w:r>
    </w:p>
    <w:p w:rsidR="005001F4" w:rsidRDefault="005001F4" w:rsidP="005001F4">
      <w:pPr>
        <w:pStyle w:val="Heading2"/>
      </w:pPr>
      <w:r>
        <w:lastRenderedPageBreak/>
        <w:t>Mexican State</w:t>
      </w:r>
    </w:p>
    <w:p w:rsidR="005001F4" w:rsidRPr="00985C28" w:rsidRDefault="005001F4" w:rsidP="005001F4">
      <w:pPr>
        <w:pStyle w:val="Heading4"/>
        <w:rPr>
          <w:rFonts w:asciiTheme="minorHAnsi" w:hAnsiTheme="minorHAnsi"/>
        </w:rPr>
      </w:pPr>
      <w:r w:rsidRPr="00985C28">
        <w:rPr>
          <w:rFonts w:asciiTheme="minorHAnsi" w:hAnsiTheme="minorHAnsi"/>
        </w:rPr>
        <w:t>Mexican state ensures patriarchy</w:t>
      </w:r>
    </w:p>
    <w:p w:rsidR="005001F4" w:rsidRPr="00985C28" w:rsidRDefault="005001F4" w:rsidP="005001F4">
      <w:pPr>
        <w:rPr>
          <w:rFonts w:asciiTheme="minorHAnsi" w:hAnsiTheme="minorHAnsi"/>
        </w:rPr>
      </w:pPr>
      <w:proofErr w:type="spellStart"/>
      <w:r w:rsidRPr="00985C28">
        <w:rPr>
          <w:rStyle w:val="StyleStyleBold12pt"/>
          <w:rFonts w:asciiTheme="minorHAnsi" w:hAnsiTheme="minorHAnsi"/>
        </w:rPr>
        <w:t>Frias</w:t>
      </w:r>
      <w:proofErr w:type="spellEnd"/>
      <w:r w:rsidRPr="00985C28">
        <w:rPr>
          <w:rStyle w:val="StyleStyleBold12pt"/>
          <w:rFonts w:asciiTheme="minorHAnsi" w:hAnsiTheme="minorHAnsi"/>
        </w:rPr>
        <w:t xml:space="preserve"> Martinez</w:t>
      </w:r>
      <w:r w:rsidRPr="00985C28">
        <w:rPr>
          <w:rFonts w:asciiTheme="minorHAnsi" w:hAnsiTheme="minorHAnsi"/>
        </w:rPr>
        <w:t xml:space="preserve"> (presented to the Faculty of the Graduate School of </w:t>
      </w:r>
      <w:r w:rsidRPr="00985C28">
        <w:rPr>
          <w:rFonts w:asciiTheme="minorHAnsi" w:hAnsiTheme="minorHAnsi"/>
          <w:sz w:val="12"/>
        </w:rPr>
        <w:t xml:space="preserve">  </w:t>
      </w:r>
      <w:r w:rsidRPr="00985C28">
        <w:rPr>
          <w:rFonts w:asciiTheme="minorHAnsi" w:hAnsiTheme="minorHAnsi"/>
        </w:rPr>
        <w:t xml:space="preserve">The University of Texas at Austin </w:t>
      </w:r>
      <w:r w:rsidRPr="00985C28">
        <w:rPr>
          <w:rFonts w:asciiTheme="minorHAnsi" w:hAnsiTheme="minorHAnsi"/>
          <w:sz w:val="12"/>
        </w:rPr>
        <w:t xml:space="preserve">  </w:t>
      </w:r>
      <w:r w:rsidRPr="00985C28">
        <w:rPr>
          <w:rFonts w:asciiTheme="minorHAnsi" w:hAnsiTheme="minorHAnsi"/>
        </w:rPr>
        <w:t xml:space="preserve">in Partial Fulfillment </w:t>
      </w:r>
      <w:r w:rsidRPr="00985C28">
        <w:rPr>
          <w:rFonts w:asciiTheme="minorHAnsi" w:hAnsiTheme="minorHAnsi"/>
          <w:sz w:val="12"/>
        </w:rPr>
        <w:t xml:space="preserve">  </w:t>
      </w:r>
      <w:r w:rsidRPr="00985C28">
        <w:rPr>
          <w:rFonts w:asciiTheme="minorHAnsi" w:hAnsiTheme="minorHAnsi"/>
        </w:rPr>
        <w:t xml:space="preserve">of the Requirements </w:t>
      </w:r>
      <w:r w:rsidRPr="00985C28">
        <w:rPr>
          <w:rFonts w:asciiTheme="minorHAnsi" w:hAnsiTheme="minorHAnsi"/>
          <w:sz w:val="12"/>
        </w:rPr>
        <w:t xml:space="preserve">  </w:t>
      </w:r>
      <w:r w:rsidRPr="00985C28">
        <w:rPr>
          <w:rFonts w:asciiTheme="minorHAnsi" w:hAnsiTheme="minorHAnsi"/>
        </w:rPr>
        <w:t xml:space="preserve">for the Degree of </w:t>
      </w:r>
      <w:r w:rsidRPr="00985C28">
        <w:rPr>
          <w:rFonts w:asciiTheme="minorHAnsi" w:hAnsiTheme="minorHAnsi"/>
          <w:sz w:val="12"/>
        </w:rPr>
        <w:t xml:space="preserve">  </w:t>
      </w:r>
      <w:r w:rsidRPr="00985C28">
        <w:rPr>
          <w:rFonts w:asciiTheme="minorHAnsi" w:hAnsiTheme="minorHAnsi"/>
        </w:rPr>
        <w:t xml:space="preserve">Doctor in Philosophy) </w:t>
      </w:r>
      <w:r w:rsidRPr="00985C28">
        <w:rPr>
          <w:rStyle w:val="StyleStyleBold12pt"/>
          <w:rFonts w:asciiTheme="minorHAnsi" w:hAnsiTheme="minorHAnsi"/>
        </w:rPr>
        <w:t>8</w:t>
      </w:r>
      <w:r w:rsidRPr="00985C28">
        <w:rPr>
          <w:rFonts w:asciiTheme="minorHAnsi" w:hAnsiTheme="minorHAnsi"/>
        </w:rPr>
        <w:t xml:space="preserve">, Sonia, The University of Texas at Austin, </w:t>
      </w:r>
      <w:hyperlink r:id="rId12" w:history="1">
        <w:r w:rsidRPr="00985C28">
          <w:rPr>
            <w:rStyle w:val="Hyperlink"/>
            <w:rFonts w:asciiTheme="minorHAnsi" w:hAnsiTheme="minorHAnsi"/>
          </w:rPr>
          <w:t>http://repositories.lib.utexas.edu/bitstream/handle/2152/3878/friasmartinezs72092.pdf?sequence=2</w:t>
        </w:r>
      </w:hyperlink>
    </w:p>
    <w:p w:rsidR="005001F4" w:rsidRPr="00985C28" w:rsidRDefault="005001F4" w:rsidP="005001F4">
      <w:pPr>
        <w:rPr>
          <w:rStyle w:val="StyleBoldUnderline"/>
          <w:rFonts w:asciiTheme="minorHAnsi" w:hAnsiTheme="minorHAnsi"/>
        </w:rPr>
      </w:pPr>
      <w:r w:rsidRPr="00985C28">
        <w:rPr>
          <w:rStyle w:val="StyleBoldUnderline"/>
          <w:rFonts w:asciiTheme="minorHAnsi" w:hAnsiTheme="minorHAnsi"/>
        </w:rPr>
        <w:t>Adopting a feminist</w:t>
      </w:r>
      <w:r w:rsidRPr="00985C28">
        <w:rPr>
          <w:rFonts w:asciiTheme="minorHAnsi" w:hAnsiTheme="minorHAnsi"/>
        </w:rPr>
        <w:t xml:space="preserve"> post-</w:t>
      </w:r>
      <w:proofErr w:type="spellStart"/>
      <w:r w:rsidRPr="00985C28">
        <w:rPr>
          <w:rFonts w:asciiTheme="minorHAnsi" w:hAnsiTheme="minorHAnsi"/>
        </w:rPr>
        <w:t>structuralist</w:t>
      </w:r>
      <w:proofErr w:type="spellEnd"/>
      <w:r w:rsidRPr="00985C28">
        <w:rPr>
          <w:rFonts w:asciiTheme="minorHAnsi" w:hAnsiTheme="minorHAnsi"/>
        </w:rPr>
        <w:t xml:space="preserve"> </w:t>
      </w:r>
      <w:r w:rsidRPr="00985C28">
        <w:rPr>
          <w:rStyle w:val="StyleBoldUnderline"/>
          <w:rFonts w:asciiTheme="minorHAnsi" w:hAnsiTheme="minorHAnsi"/>
        </w:rPr>
        <w:t xml:space="preserve">approach to the analysis of the State’s role,   the </w:t>
      </w:r>
      <w:r w:rsidRPr="00985C28">
        <w:rPr>
          <w:rStyle w:val="StyleBoldUnderline"/>
          <w:rFonts w:asciiTheme="minorHAnsi" w:hAnsiTheme="minorHAnsi"/>
          <w:highlight w:val="green"/>
        </w:rPr>
        <w:t>research reveals inconsistencies between the discourses and practices of the Mexican   State</w:t>
      </w:r>
      <w:r w:rsidRPr="00985C28">
        <w:rPr>
          <w:rStyle w:val="StyleBoldUnderline"/>
          <w:rFonts w:asciiTheme="minorHAnsi" w:hAnsiTheme="minorHAnsi"/>
        </w:rPr>
        <w:t xml:space="preserve"> regarding partner violence</w:t>
      </w:r>
      <w:r w:rsidRPr="00985C28">
        <w:rPr>
          <w:rFonts w:asciiTheme="minorHAnsi" w:hAnsiTheme="minorHAnsi"/>
        </w:rPr>
        <w:t xml:space="preserve">. By analyzing administrative family violence legislation, </w:t>
      </w:r>
      <w:r w:rsidRPr="00985C28">
        <w:rPr>
          <w:rStyle w:val="StyleBoldUnderline"/>
          <w:rFonts w:asciiTheme="minorHAnsi" w:hAnsiTheme="minorHAnsi"/>
        </w:rPr>
        <w:t xml:space="preserve">  I determine whether the Mexican State has in fact made substantively meaningful   attempts</w:t>
      </w:r>
      <w:r w:rsidRPr="00985C28">
        <w:rPr>
          <w:rFonts w:asciiTheme="minorHAnsi" w:hAnsiTheme="minorHAnsi"/>
        </w:rPr>
        <w:t xml:space="preserve"> to challenge patriarchy and </w:t>
      </w:r>
      <w:r w:rsidRPr="00985C28">
        <w:rPr>
          <w:rStyle w:val="StyleBoldUnderline"/>
          <w:rFonts w:asciiTheme="minorHAnsi" w:hAnsiTheme="minorHAnsi"/>
        </w:rPr>
        <w:t xml:space="preserve">to end violence against women in the family realm.   The </w:t>
      </w:r>
      <w:r w:rsidRPr="00985C28">
        <w:rPr>
          <w:rStyle w:val="StyleBoldUnderline"/>
          <w:rFonts w:asciiTheme="minorHAnsi" w:hAnsiTheme="minorHAnsi"/>
          <w:highlight w:val="green"/>
        </w:rPr>
        <w:t>family violence legislation has two</w:t>
      </w:r>
      <w:r w:rsidRPr="00985C28">
        <w:rPr>
          <w:rStyle w:val="StyleBoldUnderline"/>
          <w:rFonts w:asciiTheme="minorHAnsi" w:hAnsiTheme="minorHAnsi"/>
        </w:rPr>
        <w:t xml:space="preserve"> often inherently </w:t>
      </w:r>
      <w:r w:rsidRPr="00985C28">
        <w:rPr>
          <w:rStyle w:val="StyleBoldUnderline"/>
          <w:rFonts w:asciiTheme="minorHAnsi" w:hAnsiTheme="minorHAnsi"/>
          <w:highlight w:val="green"/>
        </w:rPr>
        <w:t>contradictory purposes.</w:t>
      </w:r>
      <w:r w:rsidRPr="00985C28">
        <w:rPr>
          <w:rStyle w:val="StyleBoldUnderline"/>
          <w:rFonts w:asciiTheme="minorHAnsi" w:hAnsiTheme="minorHAnsi"/>
        </w:rPr>
        <w:t xml:space="preserve"> </w:t>
      </w:r>
      <w:r w:rsidRPr="00985C28">
        <w:rPr>
          <w:rStyle w:val="StyleBoldUnderline"/>
          <w:rFonts w:asciiTheme="minorHAnsi" w:hAnsiTheme="minorHAnsi"/>
          <w:highlight w:val="green"/>
        </w:rPr>
        <w:t>On</w:t>
      </w:r>
      <w:r w:rsidRPr="00985C28">
        <w:rPr>
          <w:rStyle w:val="StyleBoldUnderline"/>
          <w:rFonts w:asciiTheme="minorHAnsi" w:hAnsiTheme="minorHAnsi"/>
        </w:rPr>
        <w:t xml:space="preserve"> the   </w:t>
      </w:r>
      <w:r w:rsidRPr="00985C28">
        <w:rPr>
          <w:rStyle w:val="StyleBoldUnderline"/>
          <w:rFonts w:asciiTheme="minorHAnsi" w:hAnsiTheme="minorHAnsi"/>
          <w:highlight w:val="green"/>
        </w:rPr>
        <w:t>one hand</w:t>
      </w:r>
      <w:r w:rsidRPr="00985C28">
        <w:rPr>
          <w:rStyle w:val="StyleBoldUnderline"/>
          <w:rFonts w:asciiTheme="minorHAnsi" w:hAnsiTheme="minorHAnsi"/>
        </w:rPr>
        <w:t xml:space="preserve"> </w:t>
      </w:r>
      <w:r w:rsidRPr="00985C28">
        <w:rPr>
          <w:rStyle w:val="StyleBoldUnderline"/>
          <w:rFonts w:asciiTheme="minorHAnsi" w:hAnsiTheme="minorHAnsi"/>
          <w:highlight w:val="green"/>
        </w:rPr>
        <w:t>the objective is to protect the family</w:t>
      </w:r>
      <w:r w:rsidRPr="00985C28">
        <w:rPr>
          <w:rStyle w:val="StyleBoldUnderline"/>
          <w:rFonts w:asciiTheme="minorHAnsi" w:hAnsiTheme="minorHAnsi"/>
        </w:rPr>
        <w:t xml:space="preserve"> as a core social institution. </w:t>
      </w:r>
      <w:r w:rsidRPr="00985C28">
        <w:rPr>
          <w:rStyle w:val="StyleBoldUnderline"/>
          <w:rFonts w:asciiTheme="minorHAnsi" w:hAnsiTheme="minorHAnsi"/>
          <w:highlight w:val="green"/>
        </w:rPr>
        <w:t>The second</w:t>
      </w:r>
      <w:r w:rsidRPr="00985C28">
        <w:rPr>
          <w:rFonts w:asciiTheme="minorHAnsi" w:hAnsiTheme="minorHAnsi"/>
        </w:rPr>
        <w:t xml:space="preserve">, </w:t>
      </w:r>
      <w:r w:rsidRPr="00985C28">
        <w:rPr>
          <w:rFonts w:asciiTheme="minorHAnsi" w:hAnsiTheme="minorHAnsi"/>
          <w:sz w:val="12"/>
        </w:rPr>
        <w:t xml:space="preserve">  </w:t>
      </w:r>
      <w:proofErr w:type="gramStart"/>
      <w:r w:rsidRPr="00985C28">
        <w:rPr>
          <w:rFonts w:asciiTheme="minorHAnsi" w:hAnsiTheme="minorHAnsi"/>
        </w:rPr>
        <w:t>which</w:t>
      </w:r>
      <w:proofErr w:type="gramEnd"/>
      <w:r w:rsidRPr="00985C28">
        <w:rPr>
          <w:rFonts w:asciiTheme="minorHAnsi" w:hAnsiTheme="minorHAnsi"/>
        </w:rPr>
        <w:t xml:space="preserve"> is often in conflict with the first objective, </w:t>
      </w:r>
      <w:r w:rsidRPr="00985C28">
        <w:rPr>
          <w:rStyle w:val="StyleBoldUnderline"/>
          <w:rFonts w:asciiTheme="minorHAnsi" w:hAnsiTheme="minorHAnsi"/>
          <w:highlight w:val="green"/>
        </w:rPr>
        <w:t>is to protect women from abuse</w:t>
      </w:r>
      <w:r w:rsidRPr="00985C28">
        <w:rPr>
          <w:rStyle w:val="StyleBoldUnderline"/>
          <w:rFonts w:asciiTheme="minorHAnsi" w:hAnsiTheme="minorHAnsi"/>
        </w:rPr>
        <w:t xml:space="preserve"> by their   partners.</w:t>
      </w:r>
      <w:r w:rsidRPr="00985C28">
        <w:rPr>
          <w:rFonts w:asciiTheme="minorHAnsi" w:hAnsiTheme="minorHAnsi"/>
        </w:rPr>
        <w:t xml:space="preserve"> This dissertation demonstrates that </w:t>
      </w:r>
      <w:r w:rsidRPr="00985C28">
        <w:rPr>
          <w:rStyle w:val="StyleBoldUnderline"/>
          <w:rFonts w:asciiTheme="minorHAnsi" w:hAnsiTheme="minorHAnsi"/>
          <w:highlight w:val="green"/>
        </w:rPr>
        <w:t xml:space="preserve">these conflicting objectives and the   </w:t>
      </w:r>
      <w:proofErr w:type="spellStart"/>
      <w:r w:rsidRPr="00985C28">
        <w:rPr>
          <w:rStyle w:val="StyleBoldUnderline"/>
          <w:rFonts w:asciiTheme="minorHAnsi" w:hAnsiTheme="minorHAnsi"/>
          <w:highlight w:val="green"/>
        </w:rPr>
        <w:t>embededness</w:t>
      </w:r>
      <w:proofErr w:type="spellEnd"/>
      <w:r w:rsidRPr="00985C28">
        <w:rPr>
          <w:rStyle w:val="StyleBoldUnderline"/>
          <w:rFonts w:asciiTheme="minorHAnsi" w:hAnsiTheme="minorHAnsi"/>
          <w:highlight w:val="green"/>
        </w:rPr>
        <w:t xml:space="preserve"> of patriarchy</w:t>
      </w:r>
      <w:r w:rsidRPr="00985C28">
        <w:rPr>
          <w:rStyle w:val="StyleBoldUnderline"/>
          <w:rFonts w:asciiTheme="minorHAnsi" w:hAnsiTheme="minorHAnsi"/>
        </w:rPr>
        <w:t xml:space="preserve"> throughout the social </w:t>
      </w:r>
      <w:r w:rsidRPr="00985C28">
        <w:rPr>
          <w:rStyle w:val="StyleBoldUnderline"/>
          <w:rFonts w:asciiTheme="minorHAnsi" w:hAnsiTheme="minorHAnsi"/>
          <w:highlight w:val="green"/>
        </w:rPr>
        <w:t>help explain why</w:t>
      </w:r>
      <w:r w:rsidRPr="00985C28">
        <w:rPr>
          <w:rStyle w:val="StyleBoldUnderline"/>
          <w:rFonts w:asciiTheme="minorHAnsi" w:hAnsiTheme="minorHAnsi"/>
        </w:rPr>
        <w:t xml:space="preserve"> </w:t>
      </w:r>
      <w:r w:rsidRPr="00985C28">
        <w:rPr>
          <w:rStyle w:val="Emphasis"/>
          <w:rFonts w:asciiTheme="minorHAnsi" w:hAnsiTheme="minorHAnsi"/>
        </w:rPr>
        <w:t xml:space="preserve">certain branches of </w:t>
      </w:r>
      <w:r w:rsidRPr="00985C28">
        <w:rPr>
          <w:rStyle w:val="Emphasis"/>
          <w:rFonts w:asciiTheme="minorHAnsi" w:hAnsiTheme="minorHAnsi"/>
          <w:highlight w:val="green"/>
        </w:rPr>
        <w:t>the   Mexican State tend to</w:t>
      </w:r>
      <w:r w:rsidRPr="00985C28">
        <w:rPr>
          <w:rStyle w:val="Emphasis"/>
          <w:rFonts w:asciiTheme="minorHAnsi" w:hAnsiTheme="minorHAnsi"/>
        </w:rPr>
        <w:t xml:space="preserve"> strengthen patriarchy and </w:t>
      </w:r>
      <w:r w:rsidRPr="00985C28">
        <w:rPr>
          <w:rStyle w:val="Emphasis"/>
          <w:rFonts w:asciiTheme="minorHAnsi" w:hAnsiTheme="minorHAnsi"/>
          <w:highlight w:val="green"/>
        </w:rPr>
        <w:t>reify women’s subordinate position</w:t>
      </w:r>
      <w:r w:rsidRPr="00985C28">
        <w:rPr>
          <w:rStyle w:val="Emphasis"/>
          <w:rFonts w:asciiTheme="minorHAnsi" w:hAnsiTheme="minorHAnsi"/>
        </w:rPr>
        <w:t xml:space="preserve"> in   the family</w:t>
      </w:r>
      <w:r w:rsidRPr="00985C28">
        <w:rPr>
          <w:rFonts w:asciiTheme="minorHAnsi" w:hAnsiTheme="minorHAnsi"/>
        </w:rPr>
        <w:t xml:space="preserve">. </w:t>
      </w:r>
      <w:r w:rsidRPr="00985C28">
        <w:rPr>
          <w:rStyle w:val="StyleBoldUnderline"/>
          <w:rFonts w:asciiTheme="minorHAnsi" w:hAnsiTheme="minorHAnsi"/>
          <w:highlight w:val="green"/>
        </w:rPr>
        <w:t>The way in which the State interprets</w:t>
      </w:r>
      <w:r w:rsidRPr="00985C28">
        <w:rPr>
          <w:rStyle w:val="StyleBoldUnderline"/>
          <w:rFonts w:asciiTheme="minorHAnsi" w:hAnsiTheme="minorHAnsi"/>
        </w:rPr>
        <w:t xml:space="preserve"> and implements family violence   </w:t>
      </w:r>
      <w:r w:rsidRPr="00985C28">
        <w:rPr>
          <w:rStyle w:val="StyleBoldUnderline"/>
          <w:rFonts w:asciiTheme="minorHAnsi" w:hAnsiTheme="minorHAnsi"/>
          <w:highlight w:val="green"/>
        </w:rPr>
        <w:t>legislation reveals the inability</w:t>
      </w:r>
      <w:r w:rsidRPr="00985C28">
        <w:rPr>
          <w:rStyle w:val="StyleBoldUnderline"/>
          <w:rFonts w:asciiTheme="minorHAnsi" w:hAnsiTheme="minorHAnsi"/>
        </w:rPr>
        <w:t xml:space="preserve"> and/or unwillingness of the State to protect women’s   rights and </w:t>
      </w:r>
      <w:r w:rsidRPr="00985C28">
        <w:rPr>
          <w:rStyle w:val="StyleBoldUnderline"/>
          <w:rFonts w:asciiTheme="minorHAnsi" w:hAnsiTheme="minorHAnsi"/>
          <w:highlight w:val="green"/>
        </w:rPr>
        <w:t>highlights the patriarchal assumptions pervading</w:t>
      </w:r>
      <w:r w:rsidRPr="00985C28">
        <w:rPr>
          <w:rStyle w:val="StyleBoldUnderline"/>
          <w:rFonts w:asciiTheme="minorHAnsi" w:hAnsiTheme="minorHAnsi"/>
        </w:rPr>
        <w:t xml:space="preserve"> the State’s </w:t>
      </w:r>
      <w:r w:rsidRPr="00985C28">
        <w:rPr>
          <w:rStyle w:val="StyleBoldUnderline"/>
          <w:rFonts w:asciiTheme="minorHAnsi" w:hAnsiTheme="minorHAnsi"/>
          <w:highlight w:val="green"/>
        </w:rPr>
        <w:t>actions.</w:t>
      </w:r>
    </w:p>
    <w:p w:rsidR="005001F4" w:rsidRPr="005001F4" w:rsidRDefault="005001F4" w:rsidP="005001F4"/>
    <w:p w:rsidR="005001F4" w:rsidRDefault="005001F4" w:rsidP="005001F4">
      <w:pPr>
        <w:pStyle w:val="Heading2"/>
      </w:pPr>
      <w:r>
        <w:lastRenderedPageBreak/>
        <w:t>Migration</w:t>
      </w:r>
    </w:p>
    <w:p w:rsidR="005001F4" w:rsidRPr="00985C28" w:rsidRDefault="005001F4" w:rsidP="005001F4">
      <w:pPr>
        <w:pStyle w:val="Heading4"/>
        <w:rPr>
          <w:rFonts w:asciiTheme="minorHAnsi" w:hAnsiTheme="minorHAnsi"/>
        </w:rPr>
      </w:pPr>
      <w:r>
        <w:rPr>
          <w:rFonts w:asciiTheme="minorHAnsi" w:hAnsiTheme="minorHAnsi"/>
        </w:rPr>
        <w:t xml:space="preserve">Migration is fundamentally patriarchal </w:t>
      </w:r>
      <w:r w:rsidRPr="00985C28">
        <w:rPr>
          <w:rFonts w:asciiTheme="minorHAnsi" w:hAnsiTheme="minorHAnsi"/>
        </w:rPr>
        <w:t xml:space="preserve">and </w:t>
      </w:r>
      <w:r>
        <w:rPr>
          <w:rFonts w:asciiTheme="minorHAnsi" w:hAnsiTheme="minorHAnsi"/>
        </w:rPr>
        <w:t>reiterates oppressive, gendered conditions</w:t>
      </w:r>
    </w:p>
    <w:p w:rsidR="005001F4" w:rsidRPr="00985C28" w:rsidRDefault="005001F4" w:rsidP="005001F4">
      <w:pPr>
        <w:rPr>
          <w:rFonts w:asciiTheme="minorHAnsi" w:hAnsiTheme="minorHAnsi"/>
        </w:rPr>
      </w:pPr>
      <w:proofErr w:type="spellStart"/>
      <w:r w:rsidRPr="00985C28">
        <w:rPr>
          <w:rStyle w:val="StyleStyleBold12pt"/>
          <w:rFonts w:asciiTheme="minorHAnsi" w:hAnsiTheme="minorHAnsi"/>
        </w:rPr>
        <w:t>Hondagneu-Sotelo</w:t>
      </w:r>
      <w:proofErr w:type="spellEnd"/>
      <w:r w:rsidRPr="00985C28">
        <w:rPr>
          <w:rFonts w:asciiTheme="minorHAnsi" w:hAnsiTheme="minorHAnsi"/>
        </w:rPr>
        <w:t xml:space="preserve"> (</w:t>
      </w:r>
      <w:r w:rsidRPr="00985C28">
        <w:rPr>
          <w:rFonts w:asciiTheme="minorHAnsi" w:hAnsiTheme="minorHAnsi"/>
          <w:color w:val="2B2B2B"/>
          <w:sz w:val="17"/>
          <w:szCs w:val="17"/>
        </w:rPr>
        <w:t>Professor in the Department of Sociology at the University of Southern California</w:t>
      </w:r>
      <w:r w:rsidRPr="00985C28">
        <w:rPr>
          <w:rFonts w:asciiTheme="minorHAnsi" w:hAnsiTheme="minorHAnsi"/>
        </w:rPr>
        <w:t xml:space="preserve">) </w:t>
      </w:r>
      <w:r w:rsidRPr="00985C28">
        <w:rPr>
          <w:rStyle w:val="StyleStyleBold12pt"/>
          <w:rFonts w:asciiTheme="minorHAnsi" w:hAnsiTheme="minorHAnsi"/>
        </w:rPr>
        <w:t>92</w:t>
      </w:r>
      <w:r w:rsidRPr="00985C28">
        <w:rPr>
          <w:rFonts w:asciiTheme="minorHAnsi" w:hAnsiTheme="minorHAnsi"/>
        </w:rPr>
        <w:t xml:space="preserve">, </w:t>
      </w:r>
      <w:proofErr w:type="spellStart"/>
      <w:r w:rsidRPr="00985C28">
        <w:rPr>
          <w:rFonts w:asciiTheme="minorHAnsi" w:hAnsiTheme="minorHAnsi"/>
        </w:rPr>
        <w:t>Pierrette</w:t>
      </w:r>
      <w:proofErr w:type="spellEnd"/>
      <w:r w:rsidRPr="00985C28">
        <w:rPr>
          <w:rFonts w:asciiTheme="minorHAnsi" w:hAnsiTheme="minorHAnsi"/>
        </w:rPr>
        <w:t xml:space="preserve">, “Overcoming Patriarchal Constraints: The Reconstruction of Gender Relations among Mexican Immigrant Women and Men”, </w:t>
      </w:r>
      <w:r w:rsidRPr="00985C28">
        <w:rPr>
          <w:rFonts w:asciiTheme="minorHAnsi" w:hAnsiTheme="minorHAnsi"/>
          <w:i/>
        </w:rPr>
        <w:t>Gender and Society</w:t>
      </w:r>
      <w:r w:rsidRPr="00985C28">
        <w:rPr>
          <w:rFonts w:asciiTheme="minorHAnsi" w:hAnsiTheme="minorHAnsi"/>
        </w:rPr>
        <w:t>, Vol. 6, No. 3, This Issue Is Devoted to: Race, Class, and Gender (Sep., 1992), pp. 393-415</w:t>
      </w:r>
    </w:p>
    <w:p w:rsidR="005001F4" w:rsidRPr="00985C28" w:rsidRDefault="005001F4" w:rsidP="005001F4">
      <w:pPr>
        <w:rPr>
          <w:rStyle w:val="StyleBoldUnderline"/>
          <w:rFonts w:asciiTheme="minorHAnsi" w:hAnsiTheme="minorHAnsi"/>
        </w:rPr>
      </w:pPr>
      <w:r w:rsidRPr="00985C28">
        <w:rPr>
          <w:rStyle w:val="StyleBoldUnderline"/>
          <w:rFonts w:asciiTheme="minorHAnsi" w:hAnsiTheme="minorHAnsi"/>
          <w:highlight w:val="green"/>
        </w:rPr>
        <w:t>Patriarchy is</w:t>
      </w:r>
      <w:r w:rsidRPr="00985C28">
        <w:rPr>
          <w:rStyle w:val="StyleBoldUnderline"/>
          <w:rFonts w:asciiTheme="minorHAnsi" w:hAnsiTheme="minorHAnsi"/>
        </w:rPr>
        <w:t xml:space="preserve"> </w:t>
      </w:r>
      <w:r w:rsidRPr="00985C28">
        <w:rPr>
          <w:rStyle w:val="StyleBoldUnderline"/>
          <w:rFonts w:asciiTheme="minorHAnsi" w:hAnsiTheme="minorHAnsi"/>
          <w:highlight w:val="green"/>
        </w:rPr>
        <w:t>a fluid</w:t>
      </w:r>
      <w:r w:rsidRPr="00985C28">
        <w:rPr>
          <w:rStyle w:val="StyleBoldUnderline"/>
          <w:rFonts w:asciiTheme="minorHAnsi" w:hAnsiTheme="minorHAnsi"/>
        </w:rPr>
        <w:t xml:space="preserve"> and shifting </w:t>
      </w:r>
      <w:r w:rsidRPr="00985C28">
        <w:rPr>
          <w:rStyle w:val="StyleBoldUnderline"/>
          <w:rFonts w:asciiTheme="minorHAnsi" w:hAnsiTheme="minorHAnsi"/>
          <w:highlight w:val="green"/>
        </w:rPr>
        <w:t>set of social relations in which men oppress   women</w:t>
      </w:r>
      <w:r w:rsidRPr="00985C28">
        <w:rPr>
          <w:rFonts w:asciiTheme="minorHAnsi" w:hAnsiTheme="minorHAnsi"/>
        </w:rPr>
        <w:t xml:space="preserve">, in which different men exercise varying degrees of power and con- </w:t>
      </w:r>
      <w:r w:rsidRPr="00985C28">
        <w:rPr>
          <w:rFonts w:asciiTheme="minorHAnsi" w:hAnsiTheme="minorHAnsi"/>
          <w:sz w:val="12"/>
        </w:rPr>
        <w:t xml:space="preserve">  </w:t>
      </w:r>
      <w:proofErr w:type="spellStart"/>
      <w:r w:rsidRPr="00985C28">
        <w:rPr>
          <w:rFonts w:asciiTheme="minorHAnsi" w:hAnsiTheme="minorHAnsi"/>
        </w:rPr>
        <w:t>trol</w:t>
      </w:r>
      <w:proofErr w:type="spellEnd"/>
      <w:r w:rsidRPr="00985C28">
        <w:rPr>
          <w:rFonts w:asciiTheme="minorHAnsi" w:hAnsiTheme="minorHAnsi"/>
        </w:rPr>
        <w:t xml:space="preserve">, and in which women resist in diverse ways (Collins 1990; hooks 1984; </w:t>
      </w:r>
      <w:r w:rsidRPr="00985C28">
        <w:rPr>
          <w:rFonts w:asciiTheme="minorHAnsi" w:hAnsiTheme="minorHAnsi"/>
          <w:sz w:val="12"/>
        </w:rPr>
        <w:t xml:space="preserve">  </w:t>
      </w:r>
      <w:proofErr w:type="spellStart"/>
      <w:r w:rsidRPr="00985C28">
        <w:rPr>
          <w:rFonts w:asciiTheme="minorHAnsi" w:hAnsiTheme="minorHAnsi"/>
        </w:rPr>
        <w:t>Kandiyoti</w:t>
      </w:r>
      <w:proofErr w:type="spellEnd"/>
      <w:r w:rsidRPr="00985C28">
        <w:rPr>
          <w:rFonts w:asciiTheme="minorHAnsi" w:hAnsiTheme="minorHAnsi"/>
        </w:rPr>
        <w:t xml:space="preserve"> 1988; Baca </w:t>
      </w:r>
      <w:proofErr w:type="spellStart"/>
      <w:r w:rsidRPr="00985C28">
        <w:rPr>
          <w:rFonts w:asciiTheme="minorHAnsi" w:hAnsiTheme="minorHAnsi"/>
        </w:rPr>
        <w:t>Zinn</w:t>
      </w:r>
      <w:proofErr w:type="spellEnd"/>
      <w:r w:rsidRPr="00985C28">
        <w:rPr>
          <w:rFonts w:asciiTheme="minorHAnsi" w:hAnsiTheme="minorHAnsi"/>
        </w:rPr>
        <w:t xml:space="preserve"> et al. 1986). Given these variations, </w:t>
      </w:r>
      <w:r w:rsidRPr="00985C28">
        <w:rPr>
          <w:rStyle w:val="Emphasis"/>
          <w:rFonts w:asciiTheme="minorHAnsi" w:hAnsiTheme="minorHAnsi"/>
          <w:highlight w:val="green"/>
        </w:rPr>
        <w:t>patriarchy</w:t>
      </w:r>
      <w:r w:rsidRPr="00985C28">
        <w:rPr>
          <w:rStyle w:val="Emphasis"/>
          <w:rFonts w:asciiTheme="minorHAnsi" w:hAnsiTheme="minorHAnsi"/>
        </w:rPr>
        <w:t xml:space="preserve"> </w:t>
      </w:r>
      <w:r w:rsidRPr="00985C28">
        <w:rPr>
          <w:rStyle w:val="Emphasis"/>
          <w:rFonts w:asciiTheme="minorHAnsi" w:hAnsiTheme="minorHAnsi"/>
          <w:highlight w:val="green"/>
        </w:rPr>
        <w:t>is</w:t>
      </w:r>
      <w:r w:rsidRPr="00985C28">
        <w:rPr>
          <w:rStyle w:val="Emphasis"/>
          <w:rFonts w:asciiTheme="minorHAnsi" w:hAnsiTheme="minorHAnsi"/>
        </w:rPr>
        <w:t xml:space="preserve">   perhaps </w:t>
      </w:r>
      <w:r w:rsidRPr="00985C28">
        <w:rPr>
          <w:rStyle w:val="Emphasis"/>
          <w:rFonts w:asciiTheme="minorHAnsi" w:hAnsiTheme="minorHAnsi"/>
          <w:highlight w:val="green"/>
        </w:rPr>
        <w:t>best understood contextually</w:t>
      </w:r>
      <w:r w:rsidRPr="00985C28">
        <w:rPr>
          <w:rStyle w:val="Emphasis"/>
          <w:rFonts w:asciiTheme="minorHAnsi" w:hAnsiTheme="minorHAnsi"/>
        </w:rPr>
        <w:t>.</w:t>
      </w:r>
      <w:r w:rsidRPr="00985C28">
        <w:rPr>
          <w:rFonts w:asciiTheme="minorHAnsi" w:hAnsiTheme="minorHAnsi"/>
        </w:rPr>
        <w:t xml:space="preserve"> This article examines family stage mi- </w:t>
      </w:r>
      <w:r w:rsidRPr="00985C28">
        <w:rPr>
          <w:rFonts w:asciiTheme="minorHAnsi" w:hAnsiTheme="minorHAnsi"/>
          <w:sz w:val="12"/>
        </w:rPr>
        <w:t xml:space="preserve">  </w:t>
      </w:r>
      <w:proofErr w:type="spellStart"/>
      <w:r w:rsidRPr="00985C28">
        <w:rPr>
          <w:rFonts w:asciiTheme="minorHAnsi" w:hAnsiTheme="minorHAnsi"/>
        </w:rPr>
        <w:t>gration</w:t>
      </w:r>
      <w:proofErr w:type="spellEnd"/>
      <w:r w:rsidRPr="00985C28">
        <w:rPr>
          <w:rFonts w:asciiTheme="minorHAnsi" w:hAnsiTheme="minorHAnsi"/>
        </w:rPr>
        <w:t xml:space="preserve"> from Mexico to the United States, whereby </w:t>
      </w:r>
      <w:r w:rsidRPr="00985C28">
        <w:rPr>
          <w:rStyle w:val="StyleBoldUnderline"/>
          <w:rFonts w:asciiTheme="minorHAnsi" w:hAnsiTheme="minorHAnsi"/>
          <w:highlight w:val="green"/>
        </w:rPr>
        <w:t xml:space="preserve">husbands precede the </w:t>
      </w:r>
      <w:proofErr w:type="spellStart"/>
      <w:r w:rsidRPr="00985C28">
        <w:rPr>
          <w:rStyle w:val="StyleBoldUnderline"/>
          <w:rFonts w:asciiTheme="minorHAnsi" w:hAnsiTheme="minorHAnsi"/>
          <w:highlight w:val="green"/>
        </w:rPr>
        <w:t>migra</w:t>
      </w:r>
      <w:proofErr w:type="spellEnd"/>
      <w:proofErr w:type="gramStart"/>
      <w:r w:rsidRPr="00985C28">
        <w:rPr>
          <w:rStyle w:val="StyleBoldUnderline"/>
          <w:rFonts w:asciiTheme="minorHAnsi" w:hAnsiTheme="minorHAnsi"/>
          <w:highlight w:val="green"/>
        </w:rPr>
        <w:t xml:space="preserve">-  </w:t>
      </w:r>
      <w:proofErr w:type="spellStart"/>
      <w:r w:rsidRPr="00985C28">
        <w:rPr>
          <w:rStyle w:val="StyleBoldUnderline"/>
          <w:rFonts w:asciiTheme="minorHAnsi" w:hAnsiTheme="minorHAnsi"/>
          <w:highlight w:val="green"/>
        </w:rPr>
        <w:t>tion</w:t>
      </w:r>
      <w:proofErr w:type="spellEnd"/>
      <w:proofErr w:type="gramEnd"/>
      <w:r w:rsidRPr="00985C28">
        <w:rPr>
          <w:rStyle w:val="StyleBoldUnderline"/>
          <w:rFonts w:asciiTheme="minorHAnsi" w:hAnsiTheme="minorHAnsi"/>
          <w:highlight w:val="green"/>
        </w:rPr>
        <w:t xml:space="preserve"> of their wives</w:t>
      </w:r>
      <w:r w:rsidRPr="00985C28">
        <w:rPr>
          <w:rStyle w:val="StyleBoldUnderline"/>
          <w:rFonts w:asciiTheme="minorHAnsi" w:hAnsiTheme="minorHAnsi"/>
        </w:rPr>
        <w:t xml:space="preserve"> and children</w:t>
      </w:r>
      <w:r w:rsidRPr="00985C28">
        <w:rPr>
          <w:rFonts w:asciiTheme="minorHAnsi" w:hAnsiTheme="minorHAnsi"/>
        </w:rPr>
        <w:t xml:space="preserve">, and it highlights how </w:t>
      </w:r>
      <w:r w:rsidRPr="00985C28">
        <w:rPr>
          <w:rStyle w:val="StyleBoldUnderline"/>
          <w:rFonts w:asciiTheme="minorHAnsi" w:hAnsiTheme="minorHAnsi"/>
          <w:highlight w:val="green"/>
        </w:rPr>
        <w:t xml:space="preserve">patriarchal gender </w:t>
      </w:r>
      <w:proofErr w:type="spellStart"/>
      <w:r w:rsidRPr="00985C28">
        <w:rPr>
          <w:rStyle w:val="StyleBoldUnderline"/>
          <w:rFonts w:asciiTheme="minorHAnsi" w:hAnsiTheme="minorHAnsi"/>
          <w:highlight w:val="green"/>
        </w:rPr>
        <w:t>rela</w:t>
      </w:r>
      <w:proofErr w:type="spellEnd"/>
      <w:r w:rsidRPr="00985C28">
        <w:rPr>
          <w:rStyle w:val="StyleBoldUnderline"/>
          <w:rFonts w:asciiTheme="minorHAnsi" w:hAnsiTheme="minorHAnsi"/>
          <w:highlight w:val="green"/>
        </w:rPr>
        <w:t xml:space="preserve">-   </w:t>
      </w:r>
      <w:proofErr w:type="spellStart"/>
      <w:r w:rsidRPr="00985C28">
        <w:rPr>
          <w:rStyle w:val="StyleBoldUnderline"/>
          <w:rFonts w:asciiTheme="minorHAnsi" w:hAnsiTheme="minorHAnsi"/>
          <w:highlight w:val="green"/>
        </w:rPr>
        <w:t>tions</w:t>
      </w:r>
      <w:proofErr w:type="spellEnd"/>
      <w:r w:rsidRPr="00985C28">
        <w:rPr>
          <w:rStyle w:val="StyleBoldUnderline"/>
          <w:rFonts w:asciiTheme="minorHAnsi" w:hAnsiTheme="minorHAnsi"/>
          <w:highlight w:val="green"/>
        </w:rPr>
        <w:t xml:space="preserve"> organize migration and</w:t>
      </w:r>
      <w:r w:rsidRPr="00985C28">
        <w:rPr>
          <w:rStyle w:val="StyleBoldUnderline"/>
          <w:rFonts w:asciiTheme="minorHAnsi" w:hAnsiTheme="minorHAnsi"/>
        </w:rPr>
        <w:t xml:space="preserve"> </w:t>
      </w:r>
      <w:r w:rsidRPr="00985C28">
        <w:rPr>
          <w:rFonts w:asciiTheme="minorHAnsi" w:hAnsiTheme="minorHAnsi"/>
        </w:rPr>
        <w:t>how</w:t>
      </w:r>
      <w:r w:rsidRPr="00985C28">
        <w:rPr>
          <w:rStyle w:val="StyleBoldUnderline"/>
          <w:rFonts w:asciiTheme="minorHAnsi" w:hAnsiTheme="minorHAnsi"/>
        </w:rPr>
        <w:t xml:space="preserve"> </w:t>
      </w:r>
      <w:r w:rsidRPr="00985C28">
        <w:rPr>
          <w:rStyle w:val="Emphasis"/>
          <w:rFonts w:asciiTheme="minorHAnsi" w:hAnsiTheme="minorHAnsi"/>
        </w:rPr>
        <w:t xml:space="preserve">the </w:t>
      </w:r>
      <w:r w:rsidRPr="00985C28">
        <w:rPr>
          <w:rStyle w:val="Emphasis"/>
          <w:rFonts w:asciiTheme="minorHAnsi" w:hAnsiTheme="minorHAnsi"/>
          <w:highlight w:val="green"/>
        </w:rPr>
        <w:t xml:space="preserve">migration </w:t>
      </w:r>
      <w:r w:rsidRPr="00985C28">
        <w:rPr>
          <w:rStyle w:val="Emphasis"/>
          <w:rFonts w:asciiTheme="minorHAnsi" w:hAnsiTheme="minorHAnsi"/>
        </w:rPr>
        <w:t xml:space="preserve">process </w:t>
      </w:r>
      <w:r w:rsidRPr="00985C28">
        <w:rPr>
          <w:rStyle w:val="Emphasis"/>
          <w:rFonts w:asciiTheme="minorHAnsi" w:hAnsiTheme="minorHAnsi"/>
          <w:highlight w:val="green"/>
        </w:rPr>
        <w:t>reconstructs patriarchy</w:t>
      </w:r>
      <w:r w:rsidRPr="00985C28">
        <w:rPr>
          <w:rStyle w:val="StyleBoldUnderline"/>
          <w:rFonts w:asciiTheme="minorHAnsi" w:hAnsiTheme="minorHAnsi"/>
        </w:rPr>
        <w:t>.</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In family stage migration, </w:t>
      </w:r>
      <w:r w:rsidRPr="00985C28">
        <w:rPr>
          <w:rStyle w:val="StyleBoldUnderline"/>
          <w:rFonts w:asciiTheme="minorHAnsi" w:hAnsiTheme="minorHAnsi"/>
          <w:highlight w:val="green"/>
        </w:rPr>
        <w:t>patriarchal</w:t>
      </w:r>
      <w:r w:rsidRPr="00985C28">
        <w:rPr>
          <w:rStyle w:val="StyleBoldUnderline"/>
          <w:rFonts w:asciiTheme="minorHAnsi" w:hAnsiTheme="minorHAnsi"/>
        </w:rPr>
        <w:t xml:space="preserve"> gender </w:t>
      </w:r>
      <w:r w:rsidRPr="00985C28">
        <w:rPr>
          <w:rStyle w:val="StyleBoldUnderline"/>
          <w:rFonts w:asciiTheme="minorHAnsi" w:hAnsiTheme="minorHAnsi"/>
          <w:highlight w:val="green"/>
        </w:rPr>
        <w:t>relations are embedded in   normative practices</w:t>
      </w:r>
      <w:r w:rsidRPr="00985C28">
        <w:rPr>
          <w:rStyle w:val="StyleBoldUnderline"/>
          <w:rFonts w:asciiTheme="minorHAnsi" w:hAnsiTheme="minorHAnsi"/>
        </w:rPr>
        <w:t xml:space="preserve"> and expectations </w:t>
      </w:r>
      <w:r w:rsidRPr="00985C28">
        <w:rPr>
          <w:rStyle w:val="StyleBoldUnderline"/>
          <w:rFonts w:asciiTheme="minorHAnsi" w:hAnsiTheme="minorHAnsi"/>
          <w:highlight w:val="green"/>
        </w:rPr>
        <w:t>that allow men and deny women the   authority</w:t>
      </w:r>
      <w:r w:rsidRPr="00985C28">
        <w:rPr>
          <w:rStyle w:val="StyleBoldUnderline"/>
          <w:rFonts w:asciiTheme="minorHAnsi" w:hAnsiTheme="minorHAnsi"/>
        </w:rPr>
        <w:t xml:space="preserve"> and the resources necessary </w:t>
      </w:r>
      <w:r w:rsidRPr="00985C28">
        <w:rPr>
          <w:rStyle w:val="StyleBoldUnderline"/>
          <w:rFonts w:asciiTheme="minorHAnsi" w:hAnsiTheme="minorHAnsi"/>
          <w:highlight w:val="green"/>
        </w:rPr>
        <w:t>to migrate</w:t>
      </w:r>
      <w:r w:rsidRPr="00985C28">
        <w:rPr>
          <w:rFonts w:asciiTheme="minorHAnsi" w:hAnsiTheme="minorHAnsi"/>
        </w:rPr>
        <w:t xml:space="preserve"> independently. </w:t>
      </w:r>
      <w:r w:rsidRPr="00985C28">
        <w:rPr>
          <w:rStyle w:val="StyleBoldUnderline"/>
          <w:rFonts w:asciiTheme="minorHAnsi" w:hAnsiTheme="minorHAnsi"/>
          <w:highlight w:val="green"/>
        </w:rPr>
        <w:t>Men are   expected to serve as</w:t>
      </w:r>
      <w:r w:rsidRPr="00985C28">
        <w:rPr>
          <w:rStyle w:val="StyleBoldUnderline"/>
          <w:rFonts w:asciiTheme="minorHAnsi" w:hAnsiTheme="minorHAnsi"/>
        </w:rPr>
        <w:t xml:space="preserve"> good </w:t>
      </w:r>
      <w:r w:rsidRPr="00985C28">
        <w:rPr>
          <w:rStyle w:val="StyleBoldUnderline"/>
          <w:rFonts w:asciiTheme="minorHAnsi" w:hAnsiTheme="minorHAnsi"/>
          <w:highlight w:val="green"/>
        </w:rPr>
        <w:t>financial providers</w:t>
      </w:r>
      <w:r w:rsidRPr="00985C28">
        <w:rPr>
          <w:rStyle w:val="StyleBoldUnderline"/>
          <w:rFonts w:asciiTheme="minorHAnsi" w:hAnsiTheme="minorHAnsi"/>
        </w:rPr>
        <w:t xml:space="preserve"> for their families, </w:t>
      </w:r>
      <w:r w:rsidRPr="00985C28">
        <w:rPr>
          <w:rStyle w:val="Emphasis"/>
          <w:rFonts w:asciiTheme="minorHAnsi" w:hAnsiTheme="minorHAnsi"/>
          <w:highlight w:val="green"/>
        </w:rPr>
        <w:t>which they</w:t>
      </w:r>
      <w:r w:rsidRPr="00985C28">
        <w:rPr>
          <w:rStyle w:val="Emphasis"/>
          <w:rFonts w:asciiTheme="minorHAnsi" w:hAnsiTheme="minorHAnsi"/>
        </w:rPr>
        <w:t xml:space="preserve">   attempt to </w:t>
      </w:r>
      <w:r w:rsidRPr="00985C28">
        <w:rPr>
          <w:rStyle w:val="Emphasis"/>
          <w:rFonts w:asciiTheme="minorHAnsi" w:hAnsiTheme="minorHAnsi"/>
          <w:highlight w:val="green"/>
        </w:rPr>
        <w:t>do through labor migration</w:t>
      </w:r>
      <w:r w:rsidRPr="00985C28">
        <w:rPr>
          <w:rStyle w:val="StyleBoldUnderline"/>
          <w:rFonts w:asciiTheme="minorHAnsi" w:hAnsiTheme="minorHAnsi"/>
        </w:rPr>
        <w:t>;</w:t>
      </w:r>
      <w:r w:rsidRPr="00985C28">
        <w:rPr>
          <w:rFonts w:asciiTheme="minorHAnsi" w:hAnsiTheme="minorHAnsi"/>
        </w:rPr>
        <w:t xml:space="preserve"> </w:t>
      </w:r>
      <w:r w:rsidRPr="00985C28">
        <w:rPr>
          <w:rStyle w:val="Emphasis"/>
          <w:rFonts w:asciiTheme="minorHAnsi" w:hAnsiTheme="minorHAnsi"/>
          <w:highlight w:val="green"/>
        </w:rPr>
        <w:t>patriarchal authority allows them to   act autonomously in planning and carrying out migration</w:t>
      </w:r>
      <w:r w:rsidRPr="00985C28">
        <w:rPr>
          <w:rFonts w:asciiTheme="minorHAnsi" w:hAnsiTheme="minorHAnsi"/>
        </w:rPr>
        <w:t xml:space="preserve">. </w:t>
      </w:r>
      <w:r w:rsidRPr="00985C28">
        <w:rPr>
          <w:rStyle w:val="StyleBoldUnderline"/>
          <w:rFonts w:asciiTheme="minorHAnsi" w:hAnsiTheme="minorHAnsi"/>
        </w:rPr>
        <w:t xml:space="preserve">Married </w:t>
      </w:r>
      <w:r w:rsidRPr="00985C28">
        <w:rPr>
          <w:rStyle w:val="StyleBoldUnderline"/>
          <w:rFonts w:asciiTheme="minorHAnsi" w:hAnsiTheme="minorHAnsi"/>
          <w:highlight w:val="green"/>
        </w:rPr>
        <w:t>women   must accept their husbands'</w:t>
      </w:r>
      <w:r w:rsidRPr="00985C28">
        <w:rPr>
          <w:rStyle w:val="StyleBoldUnderline"/>
          <w:rFonts w:asciiTheme="minorHAnsi" w:hAnsiTheme="minorHAnsi"/>
        </w:rPr>
        <w:t xml:space="preserve"> migration </w:t>
      </w:r>
      <w:r w:rsidRPr="00985C28">
        <w:rPr>
          <w:rStyle w:val="StyleBoldUnderline"/>
          <w:rFonts w:asciiTheme="minorHAnsi" w:hAnsiTheme="minorHAnsi"/>
          <w:highlight w:val="green"/>
        </w:rPr>
        <w:t>decisions</w:t>
      </w:r>
      <w:r w:rsidRPr="00985C28">
        <w:rPr>
          <w:rStyle w:val="StyleBoldUnderline"/>
          <w:rFonts w:asciiTheme="minorHAnsi" w:hAnsiTheme="minorHAnsi"/>
        </w:rPr>
        <w:t xml:space="preserve">, remain chaste, </w:t>
      </w:r>
      <w:r w:rsidRPr="00985C28">
        <w:rPr>
          <w:rStyle w:val="StyleBoldUnderline"/>
          <w:rFonts w:asciiTheme="minorHAnsi" w:hAnsiTheme="minorHAnsi"/>
          <w:highlight w:val="green"/>
        </w:rPr>
        <w:t>and stay   behind to care for</w:t>
      </w:r>
      <w:r w:rsidRPr="00985C28">
        <w:rPr>
          <w:rStyle w:val="StyleBoldUnderline"/>
          <w:rFonts w:asciiTheme="minorHAnsi" w:hAnsiTheme="minorHAnsi"/>
        </w:rPr>
        <w:t xml:space="preserve"> the </w:t>
      </w:r>
      <w:r w:rsidRPr="00985C28">
        <w:rPr>
          <w:rStyle w:val="StyleBoldUnderline"/>
          <w:rFonts w:asciiTheme="minorHAnsi" w:hAnsiTheme="minorHAnsi"/>
          <w:highlight w:val="green"/>
        </w:rPr>
        <w:t>children</w:t>
      </w:r>
      <w:r w:rsidRPr="00985C28">
        <w:rPr>
          <w:rFonts w:asciiTheme="minorHAnsi" w:hAnsiTheme="minorHAnsi"/>
        </w:rPr>
        <w:t xml:space="preserve"> and the daily operation of the domestic sphere. </w:t>
      </w:r>
      <w:r w:rsidRPr="00985C28">
        <w:rPr>
          <w:rFonts w:asciiTheme="minorHAnsi" w:hAnsiTheme="minorHAnsi"/>
          <w:sz w:val="12"/>
        </w:rPr>
        <w:t xml:space="preserve">  </w:t>
      </w:r>
      <w:r w:rsidRPr="00985C28">
        <w:rPr>
          <w:rStyle w:val="StyleBoldUnderline"/>
          <w:rFonts w:asciiTheme="minorHAnsi" w:hAnsiTheme="minorHAnsi"/>
        </w:rPr>
        <w:t>These normative patterns of behavior, however, are renegotiated when the   departure of one family member, the husband, prompts rearrangements in   conjugal social power and the gender division of labor in the household.</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The process of family stage migration diminishes patriarchy, but it does   not do so uniformly. In this case study, the time period of male migration and </w:t>
      </w:r>
      <w:r w:rsidRPr="00985C28">
        <w:rPr>
          <w:rFonts w:asciiTheme="minorHAnsi" w:hAnsiTheme="minorHAnsi"/>
          <w:sz w:val="12"/>
        </w:rPr>
        <w:t xml:space="preserve">  </w:t>
      </w:r>
      <w:r w:rsidRPr="00985C28">
        <w:rPr>
          <w:rFonts w:asciiTheme="minorHAnsi" w:hAnsiTheme="minorHAnsi"/>
        </w:rPr>
        <w:t xml:space="preserve">settlement distinguishes between two groups. </w:t>
      </w:r>
      <w:r w:rsidRPr="00985C28">
        <w:rPr>
          <w:rStyle w:val="StyleBoldUnderline"/>
          <w:rFonts w:asciiTheme="minorHAnsi" w:hAnsiTheme="minorHAnsi"/>
        </w:rPr>
        <w:t>Men who departed prior to   1965 were more likely to live initially in predominantly male communities,</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to endure a longer period of time in the United States without their wives and </w:t>
      </w:r>
      <w:r w:rsidRPr="00985C28">
        <w:rPr>
          <w:rFonts w:asciiTheme="minorHAnsi" w:hAnsiTheme="minorHAnsi"/>
          <w:sz w:val="12"/>
        </w:rPr>
        <w:t xml:space="preserve">  </w:t>
      </w:r>
      <w:r w:rsidRPr="00985C28">
        <w:rPr>
          <w:rFonts w:asciiTheme="minorHAnsi" w:hAnsiTheme="minorHAnsi"/>
        </w:rPr>
        <w:t xml:space="preserve">families, and eventually to obtain legal status, </w:t>
      </w:r>
      <w:r w:rsidRPr="00985C28">
        <w:rPr>
          <w:rStyle w:val="StyleBoldUnderline"/>
          <w:rFonts w:asciiTheme="minorHAnsi" w:hAnsiTheme="minorHAnsi"/>
        </w:rPr>
        <w:t xml:space="preserve">unlike a later cohort of </w:t>
      </w:r>
      <w:proofErr w:type="spellStart"/>
      <w:r w:rsidRPr="00985C28">
        <w:rPr>
          <w:rStyle w:val="StyleBoldUnderline"/>
          <w:rFonts w:asciiTheme="minorHAnsi" w:hAnsiTheme="minorHAnsi"/>
        </w:rPr>
        <w:t>undocu</w:t>
      </w:r>
      <w:proofErr w:type="spellEnd"/>
      <w:r w:rsidRPr="00985C28">
        <w:rPr>
          <w:rStyle w:val="StyleBoldUnderline"/>
          <w:rFonts w:asciiTheme="minorHAnsi" w:hAnsiTheme="minorHAnsi"/>
        </w:rPr>
        <w:t xml:space="preserve">-   </w:t>
      </w:r>
      <w:proofErr w:type="spellStart"/>
      <w:r w:rsidRPr="00985C28">
        <w:rPr>
          <w:rStyle w:val="StyleBoldUnderline"/>
          <w:rFonts w:asciiTheme="minorHAnsi" w:hAnsiTheme="minorHAnsi"/>
        </w:rPr>
        <w:t>mented</w:t>
      </w:r>
      <w:proofErr w:type="spellEnd"/>
      <w:r w:rsidRPr="00985C28">
        <w:rPr>
          <w:rStyle w:val="StyleBoldUnderline"/>
          <w:rFonts w:asciiTheme="minorHAnsi" w:hAnsiTheme="minorHAnsi"/>
        </w:rPr>
        <w:t xml:space="preserve"> immigrant men;' this differentially modified the obstacles their wives   would face in migration. </w:t>
      </w:r>
      <w:r w:rsidRPr="00985C28">
        <w:rPr>
          <w:rStyle w:val="Emphasis"/>
          <w:rFonts w:asciiTheme="minorHAnsi" w:hAnsiTheme="minorHAnsi"/>
          <w:highlight w:val="green"/>
        </w:rPr>
        <w:t>Women and men do not enter the migration process   equally</w:t>
      </w:r>
      <w:r w:rsidRPr="00985C28">
        <w:rPr>
          <w:rFonts w:asciiTheme="minorHAnsi" w:hAnsiTheme="minorHAnsi"/>
        </w:rPr>
        <w:t xml:space="preserve">, but given the diverse historical and social contexts m which </w:t>
      </w:r>
      <w:proofErr w:type="spellStart"/>
      <w:r w:rsidRPr="00985C28">
        <w:rPr>
          <w:rFonts w:asciiTheme="minorHAnsi" w:hAnsiTheme="minorHAnsi"/>
        </w:rPr>
        <w:t>migra</w:t>
      </w:r>
      <w:proofErr w:type="spellEnd"/>
      <w:r w:rsidRPr="00985C28">
        <w:rPr>
          <w:rFonts w:asciiTheme="minorHAnsi" w:hAnsiTheme="minorHAnsi"/>
        </w:rPr>
        <w:t xml:space="preserve">- </w:t>
      </w:r>
      <w:r w:rsidRPr="00985C28">
        <w:rPr>
          <w:rFonts w:asciiTheme="minorHAnsi" w:hAnsiTheme="minorHAnsi"/>
          <w:sz w:val="12"/>
        </w:rPr>
        <w:t xml:space="preserve">  </w:t>
      </w:r>
      <w:proofErr w:type="spellStart"/>
      <w:r w:rsidRPr="00985C28">
        <w:rPr>
          <w:rFonts w:asciiTheme="minorHAnsi" w:hAnsiTheme="minorHAnsi"/>
        </w:rPr>
        <w:t>tion</w:t>
      </w:r>
      <w:proofErr w:type="spellEnd"/>
      <w:r w:rsidRPr="00985C28">
        <w:rPr>
          <w:rFonts w:asciiTheme="minorHAnsi" w:hAnsiTheme="minorHAnsi"/>
        </w:rPr>
        <w:t xml:space="preserve"> occurs, </w:t>
      </w:r>
      <w:r w:rsidRPr="00985C28">
        <w:rPr>
          <w:rStyle w:val="Emphasis"/>
          <w:rFonts w:asciiTheme="minorHAnsi" w:hAnsiTheme="minorHAnsi"/>
          <w:highlight w:val="green"/>
        </w:rPr>
        <w:t>women in</w:t>
      </w:r>
      <w:r w:rsidRPr="00985C28">
        <w:rPr>
          <w:rStyle w:val="Emphasis"/>
          <w:rFonts w:asciiTheme="minorHAnsi" w:hAnsiTheme="minorHAnsi"/>
        </w:rPr>
        <w:t xml:space="preserve"> the same culture and in </w:t>
      </w:r>
      <w:r w:rsidRPr="00985C28">
        <w:rPr>
          <w:rStyle w:val="Emphasis"/>
          <w:rFonts w:asciiTheme="minorHAnsi" w:hAnsiTheme="minorHAnsi"/>
          <w:highlight w:val="green"/>
        </w:rPr>
        <w:t>similar circumstances may   encounter different types of patriarchal obstacles</w:t>
      </w:r>
      <w:r w:rsidRPr="00985C28">
        <w:rPr>
          <w:rFonts w:asciiTheme="minorHAnsi" w:hAnsiTheme="minorHAnsi"/>
        </w:rPr>
        <w:t xml:space="preserve"> and, hence, improvise </w:t>
      </w:r>
      <w:r w:rsidRPr="00985C28">
        <w:rPr>
          <w:rFonts w:asciiTheme="minorHAnsi" w:hAnsiTheme="minorHAnsi"/>
          <w:sz w:val="12"/>
        </w:rPr>
        <w:t xml:space="preserve">  </w:t>
      </w:r>
      <w:r w:rsidRPr="00985C28">
        <w:rPr>
          <w:rFonts w:asciiTheme="minorHAnsi" w:hAnsiTheme="minorHAnsi"/>
        </w:rPr>
        <w:t xml:space="preserve">different responses to migration. </w:t>
      </w:r>
      <w:r w:rsidRPr="00985C28">
        <w:rPr>
          <w:rStyle w:val="StyleBoldUnderline"/>
          <w:rFonts w:asciiTheme="minorHAnsi" w:hAnsiTheme="minorHAnsi"/>
        </w:rPr>
        <w:t>Distinct migration trajectories culminate in   the creation of different types of gender relations</w:t>
      </w:r>
      <w:r w:rsidRPr="00985C28">
        <w:rPr>
          <w:rFonts w:asciiTheme="minorHAnsi" w:hAnsiTheme="minorHAnsi"/>
        </w:rPr>
        <w:t xml:space="preserve"> once the families settle in </w:t>
      </w:r>
      <w:r w:rsidRPr="00985C28">
        <w:rPr>
          <w:rFonts w:asciiTheme="minorHAnsi" w:hAnsiTheme="minorHAnsi"/>
          <w:sz w:val="12"/>
        </w:rPr>
        <w:t xml:space="preserve">  </w:t>
      </w:r>
      <w:r w:rsidRPr="00985C28">
        <w:rPr>
          <w:rFonts w:asciiTheme="minorHAnsi" w:hAnsiTheme="minorHAnsi"/>
        </w:rPr>
        <w:t xml:space="preserve">the United States. </w:t>
      </w:r>
      <w:r w:rsidRPr="00985C28">
        <w:rPr>
          <w:rStyle w:val="StyleBoldUnderline"/>
          <w:rFonts w:asciiTheme="minorHAnsi" w:hAnsiTheme="minorHAnsi"/>
        </w:rPr>
        <w:t>Patriarchy is neither a monolithic nor a static construct,   even within a group sharing similar class and racial-ethnic characteristics.</w:t>
      </w:r>
    </w:p>
    <w:p w:rsidR="005001F4" w:rsidRPr="00985C28" w:rsidRDefault="005001F4" w:rsidP="005001F4">
      <w:pPr>
        <w:rPr>
          <w:rStyle w:val="StyleBoldUnderline"/>
          <w:rFonts w:asciiTheme="minorHAnsi" w:hAnsiTheme="minorHAnsi"/>
        </w:rPr>
      </w:pPr>
    </w:p>
    <w:p w:rsidR="005001F4" w:rsidRPr="00985C28" w:rsidRDefault="005001F4" w:rsidP="005001F4">
      <w:pPr>
        <w:pStyle w:val="Heading4"/>
        <w:rPr>
          <w:rFonts w:asciiTheme="minorHAnsi" w:hAnsiTheme="minorHAnsi"/>
        </w:rPr>
      </w:pPr>
      <w:r>
        <w:rPr>
          <w:rFonts w:asciiTheme="minorHAnsi" w:hAnsiTheme="minorHAnsi"/>
        </w:rPr>
        <w:t>Migration</w:t>
      </w:r>
      <w:r w:rsidRPr="00985C28">
        <w:rPr>
          <w:rFonts w:asciiTheme="minorHAnsi" w:hAnsiTheme="minorHAnsi"/>
        </w:rPr>
        <w:t xml:space="preserve"> just gives men another way to assert dominance over women – also further subjugates women under their fear of abandonment</w:t>
      </w:r>
    </w:p>
    <w:p w:rsidR="005001F4" w:rsidRPr="00985C28" w:rsidRDefault="005001F4" w:rsidP="005001F4">
      <w:pPr>
        <w:rPr>
          <w:rFonts w:asciiTheme="minorHAnsi" w:hAnsiTheme="minorHAnsi"/>
        </w:rPr>
      </w:pPr>
      <w:proofErr w:type="spellStart"/>
      <w:r w:rsidRPr="00985C28">
        <w:rPr>
          <w:rStyle w:val="StyleStyleBold12pt"/>
          <w:rFonts w:asciiTheme="minorHAnsi" w:hAnsiTheme="minorHAnsi"/>
        </w:rPr>
        <w:t>Hondagneu-Sotelo</w:t>
      </w:r>
      <w:proofErr w:type="spellEnd"/>
      <w:r w:rsidRPr="00985C28">
        <w:rPr>
          <w:rFonts w:asciiTheme="minorHAnsi" w:hAnsiTheme="minorHAnsi"/>
        </w:rPr>
        <w:t xml:space="preserve"> (</w:t>
      </w:r>
      <w:r w:rsidRPr="00985C28">
        <w:rPr>
          <w:rFonts w:asciiTheme="minorHAnsi" w:hAnsiTheme="minorHAnsi"/>
          <w:color w:val="2B2B2B"/>
          <w:sz w:val="17"/>
          <w:szCs w:val="17"/>
        </w:rPr>
        <w:t>Professor in the Department of Sociology at the University of Southern California</w:t>
      </w:r>
      <w:r w:rsidRPr="00985C28">
        <w:rPr>
          <w:rFonts w:asciiTheme="minorHAnsi" w:hAnsiTheme="minorHAnsi"/>
        </w:rPr>
        <w:t xml:space="preserve">) </w:t>
      </w:r>
      <w:r w:rsidRPr="00985C28">
        <w:rPr>
          <w:rStyle w:val="StyleStyleBold12pt"/>
          <w:rFonts w:asciiTheme="minorHAnsi" w:hAnsiTheme="minorHAnsi"/>
        </w:rPr>
        <w:t>92</w:t>
      </w:r>
      <w:r w:rsidRPr="00985C28">
        <w:rPr>
          <w:rFonts w:asciiTheme="minorHAnsi" w:hAnsiTheme="minorHAnsi"/>
        </w:rPr>
        <w:t xml:space="preserve">, </w:t>
      </w:r>
      <w:proofErr w:type="spellStart"/>
      <w:r w:rsidRPr="00985C28">
        <w:rPr>
          <w:rFonts w:asciiTheme="minorHAnsi" w:hAnsiTheme="minorHAnsi"/>
        </w:rPr>
        <w:t>Pierrette</w:t>
      </w:r>
      <w:proofErr w:type="spellEnd"/>
      <w:r w:rsidRPr="00985C28">
        <w:rPr>
          <w:rFonts w:asciiTheme="minorHAnsi" w:hAnsiTheme="minorHAnsi"/>
        </w:rPr>
        <w:t>, “Overcoming Patriarchal Constraints: The Reconstruction of Gender Relations among Mexican</w:t>
      </w:r>
    </w:p>
    <w:p w:rsidR="005001F4" w:rsidRPr="00985C28" w:rsidRDefault="005001F4" w:rsidP="005001F4">
      <w:pPr>
        <w:rPr>
          <w:rFonts w:asciiTheme="minorHAnsi" w:hAnsiTheme="minorHAnsi"/>
        </w:rPr>
      </w:pPr>
      <w:r w:rsidRPr="00985C28">
        <w:rPr>
          <w:rFonts w:asciiTheme="minorHAnsi" w:hAnsiTheme="minorHAnsi"/>
        </w:rPr>
        <w:t xml:space="preserve">Immigrant Women and Men”, </w:t>
      </w:r>
      <w:r w:rsidRPr="00985C28">
        <w:rPr>
          <w:rFonts w:asciiTheme="minorHAnsi" w:hAnsiTheme="minorHAnsi"/>
          <w:i/>
        </w:rPr>
        <w:t>Gender and Society</w:t>
      </w:r>
      <w:r w:rsidRPr="00985C28">
        <w:rPr>
          <w:rFonts w:asciiTheme="minorHAnsi" w:hAnsiTheme="minorHAnsi"/>
        </w:rPr>
        <w:t>, Vol. 6, No. 3, This Issue Is Devoted to: Race, Class, and Gender (Sep., 1992), pp. 393-415</w:t>
      </w:r>
    </w:p>
    <w:p w:rsidR="005001F4" w:rsidRPr="00985C28" w:rsidRDefault="005001F4" w:rsidP="005001F4">
      <w:pPr>
        <w:rPr>
          <w:rStyle w:val="StyleBoldUnderline"/>
          <w:rFonts w:asciiTheme="minorHAnsi" w:hAnsiTheme="minorHAnsi"/>
        </w:rPr>
      </w:pPr>
      <w:r w:rsidRPr="00985C28">
        <w:rPr>
          <w:rFonts w:asciiTheme="minorHAnsi" w:hAnsiTheme="minorHAnsi"/>
        </w:rPr>
        <w:lastRenderedPageBreak/>
        <w:t xml:space="preserve">In all of the families in which men preceded their wives, </w:t>
      </w:r>
      <w:r w:rsidRPr="00985C28">
        <w:rPr>
          <w:rStyle w:val="StyleBoldUnderline"/>
          <w:rFonts w:asciiTheme="minorHAnsi" w:hAnsiTheme="minorHAnsi"/>
          <w:highlight w:val="green"/>
        </w:rPr>
        <w:t>patriarchal</w:t>
      </w:r>
      <w:r w:rsidRPr="00985C28">
        <w:rPr>
          <w:rStyle w:val="StyleBoldUnderline"/>
          <w:rFonts w:asciiTheme="minorHAnsi" w:hAnsiTheme="minorHAnsi"/>
        </w:rPr>
        <w:t xml:space="preserve"> forms   of auth</w:t>
      </w:r>
      <w:r w:rsidRPr="00985C28">
        <w:rPr>
          <w:rStyle w:val="StyleBoldUnderline"/>
          <w:rFonts w:asciiTheme="minorHAnsi" w:hAnsiTheme="minorHAnsi"/>
          <w:highlight w:val="green"/>
        </w:rPr>
        <w:t>ority prevailed, so that migration decisions did not arise as part of a</w:t>
      </w:r>
      <w:r w:rsidRPr="00985C28">
        <w:rPr>
          <w:rStyle w:val="StyleBoldUnderline"/>
          <w:rFonts w:asciiTheme="minorHAnsi" w:hAnsiTheme="minorHAnsi"/>
        </w:rPr>
        <w:t xml:space="preserve">   unified </w:t>
      </w:r>
      <w:r w:rsidRPr="00985C28">
        <w:rPr>
          <w:rStyle w:val="StyleBoldUnderline"/>
          <w:rFonts w:asciiTheme="minorHAnsi" w:hAnsiTheme="minorHAnsi"/>
          <w:highlight w:val="green"/>
        </w:rPr>
        <w:t>family</w:t>
      </w:r>
      <w:r w:rsidRPr="00985C28">
        <w:rPr>
          <w:rFonts w:asciiTheme="minorHAnsi" w:hAnsiTheme="minorHAnsi"/>
        </w:rPr>
        <w:t xml:space="preserve"> or household </w:t>
      </w:r>
      <w:r w:rsidRPr="00985C28">
        <w:rPr>
          <w:rFonts w:asciiTheme="minorHAnsi" w:hAnsiTheme="minorHAnsi"/>
          <w:highlight w:val="green"/>
        </w:rPr>
        <w:t>strategy</w:t>
      </w:r>
      <w:r w:rsidRPr="00985C28">
        <w:rPr>
          <w:rFonts w:asciiTheme="minorHAnsi" w:hAnsiTheme="minorHAnsi"/>
        </w:rPr>
        <w:t xml:space="preserve">. Generally, </w:t>
      </w:r>
      <w:r w:rsidRPr="00985C28">
        <w:rPr>
          <w:rStyle w:val="Emphasis"/>
          <w:rFonts w:asciiTheme="minorHAnsi" w:hAnsiTheme="minorHAnsi"/>
          <w:highlight w:val="green"/>
        </w:rPr>
        <w:t xml:space="preserve">husbands unilaterally de-   </w:t>
      </w:r>
      <w:proofErr w:type="spellStart"/>
      <w:r w:rsidRPr="00985C28">
        <w:rPr>
          <w:rStyle w:val="Emphasis"/>
          <w:rFonts w:asciiTheme="minorHAnsi" w:hAnsiTheme="minorHAnsi"/>
          <w:highlight w:val="green"/>
        </w:rPr>
        <w:t>cided</w:t>
      </w:r>
      <w:proofErr w:type="spellEnd"/>
      <w:r w:rsidRPr="00985C28">
        <w:rPr>
          <w:rStyle w:val="Emphasis"/>
          <w:rFonts w:asciiTheme="minorHAnsi" w:hAnsiTheme="minorHAnsi"/>
          <w:highlight w:val="green"/>
        </w:rPr>
        <w:t xml:space="preserve"> to migrate with only token</w:t>
      </w:r>
      <w:r w:rsidRPr="00985C28">
        <w:rPr>
          <w:rStyle w:val="Emphasis"/>
          <w:rFonts w:asciiTheme="minorHAnsi" w:hAnsiTheme="minorHAnsi"/>
        </w:rPr>
        <w:t xml:space="preserve">, superficial </w:t>
      </w:r>
      <w:r w:rsidRPr="00985C28">
        <w:rPr>
          <w:rStyle w:val="Emphasis"/>
          <w:rFonts w:asciiTheme="minorHAnsi" w:hAnsiTheme="minorHAnsi"/>
          <w:highlight w:val="green"/>
        </w:rPr>
        <w:t>regard for their wives'</w:t>
      </w:r>
      <w:r w:rsidRPr="00985C28">
        <w:rPr>
          <w:rStyle w:val="Emphasis"/>
          <w:rFonts w:asciiTheme="minorHAnsi" w:hAnsiTheme="minorHAnsi"/>
        </w:rPr>
        <w:t xml:space="preserve"> concerns</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and opinions. </w:t>
      </w:r>
      <w:r w:rsidRPr="00985C28">
        <w:rPr>
          <w:rStyle w:val="StyleBoldUnderline"/>
          <w:rFonts w:asciiTheme="minorHAnsi" w:hAnsiTheme="minorHAnsi"/>
          <w:highlight w:val="green"/>
        </w:rPr>
        <w:t>Women were not</w:t>
      </w:r>
      <w:r w:rsidRPr="00985C28">
        <w:rPr>
          <w:rStyle w:val="StyleBoldUnderline"/>
          <w:rFonts w:asciiTheme="minorHAnsi" w:hAnsiTheme="minorHAnsi"/>
        </w:rPr>
        <w:t xml:space="preserve"> active </w:t>
      </w:r>
      <w:r w:rsidRPr="00985C28">
        <w:rPr>
          <w:rStyle w:val="StyleBoldUnderline"/>
          <w:rFonts w:asciiTheme="minorHAnsi" w:hAnsiTheme="minorHAnsi"/>
          <w:highlight w:val="green"/>
        </w:rPr>
        <w:t>decision-making participants</w:t>
      </w:r>
      <w:r w:rsidRPr="00985C28">
        <w:rPr>
          <w:rFonts w:asciiTheme="minorHAnsi" w:hAnsiTheme="minorHAnsi"/>
        </w:rPr>
        <w:t xml:space="preserve">. When I </w:t>
      </w:r>
      <w:r w:rsidRPr="00985C28">
        <w:rPr>
          <w:rFonts w:asciiTheme="minorHAnsi" w:hAnsiTheme="minorHAnsi"/>
          <w:sz w:val="12"/>
        </w:rPr>
        <w:t xml:space="preserve">  </w:t>
      </w:r>
      <w:r w:rsidRPr="00985C28">
        <w:rPr>
          <w:rFonts w:asciiTheme="minorHAnsi" w:hAnsiTheme="minorHAnsi"/>
        </w:rPr>
        <w:t xml:space="preserve">asked the </w:t>
      </w:r>
      <w:r w:rsidRPr="00985C28">
        <w:rPr>
          <w:rStyle w:val="StyleBoldUnderline"/>
          <w:rFonts w:asciiTheme="minorHAnsi" w:hAnsiTheme="minorHAnsi"/>
        </w:rPr>
        <w:t>men</w:t>
      </w:r>
      <w:r w:rsidRPr="00985C28">
        <w:rPr>
          <w:rFonts w:asciiTheme="minorHAnsi" w:hAnsiTheme="minorHAnsi"/>
        </w:rPr>
        <w:t xml:space="preserve"> about their initial departure and their wives' responses, they </w:t>
      </w:r>
      <w:r w:rsidRPr="00985C28">
        <w:rPr>
          <w:rFonts w:asciiTheme="minorHAnsi" w:hAnsiTheme="minorHAnsi"/>
          <w:sz w:val="12"/>
        </w:rPr>
        <w:t xml:space="preserve">  </w:t>
      </w:r>
      <w:r w:rsidRPr="00985C28">
        <w:rPr>
          <w:rStyle w:val="StyleBoldUnderline"/>
          <w:rFonts w:asciiTheme="minorHAnsi" w:hAnsiTheme="minorHAnsi"/>
        </w:rPr>
        <w:t>were generally reluctant to present information that implied family conflict   over migration</w:t>
      </w:r>
      <w:r w:rsidRPr="00985C28">
        <w:rPr>
          <w:rFonts w:asciiTheme="minorHAnsi" w:hAnsiTheme="minorHAnsi"/>
        </w:rPr>
        <w:t xml:space="preserve">. While some men admitted that their wives reacted </w:t>
      </w:r>
      <w:proofErr w:type="spellStart"/>
      <w:r w:rsidRPr="00985C28">
        <w:rPr>
          <w:rFonts w:asciiTheme="minorHAnsi" w:hAnsiTheme="minorHAnsi"/>
        </w:rPr>
        <w:t>unenthu</w:t>
      </w:r>
      <w:proofErr w:type="spellEnd"/>
      <w:r w:rsidRPr="00985C28">
        <w:rPr>
          <w:rFonts w:asciiTheme="minorHAnsi" w:hAnsiTheme="minorHAnsi"/>
        </w:rPr>
        <w:t xml:space="preserve">- </w:t>
      </w:r>
      <w:r w:rsidRPr="00985C28">
        <w:rPr>
          <w:rFonts w:asciiTheme="minorHAnsi" w:hAnsiTheme="minorHAnsi"/>
          <w:sz w:val="12"/>
        </w:rPr>
        <w:t xml:space="preserve">  </w:t>
      </w:r>
      <w:proofErr w:type="spellStart"/>
      <w:r w:rsidRPr="00985C28">
        <w:rPr>
          <w:rFonts w:asciiTheme="minorHAnsi" w:hAnsiTheme="minorHAnsi"/>
        </w:rPr>
        <w:t>slastlcally</w:t>
      </w:r>
      <w:proofErr w:type="spellEnd"/>
      <w:r w:rsidRPr="00985C28">
        <w:rPr>
          <w:rFonts w:asciiTheme="minorHAnsi" w:hAnsiTheme="minorHAnsi"/>
        </w:rPr>
        <w:t xml:space="preserve">, </w:t>
      </w:r>
      <w:r w:rsidRPr="00985C28">
        <w:rPr>
          <w:rStyle w:val="StyleBoldUnderline"/>
          <w:rFonts w:asciiTheme="minorHAnsi" w:hAnsiTheme="minorHAnsi"/>
        </w:rPr>
        <w:t>they claimed that their wives agreed or, at worst, were resigned   to this situation because of economic need</w:t>
      </w:r>
      <w:r w:rsidRPr="00985C28">
        <w:rPr>
          <w:rFonts w:asciiTheme="minorHAnsi" w:hAnsiTheme="minorHAnsi"/>
        </w:rPr>
        <w:t xml:space="preserve">. Typical of their responses was </w:t>
      </w:r>
      <w:r w:rsidRPr="00985C28">
        <w:rPr>
          <w:rFonts w:asciiTheme="minorHAnsi" w:hAnsiTheme="minorHAnsi"/>
          <w:sz w:val="12"/>
        </w:rPr>
        <w:t xml:space="preserve">  </w:t>
      </w:r>
      <w:r w:rsidRPr="00985C28">
        <w:rPr>
          <w:rFonts w:asciiTheme="minorHAnsi" w:hAnsiTheme="minorHAnsi"/>
        </w:rPr>
        <w:t xml:space="preserve">one man's comment: "How could she disagree? My brother was here [in the </w:t>
      </w:r>
      <w:r w:rsidRPr="00985C28">
        <w:rPr>
          <w:rFonts w:asciiTheme="minorHAnsi" w:hAnsiTheme="minorHAnsi"/>
          <w:sz w:val="12"/>
        </w:rPr>
        <w:t xml:space="preserve">  </w:t>
      </w:r>
      <w:r w:rsidRPr="00985C28">
        <w:rPr>
          <w:rFonts w:asciiTheme="minorHAnsi" w:hAnsiTheme="minorHAnsi"/>
        </w:rPr>
        <w:t xml:space="preserve">United States], and things were going well for him." </w:t>
      </w:r>
      <w:r w:rsidRPr="00985C28">
        <w:rPr>
          <w:rFonts w:asciiTheme="minorHAnsi" w:hAnsiTheme="minorHAnsi"/>
          <w:sz w:val="12"/>
        </w:rPr>
        <w:t xml:space="preserve">  </w:t>
      </w:r>
      <w:r w:rsidRPr="00985C28">
        <w:rPr>
          <w:rFonts w:asciiTheme="minorHAnsi" w:hAnsiTheme="minorHAnsi"/>
        </w:rPr>
        <w:t xml:space="preserve">When I asked the </w:t>
      </w:r>
      <w:r w:rsidRPr="00985C28">
        <w:rPr>
          <w:rStyle w:val="StyleBoldUnderline"/>
          <w:rFonts w:asciiTheme="minorHAnsi" w:hAnsiTheme="minorHAnsi"/>
          <w:highlight w:val="green"/>
        </w:rPr>
        <w:t>women</w:t>
      </w:r>
      <w:r w:rsidRPr="00985C28">
        <w:rPr>
          <w:rFonts w:asciiTheme="minorHAnsi" w:hAnsiTheme="minorHAnsi"/>
        </w:rPr>
        <w:t xml:space="preserve"> to recall these scenarios, many of them </w:t>
      </w:r>
      <w:r w:rsidRPr="00985C28">
        <w:rPr>
          <w:rStyle w:val="Emphasis"/>
          <w:rFonts w:asciiTheme="minorHAnsi" w:hAnsiTheme="minorHAnsi"/>
          <w:highlight w:val="green"/>
        </w:rPr>
        <w:t>reported</w:t>
      </w:r>
      <w:r w:rsidRPr="00985C28">
        <w:rPr>
          <w:rStyle w:val="Emphasis"/>
          <w:rFonts w:asciiTheme="minorHAnsi" w:hAnsiTheme="minorHAnsi"/>
        </w:rPr>
        <w:t xml:space="preserve">   </w:t>
      </w:r>
      <w:r w:rsidRPr="00985C28">
        <w:rPr>
          <w:rStyle w:val="Emphasis"/>
          <w:rFonts w:asciiTheme="minorHAnsi" w:hAnsiTheme="minorHAnsi"/>
          <w:highlight w:val="green"/>
        </w:rPr>
        <w:t xml:space="preserve">having been vehemently opposed to </w:t>
      </w:r>
      <w:r w:rsidRPr="00985C28">
        <w:rPr>
          <w:rStyle w:val="Emphasis"/>
          <w:rFonts w:asciiTheme="minorHAnsi" w:hAnsiTheme="minorHAnsi"/>
        </w:rPr>
        <w:t xml:space="preserve">their husbands' </w:t>
      </w:r>
      <w:r w:rsidRPr="00985C28">
        <w:rPr>
          <w:rStyle w:val="Emphasis"/>
          <w:rFonts w:asciiTheme="minorHAnsi" w:hAnsiTheme="minorHAnsi"/>
          <w:highlight w:val="green"/>
        </w:rPr>
        <w:t>migration</w:t>
      </w:r>
      <w:r w:rsidRPr="00985C28">
        <w:rPr>
          <w:rStyle w:val="Emphasis"/>
          <w:rFonts w:asciiTheme="minorHAnsi" w:hAnsiTheme="minorHAnsi"/>
        </w:rPr>
        <w:t>.</w:t>
      </w:r>
      <w:r w:rsidRPr="00985C28">
        <w:rPr>
          <w:rFonts w:asciiTheme="minorHAnsi" w:hAnsiTheme="minorHAnsi"/>
        </w:rPr>
        <w:t xml:space="preserve"> </w:t>
      </w:r>
      <w:r w:rsidRPr="00985C28">
        <w:rPr>
          <w:rStyle w:val="StyleBoldUnderline"/>
          <w:rFonts w:asciiTheme="minorHAnsi" w:hAnsiTheme="minorHAnsi"/>
          <w:highlight w:val="green"/>
        </w:rPr>
        <w:t>The principal   reason was fear of</w:t>
      </w:r>
      <w:r w:rsidRPr="00985C28">
        <w:rPr>
          <w:rStyle w:val="StyleBoldUnderline"/>
          <w:rFonts w:asciiTheme="minorHAnsi" w:hAnsiTheme="minorHAnsi"/>
        </w:rPr>
        <w:t xml:space="preserve"> their husbands' </w:t>
      </w:r>
      <w:r w:rsidRPr="00985C28">
        <w:rPr>
          <w:rStyle w:val="StyleBoldUnderline"/>
          <w:rFonts w:asciiTheme="minorHAnsi" w:hAnsiTheme="minorHAnsi"/>
          <w:highlight w:val="green"/>
        </w:rPr>
        <w:t>desertion</w:t>
      </w:r>
      <w:r w:rsidRPr="00985C28">
        <w:rPr>
          <w:rFonts w:asciiTheme="minorHAnsi" w:hAnsiTheme="minorHAnsi"/>
        </w:rPr>
        <w:t xml:space="preserve">, of becoming a </w:t>
      </w:r>
      <w:proofErr w:type="spellStart"/>
      <w:r w:rsidRPr="00985C28">
        <w:rPr>
          <w:rFonts w:asciiTheme="minorHAnsi" w:hAnsiTheme="minorHAnsi"/>
        </w:rPr>
        <w:t>mujer</w:t>
      </w:r>
      <w:proofErr w:type="spellEnd"/>
      <w:r w:rsidRPr="00985C28">
        <w:rPr>
          <w:rFonts w:asciiTheme="minorHAnsi" w:hAnsiTheme="minorHAnsi"/>
        </w:rPr>
        <w:t xml:space="preserve"> </w:t>
      </w:r>
      <w:proofErr w:type="spellStart"/>
      <w:r w:rsidRPr="00985C28">
        <w:rPr>
          <w:rFonts w:asciiTheme="minorHAnsi" w:hAnsiTheme="minorHAnsi"/>
        </w:rPr>
        <w:t>aban</w:t>
      </w:r>
      <w:proofErr w:type="spellEnd"/>
      <w:r w:rsidRPr="00985C28">
        <w:rPr>
          <w:rFonts w:asciiTheme="minorHAnsi" w:hAnsiTheme="minorHAnsi"/>
        </w:rPr>
        <w:t xml:space="preserve">- </w:t>
      </w:r>
      <w:r w:rsidRPr="00985C28">
        <w:rPr>
          <w:rFonts w:asciiTheme="minorHAnsi" w:hAnsiTheme="minorHAnsi"/>
          <w:sz w:val="12"/>
        </w:rPr>
        <w:t xml:space="preserve">  </w:t>
      </w:r>
      <w:proofErr w:type="spellStart"/>
      <w:r w:rsidRPr="00985C28">
        <w:rPr>
          <w:rFonts w:asciiTheme="minorHAnsi" w:hAnsiTheme="minorHAnsi"/>
        </w:rPr>
        <w:t>donada</w:t>
      </w:r>
      <w:proofErr w:type="spellEnd"/>
      <w:r w:rsidRPr="00985C28">
        <w:rPr>
          <w:rFonts w:asciiTheme="minorHAnsi" w:hAnsiTheme="minorHAnsi"/>
        </w:rPr>
        <w:t xml:space="preserve"> (an abandoned woman). One woman, speaking of her home town in </w:t>
      </w:r>
      <w:r w:rsidRPr="00985C28">
        <w:rPr>
          <w:rFonts w:asciiTheme="minorHAnsi" w:hAnsiTheme="minorHAnsi"/>
          <w:sz w:val="12"/>
        </w:rPr>
        <w:t xml:space="preserve">  </w:t>
      </w:r>
      <w:r w:rsidRPr="00985C28">
        <w:rPr>
          <w:rFonts w:asciiTheme="minorHAnsi" w:hAnsiTheme="minorHAnsi"/>
        </w:rPr>
        <w:t xml:space="preserve">Mexico, estimated that "out of ten men who come here [United States], six </w:t>
      </w:r>
      <w:r w:rsidRPr="00985C28">
        <w:rPr>
          <w:rFonts w:asciiTheme="minorHAnsi" w:hAnsiTheme="minorHAnsi"/>
          <w:sz w:val="12"/>
        </w:rPr>
        <w:t xml:space="preserve">  </w:t>
      </w:r>
      <w:r w:rsidRPr="00985C28">
        <w:rPr>
          <w:rFonts w:asciiTheme="minorHAnsi" w:hAnsiTheme="minorHAnsi"/>
        </w:rPr>
        <w:t xml:space="preserve">return home. The others who come here just marry another woman and stay </w:t>
      </w:r>
      <w:r w:rsidRPr="00985C28">
        <w:rPr>
          <w:rFonts w:asciiTheme="minorHAnsi" w:hAnsiTheme="minorHAnsi"/>
          <w:sz w:val="12"/>
        </w:rPr>
        <w:t xml:space="preserve">  </w:t>
      </w:r>
      <w:r w:rsidRPr="00985C28">
        <w:rPr>
          <w:rFonts w:asciiTheme="minorHAnsi" w:hAnsiTheme="minorHAnsi"/>
        </w:rPr>
        <w:t xml:space="preserve">here, forgetting their wives and children in Mexico." </w:t>
      </w:r>
      <w:r w:rsidRPr="00985C28">
        <w:rPr>
          <w:rStyle w:val="StyleBoldUnderline"/>
          <w:rFonts w:asciiTheme="minorHAnsi" w:hAnsiTheme="minorHAnsi"/>
          <w:highlight w:val="green"/>
        </w:rPr>
        <w:t xml:space="preserve">Women feared that </w:t>
      </w:r>
      <w:r w:rsidRPr="00985C28">
        <w:rPr>
          <w:rStyle w:val="StyleBoldUnderline"/>
          <w:rFonts w:asciiTheme="minorHAnsi" w:hAnsiTheme="minorHAnsi"/>
        </w:rPr>
        <w:t xml:space="preserve">their   husbands' </w:t>
      </w:r>
      <w:r w:rsidRPr="00985C28">
        <w:rPr>
          <w:rStyle w:val="StyleBoldUnderline"/>
          <w:rFonts w:asciiTheme="minorHAnsi" w:hAnsiTheme="minorHAnsi"/>
          <w:highlight w:val="green"/>
        </w:rPr>
        <w:t>migration would signal</w:t>
      </w:r>
      <w:r w:rsidRPr="00985C28">
        <w:rPr>
          <w:rStyle w:val="StyleBoldUnderline"/>
          <w:rFonts w:asciiTheme="minorHAnsi" w:hAnsiTheme="minorHAnsi"/>
        </w:rPr>
        <w:t xml:space="preserve"> not a search for a better means of support-   </w:t>
      </w:r>
      <w:proofErr w:type="spellStart"/>
      <w:r w:rsidRPr="00985C28">
        <w:rPr>
          <w:rStyle w:val="StyleBoldUnderline"/>
          <w:rFonts w:asciiTheme="minorHAnsi" w:hAnsiTheme="minorHAnsi"/>
        </w:rPr>
        <w:t>ing</w:t>
      </w:r>
      <w:proofErr w:type="spellEnd"/>
      <w:r w:rsidRPr="00985C28">
        <w:rPr>
          <w:rStyle w:val="StyleBoldUnderline"/>
          <w:rFonts w:asciiTheme="minorHAnsi" w:hAnsiTheme="minorHAnsi"/>
        </w:rPr>
        <w:t xml:space="preserve"> the family but </w:t>
      </w:r>
      <w:r w:rsidRPr="00985C28">
        <w:rPr>
          <w:rStyle w:val="StyleBoldUnderline"/>
          <w:rFonts w:asciiTheme="minorHAnsi" w:hAnsiTheme="minorHAnsi"/>
          <w:highlight w:val="green"/>
        </w:rPr>
        <w:t>escape from</w:t>
      </w:r>
      <w:r w:rsidRPr="00985C28">
        <w:rPr>
          <w:rStyle w:val="StyleBoldUnderline"/>
          <w:rFonts w:asciiTheme="minorHAnsi" w:hAnsiTheme="minorHAnsi"/>
        </w:rPr>
        <w:t xml:space="preserve"> supporting </w:t>
      </w:r>
      <w:r w:rsidRPr="00985C28">
        <w:rPr>
          <w:rStyle w:val="StyleBoldUnderline"/>
          <w:rFonts w:asciiTheme="minorHAnsi" w:hAnsiTheme="minorHAnsi"/>
          <w:highlight w:val="green"/>
        </w:rPr>
        <w:t>the family</w:t>
      </w:r>
      <w:r w:rsidRPr="00985C28">
        <w:rPr>
          <w:rStyle w:val="StyleBoldUnderline"/>
          <w:rFonts w:asciiTheme="minorHAnsi" w:hAnsiTheme="minorHAnsi"/>
        </w:rPr>
        <w:t xml:space="preserve">. </w:t>
      </w:r>
      <w:r w:rsidRPr="00985C28">
        <w:rPr>
          <w:rStyle w:val="Emphasis"/>
          <w:rFonts w:asciiTheme="minorHAnsi" w:hAnsiTheme="minorHAnsi"/>
        </w:rPr>
        <w:t xml:space="preserve">Their </w:t>
      </w:r>
      <w:r w:rsidRPr="00985C28">
        <w:rPr>
          <w:rStyle w:val="Emphasis"/>
          <w:rFonts w:asciiTheme="minorHAnsi" w:hAnsiTheme="minorHAnsi"/>
          <w:highlight w:val="green"/>
        </w:rPr>
        <w:t>husbands'   migration promised an uncertain future for them</w:t>
      </w:r>
      <w:r w:rsidRPr="00985C28">
        <w:rPr>
          <w:rStyle w:val="Emphasis"/>
          <w:rFonts w:asciiTheme="minorHAnsi" w:hAnsiTheme="minorHAnsi"/>
        </w:rPr>
        <w:t xml:space="preserve"> and for the children who   would remain behind</w:t>
      </w:r>
      <w:r w:rsidRPr="00985C28">
        <w:rPr>
          <w:rFonts w:asciiTheme="minorHAnsi" w:hAnsiTheme="minorHAnsi"/>
        </w:rPr>
        <w:t xml:space="preserve">; therefore, </w:t>
      </w:r>
      <w:r w:rsidRPr="00985C28">
        <w:rPr>
          <w:rStyle w:val="StyleBoldUnderline"/>
          <w:rFonts w:asciiTheme="minorHAnsi" w:hAnsiTheme="minorHAnsi"/>
        </w:rPr>
        <w:t>women tended to respond negatively to their   husbands' departure</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Even so, </w:t>
      </w:r>
      <w:r w:rsidRPr="00985C28">
        <w:rPr>
          <w:rStyle w:val="Emphasis"/>
          <w:rFonts w:asciiTheme="minorHAnsi" w:hAnsiTheme="minorHAnsi"/>
          <w:highlight w:val="green"/>
        </w:rPr>
        <w:t>few women were in a position to voice</w:t>
      </w:r>
      <w:r w:rsidRPr="00985C28">
        <w:rPr>
          <w:rStyle w:val="Emphasis"/>
          <w:rFonts w:asciiTheme="minorHAnsi" w:hAnsiTheme="minorHAnsi"/>
        </w:rPr>
        <w:t xml:space="preserve"> this </w:t>
      </w:r>
      <w:r w:rsidRPr="00985C28">
        <w:rPr>
          <w:rStyle w:val="Emphasis"/>
          <w:rFonts w:asciiTheme="minorHAnsi" w:hAnsiTheme="minorHAnsi"/>
          <w:highlight w:val="green"/>
        </w:rPr>
        <w:t>opposition</w:t>
      </w:r>
      <w:r w:rsidRPr="00985C28">
        <w:rPr>
          <w:rStyle w:val="Emphasis"/>
          <w:rFonts w:asciiTheme="minorHAnsi" w:hAnsiTheme="minorHAnsi"/>
        </w:rPr>
        <w:t xml:space="preserve">. </w:t>
      </w:r>
      <w:r w:rsidRPr="00985C28">
        <w:rPr>
          <w:rFonts w:asciiTheme="minorHAnsi" w:hAnsiTheme="minorHAnsi"/>
        </w:rPr>
        <w:t xml:space="preserve">Some of </w:t>
      </w:r>
      <w:r w:rsidRPr="00985C28">
        <w:rPr>
          <w:rFonts w:asciiTheme="minorHAnsi" w:hAnsiTheme="minorHAnsi"/>
          <w:sz w:val="12"/>
        </w:rPr>
        <w:t xml:space="preserve">  </w:t>
      </w:r>
      <w:r w:rsidRPr="00985C28">
        <w:rPr>
          <w:rFonts w:asciiTheme="minorHAnsi" w:hAnsiTheme="minorHAnsi"/>
        </w:rPr>
        <w:t xml:space="preserve">them were young - teen brides when their husbands began their long </w:t>
      </w:r>
      <w:proofErr w:type="spellStart"/>
      <w:r w:rsidRPr="00985C28">
        <w:rPr>
          <w:rFonts w:asciiTheme="minorHAnsi" w:hAnsiTheme="minorHAnsi"/>
        </w:rPr>
        <w:t>migra</w:t>
      </w:r>
      <w:proofErr w:type="spellEnd"/>
      <w:r w:rsidRPr="00985C28">
        <w:rPr>
          <w:rFonts w:asciiTheme="minorHAnsi" w:hAnsiTheme="minorHAnsi"/>
        </w:rPr>
        <w:t xml:space="preserve">- </w:t>
      </w:r>
      <w:r w:rsidRPr="00985C28">
        <w:rPr>
          <w:rFonts w:asciiTheme="minorHAnsi" w:hAnsiTheme="minorHAnsi"/>
          <w:sz w:val="12"/>
        </w:rPr>
        <w:t xml:space="preserve">  </w:t>
      </w:r>
      <w:proofErr w:type="spellStart"/>
      <w:r w:rsidRPr="00985C28">
        <w:rPr>
          <w:rFonts w:asciiTheme="minorHAnsi" w:hAnsiTheme="minorHAnsi"/>
        </w:rPr>
        <w:t>tion</w:t>
      </w:r>
      <w:proofErr w:type="spellEnd"/>
      <w:r w:rsidRPr="00985C28">
        <w:rPr>
          <w:rFonts w:asciiTheme="minorHAnsi" w:hAnsiTheme="minorHAnsi"/>
        </w:rPr>
        <w:t xml:space="preserve"> careers. In retrospect, these </w:t>
      </w:r>
      <w:r w:rsidRPr="00985C28">
        <w:rPr>
          <w:rStyle w:val="Emphasis"/>
          <w:rFonts w:asciiTheme="minorHAnsi" w:hAnsiTheme="minorHAnsi"/>
          <w:highlight w:val="green"/>
        </w:rPr>
        <w:t>women</w:t>
      </w:r>
      <w:r w:rsidRPr="00985C28">
        <w:rPr>
          <w:rStyle w:val="Emphasis"/>
          <w:rFonts w:asciiTheme="minorHAnsi" w:hAnsiTheme="minorHAnsi"/>
        </w:rPr>
        <w:t xml:space="preserve"> recognized that they </w:t>
      </w:r>
      <w:r w:rsidRPr="00985C28">
        <w:rPr>
          <w:rStyle w:val="Emphasis"/>
          <w:rFonts w:asciiTheme="minorHAnsi" w:hAnsiTheme="minorHAnsi"/>
          <w:highlight w:val="green"/>
        </w:rPr>
        <w:t>were not   accustomed to</w:t>
      </w:r>
      <w:r w:rsidRPr="00985C28">
        <w:rPr>
          <w:rStyle w:val="Emphasis"/>
          <w:rFonts w:asciiTheme="minorHAnsi" w:hAnsiTheme="minorHAnsi"/>
        </w:rPr>
        <w:t xml:space="preserve"> disagreeing with or </w:t>
      </w:r>
      <w:r w:rsidRPr="00985C28">
        <w:rPr>
          <w:rStyle w:val="Emphasis"/>
          <w:rFonts w:asciiTheme="minorHAnsi" w:hAnsiTheme="minorHAnsi"/>
          <w:highlight w:val="green"/>
        </w:rPr>
        <w:t xml:space="preserve">even questioning their husbands' </w:t>
      </w:r>
      <w:proofErr w:type="spellStart"/>
      <w:r w:rsidRPr="00985C28">
        <w:rPr>
          <w:rStyle w:val="Emphasis"/>
          <w:rFonts w:asciiTheme="minorHAnsi" w:hAnsiTheme="minorHAnsi"/>
          <w:highlight w:val="green"/>
        </w:rPr>
        <w:t>judg</w:t>
      </w:r>
      <w:proofErr w:type="spellEnd"/>
      <w:r w:rsidRPr="00985C28">
        <w:rPr>
          <w:rStyle w:val="Emphasis"/>
          <w:rFonts w:asciiTheme="minorHAnsi" w:hAnsiTheme="minorHAnsi"/>
          <w:highlight w:val="green"/>
        </w:rPr>
        <w:t xml:space="preserve">-   </w:t>
      </w:r>
      <w:proofErr w:type="spellStart"/>
      <w:r w:rsidRPr="00985C28">
        <w:rPr>
          <w:rStyle w:val="Emphasis"/>
          <w:rFonts w:asciiTheme="minorHAnsi" w:hAnsiTheme="minorHAnsi"/>
          <w:highlight w:val="green"/>
        </w:rPr>
        <w:t>ment</w:t>
      </w:r>
      <w:proofErr w:type="spellEnd"/>
      <w:r w:rsidRPr="00985C28">
        <w:rPr>
          <w:rFonts w:asciiTheme="minorHAnsi" w:hAnsiTheme="minorHAnsi"/>
        </w:rPr>
        <w:t xml:space="preserve">. Dolores </w:t>
      </w:r>
      <w:r w:rsidRPr="00985C28">
        <w:rPr>
          <w:rStyle w:val="StyleBoldUnderline"/>
          <w:rFonts w:asciiTheme="minorHAnsi" w:hAnsiTheme="minorHAnsi"/>
        </w:rPr>
        <w:t>Avila</w:t>
      </w:r>
      <w:r w:rsidRPr="00985C28">
        <w:rPr>
          <w:rFonts w:asciiTheme="minorHAnsi" w:hAnsiTheme="minorHAnsi"/>
        </w:rPr>
        <w:t xml:space="preserve">, who was initially left behind with an infant and who </w:t>
      </w:r>
      <w:r w:rsidRPr="00985C28">
        <w:rPr>
          <w:rFonts w:asciiTheme="minorHAnsi" w:hAnsiTheme="minorHAnsi"/>
          <w:sz w:val="12"/>
        </w:rPr>
        <w:t xml:space="preserve">  </w:t>
      </w:r>
      <w:r w:rsidRPr="00985C28">
        <w:rPr>
          <w:rFonts w:asciiTheme="minorHAnsi" w:hAnsiTheme="minorHAnsi"/>
        </w:rPr>
        <w:t xml:space="preserve">gave birth to a second child while her husband was in the United States, </w:t>
      </w:r>
      <w:r w:rsidRPr="00985C28">
        <w:rPr>
          <w:rFonts w:asciiTheme="minorHAnsi" w:hAnsiTheme="minorHAnsi"/>
          <w:sz w:val="12"/>
        </w:rPr>
        <w:t xml:space="preserve">  </w:t>
      </w:r>
      <w:r w:rsidRPr="00985C28">
        <w:rPr>
          <w:rStyle w:val="StyleBoldUnderline"/>
          <w:rFonts w:asciiTheme="minorHAnsi" w:hAnsiTheme="minorHAnsi"/>
        </w:rPr>
        <w:t>recalled: "</w:t>
      </w:r>
      <w:r w:rsidRPr="00985C28">
        <w:rPr>
          <w:rStyle w:val="StyleBoldUnderline"/>
          <w:rFonts w:asciiTheme="minorHAnsi" w:hAnsiTheme="minorHAnsi"/>
          <w:highlight w:val="green"/>
        </w:rPr>
        <w:t>I had to believe that he knew what was best for us,</w:t>
      </w:r>
      <w:r w:rsidRPr="00985C28">
        <w:rPr>
          <w:rStyle w:val="StyleBoldUnderline"/>
          <w:rFonts w:asciiTheme="minorHAnsi" w:hAnsiTheme="minorHAnsi"/>
        </w:rPr>
        <w:t xml:space="preserve"> that he knew   how to advance our situation."</w:t>
      </w:r>
      <w:r w:rsidRPr="00985C28">
        <w:rPr>
          <w:rFonts w:asciiTheme="minorHAnsi" w:hAnsiTheme="minorHAnsi"/>
        </w:rPr>
        <w:t xml:space="preserve"> Other women expressed their opposition in silence, through prayer. </w:t>
      </w:r>
      <w:r w:rsidRPr="00985C28">
        <w:rPr>
          <w:rStyle w:val="StyleBoldUnderline"/>
          <w:rFonts w:asciiTheme="minorHAnsi" w:hAnsiTheme="minorHAnsi"/>
        </w:rPr>
        <w:t>Several women reported that they implored God to   have the border patrol capture their husbands and send them back home</w:t>
      </w:r>
      <w:r w:rsidRPr="00985C28">
        <w:rPr>
          <w:rFonts w:asciiTheme="minorHAnsi" w:hAnsiTheme="minorHAnsi"/>
        </w:rPr>
        <w:t xml:space="preserve">. </w:t>
      </w:r>
      <w:r w:rsidRPr="00985C28">
        <w:rPr>
          <w:rFonts w:asciiTheme="minorHAnsi" w:hAnsiTheme="minorHAnsi"/>
          <w:sz w:val="12"/>
        </w:rPr>
        <w:t xml:space="preserve">  </w:t>
      </w:r>
      <w:r w:rsidRPr="00985C28">
        <w:rPr>
          <w:rFonts w:asciiTheme="minorHAnsi" w:hAnsiTheme="minorHAnsi"/>
        </w:rPr>
        <w:t xml:space="preserve">While their prayers were sometimes answered, the men stayed home only </w:t>
      </w:r>
      <w:r w:rsidRPr="00985C28">
        <w:rPr>
          <w:rFonts w:asciiTheme="minorHAnsi" w:hAnsiTheme="minorHAnsi"/>
          <w:sz w:val="12"/>
        </w:rPr>
        <w:t xml:space="preserve">  </w:t>
      </w:r>
      <w:r w:rsidRPr="00985C28">
        <w:rPr>
          <w:rFonts w:asciiTheme="minorHAnsi" w:hAnsiTheme="minorHAnsi"/>
        </w:rPr>
        <w:t xml:space="preserve">momentarily before departing once again. </w:t>
      </w:r>
      <w:r w:rsidRPr="00985C28">
        <w:rPr>
          <w:rStyle w:val="StyleBoldUnderline"/>
          <w:rFonts w:asciiTheme="minorHAnsi" w:hAnsiTheme="minorHAnsi"/>
        </w:rPr>
        <w:t>Other women initially supported   their husbands' decision to migrate in the hope that U.S. remittances</w:t>
      </w:r>
      <w:r w:rsidRPr="00985C28">
        <w:rPr>
          <w:rFonts w:asciiTheme="minorHAnsi" w:hAnsiTheme="minorHAnsi"/>
        </w:rPr>
        <w:t xml:space="preserve"> and </w:t>
      </w:r>
      <w:proofErr w:type="spellStart"/>
      <w:r w:rsidRPr="00985C28">
        <w:rPr>
          <w:rFonts w:asciiTheme="minorHAnsi" w:hAnsiTheme="minorHAnsi"/>
        </w:rPr>
        <w:t>sav</w:t>
      </w:r>
      <w:proofErr w:type="spellEnd"/>
      <w:r w:rsidRPr="00985C28">
        <w:rPr>
          <w:rFonts w:asciiTheme="minorHAnsi" w:hAnsiTheme="minorHAnsi"/>
        </w:rPr>
        <w:t xml:space="preserve">- </w:t>
      </w:r>
      <w:r w:rsidRPr="00985C28">
        <w:rPr>
          <w:rFonts w:asciiTheme="minorHAnsi" w:hAnsiTheme="minorHAnsi"/>
          <w:sz w:val="12"/>
        </w:rPr>
        <w:t xml:space="preserve">  </w:t>
      </w:r>
      <w:proofErr w:type="spellStart"/>
      <w:r w:rsidRPr="00985C28">
        <w:rPr>
          <w:rFonts w:asciiTheme="minorHAnsi" w:hAnsiTheme="minorHAnsi"/>
        </w:rPr>
        <w:t>ings</w:t>
      </w:r>
      <w:proofErr w:type="spellEnd"/>
      <w:r w:rsidRPr="00985C28">
        <w:rPr>
          <w:rFonts w:asciiTheme="minorHAnsi" w:hAnsiTheme="minorHAnsi"/>
        </w:rPr>
        <w:t xml:space="preserve"> would alleviate economic needs; </w:t>
      </w:r>
      <w:r w:rsidRPr="00985C28">
        <w:rPr>
          <w:rStyle w:val="StyleBoldUnderline"/>
          <w:rFonts w:asciiTheme="minorHAnsi" w:hAnsiTheme="minorHAnsi"/>
        </w:rPr>
        <w:t>as time passed, these women became   opposed to their husbands' lengthy sojourns.</w:t>
      </w:r>
    </w:p>
    <w:p w:rsidR="005001F4" w:rsidRPr="00985C28" w:rsidRDefault="005001F4" w:rsidP="005001F4">
      <w:pPr>
        <w:pStyle w:val="Heading4"/>
        <w:rPr>
          <w:rFonts w:asciiTheme="minorHAnsi" w:hAnsiTheme="minorHAnsi"/>
        </w:rPr>
      </w:pPr>
      <w:r>
        <w:rPr>
          <w:rFonts w:asciiTheme="minorHAnsi" w:hAnsiTheme="minorHAnsi"/>
        </w:rPr>
        <w:t>Migration</w:t>
      </w:r>
      <w:r w:rsidRPr="00985C28">
        <w:rPr>
          <w:rFonts w:asciiTheme="minorHAnsi" w:hAnsiTheme="minorHAnsi"/>
        </w:rPr>
        <w:t xml:space="preserve"> makes conditions for women left behind worse, no remittances and general increase in financial burden</w:t>
      </w:r>
    </w:p>
    <w:p w:rsidR="005001F4" w:rsidRPr="00985C28" w:rsidRDefault="005001F4" w:rsidP="005001F4">
      <w:pPr>
        <w:rPr>
          <w:rFonts w:asciiTheme="minorHAnsi" w:hAnsiTheme="minorHAnsi"/>
        </w:rPr>
      </w:pPr>
      <w:proofErr w:type="spellStart"/>
      <w:r w:rsidRPr="00985C28">
        <w:rPr>
          <w:rStyle w:val="StyleStyleBold12pt"/>
          <w:rFonts w:asciiTheme="minorHAnsi" w:hAnsiTheme="minorHAnsi"/>
        </w:rPr>
        <w:t>Hondagneu-Sotelo</w:t>
      </w:r>
      <w:proofErr w:type="spellEnd"/>
      <w:r w:rsidRPr="00985C28">
        <w:rPr>
          <w:rFonts w:asciiTheme="minorHAnsi" w:hAnsiTheme="minorHAnsi"/>
        </w:rPr>
        <w:t xml:space="preserve"> (</w:t>
      </w:r>
      <w:r w:rsidRPr="00985C28">
        <w:rPr>
          <w:rFonts w:asciiTheme="minorHAnsi" w:hAnsiTheme="minorHAnsi"/>
          <w:color w:val="2B2B2B"/>
          <w:sz w:val="17"/>
          <w:szCs w:val="17"/>
        </w:rPr>
        <w:t>Professor in the Department of Sociology at the University of Southern California</w:t>
      </w:r>
      <w:r w:rsidRPr="00985C28">
        <w:rPr>
          <w:rFonts w:asciiTheme="minorHAnsi" w:hAnsiTheme="minorHAnsi"/>
        </w:rPr>
        <w:t xml:space="preserve">) </w:t>
      </w:r>
      <w:r w:rsidRPr="00985C28">
        <w:rPr>
          <w:rStyle w:val="StyleStyleBold12pt"/>
          <w:rFonts w:asciiTheme="minorHAnsi" w:hAnsiTheme="minorHAnsi"/>
        </w:rPr>
        <w:t>92</w:t>
      </w:r>
      <w:r w:rsidRPr="00985C28">
        <w:rPr>
          <w:rFonts w:asciiTheme="minorHAnsi" w:hAnsiTheme="minorHAnsi"/>
        </w:rPr>
        <w:t xml:space="preserve">, </w:t>
      </w:r>
      <w:proofErr w:type="spellStart"/>
      <w:r w:rsidRPr="00985C28">
        <w:rPr>
          <w:rFonts w:asciiTheme="minorHAnsi" w:hAnsiTheme="minorHAnsi"/>
        </w:rPr>
        <w:t>Pierrette</w:t>
      </w:r>
      <w:proofErr w:type="spellEnd"/>
      <w:r w:rsidRPr="00985C28">
        <w:rPr>
          <w:rFonts w:asciiTheme="minorHAnsi" w:hAnsiTheme="minorHAnsi"/>
        </w:rPr>
        <w:t>, “Overcoming Patriarchal Constraints: The Reconstruction of Gender Relations among Mexican</w:t>
      </w:r>
    </w:p>
    <w:p w:rsidR="005001F4" w:rsidRPr="00985C28" w:rsidRDefault="005001F4" w:rsidP="005001F4">
      <w:pPr>
        <w:rPr>
          <w:rFonts w:asciiTheme="minorHAnsi" w:hAnsiTheme="minorHAnsi"/>
        </w:rPr>
      </w:pPr>
      <w:r w:rsidRPr="00985C28">
        <w:rPr>
          <w:rFonts w:asciiTheme="minorHAnsi" w:hAnsiTheme="minorHAnsi"/>
        </w:rPr>
        <w:t xml:space="preserve">Immigrant Women and Men”, </w:t>
      </w:r>
      <w:r w:rsidRPr="00985C28">
        <w:rPr>
          <w:rFonts w:asciiTheme="minorHAnsi" w:hAnsiTheme="minorHAnsi"/>
          <w:i/>
        </w:rPr>
        <w:t>Gender and Society</w:t>
      </w:r>
      <w:r w:rsidRPr="00985C28">
        <w:rPr>
          <w:rFonts w:asciiTheme="minorHAnsi" w:hAnsiTheme="minorHAnsi"/>
        </w:rPr>
        <w:t>, Vol. 6, No. 3, This Issue Is Devoted to: Race, Class, and Gender (Sep., 1992), pp. 393-415</w:t>
      </w:r>
    </w:p>
    <w:p w:rsidR="005001F4" w:rsidRPr="00985C28" w:rsidRDefault="005001F4" w:rsidP="005001F4">
      <w:pPr>
        <w:rPr>
          <w:rStyle w:val="StyleBoldUnderline"/>
          <w:rFonts w:asciiTheme="minorHAnsi" w:hAnsiTheme="minorHAnsi"/>
        </w:rPr>
      </w:pPr>
      <w:r w:rsidRPr="00985C28">
        <w:rPr>
          <w:rStyle w:val="StyleBoldUnderline"/>
          <w:rFonts w:asciiTheme="minorHAnsi" w:hAnsiTheme="minorHAnsi"/>
          <w:highlight w:val="green"/>
        </w:rPr>
        <w:t>Remittances</w:t>
      </w:r>
      <w:r w:rsidRPr="00985C28">
        <w:rPr>
          <w:rStyle w:val="StyleBoldUnderline"/>
          <w:rFonts w:asciiTheme="minorHAnsi" w:hAnsiTheme="minorHAnsi"/>
        </w:rPr>
        <w:t xml:space="preserve"> sent by migrant husbands </w:t>
      </w:r>
      <w:r w:rsidRPr="00985C28">
        <w:rPr>
          <w:rStyle w:val="StyleBoldUnderline"/>
          <w:rFonts w:asciiTheme="minorHAnsi" w:hAnsiTheme="minorHAnsi"/>
          <w:highlight w:val="green"/>
        </w:rPr>
        <w:t>arrived sporadically and in smaller   amounts than anticipated</w:t>
      </w:r>
      <w:r w:rsidRPr="00985C28">
        <w:rPr>
          <w:rFonts w:asciiTheme="minorHAnsi" w:hAnsiTheme="minorHAnsi"/>
        </w:rPr>
        <w:t xml:space="preserve">. While </w:t>
      </w:r>
      <w:r w:rsidRPr="00985C28">
        <w:rPr>
          <w:rStyle w:val="StyleBoldUnderline"/>
          <w:rFonts w:asciiTheme="minorHAnsi" w:hAnsiTheme="minorHAnsi"/>
        </w:rPr>
        <w:t xml:space="preserve">store credit and loans </w:t>
      </w:r>
      <w:r w:rsidRPr="00985C28">
        <w:rPr>
          <w:rFonts w:asciiTheme="minorHAnsi" w:hAnsiTheme="minorHAnsi"/>
        </w:rPr>
        <w:t xml:space="preserve">from kin provided </w:t>
      </w:r>
      <w:r w:rsidRPr="00985C28">
        <w:rPr>
          <w:rFonts w:asciiTheme="minorHAnsi" w:hAnsiTheme="minorHAnsi"/>
          <w:sz w:val="12"/>
        </w:rPr>
        <w:t xml:space="preserve">  </w:t>
      </w:r>
      <w:r w:rsidRPr="00985C28">
        <w:rPr>
          <w:rFonts w:asciiTheme="minorHAnsi" w:hAnsiTheme="minorHAnsi"/>
        </w:rPr>
        <w:t xml:space="preserve">emergency relief, these sources </w:t>
      </w:r>
      <w:r w:rsidRPr="00985C28">
        <w:rPr>
          <w:rStyle w:val="StyleBoldUnderline"/>
          <w:rFonts w:asciiTheme="minorHAnsi" w:hAnsiTheme="minorHAnsi"/>
        </w:rPr>
        <w:t xml:space="preserve">could not be relied upon indefinitely. </w:t>
      </w:r>
      <w:r w:rsidRPr="00985C28">
        <w:rPr>
          <w:rStyle w:val="StyleBoldUnderline"/>
          <w:rFonts w:asciiTheme="minorHAnsi" w:hAnsiTheme="minorHAnsi"/>
          <w:highlight w:val="green"/>
        </w:rPr>
        <w:t>In   response to</w:t>
      </w:r>
      <w:r w:rsidRPr="00985C28">
        <w:rPr>
          <w:rStyle w:val="StyleBoldUnderline"/>
          <w:rFonts w:asciiTheme="minorHAnsi" w:hAnsiTheme="minorHAnsi"/>
        </w:rPr>
        <w:t xml:space="preserve"> extreme </w:t>
      </w:r>
      <w:r w:rsidRPr="00985C28">
        <w:rPr>
          <w:rStyle w:val="StyleBoldUnderline"/>
          <w:rFonts w:asciiTheme="minorHAnsi" w:hAnsiTheme="minorHAnsi"/>
          <w:highlight w:val="green"/>
        </w:rPr>
        <w:t>financial urgencies and in spite of structural limitations</w:t>
      </w:r>
      <w:r w:rsidRPr="00985C28">
        <w:rPr>
          <w:rStyle w:val="StyleBoldUnderline"/>
          <w:rFonts w:asciiTheme="minorHAnsi" w:hAnsiTheme="minorHAnsi"/>
        </w:rPr>
        <w:t xml:space="preserve">   on employment, </w:t>
      </w:r>
      <w:r w:rsidRPr="00985C28">
        <w:rPr>
          <w:rStyle w:val="StyleBoldUnderline"/>
          <w:rFonts w:asciiTheme="minorHAnsi" w:hAnsiTheme="minorHAnsi"/>
          <w:highlight w:val="green"/>
        </w:rPr>
        <w:t>women devised income-earning activities compatible with   their</w:t>
      </w:r>
      <w:r w:rsidRPr="00985C28">
        <w:rPr>
          <w:rStyle w:val="StyleBoldUnderline"/>
          <w:rFonts w:asciiTheme="minorHAnsi" w:hAnsiTheme="minorHAnsi"/>
        </w:rPr>
        <w:t xml:space="preserve"> child-rearing </w:t>
      </w:r>
      <w:r w:rsidRPr="00985C28">
        <w:rPr>
          <w:rStyle w:val="StyleBoldUnderline"/>
          <w:rFonts w:asciiTheme="minorHAnsi" w:hAnsiTheme="minorHAnsi"/>
          <w:highlight w:val="green"/>
        </w:rPr>
        <w:t>responsibilities</w:t>
      </w:r>
      <w:r w:rsidRPr="00985C28">
        <w:rPr>
          <w:rStyle w:val="StyleBoldUnderline"/>
          <w:rFonts w:asciiTheme="minorHAnsi" w:hAnsiTheme="minorHAnsi"/>
        </w:rPr>
        <w:t>.</w:t>
      </w:r>
      <w:r w:rsidRPr="00985C28">
        <w:rPr>
          <w:rFonts w:asciiTheme="minorHAnsi" w:hAnsiTheme="minorHAnsi"/>
        </w:rPr>
        <w:t xml:space="preserve"> </w:t>
      </w:r>
      <w:r w:rsidRPr="00985C28">
        <w:rPr>
          <w:rStyle w:val="StyleBoldUnderline"/>
          <w:rFonts w:asciiTheme="minorHAnsi" w:hAnsiTheme="minorHAnsi"/>
        </w:rPr>
        <w:t>The most common solution was informal-   sector employment</w:t>
      </w:r>
      <w:r w:rsidRPr="00985C28">
        <w:rPr>
          <w:rFonts w:asciiTheme="minorHAnsi" w:hAnsiTheme="minorHAnsi"/>
        </w:rPr>
        <w:t xml:space="preserve">, usually vending or the provision of personal services, </w:t>
      </w:r>
      <w:r w:rsidRPr="00985C28">
        <w:rPr>
          <w:rFonts w:asciiTheme="minorHAnsi" w:hAnsiTheme="minorHAnsi"/>
          <w:sz w:val="12"/>
        </w:rPr>
        <w:t xml:space="preserve">  </w:t>
      </w:r>
      <w:r w:rsidRPr="00985C28">
        <w:rPr>
          <w:rFonts w:asciiTheme="minorHAnsi" w:hAnsiTheme="minorHAnsi"/>
        </w:rPr>
        <w:t xml:space="preserve">such as washing and ironing, which they performed in their homes. </w:t>
      </w:r>
      <w:r w:rsidRPr="00985C28">
        <w:rPr>
          <w:rStyle w:val="Emphasis"/>
          <w:rFonts w:asciiTheme="minorHAnsi" w:hAnsiTheme="minorHAnsi"/>
        </w:rPr>
        <w:t xml:space="preserve">These   </w:t>
      </w:r>
      <w:r w:rsidRPr="00985C28">
        <w:rPr>
          <w:rStyle w:val="Emphasis"/>
          <w:rFonts w:asciiTheme="minorHAnsi" w:hAnsiTheme="minorHAnsi"/>
          <w:highlight w:val="green"/>
        </w:rPr>
        <w:t>women</w:t>
      </w:r>
      <w:r w:rsidRPr="00985C28">
        <w:rPr>
          <w:rFonts w:asciiTheme="minorHAnsi" w:hAnsiTheme="minorHAnsi"/>
        </w:rPr>
        <w:t xml:space="preserve">, especially those with young children, </w:t>
      </w:r>
      <w:r w:rsidRPr="00985C28">
        <w:rPr>
          <w:rStyle w:val="Emphasis"/>
          <w:rFonts w:asciiTheme="minorHAnsi" w:hAnsiTheme="minorHAnsi"/>
          <w:highlight w:val="green"/>
        </w:rPr>
        <w:t>worked intensively</w:t>
      </w:r>
      <w:r w:rsidRPr="00985C28">
        <w:rPr>
          <w:rFonts w:asciiTheme="minorHAnsi" w:hAnsiTheme="minorHAnsi"/>
        </w:rPr>
        <w:t xml:space="preserve">. Often, </w:t>
      </w:r>
      <w:r w:rsidRPr="00985C28">
        <w:rPr>
          <w:rStyle w:val="Emphasis"/>
          <w:rFonts w:asciiTheme="minorHAnsi" w:hAnsiTheme="minorHAnsi"/>
          <w:highlight w:val="green"/>
        </w:rPr>
        <w:t xml:space="preserve">it   was </w:t>
      </w:r>
      <w:r w:rsidRPr="00985C28">
        <w:rPr>
          <w:rStyle w:val="Emphasis"/>
          <w:rFonts w:asciiTheme="minorHAnsi" w:hAnsiTheme="minorHAnsi"/>
        </w:rPr>
        <w:t xml:space="preserve">precisely </w:t>
      </w:r>
      <w:r w:rsidRPr="00985C28">
        <w:rPr>
          <w:rStyle w:val="Emphasis"/>
          <w:rFonts w:asciiTheme="minorHAnsi" w:hAnsiTheme="minorHAnsi"/>
          <w:highlight w:val="green"/>
        </w:rPr>
        <w:lastRenderedPageBreak/>
        <w:t>these conditions that prompted women to migrate.</w:t>
      </w:r>
      <w:r w:rsidRPr="00985C28">
        <w:rPr>
          <w:rStyle w:val="Emphasis"/>
          <w:rFonts w:asciiTheme="minorHAnsi" w:hAnsiTheme="minorHAnsi"/>
        </w:rPr>
        <w:t xml:space="preserve"> </w:t>
      </w:r>
      <w:r w:rsidRPr="00985C28">
        <w:rPr>
          <w:rFonts w:asciiTheme="minorHAnsi" w:hAnsiTheme="minorHAnsi"/>
        </w:rPr>
        <w:t xml:space="preserve">A study of </w:t>
      </w:r>
      <w:r w:rsidRPr="00985C28">
        <w:rPr>
          <w:rFonts w:asciiTheme="minorHAnsi" w:hAnsiTheme="minorHAnsi"/>
          <w:sz w:val="12"/>
        </w:rPr>
        <w:t xml:space="preserve">  </w:t>
      </w:r>
      <w:r w:rsidRPr="00985C28">
        <w:rPr>
          <w:rFonts w:asciiTheme="minorHAnsi" w:hAnsiTheme="minorHAnsi"/>
        </w:rPr>
        <w:t xml:space="preserve">women who fit the pattern of family stage migration found that all 14 women </w:t>
      </w:r>
      <w:r w:rsidRPr="00985C28">
        <w:rPr>
          <w:rFonts w:asciiTheme="minorHAnsi" w:hAnsiTheme="minorHAnsi"/>
          <w:sz w:val="12"/>
        </w:rPr>
        <w:t xml:space="preserve">  </w:t>
      </w:r>
      <w:r w:rsidRPr="00985C28">
        <w:rPr>
          <w:rFonts w:asciiTheme="minorHAnsi" w:hAnsiTheme="minorHAnsi"/>
        </w:rPr>
        <w:t xml:space="preserve">in the sample reported pursuing migration to end the burden of being the sole </w:t>
      </w:r>
      <w:r w:rsidRPr="00985C28">
        <w:rPr>
          <w:rFonts w:asciiTheme="minorHAnsi" w:hAnsiTheme="minorHAnsi"/>
          <w:sz w:val="12"/>
        </w:rPr>
        <w:t xml:space="preserve">  </w:t>
      </w:r>
      <w:r w:rsidRPr="00985C28">
        <w:rPr>
          <w:rFonts w:asciiTheme="minorHAnsi" w:hAnsiTheme="minorHAnsi"/>
        </w:rPr>
        <w:t xml:space="preserve">head of household (Curry-Rodriquez 1988, 51). </w:t>
      </w:r>
      <w:r w:rsidRPr="00985C28">
        <w:rPr>
          <w:rFonts w:asciiTheme="minorHAnsi" w:hAnsiTheme="minorHAnsi"/>
          <w:sz w:val="12"/>
        </w:rPr>
        <w:t xml:space="preserve">  </w:t>
      </w:r>
      <w:r w:rsidRPr="00985C28">
        <w:rPr>
          <w:rFonts w:asciiTheme="minorHAnsi" w:hAnsiTheme="minorHAnsi"/>
        </w:rPr>
        <w:t xml:space="preserve">Although these expanded activities and responsibilities were onerous, the </w:t>
      </w:r>
      <w:r w:rsidRPr="00985C28">
        <w:rPr>
          <w:rFonts w:asciiTheme="minorHAnsi" w:hAnsiTheme="minorHAnsi"/>
          <w:sz w:val="12"/>
        </w:rPr>
        <w:t xml:space="preserve">  </w:t>
      </w:r>
      <w:r w:rsidRPr="00985C28">
        <w:rPr>
          <w:rFonts w:asciiTheme="minorHAnsi" w:hAnsiTheme="minorHAnsi"/>
        </w:rPr>
        <w:t xml:space="preserve">women discovered unanticipated rewards during these spousal separations. </w:t>
      </w:r>
      <w:r w:rsidRPr="00985C28">
        <w:rPr>
          <w:rFonts w:asciiTheme="minorHAnsi" w:hAnsiTheme="minorHAnsi"/>
          <w:sz w:val="12"/>
        </w:rPr>
        <w:t xml:space="preserve">  </w:t>
      </w:r>
      <w:r w:rsidRPr="00985C28">
        <w:rPr>
          <w:rFonts w:asciiTheme="minorHAnsi" w:hAnsiTheme="minorHAnsi"/>
        </w:rPr>
        <w:t xml:space="preserve">Women provided a substantial portion of family resources, and they became </w:t>
      </w:r>
      <w:r w:rsidRPr="00985C28">
        <w:rPr>
          <w:rFonts w:asciiTheme="minorHAnsi" w:hAnsiTheme="minorHAnsi"/>
          <w:sz w:val="12"/>
        </w:rPr>
        <w:t xml:space="preserve">  </w:t>
      </w:r>
      <w:r w:rsidRPr="00985C28">
        <w:rPr>
          <w:rFonts w:asciiTheme="minorHAnsi" w:hAnsiTheme="minorHAnsi"/>
        </w:rPr>
        <w:t xml:space="preserve">more competent at performing multiple roles, as they honed new skills, such </w:t>
      </w:r>
      <w:r w:rsidRPr="00985C28">
        <w:rPr>
          <w:rFonts w:asciiTheme="minorHAnsi" w:hAnsiTheme="minorHAnsi"/>
          <w:sz w:val="12"/>
        </w:rPr>
        <w:t xml:space="preserve">  </w:t>
      </w:r>
      <w:r w:rsidRPr="00985C28">
        <w:rPr>
          <w:rFonts w:asciiTheme="minorHAnsi" w:hAnsiTheme="minorHAnsi"/>
        </w:rPr>
        <w:t xml:space="preserve">as budgeting or public negotiation. A cluster of studies conducted in Mexico </w:t>
      </w:r>
      <w:r w:rsidRPr="00985C28">
        <w:rPr>
          <w:rFonts w:asciiTheme="minorHAnsi" w:hAnsiTheme="minorHAnsi"/>
          <w:sz w:val="12"/>
        </w:rPr>
        <w:t xml:space="preserve">  </w:t>
      </w:r>
      <w:r w:rsidRPr="00985C28">
        <w:rPr>
          <w:rFonts w:asciiTheme="minorHAnsi" w:hAnsiTheme="minorHAnsi"/>
        </w:rPr>
        <w:t xml:space="preserve">and among Mexican immigrant women in the United States suggests that </w:t>
      </w:r>
      <w:r w:rsidRPr="00985C28">
        <w:rPr>
          <w:rFonts w:asciiTheme="minorHAnsi" w:hAnsiTheme="minorHAnsi"/>
          <w:sz w:val="12"/>
        </w:rPr>
        <w:t xml:space="preserve">  </w:t>
      </w:r>
      <w:r w:rsidRPr="00985C28">
        <w:rPr>
          <w:rFonts w:asciiTheme="minorHAnsi" w:hAnsiTheme="minorHAnsi"/>
        </w:rPr>
        <w:t xml:space="preserve">these conditions foster women's autonomy, esteem, and role expansion </w:t>
      </w:r>
      <w:r w:rsidRPr="00985C28">
        <w:rPr>
          <w:rFonts w:asciiTheme="minorHAnsi" w:hAnsiTheme="minorHAnsi"/>
          <w:sz w:val="12"/>
        </w:rPr>
        <w:t xml:space="preserve">  </w:t>
      </w:r>
      <w:r w:rsidRPr="00985C28">
        <w:rPr>
          <w:rFonts w:asciiTheme="minorHAnsi" w:hAnsiTheme="minorHAnsi"/>
        </w:rPr>
        <w:t xml:space="preserve">(Ahern, Bryan, and Baca 1985; Baca and Bryan 1985; Curry-Rodriquez </w:t>
      </w:r>
      <w:r w:rsidRPr="00985C28">
        <w:rPr>
          <w:rFonts w:asciiTheme="minorHAnsi" w:hAnsiTheme="minorHAnsi"/>
          <w:sz w:val="12"/>
        </w:rPr>
        <w:t xml:space="preserve">  </w:t>
      </w:r>
      <w:r w:rsidRPr="00985C28">
        <w:rPr>
          <w:rFonts w:asciiTheme="minorHAnsi" w:hAnsiTheme="minorHAnsi"/>
        </w:rPr>
        <w:t xml:space="preserve">1988; Gonzalez de la Rocha 1989; </w:t>
      </w:r>
      <w:proofErr w:type="spellStart"/>
      <w:r w:rsidRPr="00985C28">
        <w:rPr>
          <w:rFonts w:asciiTheme="minorHAnsi" w:hAnsiTheme="minorHAnsi"/>
        </w:rPr>
        <w:t>Mummert</w:t>
      </w:r>
      <w:proofErr w:type="spellEnd"/>
      <w:r w:rsidRPr="00985C28">
        <w:rPr>
          <w:rFonts w:asciiTheme="minorHAnsi" w:hAnsiTheme="minorHAnsi"/>
        </w:rPr>
        <w:t xml:space="preserve"> 1988). As Teresa Ibarra, a </w:t>
      </w:r>
      <w:r w:rsidRPr="00985C28">
        <w:rPr>
          <w:rFonts w:asciiTheme="minorHAnsi" w:hAnsiTheme="minorHAnsi"/>
          <w:sz w:val="12"/>
        </w:rPr>
        <w:t xml:space="preserve">  </w:t>
      </w:r>
      <w:r w:rsidRPr="00985C28">
        <w:rPr>
          <w:rFonts w:asciiTheme="minorHAnsi" w:hAnsiTheme="minorHAnsi"/>
        </w:rPr>
        <w:t xml:space="preserve">woman whose husband migrated to California while she remained behind in </w:t>
      </w:r>
      <w:r w:rsidRPr="00985C28">
        <w:rPr>
          <w:rFonts w:asciiTheme="minorHAnsi" w:hAnsiTheme="minorHAnsi"/>
          <w:sz w:val="12"/>
        </w:rPr>
        <w:t xml:space="preserve">  </w:t>
      </w:r>
      <w:r w:rsidRPr="00985C28">
        <w:rPr>
          <w:rFonts w:asciiTheme="minorHAnsi" w:hAnsiTheme="minorHAnsi"/>
        </w:rPr>
        <w:t xml:space="preserve">a small town in </w:t>
      </w:r>
      <w:proofErr w:type="spellStart"/>
      <w:r w:rsidRPr="00985C28">
        <w:rPr>
          <w:rFonts w:asciiTheme="minorHAnsi" w:hAnsiTheme="minorHAnsi"/>
        </w:rPr>
        <w:t>Michoacan</w:t>
      </w:r>
      <w:proofErr w:type="spellEnd"/>
      <w:r w:rsidRPr="00985C28">
        <w:rPr>
          <w:rFonts w:asciiTheme="minorHAnsi" w:hAnsiTheme="minorHAnsi"/>
        </w:rPr>
        <w:t xml:space="preserve"> caring for five children, explained: When he came here [to the United States], everything changed. It was different. </w:t>
      </w:r>
      <w:r w:rsidRPr="00985C28">
        <w:rPr>
          <w:rFonts w:asciiTheme="minorHAnsi" w:hAnsiTheme="minorHAnsi"/>
          <w:sz w:val="12"/>
        </w:rPr>
        <w:t xml:space="preserve">  </w:t>
      </w:r>
      <w:r w:rsidRPr="00985C28">
        <w:rPr>
          <w:rFonts w:asciiTheme="minorHAnsi" w:hAnsiTheme="minorHAnsi"/>
        </w:rPr>
        <w:t xml:space="preserve">It was me who took the responsibility for putting food on the table, for keeping </w:t>
      </w:r>
      <w:r w:rsidRPr="00985C28">
        <w:rPr>
          <w:rFonts w:asciiTheme="minorHAnsi" w:hAnsiTheme="minorHAnsi"/>
          <w:sz w:val="12"/>
        </w:rPr>
        <w:t xml:space="preserve">  </w:t>
      </w:r>
      <w:r w:rsidRPr="00985C28">
        <w:rPr>
          <w:rFonts w:asciiTheme="minorHAnsi" w:hAnsiTheme="minorHAnsi"/>
        </w:rPr>
        <w:t xml:space="preserve">the children clothed, for tending the animals. I did all of these things alone, and </w:t>
      </w:r>
      <w:r w:rsidRPr="00985C28">
        <w:rPr>
          <w:rFonts w:asciiTheme="minorHAnsi" w:hAnsiTheme="minorHAnsi"/>
          <w:sz w:val="12"/>
        </w:rPr>
        <w:t xml:space="preserve">  </w:t>
      </w:r>
      <w:r w:rsidRPr="00985C28">
        <w:rPr>
          <w:rFonts w:asciiTheme="minorHAnsi" w:hAnsiTheme="minorHAnsi"/>
        </w:rPr>
        <w:t xml:space="preserve">in this way, I discovered my capacities. And do you know, these accomplish- </w:t>
      </w:r>
      <w:r w:rsidRPr="00985C28">
        <w:rPr>
          <w:rFonts w:asciiTheme="minorHAnsi" w:hAnsiTheme="minorHAnsi"/>
          <w:sz w:val="12"/>
        </w:rPr>
        <w:t xml:space="preserve">  </w:t>
      </w:r>
      <w:proofErr w:type="spellStart"/>
      <w:r w:rsidRPr="00985C28">
        <w:rPr>
          <w:rFonts w:asciiTheme="minorHAnsi" w:hAnsiTheme="minorHAnsi"/>
        </w:rPr>
        <w:t>ments</w:t>
      </w:r>
      <w:proofErr w:type="spellEnd"/>
      <w:r w:rsidRPr="00985C28">
        <w:rPr>
          <w:rFonts w:asciiTheme="minorHAnsi" w:hAnsiTheme="minorHAnsi"/>
        </w:rPr>
        <w:t xml:space="preserve"> gave me satisfaction. </w:t>
      </w:r>
      <w:r w:rsidRPr="00985C28">
        <w:rPr>
          <w:rFonts w:asciiTheme="minorHAnsi" w:hAnsiTheme="minorHAnsi"/>
          <w:sz w:val="12"/>
        </w:rPr>
        <w:t xml:space="preserve">  </w:t>
      </w:r>
      <w:r w:rsidRPr="00985C28">
        <w:rPr>
          <w:rStyle w:val="StyleBoldUnderline"/>
          <w:rFonts w:asciiTheme="minorHAnsi" w:hAnsiTheme="minorHAnsi"/>
          <w:highlight w:val="green"/>
        </w:rPr>
        <w:t>Earning</w:t>
      </w:r>
      <w:r w:rsidRPr="00985C28">
        <w:rPr>
          <w:rStyle w:val="StyleBoldUnderline"/>
          <w:rFonts w:asciiTheme="minorHAnsi" w:hAnsiTheme="minorHAnsi"/>
        </w:rPr>
        <w:t xml:space="preserve"> and administering </w:t>
      </w:r>
      <w:r w:rsidRPr="00985C28">
        <w:rPr>
          <w:rStyle w:val="StyleBoldUnderline"/>
          <w:rFonts w:asciiTheme="minorHAnsi" w:hAnsiTheme="minorHAnsi"/>
          <w:highlight w:val="green"/>
        </w:rPr>
        <w:t>an autonomous income did not</w:t>
      </w:r>
      <w:r w:rsidRPr="00985C28">
        <w:rPr>
          <w:rStyle w:val="StyleBoldUnderline"/>
          <w:rFonts w:asciiTheme="minorHAnsi" w:hAnsiTheme="minorHAnsi"/>
        </w:rPr>
        <w:t xml:space="preserve"> automatically   </w:t>
      </w:r>
      <w:r w:rsidRPr="00985C28">
        <w:rPr>
          <w:rStyle w:val="StyleBoldUnderline"/>
          <w:rFonts w:asciiTheme="minorHAnsi" w:hAnsiTheme="minorHAnsi"/>
          <w:highlight w:val="green"/>
        </w:rPr>
        <w:t>translate into greater power for women.</w:t>
      </w:r>
      <w:r w:rsidRPr="00985C28">
        <w:rPr>
          <w:rStyle w:val="StyleBoldUnderline"/>
          <w:rFonts w:asciiTheme="minorHAnsi" w:hAnsiTheme="minorHAnsi"/>
        </w:rPr>
        <w:t xml:space="preserve"> These </w:t>
      </w:r>
      <w:r w:rsidRPr="00985C28">
        <w:rPr>
          <w:rStyle w:val="StyleBoldUnderline"/>
          <w:rFonts w:asciiTheme="minorHAnsi" w:hAnsiTheme="minorHAnsi"/>
          <w:highlight w:val="green"/>
        </w:rPr>
        <w:t xml:space="preserve">women administered budgets   with negligible disposable </w:t>
      </w:r>
      <w:proofErr w:type="gramStart"/>
      <w:r w:rsidRPr="00985C28">
        <w:rPr>
          <w:rStyle w:val="StyleBoldUnderline"/>
          <w:rFonts w:asciiTheme="minorHAnsi" w:hAnsiTheme="minorHAnsi"/>
          <w:highlight w:val="green"/>
        </w:rPr>
        <w:t>income,</w:t>
      </w:r>
      <w:proofErr w:type="gramEnd"/>
      <w:r w:rsidRPr="00985C28">
        <w:rPr>
          <w:rStyle w:val="StyleBoldUnderline"/>
          <w:rFonts w:asciiTheme="minorHAnsi" w:hAnsiTheme="minorHAnsi"/>
          <w:highlight w:val="green"/>
        </w:rPr>
        <w:t xml:space="preserve"> an </w:t>
      </w:r>
      <w:proofErr w:type="spellStart"/>
      <w:r w:rsidRPr="00985C28">
        <w:rPr>
          <w:rStyle w:val="StyleBoldUnderline"/>
          <w:rFonts w:asciiTheme="minorHAnsi" w:hAnsiTheme="minorHAnsi"/>
          <w:highlight w:val="green"/>
        </w:rPr>
        <w:t>experence</w:t>
      </w:r>
      <w:proofErr w:type="spellEnd"/>
      <w:r w:rsidRPr="00985C28">
        <w:rPr>
          <w:rStyle w:val="StyleBoldUnderline"/>
          <w:rFonts w:asciiTheme="minorHAnsi" w:hAnsiTheme="minorHAnsi"/>
          <w:highlight w:val="green"/>
        </w:rPr>
        <w:t xml:space="preserve"> characterized more by the   burden of stretching</w:t>
      </w:r>
      <w:r w:rsidRPr="00985C28">
        <w:rPr>
          <w:rStyle w:val="StyleBoldUnderline"/>
          <w:rFonts w:asciiTheme="minorHAnsi" w:hAnsiTheme="minorHAnsi"/>
        </w:rPr>
        <w:t xml:space="preserve"> scarce </w:t>
      </w:r>
      <w:r w:rsidRPr="00985C28">
        <w:rPr>
          <w:rStyle w:val="StyleBoldUnderline"/>
          <w:rFonts w:asciiTheme="minorHAnsi" w:hAnsiTheme="minorHAnsi"/>
          <w:highlight w:val="green"/>
        </w:rPr>
        <w:t xml:space="preserve">resources than by holding the reigns of </w:t>
      </w:r>
      <w:r w:rsidRPr="00985C28">
        <w:rPr>
          <w:rStyle w:val="StyleBoldUnderline"/>
          <w:rFonts w:asciiTheme="minorHAnsi" w:hAnsiTheme="minorHAnsi"/>
        </w:rPr>
        <w:t xml:space="preserve">economic   </w:t>
      </w:r>
      <w:r w:rsidRPr="00985C28">
        <w:rPr>
          <w:rStyle w:val="StyleBoldUnderline"/>
          <w:rFonts w:asciiTheme="minorHAnsi" w:hAnsiTheme="minorHAnsi"/>
          <w:highlight w:val="green"/>
        </w:rPr>
        <w:t>power</w:t>
      </w:r>
      <w:r w:rsidRPr="00985C28">
        <w:rPr>
          <w:rFonts w:asciiTheme="minorHAnsi" w:hAnsiTheme="minorHAnsi"/>
        </w:rPr>
        <w:t xml:space="preserve"> (</w:t>
      </w:r>
      <w:proofErr w:type="spellStart"/>
      <w:r w:rsidRPr="00985C28">
        <w:rPr>
          <w:rFonts w:asciiTheme="minorHAnsi" w:hAnsiTheme="minorHAnsi"/>
        </w:rPr>
        <w:t>Beneria</w:t>
      </w:r>
      <w:proofErr w:type="spellEnd"/>
      <w:r w:rsidRPr="00985C28">
        <w:rPr>
          <w:rFonts w:asciiTheme="minorHAnsi" w:hAnsiTheme="minorHAnsi"/>
        </w:rPr>
        <w:t xml:space="preserve"> and </w:t>
      </w:r>
      <w:proofErr w:type="spellStart"/>
      <w:r w:rsidRPr="00985C28">
        <w:rPr>
          <w:rFonts w:asciiTheme="minorHAnsi" w:hAnsiTheme="minorHAnsi"/>
        </w:rPr>
        <w:t>Roldan</w:t>
      </w:r>
      <w:proofErr w:type="spellEnd"/>
      <w:r w:rsidRPr="00985C28">
        <w:rPr>
          <w:rFonts w:asciiTheme="minorHAnsi" w:hAnsiTheme="minorHAnsi"/>
        </w:rPr>
        <w:t xml:space="preserve"> 1987, 120). Paradoxically, the men migrated </w:t>
      </w:r>
      <w:r w:rsidRPr="00985C28">
        <w:rPr>
          <w:rFonts w:asciiTheme="minorHAnsi" w:hAnsiTheme="minorHAnsi"/>
          <w:sz w:val="12"/>
        </w:rPr>
        <w:t xml:space="preserve">  </w:t>
      </w:r>
      <w:r w:rsidRPr="00985C28">
        <w:rPr>
          <w:rFonts w:asciiTheme="minorHAnsi" w:hAnsiTheme="minorHAnsi"/>
        </w:rPr>
        <w:t xml:space="preserve">north for economic reasons, to fulfill breadwinner responsibilities, and to </w:t>
      </w:r>
      <w:r w:rsidRPr="00985C28">
        <w:rPr>
          <w:rFonts w:asciiTheme="minorHAnsi" w:hAnsiTheme="minorHAnsi"/>
          <w:sz w:val="12"/>
        </w:rPr>
        <w:t xml:space="preserve">  </w:t>
      </w:r>
      <w:r w:rsidRPr="00985C28">
        <w:rPr>
          <w:rFonts w:asciiTheme="minorHAnsi" w:hAnsiTheme="minorHAnsi"/>
        </w:rPr>
        <w:t xml:space="preserve">save money to purchase a house, buy land, or pay debts. Yet in the United </w:t>
      </w:r>
      <w:r w:rsidRPr="00985C28">
        <w:rPr>
          <w:rFonts w:asciiTheme="minorHAnsi" w:hAnsiTheme="minorHAnsi"/>
          <w:sz w:val="12"/>
        </w:rPr>
        <w:t xml:space="preserve">  </w:t>
      </w:r>
      <w:r w:rsidRPr="00985C28">
        <w:rPr>
          <w:rFonts w:asciiTheme="minorHAnsi" w:hAnsiTheme="minorHAnsi"/>
        </w:rPr>
        <w:t xml:space="preserve">States the men encountered -especially in this particular metropolitan area </w:t>
      </w:r>
      <w:r w:rsidRPr="00985C28">
        <w:rPr>
          <w:rFonts w:asciiTheme="minorHAnsi" w:hAnsiTheme="minorHAnsi"/>
          <w:sz w:val="12"/>
        </w:rPr>
        <w:t xml:space="preserve">  </w:t>
      </w:r>
      <w:r w:rsidRPr="00985C28">
        <w:rPr>
          <w:rFonts w:asciiTheme="minorHAnsi" w:hAnsiTheme="minorHAnsi"/>
        </w:rPr>
        <w:t xml:space="preserve">of California -an extremely high cost of living and low wages, which their </w:t>
      </w:r>
      <w:r w:rsidRPr="00985C28">
        <w:rPr>
          <w:rFonts w:asciiTheme="minorHAnsi" w:hAnsiTheme="minorHAnsi"/>
          <w:sz w:val="12"/>
        </w:rPr>
        <w:t xml:space="preserve">  </w:t>
      </w:r>
      <w:r w:rsidRPr="00985C28">
        <w:rPr>
          <w:rFonts w:asciiTheme="minorHAnsi" w:hAnsiTheme="minorHAnsi"/>
        </w:rPr>
        <w:t xml:space="preserve">"illegal" status only exacerbated. This situation hindered the accumulation </w:t>
      </w:r>
      <w:r w:rsidRPr="00985C28">
        <w:rPr>
          <w:rFonts w:asciiTheme="minorHAnsi" w:hAnsiTheme="minorHAnsi"/>
          <w:sz w:val="12"/>
        </w:rPr>
        <w:t xml:space="preserve">  </w:t>
      </w:r>
      <w:r w:rsidRPr="00985C28">
        <w:rPr>
          <w:rFonts w:asciiTheme="minorHAnsi" w:hAnsiTheme="minorHAnsi"/>
        </w:rPr>
        <w:t xml:space="preserve">of savings and remittances, and over time, </w:t>
      </w:r>
      <w:r w:rsidRPr="00985C28">
        <w:rPr>
          <w:rStyle w:val="StyleBoldUnderline"/>
          <w:rFonts w:asciiTheme="minorHAnsi" w:hAnsiTheme="minorHAnsi"/>
          <w:highlight w:val="green"/>
        </w:rPr>
        <w:t>the women resented</w:t>
      </w:r>
      <w:r w:rsidRPr="00985C28">
        <w:rPr>
          <w:rStyle w:val="StyleBoldUnderline"/>
          <w:rFonts w:asciiTheme="minorHAnsi" w:hAnsiTheme="minorHAnsi"/>
        </w:rPr>
        <w:t xml:space="preserve"> their </w:t>
      </w:r>
      <w:proofErr w:type="spellStart"/>
      <w:r w:rsidRPr="00985C28">
        <w:rPr>
          <w:rStyle w:val="StyleBoldUnderline"/>
          <w:rFonts w:asciiTheme="minorHAnsi" w:hAnsiTheme="minorHAnsi"/>
          <w:highlight w:val="green"/>
        </w:rPr>
        <w:t>hus</w:t>
      </w:r>
      <w:proofErr w:type="spellEnd"/>
      <w:r w:rsidRPr="00985C28">
        <w:rPr>
          <w:rStyle w:val="StyleBoldUnderline"/>
          <w:rFonts w:asciiTheme="minorHAnsi" w:hAnsiTheme="minorHAnsi"/>
          <w:highlight w:val="green"/>
        </w:rPr>
        <w:t>-   bands' shunning of</w:t>
      </w:r>
      <w:r w:rsidRPr="00985C28">
        <w:rPr>
          <w:rStyle w:val="StyleBoldUnderline"/>
          <w:rFonts w:asciiTheme="minorHAnsi" w:hAnsiTheme="minorHAnsi"/>
        </w:rPr>
        <w:t xml:space="preserve"> familial </w:t>
      </w:r>
      <w:r w:rsidRPr="00985C28">
        <w:rPr>
          <w:rStyle w:val="StyleBoldUnderline"/>
          <w:rFonts w:asciiTheme="minorHAnsi" w:hAnsiTheme="minorHAnsi"/>
          <w:highlight w:val="green"/>
        </w:rPr>
        <w:t>responsibilities, especially with so few economic   resources returning</w:t>
      </w:r>
      <w:r w:rsidRPr="00985C28">
        <w:rPr>
          <w:rStyle w:val="StyleBoldUnderline"/>
          <w:rFonts w:asciiTheme="minorHAnsi" w:hAnsiTheme="minorHAnsi"/>
        </w:rPr>
        <w:t xml:space="preserve"> in the form of remittances.</w:t>
      </w:r>
    </w:p>
    <w:p w:rsidR="005001F4" w:rsidRPr="00A7507B" w:rsidRDefault="005001F4" w:rsidP="005001F4"/>
    <w:p w:rsidR="005001F4" w:rsidRDefault="005001F4" w:rsidP="005001F4">
      <w:pPr>
        <w:pStyle w:val="Heading2"/>
      </w:pPr>
      <w:r>
        <w:lastRenderedPageBreak/>
        <w:t>Post-</w:t>
      </w:r>
      <w:proofErr w:type="spellStart"/>
      <w:r>
        <w:t>Coloniality</w:t>
      </w:r>
      <w:proofErr w:type="spellEnd"/>
    </w:p>
    <w:p w:rsidR="005001F4" w:rsidRPr="0005203B" w:rsidRDefault="005001F4" w:rsidP="005001F4">
      <w:pPr>
        <w:pStyle w:val="Heading4"/>
      </w:pPr>
      <w:r w:rsidRPr="0005203B">
        <w:t>Far left and post-colonial movements abandon the subaltern woman</w:t>
      </w:r>
      <w:r>
        <w:t xml:space="preserve"> – they neglect institutions which reveal the patriarchal frame that drives the episteme of </w:t>
      </w:r>
      <w:proofErr w:type="spellStart"/>
      <w:r>
        <w:t>coloniality</w:t>
      </w:r>
      <w:proofErr w:type="spellEnd"/>
      <w:r>
        <w:t xml:space="preserve"> – an injection of feminism can reconcile de-colonial movements with the state</w:t>
      </w:r>
    </w:p>
    <w:p w:rsidR="005001F4" w:rsidRPr="0090166C" w:rsidRDefault="005001F4" w:rsidP="005001F4">
      <w:proofErr w:type="spellStart"/>
      <w:r w:rsidRPr="0088481C">
        <w:rPr>
          <w:rStyle w:val="StyleStyleBold12pt"/>
        </w:rPr>
        <w:t>Klubock</w:t>
      </w:r>
      <w:proofErr w:type="spellEnd"/>
      <w:r w:rsidRPr="0088481C">
        <w:rPr>
          <w:rStyle w:val="StyleStyleBold12pt"/>
        </w:rPr>
        <w:t xml:space="preserve"> 1</w:t>
      </w:r>
      <w:r>
        <w:t>, Thomas Miller, “</w:t>
      </w:r>
      <w:r w:rsidRPr="0088481C">
        <w:t>Writing the History of Women and Gender in Twentieth-Century Chile</w:t>
      </w:r>
      <w:r>
        <w:t xml:space="preserve">”, </w:t>
      </w:r>
      <w:r w:rsidRPr="0088481C">
        <w:t>Hispanic American Historical Review, 81:3-4, August-November 2001, pp. 493-518 (Article)</w:t>
      </w:r>
    </w:p>
    <w:p w:rsidR="005001F4" w:rsidRPr="0005203B" w:rsidRDefault="005001F4" w:rsidP="005001F4">
      <w:pPr>
        <w:rPr>
          <w:rStyle w:val="Emphasis"/>
        </w:rPr>
      </w:pPr>
      <w:r>
        <w:t xml:space="preserve">Elizabeth Quay Hutchison’s work also reﬂects the inﬂuence of Foucault in its focus on the history of discourses about women workers and more general systems of knowledge about women and sexuality produced during the early twentieth century. Yet, like </w:t>
      </w:r>
      <w:proofErr w:type="spellStart"/>
      <w:r>
        <w:t>Rosemblatt</w:t>
      </w:r>
      <w:proofErr w:type="spellEnd"/>
      <w:r>
        <w:t xml:space="preserve">, </w:t>
      </w:r>
      <w:proofErr w:type="spellStart"/>
      <w:r>
        <w:t>Zárate</w:t>
      </w:r>
      <w:proofErr w:type="spellEnd"/>
      <w:r>
        <w:t xml:space="preserve">, and others, </w:t>
      </w:r>
      <w:r w:rsidRPr="0090166C">
        <w:rPr>
          <w:rStyle w:val="StyleBoldUnderline"/>
        </w:rPr>
        <w:t>Hutchison</w:t>
      </w:r>
      <w:r>
        <w:t xml:space="preserve"> also </w:t>
      </w:r>
      <w:r w:rsidRPr="0090166C">
        <w:rPr>
          <w:rStyle w:val="StyleBoldUnderline"/>
        </w:rPr>
        <w:t>employs a feminist analysis</w:t>
      </w:r>
      <w:r>
        <w:t xml:space="preserve">, derived from the work of Scott, </w:t>
      </w:r>
      <w:r w:rsidRPr="0090166C">
        <w:rPr>
          <w:rStyle w:val="StyleBoldUnderline"/>
        </w:rPr>
        <w:t xml:space="preserve">to analyze how the politics of social reform, labor, and the Left were </w:t>
      </w:r>
      <w:r w:rsidRPr="0090166C">
        <w:rPr>
          <w:rStyle w:val="Emphasis"/>
        </w:rPr>
        <w:t xml:space="preserve">shaped by gender </w:t>
      </w:r>
      <w:proofErr w:type="spellStart"/>
      <w:r w:rsidRPr="0090166C">
        <w:rPr>
          <w:rStyle w:val="Emphasis"/>
        </w:rPr>
        <w:t>ideolo</w:t>
      </w:r>
      <w:proofErr w:type="spellEnd"/>
      <w:r w:rsidRPr="0090166C">
        <w:rPr>
          <w:rStyle w:val="Emphasis"/>
        </w:rPr>
        <w:t xml:space="preserve">- </w:t>
      </w:r>
      <w:proofErr w:type="spellStart"/>
      <w:r w:rsidRPr="0090166C">
        <w:rPr>
          <w:rStyle w:val="Emphasis"/>
        </w:rPr>
        <w:t>gies</w:t>
      </w:r>
      <w:proofErr w:type="spellEnd"/>
      <w:r w:rsidRPr="0090166C">
        <w:rPr>
          <w:rStyle w:val="StyleBoldUnderline"/>
        </w:rPr>
        <w:t>.</w:t>
      </w:r>
      <w:r>
        <w:t xml:space="preserve"> </w:t>
      </w:r>
      <w:r w:rsidRPr="0090166C">
        <w:rPr>
          <w:rStyle w:val="StyleBoldUnderline"/>
        </w:rPr>
        <w:t>Hutchison’s study</w:t>
      </w:r>
      <w:r>
        <w:t xml:space="preserve"> of gender and the social reform in early-twentieth-century Chile </w:t>
      </w:r>
      <w:r w:rsidRPr="0090166C">
        <w:rPr>
          <w:rStyle w:val="StyleBoldUnderline"/>
        </w:rPr>
        <w:t>follows</w:t>
      </w:r>
      <w:r>
        <w:t xml:space="preserve"> Kirkwood’s rethinking of the history of the class-based movements of the Left from the perspective of gender and Scott’s by now well-known claim that “gender constructs politics and politics constructs gender,” as well as </w:t>
      </w:r>
      <w:r w:rsidRPr="0090166C">
        <w:rPr>
          <w:rStyle w:val="StyleBoldUnderline"/>
        </w:rPr>
        <w:t xml:space="preserve">Scott’s searing critique of labor history for </w:t>
      </w:r>
      <w:r w:rsidRPr="0090166C">
        <w:rPr>
          <w:rStyle w:val="Emphasis"/>
        </w:rPr>
        <w:t>ignoring women and the gendered historical constitution of the male working-class subject</w:t>
      </w:r>
      <w:r>
        <w:t xml:space="preserve">.28 </w:t>
      </w:r>
      <w:r w:rsidRPr="0090166C">
        <w:rPr>
          <w:rStyle w:val="StyleBoldUnderline"/>
        </w:rPr>
        <w:t>Hutchison is interested in</w:t>
      </w:r>
      <w:r>
        <w:t xml:space="preserve"> revising the political history of the ﬁrst decades of the century by </w:t>
      </w:r>
      <w:r w:rsidRPr="0090166C">
        <w:rPr>
          <w:rStyle w:val="StyleBoldUnderline"/>
        </w:rPr>
        <w:t xml:space="preserve">exposing the centrality of gender ideologies and hierarchies in debates about women’s work and </w:t>
      </w:r>
      <w:r w:rsidRPr="0090166C">
        <w:rPr>
          <w:rStyle w:val="Emphasis"/>
        </w:rPr>
        <w:t>women workers to the politics of the labor movement and the discussions of leftists</w:t>
      </w:r>
      <w:r>
        <w:t>, elites, social reformers, feminists, educators, industrialists, and legislators. Thus, in the article for this special issue she shows that, despite the shift from an early discursive construction of women as agents of both class and human emancipation to a more pessimistic portrayal of women as backward and Catholic</w:t>
      </w:r>
      <w:r w:rsidRPr="0090166C">
        <w:rPr>
          <w:rStyle w:val="Emphasis"/>
        </w:rPr>
        <w:t xml:space="preserve">, concern with women and </w:t>
      </w:r>
      <w:proofErr w:type="spellStart"/>
      <w:r w:rsidRPr="0090166C">
        <w:rPr>
          <w:rStyle w:val="Emphasis"/>
        </w:rPr>
        <w:t>sexu</w:t>
      </w:r>
      <w:proofErr w:type="spellEnd"/>
      <w:r w:rsidRPr="0090166C">
        <w:rPr>
          <w:rStyle w:val="Emphasis"/>
        </w:rPr>
        <w:t xml:space="preserve">- </w:t>
      </w:r>
      <w:proofErr w:type="spellStart"/>
      <w:r w:rsidRPr="0090166C">
        <w:rPr>
          <w:rStyle w:val="Emphasis"/>
        </w:rPr>
        <w:t>ality</w:t>
      </w:r>
      <w:proofErr w:type="spellEnd"/>
      <w:r w:rsidRPr="0090166C">
        <w:rPr>
          <w:rStyle w:val="Emphasis"/>
        </w:rPr>
        <w:t xml:space="preserve"> was a central element of anarchist rhetoric</w:t>
      </w:r>
      <w:r>
        <w:t xml:space="preserve">.29 Hutchison recovers strands of feminist thought in early working-class and leftist politics that critiqued both the class exploitation of women workers and the more general sexual sub- </w:t>
      </w:r>
      <w:proofErr w:type="spellStart"/>
      <w:r>
        <w:t>jugation</w:t>
      </w:r>
      <w:proofErr w:type="spellEnd"/>
      <w:r>
        <w:t xml:space="preserve"> of women and demonstrates how during the 1920s, as in the case of the anarchists, </w:t>
      </w:r>
      <w:r w:rsidRPr="0090166C">
        <w:rPr>
          <w:rStyle w:val="StyleBoldUnderline"/>
        </w:rPr>
        <w:t>this “worker-feminism” was ultimately marginalized and sup- pressed.</w:t>
      </w:r>
      <w:r>
        <w:t xml:space="preserve"> Hutchison shows that </w:t>
      </w:r>
      <w:r w:rsidRPr="0090166C">
        <w:rPr>
          <w:rStyle w:val="StyleBoldUnderline"/>
        </w:rPr>
        <w:t>the politics of the</w:t>
      </w:r>
      <w:r>
        <w:t xml:space="preserve"> early labor movement </w:t>
      </w:r>
      <w:r w:rsidRPr="0090166C">
        <w:rPr>
          <w:rStyle w:val="StyleBoldUnderline"/>
        </w:rPr>
        <w:t xml:space="preserve">were deﬁned by the commitment of </w:t>
      </w:r>
      <w:r w:rsidRPr="0090166C">
        <w:rPr>
          <w:rStyle w:val="Emphasis"/>
        </w:rPr>
        <w:t>socialists, anarchists, and labor militants to a gender division of labor that relegated women to the domestic sphere and deﬁned wage-labor as a masculine domain</w:t>
      </w:r>
      <w:r>
        <w:t xml:space="preserve">. </w:t>
      </w:r>
      <w:r w:rsidRPr="0090166C">
        <w:rPr>
          <w:rStyle w:val="StyleBoldUnderline"/>
        </w:rPr>
        <w:t>Male leftists</w:t>
      </w:r>
      <w:r>
        <w:t xml:space="preserve"> and labor activists </w:t>
      </w:r>
      <w:r w:rsidRPr="0090166C">
        <w:rPr>
          <w:rStyle w:val="StyleBoldUnderline"/>
        </w:rPr>
        <w:t xml:space="preserve">employed the trope of the </w:t>
      </w:r>
      <w:proofErr w:type="spellStart"/>
      <w:r w:rsidRPr="0090166C">
        <w:rPr>
          <w:rStyle w:val="StyleBoldUnderline"/>
        </w:rPr>
        <w:t>vicitimized</w:t>
      </w:r>
      <w:proofErr w:type="spellEnd"/>
      <w:r w:rsidRPr="0090166C">
        <w:rPr>
          <w:rStyle w:val="StyleBoldUnderline"/>
        </w:rPr>
        <w:t xml:space="preserve"> woman worker to exclude women from the labor market and assert their own prerogatives</w:t>
      </w:r>
      <w:r>
        <w:t xml:space="preserve"> to protect and control women’s labor and sexuality. </w:t>
      </w:r>
      <w:proofErr w:type="gramStart"/>
      <w:r>
        <w:t>Similarly mobilized by the image of the sexual and social danger of women’s work, industrialists, elite women, and legislators sought to implement social reforms designed to protect women workers while</w:t>
      </w:r>
      <w:r w:rsidRPr="0005203B">
        <w:rPr>
          <w:sz w:val="12"/>
        </w:rPr>
        <w:t xml:space="preserve">¶ </w:t>
      </w:r>
      <w:r>
        <w:t>establishing a gender-segregated labor market.</w:t>
      </w:r>
      <w:proofErr w:type="gramEnd"/>
      <w:r>
        <w:t xml:space="preserve"> Vocational schools and </w:t>
      </w:r>
      <w:proofErr w:type="spellStart"/>
      <w:r>
        <w:t>Cath</w:t>
      </w:r>
      <w:proofErr w:type="spellEnd"/>
      <w:r>
        <w:t xml:space="preserve">- </w:t>
      </w:r>
      <w:proofErr w:type="spellStart"/>
      <w:r>
        <w:t>olic</w:t>
      </w:r>
      <w:proofErr w:type="spellEnd"/>
      <w:r>
        <w:t xml:space="preserve"> worker cooperatives and unions were organized to </w:t>
      </w:r>
      <w:proofErr w:type="gramStart"/>
      <w:r>
        <w:t>moralize</w:t>
      </w:r>
      <w:proofErr w:type="gramEnd"/>
      <w:r>
        <w:t xml:space="preserve"> working women, train them in domestic duties, offset the perceived corrupting </w:t>
      </w:r>
      <w:proofErr w:type="spellStart"/>
      <w:r>
        <w:t>inﬂu</w:t>
      </w:r>
      <w:proofErr w:type="spellEnd"/>
      <w:r>
        <w:t xml:space="preserve">- </w:t>
      </w:r>
      <w:proofErr w:type="spellStart"/>
      <w:r>
        <w:t>ence</w:t>
      </w:r>
      <w:proofErr w:type="spellEnd"/>
      <w:r>
        <w:t xml:space="preserve"> of wage labor, and counter labor radicalism. The ﬁrst legislative debates to promote the social reforms that would be the foundation of </w:t>
      </w:r>
      <w:r w:rsidRPr="0090166C">
        <w:rPr>
          <w:rStyle w:val="StyleBoldUnderline"/>
        </w:rPr>
        <w:t>the welfare state</w:t>
      </w:r>
      <w:r>
        <w:t xml:space="preserve"> engineered by the popular fronts were sparked by efforts to protect women workers. This legislation </w:t>
      </w:r>
      <w:r w:rsidRPr="0090166C">
        <w:rPr>
          <w:rStyle w:val="StyleBoldUnderline"/>
        </w:rPr>
        <w:t xml:space="preserve">reduced women’s workforce possibilities and consolidated men’s positions as </w:t>
      </w:r>
      <w:r w:rsidRPr="0090166C">
        <w:rPr>
          <w:rStyle w:val="Emphasis"/>
        </w:rPr>
        <w:t>wage laborers and heads of households</w:t>
      </w:r>
      <w:r>
        <w:t xml:space="preserve">. These </w:t>
      </w:r>
      <w:r w:rsidRPr="0090166C">
        <w:rPr>
          <w:rStyle w:val="StyleBoldUnderline"/>
        </w:rPr>
        <w:t>feminist histories</w:t>
      </w:r>
      <w:r>
        <w:t xml:space="preserve"> of the politics of social reform, inspired by </w:t>
      </w:r>
      <w:proofErr w:type="spellStart"/>
      <w:r>
        <w:t>Fou</w:t>
      </w:r>
      <w:proofErr w:type="spellEnd"/>
      <w:r>
        <w:t xml:space="preserve">- </w:t>
      </w:r>
      <w:proofErr w:type="spellStart"/>
      <w:r>
        <w:t>cault’s</w:t>
      </w:r>
      <w:proofErr w:type="spellEnd"/>
      <w:r>
        <w:t xml:space="preserve"> and Scott’s redirection of gender history to the realm of representation, </w:t>
      </w:r>
      <w:r w:rsidRPr="0090166C">
        <w:rPr>
          <w:rStyle w:val="StyleBoldUnderline"/>
        </w:rPr>
        <w:t xml:space="preserve">move away from women’s history and social history </w:t>
      </w:r>
      <w:r w:rsidRPr="0090166C">
        <w:rPr>
          <w:rStyle w:val="StyleBoldUnderline"/>
        </w:rPr>
        <w:lastRenderedPageBreak/>
        <w:t>“from below” to histories of politics that focus on the ways in which gender ideology shapes cultural and political discourses and state policies and</w:t>
      </w:r>
      <w:r>
        <w:t xml:space="preserve">, by inference, </w:t>
      </w:r>
      <w:r w:rsidRPr="0090166C">
        <w:rPr>
          <w:rStyle w:val="Emphasis"/>
        </w:rPr>
        <w:t xml:space="preserve">structures the </w:t>
      </w:r>
      <w:proofErr w:type="spellStart"/>
      <w:r w:rsidRPr="0090166C">
        <w:rPr>
          <w:rStyle w:val="Emphasis"/>
        </w:rPr>
        <w:t>experi</w:t>
      </w:r>
      <w:proofErr w:type="spellEnd"/>
      <w:r w:rsidRPr="0090166C">
        <w:rPr>
          <w:rStyle w:val="Emphasis"/>
        </w:rPr>
        <w:t xml:space="preserve">- </w:t>
      </w:r>
      <w:proofErr w:type="spellStart"/>
      <w:r w:rsidRPr="0090166C">
        <w:rPr>
          <w:rStyle w:val="Emphasis"/>
        </w:rPr>
        <w:t>ence</w:t>
      </w:r>
      <w:proofErr w:type="spellEnd"/>
      <w:r w:rsidRPr="0090166C">
        <w:rPr>
          <w:rStyle w:val="Emphasis"/>
        </w:rPr>
        <w:t xml:space="preserve"> and positions the subjectivities of subaltern men and women</w:t>
      </w:r>
      <w:r>
        <w:t xml:space="preserve">. </w:t>
      </w:r>
      <w:proofErr w:type="spellStart"/>
      <w:r>
        <w:t>Rosem</w:t>
      </w:r>
      <w:proofErr w:type="spellEnd"/>
      <w:r>
        <w:t xml:space="preserve">- blatt’s and </w:t>
      </w:r>
      <w:r w:rsidRPr="0090166C">
        <w:rPr>
          <w:rStyle w:val="StyleBoldUnderline"/>
        </w:rPr>
        <w:t>Hutchison’s examination of the discursive and ideological processes that accompany state formation and constitute the regulation of gender</w:t>
      </w:r>
      <w:r>
        <w:t xml:space="preserve"> and sexuality </w:t>
      </w:r>
      <w:r w:rsidRPr="0090166C">
        <w:rPr>
          <w:rStyle w:val="StyleBoldUnderline"/>
        </w:rPr>
        <w:t xml:space="preserve">render both </w:t>
      </w:r>
      <w:r w:rsidRPr="0090166C">
        <w:rPr>
          <w:rStyle w:val="Emphasis"/>
        </w:rPr>
        <w:t>the category of “women” and subaltern experience and agency historically contingent and constructed</w:t>
      </w:r>
      <w:r>
        <w:t xml:space="preserve">. </w:t>
      </w:r>
      <w:r w:rsidRPr="0090166C">
        <w:rPr>
          <w:rStyle w:val="StyleBoldUnderline"/>
        </w:rPr>
        <w:t>They</w:t>
      </w:r>
      <w:r>
        <w:t xml:space="preserve"> insightfully </w:t>
      </w:r>
      <w:r w:rsidRPr="0090166C">
        <w:rPr>
          <w:rStyle w:val="StyleBoldUnderline"/>
        </w:rPr>
        <w:t xml:space="preserve">demonstrate how the establishment of a sexual division of labor and gendered social </w:t>
      </w:r>
      <w:proofErr w:type="spellStart"/>
      <w:r w:rsidRPr="0090166C">
        <w:rPr>
          <w:rStyle w:val="StyleBoldUnderline"/>
        </w:rPr>
        <w:t>hierar</w:t>
      </w:r>
      <w:proofErr w:type="spellEnd"/>
      <w:r w:rsidRPr="0090166C">
        <w:rPr>
          <w:rStyle w:val="StyleBoldUnderline"/>
        </w:rPr>
        <w:t xml:space="preserve">- </w:t>
      </w:r>
      <w:proofErr w:type="spellStart"/>
      <w:r w:rsidRPr="0090166C">
        <w:rPr>
          <w:rStyle w:val="StyleBoldUnderline"/>
        </w:rPr>
        <w:t>chy</w:t>
      </w:r>
      <w:proofErr w:type="spellEnd"/>
      <w:r w:rsidRPr="0090166C">
        <w:rPr>
          <w:rStyle w:val="StyleBoldUnderline"/>
        </w:rPr>
        <w:t xml:space="preserve"> were </w:t>
      </w:r>
      <w:r w:rsidRPr="0090166C">
        <w:rPr>
          <w:rStyle w:val="Emphasis"/>
        </w:rPr>
        <w:t>central to the processes of state formation</w:t>
      </w:r>
      <w:r w:rsidRPr="0090166C">
        <w:rPr>
          <w:rStyle w:val="StyleBoldUnderline"/>
        </w:rPr>
        <w:t xml:space="preserve"> </w:t>
      </w:r>
      <w:r>
        <w:t xml:space="preserve">during the ﬁrst half of the twentieth century. While these state-centered analyses reach down to </w:t>
      </w:r>
      <w:proofErr w:type="spellStart"/>
      <w:r>
        <w:t>interme</w:t>
      </w:r>
      <w:proofErr w:type="spellEnd"/>
      <w:r>
        <w:t xml:space="preserve">- diary actors like union leaders, political activists, professionals, and social reformers, the ways in which women (and men) negotiated the terrain of </w:t>
      </w:r>
      <w:proofErr w:type="spellStart"/>
      <w:r>
        <w:t>patri</w:t>
      </w:r>
      <w:proofErr w:type="spellEnd"/>
      <w:r>
        <w:t xml:space="preserve">- </w:t>
      </w:r>
      <w:proofErr w:type="spellStart"/>
      <w:r>
        <w:t>archy</w:t>
      </w:r>
      <w:proofErr w:type="spellEnd"/>
      <w:r>
        <w:t xml:space="preserve"> and gender ideology at the level of the day-to-day is less visible. The focus on the importance of gender to the politics of social reform, the Left, and the labor movement leads to analysis of the political rhetoric, and </w:t>
      </w:r>
      <w:proofErr w:type="spellStart"/>
      <w:r>
        <w:t>ideolo</w:t>
      </w:r>
      <w:proofErr w:type="spellEnd"/>
      <w:r>
        <w:t xml:space="preserve">- </w:t>
      </w:r>
      <w:proofErr w:type="spellStart"/>
      <w:r>
        <w:t>gies</w:t>
      </w:r>
      <w:proofErr w:type="spellEnd"/>
      <w:r>
        <w:t xml:space="preserve"> of party and union leaderships and away from histories below of the everyday </w:t>
      </w:r>
      <w:proofErr w:type="spellStart"/>
      <w:r>
        <w:t>lifeways</w:t>
      </w:r>
      <w:proofErr w:type="spellEnd"/>
      <w:r>
        <w:t xml:space="preserve">, social practices, and cultural worlds of subaltern women, the main concern of the social-historical literature. As recent histories of state formation have underlined, </w:t>
      </w:r>
      <w:r w:rsidRPr="0005203B">
        <w:rPr>
          <w:rStyle w:val="StyleBoldUnderline"/>
        </w:rPr>
        <w:t>the hegemony of the state and elites is contingent on their ability to absorb and reshape popular cultures and forms of sociability.</w:t>
      </w:r>
      <w:r>
        <w:t xml:space="preserve"> </w:t>
      </w:r>
      <w:r w:rsidRPr="0005203B">
        <w:rPr>
          <w:rStyle w:val="StyleBoldUnderline"/>
        </w:rPr>
        <w:t>This raises the question of the capacity of the state</w:t>
      </w:r>
      <w:r>
        <w:t xml:space="preserve">, employers, and private welfare organizations to </w:t>
      </w:r>
      <w:r w:rsidRPr="0005203B">
        <w:rPr>
          <w:rStyle w:val="StyleBoldUnderline"/>
        </w:rPr>
        <w:t xml:space="preserve">control “popular” </w:t>
      </w:r>
      <w:proofErr w:type="spellStart"/>
      <w:r w:rsidRPr="0005203B">
        <w:rPr>
          <w:rStyle w:val="StyleBoldUnderline"/>
        </w:rPr>
        <w:t>prac</w:t>
      </w:r>
      <w:proofErr w:type="spellEnd"/>
      <w:r w:rsidRPr="0005203B">
        <w:rPr>
          <w:rStyle w:val="StyleBoldUnderline"/>
        </w:rPr>
        <w:t xml:space="preserve">- </w:t>
      </w:r>
      <w:proofErr w:type="spellStart"/>
      <w:r w:rsidRPr="0005203B">
        <w:rPr>
          <w:rStyle w:val="StyleBoldUnderline"/>
        </w:rPr>
        <w:t>tices</w:t>
      </w:r>
      <w:proofErr w:type="spellEnd"/>
      <w:r w:rsidRPr="0005203B">
        <w:rPr>
          <w:rStyle w:val="StyleBoldUnderline"/>
        </w:rPr>
        <w:t xml:space="preserve"> and identities around gender</w:t>
      </w:r>
      <w:r>
        <w:t xml:space="preserve"> and sexuality. An analysis of the hegemony of gender ideologies of female domesticity, for example, would require a sense of the popular cultural worlds of gender and sexuality that the state </w:t>
      </w:r>
      <w:proofErr w:type="spellStart"/>
      <w:r>
        <w:t>incorpo</w:t>
      </w:r>
      <w:proofErr w:type="spellEnd"/>
      <w:r>
        <w:t xml:space="preserve">- rated, appropriated, and repressed.30 Where </w:t>
      </w:r>
      <w:r w:rsidRPr="0005203B">
        <w:rPr>
          <w:rStyle w:val="Emphasis"/>
        </w:rPr>
        <w:t>social histories from below have</w:t>
      </w:r>
      <w:r w:rsidRPr="0005203B">
        <w:rPr>
          <w:rStyle w:val="Emphasis"/>
          <w:sz w:val="12"/>
        </w:rPr>
        <w:t xml:space="preserve">¶ </w:t>
      </w:r>
      <w:r w:rsidRPr="0005203B">
        <w:rPr>
          <w:rStyle w:val="Emphasis"/>
        </w:rPr>
        <w:t>tended to neglect the role of the state</w:t>
      </w:r>
      <w:r>
        <w:t xml:space="preserve">, the church, the professions, </w:t>
      </w:r>
      <w:r w:rsidRPr="0005203B">
        <w:rPr>
          <w:rStyle w:val="Emphasis"/>
        </w:rPr>
        <w:t xml:space="preserve">and </w:t>
      </w:r>
      <w:proofErr w:type="spellStart"/>
      <w:r w:rsidRPr="0005203B">
        <w:rPr>
          <w:rStyle w:val="Emphasis"/>
        </w:rPr>
        <w:t>para</w:t>
      </w:r>
      <w:proofErr w:type="spellEnd"/>
      <w:r w:rsidRPr="0005203B">
        <w:rPr>
          <w:rStyle w:val="Emphasis"/>
        </w:rPr>
        <w:t>- state institutions like hospitals and charities in deﬁning the terms of gender identities and relations</w:t>
      </w:r>
      <w:r>
        <w:t xml:space="preserve">, histories of politics and the state have tended to slight the relationship between popular cultural understandings and social practices of gender and sexuality and state projects of reform and regulation. </w:t>
      </w:r>
      <w:r w:rsidRPr="0005203B">
        <w:rPr>
          <w:rStyle w:val="StyleBoldUnderline"/>
        </w:rPr>
        <w:t xml:space="preserve">A resolution of this tension between gendered analyses of politics and state formation </w:t>
      </w:r>
      <w:r>
        <w:t xml:space="preserve">and social histories </w:t>
      </w:r>
      <w:r w:rsidRPr="0005203B">
        <w:rPr>
          <w:rStyle w:val="StyleBoldUnderline"/>
        </w:rPr>
        <w:t xml:space="preserve">of subaltern men and women </w:t>
      </w:r>
      <w:r w:rsidRPr="0005203B">
        <w:rPr>
          <w:rStyle w:val="Emphasis"/>
        </w:rPr>
        <w:t>might be found in the reintroduction of feminist theories of patriarchy and sexuality.</w:t>
      </w:r>
      <w:r>
        <w:t xml:space="preserve"> If, as for Joan Scott, gender is a form of representing or signifying power </w:t>
      </w:r>
      <w:proofErr w:type="spellStart"/>
      <w:r>
        <w:t>rela</w:t>
      </w:r>
      <w:proofErr w:type="spellEnd"/>
      <w:r>
        <w:t xml:space="preserve">- </w:t>
      </w:r>
      <w:proofErr w:type="spellStart"/>
      <w:r>
        <w:t>tions</w:t>
      </w:r>
      <w:proofErr w:type="spellEnd"/>
      <w:r>
        <w:t xml:space="preserve">, the set of ideas that create cultural norms around sexual difference, </w:t>
      </w:r>
      <w:r w:rsidRPr="0005203B">
        <w:rPr>
          <w:rStyle w:val="Emphasis"/>
        </w:rPr>
        <w:t>how do we</w:t>
      </w:r>
      <w:r>
        <w:t xml:space="preserve"> also </w:t>
      </w:r>
      <w:r w:rsidRPr="0005203B">
        <w:rPr>
          <w:rStyle w:val="Emphasis"/>
        </w:rPr>
        <w:t>understand gender as the historical construction of material social hierarchies?</w:t>
      </w:r>
      <w:r w:rsidRPr="0005203B">
        <w:t xml:space="preserve"> To write about gender as a cause of inequalities </w:t>
      </w:r>
      <w:r>
        <w:t xml:space="preserve">between men and women, as a force or ideology that explains inequality between men and </w:t>
      </w:r>
      <w:proofErr w:type="gramStart"/>
      <w:r>
        <w:t>women,</w:t>
      </w:r>
      <w:proofErr w:type="gramEnd"/>
      <w:r>
        <w:t xml:space="preserve"> approaches a tautology in which gender inequality is produced by gender which is, in turn, a product of gender inequality. </w:t>
      </w:r>
      <w:r w:rsidRPr="0005203B">
        <w:rPr>
          <w:rStyle w:val="Emphasis"/>
        </w:rPr>
        <w:t>Gender</w:t>
      </w:r>
      <w:r>
        <w:t xml:space="preserve"> then </w:t>
      </w:r>
      <w:r w:rsidRPr="0005203B">
        <w:rPr>
          <w:rStyle w:val="Emphasis"/>
        </w:rPr>
        <w:t>appears as an abstract</w:t>
      </w:r>
      <w:r>
        <w:t xml:space="preserve">, almost </w:t>
      </w:r>
      <w:proofErr w:type="spellStart"/>
      <w:r w:rsidRPr="0005203B">
        <w:rPr>
          <w:rStyle w:val="Emphasis"/>
        </w:rPr>
        <w:t>transhistorical</w:t>
      </w:r>
      <w:proofErr w:type="spellEnd"/>
      <w:r w:rsidRPr="0005203B">
        <w:rPr>
          <w:rStyle w:val="Emphasis"/>
        </w:rPr>
        <w:t>, concept</w:t>
      </w:r>
      <w:r>
        <w:t xml:space="preserve">, </w:t>
      </w:r>
      <w:r w:rsidRPr="0005203B">
        <w:rPr>
          <w:rStyle w:val="StyleBoldUnderline"/>
        </w:rPr>
        <w:t xml:space="preserve">as an ideology or semiotic sys- tem producing social inequality with a historical dynamism and </w:t>
      </w:r>
      <w:r w:rsidRPr="0005203B">
        <w:rPr>
          <w:rStyle w:val="Emphasis"/>
        </w:rPr>
        <w:t>logic of its own.</w:t>
      </w:r>
      <w:r>
        <w:t xml:space="preserve"> </w:t>
      </w:r>
      <w:r w:rsidRPr="0005203B">
        <w:rPr>
          <w:rStyle w:val="StyleBoldUnderline"/>
        </w:rPr>
        <w:t xml:space="preserve">Its material historical origins, the conditions of its production, are left unexplained. A theorization of patriarchy would prompt a historical reconsideration of the nature of </w:t>
      </w:r>
      <w:r>
        <w:t xml:space="preserve">men’s </w:t>
      </w:r>
      <w:r w:rsidRPr="0005203B">
        <w:rPr>
          <w:rStyle w:val="StyleBoldUnderline"/>
        </w:rPr>
        <w:t>subjugation</w:t>
      </w:r>
      <w:r>
        <w:t xml:space="preserve"> of women. In much of the history of women and gender in Chile, the focus has been on women’s work, the structure of the labor market, and the politics of the labor movement, perhaps because as a </w:t>
      </w:r>
      <w:proofErr w:type="spellStart"/>
      <w:r>
        <w:t>his</w:t>
      </w:r>
      <w:proofErr w:type="spellEnd"/>
      <w:r>
        <w:t xml:space="preserve">- </w:t>
      </w:r>
      <w:proofErr w:type="spellStart"/>
      <w:r>
        <w:t>toriographical</w:t>
      </w:r>
      <w:proofErr w:type="spellEnd"/>
      <w:r>
        <w:t xml:space="preserve"> project Chilean women’s/gender history has focused on </w:t>
      </w:r>
      <w:proofErr w:type="spellStart"/>
      <w:r>
        <w:t>rewrit</w:t>
      </w:r>
      <w:proofErr w:type="spellEnd"/>
      <w:r>
        <w:t xml:space="preserve">- </w:t>
      </w:r>
      <w:proofErr w:type="spellStart"/>
      <w:r>
        <w:t>ing</w:t>
      </w:r>
      <w:proofErr w:type="spellEnd"/>
      <w:r>
        <w:t xml:space="preserve"> earlier </w:t>
      </w:r>
      <w:proofErr w:type="spellStart"/>
      <w:r>
        <w:t>marxist</w:t>
      </w:r>
      <w:proofErr w:type="spellEnd"/>
      <w:r>
        <w:t xml:space="preserve"> historical narratives of the Left and labor, which fore- grounded the politics of production. In these histories, gender inequality in and outside the home is rooted in the exclusion of women from the labor mar- </w:t>
      </w:r>
      <w:proofErr w:type="spellStart"/>
      <w:r>
        <w:t>ket</w:t>
      </w:r>
      <w:proofErr w:type="spellEnd"/>
      <w:r>
        <w:t xml:space="preserve">, the labor movement, and leftist politics. Similarly, in recovering moments of “progressive” feminism, historians have focused on those </w:t>
      </w:r>
      <w:r>
        <w:lastRenderedPageBreak/>
        <w:t xml:space="preserve">movements that both critique the exploitation of women as workers and challenge the sexual division of labor and gender ideology of female domesticity. The gender </w:t>
      </w:r>
      <w:proofErr w:type="spellStart"/>
      <w:r>
        <w:t>ideol</w:t>
      </w:r>
      <w:proofErr w:type="spellEnd"/>
      <w:r>
        <w:t xml:space="preserve">- </w:t>
      </w:r>
      <w:proofErr w:type="spellStart"/>
      <w:r>
        <w:t>ogy</w:t>
      </w:r>
      <w:proofErr w:type="spellEnd"/>
      <w:r>
        <w:t xml:space="preserve"> that deﬁnes women’s appropriate activities as domestic, undervalues their labor as unskilled, nonproductive, or secondary, and limits their possibilities for wage-work may be at the heart of women’s political, social, and economic subordination to men, but, as Heidi </w:t>
      </w:r>
      <w:proofErr w:type="spellStart"/>
      <w:r>
        <w:t>Tinsman</w:t>
      </w:r>
      <w:proofErr w:type="spellEnd"/>
      <w:r>
        <w:t xml:space="preserve"> has argued, why this gender ide- ology has operated in different historical contexts still needs to be explained. A</w:t>
      </w:r>
      <w:r w:rsidRPr="0005203B">
        <w:rPr>
          <w:sz w:val="12"/>
        </w:rPr>
        <w:t xml:space="preserve">¶ </w:t>
      </w:r>
      <w:r>
        <w:t xml:space="preserve">simple focus on production and the division of labor, as in </w:t>
      </w:r>
      <w:proofErr w:type="spellStart"/>
      <w:r>
        <w:t>marxist</w:t>
      </w:r>
      <w:proofErr w:type="spellEnd"/>
      <w:r>
        <w:t xml:space="preserve">-feminist attempts to unite class and gender analysis, ignores the ways in which </w:t>
      </w:r>
      <w:proofErr w:type="spellStart"/>
      <w:r w:rsidRPr="0005203B">
        <w:rPr>
          <w:rStyle w:val="Emphasis"/>
        </w:rPr>
        <w:t>patri</w:t>
      </w:r>
      <w:proofErr w:type="spellEnd"/>
      <w:r w:rsidRPr="0005203B">
        <w:rPr>
          <w:rStyle w:val="Emphasis"/>
        </w:rPr>
        <w:t xml:space="preserve">- </w:t>
      </w:r>
      <w:proofErr w:type="spellStart"/>
      <w:r w:rsidRPr="0005203B">
        <w:rPr>
          <w:rStyle w:val="Emphasis"/>
        </w:rPr>
        <w:t>archy</w:t>
      </w:r>
      <w:proofErr w:type="spellEnd"/>
      <w:r w:rsidRPr="0005203B">
        <w:rPr>
          <w:rStyle w:val="Emphasis"/>
        </w:rPr>
        <w:t xml:space="preserve"> is rooted in forms of social power and social contests around sexuality and reproduction.</w:t>
      </w:r>
    </w:p>
    <w:p w:rsidR="00EF7D41" w:rsidRDefault="00EF7D41" w:rsidP="00EF7D41">
      <w:pPr>
        <w:pStyle w:val="Heading2"/>
      </w:pPr>
      <w:r>
        <w:lastRenderedPageBreak/>
        <w:t>Western Philosophy</w:t>
      </w:r>
    </w:p>
    <w:p w:rsidR="00EF7D41" w:rsidRDefault="00EF7D41" w:rsidP="00EF7D41">
      <w:pPr>
        <w:pStyle w:val="Heading4"/>
      </w:pPr>
      <w:r>
        <w:t>Western philosophy is noticeably gendered</w:t>
      </w:r>
    </w:p>
    <w:p w:rsidR="00EF7D41" w:rsidRPr="00EF7D41" w:rsidRDefault="00EF7D41" w:rsidP="00EF7D41">
      <w:r w:rsidRPr="00A25652">
        <w:rPr>
          <w:rStyle w:val="StyleStyleBold12pt"/>
        </w:rPr>
        <w:t>Warren and Cady 9</w:t>
      </w:r>
      <w:r w:rsidR="00814D3A">
        <w:rPr>
          <w:rStyle w:val="StyleStyleBold12pt"/>
        </w:rPr>
        <w:t>4</w:t>
      </w:r>
      <w:r w:rsidRPr="00A25652">
        <w:t xml:space="preserve">, Karen J. and Duane L., “Feminism and Peace: Seeing Connections”, </w:t>
      </w:r>
      <w:hyperlink r:id="rId13" w:history="1">
        <w:r w:rsidRPr="00A25652">
          <w:rPr>
            <w:rStyle w:val="Hyperlink"/>
          </w:rPr>
          <w:t>Volume 9, Issue 2, </w:t>
        </w:r>
      </w:hyperlink>
      <w:r>
        <w:t>pages 4–20, May 1994</w:t>
      </w:r>
    </w:p>
    <w:p w:rsidR="00EF7D41" w:rsidRDefault="00EF7D41" w:rsidP="00EF7D41">
      <w:pPr>
        <w:rPr>
          <w:sz w:val="12"/>
        </w:rPr>
      </w:pPr>
      <w:r w:rsidRPr="00EF7D41">
        <w:t xml:space="preserve">Lest one suppose this sexist-naturist language that informs military and </w:t>
      </w:r>
      <w:r w:rsidR="00A338AB">
        <w:t xml:space="preserve"> </w:t>
      </w:r>
      <w:r w:rsidRPr="00EF7D41">
        <w:t xml:space="preserve"> nuclear parlance is an aberration of rational discourse, </w:t>
      </w:r>
      <w:r w:rsidRPr="00EF7D41">
        <w:rPr>
          <w:rStyle w:val="StyleBoldUnderline"/>
        </w:rPr>
        <w:t xml:space="preserve">consider how well- </w:t>
      </w:r>
      <w:r w:rsidR="00A338AB">
        <w:rPr>
          <w:rStyle w:val="StyleBoldUnderline"/>
        </w:rPr>
        <w:t xml:space="preserve"> </w:t>
      </w:r>
      <w:r w:rsidRPr="00EF7D41">
        <w:rPr>
          <w:rStyle w:val="StyleBoldUnderline"/>
        </w:rPr>
        <w:t xml:space="preserve"> entrenched sexist domination metaphors pervade the way</w:t>
      </w:r>
      <w:r>
        <w:t xml:space="preserve"> rationality, rational </w:t>
      </w:r>
      <w:r w:rsidR="00A338AB">
        <w:rPr>
          <w:sz w:val="12"/>
        </w:rPr>
        <w:t xml:space="preserve"> </w:t>
      </w:r>
      <w:r w:rsidRPr="00420CE3">
        <w:rPr>
          <w:sz w:val="12"/>
        </w:rPr>
        <w:t xml:space="preserve"> </w:t>
      </w:r>
      <w:r>
        <w:t xml:space="preserve">or logical thinking, and </w:t>
      </w:r>
      <w:r w:rsidRPr="00EF7D41">
        <w:rPr>
          <w:rStyle w:val="StyleBoldUnderline"/>
        </w:rPr>
        <w:t xml:space="preserve">rational behavior is described in Western philosophical </w:t>
      </w:r>
      <w:r w:rsidR="00A338AB">
        <w:rPr>
          <w:rStyle w:val="StyleBoldUnderline"/>
        </w:rPr>
        <w:t xml:space="preserve"> </w:t>
      </w:r>
      <w:r w:rsidRPr="00EF7D41">
        <w:rPr>
          <w:rStyle w:val="StyleBoldUnderline"/>
        </w:rPr>
        <w:t xml:space="preserve"> contexts</w:t>
      </w:r>
      <w:r>
        <w:t xml:space="preserve"> (</w:t>
      </w:r>
      <w:proofErr w:type="spellStart"/>
      <w:r>
        <w:t>Burtt</w:t>
      </w:r>
      <w:proofErr w:type="spellEnd"/>
      <w:r>
        <w:t xml:space="preserve"> 1969; Cady 1989; Cohn 1989; Cope-</w:t>
      </w:r>
      <w:proofErr w:type="spellStart"/>
      <w:r>
        <w:t>Kasten</w:t>
      </w:r>
      <w:proofErr w:type="spellEnd"/>
      <w:r>
        <w:t xml:space="preserve"> 1989; Warren </w:t>
      </w:r>
      <w:r w:rsidR="00A338AB">
        <w:rPr>
          <w:sz w:val="12"/>
        </w:rPr>
        <w:t xml:space="preserve"> </w:t>
      </w:r>
      <w:r w:rsidRPr="00420CE3">
        <w:rPr>
          <w:sz w:val="12"/>
        </w:rPr>
        <w:t xml:space="preserve"> </w:t>
      </w:r>
      <w:r>
        <w:t xml:space="preserve">1989). </w:t>
      </w:r>
      <w:r w:rsidRPr="00EF7D41">
        <w:rPr>
          <w:rStyle w:val="StyleBoldUnderline"/>
        </w:rPr>
        <w:t xml:space="preserve">Good </w:t>
      </w:r>
      <w:proofErr w:type="spellStart"/>
      <w:r w:rsidRPr="00EF7D41">
        <w:rPr>
          <w:rStyle w:val="StyleBoldUnderline"/>
        </w:rPr>
        <w:t>reasoners</w:t>
      </w:r>
      <w:proofErr w:type="spellEnd"/>
      <w:r w:rsidRPr="00EF7D41">
        <w:rPr>
          <w:rStyle w:val="StyleBoldUnderline"/>
        </w:rPr>
        <w:t xml:space="preserve"> knock down arguments; they tear, rip, chew, cut them </w:t>
      </w:r>
      <w:r w:rsidR="00A338AB">
        <w:rPr>
          <w:rStyle w:val="StyleBoldUnderline"/>
        </w:rPr>
        <w:t xml:space="preserve"> </w:t>
      </w:r>
      <w:r w:rsidRPr="00EF7D41">
        <w:rPr>
          <w:rStyle w:val="StyleBoldUnderline"/>
        </w:rPr>
        <w:t xml:space="preserve"> up; attack them, try to beat, destroy, or annihilate them, preferably by nailing </w:t>
      </w:r>
      <w:r w:rsidR="00A338AB">
        <w:rPr>
          <w:rStyle w:val="StyleBoldUnderline"/>
        </w:rPr>
        <w:t xml:space="preserve"> </w:t>
      </w:r>
      <w:r w:rsidRPr="00EF7D41">
        <w:rPr>
          <w:rStyle w:val="StyleBoldUnderline"/>
        </w:rPr>
        <w:t xml:space="preserve"> them to the wall</w:t>
      </w:r>
      <w:r>
        <w:t xml:space="preserve">. Good arguers are sharp, incisive, cutting, relentless, </w:t>
      </w:r>
      <w:proofErr w:type="spellStart"/>
      <w:r>
        <w:t>intimi</w:t>
      </w:r>
      <w:proofErr w:type="spellEnd"/>
      <w:r>
        <w:t xml:space="preserve">- </w:t>
      </w:r>
      <w:r w:rsidR="00A338AB">
        <w:rPr>
          <w:sz w:val="12"/>
        </w:rPr>
        <w:t xml:space="preserve"> </w:t>
      </w:r>
      <w:r w:rsidRPr="00420CE3">
        <w:rPr>
          <w:sz w:val="12"/>
        </w:rPr>
        <w:t xml:space="preserve"> </w:t>
      </w:r>
      <w:r>
        <w:t xml:space="preserve">dating, brutal; </w:t>
      </w:r>
      <w:r w:rsidRPr="00EF7D41">
        <w:rPr>
          <w:rStyle w:val="StyleBoldUnderline"/>
        </w:rPr>
        <w:t xml:space="preserve">those not good at giving arguments are wimpy, touchy, quarrel- </w:t>
      </w:r>
      <w:r w:rsidR="00A338AB">
        <w:rPr>
          <w:rStyle w:val="StyleBoldUnderline"/>
        </w:rPr>
        <w:t xml:space="preserve"> </w:t>
      </w:r>
      <w:r w:rsidRPr="00EF7D41">
        <w:rPr>
          <w:rStyle w:val="StyleBoldUnderline"/>
        </w:rPr>
        <w:t xml:space="preserve"> some, irritable, nagging.</w:t>
      </w:r>
      <w:r>
        <w:t xml:space="preserve"> </w:t>
      </w:r>
      <w:r w:rsidRPr="00EF7D41">
        <w:rPr>
          <w:rStyle w:val="StyleBoldUnderline"/>
        </w:rPr>
        <w:t>Good arguments have a thrust to them:</w:t>
      </w:r>
      <w:r>
        <w:t xml:space="preserve"> </w:t>
      </w:r>
      <w:r w:rsidRPr="00EF7D41">
        <w:rPr>
          <w:rStyle w:val="Emphasis"/>
        </w:rPr>
        <w:t xml:space="preserve">They are </w:t>
      </w:r>
      <w:r w:rsidR="00A338AB">
        <w:rPr>
          <w:sz w:val="12"/>
        </w:rPr>
        <w:t xml:space="preserve"> </w:t>
      </w:r>
      <w:r w:rsidRPr="00420CE3">
        <w:rPr>
          <w:sz w:val="12"/>
        </w:rPr>
        <w:t xml:space="preserve"> </w:t>
      </w:r>
      <w:r>
        <w:t xml:space="preserve">compelling, binding, air-tight, steel-trap, knock-down, dynamite, smashing </w:t>
      </w:r>
      <w:r w:rsidR="00A338AB">
        <w:rPr>
          <w:sz w:val="12"/>
        </w:rPr>
        <w:t xml:space="preserve"> </w:t>
      </w:r>
      <w:r w:rsidRPr="00420CE3">
        <w:rPr>
          <w:sz w:val="12"/>
        </w:rPr>
        <w:t xml:space="preserve"> </w:t>
      </w:r>
      <w:r>
        <w:t xml:space="preserve">and </w:t>
      </w:r>
      <w:r w:rsidRPr="00EF7D41">
        <w:rPr>
          <w:rStyle w:val="Emphasis"/>
        </w:rPr>
        <w:t xml:space="preserve">devastating bits of reasoning which lay things out and pin them down, </w:t>
      </w:r>
      <w:r w:rsidR="00A338AB">
        <w:rPr>
          <w:rStyle w:val="Emphasis"/>
        </w:rPr>
        <w:t xml:space="preserve"> </w:t>
      </w:r>
      <w:r w:rsidRPr="00EF7D41">
        <w:rPr>
          <w:rStyle w:val="Emphasis"/>
        </w:rPr>
        <w:t xml:space="preserve"> overcoming any resistance</w:t>
      </w:r>
      <w:r>
        <w:t xml:space="preserve">. </w:t>
      </w:r>
      <w:r w:rsidRPr="00EF7D41">
        <w:rPr>
          <w:rStyle w:val="StyleBoldUnderline"/>
        </w:rPr>
        <w:t xml:space="preserve">“Bad” arguments are described in metaphors of the </w:t>
      </w:r>
      <w:r w:rsidR="00A338AB">
        <w:rPr>
          <w:rStyle w:val="StyleBoldUnderline"/>
        </w:rPr>
        <w:t xml:space="preserve"> </w:t>
      </w:r>
      <w:r w:rsidRPr="00EF7D41">
        <w:rPr>
          <w:rStyle w:val="StyleBoldUnderline"/>
        </w:rPr>
        <w:t xml:space="preserve"> dominated and powerless: </w:t>
      </w:r>
      <w:r w:rsidRPr="00EF7D41">
        <w:rPr>
          <w:rStyle w:val="Emphasis"/>
        </w:rPr>
        <w:t>They “fall flat on their face,</w:t>
      </w:r>
      <w:r w:rsidRPr="00EF7D41">
        <w:rPr>
          <w:rStyle w:val="StyleBoldUnderline"/>
        </w:rPr>
        <w:t>”</w:t>
      </w:r>
      <w:r>
        <w:t xml:space="preserve"> are limp, lame, soft, </w:t>
      </w:r>
      <w:r w:rsidR="00A338AB">
        <w:rPr>
          <w:sz w:val="12"/>
        </w:rPr>
        <w:t xml:space="preserve"> </w:t>
      </w:r>
      <w:r w:rsidRPr="00420CE3">
        <w:rPr>
          <w:sz w:val="12"/>
        </w:rPr>
        <w:t xml:space="preserve"> </w:t>
      </w:r>
      <w:r>
        <w:t xml:space="preserve">fuzzy, silly, </w:t>
      </w:r>
      <w:r w:rsidRPr="00EF7D41">
        <w:rPr>
          <w:rStyle w:val="Emphasis"/>
        </w:rPr>
        <w:t xml:space="preserve">and “full of holes.” </w:t>
      </w:r>
      <w:r w:rsidR="00A338AB">
        <w:rPr>
          <w:rStyle w:val="Emphasis"/>
        </w:rPr>
        <w:t xml:space="preserve"> </w:t>
      </w:r>
      <w:r w:rsidRPr="00EF7D41">
        <w:rPr>
          <w:rStyle w:val="Emphasis"/>
        </w:rPr>
        <w:t xml:space="preserve"> </w:t>
      </w:r>
    </w:p>
    <w:p w:rsidR="00EF7D41" w:rsidRDefault="00EF7D41" w:rsidP="00EF7D41">
      <w:pPr>
        <w:rPr>
          <w:sz w:val="12"/>
        </w:rPr>
      </w:pPr>
    </w:p>
    <w:p w:rsidR="00FA750E" w:rsidRDefault="00FA750E" w:rsidP="00FA750E">
      <w:pPr>
        <w:pStyle w:val="Heading2"/>
      </w:pPr>
      <w:r>
        <w:lastRenderedPageBreak/>
        <w:t>War Scenarios</w:t>
      </w:r>
    </w:p>
    <w:p w:rsidR="00FA750E" w:rsidRPr="00A7507B" w:rsidRDefault="00FA750E" w:rsidP="00FA750E">
      <w:pPr>
        <w:pStyle w:val="Heading4"/>
      </w:pPr>
      <w:r>
        <w:t>Their framing of war as an inevitability is precisely the sort of gendered frame that is criticized - w</w:t>
      </w:r>
      <w:r w:rsidRPr="00A7507B">
        <w:t>ar discourse reifies gender inequalities and secures society’s patriarchal frame</w:t>
      </w:r>
      <w:r>
        <w:t>, where men are considered to be noble warriors and women become pacifists subject to condescension</w:t>
      </w:r>
    </w:p>
    <w:p w:rsidR="00FA750E" w:rsidRPr="00A25652" w:rsidRDefault="00FA750E" w:rsidP="00FA750E">
      <w:r w:rsidRPr="00A25652">
        <w:rPr>
          <w:rStyle w:val="StyleStyleBold12pt"/>
        </w:rPr>
        <w:t>Warren and Cady 9</w:t>
      </w:r>
      <w:r w:rsidR="00814D3A">
        <w:rPr>
          <w:rStyle w:val="StyleStyleBold12pt"/>
        </w:rPr>
        <w:t>4</w:t>
      </w:r>
      <w:r w:rsidRPr="00A25652">
        <w:t xml:space="preserve">, Karen J. and Duane L., “Feminism and Peace: Seeing Connections”, </w:t>
      </w:r>
      <w:hyperlink r:id="rId14" w:history="1">
        <w:r w:rsidRPr="00A25652">
          <w:rPr>
            <w:rStyle w:val="Hyperlink"/>
          </w:rPr>
          <w:t>Volume 9, Issue 2, </w:t>
        </w:r>
      </w:hyperlink>
      <w:r w:rsidRPr="00A25652">
        <w:t>pages 4–20, May 1994</w:t>
      </w:r>
    </w:p>
    <w:p w:rsidR="00FA750E" w:rsidRDefault="00FA750E" w:rsidP="00FA750E">
      <w:r w:rsidRPr="00A7507B">
        <w:rPr>
          <w:rStyle w:val="StyleBoldUnderline"/>
        </w:rPr>
        <w:t>One glaring example</w:t>
      </w:r>
      <w:r>
        <w:t xml:space="preserve"> </w:t>
      </w:r>
      <w:r w:rsidRPr="00A7507B">
        <w:rPr>
          <w:rStyle w:val="StyleBoldUnderline"/>
        </w:rPr>
        <w:t xml:space="preserve">of how the dominant cultural outlook manifests this </w:t>
      </w:r>
      <w:r w:rsidR="00A338AB">
        <w:rPr>
          <w:rStyle w:val="StyleBoldUnderline"/>
        </w:rPr>
        <w:t xml:space="preserve"> </w:t>
      </w:r>
      <w:r w:rsidRPr="00A7507B">
        <w:rPr>
          <w:rStyle w:val="StyleBoldUnderline"/>
        </w:rPr>
        <w:t xml:space="preserve"> oppressive conceptual framework</w:t>
      </w:r>
      <w:r>
        <w:t xml:space="preserve"> </w:t>
      </w:r>
      <w:r w:rsidRPr="00A7507B">
        <w:rPr>
          <w:rStyle w:val="StyleBoldUnderline"/>
        </w:rPr>
        <w:t>is seen in macho</w:t>
      </w:r>
      <w:r>
        <w:t xml:space="preserve">, polarized, dichotomized </w:t>
      </w:r>
      <w:r w:rsidR="00A338AB">
        <w:rPr>
          <w:sz w:val="12"/>
        </w:rPr>
        <w:t xml:space="preserve"> </w:t>
      </w:r>
      <w:r w:rsidRPr="00420CE3">
        <w:rPr>
          <w:sz w:val="12"/>
        </w:rPr>
        <w:t xml:space="preserve"> </w:t>
      </w:r>
      <w:r w:rsidRPr="00A7507B">
        <w:rPr>
          <w:rStyle w:val="StyleBoldUnderline"/>
        </w:rPr>
        <w:t>attitudes toward war and peace</w:t>
      </w:r>
      <w:r>
        <w:t xml:space="preserve">. </w:t>
      </w:r>
      <w:r w:rsidRPr="00A7507B">
        <w:rPr>
          <w:rStyle w:val="StyleBoldUnderline"/>
        </w:rPr>
        <w:t>Pacifists are dismissed as naive</w:t>
      </w:r>
      <w:r>
        <w:t xml:space="preserve">, soft </w:t>
      </w:r>
      <w:r w:rsidRPr="00A7507B">
        <w:rPr>
          <w:rStyle w:val="Emphasis"/>
        </w:rPr>
        <w:t>wimps</w:t>
      </w:r>
      <w:r>
        <w:t xml:space="preserve">; </w:t>
      </w:r>
      <w:r w:rsidR="00A338AB">
        <w:rPr>
          <w:sz w:val="12"/>
        </w:rPr>
        <w:t xml:space="preserve"> </w:t>
      </w:r>
      <w:r w:rsidRPr="00420CE3">
        <w:rPr>
          <w:sz w:val="12"/>
        </w:rPr>
        <w:t xml:space="preserve"> </w:t>
      </w:r>
      <w:r w:rsidRPr="00A7507B">
        <w:rPr>
          <w:rStyle w:val="Emphasis"/>
        </w:rPr>
        <w:t>warriors are realistic</w:t>
      </w:r>
      <w:r>
        <w:t xml:space="preserve">, hard heroes. </w:t>
      </w:r>
      <w:r w:rsidRPr="00A7507B">
        <w:rPr>
          <w:rStyle w:val="StyleBoldUnderline"/>
        </w:rPr>
        <w:t>War and peace are seen as opposites.</w:t>
      </w:r>
      <w:r>
        <w:t xml:space="preserve"> In fact </w:t>
      </w:r>
      <w:r w:rsidR="00A338AB">
        <w:rPr>
          <w:sz w:val="12"/>
        </w:rPr>
        <w:t xml:space="preserve"> </w:t>
      </w:r>
      <w:r w:rsidRPr="00420CE3">
        <w:rPr>
          <w:sz w:val="12"/>
        </w:rPr>
        <w:t xml:space="preserve"> </w:t>
      </w:r>
      <w:r w:rsidRPr="00A7507B">
        <w:rPr>
          <w:rStyle w:val="StyleBoldUnderline"/>
        </w:rPr>
        <w:t xml:space="preserve">few individual </w:t>
      </w:r>
      <w:proofErr w:type="spellStart"/>
      <w:r w:rsidRPr="00A7507B">
        <w:rPr>
          <w:rStyle w:val="StyleBoldUnderline"/>
        </w:rPr>
        <w:t>warists</w:t>
      </w:r>
      <w:proofErr w:type="spellEnd"/>
      <w:r w:rsidRPr="00A7507B">
        <w:rPr>
          <w:rStyle w:val="StyleBoldUnderline"/>
        </w:rPr>
        <w:t xml:space="preserve"> or pacifists live up to these exaggerated extremes</w:t>
      </w:r>
      <w:r>
        <w:t xml:space="preserve">. </w:t>
      </w:r>
      <w:r w:rsidRPr="00A7507B">
        <w:rPr>
          <w:rStyle w:val="StyleBoldUnderline"/>
        </w:rPr>
        <w:t xml:space="preserve">This </w:t>
      </w:r>
      <w:r w:rsidR="00A338AB">
        <w:rPr>
          <w:rStyle w:val="StyleBoldUnderline"/>
        </w:rPr>
        <w:t xml:space="preserve"> </w:t>
      </w:r>
      <w:r w:rsidRPr="00A7507B">
        <w:rPr>
          <w:rStyle w:val="StyleBoldUnderline"/>
        </w:rPr>
        <w:t xml:space="preserve"> suggests a reconceptualization of values along a continuum which allows</w:t>
      </w:r>
      <w:r>
        <w:t xml:space="preserve"> </w:t>
      </w:r>
      <w:r w:rsidR="00A338AB">
        <w:rPr>
          <w:sz w:val="12"/>
        </w:rPr>
        <w:t xml:space="preserve"> </w:t>
      </w:r>
      <w:r w:rsidRPr="00420CE3">
        <w:rPr>
          <w:sz w:val="12"/>
        </w:rPr>
        <w:t xml:space="preserve"> </w:t>
      </w:r>
      <w:r>
        <w:t xml:space="preserve">degrees of pacifism and </w:t>
      </w:r>
      <w:r w:rsidRPr="00A7507B">
        <w:rPr>
          <w:rStyle w:val="Emphasis"/>
        </w:rPr>
        <w:t>degrees of justification for war</w:t>
      </w:r>
      <w:r>
        <w:t xml:space="preserve"> (Cady 1989). </w:t>
      </w:r>
      <w:r w:rsidR="00A338AB">
        <w:rPr>
          <w:sz w:val="12"/>
        </w:rPr>
        <w:t xml:space="preserve"> </w:t>
      </w:r>
      <w:r w:rsidRPr="00420CE3">
        <w:rPr>
          <w:sz w:val="12"/>
        </w:rPr>
        <w:t xml:space="preserve"> </w:t>
      </w:r>
      <w:r w:rsidRPr="00A7507B">
        <w:rPr>
          <w:rStyle w:val="StyleBoldUnderline"/>
        </w:rPr>
        <w:t xml:space="preserve">Feminist philosophers regard conceptual considerations to be at the core of </w:t>
      </w:r>
      <w:r w:rsidR="00A338AB">
        <w:rPr>
          <w:rStyle w:val="StyleBoldUnderline"/>
        </w:rPr>
        <w:t xml:space="preserve"> </w:t>
      </w:r>
      <w:r w:rsidRPr="00A7507B">
        <w:rPr>
          <w:rStyle w:val="StyleBoldUnderline"/>
        </w:rPr>
        <w:t xml:space="preserve"> peace issues because many</w:t>
      </w:r>
      <w:r>
        <w:t xml:space="preserve"> of the </w:t>
      </w:r>
      <w:r w:rsidRPr="00A7507B">
        <w:rPr>
          <w:rStyle w:val="StyleBoldUnderline"/>
        </w:rPr>
        <w:t xml:space="preserve">other women-peace connections can be </w:t>
      </w:r>
      <w:r w:rsidR="00A338AB">
        <w:rPr>
          <w:rStyle w:val="StyleBoldUnderline"/>
        </w:rPr>
        <w:t xml:space="preserve"> </w:t>
      </w:r>
      <w:r w:rsidRPr="00A7507B">
        <w:rPr>
          <w:rStyle w:val="StyleBoldUnderline"/>
        </w:rPr>
        <w:t xml:space="preserve"> explained theoretically with an analysis of </w:t>
      </w:r>
      <w:r w:rsidRPr="00A7507B">
        <w:rPr>
          <w:rStyle w:val="Emphasis"/>
        </w:rPr>
        <w:t>patriarchal conceptual frameworks</w:t>
      </w:r>
      <w:r>
        <w:t xml:space="preserve"> </w:t>
      </w:r>
      <w:r w:rsidR="00A338AB">
        <w:rPr>
          <w:sz w:val="12"/>
        </w:rPr>
        <w:t xml:space="preserve"> </w:t>
      </w:r>
      <w:r w:rsidRPr="00420CE3">
        <w:rPr>
          <w:sz w:val="12"/>
        </w:rPr>
        <w:t xml:space="preserve"> </w:t>
      </w:r>
      <w:r>
        <w:t xml:space="preserve">in place. The </w:t>
      </w:r>
      <w:r w:rsidRPr="00A7507B">
        <w:rPr>
          <w:rStyle w:val="StyleBoldUnderline"/>
        </w:rPr>
        <w:t>evidence</w:t>
      </w:r>
      <w:r>
        <w:t xml:space="preserve"> for the existence of such conceptual connections </w:t>
      </w:r>
      <w:r w:rsidRPr="00A7507B">
        <w:rPr>
          <w:rStyle w:val="StyleBoldUnderline"/>
        </w:rPr>
        <w:t xml:space="preserve">comes </w:t>
      </w:r>
      <w:r w:rsidR="00A338AB">
        <w:rPr>
          <w:rStyle w:val="StyleBoldUnderline"/>
        </w:rPr>
        <w:t xml:space="preserve"> </w:t>
      </w:r>
      <w:r w:rsidRPr="00A7507B">
        <w:rPr>
          <w:rStyle w:val="StyleBoldUnderline"/>
        </w:rPr>
        <w:t xml:space="preserve"> from a wide variety of sources: </w:t>
      </w:r>
      <w:r w:rsidRPr="00A7507B">
        <w:rPr>
          <w:rStyle w:val="Emphasis"/>
        </w:rPr>
        <w:t xml:space="preserve">empirical data and history; art, literature, and </w:t>
      </w:r>
      <w:r w:rsidR="00A338AB">
        <w:rPr>
          <w:rStyle w:val="Emphasis"/>
        </w:rPr>
        <w:t xml:space="preserve"> </w:t>
      </w:r>
      <w:r w:rsidRPr="00A7507B">
        <w:rPr>
          <w:rStyle w:val="Emphasis"/>
        </w:rPr>
        <w:t xml:space="preserve"> religion; politics, ethics, and epistemology; language and science</w:t>
      </w:r>
      <w:r>
        <w:t xml:space="preserve">. Although </w:t>
      </w:r>
      <w:r w:rsidR="00A338AB">
        <w:rPr>
          <w:sz w:val="12"/>
        </w:rPr>
        <w:t xml:space="preserve"> </w:t>
      </w:r>
      <w:r w:rsidRPr="00420CE3">
        <w:rPr>
          <w:sz w:val="12"/>
        </w:rPr>
        <w:t xml:space="preserve"> </w:t>
      </w:r>
      <w:r>
        <w:t xml:space="preserve">we cannot discuss all of these sources here, we do consider several. They are </w:t>
      </w:r>
      <w:r w:rsidR="00A338AB">
        <w:rPr>
          <w:sz w:val="12"/>
        </w:rPr>
        <w:t xml:space="preserve"> </w:t>
      </w:r>
      <w:r w:rsidRPr="00420CE3">
        <w:rPr>
          <w:sz w:val="12"/>
        </w:rPr>
        <w:t xml:space="preserve"> </w:t>
      </w:r>
      <w:r>
        <w:t xml:space="preserve">evidence of woman-peace connections that, in turn, help to establish the </w:t>
      </w:r>
      <w:r w:rsidR="00A338AB">
        <w:rPr>
          <w:sz w:val="12"/>
        </w:rPr>
        <w:t xml:space="preserve"> </w:t>
      </w:r>
      <w:r w:rsidRPr="00420CE3">
        <w:rPr>
          <w:sz w:val="12"/>
        </w:rPr>
        <w:t xml:space="preserve"> </w:t>
      </w:r>
      <w:r>
        <w:t xml:space="preserve">nature and significance of the conceptual connections. </w:t>
      </w:r>
      <w:r w:rsidR="00A338AB">
        <w:rPr>
          <w:sz w:val="12"/>
        </w:rPr>
        <w:t xml:space="preserve"> </w:t>
      </w:r>
      <w:r w:rsidRPr="00420CE3">
        <w:rPr>
          <w:sz w:val="12"/>
        </w:rPr>
        <w:t xml:space="preserve"> </w:t>
      </w:r>
      <w:r>
        <w:t xml:space="preserve">Empirical connections provide concrete data linking women, children, </w:t>
      </w:r>
      <w:r w:rsidR="00A338AB">
        <w:rPr>
          <w:sz w:val="12"/>
        </w:rPr>
        <w:t xml:space="preserve"> </w:t>
      </w:r>
      <w:r w:rsidRPr="00420CE3">
        <w:rPr>
          <w:sz w:val="12"/>
        </w:rPr>
        <w:t xml:space="preserve"> </w:t>
      </w:r>
      <w:r>
        <w:t xml:space="preserve">people of color, and the poor, with environmental destruction and various </w:t>
      </w:r>
      <w:r w:rsidR="00A338AB">
        <w:rPr>
          <w:sz w:val="12"/>
        </w:rPr>
        <w:t xml:space="preserve"> </w:t>
      </w:r>
      <w:r w:rsidRPr="00420CE3">
        <w:rPr>
          <w:sz w:val="12"/>
        </w:rPr>
        <w:t xml:space="preserve"> </w:t>
      </w:r>
      <w:r>
        <w:t xml:space="preserve">forms of violence, especially war. </w:t>
      </w:r>
      <w:r w:rsidRPr="00FA750E">
        <w:rPr>
          <w:rStyle w:val="StyleBoldUnderline"/>
        </w:rPr>
        <w:t xml:space="preserve">Military operations such as the Persian Gulf </w:t>
      </w:r>
      <w:r w:rsidR="00A338AB">
        <w:rPr>
          <w:rStyle w:val="StyleBoldUnderline"/>
        </w:rPr>
        <w:t xml:space="preserve"> </w:t>
      </w:r>
      <w:r w:rsidRPr="00FA750E">
        <w:rPr>
          <w:rStyle w:val="StyleBoldUnderline"/>
        </w:rPr>
        <w:t xml:space="preserve"> War not only kill humans; they wreak havoc on the environment</w:t>
      </w:r>
      <w:r>
        <w:t xml:space="preserve"> by releasing </w:t>
      </w:r>
      <w:r w:rsidR="00A338AB">
        <w:rPr>
          <w:sz w:val="12"/>
        </w:rPr>
        <w:t xml:space="preserve"> </w:t>
      </w:r>
      <w:r w:rsidRPr="00420CE3">
        <w:rPr>
          <w:sz w:val="12"/>
        </w:rPr>
        <w:t xml:space="preserve"> </w:t>
      </w:r>
      <w:r>
        <w:t>toxics, pollutants, and radioactive materials into the air, water, and food</w:t>
      </w:r>
      <w:r w:rsidRPr="00FA750E">
        <w:rPr>
          <w:rStyle w:val="StyleBoldUnderline"/>
        </w:rPr>
        <w:t xml:space="preserve">. In </w:t>
      </w:r>
      <w:r w:rsidR="00A338AB">
        <w:rPr>
          <w:rStyle w:val="StyleBoldUnderline"/>
        </w:rPr>
        <w:t xml:space="preserve"> </w:t>
      </w:r>
      <w:r w:rsidRPr="00FA750E">
        <w:rPr>
          <w:rStyle w:val="StyleBoldUnderline"/>
        </w:rPr>
        <w:t xml:space="preserve"> the Middle East and in large portions of the southern hemisphere </w:t>
      </w:r>
      <w:r w:rsidRPr="00FA750E">
        <w:rPr>
          <w:rStyle w:val="Emphasis"/>
        </w:rPr>
        <w:t xml:space="preserve">women and </w:t>
      </w:r>
      <w:r w:rsidR="00A338AB">
        <w:rPr>
          <w:rStyle w:val="Emphasis"/>
        </w:rPr>
        <w:t xml:space="preserve"> </w:t>
      </w:r>
      <w:r w:rsidRPr="00FA750E">
        <w:rPr>
          <w:rStyle w:val="Emphasis"/>
        </w:rPr>
        <w:t xml:space="preserve"> children bear </w:t>
      </w:r>
      <w:r w:rsidRPr="00FA750E">
        <w:t>the</w:t>
      </w:r>
      <w:r w:rsidRPr="00FA750E">
        <w:rPr>
          <w:rStyle w:val="Emphasis"/>
        </w:rPr>
        <w:t xml:space="preserve"> responsibilities</w:t>
      </w:r>
      <w:r>
        <w:t xml:space="preserve">, </w:t>
      </w:r>
      <w:r w:rsidRPr="00FA750E">
        <w:rPr>
          <w:rStyle w:val="StyleBoldUnderline"/>
        </w:rPr>
        <w:t>determined by gender</w:t>
      </w:r>
      <w:r>
        <w:t xml:space="preserve"> and age roles, of </w:t>
      </w:r>
      <w:r w:rsidR="00A338AB">
        <w:rPr>
          <w:sz w:val="12"/>
        </w:rPr>
        <w:t xml:space="preserve"> </w:t>
      </w:r>
      <w:r w:rsidRPr="00420CE3">
        <w:rPr>
          <w:sz w:val="12"/>
        </w:rPr>
        <w:t xml:space="preserve"> </w:t>
      </w:r>
      <w:r>
        <w:t xml:space="preserve">collecting and distributing water; </w:t>
      </w:r>
      <w:r w:rsidRPr="00FA750E">
        <w:rPr>
          <w:rStyle w:val="Emphasis"/>
        </w:rPr>
        <w:t xml:space="preserve">thus the women and the children are the </w:t>
      </w:r>
      <w:r w:rsidR="00A338AB">
        <w:rPr>
          <w:rStyle w:val="Emphasis"/>
        </w:rPr>
        <w:t xml:space="preserve"> </w:t>
      </w:r>
      <w:r w:rsidRPr="00FA750E">
        <w:rPr>
          <w:rStyle w:val="Emphasis"/>
        </w:rPr>
        <w:t xml:space="preserve"> ones who are disproportionally harmed</w:t>
      </w:r>
      <w:r>
        <w:t xml:space="preserve"> by the presence of unsafe, or </w:t>
      </w:r>
      <w:proofErr w:type="spellStart"/>
      <w:r>
        <w:t>unpotable</w:t>
      </w:r>
      <w:proofErr w:type="spellEnd"/>
      <w:r>
        <w:t xml:space="preserve">, </w:t>
      </w:r>
      <w:r w:rsidR="00A338AB">
        <w:rPr>
          <w:sz w:val="12"/>
        </w:rPr>
        <w:t xml:space="preserve"> </w:t>
      </w:r>
      <w:r w:rsidRPr="00420CE3">
        <w:rPr>
          <w:sz w:val="12"/>
        </w:rPr>
        <w:t xml:space="preserve"> </w:t>
      </w:r>
      <w:r>
        <w:t xml:space="preserve">water. </w:t>
      </w:r>
    </w:p>
    <w:p w:rsidR="00FA750E" w:rsidRDefault="00FA750E" w:rsidP="00FA750E"/>
    <w:p w:rsidR="00F1698A" w:rsidRDefault="00F1698A" w:rsidP="00F1698A">
      <w:pPr>
        <w:pStyle w:val="Heading2"/>
      </w:pPr>
      <w:r>
        <w:lastRenderedPageBreak/>
        <w:t>USFG</w:t>
      </w:r>
    </w:p>
    <w:p w:rsidR="00F1698A" w:rsidRDefault="00F1698A" w:rsidP="00F1698A">
      <w:pPr>
        <w:pStyle w:val="Heading4"/>
      </w:pPr>
      <w:r>
        <w:t xml:space="preserve">At its very root America and by </w:t>
      </w:r>
      <w:proofErr w:type="spellStart"/>
      <w:r>
        <w:t>extention</w:t>
      </w:r>
      <w:proofErr w:type="spellEnd"/>
      <w:r>
        <w:t xml:space="preserve"> its government are patriarchal </w:t>
      </w:r>
    </w:p>
    <w:p w:rsidR="00F1698A" w:rsidRDefault="00F1698A" w:rsidP="00F1698A">
      <w:proofErr w:type="gramStart"/>
      <w:r>
        <w:t>COHEN(</w:t>
      </w:r>
      <w:proofErr w:type="gramEnd"/>
      <w:r>
        <w:t xml:space="preserve"> professor of sociology)NOV 19 2012(PHILIP, “America is still a patriarchy”,  The Atlantic, http://www.theatlantic.com/sexes/archive/2012/11/america-is-still-a-patriarchy/265428/)</w:t>
      </w:r>
    </w:p>
    <w:p w:rsidR="00F1698A" w:rsidRPr="00953210" w:rsidRDefault="00F1698A" w:rsidP="00F1698A">
      <w:r>
        <w:t>In fact—my interpretation of the facts—</w:t>
      </w:r>
      <w:r w:rsidRPr="00541C04">
        <w:rPr>
          <w:rStyle w:val="StyleBoldUnderline"/>
        </w:rPr>
        <w:t>the United States, like every society in the world, remains a patriarchy: they are ruled by men. That is not just because every country (except Rwanda) has a majority-male national parliament, and it is despite the handful of countries with women heads of state. It is a systemic characteristic that combines dynamics at the level of the family, the economy, the culture and the political arena.¶ Top political and economic leaders are the low-hanging fruit of patriarchy statistics.</w:t>
      </w:r>
      <w:r>
        <w:t xml:space="preserve"> </w:t>
      </w:r>
      <w:r w:rsidRPr="00541C04">
        <w:rPr>
          <w:rStyle w:val="StyleBoldUnderline"/>
        </w:rPr>
        <w:t xml:space="preserve">But they probably are in the end the most important—the telling pattern is that the higher you </w:t>
      </w:r>
      <w:proofErr w:type="gramStart"/>
      <w:r w:rsidRPr="00541C04">
        <w:rPr>
          <w:rStyle w:val="StyleBoldUnderline"/>
        </w:rPr>
        <w:t>look,</w:t>
      </w:r>
      <w:proofErr w:type="gramEnd"/>
      <w:r w:rsidRPr="00541C04">
        <w:rPr>
          <w:rStyle w:val="StyleBoldUnderline"/>
        </w:rPr>
        <w:t xml:space="preserve"> the </w:t>
      </w:r>
      <w:proofErr w:type="spellStart"/>
      <w:r w:rsidRPr="00541C04">
        <w:rPr>
          <w:rStyle w:val="StyleBoldUnderline"/>
        </w:rPr>
        <w:t>maler</w:t>
      </w:r>
      <w:proofErr w:type="spellEnd"/>
      <w:r w:rsidRPr="00541C04">
        <w:rPr>
          <w:rStyle w:val="StyleBoldUnderline"/>
        </w:rPr>
        <w:t xml:space="preserve"> it gets. If a society really had a stable, female-dominated power structure for an extended period of time even I would eventually question whether it was really still a </w:t>
      </w:r>
      <w:proofErr w:type="spellStart"/>
      <w:r w:rsidRPr="00541C04">
        <w:rPr>
          <w:rStyle w:val="StyleBoldUnderline"/>
        </w:rPr>
        <w:t>patriarchy</w:t>
      </w:r>
      <w:r>
        <w:t>.In</w:t>
      </w:r>
      <w:proofErr w:type="spellEnd"/>
      <w:r>
        <w:t xml:space="preserve"> my own area of research things are messier, because families and workplaces differ so much and power is usually jointly held. But I'm confident in describing American families as mostly patriarchal.</w:t>
      </w:r>
      <w:r w:rsidRPr="00953210">
        <w:rPr>
          <w:sz w:val="12"/>
        </w:rPr>
        <w:t xml:space="preserve">¶ </w:t>
      </w:r>
      <w:r>
        <w:t xml:space="preserve">Maybe the most basic indicator is the apparently quaint custom of wives assuming their husbands' names. This hasn't generated much feminist controversy lately. But to an anthropologist from another planet, this </w:t>
      </w:r>
      <w:proofErr w:type="spellStart"/>
      <w:r>
        <w:t>patrilineality</w:t>
      </w:r>
      <w:proofErr w:type="spellEnd"/>
      <w:r>
        <w:t xml:space="preserve"> would be a major signal that American families are male-dominated.</w:t>
      </w:r>
      <w:r w:rsidRPr="00953210">
        <w:rPr>
          <w:sz w:val="12"/>
        </w:rPr>
        <w:t xml:space="preserve">¶ </w:t>
      </w:r>
      <w:r>
        <w:t>Among U.S.-born married women, only 6 percent had a surname that differed from their husband's in 2004 (it was not until the 1970s that married women could even function legally using their "maiden" names). Among the youngest women the rate is higher, so there is a clear pattern of change—but no end to the tradition in sight.</w:t>
      </w:r>
      <w:r w:rsidRPr="00953210">
        <w:rPr>
          <w:sz w:val="12"/>
        </w:rPr>
        <w:t xml:space="preserve">¶ </w:t>
      </w:r>
      <w:r>
        <w:t>Of course, the proportion of people getting married has fallen, and the number of children born to non-married parents has risen. Single parenthood—and the fact that this usually means single motherhood—reflects both women's growing independence and the burdens of care that fall on them (another piece of the patriarchal puzzle). This is one of many very important changes. But they don't add up to a non-patriarchal society.</w:t>
      </w:r>
    </w:p>
    <w:p w:rsidR="00F1698A" w:rsidRPr="00F1698A" w:rsidRDefault="00F1698A" w:rsidP="00F1698A">
      <w:bookmarkStart w:id="0" w:name="_GoBack"/>
      <w:bookmarkEnd w:id="0"/>
    </w:p>
    <w:p w:rsidR="00A7507B" w:rsidRDefault="00A7507B" w:rsidP="00A7507B">
      <w:pPr>
        <w:pStyle w:val="Heading1"/>
      </w:pPr>
      <w:r>
        <w:lastRenderedPageBreak/>
        <w:t>Impacts</w:t>
      </w:r>
      <w:r w:rsidR="00FA750E">
        <w:t xml:space="preserve"> / Case Turns</w:t>
      </w:r>
    </w:p>
    <w:p w:rsidR="0034795E" w:rsidRDefault="0034795E" w:rsidP="0034795E">
      <w:pPr>
        <w:pStyle w:val="Heading2"/>
      </w:pPr>
      <w:r>
        <w:lastRenderedPageBreak/>
        <w:t>Commodification</w:t>
      </w:r>
    </w:p>
    <w:p w:rsidR="0034795E" w:rsidRPr="0034795E" w:rsidRDefault="0034795E" w:rsidP="0034795E">
      <w:pPr>
        <w:pStyle w:val="Heading4"/>
      </w:pPr>
      <w:r w:rsidRPr="0034795E">
        <w:t>Commodification is inevitable absent feminism</w:t>
      </w:r>
      <w:r>
        <w:t xml:space="preserve"> – objectification starts with the subordination of the female body</w:t>
      </w:r>
    </w:p>
    <w:p w:rsidR="0034795E" w:rsidRPr="00443827" w:rsidRDefault="0034795E" w:rsidP="0034795E">
      <w:r w:rsidRPr="00A25652">
        <w:rPr>
          <w:rStyle w:val="StyleStyleBold12pt"/>
        </w:rPr>
        <w:t>Warren and Cady 9</w:t>
      </w:r>
      <w:r w:rsidR="00814D3A">
        <w:rPr>
          <w:rStyle w:val="StyleStyleBold12pt"/>
        </w:rPr>
        <w:t>4</w:t>
      </w:r>
      <w:r w:rsidRPr="00A25652">
        <w:t xml:space="preserve">, Karen J. and Duane L., “Feminism and Peace: Seeing Connections”, </w:t>
      </w:r>
      <w:hyperlink r:id="rId15" w:history="1">
        <w:r w:rsidRPr="00A25652">
          <w:rPr>
            <w:rStyle w:val="Hyperlink"/>
          </w:rPr>
          <w:t>Volume 9, Issue 2, </w:t>
        </w:r>
      </w:hyperlink>
      <w:r w:rsidRPr="00A25652">
        <w:t>pages 4–20, May 1994</w:t>
      </w:r>
    </w:p>
    <w:p w:rsidR="0034795E" w:rsidRDefault="0034795E" w:rsidP="0034795E">
      <w:pPr>
        <w:rPr>
          <w:rStyle w:val="Emphasis"/>
        </w:rPr>
      </w:pPr>
      <w:r w:rsidRPr="00443827">
        <w:rPr>
          <w:rStyle w:val="StyleBoldUnderline"/>
        </w:rPr>
        <w:t>Consider the actions of the Navy brass</w:t>
      </w:r>
      <w:r>
        <w:t xml:space="preserve"> in the so-called </w:t>
      </w:r>
      <w:proofErr w:type="spellStart"/>
      <w:r>
        <w:t>Tailhook</w:t>
      </w:r>
      <w:proofErr w:type="spellEnd"/>
      <w:r>
        <w:t xml:space="preserve"> scandal, </w:t>
      </w:r>
      <w:r w:rsidRPr="00443827">
        <w:rPr>
          <w:rStyle w:val="StyleBoldUnderline"/>
        </w:rPr>
        <w:t xml:space="preserve">in </w:t>
      </w:r>
      <w:r w:rsidR="00A338AB">
        <w:rPr>
          <w:rStyle w:val="StyleBoldUnderline"/>
        </w:rPr>
        <w:t xml:space="preserve"> </w:t>
      </w:r>
      <w:r w:rsidRPr="00443827">
        <w:rPr>
          <w:rStyle w:val="StyleBoldUnderline"/>
        </w:rPr>
        <w:t xml:space="preserve"> which “officers</w:t>
      </w:r>
      <w:r>
        <w:t xml:space="preserve"> and gentlemen” </w:t>
      </w:r>
      <w:r w:rsidRPr="00443827">
        <w:rPr>
          <w:rStyle w:val="Emphasis"/>
        </w:rPr>
        <w:t xml:space="preserve">man-handled female officers </w:t>
      </w:r>
      <w:r w:rsidRPr="0034795E">
        <w:rPr>
          <w:rStyle w:val="StyleBoldUnderline"/>
        </w:rPr>
        <w:t xml:space="preserve">at an annual </w:t>
      </w:r>
      <w:proofErr w:type="gramStart"/>
      <w:r w:rsidRPr="0034795E">
        <w:rPr>
          <w:rStyle w:val="StyleBoldUnderline"/>
        </w:rPr>
        <w:t>fliers</w:t>
      </w:r>
      <w:proofErr w:type="gramEnd"/>
      <w:r w:rsidRPr="0034795E">
        <w:rPr>
          <w:rStyle w:val="StyleBoldUnderline"/>
        </w:rPr>
        <w:t xml:space="preserve"> </w:t>
      </w:r>
      <w:r w:rsidR="00A338AB">
        <w:rPr>
          <w:rStyle w:val="StyleBoldUnderline"/>
        </w:rPr>
        <w:t xml:space="preserve"> </w:t>
      </w:r>
      <w:r w:rsidRPr="0034795E">
        <w:rPr>
          <w:rStyle w:val="StyleBoldUnderline"/>
        </w:rPr>
        <w:t xml:space="preserve"> convention</w:t>
      </w:r>
      <w:r>
        <w:t xml:space="preserve">. </w:t>
      </w:r>
      <w:r w:rsidRPr="00443827">
        <w:rPr>
          <w:rStyle w:val="StyleBoldUnderline"/>
        </w:rPr>
        <w:t>The brass did nothing</w:t>
      </w:r>
      <w:r>
        <w:t xml:space="preserve"> at first. According to journalist Amanda </w:t>
      </w:r>
      <w:r w:rsidR="00A338AB">
        <w:rPr>
          <w:sz w:val="12"/>
        </w:rPr>
        <w:t xml:space="preserve"> </w:t>
      </w:r>
      <w:r w:rsidRPr="00420CE3">
        <w:rPr>
          <w:sz w:val="12"/>
        </w:rPr>
        <w:t xml:space="preserve"> </w:t>
      </w:r>
      <w:r>
        <w:t xml:space="preserve">Smith, </w:t>
      </w:r>
      <w:r w:rsidRPr="00443827">
        <w:rPr>
          <w:rStyle w:val="StyleBoldUnderline"/>
        </w:rPr>
        <w:t xml:space="preserve">this is because “Naval officers knew perfectly well </w:t>
      </w:r>
      <w:r w:rsidRPr="00443827">
        <w:rPr>
          <w:rStyle w:val="Emphasis"/>
        </w:rPr>
        <w:t xml:space="preserve">this behavior was </w:t>
      </w:r>
      <w:r w:rsidR="00A338AB">
        <w:rPr>
          <w:rStyle w:val="Emphasis"/>
        </w:rPr>
        <w:t xml:space="preserve"> </w:t>
      </w:r>
      <w:r w:rsidRPr="00443827">
        <w:rPr>
          <w:rStyle w:val="Emphasis"/>
        </w:rPr>
        <w:t xml:space="preserve"> quite ordinary</w:t>
      </w:r>
      <w:r w:rsidRPr="00443827">
        <w:rPr>
          <w:rStyle w:val="StyleBoldUnderline"/>
        </w:rPr>
        <w:t>”</w:t>
      </w:r>
      <w:r>
        <w:t xml:space="preserve"> (Smith 1992). Carol </w:t>
      </w:r>
      <w:r w:rsidRPr="00443827">
        <w:rPr>
          <w:rStyle w:val="StyleBoldUnderline"/>
        </w:rPr>
        <w:t>Burke</w:t>
      </w:r>
      <w:r>
        <w:t xml:space="preserve">, a professor at the Naval Academy </w:t>
      </w:r>
      <w:r w:rsidR="00A338AB">
        <w:rPr>
          <w:sz w:val="12"/>
        </w:rPr>
        <w:t xml:space="preserve"> </w:t>
      </w:r>
      <w:r w:rsidRPr="00420CE3">
        <w:rPr>
          <w:sz w:val="12"/>
        </w:rPr>
        <w:t xml:space="preserve"> </w:t>
      </w:r>
      <w:r>
        <w:t xml:space="preserve">at Annapolis for seven years, </w:t>
      </w:r>
      <w:r w:rsidRPr="00443827">
        <w:rPr>
          <w:rStyle w:val="StyleBoldUnderline"/>
        </w:rPr>
        <w:t xml:space="preserve">describes woman-hating as deliberately taught at </w:t>
      </w:r>
      <w:r w:rsidR="00A338AB">
        <w:rPr>
          <w:rStyle w:val="StyleBoldUnderline"/>
        </w:rPr>
        <w:t xml:space="preserve"> </w:t>
      </w:r>
      <w:r w:rsidRPr="00443827">
        <w:rPr>
          <w:rStyle w:val="StyleBoldUnderline"/>
        </w:rPr>
        <w:t xml:space="preserve"> that tax-supported institution, often in marching songs and the way soldiers </w:t>
      </w:r>
      <w:r w:rsidR="00A338AB">
        <w:rPr>
          <w:rStyle w:val="StyleBoldUnderline"/>
        </w:rPr>
        <w:t xml:space="preserve"> </w:t>
      </w:r>
      <w:r w:rsidRPr="00443827">
        <w:rPr>
          <w:rStyle w:val="StyleBoldUnderline"/>
        </w:rPr>
        <w:t xml:space="preserve"> are penalized for </w:t>
      </w:r>
      <w:proofErr w:type="spellStart"/>
      <w:r w:rsidRPr="00443827">
        <w:rPr>
          <w:rStyle w:val="StyleBoldUnderline"/>
        </w:rPr>
        <w:t>unsoldier</w:t>
      </w:r>
      <w:proofErr w:type="spellEnd"/>
      <w:r w:rsidRPr="00443827">
        <w:rPr>
          <w:rStyle w:val="StyleBoldUnderline"/>
        </w:rPr>
        <w:t>-like behavior</w:t>
      </w:r>
      <w:r>
        <w:t xml:space="preserve">. </w:t>
      </w:r>
      <w:proofErr w:type="gramStart"/>
      <w:r>
        <w:t>Examples of a marching song sets</w:t>
      </w:r>
      <w:proofErr w:type="gramEnd"/>
      <w:r>
        <w:t xml:space="preserve"> the </w:t>
      </w:r>
      <w:r w:rsidR="00A338AB">
        <w:rPr>
          <w:sz w:val="12"/>
        </w:rPr>
        <w:t xml:space="preserve"> </w:t>
      </w:r>
      <w:r w:rsidRPr="00420CE3">
        <w:rPr>
          <w:sz w:val="12"/>
        </w:rPr>
        <w:t xml:space="preserve"> </w:t>
      </w:r>
      <w:r>
        <w:t xml:space="preserve">stage for the depth and historical reality of this hatred: “My girl is a </w:t>
      </w:r>
      <w:proofErr w:type="spellStart"/>
      <w:r>
        <w:t>vegeta</w:t>
      </w:r>
      <w:proofErr w:type="spellEnd"/>
      <w:r>
        <w:t xml:space="preserve">- </w:t>
      </w:r>
      <w:r w:rsidR="00A338AB">
        <w:rPr>
          <w:sz w:val="12"/>
        </w:rPr>
        <w:t xml:space="preserve"> </w:t>
      </w:r>
      <w:r w:rsidRPr="00420CE3">
        <w:rPr>
          <w:sz w:val="12"/>
        </w:rPr>
        <w:t xml:space="preserve"> </w:t>
      </w:r>
      <w:proofErr w:type="spellStart"/>
      <w:r>
        <w:t>ble</w:t>
      </w:r>
      <w:proofErr w:type="spellEnd"/>
      <w:r>
        <w:t xml:space="preserve"> . . . my girl </w:t>
      </w:r>
      <w:proofErr w:type="spellStart"/>
      <w:r>
        <w:t>ain’t</w:t>
      </w:r>
      <w:proofErr w:type="spellEnd"/>
      <w:r>
        <w:t xml:space="preserve"> got no eyes, just sockets full of flies.” </w:t>
      </w:r>
      <w:r w:rsidRPr="00443827">
        <w:rPr>
          <w:rStyle w:val="StyleBoldUnderline"/>
        </w:rPr>
        <w:t>The</w:t>
      </w:r>
      <w:r>
        <w:t xml:space="preserve"> </w:t>
      </w:r>
      <w:r w:rsidRPr="00443827">
        <w:rPr>
          <w:rStyle w:val="StyleBoldUnderline"/>
        </w:rPr>
        <w:t>song</w:t>
      </w:r>
      <w:r>
        <w:t xml:space="preserve"> </w:t>
      </w:r>
      <w:r w:rsidRPr="00443827">
        <w:rPr>
          <w:rStyle w:val="StyleBoldUnderline"/>
        </w:rPr>
        <w:t xml:space="preserve">continues </w:t>
      </w:r>
      <w:r w:rsidR="00A338AB">
        <w:rPr>
          <w:rStyle w:val="StyleBoldUnderline"/>
        </w:rPr>
        <w:t xml:space="preserve"> </w:t>
      </w:r>
      <w:r w:rsidRPr="00443827">
        <w:rPr>
          <w:rStyle w:val="StyleBoldUnderline"/>
        </w:rPr>
        <w:t xml:space="preserve"> to boast of “cutting a woman in two with a chain saw or ramming an ice pick </w:t>
      </w:r>
      <w:r w:rsidR="00A338AB">
        <w:rPr>
          <w:rStyle w:val="StyleBoldUnderline"/>
        </w:rPr>
        <w:t xml:space="preserve"> </w:t>
      </w:r>
      <w:r w:rsidRPr="00443827">
        <w:rPr>
          <w:rStyle w:val="StyleBoldUnderline"/>
        </w:rPr>
        <w:t xml:space="preserve"> through her ears, then using the pick as a handlebar to ride her like a Harley </w:t>
      </w:r>
      <w:r w:rsidR="00A338AB">
        <w:rPr>
          <w:rStyle w:val="StyleBoldUnderline"/>
        </w:rPr>
        <w:t xml:space="preserve"> </w:t>
      </w:r>
      <w:r w:rsidRPr="00443827">
        <w:rPr>
          <w:rStyle w:val="StyleBoldUnderline"/>
        </w:rPr>
        <w:t xml:space="preserve"> motorcycle.”</w:t>
      </w:r>
      <w:r>
        <w:t xml:space="preserve"> Men keep “Hog Logs” of female visitors to the Academy </w:t>
      </w:r>
      <w:proofErr w:type="spellStart"/>
      <w:r>
        <w:t>recep</w:t>
      </w:r>
      <w:proofErr w:type="spellEnd"/>
      <w:r>
        <w:t xml:space="preserve">- </w:t>
      </w:r>
      <w:r w:rsidR="00A338AB">
        <w:rPr>
          <w:sz w:val="12"/>
        </w:rPr>
        <w:t xml:space="preserve"> </w:t>
      </w:r>
      <w:r w:rsidRPr="00420CE3">
        <w:rPr>
          <w:sz w:val="12"/>
        </w:rPr>
        <w:t xml:space="preserve"> </w:t>
      </w:r>
      <w:proofErr w:type="spellStart"/>
      <w:r>
        <w:t>tion</w:t>
      </w:r>
      <w:proofErr w:type="spellEnd"/>
      <w:r>
        <w:t xml:space="preserve"> office whom they deem unattractive, and “</w:t>
      </w:r>
      <w:r w:rsidRPr="00443827">
        <w:rPr>
          <w:rStyle w:val="StyleBoldUnderline"/>
        </w:rPr>
        <w:t xml:space="preserve">male midshipmen wear </w:t>
      </w:r>
      <w:r w:rsidR="00A338AB">
        <w:rPr>
          <w:rStyle w:val="StyleBoldUnderline"/>
        </w:rPr>
        <w:t xml:space="preserve"> </w:t>
      </w:r>
      <w:r w:rsidRPr="00443827">
        <w:rPr>
          <w:rStyle w:val="StyleBoldUnderline"/>
        </w:rPr>
        <w:t xml:space="preserve"> Chiquita and Dole banana stickers in their hats to mark each time they have </w:t>
      </w:r>
      <w:r w:rsidR="00A338AB">
        <w:rPr>
          <w:rStyle w:val="StyleBoldUnderline"/>
        </w:rPr>
        <w:t xml:space="preserve"> </w:t>
      </w:r>
      <w:r w:rsidRPr="00443827">
        <w:rPr>
          <w:rStyle w:val="StyleBoldUnderline"/>
        </w:rPr>
        <w:t xml:space="preserve"> sex with a date on the academy grounds”</w:t>
      </w:r>
      <w:r>
        <w:t xml:space="preserve"> (Smith 1992).7 As recently as </w:t>
      </w:r>
      <w:r w:rsidR="00A338AB">
        <w:rPr>
          <w:sz w:val="12"/>
        </w:rPr>
        <w:t xml:space="preserve"> </w:t>
      </w:r>
      <w:r w:rsidRPr="00420CE3">
        <w:rPr>
          <w:sz w:val="12"/>
        </w:rPr>
        <w:t xml:space="preserve"> </w:t>
      </w:r>
      <w:r>
        <w:t xml:space="preserve">October 4, 1993, </w:t>
      </w:r>
      <w:proofErr w:type="spellStart"/>
      <w:r>
        <w:t>Xme</w:t>
      </w:r>
      <w:proofErr w:type="spellEnd"/>
      <w:r>
        <w:t xml:space="preserve"> magazine reported that “</w:t>
      </w:r>
      <w:r w:rsidRPr="00443827">
        <w:rPr>
          <w:rStyle w:val="StyleBoldUnderline"/>
        </w:rPr>
        <w:t>in heterosexual litigation</w:t>
      </w:r>
      <w:r>
        <w:t xml:space="preserve">, </w:t>
      </w:r>
      <w:r w:rsidR="00A338AB">
        <w:rPr>
          <w:sz w:val="12"/>
        </w:rPr>
        <w:t xml:space="preserve"> </w:t>
      </w:r>
      <w:r w:rsidRPr="00420CE3">
        <w:rPr>
          <w:sz w:val="12"/>
        </w:rPr>
        <w:t xml:space="preserve"> </w:t>
      </w:r>
      <w:r>
        <w:t xml:space="preserve">meanwhile, </w:t>
      </w:r>
      <w:r w:rsidRPr="00443827">
        <w:rPr>
          <w:rStyle w:val="StyleBoldUnderline"/>
        </w:rPr>
        <w:t>the Navy withdrew all charges against a pilot in one of the 120</w:t>
      </w:r>
      <w:r>
        <w:t xml:space="preserve"> Karen J. Warren and Duane L. Cady 11 </w:t>
      </w:r>
      <w:r w:rsidR="00A338AB">
        <w:rPr>
          <w:sz w:val="12"/>
        </w:rPr>
        <w:t xml:space="preserve"> </w:t>
      </w:r>
      <w:r w:rsidRPr="00420CE3">
        <w:rPr>
          <w:sz w:val="12"/>
        </w:rPr>
        <w:t xml:space="preserve"> </w:t>
      </w:r>
      <w:r w:rsidRPr="00443827">
        <w:rPr>
          <w:rStyle w:val="StyleBoldUnderline"/>
        </w:rPr>
        <w:t>sexual harassment cases</w:t>
      </w:r>
      <w:r>
        <w:t xml:space="preserve"> stemming from the infamous </w:t>
      </w:r>
      <w:proofErr w:type="spellStart"/>
      <w:r>
        <w:t>Tailhook</w:t>
      </w:r>
      <w:proofErr w:type="spellEnd"/>
      <w:r>
        <w:t xml:space="preserve"> Association </w:t>
      </w:r>
      <w:r w:rsidR="00A338AB">
        <w:rPr>
          <w:sz w:val="12"/>
        </w:rPr>
        <w:t xml:space="preserve"> </w:t>
      </w:r>
      <w:r w:rsidRPr="00420CE3">
        <w:rPr>
          <w:sz w:val="12"/>
        </w:rPr>
        <w:t xml:space="preserve"> </w:t>
      </w:r>
      <w:r>
        <w:t xml:space="preserve">convention two years ago. </w:t>
      </w:r>
      <w:r w:rsidRPr="00443827">
        <w:rPr>
          <w:rStyle w:val="StyleBoldUnderline"/>
        </w:rPr>
        <w:t>Prosecutors abandoned the case</w:t>
      </w:r>
      <w:r>
        <w:t xml:space="preserve"> against Lieutenant </w:t>
      </w:r>
      <w:r w:rsidR="00A338AB">
        <w:rPr>
          <w:sz w:val="12"/>
        </w:rPr>
        <w:t xml:space="preserve"> </w:t>
      </w:r>
      <w:r w:rsidRPr="00420CE3">
        <w:rPr>
          <w:sz w:val="12"/>
        </w:rPr>
        <w:t xml:space="preserve"> </w:t>
      </w:r>
      <w:r>
        <w:t xml:space="preserve">Cole Cowden </w:t>
      </w:r>
      <w:r w:rsidRPr="00443827">
        <w:rPr>
          <w:rStyle w:val="Emphasis"/>
        </w:rPr>
        <w:t>after determining there wasn’t sufficient evidence</w:t>
      </w:r>
      <w:r>
        <w:t xml:space="preserve"> to go to court. </w:t>
      </w:r>
      <w:r w:rsidR="00A338AB">
        <w:rPr>
          <w:sz w:val="12"/>
        </w:rPr>
        <w:t xml:space="preserve"> </w:t>
      </w:r>
      <w:r w:rsidRPr="00420CE3">
        <w:rPr>
          <w:sz w:val="12"/>
        </w:rPr>
        <w:t xml:space="preserve"> </w:t>
      </w:r>
      <w:r w:rsidRPr="00443827">
        <w:rPr>
          <w:rStyle w:val="StyleBoldUnderline"/>
        </w:rPr>
        <w:t>The Navy has now dropped half of the</w:t>
      </w:r>
      <w:r>
        <w:t xml:space="preserve"> </w:t>
      </w:r>
      <w:proofErr w:type="spellStart"/>
      <w:r>
        <w:t>Tailhook</w:t>
      </w:r>
      <w:proofErr w:type="spellEnd"/>
      <w:r>
        <w:t xml:space="preserve"> </w:t>
      </w:r>
      <w:r w:rsidRPr="00443827">
        <w:rPr>
          <w:rStyle w:val="StyleBoldUnderline"/>
        </w:rPr>
        <w:t>cases</w:t>
      </w:r>
      <w:r>
        <w:t xml:space="preserve">” (Erne 1993). </w:t>
      </w:r>
      <w:r w:rsidRPr="00443827">
        <w:rPr>
          <w:rStyle w:val="StyleBoldUnderline"/>
        </w:rPr>
        <w:t xml:space="preserve">The </w:t>
      </w:r>
      <w:r w:rsidR="00A338AB">
        <w:rPr>
          <w:rStyle w:val="StyleBoldUnderline"/>
        </w:rPr>
        <w:t xml:space="preserve"> </w:t>
      </w:r>
      <w:r w:rsidRPr="00443827">
        <w:rPr>
          <w:rStyle w:val="StyleBoldUnderline"/>
        </w:rPr>
        <w:t xml:space="preserve"> </w:t>
      </w:r>
      <w:proofErr w:type="spellStart"/>
      <w:r w:rsidRPr="00443827">
        <w:rPr>
          <w:rStyle w:val="StyleBoldUnderline"/>
        </w:rPr>
        <w:t>Tailhook</w:t>
      </w:r>
      <w:proofErr w:type="spellEnd"/>
      <w:r w:rsidRPr="00443827">
        <w:rPr>
          <w:rStyle w:val="StyleBoldUnderline"/>
        </w:rPr>
        <w:t xml:space="preserve"> scandal is just one more piece of evidence that the historical con- </w:t>
      </w:r>
      <w:r w:rsidR="00A338AB">
        <w:rPr>
          <w:rStyle w:val="StyleBoldUnderline"/>
        </w:rPr>
        <w:t xml:space="preserve"> </w:t>
      </w:r>
      <w:r w:rsidRPr="00443827">
        <w:rPr>
          <w:rStyle w:val="StyleBoldUnderline"/>
        </w:rPr>
        <w:t xml:space="preserve"> </w:t>
      </w:r>
      <w:proofErr w:type="spellStart"/>
      <w:r w:rsidRPr="00443827">
        <w:rPr>
          <w:rStyle w:val="StyleBoldUnderline"/>
        </w:rPr>
        <w:t>nections</w:t>
      </w:r>
      <w:proofErr w:type="spellEnd"/>
      <w:r w:rsidRPr="00443827">
        <w:rPr>
          <w:rStyle w:val="StyleBoldUnderline"/>
        </w:rPr>
        <w:t xml:space="preserve"> between </w:t>
      </w:r>
      <w:r w:rsidRPr="00443827">
        <w:rPr>
          <w:rStyle w:val="Emphasis"/>
        </w:rPr>
        <w:t xml:space="preserve">the military and the treatment of women as inferior </w:t>
      </w:r>
      <w:proofErr w:type="spellStart"/>
      <w:r w:rsidRPr="00443827">
        <w:rPr>
          <w:rStyle w:val="Emphasis"/>
        </w:rPr>
        <w:t>subor</w:t>
      </w:r>
      <w:proofErr w:type="spellEnd"/>
      <w:r w:rsidRPr="00443827">
        <w:rPr>
          <w:rStyle w:val="Emphasis"/>
        </w:rPr>
        <w:t xml:space="preserve">- </w:t>
      </w:r>
      <w:r w:rsidR="00A338AB">
        <w:rPr>
          <w:rStyle w:val="Emphasis"/>
        </w:rPr>
        <w:t xml:space="preserve"> </w:t>
      </w:r>
      <w:r w:rsidRPr="00443827">
        <w:rPr>
          <w:rStyle w:val="Emphasis"/>
        </w:rPr>
        <w:t xml:space="preserve"> </w:t>
      </w:r>
      <w:proofErr w:type="spellStart"/>
      <w:r w:rsidRPr="00443827">
        <w:rPr>
          <w:rStyle w:val="Emphasis"/>
        </w:rPr>
        <w:t>dinates</w:t>
      </w:r>
      <w:proofErr w:type="spellEnd"/>
      <w:r w:rsidRPr="00443827">
        <w:rPr>
          <w:rStyle w:val="Emphasis"/>
        </w:rPr>
        <w:t>.</w:t>
      </w:r>
      <w:r>
        <w:t xml:space="preserve"> </w:t>
      </w:r>
      <w:r w:rsidRPr="00443827">
        <w:rPr>
          <w:rStyle w:val="Emphasis"/>
        </w:rPr>
        <w:t xml:space="preserve">Any peace politics which fails to centralize the treatment of women </w:t>
      </w:r>
      <w:r w:rsidR="00A338AB">
        <w:rPr>
          <w:rStyle w:val="Emphasis"/>
        </w:rPr>
        <w:t xml:space="preserve"> </w:t>
      </w:r>
      <w:r w:rsidRPr="00443827">
        <w:rPr>
          <w:rStyle w:val="Emphasis"/>
        </w:rPr>
        <w:t xml:space="preserve"> in war and by the military in general will simply be male gender-biased</w:t>
      </w:r>
      <w:r>
        <w:t xml:space="preserve"> (if not </w:t>
      </w:r>
      <w:r w:rsidR="00A338AB">
        <w:rPr>
          <w:sz w:val="12"/>
        </w:rPr>
        <w:t xml:space="preserve"> </w:t>
      </w:r>
      <w:r w:rsidRPr="00420CE3">
        <w:rPr>
          <w:sz w:val="12"/>
        </w:rPr>
        <w:t xml:space="preserve"> </w:t>
      </w:r>
      <w:r>
        <w:t xml:space="preserve">blind) </w:t>
      </w:r>
      <w:r w:rsidRPr="00443827">
        <w:rPr>
          <w:rStyle w:val="Emphasis"/>
        </w:rPr>
        <w:t xml:space="preserve">and, hence, grossly inadequate. </w:t>
      </w:r>
      <w:r w:rsidR="00A338AB">
        <w:rPr>
          <w:rStyle w:val="Emphasis"/>
        </w:rPr>
        <w:t xml:space="preserve"> </w:t>
      </w:r>
      <w:r w:rsidRPr="00443827">
        <w:rPr>
          <w:rStyle w:val="Emphasis"/>
        </w:rPr>
        <w:t xml:space="preserve"> </w:t>
      </w:r>
    </w:p>
    <w:p w:rsidR="00443827" w:rsidRDefault="00443827" w:rsidP="00443827">
      <w:pPr>
        <w:pStyle w:val="Heading2"/>
      </w:pPr>
      <w:r>
        <w:lastRenderedPageBreak/>
        <w:t>Third-</w:t>
      </w:r>
      <w:proofErr w:type="spellStart"/>
      <w:r>
        <w:t>Worldism</w:t>
      </w:r>
      <w:proofErr w:type="spellEnd"/>
    </w:p>
    <w:p w:rsidR="00443827" w:rsidRPr="00443827" w:rsidRDefault="00443827" w:rsidP="00443827">
      <w:pPr>
        <w:pStyle w:val="Heading4"/>
      </w:pPr>
      <w:r w:rsidRPr="00443827">
        <w:t>Patriarchy is responsible for the extreme abuse of those who live in the third world</w:t>
      </w:r>
    </w:p>
    <w:p w:rsidR="00443827" w:rsidRPr="00443827" w:rsidRDefault="00443827" w:rsidP="00443827">
      <w:r w:rsidRPr="00A25652">
        <w:rPr>
          <w:rStyle w:val="StyleStyleBold12pt"/>
        </w:rPr>
        <w:t>Warren and Cady 9</w:t>
      </w:r>
      <w:r w:rsidR="00814D3A">
        <w:rPr>
          <w:rStyle w:val="StyleStyleBold12pt"/>
        </w:rPr>
        <w:t>4</w:t>
      </w:r>
      <w:r w:rsidRPr="00A25652">
        <w:t xml:space="preserve">, Karen J. and Duane L., “Feminism and Peace: Seeing Connections”, </w:t>
      </w:r>
      <w:hyperlink r:id="rId16" w:history="1">
        <w:r w:rsidRPr="00A25652">
          <w:rPr>
            <w:rStyle w:val="Hyperlink"/>
          </w:rPr>
          <w:t>Volume 9, Issue 2, </w:t>
        </w:r>
      </w:hyperlink>
      <w:r w:rsidRPr="00A25652">
        <w:t>pages 4–20, May 1994</w:t>
      </w:r>
    </w:p>
    <w:p w:rsidR="00443827" w:rsidRDefault="00443827" w:rsidP="00443827">
      <w:pPr>
        <w:rPr>
          <w:sz w:val="12"/>
        </w:rPr>
      </w:pPr>
      <w:r>
        <w:t xml:space="preserve">Consider a different sort of case: </w:t>
      </w:r>
      <w:r w:rsidRPr="00443827">
        <w:rPr>
          <w:rStyle w:val="StyleBoldUnderline"/>
        </w:rPr>
        <w:t xml:space="preserve">In Somalia </w:t>
      </w:r>
      <w:r w:rsidRPr="00443827">
        <w:t>today</w:t>
      </w:r>
      <w:r w:rsidRPr="00443827">
        <w:rPr>
          <w:rStyle w:val="StyleBoldUnderline"/>
        </w:rPr>
        <w:t>, women</w:t>
      </w:r>
      <w:r>
        <w:t xml:space="preserve">, children, and </w:t>
      </w:r>
      <w:r w:rsidR="00A338AB">
        <w:rPr>
          <w:sz w:val="12"/>
        </w:rPr>
        <w:t xml:space="preserve"> </w:t>
      </w:r>
      <w:r w:rsidRPr="00420CE3">
        <w:rPr>
          <w:sz w:val="12"/>
        </w:rPr>
        <w:t xml:space="preserve"> </w:t>
      </w:r>
      <w:r>
        <w:t xml:space="preserve">the elderly </w:t>
      </w:r>
      <w:r w:rsidRPr="00443827">
        <w:rPr>
          <w:rStyle w:val="StyleBoldUnderline"/>
        </w:rPr>
        <w:t xml:space="preserve">are most in risk of starvation and violent death in part because they </w:t>
      </w:r>
      <w:r w:rsidR="00A338AB">
        <w:rPr>
          <w:rStyle w:val="StyleBoldUnderline"/>
        </w:rPr>
        <w:t xml:space="preserve"> </w:t>
      </w:r>
      <w:r w:rsidRPr="00443827">
        <w:rPr>
          <w:rStyle w:val="StyleBoldUnderline"/>
        </w:rPr>
        <w:t xml:space="preserve"> </w:t>
      </w:r>
      <w:r w:rsidRPr="00443827">
        <w:rPr>
          <w:rStyle w:val="Emphasis"/>
        </w:rPr>
        <w:t>are least empowered and are most vulnerable</w:t>
      </w:r>
      <w:r w:rsidRPr="00443827">
        <w:rPr>
          <w:rStyle w:val="StyleBoldUnderline"/>
        </w:rPr>
        <w:t xml:space="preserve"> to rape and disease in their </w:t>
      </w:r>
      <w:r w:rsidR="00A338AB">
        <w:rPr>
          <w:rStyle w:val="StyleBoldUnderline"/>
        </w:rPr>
        <w:t xml:space="preserve"> </w:t>
      </w:r>
      <w:r w:rsidRPr="00443827">
        <w:rPr>
          <w:rStyle w:val="StyleBoldUnderline"/>
        </w:rPr>
        <w:t xml:space="preserve"> war-torn country</w:t>
      </w:r>
      <w:r>
        <w:t xml:space="preserve">. </w:t>
      </w:r>
      <w:r w:rsidRPr="00443827">
        <w:rPr>
          <w:rStyle w:val="StyleBoldUnderline"/>
        </w:rPr>
        <w:t xml:space="preserve">Their defenselessness is cultural and political as well as </w:t>
      </w:r>
      <w:r w:rsidR="00A338AB">
        <w:rPr>
          <w:rStyle w:val="StyleBoldUnderline"/>
        </w:rPr>
        <w:t xml:space="preserve"> </w:t>
      </w:r>
      <w:r w:rsidRPr="00443827">
        <w:rPr>
          <w:rStyle w:val="StyleBoldUnderline"/>
        </w:rPr>
        <w:t xml:space="preserve"> practical</w:t>
      </w:r>
      <w:r>
        <w:t xml:space="preserve">. While </w:t>
      </w:r>
      <w:r w:rsidRPr="00443827">
        <w:rPr>
          <w:rStyle w:val="StyleBoldUnderline"/>
        </w:rPr>
        <w:t>men and boys</w:t>
      </w:r>
      <w:r>
        <w:t xml:space="preserve"> are not immune to starvation and suffering, </w:t>
      </w:r>
      <w:r w:rsidR="00A338AB">
        <w:rPr>
          <w:sz w:val="12"/>
        </w:rPr>
        <w:t xml:space="preserve"> </w:t>
      </w:r>
      <w:r w:rsidRPr="00420CE3">
        <w:rPr>
          <w:sz w:val="12"/>
        </w:rPr>
        <w:t xml:space="preserve"> </w:t>
      </w:r>
      <w:r>
        <w:t xml:space="preserve">they </w:t>
      </w:r>
      <w:r w:rsidRPr="00443827">
        <w:rPr>
          <w:rStyle w:val="Emphasis"/>
        </w:rPr>
        <w:t xml:space="preserve">have greater access to various means of self-defense and military </w:t>
      </w:r>
      <w:proofErr w:type="spellStart"/>
      <w:r w:rsidRPr="00443827">
        <w:rPr>
          <w:rStyle w:val="Emphasis"/>
        </w:rPr>
        <w:t>protec</w:t>
      </w:r>
      <w:proofErr w:type="spellEnd"/>
      <w:r w:rsidRPr="00443827">
        <w:rPr>
          <w:rStyle w:val="Emphasis"/>
        </w:rPr>
        <w:t xml:space="preserve">- </w:t>
      </w:r>
      <w:r w:rsidR="00A338AB">
        <w:rPr>
          <w:rStyle w:val="Emphasis"/>
        </w:rPr>
        <w:t xml:space="preserve"> </w:t>
      </w:r>
      <w:r w:rsidRPr="00443827">
        <w:rPr>
          <w:rStyle w:val="Emphasis"/>
        </w:rPr>
        <w:t xml:space="preserve"> </w:t>
      </w:r>
      <w:proofErr w:type="spellStart"/>
      <w:r w:rsidRPr="00443827">
        <w:rPr>
          <w:rStyle w:val="Emphasis"/>
        </w:rPr>
        <w:t>tion</w:t>
      </w:r>
      <w:proofErr w:type="spellEnd"/>
      <w:r>
        <w:t xml:space="preserve">. </w:t>
      </w:r>
      <w:r w:rsidR="00A338AB">
        <w:rPr>
          <w:sz w:val="12"/>
        </w:rPr>
        <w:t xml:space="preserve"> </w:t>
      </w:r>
      <w:r w:rsidRPr="00420CE3">
        <w:rPr>
          <w:sz w:val="12"/>
        </w:rPr>
        <w:t xml:space="preserve"> </w:t>
      </w:r>
      <w:r w:rsidRPr="00443827">
        <w:rPr>
          <w:rStyle w:val="StyleBoldUnderline"/>
        </w:rPr>
        <w:t xml:space="preserve">In Bosnia-Herzegovina, </w:t>
      </w:r>
      <w:r w:rsidRPr="00443827">
        <w:rPr>
          <w:rStyle w:val="Emphasis"/>
        </w:rPr>
        <w:t xml:space="preserve">women and girls have been raped and molested in </w:t>
      </w:r>
      <w:r w:rsidR="00A338AB">
        <w:rPr>
          <w:rStyle w:val="Emphasis"/>
        </w:rPr>
        <w:t xml:space="preserve"> </w:t>
      </w:r>
      <w:r w:rsidRPr="00443827">
        <w:rPr>
          <w:rStyle w:val="Emphasis"/>
        </w:rPr>
        <w:t xml:space="preserve"> horrific numbers </w:t>
      </w:r>
      <w:r w:rsidRPr="00443827">
        <w:rPr>
          <w:rStyle w:val="StyleBoldUnderline"/>
        </w:rPr>
        <w:t xml:space="preserve">in addition to the death, injury, and dislocation they have </w:t>
      </w:r>
      <w:r w:rsidR="00A338AB">
        <w:rPr>
          <w:rStyle w:val="StyleBoldUnderline"/>
        </w:rPr>
        <w:t xml:space="preserve"> </w:t>
      </w:r>
      <w:r w:rsidRPr="00443827">
        <w:rPr>
          <w:rStyle w:val="StyleBoldUnderline"/>
        </w:rPr>
        <w:t xml:space="preserve"> experienced as the “generic” victims of war.</w:t>
      </w:r>
      <w:r>
        <w:t xml:space="preserve"> </w:t>
      </w:r>
      <w:r w:rsidRPr="00443827">
        <w:rPr>
          <w:rStyle w:val="StyleBoldUnderline"/>
        </w:rPr>
        <w:t>A recent article on war rape</w:t>
      </w:r>
      <w:r>
        <w:t xml:space="preserve"> (gang </w:t>
      </w:r>
      <w:r w:rsidR="00A338AB">
        <w:rPr>
          <w:sz w:val="12"/>
        </w:rPr>
        <w:t xml:space="preserve"> </w:t>
      </w:r>
      <w:r w:rsidRPr="00420CE3">
        <w:rPr>
          <w:sz w:val="12"/>
        </w:rPr>
        <w:t xml:space="preserve"> </w:t>
      </w:r>
      <w:r>
        <w:t xml:space="preserve">rape by soldiers, beatings, and sexual enslavement) </w:t>
      </w:r>
      <w:r w:rsidRPr="00443827">
        <w:rPr>
          <w:rStyle w:val="StyleBoldUnderline"/>
        </w:rPr>
        <w:t>reports that</w:t>
      </w:r>
      <w:r w:rsidRPr="00443827">
        <w:rPr>
          <w:rStyle w:val="Emphasis"/>
        </w:rPr>
        <w:t xml:space="preserve"> victims are </w:t>
      </w:r>
      <w:r w:rsidR="00A338AB">
        <w:rPr>
          <w:rStyle w:val="Emphasis"/>
        </w:rPr>
        <w:t xml:space="preserve"> </w:t>
      </w:r>
      <w:r w:rsidRPr="00443827">
        <w:rPr>
          <w:rStyle w:val="Emphasis"/>
        </w:rPr>
        <w:t xml:space="preserve"> largely “being ignored</w:t>
      </w:r>
      <w:r>
        <w:t xml:space="preserve"> in Croatia, </w:t>
      </w:r>
      <w:r w:rsidRPr="00443827">
        <w:rPr>
          <w:rStyle w:val="StyleBoldUnderline"/>
        </w:rPr>
        <w:t>where predominately male</w:t>
      </w:r>
      <w:r>
        <w:t xml:space="preserve">, Roman </w:t>
      </w:r>
      <w:proofErr w:type="spellStart"/>
      <w:r>
        <w:t>Catho</w:t>
      </w:r>
      <w:proofErr w:type="spellEnd"/>
      <w:r>
        <w:t xml:space="preserve">- </w:t>
      </w:r>
      <w:r w:rsidR="00A338AB">
        <w:rPr>
          <w:sz w:val="12"/>
        </w:rPr>
        <w:t xml:space="preserve"> </w:t>
      </w:r>
      <w:r w:rsidRPr="00420CE3">
        <w:rPr>
          <w:sz w:val="12"/>
        </w:rPr>
        <w:t xml:space="preserve"> </w:t>
      </w:r>
      <w:proofErr w:type="spellStart"/>
      <w:r>
        <w:t>lic</w:t>
      </w:r>
      <w:proofErr w:type="spellEnd"/>
      <w:r>
        <w:t xml:space="preserve">, </w:t>
      </w:r>
      <w:r w:rsidRPr="00443827">
        <w:rPr>
          <w:rStyle w:val="StyleBoldUnderline"/>
        </w:rPr>
        <w:t xml:space="preserve">and conservative health officials are </w:t>
      </w:r>
      <w:r w:rsidRPr="00443827">
        <w:rPr>
          <w:rStyle w:val="Emphasis"/>
        </w:rPr>
        <w:t xml:space="preserve">too discomfited by the subject to </w:t>
      </w:r>
      <w:r w:rsidR="00A338AB">
        <w:rPr>
          <w:rStyle w:val="Emphasis"/>
        </w:rPr>
        <w:t xml:space="preserve"> </w:t>
      </w:r>
      <w:r w:rsidRPr="00443827">
        <w:rPr>
          <w:rStyle w:val="Emphasis"/>
        </w:rPr>
        <w:t xml:space="preserve"> provide care</w:t>
      </w:r>
      <w:r w:rsidRPr="00443827">
        <w:rPr>
          <w:rStyle w:val="StyleBoldUnderline"/>
        </w:rPr>
        <w:t xml:space="preserve"> or compassion</w:t>
      </w:r>
      <w:r>
        <w:t xml:space="preserve"> (Minneapolis </w:t>
      </w:r>
      <w:proofErr w:type="spellStart"/>
      <w:r>
        <w:t>StarlTribune</w:t>
      </w:r>
      <w:proofErr w:type="spellEnd"/>
      <w:r>
        <w:t xml:space="preserve"> 1992). </w:t>
      </w:r>
      <w:r w:rsidRPr="00443827">
        <w:rPr>
          <w:rStyle w:val="Emphasis"/>
        </w:rPr>
        <w:t>Most</w:t>
      </w:r>
      <w:r>
        <w:t xml:space="preserve"> of the 10 </w:t>
      </w:r>
      <w:proofErr w:type="spellStart"/>
      <w:r>
        <w:t>Hypatia</w:t>
      </w:r>
      <w:proofErr w:type="spellEnd"/>
      <w:r>
        <w:t xml:space="preserve"> </w:t>
      </w:r>
      <w:r w:rsidR="00A338AB">
        <w:rPr>
          <w:sz w:val="12"/>
        </w:rPr>
        <w:t xml:space="preserve"> </w:t>
      </w:r>
      <w:r w:rsidRPr="00420CE3">
        <w:rPr>
          <w:sz w:val="12"/>
        </w:rPr>
        <w:t xml:space="preserve"> </w:t>
      </w:r>
      <w:r w:rsidRPr="00443827">
        <w:rPr>
          <w:rStyle w:val="Emphasis"/>
        </w:rPr>
        <w:t>victims will be ostracized</w:t>
      </w:r>
      <w:r w:rsidRPr="00443827">
        <w:rPr>
          <w:rStyle w:val="StyleBoldUnderline"/>
        </w:rPr>
        <w:t xml:space="preserve"> in their tradition-bound societies once the war ends</w:t>
      </w:r>
      <w:r>
        <w:t xml:space="preserve">; </w:t>
      </w:r>
      <w:r w:rsidR="00A338AB">
        <w:rPr>
          <w:sz w:val="12"/>
        </w:rPr>
        <w:t xml:space="preserve"> </w:t>
      </w:r>
      <w:r w:rsidRPr="00420CE3">
        <w:rPr>
          <w:sz w:val="12"/>
        </w:rPr>
        <w:t xml:space="preserve"> </w:t>
      </w:r>
      <w:r>
        <w:t xml:space="preserve">many already have been cast out of their homes and left to fend for themselves. </w:t>
      </w:r>
      <w:r w:rsidR="00A338AB">
        <w:rPr>
          <w:sz w:val="12"/>
        </w:rPr>
        <w:t xml:space="preserve"> </w:t>
      </w:r>
      <w:r w:rsidRPr="00420CE3">
        <w:rPr>
          <w:sz w:val="12"/>
        </w:rPr>
        <w:t xml:space="preserve"> </w:t>
      </w:r>
      <w:r w:rsidRPr="00443827">
        <w:rPr>
          <w:rStyle w:val="Emphasis"/>
        </w:rPr>
        <w:t>Their experiences are horrifying and legion</w:t>
      </w:r>
      <w:r>
        <w:t xml:space="preserve">. In the same article, according to </w:t>
      </w:r>
      <w:r w:rsidR="00A338AB">
        <w:rPr>
          <w:sz w:val="12"/>
        </w:rPr>
        <w:t xml:space="preserve"> </w:t>
      </w:r>
      <w:r w:rsidRPr="00420CE3">
        <w:rPr>
          <w:sz w:val="12"/>
        </w:rPr>
        <w:t xml:space="preserve"> </w:t>
      </w:r>
      <w:proofErr w:type="spellStart"/>
      <w:r>
        <w:t>Zorica</w:t>
      </w:r>
      <w:proofErr w:type="spellEnd"/>
      <w:r>
        <w:t xml:space="preserve"> </w:t>
      </w:r>
      <w:proofErr w:type="spellStart"/>
      <w:r>
        <w:t>Spoljar</w:t>
      </w:r>
      <w:proofErr w:type="spellEnd"/>
      <w:r>
        <w:t xml:space="preserve">, a volunteer with the </w:t>
      </w:r>
      <w:proofErr w:type="spellStart"/>
      <w:r>
        <w:t>Kareta</w:t>
      </w:r>
      <w:proofErr w:type="spellEnd"/>
      <w:r>
        <w:t xml:space="preserve"> feminist organization who has been </w:t>
      </w:r>
      <w:r w:rsidR="00A338AB">
        <w:rPr>
          <w:sz w:val="12"/>
        </w:rPr>
        <w:t xml:space="preserve"> </w:t>
      </w:r>
      <w:r w:rsidRPr="00420CE3">
        <w:rPr>
          <w:sz w:val="12"/>
        </w:rPr>
        <w:t xml:space="preserve"> </w:t>
      </w:r>
      <w:r>
        <w:t>visiting refugee shelters to talk to rape victims, says, “</w:t>
      </w:r>
      <w:r w:rsidRPr="00443827">
        <w:rPr>
          <w:rStyle w:val="StyleBoldUnderline"/>
        </w:rPr>
        <w:t xml:space="preserve">Men rape during war </w:t>
      </w:r>
      <w:r w:rsidR="00A338AB">
        <w:rPr>
          <w:rStyle w:val="StyleBoldUnderline"/>
        </w:rPr>
        <w:t xml:space="preserve"> </w:t>
      </w:r>
      <w:r w:rsidRPr="00443827">
        <w:rPr>
          <w:rStyle w:val="StyleBoldUnderline"/>
        </w:rPr>
        <w:t xml:space="preserve"> because it is considered an act of the victors. In traditional societies, like those </w:t>
      </w:r>
      <w:r w:rsidR="00A338AB">
        <w:rPr>
          <w:rStyle w:val="StyleBoldUnderline"/>
        </w:rPr>
        <w:t xml:space="preserve"> </w:t>
      </w:r>
      <w:r w:rsidRPr="00443827">
        <w:rPr>
          <w:rStyle w:val="StyleBoldUnderline"/>
        </w:rPr>
        <w:t xml:space="preserve"> in the occupied areas </w:t>
      </w:r>
      <w:r>
        <w:t xml:space="preserve">[of Bosnia], </w:t>
      </w:r>
      <w:r w:rsidRPr="00443827">
        <w:rPr>
          <w:rStyle w:val="Emphasis"/>
        </w:rPr>
        <w:t xml:space="preserve">women have always been considered prop- </w:t>
      </w:r>
      <w:r w:rsidR="00A338AB">
        <w:rPr>
          <w:rStyle w:val="Emphasis"/>
        </w:rPr>
        <w:t xml:space="preserve"> </w:t>
      </w:r>
      <w:r w:rsidRPr="00443827">
        <w:rPr>
          <w:rStyle w:val="Emphasis"/>
        </w:rPr>
        <w:t xml:space="preserve"> </w:t>
      </w:r>
      <w:proofErr w:type="spellStart"/>
      <w:r w:rsidRPr="00443827">
        <w:rPr>
          <w:rStyle w:val="Emphasis"/>
        </w:rPr>
        <w:t>erty</w:t>
      </w:r>
      <w:proofErr w:type="spellEnd"/>
      <w:r w:rsidRPr="00443827">
        <w:rPr>
          <w:rStyle w:val="Emphasis"/>
        </w:rPr>
        <w:t xml:space="preserve">, so violating them is a way for the winners to show who now controls that </w:t>
      </w:r>
      <w:r w:rsidR="00A338AB">
        <w:rPr>
          <w:rStyle w:val="Emphasis"/>
        </w:rPr>
        <w:t xml:space="preserve"> </w:t>
      </w:r>
      <w:r w:rsidRPr="00443827">
        <w:rPr>
          <w:rStyle w:val="Emphasis"/>
        </w:rPr>
        <w:t xml:space="preserve"> property</w:t>
      </w:r>
      <w:r>
        <w:t xml:space="preserve">.’’ Women’s groups and antiwar organizations constantly protest that </w:t>
      </w:r>
      <w:r w:rsidR="00A338AB">
        <w:rPr>
          <w:sz w:val="12"/>
        </w:rPr>
        <w:t xml:space="preserve"> </w:t>
      </w:r>
      <w:r w:rsidRPr="00420CE3">
        <w:rPr>
          <w:sz w:val="12"/>
        </w:rPr>
        <w:t xml:space="preserve"> </w:t>
      </w:r>
      <w:r w:rsidRPr="00443827">
        <w:rPr>
          <w:rStyle w:val="StyleBoldUnderline"/>
        </w:rPr>
        <w:t xml:space="preserve">nothing is done for the innumerable victims of sexual violence which is viewed </w:t>
      </w:r>
      <w:r w:rsidR="00A338AB">
        <w:rPr>
          <w:rStyle w:val="StyleBoldUnderline"/>
        </w:rPr>
        <w:t xml:space="preserve"> </w:t>
      </w:r>
      <w:r w:rsidRPr="00443827">
        <w:rPr>
          <w:rStyle w:val="StyleBoldUnderline"/>
        </w:rPr>
        <w:t xml:space="preserve"> as a logical</w:t>
      </w:r>
      <w:r>
        <w:t xml:space="preserve">, predictable, rightful </w:t>
      </w:r>
      <w:r w:rsidRPr="00443827">
        <w:rPr>
          <w:rStyle w:val="StyleBoldUnderline"/>
        </w:rPr>
        <w:t>consequence of war</w:t>
      </w:r>
      <w:r>
        <w:t xml:space="preserve">. The Zagreb feminist </w:t>
      </w:r>
      <w:r w:rsidR="00A338AB">
        <w:rPr>
          <w:sz w:val="12"/>
        </w:rPr>
        <w:t xml:space="preserve"> </w:t>
      </w:r>
      <w:r w:rsidRPr="00420CE3">
        <w:rPr>
          <w:sz w:val="12"/>
        </w:rPr>
        <w:t xml:space="preserve"> </w:t>
      </w:r>
      <w:r>
        <w:t xml:space="preserve">movement has been making such appeals with virtually no success. </w:t>
      </w:r>
      <w:r w:rsidR="00A338AB">
        <w:rPr>
          <w:sz w:val="12"/>
        </w:rPr>
        <w:t xml:space="preserve"> </w:t>
      </w:r>
      <w:r w:rsidRPr="00420CE3">
        <w:rPr>
          <w:sz w:val="12"/>
        </w:rPr>
        <w:t xml:space="preserve"> </w:t>
      </w:r>
      <w:r>
        <w:t xml:space="preserve">3. Historical Connections </w:t>
      </w:r>
      <w:r w:rsidR="00A338AB">
        <w:rPr>
          <w:sz w:val="12"/>
        </w:rPr>
        <w:t xml:space="preserve"> </w:t>
      </w:r>
      <w:r w:rsidRPr="00420CE3">
        <w:rPr>
          <w:sz w:val="12"/>
        </w:rPr>
        <w:t xml:space="preserve"> </w:t>
      </w:r>
      <w:r>
        <w:t xml:space="preserve">Sadly, current reports of huge numbers of war rapes in Bosnia-Herzegovina </w:t>
      </w:r>
      <w:r w:rsidR="00A338AB">
        <w:rPr>
          <w:sz w:val="12"/>
        </w:rPr>
        <w:t xml:space="preserve"> </w:t>
      </w:r>
      <w:r w:rsidRPr="00420CE3">
        <w:rPr>
          <w:sz w:val="12"/>
        </w:rPr>
        <w:t xml:space="preserve"> </w:t>
      </w:r>
      <w:r>
        <w:t xml:space="preserve">and </w:t>
      </w:r>
      <w:proofErr w:type="spellStart"/>
      <w:r>
        <w:t>Rigoberta</w:t>
      </w:r>
      <w:proofErr w:type="spellEnd"/>
      <w:r>
        <w:t xml:space="preserve"> </w:t>
      </w:r>
      <w:proofErr w:type="spellStart"/>
      <w:r>
        <w:t>Menchti’s</w:t>
      </w:r>
      <w:proofErr w:type="spellEnd"/>
      <w:r>
        <w:t xml:space="preserve"> recent testimony of rape and sexual violence </w:t>
      </w:r>
      <w:proofErr w:type="spellStart"/>
      <w:r>
        <w:t>agaiqst</w:t>
      </w:r>
      <w:proofErr w:type="spellEnd"/>
      <w:r>
        <w:t xml:space="preserve"> </w:t>
      </w:r>
      <w:r w:rsidR="00A338AB">
        <w:rPr>
          <w:sz w:val="12"/>
        </w:rPr>
        <w:t xml:space="preserve"> </w:t>
      </w:r>
      <w:r w:rsidRPr="00420CE3">
        <w:rPr>
          <w:sz w:val="12"/>
        </w:rPr>
        <w:t xml:space="preserve"> </w:t>
      </w:r>
      <w:r>
        <w:t>women by military oppressors in Guatemala (</w:t>
      </w:r>
      <w:proofErr w:type="spellStart"/>
      <w:r>
        <w:t>Menchti</w:t>
      </w:r>
      <w:proofErr w:type="spellEnd"/>
      <w:r>
        <w:t xml:space="preserve"> 1983) are just </w:t>
      </w:r>
      <w:proofErr w:type="spellStart"/>
      <w:r>
        <w:t>contem</w:t>
      </w:r>
      <w:proofErr w:type="spellEnd"/>
      <w:r>
        <w:t xml:space="preserve">- </w:t>
      </w:r>
      <w:r w:rsidR="00A338AB">
        <w:rPr>
          <w:sz w:val="12"/>
        </w:rPr>
        <w:t xml:space="preserve"> </w:t>
      </w:r>
      <w:r w:rsidRPr="00420CE3">
        <w:rPr>
          <w:sz w:val="12"/>
        </w:rPr>
        <w:t xml:space="preserve"> </w:t>
      </w:r>
      <w:proofErr w:type="spellStart"/>
      <w:r>
        <w:t>porary</w:t>
      </w:r>
      <w:proofErr w:type="spellEnd"/>
      <w:r>
        <w:t xml:space="preserve"> extensions of a patriarchal legacy documented by Susan </w:t>
      </w:r>
      <w:proofErr w:type="spellStart"/>
      <w:r>
        <w:t>Brownmiller</w:t>
      </w:r>
      <w:proofErr w:type="spellEnd"/>
      <w:r>
        <w:t xml:space="preserve"> </w:t>
      </w:r>
      <w:r w:rsidR="00A338AB">
        <w:rPr>
          <w:sz w:val="12"/>
        </w:rPr>
        <w:t xml:space="preserve"> </w:t>
      </w:r>
      <w:r w:rsidRPr="00420CE3">
        <w:rPr>
          <w:sz w:val="12"/>
        </w:rPr>
        <w:t xml:space="preserve"> </w:t>
      </w:r>
      <w:r>
        <w:t>in Against Our Will: Men, Women, and Rape (</w:t>
      </w:r>
      <w:proofErr w:type="spellStart"/>
      <w:r>
        <w:t>Brownmiller</w:t>
      </w:r>
      <w:proofErr w:type="spellEnd"/>
      <w:r>
        <w:t xml:space="preserve"> 1975). The history </w:t>
      </w:r>
      <w:r w:rsidR="00A338AB">
        <w:rPr>
          <w:sz w:val="12"/>
        </w:rPr>
        <w:t xml:space="preserve"> </w:t>
      </w:r>
      <w:r w:rsidRPr="00420CE3">
        <w:rPr>
          <w:sz w:val="12"/>
        </w:rPr>
        <w:t xml:space="preserve"> </w:t>
      </w:r>
      <w:r>
        <w:t xml:space="preserve">of rape shows it to be a “natural” part of war. </w:t>
      </w:r>
      <w:r w:rsidRPr="00443827">
        <w:rPr>
          <w:rStyle w:val="StyleBoldUnderline"/>
        </w:rPr>
        <w:t xml:space="preserve">Such empirical data itself </w:t>
      </w:r>
      <w:r w:rsidR="00A338AB">
        <w:rPr>
          <w:rStyle w:val="StyleBoldUnderline"/>
        </w:rPr>
        <w:t xml:space="preserve"> </w:t>
      </w:r>
      <w:r w:rsidRPr="00443827">
        <w:rPr>
          <w:rStyle w:val="StyleBoldUnderline"/>
        </w:rPr>
        <w:t xml:space="preserve"> establishes important historical connections between how one treats women, </w:t>
      </w:r>
      <w:r w:rsidR="00A338AB">
        <w:rPr>
          <w:rStyle w:val="StyleBoldUnderline"/>
        </w:rPr>
        <w:t xml:space="preserve"> </w:t>
      </w:r>
      <w:r w:rsidRPr="00443827">
        <w:rPr>
          <w:rStyle w:val="StyleBoldUnderline"/>
        </w:rPr>
        <w:t xml:space="preserve"> the poor, racial minorities, and the nonhuman environment</w:t>
      </w:r>
      <w:r>
        <w:t xml:space="preserve">, on the one hand, </w:t>
      </w:r>
      <w:r w:rsidR="00A338AB">
        <w:rPr>
          <w:sz w:val="12"/>
        </w:rPr>
        <w:t xml:space="preserve"> </w:t>
      </w:r>
      <w:r w:rsidRPr="00420CE3">
        <w:rPr>
          <w:sz w:val="12"/>
        </w:rPr>
        <w:t xml:space="preserve"> </w:t>
      </w:r>
      <w:r w:rsidRPr="00443827">
        <w:rPr>
          <w:rStyle w:val="StyleBoldUnderline"/>
        </w:rPr>
        <w:t xml:space="preserve">and engagement in military, war, and other violent conflict resolution </w:t>
      </w:r>
      <w:proofErr w:type="spellStart"/>
      <w:r w:rsidRPr="00443827">
        <w:rPr>
          <w:rStyle w:val="StyleBoldUnderline"/>
        </w:rPr>
        <w:t>strate</w:t>
      </w:r>
      <w:proofErr w:type="spellEnd"/>
      <w:r w:rsidRPr="00443827">
        <w:rPr>
          <w:rStyle w:val="StyleBoldUnderline"/>
        </w:rPr>
        <w:t xml:space="preserve">- </w:t>
      </w:r>
      <w:r w:rsidR="00A338AB">
        <w:rPr>
          <w:rStyle w:val="StyleBoldUnderline"/>
        </w:rPr>
        <w:t xml:space="preserve"> </w:t>
      </w:r>
      <w:r w:rsidRPr="00443827">
        <w:rPr>
          <w:rStyle w:val="StyleBoldUnderline"/>
        </w:rPr>
        <w:t xml:space="preserve"> </w:t>
      </w:r>
      <w:proofErr w:type="spellStart"/>
      <w:r w:rsidRPr="00443827">
        <w:rPr>
          <w:rStyle w:val="StyleBoldUnderline"/>
        </w:rPr>
        <w:t>gies</w:t>
      </w:r>
      <w:proofErr w:type="spellEnd"/>
      <w:r>
        <w:t xml:space="preserve"> on the other. But one can look elsewhere as well. </w:t>
      </w:r>
      <w:r w:rsidR="00A338AB">
        <w:rPr>
          <w:sz w:val="12"/>
        </w:rPr>
        <w:t xml:space="preserve"> </w:t>
      </w:r>
      <w:r w:rsidRPr="00420CE3">
        <w:rPr>
          <w:sz w:val="12"/>
        </w:rPr>
        <w:t xml:space="preserve"> </w:t>
      </w:r>
    </w:p>
    <w:p w:rsidR="00443827" w:rsidRDefault="00443827" w:rsidP="00443827">
      <w:pPr>
        <w:rPr>
          <w:sz w:val="12"/>
        </w:rPr>
      </w:pPr>
    </w:p>
    <w:p w:rsidR="00443827" w:rsidRPr="00FA750E" w:rsidRDefault="00443827" w:rsidP="00443827"/>
    <w:p w:rsidR="001E146E" w:rsidRDefault="001E146E" w:rsidP="00443827">
      <w:pPr>
        <w:pStyle w:val="Heading2"/>
      </w:pPr>
      <w:r>
        <w:lastRenderedPageBreak/>
        <w:t>Environmental Destruction</w:t>
      </w:r>
    </w:p>
    <w:p w:rsidR="001E146E" w:rsidRDefault="001E146E" w:rsidP="001E146E">
      <w:pPr>
        <w:pStyle w:val="Heading4"/>
      </w:pPr>
      <w:r>
        <w:t>Destruction of the environment stems from the same fount of subjugation as the destruction of the female body</w:t>
      </w:r>
    </w:p>
    <w:p w:rsidR="001E146E" w:rsidRPr="0021662F" w:rsidRDefault="001E146E" w:rsidP="001E146E">
      <w:r w:rsidRPr="00A25652">
        <w:rPr>
          <w:rStyle w:val="StyleStyleBold12pt"/>
        </w:rPr>
        <w:t>Warren and Cady 9</w:t>
      </w:r>
      <w:r w:rsidR="00814D3A">
        <w:rPr>
          <w:rStyle w:val="StyleStyleBold12pt"/>
        </w:rPr>
        <w:t>4</w:t>
      </w:r>
      <w:r w:rsidRPr="00A25652">
        <w:t xml:space="preserve">, Karen J. and Duane L., “Feminism and Peace: Seeing Connections”, </w:t>
      </w:r>
      <w:hyperlink r:id="rId17" w:history="1">
        <w:r w:rsidRPr="00A25652">
          <w:rPr>
            <w:rStyle w:val="Hyperlink"/>
          </w:rPr>
          <w:t>Volume 9, Issue 2, </w:t>
        </w:r>
      </w:hyperlink>
      <w:r w:rsidRPr="00A25652">
        <w:t>pages 4–20, May 1994</w:t>
      </w:r>
    </w:p>
    <w:p w:rsidR="001E146E" w:rsidRPr="001E146E" w:rsidRDefault="00A338AB" w:rsidP="001E146E">
      <w:pPr>
        <w:rPr>
          <w:sz w:val="12"/>
        </w:rPr>
      </w:pPr>
      <w:r>
        <w:rPr>
          <w:sz w:val="12"/>
        </w:rPr>
        <w:t xml:space="preserve"> </w:t>
      </w:r>
      <w:r w:rsidR="001E146E" w:rsidRPr="00420CE3">
        <w:rPr>
          <w:sz w:val="12"/>
        </w:rPr>
        <w:t xml:space="preserve"> </w:t>
      </w:r>
      <w:r w:rsidR="001E146E">
        <w:t xml:space="preserve">5. Symbolic/Linguistic Connections </w:t>
      </w:r>
      <w:r>
        <w:rPr>
          <w:sz w:val="12"/>
        </w:rPr>
        <w:t xml:space="preserve"> </w:t>
      </w:r>
      <w:r w:rsidR="001E146E" w:rsidRPr="00420CE3">
        <w:rPr>
          <w:sz w:val="12"/>
        </w:rPr>
        <w:t xml:space="preserve"> </w:t>
      </w:r>
      <w:r w:rsidR="001E146E" w:rsidRPr="000F6D10">
        <w:rPr>
          <w:rStyle w:val="StyleBoldUnderline"/>
        </w:rPr>
        <w:t>Much</w:t>
      </w:r>
      <w:r w:rsidR="001E146E">
        <w:t xml:space="preserve"> of </w:t>
      </w:r>
      <w:r w:rsidR="001E146E" w:rsidRPr="000F6D10">
        <w:rPr>
          <w:rStyle w:val="StyleBoldUnderline"/>
        </w:rPr>
        <w:t>feminist critique regarding war</w:t>
      </w:r>
      <w:r w:rsidR="001E146E">
        <w:t xml:space="preserve"> and violence </w:t>
      </w:r>
      <w:r w:rsidR="001E146E" w:rsidRPr="000F6D10">
        <w:rPr>
          <w:rStyle w:val="StyleBoldUnderline"/>
        </w:rPr>
        <w:t>focuses on</w:t>
      </w:r>
      <w:r w:rsidR="001E146E">
        <w:t xml:space="preserve"> language, </w:t>
      </w:r>
      <w:r>
        <w:rPr>
          <w:sz w:val="12"/>
        </w:rPr>
        <w:t xml:space="preserve"> </w:t>
      </w:r>
      <w:r w:rsidR="001E146E" w:rsidRPr="00420CE3">
        <w:rPr>
          <w:sz w:val="12"/>
        </w:rPr>
        <w:t xml:space="preserve"> </w:t>
      </w:r>
      <w:r w:rsidR="001E146E">
        <w:t xml:space="preserve">particularly the </w:t>
      </w:r>
      <w:r w:rsidR="001E146E" w:rsidRPr="000F6D10">
        <w:rPr>
          <w:rStyle w:val="StyleBoldUnderline"/>
        </w:rPr>
        <w:t>symbolic connections between sexist-naturist-</w:t>
      </w:r>
      <w:proofErr w:type="spellStart"/>
      <w:r w:rsidR="001E146E" w:rsidRPr="000F6D10">
        <w:rPr>
          <w:rStyle w:val="StyleBoldUnderline"/>
        </w:rPr>
        <w:t>warist</w:t>
      </w:r>
      <w:proofErr w:type="spellEnd"/>
      <w:r w:rsidR="001E146E" w:rsidRPr="000F6D10">
        <w:rPr>
          <w:rStyle w:val="StyleBoldUnderline"/>
        </w:rPr>
        <w:t xml:space="preserve"> language, </w:t>
      </w:r>
      <w:r>
        <w:rPr>
          <w:rStyle w:val="StyleBoldUnderline"/>
        </w:rPr>
        <w:t xml:space="preserve"> </w:t>
      </w:r>
      <w:r w:rsidR="001E146E" w:rsidRPr="000F6D10">
        <w:rPr>
          <w:rStyle w:val="StyleBoldUnderline"/>
        </w:rPr>
        <w:t xml:space="preserve"> that is, language which </w:t>
      </w:r>
      <w:proofErr w:type="spellStart"/>
      <w:r w:rsidR="001E146E" w:rsidRPr="000F6D10">
        <w:rPr>
          <w:rStyle w:val="StyleBoldUnderline"/>
        </w:rPr>
        <w:t>inferiorizes</w:t>
      </w:r>
      <w:proofErr w:type="spellEnd"/>
      <w:r w:rsidR="001E146E" w:rsidRPr="000F6D10">
        <w:rPr>
          <w:rStyle w:val="StyleBoldUnderline"/>
        </w:rPr>
        <w:t xml:space="preserve"> women and nonhuman </w:t>
      </w:r>
      <w:r w:rsidR="001E146E" w:rsidRPr="000F6D10">
        <w:rPr>
          <w:rStyle w:val="Emphasis"/>
        </w:rPr>
        <w:t xml:space="preserve">nature by natural- </w:t>
      </w:r>
      <w:r>
        <w:rPr>
          <w:rStyle w:val="Emphasis"/>
        </w:rPr>
        <w:t xml:space="preserve"> </w:t>
      </w:r>
      <w:r w:rsidR="001E146E" w:rsidRPr="000F6D10">
        <w:rPr>
          <w:rStyle w:val="Emphasis"/>
        </w:rPr>
        <w:t xml:space="preserve"> </w:t>
      </w:r>
      <w:proofErr w:type="spellStart"/>
      <w:r w:rsidR="001E146E" w:rsidRPr="000F6D10">
        <w:rPr>
          <w:rStyle w:val="Emphasis"/>
        </w:rPr>
        <w:t>izing</w:t>
      </w:r>
      <w:proofErr w:type="spellEnd"/>
      <w:r w:rsidR="001E146E" w:rsidRPr="000F6D10">
        <w:rPr>
          <w:rStyle w:val="Emphasis"/>
        </w:rPr>
        <w:t xml:space="preserve"> women and feminizing nature, and then gets used in discussions of war </w:t>
      </w:r>
      <w:r>
        <w:rPr>
          <w:rStyle w:val="Emphasis"/>
        </w:rPr>
        <w:t xml:space="preserve"> </w:t>
      </w:r>
      <w:r w:rsidR="001E146E" w:rsidRPr="000F6D10">
        <w:rPr>
          <w:rStyle w:val="Emphasis"/>
        </w:rPr>
        <w:t xml:space="preserve"> and nuclear issues</w:t>
      </w:r>
      <w:r w:rsidR="001E146E">
        <w:t xml:space="preserve">. For example, </w:t>
      </w:r>
      <w:r w:rsidR="001E146E" w:rsidRPr="000F6D10">
        <w:rPr>
          <w:rStyle w:val="StyleBoldUnderline"/>
        </w:rPr>
        <w:t>naturist language describes women as cows</w:t>
      </w:r>
      <w:r w:rsidR="001E146E">
        <w:t xml:space="preserve">, </w:t>
      </w:r>
      <w:r>
        <w:rPr>
          <w:sz w:val="12"/>
        </w:rPr>
        <w:t xml:space="preserve"> </w:t>
      </w:r>
      <w:r w:rsidR="001E146E" w:rsidRPr="00420CE3">
        <w:rPr>
          <w:sz w:val="12"/>
        </w:rPr>
        <w:t xml:space="preserve"> </w:t>
      </w:r>
      <w:r w:rsidR="001E146E">
        <w:t xml:space="preserve">foxes, chicks, serpents, bitches, beavers, old bats, pussycats, cats, bird-brains, </w:t>
      </w:r>
      <w:r>
        <w:rPr>
          <w:sz w:val="12"/>
        </w:rPr>
        <w:t xml:space="preserve"> </w:t>
      </w:r>
      <w:r w:rsidR="001E146E" w:rsidRPr="00420CE3">
        <w:rPr>
          <w:sz w:val="12"/>
        </w:rPr>
        <w:t xml:space="preserve"> </w:t>
      </w:r>
      <w:r w:rsidR="001E146E">
        <w:t xml:space="preserve">hare-brains. </w:t>
      </w:r>
      <w:r w:rsidR="001E146E" w:rsidRPr="000F6D10">
        <w:rPr>
          <w:rStyle w:val="StyleBoldUnderline"/>
        </w:rPr>
        <w:t xml:space="preserve">Sexist language feminizes and sexualizes nature: Nature is </w:t>
      </w:r>
      <w:r w:rsidR="001E146E" w:rsidRPr="000F6D10">
        <w:rPr>
          <w:rStyle w:val="Emphasis"/>
        </w:rPr>
        <w:t xml:space="preserve">raped, </w:t>
      </w:r>
      <w:r>
        <w:rPr>
          <w:rStyle w:val="Emphasis"/>
        </w:rPr>
        <w:t xml:space="preserve"> </w:t>
      </w:r>
      <w:r w:rsidR="001E146E" w:rsidRPr="000F6D10">
        <w:rPr>
          <w:rStyle w:val="Emphasis"/>
        </w:rPr>
        <w:t xml:space="preserve"> mastered, conquered, controlled, </w:t>
      </w:r>
      <w:proofErr w:type="gramStart"/>
      <w:r w:rsidR="001E146E" w:rsidRPr="000F6D10">
        <w:rPr>
          <w:rStyle w:val="Emphasis"/>
        </w:rPr>
        <w:t>mined</w:t>
      </w:r>
      <w:proofErr w:type="gramEnd"/>
      <w:r w:rsidR="001E146E" w:rsidRPr="000F6D10">
        <w:rPr>
          <w:rStyle w:val="StyleBoldUnderline"/>
        </w:rPr>
        <w:t>. “Her” “secrets” are “penetrated,”</w:t>
      </w:r>
      <w:r w:rsidR="001E146E">
        <w:t xml:space="preserve"> </w:t>
      </w:r>
      <w:r w:rsidR="001E146E" w:rsidRPr="0021662F">
        <w:rPr>
          <w:rStyle w:val="StyleBoldUnderline"/>
        </w:rPr>
        <w:t>and</w:t>
      </w:r>
      <w:r w:rsidR="001E146E">
        <w:t xml:space="preserve"> </w:t>
      </w:r>
      <w:r>
        <w:rPr>
          <w:sz w:val="12"/>
        </w:rPr>
        <w:t xml:space="preserve"> </w:t>
      </w:r>
      <w:r w:rsidR="001E146E" w:rsidRPr="00420CE3">
        <w:rPr>
          <w:sz w:val="12"/>
        </w:rPr>
        <w:t xml:space="preserve"> </w:t>
      </w:r>
      <w:r w:rsidR="001E146E">
        <w:t xml:space="preserve">“her” “womb” is </w:t>
      </w:r>
      <w:r w:rsidR="001E146E" w:rsidRPr="0021662F">
        <w:rPr>
          <w:rStyle w:val="StyleBoldUnderline"/>
        </w:rPr>
        <w:t xml:space="preserve">put into the service of the “man of science.” </w:t>
      </w:r>
      <w:r w:rsidR="001E146E">
        <w:t>“</w:t>
      </w:r>
      <w:r w:rsidR="001E146E" w:rsidRPr="0021662F">
        <w:rPr>
          <w:rStyle w:val="StyleBoldUnderline"/>
        </w:rPr>
        <w:t>Virgin</w:t>
      </w:r>
      <w:r w:rsidR="001E146E">
        <w:t xml:space="preserve"> (not </w:t>
      </w:r>
      <w:r>
        <w:rPr>
          <w:sz w:val="12"/>
        </w:rPr>
        <w:t xml:space="preserve"> </w:t>
      </w:r>
      <w:r w:rsidR="001E146E" w:rsidRPr="00420CE3">
        <w:rPr>
          <w:sz w:val="12"/>
        </w:rPr>
        <w:t xml:space="preserve"> </w:t>
      </w:r>
      <w:r w:rsidR="001E146E">
        <w:t xml:space="preserve">stud) </w:t>
      </w:r>
      <w:r w:rsidR="001E146E" w:rsidRPr="0021662F">
        <w:rPr>
          <w:rStyle w:val="StyleBoldUnderline"/>
        </w:rPr>
        <w:t>timber” is felled</w:t>
      </w:r>
      <w:r w:rsidR="001E146E">
        <w:t xml:space="preserve">, cut down. “Fertile (not potent) soil” is tilled, and </w:t>
      </w:r>
      <w:r w:rsidR="001E146E" w:rsidRPr="0021662F">
        <w:rPr>
          <w:rStyle w:val="StyleBoldUnderline"/>
        </w:rPr>
        <w:t xml:space="preserve">land </w:t>
      </w:r>
      <w:r>
        <w:rPr>
          <w:rStyle w:val="StyleBoldUnderline"/>
        </w:rPr>
        <w:t xml:space="preserve"> </w:t>
      </w:r>
      <w:r w:rsidR="001E146E" w:rsidRPr="0021662F">
        <w:rPr>
          <w:rStyle w:val="StyleBoldUnderline"/>
        </w:rPr>
        <w:t xml:space="preserve"> that lies “fallow</w:t>
      </w:r>
      <w:r w:rsidR="001E146E">
        <w:t xml:space="preserve">” (not cultivated) </w:t>
      </w:r>
      <w:r w:rsidR="001E146E" w:rsidRPr="0021662F">
        <w:rPr>
          <w:rStyle w:val="StyleBoldUnderline"/>
        </w:rPr>
        <w:t>is “barren,)’ useless</w:t>
      </w:r>
      <w:r w:rsidR="001E146E">
        <w:t xml:space="preserve">. </w:t>
      </w:r>
      <w:r w:rsidR="001E146E" w:rsidRPr="0021662F">
        <w:rPr>
          <w:rStyle w:val="Emphasis"/>
        </w:rPr>
        <w:t xml:space="preserve">Language which so </w:t>
      </w:r>
      <w:r>
        <w:rPr>
          <w:rStyle w:val="Emphasis"/>
        </w:rPr>
        <w:t xml:space="preserve"> </w:t>
      </w:r>
      <w:r w:rsidR="001E146E" w:rsidRPr="0021662F">
        <w:rPr>
          <w:rStyle w:val="Emphasis"/>
        </w:rPr>
        <w:t xml:space="preserve"> feminizes nature </w:t>
      </w:r>
      <w:r w:rsidR="001E146E" w:rsidRPr="0021662F">
        <w:t>and so naturalizes women describes, reflects, and</w:t>
      </w:r>
      <w:r w:rsidR="001E146E" w:rsidRPr="0021662F">
        <w:rPr>
          <w:rStyle w:val="Emphasis"/>
        </w:rPr>
        <w:t xml:space="preserve"> perpetuates </w:t>
      </w:r>
      <w:r>
        <w:rPr>
          <w:rStyle w:val="Emphasis"/>
        </w:rPr>
        <w:t xml:space="preserve"> </w:t>
      </w:r>
      <w:r w:rsidR="001E146E" w:rsidRPr="0021662F">
        <w:rPr>
          <w:rStyle w:val="Emphasis"/>
        </w:rPr>
        <w:t xml:space="preserve"> the domination and </w:t>
      </w:r>
      <w:proofErr w:type="spellStart"/>
      <w:r w:rsidR="001E146E" w:rsidRPr="0021662F">
        <w:rPr>
          <w:rStyle w:val="Emphasis"/>
        </w:rPr>
        <w:t>inferiorization</w:t>
      </w:r>
      <w:proofErr w:type="spellEnd"/>
      <w:r w:rsidR="001E146E" w:rsidRPr="0021662F">
        <w:rPr>
          <w:rStyle w:val="Emphasis"/>
        </w:rPr>
        <w:t xml:space="preserve"> of both by failing to see the extent to which </w:t>
      </w:r>
      <w:r>
        <w:rPr>
          <w:rStyle w:val="Emphasis"/>
        </w:rPr>
        <w:t xml:space="preserve"> </w:t>
      </w:r>
      <w:r w:rsidR="001E146E" w:rsidRPr="0021662F">
        <w:rPr>
          <w:rStyle w:val="Emphasis"/>
        </w:rPr>
        <w:t xml:space="preserve"> the twin dominations of women and nature</w:t>
      </w:r>
      <w:r w:rsidR="001E146E">
        <w:t xml:space="preserve"> (including animals) </w:t>
      </w:r>
      <w:r w:rsidR="001E146E" w:rsidRPr="0021662F">
        <w:rPr>
          <w:rStyle w:val="Emphasis"/>
        </w:rPr>
        <w:t>are</w:t>
      </w:r>
      <w:r w:rsidR="001E146E">
        <w:t xml:space="preserve">, in fact, </w:t>
      </w:r>
      <w:r>
        <w:rPr>
          <w:sz w:val="12"/>
        </w:rPr>
        <w:t xml:space="preserve"> </w:t>
      </w:r>
      <w:r w:rsidR="001E146E" w:rsidRPr="00420CE3">
        <w:rPr>
          <w:sz w:val="12"/>
        </w:rPr>
        <w:t xml:space="preserve"> </w:t>
      </w:r>
      <w:r w:rsidR="001E146E" w:rsidRPr="0021662F">
        <w:rPr>
          <w:rStyle w:val="Emphasis"/>
        </w:rPr>
        <w:t>culturally</w:t>
      </w:r>
      <w:r w:rsidR="001E146E">
        <w:t xml:space="preserve"> (and not merely figuratively) </w:t>
      </w:r>
      <w:r w:rsidR="001E146E" w:rsidRPr="0021662F">
        <w:rPr>
          <w:rStyle w:val="Emphasis"/>
        </w:rPr>
        <w:t>connected</w:t>
      </w:r>
      <w:r w:rsidR="001E146E">
        <w:t xml:space="preserve"> (Adams 1988,61). </w:t>
      </w:r>
      <w:r>
        <w:rPr>
          <w:sz w:val="12"/>
        </w:rPr>
        <w:t xml:space="preserve"> </w:t>
      </w:r>
      <w:r w:rsidR="001E146E" w:rsidRPr="00420CE3">
        <w:rPr>
          <w:sz w:val="12"/>
        </w:rPr>
        <w:t xml:space="preserve"> </w:t>
      </w:r>
    </w:p>
    <w:p w:rsidR="00E32A6E" w:rsidRDefault="00E32A6E" w:rsidP="00443827">
      <w:pPr>
        <w:pStyle w:val="Heading2"/>
      </w:pPr>
      <w:r>
        <w:lastRenderedPageBreak/>
        <w:t>Isolation</w:t>
      </w:r>
    </w:p>
    <w:p w:rsidR="00E32A6E" w:rsidRPr="00FB1686" w:rsidRDefault="00E32A6E" w:rsidP="00FB1686">
      <w:pPr>
        <w:pStyle w:val="Heading4"/>
      </w:pPr>
      <w:r w:rsidRPr="00FB1686">
        <w:t xml:space="preserve">Patriarchy eliminates any risk of solidarity: the fascism of this frame </w:t>
      </w:r>
      <w:r w:rsidR="00FB1686" w:rsidRPr="00FB1686">
        <w:t xml:space="preserve">ensures damning </w:t>
      </w:r>
      <w:proofErr w:type="spellStart"/>
      <w:r w:rsidR="00FB1686" w:rsidRPr="00FB1686">
        <w:t>lonliness</w:t>
      </w:r>
      <w:proofErr w:type="spellEnd"/>
    </w:p>
    <w:p w:rsidR="00E32A6E" w:rsidRDefault="00E32A6E" w:rsidP="00E32A6E">
      <w:pPr>
        <w:rPr>
          <w:color w:val="000000"/>
          <w:shd w:val="clear" w:color="auto" w:fill="FFFFFF"/>
        </w:rPr>
      </w:pPr>
      <w:proofErr w:type="gramStart"/>
      <w:r w:rsidRPr="00451E48">
        <w:rPr>
          <w:rStyle w:val="StyleStyleBold12pt"/>
        </w:rPr>
        <w:t xml:space="preserve">Surviving </w:t>
      </w:r>
      <w:proofErr w:type="spellStart"/>
      <w:r w:rsidRPr="00451E48">
        <w:rPr>
          <w:rStyle w:val="StyleStyleBold12pt"/>
        </w:rPr>
        <w:t>Baenglish</w:t>
      </w:r>
      <w:proofErr w:type="spellEnd"/>
      <w:r w:rsidRPr="00451E48">
        <w:rPr>
          <w:rStyle w:val="StyleStyleBold12pt"/>
        </w:rPr>
        <w:t xml:space="preserve"> 12.</w:t>
      </w:r>
      <w:proofErr w:type="gramEnd"/>
      <w:r>
        <w:rPr>
          <w:rStyle w:val="apple-converted-space"/>
          <w:color w:val="000000"/>
          <w:shd w:val="clear" w:color="auto" w:fill="FFFFFF"/>
        </w:rPr>
        <w:t> </w:t>
      </w:r>
      <w:r>
        <w:rPr>
          <w:color w:val="000000"/>
          <w:shd w:val="clear" w:color="auto" w:fill="FFFFFF"/>
        </w:rPr>
        <w:t xml:space="preserve">. </w:t>
      </w:r>
      <w:proofErr w:type="spellStart"/>
      <w:proofErr w:type="gramStart"/>
      <w:r>
        <w:rPr>
          <w:color w:val="000000"/>
          <w:shd w:val="clear" w:color="auto" w:fill="FFFFFF"/>
        </w:rPr>
        <w:t>N.p</w:t>
      </w:r>
      <w:proofErr w:type="spellEnd"/>
      <w:proofErr w:type="gramEnd"/>
      <w:r>
        <w:rPr>
          <w:color w:val="000000"/>
          <w:shd w:val="clear" w:color="auto" w:fill="FFFFFF"/>
        </w:rPr>
        <w:t>., Web. 28 Jul</w:t>
      </w:r>
      <w:r w:rsidRPr="00451E48">
        <w:t>y 2013, review of The Chronicles of a Death Foretold: Gabriel Garcia Marquez</w:t>
      </w:r>
      <w:r>
        <w:rPr>
          <w:color w:val="000000"/>
          <w:shd w:val="clear" w:color="auto" w:fill="FFFFFF"/>
        </w:rPr>
        <w:t>&lt;http://survivingbaenglish.wordpress.com/violence-in-marquezs-chronicles/&gt;.</w:t>
      </w:r>
    </w:p>
    <w:p w:rsidR="00E32A6E" w:rsidRPr="00E32A6E" w:rsidRDefault="00E32A6E" w:rsidP="00E32A6E">
      <w:pPr>
        <w:rPr>
          <w:sz w:val="14"/>
          <w:szCs w:val="14"/>
        </w:rPr>
      </w:pPr>
      <w:r w:rsidRPr="00451E48">
        <w:t xml:space="preserve">Marquez seems to provide an alternative to the nonsensical violence through the characters of his important women who become the only characters in the novel who make a conscious effort to stop this senseless violence. </w:t>
      </w:r>
      <w:proofErr w:type="spellStart"/>
      <w:r w:rsidRPr="00451E48">
        <w:t>Clotilde</w:t>
      </w:r>
      <w:proofErr w:type="spellEnd"/>
      <w:r w:rsidRPr="00451E48">
        <w:t xml:space="preserve"> </w:t>
      </w:r>
      <w:proofErr w:type="spellStart"/>
      <w:r w:rsidRPr="00451E48">
        <w:t>Armenta</w:t>
      </w:r>
      <w:proofErr w:type="spellEnd"/>
      <w:r w:rsidRPr="00451E48">
        <w:t xml:space="preserve"> urges the twins to halt the murder when Santiago passes by her tea-shop –“For the love of God, leave him for later, if only out of respect for his grace the bishop.” .When she sees </w:t>
      </w:r>
      <w:proofErr w:type="spellStart"/>
      <w:r w:rsidRPr="00451E48">
        <w:t>Bedoya</w:t>
      </w:r>
      <w:proofErr w:type="spellEnd"/>
      <w:r w:rsidRPr="00451E48">
        <w:t xml:space="preserve">, she asks him to warn Santiago; she also informs the Bishop and the civic authorities. She even makes a physical intervention in holding Pedro Vicario by the collar to prevent the murder. Santiago’s mother closes the door thinking he is already inside so as to prevent the occurrence of the murder. Maria Cervantes is not present at the site of murder. </w:t>
      </w:r>
      <w:proofErr w:type="spellStart"/>
      <w:r w:rsidRPr="000C4907">
        <w:rPr>
          <w:rStyle w:val="StyleBoldUnderline"/>
        </w:rPr>
        <w:t>Clotilde’s</w:t>
      </w:r>
      <w:proofErr w:type="spellEnd"/>
      <w:r w:rsidRPr="000C4907">
        <w:rPr>
          <w:rStyle w:val="StyleBoldUnderline"/>
        </w:rPr>
        <w:t xml:space="preserve"> lamentation about the solitariness of women in the world is</w:t>
      </w:r>
      <w:r w:rsidRPr="00451E48">
        <w:t xml:space="preserve"> thus </w:t>
      </w:r>
      <w:r w:rsidRPr="000C4907">
        <w:rPr>
          <w:rStyle w:val="StyleBoldUnderline"/>
        </w:rPr>
        <w:t>a critique of the socio-economic system wherein a women’s position denies her any agency and makes resistance to mindless violence and exploitation very difficult for them.</w:t>
      </w:r>
      <w:r w:rsidRPr="00451E48">
        <w:t xml:space="preserve"> Even in the responses of guilt to the collective complicity in the murder, women’s responses are most extreme. </w:t>
      </w:r>
      <w:proofErr w:type="spellStart"/>
      <w:r w:rsidRPr="00451E48">
        <w:t>Hortensia</w:t>
      </w:r>
      <w:proofErr w:type="spellEnd"/>
      <w:r w:rsidRPr="00451E48">
        <w:t xml:space="preserve"> </w:t>
      </w:r>
      <w:proofErr w:type="spellStart"/>
      <w:r w:rsidRPr="00451E48">
        <w:t>Borte</w:t>
      </w:r>
      <w:proofErr w:type="spellEnd"/>
      <w:r w:rsidRPr="00451E48">
        <w:t xml:space="preserve">, ‘whose only participation was having seen two bloody knives that were bloody as yet’ was so disturbed by the whole experience that she was in a state of nervous breakdown and one day,  “unable to take in any longer, she ran out naked into the street.” Santiago’s fiancée, ran away ‘out of spite’ with a lieutenant of the border patrol, who then ‘prostituted her amongst the rubber workers of </w:t>
      </w:r>
      <w:proofErr w:type="spellStart"/>
      <w:r w:rsidRPr="00451E48">
        <w:t>Vicada</w:t>
      </w:r>
      <w:proofErr w:type="spellEnd"/>
      <w:r w:rsidRPr="00451E48">
        <w:t xml:space="preserve">’. Aura </w:t>
      </w:r>
      <w:proofErr w:type="spellStart"/>
      <w:r w:rsidRPr="00451E48">
        <w:t>Villeras</w:t>
      </w:r>
      <w:proofErr w:type="spellEnd"/>
      <w:r w:rsidRPr="00451E48">
        <w:t xml:space="preserve">, the mid-wife suffers a severe bladder spasm. It is hence a comment on how </w:t>
      </w:r>
      <w:r w:rsidRPr="00E32A6E">
        <w:rPr>
          <w:rStyle w:val="Emphasis"/>
        </w:rPr>
        <w:t>women and women’s body are always the worst and very often amongst the most vulnerable victims in situations of conflict and violence</w:t>
      </w:r>
      <w:r w:rsidRPr="00E32A6E">
        <w:rPr>
          <w:sz w:val="14"/>
          <w:szCs w:val="14"/>
        </w:rPr>
        <w:t xml:space="preserve">.  Another significant aspect is the novel’s end with the </w:t>
      </w:r>
      <w:proofErr w:type="spellStart"/>
      <w:r w:rsidRPr="00E32A6E">
        <w:rPr>
          <w:sz w:val="14"/>
          <w:szCs w:val="14"/>
        </w:rPr>
        <w:t>heart warming</w:t>
      </w:r>
      <w:proofErr w:type="spellEnd"/>
      <w:r w:rsidRPr="00E32A6E">
        <w:rPr>
          <w:sz w:val="14"/>
          <w:szCs w:val="14"/>
        </w:rPr>
        <w:t xml:space="preserve"> image of Santiago Nasser calling out to the narrator’s aunt </w:t>
      </w:r>
      <w:proofErr w:type="spellStart"/>
      <w:r w:rsidRPr="00E32A6E">
        <w:rPr>
          <w:sz w:val="14"/>
          <w:szCs w:val="14"/>
        </w:rPr>
        <w:t>Wenefrida</w:t>
      </w:r>
      <w:proofErr w:type="spellEnd"/>
      <w:r w:rsidRPr="00E32A6E">
        <w:rPr>
          <w:sz w:val="14"/>
          <w:szCs w:val="14"/>
        </w:rPr>
        <w:t xml:space="preserve"> Marquez, (another woman character) “They’ve killed me, </w:t>
      </w:r>
      <w:proofErr w:type="spellStart"/>
      <w:r w:rsidRPr="00E32A6E">
        <w:rPr>
          <w:sz w:val="14"/>
          <w:szCs w:val="14"/>
        </w:rPr>
        <w:t>Wene</w:t>
      </w:r>
      <w:proofErr w:type="spellEnd"/>
      <w:r w:rsidRPr="00E32A6E">
        <w:rPr>
          <w:sz w:val="14"/>
          <w:szCs w:val="14"/>
        </w:rPr>
        <w:t xml:space="preserve"> child” – which, despite its danger of reinstating stereotypes of the feminine as empathetic and loving, does serve an enduring image of human warmth and love, which cannot be subdued by this violence.</w:t>
      </w:r>
    </w:p>
    <w:p w:rsidR="00E32A6E" w:rsidRPr="00E32A6E" w:rsidRDefault="00E32A6E" w:rsidP="00E32A6E">
      <w:pPr>
        <w:rPr>
          <w:sz w:val="14"/>
          <w:szCs w:val="14"/>
        </w:rPr>
      </w:pPr>
      <w:r w:rsidRPr="00E32A6E">
        <w:rPr>
          <w:sz w:val="14"/>
          <w:szCs w:val="14"/>
        </w:rPr>
        <w:t xml:space="preserve">Marquez’s representation of prostitution and his characterization of Maria </w:t>
      </w:r>
      <w:proofErr w:type="spellStart"/>
      <w:r w:rsidRPr="00E32A6E">
        <w:rPr>
          <w:sz w:val="14"/>
          <w:szCs w:val="14"/>
        </w:rPr>
        <w:t>Alejandrina</w:t>
      </w:r>
      <w:proofErr w:type="spellEnd"/>
      <w:r w:rsidRPr="00E32A6E">
        <w:rPr>
          <w:sz w:val="14"/>
          <w:szCs w:val="14"/>
        </w:rPr>
        <w:t xml:space="preserve"> Cervantes and her ‘House of Mercy’ is another instance of Marquez’s gender politics as being sympathetic and critical of the exploitation of women. Through her character, Marquez inverses the dominant stereotypes associated with women and prostitution which lead to their further marginalization. The name Maria Alexandria Cervantes in its connotation itself is subversive in nature. Maria stands for Virgin Mary, her middle name is a reference to Alexandria, the heart of knowledge and learning in Egypt and Cervantes is the famous Spanish writer.  Maria Cervantes is accorded an extraordinary status in the novel, and she is celebrated for her sexual experience and knowledge, she takes the role of a mentor figure in the narrative – to quote the </w:t>
      </w:r>
      <w:proofErr w:type="spellStart"/>
      <w:r w:rsidRPr="00E32A6E">
        <w:rPr>
          <w:sz w:val="14"/>
          <w:szCs w:val="14"/>
        </w:rPr>
        <w:t>narrator</w:t>
      </w:r>
      <w:proofErr w:type="gramStart"/>
      <w:r w:rsidRPr="00E32A6E">
        <w:rPr>
          <w:sz w:val="14"/>
          <w:szCs w:val="14"/>
        </w:rPr>
        <w:t>,“</w:t>
      </w:r>
      <w:proofErr w:type="gramEnd"/>
      <w:r w:rsidRPr="00E32A6E">
        <w:rPr>
          <w:sz w:val="14"/>
          <w:szCs w:val="14"/>
        </w:rPr>
        <w:t>I</w:t>
      </w:r>
      <w:proofErr w:type="spellEnd"/>
      <w:r w:rsidRPr="00E32A6E">
        <w:rPr>
          <w:sz w:val="14"/>
          <w:szCs w:val="14"/>
        </w:rPr>
        <w:t xml:space="preserve"> was recovering…….in the apostolic lap of Maria </w:t>
      </w:r>
      <w:proofErr w:type="spellStart"/>
      <w:r w:rsidRPr="00E32A6E">
        <w:rPr>
          <w:sz w:val="14"/>
          <w:szCs w:val="14"/>
        </w:rPr>
        <w:t>Alejandrina</w:t>
      </w:r>
      <w:proofErr w:type="spellEnd"/>
      <w:r w:rsidRPr="00E32A6E">
        <w:rPr>
          <w:sz w:val="14"/>
          <w:szCs w:val="14"/>
        </w:rPr>
        <w:t xml:space="preserve">.” The Latin American assertion of patriarchy is a different experience in this respect where sexual pleasure and gratification is not seen as a degenerative experience. Under the indigenous native culture, sexuality is not seen as something to be repressed but as something to be fulfilled. In fact even Church authorities largely followed the crown (and St Augustine) and accepted prostitution as a necessary evil. Also Catholicism was more tolerant to prostitution; in fact this tolerance was one of Martin Luther’s </w:t>
      </w:r>
      <w:proofErr w:type="gramStart"/>
      <w:r w:rsidRPr="00E32A6E">
        <w:rPr>
          <w:sz w:val="14"/>
          <w:szCs w:val="14"/>
        </w:rPr>
        <w:t>criticism</w:t>
      </w:r>
      <w:proofErr w:type="gramEnd"/>
      <w:r w:rsidRPr="00E32A6E">
        <w:rPr>
          <w:sz w:val="14"/>
          <w:szCs w:val="14"/>
        </w:rPr>
        <w:t xml:space="preserve"> of Catholicism during the Reformation period. Prostitution was generally not criminalized in Latin America until the nineteenth century. However, as in Catholic Europe authorities attempted to encourage women to change their ways by opening up asylums for repentant prostitutes and ‘fallen’ women and there were attempts at regulation. Anne M Hayes in ‘Female Prostitution in Costa Rica: a historical perspective 1880-1930’, argues that such regulation systems creates the stigma associated with prostitution working along the </w:t>
      </w:r>
      <w:proofErr w:type="spellStart"/>
      <w:r w:rsidRPr="00E32A6E">
        <w:rPr>
          <w:sz w:val="14"/>
          <w:szCs w:val="14"/>
        </w:rPr>
        <w:t>Foucauldian</w:t>
      </w:r>
      <w:proofErr w:type="spellEnd"/>
      <w:r w:rsidRPr="00E32A6E">
        <w:rPr>
          <w:sz w:val="14"/>
          <w:szCs w:val="14"/>
        </w:rPr>
        <w:t xml:space="preserve"> logic that explains stigma as a political construct. The stigmatization of prostitution came in part also from the implicit sanction by Catholic tradition of a double standard. While prohibition theoretically rejects extra-marital sex for both sexes, regulation explicitly acknowledges a double standard. While Evangelical Protestantism preached abstention of males from extra-marital sex, Catholic societies essentially gave men a license to roam while dividing women into faithful wives and stigmatized public women.  Also prostitution was also rooted in an exploitation of women under vulnerable economic situations. To quote Hayes, “sexual commerce per say does not promote oppressive values of capitalist patriarchy, rather it is the cultural and legal production of a marginalized, degraded prostitution that ensures its oppressive characteristics, at the same time acting to limit the “subversive potential” that might attend a decriminalized culturally legitimized form of sexual commerce.”</w:t>
      </w:r>
      <w:hyperlink r:id="rId18" w:anchor="_ftn5" w:history="1">
        <w:r w:rsidRPr="00E32A6E">
          <w:rPr>
            <w:rStyle w:val="Hyperlink"/>
            <w:sz w:val="14"/>
            <w:szCs w:val="14"/>
          </w:rPr>
          <w:t>[5]</w:t>
        </w:r>
      </w:hyperlink>
      <w:r w:rsidRPr="00E32A6E">
        <w:rPr>
          <w:sz w:val="14"/>
          <w:szCs w:val="14"/>
        </w:rPr>
        <w:t> In his novel, Marquez allows for this ‘subversive potential’ of prostitution. There is an enigma build Maria Cervantes’ character in her power over men, especially young men and she is representative of a fecundity and profusion of life in the native Latin American culture – “saddest thing in life is to have an empty bed”. Marquez thus creates an extra-ordinary women out of the most exploited and ‘stigmatized’ women. The narrator is also shown to have a special bonding with Maria Cervantes, reflective of Marquez’s close companionship with prostitutes, the immense time spend by him in brothels and thereby his empathy and understanding to their vulnerability and exploitation.</w:t>
      </w:r>
    </w:p>
    <w:p w:rsidR="00E32A6E" w:rsidRPr="00E32A6E" w:rsidRDefault="00E32A6E" w:rsidP="00E32A6E">
      <w:pPr>
        <w:rPr>
          <w:rStyle w:val="Emphasis"/>
        </w:rPr>
      </w:pPr>
      <w:r w:rsidRPr="00E32A6E">
        <w:rPr>
          <w:rStyle w:val="StyleBoldUnderline"/>
        </w:rPr>
        <w:t xml:space="preserve">Solitude is a central concept to Marquez’s expression </w:t>
      </w:r>
      <w:r w:rsidRPr="00451E48">
        <w:t xml:space="preserve">and experience </w:t>
      </w:r>
      <w:r w:rsidRPr="00E32A6E">
        <w:rPr>
          <w:rStyle w:val="StyleBoldUnderline"/>
        </w:rPr>
        <w:t xml:space="preserve">of Latin America – a quality which is a consequence of </w:t>
      </w:r>
      <w:r w:rsidRPr="00E32A6E">
        <w:rPr>
          <w:rStyle w:val="Emphasis"/>
        </w:rPr>
        <w:t>not being understood by others</w:t>
      </w:r>
      <w:r w:rsidRPr="00E32A6E">
        <w:rPr>
          <w:rStyle w:val="StyleBoldUnderline"/>
        </w:rPr>
        <w:t>.</w:t>
      </w:r>
      <w:r w:rsidRPr="00451E48">
        <w:t xml:space="preserve"> </w:t>
      </w:r>
      <w:r w:rsidRPr="00E32A6E">
        <w:rPr>
          <w:rStyle w:val="StyleBoldUnderline"/>
        </w:rPr>
        <w:t>This loneliness</w:t>
      </w:r>
      <w:r w:rsidRPr="00451E48">
        <w:t xml:space="preserve"> in Marquez’s characters </w:t>
      </w:r>
      <w:r w:rsidRPr="00E32A6E">
        <w:rPr>
          <w:rStyle w:val="StyleBoldUnderline"/>
        </w:rPr>
        <w:t>is integral to</w:t>
      </w:r>
      <w:r w:rsidRPr="00451E48">
        <w:t xml:space="preserve"> his </w:t>
      </w:r>
      <w:r w:rsidRPr="00E32A6E">
        <w:rPr>
          <w:rStyle w:val="StyleBoldUnderline"/>
        </w:rPr>
        <w:t>politics</w:t>
      </w:r>
      <w:r w:rsidRPr="00451E48">
        <w:t xml:space="preserve"> and in this novel, his </w:t>
      </w:r>
      <w:r w:rsidRPr="00E32A6E">
        <w:rPr>
          <w:rStyle w:val="Emphasis"/>
        </w:rPr>
        <w:t>women</w:t>
      </w:r>
      <w:r w:rsidRPr="00451E48">
        <w:t xml:space="preserve"> characters </w:t>
      </w:r>
      <w:r w:rsidRPr="00E32A6E">
        <w:rPr>
          <w:rStyle w:val="Emphasis"/>
        </w:rPr>
        <w:t>embody this loneliness</w:t>
      </w:r>
      <w:r w:rsidRPr="00451E48">
        <w:t xml:space="preserve">. </w:t>
      </w:r>
      <w:proofErr w:type="spellStart"/>
      <w:r w:rsidRPr="00451E48">
        <w:t>Clotilde</w:t>
      </w:r>
      <w:proofErr w:type="spellEnd"/>
      <w:r w:rsidRPr="00451E48">
        <w:t xml:space="preserve"> as the </w:t>
      </w:r>
      <w:r w:rsidRPr="00451E48">
        <w:lastRenderedPageBreak/>
        <w:t xml:space="preserve">lone individual actively trying to stop the murder of Santiago fails to understand the indifference, the unwillingness of the community, especially men to act to prevent the murder. She has a very crucial presence in the novel. Maria </w:t>
      </w:r>
      <w:r w:rsidRPr="00E32A6E">
        <w:rPr>
          <w:rStyle w:val="StyleBoldUnderline"/>
        </w:rPr>
        <w:t>Cervantes</w:t>
      </w:r>
      <w:r w:rsidRPr="00451E48">
        <w:t xml:space="preserve"> provided succor </w:t>
      </w:r>
      <w:proofErr w:type="gramStart"/>
      <w:r w:rsidRPr="00451E48">
        <w:t>to</w:t>
      </w:r>
      <w:proofErr w:type="gramEnd"/>
      <w:r w:rsidRPr="00451E48">
        <w:t xml:space="preserve"> many men, but </w:t>
      </w:r>
      <w:r w:rsidRPr="00E32A6E">
        <w:rPr>
          <w:rStyle w:val="StyleBoldUnderline"/>
        </w:rPr>
        <w:t xml:space="preserve">is lonely in her position and contradictory role in society. </w:t>
      </w:r>
      <w:r w:rsidRPr="00451E48">
        <w:t xml:space="preserve">Angela </w:t>
      </w:r>
      <w:r w:rsidRPr="00E32A6E">
        <w:rPr>
          <w:rStyle w:val="StyleBoldUnderline"/>
        </w:rPr>
        <w:t>Vicario</w:t>
      </w:r>
      <w:r w:rsidRPr="00451E48">
        <w:t xml:space="preserve"> also </w:t>
      </w:r>
      <w:r w:rsidRPr="00E32A6E">
        <w:rPr>
          <w:rStyle w:val="StyleBoldUnderline"/>
        </w:rPr>
        <w:t>suffers from a loneliness which comes from her being a victim of a very decadent and regressive social code.</w:t>
      </w:r>
      <w:r w:rsidRPr="00451E48">
        <w:t xml:space="preserve"> </w:t>
      </w:r>
      <w:r w:rsidRPr="00E32A6E">
        <w:rPr>
          <w:rStyle w:val="Emphasis"/>
        </w:rPr>
        <w:t xml:space="preserve">Their loneliness thus becomes a political statement by them on the society and its hypocrisy of social norms and its exploitative and unjust </w:t>
      </w:r>
      <w:r w:rsidRPr="00E32A6E">
        <w:t>economic</w:t>
      </w:r>
      <w:r w:rsidRPr="00E32A6E">
        <w:rPr>
          <w:rStyle w:val="Emphasis"/>
        </w:rPr>
        <w:t xml:space="preserve"> system.</w:t>
      </w:r>
    </w:p>
    <w:p w:rsidR="00E32A6E" w:rsidRPr="00E32A6E" w:rsidRDefault="00E32A6E" w:rsidP="00E32A6E"/>
    <w:p w:rsidR="00443827" w:rsidRDefault="00443827" w:rsidP="00443827">
      <w:pPr>
        <w:pStyle w:val="Heading2"/>
      </w:pPr>
      <w:r>
        <w:lastRenderedPageBreak/>
        <w:t>Genocide</w:t>
      </w:r>
    </w:p>
    <w:p w:rsidR="00443827" w:rsidRDefault="00443827" w:rsidP="00443827">
      <w:pPr>
        <w:pStyle w:val="Heading4"/>
      </w:pPr>
      <w:r>
        <w:t>Society’s patriarchal frame is responsible for conditions in which radioactive waste from the military can ensure virtual genocide of Native populations</w:t>
      </w:r>
    </w:p>
    <w:p w:rsidR="00443827" w:rsidRPr="00443827" w:rsidRDefault="00443827" w:rsidP="00443827">
      <w:r w:rsidRPr="00A25652">
        <w:rPr>
          <w:rStyle w:val="StyleStyleBold12pt"/>
        </w:rPr>
        <w:t>Warren and Cady 9</w:t>
      </w:r>
      <w:r w:rsidR="00814D3A">
        <w:rPr>
          <w:rStyle w:val="StyleStyleBold12pt"/>
        </w:rPr>
        <w:t>4</w:t>
      </w:r>
      <w:r w:rsidRPr="00A25652">
        <w:t xml:space="preserve">, Karen J. and Duane L., “Feminism and Peace: Seeing Connections”, </w:t>
      </w:r>
      <w:hyperlink r:id="rId19" w:history="1">
        <w:r w:rsidRPr="00A25652">
          <w:rPr>
            <w:rStyle w:val="Hyperlink"/>
          </w:rPr>
          <w:t>Volume 9, Issue 2, </w:t>
        </w:r>
      </w:hyperlink>
      <w:r w:rsidRPr="00A25652">
        <w:t>pages 4–20, May 1994</w:t>
      </w:r>
    </w:p>
    <w:p w:rsidR="00443827" w:rsidRDefault="00443827" w:rsidP="00443827">
      <w:pPr>
        <w:rPr>
          <w:sz w:val="12"/>
        </w:rPr>
      </w:pPr>
      <w:r>
        <w:t xml:space="preserve">Hence, the environmental effects of a war such as the Persian Gulf War </w:t>
      </w:r>
      <w:r w:rsidR="00A338AB">
        <w:rPr>
          <w:sz w:val="12"/>
        </w:rPr>
        <w:t xml:space="preserve"> </w:t>
      </w:r>
      <w:r w:rsidRPr="00420CE3">
        <w:rPr>
          <w:sz w:val="12"/>
        </w:rPr>
        <w:t xml:space="preserve"> </w:t>
      </w:r>
      <w:r>
        <w:t xml:space="preserve">threaten the lives and livelihood of those humans least able to escape the </w:t>
      </w:r>
      <w:r w:rsidR="00A338AB">
        <w:rPr>
          <w:sz w:val="12"/>
        </w:rPr>
        <w:t xml:space="preserve"> </w:t>
      </w:r>
      <w:r w:rsidRPr="00420CE3">
        <w:rPr>
          <w:sz w:val="12"/>
        </w:rPr>
        <w:t xml:space="preserve"> </w:t>
      </w:r>
      <w:r>
        <w:t xml:space="preserve">immediate effects-women, children, and the poor. </w:t>
      </w:r>
      <w:r w:rsidRPr="00FA750E">
        <w:rPr>
          <w:rStyle w:val="StyleBoldUnderline"/>
        </w:rPr>
        <w:t>A feminist perspective</w:t>
      </w:r>
      <w:r>
        <w:t xml:space="preserve">- </w:t>
      </w:r>
      <w:r w:rsidR="00A338AB">
        <w:rPr>
          <w:sz w:val="12"/>
        </w:rPr>
        <w:t xml:space="preserve"> </w:t>
      </w:r>
      <w:r w:rsidRPr="00420CE3">
        <w:rPr>
          <w:sz w:val="12"/>
        </w:rPr>
        <w:t xml:space="preserve"> </w:t>
      </w:r>
      <w:r>
        <w:t xml:space="preserve">especially an </w:t>
      </w:r>
      <w:proofErr w:type="spellStart"/>
      <w:r>
        <w:t>ecofeminist</w:t>
      </w:r>
      <w:proofErr w:type="spellEnd"/>
      <w:r>
        <w:t xml:space="preserve"> perspective that focuses on the interrelationships </w:t>
      </w:r>
      <w:r w:rsidR="00A338AB">
        <w:rPr>
          <w:sz w:val="12"/>
        </w:rPr>
        <w:t xml:space="preserve"> </w:t>
      </w:r>
      <w:r w:rsidRPr="00420CE3">
        <w:rPr>
          <w:sz w:val="12"/>
        </w:rPr>
        <w:t xml:space="preserve"> </w:t>
      </w:r>
      <w:r>
        <w:t xml:space="preserve">between the treatment of women and other subdominants, on the one hand, </w:t>
      </w:r>
      <w:r w:rsidR="00A338AB">
        <w:rPr>
          <w:sz w:val="12"/>
        </w:rPr>
        <w:t xml:space="preserve"> </w:t>
      </w:r>
      <w:r w:rsidRPr="00420CE3">
        <w:rPr>
          <w:sz w:val="12"/>
        </w:rPr>
        <w:t xml:space="preserve"> </w:t>
      </w:r>
      <w:r>
        <w:t xml:space="preserve">and the treatment of the nonhuman natural environment. </w:t>
      </w:r>
      <w:proofErr w:type="gramStart"/>
      <w:r>
        <w:t>on</w:t>
      </w:r>
      <w:proofErr w:type="gramEnd"/>
      <w:r>
        <w:t xml:space="preserve"> the other 8 </w:t>
      </w:r>
      <w:proofErr w:type="spellStart"/>
      <w:r>
        <w:t>Hypatia</w:t>
      </w:r>
      <w:proofErr w:type="spellEnd"/>
      <w:r>
        <w:t xml:space="preserve"> </w:t>
      </w:r>
      <w:r w:rsidR="00A338AB">
        <w:rPr>
          <w:sz w:val="12"/>
        </w:rPr>
        <w:t xml:space="preserve"> </w:t>
      </w:r>
      <w:r w:rsidRPr="00420CE3">
        <w:rPr>
          <w:sz w:val="12"/>
        </w:rPr>
        <w:t xml:space="preserve"> </w:t>
      </w:r>
      <w:r>
        <w:t>hand-</w:t>
      </w:r>
      <w:r w:rsidRPr="00FA750E">
        <w:rPr>
          <w:rStyle w:val="StyleBoldUnderline"/>
        </w:rPr>
        <w:t xml:space="preserve">shows how and where such effects will be borne disproportionately by </w:t>
      </w:r>
      <w:r w:rsidR="00A338AB">
        <w:rPr>
          <w:rStyle w:val="StyleBoldUnderline"/>
        </w:rPr>
        <w:t xml:space="preserve"> </w:t>
      </w:r>
      <w:r w:rsidRPr="00FA750E">
        <w:rPr>
          <w:rStyle w:val="StyleBoldUnderline"/>
        </w:rPr>
        <w:t xml:space="preserve"> </w:t>
      </w:r>
      <w:r w:rsidRPr="00FA750E">
        <w:rPr>
          <w:rStyle w:val="Emphasis"/>
        </w:rPr>
        <w:t>women, children, racial minorities, and the poor</w:t>
      </w:r>
      <w:r>
        <w:t xml:space="preserve">.6 </w:t>
      </w:r>
      <w:r w:rsidR="00A338AB">
        <w:rPr>
          <w:sz w:val="12"/>
        </w:rPr>
        <w:t xml:space="preserve"> </w:t>
      </w:r>
      <w:r w:rsidRPr="00420CE3">
        <w:rPr>
          <w:sz w:val="12"/>
        </w:rPr>
        <w:t xml:space="preserve"> </w:t>
      </w:r>
      <w:r>
        <w:t xml:space="preserve">Consider chemical sensitivity. </w:t>
      </w:r>
      <w:r w:rsidRPr="00FA750E">
        <w:rPr>
          <w:rStyle w:val="StyleBoldUnderline"/>
        </w:rPr>
        <w:t>Persistent toxic chemicals</w:t>
      </w:r>
      <w:r>
        <w:t xml:space="preserve">, largely because of </w:t>
      </w:r>
      <w:r w:rsidR="00A338AB">
        <w:rPr>
          <w:sz w:val="12"/>
        </w:rPr>
        <w:t xml:space="preserve"> </w:t>
      </w:r>
      <w:r w:rsidRPr="00420CE3">
        <w:rPr>
          <w:sz w:val="12"/>
        </w:rPr>
        <w:t xml:space="preserve"> </w:t>
      </w:r>
      <w:r>
        <w:t xml:space="preserve">their ability to cross the placenta, to </w:t>
      </w:r>
      <w:proofErr w:type="spellStart"/>
      <w:r>
        <w:t>bioaccumulate</w:t>
      </w:r>
      <w:proofErr w:type="spellEnd"/>
      <w:r>
        <w:t xml:space="preserve">, and to occur as mixtures, </w:t>
      </w:r>
      <w:r w:rsidR="00A338AB">
        <w:rPr>
          <w:sz w:val="12"/>
        </w:rPr>
        <w:t xml:space="preserve"> </w:t>
      </w:r>
      <w:r w:rsidRPr="00420CE3">
        <w:rPr>
          <w:sz w:val="12"/>
        </w:rPr>
        <w:t xml:space="preserve"> </w:t>
      </w:r>
      <w:r w:rsidRPr="00FA750E">
        <w:rPr>
          <w:rStyle w:val="StyleBoldUnderline"/>
        </w:rPr>
        <w:t>pose disproportionate serious health threats to</w:t>
      </w:r>
      <w:r>
        <w:t xml:space="preserve"> infants, </w:t>
      </w:r>
      <w:r w:rsidRPr="00FA750E">
        <w:rPr>
          <w:rStyle w:val="StyleBoldUnderline"/>
        </w:rPr>
        <w:t>mothers</w:t>
      </w:r>
      <w:r>
        <w:t xml:space="preserve">, and the </w:t>
      </w:r>
      <w:r w:rsidR="00A338AB">
        <w:rPr>
          <w:sz w:val="12"/>
        </w:rPr>
        <w:t xml:space="preserve"> </w:t>
      </w:r>
      <w:r w:rsidRPr="00420CE3">
        <w:rPr>
          <w:sz w:val="12"/>
        </w:rPr>
        <w:t xml:space="preserve"> </w:t>
      </w:r>
      <w:r>
        <w:t>elderly</w:t>
      </w:r>
      <w:r w:rsidRPr="00FA750E">
        <w:rPr>
          <w:rStyle w:val="StyleBoldUnderline"/>
        </w:rPr>
        <w:t>. In the United States this is a crucial issue</w:t>
      </w:r>
      <w:r>
        <w:t xml:space="preserve">, for example, for </w:t>
      </w:r>
      <w:r w:rsidRPr="00FA750E">
        <w:rPr>
          <w:rStyle w:val="StyleBoldUnderline"/>
        </w:rPr>
        <w:t xml:space="preserve">Native </w:t>
      </w:r>
      <w:r w:rsidR="00A338AB">
        <w:rPr>
          <w:rStyle w:val="StyleBoldUnderline"/>
        </w:rPr>
        <w:t xml:space="preserve"> </w:t>
      </w:r>
      <w:r w:rsidRPr="00FA750E">
        <w:rPr>
          <w:rStyle w:val="StyleBoldUnderline"/>
        </w:rPr>
        <w:t xml:space="preserve"> Americans living on reservations</w:t>
      </w:r>
      <w:r>
        <w:t xml:space="preserve">, recognized by the federal government as </w:t>
      </w:r>
      <w:r w:rsidR="00A338AB">
        <w:rPr>
          <w:sz w:val="12"/>
        </w:rPr>
        <w:t xml:space="preserve"> </w:t>
      </w:r>
      <w:r w:rsidRPr="00420CE3">
        <w:rPr>
          <w:sz w:val="12"/>
        </w:rPr>
        <w:t xml:space="preserve"> </w:t>
      </w:r>
      <w:r>
        <w:t xml:space="preserve">“sovereign nations.’’ Navajo Indians </w:t>
      </w:r>
      <w:r w:rsidRPr="00FA750E">
        <w:rPr>
          <w:rStyle w:val="Emphasis"/>
        </w:rPr>
        <w:t xml:space="preserve">are the primary work force in the mining </w:t>
      </w:r>
      <w:r w:rsidR="00A338AB">
        <w:rPr>
          <w:rStyle w:val="Emphasis"/>
        </w:rPr>
        <w:t xml:space="preserve"> </w:t>
      </w:r>
      <w:r w:rsidRPr="00FA750E">
        <w:rPr>
          <w:rStyle w:val="Emphasis"/>
        </w:rPr>
        <w:t xml:space="preserve"> of uranium</w:t>
      </w:r>
      <w:r w:rsidRPr="00FA750E">
        <w:rPr>
          <w:rStyle w:val="StyleBoldUnderline"/>
        </w:rPr>
        <w:t xml:space="preserve"> in the United States. </w:t>
      </w:r>
      <w:r>
        <w:t xml:space="preserve">According to a report, “Toxics and Minority </w:t>
      </w:r>
      <w:r w:rsidR="00A338AB">
        <w:rPr>
          <w:sz w:val="12"/>
        </w:rPr>
        <w:t xml:space="preserve"> </w:t>
      </w:r>
      <w:r w:rsidRPr="00420CE3">
        <w:rPr>
          <w:sz w:val="12"/>
        </w:rPr>
        <w:t xml:space="preserve"> </w:t>
      </w:r>
      <w:r>
        <w:t xml:space="preserve">Communities” (Center for Third World Organizing 1986), </w:t>
      </w:r>
      <w:r w:rsidRPr="00FA750E">
        <w:rPr>
          <w:rStyle w:val="StyleBoldUnderline"/>
        </w:rPr>
        <w:t xml:space="preserve">two million tons </w:t>
      </w:r>
      <w:r w:rsidR="00A338AB">
        <w:rPr>
          <w:rStyle w:val="StyleBoldUnderline"/>
        </w:rPr>
        <w:t xml:space="preserve"> </w:t>
      </w:r>
      <w:r w:rsidRPr="00FA750E">
        <w:rPr>
          <w:rStyle w:val="StyleBoldUnderline"/>
        </w:rPr>
        <w:t xml:space="preserve"> of radioactive uranium tailings have been dumped on Native American lands.</w:t>
      </w:r>
      <w:r>
        <w:t xml:space="preserve"> </w:t>
      </w:r>
      <w:r w:rsidR="00A338AB">
        <w:rPr>
          <w:sz w:val="12"/>
        </w:rPr>
        <w:t xml:space="preserve"> </w:t>
      </w:r>
      <w:r w:rsidRPr="00420CE3">
        <w:rPr>
          <w:sz w:val="12"/>
        </w:rPr>
        <w:t xml:space="preserve"> </w:t>
      </w:r>
      <w:r w:rsidRPr="00FA750E">
        <w:rPr>
          <w:rStyle w:val="StyleBoldUnderline"/>
        </w:rPr>
        <w:t xml:space="preserve">Cancer of the reproductive organs occurs among Navaho teenagers at a rate </w:t>
      </w:r>
      <w:r w:rsidR="00A338AB">
        <w:rPr>
          <w:rStyle w:val="StyleBoldUnderline"/>
        </w:rPr>
        <w:t xml:space="preserve"> </w:t>
      </w:r>
      <w:r w:rsidRPr="00FA750E">
        <w:rPr>
          <w:rStyle w:val="StyleBoldUnderline"/>
        </w:rPr>
        <w:t xml:space="preserve"> </w:t>
      </w:r>
      <w:r w:rsidRPr="00FA750E">
        <w:rPr>
          <w:rStyle w:val="Emphasis"/>
        </w:rPr>
        <w:t>seventeen times the national average</w:t>
      </w:r>
      <w:r>
        <w:t xml:space="preserve">. </w:t>
      </w:r>
      <w:r w:rsidRPr="00FA750E">
        <w:rPr>
          <w:rStyle w:val="StyleBoldUnderline"/>
        </w:rPr>
        <w:t>Indian reservations</w:t>
      </w:r>
      <w:r>
        <w:t xml:space="preserve"> of the Kaibab </w:t>
      </w:r>
      <w:r w:rsidR="00A338AB">
        <w:rPr>
          <w:sz w:val="12"/>
        </w:rPr>
        <w:t xml:space="preserve"> </w:t>
      </w:r>
      <w:r w:rsidRPr="00420CE3">
        <w:rPr>
          <w:sz w:val="12"/>
        </w:rPr>
        <w:t xml:space="preserve"> </w:t>
      </w:r>
      <w:r>
        <w:t xml:space="preserve">Paiutes (Northern Arizona) and other tribes across the United States </w:t>
      </w:r>
      <w:r w:rsidRPr="00FA750E">
        <w:rPr>
          <w:rStyle w:val="Emphasis"/>
        </w:rPr>
        <w:t xml:space="preserve">are </w:t>
      </w:r>
      <w:r w:rsidR="00A338AB">
        <w:rPr>
          <w:rStyle w:val="Emphasis"/>
        </w:rPr>
        <w:t xml:space="preserve"> </w:t>
      </w:r>
      <w:r w:rsidRPr="00FA750E">
        <w:rPr>
          <w:rStyle w:val="Emphasis"/>
        </w:rPr>
        <w:t xml:space="preserve"> targeted sites for hazardous waste incinerators</w:t>
      </w:r>
      <w:r>
        <w:t xml:space="preserve">, disposal and storage facilities. </w:t>
      </w:r>
      <w:r w:rsidR="00A338AB">
        <w:rPr>
          <w:sz w:val="12"/>
        </w:rPr>
        <w:t xml:space="preserve"> </w:t>
      </w:r>
      <w:r w:rsidRPr="00420CE3">
        <w:rPr>
          <w:sz w:val="12"/>
        </w:rPr>
        <w:t xml:space="preserve"> </w:t>
      </w:r>
      <w:r w:rsidRPr="00FA750E">
        <w:rPr>
          <w:rStyle w:val="StyleBoldUnderline"/>
        </w:rPr>
        <w:t xml:space="preserve">Many tribes, “faced with unemployment rates of eighty percent or higher, </w:t>
      </w:r>
      <w:r w:rsidRPr="00FA750E">
        <w:rPr>
          <w:rStyle w:val="Emphasis"/>
        </w:rPr>
        <w:t xml:space="preserve">are </w:t>
      </w:r>
      <w:r w:rsidR="00A338AB">
        <w:rPr>
          <w:rStyle w:val="Emphasis"/>
        </w:rPr>
        <w:t xml:space="preserve"> </w:t>
      </w:r>
      <w:r w:rsidRPr="00FA750E">
        <w:rPr>
          <w:rStyle w:val="Emphasis"/>
        </w:rPr>
        <w:t xml:space="preserve"> desperate for both jobs and capital</w:t>
      </w:r>
      <w:r>
        <w:t xml:space="preserve">” (The Christian Science Monitor 1991). The </w:t>
      </w:r>
      <w:r w:rsidR="00A338AB">
        <w:rPr>
          <w:sz w:val="12"/>
        </w:rPr>
        <w:t xml:space="preserve"> </w:t>
      </w:r>
      <w:r w:rsidRPr="00420CE3">
        <w:rPr>
          <w:sz w:val="12"/>
        </w:rPr>
        <w:t xml:space="preserve"> </w:t>
      </w:r>
      <w:r>
        <w:t xml:space="preserve">infamous report Toxic Wastes and Race in the United States (Commission for </w:t>
      </w:r>
      <w:r w:rsidR="00A338AB">
        <w:rPr>
          <w:sz w:val="12"/>
        </w:rPr>
        <w:t xml:space="preserve"> </w:t>
      </w:r>
      <w:r w:rsidRPr="00420CE3">
        <w:rPr>
          <w:sz w:val="12"/>
        </w:rPr>
        <w:t xml:space="preserve"> </w:t>
      </w:r>
      <w:r>
        <w:t xml:space="preserve">Racial Justice of the United Church of Christ 1987) identified race as the </w:t>
      </w:r>
      <w:r w:rsidR="00A338AB">
        <w:rPr>
          <w:sz w:val="12"/>
        </w:rPr>
        <w:t xml:space="preserve"> </w:t>
      </w:r>
      <w:r w:rsidRPr="00420CE3">
        <w:rPr>
          <w:sz w:val="12"/>
        </w:rPr>
        <w:t xml:space="preserve"> </w:t>
      </w:r>
      <w:r>
        <w:t xml:space="preserve">primary factor in the location of uncontrolled, hazardous waste sites in the </w:t>
      </w:r>
      <w:r w:rsidR="00A338AB">
        <w:rPr>
          <w:sz w:val="12"/>
        </w:rPr>
        <w:t xml:space="preserve"> </w:t>
      </w:r>
      <w:r w:rsidRPr="00420CE3">
        <w:rPr>
          <w:sz w:val="12"/>
        </w:rPr>
        <w:t xml:space="preserve"> </w:t>
      </w:r>
      <w:r>
        <w:t xml:space="preserve">United States. Three out of every five African Americans and Hispanic </w:t>
      </w:r>
      <w:r w:rsidR="00A338AB">
        <w:rPr>
          <w:sz w:val="12"/>
        </w:rPr>
        <w:t xml:space="preserve"> </w:t>
      </w:r>
      <w:r w:rsidRPr="00420CE3">
        <w:rPr>
          <w:sz w:val="12"/>
        </w:rPr>
        <w:t xml:space="preserve"> </w:t>
      </w:r>
      <w:r>
        <w:t xml:space="preserve">Americans and more than half of all Asian Pacific Islanders and Native </w:t>
      </w:r>
      <w:r w:rsidR="00A338AB">
        <w:rPr>
          <w:sz w:val="12"/>
        </w:rPr>
        <w:t xml:space="preserve"> </w:t>
      </w:r>
      <w:r w:rsidRPr="00420CE3">
        <w:rPr>
          <w:sz w:val="12"/>
        </w:rPr>
        <w:t xml:space="preserve"> </w:t>
      </w:r>
      <w:r>
        <w:t xml:space="preserve">Americans live in communities with uncontrolled toxic waste sites. </w:t>
      </w:r>
      <w:r w:rsidR="00A338AB">
        <w:rPr>
          <w:sz w:val="12"/>
        </w:rPr>
        <w:t xml:space="preserve"> </w:t>
      </w:r>
      <w:r w:rsidRPr="00420CE3">
        <w:rPr>
          <w:sz w:val="12"/>
        </w:rPr>
        <w:t xml:space="preserve"> </w:t>
      </w:r>
      <w:r>
        <w:t xml:space="preserve">Native American women face particular health risks. A survey of house- </w:t>
      </w:r>
      <w:r w:rsidR="00A338AB">
        <w:rPr>
          <w:sz w:val="12"/>
        </w:rPr>
        <w:t xml:space="preserve"> </w:t>
      </w:r>
      <w:r w:rsidRPr="00420CE3">
        <w:rPr>
          <w:sz w:val="12"/>
        </w:rPr>
        <w:t xml:space="preserve"> </w:t>
      </w:r>
      <w:r>
        <w:t xml:space="preserve">holds and hospitals on the Pine Ridge Reservation in South Dakota revealed </w:t>
      </w:r>
      <w:r w:rsidR="00A338AB">
        <w:rPr>
          <w:sz w:val="12"/>
        </w:rPr>
        <w:t xml:space="preserve"> </w:t>
      </w:r>
      <w:r w:rsidRPr="00420CE3">
        <w:rPr>
          <w:sz w:val="12"/>
        </w:rPr>
        <w:t xml:space="preserve"> </w:t>
      </w:r>
      <w:r>
        <w:t xml:space="preserve">that in 1979 in one month </w:t>
      </w:r>
      <w:r w:rsidRPr="00FA750E">
        <w:rPr>
          <w:rStyle w:val="StyleBoldUnderline"/>
        </w:rPr>
        <w:t xml:space="preserve">thirty-eight percent of the pregnant women on the </w:t>
      </w:r>
      <w:r w:rsidR="00A338AB">
        <w:rPr>
          <w:rStyle w:val="StyleBoldUnderline"/>
        </w:rPr>
        <w:t xml:space="preserve"> </w:t>
      </w:r>
      <w:r w:rsidRPr="00FA750E">
        <w:rPr>
          <w:rStyle w:val="StyleBoldUnderline"/>
        </w:rPr>
        <w:t xml:space="preserve"> reservation suffered miscarriages</w:t>
      </w:r>
      <w:r>
        <w:t xml:space="preserve">, compared to the U.S. population rate of </w:t>
      </w:r>
      <w:r w:rsidR="00A338AB">
        <w:rPr>
          <w:sz w:val="12"/>
        </w:rPr>
        <w:t xml:space="preserve"> </w:t>
      </w:r>
      <w:r w:rsidRPr="00420CE3">
        <w:rPr>
          <w:sz w:val="12"/>
        </w:rPr>
        <w:t xml:space="preserve"> </w:t>
      </w:r>
      <w:r>
        <w:t xml:space="preserve">between ten and twenty percent. </w:t>
      </w:r>
      <w:r w:rsidRPr="00FA750E">
        <w:rPr>
          <w:rStyle w:val="StyleBoldUnderline"/>
        </w:rPr>
        <w:t>There were</w:t>
      </w:r>
      <w:r>
        <w:t xml:space="preserve"> also </w:t>
      </w:r>
      <w:r w:rsidRPr="00FA750E">
        <w:rPr>
          <w:rStyle w:val="StyleBoldUnderline"/>
        </w:rPr>
        <w:t xml:space="preserve">extremely high rates of cleft </w:t>
      </w:r>
      <w:r w:rsidR="00A338AB">
        <w:rPr>
          <w:rStyle w:val="StyleBoldUnderline"/>
        </w:rPr>
        <w:t xml:space="preserve"> </w:t>
      </w:r>
      <w:r w:rsidRPr="00FA750E">
        <w:rPr>
          <w:rStyle w:val="StyleBoldUnderline"/>
        </w:rPr>
        <w:t xml:space="preserve"> palate and other birth defects</w:t>
      </w:r>
      <w:r>
        <w:t xml:space="preserve">, as well as hepatitis, jaundice, and serious </w:t>
      </w:r>
      <w:r w:rsidR="00A338AB">
        <w:rPr>
          <w:sz w:val="12"/>
        </w:rPr>
        <w:t xml:space="preserve"> </w:t>
      </w:r>
      <w:r w:rsidRPr="00420CE3">
        <w:rPr>
          <w:sz w:val="12"/>
        </w:rPr>
        <w:t xml:space="preserve"> </w:t>
      </w:r>
      <w:r>
        <w:t xml:space="preserve">diarrhea. Health officials confirmed that </w:t>
      </w:r>
      <w:r w:rsidRPr="00FA750E">
        <w:rPr>
          <w:rStyle w:val="StyleBoldUnderline"/>
        </w:rPr>
        <w:t>the</w:t>
      </w:r>
      <w:r>
        <w:t xml:space="preserve"> Pine Ridge </w:t>
      </w:r>
      <w:r w:rsidRPr="00FA750E">
        <w:rPr>
          <w:rStyle w:val="StyleBoldUnderline"/>
        </w:rPr>
        <w:t xml:space="preserve">Reservation had </w:t>
      </w:r>
      <w:r w:rsidR="00A338AB">
        <w:rPr>
          <w:rStyle w:val="StyleBoldUnderline"/>
        </w:rPr>
        <w:t xml:space="preserve"> </w:t>
      </w:r>
      <w:r w:rsidRPr="00FA750E">
        <w:rPr>
          <w:rStyle w:val="StyleBoldUnderline"/>
        </w:rPr>
        <w:t xml:space="preserve"> higher than average rates of bone and gynecological cancers</w:t>
      </w:r>
      <w:r>
        <w:t xml:space="preserve">. </w:t>
      </w:r>
      <w:r w:rsidR="00A338AB">
        <w:rPr>
          <w:sz w:val="12"/>
        </w:rPr>
        <w:t xml:space="preserve"> </w:t>
      </w:r>
      <w:r w:rsidRPr="00420CE3">
        <w:rPr>
          <w:sz w:val="12"/>
        </w:rPr>
        <w:t xml:space="preserve"> </w:t>
      </w:r>
      <w:r w:rsidRPr="00FA750E">
        <w:rPr>
          <w:rStyle w:val="StyleBoldUnderline"/>
        </w:rPr>
        <w:t xml:space="preserve">What does this have to do with peace? In addition to the obvious point that </w:t>
      </w:r>
      <w:r w:rsidR="00A338AB">
        <w:rPr>
          <w:rStyle w:val="StyleBoldUnderline"/>
        </w:rPr>
        <w:t xml:space="preserve"> </w:t>
      </w:r>
      <w:r w:rsidRPr="00FA750E">
        <w:rPr>
          <w:rStyle w:val="StyleBoldUnderline"/>
        </w:rPr>
        <w:t xml:space="preserve"> these toxics maim, harm, and kill their victims, the United States government </w:t>
      </w:r>
      <w:r w:rsidR="00A338AB">
        <w:rPr>
          <w:rStyle w:val="StyleBoldUnderline"/>
        </w:rPr>
        <w:t xml:space="preserve"> </w:t>
      </w:r>
      <w:r w:rsidRPr="00FA750E">
        <w:rPr>
          <w:rStyle w:val="Emphasis"/>
        </w:rPr>
        <w:t xml:space="preserve"> plays a major role in the proliferation of these wastes</w:t>
      </w:r>
      <w:r>
        <w:t xml:space="preserve">. According to Seth </w:t>
      </w:r>
      <w:r w:rsidR="00A338AB">
        <w:rPr>
          <w:sz w:val="12"/>
        </w:rPr>
        <w:t xml:space="preserve"> </w:t>
      </w:r>
      <w:r w:rsidRPr="00420CE3">
        <w:rPr>
          <w:sz w:val="12"/>
        </w:rPr>
        <w:t xml:space="preserve"> </w:t>
      </w:r>
      <w:r>
        <w:t xml:space="preserve">Shulman’s The Threat at Home: Confronting the Toxic Legacy </w:t>
      </w:r>
      <w:proofErr w:type="spellStart"/>
      <w:r>
        <w:t>ofthe</w:t>
      </w:r>
      <w:proofErr w:type="spellEnd"/>
      <w:r>
        <w:t xml:space="preserve"> U.S. Military </w:t>
      </w:r>
      <w:r w:rsidR="00A338AB">
        <w:rPr>
          <w:sz w:val="12"/>
        </w:rPr>
        <w:t xml:space="preserve"> </w:t>
      </w:r>
      <w:r w:rsidRPr="00420CE3">
        <w:rPr>
          <w:sz w:val="12"/>
        </w:rPr>
        <w:t xml:space="preserve"> </w:t>
      </w:r>
      <w:r>
        <w:t xml:space="preserve">(Shulman 1992), </w:t>
      </w:r>
      <w:r w:rsidRPr="00FA750E">
        <w:rPr>
          <w:rStyle w:val="StyleBoldUnderline"/>
        </w:rPr>
        <w:t xml:space="preserve">the U.S. military is one of the leading producers of </w:t>
      </w:r>
      <w:proofErr w:type="spellStart"/>
      <w:r w:rsidRPr="00FA750E">
        <w:rPr>
          <w:rStyle w:val="StyleBoldUnderline"/>
        </w:rPr>
        <w:t>unregu</w:t>
      </w:r>
      <w:proofErr w:type="spellEnd"/>
      <w:r w:rsidRPr="00FA750E">
        <w:rPr>
          <w:rStyle w:val="StyleBoldUnderline"/>
        </w:rPr>
        <w:t xml:space="preserve">- </w:t>
      </w:r>
      <w:r w:rsidR="00A338AB">
        <w:rPr>
          <w:rStyle w:val="StyleBoldUnderline"/>
        </w:rPr>
        <w:t xml:space="preserve"> </w:t>
      </w:r>
      <w:r w:rsidRPr="00FA750E">
        <w:rPr>
          <w:rStyle w:val="StyleBoldUnderline"/>
        </w:rPr>
        <w:t xml:space="preserve"> </w:t>
      </w:r>
      <w:proofErr w:type="spellStart"/>
      <w:r w:rsidRPr="00FA750E">
        <w:rPr>
          <w:rStyle w:val="StyleBoldUnderline"/>
        </w:rPr>
        <w:t>lated</w:t>
      </w:r>
      <w:proofErr w:type="spellEnd"/>
      <w:r w:rsidRPr="00FA750E">
        <w:rPr>
          <w:rStyle w:val="StyleBoldUnderline"/>
        </w:rPr>
        <w:t xml:space="preserve"> toxic wastes</w:t>
      </w:r>
      <w:r w:rsidRPr="00443827">
        <w:rPr>
          <w:rStyle w:val="StyleBoldUnderline"/>
        </w:rPr>
        <w:t>, hidden from public view</w:t>
      </w:r>
      <w:r>
        <w:t xml:space="preserve">, control, and knowledge, at military </w:t>
      </w:r>
      <w:r w:rsidR="00A338AB">
        <w:rPr>
          <w:sz w:val="12"/>
        </w:rPr>
        <w:t xml:space="preserve"> </w:t>
      </w:r>
      <w:r w:rsidRPr="00420CE3">
        <w:rPr>
          <w:sz w:val="12"/>
        </w:rPr>
        <w:t xml:space="preserve"> </w:t>
      </w:r>
      <w:r>
        <w:t xml:space="preserve">and other installations in every state. For instance, Basin F, a phosphorescent </w:t>
      </w:r>
      <w:r w:rsidR="00A338AB">
        <w:rPr>
          <w:sz w:val="12"/>
        </w:rPr>
        <w:t xml:space="preserve"> </w:t>
      </w:r>
      <w:r w:rsidRPr="00420CE3">
        <w:rPr>
          <w:sz w:val="12"/>
        </w:rPr>
        <w:t xml:space="preserve"> </w:t>
      </w:r>
      <w:r>
        <w:t xml:space="preserve">toxic lake on the outskirts of Denver, is believed to be the earth‘s most toxic </w:t>
      </w:r>
      <w:r w:rsidR="00A338AB">
        <w:rPr>
          <w:sz w:val="12"/>
        </w:rPr>
        <w:t xml:space="preserve"> </w:t>
      </w:r>
      <w:r w:rsidRPr="00420CE3">
        <w:rPr>
          <w:sz w:val="12"/>
        </w:rPr>
        <w:t xml:space="preserve"> </w:t>
      </w:r>
      <w:r>
        <w:t xml:space="preserve">square mile (Shulman 1992, xi). The liquid filling this 100-acre lagoon </w:t>
      </w:r>
      <w:r w:rsidR="00A338AB">
        <w:rPr>
          <w:sz w:val="12"/>
        </w:rPr>
        <w:t xml:space="preserve"> </w:t>
      </w:r>
      <w:r w:rsidRPr="00420CE3">
        <w:rPr>
          <w:sz w:val="12"/>
        </w:rPr>
        <w:t xml:space="preserve"> </w:t>
      </w:r>
      <w:r>
        <w:t xml:space="preserve">contains “nearly 11 million gallons’ worth of wastes, including by-products of </w:t>
      </w:r>
      <w:r w:rsidR="00A338AB">
        <w:rPr>
          <w:sz w:val="12"/>
        </w:rPr>
        <w:t xml:space="preserve"> </w:t>
      </w:r>
      <w:r w:rsidRPr="00420CE3">
        <w:rPr>
          <w:sz w:val="12"/>
        </w:rPr>
        <w:t xml:space="preserve"> </w:t>
      </w:r>
      <w:r>
        <w:t xml:space="preserve">the manufacture of nerve gas and mustard </w:t>
      </w:r>
      <w:r>
        <w:lastRenderedPageBreak/>
        <w:t xml:space="preserve">gas-chemical weapons whose Karen J. Warren and Duane L. Cady 9 </w:t>
      </w:r>
      <w:r w:rsidR="00A338AB">
        <w:rPr>
          <w:sz w:val="12"/>
        </w:rPr>
        <w:t xml:space="preserve"> </w:t>
      </w:r>
      <w:r w:rsidRPr="00420CE3">
        <w:rPr>
          <w:sz w:val="12"/>
        </w:rPr>
        <w:t xml:space="preserve"> </w:t>
      </w:r>
      <w:r>
        <w:t xml:space="preserve">lethality is normally measured in minute quantities such as milligrams” (xi). </w:t>
      </w:r>
      <w:r w:rsidR="00A338AB">
        <w:rPr>
          <w:sz w:val="12"/>
        </w:rPr>
        <w:t xml:space="preserve"> </w:t>
      </w:r>
      <w:r w:rsidRPr="00420CE3">
        <w:rPr>
          <w:sz w:val="12"/>
        </w:rPr>
        <w:t xml:space="preserve"> </w:t>
      </w:r>
      <w:r w:rsidRPr="00443827">
        <w:rPr>
          <w:rStyle w:val="StyleBoldUnderline"/>
        </w:rPr>
        <w:t xml:space="preserve">While most people associate the problem of toxic wastes with </w:t>
      </w:r>
      <w:r w:rsidR="00A338AB">
        <w:rPr>
          <w:rStyle w:val="StyleBoldUnderline"/>
        </w:rPr>
        <w:t xml:space="preserve"> </w:t>
      </w:r>
      <w:r w:rsidRPr="00443827">
        <w:rPr>
          <w:rStyle w:val="StyleBoldUnderline"/>
        </w:rPr>
        <w:t xml:space="preserve"> corporate industrial giants</w:t>
      </w:r>
      <w:r>
        <w:t xml:space="preserve"> like Union Carbide, Exxon, or Du </w:t>
      </w:r>
      <w:r w:rsidR="00A338AB">
        <w:rPr>
          <w:sz w:val="12"/>
        </w:rPr>
        <w:t xml:space="preserve"> </w:t>
      </w:r>
      <w:r w:rsidRPr="00420CE3">
        <w:rPr>
          <w:sz w:val="12"/>
        </w:rPr>
        <w:t xml:space="preserve"> </w:t>
      </w:r>
      <w:r>
        <w:t xml:space="preserve">Pont. </w:t>
      </w:r>
      <w:r w:rsidRPr="00443827">
        <w:rPr>
          <w:rStyle w:val="StyleBoldUnderline"/>
        </w:rPr>
        <w:t xml:space="preserve">In fact, the Pentagon’s vast enterprise produces </w:t>
      </w:r>
      <w:r w:rsidRPr="00443827">
        <w:rPr>
          <w:rStyle w:val="Emphasis"/>
        </w:rPr>
        <w:t xml:space="preserve">well over </w:t>
      </w:r>
      <w:r w:rsidR="00A338AB">
        <w:rPr>
          <w:rStyle w:val="Emphasis"/>
        </w:rPr>
        <w:t xml:space="preserve"> </w:t>
      </w:r>
      <w:r w:rsidRPr="00443827">
        <w:rPr>
          <w:rStyle w:val="Emphasis"/>
        </w:rPr>
        <w:t xml:space="preserve"> a ton of toxic wastes every minute</w:t>
      </w:r>
      <w:r>
        <w:t xml:space="preserve">, a yearly output that some </w:t>
      </w:r>
      <w:r w:rsidR="00A338AB">
        <w:rPr>
          <w:sz w:val="12"/>
        </w:rPr>
        <w:t xml:space="preserve"> </w:t>
      </w:r>
      <w:r w:rsidRPr="00420CE3">
        <w:rPr>
          <w:sz w:val="12"/>
        </w:rPr>
        <w:t xml:space="preserve"> </w:t>
      </w:r>
      <w:r>
        <w:t xml:space="preserve">contend is greater than that of the top five U.S. chemical </w:t>
      </w:r>
      <w:r w:rsidR="00A338AB">
        <w:rPr>
          <w:sz w:val="12"/>
        </w:rPr>
        <w:t xml:space="preserve"> </w:t>
      </w:r>
      <w:r w:rsidRPr="00420CE3">
        <w:rPr>
          <w:sz w:val="12"/>
        </w:rPr>
        <w:t xml:space="preserve"> </w:t>
      </w:r>
      <w:r>
        <w:t xml:space="preserve">companies combined. To make matters considerably worse, </w:t>
      </w:r>
      <w:r w:rsidRPr="00443827">
        <w:rPr>
          <w:rStyle w:val="StyleBoldUnderline"/>
        </w:rPr>
        <w:t xml:space="preserve">the </w:t>
      </w:r>
      <w:r w:rsidR="00A338AB">
        <w:rPr>
          <w:rStyle w:val="StyleBoldUnderline"/>
        </w:rPr>
        <w:t xml:space="preserve"> </w:t>
      </w:r>
      <w:r w:rsidRPr="00443827">
        <w:rPr>
          <w:rStyle w:val="StyleBoldUnderline"/>
        </w:rPr>
        <w:t xml:space="preserve"> military branch of the federal government has for decades </w:t>
      </w:r>
      <w:r w:rsidR="00A338AB">
        <w:rPr>
          <w:rStyle w:val="StyleBoldUnderline"/>
        </w:rPr>
        <w:t xml:space="preserve"> </w:t>
      </w:r>
      <w:r w:rsidRPr="00443827">
        <w:rPr>
          <w:rStyle w:val="StyleBoldUnderline"/>
        </w:rPr>
        <w:t xml:space="preserve"> operated almost entirely unrestricted by environmental law</w:t>
      </w:r>
      <w:r>
        <w:t xml:space="preserve">. </w:t>
      </w:r>
      <w:r w:rsidR="00A338AB">
        <w:rPr>
          <w:sz w:val="12"/>
        </w:rPr>
        <w:t xml:space="preserve"> </w:t>
      </w:r>
      <w:r w:rsidRPr="00420CE3">
        <w:rPr>
          <w:sz w:val="12"/>
        </w:rPr>
        <w:t xml:space="preserve"> </w:t>
      </w:r>
      <w:r>
        <w:t xml:space="preserve">Billions of gallons of toxic wastes-a virtual ocean-have been </w:t>
      </w:r>
      <w:r w:rsidR="00A338AB">
        <w:rPr>
          <w:sz w:val="12"/>
        </w:rPr>
        <w:t xml:space="preserve"> </w:t>
      </w:r>
      <w:r w:rsidRPr="00420CE3">
        <w:rPr>
          <w:sz w:val="12"/>
        </w:rPr>
        <w:t xml:space="preserve"> </w:t>
      </w:r>
      <w:r>
        <w:t xml:space="preserve">dumped by the US. </w:t>
      </w:r>
      <w:proofErr w:type="gramStart"/>
      <w:r>
        <w:t>military</w:t>
      </w:r>
      <w:proofErr w:type="gramEnd"/>
      <w:r>
        <w:t xml:space="preserve"> directly into the ground at thou- </w:t>
      </w:r>
      <w:r w:rsidR="00A338AB">
        <w:rPr>
          <w:sz w:val="12"/>
        </w:rPr>
        <w:t xml:space="preserve"> </w:t>
      </w:r>
      <w:r w:rsidRPr="00420CE3">
        <w:rPr>
          <w:sz w:val="12"/>
        </w:rPr>
        <w:t xml:space="preserve"> </w:t>
      </w:r>
      <w:r>
        <w:t>sands of sites across the country over the past decades. (</w:t>
      </w:r>
      <w:proofErr w:type="spellStart"/>
      <w:r>
        <w:t>Shul</w:t>
      </w:r>
      <w:proofErr w:type="spellEnd"/>
      <w:r>
        <w:t xml:space="preserve">- </w:t>
      </w:r>
      <w:r w:rsidR="00A338AB">
        <w:rPr>
          <w:sz w:val="12"/>
        </w:rPr>
        <w:t xml:space="preserve"> </w:t>
      </w:r>
      <w:r w:rsidRPr="00420CE3">
        <w:rPr>
          <w:sz w:val="12"/>
        </w:rPr>
        <w:t xml:space="preserve"> </w:t>
      </w:r>
      <w:r>
        <w:t xml:space="preserve">man 1992, xiii) </w:t>
      </w:r>
      <w:r w:rsidR="00A338AB">
        <w:rPr>
          <w:sz w:val="12"/>
        </w:rPr>
        <w:t xml:space="preserve"> </w:t>
      </w:r>
      <w:r w:rsidRPr="00420CE3">
        <w:rPr>
          <w:sz w:val="12"/>
        </w:rPr>
        <w:t xml:space="preserve"> </w:t>
      </w:r>
      <w:r>
        <w:t xml:space="preserve">According to Shulman, </w:t>
      </w:r>
      <w:r w:rsidRPr="00443827">
        <w:rPr>
          <w:rStyle w:val="StyleBoldUnderline"/>
        </w:rPr>
        <w:t xml:space="preserve">the national military toxic burden is “a figurative </w:t>
      </w:r>
      <w:r w:rsidR="00A338AB">
        <w:rPr>
          <w:rStyle w:val="StyleBoldUnderline"/>
        </w:rPr>
        <w:t xml:space="preserve"> </w:t>
      </w:r>
      <w:r w:rsidRPr="00443827">
        <w:rPr>
          <w:rStyle w:val="StyleBoldUnderline"/>
        </w:rPr>
        <w:t xml:space="preserve"> minefield.</w:t>
      </w:r>
      <w:r>
        <w:t xml:space="preserve"> </w:t>
      </w:r>
      <w:r w:rsidRPr="00443827">
        <w:rPr>
          <w:rStyle w:val="StyleBoldUnderline"/>
        </w:rPr>
        <w:t>The</w:t>
      </w:r>
      <w:r>
        <w:t xml:space="preserve"> nationwide military </w:t>
      </w:r>
      <w:r w:rsidRPr="00443827">
        <w:rPr>
          <w:rStyle w:val="StyleBoldUnderline"/>
        </w:rPr>
        <w:t>toxic waste problem is monumental</w:t>
      </w:r>
      <w:r>
        <w:t>-</w:t>
      </w:r>
      <w:r w:rsidRPr="00443827">
        <w:rPr>
          <w:rStyle w:val="Emphasis"/>
        </w:rPr>
        <w:t xml:space="preserve">a </w:t>
      </w:r>
      <w:r w:rsidR="00A338AB">
        <w:rPr>
          <w:rStyle w:val="Emphasis"/>
        </w:rPr>
        <w:t xml:space="preserve"> </w:t>
      </w:r>
      <w:r w:rsidRPr="00443827">
        <w:rPr>
          <w:rStyle w:val="Emphasis"/>
        </w:rPr>
        <w:t xml:space="preserve"> nightmare of almost overwhelming proportion.</w:t>
      </w:r>
      <w:r>
        <w:t xml:space="preserve"> And like JPG’s </w:t>
      </w:r>
      <w:proofErr w:type="spellStart"/>
      <w:r>
        <w:t>Uefferson</w:t>
      </w:r>
      <w:proofErr w:type="spellEnd"/>
      <w:r>
        <w:t xml:space="preserve"> </w:t>
      </w:r>
      <w:r w:rsidR="00A338AB">
        <w:rPr>
          <w:sz w:val="12"/>
        </w:rPr>
        <w:t xml:space="preserve"> </w:t>
      </w:r>
      <w:r w:rsidRPr="00420CE3">
        <w:rPr>
          <w:sz w:val="12"/>
        </w:rPr>
        <w:t xml:space="preserve"> </w:t>
      </w:r>
      <w:r>
        <w:t xml:space="preserve">Proving Ground in Madison, Indiana] bombs, </w:t>
      </w:r>
      <w:r w:rsidRPr="00443827">
        <w:rPr>
          <w:rStyle w:val="Emphasis"/>
        </w:rPr>
        <w:t xml:space="preserve">the military’s toxic legacy is </w:t>
      </w:r>
      <w:r w:rsidR="00A338AB">
        <w:rPr>
          <w:rStyle w:val="Emphasis"/>
        </w:rPr>
        <w:t xml:space="preserve"> </w:t>
      </w:r>
      <w:r w:rsidRPr="00443827">
        <w:rPr>
          <w:rStyle w:val="Emphasis"/>
        </w:rPr>
        <w:t xml:space="preserve"> sequestered from public view, waiting, </w:t>
      </w:r>
      <w:r w:rsidRPr="00443827">
        <w:t>politically at least</w:t>
      </w:r>
      <w:r w:rsidRPr="00443827">
        <w:rPr>
          <w:rStyle w:val="Emphasis"/>
        </w:rPr>
        <w:t>, to explode</w:t>
      </w:r>
      <w:r>
        <w:t>” (</w:t>
      </w:r>
      <w:proofErr w:type="spellStart"/>
      <w:r>
        <w:t>Shul</w:t>
      </w:r>
      <w:proofErr w:type="spellEnd"/>
      <w:r>
        <w:t xml:space="preserve">- </w:t>
      </w:r>
      <w:r w:rsidR="00A338AB">
        <w:rPr>
          <w:sz w:val="12"/>
        </w:rPr>
        <w:t xml:space="preserve"> </w:t>
      </w:r>
      <w:r w:rsidRPr="00420CE3">
        <w:rPr>
          <w:sz w:val="12"/>
        </w:rPr>
        <w:t xml:space="preserve"> </w:t>
      </w:r>
      <w:r>
        <w:t>man 1992</w:t>
      </w:r>
      <w:proofErr w:type="gramStart"/>
      <w:r>
        <w:t>,7</w:t>
      </w:r>
      <w:proofErr w:type="gramEnd"/>
      <w:r>
        <w:t xml:space="preserve">). </w:t>
      </w:r>
      <w:r w:rsidR="00A338AB">
        <w:rPr>
          <w:sz w:val="12"/>
        </w:rPr>
        <w:t xml:space="preserve"> </w:t>
      </w:r>
      <w:r w:rsidRPr="00420CE3">
        <w:rPr>
          <w:sz w:val="12"/>
        </w:rPr>
        <w:t xml:space="preserve"> </w:t>
      </w:r>
      <w:r>
        <w:t xml:space="preserve">. The Pentagon’s own account ranks it “among the worst violators of hazard- </w:t>
      </w:r>
      <w:r w:rsidR="00A338AB">
        <w:rPr>
          <w:sz w:val="12"/>
        </w:rPr>
        <w:t xml:space="preserve"> </w:t>
      </w:r>
      <w:r w:rsidRPr="00420CE3">
        <w:rPr>
          <w:sz w:val="12"/>
        </w:rPr>
        <w:t xml:space="preserve"> </w:t>
      </w:r>
      <w:proofErr w:type="spellStart"/>
      <w:r>
        <w:t>ous</w:t>
      </w:r>
      <w:proofErr w:type="spellEnd"/>
      <w:r>
        <w:t xml:space="preserve"> waste laws in the country” (Shulman 1992</w:t>
      </w:r>
      <w:proofErr w:type="gramStart"/>
      <w:r>
        <w:t>,8</w:t>
      </w:r>
      <w:proofErr w:type="gramEnd"/>
      <w:r>
        <w:t xml:space="preserve">). The Pentagon has already </w:t>
      </w:r>
      <w:r w:rsidR="00A338AB">
        <w:rPr>
          <w:sz w:val="12"/>
        </w:rPr>
        <w:t xml:space="preserve"> </w:t>
      </w:r>
      <w:r w:rsidRPr="00420CE3">
        <w:rPr>
          <w:sz w:val="12"/>
        </w:rPr>
        <w:t xml:space="preserve"> </w:t>
      </w:r>
      <w:r>
        <w:t xml:space="preserve">identified approximately 20,000 sites of suspected toxic contamination on land </w:t>
      </w:r>
      <w:r w:rsidR="00A338AB">
        <w:rPr>
          <w:sz w:val="12"/>
        </w:rPr>
        <w:t xml:space="preserve"> </w:t>
      </w:r>
      <w:r w:rsidRPr="00420CE3">
        <w:rPr>
          <w:sz w:val="12"/>
        </w:rPr>
        <w:t xml:space="preserve"> </w:t>
      </w:r>
      <w:r>
        <w:t xml:space="preserve">currently or formerly owned by the military worldwide; to date only 404 have </w:t>
      </w:r>
      <w:r w:rsidR="00A338AB">
        <w:rPr>
          <w:sz w:val="12"/>
        </w:rPr>
        <w:t xml:space="preserve"> </w:t>
      </w:r>
      <w:r w:rsidRPr="00420CE3">
        <w:rPr>
          <w:sz w:val="12"/>
        </w:rPr>
        <w:t xml:space="preserve"> </w:t>
      </w:r>
      <w:r>
        <w:t>been cleaned up (Shulman 1992</w:t>
      </w:r>
      <w:proofErr w:type="gramStart"/>
      <w:r>
        <w:t>,8</w:t>
      </w:r>
      <w:proofErr w:type="gramEnd"/>
      <w:r>
        <w:t xml:space="preserve">). The nearly unthinkable worry is whether </w:t>
      </w:r>
      <w:r w:rsidR="00A338AB">
        <w:rPr>
          <w:sz w:val="12"/>
        </w:rPr>
        <w:t xml:space="preserve"> </w:t>
      </w:r>
      <w:r w:rsidRPr="00420CE3">
        <w:rPr>
          <w:sz w:val="12"/>
        </w:rPr>
        <w:t xml:space="preserve"> </w:t>
      </w:r>
      <w:r>
        <w:t xml:space="preserve">a real cleanup of this toxic legacy is technically possible. </w:t>
      </w:r>
      <w:r w:rsidRPr="00443827">
        <w:rPr>
          <w:rStyle w:val="Emphasis"/>
        </w:rPr>
        <w:t xml:space="preserve">These empirical </w:t>
      </w:r>
      <w:r w:rsidR="00A338AB">
        <w:rPr>
          <w:rStyle w:val="Emphasis"/>
        </w:rPr>
        <w:t xml:space="preserve"> </w:t>
      </w:r>
      <w:r w:rsidRPr="00443827">
        <w:rPr>
          <w:rStyle w:val="Emphasis"/>
        </w:rPr>
        <w:t xml:space="preserve"> examples show fundamental feminism/peace connections, namely, those </w:t>
      </w:r>
      <w:r w:rsidR="00A338AB">
        <w:rPr>
          <w:rStyle w:val="Emphasis"/>
        </w:rPr>
        <w:t xml:space="preserve"> </w:t>
      </w:r>
      <w:r w:rsidRPr="00443827">
        <w:rPr>
          <w:rStyle w:val="Emphasis"/>
        </w:rPr>
        <w:t xml:space="preserve"> involving the placement of uranium tailings and other toxic wastes, since the </w:t>
      </w:r>
      <w:r w:rsidR="00A338AB">
        <w:rPr>
          <w:rStyle w:val="Emphasis"/>
        </w:rPr>
        <w:t xml:space="preserve"> </w:t>
      </w:r>
      <w:r w:rsidRPr="00443827">
        <w:rPr>
          <w:rStyle w:val="Emphasis"/>
        </w:rPr>
        <w:t xml:space="preserve"> military </w:t>
      </w:r>
      <w:proofErr w:type="gramStart"/>
      <w:r w:rsidRPr="00443827">
        <w:rPr>
          <w:rStyle w:val="Emphasis"/>
        </w:rPr>
        <w:t>bears</w:t>
      </w:r>
      <w:proofErr w:type="gramEnd"/>
      <w:r w:rsidRPr="00443827">
        <w:rPr>
          <w:rStyle w:val="Emphasis"/>
        </w:rPr>
        <w:t xml:space="preserve"> primary responsibility for exposure to toxics in the United States. </w:t>
      </w:r>
      <w:r w:rsidR="00A338AB">
        <w:rPr>
          <w:rStyle w:val="Emphasis"/>
        </w:rPr>
        <w:t xml:space="preserve"> </w:t>
      </w:r>
      <w:r w:rsidRPr="00420CE3">
        <w:rPr>
          <w:sz w:val="12"/>
        </w:rPr>
        <w:t xml:space="preserve"> </w:t>
      </w:r>
    </w:p>
    <w:p w:rsidR="00443827" w:rsidRDefault="00443827" w:rsidP="00443827"/>
    <w:p w:rsidR="00A7507B" w:rsidRPr="00A7507B" w:rsidRDefault="00A7507B" w:rsidP="00A7507B">
      <w:pPr>
        <w:pStyle w:val="Heading2"/>
      </w:pPr>
      <w:r>
        <w:lastRenderedPageBreak/>
        <w:t>War</w:t>
      </w:r>
      <w:r w:rsidR="000F6D10">
        <w:t xml:space="preserve"> - Material</w:t>
      </w:r>
    </w:p>
    <w:p w:rsidR="006E255C" w:rsidRDefault="00A25652" w:rsidP="006E255C">
      <w:pPr>
        <w:pStyle w:val="Heading4"/>
      </w:pPr>
      <w:r>
        <w:t>Feminism and peace are indistinguishable</w:t>
      </w:r>
      <w:r w:rsidR="006E255C">
        <w:t xml:space="preserve"> – the two concepts rest upon a series of largely synonymous premises</w:t>
      </w:r>
      <w:r w:rsidR="00A7507B">
        <w:t xml:space="preserve"> – strategies of peace that ignore the patriarchal frame of society are doomed to failure</w:t>
      </w:r>
    </w:p>
    <w:p w:rsidR="00A25652" w:rsidRPr="00A25652" w:rsidRDefault="00A25652" w:rsidP="00A25652">
      <w:r w:rsidRPr="00A25652">
        <w:rPr>
          <w:rStyle w:val="StyleStyleBold12pt"/>
        </w:rPr>
        <w:t>Warren and Cady 9</w:t>
      </w:r>
      <w:r w:rsidR="00814D3A">
        <w:rPr>
          <w:rStyle w:val="StyleStyleBold12pt"/>
        </w:rPr>
        <w:t>4</w:t>
      </w:r>
      <w:r w:rsidRPr="00A25652">
        <w:t xml:space="preserve">, Karen J. and Duane L., “Feminism and Peace: Seeing Connections”, </w:t>
      </w:r>
      <w:hyperlink r:id="rId20" w:history="1">
        <w:r w:rsidRPr="00A25652">
          <w:rPr>
            <w:rStyle w:val="Hyperlink"/>
          </w:rPr>
          <w:t>Volume 9, Issue 2, </w:t>
        </w:r>
      </w:hyperlink>
      <w:r w:rsidRPr="00A25652">
        <w:t>pages 4–20, May 1994</w:t>
      </w:r>
    </w:p>
    <w:p w:rsidR="00A7507B" w:rsidRDefault="00420CE3" w:rsidP="00A7507B">
      <w:pPr>
        <w:rPr>
          <w:sz w:val="12"/>
        </w:rPr>
      </w:pPr>
      <w:r>
        <w:t xml:space="preserve">The scholarly literature suggests </w:t>
      </w:r>
      <w:r w:rsidRPr="006E255C">
        <w:rPr>
          <w:rStyle w:val="StyleBoldUnderline"/>
        </w:rPr>
        <w:t>many</w:t>
      </w:r>
      <w:r w:rsidR="006E255C" w:rsidRPr="006E255C">
        <w:rPr>
          <w:rStyle w:val="StyleBoldUnderline"/>
        </w:rPr>
        <w:t xml:space="preserve"> that</w:t>
      </w:r>
      <w:r w:rsidRPr="006E255C">
        <w:rPr>
          <w:rStyle w:val="StyleBoldUnderline"/>
        </w:rPr>
        <w:t xml:space="preserve"> of what we will call “woman-peace </w:t>
      </w:r>
      <w:r w:rsidR="00A338AB">
        <w:rPr>
          <w:rStyle w:val="StyleBoldUnderline"/>
        </w:rPr>
        <w:t xml:space="preserve"> </w:t>
      </w:r>
      <w:r w:rsidRPr="006E255C">
        <w:rPr>
          <w:rStyle w:val="StyleBoldUnderline"/>
        </w:rPr>
        <w:t xml:space="preserve"> connections’’ </w:t>
      </w:r>
      <w:r w:rsidR="006E255C" w:rsidRPr="006E255C">
        <w:rPr>
          <w:rStyle w:val="StyleBoldUnderline"/>
        </w:rPr>
        <w:t xml:space="preserve">are </w:t>
      </w:r>
      <w:r w:rsidRPr="006E255C">
        <w:rPr>
          <w:rStyle w:val="StyleBoldUnderline"/>
        </w:rPr>
        <w:t>relevant to feminism.</w:t>
      </w:r>
      <w:r>
        <w:t xml:space="preserve"> We discuss six such connections: </w:t>
      </w:r>
      <w:proofErr w:type="spellStart"/>
      <w:r>
        <w:t>Concep</w:t>
      </w:r>
      <w:proofErr w:type="spellEnd"/>
      <w:r>
        <w:t xml:space="preserve">- </w:t>
      </w:r>
      <w:r w:rsidR="00A338AB">
        <w:rPr>
          <w:sz w:val="12"/>
        </w:rPr>
        <w:t xml:space="preserve"> </w:t>
      </w:r>
      <w:r w:rsidRPr="00420CE3">
        <w:rPr>
          <w:sz w:val="12"/>
        </w:rPr>
        <w:t xml:space="preserve"> </w:t>
      </w:r>
      <w:proofErr w:type="spellStart"/>
      <w:r>
        <w:t>tual</w:t>
      </w:r>
      <w:proofErr w:type="spellEnd"/>
      <w:r>
        <w:t xml:space="preserve">, empirical/experiential, historical, political, symbolic/linguistic, and </w:t>
      </w:r>
      <w:proofErr w:type="spellStart"/>
      <w:r>
        <w:t>psy</w:t>
      </w:r>
      <w:proofErr w:type="spellEnd"/>
      <w:r>
        <w:t xml:space="preserve">- </w:t>
      </w:r>
      <w:r w:rsidR="00A338AB">
        <w:rPr>
          <w:sz w:val="12"/>
        </w:rPr>
        <w:t xml:space="preserve"> </w:t>
      </w:r>
      <w:r w:rsidRPr="00420CE3">
        <w:rPr>
          <w:sz w:val="12"/>
        </w:rPr>
        <w:t xml:space="preserve"> </w:t>
      </w:r>
      <w:proofErr w:type="spellStart"/>
      <w:r>
        <w:t>chological</w:t>
      </w:r>
      <w:proofErr w:type="spellEnd"/>
      <w:r>
        <w:t xml:space="preserve"> connections. For our purposes, they provide numerous interrelated </w:t>
      </w:r>
      <w:r w:rsidR="00A338AB">
        <w:rPr>
          <w:sz w:val="12"/>
        </w:rPr>
        <w:t xml:space="preserve"> </w:t>
      </w:r>
      <w:r w:rsidRPr="00420CE3">
        <w:rPr>
          <w:sz w:val="12"/>
        </w:rPr>
        <w:t xml:space="preserve"> </w:t>
      </w:r>
      <w:r>
        <w:t>sorts of answers to the question “</w:t>
      </w:r>
      <w:r w:rsidRPr="006E255C">
        <w:rPr>
          <w:rStyle w:val="StyleBoldUnderline"/>
        </w:rPr>
        <w:t>What has feminism to do with peace?</w:t>
      </w:r>
      <w:r>
        <w:t xml:space="preserve">” They </w:t>
      </w:r>
      <w:r w:rsidR="00A338AB">
        <w:rPr>
          <w:sz w:val="12"/>
        </w:rPr>
        <w:t xml:space="preserve"> </w:t>
      </w:r>
      <w:r w:rsidRPr="00420CE3">
        <w:rPr>
          <w:sz w:val="12"/>
        </w:rPr>
        <w:t xml:space="preserve"> </w:t>
      </w:r>
      <w:r>
        <w:t xml:space="preserve">thereby set the stage for showing something we do not explicitly argue for here, </w:t>
      </w:r>
      <w:r w:rsidR="00A338AB">
        <w:rPr>
          <w:sz w:val="12"/>
        </w:rPr>
        <w:t xml:space="preserve"> </w:t>
      </w:r>
      <w:r w:rsidRPr="00420CE3">
        <w:rPr>
          <w:sz w:val="12"/>
        </w:rPr>
        <w:t xml:space="preserve"> </w:t>
      </w:r>
      <w:r>
        <w:t xml:space="preserve">namely, </w:t>
      </w:r>
      <w:r w:rsidRPr="006E255C">
        <w:rPr>
          <w:rStyle w:val="StyleBoldUnderline"/>
        </w:rPr>
        <w:t xml:space="preserve">the ethical and theoretical imperatives of including feminism in </w:t>
      </w:r>
      <w:r w:rsidR="00A338AB">
        <w:rPr>
          <w:rStyle w:val="StyleBoldUnderline"/>
        </w:rPr>
        <w:t xml:space="preserve"> </w:t>
      </w:r>
      <w:r w:rsidRPr="006E255C">
        <w:rPr>
          <w:rStyle w:val="StyleBoldUnderline"/>
        </w:rPr>
        <w:t xml:space="preserve"> discussion of peace issues. </w:t>
      </w:r>
      <w:r w:rsidR="00A338AB">
        <w:rPr>
          <w:rStyle w:val="StyleBoldUnderline"/>
        </w:rPr>
        <w:t xml:space="preserve"> </w:t>
      </w:r>
      <w:r w:rsidRPr="00420CE3">
        <w:rPr>
          <w:sz w:val="12"/>
        </w:rPr>
        <w:t xml:space="preserve"> </w:t>
      </w:r>
      <w:r>
        <w:t xml:space="preserve">Of special interest to feminist philosophers are “conceptual frameworks.” A </w:t>
      </w:r>
      <w:r w:rsidR="00A338AB">
        <w:rPr>
          <w:sz w:val="12"/>
        </w:rPr>
        <w:t xml:space="preserve"> </w:t>
      </w:r>
      <w:r w:rsidRPr="00420CE3">
        <w:rPr>
          <w:sz w:val="12"/>
        </w:rPr>
        <w:t xml:space="preserve"> </w:t>
      </w:r>
      <w:r>
        <w:t xml:space="preserve">conceptual framework is a set of basic beliefs, values, attitudes, and assumptions </w:t>
      </w:r>
      <w:r w:rsidR="00A338AB">
        <w:rPr>
          <w:sz w:val="12"/>
        </w:rPr>
        <w:t xml:space="preserve"> </w:t>
      </w:r>
      <w:r w:rsidRPr="00420CE3">
        <w:rPr>
          <w:sz w:val="12"/>
        </w:rPr>
        <w:t xml:space="preserve"> </w:t>
      </w:r>
      <w:r>
        <w:t xml:space="preserve">that shape and reflect how we view ourselves and others. It is a socially </w:t>
      </w:r>
      <w:r w:rsidR="00A338AB">
        <w:rPr>
          <w:sz w:val="12"/>
        </w:rPr>
        <w:t xml:space="preserve"> </w:t>
      </w:r>
      <w:r w:rsidRPr="00420CE3">
        <w:rPr>
          <w:sz w:val="12"/>
        </w:rPr>
        <w:t xml:space="preserve"> </w:t>
      </w:r>
      <w:r>
        <w:t xml:space="preserve">constructed lens through which one views the world. When it explains, </w:t>
      </w:r>
      <w:r w:rsidR="00A338AB">
        <w:rPr>
          <w:sz w:val="12"/>
        </w:rPr>
        <w:t xml:space="preserve"> </w:t>
      </w:r>
      <w:r w:rsidRPr="00420CE3">
        <w:rPr>
          <w:sz w:val="12"/>
        </w:rPr>
        <w:t xml:space="preserve"> </w:t>
      </w:r>
      <w:r>
        <w:t xml:space="preserve">justifies, and maintains relationships of domination and subordination, a </w:t>
      </w:r>
      <w:r w:rsidR="00A338AB">
        <w:rPr>
          <w:sz w:val="12"/>
        </w:rPr>
        <w:t xml:space="preserve"> </w:t>
      </w:r>
      <w:r w:rsidRPr="00420CE3">
        <w:rPr>
          <w:sz w:val="12"/>
        </w:rPr>
        <w:t xml:space="preserve"> </w:t>
      </w:r>
      <w:r>
        <w:t xml:space="preserve">conceptual framework is oppressive. </w:t>
      </w:r>
      <w:r w:rsidRPr="006E255C">
        <w:rPr>
          <w:rStyle w:val="StyleBoldUnderline"/>
        </w:rPr>
        <w:t xml:space="preserve">An oppressive conceptual framework is </w:t>
      </w:r>
      <w:r w:rsidR="00A338AB">
        <w:rPr>
          <w:rStyle w:val="StyleBoldUnderline"/>
        </w:rPr>
        <w:t xml:space="preserve"> </w:t>
      </w:r>
      <w:r w:rsidRPr="006E255C">
        <w:rPr>
          <w:rStyle w:val="StyleBoldUnderline"/>
        </w:rPr>
        <w:t xml:space="preserve"> patriarchal when it explains</w:t>
      </w:r>
      <w:r>
        <w:t xml:space="preserve">, justifies, </w:t>
      </w:r>
      <w:r w:rsidRPr="006E255C">
        <w:rPr>
          <w:rStyle w:val="StyleBoldUnderline"/>
        </w:rPr>
        <w:t xml:space="preserve">and maintains the subordination of </w:t>
      </w:r>
      <w:r w:rsidR="00A338AB">
        <w:rPr>
          <w:rStyle w:val="StyleBoldUnderline"/>
        </w:rPr>
        <w:t xml:space="preserve"> </w:t>
      </w:r>
      <w:r w:rsidRPr="006E255C">
        <w:rPr>
          <w:rStyle w:val="StyleBoldUnderline"/>
        </w:rPr>
        <w:t xml:space="preserve"> women by men</w:t>
      </w:r>
      <w:r>
        <w:t xml:space="preserve"> (Warren 1987, 1989</w:t>
      </w:r>
      <w:proofErr w:type="gramStart"/>
      <w:r>
        <w:t>,1990,1994</w:t>
      </w:r>
      <w:proofErr w:type="gramEnd"/>
      <w:r>
        <w:t xml:space="preserve">). </w:t>
      </w:r>
      <w:r w:rsidR="00A338AB">
        <w:rPr>
          <w:sz w:val="12"/>
        </w:rPr>
        <w:t xml:space="preserve"> </w:t>
      </w:r>
      <w:r w:rsidRPr="00420CE3">
        <w:rPr>
          <w:sz w:val="12"/>
        </w:rPr>
        <w:t xml:space="preserve"> </w:t>
      </w:r>
      <w:r>
        <w:t xml:space="preserve">Perhaps </w:t>
      </w:r>
      <w:r w:rsidRPr="006E255C">
        <w:rPr>
          <w:rStyle w:val="StyleBoldUnderline"/>
        </w:rPr>
        <w:t xml:space="preserve">the most obvious connection between feminism and peace is that </w:t>
      </w:r>
      <w:r w:rsidR="00A338AB">
        <w:rPr>
          <w:rStyle w:val="StyleBoldUnderline"/>
        </w:rPr>
        <w:t xml:space="preserve"> </w:t>
      </w:r>
      <w:r w:rsidRPr="006E255C">
        <w:rPr>
          <w:rStyle w:val="StyleBoldUnderline"/>
        </w:rPr>
        <w:t xml:space="preserve"> both are structured around </w:t>
      </w:r>
      <w:r w:rsidRPr="006E255C">
        <w:rPr>
          <w:rStyle w:val="Emphasis"/>
        </w:rPr>
        <w:t>the concept and logic of domination</w:t>
      </w:r>
      <w:r>
        <w:t xml:space="preserve"> (see (5) </w:t>
      </w:r>
      <w:r w:rsidR="00A338AB">
        <w:rPr>
          <w:sz w:val="12"/>
        </w:rPr>
        <w:t xml:space="preserve"> </w:t>
      </w:r>
      <w:r w:rsidRPr="00420CE3">
        <w:rPr>
          <w:sz w:val="12"/>
        </w:rPr>
        <w:t xml:space="preserve"> </w:t>
      </w:r>
      <w:r>
        <w:t xml:space="preserve">below). Although there are a great many varieties of feminism, </w:t>
      </w:r>
      <w:r w:rsidRPr="006E255C">
        <w:rPr>
          <w:rStyle w:val="StyleBoldUnderline"/>
        </w:rPr>
        <w:t xml:space="preserve">all feminists </w:t>
      </w:r>
      <w:r w:rsidR="00A338AB">
        <w:rPr>
          <w:rStyle w:val="StyleBoldUnderline"/>
        </w:rPr>
        <w:t xml:space="preserve"> </w:t>
      </w:r>
      <w:r w:rsidRPr="006E255C">
        <w:rPr>
          <w:rStyle w:val="StyleBoldUnderline"/>
        </w:rPr>
        <w:t xml:space="preserve"> agree that the domination/subordination of women exists, is morally wrong</w:t>
      </w:r>
      <w:r>
        <w:t xml:space="preserve">, 6 </w:t>
      </w:r>
      <w:proofErr w:type="spellStart"/>
      <w:r>
        <w:t>Hypatia</w:t>
      </w:r>
      <w:proofErr w:type="spellEnd"/>
      <w:r>
        <w:t xml:space="preserve"> </w:t>
      </w:r>
      <w:r w:rsidR="00A338AB">
        <w:rPr>
          <w:sz w:val="12"/>
        </w:rPr>
        <w:t xml:space="preserve"> </w:t>
      </w:r>
      <w:r w:rsidRPr="00420CE3">
        <w:rPr>
          <w:sz w:val="12"/>
        </w:rPr>
        <w:t xml:space="preserve"> </w:t>
      </w:r>
      <w:r w:rsidRPr="006E255C">
        <w:rPr>
          <w:rStyle w:val="StyleBoldUnderline"/>
        </w:rPr>
        <w:t>and must be eliminated</w:t>
      </w:r>
      <w:r>
        <w:t xml:space="preserve">. Most feminists agree that the social construction of </w:t>
      </w:r>
      <w:r w:rsidR="00A338AB">
        <w:rPr>
          <w:sz w:val="12"/>
        </w:rPr>
        <w:t xml:space="preserve"> </w:t>
      </w:r>
      <w:r w:rsidRPr="00420CE3">
        <w:rPr>
          <w:sz w:val="12"/>
        </w:rPr>
        <w:t xml:space="preserve"> </w:t>
      </w:r>
      <w:r>
        <w:t xml:space="preserve">gender is affected by such multiple factors as race/ethnicity, class, </w:t>
      </w:r>
      <w:proofErr w:type="spellStart"/>
      <w:r>
        <w:t>affectional</w:t>
      </w:r>
      <w:proofErr w:type="spellEnd"/>
      <w:r>
        <w:t xml:space="preserve"> </w:t>
      </w:r>
      <w:r w:rsidR="00A338AB">
        <w:rPr>
          <w:sz w:val="12"/>
        </w:rPr>
        <w:t xml:space="preserve"> </w:t>
      </w:r>
      <w:r w:rsidRPr="00420CE3">
        <w:rPr>
          <w:sz w:val="12"/>
        </w:rPr>
        <w:t xml:space="preserve"> </w:t>
      </w:r>
      <w:r>
        <w:t xml:space="preserve">preferences, age, religion, and geographic location. So, in fact, any feminist </w:t>
      </w:r>
      <w:r w:rsidR="00A338AB">
        <w:rPr>
          <w:sz w:val="12"/>
        </w:rPr>
        <w:t xml:space="preserve"> </w:t>
      </w:r>
      <w:r w:rsidRPr="00420CE3">
        <w:rPr>
          <w:sz w:val="12"/>
        </w:rPr>
        <w:t xml:space="preserve"> </w:t>
      </w:r>
      <w:r>
        <w:t xml:space="preserve">movement to end the oppression of women will also be a movement, for </w:t>
      </w:r>
      <w:r w:rsidR="00A338AB">
        <w:rPr>
          <w:sz w:val="12"/>
        </w:rPr>
        <w:t xml:space="preserve"> </w:t>
      </w:r>
      <w:r w:rsidRPr="00420CE3">
        <w:rPr>
          <w:sz w:val="12"/>
        </w:rPr>
        <w:t xml:space="preserve"> </w:t>
      </w:r>
      <w:r>
        <w:t xml:space="preserve">example, to end the multiple oppressions of racism, classism, heterosexism, </w:t>
      </w:r>
      <w:r w:rsidR="00A338AB">
        <w:rPr>
          <w:sz w:val="12"/>
        </w:rPr>
        <w:t xml:space="preserve"> </w:t>
      </w:r>
      <w:r w:rsidRPr="00420CE3">
        <w:rPr>
          <w:sz w:val="12"/>
        </w:rPr>
        <w:t xml:space="preserve"> </w:t>
      </w:r>
      <w:r>
        <w:t xml:space="preserve">ageism, ethnocentrism, anti-Semitism, imperialism, and so on (see Warren </w:t>
      </w:r>
      <w:r w:rsidR="00A338AB">
        <w:rPr>
          <w:sz w:val="12"/>
        </w:rPr>
        <w:t xml:space="preserve"> </w:t>
      </w:r>
      <w:r w:rsidRPr="00420CE3">
        <w:rPr>
          <w:sz w:val="12"/>
        </w:rPr>
        <w:t xml:space="preserve"> </w:t>
      </w:r>
      <w:r>
        <w:t xml:space="preserve">1990). </w:t>
      </w:r>
      <w:r w:rsidR="00A338AB">
        <w:rPr>
          <w:sz w:val="12"/>
        </w:rPr>
        <w:t xml:space="preserve"> </w:t>
      </w:r>
      <w:r w:rsidRPr="00420CE3">
        <w:rPr>
          <w:sz w:val="12"/>
        </w:rPr>
        <w:t xml:space="preserve"> </w:t>
      </w:r>
      <w:r w:rsidRPr="006E255C">
        <w:rPr>
          <w:rStyle w:val="StyleBoldUnderline"/>
        </w:rPr>
        <w:t>War</w:t>
      </w:r>
      <w:r>
        <w:t xml:space="preserve">, the “decision by arms,” the “final arbiter of disputes,” “an act of force </w:t>
      </w:r>
      <w:r w:rsidR="00A338AB">
        <w:rPr>
          <w:sz w:val="12"/>
        </w:rPr>
        <w:t xml:space="preserve"> </w:t>
      </w:r>
      <w:r w:rsidRPr="00420CE3">
        <w:rPr>
          <w:sz w:val="12"/>
        </w:rPr>
        <w:t xml:space="preserve"> </w:t>
      </w:r>
      <w:r>
        <w:t>which theoretically has no limits’ ” (</w:t>
      </w:r>
      <w:proofErr w:type="spellStart"/>
      <w:r>
        <w:t>Clausewiu</w:t>
      </w:r>
      <w:proofErr w:type="spellEnd"/>
      <w:r>
        <w:t xml:space="preserve"> 1976) </w:t>
      </w:r>
      <w:r w:rsidRPr="006E255C">
        <w:rPr>
          <w:rStyle w:val="StyleBoldUnderline"/>
        </w:rPr>
        <w:t xml:space="preserve">amounts to domination </w:t>
      </w:r>
      <w:r w:rsidR="00A338AB">
        <w:rPr>
          <w:rStyle w:val="StyleBoldUnderline"/>
        </w:rPr>
        <w:t xml:space="preserve"> </w:t>
      </w:r>
      <w:r w:rsidRPr="006E255C">
        <w:rPr>
          <w:rStyle w:val="StyleBoldUnderline"/>
        </w:rPr>
        <w:t xml:space="preserve"> pushed to the extreme: </w:t>
      </w:r>
      <w:r w:rsidRPr="006E255C">
        <w:rPr>
          <w:rStyle w:val="Emphasis"/>
        </w:rPr>
        <w:t xml:space="preserve">Imposition of will by one group onto another by means </w:t>
      </w:r>
      <w:r w:rsidR="00A338AB">
        <w:rPr>
          <w:rStyle w:val="Emphasis"/>
        </w:rPr>
        <w:t xml:space="preserve"> </w:t>
      </w:r>
      <w:r w:rsidRPr="006E255C">
        <w:rPr>
          <w:rStyle w:val="Emphasis"/>
        </w:rPr>
        <w:t xml:space="preserve"> of threat</w:t>
      </w:r>
      <w:r>
        <w:t xml:space="preserve">, injury, </w:t>
      </w:r>
      <w:r w:rsidRPr="006E255C">
        <w:rPr>
          <w:rStyle w:val="Emphasis"/>
        </w:rPr>
        <w:t>and death</w:t>
      </w:r>
      <w:r>
        <w:t xml:space="preserve">. </w:t>
      </w:r>
      <w:r w:rsidRPr="006E255C">
        <w:rPr>
          <w:rStyle w:val="StyleBoldUnderline"/>
        </w:rPr>
        <w:t>Genuine peace</w:t>
      </w:r>
      <w:r>
        <w:t xml:space="preserve"> (“positive peace”), on the other </w:t>
      </w:r>
      <w:r w:rsidR="00A338AB">
        <w:rPr>
          <w:sz w:val="12"/>
        </w:rPr>
        <w:t xml:space="preserve"> </w:t>
      </w:r>
      <w:r w:rsidRPr="00420CE3">
        <w:rPr>
          <w:sz w:val="12"/>
        </w:rPr>
        <w:t xml:space="preserve"> </w:t>
      </w:r>
      <w:r>
        <w:t xml:space="preserve">hand, </w:t>
      </w:r>
      <w:r w:rsidRPr="006E255C">
        <w:rPr>
          <w:rStyle w:val="StyleBoldUnderline"/>
        </w:rPr>
        <w:t>involves interaction between</w:t>
      </w:r>
      <w:r>
        <w:t xml:space="preserve"> and among </w:t>
      </w:r>
      <w:r w:rsidRPr="006E255C">
        <w:rPr>
          <w:rStyle w:val="StyleBoldUnderline"/>
        </w:rPr>
        <w:t>individuals</w:t>
      </w:r>
      <w:r>
        <w:t xml:space="preserve"> and groups </w:t>
      </w:r>
      <w:r w:rsidRPr="006E255C">
        <w:rPr>
          <w:rStyle w:val="StyleBoldUnderline"/>
        </w:rPr>
        <w:t xml:space="preserve">where </w:t>
      </w:r>
      <w:r w:rsidR="00A338AB">
        <w:rPr>
          <w:rStyle w:val="StyleBoldUnderline"/>
        </w:rPr>
        <w:t xml:space="preserve"> </w:t>
      </w:r>
      <w:r w:rsidRPr="006E255C">
        <w:rPr>
          <w:rStyle w:val="StyleBoldUnderline"/>
        </w:rPr>
        <w:t xml:space="preserve"> such behavior is orderly from within</w:t>
      </w:r>
      <w:r>
        <w:t xml:space="preserve">, cooperative, </w:t>
      </w:r>
      <w:r w:rsidRPr="006E255C">
        <w:rPr>
          <w:rStyle w:val="StyleBoldUnderline"/>
        </w:rPr>
        <w:t>and based on agreement.</w:t>
      </w:r>
      <w:r>
        <w:t xml:space="preserve"> </w:t>
      </w:r>
      <w:r w:rsidR="00A338AB">
        <w:rPr>
          <w:sz w:val="12"/>
        </w:rPr>
        <w:t xml:space="preserve"> </w:t>
      </w:r>
      <w:r w:rsidRPr="00420CE3">
        <w:rPr>
          <w:sz w:val="12"/>
        </w:rPr>
        <w:t xml:space="preserve"> </w:t>
      </w:r>
      <w:r w:rsidRPr="006E255C">
        <w:rPr>
          <w:rStyle w:val="Emphasis"/>
        </w:rPr>
        <w:t>Genuine peace is not a mere absence of war</w:t>
      </w:r>
      <w:r>
        <w:t xml:space="preserve"> (“negative peace”), where order </w:t>
      </w:r>
      <w:r w:rsidR="00A338AB">
        <w:rPr>
          <w:sz w:val="12"/>
        </w:rPr>
        <w:t xml:space="preserve"> </w:t>
      </w:r>
      <w:r w:rsidRPr="00420CE3">
        <w:rPr>
          <w:sz w:val="12"/>
        </w:rPr>
        <w:t xml:space="preserve"> </w:t>
      </w:r>
      <w:r>
        <w:t>is imposed from outside by domination (Cady 1989, 1991</w:t>
      </w:r>
      <w:r w:rsidRPr="006E255C">
        <w:rPr>
          <w:rStyle w:val="StyleBoldUnderline"/>
        </w:rPr>
        <w:t xml:space="preserve">). It is the process </w:t>
      </w:r>
      <w:r w:rsidR="00A338AB">
        <w:rPr>
          <w:rStyle w:val="StyleBoldUnderline"/>
        </w:rPr>
        <w:t xml:space="preserve"> </w:t>
      </w:r>
      <w:r w:rsidRPr="006E255C">
        <w:rPr>
          <w:rStyle w:val="StyleBoldUnderline"/>
        </w:rPr>
        <w:t xml:space="preserve"> and reality where life-affirming</w:t>
      </w:r>
      <w:r>
        <w:t xml:space="preserve">, self-determined, environmentally sustainable </w:t>
      </w:r>
      <w:r w:rsidR="00A338AB">
        <w:rPr>
          <w:rStyle w:val="StyleBoldUnderline"/>
        </w:rPr>
        <w:t xml:space="preserve"> </w:t>
      </w:r>
      <w:r w:rsidRPr="006E255C">
        <w:rPr>
          <w:rStyle w:val="StyleBoldUnderline"/>
        </w:rPr>
        <w:t xml:space="preserve"> ends are sought and accomplished through </w:t>
      </w:r>
      <w:proofErr w:type="spellStart"/>
      <w:r w:rsidRPr="006E255C">
        <w:rPr>
          <w:rStyle w:val="Emphasis"/>
        </w:rPr>
        <w:t>coalitionary</w:t>
      </w:r>
      <w:proofErr w:type="spellEnd"/>
      <w:r>
        <w:t xml:space="preserve">, interactive, </w:t>
      </w:r>
      <w:proofErr w:type="spellStart"/>
      <w:r>
        <w:t>coopera</w:t>
      </w:r>
      <w:proofErr w:type="spellEnd"/>
      <w:r>
        <w:t xml:space="preserve">- </w:t>
      </w:r>
      <w:r w:rsidR="00A338AB">
        <w:rPr>
          <w:sz w:val="12"/>
        </w:rPr>
        <w:t xml:space="preserve"> </w:t>
      </w:r>
      <w:r w:rsidRPr="00420CE3">
        <w:rPr>
          <w:sz w:val="12"/>
        </w:rPr>
        <w:t xml:space="preserve"> </w:t>
      </w:r>
      <w:proofErr w:type="spellStart"/>
      <w:r>
        <w:t>tive</w:t>
      </w:r>
      <w:proofErr w:type="spellEnd"/>
      <w:r>
        <w:t xml:space="preserve"> </w:t>
      </w:r>
      <w:r w:rsidRPr="006E255C">
        <w:rPr>
          <w:rStyle w:val="Emphasis"/>
        </w:rPr>
        <w:t>means</w:t>
      </w:r>
      <w:r>
        <w:t xml:space="preserve">. </w:t>
      </w:r>
      <w:r w:rsidR="00A338AB">
        <w:rPr>
          <w:sz w:val="12"/>
        </w:rPr>
        <w:t xml:space="preserve"> </w:t>
      </w:r>
      <w:r w:rsidRPr="00420CE3">
        <w:rPr>
          <w:sz w:val="12"/>
        </w:rPr>
        <w:t xml:space="preserve"> </w:t>
      </w:r>
      <w:r w:rsidRPr="006E255C">
        <w:rPr>
          <w:rStyle w:val="Emphasis"/>
        </w:rPr>
        <w:t xml:space="preserve">Feminism and peace share an important conceptual connection: Both are </w:t>
      </w:r>
      <w:r w:rsidR="00A338AB">
        <w:rPr>
          <w:rStyle w:val="Emphasis"/>
        </w:rPr>
        <w:t xml:space="preserve"> </w:t>
      </w:r>
      <w:r w:rsidRPr="006E255C">
        <w:rPr>
          <w:rStyle w:val="Emphasis"/>
        </w:rPr>
        <w:t xml:space="preserve"> critical of</w:t>
      </w:r>
      <w:r>
        <w:t xml:space="preserve">, and committed to the elimination of, </w:t>
      </w:r>
      <w:r w:rsidRPr="006E255C">
        <w:rPr>
          <w:rStyle w:val="Emphasis"/>
        </w:rPr>
        <w:t xml:space="preserve">coercive power-over privilege </w:t>
      </w:r>
      <w:r w:rsidR="00A338AB">
        <w:rPr>
          <w:rStyle w:val="Emphasis"/>
        </w:rPr>
        <w:t xml:space="preserve"> </w:t>
      </w:r>
      <w:r w:rsidRPr="006E255C">
        <w:rPr>
          <w:rStyle w:val="Emphasis"/>
        </w:rPr>
        <w:t xml:space="preserve"> systems of domination </w:t>
      </w:r>
      <w:r w:rsidRPr="006E255C">
        <w:rPr>
          <w:rStyle w:val="StyleBoldUnderline"/>
        </w:rPr>
        <w:t>as a basis of interaction</w:t>
      </w:r>
      <w:r>
        <w:t xml:space="preserve"> between individuals and groups. </w:t>
      </w:r>
      <w:r w:rsidR="00A338AB">
        <w:rPr>
          <w:sz w:val="12"/>
        </w:rPr>
        <w:t xml:space="preserve"> </w:t>
      </w:r>
      <w:r w:rsidRPr="00420CE3">
        <w:rPr>
          <w:sz w:val="12"/>
        </w:rPr>
        <w:t xml:space="preserve"> </w:t>
      </w:r>
      <w:r w:rsidRPr="00A25652">
        <w:rPr>
          <w:rStyle w:val="StyleBoldUnderline"/>
        </w:rPr>
        <w:t>A feminist critique</w:t>
      </w:r>
      <w:r>
        <w:t xml:space="preserve"> and development of any peace politics, therefore, </w:t>
      </w:r>
      <w:proofErr w:type="spellStart"/>
      <w:r w:rsidRPr="00A25652">
        <w:rPr>
          <w:rStyle w:val="StyleBoldUnderline"/>
        </w:rPr>
        <w:t>ulti</w:t>
      </w:r>
      <w:proofErr w:type="spellEnd"/>
      <w:r w:rsidRPr="00A25652">
        <w:rPr>
          <w:rStyle w:val="StyleBoldUnderline"/>
        </w:rPr>
        <w:t xml:space="preserve">- </w:t>
      </w:r>
      <w:r w:rsidR="00A338AB">
        <w:rPr>
          <w:rStyle w:val="StyleBoldUnderline"/>
        </w:rPr>
        <w:t xml:space="preserve"> </w:t>
      </w:r>
      <w:r w:rsidRPr="00A25652">
        <w:rPr>
          <w:rStyle w:val="StyleBoldUnderline"/>
        </w:rPr>
        <w:t xml:space="preserve"> </w:t>
      </w:r>
      <w:proofErr w:type="spellStart"/>
      <w:r w:rsidRPr="00A25652">
        <w:rPr>
          <w:rStyle w:val="StyleBoldUnderline"/>
        </w:rPr>
        <w:t>mately</w:t>
      </w:r>
      <w:proofErr w:type="spellEnd"/>
      <w:r w:rsidRPr="00A25652">
        <w:rPr>
          <w:rStyle w:val="StyleBoldUnderline"/>
        </w:rPr>
        <w:t xml:space="preserve"> is a critique of systems of </w:t>
      </w:r>
      <w:r w:rsidRPr="00A25652">
        <w:rPr>
          <w:rStyle w:val="Emphasis"/>
        </w:rPr>
        <w:t>unjustified domination</w:t>
      </w:r>
      <w:r w:rsidRPr="00A25652">
        <w:rPr>
          <w:rStyle w:val="StyleBoldUnderline"/>
        </w:rPr>
        <w:t>.</w:t>
      </w:r>
      <w:r>
        <w:t xml:space="preserve"> </w:t>
      </w:r>
      <w:r w:rsidR="00A338AB">
        <w:rPr>
          <w:sz w:val="12"/>
        </w:rPr>
        <w:t xml:space="preserve"> </w:t>
      </w:r>
      <w:r w:rsidRPr="00420CE3">
        <w:rPr>
          <w:sz w:val="12"/>
        </w:rPr>
        <w:t xml:space="preserve"> </w:t>
      </w:r>
      <w:r>
        <w:t xml:space="preserve">What constitutes such systems of unjustified domination? Warren has </w:t>
      </w:r>
      <w:r w:rsidR="00A338AB">
        <w:rPr>
          <w:sz w:val="12"/>
        </w:rPr>
        <w:t xml:space="preserve"> </w:t>
      </w:r>
      <w:r w:rsidRPr="00420CE3">
        <w:rPr>
          <w:sz w:val="12"/>
        </w:rPr>
        <w:t xml:space="preserve"> </w:t>
      </w:r>
      <w:r>
        <w:t xml:space="preserve">explicitly argued elsewhere (Warren 1987, 1988, 1990, 1994, </w:t>
      </w:r>
      <w:proofErr w:type="spellStart"/>
      <w:r>
        <w:t>N.d.</w:t>
      </w:r>
      <w:proofErr w:type="spellEnd"/>
      <w:r>
        <w:t xml:space="preserve">) that at the </w:t>
      </w:r>
      <w:r w:rsidR="00A338AB">
        <w:rPr>
          <w:sz w:val="12"/>
        </w:rPr>
        <w:t xml:space="preserve"> </w:t>
      </w:r>
      <w:r w:rsidRPr="00420CE3">
        <w:rPr>
          <w:sz w:val="12"/>
        </w:rPr>
        <w:t xml:space="preserve"> </w:t>
      </w:r>
      <w:r>
        <w:t xml:space="preserve">conceptual level they consist of at least five oppressive ways of interpreting </w:t>
      </w:r>
      <w:r w:rsidR="00A338AB">
        <w:rPr>
          <w:sz w:val="12"/>
        </w:rPr>
        <w:t xml:space="preserve"> </w:t>
      </w:r>
      <w:r w:rsidRPr="00420CE3">
        <w:rPr>
          <w:sz w:val="12"/>
        </w:rPr>
        <w:t xml:space="preserve"> </w:t>
      </w:r>
      <w:r>
        <w:t xml:space="preserve">the world and acting in it. </w:t>
      </w:r>
      <w:r w:rsidRPr="00A25652">
        <w:rPr>
          <w:rStyle w:val="StyleBoldUnderline"/>
        </w:rPr>
        <w:t xml:space="preserve">These are five characteristics of an </w:t>
      </w:r>
      <w:r w:rsidRPr="00A25652">
        <w:rPr>
          <w:rStyle w:val="StyleBoldUnderline"/>
        </w:rPr>
        <w:lastRenderedPageBreak/>
        <w:t xml:space="preserve">oppressive </w:t>
      </w:r>
      <w:r w:rsidR="00A338AB">
        <w:rPr>
          <w:rStyle w:val="StyleBoldUnderline"/>
        </w:rPr>
        <w:t xml:space="preserve"> </w:t>
      </w:r>
      <w:r w:rsidRPr="00A25652">
        <w:rPr>
          <w:rStyle w:val="StyleBoldUnderline"/>
        </w:rPr>
        <w:t xml:space="preserve"> conceptual framework </w:t>
      </w:r>
      <w:r>
        <w:t xml:space="preserve">and the behaviors linked with their implementation: </w:t>
      </w:r>
      <w:r w:rsidR="00A338AB">
        <w:rPr>
          <w:sz w:val="12"/>
        </w:rPr>
        <w:t xml:space="preserve"> </w:t>
      </w:r>
      <w:r w:rsidRPr="00420CE3">
        <w:rPr>
          <w:sz w:val="12"/>
        </w:rPr>
        <w:t xml:space="preserve"> </w:t>
      </w:r>
      <w:r w:rsidRPr="00A25652">
        <w:rPr>
          <w:rStyle w:val="StyleBoldUnderline"/>
        </w:rPr>
        <w:t>( 1)</w:t>
      </w:r>
      <w:r>
        <w:t xml:space="preserve"> value-hierarchical thinking, that is, </w:t>
      </w:r>
      <w:r w:rsidRPr="00A25652">
        <w:rPr>
          <w:rStyle w:val="StyleBoldUnderline"/>
        </w:rPr>
        <w:t xml:space="preserve">Up-Down thinking which attributes </w:t>
      </w:r>
      <w:r w:rsidR="00A338AB">
        <w:rPr>
          <w:rStyle w:val="StyleBoldUnderline"/>
        </w:rPr>
        <w:t xml:space="preserve"> </w:t>
      </w:r>
      <w:r w:rsidRPr="00A25652">
        <w:rPr>
          <w:rStyle w:val="StyleBoldUnderline"/>
        </w:rPr>
        <w:t xml:space="preserve"> higher value</w:t>
      </w:r>
      <w:r>
        <w:t xml:space="preserve"> (status, prestige</w:t>
      </w:r>
      <w:r w:rsidRPr="00A25652">
        <w:rPr>
          <w:rStyle w:val="StyleBoldUnderline"/>
        </w:rPr>
        <w:t>) to what is “Up” than to what is “Down”;</w:t>
      </w:r>
      <w:r>
        <w:t xml:space="preserve"> </w:t>
      </w:r>
      <w:r w:rsidRPr="00A25652">
        <w:rPr>
          <w:rStyle w:val="StyleBoldUnderline"/>
        </w:rPr>
        <w:t>(2)</w:t>
      </w:r>
      <w:r>
        <w:t xml:space="preserve"> </w:t>
      </w:r>
      <w:r w:rsidR="00A338AB">
        <w:rPr>
          <w:rStyle w:val="StyleBoldUnderline"/>
        </w:rPr>
        <w:t xml:space="preserve"> </w:t>
      </w:r>
      <w:r w:rsidRPr="00A25652">
        <w:rPr>
          <w:rStyle w:val="StyleBoldUnderline"/>
        </w:rPr>
        <w:t xml:space="preserve"> value dualisms</w:t>
      </w:r>
      <w:r>
        <w:t xml:space="preserve">, that is, </w:t>
      </w:r>
      <w:r w:rsidRPr="00A25652">
        <w:rPr>
          <w:rStyle w:val="StyleBoldUnderline"/>
        </w:rPr>
        <w:t xml:space="preserve">disjunctive pairs in which the </w:t>
      </w:r>
      <w:proofErr w:type="spellStart"/>
      <w:r w:rsidRPr="00A25652">
        <w:rPr>
          <w:rStyle w:val="StyleBoldUnderline"/>
        </w:rPr>
        <w:t>disjuncts</w:t>
      </w:r>
      <w:proofErr w:type="spellEnd"/>
      <w:r w:rsidRPr="00A25652">
        <w:rPr>
          <w:rStyle w:val="StyleBoldUnderline"/>
        </w:rPr>
        <w:t xml:space="preserve"> are seen as </w:t>
      </w:r>
      <w:r w:rsidR="00A338AB">
        <w:rPr>
          <w:rStyle w:val="StyleBoldUnderline"/>
        </w:rPr>
        <w:t xml:space="preserve"> </w:t>
      </w:r>
      <w:r w:rsidRPr="00A25652">
        <w:rPr>
          <w:rStyle w:val="StyleBoldUnderline"/>
        </w:rPr>
        <w:t xml:space="preserve"> oppositional</w:t>
      </w:r>
      <w:r>
        <w:t xml:space="preserve"> (rather than as complementary) </w:t>
      </w:r>
      <w:r w:rsidRPr="00A25652">
        <w:rPr>
          <w:rStyle w:val="StyleBoldUnderline"/>
        </w:rPr>
        <w:t>and</w:t>
      </w:r>
      <w:r>
        <w:t xml:space="preserve"> as </w:t>
      </w:r>
      <w:r w:rsidRPr="00A25652">
        <w:rPr>
          <w:rStyle w:val="StyleBoldUnderline"/>
        </w:rPr>
        <w:t>exclusive</w:t>
      </w:r>
      <w:r>
        <w:t xml:space="preserve"> (rather than as </w:t>
      </w:r>
      <w:r w:rsidR="00A338AB">
        <w:rPr>
          <w:sz w:val="12"/>
        </w:rPr>
        <w:t xml:space="preserve"> </w:t>
      </w:r>
      <w:r w:rsidRPr="00420CE3">
        <w:rPr>
          <w:sz w:val="12"/>
        </w:rPr>
        <w:t xml:space="preserve"> </w:t>
      </w:r>
      <w:r>
        <w:t xml:space="preserve">inclusive); value dualisms include reason/emotion, mind/body, culture/nature, </w:t>
      </w:r>
      <w:r w:rsidR="00A338AB">
        <w:rPr>
          <w:sz w:val="12"/>
        </w:rPr>
        <w:t xml:space="preserve"> </w:t>
      </w:r>
      <w:r w:rsidRPr="00420CE3">
        <w:rPr>
          <w:sz w:val="12"/>
        </w:rPr>
        <w:t xml:space="preserve"> </w:t>
      </w:r>
      <w:proofErr w:type="spellStart"/>
      <w:r>
        <w:t>humanlnature</w:t>
      </w:r>
      <w:proofErr w:type="spellEnd"/>
      <w:r>
        <w:t xml:space="preserve">, and man/woman dichotomies; </w:t>
      </w:r>
      <w:r w:rsidRPr="00A25652">
        <w:rPr>
          <w:rStyle w:val="StyleBoldUnderline"/>
        </w:rPr>
        <w:t xml:space="preserve">(3) conceptions of power as </w:t>
      </w:r>
      <w:r w:rsidR="00A338AB">
        <w:rPr>
          <w:rStyle w:val="StyleBoldUnderline"/>
        </w:rPr>
        <w:t xml:space="preserve"> </w:t>
      </w:r>
      <w:r w:rsidRPr="00A25652">
        <w:rPr>
          <w:rStyle w:val="StyleBoldUnderline"/>
        </w:rPr>
        <w:t xml:space="preserve"> power-over</w:t>
      </w:r>
      <w:r>
        <w:t xml:space="preserve"> (in contrast to power-with, power-within, power toward, and </w:t>
      </w:r>
      <w:r w:rsidR="00A338AB">
        <w:rPr>
          <w:sz w:val="12"/>
        </w:rPr>
        <w:t xml:space="preserve"> </w:t>
      </w:r>
      <w:r w:rsidRPr="00420CE3">
        <w:rPr>
          <w:sz w:val="12"/>
        </w:rPr>
        <w:t xml:space="preserve"> </w:t>
      </w:r>
      <w:r>
        <w:t xml:space="preserve">power-against </w:t>
      </w:r>
      <w:proofErr w:type="spellStart"/>
      <w:r>
        <w:t>p~wer</w:t>
      </w:r>
      <w:proofErr w:type="spellEnd"/>
      <w:r w:rsidRPr="00A25652">
        <w:rPr>
          <w:rStyle w:val="StyleBoldUnderline"/>
        </w:rPr>
        <w:t xml:space="preserve">);~ (4) conceptions of privilege which favor the interests </w:t>
      </w:r>
      <w:r w:rsidR="00A338AB">
        <w:rPr>
          <w:rStyle w:val="StyleBoldUnderline"/>
        </w:rPr>
        <w:t xml:space="preserve"> </w:t>
      </w:r>
      <w:r w:rsidRPr="00A25652">
        <w:rPr>
          <w:rStyle w:val="StyleBoldUnderline"/>
        </w:rPr>
        <w:t xml:space="preserve"> of the “Ups”; and (5) a logic of domination</w:t>
      </w:r>
      <w:r>
        <w:t xml:space="preserve">, that is, </w:t>
      </w:r>
      <w:r w:rsidRPr="00A25652">
        <w:rPr>
          <w:rStyle w:val="StyleBoldUnderline"/>
        </w:rPr>
        <w:t xml:space="preserve">a structure of argumenta- </w:t>
      </w:r>
      <w:r w:rsidR="00A338AB">
        <w:rPr>
          <w:rStyle w:val="StyleBoldUnderline"/>
        </w:rPr>
        <w:t xml:space="preserve"> </w:t>
      </w:r>
      <w:r w:rsidRPr="00A25652">
        <w:rPr>
          <w:rStyle w:val="StyleBoldUnderline"/>
        </w:rPr>
        <w:t xml:space="preserve"> </w:t>
      </w:r>
      <w:proofErr w:type="spellStart"/>
      <w:r w:rsidRPr="00A25652">
        <w:rPr>
          <w:rStyle w:val="StyleBoldUnderline"/>
        </w:rPr>
        <w:t>tion</w:t>
      </w:r>
      <w:proofErr w:type="spellEnd"/>
      <w:r w:rsidRPr="00A25652">
        <w:rPr>
          <w:rStyle w:val="StyleBoldUnderline"/>
        </w:rPr>
        <w:t xml:space="preserve"> which presumes that </w:t>
      </w:r>
      <w:r w:rsidRPr="00A25652">
        <w:rPr>
          <w:rStyle w:val="Emphasis"/>
        </w:rPr>
        <w:t>superiority justifies subordination</w:t>
      </w:r>
      <w:r>
        <w:t xml:space="preserve">. </w:t>
      </w:r>
      <w:r w:rsidR="00A338AB">
        <w:rPr>
          <w:sz w:val="12"/>
        </w:rPr>
        <w:t xml:space="preserve"> </w:t>
      </w:r>
      <w:r w:rsidRPr="00420CE3">
        <w:rPr>
          <w:sz w:val="12"/>
        </w:rPr>
        <w:t xml:space="preserve"> </w:t>
      </w:r>
      <w:r w:rsidRPr="00A25652">
        <w:rPr>
          <w:rStyle w:val="StyleBoldUnderline"/>
        </w:rPr>
        <w:t>In a patriarchal</w:t>
      </w:r>
      <w:r>
        <w:t xml:space="preserve"> conceptual </w:t>
      </w:r>
      <w:r w:rsidRPr="00A25652">
        <w:rPr>
          <w:rStyle w:val="StyleBoldUnderline"/>
        </w:rPr>
        <w:t xml:space="preserve">framework, higher status is attributed to what is </w:t>
      </w:r>
      <w:r w:rsidR="00A338AB">
        <w:rPr>
          <w:rStyle w:val="StyleBoldUnderline"/>
        </w:rPr>
        <w:t xml:space="preserve"> </w:t>
      </w:r>
      <w:r w:rsidRPr="00A25652">
        <w:rPr>
          <w:rStyle w:val="StyleBoldUnderline"/>
        </w:rPr>
        <w:t xml:space="preserve"> </w:t>
      </w:r>
      <w:r w:rsidRPr="00A25652">
        <w:rPr>
          <w:rStyle w:val="Emphasis"/>
        </w:rPr>
        <w:t>male-gender-identified</w:t>
      </w:r>
      <w:r>
        <w:t xml:space="preserve"> </w:t>
      </w:r>
      <w:r w:rsidRPr="00A25652">
        <w:rPr>
          <w:rStyle w:val="StyleBoldUnderline"/>
        </w:rPr>
        <w:t>than to what is female-gender-identified</w:t>
      </w:r>
      <w:r>
        <w:t xml:space="preserve">. Many </w:t>
      </w:r>
      <w:proofErr w:type="spellStart"/>
      <w:r>
        <w:t>femi</w:t>
      </w:r>
      <w:proofErr w:type="spellEnd"/>
      <w:r>
        <w:t xml:space="preserve">- </w:t>
      </w:r>
      <w:r w:rsidR="00A338AB">
        <w:rPr>
          <w:sz w:val="12"/>
        </w:rPr>
        <w:t xml:space="preserve"> </w:t>
      </w:r>
      <w:r w:rsidRPr="00420CE3">
        <w:rPr>
          <w:sz w:val="12"/>
        </w:rPr>
        <w:t xml:space="preserve"> </w:t>
      </w:r>
      <w:proofErr w:type="spellStart"/>
      <w:r>
        <w:t>nists</w:t>
      </w:r>
      <w:proofErr w:type="spellEnd"/>
      <w:r>
        <w:t xml:space="preserve"> claim that, at least in Western culture, </w:t>
      </w:r>
      <w:r w:rsidRPr="00A7507B">
        <w:rPr>
          <w:rStyle w:val="StyleBoldUnderline"/>
        </w:rPr>
        <w:t>emotion</w:t>
      </w:r>
      <w:r>
        <w:t xml:space="preserve">, </w:t>
      </w:r>
      <w:r w:rsidRPr="00A7507B">
        <w:t>body</w:t>
      </w:r>
      <w:r w:rsidRPr="00A7507B">
        <w:rPr>
          <w:rStyle w:val="StyleBoldUnderline"/>
        </w:rPr>
        <w:t xml:space="preserve">, and nature have </w:t>
      </w:r>
      <w:r w:rsidR="00A338AB">
        <w:rPr>
          <w:rStyle w:val="StyleBoldUnderline"/>
        </w:rPr>
        <w:t xml:space="preserve"> </w:t>
      </w:r>
      <w:r w:rsidRPr="00A7507B">
        <w:rPr>
          <w:rStyle w:val="StyleBoldUnderline"/>
        </w:rPr>
        <w:t xml:space="preserve"> been historically female-gender-identified and considered inferior to</w:t>
      </w:r>
      <w:r>
        <w:t xml:space="preserve"> </w:t>
      </w:r>
      <w:r w:rsidRPr="00A7507B">
        <w:rPr>
          <w:rStyle w:val="StyleBoldUnderline"/>
        </w:rPr>
        <w:t>reason</w:t>
      </w:r>
      <w:r>
        <w:t xml:space="preserve">, </w:t>
      </w:r>
      <w:r w:rsidR="00A338AB">
        <w:rPr>
          <w:sz w:val="12"/>
        </w:rPr>
        <w:t xml:space="preserve"> </w:t>
      </w:r>
      <w:r w:rsidRPr="00420CE3">
        <w:rPr>
          <w:sz w:val="12"/>
        </w:rPr>
        <w:t xml:space="preserve"> </w:t>
      </w:r>
      <w:r>
        <w:t xml:space="preserve">mind, </w:t>
      </w:r>
      <w:r w:rsidRPr="00A7507B">
        <w:rPr>
          <w:rStyle w:val="StyleBoldUnderline"/>
        </w:rPr>
        <w:t>and culture, which have been male-gender-identified</w:t>
      </w:r>
      <w:r>
        <w:t xml:space="preserve">. Karen J. Warren and Duane L. Cady 7 </w:t>
      </w:r>
      <w:r w:rsidR="00A338AB">
        <w:rPr>
          <w:sz w:val="12"/>
        </w:rPr>
        <w:t xml:space="preserve"> </w:t>
      </w:r>
      <w:r w:rsidRPr="00420CE3">
        <w:rPr>
          <w:sz w:val="12"/>
        </w:rPr>
        <w:t xml:space="preserve"> </w:t>
      </w:r>
      <w:r>
        <w:t xml:space="preserve">Conceptually, a feminist perspective suggests that </w:t>
      </w:r>
      <w:r w:rsidRPr="00A7507B">
        <w:rPr>
          <w:rStyle w:val="StyleBoldUnderline"/>
        </w:rPr>
        <w:t xml:space="preserve">patriarchal conceptual </w:t>
      </w:r>
      <w:r w:rsidR="00A338AB">
        <w:rPr>
          <w:rStyle w:val="StyleBoldUnderline"/>
        </w:rPr>
        <w:t xml:space="preserve"> </w:t>
      </w:r>
      <w:r w:rsidRPr="00A7507B">
        <w:rPr>
          <w:rStyle w:val="StyleBoldUnderline"/>
        </w:rPr>
        <w:t xml:space="preserve"> frameworks</w:t>
      </w:r>
      <w:r>
        <w:t xml:space="preserve"> and the behavior they give rise to, are what </w:t>
      </w:r>
      <w:r w:rsidRPr="00A7507B">
        <w:rPr>
          <w:rStyle w:val="StyleBoldUnderline"/>
        </w:rPr>
        <w:t xml:space="preserve">sanction, maintain, </w:t>
      </w:r>
      <w:r w:rsidR="00A338AB">
        <w:rPr>
          <w:rStyle w:val="StyleBoldUnderline"/>
        </w:rPr>
        <w:t xml:space="preserve"> </w:t>
      </w:r>
      <w:r w:rsidRPr="00A7507B">
        <w:rPr>
          <w:rStyle w:val="StyleBoldUnderline"/>
        </w:rPr>
        <w:t xml:space="preserve"> and perpetuate “</w:t>
      </w:r>
      <w:r w:rsidRPr="00A7507B">
        <w:rPr>
          <w:rStyle w:val="Emphasis"/>
        </w:rPr>
        <w:t>isms of domination</w:t>
      </w:r>
      <w:r>
        <w:t>”-</w:t>
      </w:r>
      <w:r w:rsidRPr="00A7507B">
        <w:rPr>
          <w:rStyle w:val="StyleBoldUnderline"/>
        </w:rPr>
        <w:t>sexism, racism, classism</w:t>
      </w:r>
      <w:r>
        <w:t>, ~</w:t>
      </w:r>
      <w:proofErr w:type="spellStart"/>
      <w:r>
        <w:t>arism</w:t>
      </w:r>
      <w:proofErr w:type="spellEnd"/>
      <w:r>
        <w:t xml:space="preserve">,~ </w:t>
      </w:r>
      <w:r w:rsidR="00A338AB">
        <w:rPr>
          <w:sz w:val="12"/>
        </w:rPr>
        <w:t xml:space="preserve"> </w:t>
      </w:r>
      <w:r w:rsidRPr="00420CE3">
        <w:rPr>
          <w:sz w:val="12"/>
        </w:rPr>
        <w:t xml:space="preserve"> </w:t>
      </w:r>
      <w:r>
        <w:t xml:space="preserve">naturism5 </w:t>
      </w:r>
      <w:r w:rsidRPr="00A7507B">
        <w:rPr>
          <w:rStyle w:val="StyleBoldUnderline"/>
        </w:rPr>
        <w:t xml:space="preserve">and </w:t>
      </w:r>
      <w:r w:rsidRPr="00A7507B">
        <w:t>the</w:t>
      </w:r>
      <w:r w:rsidRPr="00A7507B">
        <w:rPr>
          <w:rStyle w:val="StyleBoldUnderline"/>
        </w:rPr>
        <w:t xml:space="preserve"> coercive power-over institutions</w:t>
      </w:r>
      <w:r>
        <w:t xml:space="preserve"> and practices necessary to </w:t>
      </w:r>
      <w:r w:rsidR="00A338AB">
        <w:rPr>
          <w:sz w:val="12"/>
        </w:rPr>
        <w:t xml:space="preserve"> </w:t>
      </w:r>
      <w:r w:rsidRPr="00420CE3">
        <w:rPr>
          <w:sz w:val="12"/>
        </w:rPr>
        <w:t xml:space="preserve"> </w:t>
      </w:r>
      <w:r>
        <w:t xml:space="preserve">maintain these “isms.” If this is correct, then </w:t>
      </w:r>
      <w:r w:rsidRPr="00A7507B">
        <w:rPr>
          <w:rStyle w:val="Emphasis"/>
        </w:rPr>
        <w:t xml:space="preserve">no account of peace is adequate </w:t>
      </w:r>
      <w:r w:rsidR="00A338AB">
        <w:rPr>
          <w:rStyle w:val="Emphasis"/>
        </w:rPr>
        <w:t xml:space="preserve"> </w:t>
      </w:r>
      <w:r w:rsidRPr="00A7507B">
        <w:rPr>
          <w:rStyle w:val="Emphasis"/>
        </w:rPr>
        <w:t xml:space="preserve"> which does not reveal patriarchal conceptual frameworks; they underlie and </w:t>
      </w:r>
      <w:r w:rsidR="00A338AB">
        <w:rPr>
          <w:rStyle w:val="Emphasis"/>
        </w:rPr>
        <w:t xml:space="preserve"> </w:t>
      </w:r>
      <w:r w:rsidRPr="00A7507B">
        <w:rPr>
          <w:rStyle w:val="Emphasis"/>
        </w:rPr>
        <w:t xml:space="preserve"> sustain war and conflict resolution strategies.</w:t>
      </w:r>
      <w:r>
        <w:t xml:space="preserve"> (Examples of why we think this </w:t>
      </w:r>
      <w:r w:rsidR="00A338AB">
        <w:rPr>
          <w:sz w:val="12"/>
        </w:rPr>
        <w:t xml:space="preserve"> </w:t>
      </w:r>
      <w:r w:rsidRPr="00420CE3">
        <w:rPr>
          <w:sz w:val="12"/>
        </w:rPr>
        <w:t xml:space="preserve"> </w:t>
      </w:r>
      <w:r>
        <w:t xml:space="preserve">is correct are laced throughout the remainder of the paper.) </w:t>
      </w:r>
      <w:r w:rsidR="00A338AB">
        <w:rPr>
          <w:sz w:val="12"/>
        </w:rPr>
        <w:t xml:space="preserve"> </w:t>
      </w:r>
    </w:p>
    <w:p w:rsidR="00A7507B" w:rsidRDefault="00A7507B" w:rsidP="00A7507B">
      <w:pPr>
        <w:rPr>
          <w:sz w:val="12"/>
        </w:rPr>
      </w:pPr>
    </w:p>
    <w:p w:rsidR="00A7507B" w:rsidRDefault="00A7507B" w:rsidP="00A7507B">
      <w:pPr>
        <w:rPr>
          <w:sz w:val="12"/>
        </w:rPr>
      </w:pPr>
    </w:p>
    <w:p w:rsidR="00420CE3" w:rsidRPr="00420CE3" w:rsidRDefault="00420CE3" w:rsidP="00A7507B">
      <w:r w:rsidRPr="00420CE3">
        <w:rPr>
          <w:sz w:val="12"/>
        </w:rPr>
        <w:t xml:space="preserve"> </w:t>
      </w:r>
    </w:p>
    <w:p w:rsidR="00EF7D41" w:rsidRDefault="00EF7D41" w:rsidP="00EF7D41">
      <w:pPr>
        <w:pStyle w:val="Heading2"/>
      </w:pPr>
      <w:proofErr w:type="spellStart"/>
      <w:r>
        <w:lastRenderedPageBreak/>
        <w:t>Nuclearism</w:t>
      </w:r>
      <w:proofErr w:type="spellEnd"/>
    </w:p>
    <w:p w:rsidR="00EF7D41" w:rsidRDefault="00EF7D41" w:rsidP="00EF7D41">
      <w:pPr>
        <w:pStyle w:val="Heading4"/>
      </w:pPr>
      <w:proofErr w:type="spellStart"/>
      <w:r w:rsidRPr="00EF7D41">
        <w:t>Nuclearism</w:t>
      </w:r>
      <w:proofErr w:type="spellEnd"/>
      <w:r w:rsidRPr="00EF7D41">
        <w:t xml:space="preserve"> is an extrapolation of the patriarchal frame: proliferation is a </w:t>
      </w:r>
      <w:proofErr w:type="spellStart"/>
      <w:r w:rsidRPr="00EF7D41">
        <w:t>machisimo</w:t>
      </w:r>
      <w:proofErr w:type="spellEnd"/>
      <w:r w:rsidRPr="00EF7D41">
        <w:t xml:space="preserve"> competition, and Hiroshima was the defiling of the pure virgin subject</w:t>
      </w:r>
    </w:p>
    <w:p w:rsidR="00EF7D41" w:rsidRPr="00EF7D41" w:rsidRDefault="00EF7D41" w:rsidP="00EF7D41">
      <w:r w:rsidRPr="00A25652">
        <w:rPr>
          <w:rStyle w:val="StyleStyleBold12pt"/>
        </w:rPr>
        <w:t>Warren and Cady 9</w:t>
      </w:r>
      <w:r w:rsidR="00814D3A">
        <w:rPr>
          <w:rStyle w:val="StyleStyleBold12pt"/>
        </w:rPr>
        <w:t>4</w:t>
      </w:r>
      <w:r w:rsidRPr="00A25652">
        <w:t xml:space="preserve">, Karen J. and Duane L., “Feminism and Peace: Seeing Connections”, </w:t>
      </w:r>
      <w:hyperlink r:id="rId21" w:history="1">
        <w:r w:rsidRPr="00A25652">
          <w:rPr>
            <w:rStyle w:val="Hyperlink"/>
          </w:rPr>
          <w:t>Volume 9, Issue 2, </w:t>
        </w:r>
      </w:hyperlink>
      <w:r>
        <w:t>pages 4–20, May 1994</w:t>
      </w:r>
    </w:p>
    <w:p w:rsidR="00EF7D41" w:rsidRDefault="00EF7D41" w:rsidP="00EF7D41">
      <w:pPr>
        <w:rPr>
          <w:sz w:val="12"/>
        </w:rPr>
      </w:pPr>
      <w:r w:rsidRPr="001E146E">
        <w:rPr>
          <w:rStyle w:val="StyleBoldUnderline"/>
        </w:rPr>
        <w:t>The adoption of sexist-naturist language in</w:t>
      </w:r>
      <w:r>
        <w:t xml:space="preserve"> military and </w:t>
      </w:r>
      <w:r w:rsidRPr="001E146E">
        <w:rPr>
          <w:rStyle w:val="StyleBoldUnderline"/>
        </w:rPr>
        <w:t xml:space="preserve">nuclear parlance </w:t>
      </w:r>
      <w:r w:rsidR="00A338AB">
        <w:rPr>
          <w:rStyle w:val="StyleBoldUnderline"/>
        </w:rPr>
        <w:t xml:space="preserve"> </w:t>
      </w:r>
      <w:r w:rsidRPr="001E146E">
        <w:rPr>
          <w:rStyle w:val="StyleBoldUnderline"/>
        </w:rPr>
        <w:t xml:space="preserve"> </w:t>
      </w:r>
      <w:r w:rsidRPr="001E146E">
        <w:rPr>
          <w:rStyle w:val="Emphasis"/>
        </w:rPr>
        <w:t>carries the inequity to new heights</w:t>
      </w:r>
      <w:r>
        <w:t xml:space="preserve"> (Warren </w:t>
      </w:r>
      <w:proofErr w:type="spellStart"/>
      <w:r>
        <w:t>N.d.</w:t>
      </w:r>
      <w:proofErr w:type="spellEnd"/>
      <w:r>
        <w:t xml:space="preserve">). </w:t>
      </w:r>
      <w:r w:rsidRPr="001E146E">
        <w:rPr>
          <w:rStyle w:val="Emphasis"/>
        </w:rPr>
        <w:t xml:space="preserve">Nuclear missiles are on </w:t>
      </w:r>
      <w:r w:rsidR="00A338AB">
        <w:rPr>
          <w:rStyle w:val="Emphasis"/>
        </w:rPr>
        <w:t xml:space="preserve"> </w:t>
      </w:r>
      <w:r w:rsidRPr="001E146E">
        <w:rPr>
          <w:rStyle w:val="Emphasis"/>
        </w:rPr>
        <w:t xml:space="preserve"> “farms,” “in silos.” </w:t>
      </w:r>
      <w:r w:rsidRPr="001E146E">
        <w:rPr>
          <w:rStyle w:val="StyleBoldUnderline"/>
        </w:rPr>
        <w:t xml:space="preserve">That part of the submarine where twenty-four multiple </w:t>
      </w:r>
      <w:r w:rsidR="00A338AB">
        <w:rPr>
          <w:rStyle w:val="StyleBoldUnderline"/>
        </w:rPr>
        <w:t xml:space="preserve"> </w:t>
      </w:r>
      <w:r w:rsidRPr="001E146E">
        <w:rPr>
          <w:rStyle w:val="StyleBoldUnderline"/>
        </w:rPr>
        <w:t xml:space="preserve"> warhead nuclear missiles are</w:t>
      </w:r>
      <w:r>
        <w:t xml:space="preserve"> lined up, r</w:t>
      </w:r>
      <w:r w:rsidRPr="001E146E">
        <w:rPr>
          <w:rStyle w:val="StyleBoldUnderline"/>
        </w:rPr>
        <w:t xml:space="preserve">eady for launching, is called “the </w:t>
      </w:r>
      <w:r w:rsidR="00A338AB">
        <w:rPr>
          <w:rStyle w:val="StyleBoldUnderline"/>
        </w:rPr>
        <w:t xml:space="preserve"> </w:t>
      </w:r>
      <w:r w:rsidRPr="001E146E">
        <w:rPr>
          <w:rStyle w:val="StyleBoldUnderline"/>
        </w:rPr>
        <w:t xml:space="preserve"> Christmas tree farm”</w:t>
      </w:r>
      <w:r>
        <w:t xml:space="preserve">; BAMBI is the acronym developed for an early version </w:t>
      </w:r>
      <w:r w:rsidR="00A338AB">
        <w:rPr>
          <w:sz w:val="12"/>
        </w:rPr>
        <w:t xml:space="preserve"> </w:t>
      </w:r>
      <w:r w:rsidRPr="00420CE3">
        <w:rPr>
          <w:sz w:val="12"/>
        </w:rPr>
        <w:t xml:space="preserve"> </w:t>
      </w:r>
      <w:r>
        <w:t xml:space="preserve">of an antiballistic missile system (for Ballistic Missile Boost Intercept). In her </w:t>
      </w:r>
      <w:r w:rsidR="00A338AB">
        <w:rPr>
          <w:sz w:val="12"/>
        </w:rPr>
        <w:t xml:space="preserve"> </w:t>
      </w:r>
      <w:r w:rsidRPr="00420CE3">
        <w:rPr>
          <w:sz w:val="12"/>
        </w:rPr>
        <w:t xml:space="preserve"> </w:t>
      </w:r>
      <w:r>
        <w:t xml:space="preserve">article “Sex and Death in the Rational World of Defense Intellectuals,” Carol </w:t>
      </w:r>
      <w:r w:rsidR="00A338AB">
        <w:rPr>
          <w:sz w:val="12"/>
        </w:rPr>
        <w:t xml:space="preserve"> </w:t>
      </w:r>
      <w:r w:rsidRPr="00420CE3">
        <w:rPr>
          <w:sz w:val="12"/>
        </w:rPr>
        <w:t xml:space="preserve"> </w:t>
      </w:r>
      <w:r w:rsidRPr="001E146E">
        <w:rPr>
          <w:rStyle w:val="StyleBoldUnderline"/>
        </w:rPr>
        <w:t>Cohn</w:t>
      </w:r>
      <w:r>
        <w:t xml:space="preserve"> describes her one-year immersion in a university’s center on defense </w:t>
      </w:r>
      <w:r w:rsidR="00A338AB">
        <w:rPr>
          <w:sz w:val="12"/>
        </w:rPr>
        <w:t xml:space="preserve"> </w:t>
      </w:r>
      <w:r w:rsidRPr="00420CE3">
        <w:rPr>
          <w:sz w:val="12"/>
        </w:rPr>
        <w:t xml:space="preserve"> </w:t>
      </w:r>
      <w:r>
        <w:t xml:space="preserve">technology and arms control. She </w:t>
      </w:r>
      <w:r w:rsidRPr="001E146E">
        <w:rPr>
          <w:rStyle w:val="StyleBoldUnderline"/>
        </w:rPr>
        <w:t>relates a professor’s explanation of why the</w:t>
      </w:r>
      <w:r>
        <w:t xml:space="preserve"> Karen J. Warren and Duane L. Cady 13 </w:t>
      </w:r>
      <w:r w:rsidR="00A338AB">
        <w:rPr>
          <w:sz w:val="12"/>
        </w:rPr>
        <w:t xml:space="preserve"> </w:t>
      </w:r>
      <w:r w:rsidRPr="00420CE3">
        <w:rPr>
          <w:sz w:val="12"/>
        </w:rPr>
        <w:t xml:space="preserve"> </w:t>
      </w:r>
      <w:r w:rsidRPr="001E146E">
        <w:rPr>
          <w:rStyle w:val="StyleBoldUnderline"/>
        </w:rPr>
        <w:t xml:space="preserve">MX missile is to be placed in the silos of the new Minuteman missiles, instead </w:t>
      </w:r>
      <w:r w:rsidR="00A338AB">
        <w:rPr>
          <w:rStyle w:val="StyleBoldUnderline"/>
        </w:rPr>
        <w:t xml:space="preserve"> </w:t>
      </w:r>
      <w:r w:rsidRPr="001E146E">
        <w:rPr>
          <w:rStyle w:val="StyleBoldUnderline"/>
        </w:rPr>
        <w:t xml:space="preserve"> of replacing the older, less accurate ones “</w:t>
      </w:r>
      <w:r w:rsidRPr="001E146E">
        <w:rPr>
          <w:rStyle w:val="Emphasis"/>
        </w:rPr>
        <w:t xml:space="preserve">because they’re in the nicest </w:t>
      </w:r>
      <w:r w:rsidR="00A338AB">
        <w:rPr>
          <w:rStyle w:val="Emphasis"/>
        </w:rPr>
        <w:t xml:space="preserve"> </w:t>
      </w:r>
      <w:r w:rsidRPr="001E146E">
        <w:rPr>
          <w:rStyle w:val="Emphasis"/>
        </w:rPr>
        <w:t xml:space="preserve"> hole-you’re not going to take the nicest missile you have and put it in a </w:t>
      </w:r>
      <w:r w:rsidR="00A338AB">
        <w:rPr>
          <w:rStyle w:val="Emphasis"/>
        </w:rPr>
        <w:t xml:space="preserve"> </w:t>
      </w:r>
      <w:r w:rsidRPr="001E146E">
        <w:rPr>
          <w:rStyle w:val="Emphasis"/>
        </w:rPr>
        <w:t xml:space="preserve"> crummy hole.”</w:t>
      </w:r>
      <w:r>
        <w:t xml:space="preserve"> </w:t>
      </w:r>
      <w:r w:rsidRPr="001E146E">
        <w:rPr>
          <w:rStyle w:val="StyleBoldUnderline"/>
        </w:rPr>
        <w:t xml:space="preserve">Cohn describes a linguistic world of vertical erector launchers, </w:t>
      </w:r>
      <w:r w:rsidR="00A338AB">
        <w:rPr>
          <w:rStyle w:val="StyleBoldUnderline"/>
        </w:rPr>
        <w:t xml:space="preserve"> </w:t>
      </w:r>
      <w:r w:rsidRPr="001E146E">
        <w:rPr>
          <w:rStyle w:val="StyleBoldUnderline"/>
        </w:rPr>
        <w:t xml:space="preserve"> thrust-to-weight ratios, soft lay downs, deep penetration, penetration aids</w:t>
      </w:r>
      <w:r>
        <w:t xml:space="preserve"> (also </w:t>
      </w:r>
      <w:r w:rsidR="00A338AB">
        <w:rPr>
          <w:sz w:val="12"/>
        </w:rPr>
        <w:t xml:space="preserve"> </w:t>
      </w:r>
      <w:r w:rsidRPr="00420CE3">
        <w:rPr>
          <w:sz w:val="12"/>
        </w:rPr>
        <w:t xml:space="preserve"> </w:t>
      </w:r>
      <w:r>
        <w:t>known as “</w:t>
      </w:r>
      <w:proofErr w:type="spellStart"/>
      <w:r>
        <w:t>penaids</w:t>
      </w:r>
      <w:proofErr w:type="spellEnd"/>
      <w:r>
        <w:t xml:space="preserve">”, devices that help bombers of missiles get past the </w:t>
      </w:r>
      <w:r w:rsidR="00A338AB">
        <w:rPr>
          <w:sz w:val="12"/>
        </w:rPr>
        <w:t xml:space="preserve"> </w:t>
      </w:r>
      <w:r w:rsidRPr="00420CE3">
        <w:rPr>
          <w:sz w:val="12"/>
        </w:rPr>
        <w:t xml:space="preserve"> </w:t>
      </w:r>
      <w:r>
        <w:t xml:space="preserve">“enemy’s” defensive system), “the comparative advantages </w:t>
      </w:r>
      <w:proofErr w:type="spellStart"/>
      <w:r>
        <w:t>ofprotracted</w:t>
      </w:r>
      <w:proofErr w:type="spellEnd"/>
      <w:r>
        <w:t xml:space="preserve"> versus </w:t>
      </w:r>
      <w:r w:rsidR="00A338AB">
        <w:rPr>
          <w:sz w:val="12"/>
        </w:rPr>
        <w:t xml:space="preserve"> </w:t>
      </w:r>
      <w:r w:rsidRPr="00420CE3">
        <w:rPr>
          <w:sz w:val="12"/>
        </w:rPr>
        <w:t xml:space="preserve"> </w:t>
      </w:r>
      <w:r>
        <w:t xml:space="preserve">spasm attacks”- </w:t>
      </w:r>
      <w:r w:rsidRPr="001E146E">
        <w:rPr>
          <w:rStyle w:val="StyleBoldUnderline"/>
        </w:rPr>
        <w:t xml:space="preserve">or what one military advisor to the National Security Council </w:t>
      </w:r>
      <w:r w:rsidR="00A338AB">
        <w:rPr>
          <w:rStyle w:val="StyleBoldUnderline"/>
        </w:rPr>
        <w:t xml:space="preserve"> </w:t>
      </w:r>
      <w:r w:rsidRPr="001E146E">
        <w:rPr>
          <w:rStyle w:val="StyleBoldUnderline"/>
        </w:rPr>
        <w:t xml:space="preserve"> has called “releasing 70 to 80 percent of our </w:t>
      </w:r>
      <w:proofErr w:type="spellStart"/>
      <w:r w:rsidRPr="001E146E">
        <w:rPr>
          <w:rStyle w:val="StyleBoldUnderline"/>
        </w:rPr>
        <w:t>megatonnage</w:t>
      </w:r>
      <w:proofErr w:type="spellEnd"/>
      <w:r w:rsidRPr="001E146E">
        <w:rPr>
          <w:rStyle w:val="StyleBoldUnderline"/>
        </w:rPr>
        <w:t xml:space="preserve"> in one orgasmic </w:t>
      </w:r>
      <w:r w:rsidR="00A338AB">
        <w:rPr>
          <w:rStyle w:val="StyleBoldUnderline"/>
        </w:rPr>
        <w:t xml:space="preserve"> </w:t>
      </w:r>
      <w:r w:rsidRPr="001E146E">
        <w:rPr>
          <w:rStyle w:val="StyleBoldUnderline"/>
        </w:rPr>
        <w:t xml:space="preserve"> whump”</w:t>
      </w:r>
      <w:r>
        <w:t xml:space="preserve">-where India’s explosion of a nuclear bomb is spoken of as “losing </w:t>
      </w:r>
      <w:r w:rsidR="00A338AB">
        <w:rPr>
          <w:sz w:val="12"/>
        </w:rPr>
        <w:t xml:space="preserve"> </w:t>
      </w:r>
      <w:r w:rsidRPr="00420CE3">
        <w:rPr>
          <w:sz w:val="12"/>
        </w:rPr>
        <w:t xml:space="preserve"> </w:t>
      </w:r>
      <w:r>
        <w:t>her virginity” and New Zealand’s refusal to allow nuclear-arms or nuclear-</w:t>
      </w:r>
      <w:proofErr w:type="spellStart"/>
      <w:r>
        <w:t>pow</w:t>
      </w:r>
      <w:proofErr w:type="spellEnd"/>
      <w:r>
        <w:t xml:space="preserve">- </w:t>
      </w:r>
      <w:r w:rsidR="00A338AB">
        <w:rPr>
          <w:sz w:val="12"/>
        </w:rPr>
        <w:t xml:space="preserve"> </w:t>
      </w:r>
      <w:r w:rsidRPr="00420CE3">
        <w:rPr>
          <w:sz w:val="12"/>
        </w:rPr>
        <w:t xml:space="preserve"> </w:t>
      </w:r>
      <w:proofErr w:type="spellStart"/>
      <w:r>
        <w:t>ered</w:t>
      </w:r>
      <w:proofErr w:type="spellEnd"/>
      <w:r>
        <w:t xml:space="preserve"> warships into its ports is described as “nuclear virginity” (Cohn 1989, </w:t>
      </w:r>
      <w:r w:rsidR="00A338AB">
        <w:rPr>
          <w:sz w:val="12"/>
        </w:rPr>
        <w:t xml:space="preserve"> </w:t>
      </w:r>
      <w:r w:rsidRPr="00420CE3">
        <w:rPr>
          <w:sz w:val="12"/>
        </w:rPr>
        <w:t xml:space="preserve"> </w:t>
      </w:r>
      <w:r>
        <w:t xml:space="preserve">133-37). </w:t>
      </w:r>
      <w:r w:rsidRPr="001E146E">
        <w:rPr>
          <w:rStyle w:val="Emphasis"/>
        </w:rPr>
        <w:t xml:space="preserve">Such language and imagery creates, reinforces, and justifies nuclear </w:t>
      </w:r>
      <w:r w:rsidR="00A338AB">
        <w:rPr>
          <w:rStyle w:val="Emphasis"/>
        </w:rPr>
        <w:t xml:space="preserve"> </w:t>
      </w:r>
      <w:r w:rsidRPr="001E146E">
        <w:rPr>
          <w:rStyle w:val="Emphasis"/>
        </w:rPr>
        <w:t xml:space="preserve"> weapons as a kind of male sexual dominance of females. </w:t>
      </w:r>
      <w:r w:rsidR="00A338AB">
        <w:rPr>
          <w:rStyle w:val="StyleBoldUnderline"/>
        </w:rPr>
        <w:t xml:space="preserve"> </w:t>
      </w:r>
      <w:r w:rsidRPr="00420CE3">
        <w:rPr>
          <w:sz w:val="12"/>
        </w:rPr>
        <w:t xml:space="preserve"> </w:t>
      </w:r>
      <w:r>
        <w:t xml:space="preserve">There are other examples of how sexist-naturist language in military con- </w:t>
      </w:r>
      <w:r w:rsidR="00A338AB">
        <w:rPr>
          <w:sz w:val="12"/>
        </w:rPr>
        <w:t xml:space="preserve"> </w:t>
      </w:r>
      <w:r w:rsidRPr="00420CE3">
        <w:rPr>
          <w:sz w:val="12"/>
        </w:rPr>
        <w:t xml:space="preserve"> </w:t>
      </w:r>
      <w:r>
        <w:t xml:space="preserve">texts is both self-deceptive and symbolic of male-gendered dominance. Ronald </w:t>
      </w:r>
      <w:r w:rsidR="00A338AB">
        <w:rPr>
          <w:sz w:val="12"/>
        </w:rPr>
        <w:t xml:space="preserve"> </w:t>
      </w:r>
      <w:r w:rsidRPr="00420CE3">
        <w:rPr>
          <w:sz w:val="12"/>
        </w:rPr>
        <w:t xml:space="preserve"> </w:t>
      </w:r>
      <w:r w:rsidRPr="001E146E">
        <w:rPr>
          <w:rStyle w:val="StyleBoldUnderline"/>
        </w:rPr>
        <w:t>Reagan dubbed the MX missile “the Peacekeeper.</w:t>
      </w:r>
      <w:r>
        <w:t xml:space="preserve">” ‘Clean bombs” are those </w:t>
      </w:r>
      <w:r w:rsidR="00A338AB">
        <w:rPr>
          <w:sz w:val="12"/>
        </w:rPr>
        <w:t xml:space="preserve"> </w:t>
      </w:r>
      <w:r w:rsidRPr="00420CE3">
        <w:rPr>
          <w:sz w:val="12"/>
        </w:rPr>
        <w:t xml:space="preserve"> </w:t>
      </w:r>
      <w:r>
        <w:t xml:space="preserve">which announce that “radioactivity is the only ‘dirty’ part of killing people” </w:t>
      </w:r>
      <w:r w:rsidR="00A338AB">
        <w:rPr>
          <w:sz w:val="12"/>
        </w:rPr>
        <w:t xml:space="preserve"> </w:t>
      </w:r>
      <w:r w:rsidRPr="00420CE3">
        <w:rPr>
          <w:sz w:val="12"/>
        </w:rPr>
        <w:t xml:space="preserve"> </w:t>
      </w:r>
      <w:r>
        <w:t xml:space="preserve">(Cohn 1989, 132). Human deaths are only “collateral damage” (since bombs </w:t>
      </w:r>
      <w:r w:rsidR="00A338AB">
        <w:rPr>
          <w:sz w:val="12"/>
        </w:rPr>
        <w:t xml:space="preserve"> </w:t>
      </w:r>
      <w:r w:rsidRPr="00420CE3">
        <w:rPr>
          <w:sz w:val="12"/>
        </w:rPr>
        <w:t xml:space="preserve"> </w:t>
      </w:r>
      <w:r>
        <w:t xml:space="preserve">are targeted at buildings, not people). While a member of the Senate Armed </w:t>
      </w:r>
      <w:r w:rsidR="00A338AB">
        <w:rPr>
          <w:sz w:val="12"/>
        </w:rPr>
        <w:t xml:space="preserve"> </w:t>
      </w:r>
      <w:r w:rsidRPr="00420CE3">
        <w:rPr>
          <w:sz w:val="12"/>
        </w:rPr>
        <w:t xml:space="preserve"> </w:t>
      </w:r>
      <w:r>
        <w:t xml:space="preserve">Forces Committee, Senator Gary </w:t>
      </w:r>
      <w:r w:rsidRPr="001E146E">
        <w:rPr>
          <w:rStyle w:val="StyleBoldUnderline"/>
        </w:rPr>
        <w:t xml:space="preserve">Hart recalled that during military lobbying </w:t>
      </w:r>
      <w:r w:rsidR="00A338AB">
        <w:rPr>
          <w:rStyle w:val="StyleBoldUnderline"/>
        </w:rPr>
        <w:t xml:space="preserve"> </w:t>
      </w:r>
      <w:r w:rsidRPr="001E146E">
        <w:rPr>
          <w:rStyle w:val="StyleBoldUnderline"/>
        </w:rPr>
        <w:t xml:space="preserve"> efforts</w:t>
      </w:r>
      <w:r>
        <w:t xml:space="preserve"> under the Carter administration, </w:t>
      </w:r>
      <w:r w:rsidRPr="001E146E">
        <w:rPr>
          <w:rStyle w:val="Emphasis"/>
        </w:rPr>
        <w:t>the central image was that of a “</w:t>
      </w:r>
      <w:proofErr w:type="gramStart"/>
      <w:r w:rsidRPr="001E146E">
        <w:rPr>
          <w:rStyle w:val="Emphasis"/>
        </w:rPr>
        <w:t xml:space="preserve">size </w:t>
      </w:r>
      <w:r w:rsidR="00A338AB">
        <w:rPr>
          <w:rStyle w:val="Emphasis"/>
        </w:rPr>
        <w:t xml:space="preserve"> </w:t>
      </w:r>
      <w:r w:rsidRPr="001E146E">
        <w:rPr>
          <w:rStyle w:val="Emphasis"/>
        </w:rPr>
        <w:t xml:space="preserve"> race” which became “a macho issue.</w:t>
      </w:r>
      <w:r w:rsidRPr="001E146E">
        <w:rPr>
          <w:rStyle w:val="StyleBoldUnderline"/>
        </w:rPr>
        <w:t>”</w:t>
      </w:r>
      <w:proofErr w:type="gramEnd"/>
      <w:r>
        <w:t xml:space="preserve"> </w:t>
      </w:r>
      <w:r w:rsidRPr="001E146E">
        <w:rPr>
          <w:rStyle w:val="StyleBoldUnderline"/>
        </w:rPr>
        <w:t>The</w:t>
      </w:r>
      <w:r>
        <w:t xml:space="preserve"> American </w:t>
      </w:r>
      <w:r w:rsidRPr="001E146E">
        <w:rPr>
          <w:rStyle w:val="StyleBoldUnderline"/>
        </w:rPr>
        <w:t xml:space="preserve">decision to drop the first </w:t>
      </w:r>
      <w:r w:rsidR="00A338AB">
        <w:rPr>
          <w:rStyle w:val="StyleBoldUnderline"/>
        </w:rPr>
        <w:t xml:space="preserve"> </w:t>
      </w:r>
      <w:r w:rsidRPr="001E146E">
        <w:rPr>
          <w:rStyle w:val="StyleBoldUnderline"/>
        </w:rPr>
        <w:t xml:space="preserve"> atomic bomb into the centers of Hiroshima and Nagasaki, instead of rural areas, </w:t>
      </w:r>
      <w:r w:rsidR="00A338AB">
        <w:rPr>
          <w:rStyle w:val="StyleBoldUnderline"/>
        </w:rPr>
        <w:t xml:space="preserve"> </w:t>
      </w:r>
      <w:r w:rsidRPr="001E146E">
        <w:rPr>
          <w:rStyle w:val="StyleBoldUnderline"/>
        </w:rPr>
        <w:t xml:space="preserve"> </w:t>
      </w:r>
      <w:r w:rsidRPr="001E146E">
        <w:rPr>
          <w:rStyle w:val="Emphasis"/>
        </w:rPr>
        <w:t xml:space="preserve">was based on the military’s designation of those cities as “virgin targets,” not </w:t>
      </w:r>
      <w:r w:rsidR="00A338AB">
        <w:rPr>
          <w:rStyle w:val="Emphasis"/>
        </w:rPr>
        <w:t xml:space="preserve"> </w:t>
      </w:r>
      <w:r w:rsidRPr="001E146E">
        <w:rPr>
          <w:rStyle w:val="Emphasis"/>
        </w:rPr>
        <w:t xml:space="preserve"> to be subjected to conventional bombing</w:t>
      </w:r>
      <w:r>
        <w:t xml:space="preserve"> (</w:t>
      </w:r>
      <w:proofErr w:type="spellStart"/>
      <w:r>
        <w:t>Spretnak</w:t>
      </w:r>
      <w:proofErr w:type="spellEnd"/>
      <w:r>
        <w:t xml:space="preserve"> 1989</w:t>
      </w:r>
      <w:proofErr w:type="gramStart"/>
      <w:r>
        <w:t>,55</w:t>
      </w:r>
      <w:proofErr w:type="gramEnd"/>
      <w:r>
        <w:t xml:space="preserve">). </w:t>
      </w:r>
      <w:r w:rsidR="00A338AB">
        <w:rPr>
          <w:sz w:val="12"/>
        </w:rPr>
        <w:t xml:space="preserve"> </w:t>
      </w:r>
      <w:r w:rsidRPr="00420CE3">
        <w:rPr>
          <w:sz w:val="12"/>
        </w:rPr>
        <w:t xml:space="preserve"> </w:t>
      </w:r>
      <w:r>
        <w:t xml:space="preserve">As the </w:t>
      </w:r>
      <w:proofErr w:type="spellStart"/>
      <w:r>
        <w:t>Tailhook</w:t>
      </w:r>
      <w:proofErr w:type="spellEnd"/>
      <w:r>
        <w:t xml:space="preserve"> scandal reminded many, traditional military training rein- </w:t>
      </w:r>
      <w:r w:rsidR="00A338AB">
        <w:rPr>
          <w:sz w:val="12"/>
        </w:rPr>
        <w:t xml:space="preserve"> </w:t>
      </w:r>
      <w:r w:rsidRPr="00420CE3">
        <w:rPr>
          <w:sz w:val="12"/>
        </w:rPr>
        <w:t xml:space="preserve"> </w:t>
      </w:r>
      <w:r>
        <w:t xml:space="preserve">forces sexist-naturist language and behaviors, with the attendant values of </w:t>
      </w:r>
      <w:r w:rsidR="00A338AB">
        <w:rPr>
          <w:sz w:val="12"/>
        </w:rPr>
        <w:t xml:space="preserve"> </w:t>
      </w:r>
      <w:r w:rsidRPr="00420CE3">
        <w:rPr>
          <w:sz w:val="12"/>
        </w:rPr>
        <w:t xml:space="preserve"> </w:t>
      </w:r>
      <w:r>
        <w:t xml:space="preserve">considering women a foul and lowly class (Cook and </w:t>
      </w:r>
      <w:proofErr w:type="spellStart"/>
      <w:r>
        <w:t>Woollacott</w:t>
      </w:r>
      <w:proofErr w:type="spellEnd"/>
      <w:r>
        <w:t xml:space="preserve">; Ruddick </w:t>
      </w:r>
      <w:r w:rsidR="00A338AB">
        <w:rPr>
          <w:sz w:val="12"/>
        </w:rPr>
        <w:t xml:space="preserve"> </w:t>
      </w:r>
      <w:r w:rsidRPr="00420CE3">
        <w:rPr>
          <w:sz w:val="12"/>
        </w:rPr>
        <w:t xml:space="preserve"> </w:t>
      </w:r>
      <w:r>
        <w:t xml:space="preserve">1993). Recruits and soldiers who fail to perform are addressed as faggot, girl, </w:t>
      </w:r>
      <w:r w:rsidR="00A338AB">
        <w:rPr>
          <w:sz w:val="12"/>
        </w:rPr>
        <w:t xml:space="preserve"> </w:t>
      </w:r>
      <w:r w:rsidRPr="00420CE3">
        <w:rPr>
          <w:sz w:val="12"/>
        </w:rPr>
        <w:t xml:space="preserve"> </w:t>
      </w:r>
      <w:r>
        <w:t xml:space="preserve">sissy, cunt, prissy, lays. </w:t>
      </w:r>
      <w:r w:rsidRPr="001E146E">
        <w:rPr>
          <w:rStyle w:val="StyleBoldUnderline"/>
        </w:rPr>
        <w:t xml:space="preserve">The ultimate insult of being woman-like has been used </w:t>
      </w:r>
      <w:r w:rsidR="00A338AB">
        <w:rPr>
          <w:rStyle w:val="StyleBoldUnderline"/>
        </w:rPr>
        <w:t xml:space="preserve"> </w:t>
      </w:r>
      <w:r w:rsidRPr="001E146E">
        <w:rPr>
          <w:rStyle w:val="StyleBoldUnderline"/>
        </w:rPr>
        <w:t xml:space="preserve"> throughout history against the vanquished</w:t>
      </w:r>
      <w:r>
        <w:t xml:space="preserve"> (</w:t>
      </w:r>
      <w:proofErr w:type="spellStart"/>
      <w:r>
        <w:t>Spretnak</w:t>
      </w:r>
      <w:proofErr w:type="spellEnd"/>
      <w:r>
        <w:t xml:space="preserve"> 1989, 57). Even refer- </w:t>
      </w:r>
      <w:r w:rsidR="00A338AB">
        <w:rPr>
          <w:sz w:val="12"/>
        </w:rPr>
        <w:t xml:space="preserve"> </w:t>
      </w:r>
      <w:r w:rsidRPr="00420CE3">
        <w:rPr>
          <w:sz w:val="12"/>
        </w:rPr>
        <w:t xml:space="preserve"> </w:t>
      </w:r>
      <w:proofErr w:type="spellStart"/>
      <w:r>
        <w:t>ences</w:t>
      </w:r>
      <w:proofErr w:type="spellEnd"/>
      <w:r>
        <w:t xml:space="preserve"> to stereotypically female-gender-identified traits of childbearing and </w:t>
      </w:r>
      <w:r w:rsidR="00A338AB">
        <w:rPr>
          <w:sz w:val="12"/>
        </w:rPr>
        <w:t xml:space="preserve"> </w:t>
      </w:r>
      <w:r w:rsidRPr="00420CE3">
        <w:rPr>
          <w:sz w:val="12"/>
        </w:rPr>
        <w:t xml:space="preserve"> </w:t>
      </w:r>
      <w:r>
        <w:t xml:space="preserve">mothering are not free from patriarchal co-opting. </w:t>
      </w:r>
      <w:proofErr w:type="gramStart"/>
      <w:r>
        <w:t xml:space="preserve">In December 1942, Ernest </w:t>
      </w:r>
      <w:r w:rsidR="00A338AB">
        <w:rPr>
          <w:sz w:val="12"/>
        </w:rPr>
        <w:t xml:space="preserve"> </w:t>
      </w:r>
      <w:r w:rsidRPr="00420CE3">
        <w:rPr>
          <w:sz w:val="12"/>
        </w:rPr>
        <w:t xml:space="preserve"> </w:t>
      </w:r>
      <w:r>
        <w:t xml:space="preserve">Lawrence’s telegram to the physicists at Chicago concerning the new “baby,” </w:t>
      </w:r>
      <w:r w:rsidR="00A338AB">
        <w:rPr>
          <w:sz w:val="12"/>
        </w:rPr>
        <w:t xml:space="preserve"> </w:t>
      </w:r>
      <w:r w:rsidRPr="00420CE3">
        <w:rPr>
          <w:sz w:val="12"/>
        </w:rPr>
        <w:t xml:space="preserve"> </w:t>
      </w:r>
      <w:r>
        <w:t>the atom bomb, read, “Congratulations to the new parents.</w:t>
      </w:r>
      <w:proofErr w:type="gramEnd"/>
      <w:r>
        <w:t xml:space="preserve"> </w:t>
      </w:r>
      <w:proofErr w:type="gramStart"/>
      <w:r>
        <w:t xml:space="preserve">Can hardly wait </w:t>
      </w:r>
      <w:r w:rsidR="00A338AB">
        <w:rPr>
          <w:sz w:val="12"/>
        </w:rPr>
        <w:t xml:space="preserve"> </w:t>
      </w:r>
      <w:r w:rsidRPr="00420CE3">
        <w:rPr>
          <w:sz w:val="12"/>
        </w:rPr>
        <w:t xml:space="preserve"> </w:t>
      </w:r>
      <w:r>
        <w:t>to see the new arrival” (Cohn 1989, 140).</w:t>
      </w:r>
      <w:proofErr w:type="gramEnd"/>
      <w:r>
        <w:t xml:space="preserve"> As Carol </w:t>
      </w:r>
      <w:r>
        <w:lastRenderedPageBreak/>
        <w:t xml:space="preserve">Cohn shows, </w:t>
      </w:r>
      <w:r w:rsidRPr="001E146E">
        <w:rPr>
          <w:rStyle w:val="Emphasis"/>
        </w:rPr>
        <w:t xml:space="preserve">the idea of </w:t>
      </w:r>
      <w:r w:rsidR="00A338AB">
        <w:rPr>
          <w:rStyle w:val="Emphasis"/>
        </w:rPr>
        <w:t xml:space="preserve"> </w:t>
      </w:r>
      <w:r w:rsidRPr="001E146E">
        <w:rPr>
          <w:rStyle w:val="Emphasis"/>
        </w:rPr>
        <w:t xml:space="preserve"> male birth with its accompanying belittling of </w:t>
      </w:r>
      <w:proofErr w:type="gramStart"/>
      <w:r w:rsidRPr="001E146E">
        <w:rPr>
          <w:rStyle w:val="Emphasis"/>
        </w:rPr>
        <w:t>maternity,</w:t>
      </w:r>
      <w:proofErr w:type="gramEnd"/>
      <w:r w:rsidRPr="001E146E">
        <w:rPr>
          <w:rStyle w:val="Emphasis"/>
        </w:rPr>
        <w:t xml:space="preserve"> gets incorporated </w:t>
      </w:r>
      <w:r w:rsidR="00A338AB">
        <w:rPr>
          <w:rStyle w:val="Emphasis"/>
        </w:rPr>
        <w:t xml:space="preserve"> </w:t>
      </w:r>
      <w:r w:rsidRPr="001E146E">
        <w:rPr>
          <w:rStyle w:val="Emphasis"/>
        </w:rPr>
        <w:t xml:space="preserve"> into the nuclear mentality</w:t>
      </w:r>
      <w:r>
        <w:t xml:space="preserve">. </w:t>
      </w:r>
      <w:r w:rsidRPr="001E146E">
        <w:rPr>
          <w:rStyle w:val="StyleBoldUnderline"/>
        </w:rPr>
        <w:t xml:space="preserve">The “motherhood role” becomes that of “telemetry, </w:t>
      </w:r>
      <w:r w:rsidR="00A338AB">
        <w:rPr>
          <w:rStyle w:val="StyleBoldUnderline"/>
        </w:rPr>
        <w:t xml:space="preserve"> </w:t>
      </w:r>
      <w:r w:rsidRPr="001E146E">
        <w:rPr>
          <w:rStyle w:val="StyleBoldUnderline"/>
        </w:rPr>
        <w:t xml:space="preserve"> tracking, and control”</w:t>
      </w:r>
      <w:r>
        <w:t xml:space="preserve"> (Cohn 1989, 141). Once the sexism of the co-opted </w:t>
      </w:r>
      <w:r w:rsidR="00A338AB">
        <w:rPr>
          <w:sz w:val="12"/>
        </w:rPr>
        <w:t xml:space="preserve"> </w:t>
      </w:r>
      <w:r w:rsidRPr="00420CE3">
        <w:rPr>
          <w:sz w:val="12"/>
        </w:rPr>
        <w:t xml:space="preserve"> </w:t>
      </w:r>
      <w:r>
        <w:t xml:space="preserve">imagery is revealed, the naming of the bombs that destroyed Hiroshima and </w:t>
      </w:r>
      <w:r w:rsidR="00A338AB">
        <w:rPr>
          <w:sz w:val="12"/>
        </w:rPr>
        <w:t xml:space="preserve"> </w:t>
      </w:r>
      <w:r w:rsidRPr="00420CE3">
        <w:rPr>
          <w:sz w:val="12"/>
        </w:rPr>
        <w:t xml:space="preserve"> </w:t>
      </w:r>
      <w:r>
        <w:t xml:space="preserve">Nagasaki-“Little Boy” and “Fat Man”-seems only logical (even if perverse). </w:t>
      </w:r>
      <w:r w:rsidR="00A338AB">
        <w:rPr>
          <w:sz w:val="12"/>
        </w:rPr>
        <w:t xml:space="preserve"> </w:t>
      </w:r>
      <w:r w:rsidRPr="00420CE3">
        <w:rPr>
          <w:sz w:val="12"/>
        </w:rPr>
        <w:t xml:space="preserve"> </w:t>
      </w:r>
      <w:r>
        <w:t>As Carol Cohn claims, “</w:t>
      </w:r>
      <w:r w:rsidRPr="001E146E">
        <w:rPr>
          <w:rStyle w:val="StyleBoldUnderline"/>
        </w:rPr>
        <w:t xml:space="preserve">These ultimate destroyers were . . . </w:t>
      </w:r>
      <w:r w:rsidRPr="001E146E">
        <w:rPr>
          <w:rStyle w:val="Emphasis"/>
        </w:rPr>
        <w:t>not just any</w:t>
      </w:r>
      <w:r w:rsidRPr="001E146E">
        <w:rPr>
          <w:rStyle w:val="StyleBoldUnderline"/>
        </w:rPr>
        <w:t xml:space="preserve"> </w:t>
      </w:r>
      <w:r>
        <w:t xml:space="preserve">14 </w:t>
      </w:r>
      <w:proofErr w:type="spellStart"/>
      <w:r>
        <w:t>Hypatia</w:t>
      </w:r>
      <w:proofErr w:type="spellEnd"/>
      <w:r>
        <w:t xml:space="preserve"> </w:t>
      </w:r>
      <w:r w:rsidR="00A338AB">
        <w:rPr>
          <w:sz w:val="12"/>
        </w:rPr>
        <w:t xml:space="preserve"> </w:t>
      </w:r>
      <w:r w:rsidRPr="00420CE3">
        <w:rPr>
          <w:sz w:val="12"/>
        </w:rPr>
        <w:t xml:space="preserve"> </w:t>
      </w:r>
      <w:r w:rsidRPr="001E146E">
        <w:rPr>
          <w:rStyle w:val="Emphasis"/>
        </w:rPr>
        <w:t>progeny but male progeny</w:t>
      </w:r>
      <w:r>
        <w:t xml:space="preserve">. </w:t>
      </w:r>
      <w:proofErr w:type="gramStart"/>
      <w:r>
        <w:t xml:space="preserve">In early tests, before they were certain that the </w:t>
      </w:r>
      <w:r w:rsidR="00A338AB">
        <w:rPr>
          <w:sz w:val="12"/>
        </w:rPr>
        <w:t xml:space="preserve"> </w:t>
      </w:r>
      <w:r w:rsidRPr="00420CE3">
        <w:rPr>
          <w:sz w:val="12"/>
        </w:rPr>
        <w:t xml:space="preserve"> </w:t>
      </w:r>
      <w:r>
        <w:t xml:space="preserve">bombs would work, the scientists expressed their concern by saying that they </w:t>
      </w:r>
      <w:r w:rsidR="00A338AB">
        <w:rPr>
          <w:sz w:val="12"/>
        </w:rPr>
        <w:t xml:space="preserve"> </w:t>
      </w:r>
      <w:r w:rsidRPr="00420CE3">
        <w:rPr>
          <w:sz w:val="12"/>
        </w:rPr>
        <w:t xml:space="preserve"> </w:t>
      </w:r>
      <w:r>
        <w:t>hoped the baby was a boy, not a girl-that is, not a dud” (Cohn 1989, 141).</w:t>
      </w:r>
      <w:proofErr w:type="gramEnd"/>
      <w:r>
        <w:t xml:space="preserve"> </w:t>
      </w:r>
      <w:r w:rsidR="00A338AB">
        <w:rPr>
          <w:sz w:val="12"/>
        </w:rPr>
        <w:t xml:space="preserve"> </w:t>
      </w:r>
      <w:r w:rsidRPr="00420CE3">
        <w:rPr>
          <w:sz w:val="12"/>
        </w:rPr>
        <w:t xml:space="preserve"> </w:t>
      </w:r>
      <w:r>
        <w:t>Cohn concludes: “</w:t>
      </w:r>
      <w:r w:rsidRPr="001E146E">
        <w:rPr>
          <w:rStyle w:val="StyleBoldUnderline"/>
        </w:rPr>
        <w:t>The entire history of the bomb project</w:t>
      </w:r>
      <w:r>
        <w:t xml:space="preserve">, in fact, </w:t>
      </w:r>
      <w:r w:rsidRPr="001E146E">
        <w:rPr>
          <w:rStyle w:val="StyleBoldUnderline"/>
        </w:rPr>
        <w:t xml:space="preserve">seems </w:t>
      </w:r>
      <w:r w:rsidR="00A338AB">
        <w:rPr>
          <w:rStyle w:val="StyleBoldUnderline"/>
        </w:rPr>
        <w:t xml:space="preserve"> </w:t>
      </w:r>
      <w:r w:rsidRPr="001E146E">
        <w:rPr>
          <w:rStyle w:val="StyleBoldUnderline"/>
        </w:rPr>
        <w:t xml:space="preserve"> permeated with imagery that confounds man’s overwhelming technological </w:t>
      </w:r>
      <w:r w:rsidR="00A338AB">
        <w:rPr>
          <w:rStyle w:val="StyleBoldUnderline"/>
        </w:rPr>
        <w:t xml:space="preserve"> </w:t>
      </w:r>
      <w:r w:rsidRPr="001E146E">
        <w:rPr>
          <w:rStyle w:val="StyleBoldUnderline"/>
        </w:rPr>
        <w:t xml:space="preserve"> power to destroy nature with the power to create-imagery that inverts men’s </w:t>
      </w:r>
      <w:r w:rsidR="00A338AB">
        <w:rPr>
          <w:rStyle w:val="StyleBoldUnderline"/>
        </w:rPr>
        <w:t xml:space="preserve"> </w:t>
      </w:r>
      <w:r w:rsidRPr="001E146E">
        <w:rPr>
          <w:rStyle w:val="StyleBoldUnderline"/>
        </w:rPr>
        <w:t xml:space="preserve"> destruction and asserts in its place the power to create new life and a new world. </w:t>
      </w:r>
      <w:r w:rsidR="00A338AB">
        <w:rPr>
          <w:rStyle w:val="Emphasis"/>
        </w:rPr>
        <w:t xml:space="preserve"> </w:t>
      </w:r>
      <w:r w:rsidRPr="001E146E">
        <w:rPr>
          <w:rStyle w:val="Emphasis"/>
        </w:rPr>
        <w:t xml:space="preserve"> </w:t>
      </w:r>
      <w:proofErr w:type="gramStart"/>
      <w:r w:rsidRPr="001E146E">
        <w:rPr>
          <w:rStyle w:val="Emphasis"/>
        </w:rPr>
        <w:t>It converts men’s destruction into their rebirth”</w:t>
      </w:r>
      <w:r w:rsidRPr="001E146E">
        <w:rPr>
          <w:rStyle w:val="StyleBoldUnderline"/>
        </w:rPr>
        <w:t xml:space="preserve"> </w:t>
      </w:r>
      <w:r>
        <w:t>(Cohn 1989, 142).</w:t>
      </w:r>
      <w:proofErr w:type="gramEnd"/>
      <w:r>
        <w:t xml:space="preserve"> </w:t>
      </w:r>
      <w:r w:rsidR="00A338AB">
        <w:rPr>
          <w:sz w:val="12"/>
        </w:rPr>
        <w:t xml:space="preserve"> </w:t>
      </w:r>
      <w:r w:rsidRPr="00420CE3">
        <w:rPr>
          <w:sz w:val="12"/>
        </w:rPr>
        <w:t xml:space="preserve"> </w:t>
      </w:r>
    </w:p>
    <w:p w:rsidR="00EF7D41" w:rsidRDefault="00EF7D41" w:rsidP="00EF7D41">
      <w:pPr>
        <w:rPr>
          <w:sz w:val="12"/>
        </w:rPr>
      </w:pPr>
    </w:p>
    <w:p w:rsidR="004C68A8" w:rsidRDefault="004C68A8" w:rsidP="008B5289">
      <w:pPr>
        <w:pStyle w:val="Heading1"/>
      </w:pPr>
      <w:r>
        <w:lastRenderedPageBreak/>
        <w:t>Alt</w:t>
      </w:r>
    </w:p>
    <w:p w:rsidR="004C68A8" w:rsidRPr="004C68A8" w:rsidRDefault="004C68A8" w:rsidP="004C68A8">
      <w:pPr>
        <w:pStyle w:val="Heading2"/>
      </w:pPr>
      <w:r>
        <w:lastRenderedPageBreak/>
        <w:t>Block Solvency</w:t>
      </w:r>
    </w:p>
    <w:p w:rsidR="004C68A8" w:rsidRPr="004C68A8" w:rsidRDefault="004C68A8" w:rsidP="004C68A8">
      <w:pPr>
        <w:pStyle w:val="Heading4"/>
      </w:pPr>
      <w:r w:rsidRPr="004C68A8">
        <w:t>Feminism is able to inte</w:t>
      </w:r>
      <w:r>
        <w:t>rrogate international relations</w:t>
      </w:r>
      <w:r w:rsidRPr="004C68A8">
        <w:t xml:space="preserve"> and arrive at preferable, non-gendered solutions</w:t>
      </w:r>
    </w:p>
    <w:p w:rsidR="004C68A8" w:rsidRPr="004C68A8" w:rsidRDefault="004C68A8" w:rsidP="004C68A8">
      <w:proofErr w:type="spellStart"/>
      <w:r w:rsidRPr="004C68A8">
        <w:rPr>
          <w:rStyle w:val="StyleStyleBold12pt"/>
        </w:rPr>
        <w:t>Thorburn</w:t>
      </w:r>
      <w:proofErr w:type="spellEnd"/>
      <w:r w:rsidRPr="004C68A8">
        <w:t xml:space="preserve"> (lecturer in International Relations in the Department of Government at the University of the West Indies, Mona) </w:t>
      </w:r>
      <w:r w:rsidRPr="004C68A8">
        <w:rPr>
          <w:rStyle w:val="StyleStyleBold12pt"/>
        </w:rPr>
        <w:t>2k</w:t>
      </w:r>
      <w:r w:rsidRPr="004C68A8">
        <w:t>, Diana, “Feminism Meets International Relations”, SAIS Review, Volume 20, Number 2, Summer-Fall 2000, pp. 1-10 (Article)</w:t>
      </w:r>
    </w:p>
    <w:p w:rsidR="004C68A8" w:rsidRPr="001D6C8C" w:rsidRDefault="004C68A8" w:rsidP="004C68A8">
      <w:r w:rsidRPr="001D6C8C">
        <w:t xml:space="preserve">In just over a decade, gender and international relations, or, as it is also called, </w:t>
      </w:r>
      <w:r w:rsidRPr="004C68A8">
        <w:rPr>
          <w:rStyle w:val="StyleBoldUnderline"/>
        </w:rPr>
        <w:t>feminist international relations</w:t>
      </w:r>
      <w:r w:rsidRPr="001D6C8C">
        <w:t xml:space="preserve">, </w:t>
      </w:r>
      <w:r w:rsidRPr="004C68A8">
        <w:rPr>
          <w:rStyle w:val="StyleBoldUnderline"/>
        </w:rPr>
        <w:t>has situated itself in the discipline of international relations at many</w:t>
      </w:r>
      <w:r w:rsidRPr="001D6C8C">
        <w:t xml:space="preserve"> different </w:t>
      </w:r>
      <w:r w:rsidRPr="004C68A8">
        <w:rPr>
          <w:rStyle w:val="StyleBoldUnderline"/>
        </w:rPr>
        <w:t xml:space="preserve">levels: from reassessing mainstream theoretical approaches to international relations, to advocating </w:t>
      </w:r>
      <w:r w:rsidRPr="004C68A8">
        <w:rPr>
          <w:rStyle w:val="Emphasis"/>
        </w:rPr>
        <w:t xml:space="preserve">alternative perspectives and </w:t>
      </w:r>
      <w:proofErr w:type="spellStart"/>
      <w:r w:rsidRPr="004C68A8">
        <w:rPr>
          <w:rStyle w:val="Emphasis"/>
        </w:rPr>
        <w:t>conceptuali</w:t>
      </w:r>
      <w:proofErr w:type="spellEnd"/>
      <w:r w:rsidRPr="004C68A8">
        <w:rPr>
          <w:rStyle w:val="Emphasis"/>
        </w:rPr>
        <w:t xml:space="preserve">- </w:t>
      </w:r>
      <w:proofErr w:type="spellStart"/>
      <w:r w:rsidRPr="004C68A8">
        <w:rPr>
          <w:rStyle w:val="Emphasis"/>
        </w:rPr>
        <w:t>zations</w:t>
      </w:r>
      <w:proofErr w:type="spellEnd"/>
      <w:r w:rsidRPr="004C68A8">
        <w:rPr>
          <w:rStyle w:val="Emphasis"/>
        </w:rPr>
        <w:t xml:space="preserve"> of international relations</w:t>
      </w:r>
      <w:r w:rsidRPr="004C68A8">
        <w:rPr>
          <w:rStyle w:val="StyleBoldUnderline"/>
        </w:rPr>
        <w:t>, to inserting women into the international relations discourse</w:t>
      </w:r>
      <w:r w:rsidRPr="001D6C8C">
        <w:t xml:space="preserve">. Given the recent exponential growth in the theories of feminist international relations, and what appears to be increased interest in the field, one might venture to say that </w:t>
      </w:r>
      <w:r w:rsidRPr="004C68A8">
        <w:rPr>
          <w:rStyle w:val="StyleBoldUnderline"/>
        </w:rPr>
        <w:t>it is in the process of becoming fully established as an accepted and legitimate sub-field of international relations throughout the academy</w:t>
      </w:r>
      <w:r w:rsidRPr="001D6C8C">
        <w:t xml:space="preserve">. The term </w:t>
      </w:r>
      <w:r w:rsidRPr="004C68A8">
        <w:rPr>
          <w:rStyle w:val="StyleBoldUnderline"/>
        </w:rPr>
        <w:t>gender</w:t>
      </w:r>
      <w:r w:rsidRPr="001D6C8C">
        <w:t xml:space="preserve">, as defined within contemporary discourse, </w:t>
      </w:r>
      <w:r w:rsidRPr="004C68A8">
        <w:rPr>
          <w:rStyle w:val="StyleBoldUnderline"/>
        </w:rPr>
        <w:t>refers to the complex social construction of men’s and women’s identities</w:t>
      </w:r>
      <w:r w:rsidRPr="001D6C8C">
        <w:t xml:space="preserve">. </w:t>
      </w:r>
      <w:r w:rsidRPr="004C68A8">
        <w:rPr>
          <w:rStyle w:val="StyleBoldUnderline"/>
        </w:rPr>
        <w:t xml:space="preserve">One’s </w:t>
      </w:r>
      <w:proofErr w:type="gramStart"/>
      <w:r w:rsidRPr="004C68A8">
        <w:rPr>
          <w:rStyle w:val="StyleBoldUnderline"/>
        </w:rPr>
        <w:t>gender reflects not simply</w:t>
      </w:r>
      <w:r w:rsidRPr="001D6C8C">
        <w:t xml:space="preserve"> or necessarily even</w:t>
      </w:r>
      <w:proofErr w:type="gramEnd"/>
      <w:r w:rsidRPr="001D6C8C">
        <w:t xml:space="preserve"> </w:t>
      </w:r>
      <w:r w:rsidRPr="004C68A8">
        <w:rPr>
          <w:rStyle w:val="StyleBoldUnderline"/>
        </w:rPr>
        <w:t xml:space="preserve">one’s biological characteristics, but rather </w:t>
      </w:r>
      <w:r w:rsidRPr="004C68A8">
        <w:rPr>
          <w:rStyle w:val="Emphasis"/>
        </w:rPr>
        <w:t xml:space="preserve">culturally specific notions of </w:t>
      </w:r>
      <w:r w:rsidRPr="004C68A8">
        <w:t>men’s and women’s</w:t>
      </w:r>
      <w:r w:rsidRPr="004C68A8">
        <w:rPr>
          <w:rStyle w:val="StyleBoldUnderline"/>
        </w:rPr>
        <w:t xml:space="preserve"> </w:t>
      </w:r>
      <w:r w:rsidRPr="004C68A8">
        <w:rPr>
          <w:rStyle w:val="Emphasis"/>
        </w:rPr>
        <w:t>behaviors</w:t>
      </w:r>
      <w:r w:rsidRPr="004C68A8">
        <w:rPr>
          <w:rStyle w:val="StyleBoldUnderline"/>
        </w:rPr>
        <w:t>, particularly in relation to each other</w:t>
      </w:r>
      <w:r w:rsidRPr="001D6C8C">
        <w:t xml:space="preserve">. </w:t>
      </w:r>
      <w:r w:rsidRPr="004C68A8">
        <w:rPr>
          <w:rStyle w:val="Emphasis"/>
        </w:rPr>
        <w:t xml:space="preserve">Fundamental in the discourse on gender is the notion of power and </w:t>
      </w:r>
      <w:r w:rsidRPr="001D6C8C">
        <w:t xml:space="preserve">the </w:t>
      </w:r>
      <w:r w:rsidRPr="004C68A8">
        <w:rPr>
          <w:rStyle w:val="Emphasis"/>
        </w:rPr>
        <w:t>power dynamics</w:t>
      </w:r>
      <w:r w:rsidRPr="001D6C8C">
        <w:t xml:space="preserve"> between genders. </w:t>
      </w:r>
      <w:r w:rsidRPr="004C68A8">
        <w:rPr>
          <w:rStyle w:val="StyleBoldUnderline"/>
        </w:rPr>
        <w:t>A feminist approach</w:t>
      </w:r>
      <w:r w:rsidRPr="001D6C8C">
        <w:t xml:space="preserve">, then, </w:t>
      </w:r>
      <w:r w:rsidRPr="004C68A8">
        <w:rPr>
          <w:rStyle w:val="StyleBoldUnderline"/>
        </w:rPr>
        <w:t xml:space="preserve">aims to reveal </w:t>
      </w:r>
      <w:r w:rsidRPr="004C68A8">
        <w:rPr>
          <w:rStyle w:val="Emphasis"/>
        </w:rPr>
        <w:t>the gendered dimensions of theories, structures, and actions</w:t>
      </w:r>
      <w:r w:rsidRPr="001D6C8C">
        <w:t xml:space="preserve">; in the context of international relations, </w:t>
      </w:r>
      <w:r w:rsidRPr="004C68A8">
        <w:rPr>
          <w:rStyle w:val="StyleBoldUnderline"/>
        </w:rPr>
        <w:t>this amounts to an epistemological approach of interrogating international relations theory and</w:t>
      </w:r>
      <w:r w:rsidRPr="001D6C8C">
        <w:t xml:space="preserve">, in so doing, placing and/or </w:t>
      </w:r>
      <w:r w:rsidRPr="004C68A8">
        <w:rPr>
          <w:rStyle w:val="StyleBoldUnderline"/>
        </w:rPr>
        <w:t>bringing to light women’s and gender issues in foreign policy and in the broader international arena</w:t>
      </w:r>
      <w:r w:rsidRPr="001D6C8C">
        <w:t xml:space="preserve">. As </w:t>
      </w:r>
      <w:proofErr w:type="spellStart"/>
      <w:r w:rsidRPr="001D6C8C">
        <w:t>Marysia</w:t>
      </w:r>
      <w:proofErr w:type="spellEnd"/>
      <w:r w:rsidRPr="001D6C8C">
        <w:t xml:space="preserve"> </w:t>
      </w:r>
      <w:proofErr w:type="spellStart"/>
      <w:r w:rsidRPr="001D6C8C">
        <w:t>Zalewski</w:t>
      </w:r>
      <w:proofErr w:type="spellEnd"/>
      <w:r w:rsidRPr="001D6C8C">
        <w:t xml:space="preserve"> put it quite simply, this approach asks two main questions: “What work is gender doing?” and “Where are the women?”4 </w:t>
      </w:r>
      <w:r w:rsidRPr="004C68A8">
        <w:rPr>
          <w:rStyle w:val="StyleBoldUnderline"/>
        </w:rPr>
        <w:t>The ultimate result</w:t>
      </w:r>
      <w:r w:rsidRPr="001D6C8C">
        <w:t>—or at least the objective—</w:t>
      </w:r>
      <w:r w:rsidRPr="004C68A8">
        <w:rPr>
          <w:rStyle w:val="StyleBoldUnderline"/>
        </w:rPr>
        <w:t xml:space="preserve">is to bring to the study and practice of international relations a more critical and </w:t>
      </w:r>
      <w:r w:rsidRPr="004C68A8">
        <w:rPr>
          <w:rStyle w:val="Emphasis"/>
        </w:rPr>
        <w:t>grounded understanding of the world and the way it works</w:t>
      </w:r>
      <w:r w:rsidRPr="001D6C8C">
        <w:t>, as well and particularly to better understand the gender dynamics that create inequities of power between men and women.</w:t>
      </w:r>
    </w:p>
    <w:p w:rsidR="00667711" w:rsidRDefault="00667711" w:rsidP="00667711">
      <w:pPr>
        <w:pStyle w:val="Heading2"/>
      </w:pPr>
      <w:r>
        <w:lastRenderedPageBreak/>
        <w:t>Block Pedagogy</w:t>
      </w:r>
    </w:p>
    <w:p w:rsidR="00667711" w:rsidRPr="00667711" w:rsidRDefault="00667711" w:rsidP="00667711">
      <w:pPr>
        <w:pStyle w:val="Heading4"/>
      </w:pPr>
      <w:proofErr w:type="spellStart"/>
      <w:r w:rsidRPr="00667711">
        <w:t>Ecofeminist</w:t>
      </w:r>
      <w:proofErr w:type="spellEnd"/>
      <w:r w:rsidRPr="00667711">
        <w:t xml:space="preserve"> pedagogy is a clear challenge to the patriarchal frame – </w:t>
      </w:r>
      <w:r>
        <w:t xml:space="preserve">we use the teacher to create structural opposition to the existing order. This is not idealist – the alternative’s pedagogy is a pragmatic and immediate option by which the </w:t>
      </w:r>
    </w:p>
    <w:p w:rsidR="00667711" w:rsidRPr="00297E9A" w:rsidRDefault="00667711" w:rsidP="00667711">
      <w:proofErr w:type="spellStart"/>
      <w:r w:rsidRPr="00D7233D">
        <w:rPr>
          <w:rStyle w:val="StyleStyleBold12pt"/>
        </w:rPr>
        <w:t>Houde</w:t>
      </w:r>
      <w:proofErr w:type="spellEnd"/>
      <w:r w:rsidRPr="00D7233D">
        <w:rPr>
          <w:rStyle w:val="StyleStyleBold12pt"/>
        </w:rPr>
        <w:t xml:space="preserve"> and </w:t>
      </w:r>
      <w:proofErr w:type="spellStart"/>
      <w:r w:rsidRPr="00D7233D">
        <w:rPr>
          <w:rStyle w:val="StyleStyleBold12pt"/>
        </w:rPr>
        <w:t>Bullis</w:t>
      </w:r>
      <w:proofErr w:type="spellEnd"/>
      <w:r w:rsidRPr="00D7233D">
        <w:rPr>
          <w:rStyle w:val="StyleStyleBold12pt"/>
        </w:rPr>
        <w:t xml:space="preserve"> 99</w:t>
      </w:r>
      <w:r>
        <w:t xml:space="preserve">, </w:t>
      </w:r>
      <w:r w:rsidRPr="00D7233D">
        <w:t>Lincoln J.</w:t>
      </w:r>
      <w:r>
        <w:t>, Connie,</w:t>
      </w:r>
      <w:r w:rsidRPr="00D7233D">
        <w:t xml:space="preserve"> </w:t>
      </w:r>
      <w:r>
        <w:t>“</w:t>
      </w:r>
      <w:proofErr w:type="spellStart"/>
      <w:r w:rsidRPr="00D7233D">
        <w:t>Ecofeminist</w:t>
      </w:r>
      <w:proofErr w:type="spellEnd"/>
      <w:r w:rsidRPr="00D7233D">
        <w:t xml:space="preserve"> Pedagogy: An Exploratory Cas</w:t>
      </w:r>
      <w:r>
        <w:t xml:space="preserve">e”, </w:t>
      </w:r>
      <w:r w:rsidRPr="00D7233D">
        <w:t>Ethics &amp; the Environment, Volume 4, Number 2, 1999, pp. 143-174 (Article)</w:t>
      </w:r>
    </w:p>
    <w:p w:rsidR="00667711" w:rsidRPr="00667711" w:rsidRDefault="00667711" w:rsidP="00667711">
      <w:pPr>
        <w:rPr>
          <w:rStyle w:val="StyleBoldUnderline"/>
        </w:rPr>
      </w:pPr>
      <w:r w:rsidRPr="00D7233D">
        <w:t xml:space="preserve">What is </w:t>
      </w:r>
      <w:proofErr w:type="spellStart"/>
      <w:r w:rsidRPr="00D7233D">
        <w:t>ecofeminist</w:t>
      </w:r>
      <w:proofErr w:type="spellEnd"/>
      <w:r w:rsidRPr="00D7233D">
        <w:t xml:space="preserve"> pedagogy? We have no authorial and de- </w:t>
      </w:r>
      <w:proofErr w:type="spellStart"/>
      <w:r w:rsidRPr="00D7233D">
        <w:t>finitive</w:t>
      </w:r>
      <w:proofErr w:type="spellEnd"/>
      <w:r w:rsidRPr="00D7233D">
        <w:t xml:space="preserve"> answers, but </w:t>
      </w:r>
      <w:r w:rsidRPr="00667711">
        <w:rPr>
          <w:rStyle w:val="StyleBoldUnderline"/>
        </w:rPr>
        <w:t xml:space="preserve">we embrace </w:t>
      </w:r>
      <w:proofErr w:type="spellStart"/>
      <w:r w:rsidRPr="00667711">
        <w:rPr>
          <w:rStyle w:val="StyleBoldUnderline"/>
        </w:rPr>
        <w:t>ecofeminist</w:t>
      </w:r>
      <w:proofErr w:type="spellEnd"/>
      <w:r w:rsidRPr="00667711">
        <w:rPr>
          <w:rStyle w:val="StyleBoldUnderline"/>
        </w:rPr>
        <w:t xml:space="preserve"> pedagogy as a way to</w:t>
      </w:r>
      <w:r w:rsidRPr="00D7233D">
        <w:t xml:space="preserve"> critique the </w:t>
      </w:r>
      <w:proofErr w:type="spellStart"/>
      <w:r w:rsidRPr="00D7233D">
        <w:t>ani</w:t>
      </w:r>
      <w:proofErr w:type="spellEnd"/>
      <w:r w:rsidRPr="00D7233D">
        <w:t xml:space="preserve">- mal-industrial-complex and </w:t>
      </w:r>
      <w:r w:rsidRPr="00667711">
        <w:rPr>
          <w:rStyle w:val="StyleBoldUnderline"/>
        </w:rPr>
        <w:t xml:space="preserve">interrupt the hegemonic discursive system </w:t>
      </w:r>
      <w:r w:rsidRPr="00667711">
        <w:t>that enables and sustains meat-eating</w:t>
      </w:r>
      <w:r w:rsidRPr="00D7233D">
        <w:t xml:space="preserve">. </w:t>
      </w:r>
      <w:proofErr w:type="spellStart"/>
      <w:r w:rsidRPr="00667711">
        <w:rPr>
          <w:rStyle w:val="Emphasis"/>
        </w:rPr>
        <w:t>Ecofeminist</w:t>
      </w:r>
      <w:proofErr w:type="spellEnd"/>
      <w:r w:rsidRPr="00667711">
        <w:rPr>
          <w:rStyle w:val="Emphasis"/>
        </w:rPr>
        <w:t xml:space="preserve"> pedagogy can be interpreted as a critical praxis: a theoretical and practical orientation and approach for bringing political concerns and educational practices together.</w:t>
      </w:r>
      <w:r w:rsidRPr="00D7233D">
        <w:t xml:space="preserve"> As Weil (1993) explains, "</w:t>
      </w:r>
      <w:proofErr w:type="spellStart"/>
      <w:r w:rsidRPr="00667711">
        <w:rPr>
          <w:rStyle w:val="StyleBoldUnderline"/>
        </w:rPr>
        <w:t>Ecofeminist</w:t>
      </w:r>
      <w:proofErr w:type="spellEnd"/>
      <w:r w:rsidRPr="00667711">
        <w:rPr>
          <w:rStyle w:val="StyleBoldUnderline"/>
        </w:rPr>
        <w:t xml:space="preserve"> pedagogy is a perspective which challenges the domination and hierarchical systems of </w:t>
      </w:r>
      <w:proofErr w:type="spellStart"/>
      <w:r w:rsidRPr="00667711">
        <w:rPr>
          <w:rStyle w:val="StyleBoldUnderline"/>
        </w:rPr>
        <w:t>oppres</w:t>
      </w:r>
      <w:proofErr w:type="spellEnd"/>
      <w:r w:rsidRPr="00667711">
        <w:rPr>
          <w:rStyle w:val="StyleBoldUnderline"/>
        </w:rPr>
        <w:t xml:space="preserve">- </w:t>
      </w:r>
      <w:proofErr w:type="spellStart"/>
      <w:r w:rsidRPr="00667711">
        <w:rPr>
          <w:rStyle w:val="StyleBoldUnderline"/>
        </w:rPr>
        <w:t>sion</w:t>
      </w:r>
      <w:proofErr w:type="spellEnd"/>
      <w:r w:rsidRPr="00667711">
        <w:rPr>
          <w:rStyle w:val="StyleBoldUnderline"/>
        </w:rPr>
        <w:t xml:space="preserve"> that </w:t>
      </w:r>
      <w:r w:rsidRPr="00667711">
        <w:rPr>
          <w:rStyle w:val="Emphasis"/>
        </w:rPr>
        <w:t>underlie the patriarchal structures and philosophies of the dominant culture</w:t>
      </w:r>
      <w:r w:rsidRPr="00667711">
        <w:t>,</w:t>
      </w:r>
      <w:r w:rsidRPr="00667711">
        <w:rPr>
          <w:rStyle w:val="StyleBoldUnderline"/>
        </w:rPr>
        <w:t xml:space="preserve"> and a methodology which attempts to untangle and disarm patriarchal indoctrination as it relates to various aspects of our life-styles, beliefs, ideas, and behaviors"</w:t>
      </w:r>
      <w:r w:rsidRPr="00D7233D">
        <w:t xml:space="preserve"> (311). This </w:t>
      </w:r>
      <w:proofErr w:type="spellStart"/>
      <w:r w:rsidRPr="00667711">
        <w:rPr>
          <w:rStyle w:val="StyleBoldUnderline"/>
        </w:rPr>
        <w:t>ecofeminist</w:t>
      </w:r>
      <w:proofErr w:type="spellEnd"/>
      <w:r w:rsidRPr="00667711">
        <w:rPr>
          <w:rStyle w:val="StyleBoldUnderline"/>
        </w:rPr>
        <w:t xml:space="preserve"> teaching</w:t>
      </w:r>
      <w:r w:rsidRPr="00D7233D">
        <w:t xml:space="preserve"> philosophy </w:t>
      </w:r>
      <w:r w:rsidRPr="00667711">
        <w:rPr>
          <w:rStyle w:val="StyleBoldUnderline"/>
        </w:rPr>
        <w:t xml:space="preserve">assumes that pedagogy and politics </w:t>
      </w:r>
      <w:proofErr w:type="spellStart"/>
      <w:r w:rsidRPr="00667711">
        <w:rPr>
          <w:rStyle w:val="StyleBoldUnderline"/>
        </w:rPr>
        <w:t>impli</w:t>
      </w:r>
      <w:proofErr w:type="spellEnd"/>
      <w:r w:rsidRPr="00667711">
        <w:rPr>
          <w:rStyle w:val="StyleBoldUnderline"/>
        </w:rPr>
        <w:t xml:space="preserve">- </w:t>
      </w:r>
      <w:proofErr w:type="spellStart"/>
      <w:r w:rsidRPr="00667711">
        <w:rPr>
          <w:rStyle w:val="StyleBoldUnderline"/>
        </w:rPr>
        <w:t>cate</w:t>
      </w:r>
      <w:proofErr w:type="spellEnd"/>
      <w:r w:rsidRPr="00667711">
        <w:rPr>
          <w:rStyle w:val="StyleBoldUnderline"/>
        </w:rPr>
        <w:t xml:space="preserve"> each other within mutually reinforcing moments</w:t>
      </w:r>
      <w:r w:rsidRPr="00D7233D">
        <w:t xml:space="preserve">, and to critique and refigure </w:t>
      </w:r>
      <w:proofErr w:type="spellStart"/>
      <w:r w:rsidRPr="00D7233D">
        <w:t>es</w:t>
      </w:r>
      <w:proofErr w:type="spellEnd"/>
      <w:r w:rsidRPr="00D7233D">
        <w:t xml:space="preserve">- </w:t>
      </w:r>
      <w:proofErr w:type="spellStart"/>
      <w:r w:rsidRPr="00D7233D">
        <w:t>tablished</w:t>
      </w:r>
      <w:proofErr w:type="spellEnd"/>
      <w:r w:rsidRPr="00D7233D">
        <w:t xml:space="preserve"> social identities and representations (Giroux 1991, 1994, 1997; hooks 1994a; Said 1983). </w:t>
      </w:r>
      <w:proofErr w:type="gramStart"/>
      <w:r w:rsidRPr="00667711">
        <w:rPr>
          <w:rStyle w:val="Emphasis"/>
        </w:rPr>
        <w:t>"We should not forfeit the opportunity of theorizing both teachers and students as historical agents of resistance</w:t>
      </w:r>
      <w:r w:rsidRPr="00D7233D">
        <w:t>" (McLaren 1994, 213).</w:t>
      </w:r>
      <w:proofErr w:type="gramEnd"/>
      <w:r w:rsidRPr="00D7233D">
        <w:t xml:space="preserve"> </w:t>
      </w:r>
      <w:r w:rsidRPr="00667711">
        <w:rPr>
          <w:rStyle w:val="StyleBoldUnderline"/>
        </w:rPr>
        <w:t>Teachers are agents of resistance by working to question and transform hegemonic power relations.</w:t>
      </w:r>
      <w:r w:rsidRPr="00D7233D">
        <w:t xml:space="preserve"> For instance, </w:t>
      </w:r>
      <w:r w:rsidRPr="00667711">
        <w:rPr>
          <w:rStyle w:val="StyleBoldUnderline"/>
        </w:rPr>
        <w:t>teachers can use tactical interruptions to disrupt the dominant discursive order. An "interruption provides a gap in the narrative in which vegetarianism can be entertained"</w:t>
      </w:r>
      <w:r w:rsidRPr="00D7233D">
        <w:t xml:space="preserve"> (Adams, 1990, 137), "the gestalt shift by which vegetarianism can be heard" (136), </w:t>
      </w:r>
      <w:r w:rsidRPr="00667711">
        <w:rPr>
          <w:rStyle w:val="Emphasis"/>
        </w:rPr>
        <w:t>and "destabilizes the text and the culture it represents"</w:t>
      </w:r>
      <w:r w:rsidRPr="00D7233D">
        <w:t xml:space="preserve"> (139). </w:t>
      </w:r>
      <w:r w:rsidRPr="00667711">
        <w:rPr>
          <w:rStyle w:val="StyleBoldUnderline"/>
        </w:rPr>
        <w:t>It is in these dissonant ruptures between meanings, values, and identities that simultaneously oppress and resist that</w:t>
      </w:r>
      <w:r w:rsidRPr="00667711">
        <w:rPr>
          <w:rStyle w:val="Emphasis"/>
        </w:rPr>
        <w:t xml:space="preserve"> students can cultivate a critical-relational consciousness</w:t>
      </w:r>
      <w:r w:rsidRPr="00D7233D">
        <w:t xml:space="preserve">. It is necessary to emphasize that </w:t>
      </w:r>
      <w:r w:rsidRPr="00667711">
        <w:rPr>
          <w:rStyle w:val="StyleBoldUnderline"/>
        </w:rPr>
        <w:t xml:space="preserve">theorizing teachers and students as agents of change </w:t>
      </w:r>
      <w:r w:rsidRPr="00667711">
        <w:rPr>
          <w:rStyle w:val="Emphasis"/>
        </w:rPr>
        <w:t>does not valorize or romanticize resistance.</w:t>
      </w:r>
      <w:r w:rsidRPr="00667711">
        <w:rPr>
          <w:rStyle w:val="StyleBoldUnderline"/>
        </w:rPr>
        <w:t xml:space="preserve"> To define and polarize divergent</w:t>
      </w:r>
    </w:p>
    <w:p w:rsidR="00667711" w:rsidRPr="00D7233D" w:rsidRDefault="00667711" w:rsidP="00667711">
      <w:r w:rsidRPr="00667711">
        <w:rPr>
          <w:rStyle w:val="StyleBoldUnderline"/>
        </w:rPr>
        <w:t xml:space="preserve">groups with rigid categorizations </w:t>
      </w:r>
      <w:r w:rsidRPr="00667711">
        <w:t>like ruling</w:t>
      </w:r>
      <w:r w:rsidRPr="00667711">
        <w:rPr>
          <w:rStyle w:val="StyleBoldUnderline"/>
        </w:rPr>
        <w:t>-</w:t>
      </w:r>
      <w:r w:rsidRPr="00667711">
        <w:t>ruled</w:t>
      </w:r>
      <w:r w:rsidRPr="00D7233D">
        <w:t xml:space="preserve">, colonizer-colonized, oppressor- oppressed, hegemonic-counter-hegemonic </w:t>
      </w:r>
      <w:r w:rsidRPr="00667711">
        <w:rPr>
          <w:rStyle w:val="StyleBoldUnderline"/>
        </w:rPr>
        <w:t xml:space="preserve">creates ideological blind spots where sub- ordinate groups and agents of resistance risk failing to see the critical ways that they are complicit and implicated within a politics of separatism and practices of </w:t>
      </w:r>
      <w:proofErr w:type="spellStart"/>
      <w:r w:rsidRPr="00667711">
        <w:rPr>
          <w:rStyle w:val="StyleBoldUnderline"/>
        </w:rPr>
        <w:t>domina</w:t>
      </w:r>
      <w:proofErr w:type="spellEnd"/>
      <w:r w:rsidRPr="00667711">
        <w:rPr>
          <w:rStyle w:val="StyleBoldUnderline"/>
        </w:rPr>
        <w:t xml:space="preserve">- </w:t>
      </w:r>
      <w:proofErr w:type="spellStart"/>
      <w:r w:rsidRPr="00667711">
        <w:rPr>
          <w:rStyle w:val="StyleBoldUnderline"/>
        </w:rPr>
        <w:t>tion</w:t>
      </w:r>
      <w:proofErr w:type="spellEnd"/>
      <w:r w:rsidRPr="00667711">
        <w:rPr>
          <w:rStyle w:val="StyleBoldUnderline"/>
        </w:rPr>
        <w:t>.</w:t>
      </w:r>
      <w:r w:rsidRPr="00D7233D">
        <w:t xml:space="preserve"> </w:t>
      </w:r>
      <w:r w:rsidRPr="00667711">
        <w:rPr>
          <w:rStyle w:val="StyleBoldUnderline"/>
        </w:rPr>
        <w:t>Deep</w:t>
      </w:r>
      <w:r w:rsidRPr="00D7233D">
        <w:t xml:space="preserve"> personal and political </w:t>
      </w:r>
      <w:r w:rsidRPr="00667711">
        <w:rPr>
          <w:rStyle w:val="StyleBoldUnderline"/>
        </w:rPr>
        <w:t xml:space="preserve">change </w:t>
      </w:r>
      <w:r w:rsidRPr="00667711">
        <w:rPr>
          <w:rStyle w:val="Emphasis"/>
        </w:rPr>
        <w:t xml:space="preserve">requires more than an interruption of </w:t>
      </w:r>
      <w:proofErr w:type="spellStart"/>
      <w:r w:rsidRPr="00667711">
        <w:rPr>
          <w:rStyle w:val="Emphasis"/>
        </w:rPr>
        <w:t>hege</w:t>
      </w:r>
      <w:proofErr w:type="spellEnd"/>
      <w:r w:rsidRPr="00667711">
        <w:rPr>
          <w:rStyle w:val="Emphasis"/>
        </w:rPr>
        <w:t xml:space="preserve">- </w:t>
      </w:r>
      <w:proofErr w:type="spellStart"/>
      <w:r w:rsidRPr="00667711">
        <w:rPr>
          <w:rStyle w:val="Emphasis"/>
        </w:rPr>
        <w:t>monic</w:t>
      </w:r>
      <w:proofErr w:type="spellEnd"/>
      <w:r w:rsidRPr="00667711">
        <w:rPr>
          <w:rStyle w:val="Emphasis"/>
        </w:rPr>
        <w:t xml:space="preserve"> power and rituals of resistance</w:t>
      </w:r>
      <w:r w:rsidRPr="00667711">
        <w:rPr>
          <w:rStyle w:val="StyleBoldUnderline"/>
        </w:rPr>
        <w:t>.</w:t>
      </w:r>
      <w:r w:rsidRPr="00D7233D">
        <w:t xml:space="preserve"> </w:t>
      </w:r>
      <w:r w:rsidRPr="00667711">
        <w:rPr>
          <w:rStyle w:val="StyleBoldUnderline"/>
        </w:rPr>
        <w:t>It</w:t>
      </w:r>
      <w:r w:rsidRPr="00D7233D">
        <w:t xml:space="preserve"> also </w:t>
      </w:r>
      <w:r w:rsidRPr="00667711">
        <w:rPr>
          <w:rStyle w:val="StyleBoldUnderline"/>
        </w:rPr>
        <w:t xml:space="preserve">entails recognizing one's own involve- </w:t>
      </w:r>
      <w:proofErr w:type="spellStart"/>
      <w:r w:rsidRPr="00667711">
        <w:rPr>
          <w:rStyle w:val="StyleBoldUnderline"/>
        </w:rPr>
        <w:t>ment</w:t>
      </w:r>
      <w:proofErr w:type="spellEnd"/>
      <w:r w:rsidRPr="00667711">
        <w:rPr>
          <w:rStyle w:val="StyleBoldUnderline"/>
        </w:rPr>
        <w:t xml:space="preserve"> within these systems of oppression and finding alternative practices that help people to live transformations</w:t>
      </w:r>
      <w:r w:rsidRPr="00D7233D">
        <w:t xml:space="preserve">. </w:t>
      </w:r>
      <w:r w:rsidRPr="00667711">
        <w:rPr>
          <w:rStyle w:val="StyleBoldUnderline"/>
        </w:rPr>
        <w:t>If time is not taken to understand the</w:t>
      </w:r>
      <w:r w:rsidRPr="00D7233D">
        <w:t xml:space="preserve"> historical com- </w:t>
      </w:r>
      <w:proofErr w:type="spellStart"/>
      <w:r w:rsidRPr="00D7233D">
        <w:t>plexity</w:t>
      </w:r>
      <w:proofErr w:type="spellEnd"/>
      <w:r w:rsidRPr="00D7233D">
        <w:t xml:space="preserve">, particular developments, and </w:t>
      </w:r>
      <w:r w:rsidRPr="00667711">
        <w:rPr>
          <w:rStyle w:val="StyleBoldUnderline"/>
        </w:rPr>
        <w:t xml:space="preserve">specific manifestations of domination, the flaws of those oppressive discourses and logics will be inherited in practice, and </w:t>
      </w:r>
      <w:r w:rsidRPr="00667711">
        <w:rPr>
          <w:rStyle w:val="Emphasis"/>
        </w:rPr>
        <w:t>discursive moral agents will remain trapped within those hegemonic grips.</w:t>
      </w:r>
      <w:r w:rsidRPr="00D7233D">
        <w:t xml:space="preserve"> To share one possible strategy of how </w:t>
      </w:r>
      <w:proofErr w:type="gramStart"/>
      <w:r w:rsidRPr="00D7233D">
        <w:t xml:space="preserve">an </w:t>
      </w:r>
      <w:proofErr w:type="spellStart"/>
      <w:r w:rsidRPr="00D7233D">
        <w:t>ecofeminist</w:t>
      </w:r>
      <w:proofErr w:type="spellEnd"/>
      <w:proofErr w:type="gramEnd"/>
      <w:r w:rsidRPr="00D7233D">
        <w:t xml:space="preserve"> pedagogy can bring </w:t>
      </w:r>
      <w:proofErr w:type="spellStart"/>
      <w:r w:rsidRPr="00D7233D">
        <w:t>politi</w:t>
      </w:r>
      <w:proofErr w:type="spellEnd"/>
      <w:r w:rsidRPr="00D7233D">
        <w:t xml:space="preserve">- </w:t>
      </w:r>
      <w:proofErr w:type="spellStart"/>
      <w:r w:rsidRPr="00D7233D">
        <w:t>cal</w:t>
      </w:r>
      <w:proofErr w:type="spellEnd"/>
      <w:r w:rsidRPr="00D7233D">
        <w:t xml:space="preserve"> interests into the classroom and contribute to resistance and transformation, this section articulates five </w:t>
      </w:r>
      <w:r w:rsidRPr="00D7233D">
        <w:lastRenderedPageBreak/>
        <w:t xml:space="preserve">parts of a teaching philosophy. The first part explains how </w:t>
      </w:r>
      <w:proofErr w:type="spellStart"/>
      <w:r w:rsidRPr="00D7233D">
        <w:t>ecofeminists</w:t>
      </w:r>
      <w:proofErr w:type="spellEnd"/>
      <w:r w:rsidRPr="00D7233D">
        <w:t xml:space="preserve"> participate within culture and nature. The second part situates and con- </w:t>
      </w:r>
      <w:proofErr w:type="spellStart"/>
      <w:r w:rsidRPr="00D7233D">
        <w:t>textualizes</w:t>
      </w:r>
      <w:proofErr w:type="spellEnd"/>
      <w:r w:rsidRPr="00D7233D">
        <w:t xml:space="preserve"> teachers and students in and through an eco-cultural politics of identity. The third part embraces the analytic tools of linguistic reflexivity, and the fourth part explains how linguistic reflexivity is used with a dialogic process to enable resistance and transformation. The fifth part brings these tools and processes together with a </w:t>
      </w:r>
      <w:proofErr w:type="spellStart"/>
      <w:r w:rsidRPr="00D7233D">
        <w:t>dif</w:t>
      </w:r>
      <w:proofErr w:type="spellEnd"/>
      <w:r w:rsidRPr="00D7233D">
        <w:t xml:space="preserve">- </w:t>
      </w:r>
      <w:proofErr w:type="spellStart"/>
      <w:r w:rsidRPr="00D7233D">
        <w:t>ferential</w:t>
      </w:r>
      <w:proofErr w:type="spellEnd"/>
      <w:r w:rsidRPr="00D7233D">
        <w:t xml:space="preserve"> and tactical subjectivity for engaging within a politicized classroom.</w:t>
      </w:r>
    </w:p>
    <w:p w:rsidR="00EF2B68" w:rsidRDefault="00EF2B68" w:rsidP="008B5289">
      <w:pPr>
        <w:pStyle w:val="Heading1"/>
      </w:pPr>
      <w:r>
        <w:lastRenderedPageBreak/>
        <w:t>Framework</w:t>
      </w:r>
    </w:p>
    <w:p w:rsidR="00A06E92" w:rsidRPr="00A06E92" w:rsidRDefault="00A06E92" w:rsidP="00A06E92">
      <w:pPr>
        <w:pStyle w:val="Heading2"/>
      </w:pPr>
      <w:r>
        <w:lastRenderedPageBreak/>
        <w:t>FL</w:t>
      </w:r>
    </w:p>
    <w:p w:rsidR="00EF2B68" w:rsidRPr="00A06E92" w:rsidRDefault="00EF2B68" w:rsidP="00A06E92">
      <w:pPr>
        <w:pStyle w:val="Heading4"/>
      </w:pPr>
      <w:r w:rsidRPr="00A06E92">
        <w:t>The ballot is a way to endorse</w:t>
      </w:r>
      <w:r w:rsidR="00A06E92" w:rsidRPr="00A06E92">
        <w:t xml:space="preserve"> or reject different pedagogies –</w:t>
      </w:r>
    </w:p>
    <w:p w:rsidR="00A06E92" w:rsidRDefault="00A06E92" w:rsidP="00A06E92">
      <w:pPr>
        <w:pStyle w:val="Heading4"/>
        <w:numPr>
          <w:ilvl w:val="0"/>
          <w:numId w:val="3"/>
        </w:numPr>
      </w:pPr>
      <w:r w:rsidRPr="00A06E92">
        <w:t>Dep</w:t>
      </w:r>
      <w:r>
        <w:t>th – only our role of the ballot accesses the structural fallout of debate</w:t>
      </w:r>
    </w:p>
    <w:p w:rsidR="00A06E92" w:rsidRDefault="00A06E92" w:rsidP="00A06E92">
      <w:pPr>
        <w:pStyle w:val="Heading4"/>
        <w:numPr>
          <w:ilvl w:val="0"/>
          <w:numId w:val="3"/>
        </w:numPr>
      </w:pPr>
      <w:r>
        <w:t xml:space="preserve">Fairness – key to hold both </w:t>
      </w:r>
      <w:proofErr w:type="spellStart"/>
      <w:r>
        <w:t>aff</w:t>
      </w:r>
      <w:proofErr w:type="spellEnd"/>
      <w:r>
        <w:t xml:space="preserve"> and </w:t>
      </w:r>
      <w:proofErr w:type="spellStart"/>
      <w:r>
        <w:t>neg</w:t>
      </w:r>
      <w:proofErr w:type="spellEnd"/>
      <w:r>
        <w:t xml:space="preserve"> responsible for the structures they affirm</w:t>
      </w:r>
    </w:p>
    <w:p w:rsidR="00A06E92" w:rsidRDefault="00A06E92" w:rsidP="00A06E92">
      <w:pPr>
        <w:pStyle w:val="Heading4"/>
        <w:numPr>
          <w:ilvl w:val="0"/>
          <w:numId w:val="3"/>
        </w:numPr>
      </w:pPr>
      <w:r>
        <w:t>Education – pedagogy focus key to learn about what we’re learning about</w:t>
      </w:r>
    </w:p>
    <w:p w:rsidR="00A338AB" w:rsidRPr="00A338AB" w:rsidRDefault="00A338AB" w:rsidP="00A338AB">
      <w:pPr>
        <w:pStyle w:val="Heading4"/>
      </w:pPr>
      <w:r>
        <w:t xml:space="preserve">Their interpretation will always be net-worse – skills are coopted by the patriarchal frame, if we win the essence of the </w:t>
      </w:r>
      <w:proofErr w:type="spellStart"/>
      <w:r>
        <w:t>kritik</w:t>
      </w:r>
      <w:proofErr w:type="spellEnd"/>
      <w:r>
        <w:t xml:space="preserve"> then we also win framework</w:t>
      </w:r>
    </w:p>
    <w:p w:rsidR="00A06E92" w:rsidRPr="00A06E92" w:rsidRDefault="00A06E92" w:rsidP="00A06E92">
      <w:pPr>
        <w:pStyle w:val="Heading4"/>
      </w:pPr>
      <w:r w:rsidRPr="00A06E92">
        <w:t xml:space="preserve">We will access role-playing </w:t>
      </w:r>
      <w:r>
        <w:t>–</w:t>
      </w:r>
      <w:r w:rsidRPr="00A06E92">
        <w:t xml:space="preserve"> </w:t>
      </w:r>
    </w:p>
    <w:p w:rsidR="00EF2B68" w:rsidRPr="00A06E92" w:rsidRDefault="00EF2B68" w:rsidP="00A06E92">
      <w:pPr>
        <w:pStyle w:val="Heading4"/>
      </w:pPr>
      <w:r w:rsidRPr="00A06E92">
        <w:t>Portable skills are only useful insofar as we can mobilize for causes, but we won’t know why to mobilize or what to mobilize for without a pedagogy focus</w:t>
      </w:r>
    </w:p>
    <w:p w:rsidR="00EF2B68" w:rsidRPr="00EE51BD" w:rsidRDefault="00EF2B68" w:rsidP="00EF2B68">
      <w:pPr>
        <w:rPr>
          <w:rStyle w:val="StyleStyleBold12pt"/>
          <w:rFonts w:asciiTheme="minorHAnsi" w:hAnsiTheme="minorHAnsi"/>
        </w:rPr>
      </w:pPr>
      <w:r w:rsidRPr="00EE51BD">
        <w:rPr>
          <w:rStyle w:val="StyleStyleBold12pt"/>
          <w:rFonts w:asciiTheme="minorHAnsi" w:hAnsiTheme="minorHAnsi"/>
        </w:rPr>
        <w:t>Giroux ‘4</w:t>
      </w:r>
    </w:p>
    <w:p w:rsidR="00EF2B68" w:rsidRPr="00EE51BD" w:rsidRDefault="00EF2B68" w:rsidP="00EF2B68">
      <w:pPr>
        <w:rPr>
          <w:rFonts w:asciiTheme="minorHAnsi" w:hAnsiTheme="minorHAnsi"/>
        </w:rPr>
      </w:pPr>
      <w:r w:rsidRPr="00EE51BD">
        <w:rPr>
          <w:rFonts w:asciiTheme="minorHAnsi" w:hAnsiTheme="minorHAnsi"/>
        </w:rPr>
        <w:t xml:space="preserve">(Henry, Global TV Network Chair in English and Cultural Studies at McMaster University, “Public Pedagogy and the Politics of Neo-liberalism: making the political more pedagogical”, </w:t>
      </w:r>
      <w:r w:rsidRPr="00EE51BD">
        <w:rPr>
          <w:rFonts w:asciiTheme="minorHAnsi" w:hAnsiTheme="minorHAnsi"/>
          <w:i/>
        </w:rPr>
        <w:t>Policy Futures in Education</w:t>
      </w:r>
      <w:r w:rsidRPr="00EE51BD">
        <w:rPr>
          <w:rFonts w:asciiTheme="minorHAnsi" w:hAnsiTheme="minorHAnsi"/>
        </w:rPr>
        <w:t>, Volume 2, Numbers 3 &amp; 4, 2004, http://www.cws.illinois.edu/IPRHDigitalLiteracies/GirouxPublicPFinE2004.pdf)</w:t>
      </w:r>
    </w:p>
    <w:p w:rsidR="00EF2B68" w:rsidRPr="00EE51BD" w:rsidRDefault="00EF2B68" w:rsidP="00EF2B68">
      <w:pPr>
        <w:rPr>
          <w:rFonts w:asciiTheme="minorHAnsi" w:hAnsiTheme="minorHAnsi"/>
        </w:rPr>
      </w:pPr>
    </w:p>
    <w:p w:rsidR="00EF2B68" w:rsidRDefault="00EF2B68" w:rsidP="00EF2B68">
      <w:pPr>
        <w:rPr>
          <w:rStyle w:val="StyleBoldUnderline"/>
          <w:rFonts w:asciiTheme="minorHAnsi" w:hAnsiTheme="minorHAnsi"/>
        </w:rPr>
      </w:pPr>
      <w:r w:rsidRPr="00EE51BD">
        <w:rPr>
          <w:rFonts w:asciiTheme="minorHAnsi" w:hAnsiTheme="minorHAnsi"/>
        </w:rPr>
        <w:t xml:space="preserve">The </w:t>
      </w:r>
      <w:r w:rsidRPr="001E7B91">
        <w:rPr>
          <w:rStyle w:val="StyleBoldUnderline"/>
          <w:rFonts w:asciiTheme="minorHAnsi" w:hAnsiTheme="minorHAnsi"/>
          <w:highlight w:val="green"/>
        </w:rPr>
        <w:t>moral implications of pedagogy</w:t>
      </w:r>
      <w:r w:rsidRPr="00EE51BD">
        <w:rPr>
          <w:rFonts w:asciiTheme="minorHAnsi" w:hAnsiTheme="minorHAnsi"/>
        </w:rPr>
        <w:t xml:space="preserve"> also </w:t>
      </w:r>
      <w:r w:rsidRPr="001E7B91">
        <w:rPr>
          <w:rStyle w:val="StyleBoldUnderline"/>
          <w:rFonts w:asciiTheme="minorHAnsi" w:hAnsiTheme="minorHAnsi"/>
          <w:highlight w:val="green"/>
        </w:rPr>
        <w:t>suggest</w:t>
      </w:r>
      <w:r w:rsidRPr="00EE51BD">
        <w:rPr>
          <w:rFonts w:asciiTheme="minorHAnsi" w:hAnsiTheme="minorHAnsi"/>
        </w:rPr>
        <w:t xml:space="preserve"> that </w:t>
      </w:r>
      <w:r w:rsidRPr="001E7B91">
        <w:rPr>
          <w:rStyle w:val="StyleBoldUnderline"/>
          <w:rFonts w:asciiTheme="minorHAnsi" w:hAnsiTheme="minorHAnsi"/>
          <w:highlight w:val="green"/>
        </w:rPr>
        <w:t>our</w:t>
      </w:r>
      <w:r w:rsidRPr="00EE51BD">
        <w:rPr>
          <w:rStyle w:val="StyleBoldUnderline"/>
          <w:rFonts w:asciiTheme="minorHAnsi" w:hAnsiTheme="minorHAnsi"/>
        </w:rPr>
        <w:t xml:space="preserve"> </w:t>
      </w:r>
      <w:r w:rsidRPr="001E7B91">
        <w:rPr>
          <w:rStyle w:val="StyleBoldUnderline"/>
          <w:rFonts w:asciiTheme="minorHAnsi" w:hAnsiTheme="minorHAnsi"/>
          <w:highlight w:val="green"/>
        </w:rPr>
        <w:t xml:space="preserve">responsibility </w:t>
      </w:r>
      <w:r w:rsidRPr="001E7B91">
        <w:rPr>
          <w:rStyle w:val="StyleBoldUnderline"/>
          <w:rFonts w:asciiTheme="minorHAnsi" w:hAnsiTheme="minorHAnsi"/>
        </w:rPr>
        <w:t>as</w:t>
      </w:r>
      <w:r w:rsidRPr="00EE51BD">
        <w:rPr>
          <w:rStyle w:val="StyleBoldUnderline"/>
          <w:rFonts w:asciiTheme="minorHAnsi" w:hAnsiTheme="minorHAnsi"/>
        </w:rPr>
        <w:t xml:space="preserve"> public intellectuals </w:t>
      </w:r>
      <w:r w:rsidRPr="001E7B91">
        <w:rPr>
          <w:rStyle w:val="StyleBoldUnderline"/>
          <w:rFonts w:asciiTheme="minorHAnsi" w:hAnsiTheme="minorHAnsi"/>
          <w:highlight w:val="green"/>
        </w:rPr>
        <w:t>cannot be separated from</w:t>
      </w:r>
      <w:r w:rsidRPr="00EE51BD">
        <w:rPr>
          <w:rFonts w:asciiTheme="minorHAnsi" w:hAnsiTheme="minorHAnsi"/>
        </w:rPr>
        <w:t xml:space="preserve"> the </w:t>
      </w:r>
      <w:r w:rsidRPr="001E7B91">
        <w:rPr>
          <w:rStyle w:val="StyleBoldUnderline"/>
          <w:rFonts w:asciiTheme="minorHAnsi" w:hAnsiTheme="minorHAnsi"/>
          <w:highlight w:val="green"/>
        </w:rPr>
        <w:t>consequences of the knowledge we produce</w:t>
      </w:r>
      <w:r w:rsidRPr="00EE51BD">
        <w:rPr>
          <w:rStyle w:val="StyleBoldUnderline"/>
          <w:rFonts w:asciiTheme="minorHAnsi" w:hAnsiTheme="minorHAnsi"/>
        </w:rPr>
        <w:t xml:space="preserve">, the social relations we legitimate, </w:t>
      </w:r>
      <w:r w:rsidRPr="001E7B91">
        <w:rPr>
          <w:rStyle w:val="StyleBoldUnderline"/>
          <w:rFonts w:asciiTheme="minorHAnsi" w:hAnsiTheme="minorHAnsi"/>
          <w:highlight w:val="green"/>
        </w:rPr>
        <w:t>and the ideologies</w:t>
      </w:r>
      <w:r w:rsidRPr="00EE51BD">
        <w:rPr>
          <w:rFonts w:asciiTheme="minorHAnsi" w:hAnsiTheme="minorHAnsi"/>
        </w:rPr>
        <w:t xml:space="preserve"> and identities </w:t>
      </w:r>
      <w:r w:rsidRPr="001E7B91">
        <w:rPr>
          <w:rStyle w:val="StyleBoldUnderline"/>
          <w:rFonts w:asciiTheme="minorHAnsi" w:hAnsiTheme="minorHAnsi"/>
          <w:highlight w:val="green"/>
        </w:rPr>
        <w:t>we offer up</w:t>
      </w:r>
      <w:r w:rsidRPr="00EE51BD">
        <w:rPr>
          <w:rStyle w:val="StyleBoldUnderline"/>
          <w:rFonts w:asciiTheme="minorHAnsi" w:hAnsiTheme="minorHAnsi"/>
        </w:rPr>
        <w:t xml:space="preserve"> to students</w:t>
      </w:r>
      <w:r w:rsidRPr="00EE51BD">
        <w:rPr>
          <w:rFonts w:asciiTheme="minorHAnsi" w:hAnsiTheme="minorHAnsi"/>
        </w:rPr>
        <w:t xml:space="preserve">. </w:t>
      </w:r>
      <w:r w:rsidRPr="001E7B91">
        <w:rPr>
          <w:rStyle w:val="StyleBoldUnderline"/>
          <w:rFonts w:asciiTheme="minorHAnsi" w:hAnsiTheme="minorHAnsi"/>
          <w:highlight w:val="green"/>
        </w:rPr>
        <w:t>Refusing to decouple politics from pedagogy means</w:t>
      </w:r>
      <w:r w:rsidRPr="00EE51BD">
        <w:rPr>
          <w:rFonts w:asciiTheme="minorHAnsi" w:hAnsiTheme="minorHAnsi"/>
        </w:rPr>
        <w:t xml:space="preserve">, in part, </w:t>
      </w:r>
      <w:r w:rsidRPr="001E7B91">
        <w:rPr>
          <w:rStyle w:val="StyleBoldUnderline"/>
          <w:rFonts w:asciiTheme="minorHAnsi" w:hAnsiTheme="minorHAnsi"/>
          <w:highlight w:val="green"/>
        </w:rPr>
        <w:t>that teaching</w:t>
      </w:r>
      <w:r w:rsidRPr="00EE51BD">
        <w:rPr>
          <w:rFonts w:asciiTheme="minorHAnsi" w:hAnsiTheme="minorHAnsi"/>
        </w:rPr>
        <w:t xml:space="preserve"> in classrooms or in any other public sphere </w:t>
      </w:r>
      <w:r w:rsidRPr="00EE51BD">
        <w:rPr>
          <w:rStyle w:val="StyleBoldUnderline"/>
          <w:rFonts w:asciiTheme="minorHAnsi" w:hAnsiTheme="minorHAnsi"/>
        </w:rPr>
        <w:t>should not only</w:t>
      </w:r>
      <w:r w:rsidRPr="00EE51BD">
        <w:rPr>
          <w:rFonts w:asciiTheme="minorHAnsi" w:hAnsiTheme="minorHAnsi"/>
        </w:rPr>
        <w:t xml:space="preserve"> simply </w:t>
      </w:r>
      <w:r w:rsidRPr="00EE51BD">
        <w:rPr>
          <w:rStyle w:val="StyleBoldUnderline"/>
          <w:rFonts w:asciiTheme="minorHAnsi" w:hAnsiTheme="minorHAnsi"/>
        </w:rPr>
        <w:t>honor the experiences students bring</w:t>
      </w:r>
      <w:r w:rsidRPr="00EE51BD">
        <w:rPr>
          <w:rFonts w:asciiTheme="minorHAnsi" w:hAnsiTheme="minorHAnsi"/>
        </w:rPr>
        <w:t xml:space="preserve"> to such sites, </w:t>
      </w:r>
      <w:r w:rsidRPr="00EE51BD">
        <w:rPr>
          <w:rStyle w:val="StyleBoldUnderline"/>
          <w:rFonts w:asciiTheme="minorHAnsi" w:hAnsiTheme="minorHAnsi"/>
        </w:rPr>
        <w:t xml:space="preserve">but </w:t>
      </w:r>
      <w:r w:rsidRPr="001E7B91">
        <w:rPr>
          <w:rStyle w:val="StyleBoldUnderline"/>
          <w:rFonts w:asciiTheme="minorHAnsi" w:hAnsiTheme="minorHAnsi"/>
          <w:highlight w:val="green"/>
        </w:rPr>
        <w:t>should</w:t>
      </w:r>
      <w:r w:rsidRPr="00EE51BD">
        <w:rPr>
          <w:rStyle w:val="StyleBoldUnderline"/>
          <w:rFonts w:asciiTheme="minorHAnsi" w:hAnsiTheme="minorHAnsi"/>
        </w:rPr>
        <w:t xml:space="preserve"> also </w:t>
      </w:r>
      <w:r w:rsidRPr="001E7B91">
        <w:rPr>
          <w:rStyle w:val="StyleBoldUnderline"/>
          <w:rFonts w:asciiTheme="minorHAnsi" w:hAnsiTheme="minorHAnsi"/>
          <w:highlight w:val="green"/>
        </w:rPr>
        <w:t>connect</w:t>
      </w:r>
      <w:r w:rsidRPr="00EE51BD">
        <w:rPr>
          <w:rStyle w:val="StyleBoldUnderline"/>
          <w:rFonts w:asciiTheme="minorHAnsi" w:hAnsiTheme="minorHAnsi"/>
        </w:rPr>
        <w:t xml:space="preserve"> their </w:t>
      </w:r>
      <w:r w:rsidRPr="001E7B91">
        <w:rPr>
          <w:rStyle w:val="StyleBoldUnderline"/>
          <w:rFonts w:asciiTheme="minorHAnsi" w:hAnsiTheme="minorHAnsi"/>
          <w:highlight w:val="green"/>
        </w:rPr>
        <w:t xml:space="preserve">experiences to specific problems that emanate from </w:t>
      </w:r>
      <w:r w:rsidRPr="001E7B91">
        <w:rPr>
          <w:rStyle w:val="StyleBoldUnderline"/>
          <w:rFonts w:asciiTheme="minorHAnsi" w:hAnsiTheme="minorHAnsi"/>
        </w:rPr>
        <w:t xml:space="preserve">the </w:t>
      </w:r>
      <w:r w:rsidRPr="001E7B91">
        <w:rPr>
          <w:rStyle w:val="StyleBoldUnderline"/>
          <w:rFonts w:asciiTheme="minorHAnsi" w:hAnsiTheme="minorHAnsi"/>
          <w:highlight w:val="green"/>
        </w:rPr>
        <w:t>material contexts</w:t>
      </w:r>
      <w:r w:rsidRPr="00EE51BD">
        <w:rPr>
          <w:rStyle w:val="StyleBoldUnderline"/>
          <w:rFonts w:asciiTheme="minorHAnsi" w:hAnsiTheme="minorHAnsi"/>
        </w:rPr>
        <w:t xml:space="preserve"> of their everyday lives</w:t>
      </w:r>
      <w:r w:rsidRPr="00EE51BD">
        <w:rPr>
          <w:rFonts w:asciiTheme="minorHAnsi" w:hAnsiTheme="minorHAnsi"/>
        </w:rPr>
        <w:t xml:space="preserve">. </w:t>
      </w:r>
      <w:r w:rsidRPr="001E7B91">
        <w:rPr>
          <w:rStyle w:val="StyleBoldUnderline"/>
          <w:rFonts w:asciiTheme="minorHAnsi" w:hAnsiTheme="minorHAnsi"/>
          <w:highlight w:val="green"/>
        </w:rPr>
        <w:t>Pedagogy</w:t>
      </w:r>
      <w:r w:rsidRPr="00EE51BD">
        <w:rPr>
          <w:rFonts w:asciiTheme="minorHAnsi" w:hAnsiTheme="minorHAnsi"/>
        </w:rPr>
        <w:t xml:space="preserve"> in this sense becomes </w:t>
      </w:r>
      <w:proofErr w:type="spellStart"/>
      <w:r w:rsidRPr="00EE51BD">
        <w:rPr>
          <w:rFonts w:asciiTheme="minorHAnsi" w:hAnsiTheme="minorHAnsi"/>
        </w:rPr>
        <w:t>performative</w:t>
      </w:r>
      <w:proofErr w:type="spellEnd"/>
      <w:r w:rsidRPr="00EE51BD">
        <w:rPr>
          <w:rFonts w:asciiTheme="minorHAnsi" w:hAnsiTheme="minorHAnsi"/>
        </w:rPr>
        <w:t xml:space="preserve"> in that it is not merely about deconstructing texts, but </w:t>
      </w:r>
      <w:r w:rsidRPr="001E7B91">
        <w:rPr>
          <w:rStyle w:val="StyleBoldUnderline"/>
          <w:rFonts w:asciiTheme="minorHAnsi" w:hAnsiTheme="minorHAnsi"/>
          <w:highlight w:val="green"/>
        </w:rPr>
        <w:t>is</w:t>
      </w:r>
      <w:r w:rsidRPr="00EE51BD">
        <w:rPr>
          <w:rFonts w:asciiTheme="minorHAnsi" w:hAnsiTheme="minorHAnsi"/>
        </w:rPr>
        <w:t xml:space="preserve"> also </w:t>
      </w:r>
      <w:r w:rsidRPr="001E7B91">
        <w:rPr>
          <w:rStyle w:val="StyleBoldUnderline"/>
          <w:rFonts w:asciiTheme="minorHAnsi" w:hAnsiTheme="minorHAnsi"/>
          <w:highlight w:val="green"/>
        </w:rPr>
        <w:t>about situating politics</w:t>
      </w:r>
      <w:r w:rsidRPr="00EE51BD">
        <w:rPr>
          <w:rFonts w:asciiTheme="minorHAnsi" w:hAnsiTheme="minorHAnsi"/>
        </w:rPr>
        <w:t xml:space="preserve"> itself </w:t>
      </w:r>
      <w:r w:rsidRPr="001E7B91">
        <w:rPr>
          <w:rStyle w:val="StyleBoldUnderline"/>
          <w:rFonts w:asciiTheme="minorHAnsi" w:hAnsiTheme="minorHAnsi"/>
          <w:highlight w:val="green"/>
        </w:rPr>
        <w:t>within a broader set of relations that address what it might mean to create modes of</w:t>
      </w:r>
      <w:r w:rsidRPr="00EE51BD">
        <w:rPr>
          <w:rStyle w:val="StyleBoldUnderline"/>
          <w:rFonts w:asciiTheme="minorHAnsi" w:hAnsiTheme="minorHAnsi"/>
        </w:rPr>
        <w:t xml:space="preserve"> individual and social </w:t>
      </w:r>
      <w:r w:rsidRPr="001E7B91">
        <w:rPr>
          <w:rStyle w:val="StyleBoldUnderline"/>
          <w:rFonts w:asciiTheme="minorHAnsi" w:hAnsiTheme="minorHAnsi"/>
          <w:highlight w:val="green"/>
        </w:rPr>
        <w:t>agency</w:t>
      </w:r>
      <w:r w:rsidRPr="00EE51BD">
        <w:rPr>
          <w:rStyle w:val="StyleBoldUnderline"/>
          <w:rFonts w:asciiTheme="minorHAnsi" w:hAnsiTheme="minorHAnsi"/>
        </w:rPr>
        <w:t xml:space="preserve"> which enable rather than shut down democratic </w:t>
      </w:r>
      <w:r w:rsidRPr="00EE51BD">
        <w:rPr>
          <w:rFonts w:asciiTheme="minorHAnsi" w:hAnsiTheme="minorHAnsi"/>
        </w:rPr>
        <w:t xml:space="preserve">values, </w:t>
      </w:r>
      <w:r w:rsidRPr="00EE51BD">
        <w:rPr>
          <w:rStyle w:val="StyleBoldUnderline"/>
          <w:rFonts w:asciiTheme="minorHAnsi" w:hAnsiTheme="minorHAnsi"/>
        </w:rPr>
        <w:t>practices, and social relations</w:t>
      </w:r>
      <w:r w:rsidRPr="00EE51BD">
        <w:rPr>
          <w:rFonts w:asciiTheme="minorHAnsi" w:hAnsiTheme="minorHAnsi"/>
        </w:rPr>
        <w:t xml:space="preserve">. </w:t>
      </w:r>
      <w:r w:rsidRPr="00EE51BD">
        <w:rPr>
          <w:rFonts w:asciiTheme="minorHAnsi" w:hAnsiTheme="minorHAnsi"/>
          <w:sz w:val="12"/>
          <w:szCs w:val="12"/>
        </w:rPr>
        <w:t>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w:t>
      </w:r>
      <w:r w:rsidRPr="00EE51BD">
        <w:rPr>
          <w:rFonts w:asciiTheme="minorHAnsi" w:hAnsiTheme="minorHAnsi"/>
        </w:rPr>
        <w:t xml:space="preserve"> </w:t>
      </w:r>
      <w:r w:rsidRPr="001E7B91">
        <w:rPr>
          <w:rStyle w:val="StyleBoldUnderline"/>
          <w:rFonts w:asciiTheme="minorHAnsi" w:hAnsiTheme="minorHAnsi"/>
          <w:highlight w:val="green"/>
        </w:rPr>
        <w:t>this</w:t>
      </w:r>
      <w:r w:rsidRPr="00EE51BD">
        <w:rPr>
          <w:rStyle w:val="StyleBoldUnderline"/>
          <w:rFonts w:asciiTheme="minorHAnsi" w:hAnsiTheme="minorHAnsi"/>
        </w:rPr>
        <w:t xml:space="preserve"> task </w:t>
      </w:r>
      <w:r w:rsidRPr="001E7B91">
        <w:rPr>
          <w:rStyle w:val="StyleBoldUnderline"/>
          <w:rFonts w:asciiTheme="minorHAnsi" w:hAnsiTheme="minorHAnsi"/>
          <w:highlight w:val="green"/>
        </w:rPr>
        <w:t>necessitates</w:t>
      </w:r>
      <w:r w:rsidRPr="00EE51BD">
        <w:rPr>
          <w:rFonts w:asciiTheme="minorHAnsi" w:hAnsiTheme="minorHAnsi"/>
        </w:rPr>
        <w:t xml:space="preserve"> </w:t>
      </w:r>
      <w:r w:rsidRPr="001E7B91">
        <w:rPr>
          <w:rFonts w:asciiTheme="minorHAnsi" w:hAnsiTheme="minorHAnsi"/>
          <w:highlight w:val="green"/>
        </w:rPr>
        <w:t>that</w:t>
      </w:r>
      <w:r w:rsidRPr="00EE51BD">
        <w:rPr>
          <w:rFonts w:asciiTheme="minorHAnsi" w:hAnsiTheme="minorHAnsi"/>
        </w:rPr>
        <w:t xml:space="preserve"> </w:t>
      </w:r>
      <w:r w:rsidRPr="00EE51BD">
        <w:rPr>
          <w:rStyle w:val="StyleBoldUnderline"/>
          <w:rFonts w:asciiTheme="minorHAnsi" w:hAnsiTheme="minorHAnsi"/>
        </w:rPr>
        <w:t xml:space="preserve">cultural studies </w:t>
      </w:r>
      <w:r w:rsidRPr="001E7B91">
        <w:rPr>
          <w:rStyle w:val="StyleBoldUnderline"/>
          <w:rFonts w:asciiTheme="minorHAnsi" w:hAnsiTheme="minorHAnsi"/>
          <w:highlight w:val="green"/>
        </w:rPr>
        <w:t>theorists</w:t>
      </w:r>
      <w:r w:rsidRPr="00EE51BD">
        <w:rPr>
          <w:rFonts w:asciiTheme="minorHAnsi" w:hAnsiTheme="minorHAnsi"/>
        </w:rPr>
        <w:t xml:space="preserve"> and educators </w:t>
      </w:r>
      <w:r w:rsidRPr="001E7B91">
        <w:rPr>
          <w:rStyle w:val="StyleBoldUnderline"/>
          <w:rFonts w:asciiTheme="minorHAnsi" w:hAnsiTheme="minorHAnsi"/>
          <w:highlight w:val="green"/>
        </w:rPr>
        <w:t>anchor</w:t>
      </w:r>
      <w:r w:rsidRPr="00EE51BD">
        <w:rPr>
          <w:rStyle w:val="StyleBoldUnderline"/>
          <w:rFonts w:asciiTheme="minorHAnsi" w:hAnsiTheme="minorHAnsi"/>
        </w:rPr>
        <w:t xml:space="preserve"> their own </w:t>
      </w:r>
      <w:r w:rsidRPr="001E7B91">
        <w:rPr>
          <w:rStyle w:val="StyleBoldUnderline"/>
          <w:rFonts w:asciiTheme="minorHAnsi" w:hAnsiTheme="minorHAnsi"/>
          <w:highlight w:val="green"/>
        </w:rPr>
        <w:t>work</w:t>
      </w:r>
      <w:r w:rsidRPr="00EE51BD">
        <w:rPr>
          <w:rFonts w:asciiTheme="minorHAnsi" w:hAnsiTheme="minorHAnsi"/>
        </w:rPr>
        <w:t xml:space="preserve">, however diverse, </w:t>
      </w:r>
      <w:r w:rsidRPr="001E7B91">
        <w:rPr>
          <w:rStyle w:val="StyleBoldUnderline"/>
          <w:rFonts w:asciiTheme="minorHAnsi" w:hAnsiTheme="minorHAnsi"/>
          <w:highlight w:val="green"/>
        </w:rPr>
        <w:t>in</w:t>
      </w:r>
      <w:r w:rsidRPr="00EE51BD">
        <w:rPr>
          <w:rStyle w:val="StyleBoldUnderline"/>
          <w:rFonts w:asciiTheme="minorHAnsi" w:hAnsiTheme="minorHAnsi"/>
        </w:rPr>
        <w:t xml:space="preserve"> </w:t>
      </w:r>
      <w:r w:rsidRPr="001E7B91">
        <w:rPr>
          <w:rStyle w:val="StyleBoldUnderline"/>
          <w:rFonts w:asciiTheme="minorHAnsi" w:hAnsiTheme="minorHAnsi"/>
          <w:highlight w:val="green"/>
        </w:rPr>
        <w:t>a</w:t>
      </w:r>
      <w:r w:rsidRPr="00EE51BD">
        <w:rPr>
          <w:rStyle w:val="StyleBoldUnderline"/>
          <w:rFonts w:asciiTheme="minorHAnsi" w:hAnsiTheme="minorHAnsi"/>
        </w:rPr>
        <w:t xml:space="preserve"> radical </w:t>
      </w:r>
      <w:r w:rsidRPr="001E7B91">
        <w:rPr>
          <w:rStyle w:val="StyleBoldUnderline"/>
          <w:rFonts w:asciiTheme="minorHAnsi" w:hAnsiTheme="minorHAnsi"/>
          <w:highlight w:val="green"/>
        </w:rPr>
        <w:t>project that</w:t>
      </w:r>
      <w:r w:rsidRPr="00EE51BD">
        <w:rPr>
          <w:rStyle w:val="StyleBoldUnderline"/>
          <w:rFonts w:asciiTheme="minorHAnsi" w:hAnsiTheme="minorHAnsi"/>
        </w:rPr>
        <w:t xml:space="preserve"> seriously </w:t>
      </w:r>
      <w:r w:rsidRPr="001E7B91">
        <w:rPr>
          <w:rStyle w:val="StyleBoldUnderline"/>
          <w:rFonts w:asciiTheme="minorHAnsi" w:hAnsiTheme="minorHAnsi"/>
          <w:highlight w:val="green"/>
        </w:rPr>
        <w:t xml:space="preserve">engages the promise of an unrealized democracy against its </w:t>
      </w:r>
      <w:r w:rsidRPr="001E7B91">
        <w:rPr>
          <w:rStyle w:val="StyleBoldUnderline"/>
          <w:rFonts w:asciiTheme="minorHAnsi" w:hAnsiTheme="minorHAnsi"/>
        </w:rPr>
        <w:t xml:space="preserve">really </w:t>
      </w:r>
      <w:r w:rsidRPr="001E7B91">
        <w:rPr>
          <w:rStyle w:val="StyleBoldUnderline"/>
          <w:rFonts w:asciiTheme="minorHAnsi" w:hAnsiTheme="minorHAnsi"/>
          <w:highlight w:val="green"/>
        </w:rPr>
        <w:t>existing forms</w:t>
      </w:r>
      <w:r w:rsidRPr="00EE51BD">
        <w:rPr>
          <w:rFonts w:asciiTheme="minorHAnsi" w:hAnsiTheme="minorHAnsi"/>
        </w:rPr>
        <w:t xml:space="preserve">. Of crucial importance to such a project is the rejection of the assumption that theory can understand social problems without contesting their appearance in public life. More specifically, </w:t>
      </w:r>
      <w:r w:rsidRPr="001E7B91">
        <w:rPr>
          <w:rStyle w:val="StyleBoldUnderline"/>
          <w:rFonts w:asciiTheme="minorHAnsi" w:hAnsiTheme="minorHAnsi"/>
          <w:highlight w:val="green"/>
        </w:rPr>
        <w:t>any viable</w:t>
      </w:r>
      <w:r w:rsidRPr="00EE51BD">
        <w:rPr>
          <w:rStyle w:val="StyleBoldUnderline"/>
          <w:rFonts w:asciiTheme="minorHAnsi" w:hAnsiTheme="minorHAnsi"/>
        </w:rPr>
        <w:t xml:space="preserve"> cultural </w:t>
      </w:r>
      <w:r w:rsidRPr="001E7B91">
        <w:rPr>
          <w:rStyle w:val="StyleBoldUnderline"/>
          <w:rFonts w:asciiTheme="minorHAnsi" w:hAnsiTheme="minorHAnsi"/>
          <w:highlight w:val="green"/>
        </w:rPr>
        <w:t>politics needs a</w:t>
      </w:r>
      <w:r w:rsidRPr="00EE51BD">
        <w:rPr>
          <w:rStyle w:val="StyleBoldUnderline"/>
          <w:rFonts w:asciiTheme="minorHAnsi" w:hAnsiTheme="minorHAnsi"/>
        </w:rPr>
        <w:t xml:space="preserve"> socially </w:t>
      </w:r>
      <w:r w:rsidRPr="001E7B91">
        <w:rPr>
          <w:rStyle w:val="StyleBoldUnderline"/>
          <w:rFonts w:asciiTheme="minorHAnsi" w:hAnsiTheme="minorHAnsi"/>
          <w:highlight w:val="green"/>
        </w:rPr>
        <w:t>committed notion of injustice</w:t>
      </w:r>
      <w:r w:rsidRPr="00EE51BD">
        <w:rPr>
          <w:rFonts w:asciiTheme="minorHAnsi" w:hAnsiTheme="minorHAnsi"/>
        </w:rPr>
        <w:t xml:space="preserve"> if we are </w:t>
      </w:r>
      <w:r w:rsidRPr="001E7B91">
        <w:rPr>
          <w:rStyle w:val="StyleBoldUnderline"/>
          <w:rFonts w:asciiTheme="minorHAnsi" w:hAnsiTheme="minorHAnsi"/>
          <w:highlight w:val="green"/>
        </w:rPr>
        <w:t>to take seriously what it means to fight for</w:t>
      </w:r>
      <w:r w:rsidRPr="00EE51BD">
        <w:rPr>
          <w:rFonts w:asciiTheme="minorHAnsi" w:hAnsiTheme="minorHAnsi"/>
        </w:rPr>
        <w:t xml:space="preserve"> the idea of </w:t>
      </w:r>
      <w:r w:rsidRPr="00EE51BD">
        <w:rPr>
          <w:rStyle w:val="StyleBoldUnderline"/>
          <w:rFonts w:asciiTheme="minorHAnsi" w:hAnsiTheme="minorHAnsi"/>
        </w:rPr>
        <w:t xml:space="preserve">the good </w:t>
      </w:r>
      <w:r w:rsidRPr="001E7B91">
        <w:rPr>
          <w:rStyle w:val="StyleBoldUnderline"/>
          <w:rFonts w:asciiTheme="minorHAnsi" w:hAnsiTheme="minorHAnsi"/>
          <w:highlight w:val="green"/>
        </w:rPr>
        <w:t>society</w:t>
      </w:r>
      <w:r w:rsidRPr="00EE51BD">
        <w:rPr>
          <w:rFonts w:asciiTheme="minorHAnsi" w:hAnsiTheme="minorHAnsi"/>
        </w:rPr>
        <w:t xml:space="preserve">. I think </w:t>
      </w:r>
      <w:proofErr w:type="spellStart"/>
      <w:r w:rsidRPr="00EE51BD">
        <w:rPr>
          <w:rFonts w:asciiTheme="minorHAnsi" w:hAnsiTheme="minorHAnsi"/>
        </w:rPr>
        <w:t>Zygmunt</w:t>
      </w:r>
      <w:proofErr w:type="spellEnd"/>
      <w:r w:rsidRPr="00EE51BD">
        <w:rPr>
          <w:rFonts w:asciiTheme="minorHAnsi" w:hAnsiTheme="minorHAnsi"/>
        </w:rPr>
        <w:t xml:space="preserve"> Bauman is right in arguing that: </w:t>
      </w:r>
      <w:r w:rsidRPr="00EE51BD">
        <w:rPr>
          <w:rStyle w:val="StyleBoldUnderline"/>
          <w:rFonts w:asciiTheme="minorHAnsi" w:hAnsiTheme="minorHAnsi"/>
        </w:rPr>
        <w:t>‘If there is no room for the idea of wrong society, there is hardly much chance for the idea of good society to be born</w:t>
      </w:r>
      <w:r w:rsidRPr="00EE51BD">
        <w:rPr>
          <w:rFonts w:asciiTheme="minorHAnsi" w:hAnsiTheme="minorHAnsi"/>
        </w:rPr>
        <w:t xml:space="preserve">, let alone make waves.’[20] Cultural studies </w:t>
      </w:r>
      <w:r w:rsidRPr="00EE51BD">
        <w:rPr>
          <w:rStyle w:val="StyleBoldUnderline"/>
          <w:rFonts w:asciiTheme="minorHAnsi" w:hAnsiTheme="minorHAnsi"/>
        </w:rPr>
        <w:t>theorists need to be more forceful</w:t>
      </w:r>
      <w:r w:rsidRPr="00EE51BD">
        <w:rPr>
          <w:rFonts w:asciiTheme="minorHAnsi" w:hAnsiTheme="minorHAnsi"/>
        </w:rPr>
        <w:t xml:space="preserve">, if not committed, </w:t>
      </w:r>
      <w:r w:rsidRPr="00EE51BD">
        <w:rPr>
          <w:rStyle w:val="StyleBoldUnderline"/>
          <w:rFonts w:asciiTheme="minorHAnsi" w:hAnsiTheme="minorHAnsi"/>
        </w:rPr>
        <w:t>in linking</w:t>
      </w:r>
      <w:r w:rsidRPr="00EE51BD">
        <w:rPr>
          <w:rFonts w:asciiTheme="minorHAnsi" w:hAnsiTheme="minorHAnsi"/>
        </w:rPr>
        <w:t xml:space="preserve"> their </w:t>
      </w:r>
      <w:r w:rsidRPr="00EE51BD">
        <w:rPr>
          <w:rStyle w:val="StyleBoldUnderline"/>
          <w:rFonts w:asciiTheme="minorHAnsi" w:hAnsiTheme="minorHAnsi"/>
        </w:rPr>
        <w:t>overall politics to modes of critique</w:t>
      </w:r>
      <w:r w:rsidRPr="00EE51BD">
        <w:rPr>
          <w:rFonts w:asciiTheme="minorHAnsi" w:hAnsiTheme="minorHAnsi"/>
        </w:rPr>
        <w:t xml:space="preserve"> and collective action </w:t>
      </w:r>
      <w:r w:rsidRPr="00EE51BD">
        <w:rPr>
          <w:rStyle w:val="StyleBoldUnderline"/>
          <w:rFonts w:asciiTheme="minorHAnsi" w:hAnsiTheme="minorHAnsi"/>
        </w:rPr>
        <w:t>that address the presupposition that democratic societies are</w:t>
      </w:r>
      <w:r w:rsidRPr="00EE51BD">
        <w:rPr>
          <w:rFonts w:asciiTheme="minorHAnsi" w:hAnsiTheme="minorHAnsi"/>
        </w:rPr>
        <w:t xml:space="preserve"> never too just or </w:t>
      </w:r>
      <w:r w:rsidRPr="00EE51BD">
        <w:rPr>
          <w:rStyle w:val="StyleBoldUnderline"/>
          <w:rFonts w:asciiTheme="minorHAnsi" w:hAnsiTheme="minorHAnsi"/>
        </w:rPr>
        <w:t>just enough</w:t>
      </w:r>
      <w:r w:rsidRPr="00EE51BD">
        <w:rPr>
          <w:rFonts w:asciiTheme="minorHAnsi" w:hAnsiTheme="minorHAnsi"/>
        </w:rPr>
        <w:t xml:space="preserve">. Such </w:t>
      </w:r>
      <w:proofErr w:type="gramStart"/>
      <w:r w:rsidRPr="00EE51BD">
        <w:rPr>
          <w:rFonts w:asciiTheme="minorHAnsi" w:hAnsiTheme="minorHAnsi"/>
        </w:rPr>
        <w:t>a recognition</w:t>
      </w:r>
      <w:proofErr w:type="gramEnd"/>
      <w:r w:rsidRPr="00EE51BD">
        <w:rPr>
          <w:rFonts w:asciiTheme="minorHAnsi" w:hAnsiTheme="minorHAnsi"/>
        </w:rPr>
        <w:t xml:space="preserve"> means </w:t>
      </w:r>
      <w:r w:rsidRPr="00EE51BD">
        <w:rPr>
          <w:rFonts w:asciiTheme="minorHAnsi" w:hAnsiTheme="minorHAnsi"/>
        </w:rPr>
        <w:lastRenderedPageBreak/>
        <w:t xml:space="preserve">that </w:t>
      </w:r>
      <w:r w:rsidRPr="00EE51BD">
        <w:rPr>
          <w:rStyle w:val="StyleBoldUnderline"/>
          <w:rFonts w:asciiTheme="minorHAnsi" w:hAnsiTheme="minorHAnsi"/>
        </w:rPr>
        <w:t>a society must constantly nurture the possibilities for self-critique</w:t>
      </w:r>
      <w:r w:rsidRPr="00EE51BD">
        <w:rPr>
          <w:rFonts w:asciiTheme="minorHAnsi" w:hAnsiTheme="minorHAnsi"/>
        </w:rPr>
        <w:t xml:space="preserve">, collective agency, and forms of citizenship in which people play a fundamental role in critically discussing, administrating, and shaping the material relations of power and ideological forces that bear down on their everyday lives. </w:t>
      </w:r>
      <w:r w:rsidRPr="001E7B91">
        <w:rPr>
          <w:rStyle w:val="StyleBoldUnderline"/>
          <w:rFonts w:asciiTheme="minorHAnsi" w:hAnsiTheme="minorHAnsi"/>
          <w:highlight w:val="green"/>
        </w:rPr>
        <w:t>At stake</w:t>
      </w:r>
      <w:r w:rsidRPr="00EE51BD">
        <w:rPr>
          <w:rFonts w:asciiTheme="minorHAnsi" w:hAnsiTheme="minorHAnsi"/>
        </w:rPr>
        <w:t xml:space="preserve"> </w:t>
      </w:r>
      <w:r w:rsidRPr="001E7B91">
        <w:rPr>
          <w:rFonts w:asciiTheme="minorHAnsi" w:hAnsiTheme="minorHAnsi"/>
        </w:rPr>
        <w:t xml:space="preserve">here </w:t>
      </w:r>
      <w:r w:rsidRPr="001E7B91">
        <w:rPr>
          <w:rStyle w:val="StyleBoldUnderline"/>
          <w:rFonts w:asciiTheme="minorHAnsi" w:hAnsiTheme="minorHAnsi"/>
          <w:highlight w:val="green"/>
        </w:rPr>
        <w:t>is the task</w:t>
      </w:r>
      <w:r w:rsidRPr="00EE51BD">
        <w:rPr>
          <w:rFonts w:asciiTheme="minorHAnsi" w:hAnsiTheme="minorHAnsi"/>
        </w:rPr>
        <w:t xml:space="preserve">, as the late Jacques Derrida insisted, </w:t>
      </w:r>
      <w:r w:rsidRPr="001E7B91">
        <w:rPr>
          <w:rStyle w:val="StyleBoldUnderline"/>
          <w:rFonts w:asciiTheme="minorHAnsi" w:hAnsiTheme="minorHAnsi"/>
          <w:highlight w:val="green"/>
        </w:rPr>
        <w:t xml:space="preserve">of viewing </w:t>
      </w:r>
      <w:r w:rsidRPr="001E7B91">
        <w:rPr>
          <w:rStyle w:val="StyleBoldUnderline"/>
          <w:rFonts w:asciiTheme="minorHAnsi" w:hAnsiTheme="minorHAnsi"/>
        </w:rPr>
        <w:t xml:space="preserve">the project of </w:t>
      </w:r>
      <w:r w:rsidRPr="001E7B91">
        <w:rPr>
          <w:rStyle w:val="StyleBoldUnderline"/>
          <w:rFonts w:asciiTheme="minorHAnsi" w:hAnsiTheme="minorHAnsi"/>
          <w:highlight w:val="green"/>
        </w:rPr>
        <w:t>democracy as a promise</w:t>
      </w:r>
      <w:r w:rsidRPr="00EE51BD">
        <w:rPr>
          <w:rFonts w:asciiTheme="minorHAnsi" w:hAnsiTheme="minorHAnsi"/>
        </w:rPr>
        <w:t xml:space="preserve"> – a possibility rooted in the continuing struggle for economic, cultural, and social justice.[21] Democracy in this instance is </w:t>
      </w:r>
      <w:r w:rsidRPr="00EE51BD">
        <w:rPr>
          <w:rStyle w:val="StyleBoldUnderline"/>
          <w:rFonts w:asciiTheme="minorHAnsi" w:hAnsiTheme="minorHAnsi"/>
        </w:rPr>
        <w:t xml:space="preserve">not a sutured or formalistic regime, it is </w:t>
      </w:r>
      <w:r w:rsidRPr="001E7B91">
        <w:rPr>
          <w:rStyle w:val="StyleBoldUnderline"/>
          <w:rFonts w:asciiTheme="minorHAnsi" w:hAnsiTheme="minorHAnsi"/>
          <w:highlight w:val="green"/>
        </w:rPr>
        <w:t>the site of struggle itself</w:t>
      </w:r>
      <w:r w:rsidRPr="00EE51BD">
        <w:rPr>
          <w:rFonts w:asciiTheme="minorHAnsi" w:hAnsiTheme="minorHAnsi"/>
        </w:rPr>
        <w:t xml:space="preserve">. </w:t>
      </w:r>
      <w:r w:rsidRPr="00EE51BD">
        <w:rPr>
          <w:rStyle w:val="StyleBoldUnderline"/>
          <w:rFonts w:asciiTheme="minorHAnsi" w:hAnsiTheme="minorHAnsi"/>
        </w:rPr>
        <w:t>The struggle over creating an inclusive and just democracy can take many forms, offers no political guarantees, and provides an important normative dimension to politics as an ongoing process of democratization that never ends</w:t>
      </w:r>
      <w:r w:rsidRPr="00EE51BD">
        <w:rPr>
          <w:rFonts w:asciiTheme="minorHAnsi" w:hAnsiTheme="minorHAnsi"/>
        </w:rPr>
        <w:t xml:space="preserve">. Such a project is based on the realization that a democracy which is open to exchange, question, and self-criticism never reaches the limits of justice. </w:t>
      </w:r>
      <w:r w:rsidRPr="001E7B91">
        <w:rPr>
          <w:rStyle w:val="StyleBoldUnderline"/>
          <w:rFonts w:asciiTheme="minorHAnsi" w:hAnsiTheme="minorHAnsi"/>
          <w:highlight w:val="green"/>
        </w:rPr>
        <w:t>By linking education to</w:t>
      </w:r>
      <w:r w:rsidRPr="00EE51BD">
        <w:rPr>
          <w:rFonts w:asciiTheme="minorHAnsi" w:hAnsiTheme="minorHAnsi"/>
        </w:rPr>
        <w:t xml:space="preserve"> the project of an </w:t>
      </w:r>
      <w:r w:rsidRPr="001E7B91">
        <w:rPr>
          <w:rStyle w:val="StyleBoldUnderline"/>
          <w:rFonts w:asciiTheme="minorHAnsi" w:hAnsiTheme="minorHAnsi"/>
          <w:highlight w:val="green"/>
        </w:rPr>
        <w:t>unrealized democracy</w:t>
      </w:r>
      <w:r w:rsidRPr="00EE51BD">
        <w:rPr>
          <w:rStyle w:val="StyleBoldUnderline"/>
          <w:rFonts w:asciiTheme="minorHAnsi" w:hAnsiTheme="minorHAnsi"/>
        </w:rPr>
        <w:t xml:space="preserve">, </w:t>
      </w:r>
      <w:r w:rsidRPr="00EE51BD">
        <w:rPr>
          <w:rFonts w:asciiTheme="minorHAnsi" w:hAnsiTheme="minorHAnsi"/>
        </w:rPr>
        <w:t xml:space="preserve">cultural studies </w:t>
      </w:r>
      <w:r w:rsidRPr="001E7B91">
        <w:rPr>
          <w:rStyle w:val="StyleBoldUnderline"/>
          <w:rFonts w:asciiTheme="minorHAnsi" w:hAnsiTheme="minorHAnsi"/>
          <w:highlight w:val="green"/>
        </w:rPr>
        <w:t>theorists</w:t>
      </w:r>
      <w:r w:rsidRPr="00EE51BD">
        <w:rPr>
          <w:rFonts w:asciiTheme="minorHAnsi" w:hAnsiTheme="minorHAnsi"/>
        </w:rPr>
        <w:t xml:space="preserve"> who work in higher education </w:t>
      </w:r>
      <w:r w:rsidRPr="001E7B91">
        <w:rPr>
          <w:rStyle w:val="StyleBoldUnderline"/>
          <w:rFonts w:asciiTheme="minorHAnsi" w:hAnsiTheme="minorHAnsi"/>
          <w:highlight w:val="green"/>
        </w:rPr>
        <w:t>can make clear</w:t>
      </w:r>
      <w:r w:rsidRPr="00EE51BD">
        <w:rPr>
          <w:rStyle w:val="StyleBoldUnderline"/>
          <w:rFonts w:asciiTheme="minorHAnsi" w:hAnsiTheme="minorHAnsi"/>
        </w:rPr>
        <w:t xml:space="preserve"> </w:t>
      </w:r>
      <w:r w:rsidRPr="001E7B91">
        <w:rPr>
          <w:rStyle w:val="StyleBoldUnderline"/>
          <w:rFonts w:asciiTheme="minorHAnsi" w:hAnsiTheme="minorHAnsi"/>
          <w:highlight w:val="green"/>
        </w:rPr>
        <w:t>that</w:t>
      </w:r>
      <w:r w:rsidRPr="00EE51BD">
        <w:rPr>
          <w:rStyle w:val="StyleBoldUnderline"/>
          <w:rFonts w:asciiTheme="minorHAnsi" w:hAnsiTheme="minorHAnsi"/>
        </w:rPr>
        <w:t xml:space="preserve"> </w:t>
      </w:r>
      <w:r w:rsidRPr="001E7B91">
        <w:rPr>
          <w:rStyle w:val="StyleBoldUnderline"/>
          <w:rFonts w:asciiTheme="minorHAnsi" w:hAnsiTheme="minorHAnsi"/>
          <w:highlight w:val="green"/>
        </w:rPr>
        <w:t>the issue is not whether</w:t>
      </w:r>
      <w:r w:rsidRPr="00EE51BD">
        <w:rPr>
          <w:rStyle w:val="StyleBoldUnderline"/>
          <w:rFonts w:asciiTheme="minorHAnsi" w:hAnsiTheme="minorHAnsi"/>
        </w:rPr>
        <w:t xml:space="preserve"> higher </w:t>
      </w:r>
      <w:r w:rsidRPr="001E7B91">
        <w:rPr>
          <w:rStyle w:val="StyleBoldUnderline"/>
          <w:rFonts w:asciiTheme="minorHAnsi" w:hAnsiTheme="minorHAnsi"/>
          <w:highlight w:val="green"/>
        </w:rPr>
        <w:t>education has become contaminated with politics, but rather that it is</w:t>
      </w:r>
      <w:r w:rsidRPr="00EE51BD">
        <w:rPr>
          <w:rFonts w:asciiTheme="minorHAnsi" w:hAnsiTheme="minorHAnsi"/>
        </w:rPr>
        <w:t xml:space="preserve"> more importantly </w:t>
      </w:r>
      <w:r w:rsidRPr="001E7B91">
        <w:rPr>
          <w:rStyle w:val="StyleBoldUnderline"/>
          <w:rFonts w:asciiTheme="minorHAnsi" w:hAnsiTheme="minorHAnsi"/>
          <w:highlight w:val="green"/>
        </w:rPr>
        <w:t>about recognizing</w:t>
      </w:r>
      <w:r w:rsidRPr="00EE51BD">
        <w:rPr>
          <w:rFonts w:asciiTheme="minorHAnsi" w:hAnsiTheme="minorHAnsi"/>
        </w:rPr>
        <w:t xml:space="preserve"> that </w:t>
      </w:r>
      <w:r w:rsidRPr="001E7B91">
        <w:rPr>
          <w:rStyle w:val="StyleBoldUnderline"/>
          <w:rFonts w:asciiTheme="minorHAnsi" w:hAnsiTheme="minorHAnsi"/>
          <w:highlight w:val="green"/>
        </w:rPr>
        <w:t>education is already a space of politics</w:t>
      </w:r>
      <w:r w:rsidRPr="00EE51BD">
        <w:rPr>
          <w:rStyle w:val="StyleBoldUnderline"/>
          <w:rFonts w:asciiTheme="minorHAnsi" w:hAnsiTheme="minorHAnsi"/>
        </w:rPr>
        <w:t>, power, and authority</w:t>
      </w:r>
      <w:r w:rsidRPr="00EE51BD">
        <w:rPr>
          <w:rFonts w:asciiTheme="minorHAnsi" w:hAnsiTheme="minorHAnsi"/>
        </w:rPr>
        <w:t xml:space="preserve">. At the same time, they can make clear their opposition to those approaches to pedagogy that reduce it to a methodology like ‘teaching of the conflicts’ or, relatedly, to </w:t>
      </w:r>
      <w:r w:rsidRPr="001E7B91">
        <w:rPr>
          <w:rStyle w:val="StyleBoldUnderline"/>
          <w:rFonts w:asciiTheme="minorHAnsi" w:hAnsiTheme="minorHAnsi"/>
          <w:highlight w:val="green"/>
        </w:rPr>
        <w:t>simply opening up</w:t>
      </w:r>
      <w:r w:rsidRPr="00EE51BD">
        <w:rPr>
          <w:rStyle w:val="StyleBoldUnderline"/>
          <w:rFonts w:asciiTheme="minorHAnsi" w:hAnsiTheme="minorHAnsi"/>
        </w:rPr>
        <w:t xml:space="preserve"> a culture of </w:t>
      </w:r>
      <w:r w:rsidRPr="001E7B91">
        <w:rPr>
          <w:rStyle w:val="StyleBoldUnderline"/>
          <w:rFonts w:asciiTheme="minorHAnsi" w:hAnsiTheme="minorHAnsi"/>
          <w:highlight w:val="green"/>
        </w:rPr>
        <w:t>questioning</w:t>
      </w:r>
      <w:r w:rsidRPr="00EE51BD">
        <w:rPr>
          <w:rFonts w:asciiTheme="minorHAnsi" w:hAnsiTheme="minorHAnsi"/>
        </w:rPr>
        <w:t xml:space="preserve">. Both of these positions </w:t>
      </w:r>
      <w:r w:rsidRPr="001E7B91">
        <w:rPr>
          <w:rStyle w:val="StyleBoldUnderline"/>
          <w:rFonts w:asciiTheme="minorHAnsi" w:hAnsiTheme="minorHAnsi"/>
          <w:highlight w:val="green"/>
        </w:rPr>
        <w:t>not only</w:t>
      </w:r>
      <w:r w:rsidRPr="001E7B91">
        <w:rPr>
          <w:rFonts w:asciiTheme="minorHAnsi" w:hAnsiTheme="minorHAnsi"/>
          <w:highlight w:val="green"/>
        </w:rPr>
        <w:t xml:space="preserve"> </w:t>
      </w:r>
      <w:r w:rsidRPr="001E7B91">
        <w:rPr>
          <w:rStyle w:val="StyleBoldUnderline"/>
          <w:rFonts w:asciiTheme="minorHAnsi" w:hAnsiTheme="minorHAnsi"/>
          <w:highlight w:val="green"/>
        </w:rPr>
        <w:t>fail to highlight the larger political,</w:t>
      </w:r>
      <w:r w:rsidRPr="00EE51BD">
        <w:rPr>
          <w:rStyle w:val="StyleBoldUnderline"/>
          <w:rFonts w:asciiTheme="minorHAnsi" w:hAnsiTheme="minorHAnsi"/>
        </w:rPr>
        <w:t xml:space="preserve"> normative, and ideological </w:t>
      </w:r>
      <w:r w:rsidRPr="001E7B91">
        <w:rPr>
          <w:rStyle w:val="StyleBoldUnderline"/>
          <w:rFonts w:asciiTheme="minorHAnsi" w:hAnsiTheme="minorHAnsi"/>
          <w:highlight w:val="green"/>
        </w:rPr>
        <w:t>considerations</w:t>
      </w:r>
      <w:r w:rsidRPr="00EE51BD">
        <w:rPr>
          <w:rStyle w:val="StyleBoldUnderline"/>
          <w:rFonts w:asciiTheme="minorHAnsi" w:hAnsiTheme="minorHAnsi"/>
        </w:rPr>
        <w:t xml:space="preserve"> that inform such views of education and pedagogy</w:t>
      </w:r>
      <w:r w:rsidRPr="00EE51BD">
        <w:rPr>
          <w:rFonts w:asciiTheme="minorHAnsi" w:hAnsiTheme="minorHAnsi"/>
        </w:rPr>
        <w:t xml:space="preserve">, </w:t>
      </w:r>
      <w:r w:rsidRPr="001E7B91">
        <w:rPr>
          <w:rStyle w:val="StyleBoldUnderline"/>
          <w:rFonts w:asciiTheme="minorHAnsi" w:hAnsiTheme="minorHAnsi"/>
          <w:highlight w:val="green"/>
        </w:rPr>
        <w:t>but</w:t>
      </w:r>
      <w:r w:rsidRPr="00EE51BD">
        <w:rPr>
          <w:rFonts w:asciiTheme="minorHAnsi" w:hAnsiTheme="minorHAnsi"/>
        </w:rPr>
        <w:t xml:space="preserve"> they </w:t>
      </w:r>
      <w:r w:rsidRPr="001E7B91">
        <w:rPr>
          <w:rStyle w:val="StyleBoldUnderline"/>
          <w:rFonts w:asciiTheme="minorHAnsi" w:hAnsiTheme="minorHAnsi"/>
          <w:highlight w:val="green"/>
        </w:rPr>
        <w:t>also collapse the purpose</w:t>
      </w:r>
      <w:r w:rsidRPr="00EE51BD">
        <w:rPr>
          <w:rFonts w:asciiTheme="minorHAnsi" w:hAnsiTheme="minorHAnsi"/>
        </w:rPr>
        <w:t xml:space="preserve"> and meaning </w:t>
      </w:r>
      <w:r w:rsidRPr="001E7B91">
        <w:rPr>
          <w:rStyle w:val="StyleBoldUnderline"/>
          <w:rFonts w:asciiTheme="minorHAnsi" w:hAnsiTheme="minorHAnsi"/>
          <w:highlight w:val="green"/>
        </w:rPr>
        <w:t>of</w:t>
      </w:r>
      <w:r w:rsidRPr="00EE51BD">
        <w:rPr>
          <w:rStyle w:val="StyleBoldUnderline"/>
          <w:rFonts w:asciiTheme="minorHAnsi" w:hAnsiTheme="minorHAnsi"/>
        </w:rPr>
        <w:t xml:space="preserve"> higher </w:t>
      </w:r>
      <w:r w:rsidRPr="001E7B91">
        <w:rPr>
          <w:rStyle w:val="StyleBoldUnderline"/>
          <w:rFonts w:asciiTheme="minorHAnsi" w:hAnsiTheme="minorHAnsi"/>
          <w:highlight w:val="green"/>
        </w:rPr>
        <w:t>education,</w:t>
      </w:r>
      <w:r w:rsidRPr="00EE51BD">
        <w:rPr>
          <w:rStyle w:val="StyleBoldUnderline"/>
          <w:rFonts w:asciiTheme="minorHAnsi" w:hAnsiTheme="minorHAnsi"/>
        </w:rPr>
        <w:t xml:space="preserve"> the role of educators as engaged scholars, </w:t>
      </w:r>
      <w:r w:rsidRPr="001E7B91">
        <w:rPr>
          <w:rStyle w:val="StyleBoldUnderline"/>
          <w:rFonts w:asciiTheme="minorHAnsi" w:hAnsiTheme="minorHAnsi"/>
          <w:highlight w:val="green"/>
        </w:rPr>
        <w:t>and the possibility of pedagogy</w:t>
      </w:r>
      <w:r w:rsidRPr="00EE51BD">
        <w:rPr>
          <w:rFonts w:asciiTheme="minorHAnsi" w:hAnsiTheme="minorHAnsi"/>
        </w:rPr>
        <w:t xml:space="preserve"> itself </w:t>
      </w:r>
      <w:r w:rsidRPr="00EE51BD">
        <w:rPr>
          <w:rStyle w:val="StyleBoldUnderline"/>
          <w:rFonts w:asciiTheme="minorHAnsi" w:hAnsiTheme="minorHAnsi"/>
        </w:rPr>
        <w:t>into a</w:t>
      </w:r>
      <w:r w:rsidRPr="00EE51BD">
        <w:rPr>
          <w:rFonts w:asciiTheme="minorHAnsi" w:hAnsiTheme="minorHAnsi"/>
        </w:rPr>
        <w:t xml:space="preserve"> rather </w:t>
      </w:r>
      <w:r w:rsidRPr="00EE51BD">
        <w:rPr>
          <w:rStyle w:val="StyleBoldUnderline"/>
          <w:rFonts w:asciiTheme="minorHAnsi" w:hAnsiTheme="minorHAnsi"/>
        </w:rPr>
        <w:t>short-sighted and</w:t>
      </w:r>
      <w:r w:rsidRPr="00EE51BD">
        <w:rPr>
          <w:rFonts w:asciiTheme="minorHAnsi" w:hAnsiTheme="minorHAnsi"/>
        </w:rPr>
        <w:t xml:space="preserve"> sometimes </w:t>
      </w:r>
      <w:r w:rsidRPr="00EE51BD">
        <w:rPr>
          <w:rStyle w:val="StyleBoldUnderline"/>
          <w:rFonts w:asciiTheme="minorHAnsi" w:hAnsiTheme="minorHAnsi"/>
        </w:rPr>
        <w:t>insular notion of method</w:t>
      </w:r>
      <w:r w:rsidRPr="00EE51BD">
        <w:rPr>
          <w:rFonts w:asciiTheme="minorHAnsi" w:hAnsiTheme="minorHAnsi"/>
        </w:rPr>
        <w:t xml:space="preserve">, albeit one </w:t>
      </w:r>
      <w:r w:rsidRPr="00EE51BD">
        <w:rPr>
          <w:rStyle w:val="StyleBoldUnderline"/>
          <w:rFonts w:asciiTheme="minorHAnsi" w:hAnsiTheme="minorHAnsi"/>
        </w:rPr>
        <w:t>that narrowly emphasizes argumentation and dialogue</w:t>
      </w:r>
      <w:r w:rsidRPr="00EE51BD">
        <w:rPr>
          <w:rFonts w:asciiTheme="minorHAnsi" w:hAnsiTheme="minorHAnsi"/>
        </w:rPr>
        <w:t xml:space="preserve">. </w:t>
      </w:r>
      <w:r w:rsidRPr="00EE51BD">
        <w:rPr>
          <w:rStyle w:val="StyleBoldUnderline"/>
          <w:rFonts w:asciiTheme="minorHAnsi" w:hAnsiTheme="minorHAnsi"/>
        </w:rPr>
        <w:t>There is a disquieting refusal</w:t>
      </w:r>
      <w:r w:rsidRPr="00EE51BD">
        <w:rPr>
          <w:rFonts w:asciiTheme="minorHAnsi" w:hAnsiTheme="minorHAnsi"/>
        </w:rPr>
        <w:t xml:space="preserve"> in such discourses </w:t>
      </w:r>
      <w:r w:rsidRPr="00EE51BD">
        <w:rPr>
          <w:rStyle w:val="StyleBoldUnderline"/>
          <w:rFonts w:asciiTheme="minorHAnsi" w:hAnsiTheme="minorHAnsi"/>
        </w:rPr>
        <w:t>to raise broader questions about the social, economic, and political forces shaping the very terrain of higher education</w:t>
      </w:r>
      <w:r w:rsidRPr="00EE51BD">
        <w:rPr>
          <w:rFonts w:asciiTheme="minorHAnsi" w:hAnsiTheme="minorHAnsi"/>
        </w:rPr>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EE51BD">
        <w:rPr>
          <w:rStyle w:val="StyleBoldUnderline"/>
          <w:rFonts w:asciiTheme="minorHAnsi" w:hAnsiTheme="minorHAnsi"/>
        </w:rPr>
        <w:t>There is also a general misunderstanding of how teacher authority can be used to create the pedagogical conditions for critical forms of education without</w:t>
      </w:r>
      <w:r w:rsidRPr="00EE51BD">
        <w:rPr>
          <w:rFonts w:asciiTheme="minorHAnsi" w:hAnsiTheme="minorHAnsi"/>
        </w:rPr>
        <w:t xml:space="preserve"> necessarily </w:t>
      </w:r>
      <w:r w:rsidRPr="00EE51BD">
        <w:rPr>
          <w:rStyle w:val="StyleBoldUnderline"/>
          <w:rFonts w:asciiTheme="minorHAnsi" w:hAnsiTheme="minorHAnsi"/>
        </w:rPr>
        <w:t>falling into the trap of</w:t>
      </w:r>
      <w:r w:rsidRPr="00EE51BD">
        <w:rPr>
          <w:rFonts w:asciiTheme="minorHAnsi" w:hAnsiTheme="minorHAnsi"/>
        </w:rPr>
        <w:t xml:space="preserve"> simply </w:t>
      </w:r>
      <w:r w:rsidRPr="00EE51BD">
        <w:rPr>
          <w:rStyle w:val="StyleBoldUnderline"/>
          <w:rFonts w:asciiTheme="minorHAnsi" w:hAnsiTheme="minorHAnsi"/>
        </w:rPr>
        <w:t>indoctrinating students</w:t>
      </w:r>
      <w:r w:rsidRPr="00EE51BD">
        <w:rPr>
          <w:rFonts w:asciiTheme="minorHAnsi" w:hAnsiTheme="minorHAnsi"/>
        </w:rPr>
        <w:t xml:space="preserve">.[22] For instance, liberal educator Gerald </w:t>
      </w:r>
      <w:r w:rsidRPr="00EE51BD">
        <w:rPr>
          <w:rStyle w:val="StyleBoldUnderline"/>
          <w:rFonts w:asciiTheme="minorHAnsi" w:hAnsiTheme="minorHAnsi"/>
        </w:rPr>
        <w:t>Graff believes</w:t>
      </w:r>
      <w:r w:rsidRPr="00EE51BD">
        <w:rPr>
          <w:rFonts w:asciiTheme="minorHAnsi" w:hAnsiTheme="minorHAnsi"/>
        </w:rPr>
        <w:t xml:space="preserve"> that </w:t>
      </w:r>
      <w:r w:rsidRPr="00EE51BD">
        <w:rPr>
          <w:rStyle w:val="StyleBoldUnderline"/>
          <w:rFonts w:asciiTheme="minorHAnsi" w:hAnsiTheme="minorHAnsi"/>
        </w:rPr>
        <w:t>any notion of critical pedagogy that is self-conscious about its politics</w:t>
      </w:r>
      <w:r w:rsidRPr="00EE51BD">
        <w:rPr>
          <w:rFonts w:asciiTheme="minorHAnsi" w:hAnsiTheme="minorHAnsi"/>
        </w:rPr>
        <w:t xml:space="preserve"> and engages students in ways that offer them the possibility for becoming critical – or what </w:t>
      </w:r>
      <w:proofErr w:type="spellStart"/>
      <w:r w:rsidRPr="00EE51BD">
        <w:rPr>
          <w:rFonts w:asciiTheme="minorHAnsi" w:hAnsiTheme="minorHAnsi"/>
        </w:rPr>
        <w:t>Lani</w:t>
      </w:r>
      <w:proofErr w:type="spellEnd"/>
      <w:r w:rsidRPr="00EE51BD">
        <w:rPr>
          <w:rFonts w:asciiTheme="minorHAnsi" w:hAnsiTheme="minorHAnsi"/>
        </w:rPr>
        <w:t xml:space="preserve"> </w:t>
      </w:r>
      <w:proofErr w:type="spellStart"/>
      <w:r w:rsidRPr="00EE51BD">
        <w:rPr>
          <w:rFonts w:asciiTheme="minorHAnsi" w:hAnsiTheme="minorHAnsi"/>
        </w:rPr>
        <w:t>Guinier</w:t>
      </w:r>
      <w:proofErr w:type="spellEnd"/>
      <w:r w:rsidRPr="00EE51BD">
        <w:rPr>
          <w:rFonts w:asciiTheme="minorHAnsi" w:hAnsiTheme="minorHAnsi"/>
        </w:rPr>
        <w:t xml:space="preserve"> calls the need to educate students ‘to participate in civic life, and to encourage graduates to give back to the community, which through taxes, made their education possible’ [23] – </w:t>
      </w:r>
      <w:r w:rsidRPr="00EE51BD">
        <w:rPr>
          <w:rStyle w:val="StyleBoldUnderline"/>
          <w:rFonts w:asciiTheme="minorHAnsi" w:hAnsiTheme="minorHAnsi"/>
        </w:rPr>
        <w:t>either leaves students out of the conversation or presupposes too much and simply represents a form of pedagogical tyranny</w:t>
      </w:r>
      <w:r w:rsidRPr="00EE51BD">
        <w:rPr>
          <w:rFonts w:asciiTheme="minorHAnsi" w:hAnsiTheme="minorHAnsi"/>
        </w:rPr>
        <w:t xml:space="preserve">. </w:t>
      </w:r>
      <w:r w:rsidRPr="00EE51BD">
        <w:rPr>
          <w:rFonts w:asciiTheme="minorHAnsi" w:hAnsiTheme="minorHAnsi"/>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rsidRPr="00EE51BD">
        <w:rPr>
          <w:rFonts w:asciiTheme="minorHAnsi" w:hAnsiTheme="minorHAnsi"/>
        </w:rPr>
        <w:t xml:space="preserve"> </w:t>
      </w:r>
      <w:proofErr w:type="spellStart"/>
      <w:r w:rsidRPr="00EE51BD">
        <w:rPr>
          <w:rStyle w:val="StyleBoldUnderline"/>
          <w:rFonts w:asciiTheme="minorHAnsi" w:hAnsiTheme="minorHAnsi"/>
        </w:rPr>
        <w:t>Lipsitz</w:t>
      </w:r>
      <w:proofErr w:type="spellEnd"/>
      <w:r w:rsidRPr="00EE51BD">
        <w:rPr>
          <w:rStyle w:val="StyleBoldUnderline"/>
          <w:rFonts w:asciiTheme="minorHAnsi" w:hAnsiTheme="minorHAnsi"/>
        </w:rPr>
        <w:t xml:space="preserve"> criticizes academics such as Graff, who believe that connecting academic work to social change is</w:t>
      </w:r>
      <w:r w:rsidRPr="00EE51BD">
        <w:rPr>
          <w:rFonts w:asciiTheme="minorHAnsi" w:hAnsiTheme="minorHAnsi"/>
        </w:rPr>
        <w:t xml:space="preserve"> at best a burden and at worst </w:t>
      </w:r>
      <w:r w:rsidRPr="00EE51BD">
        <w:rPr>
          <w:rStyle w:val="StyleBoldUnderline"/>
          <w:rFonts w:asciiTheme="minorHAnsi" w:hAnsiTheme="minorHAnsi"/>
        </w:rPr>
        <w:t>a collapse into</w:t>
      </w:r>
      <w:r w:rsidRPr="00EE51BD">
        <w:rPr>
          <w:rFonts w:asciiTheme="minorHAnsi" w:hAnsiTheme="minorHAnsi"/>
        </w:rPr>
        <w:t xml:space="preserve"> a crude form of </w:t>
      </w:r>
      <w:r w:rsidRPr="00EE51BD">
        <w:rPr>
          <w:rStyle w:val="StyleBoldUnderline"/>
          <w:rFonts w:asciiTheme="minorHAnsi" w:hAnsiTheme="minorHAnsi"/>
        </w:rPr>
        <w:t>propagandizing, suggesting</w:t>
      </w:r>
      <w:r w:rsidRPr="00EE51BD">
        <w:rPr>
          <w:rFonts w:asciiTheme="minorHAnsi" w:hAnsiTheme="minorHAnsi"/>
        </w:rPr>
        <w:t xml:space="preserve"> that </w:t>
      </w:r>
      <w:r w:rsidRPr="004D4826">
        <w:rPr>
          <w:rStyle w:val="StyleBoldUnderline"/>
          <w:rFonts w:asciiTheme="minorHAnsi" w:hAnsiTheme="minorHAnsi"/>
          <w:highlight w:val="green"/>
        </w:rPr>
        <w:t xml:space="preserve">they are subconsciously educated to accept cynicism about the ability of </w:t>
      </w:r>
      <w:r w:rsidRPr="004D4826">
        <w:rPr>
          <w:rStyle w:val="StyleBoldUnderline"/>
          <w:rFonts w:asciiTheme="minorHAnsi" w:hAnsiTheme="minorHAnsi"/>
        </w:rPr>
        <w:t xml:space="preserve">ordinary </w:t>
      </w:r>
      <w:r w:rsidRPr="004D4826">
        <w:rPr>
          <w:rStyle w:val="StyleBoldUnderline"/>
          <w:rFonts w:asciiTheme="minorHAnsi" w:hAnsiTheme="minorHAnsi"/>
          <w:highlight w:val="green"/>
        </w:rPr>
        <w:t>people to change the conditions under which they live</w:t>
      </w:r>
      <w:r w:rsidRPr="00EE51BD">
        <w:rPr>
          <w:rFonts w:asciiTheme="minorHAnsi" w:hAnsiTheme="minorHAnsi"/>
        </w:rPr>
        <w:t xml:space="preserve">.[24] </w:t>
      </w:r>
      <w:r w:rsidRPr="004D4826">
        <w:rPr>
          <w:rStyle w:val="StyleBoldUnderline"/>
          <w:rFonts w:asciiTheme="minorHAnsi" w:hAnsiTheme="minorHAnsi"/>
          <w:highlight w:val="green"/>
        </w:rPr>
        <w:t>Teaching students how to</w:t>
      </w:r>
      <w:r w:rsidRPr="00EE51BD">
        <w:rPr>
          <w:rStyle w:val="StyleBoldUnderline"/>
          <w:rFonts w:asciiTheme="minorHAnsi" w:hAnsiTheme="minorHAnsi"/>
        </w:rPr>
        <w:t xml:space="preserve"> argue</w:t>
      </w:r>
      <w:r w:rsidRPr="00EE51BD">
        <w:rPr>
          <w:rFonts w:asciiTheme="minorHAnsi" w:hAnsiTheme="minorHAnsi"/>
        </w:rPr>
        <w:t xml:space="preserve">, draw on their own experiences, </w:t>
      </w:r>
      <w:r w:rsidRPr="00EE51BD">
        <w:rPr>
          <w:rStyle w:val="StyleBoldUnderline"/>
          <w:rFonts w:asciiTheme="minorHAnsi" w:hAnsiTheme="minorHAnsi"/>
        </w:rPr>
        <w:t xml:space="preserve">or </w:t>
      </w:r>
      <w:r w:rsidRPr="004D4826">
        <w:rPr>
          <w:rStyle w:val="StyleBoldUnderline"/>
          <w:rFonts w:asciiTheme="minorHAnsi" w:hAnsiTheme="minorHAnsi"/>
          <w:highlight w:val="green"/>
        </w:rPr>
        <w:t xml:space="preserve">engage in rigorous dialogue </w:t>
      </w:r>
      <w:r w:rsidRPr="004D4826">
        <w:rPr>
          <w:rStyle w:val="Emphasis"/>
          <w:rFonts w:asciiTheme="minorHAnsi" w:hAnsiTheme="minorHAnsi"/>
          <w:highlight w:val="green"/>
        </w:rPr>
        <w:t>says nothing about why they should engage</w:t>
      </w:r>
      <w:r w:rsidRPr="00EE51BD">
        <w:rPr>
          <w:rStyle w:val="Emphasis"/>
          <w:rFonts w:asciiTheme="minorHAnsi" w:hAnsiTheme="minorHAnsi"/>
        </w:rPr>
        <w:t xml:space="preserve"> in these actions </w:t>
      </w:r>
      <w:r w:rsidRPr="004D4826">
        <w:rPr>
          <w:rStyle w:val="Emphasis"/>
          <w:rFonts w:asciiTheme="minorHAnsi" w:hAnsiTheme="minorHAnsi"/>
          <w:highlight w:val="green"/>
        </w:rPr>
        <w:t>in the first place</w:t>
      </w:r>
      <w:r w:rsidRPr="00EE51BD">
        <w:rPr>
          <w:rFonts w:asciiTheme="minorHAnsi" w:hAnsiTheme="minorHAnsi"/>
        </w:rPr>
        <w:t xml:space="preserve">. </w:t>
      </w:r>
      <w:r w:rsidRPr="004D4826">
        <w:rPr>
          <w:rStyle w:val="StyleBoldUnderline"/>
          <w:rFonts w:asciiTheme="minorHAnsi" w:hAnsiTheme="minorHAnsi"/>
          <w:highlight w:val="green"/>
        </w:rPr>
        <w:t>How the culture of argumentation</w:t>
      </w:r>
      <w:r w:rsidRPr="00EE51BD">
        <w:rPr>
          <w:rFonts w:asciiTheme="minorHAnsi" w:hAnsiTheme="minorHAnsi"/>
        </w:rPr>
        <w:t xml:space="preserve"> and questioning </w:t>
      </w:r>
      <w:r w:rsidRPr="004D4826">
        <w:rPr>
          <w:rStyle w:val="StyleBoldUnderline"/>
          <w:rFonts w:asciiTheme="minorHAnsi" w:hAnsiTheme="minorHAnsi"/>
          <w:highlight w:val="green"/>
        </w:rPr>
        <w:t>relates to giving</w:t>
      </w:r>
      <w:r w:rsidRPr="00EE51BD">
        <w:rPr>
          <w:rStyle w:val="StyleBoldUnderline"/>
          <w:rFonts w:asciiTheme="minorHAnsi" w:hAnsiTheme="minorHAnsi"/>
        </w:rPr>
        <w:t xml:space="preserve"> students the </w:t>
      </w:r>
      <w:r w:rsidRPr="004D4826">
        <w:rPr>
          <w:rStyle w:val="StyleBoldUnderline"/>
          <w:rFonts w:asciiTheme="minorHAnsi" w:hAnsiTheme="minorHAnsi"/>
          <w:highlight w:val="green"/>
        </w:rPr>
        <w:t>tools</w:t>
      </w:r>
      <w:r w:rsidRPr="00EE51BD">
        <w:rPr>
          <w:rStyle w:val="StyleBoldUnderline"/>
          <w:rFonts w:asciiTheme="minorHAnsi" w:hAnsiTheme="minorHAnsi"/>
        </w:rPr>
        <w:t xml:space="preserve"> they need to </w:t>
      </w:r>
      <w:r w:rsidRPr="004D4826">
        <w:rPr>
          <w:rStyle w:val="StyleBoldUnderline"/>
          <w:rFonts w:asciiTheme="minorHAnsi" w:hAnsiTheme="minorHAnsi"/>
          <w:highlight w:val="green"/>
        </w:rPr>
        <w:t>fight oppressive</w:t>
      </w:r>
      <w:r w:rsidRPr="00EE51BD">
        <w:rPr>
          <w:rStyle w:val="StyleBoldUnderline"/>
          <w:rFonts w:asciiTheme="minorHAnsi" w:hAnsiTheme="minorHAnsi"/>
        </w:rPr>
        <w:t xml:space="preserve"> forms of </w:t>
      </w:r>
      <w:r w:rsidRPr="004D4826">
        <w:rPr>
          <w:rStyle w:val="StyleBoldUnderline"/>
          <w:rFonts w:asciiTheme="minorHAnsi" w:hAnsiTheme="minorHAnsi"/>
          <w:highlight w:val="green"/>
        </w:rPr>
        <w:t>power</w:t>
      </w:r>
      <w:r w:rsidRPr="00EE51BD">
        <w:rPr>
          <w:rFonts w:asciiTheme="minorHAnsi" w:hAnsiTheme="minorHAnsi"/>
        </w:rPr>
        <w:t xml:space="preserve">, make the world a more meaningful and just place, </w:t>
      </w:r>
      <w:r w:rsidRPr="004D4826">
        <w:rPr>
          <w:rStyle w:val="StyleBoldUnderline"/>
          <w:rFonts w:asciiTheme="minorHAnsi" w:hAnsiTheme="minorHAnsi"/>
          <w:highlight w:val="green"/>
        </w:rPr>
        <w:t>and develop</w:t>
      </w:r>
      <w:r w:rsidRPr="00EE51BD">
        <w:rPr>
          <w:rStyle w:val="StyleBoldUnderline"/>
          <w:rFonts w:asciiTheme="minorHAnsi" w:hAnsiTheme="minorHAnsi"/>
        </w:rPr>
        <w:t xml:space="preserve"> a sense of </w:t>
      </w:r>
      <w:r w:rsidRPr="004D4826">
        <w:rPr>
          <w:rStyle w:val="StyleBoldUnderline"/>
          <w:rFonts w:asciiTheme="minorHAnsi" w:hAnsiTheme="minorHAnsi"/>
          <w:highlight w:val="green"/>
        </w:rPr>
        <w:t>social responsibility is missing</w:t>
      </w:r>
      <w:r w:rsidRPr="00EE51BD">
        <w:rPr>
          <w:rStyle w:val="StyleBoldUnderline"/>
          <w:rFonts w:asciiTheme="minorHAnsi" w:hAnsiTheme="minorHAnsi"/>
        </w:rPr>
        <w:t xml:space="preserve"> in work like Graff’s</w:t>
      </w:r>
      <w:r w:rsidRPr="00EE51BD">
        <w:rPr>
          <w:rFonts w:asciiTheme="minorHAnsi" w:hAnsiTheme="minorHAnsi"/>
        </w:rPr>
        <w:t xml:space="preserve"> </w:t>
      </w:r>
      <w:r w:rsidRPr="00EE51BD">
        <w:rPr>
          <w:rFonts w:asciiTheme="minorHAnsi" w:hAnsiTheme="minorHAnsi"/>
          <w:sz w:val="12"/>
          <w:szCs w:val="12"/>
        </w:rPr>
        <w:t>because this is part of the discourse of political education, which Graff simply equates to indoctrination or speaking to the converted</w:t>
      </w:r>
      <w:proofErr w:type="gramStart"/>
      <w:r w:rsidRPr="00EE51BD">
        <w:rPr>
          <w:rFonts w:asciiTheme="minorHAnsi" w:hAnsiTheme="minorHAnsi"/>
          <w:sz w:val="12"/>
          <w:szCs w:val="12"/>
        </w:rPr>
        <w:t>.[</w:t>
      </w:r>
      <w:proofErr w:type="gramEnd"/>
      <w:r w:rsidRPr="00EE51BD">
        <w:rPr>
          <w:rFonts w:asciiTheme="minorHAnsi" w:hAnsiTheme="minorHAnsi"/>
          <w:sz w:val="12"/>
          <w:szCs w:val="12"/>
        </w:rPr>
        <w:t>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w:t>
      </w:r>
      <w:r w:rsidRPr="00EE51BD">
        <w:rPr>
          <w:rFonts w:asciiTheme="minorHAnsi" w:hAnsiTheme="minorHAnsi"/>
        </w:rPr>
        <w:t xml:space="preserve"> </w:t>
      </w:r>
      <w:r w:rsidRPr="004D4826">
        <w:rPr>
          <w:rStyle w:val="StyleBoldUnderline"/>
          <w:rFonts w:asciiTheme="minorHAnsi" w:hAnsiTheme="minorHAnsi"/>
          <w:highlight w:val="green"/>
        </w:rPr>
        <w:t>a pedagogy that attempts to empower</w:t>
      </w:r>
      <w:r w:rsidRPr="00EE51BD">
        <w:rPr>
          <w:rStyle w:val="StyleBoldUnderline"/>
          <w:rFonts w:asciiTheme="minorHAnsi" w:hAnsiTheme="minorHAnsi"/>
        </w:rPr>
        <w:t xml:space="preserve"> critical </w:t>
      </w:r>
      <w:r w:rsidRPr="004D4826">
        <w:rPr>
          <w:rStyle w:val="StyleBoldUnderline"/>
          <w:rFonts w:asciiTheme="minorHAnsi" w:hAnsiTheme="minorHAnsi"/>
          <w:highlight w:val="green"/>
        </w:rPr>
        <w:t>citizens cannot</w:t>
      </w:r>
      <w:r w:rsidRPr="00EE51BD">
        <w:rPr>
          <w:rStyle w:val="StyleBoldUnderline"/>
          <w:rFonts w:asciiTheme="minorHAnsi" w:hAnsiTheme="minorHAnsi"/>
        </w:rPr>
        <w:t xml:space="preserve"> and should not </w:t>
      </w:r>
      <w:r w:rsidRPr="004D4826">
        <w:rPr>
          <w:rStyle w:val="StyleBoldUnderline"/>
          <w:rFonts w:asciiTheme="minorHAnsi" w:hAnsiTheme="minorHAnsi"/>
          <w:highlight w:val="green"/>
        </w:rPr>
        <w:t>avoid politics</w:t>
      </w:r>
      <w:r w:rsidRPr="00EE51BD">
        <w:rPr>
          <w:rFonts w:asciiTheme="minorHAnsi" w:hAnsiTheme="minorHAnsi"/>
        </w:rPr>
        <w:t xml:space="preserve">. </w:t>
      </w:r>
      <w:r w:rsidRPr="00EE51BD">
        <w:rPr>
          <w:rStyle w:val="StyleBoldUnderline"/>
          <w:rFonts w:asciiTheme="minorHAnsi" w:hAnsiTheme="minorHAnsi"/>
        </w:rPr>
        <w:t>Pedagogy must address the relationship between</w:t>
      </w:r>
      <w:r w:rsidRPr="00EE51BD">
        <w:rPr>
          <w:rFonts w:asciiTheme="minorHAnsi" w:hAnsiTheme="minorHAnsi"/>
        </w:rPr>
        <w:t xml:space="preserve"> politics and agency, knowledge and power, subject positions and values, and </w:t>
      </w:r>
      <w:r w:rsidRPr="00EE51BD">
        <w:rPr>
          <w:rStyle w:val="StyleBoldUnderline"/>
          <w:rFonts w:asciiTheme="minorHAnsi" w:hAnsiTheme="minorHAnsi"/>
        </w:rPr>
        <w:t>learning and social change while always being open to debate</w:t>
      </w:r>
      <w:r w:rsidRPr="00EE51BD">
        <w:rPr>
          <w:rFonts w:asciiTheme="minorHAnsi" w:hAnsiTheme="minorHAnsi"/>
        </w:rPr>
        <w:t xml:space="preserve">, resistance, and a culture of questioning. </w:t>
      </w:r>
      <w:r w:rsidRPr="004D4826">
        <w:rPr>
          <w:rStyle w:val="StyleBoldUnderline"/>
          <w:rFonts w:asciiTheme="minorHAnsi" w:hAnsiTheme="minorHAnsi"/>
        </w:rPr>
        <w:t xml:space="preserve">Liberal </w:t>
      </w:r>
      <w:r w:rsidRPr="004D4826">
        <w:rPr>
          <w:rStyle w:val="StyleBoldUnderline"/>
          <w:rFonts w:asciiTheme="minorHAnsi" w:hAnsiTheme="minorHAnsi"/>
          <w:highlight w:val="green"/>
        </w:rPr>
        <w:t xml:space="preserve">educators committed to simply raising questions have no language for </w:t>
      </w:r>
      <w:r w:rsidRPr="004D4826">
        <w:rPr>
          <w:rStyle w:val="StyleBoldUnderline"/>
          <w:rFonts w:asciiTheme="minorHAnsi" w:hAnsiTheme="minorHAnsi"/>
          <w:highlight w:val="green"/>
        </w:rPr>
        <w:lastRenderedPageBreak/>
        <w:t>linking learning to forms of</w:t>
      </w:r>
      <w:r w:rsidRPr="00EE51BD">
        <w:rPr>
          <w:rStyle w:val="StyleBoldUnderline"/>
          <w:rFonts w:asciiTheme="minorHAnsi" w:hAnsiTheme="minorHAnsi"/>
        </w:rPr>
        <w:t xml:space="preserve"> public </w:t>
      </w:r>
      <w:r w:rsidRPr="004D4826">
        <w:rPr>
          <w:rStyle w:val="StyleBoldUnderline"/>
          <w:rFonts w:asciiTheme="minorHAnsi" w:hAnsiTheme="minorHAnsi"/>
          <w:highlight w:val="green"/>
        </w:rPr>
        <w:t>scholarship that would enable students to consider the</w:t>
      </w:r>
      <w:r w:rsidRPr="00EE51BD">
        <w:rPr>
          <w:rStyle w:val="StyleBoldUnderline"/>
          <w:rFonts w:asciiTheme="minorHAnsi" w:hAnsiTheme="minorHAnsi"/>
        </w:rPr>
        <w:t xml:space="preserve"> important </w:t>
      </w:r>
      <w:r w:rsidRPr="004D4826">
        <w:rPr>
          <w:rStyle w:val="StyleBoldUnderline"/>
          <w:rFonts w:asciiTheme="minorHAnsi" w:hAnsiTheme="minorHAnsi"/>
          <w:highlight w:val="green"/>
        </w:rPr>
        <w:t>relationship between democratic</w:t>
      </w:r>
      <w:r w:rsidRPr="00EE51BD">
        <w:rPr>
          <w:rStyle w:val="StyleBoldUnderline"/>
          <w:rFonts w:asciiTheme="minorHAnsi" w:hAnsiTheme="minorHAnsi"/>
        </w:rPr>
        <w:t xml:space="preserve"> public </w:t>
      </w:r>
      <w:r w:rsidRPr="004D4826">
        <w:rPr>
          <w:rStyle w:val="StyleBoldUnderline"/>
          <w:rFonts w:asciiTheme="minorHAnsi" w:hAnsiTheme="minorHAnsi"/>
          <w:highlight w:val="green"/>
        </w:rPr>
        <w:t>life and</w:t>
      </w:r>
      <w:r w:rsidRPr="00EE51BD">
        <w:rPr>
          <w:rStyle w:val="StyleBoldUnderline"/>
          <w:rFonts w:asciiTheme="minorHAnsi" w:hAnsiTheme="minorHAnsi"/>
        </w:rPr>
        <w:t xml:space="preserve"> education, </w:t>
      </w:r>
      <w:r w:rsidRPr="004D4826">
        <w:rPr>
          <w:rStyle w:val="StyleBoldUnderline"/>
          <w:rFonts w:asciiTheme="minorHAnsi" w:hAnsiTheme="minorHAnsi"/>
          <w:highlight w:val="green"/>
        </w:rPr>
        <w:t>politics</w:t>
      </w:r>
      <w:r w:rsidRPr="00EE51BD">
        <w:rPr>
          <w:rStyle w:val="StyleBoldUnderline"/>
          <w:rFonts w:asciiTheme="minorHAnsi" w:hAnsiTheme="minorHAnsi"/>
        </w:rPr>
        <w:t xml:space="preserve"> and learning</w:t>
      </w:r>
      <w:r w:rsidRPr="00EE51BD">
        <w:rPr>
          <w:rFonts w:asciiTheme="minorHAnsi" w:hAnsiTheme="minorHAnsi"/>
        </w:rPr>
        <w:t xml:space="preserve">. </w:t>
      </w:r>
      <w:r w:rsidRPr="004D4826">
        <w:rPr>
          <w:rStyle w:val="StyleBoldUnderline"/>
          <w:rFonts w:asciiTheme="minorHAnsi" w:hAnsiTheme="minorHAnsi"/>
          <w:strike/>
          <w:highlight w:val="green"/>
        </w:rPr>
        <w:t>Disabled</w:t>
      </w:r>
      <w:r w:rsidRPr="004D4826">
        <w:rPr>
          <w:rStyle w:val="StyleBoldUnderline"/>
          <w:rFonts w:asciiTheme="minorHAnsi" w:hAnsiTheme="minorHAnsi"/>
          <w:highlight w:val="green"/>
        </w:rPr>
        <w:t xml:space="preserve"> by a depoliticizing</w:t>
      </w:r>
      <w:r w:rsidRPr="00EE51BD">
        <w:rPr>
          <w:rFonts w:asciiTheme="minorHAnsi" w:hAnsiTheme="minorHAnsi"/>
        </w:rPr>
        <w:t xml:space="preserve">, if not slavish, </w:t>
      </w:r>
      <w:r w:rsidRPr="004D4826">
        <w:rPr>
          <w:rStyle w:val="StyleBoldUnderline"/>
          <w:rFonts w:asciiTheme="minorHAnsi" w:hAnsiTheme="minorHAnsi"/>
          <w:highlight w:val="green"/>
        </w:rPr>
        <w:t>allegiance to a teaching methodology, they have little idea of how to encourage students pedagogically to enter the sphere of the political</w:t>
      </w:r>
      <w:r w:rsidRPr="00EE51BD">
        <w:rPr>
          <w:rStyle w:val="StyleBoldUnderline"/>
          <w:rFonts w:asciiTheme="minorHAnsi" w:hAnsiTheme="minorHAnsi"/>
        </w:rPr>
        <w:t>, which enables students to think about how they might participate in a democracy by taking what they learn ‘into new locations</w:t>
      </w:r>
      <w:r w:rsidRPr="00EE51BD">
        <w:rPr>
          <w:rFonts w:asciiTheme="minorHAnsi" w:hAnsiTheme="minorHAnsi"/>
        </w:rPr>
        <w:t xml:space="preserve"> – </w:t>
      </w:r>
      <w:r w:rsidRPr="00EE51BD">
        <w:rPr>
          <w:rFonts w:asciiTheme="minorHAnsi" w:hAnsiTheme="minorHAnsi"/>
          <w:sz w:val="12"/>
          <w:szCs w:val="12"/>
        </w:rPr>
        <w:t>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w:t>
      </w:r>
      <w:r w:rsidRPr="00EE51BD">
        <w:rPr>
          <w:rFonts w:asciiTheme="minorHAnsi" w:hAnsiTheme="minorHAnsi"/>
        </w:rPr>
        <w:t xml:space="preserve">. </w:t>
      </w:r>
      <w:r w:rsidRPr="004D4826">
        <w:rPr>
          <w:rStyle w:val="StyleBoldUnderline"/>
          <w:rFonts w:asciiTheme="minorHAnsi" w:hAnsiTheme="minorHAnsi"/>
          <w:highlight w:val="green"/>
        </w:rPr>
        <w:t>Students</w:t>
      </w:r>
      <w:r w:rsidRPr="00EE51BD">
        <w:rPr>
          <w:rStyle w:val="StyleBoldUnderline"/>
          <w:rFonts w:asciiTheme="minorHAnsi" w:hAnsiTheme="minorHAnsi"/>
        </w:rPr>
        <w:t xml:space="preserve"> need to argue and question, but they </w:t>
      </w:r>
      <w:r w:rsidRPr="004D4826">
        <w:rPr>
          <w:rStyle w:val="StyleBoldUnderline"/>
          <w:rFonts w:asciiTheme="minorHAnsi" w:hAnsiTheme="minorHAnsi"/>
          <w:highlight w:val="green"/>
        </w:rPr>
        <w:t>need</w:t>
      </w:r>
      <w:r w:rsidRPr="00EE51BD">
        <w:rPr>
          <w:rFonts w:asciiTheme="minorHAnsi" w:hAnsiTheme="minorHAnsi"/>
        </w:rPr>
        <w:t xml:space="preserve"> much </w:t>
      </w:r>
      <w:r w:rsidRPr="004D4826">
        <w:rPr>
          <w:rStyle w:val="StyleBoldUnderline"/>
          <w:rFonts w:asciiTheme="minorHAnsi" w:hAnsiTheme="minorHAnsi"/>
          <w:highlight w:val="green"/>
        </w:rPr>
        <w:t>more from their educational experience</w:t>
      </w:r>
      <w:r w:rsidRPr="00EE51BD">
        <w:rPr>
          <w:rFonts w:asciiTheme="minorHAnsi" w:hAnsiTheme="minorHAnsi"/>
        </w:rPr>
        <w:t xml:space="preserve">. </w:t>
      </w:r>
      <w:r w:rsidRPr="00EE51BD">
        <w:rPr>
          <w:rFonts w:asciiTheme="minorHAnsi" w:hAnsiTheme="minorHAnsi"/>
          <w:sz w:val="12"/>
          <w:szCs w:val="12"/>
        </w:rPr>
        <w:t>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w:t>
      </w:r>
      <w:r w:rsidRPr="00EE51BD">
        <w:rPr>
          <w:rFonts w:asciiTheme="minorHAnsi" w:hAnsiTheme="minorHAnsi"/>
        </w:rPr>
        <w:t xml:space="preserve">. As Amy </w:t>
      </w:r>
      <w:proofErr w:type="spellStart"/>
      <w:r w:rsidRPr="00EE51BD">
        <w:rPr>
          <w:rFonts w:asciiTheme="minorHAnsi" w:hAnsiTheme="minorHAnsi"/>
        </w:rPr>
        <w:t>Gutmann</w:t>
      </w:r>
      <w:proofErr w:type="spellEnd"/>
      <w:r w:rsidRPr="00EE51BD">
        <w:rPr>
          <w:rFonts w:asciiTheme="minorHAnsi" w:hAnsiTheme="minorHAnsi"/>
        </w:rPr>
        <w:t xml:space="preserve"> argues, </w:t>
      </w:r>
      <w:r w:rsidRPr="004D4826">
        <w:rPr>
          <w:rStyle w:val="StyleBoldUnderline"/>
          <w:rFonts w:asciiTheme="minorHAnsi" w:hAnsiTheme="minorHAnsi"/>
          <w:highlight w:val="green"/>
        </w:rPr>
        <w:t>education is always political because it is connected to the acquisition of agency</w:t>
      </w:r>
      <w:r w:rsidRPr="00EE51BD">
        <w:rPr>
          <w:rStyle w:val="StyleBoldUnderline"/>
          <w:rFonts w:asciiTheme="minorHAnsi" w:hAnsiTheme="minorHAnsi"/>
        </w:rPr>
        <w:t xml:space="preserve"> and the ability to struggle with ongoing relations of power, and is a precondition for creating informed and critical citizens</w:t>
      </w:r>
      <w:proofErr w:type="gramStart"/>
      <w:r w:rsidRPr="00EE51BD">
        <w:rPr>
          <w:rFonts w:asciiTheme="minorHAnsi" w:hAnsiTheme="minorHAnsi"/>
        </w:rPr>
        <w:t>.[</w:t>
      </w:r>
      <w:proofErr w:type="gramEnd"/>
      <w:r w:rsidRPr="00EE51BD">
        <w:rPr>
          <w:rFonts w:asciiTheme="minorHAnsi" w:hAnsiTheme="minorHAnsi"/>
        </w:rPr>
        <w:t xml:space="preserve">27] </w:t>
      </w:r>
      <w:r w:rsidRPr="00EE51BD">
        <w:rPr>
          <w:rFonts w:asciiTheme="minorHAnsi" w:hAnsiTheme="minorHAnsi"/>
          <w:sz w:val="12"/>
          <w:szCs w:val="12"/>
        </w:rPr>
        <w:t>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w:t>
      </w:r>
      <w:r w:rsidRPr="00EE51BD">
        <w:rPr>
          <w:rFonts w:asciiTheme="minorHAnsi" w:hAnsiTheme="minorHAnsi"/>
        </w:rPr>
        <w:t xml:space="preserve"> And </w:t>
      </w:r>
      <w:r w:rsidRPr="004D4826">
        <w:rPr>
          <w:rStyle w:val="StyleBoldUnderline"/>
          <w:rFonts w:asciiTheme="minorHAnsi" w:hAnsiTheme="minorHAnsi"/>
          <w:highlight w:val="green"/>
        </w:rPr>
        <w:t>it is precisely the failure to connect learning to its democratic functions</w:t>
      </w:r>
      <w:r w:rsidRPr="00EE51BD">
        <w:rPr>
          <w:rStyle w:val="StyleBoldUnderline"/>
          <w:rFonts w:asciiTheme="minorHAnsi" w:hAnsiTheme="minorHAnsi"/>
        </w:rPr>
        <w:t xml:space="preserve"> and goals </w:t>
      </w:r>
      <w:r w:rsidRPr="004D4826">
        <w:rPr>
          <w:rStyle w:val="StyleBoldUnderline"/>
          <w:rFonts w:asciiTheme="minorHAnsi" w:hAnsiTheme="minorHAnsi"/>
          <w:highlight w:val="green"/>
        </w:rPr>
        <w:t>that provides rationales for pedagogical approaches which strip the meaning of what it means to be educated from its</w:t>
      </w:r>
      <w:r w:rsidRPr="00EE51BD">
        <w:rPr>
          <w:rStyle w:val="StyleBoldUnderline"/>
          <w:rFonts w:asciiTheme="minorHAnsi" w:hAnsiTheme="minorHAnsi"/>
        </w:rPr>
        <w:t xml:space="preserve"> critical and democratic </w:t>
      </w:r>
      <w:r w:rsidRPr="004D4826">
        <w:rPr>
          <w:rStyle w:val="StyleBoldUnderline"/>
          <w:rFonts w:asciiTheme="minorHAnsi" w:hAnsiTheme="minorHAnsi"/>
          <w:highlight w:val="green"/>
        </w:rPr>
        <w:t>possibilities</w:t>
      </w:r>
      <w:r w:rsidRPr="00EE51BD">
        <w:rPr>
          <w:rStyle w:val="StyleBoldUnderline"/>
          <w:rFonts w:asciiTheme="minorHAnsi" w:hAnsiTheme="minorHAnsi"/>
        </w:rPr>
        <w:t xml:space="preserve">. </w:t>
      </w:r>
    </w:p>
    <w:p w:rsidR="00D7233D" w:rsidRDefault="00D7233D" w:rsidP="00EF2B68">
      <w:pPr>
        <w:rPr>
          <w:rStyle w:val="StyleBoldUnderline"/>
          <w:rFonts w:asciiTheme="minorHAnsi" w:hAnsiTheme="minorHAnsi"/>
        </w:rPr>
      </w:pPr>
    </w:p>
    <w:p w:rsidR="008163AD" w:rsidRDefault="008163AD" w:rsidP="008B5289">
      <w:pPr>
        <w:pStyle w:val="Heading1"/>
      </w:pPr>
      <w:r>
        <w:lastRenderedPageBreak/>
        <w:t>Answers</w:t>
      </w:r>
    </w:p>
    <w:p w:rsidR="00420CE3" w:rsidRDefault="00420CE3" w:rsidP="008163AD">
      <w:pPr>
        <w:pStyle w:val="Heading2"/>
      </w:pPr>
      <w:r>
        <w:lastRenderedPageBreak/>
        <w:t>AT Perm</w:t>
      </w:r>
    </w:p>
    <w:p w:rsidR="00420CE3" w:rsidRDefault="00420CE3" w:rsidP="00420CE3">
      <w:pPr>
        <w:pStyle w:val="Heading4"/>
      </w:pPr>
      <w:r>
        <w:t xml:space="preserve">This perm is saying “we will free the shit out of you with our bombs” – </w:t>
      </w:r>
    </w:p>
    <w:p w:rsidR="001E146E" w:rsidRPr="001E146E" w:rsidRDefault="001E146E" w:rsidP="001E146E">
      <w:pPr>
        <w:pStyle w:val="Heading4"/>
        <w:numPr>
          <w:ilvl w:val="0"/>
          <w:numId w:val="1"/>
        </w:numPr>
      </w:pPr>
      <w:r>
        <w:t xml:space="preserve">Grass-roots </w:t>
      </w:r>
      <w:proofErr w:type="spellStart"/>
      <w:r>
        <w:t>ecofem</w:t>
      </w:r>
      <w:proofErr w:type="spellEnd"/>
      <w:r>
        <w:t xml:space="preserve"> is radically opposed to the state – the perm will </w:t>
      </w:r>
      <w:r>
        <w:rPr>
          <w:u w:val="single"/>
        </w:rPr>
        <w:t>always</w:t>
      </w:r>
      <w:r>
        <w:t xml:space="preserve"> fail to resolve the federal government as a pedagogical constituent which means it inevitable falls victim to patriarchy</w:t>
      </w:r>
    </w:p>
    <w:p w:rsidR="00420CE3" w:rsidRPr="00B370C1" w:rsidRDefault="00420CE3" w:rsidP="00420CE3">
      <w:pPr>
        <w:pStyle w:val="Heading4"/>
        <w:numPr>
          <w:ilvl w:val="0"/>
          <w:numId w:val="1"/>
        </w:numPr>
      </w:pPr>
      <w:r w:rsidRPr="00B370C1">
        <w:t xml:space="preserve">Epistemology is the central pillar of oppression, which the permutation </w:t>
      </w:r>
      <w:r w:rsidR="001E146E">
        <w:t>leaves unaddressed</w:t>
      </w:r>
      <w:r w:rsidRPr="00B370C1">
        <w:t xml:space="preserve">: tinges of orthodoxy cripple </w:t>
      </w:r>
      <w:proofErr w:type="spellStart"/>
      <w:r w:rsidRPr="00B370C1">
        <w:t>liberatory</w:t>
      </w:r>
      <w:proofErr w:type="spellEnd"/>
      <w:r w:rsidRPr="00B370C1">
        <w:t xml:space="preserve"> politics</w:t>
      </w:r>
    </w:p>
    <w:p w:rsidR="00420CE3" w:rsidRDefault="00420CE3" w:rsidP="00420CE3">
      <w:pPr>
        <w:ind w:left="720"/>
      </w:pPr>
      <w:proofErr w:type="spellStart"/>
      <w:r w:rsidRPr="007B2412">
        <w:rPr>
          <w:rStyle w:val="StyleStyleBold12pt"/>
        </w:rPr>
        <w:t>Alcoff</w:t>
      </w:r>
      <w:proofErr w:type="spellEnd"/>
      <w:r>
        <w:t xml:space="preserve"> (Premier feminist philosopher and political activist) </w:t>
      </w:r>
      <w:r w:rsidRPr="007B2412">
        <w:rPr>
          <w:rStyle w:val="StyleStyleBold12pt"/>
        </w:rPr>
        <w:t>4</w:t>
      </w:r>
      <w:r>
        <w:t>, Linda Martin, “</w:t>
      </w:r>
      <w:proofErr w:type="spellStart"/>
      <w:r w:rsidRPr="007B2412">
        <w:t>Schutte's</w:t>
      </w:r>
      <w:proofErr w:type="spellEnd"/>
      <w:r w:rsidRPr="007B2412">
        <w:t xml:space="preserve"> </w:t>
      </w:r>
      <w:proofErr w:type="spellStart"/>
      <w:r w:rsidRPr="007B2412">
        <w:t>Nietzschean</w:t>
      </w:r>
      <w:proofErr w:type="spellEnd"/>
      <w:r w:rsidRPr="007B2412">
        <w:t xml:space="preserve"> Postcolonial Politics</w:t>
      </w:r>
      <w:r>
        <w:t>”,</w:t>
      </w:r>
      <w:r w:rsidRPr="007B2412">
        <w:t xml:space="preserve"> </w:t>
      </w:r>
      <w:proofErr w:type="spellStart"/>
      <w:r w:rsidRPr="007B2412">
        <w:t>Hypatia</w:t>
      </w:r>
      <w:proofErr w:type="spellEnd"/>
      <w:r w:rsidRPr="007B2412">
        <w:t>, Volume 19, Number 3, Summer 2004, pp. 144-156 (Article)</w:t>
      </w:r>
    </w:p>
    <w:p w:rsidR="00420CE3" w:rsidRDefault="00420CE3" w:rsidP="00420CE3">
      <w:pPr>
        <w:ind w:left="720"/>
      </w:pPr>
      <w:proofErr w:type="spellStart"/>
      <w:r>
        <w:t>Schutte’s</w:t>
      </w:r>
      <w:proofErr w:type="spellEnd"/>
      <w:r>
        <w:t xml:space="preserve"> particular political-cum-philosophical contribution can be brought into focus by making reference to Sylvia </w:t>
      </w:r>
      <w:proofErr w:type="spellStart"/>
      <w:r>
        <w:t>Wynter</w:t>
      </w:r>
      <w:proofErr w:type="spellEnd"/>
      <w:r>
        <w:t xml:space="preserve">, another theorist from the Caribbean. </w:t>
      </w:r>
      <w:proofErr w:type="spellStart"/>
      <w:r w:rsidRPr="00B370C1">
        <w:rPr>
          <w:rStyle w:val="StyleBoldUnderline"/>
        </w:rPr>
        <w:t>Wynter</w:t>
      </w:r>
      <w:proofErr w:type="spellEnd"/>
      <w:r>
        <w:t xml:space="preserve"> (2000) has </w:t>
      </w:r>
      <w:r w:rsidRPr="00B370C1">
        <w:rPr>
          <w:rStyle w:val="StyleBoldUnderline"/>
        </w:rPr>
        <w:t xml:space="preserve">argued that the </w:t>
      </w:r>
      <w:proofErr w:type="spellStart"/>
      <w:r w:rsidRPr="00B370C1">
        <w:rPr>
          <w:rStyle w:val="StyleBoldUnderline"/>
        </w:rPr>
        <w:t>liberatory</w:t>
      </w:r>
      <w:proofErr w:type="spellEnd"/>
      <w:r w:rsidRPr="00B370C1">
        <w:rPr>
          <w:rStyle w:val="StyleBoldUnderline"/>
        </w:rPr>
        <w:t xml:space="preserve"> discourse of both Marxism and liberalism</w:t>
      </w:r>
      <w:r>
        <w:t xml:space="preserve">, as these have been taken up in the spheres of </w:t>
      </w:r>
      <w:proofErr w:type="spellStart"/>
      <w:r>
        <w:t>anticolo</w:t>
      </w:r>
      <w:proofErr w:type="spellEnd"/>
      <w:r>
        <w:t xml:space="preserve">- </w:t>
      </w:r>
      <w:proofErr w:type="spellStart"/>
      <w:r>
        <w:t>nialist</w:t>
      </w:r>
      <w:proofErr w:type="spellEnd"/>
      <w:r>
        <w:t xml:space="preserve"> thought and practice, </w:t>
      </w:r>
      <w:r w:rsidRPr="00B370C1">
        <w:rPr>
          <w:rStyle w:val="Emphasis"/>
        </w:rPr>
        <w:t>have been waylaid by their inattention to epistemic and ontological forms of colonization.</w:t>
      </w:r>
      <w:r>
        <w:t xml:space="preserve"> </w:t>
      </w:r>
      <w:r w:rsidRPr="00B370C1">
        <w:rPr>
          <w:rStyle w:val="StyleBoldUnderline"/>
        </w:rPr>
        <w:t xml:space="preserve">Marxism’s great weakness was that it neglected a </w:t>
      </w:r>
      <w:proofErr w:type="spellStart"/>
      <w:r w:rsidRPr="00B370C1">
        <w:rPr>
          <w:rStyle w:val="StyleBoldUnderline"/>
        </w:rPr>
        <w:t>suffi</w:t>
      </w:r>
      <w:proofErr w:type="spellEnd"/>
      <w:r w:rsidRPr="00B370C1">
        <w:rPr>
          <w:rStyle w:val="StyleBoldUnderline"/>
        </w:rPr>
        <w:t xml:space="preserve"> </w:t>
      </w:r>
      <w:proofErr w:type="spellStart"/>
      <w:r w:rsidRPr="00B370C1">
        <w:rPr>
          <w:rStyle w:val="StyleBoldUnderline"/>
        </w:rPr>
        <w:t>cient</w:t>
      </w:r>
      <w:proofErr w:type="spellEnd"/>
      <w:r w:rsidRPr="00B370C1">
        <w:rPr>
          <w:rStyle w:val="StyleBoldUnderline"/>
        </w:rPr>
        <w:t xml:space="preserve"> attention to the question of epistemology, which resulted in its replication of hierarchical and colonial forms of knowledge production and the </w:t>
      </w:r>
      <w:r w:rsidRPr="00B370C1">
        <w:rPr>
          <w:rStyle w:val="Emphasis"/>
        </w:rPr>
        <w:t>distribution of epistemic authority</w:t>
      </w:r>
      <w:r>
        <w:t xml:space="preserve">. Marxism’s focus remained fi </w:t>
      </w:r>
      <w:proofErr w:type="spellStart"/>
      <w:r>
        <w:t>xed</w:t>
      </w:r>
      <w:proofErr w:type="spellEnd"/>
      <w:r>
        <w:t xml:space="preserve"> on political sovereignty and economic sovereignty, but </w:t>
      </w:r>
      <w:r w:rsidRPr="00B370C1">
        <w:rPr>
          <w:rStyle w:val="StyleBoldUnderline"/>
        </w:rPr>
        <w:t xml:space="preserve">because the epistemic violence of traditional modes of knowing were ignored, </w:t>
      </w:r>
      <w:r w:rsidRPr="00B370C1">
        <w:rPr>
          <w:rStyle w:val="Emphasis"/>
        </w:rPr>
        <w:t>some of the greatest egalitarian movements were overturned</w:t>
      </w:r>
      <w:r>
        <w:t xml:space="preserve">, </w:t>
      </w:r>
      <w:r w:rsidRPr="00B370C1">
        <w:rPr>
          <w:rStyle w:val="StyleBoldUnderline"/>
        </w:rPr>
        <w:t xml:space="preserve">as the discourses of liberation fell short </w:t>
      </w:r>
      <w:r w:rsidR="00A338AB">
        <w:rPr>
          <w:rStyle w:val="StyleBoldUnderline"/>
          <w:sz w:val="12"/>
        </w:rPr>
        <w:t xml:space="preserve"> </w:t>
      </w:r>
      <w:r w:rsidRPr="00420CE3">
        <w:rPr>
          <w:rStyle w:val="StyleBoldUnderline"/>
          <w:sz w:val="12"/>
        </w:rPr>
        <w:t xml:space="preserve"> </w:t>
      </w:r>
      <w:r w:rsidRPr="00B370C1">
        <w:rPr>
          <w:rStyle w:val="StyleBoldUnderline"/>
        </w:rPr>
        <w:t>in their attempt to democratize</w:t>
      </w:r>
      <w:r>
        <w:t xml:space="preserve"> their </w:t>
      </w:r>
      <w:r w:rsidRPr="00B370C1">
        <w:rPr>
          <w:rStyle w:val="StyleBoldUnderline"/>
        </w:rPr>
        <w:t>societies</w:t>
      </w:r>
      <w:r>
        <w:t xml:space="preserve"> and reach beyond the concepts and categories of capitalism and colonialism. </w:t>
      </w:r>
      <w:proofErr w:type="spellStart"/>
      <w:r>
        <w:t>Wynter</w:t>
      </w:r>
      <w:proofErr w:type="spellEnd"/>
      <w:r>
        <w:t xml:space="preserve"> further claims that </w:t>
      </w:r>
      <w:r w:rsidRPr="00B370C1">
        <w:rPr>
          <w:rStyle w:val="StyleBoldUnderline"/>
        </w:rPr>
        <w:t>we need to conceptualize an “ontological sovereignty” which will require no less than moving “</w:t>
      </w:r>
      <w:r w:rsidRPr="00B370C1">
        <w:rPr>
          <w:rStyle w:val="Emphasis"/>
        </w:rPr>
        <w:t>completely outside our present conception of what it is to be human</w:t>
      </w:r>
      <w:r>
        <w:t xml:space="preserve"> [that is</w:t>
      </w:r>
      <w:r w:rsidRPr="00B370C1">
        <w:rPr>
          <w:rStyle w:val="StyleBoldUnderline"/>
        </w:rPr>
        <w:t>, in which European “Man” is the subject of progressive human- ism</w:t>
      </w:r>
      <w:r>
        <w:t xml:space="preserve">], </w:t>
      </w:r>
      <w:r w:rsidRPr="00B370C1">
        <w:rPr>
          <w:rStyle w:val="StyleBoldUnderline"/>
        </w:rPr>
        <w:t xml:space="preserve">and therefore </w:t>
      </w:r>
      <w:r w:rsidRPr="00B370C1">
        <w:rPr>
          <w:rStyle w:val="Emphasis"/>
        </w:rPr>
        <w:t>outside the ground of the orthodox body of knowledge which institutes and reproduces such a conception</w:t>
      </w:r>
      <w:r>
        <w:t>” (</w:t>
      </w:r>
      <w:proofErr w:type="spellStart"/>
      <w:r>
        <w:t>Wynter</w:t>
      </w:r>
      <w:proofErr w:type="spellEnd"/>
      <w:r>
        <w:t xml:space="preserve"> 2000, 136). Thus, </w:t>
      </w:r>
      <w:r w:rsidRPr="00B370C1">
        <w:rPr>
          <w:rStyle w:val="StyleBoldUnderline"/>
        </w:rPr>
        <w:t xml:space="preserve">the aim of ontological sovereignty relies ultimately on achieving epistemic sovereignty: we cannot begin to think beyond colonial categories of human existence </w:t>
      </w:r>
      <w:r w:rsidRPr="00B370C1">
        <w:rPr>
          <w:rStyle w:val="Emphasis"/>
        </w:rPr>
        <w:t>until we have made the epistemic turn</w:t>
      </w:r>
      <w:r>
        <w:t xml:space="preserve">, to move beyond the episteme, in Foucault’s sense, of the current regime. (For a great introduction to </w:t>
      </w:r>
      <w:proofErr w:type="spellStart"/>
      <w:r>
        <w:t>Wynter’s</w:t>
      </w:r>
      <w:proofErr w:type="spellEnd"/>
      <w:r>
        <w:t xml:space="preserve"> work, see Henry 2000). </w:t>
      </w:r>
      <w:proofErr w:type="spellStart"/>
      <w:r w:rsidRPr="00B370C1">
        <w:rPr>
          <w:rStyle w:val="StyleBoldUnderline"/>
        </w:rPr>
        <w:t>Schutte’s</w:t>
      </w:r>
      <w:proofErr w:type="spellEnd"/>
      <w:r w:rsidRPr="00B370C1">
        <w:rPr>
          <w:rStyle w:val="StyleBoldUnderline"/>
        </w:rPr>
        <w:t xml:space="preserve"> orientation to questions of emancipation</w:t>
      </w:r>
      <w:r>
        <w:t xml:space="preserve">, and the motivation behind her expansive use of Nietzsche, </w:t>
      </w:r>
      <w:r w:rsidRPr="00B370C1">
        <w:rPr>
          <w:rStyle w:val="StyleBoldUnderline"/>
        </w:rPr>
        <w:t>has been her</w:t>
      </w:r>
      <w:r>
        <w:t xml:space="preserve"> own </w:t>
      </w:r>
      <w:r w:rsidRPr="00B370C1">
        <w:rPr>
          <w:rStyle w:val="StyleBoldUnderline"/>
        </w:rPr>
        <w:t>awareness of this need for an epistemic and ontological turn within the project of liberation.</w:t>
      </w:r>
      <w:r>
        <w:t xml:space="preserve"> She says </w:t>
      </w:r>
      <w:r w:rsidRPr="00B370C1">
        <w:rPr>
          <w:rStyle w:val="StyleBoldUnderline"/>
        </w:rPr>
        <w:t>we must uproot “</w:t>
      </w:r>
      <w:r w:rsidRPr="00B370C1">
        <w:rPr>
          <w:rStyle w:val="Emphasis"/>
        </w:rPr>
        <w:t>any pattern of thinking</w:t>
      </w:r>
      <w:r w:rsidRPr="00B370C1">
        <w:rPr>
          <w:rStyle w:val="StyleBoldUnderline"/>
        </w:rPr>
        <w:t xml:space="preserve"> and acting that takes for granted </w:t>
      </w:r>
      <w:r>
        <w:rPr>
          <w:rStyle w:val="Emphasis"/>
        </w:rPr>
        <w:t>the cultural and scientifi</w:t>
      </w:r>
      <w:r w:rsidRPr="00B370C1">
        <w:rPr>
          <w:rStyle w:val="Emphasis"/>
        </w:rPr>
        <w:t>c hegemony of procedures</w:t>
      </w:r>
      <w:r w:rsidRPr="00B370C1">
        <w:rPr>
          <w:rStyle w:val="StyleBoldUnderline"/>
        </w:rPr>
        <w:t xml:space="preserve"> and values established in the most powerful nations of the earth”</w:t>
      </w:r>
      <w:r>
        <w:t xml:space="preserve"> (2000a, 9). To counter this pattern, she says </w:t>
      </w:r>
      <w:r w:rsidRPr="00B370C1">
        <w:rPr>
          <w:rStyle w:val="StyleBoldUnderline"/>
        </w:rPr>
        <w:t xml:space="preserve">we have an “ethical responsibility to listen to those others whose voices may clash with the sources of epistemic legitimation established in the </w:t>
      </w:r>
      <w:proofErr w:type="spellStart"/>
      <w:r w:rsidRPr="00B370C1">
        <w:rPr>
          <w:rStyle w:val="StyleBoldUnderline"/>
        </w:rPr>
        <w:t>cen</w:t>
      </w:r>
      <w:proofErr w:type="spellEnd"/>
      <w:r w:rsidRPr="00B370C1">
        <w:rPr>
          <w:rStyle w:val="StyleBoldUnderline"/>
        </w:rPr>
        <w:t xml:space="preserve">- </w:t>
      </w:r>
      <w:proofErr w:type="spellStart"/>
      <w:r w:rsidRPr="00B370C1">
        <w:rPr>
          <w:rStyle w:val="StyleBoldUnderline"/>
        </w:rPr>
        <w:t>tral</w:t>
      </w:r>
      <w:proofErr w:type="spellEnd"/>
      <w:r w:rsidRPr="00B370C1">
        <w:rPr>
          <w:rStyle w:val="StyleBoldUnderline"/>
        </w:rPr>
        <w:t xml:space="preserve"> parts of the world”</w:t>
      </w:r>
      <w:r>
        <w:t xml:space="preserve"> (2000a, 9). Thus, we must pay close attention to the “politics of citation” practiced by even those </w:t>
      </w:r>
      <w:r>
        <w:lastRenderedPageBreak/>
        <w:t xml:space="preserve">internal Western critics, such as Heidegger, Nietzsche, Derrida, and Sartre, who have sought to deconstruct the Eurocentric historical project of global domination, even while “the scholarly sources [they] use tend to be European.” The epistemic break between these critics and the generation of postcolonial critics, she says, “involves in part the use of sources, and, in part, the political stance taken by philosophers in view of their life experiences” (2000a, 10). Thus, </w:t>
      </w:r>
      <w:r w:rsidRPr="00B370C1">
        <w:rPr>
          <w:rStyle w:val="StyleBoldUnderline"/>
        </w:rPr>
        <w:t xml:space="preserve">her </w:t>
      </w:r>
      <w:proofErr w:type="spellStart"/>
      <w:r w:rsidRPr="00B370C1">
        <w:rPr>
          <w:rStyle w:val="StyleBoldUnderline"/>
        </w:rPr>
        <w:t>Nietzschean</w:t>
      </w:r>
      <w:proofErr w:type="spellEnd"/>
      <w:r w:rsidRPr="00B370C1">
        <w:rPr>
          <w:rStyle w:val="StyleBoldUnderline"/>
        </w:rPr>
        <w:t xml:space="preserve"> inspired feminism</w:t>
      </w:r>
      <w:r>
        <w:t xml:space="preserve"> and </w:t>
      </w:r>
      <w:proofErr w:type="spellStart"/>
      <w:r>
        <w:t>anticolonialism</w:t>
      </w:r>
      <w:proofErr w:type="spellEnd"/>
      <w:r>
        <w:t xml:space="preserve"> </w:t>
      </w:r>
      <w:r w:rsidRPr="00B370C1">
        <w:rPr>
          <w:rStyle w:val="StyleBoldUnderline"/>
        </w:rPr>
        <w:t>has been motivated by precisely the awareness of</w:t>
      </w:r>
      <w:r>
        <w:t xml:space="preserve"> what </w:t>
      </w:r>
      <w:proofErr w:type="spellStart"/>
      <w:r>
        <w:t>Wynter</w:t>
      </w:r>
      <w:proofErr w:type="spellEnd"/>
      <w:r>
        <w:t xml:space="preserve"> has called </w:t>
      </w:r>
      <w:r w:rsidRPr="00B370C1">
        <w:rPr>
          <w:rStyle w:val="StyleBoldUnderline"/>
        </w:rPr>
        <w:t>the need for an epistemic and ontological, and not merely a</w:t>
      </w:r>
      <w:r>
        <w:t xml:space="preserve"> </w:t>
      </w:r>
      <w:r w:rsidRPr="00B370C1">
        <w:rPr>
          <w:rStyle w:val="Emphasis"/>
        </w:rPr>
        <w:t>political and economic</w:t>
      </w:r>
      <w:r>
        <w:t xml:space="preserve">, </w:t>
      </w:r>
      <w:r w:rsidRPr="00B370C1">
        <w:rPr>
          <w:rStyle w:val="StyleBoldUnderline"/>
        </w:rPr>
        <w:t>conceptualization of sovereignty and democracy</w:t>
      </w:r>
      <w:r>
        <w:t xml:space="preserve">. </w:t>
      </w:r>
      <w:r w:rsidRPr="00B370C1">
        <w:rPr>
          <w:rStyle w:val="StyleBoldUnderline"/>
        </w:rPr>
        <w:t xml:space="preserve">The resources that </w:t>
      </w:r>
      <w:proofErr w:type="spellStart"/>
      <w:r w:rsidRPr="00B370C1">
        <w:rPr>
          <w:rStyle w:val="StyleBoldUnderline"/>
        </w:rPr>
        <w:t>Schutte</w:t>
      </w:r>
      <w:proofErr w:type="spellEnd"/>
      <w:r w:rsidRPr="00B370C1">
        <w:rPr>
          <w:rStyle w:val="StyleBoldUnderline"/>
        </w:rPr>
        <w:t xml:space="preserve"> finds in a </w:t>
      </w:r>
      <w:proofErr w:type="spellStart"/>
      <w:r w:rsidRPr="00B370C1">
        <w:rPr>
          <w:rStyle w:val="StyleBoldUnderline"/>
        </w:rPr>
        <w:t>Nietzschean</w:t>
      </w:r>
      <w:proofErr w:type="spellEnd"/>
      <w:r w:rsidRPr="00B370C1">
        <w:rPr>
          <w:rStyle w:val="StyleBoldUnderline"/>
        </w:rPr>
        <w:t xml:space="preserve"> reevaluation of all value is</w:t>
      </w:r>
      <w:r>
        <w:t xml:space="preserve"> precisely </w:t>
      </w:r>
      <w:r w:rsidRPr="00B370C1">
        <w:rPr>
          <w:rStyle w:val="StyleBoldUnderline"/>
        </w:rPr>
        <w:t xml:space="preserve">in its ability to free us from the </w:t>
      </w:r>
      <w:r w:rsidRPr="00B370C1">
        <w:rPr>
          <w:rStyle w:val="Emphasis"/>
        </w:rPr>
        <w:t>structures of current thought</w:t>
      </w:r>
      <w:r w:rsidRPr="00B370C1">
        <w:rPr>
          <w:rStyle w:val="StyleBoldUnderline"/>
        </w:rPr>
        <w:t>,</w:t>
      </w:r>
      <w:r>
        <w:t xml:space="preserve"> </w:t>
      </w:r>
      <w:r w:rsidRPr="00B370C1">
        <w:rPr>
          <w:rStyle w:val="Emphasis"/>
        </w:rPr>
        <w:t>whether limited by political conservatism or left-wing dogmatisms</w:t>
      </w:r>
      <w:r>
        <w:t xml:space="preserve">, </w:t>
      </w:r>
      <w:r w:rsidRPr="00B370C1">
        <w:rPr>
          <w:rStyle w:val="StyleBoldUnderline"/>
        </w:rPr>
        <w:t>and thus to render operative the alternative rationalities</w:t>
      </w:r>
      <w:r>
        <w:t xml:space="preserve"> and experiential perspectives </w:t>
      </w:r>
      <w:r w:rsidRPr="00B370C1">
        <w:rPr>
          <w:rStyle w:val="StyleBoldUnderline"/>
        </w:rPr>
        <w:t>from those</w:t>
      </w:r>
      <w:r>
        <w:t xml:space="preserve"> outside, or </w:t>
      </w:r>
      <w:r w:rsidRPr="00B370C1">
        <w:rPr>
          <w:rStyle w:val="StyleBoldUnderline"/>
        </w:rPr>
        <w:t>on the underside, of the West</w:t>
      </w:r>
      <w:r>
        <w:t xml:space="preserve">. </w:t>
      </w:r>
      <w:proofErr w:type="spellStart"/>
      <w:r>
        <w:t>Schutte’s</w:t>
      </w:r>
      <w:proofErr w:type="spellEnd"/>
      <w:r>
        <w:t xml:space="preserve"> work on Nietzsche has not only been in what we might think of as “applied </w:t>
      </w:r>
      <w:proofErr w:type="spellStart"/>
      <w:r>
        <w:t>Nietzscheanism</w:t>
      </w:r>
      <w:proofErr w:type="spellEnd"/>
      <w:r>
        <w:t xml:space="preserve">,” but also, and initially, in contributing substantially to the interpretive debate over Nietzsche’s corpus. Most originally, </w:t>
      </w:r>
      <w:proofErr w:type="spellStart"/>
      <w:r>
        <w:t>Schutte’s</w:t>
      </w:r>
      <w:proofErr w:type="spellEnd"/>
      <w:r>
        <w:t xml:space="preserve"> book Beyond Nihilism: Nietzsche </w:t>
      </w:r>
      <w:proofErr w:type="gramStart"/>
      <w:r>
        <w:t>Without</w:t>
      </w:r>
      <w:proofErr w:type="gramEnd"/>
      <w:r>
        <w:t xml:space="preserve"> Masks, was the fi </w:t>
      </w:r>
      <w:proofErr w:type="spellStart"/>
      <w:r>
        <w:t>rst</w:t>
      </w:r>
      <w:proofErr w:type="spellEnd"/>
      <w:r>
        <w:t xml:space="preserve"> study of Nietzsche to take up the political questions in a serious way, as neither a polemic against him or an apologia, and not so as to overpower Nietzsche’s entire corpus with </w:t>
      </w:r>
      <w:r w:rsidR="00A338AB">
        <w:rPr>
          <w:sz w:val="12"/>
        </w:rPr>
        <w:t xml:space="preserve"> </w:t>
      </w:r>
      <w:r w:rsidRPr="00420CE3">
        <w:rPr>
          <w:sz w:val="12"/>
        </w:rPr>
        <w:t xml:space="preserve"> </w:t>
      </w:r>
      <w:r>
        <w:t>the political but still to insist on its central relevance (</w:t>
      </w:r>
      <w:proofErr w:type="spellStart"/>
      <w:r>
        <w:t>Schutte</w:t>
      </w:r>
      <w:proofErr w:type="spellEnd"/>
      <w:r>
        <w:t xml:space="preserve"> 1984). I started using the book in my own course on Nietzsche when it fi </w:t>
      </w:r>
      <w:proofErr w:type="spellStart"/>
      <w:r>
        <w:t>rst</w:t>
      </w:r>
      <w:proofErr w:type="spellEnd"/>
      <w:r>
        <w:t xml:space="preserve"> came out because I was disturbed by the way that the recent Nietzsche revival at that time was eliding the serious political elitism in his work, in a manner not unlike the previous generation, where Kaufmann provided only apology without critical analysis of any sort of Nietzsche’s politics. Now, of course, a number of interest- </w:t>
      </w:r>
      <w:proofErr w:type="spellStart"/>
      <w:r>
        <w:t>ing</w:t>
      </w:r>
      <w:proofErr w:type="spellEnd"/>
      <w:r>
        <w:t xml:space="preserve"> analyses of Nietzsche’s politics have appeared, but Beyond Nihilism, coming out in 1984, was really the only book I could fi </w:t>
      </w:r>
      <w:proofErr w:type="spellStart"/>
      <w:r>
        <w:t>nd</w:t>
      </w:r>
      <w:proofErr w:type="spellEnd"/>
      <w:r>
        <w:t xml:space="preserve"> at the time to address the political issues squarely. </w:t>
      </w:r>
    </w:p>
    <w:p w:rsidR="00420CE3" w:rsidRDefault="00420CE3" w:rsidP="00420CE3"/>
    <w:p w:rsidR="007B201A" w:rsidRDefault="007B201A" w:rsidP="007B201A">
      <w:pPr>
        <w:pStyle w:val="Heading2"/>
      </w:pPr>
      <w:r>
        <w:lastRenderedPageBreak/>
        <w:t xml:space="preserve">AT </w:t>
      </w:r>
      <w:proofErr w:type="spellStart"/>
      <w:r>
        <w:t>Coloniality</w:t>
      </w:r>
      <w:proofErr w:type="spellEnd"/>
    </w:p>
    <w:p w:rsidR="007B201A" w:rsidRPr="0088481C" w:rsidRDefault="007B201A" w:rsidP="007B201A">
      <w:pPr>
        <w:pStyle w:val="Heading4"/>
      </w:pPr>
      <w:r w:rsidRPr="0088481C">
        <w:t>Feminist interrogation implicit</w:t>
      </w:r>
      <w:r>
        <w:t>ly</w:t>
      </w:r>
      <w:r w:rsidRPr="0088481C">
        <w:t xml:space="preserve"> accesses subaltern history; their explicit criticism causes derision and coopts solvency</w:t>
      </w:r>
      <w:r>
        <w:t xml:space="preserve">. We concede that differentials exist, obviously, but defend essentialism as a necessary political strategy in lieu of an alternative, and as an inevitability in the struggle against </w:t>
      </w:r>
      <w:proofErr w:type="spellStart"/>
      <w:r>
        <w:t>phallocentricity</w:t>
      </w:r>
      <w:proofErr w:type="spellEnd"/>
    </w:p>
    <w:p w:rsidR="007B201A" w:rsidRDefault="007B201A" w:rsidP="007B201A">
      <w:proofErr w:type="spellStart"/>
      <w:r w:rsidRPr="0088481C">
        <w:rPr>
          <w:rStyle w:val="StyleStyleBold12pt"/>
        </w:rPr>
        <w:t>Klubock</w:t>
      </w:r>
      <w:proofErr w:type="spellEnd"/>
      <w:r w:rsidRPr="0088481C">
        <w:rPr>
          <w:rStyle w:val="StyleStyleBold12pt"/>
        </w:rPr>
        <w:t xml:space="preserve"> 1</w:t>
      </w:r>
      <w:r>
        <w:t>, Thomas Miller, “</w:t>
      </w:r>
      <w:r w:rsidRPr="0088481C">
        <w:t>Writing the History of Women and Gender in Twentieth-Century Chile</w:t>
      </w:r>
      <w:r>
        <w:t xml:space="preserve">”, </w:t>
      </w:r>
      <w:r w:rsidRPr="0088481C">
        <w:t>Hispanic American Historical Review, 81:3-4, August-November 2001, pp. 493-518 (Article)</w:t>
      </w:r>
    </w:p>
    <w:p w:rsidR="007B201A" w:rsidRDefault="007B201A" w:rsidP="007B201A">
      <w:r>
        <w:t xml:space="preserve">The social-historical literature on women of the </w:t>
      </w:r>
      <w:proofErr w:type="spellStart"/>
      <w:r>
        <w:t>bajo</w:t>
      </w:r>
      <w:proofErr w:type="spellEnd"/>
      <w:r>
        <w:t xml:space="preserve"> pueblo in Chile introduces a number of questions drawn from feminist theory about the writ- </w:t>
      </w:r>
      <w:proofErr w:type="spellStart"/>
      <w:r>
        <w:t>ing</w:t>
      </w:r>
      <w:proofErr w:type="spellEnd"/>
      <w:r>
        <w:t xml:space="preserve"> of women’s history. </w:t>
      </w:r>
      <w:r w:rsidRPr="0088481C">
        <w:rPr>
          <w:rStyle w:val="StyleBoldUnderline"/>
        </w:rPr>
        <w:t xml:space="preserve">The project of </w:t>
      </w:r>
      <w:r w:rsidRPr="0088481C">
        <w:t>recovering</w:t>
      </w:r>
      <w:r>
        <w:t xml:space="preserve"> “hidden” histories of women</w:t>
      </w:r>
    </w:p>
    <w:p w:rsidR="007B201A" w:rsidRDefault="007B201A" w:rsidP="007B201A">
      <w:proofErr w:type="gramStart"/>
      <w:r>
        <w:t>and</w:t>
      </w:r>
      <w:proofErr w:type="gramEnd"/>
      <w:r>
        <w:t xml:space="preserve"> </w:t>
      </w:r>
      <w:r w:rsidRPr="0088481C">
        <w:rPr>
          <w:rStyle w:val="StyleBoldUnderline"/>
        </w:rPr>
        <w:t xml:space="preserve">restoring the historical agency and subjectivity of subaltern women </w:t>
      </w:r>
      <w:r w:rsidRPr="0088481C">
        <w:rPr>
          <w:rStyle w:val="Emphasis"/>
        </w:rPr>
        <w:t xml:space="preserve">has been linked to the feminist political project </w:t>
      </w:r>
      <w:r>
        <w:t xml:space="preserve">of the second-wave 1970s. During the 1980s, </w:t>
      </w:r>
      <w:r w:rsidRPr="0088481C">
        <w:rPr>
          <w:rStyle w:val="StyleBoldUnderline"/>
        </w:rPr>
        <w:t>feminist scholars</w:t>
      </w:r>
      <w:r>
        <w:t xml:space="preserve">, inﬂuenced by postmodernism and postcolonial studies, </w:t>
      </w:r>
      <w:r w:rsidRPr="0088481C">
        <w:rPr>
          <w:rStyle w:val="StyleBoldUnderline"/>
        </w:rPr>
        <w:t>began to question some of the assumptions of the historiographical and political project of women’s history</w:t>
      </w:r>
      <w:r>
        <w:t xml:space="preserve">. As Kirkwood sought to rethink the conventional political narratives of modern Chilean history from the </w:t>
      </w:r>
      <w:proofErr w:type="spellStart"/>
      <w:r>
        <w:t>perspec</w:t>
      </w:r>
      <w:proofErr w:type="spellEnd"/>
      <w:r>
        <w:t xml:space="preserve">- </w:t>
      </w:r>
      <w:proofErr w:type="spellStart"/>
      <w:r>
        <w:t>tive</w:t>
      </w:r>
      <w:proofErr w:type="spellEnd"/>
      <w:r>
        <w:t xml:space="preserve"> of gender, and to examine the historical process of patriarchy, </w:t>
      </w:r>
      <w:r w:rsidRPr="0088481C">
        <w:rPr>
          <w:rStyle w:val="StyleBoldUnderline"/>
        </w:rPr>
        <w:t>feminist critics</w:t>
      </w:r>
      <w:r>
        <w:t xml:space="preserve">, most notably Joan W. Scott, </w:t>
      </w:r>
      <w:r w:rsidRPr="0088481C">
        <w:rPr>
          <w:rStyle w:val="StyleBoldUnderline"/>
        </w:rPr>
        <w:t>argued for a move from compensatory “</w:t>
      </w:r>
      <w:proofErr w:type="spellStart"/>
      <w:r w:rsidRPr="0088481C">
        <w:rPr>
          <w:rStyle w:val="StyleBoldUnderline"/>
        </w:rPr>
        <w:t>herstory</w:t>
      </w:r>
      <w:proofErr w:type="spellEnd"/>
      <w:r w:rsidRPr="0088481C">
        <w:rPr>
          <w:rStyle w:val="StyleBoldUnderline"/>
        </w:rPr>
        <w:t xml:space="preserve">” women’s history to </w:t>
      </w:r>
      <w:r w:rsidRPr="0088481C">
        <w:rPr>
          <w:rStyle w:val="Emphasis"/>
        </w:rPr>
        <w:t xml:space="preserve">the history of the role of gender as an </w:t>
      </w:r>
      <w:proofErr w:type="spellStart"/>
      <w:r w:rsidRPr="0088481C">
        <w:rPr>
          <w:rStyle w:val="Emphasis"/>
        </w:rPr>
        <w:t>organiz</w:t>
      </w:r>
      <w:proofErr w:type="spellEnd"/>
      <w:r w:rsidRPr="0088481C">
        <w:rPr>
          <w:rStyle w:val="Emphasis"/>
        </w:rPr>
        <w:t xml:space="preserve">- </w:t>
      </w:r>
      <w:proofErr w:type="spellStart"/>
      <w:r w:rsidRPr="0088481C">
        <w:rPr>
          <w:rStyle w:val="Emphasis"/>
        </w:rPr>
        <w:t>ing</w:t>
      </w:r>
      <w:proofErr w:type="spellEnd"/>
      <w:r w:rsidRPr="0088481C">
        <w:rPr>
          <w:rStyle w:val="Emphasis"/>
        </w:rPr>
        <w:t xml:space="preserve"> principle</w:t>
      </w:r>
      <w:r>
        <w:t xml:space="preserve">.16 </w:t>
      </w:r>
      <w:r w:rsidRPr="0088481C">
        <w:rPr>
          <w:rStyle w:val="StyleBoldUnderline"/>
        </w:rPr>
        <w:t>Feminist historians</w:t>
      </w:r>
      <w:r>
        <w:t xml:space="preserve"> and critics </w:t>
      </w:r>
      <w:r w:rsidRPr="0088481C">
        <w:rPr>
          <w:rStyle w:val="StyleBoldUnderline"/>
        </w:rPr>
        <w:t xml:space="preserve">demonstrated the complications in historical efforts to recover women’s “experience” </w:t>
      </w:r>
      <w:r>
        <w:t xml:space="preserve">and “agency.” </w:t>
      </w:r>
      <w:r w:rsidRPr="0088481C">
        <w:rPr>
          <w:rStyle w:val="StyleBoldUnderline"/>
        </w:rPr>
        <w:t xml:space="preserve">The phrase “women’s history” masks the heterogeneity of women’s experiences and of women as a historical category, and artiﬁcially </w:t>
      </w:r>
      <w:r w:rsidRPr="0088481C">
        <w:rPr>
          <w:rStyle w:val="Emphasis"/>
        </w:rPr>
        <w:t>separates experience from the symbolic cultural and ideological systems and contexts that make historical experience meaningful and intelligible</w:t>
      </w:r>
      <w:r w:rsidRPr="0088481C">
        <w:rPr>
          <w:rStyle w:val="StyleBoldUnderline"/>
        </w:rPr>
        <w:t>.</w:t>
      </w:r>
      <w:r>
        <w:t xml:space="preserve">17 Much of this work demonstrates that </w:t>
      </w:r>
      <w:r w:rsidRPr="007B201A">
        <w:rPr>
          <w:rStyle w:val="StyleBoldUnderline"/>
        </w:rPr>
        <w:t>just as the category of the “subaltern”</w:t>
      </w:r>
      <w:r w:rsidRPr="007B201A">
        <w:t xml:space="preserve"> or “the popular” </w:t>
      </w:r>
      <w:r w:rsidRPr="007B201A">
        <w:rPr>
          <w:rStyle w:val="StyleBoldUnderline"/>
        </w:rPr>
        <w:t xml:space="preserve">elides social </w:t>
      </w:r>
      <w:proofErr w:type="spellStart"/>
      <w:r w:rsidRPr="007B201A">
        <w:rPr>
          <w:rStyle w:val="StyleBoldUnderline"/>
        </w:rPr>
        <w:t>distinc</w:t>
      </w:r>
      <w:proofErr w:type="spellEnd"/>
      <w:r w:rsidRPr="007B201A">
        <w:rPr>
          <w:rStyle w:val="StyleBoldUnderline"/>
        </w:rPr>
        <w:t xml:space="preserve">- </w:t>
      </w:r>
      <w:proofErr w:type="spellStart"/>
      <w:r w:rsidRPr="007B201A">
        <w:rPr>
          <w:rStyle w:val="StyleBoldUnderline"/>
        </w:rPr>
        <w:t>tions</w:t>
      </w:r>
      <w:proofErr w:type="spellEnd"/>
      <w:r w:rsidRPr="007B201A">
        <w:rPr>
          <w:rStyle w:val="StyleBoldUnderline"/>
        </w:rPr>
        <w:t xml:space="preserve"> and differences based on class, ethnicity, and gender, there is </w:t>
      </w:r>
      <w:r w:rsidRPr="007B201A">
        <w:rPr>
          <w:rStyle w:val="Emphasis"/>
        </w:rPr>
        <w:t>no unitary female experience or even homogeneous group of women</w:t>
      </w:r>
      <w:r w:rsidRPr="007B201A">
        <w:t xml:space="preserve">, even among the </w:t>
      </w:r>
      <w:proofErr w:type="spellStart"/>
      <w:r w:rsidRPr="007B201A">
        <w:t>bajo</w:t>
      </w:r>
      <w:proofErr w:type="spellEnd"/>
      <w:r w:rsidRPr="007B201A">
        <w:t xml:space="preserve"> pueblo</w:t>
      </w:r>
      <w:r w:rsidRPr="0088481C">
        <w:rPr>
          <w:rStyle w:val="StyleBoldUnderline"/>
        </w:rPr>
        <w:t xml:space="preserve"> </w:t>
      </w:r>
      <w:r>
        <w:t xml:space="preserve">in the countryside and city. Feminist critics have insightfully argued that the very category of “women” is historically contingent and con- structed.18 </w:t>
      </w:r>
      <w:proofErr w:type="gramStart"/>
      <w:r>
        <w:t>Similarly</w:t>
      </w:r>
      <w:proofErr w:type="gramEnd"/>
      <w:r>
        <w:t xml:space="preserve">, feminist critics have argued that experience separate from </w:t>
      </w:r>
      <w:proofErr w:type="spellStart"/>
      <w:r>
        <w:t>lan</w:t>
      </w:r>
      <w:proofErr w:type="spellEnd"/>
      <w:r>
        <w:t xml:space="preserve">- </w:t>
      </w:r>
      <w:proofErr w:type="spellStart"/>
      <w:r>
        <w:t>guage</w:t>
      </w:r>
      <w:proofErr w:type="spellEnd"/>
      <w:r>
        <w:t>, culture, and ideology does not exist; experiences are shaped by the ways</w:t>
      </w:r>
    </w:p>
    <w:p w:rsidR="007B201A" w:rsidRDefault="007B201A" w:rsidP="007B201A">
      <w:r>
        <w:t xml:space="preserve">Butler argues that </w:t>
      </w:r>
      <w:r w:rsidRPr="007B201A">
        <w:rPr>
          <w:rStyle w:val="StyleBoldUnderline"/>
        </w:rPr>
        <w:t>feminisms that rest on foundational claims to deﬁne a set of “values or dispositions” that deﬁne the subjectivity of women assert normativity</w:t>
      </w:r>
      <w:r>
        <w:t xml:space="preserve">, even if </w:t>
      </w:r>
      <w:proofErr w:type="gramStart"/>
      <w:r>
        <w:t>implicitly,</w:t>
      </w:r>
      <w:proofErr w:type="gramEnd"/>
      <w:r>
        <w:t xml:space="preserve"> </w:t>
      </w:r>
      <w:r w:rsidRPr="007B201A">
        <w:rPr>
          <w:rStyle w:val="StyleBoldUnderline"/>
        </w:rPr>
        <w:t xml:space="preserve">and thus become </w:t>
      </w:r>
      <w:r w:rsidRPr="007B201A">
        <w:rPr>
          <w:rStyle w:val="Emphasis"/>
        </w:rPr>
        <w:t xml:space="preserve">necessarily exclusionary of a variety of subject </w:t>
      </w:r>
      <w:proofErr w:type="spellStart"/>
      <w:r w:rsidRPr="007B201A">
        <w:rPr>
          <w:rStyle w:val="Emphasis"/>
        </w:rPr>
        <w:t>positionings</w:t>
      </w:r>
      <w:proofErr w:type="spellEnd"/>
      <w:r w:rsidRPr="007B201A">
        <w:rPr>
          <w:rStyle w:val="StyleBoldUnderline"/>
        </w:rPr>
        <w:t xml:space="preserve"> deﬁned by class, race, ethnicity, and sexuality.</w:t>
      </w:r>
      <w:r>
        <w:t xml:space="preserve"> </w:t>
      </w:r>
      <w:proofErr w:type="spellStart"/>
      <w:r>
        <w:t>Gayatri</w:t>
      </w:r>
      <w:proofErr w:type="spellEnd"/>
      <w:r>
        <w:t xml:space="preserve"> </w:t>
      </w:r>
      <w:proofErr w:type="spellStart"/>
      <w:r>
        <w:t>Chakravorty</w:t>
      </w:r>
      <w:proofErr w:type="spellEnd"/>
      <w:r>
        <w:t xml:space="preserve"> </w:t>
      </w:r>
      <w:proofErr w:type="spellStart"/>
      <w:r>
        <w:t>Spivak</w:t>
      </w:r>
      <w:proofErr w:type="spellEnd"/>
      <w:r>
        <w:t xml:space="preserve"> and Julia </w:t>
      </w:r>
      <w:proofErr w:type="spellStart"/>
      <w:r>
        <w:t>Kristeva</w:t>
      </w:r>
      <w:proofErr w:type="spellEnd"/>
      <w:r>
        <w:t xml:space="preserve"> have argued that </w:t>
      </w:r>
      <w:r w:rsidRPr="007B201A">
        <w:rPr>
          <w:rStyle w:val="Emphasis"/>
        </w:rPr>
        <w:t xml:space="preserve">for strategic political purposes some kind of essentialist rendering of the concept of “woman” is necessary in terms of feminist activism. </w:t>
      </w:r>
      <w:r>
        <w:t xml:space="preserve">See </w:t>
      </w:r>
      <w:proofErr w:type="spellStart"/>
      <w:r>
        <w:t>Gayatri</w:t>
      </w:r>
      <w:proofErr w:type="spellEnd"/>
      <w:r>
        <w:t xml:space="preserve"> </w:t>
      </w:r>
      <w:proofErr w:type="spellStart"/>
      <w:r>
        <w:t>Chakravorty</w:t>
      </w:r>
      <w:proofErr w:type="spellEnd"/>
      <w:r>
        <w:t xml:space="preserve"> </w:t>
      </w:r>
      <w:proofErr w:type="spellStart"/>
      <w:r>
        <w:t>Spivak</w:t>
      </w:r>
      <w:proofErr w:type="spellEnd"/>
      <w:r>
        <w:t>, “Can the Subaltern Speak?” in Marxism and the Interpretation of Culture,</w:t>
      </w:r>
    </w:p>
    <w:p w:rsidR="007B201A" w:rsidRDefault="007B201A" w:rsidP="007B201A">
      <w:proofErr w:type="gramStart"/>
      <w:r>
        <w:t>in</w:t>
      </w:r>
      <w:proofErr w:type="gramEnd"/>
      <w:r>
        <w:t xml:space="preserve"> which they are understood and represented discursively. </w:t>
      </w:r>
      <w:r w:rsidRPr="007B201A">
        <w:rPr>
          <w:rStyle w:val="StyleBoldUnderline"/>
        </w:rPr>
        <w:t>Can we write social histories of subaltern women that ignore the ways in which experience</w:t>
      </w:r>
      <w:r>
        <w:t xml:space="preserve"> </w:t>
      </w:r>
      <w:r w:rsidRPr="007B201A">
        <w:rPr>
          <w:rStyle w:val="StyleBoldUnderline"/>
        </w:rPr>
        <w:t xml:space="preserve">and subjectivity are produced in interaction with forms of </w:t>
      </w:r>
      <w:r>
        <w:t xml:space="preserve">ideological and </w:t>
      </w:r>
      <w:r w:rsidRPr="007B201A">
        <w:rPr>
          <w:rStyle w:val="StyleBoldUnderline"/>
        </w:rPr>
        <w:t>cultural production</w:t>
      </w:r>
      <w:r>
        <w:t xml:space="preserve"> and social discipline </w:t>
      </w:r>
      <w:r w:rsidRPr="007B201A">
        <w:rPr>
          <w:rStyle w:val="StyleBoldUnderline"/>
        </w:rPr>
        <w:t>generated by elites and the state?</w:t>
      </w:r>
      <w:r>
        <w:t xml:space="preserve"> </w:t>
      </w:r>
      <w:r w:rsidRPr="007B201A">
        <w:rPr>
          <w:rStyle w:val="StyleBoldUnderline"/>
        </w:rPr>
        <w:t xml:space="preserve">Recent fem- </w:t>
      </w:r>
      <w:proofErr w:type="spellStart"/>
      <w:r w:rsidRPr="007B201A">
        <w:rPr>
          <w:rStyle w:val="StyleBoldUnderline"/>
        </w:rPr>
        <w:t>inist</w:t>
      </w:r>
      <w:proofErr w:type="spellEnd"/>
      <w:r w:rsidRPr="007B201A">
        <w:rPr>
          <w:rStyle w:val="StyleBoldUnderline"/>
        </w:rPr>
        <w:t xml:space="preserve"> historical approaches demand that women’s history be analyzed in terms of the historical organization of gender relations</w:t>
      </w:r>
      <w:r>
        <w:t xml:space="preserve"> and systems that determine both femininity and masculinity. </w:t>
      </w:r>
      <w:r>
        <w:lastRenderedPageBreak/>
        <w:t xml:space="preserve">The history of women of the </w:t>
      </w:r>
      <w:proofErr w:type="spellStart"/>
      <w:r>
        <w:t>bajo</w:t>
      </w:r>
      <w:proofErr w:type="spellEnd"/>
      <w:r>
        <w:t xml:space="preserve"> pueblo is deﬁned by the process of state formation and by the disciplinary apparatuses that constitute both women and men as subjects, even as they regulate their labor and sexuality and cannot be taken as independent or autonomous. This raises the methodological problem of reading women’s experiences through the records of courts, prisons, upper-class charities and social reform agencies, and the church. </w:t>
      </w:r>
      <w:r w:rsidRPr="007B201A">
        <w:rPr>
          <w:rStyle w:val="StyleBoldUnderline"/>
        </w:rPr>
        <w:t>How do working-class women make their voices heard in this documentation?</w:t>
      </w:r>
      <w:r>
        <w:t xml:space="preserve"> Reading against the grain, </w:t>
      </w:r>
      <w:r w:rsidRPr="007B201A">
        <w:rPr>
          <w:rStyle w:val="StyleBoldUnderline"/>
        </w:rPr>
        <w:t>can we get a sense of the social and cultural worlds of women or of counterhegemonic ideas and behavior in the arenas of gender and sexuality?</w:t>
      </w:r>
      <w:r>
        <w:t xml:space="preserve"> </w:t>
      </w:r>
      <w:r w:rsidRPr="007B201A">
        <w:rPr>
          <w:rStyle w:val="StyleBoldUnderline"/>
        </w:rPr>
        <w:t>One response</w:t>
      </w:r>
      <w:r>
        <w:t xml:space="preserve"> to these feminist critical approaches to the writing of women’s history </w:t>
      </w:r>
      <w:r w:rsidRPr="007B201A">
        <w:rPr>
          <w:rStyle w:val="StyleBoldUnderline"/>
        </w:rPr>
        <w:t xml:space="preserve">has been a turn to </w:t>
      </w:r>
      <w:r>
        <w:t xml:space="preserve">Michel </w:t>
      </w:r>
      <w:r w:rsidRPr="007B201A">
        <w:rPr>
          <w:rStyle w:val="StyleBoldUnderline"/>
        </w:rPr>
        <w:t>Foucault’s radical constructionist understanding of gender and sexuality. Foucault’s argument</w:t>
      </w:r>
      <w:r>
        <w:t xml:space="preserve">, in works such as The History of Sexuality, </w:t>
      </w:r>
      <w:r w:rsidRPr="007B201A">
        <w:rPr>
          <w:rStyle w:val="StyleBoldUnderline"/>
        </w:rPr>
        <w:t>that sexuality and subjectivity are “effects” rather than causes or foundations</w:t>
      </w:r>
      <w:r>
        <w:t>, the constructions of “</w:t>
      </w:r>
      <w:proofErr w:type="spellStart"/>
      <w:r>
        <w:t>epistemes</w:t>
      </w:r>
      <w:proofErr w:type="spellEnd"/>
      <w:r>
        <w:t xml:space="preserve">” or “power/knowledge” systems, </w:t>
      </w:r>
      <w:r w:rsidRPr="007B201A">
        <w:rPr>
          <w:rStyle w:val="StyleBoldUnderline"/>
        </w:rPr>
        <w:t xml:space="preserve">has inspired a number of historians to move from the </w:t>
      </w:r>
      <w:proofErr w:type="spellStart"/>
      <w:r w:rsidRPr="007B201A">
        <w:rPr>
          <w:rStyle w:val="StyleBoldUnderline"/>
        </w:rPr>
        <w:t>historiographi</w:t>
      </w:r>
      <w:proofErr w:type="spellEnd"/>
      <w:r w:rsidRPr="007B201A">
        <w:rPr>
          <w:rStyle w:val="StyleBoldUnderline"/>
        </w:rPr>
        <w:t xml:space="preserve">- </w:t>
      </w:r>
      <w:proofErr w:type="spellStart"/>
      <w:r w:rsidRPr="007B201A">
        <w:rPr>
          <w:rStyle w:val="StyleBoldUnderline"/>
        </w:rPr>
        <w:t>cal</w:t>
      </w:r>
      <w:proofErr w:type="spellEnd"/>
      <w:r w:rsidRPr="007B201A">
        <w:rPr>
          <w:rStyle w:val="StyleBoldUnderline"/>
        </w:rPr>
        <w:t xml:space="preserve"> and political project of recovering the experiences of women of the </w:t>
      </w:r>
      <w:proofErr w:type="spellStart"/>
      <w:r w:rsidRPr="007B201A">
        <w:rPr>
          <w:rStyle w:val="StyleBoldUnderline"/>
        </w:rPr>
        <w:t>bajo</w:t>
      </w:r>
      <w:proofErr w:type="spellEnd"/>
      <w:r w:rsidRPr="007B201A">
        <w:rPr>
          <w:rStyle w:val="StyleBoldUnderline"/>
        </w:rPr>
        <w:t xml:space="preserve"> pueblo and establishing their changing social and economic roles during the process of economic modernization</w:t>
      </w:r>
      <w:r>
        <w:t xml:space="preserve"> in the late nineteenth and early twentieth centuries </w:t>
      </w:r>
      <w:r w:rsidRPr="007B201A">
        <w:rPr>
          <w:rStyle w:val="Emphasis"/>
        </w:rPr>
        <w:t xml:space="preserve">to a genealogy of the institutional and discursive systems that </w:t>
      </w:r>
      <w:proofErr w:type="spellStart"/>
      <w:r w:rsidRPr="007B201A">
        <w:rPr>
          <w:rStyle w:val="Emphasis"/>
        </w:rPr>
        <w:t>oper</w:t>
      </w:r>
      <w:proofErr w:type="spellEnd"/>
      <w:r w:rsidRPr="007B201A">
        <w:rPr>
          <w:rStyle w:val="Emphasis"/>
        </w:rPr>
        <w:t xml:space="preserve">- </w:t>
      </w:r>
      <w:proofErr w:type="spellStart"/>
      <w:r w:rsidRPr="007B201A">
        <w:rPr>
          <w:rStyle w:val="Emphasis"/>
        </w:rPr>
        <w:t>ated</w:t>
      </w:r>
      <w:proofErr w:type="spellEnd"/>
      <w:r w:rsidRPr="007B201A">
        <w:rPr>
          <w:rStyle w:val="Emphasis"/>
        </w:rPr>
        <w:t xml:space="preserve"> to discipline women and impose order on their social and economic </w:t>
      </w:r>
      <w:proofErr w:type="spellStart"/>
      <w:r w:rsidRPr="007B201A">
        <w:rPr>
          <w:rStyle w:val="Emphasis"/>
        </w:rPr>
        <w:t>activ</w:t>
      </w:r>
      <w:proofErr w:type="spellEnd"/>
      <w:r w:rsidRPr="007B201A">
        <w:rPr>
          <w:rStyle w:val="Emphasis"/>
        </w:rPr>
        <w:t>- ities</w:t>
      </w:r>
      <w:r>
        <w:t xml:space="preserve">.19 </w:t>
      </w:r>
      <w:r w:rsidRPr="007B201A">
        <w:rPr>
          <w:rStyle w:val="StyleBoldUnderline"/>
        </w:rPr>
        <w:t>Feminist historians,</w:t>
      </w:r>
      <w:r>
        <w:t xml:space="preserve"> drawing on the work of Foucault, </w:t>
      </w:r>
      <w:r w:rsidRPr="007B201A">
        <w:rPr>
          <w:rStyle w:val="Emphasis"/>
        </w:rPr>
        <w:t>have pointed to the ways in which the state</w:t>
      </w:r>
      <w:r>
        <w:t xml:space="preserve">, social reformers, the church, and industrial employers </w:t>
      </w:r>
      <w:r w:rsidRPr="007B201A">
        <w:rPr>
          <w:rStyle w:val="Emphasis"/>
        </w:rPr>
        <w:t>targeted single women who lived and worked in rural towns and urban suburbs in their moralizing campaigns for social reform.</w:t>
      </w:r>
      <w:r>
        <w:t xml:space="preserve"> In addition, </w:t>
      </w:r>
      <w:r w:rsidRPr="007B201A">
        <w:rPr>
          <w:rStyle w:val="StyleBoldUnderline"/>
        </w:rPr>
        <w:t>they have traced the emergence of new institutions like prisons</w:t>
      </w:r>
      <w:r>
        <w:t xml:space="preserve">, asylums, and orphanages </w:t>
      </w:r>
      <w:r w:rsidRPr="007B201A">
        <w:rPr>
          <w:rStyle w:val="StyleBoldUnderline"/>
        </w:rPr>
        <w:t>and the development of professions like medicine</w:t>
      </w:r>
      <w:r>
        <w:t xml:space="preserve">, social work, and criminology </w:t>
      </w:r>
      <w:r w:rsidRPr="007B201A">
        <w:rPr>
          <w:rStyle w:val="StyleBoldUnderline"/>
        </w:rPr>
        <w:t>in terms of a broader disciplinary project aimed at women of the popular sectors in the name of producing modernization</w:t>
      </w:r>
      <w:r>
        <w:t xml:space="preserve"> and modernity.</w:t>
      </w:r>
    </w:p>
    <w:p w:rsidR="007B201A" w:rsidRPr="0088481C" w:rsidRDefault="007B201A" w:rsidP="007B201A">
      <w:r>
        <w:t xml:space="preserve">In doing so, they have added a concern with the history of sexuality and repro- </w:t>
      </w:r>
      <w:proofErr w:type="spellStart"/>
      <w:r>
        <w:t>duction</w:t>
      </w:r>
      <w:proofErr w:type="spellEnd"/>
      <w:r>
        <w:t xml:space="preserve"> to the historical project of documenting women’s social and economic activities. In a study of prostitutes in the city of </w:t>
      </w:r>
      <w:proofErr w:type="spellStart"/>
      <w:r>
        <w:t>Antofogasta</w:t>
      </w:r>
      <w:proofErr w:type="spellEnd"/>
      <w:r>
        <w:t xml:space="preserve">, for example, </w:t>
      </w:r>
      <w:proofErr w:type="spellStart"/>
      <w:r>
        <w:t>Leyla</w:t>
      </w:r>
      <w:proofErr w:type="spellEnd"/>
      <w:r>
        <w:t xml:space="preserve"> </w:t>
      </w:r>
      <w:r w:rsidRPr="007B201A">
        <w:rPr>
          <w:rStyle w:val="StyleBoldUnderline"/>
        </w:rPr>
        <w:t>Flo- res examines the ways in which organizations</w:t>
      </w:r>
      <w:r>
        <w:t xml:space="preserve"> like the </w:t>
      </w:r>
      <w:proofErr w:type="spellStart"/>
      <w:r>
        <w:t>Liga</w:t>
      </w:r>
      <w:proofErr w:type="spellEnd"/>
      <w:r>
        <w:t xml:space="preserve"> </w:t>
      </w:r>
      <w:proofErr w:type="spellStart"/>
      <w:r>
        <w:t>Chilena</w:t>
      </w:r>
      <w:proofErr w:type="spellEnd"/>
      <w:r>
        <w:t xml:space="preserve"> de </w:t>
      </w:r>
      <w:proofErr w:type="spellStart"/>
      <w:r>
        <w:t>Higiene</w:t>
      </w:r>
      <w:proofErr w:type="spellEnd"/>
      <w:r>
        <w:t xml:space="preserve"> Social and the medical profession </w:t>
      </w:r>
      <w:r w:rsidRPr="007B201A">
        <w:rPr>
          <w:rStyle w:val="StyleBoldUnderline"/>
        </w:rPr>
        <w:t xml:space="preserve">sought to promote social reform by </w:t>
      </w:r>
      <w:proofErr w:type="spellStart"/>
      <w:r w:rsidRPr="007B201A">
        <w:rPr>
          <w:rStyle w:val="StyleBoldUnderline"/>
        </w:rPr>
        <w:t>regulat</w:t>
      </w:r>
      <w:proofErr w:type="spellEnd"/>
      <w:r w:rsidRPr="007B201A">
        <w:rPr>
          <w:rStyle w:val="StyleBoldUnderline"/>
        </w:rPr>
        <w:t xml:space="preserve">- </w:t>
      </w:r>
      <w:proofErr w:type="spellStart"/>
      <w:r w:rsidRPr="007B201A">
        <w:rPr>
          <w:rStyle w:val="StyleBoldUnderline"/>
        </w:rPr>
        <w:t>ing</w:t>
      </w:r>
      <w:proofErr w:type="spellEnd"/>
      <w:r w:rsidRPr="007B201A">
        <w:rPr>
          <w:rStyle w:val="StyleBoldUnderline"/>
        </w:rPr>
        <w:t xml:space="preserve"> prostitution and imposing a “</w:t>
      </w:r>
      <w:proofErr w:type="spellStart"/>
      <w:r w:rsidRPr="007B201A">
        <w:rPr>
          <w:rStyle w:val="Emphasis"/>
        </w:rPr>
        <w:t>phallocratic</w:t>
      </w:r>
      <w:proofErr w:type="spellEnd"/>
      <w:r w:rsidRPr="007B201A">
        <w:rPr>
          <w:rStyle w:val="Emphasis"/>
        </w:rPr>
        <w:t xml:space="preserve"> ideology of female sexual </w:t>
      </w:r>
      <w:proofErr w:type="spellStart"/>
      <w:r w:rsidRPr="007B201A">
        <w:rPr>
          <w:rStyle w:val="Emphasis"/>
        </w:rPr>
        <w:t>passiv</w:t>
      </w:r>
      <w:proofErr w:type="spellEnd"/>
      <w:r w:rsidRPr="007B201A">
        <w:rPr>
          <w:rStyle w:val="Emphasis"/>
        </w:rPr>
        <w:t xml:space="preserve">- </w:t>
      </w:r>
      <w:proofErr w:type="spellStart"/>
      <w:r w:rsidRPr="007B201A">
        <w:rPr>
          <w:rStyle w:val="Emphasis"/>
        </w:rPr>
        <w:t>ity</w:t>
      </w:r>
      <w:proofErr w:type="spellEnd"/>
      <w:r w:rsidRPr="007B201A">
        <w:rPr>
          <w:rStyle w:val="StyleBoldUnderline"/>
        </w:rPr>
        <w:t>” on working-class women.</w:t>
      </w:r>
      <w:r>
        <w:t xml:space="preserve">20 In another case, </w:t>
      </w:r>
      <w:r w:rsidRPr="007B201A">
        <w:t>Soledad</w:t>
      </w:r>
      <w:r w:rsidRPr="007B201A">
        <w:rPr>
          <w:rStyle w:val="StyleBoldUnderline"/>
        </w:rPr>
        <w:t xml:space="preserve"> </w:t>
      </w:r>
      <w:proofErr w:type="spellStart"/>
      <w:r w:rsidRPr="007B201A">
        <w:rPr>
          <w:rStyle w:val="StyleBoldUnderline"/>
        </w:rPr>
        <w:t>Zárate</w:t>
      </w:r>
      <w:proofErr w:type="spellEnd"/>
      <w:r w:rsidRPr="007B201A">
        <w:rPr>
          <w:rStyle w:val="StyleBoldUnderline"/>
        </w:rPr>
        <w:t xml:space="preserve"> describes how the</w:t>
      </w:r>
      <w:r>
        <w:t xml:space="preserve"> </w:t>
      </w:r>
      <w:proofErr w:type="spellStart"/>
      <w:r>
        <w:t>techniﬁcation</w:t>
      </w:r>
      <w:proofErr w:type="spellEnd"/>
      <w:r>
        <w:t xml:space="preserve"> and </w:t>
      </w:r>
      <w:r w:rsidRPr="007B201A">
        <w:rPr>
          <w:rStyle w:val="StyleBoldUnderline"/>
        </w:rPr>
        <w:t xml:space="preserve">professionalization of medicine during the late nine- </w:t>
      </w:r>
      <w:proofErr w:type="spellStart"/>
      <w:r w:rsidRPr="007B201A">
        <w:rPr>
          <w:rStyle w:val="StyleBoldUnderline"/>
        </w:rPr>
        <w:t>teenth</w:t>
      </w:r>
      <w:proofErr w:type="spellEnd"/>
      <w:r w:rsidRPr="007B201A">
        <w:rPr>
          <w:rStyle w:val="StyleBoldUnderline"/>
        </w:rPr>
        <w:t xml:space="preserve"> century </w:t>
      </w:r>
      <w:r w:rsidRPr="007B201A">
        <w:rPr>
          <w:rStyle w:val="Emphasis"/>
        </w:rPr>
        <w:t>led to the displacement and exclusion of female midwives who had played a major role in</w:t>
      </w:r>
      <w:r>
        <w:t xml:space="preserve"> women’s </w:t>
      </w:r>
      <w:r w:rsidRPr="007B201A">
        <w:rPr>
          <w:rStyle w:val="Emphasis"/>
        </w:rPr>
        <w:t>healthcare</w:t>
      </w:r>
      <w:r>
        <w:t xml:space="preserve">, particularly in care for </w:t>
      </w:r>
      <w:proofErr w:type="spellStart"/>
      <w:r>
        <w:t>preg</w:t>
      </w:r>
      <w:proofErr w:type="spellEnd"/>
      <w:r>
        <w:t xml:space="preserve">- </w:t>
      </w:r>
      <w:proofErr w:type="spellStart"/>
      <w:r>
        <w:t>nant</w:t>
      </w:r>
      <w:proofErr w:type="spellEnd"/>
      <w:r>
        <w:t xml:space="preserve"> women.21 </w:t>
      </w:r>
      <w:r w:rsidRPr="007B201A">
        <w:rPr>
          <w:rStyle w:val="StyleBoldUnderline"/>
        </w:rPr>
        <w:t>A</w:t>
      </w:r>
      <w:r>
        <w:t xml:space="preserve"> similar </w:t>
      </w:r>
      <w:proofErr w:type="spellStart"/>
      <w:r w:rsidRPr="007B201A">
        <w:rPr>
          <w:rStyle w:val="StyleBoldUnderline"/>
        </w:rPr>
        <w:t>Foucauldian</w:t>
      </w:r>
      <w:proofErr w:type="spellEnd"/>
      <w:r w:rsidRPr="007B201A">
        <w:rPr>
          <w:rStyle w:val="StyleBoldUnderline"/>
        </w:rPr>
        <w:t xml:space="preserve"> approach animates</w:t>
      </w:r>
      <w:r>
        <w:t xml:space="preserve"> </w:t>
      </w:r>
      <w:proofErr w:type="spellStart"/>
      <w:r>
        <w:t>María</w:t>
      </w:r>
      <w:proofErr w:type="spellEnd"/>
      <w:r>
        <w:t xml:space="preserve"> </w:t>
      </w:r>
      <w:proofErr w:type="spellStart"/>
      <w:r>
        <w:t>Angélica</w:t>
      </w:r>
      <w:proofErr w:type="spellEnd"/>
      <w:r>
        <w:t xml:space="preserve"> </w:t>
      </w:r>
      <w:proofErr w:type="spellStart"/>
      <w:r>
        <w:t>Illanes’s</w:t>
      </w:r>
      <w:proofErr w:type="spellEnd"/>
      <w:r>
        <w:t xml:space="preserve"> </w:t>
      </w:r>
      <w:proofErr w:type="spellStart"/>
      <w:r w:rsidRPr="007B201A">
        <w:rPr>
          <w:rStyle w:val="StyleBoldUnderline"/>
        </w:rPr>
        <w:t>pathbreaking</w:t>
      </w:r>
      <w:proofErr w:type="spellEnd"/>
      <w:r w:rsidRPr="007B201A">
        <w:rPr>
          <w:rStyle w:val="StyleBoldUnderline"/>
        </w:rPr>
        <w:t xml:space="preserve"> history of healthcare</w:t>
      </w:r>
      <w:r>
        <w:t xml:space="preserve"> and social reform in Chile.22 In addition, </w:t>
      </w:r>
      <w:proofErr w:type="spellStart"/>
      <w:r>
        <w:t>Zárate</w:t>
      </w:r>
      <w:proofErr w:type="spellEnd"/>
      <w:r>
        <w:t xml:space="preserve"> examines emergent criminological discourses implemented through institutions like the charity </w:t>
      </w:r>
      <w:proofErr w:type="spellStart"/>
      <w:r>
        <w:t>Sociedad</w:t>
      </w:r>
      <w:proofErr w:type="spellEnd"/>
      <w:r>
        <w:t xml:space="preserve"> de </w:t>
      </w:r>
      <w:proofErr w:type="spellStart"/>
      <w:r>
        <w:t>Beneﬁciencia</w:t>
      </w:r>
      <w:proofErr w:type="spellEnd"/>
      <w:r>
        <w:t xml:space="preserve"> and religious orders in hospitals, orphanages, asylums, poor houses, and prisons. Here, her work coincides with the work of historians like Lorena Godoy and Elizabeth Quay Hutchison on industrial education offered women in vocational schools23 Schools run by the </w:t>
      </w:r>
      <w:proofErr w:type="spellStart"/>
      <w:r>
        <w:t>Sociedad</w:t>
      </w:r>
      <w:proofErr w:type="spellEnd"/>
      <w:r>
        <w:t xml:space="preserve"> de </w:t>
      </w:r>
      <w:proofErr w:type="spellStart"/>
      <w:r>
        <w:t>Fomento</w:t>
      </w:r>
      <w:proofErr w:type="spellEnd"/>
      <w:r>
        <w:t xml:space="preserve"> </w:t>
      </w:r>
      <w:proofErr w:type="spellStart"/>
      <w:r>
        <w:t>Fabril</w:t>
      </w:r>
      <w:proofErr w:type="spellEnd"/>
      <w:r>
        <w:t xml:space="preserve"> and the </w:t>
      </w:r>
      <w:proofErr w:type="spellStart"/>
      <w:r>
        <w:t>Ministerio</w:t>
      </w:r>
      <w:proofErr w:type="spellEnd"/>
      <w:r>
        <w:t xml:space="preserve"> de </w:t>
      </w:r>
      <w:proofErr w:type="spellStart"/>
      <w:r>
        <w:t>Obras</w:t>
      </w:r>
      <w:proofErr w:type="spellEnd"/>
      <w:r>
        <w:t xml:space="preserve"> </w:t>
      </w:r>
      <w:proofErr w:type="spellStart"/>
      <w:r>
        <w:t>Públicas</w:t>
      </w:r>
      <w:proofErr w:type="spellEnd"/>
      <w:r>
        <w:t xml:space="preserve"> established a curriculum for working-class women, focused on their moral education and their preparation for domestic responsibilities. While they provided training for women as seamstresses for garment workshops, they also offered classes in domestic economy, hygiene, and manners in order to prepare women to be housewives who administered the family budget, raised their children, and cared for their husbands.24</w:t>
      </w:r>
    </w:p>
    <w:p w:rsidR="008163AD" w:rsidRDefault="008163AD" w:rsidP="008163AD">
      <w:pPr>
        <w:pStyle w:val="Heading2"/>
      </w:pPr>
      <w:r>
        <w:lastRenderedPageBreak/>
        <w:t>AT Class-blind</w:t>
      </w:r>
    </w:p>
    <w:p w:rsidR="008163AD" w:rsidRPr="008163AD" w:rsidRDefault="007B2412" w:rsidP="008163AD">
      <w:pPr>
        <w:pStyle w:val="Heading4"/>
      </w:pPr>
      <w:r>
        <w:t>Capitalism</w:t>
      </w:r>
      <w:r w:rsidR="008163AD" w:rsidRPr="008163AD">
        <w:t xml:space="preserve"> is the wrong argument – feminism itself is a vehicle by which we can uncover classist inequality that would otherwise remain invisible</w:t>
      </w:r>
      <w:r>
        <w:t xml:space="preserve"> – this is even apparent in the recent history of Latin American feminist literature</w:t>
      </w:r>
    </w:p>
    <w:p w:rsidR="008163AD" w:rsidRPr="008163AD" w:rsidRDefault="008163AD" w:rsidP="008163AD">
      <w:proofErr w:type="spellStart"/>
      <w:r w:rsidRPr="008B5289">
        <w:rPr>
          <w:rStyle w:val="StyleStyleBold12pt"/>
        </w:rPr>
        <w:t>Mesquita</w:t>
      </w:r>
      <w:proofErr w:type="spellEnd"/>
      <w:r w:rsidRPr="008B5289">
        <w:rPr>
          <w:rStyle w:val="StyleStyleBold12pt"/>
        </w:rPr>
        <w:t xml:space="preserve"> Samara</w:t>
      </w:r>
      <w:r>
        <w:t xml:space="preserve"> (Latin American Women’s Historian) </w:t>
      </w:r>
      <w:r w:rsidRPr="008B5289">
        <w:rPr>
          <w:rStyle w:val="StyleStyleBold12pt"/>
        </w:rPr>
        <w:t>94</w:t>
      </w:r>
      <w:r>
        <w:t xml:space="preserve">, </w:t>
      </w:r>
      <w:proofErr w:type="spellStart"/>
      <w:r w:rsidRPr="008B5289">
        <w:t>Eni</w:t>
      </w:r>
      <w:proofErr w:type="spellEnd"/>
      <w:r w:rsidRPr="008B5289">
        <w:t xml:space="preserve"> de</w:t>
      </w:r>
      <w:r>
        <w:t>, “</w:t>
      </w:r>
      <w:r w:rsidRPr="008B5289">
        <w:t>Feminism, Social Justice and Citizenship in Latin America</w:t>
      </w:r>
      <w:r>
        <w:t xml:space="preserve">”, </w:t>
      </w:r>
      <w:r w:rsidRPr="008B5289">
        <w:t>Journal of Women's History, Volume 6, Number 2, Summer 1994, pp. 135-143 (Article)</w:t>
      </w:r>
    </w:p>
    <w:p w:rsidR="008163AD" w:rsidRPr="008163AD" w:rsidRDefault="008163AD" w:rsidP="008163AD">
      <w:r w:rsidRPr="008163AD">
        <w:rPr>
          <w:rStyle w:val="Emphasis"/>
        </w:rPr>
        <w:t>Female participation in the job market is a central theme</w:t>
      </w:r>
      <w:r>
        <w:t xml:space="preserve"> of the books under review. </w:t>
      </w:r>
      <w:proofErr w:type="spellStart"/>
      <w:r w:rsidRPr="008163AD">
        <w:rPr>
          <w:rStyle w:val="StyleBoldUnderline"/>
        </w:rPr>
        <w:t>Maler</w:t>
      </w:r>
      <w:proofErr w:type="spellEnd"/>
      <w:r w:rsidRPr="008163AD">
        <w:rPr>
          <w:rStyle w:val="StyleBoldUnderline"/>
        </w:rPr>
        <w:t xml:space="preserve"> and</w:t>
      </w:r>
      <w:r>
        <w:t xml:space="preserve"> </w:t>
      </w:r>
      <w:proofErr w:type="spellStart"/>
      <w:r w:rsidRPr="008163AD">
        <w:rPr>
          <w:rStyle w:val="StyleBoldUnderline"/>
        </w:rPr>
        <w:t>Hahner</w:t>
      </w:r>
      <w:proofErr w:type="spellEnd"/>
      <w:r w:rsidRPr="008163AD">
        <w:rPr>
          <w:rStyle w:val="StyleBoldUnderline"/>
        </w:rPr>
        <w:t xml:space="preserve"> describe the changes in women's eco- </w:t>
      </w:r>
      <w:proofErr w:type="spellStart"/>
      <w:r w:rsidRPr="008163AD">
        <w:rPr>
          <w:rStyle w:val="StyleBoldUnderline"/>
        </w:rPr>
        <w:t>nomic</w:t>
      </w:r>
      <w:proofErr w:type="spellEnd"/>
      <w:r w:rsidRPr="008163AD">
        <w:rPr>
          <w:rStyle w:val="StyleBoldUnderline"/>
        </w:rPr>
        <w:t xml:space="preserve"> activities over time</w:t>
      </w:r>
      <w:r>
        <w:t xml:space="preserve">. </w:t>
      </w:r>
      <w:r w:rsidRPr="007B2412">
        <w:rPr>
          <w:rStyle w:val="StyleBoldUnderline"/>
        </w:rPr>
        <w:t>By 1870</w:t>
      </w:r>
      <w:r>
        <w:t xml:space="preserve"> in BrazÃ¼, </w:t>
      </w:r>
      <w:r w:rsidRPr="007B2412">
        <w:rPr>
          <w:rStyle w:val="Emphasis"/>
        </w:rPr>
        <w:t>higher education for women was seen as a way to enable them to enter prestigious professions.</w:t>
      </w:r>
      <w:r>
        <w:t xml:space="preserve"> </w:t>
      </w:r>
      <w:r w:rsidRPr="007B2412">
        <w:rPr>
          <w:rStyle w:val="StyleBoldUnderline"/>
        </w:rPr>
        <w:t xml:space="preserve">After the turn of the twentieth century, </w:t>
      </w:r>
      <w:r w:rsidRPr="007B2412">
        <w:rPr>
          <w:rStyle w:val="Emphasis"/>
        </w:rPr>
        <w:t>femin</w:t>
      </w:r>
      <w:r w:rsidR="007B2412">
        <w:rPr>
          <w:rStyle w:val="Emphasis"/>
        </w:rPr>
        <w:t>ists' conception of female emanci</w:t>
      </w:r>
      <w:r w:rsidRPr="007B2412">
        <w:rPr>
          <w:rStyle w:val="Emphasis"/>
        </w:rPr>
        <w:t>pation was strongly attached to work.</w:t>
      </w:r>
      <w:r w:rsidRPr="007B2412">
        <w:rPr>
          <w:rStyle w:val="StyleBoldUnderline"/>
        </w:rPr>
        <w:t xml:space="preserve"> </w:t>
      </w:r>
      <w:r>
        <w:t xml:space="preserve">Bertha </w:t>
      </w:r>
      <w:r w:rsidRPr="007B2412">
        <w:rPr>
          <w:rStyle w:val="StyleBoldUnderline"/>
        </w:rPr>
        <w:t>Lutz</w:t>
      </w:r>
      <w:r>
        <w:t xml:space="preserve">, an important Brazilian activist, </w:t>
      </w:r>
      <w:r w:rsidRPr="007B2412">
        <w:rPr>
          <w:rStyle w:val="StyleBoldUnderline"/>
        </w:rPr>
        <w:t>be</w:t>
      </w:r>
      <w:r w:rsidR="007B2412">
        <w:rPr>
          <w:rStyle w:val="StyleBoldUnderline"/>
        </w:rPr>
        <w:t>li</w:t>
      </w:r>
      <w:r w:rsidRPr="007B2412">
        <w:rPr>
          <w:rStyle w:val="StyleBoldUnderline"/>
        </w:rPr>
        <w:t>eved that the emancipation of women depended on access to paid work.</w:t>
      </w:r>
      <w:r>
        <w:t xml:space="preserve"> </w:t>
      </w:r>
      <w:r w:rsidRPr="007B2412">
        <w:rPr>
          <w:rStyle w:val="StyleBoldUnderline"/>
        </w:rPr>
        <w:t>She</w:t>
      </w:r>
      <w:r>
        <w:t xml:space="preserve"> also </w:t>
      </w:r>
      <w:r w:rsidRPr="007B2412">
        <w:rPr>
          <w:rStyle w:val="StyleBoldUnderline"/>
        </w:rPr>
        <w:t xml:space="preserve">saw "woman suffrage as a recognition of women's worth and as a means of </w:t>
      </w:r>
      <w:r w:rsidRPr="007B2412">
        <w:rPr>
          <w:rStyle w:val="Emphasis"/>
        </w:rPr>
        <w:t>ensuring women's future material and moral welfare</w:t>
      </w:r>
      <w:r>
        <w:t xml:space="preserve">" (MÃ¼ler, p. 85). By this time, </w:t>
      </w:r>
      <w:r w:rsidRPr="007B2412">
        <w:rPr>
          <w:rStyle w:val="StyleBoldUnderline"/>
        </w:rPr>
        <w:t>many women were working outside the home, in industry</w:t>
      </w:r>
      <w:r>
        <w:t xml:space="preserve">, commerce, teaching, and many other occupations. Between 1850 and 1920, as </w:t>
      </w:r>
      <w:proofErr w:type="spellStart"/>
      <w:r>
        <w:t>Hahner</w:t>
      </w:r>
      <w:proofErr w:type="spellEnd"/>
      <w:r>
        <w:t xml:space="preserve"> points out, </w:t>
      </w:r>
      <w:r w:rsidRPr="007B2412">
        <w:rPr>
          <w:rStyle w:val="StyleBoldUnderline"/>
        </w:rPr>
        <w:t xml:space="preserve">technological advance and the growth of </w:t>
      </w:r>
      <w:proofErr w:type="spellStart"/>
      <w:r w:rsidRPr="007B2412">
        <w:rPr>
          <w:rStyle w:val="StyleBoldUnderline"/>
        </w:rPr>
        <w:t>rities</w:t>
      </w:r>
      <w:proofErr w:type="spellEnd"/>
      <w:r w:rsidRPr="007B2412">
        <w:rPr>
          <w:rStyle w:val="StyleBoldUnderline"/>
        </w:rPr>
        <w:t xml:space="preserve"> opened new opportunities and </w:t>
      </w:r>
      <w:r w:rsidR="007B2412">
        <w:rPr>
          <w:rStyle w:val="StyleBoldUnderline"/>
        </w:rPr>
        <w:t>challenges</w:t>
      </w:r>
      <w:r w:rsidRPr="007B2412">
        <w:rPr>
          <w:rStyle w:val="StyleBoldUnderline"/>
        </w:rPr>
        <w:t xml:space="preserve"> to Braz</w:t>
      </w:r>
      <w:r w:rsidR="007B2412">
        <w:rPr>
          <w:rStyle w:val="StyleBoldUnderline"/>
        </w:rPr>
        <w:t>il</w:t>
      </w:r>
      <w:r w:rsidRPr="007B2412">
        <w:rPr>
          <w:rStyle w:val="StyleBoldUnderline"/>
        </w:rPr>
        <w:t>ian women</w:t>
      </w:r>
      <w:r>
        <w:t xml:space="preserve">. In addition, </w:t>
      </w:r>
      <w:r w:rsidRPr="007B2412">
        <w:rPr>
          <w:rStyle w:val="StyleBoldUnderline"/>
        </w:rPr>
        <w:t xml:space="preserve">Latin American feminist movements, like their European and North American counterparts, </w:t>
      </w:r>
      <w:r w:rsidRPr="007B2412">
        <w:rPr>
          <w:rStyle w:val="Emphasis"/>
        </w:rPr>
        <w:t>now emphasized issues of importance to working women.</w:t>
      </w:r>
      <w:r>
        <w:t xml:space="preserve">11 </w:t>
      </w:r>
      <w:proofErr w:type="gramStart"/>
      <w:r>
        <w:t>The</w:t>
      </w:r>
      <w:proofErr w:type="gramEnd"/>
      <w:r>
        <w:t xml:space="preserve"> first decades of the twentieth century saw important advances toward </w:t>
      </w:r>
      <w:proofErr w:type="spellStart"/>
      <w:r>
        <w:t>fuU</w:t>
      </w:r>
      <w:proofErr w:type="spellEnd"/>
      <w:r>
        <w:t xml:space="preserve"> rights of </w:t>
      </w:r>
      <w:proofErr w:type="spellStart"/>
      <w:r>
        <w:t>dtizenship</w:t>
      </w:r>
      <w:proofErr w:type="spellEnd"/>
      <w:r>
        <w:t xml:space="preserve">. In 1929, Ecuador became the first nation in Latin America to grant woman suffrage; Paraguay was the last one in 1961. Uruguay was, in theory, the first nation in the western hemisphere to recognize female suffrage by the 1917 constitution. However, the </w:t>
      </w:r>
      <w:proofErr w:type="spellStart"/>
      <w:r>
        <w:t>prin</w:t>
      </w:r>
      <w:proofErr w:type="spellEnd"/>
      <w:r>
        <w:t xml:space="preserve">- </w:t>
      </w:r>
      <w:proofErr w:type="spellStart"/>
      <w:r>
        <w:t>dple</w:t>
      </w:r>
      <w:proofErr w:type="spellEnd"/>
      <w:r>
        <w:t xml:space="preserve"> of women suffrage required a two-thirds majority in each of the legislative houses to become law.12 </w:t>
      </w:r>
      <w:proofErr w:type="gramStart"/>
      <w:r>
        <w:t>In</w:t>
      </w:r>
      <w:proofErr w:type="gramEnd"/>
      <w:r>
        <w:t xml:space="preserve"> other countries partial suffrage was enacted. In Peru, the 1933 constitution permitted women to vote in local elections but retained the definition of "citizen" to mean propertied males (MÃ¼ler, p. 97, 98, 99). In 1934, Cuba became the fourth Latin American country to extend the franchise to women. As Stoner points out, </w:t>
      </w:r>
      <w:r w:rsidRPr="007B2412">
        <w:rPr>
          <w:rStyle w:val="StyleBoldUnderline"/>
        </w:rPr>
        <w:t>the struggle for woman suffrage was part of a general defense of democracy against authoritarian presidential regimes</w:t>
      </w:r>
      <w:r>
        <w:t xml:space="preserve">. "Unlike divorce and property laws," she writes, "suffrage was passed because feminists made it a cause and a national symbol" (Stoner, p. 126). Despite the importance and visibility of the suffrage movements, their support was largely </w:t>
      </w:r>
      <w:proofErr w:type="spellStart"/>
      <w:r>
        <w:t>Umited</w:t>
      </w:r>
      <w:proofErr w:type="spellEnd"/>
      <w:r>
        <w:t xml:space="preserve"> to a minority of urban upper- and middle- class women. </w:t>
      </w:r>
      <w:proofErr w:type="spellStart"/>
      <w:r>
        <w:t>Hahner</w:t>
      </w:r>
      <w:proofErr w:type="spellEnd"/>
      <w:r>
        <w:t xml:space="preserve"> states that, although some </w:t>
      </w:r>
      <w:proofErr w:type="spellStart"/>
      <w:r>
        <w:t>BrazUian</w:t>
      </w:r>
      <w:proofErr w:type="spellEnd"/>
      <w:r>
        <w:t xml:space="preserve"> feminists of the 1920s and 1930s addressed problems of concern to working class women, such as long hours, low wages, and miserable working conditions, inter- </w:t>
      </w:r>
      <w:proofErr w:type="spellStart"/>
      <w:r>
        <w:t>dass</w:t>
      </w:r>
      <w:proofErr w:type="spellEnd"/>
      <w:r>
        <w:t xml:space="preserve"> </w:t>
      </w:r>
      <w:proofErr w:type="spellStart"/>
      <w:r>
        <w:t>Unkages</w:t>
      </w:r>
      <w:proofErr w:type="spellEnd"/>
      <w:r>
        <w:t xml:space="preserve"> proved difficult. The same problem </w:t>
      </w:r>
      <w:proofErr w:type="spellStart"/>
      <w:r>
        <w:t>stiU</w:t>
      </w:r>
      <w:proofErr w:type="spellEnd"/>
      <w:r>
        <w:t xml:space="preserve"> exists today; </w:t>
      </w:r>
      <w:r w:rsidR="007B2412">
        <w:rPr>
          <w:rStyle w:val="StyleBoldUnderline"/>
        </w:rPr>
        <w:t>Brazil</w:t>
      </w:r>
      <w:r w:rsidRPr="007B2412">
        <w:rPr>
          <w:rStyle w:val="StyleBoldUnderline"/>
        </w:rPr>
        <w:t xml:space="preserve">- </w:t>
      </w:r>
      <w:proofErr w:type="spellStart"/>
      <w:proofErr w:type="gramStart"/>
      <w:r w:rsidRPr="007B2412">
        <w:rPr>
          <w:rStyle w:val="StyleBoldUnderline"/>
        </w:rPr>
        <w:t>ia</w:t>
      </w:r>
      <w:r w:rsidR="007B2412">
        <w:rPr>
          <w:rStyle w:val="StyleBoldUnderline"/>
        </w:rPr>
        <w:t>n</w:t>
      </w:r>
      <w:proofErr w:type="spellEnd"/>
      <w:proofErr w:type="gramEnd"/>
      <w:r w:rsidR="007B2412">
        <w:rPr>
          <w:rStyle w:val="StyleBoldUnderline"/>
        </w:rPr>
        <w:t xml:space="preserve"> feminists still</w:t>
      </w:r>
      <w:r w:rsidRPr="007B2412">
        <w:rPr>
          <w:rStyle w:val="StyleBoldUnderline"/>
        </w:rPr>
        <w:t xml:space="preserve"> face the difficult cha</w:t>
      </w:r>
      <w:r w:rsidR="007B2412">
        <w:rPr>
          <w:rStyle w:val="StyleBoldUnderline"/>
        </w:rPr>
        <w:t>ll</w:t>
      </w:r>
      <w:r w:rsidRPr="007B2412">
        <w:rPr>
          <w:rStyle w:val="StyleBoldUnderline"/>
        </w:rPr>
        <w:t>enge of confronting the inequalities of class and gender simultaneously.</w:t>
      </w:r>
      <w:r>
        <w:t xml:space="preserve"> As </w:t>
      </w:r>
      <w:proofErr w:type="spellStart"/>
      <w:r>
        <w:t>Hahner</w:t>
      </w:r>
      <w:proofErr w:type="spellEnd"/>
      <w:r>
        <w:t xml:space="preserve"> remarks, beneficial changes always seem to come more slowly to poor women than to better- off women or to men of any class (</w:t>
      </w:r>
      <w:proofErr w:type="spellStart"/>
      <w:r>
        <w:t>Hahner</w:t>
      </w:r>
      <w:proofErr w:type="spellEnd"/>
      <w:r>
        <w:t xml:space="preserve">, pp. 120-207). The books reviewed here thus provide an overview both of the </w:t>
      </w:r>
      <w:proofErr w:type="spellStart"/>
      <w:r>
        <w:t>poUt</w:t>
      </w:r>
      <w:proofErr w:type="spellEnd"/>
      <w:r>
        <w:t xml:space="preserve">- </w:t>
      </w:r>
      <w:proofErr w:type="spellStart"/>
      <w:r>
        <w:t>ical</w:t>
      </w:r>
      <w:proofErr w:type="spellEnd"/>
      <w:r>
        <w:t xml:space="preserve"> and economic </w:t>
      </w:r>
      <w:proofErr w:type="spellStart"/>
      <w:r>
        <w:t>fadors</w:t>
      </w:r>
      <w:proofErr w:type="spellEnd"/>
      <w:r>
        <w:t xml:space="preserve"> that have shaped women's movements in each country and of Latin American feminists' struggle to </w:t>
      </w:r>
      <w:proofErr w:type="spellStart"/>
      <w:r>
        <w:t>construd</w:t>
      </w:r>
      <w:proofErr w:type="spellEnd"/>
      <w:r>
        <w:t xml:space="preserve"> a theory and practice of feminism appropriate to their </w:t>
      </w:r>
      <w:proofErr w:type="spellStart"/>
      <w:r>
        <w:t>reaUties</w:t>
      </w:r>
      <w:proofErr w:type="spellEnd"/>
      <w:r>
        <w:t xml:space="preserve"> and not simply copied from other countries. AU three books show the importance of </w:t>
      </w:r>
      <w:proofErr w:type="gramStart"/>
      <w:r>
        <w:t>the</w:t>
      </w:r>
      <w:r w:rsidR="00A338AB">
        <w:rPr>
          <w:sz w:val="12"/>
        </w:rPr>
        <w:t xml:space="preserve"> </w:t>
      </w:r>
      <w:r w:rsidR="007B2412" w:rsidRPr="007B2412">
        <w:rPr>
          <w:sz w:val="12"/>
        </w:rPr>
        <w:t xml:space="preserve"> </w:t>
      </w:r>
      <w:r>
        <w:t>exchange</w:t>
      </w:r>
      <w:proofErr w:type="gramEnd"/>
      <w:r>
        <w:t xml:space="preserve"> of experiences and ideas, </w:t>
      </w:r>
      <w:proofErr w:type="spellStart"/>
      <w:r>
        <w:t>esperiauy</w:t>
      </w:r>
      <w:proofErr w:type="spellEnd"/>
      <w:r>
        <w:t xml:space="preserve"> through the international conferences that played such a prominent role in the history of feminist movements. Such </w:t>
      </w:r>
      <w:r>
        <w:lastRenderedPageBreak/>
        <w:t xml:space="preserve">international organizations supported women's </w:t>
      </w:r>
      <w:proofErr w:type="spellStart"/>
      <w:r>
        <w:t>strug</w:t>
      </w:r>
      <w:proofErr w:type="spellEnd"/>
      <w:r>
        <w:t xml:space="preserve">- </w:t>
      </w:r>
      <w:proofErr w:type="spellStart"/>
      <w:r>
        <w:t>gles</w:t>
      </w:r>
      <w:proofErr w:type="spellEnd"/>
      <w:r>
        <w:t xml:space="preserve"> on the national level and gave women an opportunity to discuss common problems and strategies.</w:t>
      </w:r>
    </w:p>
    <w:p w:rsidR="00297E9A" w:rsidRDefault="00297E9A" w:rsidP="00297E9A">
      <w:pPr>
        <w:pStyle w:val="Heading2"/>
      </w:pPr>
      <w:r>
        <w:lastRenderedPageBreak/>
        <w:t xml:space="preserve">AT </w:t>
      </w:r>
      <w:proofErr w:type="spellStart"/>
      <w:r>
        <w:t>Anthro</w:t>
      </w:r>
      <w:proofErr w:type="spellEnd"/>
    </w:p>
    <w:p w:rsidR="008B5289" w:rsidRDefault="008B5289" w:rsidP="008B5289">
      <w:pPr>
        <w:pStyle w:val="Heading1"/>
      </w:pPr>
      <w:proofErr w:type="spellStart"/>
      <w:r>
        <w:lastRenderedPageBreak/>
        <w:t>Aff</w:t>
      </w:r>
      <w:proofErr w:type="spellEnd"/>
      <w:r>
        <w:t xml:space="preserve"> Answers</w:t>
      </w:r>
    </w:p>
    <w:p w:rsidR="001E146E" w:rsidRDefault="001E146E" w:rsidP="008163AD">
      <w:pPr>
        <w:pStyle w:val="Heading2"/>
      </w:pPr>
      <w:r>
        <w:lastRenderedPageBreak/>
        <w:t>Perm</w:t>
      </w:r>
    </w:p>
    <w:p w:rsidR="001E146E" w:rsidRDefault="001E146E" w:rsidP="001E146E">
      <w:pPr>
        <w:pStyle w:val="Heading4"/>
      </w:pPr>
      <w:r>
        <w:t>Permute – use the plan as a way to interrogate the patriarchal frame of society and encourage new pedagogies</w:t>
      </w:r>
    </w:p>
    <w:p w:rsidR="001E146E" w:rsidRDefault="001E146E" w:rsidP="001E146E">
      <w:pPr>
        <w:pStyle w:val="Heading4"/>
      </w:pPr>
      <w:r>
        <w:t>The perm is net better because it refuses an essentialist view of both feminism and the patriarchal frame at large -</w:t>
      </w:r>
    </w:p>
    <w:p w:rsidR="001E146E" w:rsidRDefault="001E146E" w:rsidP="001E146E">
      <w:pPr>
        <w:pStyle w:val="Heading4"/>
      </w:pPr>
      <w:r>
        <w:t xml:space="preserve">Dualism is anathema to liberation and is a straight line to nihilism – the desire for </w:t>
      </w:r>
      <w:proofErr w:type="spellStart"/>
      <w:r>
        <w:t>binarism</w:t>
      </w:r>
      <w:proofErr w:type="spellEnd"/>
      <w:r>
        <w:t xml:space="preserve"> is oppressive and terminates solvency </w:t>
      </w:r>
    </w:p>
    <w:p w:rsidR="001E146E" w:rsidRPr="00420CE3" w:rsidRDefault="001E146E" w:rsidP="001E146E">
      <w:proofErr w:type="spellStart"/>
      <w:r w:rsidRPr="007B2412">
        <w:rPr>
          <w:rStyle w:val="StyleStyleBold12pt"/>
        </w:rPr>
        <w:t>Alcoff</w:t>
      </w:r>
      <w:proofErr w:type="spellEnd"/>
      <w:r>
        <w:t xml:space="preserve"> (Premier feminist philosopher and political activist) </w:t>
      </w:r>
      <w:r w:rsidRPr="007B2412">
        <w:rPr>
          <w:rStyle w:val="StyleStyleBold12pt"/>
        </w:rPr>
        <w:t>4</w:t>
      </w:r>
      <w:r>
        <w:t>, Linda Martin, “</w:t>
      </w:r>
      <w:proofErr w:type="spellStart"/>
      <w:r w:rsidRPr="007B2412">
        <w:t>Schutte's</w:t>
      </w:r>
      <w:proofErr w:type="spellEnd"/>
      <w:r w:rsidRPr="007B2412">
        <w:t xml:space="preserve"> </w:t>
      </w:r>
      <w:proofErr w:type="spellStart"/>
      <w:r w:rsidRPr="007B2412">
        <w:t>Nietzschean</w:t>
      </w:r>
      <w:proofErr w:type="spellEnd"/>
      <w:r w:rsidRPr="007B2412">
        <w:t xml:space="preserve"> Postcolonial Politics</w:t>
      </w:r>
      <w:r>
        <w:t>”,</w:t>
      </w:r>
      <w:r w:rsidRPr="007B2412">
        <w:t xml:space="preserve"> </w:t>
      </w:r>
      <w:proofErr w:type="spellStart"/>
      <w:r w:rsidRPr="007B2412">
        <w:t>Hypatia</w:t>
      </w:r>
      <w:proofErr w:type="spellEnd"/>
      <w:r w:rsidRPr="007B2412">
        <w:t>, Volume 19, Number 3, Summer 2004, pp. 144-156 (Article)</w:t>
      </w:r>
    </w:p>
    <w:p w:rsidR="001E146E" w:rsidRPr="007B2412" w:rsidRDefault="001E146E" w:rsidP="001E146E">
      <w:r>
        <w:t xml:space="preserve">Beyond Nihilism is not focused primarily or exclusively on political questions, but provides an overall interpretation and critique of Nietzsche’s philosophy. </w:t>
      </w:r>
      <w:proofErr w:type="spellStart"/>
      <w:r>
        <w:t>Schutte</w:t>
      </w:r>
      <w:proofErr w:type="spellEnd"/>
      <w:r>
        <w:t xml:space="preserve"> is sympathetic to Nietzsche’s approach in the areas of metaphysics, epistemology, and </w:t>
      </w:r>
      <w:proofErr w:type="spellStart"/>
      <w:r>
        <w:t>metaphilosophy</w:t>
      </w:r>
      <w:proofErr w:type="spellEnd"/>
      <w:r>
        <w:t xml:space="preserve">, and very supportive of his critiques of </w:t>
      </w:r>
      <w:proofErr w:type="spellStart"/>
      <w:r>
        <w:t>reli</w:t>
      </w:r>
      <w:proofErr w:type="spellEnd"/>
      <w:r>
        <w:t xml:space="preserve">- </w:t>
      </w:r>
      <w:proofErr w:type="spellStart"/>
      <w:r>
        <w:t>gion</w:t>
      </w:r>
      <w:proofErr w:type="spellEnd"/>
      <w:r>
        <w:t xml:space="preserve"> and metaphysics—critiques that have clearly </w:t>
      </w:r>
      <w:proofErr w:type="spellStart"/>
      <w:r>
        <w:t>infl</w:t>
      </w:r>
      <w:proofErr w:type="spellEnd"/>
      <w:r>
        <w:t xml:space="preserve"> </w:t>
      </w:r>
      <w:proofErr w:type="spellStart"/>
      <w:r>
        <w:t>uenced</w:t>
      </w:r>
      <w:proofErr w:type="spellEnd"/>
      <w:r>
        <w:t xml:space="preserve"> all of </w:t>
      </w:r>
      <w:proofErr w:type="spellStart"/>
      <w:r>
        <w:t>Schutte’s</w:t>
      </w:r>
      <w:proofErr w:type="spellEnd"/>
      <w:r>
        <w:t xml:space="preserve"> philosophical work, in which </w:t>
      </w:r>
      <w:r w:rsidRPr="00B370C1">
        <w:rPr>
          <w:rStyle w:val="StyleBoldUnderline"/>
        </w:rPr>
        <w:t xml:space="preserve">her articulation of criteria for a </w:t>
      </w:r>
      <w:proofErr w:type="spellStart"/>
      <w:r w:rsidRPr="00B370C1">
        <w:rPr>
          <w:rStyle w:val="StyleBoldUnderline"/>
        </w:rPr>
        <w:t>liberatory</w:t>
      </w:r>
      <w:proofErr w:type="spellEnd"/>
      <w:r w:rsidRPr="00B370C1">
        <w:rPr>
          <w:rStyle w:val="StyleBoldUnderline"/>
        </w:rPr>
        <w:t xml:space="preserve"> phi- </w:t>
      </w:r>
      <w:proofErr w:type="spellStart"/>
      <w:r w:rsidRPr="00B370C1">
        <w:rPr>
          <w:rStyle w:val="StyleBoldUnderline"/>
        </w:rPr>
        <w:t>losophy</w:t>
      </w:r>
      <w:proofErr w:type="spellEnd"/>
      <w:r w:rsidRPr="00B370C1">
        <w:rPr>
          <w:rStyle w:val="StyleBoldUnderline"/>
        </w:rPr>
        <w:t xml:space="preserve"> </w:t>
      </w:r>
      <w:r w:rsidRPr="00B370C1">
        <w:rPr>
          <w:rStyle w:val="Emphasis"/>
        </w:rPr>
        <w:t xml:space="preserve">opposes all dualist social ontologies </w:t>
      </w:r>
      <w:r w:rsidRPr="00B370C1">
        <w:rPr>
          <w:rStyle w:val="StyleBoldUnderline"/>
        </w:rPr>
        <w:t>and repudiates the possibility of theoretical closure</w:t>
      </w:r>
      <w:r>
        <w:t xml:space="preserve">. </w:t>
      </w:r>
      <w:proofErr w:type="spellStart"/>
      <w:r w:rsidRPr="00B370C1">
        <w:rPr>
          <w:rStyle w:val="Emphasis"/>
        </w:rPr>
        <w:t>Schutte</w:t>
      </w:r>
      <w:proofErr w:type="spellEnd"/>
      <w:r w:rsidRPr="00B370C1">
        <w:rPr>
          <w:rStyle w:val="Emphasis"/>
        </w:rPr>
        <w:t xml:space="preserve"> emphasizes Nietzsche’s aim to overcome dualism</w:t>
      </w:r>
      <w:r>
        <w:t xml:space="preserve">, </w:t>
      </w:r>
      <w:r w:rsidRPr="00B370C1">
        <w:rPr>
          <w:rStyle w:val="StyleBoldUnderline"/>
        </w:rPr>
        <w:t xml:space="preserve">and she interprets nihilism as a product of the </w:t>
      </w:r>
      <w:r w:rsidRPr="00B370C1">
        <w:rPr>
          <w:rStyle w:val="Emphasis"/>
        </w:rPr>
        <w:t>dualist construction</w:t>
      </w:r>
      <w:r w:rsidRPr="00B370C1">
        <w:rPr>
          <w:rStyle w:val="StyleBoldUnderline"/>
        </w:rPr>
        <w:t xml:space="preserve"> </w:t>
      </w:r>
      <w:r w:rsidRPr="00B370C1">
        <w:t>of good and evil</w:t>
      </w:r>
      <w:r w:rsidRPr="00B370C1">
        <w:rPr>
          <w:rStyle w:val="StyleBoldUnderline"/>
        </w:rPr>
        <w:t>.</w:t>
      </w:r>
      <w:r>
        <w:t xml:space="preserve"> The notion of the absolute good is entwined with the notion of an absolute authority, one who has the absolute right to punish, and it is a mistake to think that nihilism simply results from the loss of belief in such a fi </w:t>
      </w:r>
      <w:proofErr w:type="spellStart"/>
      <w:r>
        <w:t>gure</w:t>
      </w:r>
      <w:proofErr w:type="spellEnd"/>
      <w:r>
        <w:t xml:space="preserve">. In actuality, </w:t>
      </w:r>
      <w:r w:rsidRPr="00B370C1">
        <w:rPr>
          <w:rStyle w:val="StyleBoldUnderline"/>
        </w:rPr>
        <w:t xml:space="preserve">nihilism results from the value system and psychological condition that desires such a fi </w:t>
      </w:r>
      <w:proofErr w:type="spellStart"/>
      <w:r w:rsidRPr="00B370C1">
        <w:rPr>
          <w:rStyle w:val="StyleBoldUnderline"/>
        </w:rPr>
        <w:t>gure</w:t>
      </w:r>
      <w:proofErr w:type="spellEnd"/>
      <w:r w:rsidRPr="00B370C1">
        <w:rPr>
          <w:rStyle w:val="StyleBoldUnderline"/>
        </w:rPr>
        <w:t xml:space="preserve"> </w:t>
      </w:r>
      <w:r>
        <w:t xml:space="preserve">in the fi </w:t>
      </w:r>
      <w:proofErr w:type="spellStart"/>
      <w:r>
        <w:t>rst</w:t>
      </w:r>
      <w:proofErr w:type="spellEnd"/>
      <w:r>
        <w:t xml:space="preserve"> place. </w:t>
      </w:r>
      <w:proofErr w:type="spellStart"/>
      <w:r w:rsidRPr="00B370C1">
        <w:rPr>
          <w:rStyle w:val="StyleBoldUnderline"/>
        </w:rPr>
        <w:t>Schutte</w:t>
      </w:r>
      <w:proofErr w:type="spellEnd"/>
      <w:r>
        <w:t xml:space="preserve"> thus </w:t>
      </w:r>
      <w:r w:rsidRPr="00B370C1">
        <w:rPr>
          <w:rStyle w:val="StyleBoldUnderline"/>
        </w:rPr>
        <w:t xml:space="preserve">interprets Nietzsche’s project of over- coming nihilism as the project of overcoming the integrated system of </w:t>
      </w:r>
      <w:r w:rsidRPr="00B370C1">
        <w:rPr>
          <w:rStyle w:val="Emphasis"/>
        </w:rPr>
        <w:t>dualism and authoritarianism</w:t>
      </w:r>
      <w:r>
        <w:t xml:space="preserve">. In this way, </w:t>
      </w:r>
      <w:proofErr w:type="spellStart"/>
      <w:r w:rsidRPr="00B370C1">
        <w:rPr>
          <w:rStyle w:val="StyleBoldUnderline"/>
        </w:rPr>
        <w:t>Schutte</w:t>
      </w:r>
      <w:proofErr w:type="spellEnd"/>
      <w:r w:rsidRPr="00B370C1">
        <w:rPr>
          <w:rStyle w:val="StyleBoldUnderline"/>
        </w:rPr>
        <w:t xml:space="preserve"> can</w:t>
      </w:r>
      <w:r>
        <w:t xml:space="preserve"> also </w:t>
      </w:r>
      <w:r w:rsidRPr="00B370C1">
        <w:rPr>
          <w:rStyle w:val="StyleBoldUnderline"/>
        </w:rPr>
        <w:t>put Nietzsche to the service of the project of overcoming patriarchy</w:t>
      </w:r>
      <w:r>
        <w:t xml:space="preserve">, </w:t>
      </w:r>
      <w:r w:rsidRPr="00B370C1">
        <w:rPr>
          <w:rStyle w:val="StyleBoldUnderline"/>
        </w:rPr>
        <w:t>which sets up an unchallengeable rule of the father, and put Dionysus to the service of the project of feminism</w:t>
      </w:r>
      <w:r w:rsidRPr="00B370C1">
        <w:rPr>
          <w:rStyle w:val="Emphasis"/>
        </w:rPr>
        <w:t>, as an attempt to heal dualism</w:t>
      </w:r>
      <w:r>
        <w:t xml:space="preserve">, embrace corporeality, and </w:t>
      </w:r>
      <w:proofErr w:type="spellStart"/>
      <w:r>
        <w:t>affi</w:t>
      </w:r>
      <w:proofErr w:type="spellEnd"/>
      <w:r>
        <w:t xml:space="preserve"> </w:t>
      </w:r>
      <w:proofErr w:type="spellStart"/>
      <w:r>
        <w:t>rm</w:t>
      </w:r>
      <w:proofErr w:type="spellEnd"/>
      <w:r>
        <w:t xml:space="preserve"> life. But ultimately </w:t>
      </w:r>
      <w:proofErr w:type="spellStart"/>
      <w:r>
        <w:t>Schutte</w:t>
      </w:r>
      <w:proofErr w:type="spellEnd"/>
      <w:r>
        <w:t xml:space="preserve"> is also critical of the political content and </w:t>
      </w:r>
      <w:proofErr w:type="spellStart"/>
      <w:r>
        <w:t>implica</w:t>
      </w:r>
      <w:proofErr w:type="spellEnd"/>
      <w:r>
        <w:t xml:space="preserve">- </w:t>
      </w:r>
      <w:proofErr w:type="spellStart"/>
      <w:r>
        <w:t>tions</w:t>
      </w:r>
      <w:proofErr w:type="spellEnd"/>
      <w:r>
        <w:t xml:space="preserve"> in Nietzsche’s work (see esp. Chapter Seven). She argues that his aim to eradicate the dualism in Western metaphysics and morality and his aim to institute a reversal of values are actually in contradiction, since</w:t>
      </w:r>
      <w:r w:rsidRPr="00420CE3">
        <w:rPr>
          <w:rStyle w:val="Emphasis"/>
        </w:rPr>
        <w:t xml:space="preserve"> the project of the reversal of values is implicated in dualism. </w:t>
      </w:r>
      <w:r>
        <w:t xml:space="preserve">Moreover, she argues that </w:t>
      </w:r>
      <w:r w:rsidRPr="00420CE3">
        <w:rPr>
          <w:rStyle w:val="StyleBoldUnderline"/>
        </w:rPr>
        <w:t>the radical potential of</w:t>
      </w:r>
      <w:r>
        <w:t xml:space="preserve"> his </w:t>
      </w:r>
      <w:proofErr w:type="spellStart"/>
      <w:r w:rsidRPr="00420CE3">
        <w:rPr>
          <w:rStyle w:val="StyleBoldUnderline"/>
        </w:rPr>
        <w:t>Dionysianism</w:t>
      </w:r>
      <w:proofErr w:type="spellEnd"/>
      <w:r>
        <w:t xml:space="preserve">, which aims at the deconstruction of cat- </w:t>
      </w:r>
      <w:proofErr w:type="spellStart"/>
      <w:r>
        <w:t>egory</w:t>
      </w:r>
      <w:proofErr w:type="spellEnd"/>
      <w:r>
        <w:t xml:space="preserve"> distinctions and borders of all types, </w:t>
      </w:r>
      <w:r w:rsidRPr="00420CE3">
        <w:rPr>
          <w:rStyle w:val="Emphasis"/>
        </w:rPr>
        <w:t>is contradicted by his naturalization of</w:t>
      </w:r>
      <w:r>
        <w:t xml:space="preserve"> the </w:t>
      </w:r>
      <w:r w:rsidRPr="00420CE3">
        <w:rPr>
          <w:rStyle w:val="Emphasis"/>
        </w:rPr>
        <w:t>ranking</w:t>
      </w:r>
      <w:r>
        <w:t xml:space="preserve"> of human beings. Ultimately, </w:t>
      </w:r>
      <w:proofErr w:type="spellStart"/>
      <w:r>
        <w:t>Schutte</w:t>
      </w:r>
      <w:proofErr w:type="spellEnd"/>
      <w:r>
        <w:t xml:space="preserve"> argues persuasively that the political implications of Nietzsche’s metaphysical critique are incoherent: on the one hand the critique of transcendentalism works against authoritarianism of all kinds, but on the other hand his naturalist account of hierarchies among human beings, his “endorse- </w:t>
      </w:r>
      <w:proofErr w:type="spellStart"/>
      <w:r>
        <w:t>ment</w:t>
      </w:r>
      <w:proofErr w:type="spellEnd"/>
      <w:r>
        <w:t xml:space="preserve"> of an order of rank,” works to replicate the metaphysical orientation and ethical values that he rejects:</w:t>
      </w:r>
    </w:p>
    <w:p w:rsidR="001E146E" w:rsidRPr="001E146E" w:rsidRDefault="001E146E" w:rsidP="001E146E"/>
    <w:p w:rsidR="008163AD" w:rsidRPr="008163AD" w:rsidRDefault="008163AD" w:rsidP="008163AD">
      <w:pPr>
        <w:pStyle w:val="Heading2"/>
      </w:pPr>
      <w:r>
        <w:lastRenderedPageBreak/>
        <w:t>Reductionist</w:t>
      </w:r>
    </w:p>
    <w:p w:rsidR="008B5289" w:rsidRPr="008B5289" w:rsidRDefault="008B5289" w:rsidP="008B5289">
      <w:pPr>
        <w:pStyle w:val="Heading4"/>
      </w:pPr>
      <w:r w:rsidRPr="008B5289">
        <w:t xml:space="preserve">The </w:t>
      </w:r>
      <w:proofErr w:type="spellStart"/>
      <w:r w:rsidRPr="008B5289">
        <w:t>kritik</w:t>
      </w:r>
      <w:proofErr w:type="spellEnd"/>
      <w:r w:rsidRPr="008B5289">
        <w:t xml:space="preserve"> is reductionist and insulting to women</w:t>
      </w:r>
      <w:r>
        <w:t xml:space="preserve"> – the Latin American matriarch is not a monolithic figure subject to our arbitrary classification and assistance</w:t>
      </w:r>
    </w:p>
    <w:p w:rsidR="008B5289" w:rsidRDefault="008B5289" w:rsidP="008B5289">
      <w:proofErr w:type="spellStart"/>
      <w:r w:rsidRPr="008B5289">
        <w:rPr>
          <w:rStyle w:val="StyleStyleBold12pt"/>
        </w:rPr>
        <w:t>Mesquita</w:t>
      </w:r>
      <w:proofErr w:type="spellEnd"/>
      <w:r w:rsidRPr="008B5289">
        <w:rPr>
          <w:rStyle w:val="StyleStyleBold12pt"/>
        </w:rPr>
        <w:t xml:space="preserve"> Samara</w:t>
      </w:r>
      <w:r>
        <w:t xml:space="preserve"> (Latin American Women’s Historian) </w:t>
      </w:r>
      <w:r w:rsidRPr="008B5289">
        <w:rPr>
          <w:rStyle w:val="StyleStyleBold12pt"/>
        </w:rPr>
        <w:t>94</w:t>
      </w:r>
      <w:r>
        <w:t xml:space="preserve">, </w:t>
      </w:r>
      <w:proofErr w:type="spellStart"/>
      <w:r w:rsidRPr="008B5289">
        <w:t>Eni</w:t>
      </w:r>
      <w:proofErr w:type="spellEnd"/>
      <w:r w:rsidRPr="008B5289">
        <w:t xml:space="preserve"> de</w:t>
      </w:r>
      <w:r>
        <w:t>, “</w:t>
      </w:r>
      <w:r w:rsidRPr="008B5289">
        <w:t>Feminism, Social Justice and Citizenship in Latin America</w:t>
      </w:r>
      <w:r>
        <w:t xml:space="preserve">”, </w:t>
      </w:r>
      <w:r w:rsidRPr="008B5289">
        <w:t>Journal of Women's History, Volume 6, Number 2, Summer 1994, pp. 135-143 (Article)</w:t>
      </w:r>
    </w:p>
    <w:p w:rsidR="008B5289" w:rsidRDefault="008B5289" w:rsidP="008B5289">
      <w:r>
        <w:t xml:space="preserve">Although the general field of women's history has produced a vast and diverse body of literature, </w:t>
      </w:r>
      <w:r w:rsidRPr="008B5289">
        <w:rPr>
          <w:rStyle w:val="StyleBoldUnderline"/>
        </w:rPr>
        <w:t>studies of Latin America</w:t>
      </w:r>
      <w:r>
        <w:t xml:space="preserve">, especially those </w:t>
      </w:r>
      <w:r w:rsidRPr="008B5289">
        <w:rPr>
          <w:rStyle w:val="StyleBoldUnderline"/>
        </w:rPr>
        <w:t>that consider gender relations in the context of social</w:t>
      </w:r>
      <w:r>
        <w:t xml:space="preserve"> and cultural </w:t>
      </w:r>
      <w:proofErr w:type="spellStart"/>
      <w:r w:rsidRPr="008B5289">
        <w:rPr>
          <w:rStyle w:val="StyleBoldUnderline"/>
        </w:rPr>
        <w:t>devel</w:t>
      </w:r>
      <w:proofErr w:type="spellEnd"/>
      <w:r w:rsidRPr="008B5289">
        <w:rPr>
          <w:rStyle w:val="StyleBoldUnderline"/>
        </w:rPr>
        <w:t xml:space="preserve">- </w:t>
      </w:r>
      <w:proofErr w:type="spellStart"/>
      <w:r w:rsidRPr="008B5289">
        <w:rPr>
          <w:rStyle w:val="StyleBoldUnderline"/>
        </w:rPr>
        <w:t>opment</w:t>
      </w:r>
      <w:proofErr w:type="spellEnd"/>
      <w:r w:rsidRPr="008B5289">
        <w:rPr>
          <w:rStyle w:val="StyleBoldUnderline"/>
        </w:rPr>
        <w:t xml:space="preserve">, </w:t>
      </w:r>
      <w:r w:rsidRPr="007B2412">
        <w:rPr>
          <w:rStyle w:val="Emphasis"/>
        </w:rPr>
        <w:t>continue to be rare</w:t>
      </w:r>
      <w:r>
        <w:t xml:space="preserve">. As Elizabeth </w:t>
      </w:r>
      <w:proofErr w:type="spellStart"/>
      <w:r>
        <w:t>Kusnesof</w:t>
      </w:r>
      <w:proofErr w:type="spellEnd"/>
      <w:r>
        <w:t xml:space="preserve"> has pointed out, </w:t>
      </w:r>
      <w:r w:rsidRPr="008B5289">
        <w:rPr>
          <w:rStyle w:val="StyleBoldUnderline"/>
        </w:rPr>
        <w:t>many recent studies suffer from a tendency "</w:t>
      </w:r>
      <w:r w:rsidRPr="008B5289">
        <w:rPr>
          <w:rStyle w:val="Emphasis"/>
        </w:rPr>
        <w:t>to separate women's experience from that of society as a</w:t>
      </w:r>
      <w:r w:rsidRPr="008B5289">
        <w:rPr>
          <w:rStyle w:val="StyleBoldUnderline"/>
        </w:rPr>
        <w:t xml:space="preserve"> whole</w:t>
      </w:r>
      <w:r>
        <w:t xml:space="preserve">, </w:t>
      </w:r>
      <w:r w:rsidRPr="008B5289">
        <w:rPr>
          <w:rStyle w:val="StyleBoldUnderline"/>
        </w:rPr>
        <w:t>rather than seeing women's</w:t>
      </w:r>
      <w:r>
        <w:t xml:space="preserve"> legal </w:t>
      </w:r>
      <w:r w:rsidRPr="008B5289">
        <w:rPr>
          <w:rStyle w:val="StyleBoldUnderline"/>
        </w:rPr>
        <w:t>position</w:t>
      </w:r>
      <w:r>
        <w:t xml:space="preserve">, </w:t>
      </w:r>
      <w:r w:rsidRPr="008B5289">
        <w:t>employment</w:t>
      </w:r>
      <w:r>
        <w:t xml:space="preserve">, </w:t>
      </w:r>
      <w:r w:rsidRPr="008B5289">
        <w:rPr>
          <w:rStyle w:val="StyleBoldUnderline"/>
        </w:rPr>
        <w:t>and</w:t>
      </w:r>
      <w:r>
        <w:t xml:space="preserve"> life </w:t>
      </w:r>
      <w:r w:rsidRPr="008B5289">
        <w:rPr>
          <w:rStyle w:val="StyleBoldUnderline"/>
        </w:rPr>
        <w:t>chances within the context of social life in general and within the context of class and race relations and a specific historical time and place</w:t>
      </w:r>
      <w:r>
        <w:t xml:space="preserve"> in PaTUCuIaT."1 Nonetheless, recent publications and research on the history of women in Latin America have raised fundamental questions. Until recently, </w:t>
      </w:r>
      <w:r w:rsidRPr="008B5289">
        <w:rPr>
          <w:rStyle w:val="StyleBoldUnderline"/>
        </w:rPr>
        <w:t xml:space="preserve">stereotyped conceptions of the patriarchal family and the </w:t>
      </w:r>
      <w:proofErr w:type="spellStart"/>
      <w:r w:rsidRPr="008B5289">
        <w:rPr>
          <w:rStyle w:val="StyleBoldUnderline"/>
        </w:rPr>
        <w:t>seclu</w:t>
      </w:r>
      <w:proofErr w:type="spellEnd"/>
      <w:r w:rsidRPr="008B5289">
        <w:rPr>
          <w:rStyle w:val="StyleBoldUnderline"/>
        </w:rPr>
        <w:t xml:space="preserve">- </w:t>
      </w:r>
      <w:proofErr w:type="spellStart"/>
      <w:proofErr w:type="gramStart"/>
      <w:r w:rsidRPr="008B5289">
        <w:rPr>
          <w:rStyle w:val="StyleBoldUnderline"/>
        </w:rPr>
        <w:t>sion</w:t>
      </w:r>
      <w:proofErr w:type="spellEnd"/>
      <w:proofErr w:type="gramEnd"/>
      <w:r w:rsidRPr="008B5289">
        <w:rPr>
          <w:rStyle w:val="StyleBoldUnderline"/>
        </w:rPr>
        <w:t xml:space="preserve"> of women were taken as representative of Latin America as a whole</w:t>
      </w:r>
      <w:r>
        <w:t xml:space="preserve">, regardless of culture and social class. These stereotypes, reinforced by the historiography of the 1950s, had a certain value for the study of the feminine condition. </w:t>
      </w:r>
      <w:r w:rsidRPr="008B5289">
        <w:rPr>
          <w:rStyle w:val="StyleBoldUnderline"/>
        </w:rPr>
        <w:t>However</w:t>
      </w:r>
      <w:r>
        <w:t xml:space="preserve">, </w:t>
      </w:r>
      <w:proofErr w:type="spellStart"/>
      <w:r w:rsidRPr="008B5289">
        <w:rPr>
          <w:rStyle w:val="StyleBoldUnderline"/>
        </w:rPr>
        <w:t>Alida</w:t>
      </w:r>
      <w:proofErr w:type="spellEnd"/>
      <w:r w:rsidRPr="008B5289">
        <w:rPr>
          <w:rStyle w:val="StyleBoldUnderline"/>
        </w:rPr>
        <w:t xml:space="preserve"> Metcalf shows that</w:t>
      </w:r>
      <w:r>
        <w:t xml:space="preserve"> the </w:t>
      </w:r>
      <w:r w:rsidRPr="008B5289">
        <w:rPr>
          <w:rStyle w:val="StyleBoldUnderline"/>
        </w:rPr>
        <w:t>research</w:t>
      </w:r>
      <w:r>
        <w:t xml:space="preserve"> of historians, sociologists, and anthropologists </w:t>
      </w:r>
      <w:r w:rsidRPr="008B5289">
        <w:rPr>
          <w:rStyle w:val="StyleBoldUnderline"/>
        </w:rPr>
        <w:t>point to another view</w:t>
      </w:r>
      <w:r>
        <w:t>—</w:t>
      </w:r>
      <w:r w:rsidRPr="008B5289">
        <w:rPr>
          <w:rStyle w:val="Emphasis"/>
        </w:rPr>
        <w:t>that the passive</w:t>
      </w:r>
      <w:r>
        <w:t xml:space="preserve">, protected and </w:t>
      </w:r>
      <w:r w:rsidRPr="008B5289">
        <w:rPr>
          <w:rStyle w:val="Emphasis"/>
        </w:rPr>
        <w:t>isolated female suggested by stereotypes of Latin women did not exist</w:t>
      </w:r>
      <w:r>
        <w:t xml:space="preserve">.2 In fact, as Muriel </w:t>
      </w:r>
      <w:proofErr w:type="spellStart"/>
      <w:r>
        <w:t>Nazzari</w:t>
      </w:r>
      <w:proofErr w:type="spellEnd"/>
      <w:r>
        <w:t xml:space="preserve"> also points out, </w:t>
      </w:r>
      <w:r w:rsidRPr="008B5289">
        <w:rPr>
          <w:rStyle w:val="StyleBoldUnderline"/>
        </w:rPr>
        <w:t>Latin women</w:t>
      </w:r>
      <w:r>
        <w:t xml:space="preserve">, having equal access to inheritance and family patrimony by the Portuguese law, </w:t>
      </w:r>
      <w:r w:rsidRPr="008B5289">
        <w:rPr>
          <w:rStyle w:val="Emphasis"/>
        </w:rPr>
        <w:t>had more rights than their Anglo-Saxon sisters of the same period</w:t>
      </w:r>
      <w:r>
        <w:t xml:space="preserve">.3 Reports of conditions in the Iberian colonies indicate that </w:t>
      </w:r>
      <w:r w:rsidRPr="008B5289">
        <w:rPr>
          <w:rStyle w:val="StyleBoldUnderline"/>
        </w:rPr>
        <w:t>in some cases women were more powerful than men</w:t>
      </w:r>
      <w:r>
        <w:t xml:space="preserve">.4 </w:t>
      </w:r>
      <w:r w:rsidRPr="008B5289">
        <w:rPr>
          <w:rStyle w:val="StyleBoldUnderline"/>
        </w:rPr>
        <w:t>Stereotyped images of the idle, white upper-class woman</w:t>
      </w:r>
      <w:r>
        <w:t xml:space="preserve">, lying in a hammock and </w:t>
      </w:r>
      <w:r w:rsidRPr="008B5289">
        <w:rPr>
          <w:rStyle w:val="StyleBoldUnderline"/>
        </w:rPr>
        <w:t>screaming at</w:t>
      </w:r>
      <w:r w:rsidR="00A338AB">
        <w:rPr>
          <w:rStyle w:val="StyleBoldUnderline"/>
          <w:sz w:val="12"/>
        </w:rPr>
        <w:t xml:space="preserve"> </w:t>
      </w:r>
      <w:r w:rsidRPr="008B5289">
        <w:rPr>
          <w:rStyle w:val="StyleBoldUnderline"/>
          <w:sz w:val="12"/>
        </w:rPr>
        <w:t xml:space="preserve"> </w:t>
      </w:r>
      <w:r w:rsidRPr="008B5289">
        <w:rPr>
          <w:rStyle w:val="StyleBoldUnderline"/>
        </w:rPr>
        <w:t xml:space="preserve">her slaves, must give way to more diverse stories of </w:t>
      </w:r>
      <w:r w:rsidRPr="008B5289">
        <w:rPr>
          <w:rStyle w:val="Emphasis"/>
        </w:rPr>
        <w:t>other women who formerly had no history</w:t>
      </w:r>
      <w:r>
        <w:t>.5 Accounts of widows who honored the memory of their husbands, of embroidery, sweets, talks with the slaves, the "</w:t>
      </w:r>
      <w:proofErr w:type="spellStart"/>
      <w:r>
        <w:t>cafune</w:t>
      </w:r>
      <w:proofErr w:type="spellEnd"/>
      <w:r>
        <w:t xml:space="preserve">," and </w:t>
      </w:r>
      <w:r w:rsidRPr="008B5289">
        <w:rPr>
          <w:rStyle w:val="StyleBoldUnderline"/>
        </w:rPr>
        <w:t xml:space="preserve">Sunday churchgoing must now be set beside stories of working- class </w:t>
      </w:r>
      <w:r w:rsidRPr="008B5289">
        <w:rPr>
          <w:rStyle w:val="Emphasis"/>
        </w:rPr>
        <w:t>women who were mediators and intermediaries in commercial and business activities</w:t>
      </w:r>
      <w:r>
        <w:t xml:space="preserve">. There is dear evidence that, whÃ¼e a representative portion of the female </w:t>
      </w:r>
      <w:proofErr w:type="spellStart"/>
      <w:r>
        <w:t>eUte</w:t>
      </w:r>
      <w:proofErr w:type="spellEnd"/>
      <w:r>
        <w:t xml:space="preserve"> </w:t>
      </w:r>
      <w:proofErr w:type="spellStart"/>
      <w:r>
        <w:t>Uved</w:t>
      </w:r>
      <w:proofErr w:type="spellEnd"/>
      <w:r>
        <w:t xml:space="preserve"> their daÃ¼y </w:t>
      </w:r>
      <w:proofErr w:type="spellStart"/>
      <w:r>
        <w:t>Uves</w:t>
      </w:r>
      <w:proofErr w:type="spellEnd"/>
      <w:r>
        <w:t xml:space="preserve"> in seclusion and were given to sloth, </w:t>
      </w:r>
      <w:r w:rsidRPr="008B5289">
        <w:rPr>
          <w:rStyle w:val="StyleBoldUnderline"/>
        </w:rPr>
        <w:t>a more energetic type of woman, capable of acting as the head of a household and a business enterprise, also emerged</w:t>
      </w:r>
      <w:r>
        <w:t xml:space="preserve">.6 The three books under review attempt to gain a better understanding of women's lives by analyzing changes in their legal and </w:t>
      </w:r>
      <w:proofErr w:type="spellStart"/>
      <w:r>
        <w:t>sodal</w:t>
      </w:r>
      <w:proofErr w:type="spellEnd"/>
      <w:r>
        <w:t xml:space="preserve"> status over time. These books show that </w:t>
      </w:r>
      <w:r w:rsidRPr="008B5289">
        <w:rPr>
          <w:rStyle w:val="StyleBoldUnderline"/>
        </w:rPr>
        <w:t>many women were involved in the struggle for social justice and citizenship</w:t>
      </w:r>
      <w:r>
        <w:t xml:space="preserve">. </w:t>
      </w:r>
      <w:proofErr w:type="gramStart"/>
      <w:r>
        <w:t xml:space="preserve">Francesca </w:t>
      </w:r>
      <w:proofErr w:type="spellStart"/>
      <w:r>
        <w:t>MiUer</w:t>
      </w:r>
      <w:proofErr w:type="spellEnd"/>
      <w:r>
        <w:t xml:space="preserve"> </w:t>
      </w:r>
      <w:proofErr w:type="spellStart"/>
      <w:r>
        <w:t>chaUenges</w:t>
      </w:r>
      <w:proofErr w:type="spellEnd"/>
      <w:r>
        <w:t xml:space="preserve"> conventional stereotypes by emphasizing the diversity of women's historical </w:t>
      </w:r>
      <w:proofErr w:type="spellStart"/>
      <w:r>
        <w:t>experi</w:t>
      </w:r>
      <w:proofErr w:type="spellEnd"/>
      <w:r>
        <w:t xml:space="preserve">- </w:t>
      </w:r>
      <w:proofErr w:type="spellStart"/>
      <w:r>
        <w:t>ence</w:t>
      </w:r>
      <w:proofErr w:type="spellEnd"/>
      <w:r>
        <w:t>.</w:t>
      </w:r>
      <w:proofErr w:type="gramEnd"/>
      <w:r>
        <w:t xml:space="preserve"> An important aim of </w:t>
      </w:r>
      <w:proofErr w:type="spellStart"/>
      <w:r>
        <w:t>MiUer's</w:t>
      </w:r>
      <w:proofErr w:type="spellEnd"/>
      <w:r>
        <w:t xml:space="preserve"> book is "to see changes over time, whÃ¼e remaining aware of the nuances of </w:t>
      </w:r>
      <w:proofErr w:type="spellStart"/>
      <w:r>
        <w:t>individuaUty</w:t>
      </w:r>
      <w:proofErr w:type="spellEnd"/>
      <w:r>
        <w:t xml:space="preserve">" (p. xiv). Diversity and continuity are also central themes of June </w:t>
      </w:r>
      <w:proofErr w:type="spellStart"/>
      <w:r>
        <w:t>Hahner</w:t>
      </w:r>
      <w:proofErr w:type="spellEnd"/>
      <w:r>
        <w:t xml:space="preserve"> and K. Lynn Stoner. Both authors, whÃ¼e emphasizing types of feminism that were distinctive to BrazÃ¼ and Cuba, also explore the main links among the women's move- </w:t>
      </w:r>
      <w:proofErr w:type="spellStart"/>
      <w:r>
        <w:t>ment</w:t>
      </w:r>
      <w:proofErr w:type="spellEnd"/>
      <w:r>
        <w:t xml:space="preserve"> in various Latin American countries and the North American </w:t>
      </w:r>
      <w:proofErr w:type="spellStart"/>
      <w:r>
        <w:t>influ</w:t>
      </w:r>
      <w:proofErr w:type="spellEnd"/>
      <w:proofErr w:type="gramStart"/>
      <w:r>
        <w:t>-</w:t>
      </w:r>
      <w:r w:rsidR="00A338AB">
        <w:rPr>
          <w:sz w:val="12"/>
        </w:rPr>
        <w:t xml:space="preserve"> </w:t>
      </w:r>
      <w:r w:rsidRPr="008B5289">
        <w:rPr>
          <w:sz w:val="12"/>
        </w:rPr>
        <w:t xml:space="preserve"> </w:t>
      </w:r>
      <w:proofErr w:type="spellStart"/>
      <w:r>
        <w:t>ence</w:t>
      </w:r>
      <w:proofErr w:type="spellEnd"/>
      <w:proofErr w:type="gramEnd"/>
      <w:r>
        <w:t>.</w:t>
      </w:r>
    </w:p>
    <w:p w:rsidR="008B5289" w:rsidRDefault="008B5289" w:rsidP="008B5289"/>
    <w:p w:rsidR="008163AD" w:rsidRDefault="008163AD" w:rsidP="008163AD">
      <w:pPr>
        <w:pStyle w:val="Heading2"/>
      </w:pPr>
      <w:r>
        <w:lastRenderedPageBreak/>
        <w:t>Cap/Blackness Link</w:t>
      </w:r>
    </w:p>
    <w:p w:rsidR="008B5289" w:rsidRDefault="008B5289" w:rsidP="008B5289">
      <w:pPr>
        <w:pStyle w:val="Heading4"/>
      </w:pPr>
      <w:r>
        <w:t>Gender cannot be separated from questions of class and race</w:t>
      </w:r>
      <w:r w:rsidR="008163AD">
        <w:t xml:space="preserve"> – subjugation is essentially tripartite, not monolithic – the K leaves behind those women who have no history</w:t>
      </w:r>
    </w:p>
    <w:p w:rsidR="008163AD" w:rsidRPr="008163AD" w:rsidRDefault="008163AD" w:rsidP="008163AD">
      <w:proofErr w:type="spellStart"/>
      <w:r w:rsidRPr="008B5289">
        <w:rPr>
          <w:rStyle w:val="StyleStyleBold12pt"/>
        </w:rPr>
        <w:t>Mesquita</w:t>
      </w:r>
      <w:proofErr w:type="spellEnd"/>
      <w:r w:rsidRPr="008B5289">
        <w:rPr>
          <w:rStyle w:val="StyleStyleBold12pt"/>
        </w:rPr>
        <w:t xml:space="preserve"> Samara</w:t>
      </w:r>
      <w:r>
        <w:t xml:space="preserve"> (Latin American Women’s Historian) </w:t>
      </w:r>
      <w:r w:rsidRPr="008B5289">
        <w:rPr>
          <w:rStyle w:val="StyleStyleBold12pt"/>
        </w:rPr>
        <w:t>94</w:t>
      </w:r>
      <w:r>
        <w:t xml:space="preserve">, </w:t>
      </w:r>
      <w:proofErr w:type="spellStart"/>
      <w:r w:rsidRPr="008B5289">
        <w:t>Eni</w:t>
      </w:r>
      <w:proofErr w:type="spellEnd"/>
      <w:r w:rsidRPr="008B5289">
        <w:t xml:space="preserve"> de</w:t>
      </w:r>
      <w:r>
        <w:t>, “</w:t>
      </w:r>
      <w:r w:rsidRPr="008B5289">
        <w:t>Feminism, Social Justice and Citizenship in Latin America</w:t>
      </w:r>
      <w:r>
        <w:t xml:space="preserve">”, </w:t>
      </w:r>
      <w:r w:rsidRPr="008B5289">
        <w:t>Journal of Women's History, Volume 6, Number 2, Summer 1994, pp. 135-143 (Article)</w:t>
      </w:r>
    </w:p>
    <w:p w:rsidR="008B5289" w:rsidRDefault="008B5289" w:rsidP="008B5289">
      <w:proofErr w:type="spellStart"/>
      <w:r>
        <w:t>MUler</w:t>
      </w:r>
      <w:proofErr w:type="spellEnd"/>
      <w:r>
        <w:t xml:space="preserve"> constructs a general picture of feminist movements based on individual stories of women in different countries and </w:t>
      </w:r>
      <w:proofErr w:type="spellStart"/>
      <w:r>
        <w:t>sodal</w:t>
      </w:r>
      <w:proofErr w:type="spellEnd"/>
      <w:r>
        <w:t xml:space="preserve"> classes. "In examining the history of feminism in Latin America," she writes, "we have seen that </w:t>
      </w:r>
      <w:r w:rsidRPr="008163AD">
        <w:rPr>
          <w:rStyle w:val="StyleBoldUnderline"/>
        </w:rPr>
        <w:t>women have been most successful in putting forth their pro- grams during periods of general political reform and change</w:t>
      </w:r>
      <w:r>
        <w:t xml:space="preserve">: in Uruguay during the Battle reforms, in Cuba during the </w:t>
      </w:r>
      <w:proofErr w:type="spellStart"/>
      <w:r>
        <w:t>Machadato</w:t>
      </w:r>
      <w:proofErr w:type="spellEnd"/>
      <w:r>
        <w:t xml:space="preserve"> 1920-1934</w:t>
      </w:r>
      <w:proofErr w:type="gramStart"/>
      <w:r>
        <w:t>,8</w:t>
      </w:r>
      <w:proofErr w:type="gramEnd"/>
      <w:r>
        <w:t xml:space="preserve"> in BrazÃ¼ at the </w:t>
      </w:r>
      <w:proofErr w:type="spellStart"/>
      <w:r>
        <w:t>faU</w:t>
      </w:r>
      <w:proofErr w:type="spellEnd"/>
      <w:r>
        <w:t xml:space="preserve"> of the Old Republic in 1932, in Guatemala and Venezuela in the mid-1940s" (MÃ¼ler, p. 187). In many countries, to be sure, women's participation in programs of </w:t>
      </w:r>
      <w:proofErr w:type="spellStart"/>
      <w:r>
        <w:t>sodal</w:t>
      </w:r>
      <w:proofErr w:type="spellEnd"/>
      <w:r>
        <w:t xml:space="preserve"> reform for </w:t>
      </w:r>
      <w:proofErr w:type="spellStart"/>
      <w:r>
        <w:t>aU</w:t>
      </w:r>
      <w:proofErr w:type="spellEnd"/>
      <w:r>
        <w:t xml:space="preserve"> people served to </w:t>
      </w:r>
      <w:proofErr w:type="spellStart"/>
      <w:r>
        <w:t>perpet</w:t>
      </w:r>
      <w:proofErr w:type="spellEnd"/>
      <w:r>
        <w:t xml:space="preserve">- </w:t>
      </w:r>
      <w:proofErr w:type="spellStart"/>
      <w:r>
        <w:t>uate</w:t>
      </w:r>
      <w:proofErr w:type="spellEnd"/>
      <w:r>
        <w:t xml:space="preserve"> traditional patterns of male leadership. Even among revolutionary</w:t>
      </w:r>
    </w:p>
    <w:p w:rsidR="008B5289" w:rsidRPr="008163AD" w:rsidRDefault="008B5289" w:rsidP="008B5289">
      <w:pPr>
        <w:rPr>
          <w:sz w:val="16"/>
          <w:szCs w:val="16"/>
        </w:rPr>
      </w:pPr>
      <w:proofErr w:type="gramStart"/>
      <w:r>
        <w:t>groups</w:t>
      </w:r>
      <w:proofErr w:type="gramEnd"/>
      <w:r>
        <w:t xml:space="preserve"> fighting for radical change, women were relegated to subordinate positions. </w:t>
      </w:r>
      <w:proofErr w:type="spellStart"/>
      <w:r>
        <w:t>Nonethdess</w:t>
      </w:r>
      <w:proofErr w:type="spellEnd"/>
      <w:r>
        <w:t xml:space="preserve">, many feminist groups could express themselves and struggle for their rights when male-dominated </w:t>
      </w:r>
      <w:proofErr w:type="spellStart"/>
      <w:r>
        <w:t>poUtical</w:t>
      </w:r>
      <w:proofErr w:type="spellEnd"/>
      <w:r>
        <w:t xml:space="preserve"> parties chose to use women's issues to their advantage. Other female activists expressed a concern for women's issues that was motivated less by feminist </w:t>
      </w:r>
      <w:proofErr w:type="spellStart"/>
      <w:r>
        <w:t>convic</w:t>
      </w:r>
      <w:proofErr w:type="spellEnd"/>
      <w:r>
        <w:t xml:space="preserve">- </w:t>
      </w:r>
      <w:proofErr w:type="spellStart"/>
      <w:r>
        <w:t>tion</w:t>
      </w:r>
      <w:proofErr w:type="spellEnd"/>
      <w:r>
        <w:t xml:space="preserve"> than by </w:t>
      </w:r>
      <w:proofErr w:type="spellStart"/>
      <w:r>
        <w:t>poUtical</w:t>
      </w:r>
      <w:proofErr w:type="spellEnd"/>
      <w:r>
        <w:t xml:space="preserve"> opportunism. In Argentina, Eva </w:t>
      </w:r>
      <w:r w:rsidRPr="008163AD">
        <w:rPr>
          <w:rStyle w:val="StyleBoldUnderline"/>
        </w:rPr>
        <w:t xml:space="preserve">Peron worked </w:t>
      </w:r>
      <w:proofErr w:type="spellStart"/>
      <w:r w:rsidRPr="008163AD">
        <w:rPr>
          <w:rStyle w:val="StyleBoldUnderline"/>
        </w:rPr>
        <w:t>inde</w:t>
      </w:r>
      <w:proofErr w:type="spellEnd"/>
      <w:r w:rsidRPr="008163AD">
        <w:rPr>
          <w:rStyle w:val="StyleBoldUnderline"/>
        </w:rPr>
        <w:t xml:space="preserve">- </w:t>
      </w:r>
      <w:proofErr w:type="spellStart"/>
      <w:r w:rsidRPr="008163AD">
        <w:rPr>
          <w:rStyle w:val="StyleBoldUnderline"/>
        </w:rPr>
        <w:t>fatigably</w:t>
      </w:r>
      <w:proofErr w:type="spellEnd"/>
      <w:r w:rsidRPr="008163AD">
        <w:rPr>
          <w:rStyle w:val="StyleBoldUnderline"/>
        </w:rPr>
        <w:t xml:space="preserve"> to recreate herself as the </w:t>
      </w:r>
      <w:proofErr w:type="spellStart"/>
      <w:r w:rsidRPr="008163AD">
        <w:rPr>
          <w:rStyle w:val="StyleBoldUnderline"/>
        </w:rPr>
        <w:t>symbotic</w:t>
      </w:r>
      <w:proofErr w:type="spellEnd"/>
      <w:r w:rsidRPr="008163AD">
        <w:rPr>
          <w:rStyle w:val="StyleBoldUnderline"/>
        </w:rPr>
        <w:t xml:space="preserve"> embodiment of the Argentine working-class male and female</w:t>
      </w:r>
      <w:r>
        <w:t xml:space="preserve">. </w:t>
      </w:r>
      <w:r w:rsidRPr="008163AD">
        <w:rPr>
          <w:rStyle w:val="StyleBoldUnderline"/>
        </w:rPr>
        <w:t>This</w:t>
      </w:r>
      <w:r>
        <w:t xml:space="preserve"> populist </w:t>
      </w:r>
      <w:r w:rsidRPr="008163AD">
        <w:rPr>
          <w:rStyle w:val="StyleBoldUnderline"/>
        </w:rPr>
        <w:t xml:space="preserve">effort resulted in improved living conditions and access to political culture for women. Peron addressed large numbers of women "who cared </w:t>
      </w:r>
      <w:r w:rsidR="008163AD">
        <w:rPr>
          <w:rStyle w:val="StyleBoldUnderline"/>
        </w:rPr>
        <w:t>li</w:t>
      </w:r>
      <w:r w:rsidRPr="008163AD">
        <w:rPr>
          <w:rStyle w:val="StyleBoldUnderline"/>
        </w:rPr>
        <w:t xml:space="preserve">ttle about women's rights and were </w:t>
      </w:r>
      <w:r w:rsidRPr="008163AD">
        <w:rPr>
          <w:rStyle w:val="Emphasis"/>
        </w:rPr>
        <w:t>indifferent to the concerns of upper and middle-class feminists</w:t>
      </w:r>
      <w:r>
        <w:t xml:space="preserve">" (MÃ¼ler, p. 123). </w:t>
      </w:r>
      <w:r w:rsidRPr="008163AD">
        <w:rPr>
          <w:rStyle w:val="StyleBoldUnderline"/>
        </w:rPr>
        <w:t>This</w:t>
      </w:r>
      <w:r>
        <w:t xml:space="preserve"> statement </w:t>
      </w:r>
      <w:r w:rsidRPr="008163AD">
        <w:rPr>
          <w:rStyle w:val="StyleBoldUnderline"/>
        </w:rPr>
        <w:t>raises another important question: the relationship of gender to race and class as aspects of identity.</w:t>
      </w:r>
      <w:r>
        <w:t xml:space="preserve"> Without doubt, </w:t>
      </w:r>
      <w:r w:rsidRPr="008163AD">
        <w:rPr>
          <w:rStyle w:val="StyleBoldUnderline"/>
        </w:rPr>
        <w:t xml:space="preserve">many activists who advocated women's causes and rights were educated and wealthy upper-class women, </w:t>
      </w:r>
      <w:r w:rsidRPr="008163AD">
        <w:rPr>
          <w:rStyle w:val="Emphasis"/>
        </w:rPr>
        <w:t>who spoke as individuals</w:t>
      </w:r>
      <w:r>
        <w:t xml:space="preserve">. </w:t>
      </w:r>
      <w:r w:rsidRPr="008163AD">
        <w:rPr>
          <w:rStyle w:val="StyleBoldUnderline"/>
        </w:rPr>
        <w:t>Because of their social status</w:t>
      </w:r>
      <w:r>
        <w:t xml:space="preserve"> and family background, </w:t>
      </w:r>
      <w:r w:rsidRPr="008163AD">
        <w:rPr>
          <w:rStyle w:val="StyleBoldUnderline"/>
        </w:rPr>
        <w:t>they had economic support</w:t>
      </w:r>
      <w:r>
        <w:t xml:space="preserve"> for the publication of newspapers and books </w:t>
      </w:r>
      <w:r w:rsidR="008163AD">
        <w:rPr>
          <w:rStyle w:val="StyleBoldUnderline"/>
        </w:rPr>
        <w:t>and were exposed to poli</w:t>
      </w:r>
      <w:r w:rsidRPr="008163AD">
        <w:rPr>
          <w:rStyle w:val="StyleBoldUnderline"/>
        </w:rPr>
        <w:t>tical dis- course on</w:t>
      </w:r>
      <w:r>
        <w:t xml:space="preserve"> the national and </w:t>
      </w:r>
      <w:r w:rsidRPr="008163AD">
        <w:rPr>
          <w:rStyle w:val="StyleBoldUnderline"/>
        </w:rPr>
        <w:t>international levels</w:t>
      </w:r>
      <w:r>
        <w:t xml:space="preserve">. </w:t>
      </w:r>
      <w:r w:rsidRPr="008163AD">
        <w:rPr>
          <w:sz w:val="16"/>
          <w:szCs w:val="16"/>
        </w:rPr>
        <w:t xml:space="preserve">During the first half of the nineteenth century, the life and writings of </w:t>
      </w:r>
      <w:proofErr w:type="spellStart"/>
      <w:r w:rsidRPr="008163AD">
        <w:rPr>
          <w:sz w:val="16"/>
          <w:szCs w:val="16"/>
        </w:rPr>
        <w:t>Nisia</w:t>
      </w:r>
      <w:proofErr w:type="spellEnd"/>
      <w:r w:rsidRPr="008163AD">
        <w:rPr>
          <w:sz w:val="16"/>
          <w:szCs w:val="16"/>
        </w:rPr>
        <w:t xml:space="preserve"> </w:t>
      </w:r>
      <w:proofErr w:type="spellStart"/>
      <w:r w:rsidRPr="008163AD">
        <w:rPr>
          <w:sz w:val="16"/>
          <w:szCs w:val="16"/>
        </w:rPr>
        <w:t>Floresta</w:t>
      </w:r>
      <w:proofErr w:type="spellEnd"/>
      <w:r w:rsidRPr="008163AD">
        <w:rPr>
          <w:sz w:val="16"/>
          <w:szCs w:val="16"/>
        </w:rPr>
        <w:t xml:space="preserve"> provide an example. Born in Rio Grande do </w:t>
      </w:r>
      <w:proofErr w:type="spellStart"/>
      <w:r w:rsidRPr="008163AD">
        <w:rPr>
          <w:sz w:val="16"/>
          <w:szCs w:val="16"/>
        </w:rPr>
        <w:t>SuI</w:t>
      </w:r>
      <w:proofErr w:type="spellEnd"/>
      <w:r w:rsidRPr="008163AD">
        <w:rPr>
          <w:sz w:val="16"/>
          <w:szCs w:val="16"/>
        </w:rPr>
        <w:t xml:space="preserve"> in 1810, </w:t>
      </w:r>
      <w:proofErr w:type="spellStart"/>
      <w:r w:rsidRPr="008163AD">
        <w:rPr>
          <w:sz w:val="16"/>
          <w:szCs w:val="16"/>
        </w:rPr>
        <w:t>Horesta</w:t>
      </w:r>
      <w:proofErr w:type="spellEnd"/>
      <w:r w:rsidRPr="008163AD">
        <w:rPr>
          <w:sz w:val="16"/>
          <w:szCs w:val="16"/>
        </w:rPr>
        <w:t xml:space="preserve"> was encouraged by her famÃ¼y to study with the tutors provided for her brothers in their home. In 1832, her family subsidized the publication of her translation into Portuguese of Mary </w:t>
      </w:r>
      <w:proofErr w:type="spellStart"/>
      <w:r w:rsidRPr="008163AD">
        <w:rPr>
          <w:sz w:val="16"/>
          <w:szCs w:val="16"/>
        </w:rPr>
        <w:t>WoUstonecraft's</w:t>
      </w:r>
      <w:proofErr w:type="spellEnd"/>
      <w:r w:rsidRPr="008163AD">
        <w:rPr>
          <w:sz w:val="16"/>
          <w:szCs w:val="16"/>
        </w:rPr>
        <w:t xml:space="preserve"> A Vindication of the Rights of Women. Even after she married, she continued her career as a writer and published articles on the education of women. </w:t>
      </w:r>
      <w:proofErr w:type="spellStart"/>
      <w:r w:rsidRPr="008163AD">
        <w:rPr>
          <w:sz w:val="16"/>
          <w:szCs w:val="16"/>
        </w:rPr>
        <w:t>MUler</w:t>
      </w:r>
      <w:proofErr w:type="spellEnd"/>
      <w:r w:rsidRPr="008163AD">
        <w:rPr>
          <w:sz w:val="16"/>
          <w:szCs w:val="16"/>
        </w:rPr>
        <w:t xml:space="preserve"> points out that during this period many women established private seminaries for young women that bore fruit in the next generation. In BrazÃ¼ as in Mexico, reformers called not only for higher education for women but for the </w:t>
      </w:r>
      <w:proofErr w:type="spellStart"/>
      <w:r w:rsidRPr="008163AD">
        <w:rPr>
          <w:sz w:val="16"/>
          <w:szCs w:val="16"/>
        </w:rPr>
        <w:t>estabUshment</w:t>
      </w:r>
      <w:proofErr w:type="spellEnd"/>
      <w:r w:rsidRPr="008163AD">
        <w:rPr>
          <w:sz w:val="16"/>
          <w:szCs w:val="16"/>
        </w:rPr>
        <w:t xml:space="preserve"> of primary schools (Miller, p. 42). Access to university education for Latin American women came first in </w:t>
      </w:r>
      <w:proofErr w:type="spellStart"/>
      <w:r w:rsidRPr="008163AD">
        <w:rPr>
          <w:sz w:val="16"/>
          <w:szCs w:val="16"/>
        </w:rPr>
        <w:t>Qtile</w:t>
      </w:r>
      <w:proofErr w:type="spellEnd"/>
      <w:r w:rsidRPr="008163AD">
        <w:rPr>
          <w:sz w:val="16"/>
          <w:szCs w:val="16"/>
        </w:rPr>
        <w:t>. There in April 11</w:t>
      </w:r>
      <w:proofErr w:type="gramStart"/>
      <w:r w:rsidRPr="008163AD">
        <w:rPr>
          <w:sz w:val="16"/>
          <w:szCs w:val="16"/>
        </w:rPr>
        <w:t>,1881</w:t>
      </w:r>
      <w:proofErr w:type="gramEnd"/>
      <w:r w:rsidRPr="008163AD">
        <w:rPr>
          <w:sz w:val="16"/>
          <w:szCs w:val="16"/>
        </w:rPr>
        <w:t xml:space="preserve">, Eloisa Diaz </w:t>
      </w:r>
      <w:proofErr w:type="spellStart"/>
      <w:r w:rsidRPr="008163AD">
        <w:rPr>
          <w:sz w:val="16"/>
          <w:szCs w:val="16"/>
        </w:rPr>
        <w:t>Inzunza</w:t>
      </w:r>
      <w:proofErr w:type="spellEnd"/>
      <w:r w:rsidRPr="008163AD">
        <w:rPr>
          <w:sz w:val="16"/>
          <w:szCs w:val="16"/>
        </w:rPr>
        <w:t xml:space="preserve"> received her bachelor's degree in philosophy and humanities. Six years later, in 1887, President </w:t>
      </w:r>
      <w:proofErr w:type="spellStart"/>
      <w:r w:rsidRPr="008163AD">
        <w:rPr>
          <w:sz w:val="16"/>
          <w:szCs w:val="16"/>
        </w:rPr>
        <w:t>Balmaceda</w:t>
      </w:r>
      <w:proofErr w:type="spellEnd"/>
      <w:r w:rsidRPr="008163AD">
        <w:rPr>
          <w:sz w:val="16"/>
          <w:szCs w:val="16"/>
        </w:rPr>
        <w:t xml:space="preserve"> conferred upon her a degree in surgery, commending her as the first Chilean woman to obtain a professional title (MÃ¼ler, p. 48). At this time many other institutions opened their doors to women. In </w:t>
      </w:r>
      <w:proofErr w:type="spellStart"/>
      <w:r w:rsidRPr="008163AD">
        <w:rPr>
          <w:sz w:val="16"/>
          <w:szCs w:val="16"/>
        </w:rPr>
        <w:t>BrazU</w:t>
      </w:r>
      <w:proofErr w:type="spellEnd"/>
      <w:r w:rsidRPr="008163AD">
        <w:rPr>
          <w:sz w:val="16"/>
          <w:szCs w:val="16"/>
        </w:rPr>
        <w:t>, the right to university education was conferred by the educational reform law of 1879 (</w:t>
      </w:r>
      <w:proofErr w:type="spellStart"/>
      <w:r w:rsidRPr="008163AD">
        <w:rPr>
          <w:sz w:val="16"/>
          <w:szCs w:val="16"/>
        </w:rPr>
        <w:t>Hahner</w:t>
      </w:r>
      <w:proofErr w:type="spellEnd"/>
      <w:r w:rsidRPr="008163AD">
        <w:rPr>
          <w:sz w:val="16"/>
          <w:szCs w:val="16"/>
        </w:rPr>
        <w:t xml:space="preserve">, p. 42). In Cuba, reformers in the early twentieth century attempted to create support for democratic institutions by educating the populace for citizen- ship. They </w:t>
      </w:r>
      <w:proofErr w:type="spellStart"/>
      <w:r w:rsidRPr="008163AD">
        <w:rPr>
          <w:sz w:val="16"/>
          <w:szCs w:val="16"/>
        </w:rPr>
        <w:t>caUed</w:t>
      </w:r>
      <w:proofErr w:type="spellEnd"/>
      <w:r w:rsidRPr="008163AD">
        <w:rPr>
          <w:sz w:val="16"/>
          <w:szCs w:val="16"/>
        </w:rPr>
        <w:t xml:space="preserve"> for the separation of church and state, a secularized educational system, and the training of young patriots in rational and</w:t>
      </w:r>
    </w:p>
    <w:p w:rsidR="008B5289" w:rsidRPr="008B5289" w:rsidRDefault="008B5289" w:rsidP="008B5289">
      <w:proofErr w:type="spellStart"/>
      <w:proofErr w:type="gramStart"/>
      <w:r w:rsidRPr="008163AD">
        <w:rPr>
          <w:sz w:val="16"/>
          <w:szCs w:val="16"/>
        </w:rPr>
        <w:t>sdentific</w:t>
      </w:r>
      <w:proofErr w:type="spellEnd"/>
      <w:proofErr w:type="gramEnd"/>
      <w:r w:rsidRPr="008163AD">
        <w:rPr>
          <w:sz w:val="16"/>
          <w:szCs w:val="16"/>
        </w:rPr>
        <w:t xml:space="preserve"> thought. According to Stoner, feminists also criticized </w:t>
      </w:r>
      <w:proofErr w:type="spellStart"/>
      <w:r w:rsidRPr="008163AD">
        <w:rPr>
          <w:sz w:val="16"/>
          <w:szCs w:val="16"/>
        </w:rPr>
        <w:t>CathoUc</w:t>
      </w:r>
      <w:proofErr w:type="spellEnd"/>
      <w:r w:rsidRPr="008163AD">
        <w:rPr>
          <w:sz w:val="16"/>
          <w:szCs w:val="16"/>
        </w:rPr>
        <w:t xml:space="preserve"> curricula and advocated secular </w:t>
      </w:r>
      <w:proofErr w:type="spellStart"/>
      <w:r w:rsidRPr="008163AD">
        <w:rPr>
          <w:sz w:val="16"/>
          <w:szCs w:val="16"/>
        </w:rPr>
        <w:t>pubhc</w:t>
      </w:r>
      <w:proofErr w:type="spellEnd"/>
      <w:r w:rsidRPr="008163AD">
        <w:rPr>
          <w:sz w:val="16"/>
          <w:szCs w:val="16"/>
        </w:rPr>
        <w:t xml:space="preserve"> education in order to prepare women for fives of work and </w:t>
      </w:r>
      <w:proofErr w:type="spellStart"/>
      <w:r w:rsidRPr="008163AD">
        <w:rPr>
          <w:sz w:val="16"/>
          <w:szCs w:val="16"/>
        </w:rPr>
        <w:t>pubUc</w:t>
      </w:r>
      <w:proofErr w:type="spellEnd"/>
      <w:r w:rsidRPr="008163AD">
        <w:rPr>
          <w:sz w:val="16"/>
          <w:szCs w:val="16"/>
        </w:rPr>
        <w:t xml:space="preserve"> service. Maria Luisa</w:t>
      </w:r>
      <w:r>
        <w:t xml:space="preserve"> </w:t>
      </w:r>
      <w:proofErr w:type="spellStart"/>
      <w:r w:rsidRPr="008163AD">
        <w:rPr>
          <w:rStyle w:val="StyleBoldUnderline"/>
        </w:rPr>
        <w:t>DoIz</w:t>
      </w:r>
      <w:proofErr w:type="spellEnd"/>
      <w:r w:rsidRPr="008163AD">
        <w:rPr>
          <w:rStyle w:val="StyleBoldUnderline"/>
        </w:rPr>
        <w:t xml:space="preserve"> was the first Cuban feminist to link educational reform to nationalism and feminism. </w:t>
      </w:r>
      <w:proofErr w:type="spellStart"/>
      <w:r w:rsidRPr="008163AD">
        <w:rPr>
          <w:rStyle w:val="StyleBoldUnderline"/>
        </w:rPr>
        <w:t>DoIz</w:t>
      </w:r>
      <w:proofErr w:type="spellEnd"/>
      <w:r w:rsidRPr="008163AD">
        <w:rPr>
          <w:rStyle w:val="StyleBoldUnderline"/>
        </w:rPr>
        <w:t xml:space="preserve"> expanded</w:t>
      </w:r>
      <w:r>
        <w:t xml:space="preserve"> her </w:t>
      </w:r>
      <w:r w:rsidRPr="008163AD">
        <w:rPr>
          <w:rStyle w:val="StyleBoldUnderline"/>
        </w:rPr>
        <w:t>influence through public lectures</w:t>
      </w:r>
      <w:r>
        <w:t xml:space="preserve">, articles, </w:t>
      </w:r>
      <w:r w:rsidRPr="008163AD">
        <w:rPr>
          <w:rStyle w:val="StyleBoldUnderline"/>
        </w:rPr>
        <w:t xml:space="preserve">and pam- </w:t>
      </w:r>
      <w:proofErr w:type="spellStart"/>
      <w:r w:rsidRPr="008163AD">
        <w:rPr>
          <w:rStyle w:val="StyleBoldUnderline"/>
        </w:rPr>
        <w:t>phlets</w:t>
      </w:r>
      <w:proofErr w:type="spellEnd"/>
      <w:r>
        <w:t xml:space="preserve">. As educators and mothers, she asserted, women would become fiÃ¼l </w:t>
      </w:r>
      <w:proofErr w:type="spellStart"/>
      <w:r>
        <w:t>dtizens</w:t>
      </w:r>
      <w:proofErr w:type="spellEnd"/>
      <w:r>
        <w:t xml:space="preserve">. However, </w:t>
      </w:r>
      <w:r w:rsidRPr="008163AD">
        <w:rPr>
          <w:rStyle w:val="Emphasis"/>
        </w:rPr>
        <w:t>such an education was not accessible to a</w:t>
      </w:r>
      <w:r w:rsidR="008163AD">
        <w:rPr>
          <w:rStyle w:val="Emphasis"/>
        </w:rPr>
        <w:t>ll</w:t>
      </w:r>
      <w:r w:rsidRPr="008163AD">
        <w:rPr>
          <w:rStyle w:val="Emphasis"/>
        </w:rPr>
        <w:t xml:space="preserve"> women</w:t>
      </w:r>
      <w:r>
        <w:t xml:space="preserve">; </w:t>
      </w:r>
      <w:proofErr w:type="spellStart"/>
      <w:r w:rsidRPr="008163AD">
        <w:rPr>
          <w:rStyle w:val="StyleBoldUnderline"/>
        </w:rPr>
        <w:t>Dolz's</w:t>
      </w:r>
      <w:proofErr w:type="spellEnd"/>
      <w:r w:rsidRPr="008163AD">
        <w:rPr>
          <w:rStyle w:val="StyleBoldUnderline"/>
        </w:rPr>
        <w:t xml:space="preserve"> school served a minority of wealthy </w:t>
      </w:r>
      <w:r w:rsidR="008163AD">
        <w:rPr>
          <w:rStyle w:val="StyleBoldUnderline"/>
        </w:rPr>
        <w:t>families</w:t>
      </w:r>
      <w:r>
        <w:t xml:space="preserve">. </w:t>
      </w:r>
      <w:proofErr w:type="gramStart"/>
      <w:r>
        <w:t xml:space="preserve">"Mother national- </w:t>
      </w:r>
      <w:proofErr w:type="spellStart"/>
      <w:r>
        <w:t>ists</w:t>
      </w:r>
      <w:proofErr w:type="spellEnd"/>
      <w:r>
        <w:t xml:space="preserve">," remarks Stoner, "replaced Mother Church as guardians of Cuba's </w:t>
      </w:r>
      <w:proofErr w:type="spellStart"/>
      <w:r>
        <w:t>moraUty</w:t>
      </w:r>
      <w:proofErr w:type="spellEnd"/>
      <w:r>
        <w:t xml:space="preserve"> and </w:t>
      </w:r>
      <w:r>
        <w:lastRenderedPageBreak/>
        <w:t>the teachers of the young" (Stoner, pp. 34-35).</w:t>
      </w:r>
      <w:proofErr w:type="gramEnd"/>
      <w:r>
        <w:t xml:space="preserve"> MÃ¼ler also emphasizes the importance of schoolteachers. </w:t>
      </w:r>
      <w:r w:rsidRPr="008163AD">
        <w:rPr>
          <w:rStyle w:val="StyleBoldUnderline"/>
        </w:rPr>
        <w:t xml:space="preserve">This first generation of educated middle-class women "formed the nucleus of the first women's groups to articulate what may be defined as a feminine critique of </w:t>
      </w:r>
      <w:proofErr w:type="spellStart"/>
      <w:r w:rsidRPr="008163AD">
        <w:rPr>
          <w:rStyle w:val="StyleBoldUnderline"/>
        </w:rPr>
        <w:t>sodety</w:t>
      </w:r>
      <w:proofErr w:type="spellEnd"/>
      <w:r>
        <w:t xml:space="preserve">, that is, </w:t>
      </w:r>
      <w:r w:rsidRPr="008163AD">
        <w:rPr>
          <w:rStyle w:val="StyleBoldUnderline"/>
        </w:rPr>
        <w:t>to protest against the pervasive inequality of the sexes</w:t>
      </w:r>
      <w:r>
        <w:t xml:space="preserve"> in legal status, access to education, and political and economic power" (MÃ¼ler, p. 71). Since colonial times, </w:t>
      </w:r>
      <w:r w:rsidRPr="008163AD">
        <w:rPr>
          <w:rStyle w:val="Emphasis"/>
        </w:rPr>
        <w:t xml:space="preserve">lower </w:t>
      </w:r>
      <w:proofErr w:type="spellStart"/>
      <w:r w:rsidRPr="008163AD">
        <w:rPr>
          <w:rStyle w:val="Emphasis"/>
        </w:rPr>
        <w:t>dass</w:t>
      </w:r>
      <w:proofErr w:type="spellEnd"/>
      <w:r w:rsidRPr="008163AD">
        <w:rPr>
          <w:rStyle w:val="Emphasis"/>
        </w:rPr>
        <w:t xml:space="preserve"> women, enslaved or free, black, of mixed blood, or white, have worked and fought for economic survival</w:t>
      </w:r>
      <w:r>
        <w:t xml:space="preserve">. </w:t>
      </w:r>
      <w:r w:rsidRPr="008163AD">
        <w:rPr>
          <w:rStyle w:val="StyleBoldUnderline"/>
        </w:rPr>
        <w:t>Their history may be</w:t>
      </w:r>
      <w:r w:rsidR="008163AD">
        <w:rPr>
          <w:rStyle w:val="StyleBoldUnderline"/>
        </w:rPr>
        <w:t xml:space="preserve"> reconstructed through their dail</w:t>
      </w:r>
      <w:r w:rsidRPr="008163AD">
        <w:rPr>
          <w:rStyle w:val="StyleBoldUnderline"/>
        </w:rPr>
        <w:t>y activities</w:t>
      </w:r>
      <w:r>
        <w:t xml:space="preserve"> and then- many informal roles, which often involved them in </w:t>
      </w:r>
      <w:proofErr w:type="spellStart"/>
      <w:r>
        <w:t>conflid</w:t>
      </w:r>
      <w:proofErr w:type="spellEnd"/>
      <w:r>
        <w:t xml:space="preserve">, confrontation, and resistance.9 </w:t>
      </w:r>
      <w:r w:rsidRPr="008163AD">
        <w:rPr>
          <w:rStyle w:val="StyleBoldUnderline"/>
        </w:rPr>
        <w:t>The study of the</w:t>
      </w:r>
      <w:r>
        <w:t xml:space="preserve"> improvised and </w:t>
      </w:r>
      <w:r w:rsidRPr="008163AD">
        <w:rPr>
          <w:rStyle w:val="StyleBoldUnderline"/>
        </w:rPr>
        <w:t xml:space="preserve">informal roles of urban women throughout Latin America has forced scholars to assess the </w:t>
      </w:r>
      <w:proofErr w:type="spellStart"/>
      <w:r w:rsidRPr="008163AD">
        <w:rPr>
          <w:rStyle w:val="Emphasis"/>
        </w:rPr>
        <w:t>patri</w:t>
      </w:r>
      <w:proofErr w:type="spellEnd"/>
      <w:r w:rsidRPr="008163AD">
        <w:rPr>
          <w:rStyle w:val="Emphasis"/>
        </w:rPr>
        <w:t xml:space="preserve">- </w:t>
      </w:r>
      <w:proofErr w:type="spellStart"/>
      <w:r w:rsidRPr="008163AD">
        <w:rPr>
          <w:rStyle w:val="Emphasis"/>
        </w:rPr>
        <w:t>archal</w:t>
      </w:r>
      <w:proofErr w:type="spellEnd"/>
      <w:r w:rsidRPr="008163AD">
        <w:rPr>
          <w:rStyle w:val="Emphasis"/>
        </w:rPr>
        <w:t xml:space="preserve"> system and its division of tasks and responsibilities</w:t>
      </w:r>
      <w:r>
        <w:t xml:space="preserve">. </w:t>
      </w:r>
      <w:r w:rsidRPr="008163AD">
        <w:rPr>
          <w:rStyle w:val="StyleBoldUnderline"/>
        </w:rPr>
        <w:t>These "</w:t>
      </w:r>
      <w:r w:rsidRPr="008163AD">
        <w:rPr>
          <w:rStyle w:val="Emphasis"/>
        </w:rPr>
        <w:t>women without history,</w:t>
      </w:r>
      <w:r w:rsidRPr="008163AD">
        <w:rPr>
          <w:rStyle w:val="StyleBoldUnderline"/>
        </w:rPr>
        <w:t>"</w:t>
      </w:r>
      <w:r>
        <w:t xml:space="preserve"> whose memory may be recovered through manuscripts and contemporary accounts, frequently penetrated what by the </w:t>
      </w:r>
      <w:proofErr w:type="spellStart"/>
      <w:r>
        <w:t>conven</w:t>
      </w:r>
      <w:proofErr w:type="spellEnd"/>
      <w:r>
        <w:t xml:space="preserve">- </w:t>
      </w:r>
      <w:proofErr w:type="spellStart"/>
      <w:r>
        <w:t>tions</w:t>
      </w:r>
      <w:proofErr w:type="spellEnd"/>
      <w:r>
        <w:t xml:space="preserve"> supposedly governing male and female behavior were considered masculine spaces. Women who were not involved in movements for social reform nonetheless often protested the conditions of their individual </w:t>
      </w:r>
      <w:proofErr w:type="spellStart"/>
      <w:r>
        <w:t>Uves</w:t>
      </w:r>
      <w:proofErr w:type="spellEnd"/>
      <w:r>
        <w:t xml:space="preserve">. </w:t>
      </w:r>
      <w:r w:rsidRPr="008163AD">
        <w:rPr>
          <w:rStyle w:val="StyleBoldUnderline"/>
        </w:rPr>
        <w:t xml:space="preserve">The resistance of slaves to owners, of wives to husbands, and of daughters to fathers may be seen as forms of protest against women's legal </w:t>
      </w:r>
      <w:proofErr w:type="spellStart"/>
      <w:r w:rsidRPr="008163AD">
        <w:rPr>
          <w:rStyle w:val="StyleBoldUnderline"/>
        </w:rPr>
        <w:t>subordi</w:t>
      </w:r>
      <w:proofErr w:type="spellEnd"/>
      <w:r w:rsidRPr="008163AD">
        <w:rPr>
          <w:rStyle w:val="StyleBoldUnderline"/>
        </w:rPr>
        <w:t>- nation</w:t>
      </w:r>
      <w:r>
        <w:t xml:space="preserve">. As concubines and mothers of illegitimate children, women con- fronted the Church and the </w:t>
      </w:r>
      <w:proofErr w:type="spellStart"/>
      <w:r>
        <w:t>dvil</w:t>
      </w:r>
      <w:proofErr w:type="spellEnd"/>
      <w:r>
        <w:t xml:space="preserve"> authorities. </w:t>
      </w:r>
      <w:r w:rsidRPr="008163AD">
        <w:rPr>
          <w:rStyle w:val="StyleBoldUnderline"/>
        </w:rPr>
        <w:t xml:space="preserve">Women smallholders selling their surpluses in </w:t>
      </w:r>
      <w:r>
        <w:t xml:space="preserve">the city of </w:t>
      </w:r>
      <w:r w:rsidRPr="008163AD">
        <w:rPr>
          <w:rStyle w:val="StyleBoldUnderline"/>
        </w:rPr>
        <w:t>Sao Paulo</w:t>
      </w:r>
      <w:r>
        <w:t xml:space="preserve">, Brazil in 1822 </w:t>
      </w:r>
      <w:r w:rsidRPr="008163AD">
        <w:rPr>
          <w:rStyle w:val="StyleBoldUnderline"/>
        </w:rPr>
        <w:t>refused to pay sales tax</w:t>
      </w:r>
      <w:r>
        <w:t xml:space="preserve">, </w:t>
      </w:r>
      <w:proofErr w:type="spellStart"/>
      <w:r>
        <w:t>aUeging</w:t>
      </w:r>
      <w:proofErr w:type="spellEnd"/>
      <w:r>
        <w:t xml:space="preserve"> that the produce that they sold had been raised for </w:t>
      </w:r>
      <w:proofErr w:type="spellStart"/>
      <w:r>
        <w:t>subsis</w:t>
      </w:r>
      <w:proofErr w:type="spellEnd"/>
      <w:r>
        <w:t xml:space="preserve">- </w:t>
      </w:r>
      <w:proofErr w:type="spellStart"/>
      <w:r>
        <w:t>tence</w:t>
      </w:r>
      <w:proofErr w:type="spellEnd"/>
      <w:r>
        <w:t xml:space="preserve">. As heads of households and small businesses, </w:t>
      </w:r>
      <w:r w:rsidRPr="008163AD">
        <w:rPr>
          <w:rStyle w:val="StyleBoldUnderline"/>
        </w:rPr>
        <w:t>women developed alternative family arrangements</w:t>
      </w:r>
      <w:r>
        <w:t xml:space="preserve"> and flexible </w:t>
      </w:r>
      <w:proofErr w:type="spellStart"/>
      <w:r>
        <w:t>sodal</w:t>
      </w:r>
      <w:proofErr w:type="spellEnd"/>
      <w:r>
        <w:t xml:space="preserve"> roles </w:t>
      </w:r>
      <w:r w:rsidRPr="008163AD">
        <w:rPr>
          <w:rStyle w:val="StyleBoldUnderline"/>
        </w:rPr>
        <w:t>that enabled them to survive</w:t>
      </w:r>
      <w:r>
        <w:t xml:space="preserve">. </w:t>
      </w:r>
      <w:r w:rsidRPr="008163AD">
        <w:rPr>
          <w:rStyle w:val="StyleBoldUnderline"/>
        </w:rPr>
        <w:t xml:space="preserve">These examples remind us of the </w:t>
      </w:r>
      <w:proofErr w:type="spellStart"/>
      <w:r w:rsidRPr="008163AD">
        <w:rPr>
          <w:rStyle w:val="StyleBoldUnderline"/>
        </w:rPr>
        <w:t>discrepandes</w:t>
      </w:r>
      <w:proofErr w:type="spellEnd"/>
      <w:r w:rsidRPr="008163AD">
        <w:rPr>
          <w:rStyle w:val="StyleBoldUnderline"/>
        </w:rPr>
        <w:t xml:space="preserve"> between </w:t>
      </w:r>
      <w:proofErr w:type="spellStart"/>
      <w:r w:rsidRPr="008163AD">
        <w:rPr>
          <w:rStyle w:val="StyleBoldUnderline"/>
        </w:rPr>
        <w:t>dom</w:t>
      </w:r>
      <w:proofErr w:type="spellEnd"/>
      <w:r w:rsidRPr="008163AD">
        <w:rPr>
          <w:rStyle w:val="StyleBoldUnderline"/>
        </w:rPr>
        <w:t xml:space="preserve">- </w:t>
      </w:r>
      <w:proofErr w:type="spellStart"/>
      <w:r w:rsidRPr="008163AD">
        <w:rPr>
          <w:rStyle w:val="StyleBoldUnderline"/>
        </w:rPr>
        <w:t>inant</w:t>
      </w:r>
      <w:proofErr w:type="spellEnd"/>
      <w:r w:rsidRPr="008163AD">
        <w:rPr>
          <w:rStyle w:val="StyleBoldUnderline"/>
        </w:rPr>
        <w:t xml:space="preserve"> discourse and social practice</w:t>
      </w:r>
      <w:r>
        <w:t>.10</w:t>
      </w:r>
    </w:p>
    <w:sectPr w:rsidR="008B5289" w:rsidRPr="008B5289">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521B" w:rsidRDefault="00B5521B" w:rsidP="0005203B">
      <w:r>
        <w:separator/>
      </w:r>
    </w:p>
  </w:endnote>
  <w:endnote w:type="continuationSeparator" w:id="0">
    <w:p w:rsidR="00B5521B" w:rsidRDefault="00B5521B" w:rsidP="000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521B" w:rsidRDefault="00B5521B" w:rsidP="0005203B">
      <w:r>
        <w:separator/>
      </w:r>
    </w:p>
  </w:footnote>
  <w:footnote w:type="continuationSeparator" w:id="0">
    <w:p w:rsidR="00B5521B" w:rsidRDefault="00B5521B" w:rsidP="00052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2A6E" w:rsidRDefault="00E32A6E">
    <w:pPr>
      <w:pStyle w:val="Header"/>
    </w:pPr>
    <w:r>
      <w:t>Hudson Attar</w:t>
    </w:r>
    <w:r>
      <w:ptab w:relativeTo="margin" w:alignment="center" w:leader="none"/>
    </w:r>
    <w:r>
      <w:t>DDI 2013</w:t>
    </w:r>
    <w:r>
      <w:ptab w:relativeTo="margin" w:alignment="right" w:leader="none"/>
    </w:r>
    <w:r w:rsidRPr="0005203B">
      <w:rPr>
        <w:b/>
      </w:rPr>
      <w:t>KQ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41B48"/>
    <w:multiLevelType w:val="hybridMultilevel"/>
    <w:tmpl w:val="FF0E6F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B54C39"/>
    <w:multiLevelType w:val="hybridMultilevel"/>
    <w:tmpl w:val="FB546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A54DBD"/>
    <w:multiLevelType w:val="hybridMultilevel"/>
    <w:tmpl w:val="AE081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289"/>
    <w:rsid w:val="00035C3D"/>
    <w:rsid w:val="0005203B"/>
    <w:rsid w:val="000C4907"/>
    <w:rsid w:val="000D1218"/>
    <w:rsid w:val="000D25DC"/>
    <w:rsid w:val="000F6D10"/>
    <w:rsid w:val="00135619"/>
    <w:rsid w:val="001B1914"/>
    <w:rsid w:val="001D3C06"/>
    <w:rsid w:val="001D6C8C"/>
    <w:rsid w:val="001E146E"/>
    <w:rsid w:val="001F7DE2"/>
    <w:rsid w:val="0021662F"/>
    <w:rsid w:val="00222A9F"/>
    <w:rsid w:val="00264F2B"/>
    <w:rsid w:val="00297E9A"/>
    <w:rsid w:val="002D63D4"/>
    <w:rsid w:val="002E178A"/>
    <w:rsid w:val="002E4FD5"/>
    <w:rsid w:val="00337436"/>
    <w:rsid w:val="0034795E"/>
    <w:rsid w:val="00404EA0"/>
    <w:rsid w:val="00420CE3"/>
    <w:rsid w:val="00443827"/>
    <w:rsid w:val="00451E48"/>
    <w:rsid w:val="004925BC"/>
    <w:rsid w:val="004C68A8"/>
    <w:rsid w:val="005001F4"/>
    <w:rsid w:val="0054370F"/>
    <w:rsid w:val="00553696"/>
    <w:rsid w:val="005B1F59"/>
    <w:rsid w:val="005D5AB8"/>
    <w:rsid w:val="00634C11"/>
    <w:rsid w:val="00667711"/>
    <w:rsid w:val="006E255C"/>
    <w:rsid w:val="00712F9F"/>
    <w:rsid w:val="0075463F"/>
    <w:rsid w:val="00754E5F"/>
    <w:rsid w:val="007A590B"/>
    <w:rsid w:val="007B201A"/>
    <w:rsid w:val="007B2412"/>
    <w:rsid w:val="00814D3A"/>
    <w:rsid w:val="008163AD"/>
    <w:rsid w:val="00872DF2"/>
    <w:rsid w:val="0088221B"/>
    <w:rsid w:val="0088481C"/>
    <w:rsid w:val="008B5289"/>
    <w:rsid w:val="0090166C"/>
    <w:rsid w:val="00940C22"/>
    <w:rsid w:val="00965DF0"/>
    <w:rsid w:val="00982C36"/>
    <w:rsid w:val="00A06E92"/>
    <w:rsid w:val="00A215A4"/>
    <w:rsid w:val="00A2287C"/>
    <w:rsid w:val="00A24081"/>
    <w:rsid w:val="00A25652"/>
    <w:rsid w:val="00A338AB"/>
    <w:rsid w:val="00A73A35"/>
    <w:rsid w:val="00A7507B"/>
    <w:rsid w:val="00A81211"/>
    <w:rsid w:val="00B0098E"/>
    <w:rsid w:val="00B370C1"/>
    <w:rsid w:val="00B5521B"/>
    <w:rsid w:val="00B744FD"/>
    <w:rsid w:val="00BB291B"/>
    <w:rsid w:val="00BE1576"/>
    <w:rsid w:val="00C24DAC"/>
    <w:rsid w:val="00C475FB"/>
    <w:rsid w:val="00C752A3"/>
    <w:rsid w:val="00CD1A8D"/>
    <w:rsid w:val="00D02899"/>
    <w:rsid w:val="00D2436F"/>
    <w:rsid w:val="00D504E1"/>
    <w:rsid w:val="00D7233D"/>
    <w:rsid w:val="00DB2A69"/>
    <w:rsid w:val="00DE1677"/>
    <w:rsid w:val="00DF05E7"/>
    <w:rsid w:val="00E32A6E"/>
    <w:rsid w:val="00E55258"/>
    <w:rsid w:val="00E76E40"/>
    <w:rsid w:val="00EF2B68"/>
    <w:rsid w:val="00EF7D41"/>
    <w:rsid w:val="00F1698A"/>
    <w:rsid w:val="00FA750E"/>
    <w:rsid w:val="00FB1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1698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69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69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69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
    <w:basedOn w:val="Normal"/>
    <w:next w:val="Normal"/>
    <w:link w:val="Heading4Char"/>
    <w:uiPriority w:val="4"/>
    <w:qFormat/>
    <w:rsid w:val="00F1698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169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98A"/>
  </w:style>
  <w:style w:type="character" w:customStyle="1" w:styleId="Heading1Char">
    <w:name w:val="Heading 1 Char"/>
    <w:aliases w:val="Pocket Char"/>
    <w:basedOn w:val="DefaultParagraphFont"/>
    <w:link w:val="Heading1"/>
    <w:uiPriority w:val="1"/>
    <w:rsid w:val="00F169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698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1698A"/>
    <w:rPr>
      <w:rFonts w:ascii="Calibri" w:eastAsiaTheme="majorEastAsia" w:hAnsi="Calibri" w:cstheme="majorBidi"/>
      <w:b/>
      <w:bCs/>
      <w:sz w:val="32"/>
      <w:u w:val="single"/>
    </w:rPr>
  </w:style>
  <w:style w:type="character" w:customStyle="1" w:styleId="Heading4Char">
    <w:name w:val="Heading 4 Char"/>
    <w:aliases w:val="Tag Char,small text Char,Big card Char,body Char"/>
    <w:basedOn w:val="DefaultParagraphFont"/>
    <w:link w:val="Heading4"/>
    <w:uiPriority w:val="4"/>
    <w:rsid w:val="00F1698A"/>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
    <w:basedOn w:val="DefaultParagraphFont"/>
    <w:uiPriority w:val="7"/>
    <w:qFormat/>
    <w:rsid w:val="00F1698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698A"/>
    <w:rPr>
      <w:b/>
      <w:bCs/>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F1698A"/>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F1698A"/>
    <w:rPr>
      <w:b/>
      <w:bCs/>
      <w:sz w:val="26"/>
      <w:u w:val="none"/>
    </w:rPr>
  </w:style>
  <w:style w:type="paragraph" w:styleId="Header">
    <w:name w:val="header"/>
    <w:basedOn w:val="Normal"/>
    <w:link w:val="HeaderChar"/>
    <w:uiPriority w:val="99"/>
    <w:semiHidden/>
    <w:rsid w:val="00F1698A"/>
    <w:pPr>
      <w:tabs>
        <w:tab w:val="center" w:pos="4680"/>
        <w:tab w:val="right" w:pos="9360"/>
      </w:tabs>
    </w:pPr>
  </w:style>
  <w:style w:type="character" w:customStyle="1" w:styleId="HeaderChar">
    <w:name w:val="Header Char"/>
    <w:basedOn w:val="DefaultParagraphFont"/>
    <w:link w:val="Header"/>
    <w:uiPriority w:val="99"/>
    <w:semiHidden/>
    <w:rsid w:val="00F1698A"/>
    <w:rPr>
      <w:rFonts w:ascii="Calibri" w:hAnsi="Calibri" w:cs="Calibri"/>
    </w:rPr>
  </w:style>
  <w:style w:type="paragraph" w:styleId="Footer">
    <w:name w:val="footer"/>
    <w:basedOn w:val="Normal"/>
    <w:link w:val="FooterChar"/>
    <w:uiPriority w:val="99"/>
    <w:semiHidden/>
    <w:rsid w:val="00F1698A"/>
    <w:pPr>
      <w:tabs>
        <w:tab w:val="center" w:pos="4680"/>
        <w:tab w:val="right" w:pos="9360"/>
      </w:tabs>
    </w:pPr>
  </w:style>
  <w:style w:type="character" w:customStyle="1" w:styleId="FooterChar">
    <w:name w:val="Footer Char"/>
    <w:basedOn w:val="DefaultParagraphFont"/>
    <w:link w:val="Footer"/>
    <w:uiPriority w:val="99"/>
    <w:semiHidden/>
    <w:rsid w:val="00F1698A"/>
    <w:rPr>
      <w:rFonts w:ascii="Calibri" w:hAnsi="Calibri" w:cs="Calibri"/>
    </w:rPr>
  </w:style>
  <w:style w:type="character" w:styleId="Hyperlink">
    <w:name w:val="Hyperlink"/>
    <w:basedOn w:val="DefaultParagraphFont"/>
    <w:uiPriority w:val="99"/>
    <w:rsid w:val="00F1698A"/>
    <w:rPr>
      <w:color w:val="auto"/>
      <w:u w:val="none"/>
    </w:rPr>
  </w:style>
  <w:style w:type="character" w:styleId="FollowedHyperlink">
    <w:name w:val="FollowedHyperlink"/>
    <w:basedOn w:val="DefaultParagraphFont"/>
    <w:uiPriority w:val="99"/>
    <w:semiHidden/>
    <w:rsid w:val="00F1698A"/>
    <w:rPr>
      <w:color w:val="auto"/>
      <w:u w:val="none"/>
    </w:rPr>
  </w:style>
  <w:style w:type="character" w:customStyle="1" w:styleId="apple-converted-space">
    <w:name w:val="apple-converted-space"/>
    <w:basedOn w:val="DefaultParagraphFont"/>
    <w:rsid w:val="00A25652"/>
  </w:style>
  <w:style w:type="paragraph" w:customStyle="1" w:styleId="card">
    <w:name w:val="card"/>
    <w:basedOn w:val="Normal"/>
    <w:next w:val="Normal"/>
    <w:link w:val="StyleBoldUnderline"/>
    <w:uiPriority w:val="6"/>
    <w:qFormat/>
    <w:rsid w:val="00EF2B68"/>
    <w:pPr>
      <w:ind w:left="288" w:right="288"/>
    </w:pPr>
    <w:rPr>
      <w:rFonts w:asciiTheme="minorHAnsi" w:hAnsiTheme="minorHAnsi" w:cstheme="minorBidi"/>
      <w:b/>
      <w:bCs/>
      <w:u w:val="single"/>
    </w:rPr>
  </w:style>
  <w:style w:type="paragraph" w:styleId="BalloonText">
    <w:name w:val="Balloon Text"/>
    <w:basedOn w:val="Normal"/>
    <w:link w:val="BalloonTextChar"/>
    <w:uiPriority w:val="99"/>
    <w:semiHidden/>
    <w:unhideWhenUsed/>
    <w:rsid w:val="0005203B"/>
    <w:rPr>
      <w:rFonts w:ascii="Tahoma" w:hAnsi="Tahoma" w:cs="Tahoma"/>
      <w:sz w:val="16"/>
      <w:szCs w:val="16"/>
    </w:rPr>
  </w:style>
  <w:style w:type="character" w:customStyle="1" w:styleId="BalloonTextChar">
    <w:name w:val="Balloon Text Char"/>
    <w:basedOn w:val="DefaultParagraphFont"/>
    <w:link w:val="BalloonText"/>
    <w:uiPriority w:val="99"/>
    <w:semiHidden/>
    <w:rsid w:val="0005203B"/>
    <w:rPr>
      <w:rFonts w:ascii="Tahoma" w:hAnsi="Tahoma" w:cs="Tahoma"/>
      <w:sz w:val="16"/>
      <w:szCs w:val="16"/>
    </w:rPr>
  </w:style>
  <w:style w:type="paragraph" w:styleId="NormalWeb">
    <w:name w:val="Normal (Web)"/>
    <w:basedOn w:val="Normal"/>
    <w:uiPriority w:val="99"/>
    <w:semiHidden/>
    <w:unhideWhenUsed/>
    <w:rsid w:val="00451E48"/>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1698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69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69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69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
    <w:basedOn w:val="Normal"/>
    <w:next w:val="Normal"/>
    <w:link w:val="Heading4Char"/>
    <w:uiPriority w:val="4"/>
    <w:qFormat/>
    <w:rsid w:val="00F1698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169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98A"/>
  </w:style>
  <w:style w:type="character" w:customStyle="1" w:styleId="Heading1Char">
    <w:name w:val="Heading 1 Char"/>
    <w:aliases w:val="Pocket Char"/>
    <w:basedOn w:val="DefaultParagraphFont"/>
    <w:link w:val="Heading1"/>
    <w:uiPriority w:val="1"/>
    <w:rsid w:val="00F169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698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1698A"/>
    <w:rPr>
      <w:rFonts w:ascii="Calibri" w:eastAsiaTheme="majorEastAsia" w:hAnsi="Calibri" w:cstheme="majorBidi"/>
      <w:b/>
      <w:bCs/>
      <w:sz w:val="32"/>
      <w:u w:val="single"/>
    </w:rPr>
  </w:style>
  <w:style w:type="character" w:customStyle="1" w:styleId="Heading4Char">
    <w:name w:val="Heading 4 Char"/>
    <w:aliases w:val="Tag Char,small text Char,Big card Char,body Char"/>
    <w:basedOn w:val="DefaultParagraphFont"/>
    <w:link w:val="Heading4"/>
    <w:uiPriority w:val="4"/>
    <w:rsid w:val="00F1698A"/>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
    <w:basedOn w:val="DefaultParagraphFont"/>
    <w:uiPriority w:val="7"/>
    <w:qFormat/>
    <w:rsid w:val="00F1698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698A"/>
    <w:rPr>
      <w:b/>
      <w:bCs/>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F1698A"/>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F1698A"/>
    <w:rPr>
      <w:b/>
      <w:bCs/>
      <w:sz w:val="26"/>
      <w:u w:val="none"/>
    </w:rPr>
  </w:style>
  <w:style w:type="paragraph" w:styleId="Header">
    <w:name w:val="header"/>
    <w:basedOn w:val="Normal"/>
    <w:link w:val="HeaderChar"/>
    <w:uiPriority w:val="99"/>
    <w:semiHidden/>
    <w:rsid w:val="00F1698A"/>
    <w:pPr>
      <w:tabs>
        <w:tab w:val="center" w:pos="4680"/>
        <w:tab w:val="right" w:pos="9360"/>
      </w:tabs>
    </w:pPr>
  </w:style>
  <w:style w:type="character" w:customStyle="1" w:styleId="HeaderChar">
    <w:name w:val="Header Char"/>
    <w:basedOn w:val="DefaultParagraphFont"/>
    <w:link w:val="Header"/>
    <w:uiPriority w:val="99"/>
    <w:semiHidden/>
    <w:rsid w:val="00F1698A"/>
    <w:rPr>
      <w:rFonts w:ascii="Calibri" w:hAnsi="Calibri" w:cs="Calibri"/>
    </w:rPr>
  </w:style>
  <w:style w:type="paragraph" w:styleId="Footer">
    <w:name w:val="footer"/>
    <w:basedOn w:val="Normal"/>
    <w:link w:val="FooterChar"/>
    <w:uiPriority w:val="99"/>
    <w:semiHidden/>
    <w:rsid w:val="00F1698A"/>
    <w:pPr>
      <w:tabs>
        <w:tab w:val="center" w:pos="4680"/>
        <w:tab w:val="right" w:pos="9360"/>
      </w:tabs>
    </w:pPr>
  </w:style>
  <w:style w:type="character" w:customStyle="1" w:styleId="FooterChar">
    <w:name w:val="Footer Char"/>
    <w:basedOn w:val="DefaultParagraphFont"/>
    <w:link w:val="Footer"/>
    <w:uiPriority w:val="99"/>
    <w:semiHidden/>
    <w:rsid w:val="00F1698A"/>
    <w:rPr>
      <w:rFonts w:ascii="Calibri" w:hAnsi="Calibri" w:cs="Calibri"/>
    </w:rPr>
  </w:style>
  <w:style w:type="character" w:styleId="Hyperlink">
    <w:name w:val="Hyperlink"/>
    <w:basedOn w:val="DefaultParagraphFont"/>
    <w:uiPriority w:val="99"/>
    <w:rsid w:val="00F1698A"/>
    <w:rPr>
      <w:color w:val="auto"/>
      <w:u w:val="none"/>
    </w:rPr>
  </w:style>
  <w:style w:type="character" w:styleId="FollowedHyperlink">
    <w:name w:val="FollowedHyperlink"/>
    <w:basedOn w:val="DefaultParagraphFont"/>
    <w:uiPriority w:val="99"/>
    <w:semiHidden/>
    <w:rsid w:val="00F1698A"/>
    <w:rPr>
      <w:color w:val="auto"/>
      <w:u w:val="none"/>
    </w:rPr>
  </w:style>
  <w:style w:type="character" w:customStyle="1" w:styleId="apple-converted-space">
    <w:name w:val="apple-converted-space"/>
    <w:basedOn w:val="DefaultParagraphFont"/>
    <w:rsid w:val="00A25652"/>
  </w:style>
  <w:style w:type="paragraph" w:customStyle="1" w:styleId="card">
    <w:name w:val="card"/>
    <w:basedOn w:val="Normal"/>
    <w:next w:val="Normal"/>
    <w:link w:val="StyleBoldUnderline"/>
    <w:uiPriority w:val="6"/>
    <w:qFormat/>
    <w:rsid w:val="00EF2B68"/>
    <w:pPr>
      <w:ind w:left="288" w:right="288"/>
    </w:pPr>
    <w:rPr>
      <w:rFonts w:asciiTheme="minorHAnsi" w:hAnsiTheme="minorHAnsi" w:cstheme="minorBidi"/>
      <w:b/>
      <w:bCs/>
      <w:u w:val="single"/>
    </w:rPr>
  </w:style>
  <w:style w:type="paragraph" w:styleId="BalloonText">
    <w:name w:val="Balloon Text"/>
    <w:basedOn w:val="Normal"/>
    <w:link w:val="BalloonTextChar"/>
    <w:uiPriority w:val="99"/>
    <w:semiHidden/>
    <w:unhideWhenUsed/>
    <w:rsid w:val="0005203B"/>
    <w:rPr>
      <w:rFonts w:ascii="Tahoma" w:hAnsi="Tahoma" w:cs="Tahoma"/>
      <w:sz w:val="16"/>
      <w:szCs w:val="16"/>
    </w:rPr>
  </w:style>
  <w:style w:type="character" w:customStyle="1" w:styleId="BalloonTextChar">
    <w:name w:val="Balloon Text Char"/>
    <w:basedOn w:val="DefaultParagraphFont"/>
    <w:link w:val="BalloonText"/>
    <w:uiPriority w:val="99"/>
    <w:semiHidden/>
    <w:rsid w:val="0005203B"/>
    <w:rPr>
      <w:rFonts w:ascii="Tahoma" w:hAnsi="Tahoma" w:cs="Tahoma"/>
      <w:sz w:val="16"/>
      <w:szCs w:val="16"/>
    </w:rPr>
  </w:style>
  <w:style w:type="paragraph" w:styleId="NormalWeb">
    <w:name w:val="Normal (Web)"/>
    <w:basedOn w:val="Normal"/>
    <w:uiPriority w:val="99"/>
    <w:semiHidden/>
    <w:unhideWhenUsed/>
    <w:rsid w:val="00451E4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519078">
      <w:bodyDiv w:val="1"/>
      <w:marLeft w:val="0"/>
      <w:marRight w:val="0"/>
      <w:marTop w:val="0"/>
      <w:marBottom w:val="0"/>
      <w:divBdr>
        <w:top w:val="none" w:sz="0" w:space="0" w:color="auto"/>
        <w:left w:val="none" w:sz="0" w:space="0" w:color="auto"/>
        <w:bottom w:val="none" w:sz="0" w:space="0" w:color="auto"/>
        <w:right w:val="none" w:sz="0" w:space="0" w:color="auto"/>
      </w:divBdr>
    </w:div>
    <w:div w:id="169233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onlinelibrary.wiley.com/doi/10.1111/hypa.1994.9.issue-2/issuetoc" TargetMode="External"/><Relationship Id="rId18" Type="http://schemas.openxmlformats.org/officeDocument/2006/relationships/hyperlink" Target="http://survivingbaenglish.wordpress.com/violence-in-marquezs-chronicles/" TargetMode="External"/><Relationship Id="rId3" Type="http://schemas.openxmlformats.org/officeDocument/2006/relationships/styles" Target="styles.xml"/><Relationship Id="rId21" Type="http://schemas.openxmlformats.org/officeDocument/2006/relationships/hyperlink" Target="http://onlinelibrary.wiley.com/doi/10.1111/hypa.1994.9.issue-2/issuetoc" TargetMode="External"/><Relationship Id="rId7" Type="http://schemas.openxmlformats.org/officeDocument/2006/relationships/footnotes" Target="footnotes.xml"/><Relationship Id="rId12" Type="http://schemas.openxmlformats.org/officeDocument/2006/relationships/hyperlink" Target="http://repositories.lib.utexas.edu/bitstream/handle/2152/3878/friasmartinezs72092.pdf?sequence=2" TargetMode="External"/><Relationship Id="rId17" Type="http://schemas.openxmlformats.org/officeDocument/2006/relationships/hyperlink" Target="http://onlinelibrary.wiley.com/doi/10.1111/hypa.1994.9.issue-2/issuetoc" TargetMode="External"/><Relationship Id="rId2" Type="http://schemas.openxmlformats.org/officeDocument/2006/relationships/numbering" Target="numbering.xml"/><Relationship Id="rId16" Type="http://schemas.openxmlformats.org/officeDocument/2006/relationships/hyperlink" Target="http://onlinelibrary.wiley.com/doi/10.1111/hypa.1994.9.issue-2/issuetoc" TargetMode="External"/><Relationship Id="rId20" Type="http://schemas.openxmlformats.org/officeDocument/2006/relationships/hyperlink" Target="http://onlinelibrary.wiley.com/doi/10.1111/hypa.1994.9.issue-2/issuet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onlinelibrary.wiley.com/doi/10.1111/hypa.1994.9.issue-2/issuetoc"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onlinelibrary.wiley.com/doi/10.1111/hypa.1994.9.issue-2/issuetoc" TargetMode="External"/><Relationship Id="rId23" Type="http://schemas.openxmlformats.org/officeDocument/2006/relationships/fontTable" Target="fontTable.xml"/><Relationship Id="rId10" Type="http://schemas.openxmlformats.org/officeDocument/2006/relationships/hyperlink" Target="http://onlinelibrary.wiley.com/doi/10.1111/hypa.1994.9.issue-2/issuetoc" TargetMode="External"/><Relationship Id="rId19" Type="http://schemas.openxmlformats.org/officeDocument/2006/relationships/hyperlink" Target="http://onlinelibrary.wiley.com/doi/10.1111/hypa.1994.9.issue-2/issuetoc" TargetMode="External"/><Relationship Id="rId4" Type="http://schemas.microsoft.com/office/2007/relationships/stylesWithEffects" Target="stylesWithEffects.xml"/><Relationship Id="rId9" Type="http://schemas.openxmlformats.org/officeDocument/2006/relationships/hyperlink" Target="http://onlinelibrary.wiley.com/doi/10.1111/hypa.1994.9.issue-2/issuetoc" TargetMode="External"/><Relationship Id="rId14" Type="http://schemas.openxmlformats.org/officeDocument/2006/relationships/hyperlink" Target="http://onlinelibrary.wiley.com/doi/10.1111/hypa.1994.9.issue-2/issuetoc"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CBCB5-11A0-4571-ACD2-0C02A9472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916</TotalTime>
  <Pages>57</Pages>
  <Words>21754</Words>
  <Characters>124001</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Hudsonattar</dc:creator>
  <cp:lastModifiedBy>EmmaRD</cp:lastModifiedBy>
  <cp:revision>4</cp:revision>
  <dcterms:created xsi:type="dcterms:W3CDTF">2013-07-28T01:58:00Z</dcterms:created>
  <dcterms:modified xsi:type="dcterms:W3CDTF">2013-07-29T17:30:00Z</dcterms:modified>
</cp:coreProperties>
</file>