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0A49" w:rsidRPr="00FA0A49" w:rsidRDefault="00FA0A49" w:rsidP="00FA0A49">
      <w:pPr>
        <w:pStyle w:val="Heading1"/>
        <w:rPr>
          <w:rFonts w:cs="Times New Roman"/>
        </w:rPr>
      </w:pPr>
      <w:bookmarkStart w:id="0" w:name="_GoBack"/>
      <w:bookmarkEnd w:id="0"/>
      <w:r w:rsidRPr="00FA0A49">
        <w:rPr>
          <w:rFonts w:cs="Times New Roman"/>
        </w:rPr>
        <w:t>***The Gift K***</w:t>
      </w:r>
    </w:p>
    <w:p w:rsidR="00FA0A49" w:rsidRPr="00FA0A49" w:rsidRDefault="00FA0A49" w:rsidP="00FA0A49">
      <w:pPr>
        <w:pStyle w:val="Heading1"/>
        <w:rPr>
          <w:rFonts w:cs="Times New Roman"/>
        </w:rPr>
      </w:pPr>
      <w:r w:rsidRPr="00FA0A49">
        <w:rPr>
          <w:rFonts w:cs="Times New Roman"/>
        </w:rPr>
        <w:lastRenderedPageBreak/>
        <w:t>Notes</w:t>
      </w:r>
    </w:p>
    <w:p w:rsidR="00FA0A49" w:rsidRPr="00FA0A49" w:rsidRDefault="00FA0A49" w:rsidP="00FA0A49"/>
    <w:p w:rsidR="00FA0A49" w:rsidRPr="00FA0A49" w:rsidRDefault="00FA0A49" w:rsidP="00FA0A49">
      <w:pPr>
        <w:pStyle w:val="Heading2"/>
        <w:rPr>
          <w:rFonts w:cs="Times New Roman"/>
        </w:rPr>
      </w:pPr>
      <w:r w:rsidRPr="00FA0A49">
        <w:rPr>
          <w:rFonts w:cs="Times New Roman"/>
        </w:rPr>
        <w:lastRenderedPageBreak/>
        <w:t>Relation to Coloniality</w:t>
      </w:r>
    </w:p>
    <w:p w:rsidR="00FA0A49" w:rsidRPr="00FA0A49" w:rsidRDefault="00FA0A49" w:rsidP="00FA0A49"/>
    <w:p w:rsidR="00FA0A49" w:rsidRPr="00FA0A49" w:rsidRDefault="00FA0A49" w:rsidP="00FA0A49">
      <w:pPr>
        <w:rPr>
          <w:rStyle w:val="StyleStyleBold12pt"/>
        </w:rPr>
      </w:pPr>
      <w:r w:rsidRPr="00FA0A49">
        <w:rPr>
          <w:rStyle w:val="StyleStyleBold12pt"/>
        </w:rPr>
        <w:t>As shown by our clash drill in lab, this has close ties with coloniality, so use those cards at your own risk. I’ve incorporated the applicable ones.</w:t>
      </w:r>
    </w:p>
    <w:p w:rsidR="00FA0A49" w:rsidRPr="00FA0A49" w:rsidRDefault="00FA0A49" w:rsidP="00FA0A49">
      <w:pPr>
        <w:rPr>
          <w:rStyle w:val="StyleStyleBold12pt"/>
        </w:rPr>
      </w:pPr>
    </w:p>
    <w:p w:rsidR="00FA0A49" w:rsidRPr="00FA0A49" w:rsidRDefault="00FA0A49" w:rsidP="00FA0A49">
      <w:pPr>
        <w:rPr>
          <w:rStyle w:val="StyleStyleBold12pt"/>
        </w:rPr>
      </w:pPr>
      <w:r w:rsidRPr="00FA0A49">
        <w:rPr>
          <w:rStyle w:val="StyleStyleBold12pt"/>
        </w:rPr>
        <w:t>The gift is structured in the dichotomy of coloniality, therefore you can use the k as an internal link to coloniality that’s harder to indict, because the criticism of the gift is on a psychoanalysis level more than a literal level.</w:t>
      </w:r>
    </w:p>
    <w:p w:rsidR="00FA0A49" w:rsidRPr="00FA0A49" w:rsidRDefault="00FA0A49" w:rsidP="00FA0A49">
      <w:pPr>
        <w:rPr>
          <w:rStyle w:val="StyleStyleBold12pt"/>
        </w:rPr>
      </w:pPr>
    </w:p>
    <w:p w:rsidR="00FA0A49" w:rsidRPr="00FA0A49" w:rsidRDefault="00FA0A49" w:rsidP="00FA0A49">
      <w:pPr>
        <w:rPr>
          <w:rStyle w:val="StyleStyleBold12pt"/>
        </w:rPr>
      </w:pPr>
      <w:r w:rsidRPr="00FA0A49">
        <w:rPr>
          <w:rStyle w:val="StyleStyleBold12pt"/>
        </w:rPr>
        <w:t>I used a framework card from coloniality to function as a k trick, check it out in the framework block.</w:t>
      </w:r>
    </w:p>
    <w:p w:rsidR="00FA0A49" w:rsidRPr="00FA0A49" w:rsidRDefault="00FA0A49" w:rsidP="00FA0A49">
      <w:pPr>
        <w:rPr>
          <w:rStyle w:val="StyleStyleBold12pt"/>
        </w:rPr>
      </w:pPr>
    </w:p>
    <w:p w:rsidR="00FA0A49" w:rsidRPr="00FA0A49" w:rsidRDefault="00FA0A49" w:rsidP="00FA0A49"/>
    <w:p w:rsidR="00FA0A49" w:rsidRPr="00FA0A49" w:rsidRDefault="00FA0A49" w:rsidP="00FA0A49">
      <w:pPr>
        <w:pStyle w:val="Heading2"/>
        <w:rPr>
          <w:rFonts w:cs="Times New Roman"/>
        </w:rPr>
      </w:pPr>
      <w:r w:rsidRPr="00FA0A49">
        <w:rPr>
          <w:rFonts w:cs="Times New Roman"/>
        </w:rPr>
        <w:lastRenderedPageBreak/>
        <w:t>K Proper</w:t>
      </w:r>
    </w:p>
    <w:p w:rsidR="00FA0A49" w:rsidRPr="00FA0A49" w:rsidRDefault="00FA0A49" w:rsidP="00FA0A49"/>
    <w:p w:rsidR="00FA0A49" w:rsidRPr="00FA0A49" w:rsidRDefault="00FA0A49" w:rsidP="00FA0A49">
      <w:pPr>
        <w:rPr>
          <w:rStyle w:val="StyleStyleBold12pt"/>
        </w:rPr>
      </w:pPr>
      <w:r w:rsidRPr="00FA0A49">
        <w:rPr>
          <w:rStyle w:val="StyleStyleBold12pt"/>
        </w:rPr>
        <w:t xml:space="preserve">This is a pretty skeletal file as per now, because my focus was split between this file and Pink Tide.  Updates to come, but as of now, it’s a </w:t>
      </w:r>
      <w:r w:rsidRPr="00FA0A49">
        <w:rPr>
          <w:rStyle w:val="StyleStyleBold12pt"/>
          <w:i/>
        </w:rPr>
        <w:t xml:space="preserve">useable </w:t>
      </w:r>
      <w:r w:rsidRPr="00FA0A49">
        <w:rPr>
          <w:rStyle w:val="StyleStyleBold12pt"/>
        </w:rPr>
        <w:t>file.</w:t>
      </w:r>
    </w:p>
    <w:p w:rsidR="00FA0A49" w:rsidRPr="00FA0A49" w:rsidRDefault="00FA0A49" w:rsidP="00FA0A49">
      <w:pPr>
        <w:rPr>
          <w:rStyle w:val="StyleStyleBold12pt"/>
        </w:rPr>
      </w:pPr>
    </w:p>
    <w:p w:rsidR="00FA0A49" w:rsidRPr="00FA0A49" w:rsidRDefault="00FA0A49" w:rsidP="00FA0A49"/>
    <w:p w:rsidR="00FA0A49" w:rsidRPr="00FA0A49" w:rsidRDefault="00FA0A49" w:rsidP="00FA0A49"/>
    <w:p w:rsidR="00FA0A49" w:rsidRPr="00FA0A49" w:rsidRDefault="00FA0A49" w:rsidP="00FA0A49">
      <w:pPr>
        <w:pStyle w:val="Heading1"/>
        <w:rPr>
          <w:rFonts w:cs="Times New Roman"/>
        </w:rPr>
      </w:pPr>
      <w:r w:rsidRPr="00FA0A49">
        <w:rPr>
          <w:rFonts w:cs="Times New Roman"/>
        </w:rPr>
        <w:lastRenderedPageBreak/>
        <w:t>1NC</w:t>
      </w:r>
    </w:p>
    <w:p w:rsidR="00FA0A49" w:rsidRPr="00FA0A49" w:rsidRDefault="00FA0A49" w:rsidP="00FA0A49"/>
    <w:p w:rsidR="00FA0A49" w:rsidRPr="00FA0A49" w:rsidRDefault="00FA0A49" w:rsidP="00FA0A49">
      <w:pPr>
        <w:rPr>
          <w:rStyle w:val="StyleStyleBold12pt"/>
        </w:rPr>
      </w:pPr>
      <w:r w:rsidRPr="00FA0A49">
        <w:rPr>
          <w:rStyle w:val="StyleStyleBold12pt"/>
        </w:rPr>
        <w:t>The ideals of giving a gift, assisting, or cooperating with Latin America creates an expectation of return- we will always end up expecting something back from the plan action.  In this case, the aff becomes a false benefactor as a way to establish sovereignty over others</w:t>
      </w:r>
    </w:p>
    <w:p w:rsidR="00FA0A49" w:rsidRPr="00FA0A49" w:rsidRDefault="00FA0A49" w:rsidP="00FA0A49">
      <w:r w:rsidRPr="00FA0A49">
        <w:rPr>
          <w:rStyle w:val="StyleStyleBold12pt"/>
        </w:rPr>
        <w:t>Arrigo and Williams 2k</w:t>
      </w:r>
      <w:r w:rsidRPr="00FA0A49">
        <w:t>, (Bruce and Christopher of the California School of Professional Psychology, Journal of Contemporary Criminal Justice) “THE PHILOSOPHY OF THE GIFT AND THE PSYCHOLOGY OF</w:t>
      </w:r>
      <w:r w:rsidRPr="00FA0A49">
        <w:rPr>
          <w:sz w:val="12"/>
        </w:rPr>
        <w:t xml:space="preserve">¶ </w:t>
      </w:r>
      <w:r w:rsidRPr="00FA0A49">
        <w:t>ADVOCACY: CRITICAL REFLECTIONS ON FORENSIC MENTAL</w:t>
      </w:r>
      <w:r w:rsidRPr="00FA0A49">
        <w:rPr>
          <w:sz w:val="12"/>
        </w:rPr>
        <w:t xml:space="preserve">¶ </w:t>
      </w:r>
      <w:r w:rsidRPr="00FA0A49">
        <w:t>HEALTH INTERVENTION” 2000</w:t>
      </w:r>
    </w:p>
    <w:p w:rsidR="00FA0A49" w:rsidRPr="00FA0A49" w:rsidRDefault="00FA0A49" w:rsidP="00FA0A49"/>
    <w:p w:rsidR="00FA0A49" w:rsidRPr="00FA0A49" w:rsidRDefault="00FA0A49" w:rsidP="00FA0A49">
      <w:r w:rsidRPr="00FA0A49">
        <w:t>The verb “advocate” has its roots in the Latin advocare meaning “to call”</w:t>
      </w:r>
      <w:r w:rsidRPr="00FA0A49">
        <w:rPr>
          <w:sz w:val="12"/>
        </w:rPr>
        <w:t xml:space="preserve">¶ </w:t>
      </w:r>
      <w:r w:rsidRPr="00FA0A49">
        <w:t>or “to summon help” (vocare = call; ad = to or toward). Thus, the Latin</w:t>
      </w:r>
      <w:r w:rsidRPr="00FA0A49">
        <w:rPr>
          <w:sz w:val="12"/>
        </w:rPr>
        <w:t xml:space="preserve">¶ </w:t>
      </w:r>
      <w:r w:rsidRPr="00FA0A49">
        <w:t>advocatus refers to a counselor or an advocate; that is, one whose help is</w:t>
      </w:r>
      <w:r w:rsidRPr="00FA0A49">
        <w:rPr>
          <w:sz w:val="12"/>
        </w:rPr>
        <w:t xml:space="preserve">¶ </w:t>
      </w:r>
      <w:r w:rsidRPr="00FA0A49">
        <w:t>called for or summoned. We note, then, that advocacy generally involves</w:t>
      </w:r>
      <w:r w:rsidRPr="00FA0A49">
        <w:rPr>
          <w:sz w:val="12"/>
        </w:rPr>
        <w:t xml:space="preserve">¶ </w:t>
      </w:r>
      <w:r w:rsidRPr="00FA0A49">
        <w:t>the process of helping those for whom assistance is needed; it is an act of</w:t>
      </w:r>
      <w:r w:rsidRPr="00FA0A49">
        <w:rPr>
          <w:sz w:val="12"/>
        </w:rPr>
        <w:t xml:space="preserve">¶ </w:t>
      </w:r>
      <w:r w:rsidRPr="00FA0A49">
        <w:t>service or intervention where one is called upon to assist.</w:t>
      </w:r>
      <w:r w:rsidRPr="00FA0A49">
        <w:rPr>
          <w:sz w:val="12"/>
        </w:rPr>
        <w:t xml:space="preserve">¶ </w:t>
      </w:r>
      <w:r w:rsidRPr="00FA0A49">
        <w:t>The nature of this service, however, is less readily ascertainable. One</w:t>
      </w:r>
      <w:r w:rsidRPr="00FA0A49">
        <w:rPr>
          <w:sz w:val="12"/>
        </w:rPr>
        <w:t xml:space="preserve">¶ </w:t>
      </w:r>
      <w:r w:rsidRPr="00FA0A49">
        <w:t>may physically engage in helpful acts, yet the psychology of such acts</w:t>
      </w:r>
      <w:r w:rsidRPr="00FA0A49">
        <w:rPr>
          <w:sz w:val="12"/>
        </w:rPr>
        <w:t xml:space="preserve">¶ </w:t>
      </w:r>
      <w:r w:rsidRPr="00FA0A49">
        <w:t>is typically left unspoken or pre-thematic. We note, though, that underlying</w:t>
      </w:r>
      <w:r w:rsidRPr="00FA0A49">
        <w:rPr>
          <w:sz w:val="12"/>
        </w:rPr>
        <w:t xml:space="preserve">¶ </w:t>
      </w:r>
      <w:r w:rsidRPr="00FA0A49">
        <w:t>motivation for one’s actions is significant, particularly when such</w:t>
      </w:r>
      <w:r w:rsidRPr="00FA0A49">
        <w:rPr>
          <w:sz w:val="12"/>
        </w:rPr>
        <w:t xml:space="preserve">¶ </w:t>
      </w:r>
      <w:r w:rsidRPr="00FA0A49">
        <w:t>influences inevitably affect the quality and, consequently, the value of the</w:t>
      </w:r>
      <w:r w:rsidRPr="00FA0A49">
        <w:rPr>
          <w:sz w:val="12"/>
        </w:rPr>
        <w:t xml:space="preserve">¶ </w:t>
      </w:r>
      <w:r w:rsidRPr="00FA0A49">
        <w:t>assistance that one provides. There are two forms of unspoken motivation:</w:t>
      </w:r>
      <w:r w:rsidRPr="00FA0A49">
        <w:rPr>
          <w:sz w:val="12"/>
        </w:rPr>
        <w:t xml:space="preserve">¶ </w:t>
      </w:r>
      <w:r w:rsidRPr="00FA0A49">
        <w:t>the conscious and the unconscious. In this article, we are uniquely</w:t>
      </w:r>
      <w:r w:rsidRPr="00FA0A49">
        <w:rPr>
          <w:sz w:val="12"/>
        </w:rPr>
        <w:t xml:space="preserve">¶ </w:t>
      </w:r>
      <w:r w:rsidRPr="00FA0A49">
        <w:t>concerned with the latter: unconscious desires inform conscious dynamics</w:t>
      </w:r>
      <w:r w:rsidRPr="00FA0A49">
        <w:rPr>
          <w:sz w:val="12"/>
        </w:rPr>
        <w:t xml:space="preserve">¶ </w:t>
      </w:r>
      <w:r w:rsidRPr="00FA0A49">
        <w:t>and, ultimately, texture the act itself.</w:t>
      </w:r>
      <w:r w:rsidRPr="00FA0A49">
        <w:rPr>
          <w:sz w:val="12"/>
        </w:rPr>
        <w:t xml:space="preserve">¶ </w:t>
      </w:r>
      <w:r w:rsidRPr="00FA0A49">
        <w:rPr>
          <w:rStyle w:val="StyleBoldUnderline"/>
        </w:rPr>
        <w:t>To be of genuinely valuable assistance to another, one must understand</w:t>
      </w:r>
      <w:r w:rsidRPr="00FA0A49">
        <w:rPr>
          <w:rStyle w:val="StyleBoldUnderline"/>
          <w:sz w:val="12"/>
        </w:rPr>
        <w:t xml:space="preserve">¶ </w:t>
      </w:r>
      <w:r w:rsidRPr="00FA0A49">
        <w:rPr>
          <w:rStyle w:val="StyleBoldUnderline"/>
        </w:rPr>
        <w:t>the interests of the person being helped</w:t>
      </w:r>
      <w:r w:rsidRPr="00FA0A49">
        <w:t xml:space="preserve"> and, of course, assist in light of</w:t>
      </w:r>
      <w:r w:rsidRPr="00FA0A49">
        <w:rPr>
          <w:sz w:val="12"/>
        </w:rPr>
        <w:t xml:space="preserve">¶ </w:t>
      </w:r>
      <w:r w:rsidRPr="00FA0A49">
        <w:t xml:space="preserve">those interests. </w:t>
      </w:r>
      <w:r w:rsidRPr="00FA0A49">
        <w:rPr>
          <w:rStyle w:val="StyleBoldUnderline"/>
        </w:rPr>
        <w:t>We often refer to such displays of service as “altruistic,”</w:t>
      </w:r>
      <w:r w:rsidRPr="00FA0A49">
        <w:rPr>
          <w:rStyle w:val="StyleBoldUnderline"/>
          <w:sz w:val="12"/>
        </w:rPr>
        <w:t xml:space="preserve">¶ </w:t>
      </w:r>
      <w:r w:rsidRPr="00FA0A49">
        <w:rPr>
          <w:rStyle w:val="StyleBoldUnderline"/>
        </w:rPr>
        <w:t>wherein the advocate possesses a</w:t>
      </w:r>
      <w:r w:rsidRPr="00FA0A49">
        <w:t xml:space="preserve"> compassionate, ego-less, and </w:t>
      </w:r>
      <w:r w:rsidRPr="00FA0A49">
        <w:rPr>
          <w:rStyle w:val="StyleBoldUnderline"/>
        </w:rPr>
        <w:t>selfless</w:t>
      </w:r>
      <w:r w:rsidRPr="00FA0A49">
        <w:rPr>
          <w:rStyle w:val="StyleBoldUnderline"/>
          <w:sz w:val="12"/>
        </w:rPr>
        <w:t xml:space="preserve">¶ </w:t>
      </w:r>
      <w:r w:rsidRPr="00FA0A49">
        <w:rPr>
          <w:rStyle w:val="StyleBoldUnderline"/>
        </w:rPr>
        <w:t xml:space="preserve">disposition. </w:t>
      </w:r>
      <w:r w:rsidRPr="00FA0A49">
        <w:rPr>
          <w:rStyle w:val="Emphasis"/>
          <w:highlight w:val="green"/>
        </w:rPr>
        <w:t>If one’s act is perverted by self-interest, one runs the risk</w:t>
      </w:r>
      <w:r w:rsidRPr="00FA0A49">
        <w:rPr>
          <w:rStyle w:val="Emphasis"/>
          <w:sz w:val="12"/>
          <w:highlight w:val="green"/>
        </w:rPr>
        <w:t xml:space="preserve">¶ </w:t>
      </w:r>
      <w:r w:rsidRPr="00FA0A49">
        <w:rPr>
          <w:rStyle w:val="Emphasis"/>
          <w:highlight w:val="green"/>
        </w:rPr>
        <w:t>of providing a diminished quality of aid</w:t>
      </w:r>
      <w:r w:rsidRPr="00FA0A49">
        <w:t>. The assistance may be valuable,</w:t>
      </w:r>
      <w:r w:rsidRPr="00FA0A49">
        <w:rPr>
          <w:sz w:val="12"/>
        </w:rPr>
        <w:t xml:space="preserve">¶ </w:t>
      </w:r>
      <w:r w:rsidRPr="00FA0A49">
        <w:t>perhaps, in light of one’s own personal psychology, however, the</w:t>
      </w:r>
      <w:r w:rsidRPr="00FA0A49">
        <w:rPr>
          <w:sz w:val="12"/>
        </w:rPr>
        <w:t xml:space="preserve">¶ </w:t>
      </w:r>
      <w:r w:rsidRPr="00FA0A49">
        <w:t>intervention may not be advantageous in light of the interests of another.</w:t>
      </w:r>
      <w:r w:rsidRPr="00FA0A49">
        <w:rPr>
          <w:sz w:val="12"/>
        </w:rPr>
        <w:t xml:space="preserve">¶ </w:t>
      </w:r>
      <w:r w:rsidRPr="00FA0A49">
        <w:rPr>
          <w:rStyle w:val="StyleBoldUnderline"/>
        </w:rPr>
        <w:t>If we presuppose the necessity of maintaining an altruistic posture in</w:t>
      </w:r>
      <w:r w:rsidRPr="00FA0A49">
        <w:rPr>
          <w:rStyle w:val="StyleBoldUnderline"/>
          <w:sz w:val="12"/>
        </w:rPr>
        <w:t xml:space="preserve">¶ </w:t>
      </w:r>
      <w:r w:rsidRPr="00FA0A49">
        <w:rPr>
          <w:rStyle w:val="StyleBoldUnderline"/>
        </w:rPr>
        <w:t>advocating for another</w:t>
      </w:r>
      <w:r w:rsidRPr="00FA0A49">
        <w:t xml:space="preserve">, the question is as follows: </w:t>
      </w:r>
      <w:r w:rsidRPr="00FA0A49">
        <w:rPr>
          <w:rStyle w:val="StyleBoldUnderline"/>
        </w:rPr>
        <w:t>to what extent is it</w:t>
      </w:r>
      <w:r w:rsidRPr="00FA0A49">
        <w:rPr>
          <w:rStyle w:val="StyleBoldUnderline"/>
          <w:sz w:val="12"/>
        </w:rPr>
        <w:t xml:space="preserve">¶ </w:t>
      </w:r>
      <w:r w:rsidRPr="00FA0A49">
        <w:rPr>
          <w:rStyle w:val="StyleBoldUnderline"/>
        </w:rPr>
        <w:t>possible to protect against one’s</w:t>
      </w:r>
      <w:r w:rsidRPr="00FA0A49">
        <w:t xml:space="preserve"> (felt) </w:t>
      </w:r>
      <w:r w:rsidRPr="00FA0A49">
        <w:rPr>
          <w:rStyle w:val="Emphasis"/>
        </w:rPr>
        <w:t>emotional harm stemming from</w:t>
      </w:r>
      <w:r w:rsidRPr="00FA0A49">
        <w:rPr>
          <w:rStyle w:val="Emphasis"/>
          <w:sz w:val="12"/>
        </w:rPr>
        <w:t xml:space="preserve">¶ </w:t>
      </w:r>
      <w:r w:rsidRPr="00FA0A49">
        <w:rPr>
          <w:rStyle w:val="Emphasis"/>
        </w:rPr>
        <w:t xml:space="preserve">the advocate’s conscious and unconscious self-interest? </w:t>
      </w:r>
      <w:r w:rsidRPr="00FA0A49">
        <w:t>Whether selfinterest</w:t>
      </w:r>
      <w:r w:rsidRPr="00FA0A49">
        <w:rPr>
          <w:sz w:val="12"/>
        </w:rPr>
        <w:t xml:space="preserve">¶ </w:t>
      </w:r>
      <w:r w:rsidRPr="00FA0A49">
        <w:t>manifests itself in supposed altruism is a question linked to human</w:t>
      </w:r>
      <w:r w:rsidRPr="00FA0A49">
        <w:rPr>
          <w:sz w:val="12"/>
        </w:rPr>
        <w:t xml:space="preserve">¶ </w:t>
      </w:r>
      <w:r w:rsidRPr="00FA0A49">
        <w:t>psychology and it has been variously explored throughout the history of</w:t>
      </w:r>
      <w:r w:rsidRPr="00FA0A49">
        <w:rPr>
          <w:sz w:val="12"/>
        </w:rPr>
        <w:t xml:space="preserve">¶ </w:t>
      </w:r>
      <w:r w:rsidRPr="00FA0A49">
        <w:t>philosophy. The question of advocacy, and the conditions under which it</w:t>
      </w:r>
      <w:r w:rsidRPr="00FA0A49">
        <w:rPr>
          <w:sz w:val="12"/>
        </w:rPr>
        <w:t xml:space="preserve">¶ </w:t>
      </w:r>
      <w:r w:rsidRPr="00FA0A49">
        <w:t>occurs, inform much of our analysis in the present article.</w:t>
      </w:r>
      <w:r w:rsidRPr="00FA0A49">
        <w:rPr>
          <w:sz w:val="12"/>
        </w:rPr>
        <w:t xml:space="preserve">¶ </w:t>
      </w:r>
      <w:r w:rsidRPr="00FA0A49">
        <w:t>Aside from the traditional debate concerning altruism versus egoism,</w:t>
      </w:r>
      <w:r w:rsidRPr="00FA0A49">
        <w:rPr>
          <w:sz w:val="12"/>
        </w:rPr>
        <w:t xml:space="preserve">¶ </w:t>
      </w:r>
      <w:r w:rsidRPr="00FA0A49">
        <w:t>one way to explore the possibility of providing selfless assistance is within</w:t>
      </w:r>
      <w:r w:rsidRPr="00FA0A49">
        <w:rPr>
          <w:sz w:val="12"/>
        </w:rPr>
        <w:t xml:space="preserve">¶ </w:t>
      </w:r>
      <w:r w:rsidRPr="00FA0A49">
        <w:t xml:space="preserve">the context of “the gift” as metaphor.1 Indeed, </w:t>
      </w:r>
      <w:r w:rsidRPr="00FA0A49">
        <w:rPr>
          <w:rStyle w:val="StyleBoldUnderline"/>
        </w:rPr>
        <w:t>advocacy is an act of giving</w:t>
      </w:r>
      <w:r w:rsidRPr="00FA0A49">
        <w:rPr>
          <w:rStyle w:val="StyleBoldUnderline"/>
          <w:sz w:val="12"/>
        </w:rPr>
        <w:t xml:space="preserve">¶ </w:t>
      </w:r>
      <w:r w:rsidRPr="00FA0A49">
        <w:rPr>
          <w:rStyle w:val="StyleBoldUnderline"/>
        </w:rPr>
        <w:t>help to someone who demonstrates</w:t>
      </w:r>
      <w:r w:rsidRPr="00FA0A49">
        <w:t>, ostensibly</w:t>
      </w:r>
      <w:r w:rsidRPr="00FA0A49">
        <w:rPr>
          <w:rStyle w:val="StyleBoldUnderline"/>
        </w:rPr>
        <w:t>, a need or desire for that</w:t>
      </w:r>
      <w:r w:rsidRPr="00FA0A49">
        <w:rPr>
          <w:rStyle w:val="StyleBoldUnderline"/>
          <w:sz w:val="12"/>
        </w:rPr>
        <w:t xml:space="preserve">¶ </w:t>
      </w:r>
      <w:r w:rsidRPr="00FA0A49">
        <w:rPr>
          <w:rStyle w:val="StyleBoldUnderline"/>
        </w:rPr>
        <w:t xml:space="preserve">help. In addition, </w:t>
      </w:r>
      <w:r w:rsidRPr="00FA0A49">
        <w:rPr>
          <w:rStyle w:val="StyleBoldUnderline"/>
          <w:highlight w:val="green"/>
        </w:rPr>
        <w:t>a “gift” is something bestowed upon someone that, prima</w:t>
      </w:r>
      <w:r w:rsidRPr="00FA0A49">
        <w:rPr>
          <w:rStyle w:val="StyleBoldUnderline"/>
          <w:sz w:val="12"/>
          <w:highlight w:val="green"/>
        </w:rPr>
        <w:t xml:space="preserve">¶ </w:t>
      </w:r>
      <w:r w:rsidRPr="00FA0A49">
        <w:rPr>
          <w:rStyle w:val="StyleBoldUnderline"/>
          <w:highlight w:val="green"/>
        </w:rPr>
        <w:t>facie, appears to be</w:t>
      </w:r>
      <w:r w:rsidRPr="00FA0A49">
        <w:t xml:space="preserve"> the fruit of an unadulterated act of </w:t>
      </w:r>
      <w:r w:rsidRPr="00FA0A49">
        <w:rPr>
          <w:rStyle w:val="StyleBoldUnderline"/>
          <w:highlight w:val="green"/>
        </w:rPr>
        <w:t>kindness or selfless</w:t>
      </w:r>
      <w:r w:rsidRPr="00FA0A49">
        <w:rPr>
          <w:rStyle w:val="StyleBoldUnderline"/>
          <w:sz w:val="12"/>
          <w:highlight w:val="green"/>
        </w:rPr>
        <w:t xml:space="preserve">¶ </w:t>
      </w:r>
      <w:r w:rsidRPr="00FA0A49">
        <w:rPr>
          <w:rStyle w:val="StyleBoldUnderline"/>
          <w:highlight w:val="green"/>
        </w:rPr>
        <w:t>human compassion</w:t>
      </w:r>
      <w:r w:rsidRPr="00FA0A49">
        <w:rPr>
          <w:rStyle w:val="StyleBoldUnderline"/>
        </w:rPr>
        <w:t xml:space="preserve">. </w:t>
      </w:r>
      <w:r w:rsidRPr="00FA0A49">
        <w:t>Thus, we note that the fundamental difference</w:t>
      </w:r>
      <w:r w:rsidRPr="00FA0A49">
        <w:rPr>
          <w:sz w:val="12"/>
        </w:rPr>
        <w:t xml:space="preserve">¶ </w:t>
      </w:r>
      <w:r w:rsidRPr="00FA0A49">
        <w:t>between advocacy and the gift is that the latter is not always a response</w:t>
      </w:r>
      <w:r w:rsidRPr="00FA0A49">
        <w:rPr>
          <w:sz w:val="12"/>
        </w:rPr>
        <w:t xml:space="preserve">¶ </w:t>
      </w:r>
      <w:r w:rsidRPr="00FA0A49">
        <w:t>to a demonstrated need. Notwithstanding this distinction, the value of the</w:t>
      </w:r>
      <w:r w:rsidRPr="00FA0A49">
        <w:rPr>
          <w:sz w:val="12"/>
        </w:rPr>
        <w:t xml:space="preserve">¶ </w:t>
      </w:r>
      <w:r w:rsidRPr="00FA0A49">
        <w:t>metaphor is not compromised: advocacy and the gift are acts of giving</w:t>
      </w:r>
      <w:r w:rsidRPr="00FA0A49">
        <w:rPr>
          <w:sz w:val="12"/>
        </w:rPr>
        <w:t xml:space="preserve">¶ </w:t>
      </w:r>
      <w:r w:rsidRPr="00FA0A49">
        <w:t>ideally motivated by selfless interests. If an advocate is one who helps</w:t>
      </w:r>
      <w:r w:rsidRPr="00FA0A49">
        <w:rPr>
          <w:sz w:val="12"/>
        </w:rPr>
        <w:t xml:space="preserve">¶ </w:t>
      </w:r>
      <w:r w:rsidRPr="00FA0A49">
        <w:t>another in need, advocacy might be understood as the “gift” of assistance</w:t>
      </w:r>
      <w:r w:rsidRPr="00FA0A49">
        <w:rPr>
          <w:sz w:val="12"/>
        </w:rPr>
        <w:t xml:space="preserve">¶ </w:t>
      </w:r>
      <w:r w:rsidRPr="00FA0A49">
        <w:t>that follows.2 As such, it is prone to many of the same psychological</w:t>
      </w:r>
      <w:r w:rsidRPr="00FA0A49">
        <w:rPr>
          <w:sz w:val="12"/>
        </w:rPr>
        <w:t xml:space="preserve">¶ </w:t>
      </w:r>
      <w:r w:rsidRPr="00FA0A49">
        <w:t>undercurrents prevalent in gift-giving philosophy.</w:t>
      </w:r>
      <w:r w:rsidRPr="00FA0A49">
        <w:rPr>
          <w:sz w:val="12"/>
        </w:rPr>
        <w:t xml:space="preserve">¶ </w:t>
      </w:r>
      <w:r w:rsidRPr="00FA0A49">
        <w:t xml:space="preserve">The purpose of the present critique is to </w:t>
      </w:r>
      <w:r w:rsidRPr="00FA0A49">
        <w:rPr>
          <w:rStyle w:val="StyleBoldUnderline"/>
        </w:rPr>
        <w:t>employ the metaphor of the gift</w:t>
      </w:r>
      <w:r w:rsidRPr="00FA0A49">
        <w:rPr>
          <w:rStyle w:val="StyleBoldUnderline"/>
          <w:sz w:val="12"/>
        </w:rPr>
        <w:t xml:space="preserve">¶ </w:t>
      </w:r>
      <w:r w:rsidRPr="00FA0A49">
        <w:rPr>
          <w:rStyle w:val="StyleBoldUnderline"/>
        </w:rPr>
        <w:t>in an attempt to better comprehend the act of advocacy</w:t>
      </w:r>
      <w:r w:rsidRPr="00FA0A49">
        <w:t xml:space="preserve"> for the mentally</w:t>
      </w:r>
      <w:r w:rsidRPr="00FA0A49">
        <w:rPr>
          <w:sz w:val="12"/>
        </w:rPr>
        <w:t xml:space="preserve">¶ </w:t>
      </w:r>
      <w:r w:rsidRPr="00FA0A49">
        <w:t xml:space="preserve">ill. In this context, we pay particular attention to </w:t>
      </w:r>
      <w:r w:rsidRPr="00FA0A49">
        <w:rPr>
          <w:rStyle w:val="StyleBoldUnderline"/>
        </w:rPr>
        <w:t>the motivational forces</w:t>
      </w:r>
      <w:r w:rsidRPr="00FA0A49">
        <w:rPr>
          <w:rStyle w:val="StyleBoldUnderline"/>
          <w:sz w:val="12"/>
        </w:rPr>
        <w:t xml:space="preserve">¶ </w:t>
      </w:r>
      <w:r w:rsidRPr="00FA0A49">
        <w:rPr>
          <w:rStyle w:val="StyleBoldUnderline"/>
        </w:rPr>
        <w:t xml:space="preserve">that thwart or frustrate prospects for forensic representation, absent </w:t>
      </w:r>
      <w:r w:rsidRPr="00FA0A49">
        <w:rPr>
          <w:rStyle w:val="StyleBoldUnderline"/>
          <w:highlight w:val="green"/>
        </w:rPr>
        <w:t>selfinterests</w:t>
      </w:r>
      <w:r w:rsidRPr="00FA0A49">
        <w:rPr>
          <w:highlight w:val="green"/>
        </w:rPr>
        <w:t>,</w:t>
      </w:r>
      <w:r w:rsidRPr="00FA0A49">
        <w:rPr>
          <w:sz w:val="12"/>
        </w:rPr>
        <w:t xml:space="preserve">¶ </w:t>
      </w:r>
      <w:r w:rsidRPr="00FA0A49">
        <w:t xml:space="preserve">thereby </w:t>
      </w:r>
      <w:r w:rsidRPr="00FA0A49">
        <w:rPr>
          <w:rStyle w:val="StyleBoldUnderline"/>
          <w:highlight w:val="green"/>
        </w:rPr>
        <w:t>jeopardiz</w:t>
      </w:r>
      <w:r w:rsidRPr="00FA0A49">
        <w:t xml:space="preserve">ing </w:t>
      </w:r>
      <w:r w:rsidRPr="00FA0A49">
        <w:rPr>
          <w:rStyle w:val="StyleBoldUnderline"/>
          <w:highlight w:val="green"/>
        </w:rPr>
        <w:t>the value of the gift</w:t>
      </w:r>
      <w:r w:rsidRPr="00FA0A49">
        <w:t xml:space="preserve"> and/or the quality of</w:t>
      </w:r>
      <w:r w:rsidRPr="00FA0A49">
        <w:rPr>
          <w:sz w:val="12"/>
        </w:rPr>
        <w:t xml:space="preserve">¶ </w:t>
      </w:r>
      <w:r w:rsidRPr="00FA0A49">
        <w:t>the proffered assistance. To facilitate an examination of these matters,</w:t>
      </w:r>
      <w:r w:rsidRPr="00FA0A49">
        <w:rPr>
          <w:sz w:val="12"/>
        </w:rPr>
        <w:t xml:space="preserve">¶ </w:t>
      </w:r>
      <w:r w:rsidRPr="00FA0A49">
        <w:t>we approach the concept of the gift principally from a philosophical</w:t>
      </w:r>
      <w:r w:rsidRPr="00FA0A49">
        <w:rPr>
          <w:sz w:val="12"/>
        </w:rPr>
        <w:t xml:space="preserve">¶ </w:t>
      </w:r>
      <w:r w:rsidRPr="00FA0A49">
        <w:t>perspective, relying on those observations which advance the logic of giftgiving.</w:t>
      </w:r>
      <w:r w:rsidRPr="00FA0A49">
        <w:rPr>
          <w:sz w:val="12"/>
        </w:rPr>
        <w:t xml:space="preserve">¶ </w:t>
      </w:r>
      <w:r w:rsidRPr="00FA0A49">
        <w:t>Thus, selected, but targeted, insights from Hobbes, Emerson, and</w:t>
      </w:r>
      <w:r w:rsidRPr="00FA0A49">
        <w:rPr>
          <w:sz w:val="12"/>
        </w:rPr>
        <w:t xml:space="preserve">¶ </w:t>
      </w:r>
      <w:r w:rsidRPr="00FA0A49">
        <w:t>Nietzsche respectively are considered. Each scholar uniquely informs our</w:t>
      </w:r>
      <w:r w:rsidRPr="00FA0A49">
        <w:rPr>
          <w:sz w:val="12"/>
        </w:rPr>
        <w:t xml:space="preserve">¶ </w:t>
      </w:r>
      <w:r w:rsidRPr="00FA0A49">
        <w:t>understanding of the gift and of giving practices. In addition, we contend</w:t>
      </w:r>
      <w:r w:rsidRPr="00FA0A49">
        <w:rPr>
          <w:sz w:val="12"/>
        </w:rPr>
        <w:t xml:space="preserve">¶ </w:t>
      </w:r>
      <w:r w:rsidRPr="00FA0A49">
        <w:t xml:space="preserve">that these </w:t>
      </w:r>
      <w:r w:rsidRPr="00FA0A49">
        <w:rPr>
          <w:rStyle w:val="StyleBoldUnderline"/>
        </w:rPr>
        <w:t>philosophical observations</w:t>
      </w:r>
      <w:r w:rsidRPr="00FA0A49">
        <w:t>, although only provisionally enumerated,</w:t>
      </w:r>
      <w:r w:rsidRPr="00FA0A49">
        <w:rPr>
          <w:sz w:val="12"/>
        </w:rPr>
        <w:t xml:space="preserve">¶ </w:t>
      </w:r>
      <w:r w:rsidRPr="00FA0A49">
        <w:rPr>
          <w:rStyle w:val="StyleBoldUnderline"/>
        </w:rPr>
        <w:t>provide a suitable framework from within which to semiotically</w:t>
      </w:r>
      <w:r w:rsidRPr="00FA0A49">
        <w:rPr>
          <w:rStyle w:val="StyleBoldUnderline"/>
          <w:sz w:val="12"/>
        </w:rPr>
        <w:t xml:space="preserve">¶ </w:t>
      </w:r>
      <w:r w:rsidRPr="00FA0A49">
        <w:rPr>
          <w:rStyle w:val="StyleBoldUnderline"/>
        </w:rPr>
        <w:t>investigate the gift as a sign</w:t>
      </w:r>
      <w:r w:rsidRPr="00FA0A49">
        <w:t>. As semiotics concerns itself with identifying</w:t>
      </w:r>
      <w:r w:rsidRPr="00FA0A49">
        <w:rPr>
          <w:sz w:val="12"/>
        </w:rPr>
        <w:t xml:space="preserve">¶ </w:t>
      </w:r>
      <w:r w:rsidRPr="00FA0A49">
        <w:t>the underlying and evolving meanings communicated by language and</w:t>
      </w:r>
      <w:r w:rsidRPr="00FA0A49">
        <w:rPr>
          <w:sz w:val="12"/>
        </w:rPr>
        <w:t xml:space="preserve">¶ </w:t>
      </w:r>
      <w:r w:rsidRPr="00FA0A49">
        <w:t>thought,3 our analysis is intimately wedded to the psychological dynamics</w:t>
      </w:r>
      <w:r w:rsidRPr="00FA0A49">
        <w:rPr>
          <w:sz w:val="12"/>
        </w:rPr>
        <w:t xml:space="preserve">¶ </w:t>
      </w:r>
      <w:r w:rsidRPr="00FA0A49">
        <w:t>which motivate gift-giving behavior. This commentary is comprised of two</w:t>
      </w:r>
      <w:r w:rsidRPr="00FA0A49">
        <w:rPr>
          <w:sz w:val="12"/>
        </w:rPr>
        <w:t xml:space="preserve">¶ </w:t>
      </w:r>
      <w:r w:rsidRPr="00FA0A49">
        <w:t>interrelated, semiotical parts: a Derridean deconstruction and a Lacanian</w:t>
      </w:r>
      <w:r w:rsidRPr="00FA0A49">
        <w:rPr>
          <w:sz w:val="12"/>
        </w:rPr>
        <w:t xml:space="preserve">¶ </w:t>
      </w:r>
      <w:r w:rsidRPr="00FA0A49">
        <w:t>psychoanalytic reading of the gift. We submit that both are integral to</w:t>
      </w:r>
      <w:r w:rsidRPr="00FA0A49">
        <w:rPr>
          <w:sz w:val="12"/>
        </w:rPr>
        <w:t xml:space="preserve">¶ </w:t>
      </w:r>
      <w:r w:rsidRPr="00FA0A49">
        <w:t>comprehending the philosophy of the gift and the psychology of mental</w:t>
      </w:r>
      <w:r w:rsidRPr="00FA0A49">
        <w:rPr>
          <w:sz w:val="12"/>
        </w:rPr>
        <w:t xml:space="preserve">¶ </w:t>
      </w:r>
      <w:r w:rsidRPr="00FA0A49">
        <w:t>health advocacy.</w:t>
      </w:r>
      <w:r w:rsidRPr="00FA0A49">
        <w:rPr>
          <w:sz w:val="12"/>
        </w:rPr>
        <w:t xml:space="preserve">¶ </w:t>
      </w:r>
      <w:r w:rsidRPr="00FA0A49">
        <w:t>THE GIFT: PHILOSOPHICAL SPECULATIONS</w:t>
      </w:r>
      <w:r w:rsidRPr="00FA0A49">
        <w:rPr>
          <w:sz w:val="12"/>
        </w:rPr>
        <w:t xml:space="preserve">¶ </w:t>
      </w:r>
      <w:r w:rsidRPr="00FA0A49">
        <w:t>The word “gift” provokes a multitude of imagined objects; some material,</w:t>
      </w:r>
      <w:r w:rsidRPr="00FA0A49">
        <w:rPr>
          <w:sz w:val="12"/>
        </w:rPr>
        <w:t xml:space="preserve">¶ </w:t>
      </w:r>
      <w:r w:rsidRPr="00FA0A49">
        <w:t>some symbolic, and some quite ethereal and undefinable in particular</w:t>
      </w:r>
      <w:r w:rsidRPr="00FA0A49">
        <w:rPr>
          <w:sz w:val="12"/>
        </w:rPr>
        <w:t xml:space="preserve">¶ </w:t>
      </w:r>
      <w:r w:rsidRPr="00FA0A49">
        <w:t>contexts.4 A gift is also likely to suggest an endless variation in imagined</w:t>
      </w:r>
      <w:r w:rsidRPr="00FA0A49">
        <w:rPr>
          <w:sz w:val="12"/>
        </w:rPr>
        <w:t xml:space="preserve">¶ </w:t>
      </w:r>
      <w:r w:rsidRPr="00FA0A49">
        <w:t>cultural practices, all with firmly-rooted, though unspoken, rules governing</w:t>
      </w:r>
      <w:r w:rsidRPr="00FA0A49">
        <w:rPr>
          <w:sz w:val="12"/>
        </w:rPr>
        <w:t xml:space="preserve">¶ </w:t>
      </w:r>
      <w:r w:rsidRPr="00FA0A49">
        <w:t xml:space="preserve">its place in the dynamics of social existence.5 </w:t>
      </w:r>
      <w:r w:rsidRPr="00FA0A49">
        <w:rPr>
          <w:rStyle w:val="StyleBoldUnderline"/>
        </w:rPr>
        <w:t>One might define a gift</w:t>
      </w:r>
      <w:r w:rsidRPr="00FA0A49">
        <w:rPr>
          <w:rStyle w:val="StyleBoldUnderline"/>
          <w:sz w:val="12"/>
        </w:rPr>
        <w:t xml:space="preserve">¶ </w:t>
      </w:r>
      <w:r w:rsidRPr="00FA0A49">
        <w:rPr>
          <w:rStyle w:val="StyleBoldUnderline"/>
        </w:rPr>
        <w:t>simply as “something which is given.”</w:t>
      </w:r>
      <w:r w:rsidRPr="00FA0A49">
        <w:t xml:space="preserve"> While this interpretation provides</w:t>
      </w:r>
      <w:r w:rsidRPr="00FA0A49">
        <w:rPr>
          <w:sz w:val="12"/>
        </w:rPr>
        <w:t xml:space="preserve">¶ </w:t>
      </w:r>
      <w:r w:rsidRPr="00FA0A49">
        <w:t>a sensible basis from which to proceed, it omits some of the more</w:t>
      </w:r>
      <w:r w:rsidRPr="00FA0A49">
        <w:rPr>
          <w:sz w:val="12"/>
        </w:rPr>
        <w:t xml:space="preserve">¶ </w:t>
      </w:r>
      <w:r w:rsidRPr="00FA0A49">
        <w:lastRenderedPageBreak/>
        <w:t>subtle implications embedded within the various meanings or signifieds</w:t>
      </w:r>
      <w:r w:rsidRPr="00FA0A49">
        <w:rPr>
          <w:sz w:val="12"/>
        </w:rPr>
        <w:t xml:space="preserve">¶ </w:t>
      </w:r>
      <w:r w:rsidRPr="00FA0A49">
        <w:t>associated with the signifier “gift.”</w:t>
      </w:r>
      <w:r w:rsidRPr="00FA0A49">
        <w:rPr>
          <w:sz w:val="12"/>
        </w:rPr>
        <w:t xml:space="preserve">¶ </w:t>
      </w:r>
      <w:r w:rsidRPr="00FA0A49">
        <w:t>The concept of the gift, and the related practices of giving and receiving</w:t>
      </w:r>
      <w:r w:rsidRPr="00FA0A49">
        <w:rPr>
          <w:sz w:val="12"/>
        </w:rPr>
        <w:t xml:space="preserve">¶ </w:t>
      </w:r>
      <w:r w:rsidRPr="00FA0A49">
        <w:t>(i.e. the economy of the gift exchange), are not sufficiently identifiable</w:t>
      </w:r>
      <w:r w:rsidRPr="00FA0A49">
        <w:rPr>
          <w:sz w:val="12"/>
        </w:rPr>
        <w:t xml:space="preserve">¶ </w:t>
      </w:r>
      <w:r w:rsidRPr="00FA0A49">
        <w:t>outside the context of these subtleties. Indeed, the meaning of the gratuity</w:t>
      </w:r>
      <w:r w:rsidRPr="00FA0A49">
        <w:rPr>
          <w:sz w:val="12"/>
        </w:rPr>
        <w:t xml:space="preserve">¶ </w:t>
      </w:r>
      <w:r w:rsidRPr="00FA0A49">
        <w:t xml:space="preserve">is situated in its economy, in its logic. That is to say, </w:t>
      </w:r>
      <w:r w:rsidRPr="00FA0A49">
        <w:rPr>
          <w:rStyle w:val="StyleBoldUnderline"/>
          <w:highlight w:val="green"/>
        </w:rPr>
        <w:t>a gift fails to be</w:t>
      </w:r>
      <w:r w:rsidRPr="00FA0A49">
        <w:rPr>
          <w:rStyle w:val="StyleBoldUnderline"/>
          <w:sz w:val="12"/>
          <w:highlight w:val="green"/>
        </w:rPr>
        <w:t xml:space="preserve">¶ </w:t>
      </w:r>
      <w:r w:rsidRPr="00FA0A49">
        <w:rPr>
          <w:rStyle w:val="StyleBoldUnderline"/>
          <w:highlight w:val="green"/>
        </w:rPr>
        <w:t>an offering absent the motivational forces underlying its exchange,</w:t>
      </w:r>
      <w:r w:rsidRPr="00FA0A49">
        <w:rPr>
          <w:rStyle w:val="StyleBoldUnderline"/>
        </w:rPr>
        <w:t xml:space="preserve"> the</w:t>
      </w:r>
      <w:r w:rsidRPr="00FA0A49">
        <w:rPr>
          <w:rStyle w:val="StyleBoldUnderline"/>
          <w:sz w:val="12"/>
        </w:rPr>
        <w:t xml:space="preserve">¶ </w:t>
      </w:r>
      <w:r w:rsidRPr="00FA0A49">
        <w:rPr>
          <w:rStyle w:val="StyleBoldUnderline"/>
        </w:rPr>
        <w:t xml:space="preserve">unspoken cultural norms that govern the interaction, </w:t>
      </w:r>
      <w:r w:rsidRPr="00FA0A49">
        <w:rPr>
          <w:rStyle w:val="StyleBoldUnderline"/>
          <w:highlight w:val="green"/>
        </w:rPr>
        <w:t xml:space="preserve">and </w:t>
      </w:r>
      <w:r w:rsidRPr="00FA0A49">
        <w:rPr>
          <w:rStyle w:val="Emphasis"/>
          <w:highlight w:val="green"/>
        </w:rPr>
        <w:t>the implications</w:t>
      </w:r>
      <w:r w:rsidRPr="00FA0A49">
        <w:rPr>
          <w:rStyle w:val="Emphasis"/>
          <w:sz w:val="12"/>
          <w:highlight w:val="green"/>
        </w:rPr>
        <w:t xml:space="preserve">¶ </w:t>
      </w:r>
      <w:r w:rsidRPr="00FA0A49">
        <w:rPr>
          <w:rStyle w:val="Emphasis"/>
          <w:highlight w:val="green"/>
        </w:rPr>
        <w:t>the gift has,</w:t>
      </w:r>
      <w:r w:rsidRPr="00FA0A49">
        <w:rPr>
          <w:rStyle w:val="StyleBoldUnderline"/>
        </w:rPr>
        <w:t xml:space="preserve"> both deliberate and incidental, </w:t>
      </w:r>
      <w:r w:rsidRPr="00FA0A49">
        <w:rPr>
          <w:rStyle w:val="Emphasis"/>
          <w:highlight w:val="green"/>
        </w:rPr>
        <w:t>for ongoing social practices</w:t>
      </w:r>
      <w:r w:rsidRPr="00FA0A49">
        <w:rPr>
          <w:rStyle w:val="StyleBoldUnderline"/>
        </w:rPr>
        <w:t>.</w:t>
      </w:r>
      <w:r w:rsidRPr="00FA0A49">
        <w:t>6</w:t>
      </w:r>
      <w:r w:rsidRPr="00FA0A49">
        <w:rPr>
          <w:sz w:val="12"/>
        </w:rPr>
        <w:t xml:space="preserve">¶ </w:t>
      </w:r>
      <w:r w:rsidRPr="00FA0A49">
        <w:t>We are primarily concerned with the conscious and unconscious dynamics,</w:t>
      </w:r>
      <w:r w:rsidRPr="00FA0A49">
        <w:rPr>
          <w:sz w:val="12"/>
        </w:rPr>
        <w:t xml:space="preserve">¶ </w:t>
      </w:r>
      <w:r w:rsidRPr="00FA0A49">
        <w:t>impacting the economy of exchange in relationship to the gift of advocacy.</w:t>
      </w:r>
      <w:r w:rsidRPr="00FA0A49">
        <w:rPr>
          <w:sz w:val="12"/>
        </w:rPr>
        <w:t xml:space="preserve">¶ </w:t>
      </w:r>
      <w:r w:rsidRPr="00FA0A49">
        <w:t>We note, however, that our rather liberal and metaphoric use of the gift</w:t>
      </w:r>
      <w:r w:rsidRPr="00FA0A49">
        <w:rPr>
          <w:sz w:val="12"/>
        </w:rPr>
        <w:t xml:space="preserve">¶ </w:t>
      </w:r>
      <w:r w:rsidRPr="00FA0A49">
        <w:t>thus far must be positioned within relevant philosophical and psychological</w:t>
      </w:r>
      <w:r w:rsidRPr="00FA0A49">
        <w:rPr>
          <w:sz w:val="12"/>
        </w:rPr>
        <w:t xml:space="preserve">¶ </w:t>
      </w:r>
      <w:r w:rsidRPr="00FA0A49">
        <w:t>contexts.7 Space limitations permit us to canvass but of few of the</w:t>
      </w:r>
      <w:r w:rsidRPr="00FA0A49">
        <w:rPr>
          <w:sz w:val="12"/>
        </w:rPr>
        <w:t xml:space="preserve">¶ </w:t>
      </w:r>
      <w:r w:rsidRPr="00FA0A49">
        <w:t>more salient features of the gift construct as developed by a select number</w:t>
      </w:r>
      <w:r w:rsidRPr="00FA0A49">
        <w:rPr>
          <w:sz w:val="12"/>
        </w:rPr>
        <w:t xml:space="preserve">¶ </w:t>
      </w:r>
      <w:r w:rsidRPr="00FA0A49">
        <w:t>of social theorists. This notwithstanding, the explorations that follow are</w:t>
      </w:r>
      <w:r w:rsidRPr="00FA0A49">
        <w:rPr>
          <w:sz w:val="12"/>
        </w:rPr>
        <w:t xml:space="preserve">¶ </w:t>
      </w:r>
      <w:r w:rsidRPr="00FA0A49">
        <w:t>intended to create the necessary conceptual and ethical backdrop against</w:t>
      </w:r>
      <w:r w:rsidRPr="00FA0A49">
        <w:rPr>
          <w:sz w:val="12"/>
        </w:rPr>
        <w:t xml:space="preserve">¶ </w:t>
      </w:r>
      <w:r w:rsidRPr="00FA0A49">
        <w:t>which our subsequent deconstructive semiotic and psychoanalytic semiotic</w:t>
      </w:r>
      <w:r w:rsidRPr="00FA0A49">
        <w:rPr>
          <w:sz w:val="12"/>
        </w:rPr>
        <w:t xml:space="preserve">¶ </w:t>
      </w:r>
      <w:r w:rsidRPr="00FA0A49">
        <w:t>analyses will be set.We note further that in some cases the gift, as a notion</w:t>
      </w:r>
      <w:r w:rsidRPr="00FA0A49">
        <w:rPr>
          <w:sz w:val="12"/>
        </w:rPr>
        <w:t xml:space="preserve">¶ </w:t>
      </w:r>
      <w:r w:rsidRPr="00FA0A49">
        <w:t>important to social practice, is only implicitly identified in the context of</w:t>
      </w:r>
      <w:r w:rsidRPr="00FA0A49">
        <w:rPr>
          <w:sz w:val="12"/>
        </w:rPr>
        <w:t xml:space="preserve">¶ </w:t>
      </w:r>
      <w:r w:rsidRPr="00FA0A49">
        <w:t>what might be called the psychological and epistemological underpinnings</w:t>
      </w:r>
      <w:r w:rsidRPr="00FA0A49">
        <w:rPr>
          <w:sz w:val="12"/>
        </w:rPr>
        <w:t xml:space="preserve">¶ </w:t>
      </w:r>
      <w:r w:rsidRPr="00FA0A49">
        <w:t>of gift-giving, assistance, altruism, and the like.8\</w:t>
      </w:r>
      <w:r w:rsidRPr="00FA0A49">
        <w:rPr>
          <w:sz w:val="12"/>
        </w:rPr>
        <w:t xml:space="preserve">¶ </w:t>
      </w:r>
      <w:r w:rsidRPr="00FA0A49">
        <w:t>Hobbes: On psychological egoism, “charity,” and “pity”</w:t>
      </w:r>
      <w:r w:rsidRPr="00FA0A49">
        <w:rPr>
          <w:sz w:val="12"/>
        </w:rPr>
        <w:t xml:space="preserve">¶ </w:t>
      </w:r>
      <w:r w:rsidRPr="00FA0A49">
        <w:t>Perhaps the best way to understand the ethico-philosophical dimensions of</w:t>
      </w:r>
      <w:r w:rsidRPr="00FA0A49">
        <w:rPr>
          <w:sz w:val="12"/>
        </w:rPr>
        <w:t xml:space="preserve">¶ </w:t>
      </w:r>
      <w:r w:rsidRPr="00FA0A49">
        <w:t>the gift underscoring our present inquiry is through a cursory assessment</w:t>
      </w:r>
      <w:r w:rsidRPr="00FA0A49">
        <w:rPr>
          <w:sz w:val="12"/>
        </w:rPr>
        <w:t xml:space="preserve">¶ </w:t>
      </w:r>
      <w:r w:rsidRPr="00FA0A49">
        <w:t>of psychological egoism. There is an important distinction to be made</w:t>
      </w:r>
      <w:r w:rsidRPr="00FA0A49">
        <w:rPr>
          <w:sz w:val="12"/>
        </w:rPr>
        <w:t xml:space="preserve">¶ </w:t>
      </w:r>
      <w:r w:rsidRPr="00FA0A49">
        <w:t>between psychological egoism and ethical egoism. The latter is a normative</w:t>
      </w:r>
      <w:r w:rsidRPr="00FA0A49">
        <w:rPr>
          <w:sz w:val="12"/>
        </w:rPr>
        <w:t xml:space="preserve">¶ </w:t>
      </w:r>
      <w:r w:rsidRPr="00FA0A49">
        <w:t>stance concerning how we ought to live,9 rather than how we do live.</w:t>
      </w:r>
      <w:r w:rsidRPr="00FA0A49">
        <w:rPr>
          <w:sz w:val="12"/>
        </w:rPr>
        <w:t xml:space="preserve">¶ </w:t>
      </w:r>
      <w:r w:rsidRPr="00FA0A49">
        <w:t>The former is an intra-psychic stance reflecting an inherent inevitability</w:t>
      </w:r>
      <w:r w:rsidRPr="00FA0A49">
        <w:rPr>
          <w:sz w:val="12"/>
        </w:rPr>
        <w:t xml:space="preserve">¶ </w:t>
      </w:r>
      <w:r w:rsidRPr="00FA0A49">
        <w:t>wherein one expresses or enacts one’s egoistic concerns. Whether one</w:t>
      </w:r>
      <w:r w:rsidRPr="00FA0A49">
        <w:rPr>
          <w:sz w:val="12"/>
        </w:rPr>
        <w:t xml:space="preserve">¶ </w:t>
      </w:r>
      <w:r w:rsidRPr="00FA0A49">
        <w:t>ought to behave egoistically is not the proper subject for our critique of</w:t>
      </w:r>
      <w:r w:rsidRPr="00FA0A49">
        <w:rPr>
          <w:sz w:val="12"/>
        </w:rPr>
        <w:t xml:space="preserve">¶ </w:t>
      </w:r>
      <w:r w:rsidRPr="00FA0A49">
        <w:t>(mental health) advocacy. Rather, in the interest of examining the unconscious</w:t>
      </w:r>
      <w:r w:rsidRPr="00FA0A49">
        <w:rPr>
          <w:sz w:val="12"/>
        </w:rPr>
        <w:t xml:space="preserve">¶ </w:t>
      </w:r>
      <w:r w:rsidRPr="00FA0A49">
        <w:t>dynamics underpinning human action we briefly examine some of</w:t>
      </w:r>
      <w:r w:rsidRPr="00FA0A49">
        <w:rPr>
          <w:sz w:val="12"/>
        </w:rPr>
        <w:t xml:space="preserve">¶ </w:t>
      </w:r>
      <w:r w:rsidRPr="00FA0A49">
        <w:t>the earlier conceptions of human motivation which proposed an inherent</w:t>
      </w:r>
      <w:r w:rsidRPr="00FA0A49">
        <w:rPr>
          <w:sz w:val="12"/>
        </w:rPr>
        <w:t xml:space="preserve">¶ </w:t>
      </w:r>
      <w:r w:rsidRPr="00FA0A49">
        <w:t>egoistic nature.</w:t>
      </w:r>
      <w:r w:rsidRPr="00FA0A49">
        <w:rPr>
          <w:sz w:val="12"/>
        </w:rPr>
        <w:t xml:space="preserve">¶ </w:t>
      </w:r>
      <w:r w:rsidRPr="00FA0A49">
        <w:rPr>
          <w:rStyle w:val="StyleBoldUnderline"/>
        </w:rPr>
        <w:t>The psychological egoist questions the possibility of acting altruistically</w:t>
      </w:r>
      <w:r w:rsidRPr="00FA0A49">
        <w:t>;</w:t>
      </w:r>
      <w:r w:rsidRPr="00FA0A49">
        <w:rPr>
          <w:sz w:val="12"/>
        </w:rPr>
        <w:t xml:space="preserve">¶ </w:t>
      </w:r>
      <w:r w:rsidRPr="00FA0A49">
        <w:t xml:space="preserve">that is, of acting </w:t>
      </w:r>
      <w:r w:rsidRPr="00FA0A49">
        <w:rPr>
          <w:rStyle w:val="StyleBoldUnderline"/>
        </w:rPr>
        <w:t>purely with regard for the interests of another</w:t>
      </w:r>
      <w:r w:rsidRPr="00FA0A49">
        <w:t>. That</w:t>
      </w:r>
      <w:r w:rsidRPr="00FA0A49">
        <w:rPr>
          <w:sz w:val="12"/>
        </w:rPr>
        <w:t xml:space="preserve">¶ </w:t>
      </w:r>
      <w:r w:rsidRPr="00FA0A49">
        <w:t xml:space="preserve">is to ask, </w:t>
      </w:r>
      <w:r w:rsidRPr="00FA0A49">
        <w:rPr>
          <w:rStyle w:val="StyleBoldUnderline"/>
        </w:rPr>
        <w:t>can our actions at times be motivated purely by a concern for</w:t>
      </w:r>
      <w:r w:rsidRPr="00FA0A49">
        <w:rPr>
          <w:rStyle w:val="StyleBoldUnderline"/>
          <w:sz w:val="12"/>
        </w:rPr>
        <w:t xml:space="preserve">¶ </w:t>
      </w:r>
      <w:r w:rsidRPr="00FA0A49">
        <w:rPr>
          <w:rStyle w:val="StyleBoldUnderline"/>
        </w:rPr>
        <w:t>the welfare of others without some manifestation of primary self-interest</w:t>
      </w:r>
      <w:r w:rsidRPr="00FA0A49">
        <w:rPr>
          <w:rStyle w:val="StyleBoldUnderline"/>
          <w:sz w:val="12"/>
        </w:rPr>
        <w:t xml:space="preserve">¶ </w:t>
      </w:r>
      <w:r w:rsidRPr="00FA0A49">
        <w:rPr>
          <w:rStyle w:val="StyleBoldUnderline"/>
        </w:rPr>
        <w:t xml:space="preserve">in our actions? </w:t>
      </w:r>
      <w:r w:rsidRPr="00FA0A49">
        <w:t>Though questions of self-interest factored significantly into</w:t>
      </w:r>
      <w:r w:rsidRPr="00FA0A49">
        <w:rPr>
          <w:sz w:val="12"/>
        </w:rPr>
        <w:t xml:space="preserve">¶ </w:t>
      </w:r>
      <w:r w:rsidRPr="00FA0A49">
        <w:t>the classical era of philosophical speculation, the establishment of egoism</w:t>
      </w:r>
      <w:r w:rsidRPr="00FA0A49">
        <w:rPr>
          <w:sz w:val="12"/>
        </w:rPr>
        <w:t xml:space="preserve">¶ </w:t>
      </w:r>
      <w:r w:rsidRPr="00FA0A49">
        <w:t>as psychologically predetermined and, consequently, inescapable received</w:t>
      </w:r>
      <w:r w:rsidRPr="00FA0A49">
        <w:rPr>
          <w:sz w:val="12"/>
        </w:rPr>
        <w:t xml:space="preserve">¶ </w:t>
      </w:r>
      <w:r w:rsidRPr="00FA0A49">
        <w:t>its first detailed and philosophically animated treatment in the work of</w:t>
      </w:r>
      <w:r w:rsidRPr="00FA0A49">
        <w:rPr>
          <w:sz w:val="12"/>
        </w:rPr>
        <w:t xml:space="preserve">¶ </w:t>
      </w:r>
      <w:r w:rsidRPr="00FA0A49">
        <w:t>Thomas Hobbes.10 Hobbes’s theory rests on one core assumption:</w:t>
      </w:r>
      <w:r w:rsidRPr="00FA0A49">
        <w:rPr>
          <w:rStyle w:val="Emphasis"/>
        </w:rPr>
        <w:t xml:space="preserve"> </w:t>
      </w:r>
      <w:r w:rsidRPr="00FA0A49">
        <w:rPr>
          <w:rStyle w:val="Emphasis"/>
          <w:highlight w:val="green"/>
        </w:rPr>
        <w:t>human</w:t>
      </w:r>
      <w:r w:rsidRPr="00FA0A49">
        <w:rPr>
          <w:rStyle w:val="Emphasis"/>
          <w:sz w:val="12"/>
          <w:highlight w:val="green"/>
        </w:rPr>
        <w:t xml:space="preserve">¶ </w:t>
      </w:r>
      <w:r w:rsidRPr="00FA0A49">
        <w:rPr>
          <w:rStyle w:val="Emphasis"/>
          <w:highlight w:val="green"/>
        </w:rPr>
        <w:t>beings, when acting voluntarily, will be egoistically motivated.</w:t>
      </w:r>
      <w:r w:rsidRPr="00FA0A49">
        <w:t xml:space="preserve"> In other</w:t>
      </w:r>
      <w:r w:rsidRPr="00FA0A49">
        <w:rPr>
          <w:sz w:val="12"/>
        </w:rPr>
        <w:t xml:space="preserve">¶ </w:t>
      </w:r>
      <w:r w:rsidRPr="00FA0A49">
        <w:t xml:space="preserve">words, </w:t>
      </w:r>
      <w:r w:rsidRPr="00FA0A49">
        <w:rPr>
          <w:rStyle w:val="StyleBoldUnderline"/>
          <w:highlight w:val="green"/>
        </w:rPr>
        <w:t>all human actions are rooted in self-interest, and the very possibility</w:t>
      </w:r>
      <w:r w:rsidRPr="00FA0A49">
        <w:rPr>
          <w:rStyle w:val="StyleBoldUnderline"/>
          <w:sz w:val="12"/>
          <w:highlight w:val="green"/>
        </w:rPr>
        <w:t xml:space="preserve">¶ </w:t>
      </w:r>
      <w:r w:rsidRPr="00FA0A49">
        <w:rPr>
          <w:rStyle w:val="StyleBoldUnderline"/>
          <w:highlight w:val="green"/>
        </w:rPr>
        <w:t>of being motivated otherwise is forbidden by the structure of our</w:t>
      </w:r>
      <w:r w:rsidRPr="00FA0A49">
        <w:rPr>
          <w:rStyle w:val="StyleBoldUnderline"/>
          <w:sz w:val="12"/>
        </w:rPr>
        <w:t xml:space="preserve">¶ </w:t>
      </w:r>
      <w:r w:rsidRPr="00FA0A49">
        <w:rPr>
          <w:rStyle w:val="StyleBoldUnderline"/>
        </w:rPr>
        <w:t xml:space="preserve">fundamental psychological </w:t>
      </w:r>
      <w:r w:rsidRPr="00FA0A49">
        <w:rPr>
          <w:rStyle w:val="StyleBoldUnderline"/>
          <w:highlight w:val="green"/>
        </w:rPr>
        <w:t>make-up</w:t>
      </w:r>
      <w:r w:rsidRPr="00FA0A49">
        <w:rPr>
          <w:rStyle w:val="StyleBoldUnderline"/>
        </w:rPr>
        <w:t>.</w:t>
      </w:r>
      <w:r w:rsidRPr="00FA0A49">
        <w:rPr>
          <w:rStyle w:val="StyleBoldUnderline"/>
          <w:sz w:val="12"/>
        </w:rPr>
        <w:t>¶</w:t>
      </w:r>
      <w:r w:rsidRPr="00FA0A49">
        <w:rPr>
          <w:sz w:val="12"/>
        </w:rPr>
        <w:t xml:space="preserve"> </w:t>
      </w:r>
      <w:r w:rsidRPr="00FA0A49">
        <w:t>Hobbes’s conceptualizations on the self are artfully depicted in</w:t>
      </w:r>
      <w:r w:rsidRPr="00FA0A49">
        <w:rPr>
          <w:sz w:val="12"/>
        </w:rPr>
        <w:t xml:space="preserve">¶ </w:t>
      </w:r>
      <w:r w:rsidRPr="00FA0A49">
        <w:t>passages from his work, On Human Nature (1650), in which he defines</w:t>
      </w:r>
      <w:r w:rsidRPr="00FA0A49">
        <w:rPr>
          <w:sz w:val="12"/>
        </w:rPr>
        <w:t xml:space="preserve">¶ </w:t>
      </w:r>
      <w:r w:rsidRPr="00FA0A49">
        <w:t>both “charity” and “pity.” These ideas are particularly important for our</w:t>
      </w:r>
      <w:r w:rsidRPr="00FA0A49">
        <w:rPr>
          <w:sz w:val="12"/>
        </w:rPr>
        <w:t xml:space="preserve">¶ </w:t>
      </w:r>
      <w:r w:rsidRPr="00FA0A49">
        <w:t>purposes. Indeed, they anticipate future developments in the logic of the</w:t>
      </w:r>
      <w:r w:rsidRPr="00FA0A49">
        <w:rPr>
          <w:sz w:val="12"/>
        </w:rPr>
        <w:t xml:space="preserve">¶ </w:t>
      </w:r>
      <w:r w:rsidRPr="00FA0A49">
        <w:t>gift and the motivational aspects of advocacy. With regard to the former,</w:t>
      </w:r>
      <w:r w:rsidRPr="00FA0A49">
        <w:rPr>
          <w:sz w:val="12"/>
        </w:rPr>
        <w:t xml:space="preserve">¶ </w:t>
      </w:r>
      <w:r w:rsidRPr="00FA0A49">
        <w:t>Hobbes deconstructs the prevalent sentiment of neighborly love, finding</w:t>
      </w:r>
      <w:r w:rsidRPr="00FA0A49">
        <w:rPr>
          <w:sz w:val="12"/>
        </w:rPr>
        <w:t xml:space="preserve">¶ </w:t>
      </w:r>
      <w:r w:rsidRPr="00FA0A49">
        <w:t>“charity” to be a veiled form of egoism. As he describes it:</w:t>
      </w:r>
      <w:r w:rsidRPr="00FA0A49">
        <w:rPr>
          <w:sz w:val="12"/>
        </w:rPr>
        <w:t xml:space="preserve">¶ </w:t>
      </w:r>
      <w:r w:rsidRPr="00FA0A49">
        <w:rPr>
          <w:rStyle w:val="StyleBoldUnderline"/>
        </w:rPr>
        <w:t>There can be no greater argument to a man, of his own power, than to find himself able not</w:t>
      </w:r>
      <w:r w:rsidRPr="00FA0A49">
        <w:rPr>
          <w:rStyle w:val="StyleBoldUnderline"/>
          <w:sz w:val="12"/>
        </w:rPr>
        <w:t xml:space="preserve">¶ </w:t>
      </w:r>
      <w:r w:rsidRPr="00FA0A49">
        <w:rPr>
          <w:rStyle w:val="StyleBoldUnderline"/>
        </w:rPr>
        <w:t>only to accomplish his own desires, but also to assist other men in theirs: and this is that</w:t>
      </w:r>
      <w:r w:rsidRPr="00FA0A49">
        <w:rPr>
          <w:rStyle w:val="StyleBoldUnderline"/>
          <w:sz w:val="12"/>
        </w:rPr>
        <w:t xml:space="preserve">¶ </w:t>
      </w:r>
      <w:r w:rsidRPr="00FA0A49">
        <w:rPr>
          <w:rStyle w:val="StyleBoldUnderline"/>
        </w:rPr>
        <w:t>conception wherein consisteth charity</w:t>
      </w:r>
      <w:r w:rsidRPr="00FA0A49">
        <w:t>.11</w:t>
      </w:r>
      <w:r w:rsidRPr="00FA0A49">
        <w:rPr>
          <w:sz w:val="12"/>
        </w:rPr>
        <w:t xml:space="preserve">¶ </w:t>
      </w:r>
      <w:r w:rsidRPr="00FA0A49">
        <w:rPr>
          <w:rStyle w:val="StyleBoldUnderline"/>
        </w:rPr>
        <w:t>Actions motivated by a concern for others are</w:t>
      </w:r>
      <w:r w:rsidRPr="00FA0A49">
        <w:t xml:space="preserve"> those which Hobbes</w:t>
      </w:r>
      <w:r w:rsidRPr="00FA0A49">
        <w:rPr>
          <w:sz w:val="12"/>
        </w:rPr>
        <w:t xml:space="preserve">¶ </w:t>
      </w:r>
      <w:r w:rsidRPr="00FA0A49">
        <w:t>refers to as “</w:t>
      </w:r>
      <w:r w:rsidRPr="00FA0A49">
        <w:rPr>
          <w:rStyle w:val="StyleBoldUnderline"/>
        </w:rPr>
        <w:t>charity.” To this, we might also add “</w:t>
      </w:r>
      <w:r w:rsidRPr="00FA0A49">
        <w:rPr>
          <w:rStyle w:val="StyleBoldUnderline"/>
          <w:highlight w:val="green"/>
        </w:rPr>
        <w:t>altruism,” “assistance,”</w:t>
      </w:r>
      <w:r w:rsidRPr="00FA0A49">
        <w:rPr>
          <w:rStyle w:val="StyleBoldUnderline"/>
          <w:sz w:val="12"/>
          <w:highlight w:val="green"/>
        </w:rPr>
        <w:t xml:space="preserve">¶ </w:t>
      </w:r>
      <w:r w:rsidRPr="00FA0A49">
        <w:rPr>
          <w:rStyle w:val="StyleBoldUnderline"/>
          <w:highlight w:val="green"/>
        </w:rPr>
        <w:t>“intervention,”</w:t>
      </w:r>
      <w:r w:rsidRPr="00FA0A49">
        <w:rPr>
          <w:rStyle w:val="StyleBoldUnderline"/>
        </w:rPr>
        <w:t xml:space="preserve"> and, </w:t>
      </w:r>
      <w:r w:rsidRPr="00FA0A49">
        <w:t>to that effect,</w:t>
      </w:r>
      <w:r w:rsidRPr="00FA0A49">
        <w:rPr>
          <w:rStyle w:val="StyleBoldUnderline"/>
        </w:rPr>
        <w:t xml:space="preserve"> “</w:t>
      </w:r>
      <w:r w:rsidRPr="00FA0A49">
        <w:rPr>
          <w:rStyle w:val="StyleBoldUnderline"/>
          <w:highlight w:val="green"/>
        </w:rPr>
        <w:t>advocacy</w:t>
      </w:r>
      <w:r w:rsidRPr="00FA0A49">
        <w:t xml:space="preserve">.” For Hobbes, </w:t>
      </w:r>
      <w:r w:rsidRPr="00FA0A49">
        <w:rPr>
          <w:rStyle w:val="Emphasis"/>
          <w:highlight w:val="green"/>
        </w:rPr>
        <w:t>charity is</w:t>
      </w:r>
      <w:r w:rsidRPr="00FA0A49">
        <w:rPr>
          <w:rStyle w:val="Emphasis"/>
          <w:sz w:val="12"/>
          <w:highlight w:val="green"/>
        </w:rPr>
        <w:t xml:space="preserve">¶ </w:t>
      </w:r>
      <w:r w:rsidRPr="00FA0A49">
        <w:rPr>
          <w:rStyle w:val="Emphasis"/>
          <w:highlight w:val="green"/>
        </w:rPr>
        <w:t>nothing more than one taking some delight in one’s own power</w:t>
      </w:r>
      <w:r w:rsidRPr="00FA0A49">
        <w:rPr>
          <w:rStyle w:val="Emphasis"/>
        </w:rPr>
        <w:t>.</w:t>
      </w:r>
      <w:r w:rsidRPr="00FA0A49">
        <w:rPr>
          <w:rStyle w:val="Emphasis"/>
          <w:sz w:val="12"/>
        </w:rPr>
        <w:t xml:space="preserve">¶ </w:t>
      </w:r>
      <w:r w:rsidRPr="00FA0A49">
        <w:rPr>
          <w:rStyle w:val="StyleBoldUnderline"/>
          <w:highlight w:val="green"/>
        </w:rPr>
        <w:t>The charitable man is</w:t>
      </w:r>
      <w:r w:rsidRPr="00FA0A49">
        <w:rPr>
          <w:rStyle w:val="StyleBoldUnderline"/>
        </w:rPr>
        <w:t xml:space="preserve"> demonstrating to himself, and to the world, that he is more capable</w:t>
      </w:r>
      <w:r w:rsidRPr="00FA0A49">
        <w:rPr>
          <w:rStyle w:val="StyleBoldUnderline"/>
          <w:sz w:val="12"/>
        </w:rPr>
        <w:t xml:space="preserve">¶ </w:t>
      </w:r>
      <w:r w:rsidRPr="00FA0A49">
        <w:rPr>
          <w:rStyle w:val="StyleBoldUnderline"/>
        </w:rPr>
        <w:t>than others. He can not only take care of himself, he has enough left over for others who</w:t>
      </w:r>
      <w:r w:rsidRPr="00FA0A49">
        <w:rPr>
          <w:rStyle w:val="StyleBoldUnderline"/>
          <w:sz w:val="12"/>
        </w:rPr>
        <w:t xml:space="preserve">¶ </w:t>
      </w:r>
      <w:r w:rsidRPr="00FA0A49">
        <w:rPr>
          <w:rStyle w:val="StyleBoldUnderline"/>
        </w:rPr>
        <w:t xml:space="preserve">are not so able as he. He is really just </w:t>
      </w:r>
      <w:r w:rsidRPr="00FA0A49">
        <w:rPr>
          <w:rStyle w:val="Emphasis"/>
          <w:highlight w:val="green"/>
        </w:rPr>
        <w:t>showing off his own superiority</w:t>
      </w:r>
      <w:r w:rsidRPr="00FA0A49">
        <w:t>.12</w:t>
      </w:r>
      <w:r w:rsidRPr="00FA0A49">
        <w:rPr>
          <w:sz w:val="12"/>
        </w:rPr>
        <w:t xml:space="preserve">¶ </w:t>
      </w:r>
      <w:r w:rsidRPr="00FA0A49">
        <w:t>There is another important aspect of the charitable person, relevant</w:t>
      </w:r>
      <w:r w:rsidRPr="00FA0A49">
        <w:rPr>
          <w:sz w:val="12"/>
        </w:rPr>
        <w:t xml:space="preserve">¶ </w:t>
      </w:r>
      <w:r w:rsidRPr="00FA0A49">
        <w:t>more specifically to the psychological underpinnings of such selfinterested</w:t>
      </w:r>
      <w:r w:rsidRPr="00FA0A49">
        <w:rPr>
          <w:sz w:val="12"/>
        </w:rPr>
        <w:t xml:space="preserve">¶ </w:t>
      </w:r>
      <w:r w:rsidRPr="00FA0A49">
        <w:t xml:space="preserve">displays of benevolence. This is the notion of </w:t>
      </w:r>
      <w:r w:rsidRPr="00FA0A49">
        <w:rPr>
          <w:rStyle w:val="StyleBoldUnderline"/>
        </w:rPr>
        <w:t>conscious selfinterest</w:t>
      </w:r>
      <w:r w:rsidRPr="00FA0A49">
        <w:rPr>
          <w:rStyle w:val="StyleBoldUnderline"/>
          <w:sz w:val="12"/>
        </w:rPr>
        <w:t xml:space="preserve">¶ </w:t>
      </w:r>
      <w:r w:rsidRPr="00FA0A49">
        <w:rPr>
          <w:rStyle w:val="StyleBoldUnderline"/>
        </w:rPr>
        <w:t xml:space="preserve">versus self-interest that motivates from behind </w:t>
      </w:r>
      <w:r w:rsidRPr="00FA0A49">
        <w:t>or, in Freud’s</w:t>
      </w:r>
      <w:r w:rsidRPr="00FA0A49">
        <w:rPr>
          <w:sz w:val="12"/>
        </w:rPr>
        <w:t xml:space="preserve">¶ </w:t>
      </w:r>
      <w:r w:rsidRPr="00FA0A49">
        <w:t xml:space="preserve">topology, </w:t>
      </w:r>
      <w:r w:rsidRPr="00FA0A49">
        <w:rPr>
          <w:rStyle w:val="StyleBoldUnderline"/>
        </w:rPr>
        <w:t>underneath the level of conscious awareness</w:t>
      </w:r>
      <w:r w:rsidRPr="00FA0A49">
        <w:t>.13 This point will</w:t>
      </w:r>
      <w:r w:rsidRPr="00FA0A49">
        <w:rPr>
          <w:sz w:val="12"/>
        </w:rPr>
        <w:t xml:space="preserve">¶ </w:t>
      </w:r>
      <w:r w:rsidRPr="00FA0A49">
        <w:t>become clearer when we discuss self-interest in the context of a Lacanian</w:t>
      </w:r>
      <w:r w:rsidRPr="00FA0A49">
        <w:rPr>
          <w:sz w:val="12"/>
        </w:rPr>
        <w:t xml:space="preserve">¶ </w:t>
      </w:r>
      <w:r w:rsidRPr="00FA0A49">
        <w:t>psychoanalytic critique. For now, we note that even Hobbes recognized</w:t>
      </w:r>
      <w:r w:rsidRPr="00FA0A49">
        <w:rPr>
          <w:sz w:val="12"/>
        </w:rPr>
        <w:t xml:space="preserve">¶ </w:t>
      </w:r>
      <w:r w:rsidRPr="00FA0A49">
        <w:t xml:space="preserve">that </w:t>
      </w:r>
      <w:r w:rsidRPr="00FA0A49">
        <w:rPr>
          <w:rStyle w:val="StyleBoldUnderline"/>
        </w:rPr>
        <w:t>persons motivated by self-interest might not be consciously aware</w:t>
      </w:r>
      <w:r w:rsidRPr="00FA0A49">
        <w:rPr>
          <w:rStyle w:val="StyleBoldUnderline"/>
          <w:sz w:val="12"/>
        </w:rPr>
        <w:t xml:space="preserve">¶ </w:t>
      </w:r>
      <w:r w:rsidRPr="00FA0A49">
        <w:rPr>
          <w:rStyle w:val="StyleBoldUnderline"/>
        </w:rPr>
        <w:t>that their seemingly selfless acts were</w:t>
      </w:r>
      <w:r w:rsidRPr="00FA0A49">
        <w:t xml:space="preserve">, in fact, </w:t>
      </w:r>
      <w:r w:rsidRPr="00FA0A49">
        <w:rPr>
          <w:rStyle w:val="StyleBoldUnderline"/>
        </w:rPr>
        <w:t>blemished by concerns for</w:t>
      </w:r>
      <w:r w:rsidRPr="00FA0A49">
        <w:rPr>
          <w:rStyle w:val="StyleBoldUnderline"/>
          <w:sz w:val="12"/>
        </w:rPr>
        <w:t xml:space="preserve">¶ </w:t>
      </w:r>
      <w:r w:rsidRPr="00FA0A49">
        <w:rPr>
          <w:rStyle w:val="StyleBoldUnderline"/>
        </w:rPr>
        <w:t xml:space="preserve">the self. </w:t>
      </w:r>
      <w:r w:rsidRPr="00FA0A49">
        <w:t>What is more characteristic of such behavior in terms of human</w:t>
      </w:r>
      <w:r w:rsidRPr="00FA0A49">
        <w:rPr>
          <w:sz w:val="12"/>
        </w:rPr>
        <w:t xml:space="preserve">¶ </w:t>
      </w:r>
      <w:r w:rsidRPr="00FA0A49">
        <w:t xml:space="preserve">psychology is that </w:t>
      </w:r>
      <w:r w:rsidRPr="00FA0A49">
        <w:rPr>
          <w:rStyle w:val="StyleBoldUnderline"/>
        </w:rPr>
        <w:t>we consciously regard our actions as altruistic; an interpretation</w:t>
      </w:r>
      <w:r w:rsidRPr="00FA0A49">
        <w:rPr>
          <w:rStyle w:val="StyleBoldUnderline"/>
          <w:sz w:val="12"/>
        </w:rPr>
        <w:t xml:space="preserve">¶ </w:t>
      </w:r>
      <w:r w:rsidRPr="00FA0A49">
        <w:rPr>
          <w:rStyle w:val="StyleBoldUnderline"/>
        </w:rPr>
        <w:t>most beneficial to our psychic life</w:t>
      </w:r>
      <w:r w:rsidRPr="00FA0A49">
        <w:t xml:space="preserve">. In other words, </w:t>
      </w:r>
      <w:r w:rsidRPr="00FA0A49">
        <w:rPr>
          <w:rStyle w:val="StyleBoldUnderline"/>
        </w:rPr>
        <w:t>we want</w:t>
      </w:r>
      <w:r w:rsidRPr="00FA0A49">
        <w:rPr>
          <w:rStyle w:val="StyleBoldUnderline"/>
          <w:sz w:val="12"/>
        </w:rPr>
        <w:t xml:space="preserve">¶ </w:t>
      </w:r>
      <w:r w:rsidRPr="00FA0A49">
        <w:rPr>
          <w:rStyle w:val="StyleBoldUnderline"/>
        </w:rPr>
        <w:t>to believe that our actions are unselfish and</w:t>
      </w:r>
      <w:r w:rsidRPr="00FA0A49">
        <w:t xml:space="preserve">, consequently, we </w:t>
      </w:r>
      <w:r w:rsidRPr="00FA0A49">
        <w:rPr>
          <w:rStyle w:val="StyleBoldUnderline"/>
        </w:rPr>
        <w:t>interpret</w:t>
      </w:r>
      <w:r w:rsidRPr="00FA0A49">
        <w:rPr>
          <w:rStyle w:val="StyleBoldUnderline"/>
          <w:sz w:val="12"/>
        </w:rPr>
        <w:t xml:space="preserve">¶ </w:t>
      </w:r>
      <w:r w:rsidRPr="00FA0A49">
        <w:rPr>
          <w:rStyle w:val="StyleBoldUnderline"/>
        </w:rPr>
        <w:t>them in such a fashion.</w:t>
      </w:r>
      <w:r w:rsidRPr="00FA0A49">
        <w:t xml:space="preserve"> In fact, following psychological egoists, this interpretation</w:t>
      </w:r>
      <w:r w:rsidRPr="00FA0A49">
        <w:rPr>
          <w:sz w:val="12"/>
        </w:rPr>
        <w:t xml:space="preserve">¶ </w:t>
      </w:r>
      <w:r w:rsidRPr="00FA0A49">
        <w:t>obtains only superficially; that is</w:t>
      </w:r>
      <w:r w:rsidRPr="00FA0A49">
        <w:rPr>
          <w:rStyle w:val="StyleBoldUnderline"/>
        </w:rPr>
        <w:t>, we delude ourselves absent</w:t>
      </w:r>
      <w:r w:rsidRPr="00FA0A49">
        <w:rPr>
          <w:rStyle w:val="StyleBoldUnderline"/>
          <w:sz w:val="12"/>
        </w:rPr>
        <w:t xml:space="preserve">¶ </w:t>
      </w:r>
      <w:r w:rsidRPr="00FA0A49">
        <w:rPr>
          <w:rStyle w:val="StyleBoldUnderline"/>
        </w:rPr>
        <w:t>a careful investigation of the unconscious dynamics that give rise to the</w:t>
      </w:r>
      <w:r w:rsidRPr="00FA0A49">
        <w:rPr>
          <w:rStyle w:val="StyleBoldUnderline"/>
          <w:sz w:val="12"/>
        </w:rPr>
        <w:t xml:space="preserve">¶ </w:t>
      </w:r>
      <w:r w:rsidRPr="00FA0A49">
        <w:rPr>
          <w:rStyle w:val="StyleBoldUnderline"/>
        </w:rPr>
        <w:t>logic of charitable, altruistic, intervening behavior</w:t>
      </w:r>
      <w:r w:rsidRPr="00FA0A49">
        <w:t>. From this perspective,</w:t>
      </w:r>
      <w:r w:rsidRPr="00FA0A49">
        <w:rPr>
          <w:sz w:val="12"/>
        </w:rPr>
        <w:t xml:space="preserve">¶ </w:t>
      </w:r>
      <w:r w:rsidRPr="00FA0A49">
        <w:t xml:space="preserve">conduct motivated by self-interest might be inevitable, and </w:t>
      </w:r>
      <w:r w:rsidRPr="00FA0A49">
        <w:rPr>
          <w:rStyle w:val="StyleBoldUnderline"/>
        </w:rPr>
        <w:t xml:space="preserve">our </w:t>
      </w:r>
      <w:r w:rsidRPr="00FA0A49">
        <w:rPr>
          <w:rStyle w:val="StyleBoldUnderline"/>
          <w:highlight w:val="green"/>
        </w:rPr>
        <w:t>interpretation</w:t>
      </w:r>
      <w:r w:rsidRPr="00FA0A49">
        <w:rPr>
          <w:rStyle w:val="StyleBoldUnderline"/>
          <w:sz w:val="12"/>
          <w:highlight w:val="green"/>
        </w:rPr>
        <w:t xml:space="preserve">¶ </w:t>
      </w:r>
      <w:r w:rsidRPr="00FA0A49">
        <w:rPr>
          <w:rStyle w:val="StyleBoldUnderline"/>
          <w:highlight w:val="green"/>
        </w:rPr>
        <w:t>of actions as selfless merely the result of “</w:t>
      </w:r>
      <w:r w:rsidRPr="00FA0A49">
        <w:rPr>
          <w:rStyle w:val="Emphasis"/>
          <w:highlight w:val="green"/>
        </w:rPr>
        <w:t>self-deception and</w:t>
      </w:r>
      <w:r w:rsidRPr="00FA0A49">
        <w:rPr>
          <w:rStyle w:val="Emphasis"/>
          <w:sz w:val="12"/>
          <w:highlight w:val="green"/>
        </w:rPr>
        <w:t xml:space="preserve">¶ </w:t>
      </w:r>
      <w:r w:rsidRPr="00FA0A49">
        <w:rPr>
          <w:rStyle w:val="Emphasis"/>
          <w:highlight w:val="green"/>
        </w:rPr>
        <w:t>rationalization</w:t>
      </w:r>
      <w:r w:rsidRPr="00FA0A49">
        <w:rPr>
          <w:rStyle w:val="Emphasis"/>
        </w:rPr>
        <w:t>”</w:t>
      </w:r>
      <w:r w:rsidRPr="00FA0A49">
        <w:t>.14</w:t>
      </w:r>
      <w:r w:rsidRPr="00FA0A49">
        <w:rPr>
          <w:sz w:val="12"/>
        </w:rPr>
        <w:t xml:space="preserve">¶ </w:t>
      </w:r>
      <w:r w:rsidRPr="00FA0A49">
        <w:t xml:space="preserve">Similarly, Hobbes presents a definition of </w:t>
      </w:r>
      <w:r w:rsidRPr="00FA0A49">
        <w:rPr>
          <w:rStyle w:val="StyleBoldUnderline"/>
        </w:rPr>
        <w:t>pity that anticipates the more</w:t>
      </w:r>
      <w:r w:rsidRPr="00FA0A49">
        <w:rPr>
          <w:rStyle w:val="StyleBoldUnderline"/>
          <w:sz w:val="12"/>
        </w:rPr>
        <w:t xml:space="preserve">¶ </w:t>
      </w:r>
      <w:r w:rsidRPr="00FA0A49">
        <w:rPr>
          <w:rStyle w:val="StyleBoldUnderline"/>
        </w:rPr>
        <w:t xml:space="preserve">psychoanalytically situated offerings </w:t>
      </w:r>
      <w:r w:rsidRPr="00FA0A49">
        <w:t>of Lacan and lends further credence</w:t>
      </w:r>
      <w:r w:rsidRPr="00FA0A49">
        <w:rPr>
          <w:sz w:val="12"/>
        </w:rPr>
        <w:t xml:space="preserve">¶ </w:t>
      </w:r>
      <w:r w:rsidRPr="00FA0A49">
        <w:t xml:space="preserve">to the former’s egoistic theoretical posture. For Hobbes, </w:t>
      </w:r>
      <w:r w:rsidRPr="00FA0A49">
        <w:rPr>
          <w:rStyle w:val="StyleBoldUnderline"/>
        </w:rPr>
        <w:t>pity is “imagination</w:t>
      </w:r>
      <w:r w:rsidRPr="00FA0A49">
        <w:rPr>
          <w:rStyle w:val="StyleBoldUnderline"/>
          <w:sz w:val="12"/>
        </w:rPr>
        <w:t xml:space="preserve">¶ </w:t>
      </w:r>
      <w:r w:rsidRPr="00FA0A49">
        <w:t xml:space="preserve">or fiction of future calamity </w:t>
      </w:r>
      <w:r w:rsidRPr="00FA0A49">
        <w:rPr>
          <w:rStyle w:val="StyleBoldUnderline"/>
        </w:rPr>
        <w:t xml:space="preserve">to ourselves, proceeding from the </w:t>
      </w:r>
      <w:r w:rsidRPr="00FA0A49">
        <w:rPr>
          <w:rStyle w:val="StyleBoldUnderline"/>
        </w:rPr>
        <w:lastRenderedPageBreak/>
        <w:t>sense</w:t>
      </w:r>
      <w:r w:rsidRPr="00FA0A49">
        <w:rPr>
          <w:rStyle w:val="StyleBoldUnderline"/>
          <w:sz w:val="12"/>
        </w:rPr>
        <w:t xml:space="preserve">¶ </w:t>
      </w:r>
      <w:r w:rsidRPr="00FA0A49">
        <w:rPr>
          <w:rStyle w:val="StyleBoldUnderline"/>
        </w:rPr>
        <w:t>of another man’s calamity</w:t>
      </w:r>
      <w:r w:rsidRPr="00FA0A49">
        <w:t xml:space="preserve">.”15 It is </w:t>
      </w:r>
      <w:r w:rsidRPr="00FA0A49">
        <w:rPr>
          <w:rStyle w:val="StyleBoldUnderline"/>
        </w:rPr>
        <w:t>because of pit</w:t>
      </w:r>
      <w:r w:rsidRPr="00FA0A49">
        <w:t>y, in Hobbes’s sense of the</w:t>
      </w:r>
      <w:r w:rsidRPr="00FA0A49">
        <w:rPr>
          <w:sz w:val="12"/>
        </w:rPr>
        <w:t xml:space="preserve">¶ </w:t>
      </w:r>
      <w:r w:rsidRPr="00FA0A49">
        <w:t xml:space="preserve">word, that </w:t>
      </w:r>
      <w:r w:rsidRPr="00FA0A49">
        <w:rPr>
          <w:rStyle w:val="StyleBoldUnderline"/>
        </w:rPr>
        <w:t>we have certain feelings</w:t>
      </w:r>
      <w:r w:rsidRPr="00FA0A49">
        <w:t>, some of which we might call “</w:t>
      </w:r>
      <w:r w:rsidRPr="00FA0A49">
        <w:rPr>
          <w:rStyle w:val="StyleBoldUnderline"/>
        </w:rPr>
        <w:t>compassion,”</w:t>
      </w:r>
      <w:r w:rsidRPr="00FA0A49">
        <w:rPr>
          <w:rStyle w:val="StyleBoldUnderline"/>
          <w:sz w:val="12"/>
        </w:rPr>
        <w:t xml:space="preserve">¶ </w:t>
      </w:r>
      <w:r w:rsidRPr="00FA0A49">
        <w:rPr>
          <w:rStyle w:val="StyleBoldUnderline"/>
        </w:rPr>
        <w:t>“empathy,” or “</w:t>
      </w:r>
      <w:r w:rsidRPr="00FA0A49">
        <w:rPr>
          <w:rStyle w:val="StyleBoldUnderline"/>
          <w:highlight w:val="green"/>
        </w:rPr>
        <w:t>sympathy</w:t>
      </w:r>
      <w:r w:rsidRPr="00FA0A49">
        <w:rPr>
          <w:rStyle w:val="StyleBoldUnderline"/>
        </w:rPr>
        <w:t xml:space="preserve">.” Each of these </w:t>
      </w:r>
      <w:r w:rsidRPr="00FA0A49">
        <w:rPr>
          <w:rStyle w:val="StyleBoldUnderline"/>
          <w:highlight w:val="green"/>
        </w:rPr>
        <w:t>describes our ability to</w:t>
      </w:r>
      <w:r w:rsidRPr="00FA0A49">
        <w:rPr>
          <w:rStyle w:val="StyleBoldUnderline"/>
          <w:sz w:val="12"/>
          <w:highlight w:val="green"/>
        </w:rPr>
        <w:t xml:space="preserve">¶ </w:t>
      </w:r>
      <w:r w:rsidRPr="00FA0A49">
        <w:rPr>
          <w:rStyle w:val="Emphasis"/>
          <w:highlight w:val="green"/>
        </w:rPr>
        <w:t>appreciate the suffering that another experiences or confronts</w:t>
      </w:r>
      <w:r w:rsidRPr="00FA0A49">
        <w:t>. Of course,</w:t>
      </w:r>
      <w:r w:rsidRPr="00FA0A49">
        <w:rPr>
          <w:sz w:val="12"/>
        </w:rPr>
        <w:t xml:space="preserve">¶ </w:t>
      </w:r>
      <w:r w:rsidRPr="00FA0A49">
        <w:t>these feelings may be thought of as motivations for action; some of which</w:t>
      </w:r>
      <w:r w:rsidRPr="00FA0A49">
        <w:rPr>
          <w:sz w:val="12"/>
        </w:rPr>
        <w:t xml:space="preserve">¶ </w:t>
      </w:r>
      <w:r w:rsidRPr="00FA0A49">
        <w:t>may include charity, assistance, or advocacy.</w:t>
      </w:r>
    </w:p>
    <w:p w:rsidR="00FA0A49" w:rsidRPr="00FA0A49" w:rsidRDefault="00FA0A49" w:rsidP="00FA0A49"/>
    <w:p w:rsidR="00FA0A49" w:rsidRPr="00FA0A49" w:rsidRDefault="00FA0A49" w:rsidP="00FA0A49">
      <w:pPr>
        <w:rPr>
          <w:rStyle w:val="StyleStyleBold12pt"/>
        </w:rPr>
      </w:pPr>
      <w:r w:rsidRPr="00FA0A49">
        <w:rPr>
          <w:rStyle w:val="StyleStyleBold12pt"/>
        </w:rPr>
        <w:t>Oppression and the logic of inferiority causes self-inflicted violence and discrimination</w:t>
      </w:r>
    </w:p>
    <w:p w:rsidR="00FA0A49" w:rsidRPr="00FA0A49" w:rsidRDefault="00FA0A49" w:rsidP="00FA0A49">
      <w:r w:rsidRPr="00FA0A49">
        <w:rPr>
          <w:rStyle w:val="StyleStyleBold12pt"/>
        </w:rPr>
        <w:t>Khan 94</w:t>
      </w:r>
      <w:r w:rsidRPr="00FA0A49">
        <w:t xml:space="preserve"> (Ali Khan, Law Professor 3at Washburn University school of Law, “Lessons from Malcolm X: Freedom by Any Means Necessary,” 38, Howard Law Journal 81, http://heinonline.org/HOL/Page?handle=hein.journals/howlj38&amp;id=89&amp;type=text&amp;collection=journals)</w:t>
      </w:r>
    </w:p>
    <w:p w:rsidR="00FA0A49" w:rsidRPr="00FA0A49" w:rsidRDefault="00FA0A49" w:rsidP="00FA0A49">
      <w:r w:rsidRPr="00FA0A49">
        <w:t xml:space="preserve">The second aspect of </w:t>
      </w:r>
      <w:r w:rsidRPr="00FA0A49">
        <w:rPr>
          <w:rStyle w:val="StyleBoldUnderline"/>
          <w:highlight w:val="green"/>
        </w:rPr>
        <w:t>oppression is a systematic assault on the</w:t>
      </w:r>
      <w:r w:rsidRPr="00FA0A49">
        <w:rPr>
          <w:rStyle w:val="StyleBoldUnderline"/>
        </w:rPr>
        <w:t xml:space="preserve"> inherent </w:t>
      </w:r>
      <w:r w:rsidRPr="00FA0A49">
        <w:rPr>
          <w:rStyle w:val="StyleBoldUnderline"/>
          <w:highlight w:val="green"/>
        </w:rPr>
        <w:t>human dignity of the oppressed</w:t>
      </w:r>
      <w:r w:rsidRPr="00FA0A49">
        <w:t xml:space="preserve">.46 </w:t>
      </w:r>
      <w:r w:rsidRPr="00FA0A49">
        <w:rPr>
          <w:rStyle w:val="Emphasis"/>
          <w:highlight w:val="green"/>
        </w:rPr>
        <w:t>Dehumanization of the oppressed</w:t>
      </w:r>
      <w:r w:rsidRPr="00FA0A49">
        <w:rPr>
          <w:rStyle w:val="StyleBoldUnderline"/>
          <w:highlight w:val="green"/>
        </w:rPr>
        <w:t xml:space="preserve"> and</w:t>
      </w:r>
      <w:r w:rsidRPr="00FA0A49">
        <w:rPr>
          <w:rStyle w:val="StyleBoldUnderline"/>
        </w:rPr>
        <w:t xml:space="preserve"> lack of </w:t>
      </w:r>
      <w:r w:rsidRPr="00FA0A49">
        <w:rPr>
          <w:rStyle w:val="StyleBoldUnderline"/>
          <w:highlight w:val="green"/>
        </w:rPr>
        <w:t>control over basic decisions</w:t>
      </w:r>
      <w:r w:rsidRPr="00FA0A49">
        <w:rPr>
          <w:rStyle w:val="StyleBoldUnderline"/>
        </w:rPr>
        <w:t xml:space="preserve"> in life </w:t>
      </w:r>
      <w:r w:rsidRPr="00FA0A49">
        <w:rPr>
          <w:rStyle w:val="StyleBoldUnderline"/>
          <w:highlight w:val="green"/>
        </w:rPr>
        <w:t>work in tandem</w:t>
      </w:r>
      <w:r w:rsidRPr="00FA0A49">
        <w:rPr>
          <w:rStyle w:val="StyleBoldUnderline"/>
        </w:rPr>
        <w:t xml:space="preserve"> </w:t>
      </w:r>
      <w:r w:rsidRPr="00FA0A49">
        <w:rPr>
          <w:rStyle w:val="StyleBoldUnderline"/>
          <w:highlight w:val="green"/>
        </w:rPr>
        <w:t>and are inseverable</w:t>
      </w:r>
      <w:r w:rsidRPr="00FA0A49">
        <w:rPr>
          <w:rStyle w:val="StyleBoldUnderline"/>
        </w:rPr>
        <w:t xml:space="preserve"> attributes of oppression. </w:t>
      </w:r>
      <w:r w:rsidRPr="00FA0A49">
        <w:t xml:space="preserve">The </w:t>
      </w:r>
      <w:r w:rsidRPr="00FA0A49">
        <w:rPr>
          <w:rStyle w:val="StyleBoldUnderline"/>
          <w:highlight w:val="green"/>
        </w:rPr>
        <w:t>oppressors create, defend, and reinforce social assumptions which portray the oppressed as inferior human beings</w:t>
      </w:r>
      <w:r w:rsidRPr="00FA0A49">
        <w:rPr>
          <w:rStyle w:val="StyleBoldUnderline"/>
        </w:rPr>
        <w:t xml:space="preserve"> lacking intelligence, virtue, and social skills</w:t>
      </w:r>
      <w:r w:rsidRPr="00FA0A49">
        <w:t xml:space="preserve">.47 </w:t>
      </w:r>
      <w:r w:rsidRPr="00FA0A49">
        <w:rPr>
          <w:rStyle w:val="StyleBoldUnderline"/>
          <w:highlight w:val="green"/>
        </w:rPr>
        <w:t>This attack</w:t>
      </w:r>
      <w:r w:rsidRPr="00FA0A49">
        <w:rPr>
          <w:rStyle w:val="StyleBoldUnderline"/>
        </w:rPr>
        <w:t xml:space="preserve"> on the human dignity </w:t>
      </w:r>
      <w:r w:rsidRPr="00FA0A49">
        <w:t xml:space="preserve">of the oppressed </w:t>
      </w:r>
      <w:r w:rsidRPr="00FA0A49">
        <w:rPr>
          <w:rStyle w:val="StyleBoldUnderline"/>
          <w:highlight w:val="green"/>
        </w:rPr>
        <w:t xml:space="preserve">is made to defend an uneven and unfair distribution of social goods, economic benefits, </w:t>
      </w:r>
      <w:r w:rsidRPr="00FA0A49">
        <w:rPr>
          <w:rStyle w:val="Emphasis"/>
          <w:highlight w:val="green"/>
        </w:rPr>
        <w:t>political power</w:t>
      </w:r>
      <w:r w:rsidRPr="00FA0A49">
        <w:rPr>
          <w:rStyle w:val="StyleBoldUnderline"/>
          <w:highlight w:val="green"/>
        </w:rPr>
        <w:t>, and constitutional values</w:t>
      </w:r>
      <w:r w:rsidRPr="00FA0A49">
        <w:t xml:space="preserve">.' By alleging the inherent inferiority of the oppressed,49 the oppressors can claim, without guilt, a superior position in the social hierarchy.50 Such an assault on human dignity has a devastating effect on the oppressed. According to Malcolm, the oppressors begin to control the minds of the oppressed,5" and the oppressed begin to think about themselves just as the oppressors characterize them.52 Consequently, </w:t>
      </w:r>
      <w:r w:rsidRPr="00FA0A49">
        <w:rPr>
          <w:rStyle w:val="StyleBoldUnderline"/>
          <w:highlight w:val="green"/>
        </w:rPr>
        <w:t>the oppressed internalize</w:t>
      </w:r>
      <w:r w:rsidRPr="00FA0A49">
        <w:rPr>
          <w:rStyle w:val="StyleBoldUnderline"/>
        </w:rPr>
        <w:t xml:space="preserve"> </w:t>
      </w:r>
      <w:r w:rsidRPr="00FA0A49">
        <w:rPr>
          <w:rStyle w:val="StyleBoldUnderline"/>
          <w:highlight w:val="green"/>
        </w:rPr>
        <w:t>self-hatred</w:t>
      </w:r>
      <w:r w:rsidRPr="00FA0A49">
        <w:rPr>
          <w:rStyle w:val="StyleBoldUnderline"/>
        </w:rPr>
        <w:t xml:space="preserve"> manifested </w:t>
      </w:r>
      <w:r w:rsidRPr="00FA0A49">
        <w:rPr>
          <w:rStyle w:val="StyleBoldUnderline"/>
          <w:highlight w:val="green"/>
        </w:rPr>
        <w:t>b</w:t>
      </w:r>
      <w:r w:rsidRPr="00FA0A49">
        <w:rPr>
          <w:rStyle w:val="StyleBoldUnderline"/>
        </w:rPr>
        <w:t>y</w:t>
      </w:r>
      <w:r w:rsidRPr="00FA0A49">
        <w:t xml:space="preserve"> hating their skin, hating their caste, hating their language, hating their religion, and indeed </w:t>
      </w:r>
      <w:r w:rsidRPr="00FA0A49">
        <w:rPr>
          <w:rStyle w:val="Emphasis"/>
          <w:highlight w:val="green"/>
        </w:rPr>
        <w:t>hating who they are and what they are</w:t>
      </w:r>
      <w:r w:rsidRPr="00FA0A49">
        <w:t xml:space="preserve">.53 </w:t>
      </w:r>
      <w:r w:rsidRPr="00FA0A49">
        <w:rPr>
          <w:rStyle w:val="StyleBoldUnderline"/>
        </w:rPr>
        <w:t>This</w:t>
      </w:r>
      <w:r w:rsidRPr="00FA0A49">
        <w:t xml:space="preserve"> hatred </w:t>
      </w:r>
      <w:r w:rsidRPr="00FA0A49">
        <w:rPr>
          <w:rStyle w:val="StyleBoldUnderline"/>
        </w:rPr>
        <w:t xml:space="preserve">leads </w:t>
      </w:r>
      <w:r w:rsidRPr="00FA0A49">
        <w:rPr>
          <w:rStyle w:val="StyleBoldUnderline"/>
          <w:highlight w:val="green"/>
        </w:rPr>
        <w:t>the oppressed</w:t>
      </w:r>
      <w:r w:rsidRPr="00FA0A49">
        <w:rPr>
          <w:rStyle w:val="StyleBoldUnderline"/>
        </w:rPr>
        <w:t xml:space="preserve"> to </w:t>
      </w:r>
      <w:r w:rsidRPr="00FA0A49">
        <w:rPr>
          <w:rStyle w:val="StyleBoldUnderline"/>
          <w:highlight w:val="green"/>
        </w:rPr>
        <w:t>turn upon themselves</w:t>
      </w:r>
      <w:r w:rsidRPr="00FA0A49">
        <w:rPr>
          <w:rStyle w:val="StyleBoldUnderline"/>
        </w:rPr>
        <w:t xml:space="preserve"> </w:t>
      </w:r>
      <w:r w:rsidRPr="00FA0A49">
        <w:rPr>
          <w:rStyle w:val="StyleBoldUnderline"/>
          <w:highlight w:val="green"/>
        </w:rPr>
        <w:t>blaming their own kind</w:t>
      </w:r>
      <w:r w:rsidRPr="00FA0A49">
        <w:rPr>
          <w:rStyle w:val="StyleBoldUnderline"/>
        </w:rPr>
        <w:t xml:space="preserve">, and </w:t>
      </w:r>
      <w:r w:rsidRPr="00FA0A49">
        <w:rPr>
          <w:rStyle w:val="StyleBoldUnderline"/>
          <w:highlight w:val="green"/>
        </w:rPr>
        <w:t>killing</w:t>
      </w:r>
      <w:r w:rsidRPr="00FA0A49">
        <w:rPr>
          <w:rStyle w:val="StyleBoldUnderline"/>
        </w:rPr>
        <w:t xml:space="preserve"> their own children, brothers, and sisters</w:t>
      </w:r>
      <w:r w:rsidRPr="00FA0A49">
        <w:t xml:space="preserve">,54 as if it is their own race, their own caste, their own religion, </w:t>
      </w:r>
      <w:r w:rsidRPr="00FA0A49">
        <w:rPr>
          <w:rStyle w:val="StyleBoldUnderline"/>
        </w:rPr>
        <w:t xml:space="preserve">and </w:t>
      </w:r>
      <w:r w:rsidRPr="00FA0A49">
        <w:rPr>
          <w:rStyle w:val="StyleBoldUnderline"/>
          <w:highlight w:val="green"/>
        </w:rPr>
        <w:t>their own community</w:t>
      </w:r>
      <w:r w:rsidRPr="00FA0A49">
        <w:t xml:space="preserve"> had trapped them and brought them down.55 Thus, </w:t>
      </w:r>
      <w:r w:rsidRPr="00FA0A49">
        <w:rPr>
          <w:rStyle w:val="StyleBoldUnderline"/>
          <w:highlight w:val="green"/>
        </w:rPr>
        <w:t>deep and enduring marks of inferiority and degradation eliminate the dignity of the entire group</w:t>
      </w:r>
      <w:r w:rsidRPr="00FA0A49">
        <w:rPr>
          <w:rStyle w:val="StyleBoldUnderline"/>
        </w:rPr>
        <w:t>.</w:t>
      </w:r>
      <w:r w:rsidRPr="00FA0A49">
        <w:t>56</w:t>
      </w:r>
    </w:p>
    <w:p w:rsidR="00FA0A49" w:rsidRPr="00FA0A49" w:rsidRDefault="00FA0A49" w:rsidP="00FA0A49"/>
    <w:p w:rsidR="00FA0A49" w:rsidRPr="00FA0A49" w:rsidRDefault="00FA0A49" w:rsidP="00FA0A49">
      <w:pPr>
        <w:rPr>
          <w:rStyle w:val="StyleStyleBold12pt"/>
        </w:rPr>
      </w:pPr>
      <w:r w:rsidRPr="00FA0A49">
        <w:rPr>
          <w:rStyle w:val="StyleStyleBold12pt"/>
        </w:rPr>
        <w:t>The alt is to reject the false benevolence of the affirmative- rejection is key to inquiry about the unconscious influences behind plan action</w:t>
      </w:r>
    </w:p>
    <w:p w:rsidR="00FA0A49" w:rsidRPr="00FA0A49" w:rsidRDefault="00FA0A49" w:rsidP="00FA0A49">
      <w:r w:rsidRPr="00FA0A49">
        <w:rPr>
          <w:rStyle w:val="StyleStyleBold12pt"/>
        </w:rPr>
        <w:t>Arrigo and Williams 2k</w:t>
      </w:r>
      <w:r w:rsidRPr="00FA0A49">
        <w:t>, (Bruce and Christopher of the California School of Professional Psychology, Journal of Contemporary Criminal Justice) “THE PHILOSOPHY OF THE GIFT AND THE PSYCHOLOGY OF</w:t>
      </w:r>
      <w:r w:rsidRPr="00FA0A49">
        <w:rPr>
          <w:sz w:val="12"/>
        </w:rPr>
        <w:t xml:space="preserve">¶ </w:t>
      </w:r>
      <w:r w:rsidRPr="00FA0A49">
        <w:t>ADVOCACY: CRITICAL REFLECTIONS ON FORENSIC MENTAL</w:t>
      </w:r>
      <w:r w:rsidRPr="00FA0A49">
        <w:rPr>
          <w:sz w:val="12"/>
        </w:rPr>
        <w:t xml:space="preserve">¶ </w:t>
      </w:r>
      <w:r w:rsidRPr="00FA0A49">
        <w:t>HEALTH INTERVENTION” 2000</w:t>
      </w:r>
    </w:p>
    <w:p w:rsidR="00FA0A49" w:rsidRPr="00FA0A49" w:rsidRDefault="00FA0A49" w:rsidP="00FA0A49">
      <w:r w:rsidRPr="00FA0A49">
        <w:t>CONCLUSION: PURIFYING THE GIFT OF ADVOCACY?</w:t>
      </w:r>
      <w:r w:rsidRPr="00FA0A49">
        <w:rPr>
          <w:sz w:val="12"/>
        </w:rPr>
        <w:t xml:space="preserve">¶ </w:t>
      </w:r>
      <w:r w:rsidRPr="00FA0A49">
        <w:rPr>
          <w:rStyle w:val="StyleBoldUnderline"/>
          <w:highlight w:val="green"/>
        </w:rPr>
        <w:t xml:space="preserve">Psychological egoism – </w:t>
      </w:r>
      <w:r w:rsidRPr="00FA0A49">
        <w:rPr>
          <w:rStyle w:val="Emphasis"/>
          <w:highlight w:val="green"/>
        </w:rPr>
        <w:t>the inevitability of acting from self-interest</w:t>
      </w:r>
      <w:r w:rsidRPr="00FA0A49">
        <w:rPr>
          <w:rStyle w:val="StyleBoldUnderline"/>
          <w:highlight w:val="green"/>
        </w:rPr>
        <w:t xml:space="preserve"> –</w:t>
      </w:r>
      <w:r w:rsidRPr="00FA0A49">
        <w:rPr>
          <w:rStyle w:val="StyleBoldUnderline"/>
          <w:sz w:val="12"/>
          <w:highlight w:val="green"/>
        </w:rPr>
        <w:t xml:space="preserve">¶ </w:t>
      </w:r>
      <w:r w:rsidRPr="00FA0A49">
        <w:rPr>
          <w:rStyle w:val="StyleBoldUnderline"/>
          <w:highlight w:val="green"/>
        </w:rPr>
        <w:t>is appreciable in our charitable, gift-giving actions</w:t>
      </w:r>
      <w:r w:rsidRPr="00FA0A49">
        <w:t>. Behaviors that we</w:t>
      </w:r>
      <w:r w:rsidRPr="00FA0A49">
        <w:rPr>
          <w:sz w:val="12"/>
        </w:rPr>
        <w:t xml:space="preserve">¶ </w:t>
      </w:r>
      <w:r w:rsidRPr="00FA0A49">
        <w:t>might regard as altruistic interventions are motivated, in part, not by pure</w:t>
      </w:r>
      <w:r w:rsidRPr="00FA0A49">
        <w:rPr>
          <w:sz w:val="12"/>
        </w:rPr>
        <w:t xml:space="preserve">¶ </w:t>
      </w:r>
      <w:r w:rsidRPr="00FA0A49">
        <w:t>compassion or selflessness but, rather, by concerns of the self. This logic</w:t>
      </w:r>
      <w:r w:rsidRPr="00FA0A49">
        <w:rPr>
          <w:sz w:val="12"/>
        </w:rPr>
        <w:t xml:space="preserve">¶ </w:t>
      </w:r>
      <w:r w:rsidRPr="00FA0A49">
        <w:t>resonates in the work of Hobbes and is given further attention in the</w:t>
      </w:r>
      <w:r w:rsidRPr="00FA0A49">
        <w:rPr>
          <w:sz w:val="12"/>
        </w:rPr>
        <w:t xml:space="preserve">¶ </w:t>
      </w:r>
      <w:r w:rsidRPr="00FA0A49">
        <w:t>philosophy of Emerson, Nietzsche, Derrida, and Lacan. Pity, as Hobbes</w:t>
      </w:r>
      <w:r w:rsidRPr="00FA0A49">
        <w:rPr>
          <w:sz w:val="12"/>
        </w:rPr>
        <w:t xml:space="preserve">¶ </w:t>
      </w:r>
      <w:r w:rsidRPr="00FA0A49">
        <w:t>describes it, is no less than a person’s identification with another; an identification</w:t>
      </w:r>
      <w:r w:rsidRPr="00FA0A49">
        <w:rPr>
          <w:sz w:val="12"/>
        </w:rPr>
        <w:t xml:space="preserve">¶ </w:t>
      </w:r>
      <w:r w:rsidRPr="00FA0A49">
        <w:t>that, centuries later, Lacan would describe in terms of the imago</w:t>
      </w:r>
      <w:r w:rsidRPr="00FA0A49">
        <w:rPr>
          <w:sz w:val="12"/>
        </w:rPr>
        <w:t xml:space="preserve">¶ </w:t>
      </w:r>
      <w:r w:rsidRPr="00FA0A49">
        <w:t xml:space="preserve">or Imaginary Order of subjectivity. </w:t>
      </w:r>
      <w:r w:rsidRPr="00FA0A49">
        <w:rPr>
          <w:rStyle w:val="StyleBoldUnderline"/>
        </w:rPr>
        <w:t>We do not feel compassion for those</w:t>
      </w:r>
      <w:r w:rsidRPr="00FA0A49">
        <w:rPr>
          <w:rStyle w:val="StyleBoldUnderline"/>
          <w:sz w:val="12"/>
        </w:rPr>
        <w:t xml:space="preserve">¶ </w:t>
      </w:r>
      <w:r w:rsidRPr="00FA0A49">
        <w:rPr>
          <w:rStyle w:val="StyleBoldUnderline"/>
        </w:rPr>
        <w:t>who suffer</w:t>
      </w:r>
      <w:r w:rsidRPr="00FA0A49">
        <w:t>. Rather, we feel ourselves in the other and the other in us and</w:t>
      </w:r>
      <w:r w:rsidRPr="00FA0A49">
        <w:rPr>
          <w:sz w:val="12"/>
        </w:rPr>
        <w:t xml:space="preserve">¶ </w:t>
      </w:r>
      <w:r w:rsidRPr="00FA0A49">
        <w:t>our compassion emerges accordingly.</w:t>
      </w:r>
      <w:r w:rsidRPr="00FA0A49">
        <w:rPr>
          <w:rStyle w:val="Emphasis"/>
          <w:highlight w:val="green"/>
        </w:rPr>
        <w:t>We are all prone to such unconscious</w:t>
      </w:r>
      <w:r w:rsidRPr="00FA0A49">
        <w:rPr>
          <w:rStyle w:val="Emphasis"/>
          <w:sz w:val="12"/>
          <w:highlight w:val="green"/>
        </w:rPr>
        <w:t xml:space="preserve">¶ </w:t>
      </w:r>
      <w:r w:rsidRPr="00FA0A49">
        <w:rPr>
          <w:rStyle w:val="Emphasis"/>
          <w:highlight w:val="green"/>
        </w:rPr>
        <w:t>influences</w:t>
      </w:r>
      <w:r w:rsidRPr="00FA0A49">
        <w:rPr>
          <w:rStyle w:val="Emphasis"/>
        </w:rPr>
        <w:t>.</w:t>
      </w:r>
      <w:r w:rsidRPr="00FA0A49">
        <w:t xml:space="preserve"> Indeed, Lacanian </w:t>
      </w:r>
      <w:r w:rsidRPr="00FA0A49">
        <w:rPr>
          <w:rStyle w:val="StyleBoldUnderline"/>
        </w:rPr>
        <w:t>ego development demonstrates that our own</w:t>
      </w:r>
      <w:r w:rsidRPr="00FA0A49">
        <w:rPr>
          <w:rStyle w:val="StyleBoldUnderline"/>
          <w:sz w:val="12"/>
        </w:rPr>
        <w:t xml:space="preserve">¶ </w:t>
      </w:r>
      <w:r w:rsidRPr="00FA0A49">
        <w:rPr>
          <w:rStyle w:val="StyleBoldUnderline"/>
        </w:rPr>
        <w:t>desires are intertwined with those of others, notwithstanding our need for</w:t>
      </w:r>
      <w:r w:rsidRPr="00FA0A49">
        <w:rPr>
          <w:rStyle w:val="StyleBoldUnderline"/>
          <w:sz w:val="12"/>
        </w:rPr>
        <w:t xml:space="preserve">¶ </w:t>
      </w:r>
      <w:r w:rsidRPr="00FA0A49">
        <w:rPr>
          <w:rStyle w:val="StyleBoldUnderline"/>
        </w:rPr>
        <w:t xml:space="preserve">differentiation. </w:t>
      </w:r>
      <w:r w:rsidRPr="00FA0A49">
        <w:rPr>
          <w:rStyle w:val="StyleBoldUnderline"/>
          <w:highlight w:val="green"/>
        </w:rPr>
        <w:t>Our interactions with others</w:t>
      </w:r>
      <w:r w:rsidRPr="00FA0A49">
        <w:t xml:space="preserve">, then, </w:t>
      </w:r>
      <w:r w:rsidRPr="00FA0A49">
        <w:rPr>
          <w:rStyle w:val="StyleBoldUnderline"/>
          <w:highlight w:val="green"/>
        </w:rPr>
        <w:t>including gift-giving</w:t>
      </w:r>
      <w:r w:rsidRPr="00FA0A49">
        <w:rPr>
          <w:rStyle w:val="StyleBoldUnderline"/>
          <w:sz w:val="12"/>
        </w:rPr>
        <w:t xml:space="preserve">¶ </w:t>
      </w:r>
      <w:r w:rsidRPr="00FA0A49">
        <w:rPr>
          <w:rStyle w:val="StyleBoldUnderline"/>
        </w:rPr>
        <w:t>behaviors</w:t>
      </w:r>
      <w:r w:rsidRPr="00FA0A49">
        <w:t xml:space="preserve"> (e.g., advocacy), </w:t>
      </w:r>
      <w:r w:rsidRPr="00FA0A49">
        <w:rPr>
          <w:rStyle w:val="StyleBoldUnderline"/>
          <w:highlight w:val="green"/>
        </w:rPr>
        <w:t>are unconsciously impacted by these dialectical</w:t>
      </w:r>
      <w:r w:rsidRPr="00FA0A49">
        <w:rPr>
          <w:rStyle w:val="StyleBoldUnderline"/>
          <w:sz w:val="12"/>
          <w:highlight w:val="green"/>
        </w:rPr>
        <w:t xml:space="preserve">¶ </w:t>
      </w:r>
      <w:r w:rsidRPr="00FA0A49">
        <w:rPr>
          <w:rStyle w:val="StyleBoldUnderline"/>
          <w:highlight w:val="green"/>
        </w:rPr>
        <w:t>pushes and pulls</w:t>
      </w:r>
      <w:r w:rsidRPr="00FA0A49">
        <w:rPr>
          <w:rStyle w:val="StyleBoldUnderline"/>
        </w:rPr>
        <w:t>.</w:t>
      </w:r>
      <w:r w:rsidRPr="00FA0A49">
        <w:rPr>
          <w:rStyle w:val="StyleBoldUnderline"/>
          <w:sz w:val="12"/>
        </w:rPr>
        <w:t xml:space="preserve">¶ </w:t>
      </w:r>
      <w:r w:rsidRPr="00FA0A49">
        <w:t>This article questioned the possibility of virtuous giving by appealing</w:t>
      </w:r>
      <w:r w:rsidRPr="00FA0A49">
        <w:rPr>
          <w:sz w:val="12"/>
        </w:rPr>
        <w:t xml:space="preserve">¶ </w:t>
      </w:r>
      <w:r w:rsidRPr="00FA0A49">
        <w:t>to the philosophy of the gift and the psychology of advocacy.We suggested</w:t>
      </w:r>
      <w:r w:rsidRPr="00FA0A49">
        <w:rPr>
          <w:sz w:val="12"/>
        </w:rPr>
        <w:t xml:space="preserve">¶ </w:t>
      </w:r>
      <w:r w:rsidRPr="00FA0A49">
        <w:t>that both conscious and, more significantly, unconscious motivations affect</w:t>
      </w:r>
      <w:r w:rsidRPr="00FA0A49">
        <w:rPr>
          <w:sz w:val="12"/>
        </w:rPr>
        <w:t xml:space="preserve">¶ </w:t>
      </w:r>
      <w:r w:rsidRPr="00FA0A49">
        <w:t>the quality and value of such assistance-based actions. The genuine gift of</w:t>
      </w:r>
      <w:r w:rsidRPr="00FA0A49">
        <w:rPr>
          <w:sz w:val="12"/>
        </w:rPr>
        <w:t xml:space="preserve">¶ </w:t>
      </w:r>
      <w:r w:rsidRPr="00FA0A49">
        <w:t>advocacy entails articulating the unencumbered desire of the other (i.e.,</w:t>
      </w:r>
      <w:r w:rsidRPr="00FA0A49">
        <w:rPr>
          <w:sz w:val="12"/>
        </w:rPr>
        <w:t xml:space="preserve">¶ </w:t>
      </w:r>
      <w:r w:rsidRPr="00FA0A49">
        <w:t>client/patient); that is, presenting the interests of the mental health citizen</w:t>
      </w:r>
      <w:r w:rsidRPr="00FA0A49">
        <w:rPr>
          <w:sz w:val="12"/>
        </w:rPr>
        <w:t xml:space="preserve">¶ </w:t>
      </w:r>
      <w:r w:rsidRPr="00FA0A49">
        <w:t>absent transfiguration by the imago process. However, we noted that reflections</w:t>
      </w:r>
      <w:r w:rsidRPr="00FA0A49">
        <w:rPr>
          <w:sz w:val="12"/>
        </w:rPr>
        <w:t xml:space="preserve">¶ </w:t>
      </w:r>
      <w:r w:rsidRPr="00FA0A49">
        <w:t>are only perceivable in a mutated form or distilled fashion. The</w:t>
      </w:r>
      <w:r w:rsidRPr="00FA0A49">
        <w:rPr>
          <w:sz w:val="12"/>
        </w:rPr>
        <w:t xml:space="preserve">¶ </w:t>
      </w:r>
      <w:r w:rsidRPr="00FA0A49">
        <w:t>metaphor of the mirror presents us with a similar concern, given the award</w:t>
      </w:r>
      <w:r w:rsidRPr="00FA0A49">
        <w:rPr>
          <w:sz w:val="12"/>
        </w:rPr>
        <w:t xml:space="preserve">¶ </w:t>
      </w:r>
      <w:r w:rsidRPr="00FA0A49">
        <w:t>of advocacy. Indeed, we doubt that the interests of the patient can ever be</w:t>
      </w:r>
      <w:r w:rsidRPr="00FA0A49">
        <w:rPr>
          <w:sz w:val="12"/>
        </w:rPr>
        <w:t xml:space="preserve">¶ </w:t>
      </w:r>
      <w:r w:rsidRPr="00FA0A49">
        <w:t>(re)articulated fully such that the desire of the client finds true expression</w:t>
      </w:r>
      <w:r w:rsidRPr="00FA0A49">
        <w:rPr>
          <w:sz w:val="12"/>
        </w:rPr>
        <w:t xml:space="preserve">¶ </w:t>
      </w:r>
      <w:r w:rsidRPr="00FA0A49">
        <w:t>and legitimate voice. The advocate can only incompletely re-present the</w:t>
      </w:r>
      <w:r w:rsidRPr="00FA0A49">
        <w:rPr>
          <w:sz w:val="12"/>
        </w:rPr>
        <w:t xml:space="preserve">¶ </w:t>
      </w:r>
      <w:r w:rsidRPr="00FA0A49">
        <w:t>client’s desires. To this degree, then, the empathic identification between</w:t>
      </w:r>
      <w:r w:rsidRPr="00FA0A49">
        <w:rPr>
          <w:sz w:val="12"/>
        </w:rPr>
        <w:t xml:space="preserve">¶ </w:t>
      </w:r>
      <w:r w:rsidRPr="00FA0A49">
        <w:t>self (advocate) and other (client) is a hindrance to effective assistance.</w:t>
      </w:r>
      <w:r w:rsidRPr="00FA0A49">
        <w:rPr>
          <w:sz w:val="12"/>
        </w:rPr>
        <w:t xml:space="preserve">¶ </w:t>
      </w:r>
      <w:r w:rsidRPr="00FA0A49">
        <w:rPr>
          <w:rStyle w:val="StyleBoldUnderline"/>
          <w:highlight w:val="green"/>
        </w:rPr>
        <w:t>The pure gift of advocacy is an (im)possibility. It is an award subject to</w:t>
      </w:r>
      <w:r w:rsidRPr="00FA0A49">
        <w:rPr>
          <w:rStyle w:val="StyleBoldUnderline"/>
          <w:sz w:val="12"/>
          <w:highlight w:val="green"/>
        </w:rPr>
        <w:t xml:space="preserve">¶ </w:t>
      </w:r>
      <w:r w:rsidRPr="00FA0A49">
        <w:rPr>
          <w:rStyle w:val="StyleBoldUnderline"/>
          <w:highlight w:val="green"/>
        </w:rPr>
        <w:t>multifarious and overlapping desires</w:t>
      </w:r>
      <w:r w:rsidRPr="00FA0A49">
        <w:rPr>
          <w:rStyle w:val="StyleBoldUnderline"/>
        </w:rPr>
        <w:t>.</w:t>
      </w:r>
      <w:r w:rsidRPr="00FA0A49">
        <w:rPr>
          <w:rStyle w:val="StyleBoldUnderline"/>
          <w:sz w:val="12"/>
        </w:rPr>
        <w:t xml:space="preserve">¶ </w:t>
      </w:r>
      <w:r w:rsidRPr="00FA0A49">
        <w:t xml:space="preserve">We note that </w:t>
      </w:r>
      <w:r w:rsidRPr="00FA0A49">
        <w:rPr>
          <w:rStyle w:val="StyleBoldUnderline"/>
        </w:rPr>
        <w:t>compassion is a part of being human</w:t>
      </w:r>
      <w:r w:rsidRPr="00FA0A49">
        <w:t xml:space="preserve">. Thus, </w:t>
      </w:r>
      <w:r w:rsidRPr="00FA0A49">
        <w:rPr>
          <w:rStyle w:val="StyleBoldUnderline"/>
        </w:rPr>
        <w:t>it is not our</w:t>
      </w:r>
      <w:r w:rsidRPr="00FA0A49">
        <w:rPr>
          <w:rStyle w:val="StyleBoldUnderline"/>
          <w:sz w:val="12"/>
        </w:rPr>
        <w:t xml:space="preserve">¶ </w:t>
      </w:r>
      <w:r w:rsidRPr="00FA0A49">
        <w:rPr>
          <w:rStyle w:val="StyleBoldUnderline"/>
        </w:rPr>
        <w:t>intent to undermine this conviction or to contaminate humanistic sentiments</w:t>
      </w:r>
      <w:r w:rsidRPr="00FA0A49">
        <w:rPr>
          <w:rStyle w:val="StyleBoldUnderline"/>
          <w:sz w:val="12"/>
        </w:rPr>
        <w:t xml:space="preserve">¶ </w:t>
      </w:r>
      <w:r w:rsidRPr="00FA0A49">
        <w:rPr>
          <w:rStyle w:val="StyleBoldUnderline"/>
        </w:rPr>
        <w:t>with cynical commentary</w:t>
      </w:r>
      <w:r w:rsidRPr="00FA0A49">
        <w:t>. However, given our analysis, the question</w:t>
      </w:r>
      <w:r w:rsidRPr="00FA0A49">
        <w:rPr>
          <w:sz w:val="12"/>
        </w:rPr>
        <w:t xml:space="preserve">¶ </w:t>
      </w:r>
      <w:r w:rsidRPr="00FA0A49">
        <w:t>of advocating on behalf of the mentally ill; that is, speaking for the psychiatric</w:t>
      </w:r>
      <w:r w:rsidRPr="00FA0A49">
        <w:rPr>
          <w:sz w:val="12"/>
        </w:rPr>
        <w:t xml:space="preserve">¶ </w:t>
      </w:r>
      <w:r w:rsidRPr="00FA0A49">
        <w:t>citizen, presents society with a vexing problem. Such efforts, in</w:t>
      </w:r>
      <w:r w:rsidRPr="00FA0A49">
        <w:rPr>
          <w:sz w:val="12"/>
        </w:rPr>
        <w:t xml:space="preserve">¶ </w:t>
      </w:r>
      <w:r w:rsidRPr="00FA0A49">
        <w:t>theory, are appealing but the self-other conflation inherent in the process</w:t>
      </w:r>
      <w:r w:rsidRPr="00FA0A49">
        <w:rPr>
          <w:sz w:val="12"/>
        </w:rPr>
        <w:t xml:space="preserve">¶ </w:t>
      </w:r>
      <w:r w:rsidRPr="00FA0A49">
        <w:t>further marginalizes, victimizes and alienates persons with psychiatric</w:t>
      </w:r>
      <w:r w:rsidRPr="00FA0A49">
        <w:rPr>
          <w:sz w:val="12"/>
        </w:rPr>
        <w:t xml:space="preserve">¶ </w:t>
      </w:r>
      <w:r w:rsidRPr="00FA0A49">
        <w:t>disorders.</w:t>
      </w:r>
      <w:r w:rsidRPr="00FA0A49">
        <w:rPr>
          <w:sz w:val="12"/>
        </w:rPr>
        <w:t xml:space="preserve">¶ </w:t>
      </w:r>
      <w:r w:rsidRPr="00FA0A49">
        <w:t xml:space="preserve">Similar to a Derridean aporia, </w:t>
      </w:r>
      <w:r w:rsidRPr="00FA0A49">
        <w:rPr>
          <w:rStyle w:val="StyleBoldUnderline"/>
          <w:highlight w:val="green"/>
        </w:rPr>
        <w:t>the value of the gift is in the search</w:t>
      </w:r>
      <w:r w:rsidRPr="00FA0A49">
        <w:rPr>
          <w:rStyle w:val="StyleBoldUnderline"/>
          <w:sz w:val="12"/>
          <w:highlight w:val="green"/>
        </w:rPr>
        <w:t xml:space="preserve">¶ </w:t>
      </w:r>
      <w:r w:rsidRPr="00FA0A49">
        <w:rPr>
          <w:rStyle w:val="StyleBoldUnderline"/>
          <w:highlight w:val="green"/>
        </w:rPr>
        <w:t>for</w:t>
      </w:r>
      <w:r w:rsidRPr="00FA0A49">
        <w:rPr>
          <w:rStyle w:val="StyleBoldUnderline"/>
        </w:rPr>
        <w:t xml:space="preserve"> a way outside of it (while within it), as impossible as it may, at</w:t>
      </w:r>
      <w:r w:rsidRPr="00FA0A49">
        <w:rPr>
          <w:rStyle w:val="StyleBoldUnderline"/>
          <w:sz w:val="12"/>
        </w:rPr>
        <w:t xml:space="preserve">¶ </w:t>
      </w:r>
      <w:r w:rsidRPr="00FA0A49">
        <w:rPr>
          <w:rStyle w:val="StyleBoldUnderline"/>
        </w:rPr>
        <w:t>first,</w:t>
      </w:r>
      <w:r w:rsidRPr="00FA0A49">
        <w:t xml:space="preserve"> appear. </w:t>
      </w:r>
      <w:r w:rsidRPr="00FA0A49">
        <w:rPr>
          <w:rStyle w:val="StyleBoldUnderline"/>
          <w:highlight w:val="green"/>
        </w:rPr>
        <w:t xml:space="preserve">The </w:t>
      </w:r>
      <w:r w:rsidRPr="00FA0A49">
        <w:rPr>
          <w:rStyle w:val="StyleBoldUnderline"/>
          <w:highlight w:val="green"/>
        </w:rPr>
        <w:lastRenderedPageBreak/>
        <w:t>perspective</w:t>
      </w:r>
      <w:r w:rsidRPr="00FA0A49">
        <w:t xml:space="preserve"> we </w:t>
      </w:r>
      <w:r w:rsidRPr="00FA0A49">
        <w:rPr>
          <w:rStyle w:val="StyleBoldUnderline"/>
        </w:rPr>
        <w:t>outlined has meaning</w:t>
      </w:r>
      <w:r w:rsidRPr="00FA0A49">
        <w:t xml:space="preserve"> not so much in its</w:t>
      </w:r>
      <w:r w:rsidRPr="00FA0A49">
        <w:rPr>
          <w:sz w:val="12"/>
        </w:rPr>
        <w:t xml:space="preserve">¶ </w:t>
      </w:r>
      <w:r w:rsidRPr="00FA0A49">
        <w:t>ability to induce apathy or dispel confidence but, rather</w:t>
      </w:r>
      <w:r w:rsidRPr="00FA0A49">
        <w:rPr>
          <w:rStyle w:val="StyleBoldUnderline"/>
        </w:rPr>
        <w:t xml:space="preserve">, </w:t>
      </w:r>
      <w:r w:rsidRPr="00FA0A49">
        <w:rPr>
          <w:rStyle w:val="StyleBoldUnderline"/>
          <w:highlight w:val="green"/>
        </w:rPr>
        <w:t>in the hope of</w:t>
      </w:r>
      <w:r w:rsidRPr="00FA0A49">
        <w:rPr>
          <w:rStyle w:val="StyleBoldUnderline"/>
          <w:sz w:val="12"/>
          <w:highlight w:val="green"/>
        </w:rPr>
        <w:t xml:space="preserve">¶ </w:t>
      </w:r>
      <w:r w:rsidRPr="00FA0A49">
        <w:rPr>
          <w:rStyle w:val="StyleBoldUnderline"/>
          <w:highlight w:val="green"/>
        </w:rPr>
        <w:t>establishing a more just, more humane world</w:t>
      </w:r>
      <w:r w:rsidRPr="00FA0A49">
        <w:t xml:space="preserve">. Thus, </w:t>
      </w:r>
      <w:r w:rsidRPr="00FA0A49">
        <w:rPr>
          <w:rStyle w:val="StyleBoldUnderline"/>
          <w:highlight w:val="green"/>
        </w:rPr>
        <w:t>we submit that our</w:t>
      </w:r>
      <w:r w:rsidRPr="00FA0A49">
        <w:rPr>
          <w:rStyle w:val="StyleBoldUnderline"/>
          <w:sz w:val="12"/>
          <w:highlight w:val="green"/>
        </w:rPr>
        <w:t xml:space="preserve">¶ </w:t>
      </w:r>
      <w:r w:rsidRPr="00FA0A49">
        <w:rPr>
          <w:rStyle w:val="StyleBoldUnderline"/>
          <w:highlight w:val="green"/>
        </w:rPr>
        <w:t>philosophical and semiotical investigation</w:t>
      </w:r>
      <w:r w:rsidRPr="00FA0A49">
        <w:rPr>
          <w:rStyle w:val="StyleBoldUnderline"/>
        </w:rPr>
        <w:t xml:space="preserve"> of forensic mental health intervention</w:t>
      </w:r>
      <w:r w:rsidRPr="00FA0A49">
        <w:rPr>
          <w:rStyle w:val="StyleBoldUnderline"/>
          <w:sz w:val="12"/>
        </w:rPr>
        <w:t xml:space="preserve">¶ </w:t>
      </w:r>
      <w:r w:rsidRPr="00FA0A49">
        <w:rPr>
          <w:rStyle w:val="StyleBoldUnderline"/>
        </w:rPr>
        <w:t xml:space="preserve">provocatively </w:t>
      </w:r>
      <w:r w:rsidRPr="00FA0A49">
        <w:rPr>
          <w:rStyle w:val="StyleBoldUnderline"/>
          <w:highlight w:val="green"/>
        </w:rPr>
        <w:t xml:space="preserve">suggests the need for </w:t>
      </w:r>
      <w:r w:rsidRPr="00FA0A49">
        <w:rPr>
          <w:rStyle w:val="Emphasis"/>
          <w:highlight w:val="green"/>
        </w:rPr>
        <w:t>further critical inquiry</w:t>
      </w:r>
      <w:r w:rsidRPr="00FA0A49">
        <w:t>. Indeed,</w:t>
      </w:r>
      <w:r w:rsidRPr="00FA0A49">
        <w:rPr>
          <w:sz w:val="12"/>
        </w:rPr>
        <w:t xml:space="preserve">¶ </w:t>
      </w:r>
      <w:r w:rsidRPr="00FA0A49">
        <w:rPr>
          <w:rStyle w:val="StyleBoldUnderline"/>
        </w:rPr>
        <w:t>we acknowledge the (im)possibility of the gift</w:t>
      </w:r>
      <w:r w:rsidRPr="00FA0A49">
        <w:t xml:space="preserve"> of mental health advocacy</w:t>
      </w:r>
      <w:r w:rsidRPr="00FA0A49">
        <w:rPr>
          <w:sz w:val="12"/>
        </w:rPr>
        <w:t xml:space="preserve">¶ </w:t>
      </w:r>
      <w:r w:rsidRPr="00FA0A49">
        <w:t xml:space="preserve">while simultaneously </w:t>
      </w:r>
      <w:r w:rsidRPr="00FA0A49">
        <w:rPr>
          <w:rStyle w:val="Emphasis"/>
          <w:highlight w:val="green"/>
        </w:rPr>
        <w:t>encouraging future theoretical work that moves us in</w:t>
      </w:r>
      <w:r w:rsidRPr="00FA0A49">
        <w:rPr>
          <w:rStyle w:val="Emphasis"/>
          <w:sz w:val="12"/>
          <w:highlight w:val="green"/>
        </w:rPr>
        <w:t xml:space="preserve">¶ </w:t>
      </w:r>
      <w:r w:rsidRPr="00FA0A49">
        <w:rPr>
          <w:rStyle w:val="Emphasis"/>
          <w:highlight w:val="green"/>
        </w:rPr>
        <w:t>a more meaningful direction</w:t>
      </w:r>
      <w:r w:rsidRPr="00FA0A49">
        <w:t xml:space="preserve"> for disordered citizens, particularly </w:t>
      </w:r>
      <w:r w:rsidRPr="00FA0A49">
        <w:rPr>
          <w:rStyle w:val="Emphasis"/>
          <w:highlight w:val="green"/>
        </w:rPr>
        <w:t>in relation</w:t>
      </w:r>
      <w:r w:rsidRPr="00FA0A49">
        <w:rPr>
          <w:rStyle w:val="Emphasis"/>
          <w:sz w:val="12"/>
          <w:highlight w:val="green"/>
        </w:rPr>
        <w:t xml:space="preserve">¶ </w:t>
      </w:r>
      <w:r w:rsidRPr="00FA0A49">
        <w:rPr>
          <w:rStyle w:val="Emphasis"/>
          <w:highlight w:val="green"/>
        </w:rPr>
        <w:t>to their advocates and the</w:t>
      </w:r>
      <w:r w:rsidRPr="00FA0A49">
        <w:rPr>
          <w:rStyle w:val="Emphasis"/>
        </w:rPr>
        <w:t xml:space="preserve"> </w:t>
      </w:r>
      <w:r w:rsidRPr="00FA0A49">
        <w:t>psycholegal</w:t>
      </w:r>
      <w:r w:rsidRPr="00FA0A49">
        <w:rPr>
          <w:rStyle w:val="Emphasis"/>
        </w:rPr>
        <w:t xml:space="preserve"> </w:t>
      </w:r>
      <w:r w:rsidRPr="00FA0A49">
        <w:rPr>
          <w:rStyle w:val="Emphasis"/>
          <w:highlight w:val="green"/>
        </w:rPr>
        <w:t>community of which they are a part</w:t>
      </w:r>
      <w:r w:rsidRPr="00FA0A49">
        <w:rPr>
          <w:rStyle w:val="Emphasis"/>
        </w:rPr>
        <w:t>.</w:t>
      </w:r>
      <w:r w:rsidRPr="00FA0A49">
        <w:rPr>
          <w:rStyle w:val="Emphasis"/>
          <w:sz w:val="12"/>
        </w:rPr>
        <w:t xml:space="preserve">¶ </w:t>
      </w:r>
      <w:r w:rsidRPr="00FA0A49">
        <w:t>This is a challenge that awaits if psychiatric justice is to be realized.</w:t>
      </w:r>
    </w:p>
    <w:p w:rsidR="00FA0A49" w:rsidRPr="00FA0A49" w:rsidRDefault="00FA0A49" w:rsidP="00FA0A49"/>
    <w:p w:rsidR="00FA0A49" w:rsidRPr="00FA0A49" w:rsidRDefault="00FA0A49" w:rsidP="00FA0A49"/>
    <w:p w:rsidR="00FA0A49" w:rsidRPr="00FA0A49" w:rsidRDefault="00FA0A49" w:rsidP="00FA0A49"/>
    <w:p w:rsidR="00FA0A49" w:rsidRPr="00FA0A49" w:rsidRDefault="00FA0A49" w:rsidP="00FA0A49">
      <w:pPr>
        <w:pStyle w:val="Heading1"/>
        <w:rPr>
          <w:rStyle w:val="StyleStyleBold12pt"/>
          <w:rFonts w:eastAsiaTheme="minorHAnsi" w:cs="Times New Roman"/>
          <w:b/>
          <w:bCs/>
          <w:szCs w:val="22"/>
        </w:rPr>
      </w:pPr>
      <w:r w:rsidRPr="00FA0A49">
        <w:rPr>
          <w:rStyle w:val="StyleStyleBold12pt"/>
          <w:rFonts w:cs="Times New Roman"/>
        </w:rPr>
        <w:lastRenderedPageBreak/>
        <w:t>Links</w:t>
      </w:r>
    </w:p>
    <w:p w:rsidR="00FA0A49" w:rsidRPr="00FA0A49" w:rsidRDefault="00FA0A49" w:rsidP="00FA0A49"/>
    <w:p w:rsidR="00FA0A49" w:rsidRPr="00FA0A49" w:rsidRDefault="00FA0A49" w:rsidP="00FA0A49">
      <w:pPr>
        <w:pStyle w:val="Heading2"/>
        <w:rPr>
          <w:rFonts w:cs="Times New Roman"/>
        </w:rPr>
      </w:pPr>
      <w:r w:rsidRPr="00FA0A49">
        <w:rPr>
          <w:rFonts w:cs="Times New Roman"/>
        </w:rPr>
        <w:lastRenderedPageBreak/>
        <w:t>Fem i/l</w:t>
      </w:r>
    </w:p>
    <w:p w:rsidR="00FA0A49" w:rsidRPr="00FA0A49" w:rsidRDefault="00FA0A49" w:rsidP="00FA0A49">
      <w:pPr>
        <w:rPr>
          <w:rStyle w:val="StyleStyleBold12pt"/>
          <w:rFonts w:eastAsiaTheme="majorEastAsia" w:cstheme="majorBidi"/>
          <w:b w:val="0"/>
          <w:bCs w:val="0"/>
          <w:szCs w:val="26"/>
        </w:rPr>
      </w:pPr>
      <w:r w:rsidRPr="00FA0A49">
        <w:rPr>
          <w:rStyle w:val="StyleStyleBold12pt"/>
        </w:rPr>
        <w:t>Gifts are a distinct form of patriarchal capitalism- contributing to the institution of patriarchy</w:t>
      </w:r>
    </w:p>
    <w:p w:rsidR="00FA0A49" w:rsidRPr="00FA0A49" w:rsidRDefault="00FA0A49" w:rsidP="00FA0A49">
      <w:r w:rsidRPr="00FA0A49">
        <w:rPr>
          <w:rStyle w:val="StyleStyleBold12pt"/>
        </w:rPr>
        <w:t xml:space="preserve">Stanford 11 </w:t>
      </w:r>
      <w:r w:rsidRPr="00FA0A49">
        <w:t>Richard A. Stanford (EDUCATION:</w:t>
      </w:r>
      <w:r w:rsidRPr="00FA0A49">
        <w:rPr>
          <w:sz w:val="12"/>
        </w:rPr>
        <w:t xml:space="preserve">¶ </w:t>
      </w:r>
      <w:r w:rsidRPr="00FA0A49">
        <w:t>Public Schools of Duval County (Jacksonville), Florida; graduated with</w:t>
      </w:r>
      <w:r w:rsidRPr="00FA0A49">
        <w:rPr>
          <w:sz w:val="12"/>
        </w:rPr>
        <w:t xml:space="preserve">¶ </w:t>
      </w:r>
      <w:r w:rsidRPr="00FA0A49">
        <w:t>honors, June, 1961, Robert E. Lee High School.</w:t>
      </w:r>
      <w:r w:rsidRPr="00FA0A49">
        <w:rPr>
          <w:sz w:val="12"/>
        </w:rPr>
        <w:t xml:space="preserve">¶ </w:t>
      </w:r>
      <w:r w:rsidRPr="00FA0A49">
        <w:t>Furman University, Greenville, South Carolina, 1961-65; graduated,</w:t>
      </w:r>
      <w:r w:rsidRPr="00FA0A49">
        <w:rPr>
          <w:sz w:val="12"/>
        </w:rPr>
        <w:t xml:space="preserve">¶ </w:t>
      </w:r>
      <w:r w:rsidRPr="00FA0A49">
        <w:t>cum laude, June, 1965, major in Economics, minors in Political</w:t>
      </w:r>
      <w:r w:rsidRPr="00FA0A49">
        <w:rPr>
          <w:sz w:val="12"/>
        </w:rPr>
        <w:t xml:space="preserve">¶ </w:t>
      </w:r>
      <w:r w:rsidRPr="00FA0A49">
        <w:t>Science and Mathematics.</w:t>
      </w:r>
      <w:r w:rsidRPr="00FA0A49">
        <w:rPr>
          <w:sz w:val="12"/>
        </w:rPr>
        <w:t xml:space="preserve">¶ </w:t>
      </w:r>
      <w:r w:rsidRPr="00FA0A49">
        <w:t>University of Georgia, 1965-1968, doctoral progam in Economics,</w:t>
      </w:r>
      <w:r w:rsidRPr="00FA0A49">
        <w:rPr>
          <w:sz w:val="12"/>
        </w:rPr>
        <w:t xml:space="preserve">¶ </w:t>
      </w:r>
      <w:r w:rsidRPr="00FA0A49">
        <w:t>National Defense Education Act Fellowship; Ph.D. in Economics</w:t>
      </w:r>
      <w:r w:rsidRPr="00FA0A49">
        <w:rPr>
          <w:sz w:val="12"/>
        </w:rPr>
        <w:t xml:space="preserve">¶ </w:t>
      </w:r>
      <w:r w:rsidRPr="00FA0A49">
        <w:t>conferred August, 1971.</w:t>
      </w:r>
      <w:r w:rsidRPr="00FA0A49">
        <w:rPr>
          <w:sz w:val="12"/>
        </w:rPr>
        <w:t xml:space="preserve">¶ </w:t>
      </w:r>
      <w:r w:rsidRPr="00FA0A49">
        <w:t>EMPLOYMENT HISTORY: September 1968, Department of Economics and Business Administration, Furman University; tenured 1974; promoted to Associate Professor, 1975; leave of absence from Furman University during 1976-77 academic year to serve as visiting associate professor of management in Troy State University's M.S. in Management Program in Europe; promoted to Full Professor at Furman University, 1984; appointed the David C. Garrett, Jr., Professor of Economics, 1993; served as department chair, 1988-1993; retired and accorded emeritus status, May, 2008.) “Economy and Government in the Postmodern Era.” 2011. http://www.dickstanford.com/EG/EG6.html</w:t>
      </w:r>
    </w:p>
    <w:p w:rsidR="00FA0A49" w:rsidRPr="00FA0A49" w:rsidRDefault="00FA0A49" w:rsidP="00FA0A49">
      <w:pPr>
        <w:rPr>
          <w:rStyle w:val="StyleBoldUnderline"/>
        </w:rPr>
      </w:pPr>
      <w:r w:rsidRPr="00FA0A49">
        <w:t>Feminist Advocacy</w:t>
      </w:r>
      <w:r w:rsidRPr="00FA0A49">
        <w:rPr>
          <w:sz w:val="12"/>
        </w:rPr>
        <w:t xml:space="preserve">¶ </w:t>
      </w:r>
      <w:r w:rsidRPr="0043480F">
        <w:rPr>
          <w:rStyle w:val="StyleBoldUnderline"/>
          <w:highlight w:val="green"/>
        </w:rPr>
        <w:t>The Postmodern feminist movement has taken up the cause of the gift economy</w:t>
      </w:r>
      <w:r w:rsidRPr="00FA0A49">
        <w:rPr>
          <w:rStyle w:val="StyleBoldUnderline"/>
        </w:rPr>
        <w:t xml:space="preserve"> on the macroeconomic level</w:t>
      </w:r>
      <w:r w:rsidRPr="00FA0A49">
        <w:t xml:space="preserve">. In her book, For-Giving: A Feminist Criticism of Exchange, author Genevieve Vaughan makes a case that </w:t>
      </w:r>
      <w:r w:rsidRPr="0043480F">
        <w:rPr>
          <w:rStyle w:val="StyleBoldUnderline"/>
          <w:highlight w:val="green"/>
        </w:rPr>
        <w:t>women are naturally giving by virtue of their childbirth and child-rearing roles</w:t>
      </w:r>
      <w:r w:rsidRPr="0043480F">
        <w:rPr>
          <w:highlight w:val="green"/>
        </w:rPr>
        <w:t xml:space="preserve">.[7] </w:t>
      </w:r>
      <w:r w:rsidRPr="0043480F">
        <w:rPr>
          <w:rStyle w:val="StyleBoldUnderline"/>
          <w:highlight w:val="green"/>
        </w:rPr>
        <w:t xml:space="preserve">Men are conditioned </w:t>
      </w:r>
      <w:r w:rsidRPr="0043480F">
        <w:rPr>
          <w:rStyle w:val="Emphasis"/>
          <w:highlight w:val="green"/>
        </w:rPr>
        <w:t>toward quid pro quo exchange that is the basis for what she asserts to be the patriarchial orientation of both capitalism and communism</w:t>
      </w:r>
      <w:r w:rsidRPr="00FA0A49">
        <w:t>. In Vaughn's words, "The agenda of feminism is to liberate everyone--women, children and men--from patriarchy" with the replacement of capitalism by a feminist gift economy on a global scale.</w:t>
      </w:r>
      <w:r w:rsidRPr="00FA0A49">
        <w:rPr>
          <w:sz w:val="12"/>
        </w:rPr>
        <w:t xml:space="preserve">¶ </w:t>
      </w:r>
      <w:r w:rsidRPr="00FA0A49">
        <w:t>Vaughan, in a paper given in the summer of 2002 at the Women's World Conference at the University of Makerere in Uganda,[8] questioned the morality of market exchange because "exchange creates adversarial relations since each of the exchangers is trying to get the most possible out of the transaction." She further indicts patriarchal capitalism: "By possessing and dominating large amounts of wealth Capitalists - along with other powerful men in political and religious institutions, can not only keep the wealth in their own hands and but they can also keep it away from the needs of the many." This is the basis upon which she advocates a feminist movement to replace patriarchal capitalism with gift economy: "</w:t>
      </w:r>
      <w:r w:rsidRPr="00FA0A49">
        <w:rPr>
          <w:rStyle w:val="StyleBoldUnderline"/>
        </w:rPr>
        <w:t xml:space="preserve">In order to combat this state of affairs it is important to unite the women's movement with the movement against Globalization and Patriarchal Capitalism, not to look at feminist issues as those having to do with the self interest of women - according to the logic of exchange - but </w:t>
      </w:r>
      <w:r w:rsidRPr="0043480F">
        <w:rPr>
          <w:rStyle w:val="StyleBoldUnderline"/>
          <w:highlight w:val="green"/>
        </w:rPr>
        <w:t>to look at feminist issues as having to do with a logic of gift giving as opposed to the logic of the market."</w:t>
      </w:r>
      <w:r w:rsidRPr="0043480F">
        <w:rPr>
          <w:rStyle w:val="StyleBoldUnderline"/>
          <w:sz w:val="12"/>
          <w:highlight w:val="green"/>
        </w:rPr>
        <w:t>¶</w:t>
      </w:r>
      <w:r w:rsidRPr="00FA0A49">
        <w:rPr>
          <w:sz w:val="12"/>
        </w:rPr>
        <w:t xml:space="preserve"> </w:t>
      </w:r>
      <w:r w:rsidRPr="00FA0A49">
        <w:t xml:space="preserve">An economic response to Vaughn’s characterization of exchange as adversarial is that exchange, if it is voluntary, results in both parties to the exchange gaining from the exchange, even if each party perceives him- or herself to gain at the expense of the other. A voluntary exchange will not take place unless both parties perceive themselves to gain from the prospective exchange. In this sense, instead of being adversarial, exchange is a process of meshing diverse human wants to the benefit of both parties to the exchange. Such market meshing surely is socially preferable to theft or a military process of invasion and capture, both of which clearly are adversarial. Vaughn also seems to be unaware that most of the </w:t>
      </w:r>
      <w:r w:rsidRPr="00FA0A49">
        <w:rPr>
          <w:rStyle w:val="StyleBoldUnderline"/>
        </w:rPr>
        <w:t xml:space="preserve">market traders in lower-income countries are women, and that department stores, grocery stores, and other shops in higher-income countries are both staffed and frequented more often by women shoppers than by men. </w:t>
      </w:r>
    </w:p>
    <w:p w:rsidR="00FA0A49" w:rsidRPr="00FA0A49" w:rsidRDefault="00FA0A49" w:rsidP="00FA0A49">
      <w:pPr>
        <w:rPr>
          <w:rStyle w:val="StyleBoldUnderline"/>
        </w:rPr>
      </w:pPr>
    </w:p>
    <w:p w:rsidR="00FA0A49" w:rsidRPr="00FA0A49" w:rsidRDefault="00FA0A49" w:rsidP="00FA0A49">
      <w:pPr>
        <w:pStyle w:val="Heading4"/>
        <w:rPr>
          <w:rFonts w:cs="Times New Roman"/>
        </w:rPr>
      </w:pPr>
      <w:r w:rsidRPr="00FA0A49">
        <w:rPr>
          <w:rFonts w:cs="Times New Roman"/>
        </w:rPr>
        <w:t>The hospitality of the affirmative’s economic engagement is inherently gendered – the gift giver is always master of the house marginalizing the feminine, in this case Latin America is painted in a weak and instable light and can only be helped by the hero that is the United States.</w:t>
      </w:r>
    </w:p>
    <w:p w:rsidR="00FA0A49" w:rsidRPr="00FA0A49" w:rsidRDefault="00FA0A49" w:rsidP="00FA0A49">
      <w:pPr>
        <w:rPr>
          <w:rStyle w:val="StyleStyleBold12pt"/>
          <w:rFonts w:eastAsiaTheme="majorEastAsia" w:cstheme="majorBidi"/>
          <w:b w:val="0"/>
          <w:bCs w:val="0"/>
          <w:iCs/>
        </w:rPr>
      </w:pPr>
      <w:r w:rsidRPr="00FA0A49">
        <w:rPr>
          <w:rStyle w:val="StyleStyleBold12pt"/>
        </w:rPr>
        <w:t>Hamington 10</w:t>
      </w:r>
    </w:p>
    <w:p w:rsidR="00FA0A49" w:rsidRPr="00FA0A49" w:rsidRDefault="00FA0A49" w:rsidP="00FA0A49">
      <w:r w:rsidRPr="00FA0A49">
        <w:t xml:space="preserve">Maurice Hamington “Toward a Theory of Feminist Hospitality” Feminist Formation. Vol 22, Num 1. Pp 21-38. Spring 2010. </w:t>
      </w:r>
    </w:p>
    <w:p w:rsidR="00FA0A49" w:rsidRPr="00FA0A49" w:rsidRDefault="00FA0A49" w:rsidP="00FA0A49"/>
    <w:p w:rsidR="00FA0A49" w:rsidRPr="00FA0A49" w:rsidRDefault="00FA0A49" w:rsidP="00FA0A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underline"/>
        </w:rPr>
      </w:pPr>
      <w:r w:rsidRPr="00FA0A49">
        <w:rPr>
          <w:rStyle w:val="underline"/>
        </w:rPr>
        <w:t>Hospitality is a performative act of identity: To give comfort or make welcome  the stranger, the host must act; to resettle displaced people, a host nation must  act.</w:t>
      </w:r>
      <w:r w:rsidRPr="00FA0A49">
        <w:rPr>
          <w:szCs w:val="20"/>
        </w:rPr>
        <w:t xml:space="preserve"> In the process of this action, </w:t>
      </w:r>
      <w:r w:rsidRPr="0043480F">
        <w:rPr>
          <w:rStyle w:val="Emphasis"/>
          <w:highlight w:val="green"/>
        </w:rPr>
        <w:t>the performance of hospitality</w:t>
      </w:r>
      <w:r w:rsidRPr="0043480F">
        <w:rPr>
          <w:rStyle w:val="underline"/>
          <w:highlight w:val="green"/>
        </w:rPr>
        <w:t>,</w:t>
      </w:r>
      <w:r w:rsidRPr="00FA0A49">
        <w:rPr>
          <w:rStyle w:val="underline"/>
        </w:rPr>
        <w:t xml:space="preserve"> the host—  whether it is an individual or a nation-state—is instantiating identity. There  </w:t>
      </w:r>
      <w:r w:rsidRPr="0043480F">
        <w:rPr>
          <w:rStyle w:val="underline"/>
          <w:highlight w:val="green"/>
        </w:rPr>
        <w:t>must be an “I” who gives, welcomes, and comforts, and that “I” is only known  through action.</w:t>
      </w:r>
      <w:r w:rsidRPr="00FA0A49">
        <w:rPr>
          <w:rStyle w:val="underline"/>
        </w:rPr>
        <w:t xml:space="preserve"> </w:t>
      </w:r>
      <w:r w:rsidRPr="00FA0A49">
        <w:rPr>
          <w:szCs w:val="20"/>
        </w:rPr>
        <w:t xml:space="preserve">As Levinas (1969) describes it, subjectivity is created through </w:t>
      </w:r>
      <w:r w:rsidRPr="00FA0A49">
        <w:t xml:space="preserve"> </w:t>
      </w:r>
      <w:r w:rsidRPr="00FA0A49">
        <w:rPr>
          <w:szCs w:val="20"/>
        </w:rPr>
        <w:t xml:space="preserve">“welcoming the Other, as hospitality” (27). </w:t>
      </w:r>
      <w:r w:rsidRPr="00FA0A49">
        <w:rPr>
          <w:rStyle w:val="underline"/>
        </w:rPr>
        <w:t>Acts of hospitality actualize identity.  Connecting the personal and the political</w:t>
      </w:r>
      <w:r w:rsidRPr="00FA0A49">
        <w:rPr>
          <w:szCs w:val="20"/>
        </w:rPr>
        <w:t xml:space="preserve">, Tracy McNulty (2007) suggests that </w:t>
      </w:r>
      <w:r w:rsidRPr="00FA0A49">
        <w:t xml:space="preserve"> </w:t>
      </w:r>
      <w:r w:rsidRPr="00FA0A49">
        <w:rPr>
          <w:szCs w:val="20"/>
        </w:rPr>
        <w:t xml:space="preserve">hospitality has a twofold implication for identity formation: </w:t>
      </w:r>
      <w:r w:rsidRPr="0043480F">
        <w:rPr>
          <w:rStyle w:val="Emphasis"/>
          <w:highlight w:val="green"/>
        </w:rPr>
        <w:t>Acts of hospitality  constitute the identity of the host, as well as the identity of the group, culture,  or nation for which the host acts</w:t>
      </w:r>
      <w:r w:rsidRPr="00FA0A49">
        <w:rPr>
          <w:rStyle w:val="underline"/>
        </w:rPr>
        <w:t xml:space="preserve">. </w:t>
      </w:r>
      <w:r w:rsidRPr="00FA0A49">
        <w:rPr>
          <w:szCs w:val="20"/>
        </w:rPr>
        <w:t xml:space="preserve">Nevertheless, McNulty observes that the </w:t>
      </w:r>
      <w:r w:rsidRPr="00FA0A49">
        <w:t xml:space="preserve"> </w:t>
      </w:r>
      <w:r w:rsidRPr="00FA0A49">
        <w:rPr>
          <w:szCs w:val="20"/>
        </w:rPr>
        <w:t xml:space="preserve">actualization of this identity has rendered women invisible: An identity that </w:t>
      </w:r>
      <w:r w:rsidRPr="00FA0A49">
        <w:t xml:space="preserve"> </w:t>
      </w:r>
      <w:r w:rsidRPr="00FA0A49">
        <w:rPr>
          <w:szCs w:val="20"/>
        </w:rPr>
        <w:t xml:space="preserve">negates the self. For example, she finds that in the early religious </w:t>
      </w:r>
      <w:r w:rsidRPr="00FA0A49">
        <w:rPr>
          <w:szCs w:val="20"/>
        </w:rPr>
        <w:lastRenderedPageBreak/>
        <w:t xml:space="preserve">traditions and </w:t>
      </w:r>
      <w:r w:rsidRPr="00FA0A49">
        <w:t xml:space="preserve"> </w:t>
      </w:r>
      <w:r w:rsidRPr="00FA0A49">
        <w:rPr>
          <w:szCs w:val="20"/>
        </w:rPr>
        <w:t xml:space="preserve">archaic practices “the host is almost invariably male,” and concludes that in </w:t>
      </w:r>
      <w:r w:rsidRPr="00FA0A49">
        <w:t xml:space="preserve"> </w:t>
      </w:r>
      <w:r w:rsidRPr="00FA0A49">
        <w:rPr>
          <w:szCs w:val="20"/>
        </w:rPr>
        <w:t xml:space="preserve">these contexts, “feminine hospitality is almost an oxymoron” (xxvii). </w:t>
      </w:r>
      <w:r w:rsidRPr="00FA0A49">
        <w:rPr>
          <w:rStyle w:val="underline"/>
        </w:rPr>
        <w:t>Women  are denied opportunities to hold a valued position of host and are thus denied  opportunities to participate in these acts of self-assertion. Women have been  historically associated with hospitality, but as a marginalized self in society.</w:t>
      </w:r>
      <w:r w:rsidRPr="00FA0A49">
        <w:rPr>
          <w:szCs w:val="20"/>
        </w:rPr>
        <w:t xml:space="preserve"> </w:t>
      </w:r>
      <w:r w:rsidRPr="00FA0A49">
        <w:t xml:space="preserve"> </w:t>
      </w:r>
      <w:r w:rsidRPr="00FA0A49">
        <w:rPr>
          <w:szCs w:val="20"/>
        </w:rPr>
        <w:t xml:space="preserve">Obviously, </w:t>
      </w:r>
      <w:r w:rsidRPr="00FA0A49">
        <w:rPr>
          <w:rStyle w:val="underline"/>
        </w:rPr>
        <w:t>feminist hospitality must consciously resist forms of disempowering  caregiving.</w:t>
      </w:r>
      <w:r w:rsidRPr="00FA0A49">
        <w:rPr>
          <w:szCs w:val="20"/>
        </w:rPr>
        <w:t xml:space="preserve"> Judith Butler’s (1988) notion of the performative self is useful here. She </w:t>
      </w:r>
      <w:r w:rsidRPr="00FA0A49">
        <w:t xml:space="preserve"> </w:t>
      </w:r>
      <w:r w:rsidRPr="00FA0A49">
        <w:rPr>
          <w:szCs w:val="20"/>
        </w:rPr>
        <w:t xml:space="preserve">describes </w:t>
      </w:r>
      <w:r w:rsidRPr="00FA0A49">
        <w:rPr>
          <w:rStyle w:val="underline"/>
        </w:rPr>
        <w:t>gender as “an identity instituted through a stylized repetition of acts”</w:t>
      </w:r>
      <w:r w:rsidRPr="00FA0A49">
        <w:rPr>
          <w:szCs w:val="20"/>
        </w:rPr>
        <w:t xml:space="preserve"> </w:t>
      </w:r>
      <w:r w:rsidRPr="00FA0A49">
        <w:t xml:space="preserve"> </w:t>
      </w:r>
      <w:r w:rsidRPr="00FA0A49">
        <w:rPr>
          <w:szCs w:val="20"/>
        </w:rPr>
        <w:t>(519; emphasis in original). This is a performative, constructed, and fluid iden-</w:t>
      </w:r>
      <w:r w:rsidRPr="00FA0A49">
        <w:t xml:space="preserve">  </w:t>
      </w:r>
      <w:r w:rsidRPr="00FA0A49">
        <w:rPr>
          <w:szCs w:val="20"/>
        </w:rPr>
        <w:t xml:space="preserve">tity. </w:t>
      </w:r>
      <w:r w:rsidRPr="00FA0A49">
        <w:rPr>
          <w:rStyle w:val="underline"/>
        </w:rPr>
        <w:t>The acts of gender formation are not entirely freely chosen; rather, they are  done to the body within prescribed social frameworks:</w:t>
      </w:r>
      <w:r w:rsidRPr="00FA0A49">
        <w:rPr>
          <w:szCs w:val="20"/>
        </w:rPr>
        <w:t xml:space="preserve"> “My suggestion is that </w:t>
      </w:r>
      <w:r w:rsidRPr="00FA0A49">
        <w:rPr>
          <w:rStyle w:val="underline"/>
        </w:rPr>
        <w:t>the  body becomes its gender through a series of acts which are renewed, revised, and  consolidated through time”</w:t>
      </w:r>
      <w:r w:rsidRPr="00FA0A49">
        <w:rPr>
          <w:szCs w:val="20"/>
        </w:rPr>
        <w:t xml:space="preserve"> (523). Despite social discipline placed on behavior, </w:t>
      </w:r>
      <w:r w:rsidRPr="00FA0A49">
        <w:t xml:space="preserve"> </w:t>
      </w:r>
      <w:r w:rsidRPr="00FA0A49">
        <w:rPr>
          <w:szCs w:val="20"/>
        </w:rPr>
        <w:t xml:space="preserve">Butler (1999) leaves open the possibility of subversive performativity: </w:t>
      </w:r>
      <w:r w:rsidRPr="00FA0A49">
        <w:rPr>
          <w:rStyle w:val="underline"/>
        </w:rPr>
        <w:t xml:space="preserve">Rather  than repeat acts that maintain gender identity, one can choose to “displace  the very gender norms that enable the repetition itself” </w:t>
      </w:r>
      <w:r w:rsidRPr="00FA0A49">
        <w:rPr>
          <w:szCs w:val="20"/>
        </w:rPr>
        <w:t>(148).</w:t>
      </w:r>
      <w:r w:rsidRPr="00FA0A49">
        <w:rPr>
          <w:szCs w:val="14"/>
        </w:rPr>
        <w:t xml:space="preserve"> </w:t>
      </w:r>
      <w:r w:rsidRPr="00FA0A49">
        <w:rPr>
          <w:szCs w:val="20"/>
        </w:rPr>
        <w:t xml:space="preserve">Significantly, </w:t>
      </w:r>
      <w:r w:rsidRPr="00FA0A49">
        <w:t xml:space="preserve"> </w:t>
      </w:r>
      <w:r w:rsidRPr="00FA0A49">
        <w:rPr>
          <w:szCs w:val="20"/>
        </w:rPr>
        <w:t>Butler (1999) is primarily concerned with subverting compulsory heterosexual-</w:t>
      </w:r>
      <w:r w:rsidRPr="00FA0A49">
        <w:t xml:space="preserve">  </w:t>
      </w:r>
      <w:r w:rsidRPr="00FA0A49">
        <w:rPr>
          <w:szCs w:val="20"/>
        </w:rPr>
        <w:t xml:space="preserve">ity, but her analysis can be applied to the identity of the “master of the house” </w:t>
      </w:r>
      <w:r w:rsidRPr="00FA0A49">
        <w:t xml:space="preserve"> </w:t>
      </w:r>
      <w:r w:rsidRPr="00FA0A49">
        <w:rPr>
          <w:szCs w:val="20"/>
        </w:rPr>
        <w:t xml:space="preserve">created by hospitality. Subversively, </w:t>
      </w:r>
      <w:r w:rsidRPr="0043480F">
        <w:rPr>
          <w:rStyle w:val="Emphasis"/>
          <w:highlight w:val="green"/>
        </w:rPr>
        <w:t>the feminist host can remain cognizant  of not recreating acts that constitute identity through positions of power over  others, but instead attempt to foster the atmosphere for lateral exchanges.</w:t>
      </w:r>
      <w:r w:rsidRPr="0043480F">
        <w:rPr>
          <w:szCs w:val="14"/>
          <w:highlight w:val="green"/>
        </w:rPr>
        <w:t>2</w:t>
      </w:r>
      <w:r w:rsidRPr="0043480F">
        <w:rPr>
          <w:szCs w:val="20"/>
          <w:highlight w:val="green"/>
        </w:rPr>
        <w:t xml:space="preserve"> </w:t>
      </w:r>
      <w:r w:rsidRPr="0043480F">
        <w:rPr>
          <w:rStyle w:val="underline"/>
          <w:highlight w:val="green"/>
        </w:rPr>
        <w:t>The  implication is that acts of feminist hospitality can contribute to an alternative  identity, one that is less restrictive and more empowering than is offered through  traditional understandings of hospitality. Women who help other women, not  in the spirit of charity or to alleviate class guilt but with a generous disposition  and for mutual benefit, exemplify acts of feminist hospitality.</w:t>
      </w:r>
      <w:r w:rsidRPr="00FA0A49">
        <w:rPr>
          <w:rStyle w:val="underline"/>
        </w:rPr>
        <w:t xml:space="preserve">  </w:t>
      </w:r>
    </w:p>
    <w:p w:rsidR="00FA0A49" w:rsidRPr="00FA0A49" w:rsidRDefault="00FA0A49" w:rsidP="00FA0A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underline"/>
        </w:rPr>
      </w:pPr>
    </w:p>
    <w:p w:rsidR="00FA0A49" w:rsidRPr="00FA0A49" w:rsidRDefault="00FA0A49" w:rsidP="00FA0A49">
      <w:pPr>
        <w:pStyle w:val="Heading3"/>
        <w:rPr>
          <w:rFonts w:cs="Times New Roman"/>
        </w:rPr>
      </w:pPr>
      <w:r w:rsidRPr="00FA0A49">
        <w:rPr>
          <w:rFonts w:cs="Times New Roman"/>
          <w:b w:val="0"/>
          <w:bCs w:val="0"/>
        </w:rPr>
        <w:lastRenderedPageBreak/>
        <w:t>Patriarchy Impact</w:t>
      </w:r>
    </w:p>
    <w:p w:rsidR="00FA0A49" w:rsidRPr="00FA0A49" w:rsidRDefault="00FA0A49" w:rsidP="00FA0A49">
      <w:pPr>
        <w:pStyle w:val="Heading4"/>
        <w:rPr>
          <w:rFonts w:cs="Times New Roman"/>
          <w:b w:val="0"/>
          <w:bCs w:val="0"/>
        </w:rPr>
      </w:pPr>
      <w:r w:rsidRPr="00FA0A49">
        <w:rPr>
          <w:rFonts w:cs="Times New Roman"/>
          <w:b w:val="0"/>
          <w:bCs w:val="0"/>
        </w:rPr>
        <w:t>Neoclassical assumptions in economics subordinate women leading to androcentric exploitation of feminine identities.</w:t>
      </w:r>
    </w:p>
    <w:p w:rsidR="00FA0A49" w:rsidRPr="00FA0A49" w:rsidRDefault="00FA0A49" w:rsidP="00FA0A49">
      <w:r w:rsidRPr="00FA0A49">
        <w:rPr>
          <w:rStyle w:val="StyleStyleBold12pt"/>
        </w:rPr>
        <w:t>Nelson 9</w:t>
      </w:r>
      <w:r w:rsidRPr="00FA0A49">
        <w:t xml:space="preserve"> (Julie A. Nelson, Feminist Economist, Professor of Economics and Department Chair at the University of Massachusetts. June 2009. “Between a Rock and a Soft Place: </w:t>
      </w:r>
    </w:p>
    <w:p w:rsidR="00FA0A49" w:rsidRPr="00FA0A49" w:rsidRDefault="00FA0A49" w:rsidP="00FA0A49">
      <w:r w:rsidRPr="00FA0A49">
        <w:t>Ecological and Feminist Economics in Policy Debates.” From Global Development and Environment Institute.http://ase.tufts.edu/gdae/Pubs/wp/09-06EcoFemEconPolicy.pdf)</w:t>
      </w:r>
    </w:p>
    <w:p w:rsidR="00FA0A49" w:rsidRPr="00FA0A49" w:rsidRDefault="00FA0A49" w:rsidP="00FA0A49"/>
    <w:p w:rsidR="00FA0A49" w:rsidRPr="00FA0A49" w:rsidRDefault="00FA0A49" w:rsidP="00FA0A49">
      <w:pPr>
        <w:rPr>
          <w:rStyle w:val="IntenseEmphasis"/>
        </w:rPr>
      </w:pPr>
      <w:r w:rsidRPr="00FA0A49">
        <w:rPr>
          <w:rStyle w:val="IntenseEmphasis"/>
        </w:rPr>
        <w:t>Women and nature share similar treatment in neoclassical economics.</w:t>
      </w:r>
      <w:r w:rsidRPr="00FA0A49">
        <w:rPr>
          <w:rStyle w:val="IntenseEmphasis"/>
          <w:sz w:val="12"/>
        </w:rPr>
        <w:t>¶</w:t>
      </w:r>
      <w:r w:rsidRPr="00FA0A49">
        <w:rPr>
          <w:rStyle w:val="IntenseEmphasis"/>
        </w:rPr>
        <w:t xml:space="preserve"> 1</w:t>
      </w:r>
      <w:r w:rsidRPr="00FA0A49">
        <w:rPr>
          <w:rStyle w:val="IntenseEmphasis"/>
          <w:sz w:val="12"/>
        </w:rPr>
        <w:t>¶</w:t>
      </w:r>
      <w:r w:rsidRPr="00FA0A49">
        <w:rPr>
          <w:rStyle w:val="IntenseEmphasis"/>
        </w:rPr>
        <w:t xml:space="preserve"> They are, </w:t>
      </w:r>
      <w:r w:rsidRPr="00FA0A49">
        <w:rPr>
          <w:rStyle w:val="IntenseEmphasis"/>
          <w:sz w:val="12"/>
        </w:rPr>
        <w:t>¶</w:t>
      </w:r>
      <w:r w:rsidRPr="00FA0A49">
        <w:rPr>
          <w:rStyle w:val="IntenseEmphasis"/>
        </w:rPr>
        <w:t xml:space="preserve"> variously, invisible; pushed into the background; treated as a “resource” for the </w:t>
      </w:r>
      <w:r w:rsidRPr="00FA0A49">
        <w:rPr>
          <w:rStyle w:val="IntenseEmphasis"/>
          <w:sz w:val="12"/>
        </w:rPr>
        <w:t>¶</w:t>
      </w:r>
      <w:r w:rsidRPr="00FA0A49">
        <w:rPr>
          <w:rStyle w:val="IntenseEmphasis"/>
        </w:rPr>
        <w:t xml:space="preserve"> satisfaction of male or human needs; </w:t>
      </w:r>
      <w:r w:rsidRPr="00FA0A49">
        <w:t xml:space="preserve">considered to be part of a realm that “takes care of </w:t>
      </w:r>
      <w:r w:rsidRPr="00FA0A49">
        <w:rPr>
          <w:sz w:val="12"/>
        </w:rPr>
        <w:t>¶</w:t>
      </w:r>
      <w:r w:rsidRPr="00FA0A49">
        <w:t xml:space="preserve"> itself”; thought of as self-regenerating (or reproductive, as opposed to productive); </w:t>
      </w:r>
      <w:r w:rsidRPr="00FA0A49">
        <w:rPr>
          <w:sz w:val="12"/>
        </w:rPr>
        <w:t>¶</w:t>
      </w:r>
      <w:r w:rsidRPr="00FA0A49">
        <w:t xml:space="preserve"> </w:t>
      </w:r>
      <w:r w:rsidRPr="00FA0A49">
        <w:rPr>
          <w:rStyle w:val="IntenseEmphasis"/>
        </w:rPr>
        <w:t>conceived of as passive; and/or considered to be subject to male or human authority.</w:t>
      </w:r>
      <w:r w:rsidRPr="00FA0A49">
        <w:t xml:space="preserve"> </w:t>
      </w:r>
      <w:r w:rsidRPr="00FA0A49">
        <w:rPr>
          <w:rStyle w:val="IntenseEmphasis"/>
        </w:rPr>
        <w:t xml:space="preserve">One </w:t>
      </w:r>
      <w:r w:rsidRPr="00FA0A49">
        <w:rPr>
          <w:rStyle w:val="IntenseEmphasis"/>
          <w:sz w:val="12"/>
        </w:rPr>
        <w:t>¶</w:t>
      </w:r>
      <w:r w:rsidRPr="00FA0A49">
        <w:rPr>
          <w:rStyle w:val="IntenseEmphasis"/>
        </w:rPr>
        <w:t xml:space="preserve"> would search</w:t>
      </w:r>
      <w:r w:rsidRPr="00FA0A49">
        <w:t xml:space="preserve"> in vain in </w:t>
      </w:r>
      <w:r w:rsidRPr="00FA0A49">
        <w:rPr>
          <w:rStyle w:val="IntenseEmphasis"/>
        </w:rPr>
        <w:t>the most paradigmatic models of economics for</w:t>
      </w:r>
      <w:r w:rsidRPr="00FA0A49">
        <w:t xml:space="preserve"> any inkling of </w:t>
      </w:r>
      <w:r w:rsidRPr="00FA0A49">
        <w:rPr>
          <w:sz w:val="12"/>
        </w:rPr>
        <w:t>¶</w:t>
      </w:r>
      <w:r w:rsidRPr="00FA0A49">
        <w:t xml:space="preserve"> where the materials used in </w:t>
      </w:r>
      <w:r w:rsidRPr="00FA0A49">
        <w:rPr>
          <w:rStyle w:val="IntenseEmphasis"/>
        </w:rPr>
        <w:t>production</w:t>
      </w:r>
      <w:r w:rsidRPr="00FA0A49">
        <w:t xml:space="preserve"> came from, or where the detritus from the </w:t>
      </w:r>
      <w:r w:rsidRPr="00FA0A49">
        <w:rPr>
          <w:sz w:val="12"/>
        </w:rPr>
        <w:t>¶</w:t>
      </w:r>
      <w:r w:rsidRPr="00FA0A49">
        <w:t xml:space="preserve"> production process goes. </w:t>
      </w:r>
      <w:r w:rsidRPr="00FA0A49">
        <w:rPr>
          <w:rStyle w:val="IntenseEmphasis"/>
        </w:rPr>
        <w:t>Similarly, one would search</w:t>
      </w:r>
      <w:r w:rsidRPr="00FA0A49">
        <w:t xml:space="preserve"> in vain in most </w:t>
      </w:r>
      <w:r w:rsidRPr="00FA0A49">
        <w:rPr>
          <w:rStyle w:val="IntenseEmphasis"/>
        </w:rPr>
        <w:t xml:space="preserve">descriptions of </w:t>
      </w:r>
      <w:r w:rsidRPr="00FA0A49">
        <w:rPr>
          <w:rStyle w:val="IntenseEmphasis"/>
          <w:sz w:val="12"/>
        </w:rPr>
        <w:t>¶</w:t>
      </w:r>
      <w:r w:rsidRPr="00FA0A49">
        <w:rPr>
          <w:rStyle w:val="IntenseEmphasis"/>
        </w:rPr>
        <w:t xml:space="preserve"> human agents for</w:t>
      </w:r>
      <w:r w:rsidRPr="00FA0A49">
        <w:t xml:space="preserve"> a discussion of where</w:t>
      </w:r>
      <w:r w:rsidRPr="00FA0A49">
        <w:rPr>
          <w:rStyle w:val="IntenseEmphasis"/>
        </w:rPr>
        <w:t xml:space="preserve"> economic agents</w:t>
      </w:r>
      <w:r w:rsidRPr="00FA0A49">
        <w:t xml:space="preserve"> come from, or where they go </w:t>
      </w:r>
      <w:r w:rsidRPr="00FA0A49">
        <w:rPr>
          <w:sz w:val="12"/>
        </w:rPr>
        <w:t>¶</w:t>
      </w:r>
      <w:r w:rsidRPr="00FA0A49">
        <w:t xml:space="preserve"> when they are broken or used up. Economic agents arrive, to quote Thomas Hobbes, “ . . </w:t>
      </w:r>
      <w:r w:rsidRPr="00FA0A49">
        <w:rPr>
          <w:sz w:val="12"/>
        </w:rPr>
        <w:t>¶</w:t>
      </w:r>
      <w:r w:rsidRPr="00FA0A49">
        <w:t xml:space="preserve"> as if but even now sprung out of the earth, and suddenly, like mushrooms, come to full </w:t>
      </w:r>
      <w:r w:rsidRPr="00FA0A49">
        <w:rPr>
          <w:sz w:val="12"/>
        </w:rPr>
        <w:t>¶</w:t>
      </w:r>
      <w:r w:rsidRPr="00FA0A49">
        <w:t xml:space="preserve"> maturity, without all kind of engagement to each other" (cited in Benhabib (1987)). The </w:t>
      </w:r>
      <w:r w:rsidRPr="00FA0A49">
        <w:rPr>
          <w:sz w:val="12"/>
        </w:rPr>
        <w:t>¶</w:t>
      </w:r>
      <w:r w:rsidRPr="00FA0A49">
        <w:t xml:space="preserve"> bearing and raising of children, and the care of the aged and sick--traditionally women’s </w:t>
      </w:r>
      <w:r w:rsidRPr="00FA0A49">
        <w:rPr>
          <w:sz w:val="12"/>
        </w:rPr>
        <w:t>¶</w:t>
      </w:r>
      <w:r w:rsidRPr="00FA0A49">
        <w:t xml:space="preserve"> responsibilities--are, like nature, too unimportant to mention. </w:t>
      </w:r>
      <w:r w:rsidRPr="00FA0A49">
        <w:rPr>
          <w:sz w:val="12"/>
        </w:rPr>
        <w:t>¶</w:t>
      </w:r>
      <w:r w:rsidRPr="00FA0A49">
        <w:t xml:space="preserve"> </w:t>
      </w:r>
      <w:r w:rsidRPr="00FA0A49">
        <w:rPr>
          <w:rStyle w:val="IntenseEmphasis"/>
        </w:rPr>
        <w:t xml:space="preserve">The treatment of both women and nature as passive, exploitable resources is not, </w:t>
      </w:r>
      <w:r w:rsidRPr="00FA0A49">
        <w:rPr>
          <w:sz w:val="12"/>
        </w:rPr>
        <w:t>¶</w:t>
      </w:r>
      <w:r w:rsidRPr="00FA0A49">
        <w:t xml:space="preserve"> however</w:t>
      </w:r>
      <w:r w:rsidRPr="00FA0A49">
        <w:rPr>
          <w:rStyle w:val="IntenseEmphasis"/>
        </w:rPr>
        <w:t xml:space="preserve">, just coincidental, </w:t>
      </w:r>
      <w:r w:rsidRPr="00FA0A49">
        <w:t>or incidental</w:t>
      </w:r>
      <w:r w:rsidRPr="00FA0A49">
        <w:rPr>
          <w:rStyle w:val="IntenseEmphasis"/>
        </w:rPr>
        <w:t xml:space="preserve"> to neoclassical analysis. Such thinking is part </w:t>
      </w:r>
      <w:r w:rsidRPr="00FA0A49">
        <w:rPr>
          <w:rStyle w:val="IntenseEmphasis"/>
          <w:sz w:val="12"/>
        </w:rPr>
        <w:t>¶</w:t>
      </w:r>
      <w:r w:rsidRPr="00FA0A49">
        <w:rPr>
          <w:rStyle w:val="IntenseEmphasis"/>
        </w:rPr>
        <w:t xml:space="preserve"> of a broader cultural way of viewing the world,</w:t>
      </w:r>
      <w:r w:rsidRPr="00FA0A49">
        <w:t xml:space="preserve"> with roots going far back in history. </w:t>
      </w:r>
      <w:r w:rsidRPr="00FA0A49">
        <w:rPr>
          <w:sz w:val="12"/>
        </w:rPr>
        <w:t>¶</w:t>
      </w:r>
      <w:r w:rsidRPr="00FA0A49">
        <w:t xml:space="preserve"> Feminist historians and philosophers of science including Evelyn Fox Keller (Keller </w:t>
      </w:r>
      <w:r w:rsidRPr="00FA0A49">
        <w:rPr>
          <w:sz w:val="12"/>
        </w:rPr>
        <w:t>¶</w:t>
      </w:r>
      <w:r w:rsidRPr="00FA0A49">
        <w:t xml:space="preserve"> 1985), Sandra Harding (1986), Brian Easlea (1980), and Val Plumwood (1993), brought </w:t>
      </w:r>
      <w:r w:rsidRPr="00FA0A49">
        <w:rPr>
          <w:sz w:val="12"/>
        </w:rPr>
        <w:t>¶</w:t>
      </w:r>
      <w:r w:rsidRPr="00FA0A49">
        <w:t xml:space="preserve"> this to light in their work during the 1980s and early 1990s. Their central point is that </w:t>
      </w:r>
      <w:r w:rsidRPr="00FA0A49">
        <w:rPr>
          <w:sz w:val="12"/>
        </w:rPr>
        <w:t>¶</w:t>
      </w:r>
      <w:r w:rsidRPr="00FA0A49">
        <w:t xml:space="preserve"> </w:t>
      </w:r>
      <w:r w:rsidRPr="00FA0A49">
        <w:rPr>
          <w:rStyle w:val="IntenseEmphasis"/>
        </w:rPr>
        <w:t>dualisms</w:t>
      </w:r>
      <w:r w:rsidRPr="00FA0A49">
        <w:t xml:space="preserve"> such as those in Table 1 </w:t>
      </w:r>
      <w:r w:rsidRPr="00FA0A49">
        <w:rPr>
          <w:rStyle w:val="IntenseEmphasis"/>
        </w:rPr>
        <w:t xml:space="preserve">have strongly influenced the Western conception of the </w:t>
      </w:r>
      <w:r w:rsidRPr="00FA0A49">
        <w:rPr>
          <w:rStyle w:val="IntenseEmphasis"/>
          <w:sz w:val="12"/>
        </w:rPr>
        <w:t>¶</w:t>
      </w:r>
      <w:r w:rsidRPr="00FA0A49">
        <w:rPr>
          <w:rStyle w:val="IntenseEmphasis"/>
        </w:rPr>
        <w:t xml:space="preserve"> order of the world.</w:t>
      </w:r>
    </w:p>
    <w:p w:rsidR="00FA0A49" w:rsidRPr="00FA0A49" w:rsidRDefault="00FA0A49" w:rsidP="00FA0A49">
      <w:pPr>
        <w:rPr>
          <w:rStyle w:val="IntenseEmphasis"/>
        </w:rPr>
      </w:pPr>
    </w:p>
    <w:p w:rsidR="00FA0A49" w:rsidRPr="00FA0A49" w:rsidRDefault="00FA0A49" w:rsidP="00FA0A49">
      <w:pPr>
        <w:pStyle w:val="Heading4"/>
        <w:rPr>
          <w:rStyle w:val="StyleStyleBold12pt"/>
          <w:rFonts w:eastAsiaTheme="minorHAnsi" w:cs="Times New Roman"/>
          <w:b/>
          <w:bCs/>
          <w:iCs w:val="0"/>
        </w:rPr>
      </w:pPr>
      <w:r>
        <w:rPr>
          <w:rStyle w:val="StyleStyleBold12pt"/>
          <w:b/>
        </w:rPr>
        <w:t>Androcentrism</w:t>
      </w:r>
      <w:r w:rsidRPr="00FA0A49">
        <w:rPr>
          <w:rStyle w:val="StyleStyleBold12pt"/>
          <w:b/>
        </w:rPr>
        <w:t xml:space="preserve"> causes rape of women and rape of the earth. This includes, prolif, war, environmental destruction, violence against women and extinction.</w:t>
      </w:r>
    </w:p>
    <w:p w:rsidR="00FA0A49" w:rsidRPr="00FA0A49" w:rsidRDefault="00FA0A49" w:rsidP="00FA0A49">
      <w:pPr>
        <w:rPr>
          <w:szCs w:val="20"/>
        </w:rPr>
      </w:pPr>
      <w:r w:rsidRPr="00FA0A49">
        <w:rPr>
          <w:rStyle w:val="StyleStyleBold12pt"/>
        </w:rPr>
        <w:t>Warren and Cady 94</w:t>
      </w:r>
      <w:r w:rsidRPr="00FA0A49">
        <w:rPr>
          <w:szCs w:val="16"/>
        </w:rPr>
        <w:t xml:space="preserve"> W</w:t>
      </w:r>
      <w:r w:rsidRPr="00FA0A49">
        <w:rPr>
          <w:szCs w:val="20"/>
        </w:rPr>
        <w:t xml:space="preserve">arren is the Chair of the Philosophy Department at Macalester College and Cady is Professor of Philosophy at Hamline University (Karen and Duane, “Feminism and Peace: Seeing Connections”, p. 16, JSTOR, http://www.jstor.org/stable/pdfplus/3810167.pdf, JB) </w:t>
      </w:r>
    </w:p>
    <w:p w:rsidR="00FA0A49" w:rsidRPr="00FA0A49" w:rsidRDefault="00FA0A49" w:rsidP="00FA0A49">
      <w:pPr>
        <w:rPr>
          <w:szCs w:val="20"/>
        </w:rPr>
      </w:pPr>
    </w:p>
    <w:p w:rsidR="00FA0A49" w:rsidRPr="00FA0A49" w:rsidRDefault="00FA0A49" w:rsidP="00FA0A49">
      <w:r w:rsidRPr="00FA0A49">
        <w:t xml:space="preserve">Operationalized, the evidence of patriarchy as a dysfunctional system is found in the behaviors to which it gives rise, (c), and the unmanageability, (d), which results. For example, </w:t>
      </w:r>
      <w:r w:rsidRPr="00FA0A49">
        <w:rPr>
          <w:rStyle w:val="IntenseEmphasis"/>
        </w:rPr>
        <w:t>in the U</w:t>
      </w:r>
      <w:r w:rsidRPr="00FA0A49">
        <w:t>nited</w:t>
      </w:r>
      <w:r w:rsidRPr="00FA0A49">
        <w:rPr>
          <w:rStyle w:val="IntenseEmphasis"/>
        </w:rPr>
        <w:t xml:space="preserve"> S</w:t>
      </w:r>
      <w:r w:rsidRPr="00FA0A49">
        <w:t xml:space="preserve">tates, current estimates are that </w:t>
      </w:r>
      <w:r w:rsidRPr="00FA0A49">
        <w:rPr>
          <w:rStyle w:val="IntenseEmphasis"/>
        </w:rPr>
        <w:t xml:space="preserve">one out of every three or four women will be raped by </w:t>
      </w:r>
      <w:r w:rsidRPr="00FA0A49">
        <w:t>someone she knows;</w:t>
      </w:r>
      <w:r w:rsidRPr="00FA0A49">
        <w:rPr>
          <w:rStyle w:val="IntenseEmphasis"/>
        </w:rPr>
        <w:t xml:space="preserve"> globally, rape, sexual harassment, </w:t>
      </w:r>
      <w:r w:rsidRPr="00FA0A49">
        <w:t>spouse-beating, and sado-masochistic pornography</w:t>
      </w:r>
      <w:r w:rsidRPr="00FA0A49">
        <w:rPr>
          <w:rStyle w:val="IntenseEmphasis"/>
        </w:rPr>
        <w:t xml:space="preserve"> are examples of behaviors practiced</w:t>
      </w:r>
      <w:r w:rsidRPr="00FA0A49">
        <w:t>, sanctioned, or tolerated</w:t>
      </w:r>
      <w:r w:rsidRPr="00FA0A49">
        <w:rPr>
          <w:rStyle w:val="IntenseEmphasis"/>
        </w:rPr>
        <w:t xml:space="preserve"> within patriarchy.</w:t>
      </w:r>
      <w:r w:rsidRPr="00FA0A49">
        <w:t xml:space="preserve"> In the realm of environmentally destructive behaviors, strip-mining, factory farming, and </w:t>
      </w:r>
      <w:r w:rsidRPr="00FA0A49">
        <w:rPr>
          <w:rStyle w:val="IntenseEmphasis"/>
        </w:rPr>
        <w:t xml:space="preserve">pollution of the air, water, </w:t>
      </w:r>
      <w:r w:rsidRPr="00FA0A49">
        <w:t xml:space="preserve">and soil </w:t>
      </w:r>
      <w:r w:rsidRPr="00FA0A49">
        <w:rPr>
          <w:rStyle w:val="IntenseEmphasis"/>
        </w:rPr>
        <w:t xml:space="preserve">are instances of behaviors </w:t>
      </w:r>
      <w:r w:rsidRPr="00FA0A49">
        <w:t xml:space="preserve">maintained and sanctioned </w:t>
      </w:r>
      <w:r w:rsidRPr="00FA0A49">
        <w:rPr>
          <w:rStyle w:val="IntenseEmphasis"/>
        </w:rPr>
        <w:t xml:space="preserve">within patriarchy. They, </w:t>
      </w:r>
      <w:r w:rsidRPr="00FA0A49">
        <w:t>too, rest</w:t>
      </w:r>
      <w:r w:rsidRPr="00FA0A49">
        <w:rPr>
          <w:rStyle w:val="IntenseEmphasis"/>
        </w:rPr>
        <w:t xml:space="preserve"> on the </w:t>
      </w:r>
      <w:r w:rsidRPr="00FA0A49">
        <w:t>faulty</w:t>
      </w:r>
      <w:r w:rsidRPr="00FA0A49">
        <w:rPr>
          <w:rStyle w:val="IntenseEmphasis"/>
        </w:rPr>
        <w:t xml:space="preserve"> beliefs that it is okay to "</w:t>
      </w:r>
      <w:r w:rsidRPr="00FA0A49">
        <w:rPr>
          <w:rStyle w:val="Emphasis"/>
        </w:rPr>
        <w:t>rape the earth,"</w:t>
      </w:r>
      <w:r w:rsidRPr="00FA0A49">
        <w:rPr>
          <w:rStyle w:val="IntenseEmphasis"/>
        </w:rPr>
        <w:t xml:space="preserve"> that it is "</w:t>
      </w:r>
      <w:r w:rsidRPr="00FA0A49">
        <w:rPr>
          <w:rStyle w:val="Emphasis"/>
        </w:rPr>
        <w:t>man's</w:t>
      </w:r>
      <w:r w:rsidRPr="00FA0A49">
        <w:rPr>
          <w:rStyle w:val="IntenseEmphasis"/>
        </w:rPr>
        <w:t xml:space="preserve"> God-given right" </w:t>
      </w:r>
      <w:r w:rsidRPr="00FA0A49">
        <w:t>to have dominion (that is, domination) over the earth, that nature has only instrumental value, that environmental destruction is the acceptable price we pay for "progress."And the presumption of warism, that war is a natural, righteous, and ordinary way to impose dominion on a people or nation, goes hand in hand with patriarchy and leads to dysfunctional behaviors of nations and ultimately to international unmanageability. Much of the current" unmanageability" of contemporary life in patriarchal societies, (d), is then viewed as a consequence of a patriarchal preoccupation with activities, events, and experiences that reflect historically male-gender identified beliefs, values, attitudes, and assumptions. Included among these</w:t>
      </w:r>
      <w:r w:rsidRPr="00FA0A49">
        <w:rPr>
          <w:rStyle w:val="IntenseEmphasis"/>
        </w:rPr>
        <w:t xml:space="preserve"> real-life consequences are </w:t>
      </w:r>
      <w:r w:rsidRPr="00FA0A49">
        <w:t>precisely those concerns with</w:t>
      </w:r>
      <w:r w:rsidRPr="00FA0A49">
        <w:rPr>
          <w:rStyle w:val="IntenseEmphasis"/>
        </w:rPr>
        <w:t xml:space="preserve"> </w:t>
      </w:r>
      <w:r w:rsidRPr="00FA0A49">
        <w:rPr>
          <w:rStyle w:val="Emphasis"/>
        </w:rPr>
        <w:t>nuclear proliferation, war, environmental destruction, and violence toward women</w:t>
      </w:r>
      <w:r w:rsidRPr="00FA0A49">
        <w:rPr>
          <w:rStyle w:val="IntenseEmphasis"/>
        </w:rPr>
        <w:t xml:space="preserve">, </w:t>
      </w:r>
      <w:r w:rsidRPr="00FA0A49">
        <w:t>which many feminists see as the logical outgrowth of patriarchal thinking.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w:t>
      </w:r>
      <w:r w:rsidRPr="00FA0A49">
        <w:rPr>
          <w:szCs w:val="20"/>
        </w:rPr>
        <w:t xml:space="preserve"> of patriarchy.</w:t>
      </w:r>
      <w:r w:rsidRPr="00FA0A49">
        <w:t xml:space="preserve"> 11The theme that</w:t>
      </w:r>
      <w:r w:rsidRPr="00FA0A49">
        <w:rPr>
          <w:b/>
          <w:u w:val="single"/>
        </w:rPr>
        <w:t xml:space="preserve"> global environmental crises, war, and violence </w:t>
      </w:r>
      <w:r w:rsidRPr="00FA0A49">
        <w:t>generally</w:t>
      </w:r>
      <w:r w:rsidRPr="00FA0A49">
        <w:rPr>
          <w:b/>
          <w:u w:val="single"/>
        </w:rPr>
        <w:t xml:space="preserve"> are predictable and logical consequences of </w:t>
      </w:r>
      <w:r w:rsidRPr="00FA0A49">
        <w:t>sexism and</w:t>
      </w:r>
      <w:r w:rsidRPr="00FA0A49">
        <w:rPr>
          <w:b/>
          <w:u w:val="single"/>
        </w:rPr>
        <w:t xml:space="preserve"> patriarchal culture</w:t>
      </w:r>
      <w:r w:rsidRPr="00FA0A49">
        <w:t xml:space="preserve"> is pervasive in ecofeminist literature (see Russell 1989 , 2). Ecofeminist Charlene Spretnak, for instance, argues that "a militarism and warfare are continual features of a patriarchal society because they reflect and instill patriarchal values and fulfill needs of such a system. </w:t>
      </w:r>
      <w:r w:rsidRPr="00FA0A49">
        <w:rPr>
          <w:b/>
          <w:u w:val="single"/>
        </w:rPr>
        <w:t xml:space="preserve">Acknowledging the context </w:t>
      </w:r>
      <w:r w:rsidRPr="00FA0A49">
        <w:t>of patriarchal conceptualizations that feed militarism</w:t>
      </w:r>
      <w:r w:rsidRPr="00FA0A49">
        <w:rPr>
          <w:b/>
          <w:u w:val="single"/>
        </w:rPr>
        <w:t xml:space="preserve"> is a first step toward reducing their impact </w:t>
      </w:r>
      <w:r w:rsidRPr="00FA0A49">
        <w:t xml:space="preserve">and preserving life on Earth" ( Spretnak 1989 , 54). Stated in terms of the foregoing model of patriarchy as a dysfunctional social </w:t>
      </w:r>
      <w:r w:rsidRPr="00FA0A49">
        <w:lastRenderedPageBreak/>
        <w:t xml:space="preserve">system, the claims by Spretnak and other feminists take on a clearer meaning: </w:t>
      </w:r>
      <w:r w:rsidRPr="00FA0A49">
        <w:rPr>
          <w:b/>
          <w:u w:val="single"/>
        </w:rPr>
        <w:t xml:space="preserve">Patriarchal </w:t>
      </w:r>
      <w:r w:rsidRPr="00FA0A49">
        <w:t>conceptual</w:t>
      </w:r>
      <w:r w:rsidRPr="00FA0A49">
        <w:rPr>
          <w:b/>
          <w:u w:val="single"/>
        </w:rPr>
        <w:t xml:space="preserve"> frameworks </w:t>
      </w:r>
      <w:r w:rsidRPr="00FA0A49">
        <w:t>legitimate</w:t>
      </w:r>
      <w:r w:rsidRPr="00FA0A49">
        <w:rPr>
          <w:b/>
          <w:u w:val="single"/>
        </w:rPr>
        <w:t xml:space="preserve"> impair</w:t>
      </w:r>
      <w:r w:rsidRPr="00FA0A49">
        <w:t xml:space="preserve">ed </w:t>
      </w:r>
      <w:r w:rsidRPr="00FA0A49">
        <w:rPr>
          <w:b/>
          <w:u w:val="single"/>
        </w:rPr>
        <w:t xml:space="preserve">thinking </w:t>
      </w:r>
      <w:r w:rsidRPr="00FA0A49">
        <w:rPr>
          <w:rStyle w:val="IntenseEmphasis"/>
        </w:rPr>
        <w:t>(</w:t>
      </w:r>
      <w:r w:rsidRPr="00FA0A49">
        <w:t>about women, national and regional conflict, the environment) which is manifested in behaviors</w:t>
      </w:r>
      <w:r w:rsidRPr="00FA0A49">
        <w:rPr>
          <w:b/>
          <w:u w:val="single"/>
        </w:rPr>
        <w:t xml:space="preserve"> which, </w:t>
      </w:r>
      <w:r w:rsidRPr="00FA0A49">
        <w:t>if continued</w:t>
      </w:r>
      <w:r w:rsidRPr="00FA0A49">
        <w:rPr>
          <w:b/>
          <w:u w:val="single"/>
        </w:rPr>
        <w:t xml:space="preserve">, will make life on earth difficult, </w:t>
      </w:r>
      <w:r w:rsidRPr="00FA0A49">
        <w:rPr>
          <w:rStyle w:val="Emphasis"/>
        </w:rPr>
        <w:t>if not impossible</w:t>
      </w:r>
      <w:r w:rsidRPr="00FA0A49">
        <w:t>. It is a stark message, but it is plausible. Its plausibility ties in understanding the conceptual roots of various woman-nature-peace connections in regional, national, and global contexts.</w:t>
      </w:r>
    </w:p>
    <w:p w:rsidR="00FA0A49" w:rsidRPr="00FA0A49" w:rsidRDefault="00FA0A49" w:rsidP="00FA0A49">
      <w:pPr>
        <w:rPr>
          <w:rStyle w:val="IntenseEmphasis"/>
        </w:rPr>
      </w:pPr>
    </w:p>
    <w:p w:rsidR="00FA0A49" w:rsidRPr="00FA0A49" w:rsidRDefault="00FA0A49" w:rsidP="00FA0A49"/>
    <w:p w:rsidR="00FA0A49" w:rsidRPr="00FA0A49" w:rsidRDefault="00FA0A49" w:rsidP="00FA0A49">
      <w:pPr>
        <w:pStyle w:val="Heading2"/>
        <w:rPr>
          <w:rFonts w:cs="Times New Roman"/>
        </w:rPr>
      </w:pPr>
      <w:r w:rsidRPr="00FA0A49">
        <w:rPr>
          <w:rFonts w:cs="Times New Roman"/>
        </w:rPr>
        <w:lastRenderedPageBreak/>
        <w:t xml:space="preserve">Gifting </w:t>
      </w:r>
    </w:p>
    <w:p w:rsidR="00FA0A49" w:rsidRPr="00FA0A49" w:rsidRDefault="00FA0A49" w:rsidP="00FA0A49">
      <w:pPr>
        <w:rPr>
          <w:rStyle w:val="StyleStyleBold12pt"/>
          <w:rFonts w:eastAsiaTheme="majorEastAsia" w:cstheme="majorBidi"/>
          <w:b w:val="0"/>
          <w:bCs w:val="0"/>
          <w:szCs w:val="26"/>
        </w:rPr>
      </w:pPr>
      <w:r w:rsidRPr="00FA0A49">
        <w:rPr>
          <w:rStyle w:val="StyleStyleBold12pt"/>
        </w:rPr>
        <w:t>The idea of a ‘gift’ is status booster- gives authority to the gift giver</w:t>
      </w:r>
    </w:p>
    <w:p w:rsidR="00FA0A49" w:rsidRPr="00FA0A49" w:rsidRDefault="00FA0A49" w:rsidP="00FA0A49">
      <w:r w:rsidRPr="00FA0A49">
        <w:rPr>
          <w:rStyle w:val="StyleStyleBold12pt"/>
        </w:rPr>
        <w:t xml:space="preserve">Stanford 11 </w:t>
      </w:r>
      <w:r w:rsidRPr="00FA0A49">
        <w:t>Richard A. Stanford (EDUCATION:</w:t>
      </w:r>
      <w:r w:rsidRPr="00FA0A49">
        <w:rPr>
          <w:sz w:val="12"/>
        </w:rPr>
        <w:t xml:space="preserve">¶ </w:t>
      </w:r>
      <w:r w:rsidRPr="00FA0A49">
        <w:t>Public Schools of Duval County (Jacksonville), Florida; graduated with</w:t>
      </w:r>
      <w:r w:rsidRPr="00FA0A49">
        <w:rPr>
          <w:sz w:val="12"/>
        </w:rPr>
        <w:t xml:space="preserve">¶ </w:t>
      </w:r>
      <w:r w:rsidRPr="00FA0A49">
        <w:t>honors, June, 1961, Robert E. Lee High School.</w:t>
      </w:r>
      <w:r w:rsidRPr="00FA0A49">
        <w:rPr>
          <w:sz w:val="12"/>
        </w:rPr>
        <w:t xml:space="preserve">¶ </w:t>
      </w:r>
      <w:r w:rsidRPr="00FA0A49">
        <w:t>Furman University, Greenville, South Carolina, 1961-65; graduated,</w:t>
      </w:r>
      <w:r w:rsidRPr="00FA0A49">
        <w:rPr>
          <w:sz w:val="12"/>
        </w:rPr>
        <w:t xml:space="preserve">¶ </w:t>
      </w:r>
      <w:r w:rsidRPr="00FA0A49">
        <w:t>cum laude, June, 1965, major in Economics, minors in Political</w:t>
      </w:r>
      <w:r w:rsidRPr="00FA0A49">
        <w:rPr>
          <w:sz w:val="12"/>
        </w:rPr>
        <w:t xml:space="preserve">¶ </w:t>
      </w:r>
      <w:r w:rsidRPr="00FA0A49">
        <w:t>Science and Mathematics.</w:t>
      </w:r>
      <w:r w:rsidRPr="00FA0A49">
        <w:rPr>
          <w:sz w:val="12"/>
        </w:rPr>
        <w:t xml:space="preserve">¶ </w:t>
      </w:r>
      <w:r w:rsidRPr="00FA0A49">
        <w:t>University of Georgia, 1965-1968, doctoral progam in Economics,</w:t>
      </w:r>
      <w:r w:rsidRPr="00FA0A49">
        <w:rPr>
          <w:sz w:val="12"/>
        </w:rPr>
        <w:t xml:space="preserve">¶ </w:t>
      </w:r>
      <w:r w:rsidRPr="00FA0A49">
        <w:t>National Defense Education Act Fellowship; Ph.D. in Economics</w:t>
      </w:r>
      <w:r w:rsidRPr="00FA0A49">
        <w:rPr>
          <w:sz w:val="12"/>
        </w:rPr>
        <w:t xml:space="preserve">¶ </w:t>
      </w:r>
      <w:r w:rsidRPr="00FA0A49">
        <w:t>conferred August, 1971.</w:t>
      </w:r>
      <w:r w:rsidRPr="00FA0A49">
        <w:rPr>
          <w:sz w:val="12"/>
        </w:rPr>
        <w:t xml:space="preserve">¶ </w:t>
      </w:r>
      <w:r w:rsidRPr="00FA0A49">
        <w:t>EMPLOYMENT HISTORY: September 1968, Department of Economics and Business Administration, Furman University; tenured 1974; promoted to Associate Professor, 1975; leave of absence from Furman University during 1976-77 academic year to serve as visiting associate professor of management in Troy State University's M.S. in Management Program in Europe; promoted to Full Professor at Furman University, 1984; appointed the David C. Garrett, Jr., Professor of Economics, 1993; served as department chair, 1988-1993; retired and accorded emeritus status, May, 2008.) “Economy and Government in the Postmodern Era.” 2011. http://www.dickstanford.com/EG/EG6.html</w:t>
      </w:r>
    </w:p>
    <w:p w:rsidR="00FA0A49" w:rsidRPr="00FA0A49" w:rsidRDefault="00FA0A49" w:rsidP="00FA0A49">
      <w:r w:rsidRPr="00FA0A49">
        <w:t xml:space="preserve">Several </w:t>
      </w:r>
      <w:r w:rsidRPr="00FA0A49">
        <w:rPr>
          <w:rStyle w:val="Emphasis"/>
          <w:highlight w:val="green"/>
        </w:rPr>
        <w:t>Postmodern thinkers have advocated replacing both market capitalism and authoritarian forms of economic organization with a “gift economy”.</w:t>
      </w:r>
      <w:r w:rsidRPr="00FA0A49">
        <w:rPr>
          <w:rStyle w:val="Emphasis"/>
        </w:rPr>
        <w:t xml:space="preserve"> </w:t>
      </w:r>
      <w:r w:rsidRPr="00FA0A49">
        <w:t>The concept of a gift economy has emerged more at the hands of anthropologists than economists. It seems that there are numerous examples of what economists might have called a "transfer economy" in the primitive societies usually studied by anthropologists.</w:t>
      </w:r>
      <w:r w:rsidRPr="00FA0A49">
        <w:rPr>
          <w:sz w:val="12"/>
        </w:rPr>
        <w:t xml:space="preserve">¶ </w:t>
      </w:r>
      <w:r w:rsidRPr="00FA0A49">
        <w:rPr>
          <w:rStyle w:val="StyleBoldUnderline"/>
        </w:rPr>
        <w:t xml:space="preserve">Anthropological literature contains accounts of various tribal and feudal societies within which a wealthy member, often the tribal chief or lord of manor, provided </w:t>
      </w:r>
      <w:r w:rsidRPr="00FA0A49">
        <w:rPr>
          <w:rStyle w:val="StyleBoldUnderline"/>
          <w:highlight w:val="green"/>
        </w:rPr>
        <w:t>sustenance and other bequests to members of the</w:t>
      </w:r>
      <w:r w:rsidRPr="00FA0A49">
        <w:rPr>
          <w:rStyle w:val="StyleBoldUnderline"/>
        </w:rPr>
        <w:t xml:space="preserve"> local </w:t>
      </w:r>
      <w:r w:rsidRPr="00FA0A49">
        <w:rPr>
          <w:rStyle w:val="StyleBoldUnderline"/>
          <w:highlight w:val="green"/>
        </w:rPr>
        <w:t>community</w:t>
      </w:r>
      <w:r w:rsidRPr="00FA0A49">
        <w:rPr>
          <w:rStyle w:val="StyleBoldUnderline"/>
        </w:rPr>
        <w:t xml:space="preserve">, and in so doing achieved and </w:t>
      </w:r>
      <w:r w:rsidRPr="00FA0A49">
        <w:rPr>
          <w:rStyle w:val="StyleBoldUnderline"/>
          <w:highlight w:val="green"/>
        </w:rPr>
        <w:t>maintained elevated status</w:t>
      </w:r>
      <w:r w:rsidRPr="00FA0A49">
        <w:t xml:space="preserve"> within the community. Such "</w:t>
      </w:r>
      <w:r w:rsidRPr="00FA0A49">
        <w:rPr>
          <w:rStyle w:val="StyleBoldUnderline"/>
        </w:rPr>
        <w:t>gifting</w:t>
      </w:r>
      <w:r w:rsidRPr="00FA0A49">
        <w:t xml:space="preserve">" may have </w:t>
      </w:r>
      <w:r w:rsidRPr="00FA0A49">
        <w:rPr>
          <w:rStyle w:val="StyleBoldUnderline"/>
        </w:rPr>
        <w:t>served as the basis of allegiance and loyalty</w:t>
      </w:r>
      <w:r w:rsidRPr="00FA0A49">
        <w:rPr>
          <w:rStyle w:val="StyleBoldUnderline"/>
          <w:highlight w:val="green"/>
        </w:rPr>
        <w:t>. It could preserve the status of authority and control</w:t>
      </w:r>
      <w:r w:rsidRPr="00FA0A49">
        <w:rPr>
          <w:rStyle w:val="StyleBoldUnderline"/>
        </w:rPr>
        <w:t xml:space="preserve"> as long as the benefactor was able to continue the beneficence. </w:t>
      </w:r>
      <w:r w:rsidRPr="00FA0A49">
        <w:rPr>
          <w:rStyle w:val="StyleBoldUnderline"/>
          <w:sz w:val="12"/>
        </w:rPr>
        <w:t xml:space="preserve">¶ </w:t>
      </w:r>
      <w:r w:rsidRPr="00FA0A49">
        <w:rPr>
          <w:sz w:val="12"/>
        </w:rPr>
        <w:t xml:space="preserve">¶ </w:t>
      </w:r>
      <w:r w:rsidRPr="00FA0A49">
        <w:t>Gifts in the Modern Economy</w:t>
      </w:r>
      <w:r w:rsidRPr="00FA0A49">
        <w:rPr>
          <w:sz w:val="12"/>
        </w:rPr>
        <w:t xml:space="preserve">¶ </w:t>
      </w:r>
      <w:r w:rsidRPr="00FA0A49">
        <w:t xml:space="preserve">Eric Raymond argues that </w:t>
      </w:r>
      <w:r w:rsidRPr="00FA0A49">
        <w:rPr>
          <w:rStyle w:val="StyleBoldUnderline"/>
        </w:rPr>
        <w:t>gift cultures are predicated upon material abundance</w:t>
      </w:r>
      <w:r w:rsidRPr="00FA0A49">
        <w:t xml:space="preserve">.[1] In contrast, </w:t>
      </w:r>
      <w:r w:rsidRPr="00FA0A49">
        <w:rPr>
          <w:rStyle w:val="StyleBoldUnderline"/>
        </w:rPr>
        <w:t>market-based economies have arisen to deal with allocating resources and distributing product through trade in an environment of material scarcity.</w:t>
      </w:r>
      <w:r w:rsidRPr="00FA0A49">
        <w:rPr>
          <w:rStyle w:val="StyleBoldUnderline"/>
          <w:sz w:val="12"/>
        </w:rPr>
        <w:t>¶</w:t>
      </w:r>
      <w:r w:rsidRPr="00FA0A49">
        <w:rPr>
          <w:sz w:val="12"/>
        </w:rPr>
        <w:t xml:space="preserve"> </w:t>
      </w:r>
      <w:r w:rsidRPr="00FA0A49">
        <w:t xml:space="preserve">Most </w:t>
      </w:r>
      <w:r w:rsidRPr="00FA0A49">
        <w:rPr>
          <w:rStyle w:val="Emphasis"/>
          <w:highlight w:val="green"/>
        </w:rPr>
        <w:t>transactions in a modern market economy are of the quid pro quo nature,</w:t>
      </w:r>
      <w:r w:rsidRPr="00FA0A49">
        <w:t xml:space="preserve"> i.e., a two-way (bilateral) exchange of values, "this for that." A "transfer" is a one-way (unilateral) flow of value from one party to another with no counter flow of value, "quid non quo". Such transfers may occur at the individual level or the international level. Examples of individual-level transfers include birthday and Christmas gifts and charitable contributions. Contributions to support foreign mission efforts are international transfers. Foreign aid is a so-called "unilateral transfer" of purchasing power, commodities, weapons and ordinance, etc., from one government to another.</w:t>
      </w:r>
      <w:r w:rsidRPr="00FA0A49">
        <w:rPr>
          <w:sz w:val="12"/>
        </w:rPr>
        <w:t xml:space="preserve">¶ </w:t>
      </w:r>
      <w:r w:rsidRPr="00FA0A49">
        <w:t xml:space="preserve">In modern market-based economies, status has traditionally been ascribed to members of society on the basis of education, earning power, and inherited or accumulated wealth. Lewis Hyde points out that </w:t>
      </w:r>
      <w:r w:rsidRPr="00FA0A49">
        <w:rPr>
          <w:rStyle w:val="Emphasis"/>
          <w:highlight w:val="green"/>
        </w:rPr>
        <w:t>in a gift economy, status is accorded to those who give the most to others</w:t>
      </w:r>
      <w:r w:rsidRPr="00FA0A49">
        <w:t xml:space="preserve">.[2] In the early twenty-first century, </w:t>
      </w:r>
      <w:r w:rsidRPr="00FA0A49">
        <w:rPr>
          <w:rStyle w:val="StyleBoldUnderline"/>
        </w:rPr>
        <w:t>people</w:t>
      </w:r>
      <w:r w:rsidRPr="00FA0A49">
        <w:t xml:space="preserve"> like Michael Blumberg and Bill and Melinda Gates </w:t>
      </w:r>
      <w:r w:rsidRPr="00FA0A49">
        <w:rPr>
          <w:rStyle w:val="StyleBoldUnderline"/>
        </w:rPr>
        <w:t>have been socially acclaimed</w:t>
      </w:r>
      <w:r w:rsidRPr="00FA0A49">
        <w:t xml:space="preserve"> not only because of their great accumulations of wealth, but also </w:t>
      </w:r>
      <w:r w:rsidRPr="00FA0A49">
        <w:rPr>
          <w:rStyle w:val="StyleBoldUnderline"/>
        </w:rPr>
        <w:t xml:space="preserve">for their generosity in giving away substantial portions of their wealth. To the extent that status ascription by giving becomes more prominent, education, earning power, and inheritance will recede as bases of social status. </w:t>
      </w:r>
      <w:r w:rsidRPr="00FA0A49">
        <w:rPr>
          <w:rStyle w:val="StyleBoldUnderline"/>
          <w:highlight w:val="green"/>
        </w:rPr>
        <w:t>This leaves</w:t>
      </w:r>
      <w:r w:rsidRPr="00FA0A49">
        <w:t xml:space="preserve"> ever </w:t>
      </w:r>
      <w:r w:rsidRPr="00FA0A49">
        <w:rPr>
          <w:rStyle w:val="Emphasis"/>
          <w:highlight w:val="green"/>
        </w:rPr>
        <w:t>less room for those at the lower ends of the</w:t>
      </w:r>
      <w:r w:rsidRPr="00FA0A49">
        <w:t xml:space="preserve"> income/</w:t>
      </w:r>
      <w:r w:rsidRPr="00FA0A49">
        <w:rPr>
          <w:rStyle w:val="Emphasis"/>
          <w:highlight w:val="green"/>
        </w:rPr>
        <w:t>wealth spectrum to achieve social status.</w:t>
      </w:r>
      <w:r w:rsidRPr="00FA0A49">
        <w:t xml:space="preserve"> For churches and other charitable organizations to take advantage of status ascription by giving, ways will have to be found to make public both the identities of the givers and the amounts given. </w:t>
      </w:r>
      <w:r w:rsidRPr="00FA0A49">
        <w:rPr>
          <w:sz w:val="12"/>
        </w:rPr>
        <w:t xml:space="preserve">¶ ¶ </w:t>
      </w:r>
      <w:r w:rsidRPr="00FA0A49">
        <w:t>True Gifts</w:t>
      </w:r>
      <w:r w:rsidRPr="00FA0A49">
        <w:rPr>
          <w:sz w:val="12"/>
        </w:rPr>
        <w:t xml:space="preserve">¶ </w:t>
      </w:r>
      <w:r w:rsidRPr="00FA0A49">
        <w:t>A "true gift" is a unilateral transfer of value that does not incur any obligation to reciprocate to the giver. "Gifts" that are predicated upon the expectation of a return gift or which elicit a return gift are actually quid pro quo transactions, possibly with a delay built in between the original gift and the reciprocal gift.</w:t>
      </w:r>
      <w:r w:rsidRPr="00FA0A49">
        <w:rPr>
          <w:sz w:val="12"/>
        </w:rPr>
        <w:t xml:space="preserve">¶ </w:t>
      </w:r>
      <w:r w:rsidRPr="00FA0A49">
        <w:t>Within a household, the sustenance provided by parents to their offspring is usually construed as a true gift, but it may not be a true gift if there is a hope on the part of the parents that the offspring who mature to adulthood will reciprocate care and sustenance to the parents in their dotages. Aside from expectation of care during old age, parental sustenance may be a true gift to offspring even if it creates an obligation on the part of the children to "pay it forward" to their offspring in subsequent generations.</w:t>
      </w:r>
      <w:r w:rsidRPr="00FA0A49">
        <w:rPr>
          <w:sz w:val="12"/>
        </w:rPr>
        <w:t xml:space="preserve">¶ </w:t>
      </w:r>
      <w:r w:rsidRPr="00FA0A49">
        <w:rPr>
          <w:rStyle w:val="StyleBoldUnderline"/>
        </w:rPr>
        <w:t>If the motivation to donate</w:t>
      </w:r>
      <w:r w:rsidRPr="00FA0A49">
        <w:t xml:space="preserve"> to a charity or contribute to a church </w:t>
      </w:r>
      <w:r w:rsidRPr="00FA0A49">
        <w:rPr>
          <w:rStyle w:val="StyleBoldUnderline"/>
        </w:rPr>
        <w:t>is a "feel-good" effect in return, it can be argued that such donations and contributions are not true gifts, but rather implicit quid pro quo transactions</w:t>
      </w:r>
      <w:r w:rsidRPr="00FA0A49">
        <w:t xml:space="preserve">. From the perspective of the economic theory of consumer behavior, it is rational for a person to incur the cost of doing something only if he or she can expect the same or greater value in return. People often assist neighbors during times of need with the expectation that the neighbors would do the same for them in their times of need. Such neighborly assistance would also be a form of implicit quid pro quo transactions rather than true gifts. What about the Old Testament dictum of an eye for an eye and a tooth for a tooth? How do Jesus' teachings bear upon this? Do unto others..., ...turn the other cheek, the rich young ruler instructed to give away all, the good Samaritan, the widow's mite, etc. </w:t>
      </w:r>
      <w:r w:rsidRPr="00FA0A49">
        <w:rPr>
          <w:sz w:val="12"/>
        </w:rPr>
        <w:t xml:space="preserve">¶ ¶ </w:t>
      </w:r>
      <w:r w:rsidRPr="00FA0A49">
        <w:t>Micro-Level Gift Economies</w:t>
      </w:r>
      <w:r w:rsidRPr="00FA0A49">
        <w:rPr>
          <w:sz w:val="12"/>
        </w:rPr>
        <w:t xml:space="preserve">¶ </w:t>
      </w:r>
      <w:r w:rsidRPr="00FA0A49">
        <w:t xml:space="preserve">There are numerous examples of modern gift economies at the microeconomic level, e.g., the household, churches, charities, close communities, etc., all of which are nested within macroeconomies organized around markets with invested capital, i.e., "market capitalism". It is also possible and likely </w:t>
      </w:r>
      <w:r w:rsidRPr="00FA0A49">
        <w:lastRenderedPageBreak/>
        <w:t xml:space="preserve">that </w:t>
      </w:r>
      <w:r w:rsidRPr="00FA0A49">
        <w:rPr>
          <w:rStyle w:val="StyleBoldUnderline"/>
        </w:rPr>
        <w:t xml:space="preserve">micro-level gift economies have existed in authoritarian economies </w:t>
      </w:r>
      <w:r w:rsidRPr="00FA0A49">
        <w:t>(e.g., fascism and authoritarian socialism) within households and very close local communities.¶ Micro-level gift economies seem to be quite workable as long as the number of constituents remains relatively small, perhaps no more than 150, the so-called Dunbar number first proposed by R. I. M. Dunbar as a theoretical limit to the number of people with whom one can maintain stable social relationships.[3] Once the number of members of a micro-level economy increases beyond some such relatively small number, quid pro quo market transactions enabled by the formal institution of contract law make it possible for people who do not know each other well to take advantage of specialization and division of labor and to engage in exchange.</w:t>
      </w:r>
    </w:p>
    <w:p w:rsidR="00FA0A49" w:rsidRPr="00FA0A49" w:rsidRDefault="00FA0A49" w:rsidP="00FA0A49"/>
    <w:p w:rsidR="00FA0A49" w:rsidRPr="00FA0A49" w:rsidRDefault="00FA0A49" w:rsidP="00FA0A49"/>
    <w:p w:rsidR="00FA0A49" w:rsidRPr="00FA0A49" w:rsidRDefault="00FA0A49" w:rsidP="00FA0A49"/>
    <w:p w:rsidR="00FA0A49" w:rsidRPr="00FA0A49" w:rsidRDefault="00FA0A49" w:rsidP="00FA0A49">
      <w:pPr>
        <w:rPr>
          <w:rStyle w:val="StyleStyleBold12pt"/>
        </w:rPr>
      </w:pPr>
      <w:r w:rsidRPr="00FA0A49">
        <w:rPr>
          <w:rStyle w:val="StyleStyleBold12pt"/>
        </w:rPr>
        <w:t>The ideals of giving a gift, assisting, or cooperating with Latin America creates an expectation of return- we will always end up expecting something back from the plan action.  In this case, the aff becomes a false benefactor as a way to establish sovereignty over others</w:t>
      </w:r>
    </w:p>
    <w:p w:rsidR="00FA0A49" w:rsidRPr="00FA0A49" w:rsidRDefault="00FA0A49" w:rsidP="00FA0A49">
      <w:r w:rsidRPr="00FA0A49">
        <w:rPr>
          <w:rStyle w:val="StyleStyleBold12pt"/>
        </w:rPr>
        <w:t>Arrigo and Williams 2k</w:t>
      </w:r>
      <w:r w:rsidRPr="00FA0A49">
        <w:t>, (Bruce and Christopher of the California School of Professional Psychology, Journal of Contemporary Criminal Justice) “THE PHILOSOPHY OF THE GIFT AND THE PSYCHOLOGY OF</w:t>
      </w:r>
      <w:r w:rsidRPr="00FA0A49">
        <w:rPr>
          <w:sz w:val="12"/>
        </w:rPr>
        <w:t xml:space="preserve">¶ </w:t>
      </w:r>
      <w:r w:rsidRPr="00FA0A49">
        <w:t>ADVOCACY: CRITICAL REFLECTIONS ON FORENSIC MENTAL</w:t>
      </w:r>
      <w:r w:rsidRPr="00FA0A49">
        <w:rPr>
          <w:sz w:val="12"/>
        </w:rPr>
        <w:t xml:space="preserve">¶ </w:t>
      </w:r>
      <w:r w:rsidRPr="00FA0A49">
        <w:t>HEALTH INTERVENTION” 2000</w:t>
      </w:r>
    </w:p>
    <w:p w:rsidR="00FA0A49" w:rsidRPr="00FA0A49" w:rsidRDefault="00FA0A49" w:rsidP="00FA0A49"/>
    <w:p w:rsidR="00FA0A49" w:rsidRPr="00FA0A49" w:rsidRDefault="00FA0A49" w:rsidP="00FA0A49">
      <w:r w:rsidRPr="00FA0A49">
        <w:t>The verb “advocate” has its roots in the Latin advocare meaning “to call”</w:t>
      </w:r>
      <w:r w:rsidRPr="00FA0A49">
        <w:rPr>
          <w:sz w:val="12"/>
        </w:rPr>
        <w:t xml:space="preserve">¶ </w:t>
      </w:r>
      <w:r w:rsidRPr="00FA0A49">
        <w:t>or “to summon help” (vocare = call; ad = to or toward). Thus, the Latin</w:t>
      </w:r>
      <w:r w:rsidRPr="00FA0A49">
        <w:rPr>
          <w:sz w:val="12"/>
        </w:rPr>
        <w:t xml:space="preserve">¶ </w:t>
      </w:r>
      <w:r w:rsidRPr="00FA0A49">
        <w:t>advocatus refers to a counselor or an advocate; that is, one whose help is</w:t>
      </w:r>
      <w:r w:rsidRPr="00FA0A49">
        <w:rPr>
          <w:sz w:val="12"/>
        </w:rPr>
        <w:t xml:space="preserve">¶ </w:t>
      </w:r>
      <w:r w:rsidRPr="00FA0A49">
        <w:t>called for or summoned. We note, then, that advocacy generally involves</w:t>
      </w:r>
      <w:r w:rsidRPr="00FA0A49">
        <w:rPr>
          <w:sz w:val="12"/>
        </w:rPr>
        <w:t xml:space="preserve">¶ </w:t>
      </w:r>
      <w:r w:rsidRPr="00FA0A49">
        <w:t>the process of helping those for whom assistance is needed; it is an act of</w:t>
      </w:r>
      <w:r w:rsidRPr="00FA0A49">
        <w:rPr>
          <w:sz w:val="12"/>
        </w:rPr>
        <w:t xml:space="preserve">¶ </w:t>
      </w:r>
      <w:r w:rsidRPr="00FA0A49">
        <w:t>service or intervention where one is called upon to assist.</w:t>
      </w:r>
      <w:r w:rsidRPr="00FA0A49">
        <w:rPr>
          <w:sz w:val="12"/>
        </w:rPr>
        <w:t xml:space="preserve">¶ </w:t>
      </w:r>
      <w:r w:rsidRPr="00FA0A49">
        <w:t>The nature of this service, however, is less readily ascertainable. One</w:t>
      </w:r>
      <w:r w:rsidRPr="00FA0A49">
        <w:rPr>
          <w:sz w:val="12"/>
        </w:rPr>
        <w:t xml:space="preserve">¶ </w:t>
      </w:r>
      <w:r w:rsidRPr="00FA0A49">
        <w:t>may physically engage in helpful acts, yet the psychology of such acts</w:t>
      </w:r>
      <w:r w:rsidRPr="00FA0A49">
        <w:rPr>
          <w:sz w:val="12"/>
        </w:rPr>
        <w:t xml:space="preserve">¶ </w:t>
      </w:r>
      <w:r w:rsidRPr="00FA0A49">
        <w:t>is typically left unspoken or pre-thematic. We note, though, that underlying</w:t>
      </w:r>
      <w:r w:rsidRPr="00FA0A49">
        <w:rPr>
          <w:sz w:val="12"/>
        </w:rPr>
        <w:t xml:space="preserve">¶ </w:t>
      </w:r>
      <w:r w:rsidRPr="00FA0A49">
        <w:t>motivation for one’s actions is significant, particularly when such</w:t>
      </w:r>
      <w:r w:rsidRPr="00FA0A49">
        <w:rPr>
          <w:sz w:val="12"/>
        </w:rPr>
        <w:t xml:space="preserve">¶ </w:t>
      </w:r>
      <w:r w:rsidRPr="00FA0A49">
        <w:t>influences inevitably affect the quality and, consequently, the value of the</w:t>
      </w:r>
      <w:r w:rsidRPr="00FA0A49">
        <w:rPr>
          <w:sz w:val="12"/>
        </w:rPr>
        <w:t xml:space="preserve">¶ </w:t>
      </w:r>
      <w:r w:rsidRPr="00FA0A49">
        <w:t>assistance that one provides. There are two forms of unspoken motivation:</w:t>
      </w:r>
      <w:r w:rsidRPr="00FA0A49">
        <w:rPr>
          <w:sz w:val="12"/>
        </w:rPr>
        <w:t xml:space="preserve">¶ </w:t>
      </w:r>
      <w:r w:rsidRPr="00FA0A49">
        <w:t>the conscious and the unconscious. In this article, we are uniquely</w:t>
      </w:r>
      <w:r w:rsidRPr="00FA0A49">
        <w:rPr>
          <w:sz w:val="12"/>
        </w:rPr>
        <w:t xml:space="preserve">¶ </w:t>
      </w:r>
      <w:r w:rsidRPr="00FA0A49">
        <w:t>concerned with the latter: unconscious desires inform conscious dynamics</w:t>
      </w:r>
      <w:r w:rsidRPr="00FA0A49">
        <w:rPr>
          <w:sz w:val="12"/>
        </w:rPr>
        <w:t xml:space="preserve">¶ </w:t>
      </w:r>
      <w:r w:rsidRPr="00FA0A49">
        <w:t>and, ultimately, texture the act itself.</w:t>
      </w:r>
      <w:r w:rsidRPr="00FA0A49">
        <w:rPr>
          <w:sz w:val="12"/>
        </w:rPr>
        <w:t xml:space="preserve">¶ </w:t>
      </w:r>
      <w:r w:rsidRPr="00FA0A49">
        <w:rPr>
          <w:rStyle w:val="StyleBoldUnderline"/>
        </w:rPr>
        <w:t>To be of genuinely valuable assistance to another, one must understand</w:t>
      </w:r>
      <w:r w:rsidRPr="00FA0A49">
        <w:rPr>
          <w:rStyle w:val="StyleBoldUnderline"/>
          <w:sz w:val="12"/>
        </w:rPr>
        <w:t xml:space="preserve">¶ </w:t>
      </w:r>
      <w:r w:rsidRPr="00FA0A49">
        <w:rPr>
          <w:rStyle w:val="StyleBoldUnderline"/>
        </w:rPr>
        <w:t>the interests of the person being helped</w:t>
      </w:r>
      <w:r w:rsidRPr="00FA0A49">
        <w:t xml:space="preserve"> and, of course, assist in light of</w:t>
      </w:r>
      <w:r w:rsidRPr="00FA0A49">
        <w:rPr>
          <w:sz w:val="12"/>
        </w:rPr>
        <w:t xml:space="preserve">¶ </w:t>
      </w:r>
      <w:r w:rsidRPr="00FA0A49">
        <w:t xml:space="preserve">those interests. </w:t>
      </w:r>
      <w:r w:rsidRPr="00FA0A49">
        <w:rPr>
          <w:rStyle w:val="StyleBoldUnderline"/>
        </w:rPr>
        <w:t>We often refer to such displays of service as “altruistic,”</w:t>
      </w:r>
      <w:r w:rsidRPr="00FA0A49">
        <w:rPr>
          <w:rStyle w:val="StyleBoldUnderline"/>
          <w:sz w:val="12"/>
        </w:rPr>
        <w:t xml:space="preserve">¶ </w:t>
      </w:r>
      <w:r w:rsidRPr="00FA0A49">
        <w:rPr>
          <w:rStyle w:val="StyleBoldUnderline"/>
        </w:rPr>
        <w:t>wherein the advocate possesses a</w:t>
      </w:r>
      <w:r w:rsidRPr="00FA0A49">
        <w:t xml:space="preserve"> compassionate, ego-less, and </w:t>
      </w:r>
      <w:r w:rsidRPr="00FA0A49">
        <w:rPr>
          <w:rStyle w:val="StyleBoldUnderline"/>
        </w:rPr>
        <w:t>selfless</w:t>
      </w:r>
      <w:r w:rsidRPr="00FA0A49">
        <w:rPr>
          <w:rStyle w:val="StyleBoldUnderline"/>
          <w:sz w:val="12"/>
        </w:rPr>
        <w:t xml:space="preserve">¶ </w:t>
      </w:r>
      <w:r w:rsidRPr="00FA0A49">
        <w:rPr>
          <w:rStyle w:val="StyleBoldUnderline"/>
        </w:rPr>
        <w:t xml:space="preserve">disposition. </w:t>
      </w:r>
      <w:r w:rsidRPr="00FA0A49">
        <w:rPr>
          <w:rStyle w:val="Emphasis"/>
          <w:highlight w:val="green"/>
        </w:rPr>
        <w:t>If one’s act is perverted by self-interest, one runs the risk</w:t>
      </w:r>
      <w:r w:rsidRPr="00FA0A49">
        <w:rPr>
          <w:rStyle w:val="Emphasis"/>
          <w:sz w:val="12"/>
          <w:highlight w:val="green"/>
        </w:rPr>
        <w:t xml:space="preserve">¶ </w:t>
      </w:r>
      <w:r w:rsidRPr="00FA0A49">
        <w:rPr>
          <w:rStyle w:val="Emphasis"/>
          <w:highlight w:val="green"/>
        </w:rPr>
        <w:t>of providing a diminished quality of aid</w:t>
      </w:r>
      <w:r w:rsidRPr="00FA0A49">
        <w:t>. The assistance may be valuable,</w:t>
      </w:r>
      <w:r w:rsidRPr="00FA0A49">
        <w:rPr>
          <w:sz w:val="12"/>
        </w:rPr>
        <w:t xml:space="preserve">¶ </w:t>
      </w:r>
      <w:r w:rsidRPr="00FA0A49">
        <w:t>perhaps, in light of one’s own personal psychology, however, the</w:t>
      </w:r>
      <w:r w:rsidRPr="00FA0A49">
        <w:rPr>
          <w:sz w:val="12"/>
        </w:rPr>
        <w:t xml:space="preserve">¶ </w:t>
      </w:r>
      <w:r w:rsidRPr="00FA0A49">
        <w:t>intervention may not be advantageous in light of the interests of another.</w:t>
      </w:r>
      <w:r w:rsidRPr="00FA0A49">
        <w:rPr>
          <w:sz w:val="12"/>
        </w:rPr>
        <w:t xml:space="preserve">¶ </w:t>
      </w:r>
      <w:r w:rsidRPr="00FA0A49">
        <w:rPr>
          <w:rStyle w:val="StyleBoldUnderline"/>
        </w:rPr>
        <w:t>If we presuppose the necessity of maintaining an altruistic posture in</w:t>
      </w:r>
      <w:r w:rsidRPr="00FA0A49">
        <w:rPr>
          <w:rStyle w:val="StyleBoldUnderline"/>
          <w:sz w:val="12"/>
        </w:rPr>
        <w:t xml:space="preserve">¶ </w:t>
      </w:r>
      <w:r w:rsidRPr="00FA0A49">
        <w:rPr>
          <w:rStyle w:val="StyleBoldUnderline"/>
        </w:rPr>
        <w:t>advocating for another</w:t>
      </w:r>
      <w:r w:rsidRPr="00FA0A49">
        <w:t xml:space="preserve">, the question is as follows: </w:t>
      </w:r>
      <w:r w:rsidRPr="00FA0A49">
        <w:rPr>
          <w:rStyle w:val="StyleBoldUnderline"/>
        </w:rPr>
        <w:t>to what extent is it</w:t>
      </w:r>
      <w:r w:rsidRPr="00FA0A49">
        <w:rPr>
          <w:rStyle w:val="StyleBoldUnderline"/>
          <w:sz w:val="12"/>
        </w:rPr>
        <w:t xml:space="preserve">¶ </w:t>
      </w:r>
      <w:r w:rsidRPr="00FA0A49">
        <w:rPr>
          <w:rStyle w:val="StyleBoldUnderline"/>
        </w:rPr>
        <w:t>possible to protect against one’s</w:t>
      </w:r>
      <w:r w:rsidRPr="00FA0A49">
        <w:t xml:space="preserve"> (felt) </w:t>
      </w:r>
      <w:r w:rsidRPr="00FA0A49">
        <w:rPr>
          <w:rStyle w:val="Emphasis"/>
        </w:rPr>
        <w:t>emotional harm stemming from</w:t>
      </w:r>
      <w:r w:rsidRPr="00FA0A49">
        <w:rPr>
          <w:rStyle w:val="Emphasis"/>
          <w:sz w:val="12"/>
        </w:rPr>
        <w:t xml:space="preserve">¶ </w:t>
      </w:r>
      <w:r w:rsidRPr="00FA0A49">
        <w:rPr>
          <w:rStyle w:val="Emphasis"/>
        </w:rPr>
        <w:t xml:space="preserve">the advocate’s conscious and unconscious self-interest? </w:t>
      </w:r>
      <w:r w:rsidRPr="00FA0A49">
        <w:t>Whether selfinterest</w:t>
      </w:r>
      <w:r w:rsidRPr="00FA0A49">
        <w:rPr>
          <w:sz w:val="12"/>
        </w:rPr>
        <w:t xml:space="preserve">¶ </w:t>
      </w:r>
      <w:r w:rsidRPr="00FA0A49">
        <w:t>manifests itself in supposed altruism is a question linked to human</w:t>
      </w:r>
      <w:r w:rsidRPr="00FA0A49">
        <w:rPr>
          <w:sz w:val="12"/>
        </w:rPr>
        <w:t xml:space="preserve">¶ </w:t>
      </w:r>
      <w:r w:rsidRPr="00FA0A49">
        <w:t>psychology and it has been variously explored throughout the history of</w:t>
      </w:r>
      <w:r w:rsidRPr="00FA0A49">
        <w:rPr>
          <w:sz w:val="12"/>
        </w:rPr>
        <w:t xml:space="preserve">¶ </w:t>
      </w:r>
      <w:r w:rsidRPr="00FA0A49">
        <w:t>philosophy. The question of advocacy, and the conditions under which it</w:t>
      </w:r>
      <w:r w:rsidRPr="00FA0A49">
        <w:rPr>
          <w:sz w:val="12"/>
        </w:rPr>
        <w:t xml:space="preserve">¶ </w:t>
      </w:r>
      <w:r w:rsidRPr="00FA0A49">
        <w:t>occurs, inform much of our analysis in the present article.</w:t>
      </w:r>
      <w:r w:rsidRPr="00FA0A49">
        <w:rPr>
          <w:sz w:val="12"/>
        </w:rPr>
        <w:t xml:space="preserve">¶ </w:t>
      </w:r>
      <w:r w:rsidRPr="00FA0A49">
        <w:t>Aside from the traditional debate concerning altruism versus egoism,</w:t>
      </w:r>
      <w:r w:rsidRPr="00FA0A49">
        <w:rPr>
          <w:sz w:val="12"/>
        </w:rPr>
        <w:t xml:space="preserve">¶ </w:t>
      </w:r>
      <w:r w:rsidRPr="00FA0A49">
        <w:t>one way to explore the possibility of providing selfless assistance is within</w:t>
      </w:r>
      <w:r w:rsidRPr="00FA0A49">
        <w:rPr>
          <w:sz w:val="12"/>
        </w:rPr>
        <w:t xml:space="preserve">¶ </w:t>
      </w:r>
      <w:r w:rsidRPr="00FA0A49">
        <w:t xml:space="preserve">the context of “the gift” as metaphor.1 Indeed, </w:t>
      </w:r>
      <w:r w:rsidRPr="00FA0A49">
        <w:rPr>
          <w:rStyle w:val="StyleBoldUnderline"/>
        </w:rPr>
        <w:t>advocacy is an act of giving</w:t>
      </w:r>
      <w:r w:rsidRPr="00FA0A49">
        <w:rPr>
          <w:rStyle w:val="StyleBoldUnderline"/>
          <w:sz w:val="12"/>
        </w:rPr>
        <w:t xml:space="preserve">¶ </w:t>
      </w:r>
      <w:r w:rsidRPr="00FA0A49">
        <w:rPr>
          <w:rStyle w:val="StyleBoldUnderline"/>
        </w:rPr>
        <w:t>help to someone who demonstrates</w:t>
      </w:r>
      <w:r w:rsidRPr="00FA0A49">
        <w:t>, ostensibly</w:t>
      </w:r>
      <w:r w:rsidRPr="00FA0A49">
        <w:rPr>
          <w:rStyle w:val="StyleBoldUnderline"/>
        </w:rPr>
        <w:t>, a need or desire for that</w:t>
      </w:r>
      <w:r w:rsidRPr="00FA0A49">
        <w:rPr>
          <w:rStyle w:val="StyleBoldUnderline"/>
          <w:sz w:val="12"/>
        </w:rPr>
        <w:t xml:space="preserve">¶ </w:t>
      </w:r>
      <w:r w:rsidRPr="00FA0A49">
        <w:rPr>
          <w:rStyle w:val="StyleBoldUnderline"/>
        </w:rPr>
        <w:t xml:space="preserve">help. In addition, </w:t>
      </w:r>
      <w:r w:rsidRPr="00FA0A49">
        <w:rPr>
          <w:rStyle w:val="StyleBoldUnderline"/>
          <w:highlight w:val="green"/>
        </w:rPr>
        <w:t>a “gift” is something bestowed upon someone that, prima</w:t>
      </w:r>
      <w:r w:rsidRPr="00FA0A49">
        <w:rPr>
          <w:rStyle w:val="StyleBoldUnderline"/>
          <w:sz w:val="12"/>
          <w:highlight w:val="green"/>
        </w:rPr>
        <w:t xml:space="preserve">¶ </w:t>
      </w:r>
      <w:r w:rsidRPr="00FA0A49">
        <w:rPr>
          <w:rStyle w:val="StyleBoldUnderline"/>
          <w:highlight w:val="green"/>
        </w:rPr>
        <w:t>facie, appears to be</w:t>
      </w:r>
      <w:r w:rsidRPr="00FA0A49">
        <w:t xml:space="preserve"> the fruit of an unadulterated act of </w:t>
      </w:r>
      <w:r w:rsidRPr="00FA0A49">
        <w:rPr>
          <w:rStyle w:val="StyleBoldUnderline"/>
          <w:highlight w:val="green"/>
        </w:rPr>
        <w:t>kindness or selfless</w:t>
      </w:r>
      <w:r w:rsidRPr="00FA0A49">
        <w:rPr>
          <w:rStyle w:val="StyleBoldUnderline"/>
          <w:sz w:val="12"/>
          <w:highlight w:val="green"/>
        </w:rPr>
        <w:t xml:space="preserve">¶ </w:t>
      </w:r>
      <w:r w:rsidRPr="00FA0A49">
        <w:rPr>
          <w:rStyle w:val="StyleBoldUnderline"/>
          <w:highlight w:val="green"/>
        </w:rPr>
        <w:t>human compassion</w:t>
      </w:r>
      <w:r w:rsidRPr="00FA0A49">
        <w:rPr>
          <w:rStyle w:val="StyleBoldUnderline"/>
        </w:rPr>
        <w:t xml:space="preserve">. </w:t>
      </w:r>
      <w:r w:rsidRPr="00FA0A49">
        <w:t>Thus, we note that the fundamental difference</w:t>
      </w:r>
      <w:r w:rsidRPr="00FA0A49">
        <w:rPr>
          <w:sz w:val="12"/>
        </w:rPr>
        <w:t xml:space="preserve">¶ </w:t>
      </w:r>
      <w:r w:rsidRPr="00FA0A49">
        <w:t>between advocacy and the gift is that the latter is not always a response</w:t>
      </w:r>
      <w:r w:rsidRPr="00FA0A49">
        <w:rPr>
          <w:sz w:val="12"/>
        </w:rPr>
        <w:t xml:space="preserve">¶ </w:t>
      </w:r>
      <w:r w:rsidRPr="00FA0A49">
        <w:t>to a demonstrated need. Notwithstanding this distinction, the value of the</w:t>
      </w:r>
      <w:r w:rsidRPr="00FA0A49">
        <w:rPr>
          <w:sz w:val="12"/>
        </w:rPr>
        <w:t xml:space="preserve">¶ </w:t>
      </w:r>
      <w:r w:rsidRPr="00FA0A49">
        <w:t>metaphor is not compromised: advocacy and the gift are acts of giving</w:t>
      </w:r>
      <w:r w:rsidRPr="00FA0A49">
        <w:rPr>
          <w:sz w:val="12"/>
        </w:rPr>
        <w:t xml:space="preserve">¶ </w:t>
      </w:r>
      <w:r w:rsidRPr="00FA0A49">
        <w:t>ideally motivated by selfless interests. If an advocate is one who helps</w:t>
      </w:r>
      <w:r w:rsidRPr="00FA0A49">
        <w:rPr>
          <w:sz w:val="12"/>
        </w:rPr>
        <w:t xml:space="preserve">¶ </w:t>
      </w:r>
      <w:r w:rsidRPr="00FA0A49">
        <w:t>another in need, advocacy might be understood as the “gift” of assistance</w:t>
      </w:r>
      <w:r w:rsidRPr="00FA0A49">
        <w:rPr>
          <w:sz w:val="12"/>
        </w:rPr>
        <w:t xml:space="preserve">¶ </w:t>
      </w:r>
      <w:r w:rsidRPr="00FA0A49">
        <w:t>that follows.2 As such, it is prone to many of the same psychological</w:t>
      </w:r>
      <w:r w:rsidRPr="00FA0A49">
        <w:rPr>
          <w:sz w:val="12"/>
        </w:rPr>
        <w:t xml:space="preserve">¶ </w:t>
      </w:r>
      <w:r w:rsidRPr="00FA0A49">
        <w:t>undercurrents prevalent in gift-giving philosophy.</w:t>
      </w:r>
      <w:r w:rsidRPr="00FA0A49">
        <w:rPr>
          <w:sz w:val="12"/>
        </w:rPr>
        <w:t xml:space="preserve">¶ </w:t>
      </w:r>
      <w:r w:rsidRPr="00FA0A49">
        <w:t xml:space="preserve">The purpose of the present critique is to </w:t>
      </w:r>
      <w:r w:rsidRPr="00FA0A49">
        <w:rPr>
          <w:rStyle w:val="StyleBoldUnderline"/>
        </w:rPr>
        <w:t>employ the metaphor of the gift</w:t>
      </w:r>
      <w:r w:rsidRPr="00FA0A49">
        <w:rPr>
          <w:rStyle w:val="StyleBoldUnderline"/>
          <w:sz w:val="12"/>
        </w:rPr>
        <w:t xml:space="preserve">¶ </w:t>
      </w:r>
      <w:r w:rsidRPr="00FA0A49">
        <w:rPr>
          <w:rStyle w:val="StyleBoldUnderline"/>
        </w:rPr>
        <w:t>in an attempt to better comprehend the act of advocacy</w:t>
      </w:r>
      <w:r w:rsidRPr="00FA0A49">
        <w:t xml:space="preserve"> for the mentally</w:t>
      </w:r>
      <w:r w:rsidRPr="00FA0A49">
        <w:rPr>
          <w:sz w:val="12"/>
        </w:rPr>
        <w:t xml:space="preserve">¶ </w:t>
      </w:r>
      <w:r w:rsidRPr="00FA0A49">
        <w:t xml:space="preserve">ill. In this context, we pay particular attention to </w:t>
      </w:r>
      <w:r w:rsidRPr="00FA0A49">
        <w:rPr>
          <w:rStyle w:val="StyleBoldUnderline"/>
        </w:rPr>
        <w:t>the motivational forces</w:t>
      </w:r>
      <w:r w:rsidRPr="00FA0A49">
        <w:rPr>
          <w:rStyle w:val="StyleBoldUnderline"/>
          <w:sz w:val="12"/>
        </w:rPr>
        <w:t xml:space="preserve">¶ </w:t>
      </w:r>
      <w:r w:rsidRPr="00FA0A49">
        <w:rPr>
          <w:rStyle w:val="StyleBoldUnderline"/>
        </w:rPr>
        <w:t xml:space="preserve">that thwart or frustrate prospects for forensic representation, absent </w:t>
      </w:r>
      <w:r w:rsidRPr="00FA0A49">
        <w:rPr>
          <w:rStyle w:val="StyleBoldUnderline"/>
          <w:highlight w:val="green"/>
        </w:rPr>
        <w:t>selfinterests</w:t>
      </w:r>
      <w:r w:rsidRPr="00FA0A49">
        <w:rPr>
          <w:highlight w:val="green"/>
        </w:rPr>
        <w:t>,</w:t>
      </w:r>
      <w:r w:rsidRPr="00FA0A49">
        <w:rPr>
          <w:sz w:val="12"/>
        </w:rPr>
        <w:t xml:space="preserve">¶ </w:t>
      </w:r>
      <w:r w:rsidRPr="00FA0A49">
        <w:t xml:space="preserve">thereby </w:t>
      </w:r>
      <w:r w:rsidRPr="00FA0A49">
        <w:rPr>
          <w:rStyle w:val="StyleBoldUnderline"/>
          <w:highlight w:val="green"/>
        </w:rPr>
        <w:t>jeopardiz</w:t>
      </w:r>
      <w:r w:rsidRPr="00FA0A49">
        <w:t xml:space="preserve">ing </w:t>
      </w:r>
      <w:r w:rsidRPr="00FA0A49">
        <w:rPr>
          <w:rStyle w:val="StyleBoldUnderline"/>
          <w:highlight w:val="green"/>
        </w:rPr>
        <w:t>the value of the gift</w:t>
      </w:r>
      <w:r w:rsidRPr="00FA0A49">
        <w:t xml:space="preserve"> and/or the quality of</w:t>
      </w:r>
      <w:r w:rsidRPr="00FA0A49">
        <w:rPr>
          <w:sz w:val="12"/>
        </w:rPr>
        <w:t xml:space="preserve">¶ </w:t>
      </w:r>
      <w:r w:rsidRPr="00FA0A49">
        <w:t>the proffered assistance. To facilitate an examination of these matters,</w:t>
      </w:r>
      <w:r w:rsidRPr="00FA0A49">
        <w:rPr>
          <w:sz w:val="12"/>
        </w:rPr>
        <w:t xml:space="preserve">¶ </w:t>
      </w:r>
      <w:r w:rsidRPr="00FA0A49">
        <w:t>we approach the concept of the gift principally from a philosophical</w:t>
      </w:r>
      <w:r w:rsidRPr="00FA0A49">
        <w:rPr>
          <w:sz w:val="12"/>
        </w:rPr>
        <w:t xml:space="preserve">¶ </w:t>
      </w:r>
      <w:r w:rsidRPr="00FA0A49">
        <w:t>perspective, relying on those observations which advance the logic of giftgiving.</w:t>
      </w:r>
      <w:r w:rsidRPr="00FA0A49">
        <w:rPr>
          <w:sz w:val="12"/>
        </w:rPr>
        <w:t xml:space="preserve">¶ </w:t>
      </w:r>
      <w:r w:rsidRPr="00FA0A49">
        <w:t>Thus, selected, but targeted, insights from Hobbes, Emerson, and</w:t>
      </w:r>
      <w:r w:rsidRPr="00FA0A49">
        <w:rPr>
          <w:sz w:val="12"/>
        </w:rPr>
        <w:t xml:space="preserve">¶ </w:t>
      </w:r>
      <w:r w:rsidRPr="00FA0A49">
        <w:t>Nietzsche respectively are considered. Each scholar uniquely informs our</w:t>
      </w:r>
      <w:r w:rsidRPr="00FA0A49">
        <w:rPr>
          <w:sz w:val="12"/>
        </w:rPr>
        <w:t xml:space="preserve">¶ </w:t>
      </w:r>
      <w:r w:rsidRPr="00FA0A49">
        <w:t>understanding of the gift and of giving practices. In addition, we contend</w:t>
      </w:r>
      <w:r w:rsidRPr="00FA0A49">
        <w:rPr>
          <w:sz w:val="12"/>
        </w:rPr>
        <w:t xml:space="preserve">¶ </w:t>
      </w:r>
      <w:r w:rsidRPr="00FA0A49">
        <w:t xml:space="preserve">that these </w:t>
      </w:r>
      <w:r w:rsidRPr="00FA0A49">
        <w:rPr>
          <w:rStyle w:val="StyleBoldUnderline"/>
        </w:rPr>
        <w:t>philosophical observations</w:t>
      </w:r>
      <w:r w:rsidRPr="00FA0A49">
        <w:t>, although only provisionally enumerated,</w:t>
      </w:r>
      <w:r w:rsidRPr="00FA0A49">
        <w:rPr>
          <w:sz w:val="12"/>
        </w:rPr>
        <w:t xml:space="preserve">¶ </w:t>
      </w:r>
      <w:r w:rsidRPr="00FA0A49">
        <w:rPr>
          <w:rStyle w:val="StyleBoldUnderline"/>
        </w:rPr>
        <w:t>provide a suitable framework from within which to semiotically</w:t>
      </w:r>
      <w:r w:rsidRPr="00FA0A49">
        <w:rPr>
          <w:rStyle w:val="StyleBoldUnderline"/>
          <w:sz w:val="12"/>
        </w:rPr>
        <w:t xml:space="preserve">¶ </w:t>
      </w:r>
      <w:r w:rsidRPr="00FA0A49">
        <w:rPr>
          <w:rStyle w:val="StyleBoldUnderline"/>
        </w:rPr>
        <w:t>investigate the gift as a sign</w:t>
      </w:r>
      <w:r w:rsidRPr="00FA0A49">
        <w:t>. As semiotics concerns itself with identifying</w:t>
      </w:r>
      <w:r w:rsidRPr="00FA0A49">
        <w:rPr>
          <w:sz w:val="12"/>
        </w:rPr>
        <w:t xml:space="preserve">¶ </w:t>
      </w:r>
      <w:r w:rsidRPr="00FA0A49">
        <w:t>the underlying and evolving meanings communicated by language and</w:t>
      </w:r>
      <w:r w:rsidRPr="00FA0A49">
        <w:rPr>
          <w:sz w:val="12"/>
        </w:rPr>
        <w:t xml:space="preserve">¶ </w:t>
      </w:r>
      <w:r w:rsidRPr="00FA0A49">
        <w:t>thought,3 our analysis is intimately wedded to the psychological dynamics</w:t>
      </w:r>
      <w:r w:rsidRPr="00FA0A49">
        <w:rPr>
          <w:sz w:val="12"/>
        </w:rPr>
        <w:t xml:space="preserve">¶ </w:t>
      </w:r>
      <w:r w:rsidRPr="00FA0A49">
        <w:t>which motivate gift-giving behavior. This commentary is comprised of two</w:t>
      </w:r>
      <w:r w:rsidRPr="00FA0A49">
        <w:rPr>
          <w:sz w:val="12"/>
        </w:rPr>
        <w:t xml:space="preserve">¶ </w:t>
      </w:r>
      <w:r w:rsidRPr="00FA0A49">
        <w:t>interrelated, semiotical parts: a Derridean deconstruction and a Lacanian</w:t>
      </w:r>
      <w:r w:rsidRPr="00FA0A49">
        <w:rPr>
          <w:sz w:val="12"/>
        </w:rPr>
        <w:t xml:space="preserve">¶ </w:t>
      </w:r>
      <w:r w:rsidRPr="00FA0A49">
        <w:t>psychoanalytic reading of the gift. We submit that both are integral to</w:t>
      </w:r>
      <w:r w:rsidRPr="00FA0A49">
        <w:rPr>
          <w:sz w:val="12"/>
        </w:rPr>
        <w:t xml:space="preserve">¶ </w:t>
      </w:r>
      <w:r w:rsidRPr="00FA0A49">
        <w:t>comprehending the philosophy of the gift and the psychology of mental</w:t>
      </w:r>
      <w:r w:rsidRPr="00FA0A49">
        <w:rPr>
          <w:sz w:val="12"/>
        </w:rPr>
        <w:t xml:space="preserve">¶ </w:t>
      </w:r>
      <w:r w:rsidRPr="00FA0A49">
        <w:t>health advocacy.</w:t>
      </w:r>
      <w:r w:rsidRPr="00FA0A49">
        <w:rPr>
          <w:sz w:val="12"/>
        </w:rPr>
        <w:t xml:space="preserve">¶ </w:t>
      </w:r>
      <w:r w:rsidRPr="00FA0A49">
        <w:t>THE GIFT: PHILOSOPHICAL SPECULATIONS</w:t>
      </w:r>
      <w:r w:rsidRPr="00FA0A49">
        <w:rPr>
          <w:sz w:val="12"/>
        </w:rPr>
        <w:t xml:space="preserve">¶ </w:t>
      </w:r>
      <w:r w:rsidRPr="00FA0A49">
        <w:t>The word “gift” provokes a multitude of imagined objects; some material,</w:t>
      </w:r>
      <w:r w:rsidRPr="00FA0A49">
        <w:rPr>
          <w:sz w:val="12"/>
        </w:rPr>
        <w:t xml:space="preserve">¶ </w:t>
      </w:r>
      <w:r w:rsidRPr="00FA0A49">
        <w:t>some symbolic, and some quite ethereal and undefinable in particular</w:t>
      </w:r>
      <w:r w:rsidRPr="00FA0A49">
        <w:rPr>
          <w:sz w:val="12"/>
        </w:rPr>
        <w:t xml:space="preserve">¶ </w:t>
      </w:r>
      <w:r w:rsidRPr="00FA0A49">
        <w:t>contexts.4 A gift is also likely to suggest an endless variation in imagined</w:t>
      </w:r>
      <w:r w:rsidRPr="00FA0A49">
        <w:rPr>
          <w:sz w:val="12"/>
        </w:rPr>
        <w:t xml:space="preserve">¶ </w:t>
      </w:r>
      <w:r w:rsidRPr="00FA0A49">
        <w:t>cultural practices, all with firmly-rooted, though unspoken, rules governing</w:t>
      </w:r>
      <w:r w:rsidRPr="00FA0A49">
        <w:rPr>
          <w:sz w:val="12"/>
        </w:rPr>
        <w:t xml:space="preserve">¶ </w:t>
      </w:r>
      <w:r w:rsidRPr="00FA0A49">
        <w:t xml:space="preserve">its place in the dynamics of social existence.5 </w:t>
      </w:r>
      <w:r w:rsidRPr="00FA0A49">
        <w:rPr>
          <w:rStyle w:val="StyleBoldUnderline"/>
        </w:rPr>
        <w:t>One might define a gift</w:t>
      </w:r>
      <w:r w:rsidRPr="00FA0A49">
        <w:rPr>
          <w:rStyle w:val="StyleBoldUnderline"/>
          <w:sz w:val="12"/>
        </w:rPr>
        <w:t xml:space="preserve">¶ </w:t>
      </w:r>
      <w:r w:rsidRPr="00FA0A49">
        <w:rPr>
          <w:rStyle w:val="StyleBoldUnderline"/>
        </w:rPr>
        <w:t xml:space="preserve">simply as </w:t>
      </w:r>
      <w:r w:rsidRPr="00FA0A49">
        <w:rPr>
          <w:rStyle w:val="StyleBoldUnderline"/>
        </w:rPr>
        <w:lastRenderedPageBreak/>
        <w:t>“something which is given.”</w:t>
      </w:r>
      <w:r w:rsidRPr="00FA0A49">
        <w:t xml:space="preserve"> While this interpretation provides</w:t>
      </w:r>
      <w:r w:rsidRPr="00FA0A49">
        <w:rPr>
          <w:sz w:val="12"/>
        </w:rPr>
        <w:t xml:space="preserve">¶ </w:t>
      </w:r>
      <w:r w:rsidRPr="00FA0A49">
        <w:t>a sensible basis from which to proceed, it omits some of the more</w:t>
      </w:r>
      <w:r w:rsidRPr="00FA0A49">
        <w:rPr>
          <w:sz w:val="12"/>
        </w:rPr>
        <w:t xml:space="preserve">¶ </w:t>
      </w:r>
      <w:r w:rsidRPr="00FA0A49">
        <w:t>subtle implications embedded within the various meanings or signifieds</w:t>
      </w:r>
      <w:r w:rsidRPr="00FA0A49">
        <w:rPr>
          <w:sz w:val="12"/>
        </w:rPr>
        <w:t xml:space="preserve">¶ </w:t>
      </w:r>
      <w:r w:rsidRPr="00FA0A49">
        <w:t>associated with the signifier “gift.”</w:t>
      </w:r>
      <w:r w:rsidRPr="00FA0A49">
        <w:rPr>
          <w:sz w:val="12"/>
        </w:rPr>
        <w:t xml:space="preserve">¶ </w:t>
      </w:r>
      <w:r w:rsidRPr="00FA0A49">
        <w:t>The concept of the gift, and the related practices of giving and receiving</w:t>
      </w:r>
      <w:r w:rsidRPr="00FA0A49">
        <w:rPr>
          <w:sz w:val="12"/>
        </w:rPr>
        <w:t xml:space="preserve">¶ </w:t>
      </w:r>
      <w:r w:rsidRPr="00FA0A49">
        <w:t>(i.e. the economy of the gift exchange), are not sufficiently identifiable</w:t>
      </w:r>
      <w:r w:rsidRPr="00FA0A49">
        <w:rPr>
          <w:sz w:val="12"/>
        </w:rPr>
        <w:t xml:space="preserve">¶ </w:t>
      </w:r>
      <w:r w:rsidRPr="00FA0A49">
        <w:t>outside the context of these subtleties. Indeed, the meaning of the gratuity</w:t>
      </w:r>
      <w:r w:rsidRPr="00FA0A49">
        <w:rPr>
          <w:sz w:val="12"/>
        </w:rPr>
        <w:t xml:space="preserve">¶ </w:t>
      </w:r>
      <w:r w:rsidRPr="00FA0A49">
        <w:t xml:space="preserve">is situated in its economy, in its logic. That is to say, </w:t>
      </w:r>
      <w:r w:rsidRPr="00FA0A49">
        <w:rPr>
          <w:rStyle w:val="StyleBoldUnderline"/>
          <w:highlight w:val="green"/>
        </w:rPr>
        <w:t>a gift fails to be</w:t>
      </w:r>
      <w:r w:rsidRPr="00FA0A49">
        <w:rPr>
          <w:rStyle w:val="StyleBoldUnderline"/>
          <w:sz w:val="12"/>
          <w:highlight w:val="green"/>
        </w:rPr>
        <w:t xml:space="preserve">¶ </w:t>
      </w:r>
      <w:r w:rsidRPr="00FA0A49">
        <w:rPr>
          <w:rStyle w:val="StyleBoldUnderline"/>
          <w:highlight w:val="green"/>
        </w:rPr>
        <w:t>an offering absent the motivational forces underlying its exchange,</w:t>
      </w:r>
      <w:r w:rsidRPr="00FA0A49">
        <w:rPr>
          <w:rStyle w:val="StyleBoldUnderline"/>
        </w:rPr>
        <w:t xml:space="preserve"> the</w:t>
      </w:r>
      <w:r w:rsidRPr="00FA0A49">
        <w:rPr>
          <w:rStyle w:val="StyleBoldUnderline"/>
          <w:sz w:val="12"/>
        </w:rPr>
        <w:t xml:space="preserve">¶ </w:t>
      </w:r>
      <w:r w:rsidRPr="00FA0A49">
        <w:rPr>
          <w:rStyle w:val="StyleBoldUnderline"/>
        </w:rPr>
        <w:t xml:space="preserve">unspoken cultural norms that govern the interaction, </w:t>
      </w:r>
      <w:r w:rsidRPr="00FA0A49">
        <w:rPr>
          <w:rStyle w:val="StyleBoldUnderline"/>
          <w:highlight w:val="green"/>
        </w:rPr>
        <w:t xml:space="preserve">and </w:t>
      </w:r>
      <w:r w:rsidRPr="00FA0A49">
        <w:rPr>
          <w:rStyle w:val="Emphasis"/>
          <w:highlight w:val="green"/>
        </w:rPr>
        <w:t>the implications</w:t>
      </w:r>
      <w:r w:rsidRPr="00FA0A49">
        <w:rPr>
          <w:rStyle w:val="Emphasis"/>
          <w:sz w:val="12"/>
          <w:highlight w:val="green"/>
        </w:rPr>
        <w:t xml:space="preserve">¶ </w:t>
      </w:r>
      <w:r w:rsidRPr="00FA0A49">
        <w:rPr>
          <w:rStyle w:val="Emphasis"/>
          <w:highlight w:val="green"/>
        </w:rPr>
        <w:t>the gift has,</w:t>
      </w:r>
      <w:r w:rsidRPr="00FA0A49">
        <w:rPr>
          <w:rStyle w:val="StyleBoldUnderline"/>
        </w:rPr>
        <w:t xml:space="preserve"> both deliberate and incidental, </w:t>
      </w:r>
      <w:r w:rsidRPr="00FA0A49">
        <w:rPr>
          <w:rStyle w:val="Emphasis"/>
          <w:highlight w:val="green"/>
        </w:rPr>
        <w:t>for ongoing social practices</w:t>
      </w:r>
      <w:r w:rsidRPr="00FA0A49">
        <w:rPr>
          <w:rStyle w:val="StyleBoldUnderline"/>
        </w:rPr>
        <w:t>.</w:t>
      </w:r>
      <w:r w:rsidRPr="00FA0A49">
        <w:t>6</w:t>
      </w:r>
      <w:r w:rsidRPr="00FA0A49">
        <w:rPr>
          <w:sz w:val="12"/>
        </w:rPr>
        <w:t xml:space="preserve">¶ </w:t>
      </w:r>
      <w:r w:rsidRPr="00FA0A49">
        <w:t>We are primarily concerned with the conscious and unconscious dynamics,</w:t>
      </w:r>
      <w:r w:rsidRPr="00FA0A49">
        <w:rPr>
          <w:sz w:val="12"/>
        </w:rPr>
        <w:t xml:space="preserve">¶ </w:t>
      </w:r>
      <w:r w:rsidRPr="00FA0A49">
        <w:t>impacting the economy of exchange in relationship to the gift of advocacy.</w:t>
      </w:r>
      <w:r w:rsidRPr="00FA0A49">
        <w:rPr>
          <w:sz w:val="12"/>
        </w:rPr>
        <w:t xml:space="preserve">¶ </w:t>
      </w:r>
      <w:r w:rsidRPr="00FA0A49">
        <w:t>We note, however, that our rather liberal and metaphoric use of the gift</w:t>
      </w:r>
      <w:r w:rsidRPr="00FA0A49">
        <w:rPr>
          <w:sz w:val="12"/>
        </w:rPr>
        <w:t xml:space="preserve">¶ </w:t>
      </w:r>
      <w:r w:rsidRPr="00FA0A49">
        <w:t>thus far must be positioned within relevant philosophical and psychological</w:t>
      </w:r>
      <w:r w:rsidRPr="00FA0A49">
        <w:rPr>
          <w:sz w:val="12"/>
        </w:rPr>
        <w:t xml:space="preserve">¶ </w:t>
      </w:r>
      <w:r w:rsidRPr="00FA0A49">
        <w:t>contexts.7 Space limitations permit us to canvass but of few of the</w:t>
      </w:r>
      <w:r w:rsidRPr="00FA0A49">
        <w:rPr>
          <w:sz w:val="12"/>
        </w:rPr>
        <w:t xml:space="preserve">¶ </w:t>
      </w:r>
      <w:r w:rsidRPr="00FA0A49">
        <w:t>more salient features of the gift construct as developed by a select number</w:t>
      </w:r>
      <w:r w:rsidRPr="00FA0A49">
        <w:rPr>
          <w:sz w:val="12"/>
        </w:rPr>
        <w:t xml:space="preserve">¶ </w:t>
      </w:r>
      <w:r w:rsidRPr="00FA0A49">
        <w:t>of social theorists. This notwithstanding, the explorations that follow are</w:t>
      </w:r>
      <w:r w:rsidRPr="00FA0A49">
        <w:rPr>
          <w:sz w:val="12"/>
        </w:rPr>
        <w:t xml:space="preserve">¶ </w:t>
      </w:r>
      <w:r w:rsidRPr="00FA0A49">
        <w:t>intended to create the necessary conceptual and ethical backdrop against</w:t>
      </w:r>
      <w:r w:rsidRPr="00FA0A49">
        <w:rPr>
          <w:sz w:val="12"/>
        </w:rPr>
        <w:t xml:space="preserve">¶ </w:t>
      </w:r>
      <w:r w:rsidRPr="00FA0A49">
        <w:t>which our subsequent deconstructive semiotic and psychoanalytic semiotic</w:t>
      </w:r>
      <w:r w:rsidRPr="00FA0A49">
        <w:rPr>
          <w:sz w:val="12"/>
        </w:rPr>
        <w:t xml:space="preserve">¶ </w:t>
      </w:r>
      <w:r w:rsidRPr="00FA0A49">
        <w:t>analyses will be set.We note further that in some cases the gift, as a notion</w:t>
      </w:r>
      <w:r w:rsidRPr="00FA0A49">
        <w:rPr>
          <w:sz w:val="12"/>
        </w:rPr>
        <w:t xml:space="preserve">¶ </w:t>
      </w:r>
      <w:r w:rsidRPr="00FA0A49">
        <w:t>important to social practice, is only implicitly identified in the context of</w:t>
      </w:r>
      <w:r w:rsidRPr="00FA0A49">
        <w:rPr>
          <w:sz w:val="12"/>
        </w:rPr>
        <w:t xml:space="preserve">¶ </w:t>
      </w:r>
      <w:r w:rsidRPr="00FA0A49">
        <w:t>what might be called the psychological and epistemological underpinnings</w:t>
      </w:r>
      <w:r w:rsidRPr="00FA0A49">
        <w:rPr>
          <w:sz w:val="12"/>
        </w:rPr>
        <w:t xml:space="preserve">¶ </w:t>
      </w:r>
      <w:r w:rsidRPr="00FA0A49">
        <w:t>of gift-giving, assistance, altruism, and the like.8\</w:t>
      </w:r>
      <w:r w:rsidRPr="00FA0A49">
        <w:rPr>
          <w:sz w:val="12"/>
        </w:rPr>
        <w:t xml:space="preserve">¶ </w:t>
      </w:r>
      <w:r w:rsidRPr="00FA0A49">
        <w:t>Hobbes: On psychological egoism, “charity,” and “pity”</w:t>
      </w:r>
      <w:r w:rsidRPr="00FA0A49">
        <w:rPr>
          <w:sz w:val="12"/>
        </w:rPr>
        <w:t xml:space="preserve">¶ </w:t>
      </w:r>
      <w:r w:rsidRPr="00FA0A49">
        <w:t>Perhaps the best way to understand the ethico-philosophical dimensions of</w:t>
      </w:r>
      <w:r w:rsidRPr="00FA0A49">
        <w:rPr>
          <w:sz w:val="12"/>
        </w:rPr>
        <w:t xml:space="preserve">¶ </w:t>
      </w:r>
      <w:r w:rsidRPr="00FA0A49">
        <w:t>the gift underscoring our present inquiry is through a cursory assessment</w:t>
      </w:r>
      <w:r w:rsidRPr="00FA0A49">
        <w:rPr>
          <w:sz w:val="12"/>
        </w:rPr>
        <w:t xml:space="preserve">¶ </w:t>
      </w:r>
      <w:r w:rsidRPr="00FA0A49">
        <w:t>of psychological egoism. There is an important distinction to be made</w:t>
      </w:r>
      <w:r w:rsidRPr="00FA0A49">
        <w:rPr>
          <w:sz w:val="12"/>
        </w:rPr>
        <w:t xml:space="preserve">¶ </w:t>
      </w:r>
      <w:r w:rsidRPr="00FA0A49">
        <w:t>between psychological egoism and ethical egoism. The latter is a normative</w:t>
      </w:r>
      <w:r w:rsidRPr="00FA0A49">
        <w:rPr>
          <w:sz w:val="12"/>
        </w:rPr>
        <w:t xml:space="preserve">¶ </w:t>
      </w:r>
      <w:r w:rsidRPr="00FA0A49">
        <w:t>stance concerning how we ought to live,9 rather than how we do live.</w:t>
      </w:r>
      <w:r w:rsidRPr="00FA0A49">
        <w:rPr>
          <w:sz w:val="12"/>
        </w:rPr>
        <w:t xml:space="preserve">¶ </w:t>
      </w:r>
      <w:r w:rsidRPr="00FA0A49">
        <w:t>The former is an intra-psychic stance reflecting an inherent inevitability</w:t>
      </w:r>
      <w:r w:rsidRPr="00FA0A49">
        <w:rPr>
          <w:sz w:val="12"/>
        </w:rPr>
        <w:t xml:space="preserve">¶ </w:t>
      </w:r>
      <w:r w:rsidRPr="00FA0A49">
        <w:t>wherein one expresses or enacts one’s egoistic concerns. Whether one</w:t>
      </w:r>
      <w:r w:rsidRPr="00FA0A49">
        <w:rPr>
          <w:sz w:val="12"/>
        </w:rPr>
        <w:t xml:space="preserve">¶ </w:t>
      </w:r>
      <w:r w:rsidRPr="00FA0A49">
        <w:t>ought to behave egoistically is not the proper subject for our critique of</w:t>
      </w:r>
      <w:r w:rsidRPr="00FA0A49">
        <w:rPr>
          <w:sz w:val="12"/>
        </w:rPr>
        <w:t xml:space="preserve">¶ </w:t>
      </w:r>
      <w:r w:rsidRPr="00FA0A49">
        <w:t>(mental health) advocacy. Rather, in the interest of examining the unconscious</w:t>
      </w:r>
      <w:r w:rsidRPr="00FA0A49">
        <w:rPr>
          <w:sz w:val="12"/>
        </w:rPr>
        <w:t xml:space="preserve">¶ </w:t>
      </w:r>
      <w:r w:rsidRPr="00FA0A49">
        <w:t>dynamics underpinning human action we briefly examine some of</w:t>
      </w:r>
      <w:r w:rsidRPr="00FA0A49">
        <w:rPr>
          <w:sz w:val="12"/>
        </w:rPr>
        <w:t xml:space="preserve">¶ </w:t>
      </w:r>
      <w:r w:rsidRPr="00FA0A49">
        <w:t>the earlier conceptions of human motivation which proposed an inherent</w:t>
      </w:r>
      <w:r w:rsidRPr="00FA0A49">
        <w:rPr>
          <w:sz w:val="12"/>
        </w:rPr>
        <w:t xml:space="preserve">¶ </w:t>
      </w:r>
      <w:r w:rsidRPr="00FA0A49">
        <w:t>egoistic nature.</w:t>
      </w:r>
      <w:r w:rsidRPr="00FA0A49">
        <w:rPr>
          <w:sz w:val="12"/>
        </w:rPr>
        <w:t xml:space="preserve">¶ </w:t>
      </w:r>
      <w:r w:rsidRPr="00FA0A49">
        <w:rPr>
          <w:rStyle w:val="StyleBoldUnderline"/>
        </w:rPr>
        <w:t>The psychological egoist questions the possibility of acting altruistically</w:t>
      </w:r>
      <w:r w:rsidRPr="00FA0A49">
        <w:t>;</w:t>
      </w:r>
      <w:r w:rsidRPr="00FA0A49">
        <w:rPr>
          <w:sz w:val="12"/>
        </w:rPr>
        <w:t xml:space="preserve">¶ </w:t>
      </w:r>
      <w:r w:rsidRPr="00FA0A49">
        <w:t xml:space="preserve">that is, of acting </w:t>
      </w:r>
      <w:r w:rsidRPr="00FA0A49">
        <w:rPr>
          <w:rStyle w:val="StyleBoldUnderline"/>
        </w:rPr>
        <w:t>purely with regard for the interests of another</w:t>
      </w:r>
      <w:r w:rsidRPr="00FA0A49">
        <w:t>. That</w:t>
      </w:r>
      <w:r w:rsidRPr="00FA0A49">
        <w:rPr>
          <w:sz w:val="12"/>
        </w:rPr>
        <w:t xml:space="preserve">¶ </w:t>
      </w:r>
      <w:r w:rsidRPr="00FA0A49">
        <w:t xml:space="preserve">is to ask, </w:t>
      </w:r>
      <w:r w:rsidRPr="00FA0A49">
        <w:rPr>
          <w:rStyle w:val="StyleBoldUnderline"/>
        </w:rPr>
        <w:t>can our actions at times be motivated purely by a concern for</w:t>
      </w:r>
      <w:r w:rsidRPr="00FA0A49">
        <w:rPr>
          <w:rStyle w:val="StyleBoldUnderline"/>
          <w:sz w:val="12"/>
        </w:rPr>
        <w:t xml:space="preserve">¶ </w:t>
      </w:r>
      <w:r w:rsidRPr="00FA0A49">
        <w:rPr>
          <w:rStyle w:val="StyleBoldUnderline"/>
        </w:rPr>
        <w:t>the welfare of others without some manifestation of primary self-interest</w:t>
      </w:r>
      <w:r w:rsidRPr="00FA0A49">
        <w:rPr>
          <w:rStyle w:val="StyleBoldUnderline"/>
          <w:sz w:val="12"/>
        </w:rPr>
        <w:t xml:space="preserve">¶ </w:t>
      </w:r>
      <w:r w:rsidRPr="00FA0A49">
        <w:rPr>
          <w:rStyle w:val="StyleBoldUnderline"/>
        </w:rPr>
        <w:t xml:space="preserve">in our actions? </w:t>
      </w:r>
      <w:r w:rsidRPr="00FA0A49">
        <w:t>Though questions of self-interest factored significantly into</w:t>
      </w:r>
      <w:r w:rsidRPr="00FA0A49">
        <w:rPr>
          <w:sz w:val="12"/>
        </w:rPr>
        <w:t xml:space="preserve">¶ </w:t>
      </w:r>
      <w:r w:rsidRPr="00FA0A49">
        <w:t>the classical era of philosophical speculation, the establishment of egoism</w:t>
      </w:r>
      <w:r w:rsidRPr="00FA0A49">
        <w:rPr>
          <w:sz w:val="12"/>
        </w:rPr>
        <w:t xml:space="preserve">¶ </w:t>
      </w:r>
      <w:r w:rsidRPr="00FA0A49">
        <w:t>as psychologically predetermined and, consequently, inescapable received</w:t>
      </w:r>
      <w:r w:rsidRPr="00FA0A49">
        <w:rPr>
          <w:sz w:val="12"/>
        </w:rPr>
        <w:t xml:space="preserve">¶ </w:t>
      </w:r>
      <w:r w:rsidRPr="00FA0A49">
        <w:t>its first detailed and philosophically animated treatment in the work of</w:t>
      </w:r>
      <w:r w:rsidRPr="00FA0A49">
        <w:rPr>
          <w:sz w:val="12"/>
        </w:rPr>
        <w:t xml:space="preserve">¶ </w:t>
      </w:r>
      <w:r w:rsidRPr="00FA0A49">
        <w:t>Thomas Hobbes.10 Hobbes’s theory rests on one core assumption:</w:t>
      </w:r>
      <w:r w:rsidRPr="00FA0A49">
        <w:rPr>
          <w:rStyle w:val="Emphasis"/>
        </w:rPr>
        <w:t xml:space="preserve"> </w:t>
      </w:r>
      <w:r w:rsidRPr="00FA0A49">
        <w:rPr>
          <w:rStyle w:val="Emphasis"/>
          <w:highlight w:val="green"/>
        </w:rPr>
        <w:t>human</w:t>
      </w:r>
      <w:r w:rsidRPr="00FA0A49">
        <w:rPr>
          <w:rStyle w:val="Emphasis"/>
          <w:sz w:val="12"/>
          <w:highlight w:val="green"/>
        </w:rPr>
        <w:t xml:space="preserve">¶ </w:t>
      </w:r>
      <w:r w:rsidRPr="00FA0A49">
        <w:rPr>
          <w:rStyle w:val="Emphasis"/>
          <w:highlight w:val="green"/>
        </w:rPr>
        <w:t>beings, when acting voluntarily, will be egoistically motivated.</w:t>
      </w:r>
      <w:r w:rsidRPr="00FA0A49">
        <w:t xml:space="preserve"> In other</w:t>
      </w:r>
      <w:r w:rsidRPr="00FA0A49">
        <w:rPr>
          <w:sz w:val="12"/>
        </w:rPr>
        <w:t xml:space="preserve">¶ </w:t>
      </w:r>
      <w:r w:rsidRPr="00FA0A49">
        <w:t xml:space="preserve">words, </w:t>
      </w:r>
      <w:r w:rsidRPr="00FA0A49">
        <w:rPr>
          <w:rStyle w:val="StyleBoldUnderline"/>
          <w:highlight w:val="green"/>
        </w:rPr>
        <w:t>all human actions are rooted in self-interest, and the very possibility</w:t>
      </w:r>
      <w:r w:rsidRPr="00FA0A49">
        <w:rPr>
          <w:rStyle w:val="StyleBoldUnderline"/>
          <w:sz w:val="12"/>
          <w:highlight w:val="green"/>
        </w:rPr>
        <w:t xml:space="preserve">¶ </w:t>
      </w:r>
      <w:r w:rsidRPr="00FA0A49">
        <w:rPr>
          <w:rStyle w:val="StyleBoldUnderline"/>
          <w:highlight w:val="green"/>
        </w:rPr>
        <w:t>of being motivated otherwise is forbidden by the structure of our</w:t>
      </w:r>
      <w:r w:rsidRPr="00FA0A49">
        <w:rPr>
          <w:rStyle w:val="StyleBoldUnderline"/>
          <w:sz w:val="12"/>
        </w:rPr>
        <w:t xml:space="preserve">¶ </w:t>
      </w:r>
      <w:r w:rsidRPr="00FA0A49">
        <w:rPr>
          <w:rStyle w:val="StyleBoldUnderline"/>
        </w:rPr>
        <w:t xml:space="preserve">fundamental psychological </w:t>
      </w:r>
      <w:r w:rsidRPr="00FA0A49">
        <w:rPr>
          <w:rStyle w:val="StyleBoldUnderline"/>
          <w:highlight w:val="green"/>
        </w:rPr>
        <w:t>make-up</w:t>
      </w:r>
      <w:r w:rsidRPr="00FA0A49">
        <w:rPr>
          <w:rStyle w:val="StyleBoldUnderline"/>
        </w:rPr>
        <w:t>.</w:t>
      </w:r>
      <w:r w:rsidRPr="00FA0A49">
        <w:rPr>
          <w:rStyle w:val="StyleBoldUnderline"/>
          <w:sz w:val="12"/>
        </w:rPr>
        <w:t>¶</w:t>
      </w:r>
      <w:r w:rsidRPr="00FA0A49">
        <w:rPr>
          <w:sz w:val="12"/>
        </w:rPr>
        <w:t xml:space="preserve"> </w:t>
      </w:r>
      <w:r w:rsidRPr="00FA0A49">
        <w:t>Hobbes’s conceptualizations on the self are artfully depicted in</w:t>
      </w:r>
      <w:r w:rsidRPr="00FA0A49">
        <w:rPr>
          <w:sz w:val="12"/>
        </w:rPr>
        <w:t xml:space="preserve">¶ </w:t>
      </w:r>
      <w:r w:rsidRPr="00FA0A49">
        <w:t>passages from his work, On Human Nature (1650), in which he defines</w:t>
      </w:r>
      <w:r w:rsidRPr="00FA0A49">
        <w:rPr>
          <w:sz w:val="12"/>
        </w:rPr>
        <w:t xml:space="preserve">¶ </w:t>
      </w:r>
      <w:r w:rsidRPr="00FA0A49">
        <w:t>both “charity” and “pity.” These ideas are particularly important for our</w:t>
      </w:r>
      <w:r w:rsidRPr="00FA0A49">
        <w:rPr>
          <w:sz w:val="12"/>
        </w:rPr>
        <w:t xml:space="preserve">¶ </w:t>
      </w:r>
      <w:r w:rsidRPr="00FA0A49">
        <w:t>purposes. Indeed, they anticipate future developments in the logic of the</w:t>
      </w:r>
      <w:r w:rsidRPr="00FA0A49">
        <w:rPr>
          <w:sz w:val="12"/>
        </w:rPr>
        <w:t xml:space="preserve">¶ </w:t>
      </w:r>
      <w:r w:rsidRPr="00FA0A49">
        <w:t>gift and the motivational aspects of advocacy. With regard to the former,</w:t>
      </w:r>
      <w:r w:rsidRPr="00FA0A49">
        <w:rPr>
          <w:sz w:val="12"/>
        </w:rPr>
        <w:t xml:space="preserve">¶ </w:t>
      </w:r>
      <w:r w:rsidRPr="00FA0A49">
        <w:t>Hobbes deconstructs the prevalent sentiment of neighborly love, finding</w:t>
      </w:r>
      <w:r w:rsidRPr="00FA0A49">
        <w:rPr>
          <w:sz w:val="12"/>
        </w:rPr>
        <w:t xml:space="preserve">¶ </w:t>
      </w:r>
      <w:r w:rsidRPr="00FA0A49">
        <w:t>“charity” to be a veiled form of egoism. As he describes it:</w:t>
      </w:r>
      <w:r w:rsidRPr="00FA0A49">
        <w:rPr>
          <w:sz w:val="12"/>
        </w:rPr>
        <w:t xml:space="preserve">¶ </w:t>
      </w:r>
      <w:r w:rsidRPr="00FA0A49">
        <w:rPr>
          <w:rStyle w:val="StyleBoldUnderline"/>
        </w:rPr>
        <w:t>There can be no greater argument to a man, of his own power, than to find himself able not</w:t>
      </w:r>
      <w:r w:rsidRPr="00FA0A49">
        <w:rPr>
          <w:rStyle w:val="StyleBoldUnderline"/>
          <w:sz w:val="12"/>
        </w:rPr>
        <w:t xml:space="preserve">¶ </w:t>
      </w:r>
      <w:r w:rsidRPr="00FA0A49">
        <w:rPr>
          <w:rStyle w:val="StyleBoldUnderline"/>
        </w:rPr>
        <w:t>only to accomplish his own desires, but also to assist other men in theirs: and this is that</w:t>
      </w:r>
      <w:r w:rsidRPr="00FA0A49">
        <w:rPr>
          <w:rStyle w:val="StyleBoldUnderline"/>
          <w:sz w:val="12"/>
        </w:rPr>
        <w:t xml:space="preserve">¶ </w:t>
      </w:r>
      <w:r w:rsidRPr="00FA0A49">
        <w:rPr>
          <w:rStyle w:val="StyleBoldUnderline"/>
        </w:rPr>
        <w:t>conception wherein consisteth charity</w:t>
      </w:r>
      <w:r w:rsidRPr="00FA0A49">
        <w:t>.11</w:t>
      </w:r>
      <w:r w:rsidRPr="00FA0A49">
        <w:rPr>
          <w:sz w:val="12"/>
        </w:rPr>
        <w:t xml:space="preserve">¶ </w:t>
      </w:r>
      <w:r w:rsidRPr="00FA0A49">
        <w:rPr>
          <w:rStyle w:val="StyleBoldUnderline"/>
        </w:rPr>
        <w:t>Actions motivated by a concern for others are</w:t>
      </w:r>
      <w:r w:rsidRPr="00FA0A49">
        <w:t xml:space="preserve"> those which Hobbes</w:t>
      </w:r>
      <w:r w:rsidRPr="00FA0A49">
        <w:rPr>
          <w:sz w:val="12"/>
        </w:rPr>
        <w:t xml:space="preserve">¶ </w:t>
      </w:r>
      <w:r w:rsidRPr="00FA0A49">
        <w:t>refers to as “</w:t>
      </w:r>
      <w:r w:rsidRPr="00FA0A49">
        <w:rPr>
          <w:rStyle w:val="StyleBoldUnderline"/>
        </w:rPr>
        <w:t>charity.” To this, we might also add “</w:t>
      </w:r>
      <w:r w:rsidRPr="00FA0A49">
        <w:rPr>
          <w:rStyle w:val="StyleBoldUnderline"/>
          <w:highlight w:val="green"/>
        </w:rPr>
        <w:t>altruism,” “assistance,”</w:t>
      </w:r>
      <w:r w:rsidRPr="00FA0A49">
        <w:rPr>
          <w:rStyle w:val="StyleBoldUnderline"/>
          <w:sz w:val="12"/>
          <w:highlight w:val="green"/>
        </w:rPr>
        <w:t xml:space="preserve">¶ </w:t>
      </w:r>
      <w:r w:rsidRPr="00FA0A49">
        <w:rPr>
          <w:rStyle w:val="StyleBoldUnderline"/>
          <w:highlight w:val="green"/>
        </w:rPr>
        <w:t>“intervention,”</w:t>
      </w:r>
      <w:r w:rsidRPr="00FA0A49">
        <w:rPr>
          <w:rStyle w:val="StyleBoldUnderline"/>
        </w:rPr>
        <w:t xml:space="preserve"> and, </w:t>
      </w:r>
      <w:r w:rsidRPr="00FA0A49">
        <w:t>to that effect,</w:t>
      </w:r>
      <w:r w:rsidRPr="00FA0A49">
        <w:rPr>
          <w:rStyle w:val="StyleBoldUnderline"/>
        </w:rPr>
        <w:t xml:space="preserve"> “</w:t>
      </w:r>
      <w:r w:rsidRPr="00FA0A49">
        <w:rPr>
          <w:rStyle w:val="StyleBoldUnderline"/>
          <w:highlight w:val="green"/>
        </w:rPr>
        <w:t>advocacy</w:t>
      </w:r>
      <w:r w:rsidRPr="00FA0A49">
        <w:t xml:space="preserve">.” For Hobbes, </w:t>
      </w:r>
      <w:r w:rsidRPr="00FA0A49">
        <w:rPr>
          <w:rStyle w:val="Emphasis"/>
          <w:highlight w:val="green"/>
        </w:rPr>
        <w:t>charity is</w:t>
      </w:r>
      <w:r w:rsidRPr="00FA0A49">
        <w:rPr>
          <w:rStyle w:val="Emphasis"/>
          <w:sz w:val="12"/>
          <w:highlight w:val="green"/>
        </w:rPr>
        <w:t xml:space="preserve">¶ </w:t>
      </w:r>
      <w:r w:rsidRPr="00FA0A49">
        <w:rPr>
          <w:rStyle w:val="Emphasis"/>
          <w:highlight w:val="green"/>
        </w:rPr>
        <w:t>nothing more than one taking some delight in one’s own power</w:t>
      </w:r>
      <w:r w:rsidRPr="00FA0A49">
        <w:rPr>
          <w:rStyle w:val="Emphasis"/>
        </w:rPr>
        <w:t>.</w:t>
      </w:r>
      <w:r w:rsidRPr="00FA0A49">
        <w:rPr>
          <w:rStyle w:val="Emphasis"/>
          <w:sz w:val="12"/>
        </w:rPr>
        <w:t xml:space="preserve">¶ </w:t>
      </w:r>
      <w:r w:rsidRPr="00FA0A49">
        <w:rPr>
          <w:rStyle w:val="StyleBoldUnderline"/>
          <w:highlight w:val="green"/>
        </w:rPr>
        <w:t>The charitable man is</w:t>
      </w:r>
      <w:r w:rsidRPr="00FA0A49">
        <w:rPr>
          <w:rStyle w:val="StyleBoldUnderline"/>
        </w:rPr>
        <w:t xml:space="preserve"> demonstrating to himself, and to the world, that he is more capable</w:t>
      </w:r>
      <w:r w:rsidRPr="00FA0A49">
        <w:rPr>
          <w:rStyle w:val="StyleBoldUnderline"/>
          <w:sz w:val="12"/>
        </w:rPr>
        <w:t xml:space="preserve">¶ </w:t>
      </w:r>
      <w:r w:rsidRPr="00FA0A49">
        <w:rPr>
          <w:rStyle w:val="StyleBoldUnderline"/>
        </w:rPr>
        <w:t>than others. He can not only take care of himself, he has enough left over for others who</w:t>
      </w:r>
      <w:r w:rsidRPr="00FA0A49">
        <w:rPr>
          <w:rStyle w:val="StyleBoldUnderline"/>
          <w:sz w:val="12"/>
        </w:rPr>
        <w:t xml:space="preserve">¶ </w:t>
      </w:r>
      <w:r w:rsidRPr="00FA0A49">
        <w:rPr>
          <w:rStyle w:val="StyleBoldUnderline"/>
        </w:rPr>
        <w:t xml:space="preserve">are not so able as he. He is really just </w:t>
      </w:r>
      <w:r w:rsidRPr="00FA0A49">
        <w:rPr>
          <w:rStyle w:val="Emphasis"/>
          <w:highlight w:val="green"/>
        </w:rPr>
        <w:t>showing off his own superiority</w:t>
      </w:r>
      <w:r w:rsidRPr="00FA0A49">
        <w:t>.12</w:t>
      </w:r>
      <w:r w:rsidRPr="00FA0A49">
        <w:rPr>
          <w:sz w:val="12"/>
        </w:rPr>
        <w:t xml:space="preserve">¶ </w:t>
      </w:r>
      <w:r w:rsidRPr="00FA0A49">
        <w:t>There is another important aspect of the charitable person, relevant</w:t>
      </w:r>
      <w:r w:rsidRPr="00FA0A49">
        <w:rPr>
          <w:sz w:val="12"/>
        </w:rPr>
        <w:t xml:space="preserve">¶ </w:t>
      </w:r>
      <w:r w:rsidRPr="00FA0A49">
        <w:t>more specifically to the psychological underpinnings of such selfinterested</w:t>
      </w:r>
      <w:r w:rsidRPr="00FA0A49">
        <w:rPr>
          <w:sz w:val="12"/>
        </w:rPr>
        <w:t xml:space="preserve">¶ </w:t>
      </w:r>
      <w:r w:rsidRPr="00FA0A49">
        <w:t xml:space="preserve">displays of benevolence. This is the notion of </w:t>
      </w:r>
      <w:r w:rsidRPr="00FA0A49">
        <w:rPr>
          <w:rStyle w:val="StyleBoldUnderline"/>
        </w:rPr>
        <w:t>conscious selfinterest</w:t>
      </w:r>
      <w:r w:rsidRPr="00FA0A49">
        <w:rPr>
          <w:rStyle w:val="StyleBoldUnderline"/>
          <w:sz w:val="12"/>
        </w:rPr>
        <w:t xml:space="preserve">¶ </w:t>
      </w:r>
      <w:r w:rsidRPr="00FA0A49">
        <w:rPr>
          <w:rStyle w:val="StyleBoldUnderline"/>
        </w:rPr>
        <w:t xml:space="preserve">versus self-interest that motivates from behind </w:t>
      </w:r>
      <w:r w:rsidRPr="00FA0A49">
        <w:t>or, in Freud’s</w:t>
      </w:r>
      <w:r w:rsidRPr="00FA0A49">
        <w:rPr>
          <w:sz w:val="12"/>
        </w:rPr>
        <w:t xml:space="preserve">¶ </w:t>
      </w:r>
      <w:r w:rsidRPr="00FA0A49">
        <w:t xml:space="preserve">topology, </w:t>
      </w:r>
      <w:r w:rsidRPr="00FA0A49">
        <w:rPr>
          <w:rStyle w:val="StyleBoldUnderline"/>
        </w:rPr>
        <w:t>underneath the level of conscious awareness</w:t>
      </w:r>
      <w:r w:rsidRPr="00FA0A49">
        <w:t>.13 This point will</w:t>
      </w:r>
      <w:r w:rsidRPr="00FA0A49">
        <w:rPr>
          <w:sz w:val="12"/>
        </w:rPr>
        <w:t xml:space="preserve">¶ </w:t>
      </w:r>
      <w:r w:rsidRPr="00FA0A49">
        <w:t>become clearer when we discuss self-interest in the context of a Lacanian</w:t>
      </w:r>
      <w:r w:rsidRPr="00FA0A49">
        <w:rPr>
          <w:sz w:val="12"/>
        </w:rPr>
        <w:t xml:space="preserve">¶ </w:t>
      </w:r>
      <w:r w:rsidRPr="00FA0A49">
        <w:t>psychoanalytic critique. For now, we note that even Hobbes recognized</w:t>
      </w:r>
      <w:r w:rsidRPr="00FA0A49">
        <w:rPr>
          <w:sz w:val="12"/>
        </w:rPr>
        <w:t xml:space="preserve">¶ </w:t>
      </w:r>
      <w:r w:rsidRPr="00FA0A49">
        <w:t xml:space="preserve">that </w:t>
      </w:r>
      <w:r w:rsidRPr="00FA0A49">
        <w:rPr>
          <w:rStyle w:val="StyleBoldUnderline"/>
        </w:rPr>
        <w:t>persons motivated by self-interest might not be consciously aware</w:t>
      </w:r>
      <w:r w:rsidRPr="00FA0A49">
        <w:rPr>
          <w:rStyle w:val="StyleBoldUnderline"/>
          <w:sz w:val="12"/>
        </w:rPr>
        <w:t xml:space="preserve">¶ </w:t>
      </w:r>
      <w:r w:rsidRPr="00FA0A49">
        <w:rPr>
          <w:rStyle w:val="StyleBoldUnderline"/>
        </w:rPr>
        <w:t>that their seemingly selfless acts were</w:t>
      </w:r>
      <w:r w:rsidRPr="00FA0A49">
        <w:t xml:space="preserve">, in fact, </w:t>
      </w:r>
      <w:r w:rsidRPr="00FA0A49">
        <w:rPr>
          <w:rStyle w:val="StyleBoldUnderline"/>
        </w:rPr>
        <w:t>blemished by concerns for</w:t>
      </w:r>
      <w:r w:rsidRPr="00FA0A49">
        <w:rPr>
          <w:rStyle w:val="StyleBoldUnderline"/>
          <w:sz w:val="12"/>
        </w:rPr>
        <w:t xml:space="preserve">¶ </w:t>
      </w:r>
      <w:r w:rsidRPr="00FA0A49">
        <w:rPr>
          <w:rStyle w:val="StyleBoldUnderline"/>
        </w:rPr>
        <w:t xml:space="preserve">the self. </w:t>
      </w:r>
      <w:r w:rsidRPr="00FA0A49">
        <w:t>What is more characteristic of such behavior in terms of human</w:t>
      </w:r>
      <w:r w:rsidRPr="00FA0A49">
        <w:rPr>
          <w:sz w:val="12"/>
        </w:rPr>
        <w:t xml:space="preserve">¶ </w:t>
      </w:r>
      <w:r w:rsidRPr="00FA0A49">
        <w:t xml:space="preserve">psychology is that </w:t>
      </w:r>
      <w:r w:rsidRPr="00FA0A49">
        <w:rPr>
          <w:rStyle w:val="StyleBoldUnderline"/>
        </w:rPr>
        <w:t>we consciously regard our actions as altruistic; an interpretation</w:t>
      </w:r>
      <w:r w:rsidRPr="00FA0A49">
        <w:rPr>
          <w:rStyle w:val="StyleBoldUnderline"/>
          <w:sz w:val="12"/>
        </w:rPr>
        <w:t xml:space="preserve">¶ </w:t>
      </w:r>
      <w:r w:rsidRPr="00FA0A49">
        <w:rPr>
          <w:rStyle w:val="StyleBoldUnderline"/>
        </w:rPr>
        <w:t>most beneficial to our psychic life</w:t>
      </w:r>
      <w:r w:rsidRPr="00FA0A49">
        <w:t xml:space="preserve">. In other words, </w:t>
      </w:r>
      <w:r w:rsidRPr="00FA0A49">
        <w:rPr>
          <w:rStyle w:val="StyleBoldUnderline"/>
        </w:rPr>
        <w:t>we want</w:t>
      </w:r>
      <w:r w:rsidRPr="00FA0A49">
        <w:rPr>
          <w:rStyle w:val="StyleBoldUnderline"/>
          <w:sz w:val="12"/>
        </w:rPr>
        <w:t xml:space="preserve">¶ </w:t>
      </w:r>
      <w:r w:rsidRPr="00FA0A49">
        <w:rPr>
          <w:rStyle w:val="StyleBoldUnderline"/>
        </w:rPr>
        <w:t>to believe that our actions are unselfish and</w:t>
      </w:r>
      <w:r w:rsidRPr="00FA0A49">
        <w:t xml:space="preserve">, consequently, we </w:t>
      </w:r>
      <w:r w:rsidRPr="00FA0A49">
        <w:rPr>
          <w:rStyle w:val="StyleBoldUnderline"/>
        </w:rPr>
        <w:t>interpret</w:t>
      </w:r>
      <w:r w:rsidRPr="00FA0A49">
        <w:rPr>
          <w:rStyle w:val="StyleBoldUnderline"/>
          <w:sz w:val="12"/>
        </w:rPr>
        <w:t xml:space="preserve">¶ </w:t>
      </w:r>
      <w:r w:rsidRPr="00FA0A49">
        <w:rPr>
          <w:rStyle w:val="StyleBoldUnderline"/>
        </w:rPr>
        <w:t>them in such a fashion.</w:t>
      </w:r>
      <w:r w:rsidRPr="00FA0A49">
        <w:t xml:space="preserve"> In fact, following psychological egoists, this interpretation</w:t>
      </w:r>
      <w:r w:rsidRPr="00FA0A49">
        <w:rPr>
          <w:sz w:val="12"/>
        </w:rPr>
        <w:t xml:space="preserve">¶ </w:t>
      </w:r>
      <w:r w:rsidRPr="00FA0A49">
        <w:t>obtains only superficially; that is</w:t>
      </w:r>
      <w:r w:rsidRPr="00FA0A49">
        <w:rPr>
          <w:rStyle w:val="StyleBoldUnderline"/>
        </w:rPr>
        <w:t>, we delude ourselves absent</w:t>
      </w:r>
      <w:r w:rsidRPr="00FA0A49">
        <w:rPr>
          <w:rStyle w:val="StyleBoldUnderline"/>
          <w:sz w:val="12"/>
        </w:rPr>
        <w:t xml:space="preserve">¶ </w:t>
      </w:r>
      <w:r w:rsidRPr="00FA0A49">
        <w:rPr>
          <w:rStyle w:val="StyleBoldUnderline"/>
        </w:rPr>
        <w:t>a careful investigation of the unconscious dynamics that give rise to the</w:t>
      </w:r>
      <w:r w:rsidRPr="00FA0A49">
        <w:rPr>
          <w:rStyle w:val="StyleBoldUnderline"/>
          <w:sz w:val="12"/>
        </w:rPr>
        <w:t xml:space="preserve">¶ </w:t>
      </w:r>
      <w:r w:rsidRPr="00FA0A49">
        <w:rPr>
          <w:rStyle w:val="StyleBoldUnderline"/>
        </w:rPr>
        <w:t>logic of charitable, altruistic, intervening behavior</w:t>
      </w:r>
      <w:r w:rsidRPr="00FA0A49">
        <w:t>. From this perspective,</w:t>
      </w:r>
      <w:r w:rsidRPr="00FA0A49">
        <w:rPr>
          <w:sz w:val="12"/>
        </w:rPr>
        <w:t xml:space="preserve">¶ </w:t>
      </w:r>
      <w:r w:rsidRPr="00FA0A49">
        <w:t xml:space="preserve">conduct motivated by self-interest might be inevitable, and </w:t>
      </w:r>
      <w:r w:rsidRPr="00FA0A49">
        <w:rPr>
          <w:rStyle w:val="StyleBoldUnderline"/>
        </w:rPr>
        <w:t xml:space="preserve">our </w:t>
      </w:r>
      <w:r w:rsidRPr="00FA0A49">
        <w:rPr>
          <w:rStyle w:val="StyleBoldUnderline"/>
          <w:highlight w:val="green"/>
        </w:rPr>
        <w:t>interpretation</w:t>
      </w:r>
      <w:r w:rsidRPr="00FA0A49">
        <w:rPr>
          <w:rStyle w:val="StyleBoldUnderline"/>
          <w:sz w:val="12"/>
          <w:highlight w:val="green"/>
        </w:rPr>
        <w:t xml:space="preserve">¶ </w:t>
      </w:r>
      <w:r w:rsidRPr="00FA0A49">
        <w:rPr>
          <w:rStyle w:val="StyleBoldUnderline"/>
          <w:highlight w:val="green"/>
        </w:rPr>
        <w:t>of actions as selfless merely the result of “</w:t>
      </w:r>
      <w:r w:rsidRPr="00FA0A49">
        <w:rPr>
          <w:rStyle w:val="Emphasis"/>
          <w:highlight w:val="green"/>
        </w:rPr>
        <w:t>self-deception and</w:t>
      </w:r>
      <w:r w:rsidRPr="00FA0A49">
        <w:rPr>
          <w:rStyle w:val="Emphasis"/>
          <w:sz w:val="12"/>
          <w:highlight w:val="green"/>
        </w:rPr>
        <w:t xml:space="preserve">¶ </w:t>
      </w:r>
      <w:r w:rsidRPr="00FA0A49">
        <w:rPr>
          <w:rStyle w:val="Emphasis"/>
          <w:highlight w:val="green"/>
        </w:rPr>
        <w:t>rationalization</w:t>
      </w:r>
      <w:r w:rsidRPr="00FA0A49">
        <w:rPr>
          <w:rStyle w:val="Emphasis"/>
        </w:rPr>
        <w:t>”</w:t>
      </w:r>
      <w:r w:rsidRPr="00FA0A49">
        <w:t>.14</w:t>
      </w:r>
      <w:r w:rsidRPr="00FA0A49">
        <w:rPr>
          <w:sz w:val="12"/>
        </w:rPr>
        <w:t xml:space="preserve">¶ </w:t>
      </w:r>
      <w:r w:rsidRPr="00FA0A49">
        <w:t xml:space="preserve">Similarly, Hobbes presents a definition of </w:t>
      </w:r>
      <w:r w:rsidRPr="00FA0A49">
        <w:rPr>
          <w:rStyle w:val="StyleBoldUnderline"/>
        </w:rPr>
        <w:t>pity that anticipates the more</w:t>
      </w:r>
      <w:r w:rsidRPr="00FA0A49">
        <w:rPr>
          <w:rStyle w:val="StyleBoldUnderline"/>
          <w:sz w:val="12"/>
        </w:rPr>
        <w:t xml:space="preserve">¶ </w:t>
      </w:r>
      <w:r w:rsidRPr="00FA0A49">
        <w:rPr>
          <w:rStyle w:val="StyleBoldUnderline"/>
        </w:rPr>
        <w:t xml:space="preserve">psychoanalytically situated offerings </w:t>
      </w:r>
      <w:r w:rsidRPr="00FA0A49">
        <w:t>of Lacan and lends further credence</w:t>
      </w:r>
      <w:r w:rsidRPr="00FA0A49">
        <w:rPr>
          <w:sz w:val="12"/>
        </w:rPr>
        <w:t xml:space="preserve">¶ </w:t>
      </w:r>
      <w:r w:rsidRPr="00FA0A49">
        <w:t xml:space="preserve">to the former’s egoistic </w:t>
      </w:r>
      <w:r w:rsidRPr="00FA0A49">
        <w:lastRenderedPageBreak/>
        <w:t xml:space="preserve">theoretical posture. For Hobbes, </w:t>
      </w:r>
      <w:r w:rsidRPr="00FA0A49">
        <w:rPr>
          <w:rStyle w:val="StyleBoldUnderline"/>
        </w:rPr>
        <w:t>pity is “imagination</w:t>
      </w:r>
      <w:r w:rsidRPr="00FA0A49">
        <w:rPr>
          <w:rStyle w:val="StyleBoldUnderline"/>
          <w:sz w:val="12"/>
        </w:rPr>
        <w:t xml:space="preserve">¶ </w:t>
      </w:r>
      <w:r w:rsidRPr="00FA0A49">
        <w:t xml:space="preserve">or fiction of future calamity </w:t>
      </w:r>
      <w:r w:rsidRPr="00FA0A49">
        <w:rPr>
          <w:rStyle w:val="StyleBoldUnderline"/>
        </w:rPr>
        <w:t>to ourselves, proceeding from the sense</w:t>
      </w:r>
      <w:r w:rsidRPr="00FA0A49">
        <w:rPr>
          <w:rStyle w:val="StyleBoldUnderline"/>
          <w:sz w:val="12"/>
        </w:rPr>
        <w:t xml:space="preserve">¶ </w:t>
      </w:r>
      <w:r w:rsidRPr="00FA0A49">
        <w:rPr>
          <w:rStyle w:val="StyleBoldUnderline"/>
        </w:rPr>
        <w:t>of another man’s calamity</w:t>
      </w:r>
      <w:r w:rsidRPr="00FA0A49">
        <w:t xml:space="preserve">.”15 It is </w:t>
      </w:r>
      <w:r w:rsidRPr="00FA0A49">
        <w:rPr>
          <w:rStyle w:val="StyleBoldUnderline"/>
        </w:rPr>
        <w:t>because of pit</w:t>
      </w:r>
      <w:r w:rsidRPr="00FA0A49">
        <w:t>y, in Hobbes’s sense of the</w:t>
      </w:r>
      <w:r w:rsidRPr="00FA0A49">
        <w:rPr>
          <w:sz w:val="12"/>
        </w:rPr>
        <w:t xml:space="preserve">¶ </w:t>
      </w:r>
      <w:r w:rsidRPr="00FA0A49">
        <w:t xml:space="preserve">word, that </w:t>
      </w:r>
      <w:r w:rsidRPr="00FA0A49">
        <w:rPr>
          <w:rStyle w:val="StyleBoldUnderline"/>
        </w:rPr>
        <w:t>we have certain feelings</w:t>
      </w:r>
      <w:r w:rsidRPr="00FA0A49">
        <w:t>, some of which we might call “</w:t>
      </w:r>
      <w:r w:rsidRPr="00FA0A49">
        <w:rPr>
          <w:rStyle w:val="StyleBoldUnderline"/>
        </w:rPr>
        <w:t>compassion,”</w:t>
      </w:r>
      <w:r w:rsidRPr="00FA0A49">
        <w:rPr>
          <w:rStyle w:val="StyleBoldUnderline"/>
          <w:sz w:val="12"/>
        </w:rPr>
        <w:t xml:space="preserve">¶ </w:t>
      </w:r>
      <w:r w:rsidRPr="00FA0A49">
        <w:rPr>
          <w:rStyle w:val="StyleBoldUnderline"/>
        </w:rPr>
        <w:t>“empathy,” or “</w:t>
      </w:r>
      <w:r w:rsidRPr="00FA0A49">
        <w:rPr>
          <w:rStyle w:val="StyleBoldUnderline"/>
          <w:highlight w:val="green"/>
        </w:rPr>
        <w:t>sympathy</w:t>
      </w:r>
      <w:r w:rsidRPr="00FA0A49">
        <w:rPr>
          <w:rStyle w:val="StyleBoldUnderline"/>
        </w:rPr>
        <w:t xml:space="preserve">.” Each of these </w:t>
      </w:r>
      <w:r w:rsidRPr="00FA0A49">
        <w:rPr>
          <w:rStyle w:val="StyleBoldUnderline"/>
          <w:highlight w:val="green"/>
        </w:rPr>
        <w:t>describes our ability to</w:t>
      </w:r>
      <w:r w:rsidRPr="00FA0A49">
        <w:rPr>
          <w:rStyle w:val="StyleBoldUnderline"/>
          <w:sz w:val="12"/>
          <w:highlight w:val="green"/>
        </w:rPr>
        <w:t xml:space="preserve">¶ </w:t>
      </w:r>
      <w:r w:rsidRPr="00FA0A49">
        <w:rPr>
          <w:rStyle w:val="Emphasis"/>
          <w:highlight w:val="green"/>
        </w:rPr>
        <w:t>appreciate the suffering that another experiences or confronts</w:t>
      </w:r>
      <w:r w:rsidRPr="00FA0A49">
        <w:t>. Of course,</w:t>
      </w:r>
      <w:r w:rsidRPr="00FA0A49">
        <w:rPr>
          <w:sz w:val="12"/>
        </w:rPr>
        <w:t xml:space="preserve">¶ </w:t>
      </w:r>
      <w:r w:rsidRPr="00FA0A49">
        <w:t>these feelings may be thought of as motivations for action; some of which</w:t>
      </w:r>
      <w:r w:rsidRPr="00FA0A49">
        <w:rPr>
          <w:sz w:val="12"/>
        </w:rPr>
        <w:t xml:space="preserve">¶ </w:t>
      </w:r>
      <w:r w:rsidRPr="00FA0A49">
        <w:t>may include charity, assistance, or advocacy.</w:t>
      </w:r>
    </w:p>
    <w:p w:rsidR="00FA0A49" w:rsidRPr="00FA0A49" w:rsidRDefault="00FA0A49" w:rsidP="00FA0A49"/>
    <w:p w:rsidR="00FA0A49" w:rsidRPr="00FA0A49" w:rsidRDefault="00FA0A49" w:rsidP="00FA0A49"/>
    <w:p w:rsidR="00FA0A49" w:rsidRPr="00FA0A49" w:rsidRDefault="00FA0A49" w:rsidP="00FA0A49">
      <w:pPr>
        <w:rPr>
          <w:rStyle w:val="StyleStyleBold12pt"/>
        </w:rPr>
      </w:pPr>
      <w:r w:rsidRPr="00FA0A49">
        <w:rPr>
          <w:rStyle w:val="StyleStyleBold12pt"/>
        </w:rPr>
        <w:t>The gift’s unconscious desires means that generosity becomes a commodity for the ego</w:t>
      </w:r>
    </w:p>
    <w:p w:rsidR="00FA0A49" w:rsidRPr="00FA0A49" w:rsidRDefault="00FA0A49" w:rsidP="00FA0A49">
      <w:r w:rsidRPr="00FA0A49">
        <w:rPr>
          <w:rStyle w:val="StyleStyleBold12pt"/>
        </w:rPr>
        <w:t>Arrigo and Williams 2k</w:t>
      </w:r>
      <w:r w:rsidRPr="00FA0A49">
        <w:t>, (Bruce and Christopher of the California School of Professional Psychology, Journal of Contemporary Criminal Justice) “THE PHILOSOPHY OF THE GIFT AND THE PSYCHOLOGY OF</w:t>
      </w:r>
      <w:r w:rsidRPr="00FA0A49">
        <w:rPr>
          <w:sz w:val="12"/>
        </w:rPr>
        <w:t xml:space="preserve">¶ </w:t>
      </w:r>
      <w:r w:rsidRPr="00FA0A49">
        <w:t>ADVOCACY: CRITICAL REFLECTIONS ON FORENSIC MENTAL</w:t>
      </w:r>
      <w:r w:rsidRPr="00FA0A49">
        <w:rPr>
          <w:sz w:val="12"/>
        </w:rPr>
        <w:t xml:space="preserve">¶ </w:t>
      </w:r>
      <w:r w:rsidRPr="00FA0A49">
        <w:t>HEALTH INTERVENTION” 2000</w:t>
      </w:r>
    </w:p>
    <w:p w:rsidR="00FA0A49" w:rsidRPr="00FA0A49" w:rsidRDefault="00FA0A49" w:rsidP="00FA0A49">
      <w:r w:rsidRPr="00FA0A49">
        <w:t>DERRIDA: THE SEMIOTIC DECONSTRUCTION OF THE GIFT</w:t>
      </w:r>
      <w:r w:rsidRPr="00FA0A49">
        <w:rPr>
          <w:sz w:val="12"/>
        </w:rPr>
        <w:t xml:space="preserve">¶ </w:t>
      </w:r>
      <w:r w:rsidRPr="00FA0A49">
        <w:t>We come more fully into the realm of contemporary semiotics with</w:t>
      </w:r>
      <w:r w:rsidRPr="00FA0A49">
        <w:rPr>
          <w:sz w:val="12"/>
        </w:rPr>
        <w:t xml:space="preserve">¶ </w:t>
      </w:r>
      <w:r w:rsidRPr="00FA0A49">
        <w:t>Jacques Derrida’s explication of the gift, developed over the past decade.</w:t>
      </w:r>
      <w:r w:rsidRPr="00FA0A49">
        <w:rPr>
          <w:sz w:val="12"/>
        </w:rPr>
        <w:t xml:space="preserve">¶ </w:t>
      </w:r>
      <w:r w:rsidRPr="00FA0A49">
        <w:t>To be sure, he draws considerably from the insights of key figures such as</w:t>
      </w:r>
      <w:r w:rsidRPr="00FA0A49">
        <w:rPr>
          <w:sz w:val="12"/>
        </w:rPr>
        <w:t xml:space="preserve">¶ </w:t>
      </w:r>
      <w:r w:rsidRPr="00FA0A49">
        <w:t>Mauss, Heidegger, Bataille, and others. However, Derrida places the logic</w:t>
      </w:r>
      <w:r w:rsidRPr="00FA0A49">
        <w:rPr>
          <w:sz w:val="12"/>
        </w:rPr>
        <w:t xml:space="preserve">¶ </w:t>
      </w:r>
      <w:r w:rsidRPr="00FA0A49">
        <w:t>of the gift within his own form of deconstructive criticism. Indeed, the sign</w:t>
      </w:r>
      <w:r w:rsidRPr="00FA0A49">
        <w:rPr>
          <w:sz w:val="12"/>
        </w:rPr>
        <w:t xml:space="preserve">¶ </w:t>
      </w:r>
      <w:r w:rsidRPr="00FA0A49">
        <w:t>of the gift is not limited to traditional models of exchange; rather, it signi-</w:t>
      </w:r>
      <w:r w:rsidRPr="00FA0A49">
        <w:rPr>
          <w:sz w:val="12"/>
        </w:rPr>
        <w:t xml:space="preserve">¶ </w:t>
      </w:r>
      <w:r w:rsidRPr="00FA0A49">
        <w:t>fies deeper psychological (i.e., the metaphysics of presence)38 dynamics</w:t>
      </w:r>
      <w:r w:rsidRPr="00FA0A49">
        <w:rPr>
          <w:sz w:val="12"/>
        </w:rPr>
        <w:t xml:space="preserve">¶ </w:t>
      </w:r>
      <w:r w:rsidRPr="00FA0A49">
        <w:t>that echo and extend those espoused by Hobbes, Emerson, and Nietzsche.</w:t>
      </w:r>
      <w:r w:rsidRPr="00FA0A49">
        <w:rPr>
          <w:sz w:val="12"/>
        </w:rPr>
        <w:t xml:space="preserve">¶ </w:t>
      </w:r>
      <w:r w:rsidRPr="00FA0A49">
        <w:t>Thus, de-centering the gift gives us a glimpse into its embedded, but often</w:t>
      </w:r>
      <w:r w:rsidRPr="00FA0A49">
        <w:rPr>
          <w:sz w:val="12"/>
        </w:rPr>
        <w:t xml:space="preserve">¶ </w:t>
      </w:r>
      <w:r w:rsidRPr="00FA0A49">
        <w:t>concealed, meanings. In what follows, we briefly examine several of these</w:t>
      </w:r>
      <w:r w:rsidRPr="00FA0A49">
        <w:rPr>
          <w:sz w:val="12"/>
        </w:rPr>
        <w:t xml:space="preserve">¶ </w:t>
      </w:r>
      <w:r w:rsidRPr="00FA0A49">
        <w:t>more hidden signifieds.</w:t>
      </w:r>
      <w:r w:rsidRPr="00FA0A49">
        <w:rPr>
          <w:sz w:val="12"/>
        </w:rPr>
        <w:t xml:space="preserve">¶ </w:t>
      </w:r>
      <w:r w:rsidRPr="00FA0A49">
        <w:t>Deconstructing the (im)possible gift</w:t>
      </w:r>
      <w:r w:rsidRPr="00FA0A49">
        <w:rPr>
          <w:sz w:val="12"/>
        </w:rPr>
        <w:t xml:space="preserve">¶ </w:t>
      </w:r>
      <w:r w:rsidRPr="00FA0A49">
        <w:t>Derrida’s deconstruction of the gift signifies a logocentric paradox.</w:t>
      </w:r>
      <w:r w:rsidRPr="00FA0A49">
        <w:rPr>
          <w:sz w:val="12"/>
        </w:rPr>
        <w:t xml:space="preserve">¶ </w:t>
      </w:r>
      <w:r w:rsidRPr="00FA0A49">
        <w:t xml:space="preserve">According to his inquiry, </w:t>
      </w:r>
      <w:r w:rsidRPr="00FA0A49">
        <w:rPr>
          <w:rStyle w:val="StyleBoldUnderline"/>
        </w:rPr>
        <w:t>the gift is an</w:t>
      </w:r>
      <w:r w:rsidRPr="00FA0A49">
        <w:t xml:space="preserve"> aporia, an </w:t>
      </w:r>
      <w:r w:rsidRPr="00FA0A49">
        <w:rPr>
          <w:rStyle w:val="StyleBoldUnderline"/>
        </w:rPr>
        <w:t>impossibility, situated</w:t>
      </w:r>
      <w:r w:rsidRPr="00FA0A49">
        <w:rPr>
          <w:rStyle w:val="StyleBoldUnderline"/>
          <w:sz w:val="12"/>
        </w:rPr>
        <w:t xml:space="preserve">¶ </w:t>
      </w:r>
      <w:r w:rsidRPr="00FA0A49">
        <w:rPr>
          <w:rStyle w:val="StyleBoldUnderline"/>
        </w:rPr>
        <w:t>in its very possibility</w:t>
      </w:r>
      <w:r w:rsidRPr="00FA0A49">
        <w:t xml:space="preserve">.39 The critical problem Derrida identifies is </w:t>
      </w:r>
      <w:r w:rsidRPr="00FA0A49">
        <w:rPr>
          <w:rStyle w:val="StyleBoldUnderline"/>
        </w:rPr>
        <w:t>that for</w:t>
      </w:r>
      <w:r w:rsidRPr="00FA0A49">
        <w:rPr>
          <w:rStyle w:val="StyleBoldUnderline"/>
          <w:sz w:val="12"/>
        </w:rPr>
        <w:t xml:space="preserve">¶ </w:t>
      </w:r>
      <w:r w:rsidRPr="00FA0A49">
        <w:rPr>
          <w:rStyle w:val="StyleBoldUnderline"/>
        </w:rPr>
        <w:t>an act of giving to truly be a gift, it must not derive its value from its</w:t>
      </w:r>
      <w:r w:rsidRPr="00FA0A49">
        <w:rPr>
          <w:rStyle w:val="StyleBoldUnderline"/>
          <w:sz w:val="12"/>
        </w:rPr>
        <w:t xml:space="preserve">¶ </w:t>
      </w:r>
      <w:r w:rsidRPr="00FA0A49">
        <w:rPr>
          <w:rStyle w:val="StyleBoldUnderline"/>
        </w:rPr>
        <w:t>status as an object of exchange. The difference between a gift and an</w:t>
      </w:r>
      <w:r w:rsidRPr="00FA0A49">
        <w:rPr>
          <w:rStyle w:val="StyleBoldUnderline"/>
          <w:sz w:val="12"/>
        </w:rPr>
        <w:t xml:space="preserve">¶ </w:t>
      </w:r>
      <w:r w:rsidRPr="00FA0A49">
        <w:rPr>
          <w:rStyle w:val="StyleBoldUnderline"/>
        </w:rPr>
        <w:t xml:space="preserve">object of exchange is that, </w:t>
      </w:r>
      <w:r w:rsidRPr="00FA0A49">
        <w:t>while the latter has value within an economy of</w:t>
      </w:r>
      <w:r w:rsidRPr="00FA0A49">
        <w:rPr>
          <w:sz w:val="12"/>
        </w:rPr>
        <w:t xml:space="preserve">¶ </w:t>
      </w:r>
      <w:r w:rsidRPr="00FA0A49">
        <w:t xml:space="preserve">reciprocal relations, </w:t>
      </w:r>
      <w:r w:rsidRPr="00FA0A49">
        <w:rPr>
          <w:rStyle w:val="StyleBoldUnderline"/>
        </w:rPr>
        <w:t>the value of the true, unadulterated gift is destroyed by</w:t>
      </w:r>
      <w:r w:rsidRPr="00FA0A49">
        <w:rPr>
          <w:rStyle w:val="StyleBoldUnderline"/>
          <w:sz w:val="12"/>
        </w:rPr>
        <w:t xml:space="preserve">¶ </w:t>
      </w:r>
      <w:r w:rsidRPr="00FA0A49">
        <w:rPr>
          <w:rStyle w:val="StyleBoldUnderline"/>
        </w:rPr>
        <w:t>any reciprocity</w:t>
      </w:r>
      <w:r w:rsidRPr="00FA0A49">
        <w:t>. Such an offering is something “which cannot be reappropriated,”</w:t>
      </w:r>
      <w:r w:rsidRPr="00FA0A49">
        <w:rPr>
          <w:sz w:val="12"/>
        </w:rPr>
        <w:t xml:space="preserve">¶ </w:t>
      </w:r>
      <w:r w:rsidRPr="00FA0A49">
        <w:t>lest it lose its value as a gift.40 The question for Derrida, then,</w:t>
      </w:r>
      <w:r w:rsidRPr="00FA0A49">
        <w:rPr>
          <w:sz w:val="12"/>
        </w:rPr>
        <w:t xml:space="preserve">¶ </w:t>
      </w:r>
      <w:r w:rsidRPr="00FA0A49">
        <w:t>is one concerning the possibility of giving without reciprocity, of give and</w:t>
      </w:r>
      <w:r w:rsidRPr="00FA0A49">
        <w:rPr>
          <w:sz w:val="12"/>
        </w:rPr>
        <w:t xml:space="preserve">¶ </w:t>
      </w:r>
      <w:r w:rsidRPr="00FA0A49">
        <w:t>take absent the circular economy of exchange. This matter is more difficult</w:t>
      </w:r>
      <w:r w:rsidRPr="00FA0A49">
        <w:rPr>
          <w:sz w:val="12"/>
        </w:rPr>
        <w:t xml:space="preserve">¶ </w:t>
      </w:r>
      <w:r w:rsidRPr="00FA0A49">
        <w:t>than it seems because, as Hobbes, Emerson, and Nietzsche all allude to,</w:t>
      </w:r>
      <w:r w:rsidRPr="00FA0A49">
        <w:rPr>
          <w:sz w:val="12"/>
        </w:rPr>
        <w:t xml:space="preserve">¶ </w:t>
      </w:r>
      <w:r w:rsidRPr="00FA0A49">
        <w:rPr>
          <w:rStyle w:val="StyleBoldUnderline"/>
        </w:rPr>
        <w:t>reciprocity does not necessarily involve the return of a material, tangible</w:t>
      </w:r>
      <w:r w:rsidRPr="00FA0A49">
        <w:rPr>
          <w:rStyle w:val="StyleBoldUnderline"/>
          <w:sz w:val="12"/>
        </w:rPr>
        <w:t xml:space="preserve">¶ </w:t>
      </w:r>
      <w:r w:rsidRPr="00FA0A49">
        <w:rPr>
          <w:rStyle w:val="StyleBoldUnderline"/>
        </w:rPr>
        <w:t>object to the giver.</w:t>
      </w:r>
      <w:r w:rsidRPr="00FA0A49">
        <w:rPr>
          <w:rStyle w:val="StyleBoldUnderline"/>
          <w:sz w:val="12"/>
        </w:rPr>
        <w:t xml:space="preserve">¶ </w:t>
      </w:r>
      <w:r w:rsidRPr="00FA0A49">
        <w:t>Indeed, reappropriation (i.e. the negation of the pure or altruistic gift)</w:t>
      </w:r>
      <w:r w:rsidRPr="00FA0A49">
        <w:rPr>
          <w:sz w:val="12"/>
        </w:rPr>
        <w:t xml:space="preserve">¶ </w:t>
      </w:r>
      <w:r w:rsidRPr="00FA0A49">
        <w:t>can assume a number of forms. The most obvious is a similar gesture of</w:t>
      </w:r>
      <w:r w:rsidRPr="00FA0A49">
        <w:rPr>
          <w:sz w:val="12"/>
        </w:rPr>
        <w:t xml:space="preserve">¶ </w:t>
      </w:r>
      <w:r w:rsidRPr="00FA0A49">
        <w:t>giving found in most instances of gift-exchange.41 Beyond this traditional</w:t>
      </w:r>
      <w:r w:rsidRPr="00FA0A49">
        <w:rPr>
          <w:sz w:val="12"/>
        </w:rPr>
        <w:t xml:space="preserve">¶ </w:t>
      </w:r>
      <w:r w:rsidRPr="00FA0A49">
        <w:t>form of reciprocation, however, appear a number of subtle ways in which</w:t>
      </w:r>
      <w:r w:rsidRPr="00FA0A49">
        <w:rPr>
          <w:sz w:val="12"/>
        </w:rPr>
        <w:t xml:space="preserve">¶ </w:t>
      </w:r>
      <w:r w:rsidRPr="00FA0A49">
        <w:t>the bestowal of an award becomes acknowledged as such. For example,</w:t>
      </w:r>
      <w:r w:rsidRPr="00FA0A49">
        <w:rPr>
          <w:sz w:val="12"/>
        </w:rPr>
        <w:t xml:space="preserve">¶ </w:t>
      </w:r>
      <w:r w:rsidRPr="00FA0A49">
        <w:t>the receiver’s display of gratitude may function as reciprocity. Gratitude</w:t>
      </w:r>
      <w:r w:rsidRPr="00FA0A49">
        <w:rPr>
          <w:sz w:val="12"/>
        </w:rPr>
        <w:t xml:space="preserve">¶ </w:t>
      </w:r>
      <w:r w:rsidRPr="00FA0A49">
        <w:t>includes both a recognition of the gift as well as a show of appreciation.</w:t>
      </w:r>
      <w:r w:rsidRPr="00FA0A49">
        <w:rPr>
          <w:sz w:val="12"/>
        </w:rPr>
        <w:t xml:space="preserve">¶ </w:t>
      </w:r>
      <w:r w:rsidRPr="00FA0A49">
        <w:t>Moreover, when thankfulness is not present (including instances when the</w:t>
      </w:r>
      <w:r w:rsidRPr="00FA0A49">
        <w:rPr>
          <w:sz w:val="12"/>
        </w:rPr>
        <w:t xml:space="preserve">¶ </w:t>
      </w:r>
      <w:r w:rsidRPr="00FA0A49">
        <w:t>gift is refused) the simple recognition of gift-giving by the recipient (an</w:t>
      </w:r>
      <w:r w:rsidRPr="00FA0A49">
        <w:rPr>
          <w:sz w:val="12"/>
        </w:rPr>
        <w:t xml:space="preserve">¶ </w:t>
      </w:r>
      <w:r w:rsidRPr="00FA0A49">
        <w:t>acknowledgment that is necessary for the refusal that follows) becomes, in</w:t>
      </w:r>
      <w:r w:rsidRPr="00FA0A49">
        <w:rPr>
          <w:sz w:val="12"/>
        </w:rPr>
        <w:t xml:space="preserve">¶ </w:t>
      </w:r>
      <w:r w:rsidRPr="00FA0A49">
        <w:t>some sense, a reciprocation. Finally, even if the receiver disavows receipt</w:t>
      </w:r>
      <w:r w:rsidRPr="00FA0A49">
        <w:rPr>
          <w:sz w:val="12"/>
        </w:rPr>
        <w:t xml:space="preserve">¶ </w:t>
      </w:r>
      <w:r w:rsidRPr="00FA0A49">
        <w:t>of an award, the value of the gift qua gift; that is, as a selfless act of</w:t>
      </w:r>
      <w:r w:rsidRPr="00FA0A49">
        <w:rPr>
          <w:sz w:val="12"/>
        </w:rPr>
        <w:t xml:space="preserve">¶ </w:t>
      </w:r>
      <w:r w:rsidRPr="00FA0A49">
        <w:t>assistance or beneficence, becomes nullified as soon as the assigner knows</w:t>
      </w:r>
      <w:r w:rsidRPr="00FA0A49">
        <w:rPr>
          <w:sz w:val="12"/>
        </w:rPr>
        <w:t xml:space="preserve">¶ </w:t>
      </w:r>
      <w:r w:rsidRPr="00FA0A49">
        <w:t>s/he has given something.</w:t>
      </w:r>
      <w:r w:rsidRPr="00FA0A49">
        <w:rPr>
          <w:sz w:val="12"/>
        </w:rPr>
        <w:t xml:space="preserve">¶ </w:t>
      </w:r>
      <w:r w:rsidRPr="00FA0A49">
        <w:t>In the first instance, once the gift is conferred the receiver is grateful and</w:t>
      </w:r>
      <w:r w:rsidRPr="00FA0A49">
        <w:rPr>
          <w:sz w:val="12"/>
        </w:rPr>
        <w:t xml:space="preserve">¶ </w:t>
      </w:r>
      <w:r w:rsidRPr="00FA0A49">
        <w:t>contracts a debt of gratitude. Indeed, instead of being the recipient of a gift,</w:t>
      </w:r>
      <w:r w:rsidRPr="00FA0A49">
        <w:rPr>
          <w:sz w:val="12"/>
        </w:rPr>
        <w:t xml:space="preserve">¶ </w:t>
      </w:r>
      <w:r w:rsidRPr="00FA0A49">
        <w:t>s/he is now obliged to the giver.42 At the same time and, more importantly</w:t>
      </w:r>
      <w:r w:rsidRPr="00FA0A49">
        <w:rPr>
          <w:sz w:val="12"/>
        </w:rPr>
        <w:t xml:space="preserve">¶ </w:t>
      </w:r>
      <w:r w:rsidRPr="00FA0A49">
        <w:t>for our critique of advocacy, the assigner is consciously contented with</w:t>
      </w:r>
      <w:r w:rsidRPr="00FA0A49">
        <w:rPr>
          <w:sz w:val="12"/>
        </w:rPr>
        <w:t xml:space="preserve">¶ </w:t>
      </w:r>
      <w:r w:rsidRPr="00FA0A49">
        <w:t>his or her behavior, recognizing it as “altruistic” giving. This form of selfinterested</w:t>
      </w:r>
      <w:r w:rsidRPr="00FA0A49">
        <w:rPr>
          <w:sz w:val="12"/>
        </w:rPr>
        <w:t xml:space="preserve">¶ </w:t>
      </w:r>
      <w:r w:rsidRPr="00FA0A49">
        <w:t>assistance is even more pronounced – even more profound in its</w:t>
      </w:r>
      <w:r w:rsidRPr="00FA0A49">
        <w:rPr>
          <w:sz w:val="12"/>
        </w:rPr>
        <w:t xml:space="preserve">¶ </w:t>
      </w:r>
      <w:r w:rsidRPr="00FA0A49">
        <w:t>effect – if the recipient of the gift is either ungrateful or if the giver remains</w:t>
      </w:r>
      <w:r w:rsidRPr="00FA0A49">
        <w:rPr>
          <w:sz w:val="12"/>
        </w:rPr>
        <w:t xml:space="preserve">¶ </w:t>
      </w:r>
      <w:r w:rsidRPr="00FA0A49">
        <w:t xml:space="preserve">anonymous. In these instances, </w:t>
      </w:r>
      <w:r w:rsidRPr="00FA0A49">
        <w:rPr>
          <w:rStyle w:val="StyleBoldUnderline"/>
        </w:rPr>
        <w:t>the giver is remarkably self-assured and</w:t>
      </w:r>
      <w:r w:rsidRPr="00FA0A49">
        <w:rPr>
          <w:rStyle w:val="StyleBoldUnderline"/>
          <w:sz w:val="12"/>
        </w:rPr>
        <w:t xml:space="preserve">¶ </w:t>
      </w:r>
      <w:r w:rsidRPr="00FA0A49">
        <w:rPr>
          <w:rStyle w:val="StyleBoldUnderline"/>
        </w:rPr>
        <w:t>congratulatory because the assigner’s generosity is so unselfish it does</w:t>
      </w:r>
      <w:r w:rsidRPr="00FA0A49">
        <w:rPr>
          <w:rStyle w:val="StyleBoldUnderline"/>
          <w:sz w:val="12"/>
        </w:rPr>
        <w:t xml:space="preserve">¶ </w:t>
      </w:r>
      <w:r w:rsidRPr="00FA0A49">
        <w:rPr>
          <w:rStyle w:val="StyleBoldUnderline"/>
        </w:rPr>
        <w:t>not warrant any acknowledgment</w:t>
      </w:r>
      <w:r w:rsidRPr="00FA0A49">
        <w:t>.43 As a result, the giver has actually</w:t>
      </w:r>
      <w:r w:rsidRPr="00FA0A49">
        <w:rPr>
          <w:sz w:val="12"/>
        </w:rPr>
        <w:t xml:space="preserve">¶ </w:t>
      </w:r>
      <w:r w:rsidRPr="00FA0A49">
        <w:t>received rather than given, and the receiver, instead of being the recipient</w:t>
      </w:r>
      <w:r w:rsidRPr="00FA0A49">
        <w:rPr>
          <w:sz w:val="12"/>
        </w:rPr>
        <w:t xml:space="preserve">¶ </w:t>
      </w:r>
      <w:r w:rsidRPr="00FA0A49">
        <w:t>of generosity and altruistic sentiment, is now indebted.44 This is precisely</w:t>
      </w:r>
      <w:r w:rsidRPr="00FA0A49">
        <w:rPr>
          <w:sz w:val="12"/>
        </w:rPr>
        <w:t xml:space="preserve">¶ </w:t>
      </w:r>
      <w:r w:rsidRPr="00FA0A49">
        <w:t xml:space="preserve">why Derrida </w:t>
      </w:r>
      <w:r w:rsidRPr="00FA0A49">
        <w:rPr>
          <w:rStyle w:val="StyleBoldUnderline"/>
        </w:rPr>
        <w:t>presents the gift as an aporia: it annuls itself as an award as</w:t>
      </w:r>
      <w:r w:rsidRPr="00FA0A49">
        <w:rPr>
          <w:rStyle w:val="StyleBoldUnderline"/>
          <w:sz w:val="12"/>
        </w:rPr>
        <w:t xml:space="preserve">¶ </w:t>
      </w:r>
      <w:r w:rsidRPr="00FA0A49">
        <w:rPr>
          <w:rStyle w:val="StyleBoldUnderline"/>
        </w:rPr>
        <w:t>soon as it is given. Indeed, the altruism becomes egoism as soon as one’s</w:t>
      </w:r>
      <w:r w:rsidRPr="00FA0A49">
        <w:rPr>
          <w:rStyle w:val="StyleBoldUnderline"/>
          <w:sz w:val="12"/>
        </w:rPr>
        <w:t xml:space="preserve">¶ </w:t>
      </w:r>
      <w:r w:rsidRPr="00FA0A49">
        <w:rPr>
          <w:rStyle w:val="StyleBoldUnderline"/>
        </w:rPr>
        <w:t>intentions turn to actions.</w:t>
      </w:r>
      <w:r w:rsidRPr="00FA0A49">
        <w:rPr>
          <w:rStyle w:val="StyleBoldUnderline"/>
          <w:sz w:val="12"/>
        </w:rPr>
        <w:t xml:space="preserve">¶ </w:t>
      </w:r>
      <w:r w:rsidRPr="00FA0A49">
        <w:t>The impossibility embedded in the very possibility of the gift is what</w:t>
      </w:r>
      <w:r w:rsidRPr="00FA0A49">
        <w:rPr>
          <w:sz w:val="12"/>
        </w:rPr>
        <w:t xml:space="preserve">¶ </w:t>
      </w:r>
      <w:r w:rsidRPr="00FA0A49">
        <w:t>neutralizes or undoes its benefit. The gift, as an act of giving, assisting,</w:t>
      </w:r>
      <w:r w:rsidRPr="00FA0A49">
        <w:rPr>
          <w:sz w:val="12"/>
        </w:rPr>
        <w:t xml:space="preserve">¶ </w:t>
      </w:r>
      <w:r w:rsidRPr="00FA0A49">
        <w:t>intervening, is self-limiting</w:t>
      </w:r>
      <w:r w:rsidRPr="00FA0A49">
        <w:rPr>
          <w:rStyle w:val="StyleBoldUnderline"/>
        </w:rPr>
        <w:t>. Its intrinsic nature, as an altruistic act, limits</w:t>
      </w:r>
      <w:r w:rsidRPr="00FA0A49">
        <w:rPr>
          <w:rStyle w:val="StyleBoldUnderline"/>
          <w:sz w:val="12"/>
        </w:rPr>
        <w:t xml:space="preserve">¶ </w:t>
      </w:r>
      <w:r w:rsidRPr="00FA0A49">
        <w:rPr>
          <w:rStyle w:val="StyleBoldUnderline"/>
        </w:rPr>
        <w:t>the degree to which it can be selfless or free of self-absorbed ego desires.</w:t>
      </w:r>
      <w:r w:rsidRPr="00FA0A49">
        <w:rPr>
          <w:rStyle w:val="StyleBoldUnderline"/>
          <w:sz w:val="12"/>
        </w:rPr>
        <w:t xml:space="preserve">¶ </w:t>
      </w:r>
      <w:r w:rsidRPr="00FA0A49">
        <w:t>The true or pure gift cannot appear as a gratuity; it “. . . could take place</w:t>
      </w:r>
      <w:r w:rsidRPr="00FA0A49">
        <w:rPr>
          <w:sz w:val="12"/>
        </w:rPr>
        <w:t xml:space="preserve">¶ </w:t>
      </w:r>
      <w:r w:rsidRPr="00FA0A49">
        <w:t>only if everything happened below the level of conscious intentionality,</w:t>
      </w:r>
      <w:r w:rsidRPr="00FA0A49">
        <w:rPr>
          <w:sz w:val="12"/>
        </w:rPr>
        <w:t xml:space="preserve">¶ </w:t>
      </w:r>
      <w:r w:rsidRPr="00FA0A49">
        <w:t>where no one intends to give anything and no one is intentionally conscious</w:t>
      </w:r>
      <w:r w:rsidRPr="00FA0A49">
        <w:rPr>
          <w:sz w:val="12"/>
        </w:rPr>
        <w:t xml:space="preserve">¶ </w:t>
      </w:r>
      <w:r w:rsidRPr="00FA0A49">
        <w:t>of receiving anything”.45 As Aristotle reminds us, however, there is always</w:t>
      </w:r>
      <w:r w:rsidRPr="00FA0A49">
        <w:rPr>
          <w:sz w:val="12"/>
        </w:rPr>
        <w:t xml:space="preserve">¶ </w:t>
      </w:r>
      <w:r w:rsidRPr="00FA0A49">
        <w:t xml:space="preserve">some degree of intentionality inherent in any act.46 </w:t>
      </w:r>
      <w:r w:rsidRPr="00FA0A49">
        <w:rPr>
          <w:rStyle w:val="StyleBoldUnderline"/>
        </w:rPr>
        <w:t>The agent always acts</w:t>
      </w:r>
      <w:r w:rsidRPr="00FA0A49">
        <w:rPr>
          <w:rStyle w:val="StyleBoldUnderline"/>
          <w:sz w:val="12"/>
        </w:rPr>
        <w:t xml:space="preserve">¶ </w:t>
      </w:r>
      <w:r w:rsidRPr="00FA0A49">
        <w:rPr>
          <w:rStyle w:val="StyleBoldUnderline"/>
        </w:rPr>
        <w:t>for one’s own good</w:t>
      </w:r>
      <w:r w:rsidRPr="00FA0A49">
        <w:t xml:space="preserve"> or, at least, </w:t>
      </w:r>
      <w:r w:rsidRPr="00FA0A49">
        <w:rPr>
          <w:rStyle w:val="StyleBoldUnderline"/>
        </w:rPr>
        <w:t>with some conscious and/or unconscious</w:t>
      </w:r>
      <w:r w:rsidRPr="00FA0A49">
        <w:rPr>
          <w:rStyle w:val="StyleBoldUnderline"/>
          <w:sz w:val="12"/>
        </w:rPr>
        <w:t xml:space="preserve">¶ </w:t>
      </w:r>
      <w:r w:rsidRPr="00FA0A49">
        <w:rPr>
          <w:rStyle w:val="StyleBoldUnderline"/>
        </w:rPr>
        <w:t>attention to it</w:t>
      </w:r>
      <w:r w:rsidRPr="00FA0A49">
        <w:t>. According to Derrida, this attention places the gift and the</w:t>
      </w:r>
      <w:r w:rsidRPr="00FA0A49">
        <w:rPr>
          <w:sz w:val="12"/>
        </w:rPr>
        <w:t xml:space="preserve">¶ </w:t>
      </w:r>
      <w:r w:rsidRPr="00FA0A49">
        <w:t>gift-giving virtue (i.e., altruism) in some jeopardy. The latter becomes less</w:t>
      </w:r>
      <w:r w:rsidRPr="00FA0A49">
        <w:rPr>
          <w:sz w:val="12"/>
        </w:rPr>
        <w:t xml:space="preserve">¶ </w:t>
      </w:r>
      <w:r w:rsidRPr="00FA0A49">
        <w:t>an act of giving and more an act of receiving. Thus, we are led to question</w:t>
      </w:r>
      <w:r w:rsidRPr="00FA0A49">
        <w:rPr>
          <w:sz w:val="12"/>
        </w:rPr>
        <w:t xml:space="preserve">¶ </w:t>
      </w:r>
      <w:r w:rsidRPr="00FA0A49">
        <w:t>the value of any award, for its inherent quality is largely endangered by</w:t>
      </w:r>
      <w:r w:rsidRPr="00FA0A49">
        <w:rPr>
          <w:sz w:val="12"/>
        </w:rPr>
        <w:t xml:space="preserve">¶ </w:t>
      </w:r>
      <w:r w:rsidRPr="00FA0A49">
        <w:t>non-reflective, pre-thematic self-interest.</w:t>
      </w:r>
      <w:r w:rsidRPr="00FA0A49">
        <w:rPr>
          <w:sz w:val="12"/>
        </w:rPr>
        <w:t xml:space="preserve">¶ </w:t>
      </w:r>
      <w:r w:rsidRPr="00FA0A49">
        <w:t>Deconstruction, the gift, and the sign of mental health treatment: An</w:t>
      </w:r>
      <w:r w:rsidRPr="00FA0A49">
        <w:rPr>
          <w:sz w:val="12"/>
        </w:rPr>
        <w:t xml:space="preserve">¶ </w:t>
      </w:r>
      <w:r w:rsidRPr="00FA0A49">
        <w:t>example</w:t>
      </w:r>
      <w:r w:rsidRPr="00FA0A49">
        <w:rPr>
          <w:sz w:val="12"/>
        </w:rPr>
        <w:t xml:space="preserve">¶ </w:t>
      </w:r>
      <w:r w:rsidRPr="00FA0A49">
        <w:t>To contextualize the deconstruction of the gift, we briefly consider the</w:t>
      </w:r>
      <w:r w:rsidRPr="00FA0A49">
        <w:rPr>
          <w:sz w:val="12"/>
        </w:rPr>
        <w:t xml:space="preserve">¶ </w:t>
      </w:r>
      <w:r w:rsidRPr="00FA0A49">
        <w:t>example of mental health treatment.47 The sign of mental health treatment</w:t>
      </w:r>
      <w:r w:rsidRPr="00FA0A49">
        <w:rPr>
          <w:sz w:val="12"/>
        </w:rPr>
        <w:t xml:space="preserve">¶ </w:t>
      </w:r>
      <w:r w:rsidRPr="00FA0A49">
        <w:t>embodies the essential components of the gift: treatment is something</w:t>
      </w:r>
      <w:r w:rsidRPr="00FA0A49">
        <w:rPr>
          <w:sz w:val="12"/>
        </w:rPr>
        <w:t xml:space="preserve">¶ </w:t>
      </w:r>
      <w:r w:rsidRPr="00FA0A49">
        <w:t>given to someone in need, something given, ostensibly, under the influence</w:t>
      </w:r>
      <w:r w:rsidRPr="00FA0A49">
        <w:rPr>
          <w:sz w:val="12"/>
        </w:rPr>
        <w:t xml:space="preserve">¶ </w:t>
      </w:r>
      <w:r w:rsidRPr="00FA0A49">
        <w:t>of compassionate motivations. Mental health treatment differs, in some</w:t>
      </w:r>
      <w:r w:rsidRPr="00FA0A49">
        <w:rPr>
          <w:sz w:val="12"/>
        </w:rPr>
        <w:t xml:space="preserve">¶ </w:t>
      </w:r>
      <w:r w:rsidRPr="00FA0A49">
        <w:t>respects, from other remedies. In conversational speech, we might offer to</w:t>
      </w:r>
      <w:r w:rsidRPr="00FA0A49">
        <w:rPr>
          <w:sz w:val="12"/>
        </w:rPr>
        <w:t xml:space="preserve">¶ </w:t>
      </w:r>
      <w:r w:rsidRPr="00FA0A49">
        <w:t>treat a friend to lunch. The recipient of our generosity is worthy of our gift;</w:t>
      </w:r>
      <w:r w:rsidRPr="00FA0A49">
        <w:rPr>
          <w:sz w:val="12"/>
        </w:rPr>
        <w:t xml:space="preserve">¶ </w:t>
      </w:r>
      <w:r w:rsidRPr="00FA0A49">
        <w:t>s/he has, perhaps, earned this reward through some previous act or merely</w:t>
      </w:r>
      <w:r w:rsidRPr="00FA0A49">
        <w:rPr>
          <w:sz w:val="12"/>
        </w:rPr>
        <w:t xml:space="preserve">¶ </w:t>
      </w:r>
      <w:r w:rsidRPr="00FA0A49">
        <w:t>through the person’s unique friendship with us. In either case, there exists a</w:t>
      </w:r>
      <w:r w:rsidRPr="00FA0A49">
        <w:rPr>
          <w:sz w:val="12"/>
        </w:rPr>
        <w:t xml:space="preserve">¶ </w:t>
      </w:r>
      <w:r w:rsidRPr="00FA0A49">
        <w:t>certain economic dimension in which treatment is embedded in reciprocal</w:t>
      </w:r>
      <w:r w:rsidRPr="00FA0A49">
        <w:rPr>
          <w:sz w:val="12"/>
        </w:rPr>
        <w:t xml:space="preserve">¶ </w:t>
      </w:r>
      <w:r w:rsidRPr="00FA0A49">
        <w:t>relations.</w:t>
      </w:r>
      <w:r w:rsidRPr="00FA0A49">
        <w:rPr>
          <w:sz w:val="12"/>
        </w:rPr>
        <w:t xml:space="preserve">¶ </w:t>
      </w:r>
      <w:r w:rsidRPr="00FA0A49">
        <w:t>In the discourse of psychiatric medicine, however, the recipient of</w:t>
      </w:r>
      <w:r w:rsidRPr="00FA0A49">
        <w:rPr>
          <w:sz w:val="12"/>
        </w:rPr>
        <w:t xml:space="preserve">¶ </w:t>
      </w:r>
      <w:r w:rsidRPr="00FA0A49">
        <w:t>treatment is perceived as “sick,” “ill,” or in need of assistance.48 Thus,</w:t>
      </w:r>
      <w:r w:rsidRPr="00FA0A49">
        <w:rPr>
          <w:sz w:val="12"/>
        </w:rPr>
        <w:t xml:space="preserve">¶ </w:t>
      </w:r>
      <w:r w:rsidRPr="00FA0A49">
        <w:t>the treatment given to persons who are mentally disordered is ostensibly</w:t>
      </w:r>
      <w:r w:rsidRPr="00FA0A49">
        <w:rPr>
          <w:sz w:val="12"/>
        </w:rPr>
        <w:t xml:space="preserve">¶ </w:t>
      </w:r>
      <w:r w:rsidRPr="00FA0A49">
        <w:t>less a part of an economy of gift-exchange and more an act of compassionate</w:t>
      </w:r>
      <w:r w:rsidRPr="00FA0A49">
        <w:rPr>
          <w:sz w:val="12"/>
        </w:rPr>
        <w:t xml:space="preserve">¶ </w:t>
      </w:r>
      <w:r w:rsidRPr="00FA0A49">
        <w:t>intervention. The assumption of illness or pathology, however, is</w:t>
      </w:r>
      <w:r w:rsidRPr="00FA0A49">
        <w:rPr>
          <w:sz w:val="12"/>
        </w:rPr>
        <w:t xml:space="preserve">¶ </w:t>
      </w:r>
      <w:r w:rsidRPr="00FA0A49">
        <w:t>significant. The emphasis is not on the anthropological and/or sociological</w:t>
      </w:r>
      <w:r w:rsidRPr="00FA0A49">
        <w:rPr>
          <w:sz w:val="12"/>
        </w:rPr>
        <w:t xml:space="preserve">¶ </w:t>
      </w:r>
      <w:r w:rsidRPr="00FA0A49">
        <w:t>dimensions of gift-giving; rather, primary importance is placed on the</w:t>
      </w:r>
      <w:r w:rsidRPr="00FA0A49">
        <w:rPr>
          <w:sz w:val="12"/>
        </w:rPr>
        <w:t xml:space="preserve">¶ </w:t>
      </w:r>
      <w:r w:rsidRPr="00FA0A49">
        <w:t>psycho-philosophical dynamics of gift-giving. In this context, treatment</w:t>
      </w:r>
      <w:r w:rsidRPr="00FA0A49">
        <w:rPr>
          <w:sz w:val="12"/>
        </w:rPr>
        <w:t xml:space="preserve">¶ </w:t>
      </w:r>
      <w:r w:rsidRPr="00FA0A49">
        <w:t>is perceived not as an award or present but as an act of humanity. It is at</w:t>
      </w:r>
      <w:r w:rsidRPr="00FA0A49">
        <w:rPr>
          <w:sz w:val="12"/>
        </w:rPr>
        <w:t xml:space="preserve">¶ </w:t>
      </w:r>
      <w:r w:rsidRPr="00FA0A49">
        <w:t>this juncture that images of Hobbesean and Nietzschean pity and charity</w:t>
      </w:r>
      <w:r w:rsidRPr="00FA0A49">
        <w:rPr>
          <w:sz w:val="12"/>
        </w:rPr>
        <w:t xml:space="preserve">¶ </w:t>
      </w:r>
      <w:r w:rsidRPr="00FA0A49">
        <w:t>are most useful.</w:t>
      </w:r>
      <w:r w:rsidRPr="00FA0A49">
        <w:rPr>
          <w:sz w:val="12"/>
        </w:rPr>
        <w:t xml:space="preserve">¶ </w:t>
      </w:r>
      <w:r w:rsidRPr="00FA0A49">
        <w:t xml:space="preserve">Proponents of mental health treatment regard the treater as </w:t>
      </w:r>
      <w:r w:rsidRPr="00FA0A49">
        <w:lastRenderedPageBreak/>
        <w:t>helping the</w:t>
      </w:r>
      <w:r w:rsidRPr="00FA0A49">
        <w:rPr>
          <w:sz w:val="12"/>
        </w:rPr>
        <w:t xml:space="preserve">¶ </w:t>
      </w:r>
      <w:r w:rsidRPr="00FA0A49">
        <w:t>person who is sick or in need. One’s ailment is relieved or, ideally, cured.</w:t>
      </w:r>
      <w:r w:rsidRPr="00FA0A49">
        <w:rPr>
          <w:sz w:val="12"/>
        </w:rPr>
        <w:t xml:space="preserve">¶ </w:t>
      </w:r>
      <w:r w:rsidRPr="00FA0A49">
        <w:t>Intervening in the lives of persons with psychiatric disorders is understood</w:t>
      </w:r>
      <w:r w:rsidRPr="00FA0A49">
        <w:rPr>
          <w:sz w:val="12"/>
        </w:rPr>
        <w:t xml:space="preserve">¶ </w:t>
      </w:r>
      <w:r w:rsidRPr="00FA0A49">
        <w:t>as the gift of reparation; of repairing, remedying, or correcting illness or</w:t>
      </w:r>
      <w:r w:rsidRPr="00FA0A49">
        <w:rPr>
          <w:sz w:val="12"/>
        </w:rPr>
        <w:t xml:space="preserve">¶ </w:t>
      </w:r>
      <w:r w:rsidRPr="00FA0A49">
        <w:t>disease. In such cases as these, the gift of treatment promises the elimination</w:t>
      </w:r>
      <w:r w:rsidRPr="00FA0A49">
        <w:rPr>
          <w:sz w:val="12"/>
        </w:rPr>
        <w:t xml:space="preserve">¶ </w:t>
      </w:r>
      <w:r w:rsidRPr="00FA0A49">
        <w:t>of the patient’s suffering. Thus, the first assumption is that treatment</w:t>
      </w:r>
      <w:r w:rsidRPr="00FA0A49">
        <w:rPr>
          <w:sz w:val="12"/>
        </w:rPr>
        <w:t xml:space="preserve">¶ </w:t>
      </w:r>
      <w:r w:rsidRPr="00FA0A49">
        <w:t>is a gift. A second, and more problematic, assumption is that the giver</w:t>
      </w:r>
      <w:r w:rsidRPr="00FA0A49">
        <w:rPr>
          <w:sz w:val="12"/>
        </w:rPr>
        <w:t xml:space="preserve">¶ </w:t>
      </w:r>
      <w:r w:rsidRPr="00FA0A49">
        <w:t>knows what the recipient desires to receive. In other words, the intervener</w:t>
      </w:r>
      <w:r w:rsidRPr="00FA0A49">
        <w:rPr>
          <w:sz w:val="12"/>
        </w:rPr>
        <w:t xml:space="preserve">¶ </w:t>
      </w:r>
      <w:r w:rsidRPr="00FA0A49">
        <w:t>understands what unique treatment is in the best interest of the receiver.</w:t>
      </w:r>
      <w:r w:rsidRPr="00FA0A49">
        <w:rPr>
          <w:sz w:val="12"/>
        </w:rPr>
        <w:t xml:space="preserve">¶ </w:t>
      </w:r>
      <w:r w:rsidRPr="00FA0A49">
        <w:t>This assumption is similarly untenable within the context of advocacy.</w:t>
      </w:r>
      <w:r w:rsidRPr="00FA0A49">
        <w:rPr>
          <w:sz w:val="12"/>
        </w:rPr>
        <w:t xml:space="preserve">¶ </w:t>
      </w:r>
      <w:r w:rsidRPr="00FA0A49">
        <w:t>Indeed, does the advocate fully know, beyond any self-interest or personal</w:t>
      </w:r>
      <w:r w:rsidRPr="00FA0A49">
        <w:rPr>
          <w:sz w:val="12"/>
        </w:rPr>
        <w:t xml:space="preserve">¶ </w:t>
      </w:r>
      <w:r w:rsidRPr="00FA0A49">
        <w:t>experience, what the patient wants, needs, or desires? A third assumption</w:t>
      </w:r>
      <w:r w:rsidRPr="00FA0A49">
        <w:rPr>
          <w:sz w:val="12"/>
        </w:rPr>
        <w:t xml:space="preserve">¶ </w:t>
      </w:r>
      <w:r w:rsidRPr="00FA0A49">
        <w:t>is that the recipient of treatment, receiving the gift of reparation, wants the</w:t>
      </w:r>
      <w:r w:rsidRPr="00FA0A49">
        <w:rPr>
          <w:sz w:val="12"/>
        </w:rPr>
        <w:t xml:space="preserve">¶ </w:t>
      </w:r>
      <w:r w:rsidRPr="00FA0A49">
        <w:t>award or, more startling, would want it, if the individual truly knew what</w:t>
      </w:r>
      <w:r w:rsidRPr="00FA0A49">
        <w:rPr>
          <w:sz w:val="12"/>
        </w:rPr>
        <w:t xml:space="preserve">¶ </w:t>
      </w:r>
      <w:r w:rsidRPr="00FA0A49">
        <w:t>was in her or his best interest.</w:t>
      </w:r>
      <w:r w:rsidRPr="00FA0A49">
        <w:rPr>
          <w:sz w:val="12"/>
        </w:rPr>
        <w:t xml:space="preserve">¶ </w:t>
      </w:r>
      <w:r w:rsidRPr="00FA0A49">
        <w:t>Collectively, the assumptions governing this form of giving convey that</w:t>
      </w:r>
      <w:r w:rsidRPr="00FA0A49">
        <w:rPr>
          <w:sz w:val="12"/>
        </w:rPr>
        <w:t xml:space="preserve">¶ </w:t>
      </w:r>
      <w:r w:rsidRPr="00FA0A49">
        <w:t>the assigner possesses a gift worth receiving. That is to say, in the context</w:t>
      </w:r>
      <w:r w:rsidRPr="00FA0A49">
        <w:rPr>
          <w:sz w:val="12"/>
        </w:rPr>
        <w:t xml:space="preserve">¶ </w:t>
      </w:r>
      <w:r w:rsidRPr="00FA0A49">
        <w:t>of mental health treatment, there is an assumption that the gift of treatment</w:t>
      </w:r>
      <w:r w:rsidRPr="00FA0A49">
        <w:rPr>
          <w:sz w:val="12"/>
        </w:rPr>
        <w:t xml:space="preserve">¶ </w:t>
      </w:r>
      <w:r w:rsidRPr="00FA0A49">
        <w:t>is a dividend worth having and, of course, an award the recipient wants to</w:t>
      </w:r>
      <w:r w:rsidRPr="00FA0A49">
        <w:rPr>
          <w:sz w:val="12"/>
        </w:rPr>
        <w:t xml:space="preserve">¶ </w:t>
      </w:r>
      <w:r w:rsidRPr="00FA0A49">
        <w:t>receive. At best, this belief is spurious.</w:t>
      </w:r>
      <w:r w:rsidRPr="00FA0A49">
        <w:rPr>
          <w:sz w:val="12"/>
        </w:rPr>
        <w:t xml:space="preserve">¶ </w:t>
      </w:r>
      <w:r w:rsidRPr="00FA0A49">
        <w:t>Stone refers to a subset of patients who either welcome the gift of treatment</w:t>
      </w:r>
      <w:r w:rsidRPr="00FA0A49">
        <w:rPr>
          <w:sz w:val="12"/>
        </w:rPr>
        <w:t xml:space="preserve">¶ </w:t>
      </w:r>
      <w:r w:rsidRPr="00FA0A49">
        <w:t>or retrospectively come to appreciate the offering they have been</w:t>
      </w:r>
      <w:r w:rsidRPr="00FA0A49">
        <w:rPr>
          <w:sz w:val="12"/>
        </w:rPr>
        <w:t xml:space="preserve">¶ </w:t>
      </w:r>
      <w:r w:rsidRPr="00FA0A49">
        <w:t>given. He describes this form of gift-giving as “thank you therapy”.49</w:t>
      </w:r>
      <w:r w:rsidRPr="00FA0A49">
        <w:rPr>
          <w:sz w:val="12"/>
        </w:rPr>
        <w:t xml:space="preserve">¶ </w:t>
      </w:r>
      <w:r w:rsidRPr="00FA0A49">
        <w:t>However, there is another subset of patients who, having received the gift</w:t>
      </w:r>
      <w:r w:rsidRPr="00FA0A49">
        <w:rPr>
          <w:sz w:val="12"/>
        </w:rPr>
        <w:t xml:space="preserve">¶ </w:t>
      </w:r>
      <w:r w:rsidRPr="00FA0A49">
        <w:t>of treatment, despite their initial refusal of it, do not come to appreciate that</w:t>
      </w:r>
      <w:r w:rsidRPr="00FA0A49">
        <w:rPr>
          <w:sz w:val="12"/>
        </w:rPr>
        <w:t xml:space="preserve">¶ </w:t>
      </w:r>
      <w:r w:rsidRPr="00FA0A49">
        <w:t>which they have been given.50 Thus, we question the presumed value of the</w:t>
      </w:r>
      <w:r w:rsidRPr="00FA0A49">
        <w:rPr>
          <w:sz w:val="12"/>
        </w:rPr>
        <w:t xml:space="preserve">¶ </w:t>
      </w:r>
      <w:r w:rsidRPr="00FA0A49">
        <w:t>gift of mental health treatment, most especially as a generally esteemed</w:t>
      </w:r>
      <w:r w:rsidRPr="00FA0A49">
        <w:rPr>
          <w:sz w:val="12"/>
        </w:rPr>
        <w:t xml:space="preserve">¶ </w:t>
      </w:r>
      <w:r w:rsidRPr="00FA0A49">
        <w:t>act of generosity. We submit that it is certainly regarded as a form of</w:t>
      </w:r>
      <w:r w:rsidRPr="00FA0A49">
        <w:rPr>
          <w:sz w:val="12"/>
        </w:rPr>
        <w:t xml:space="preserve">¶ </w:t>
      </w:r>
      <w:r w:rsidRPr="00FA0A49">
        <w:t>generosity acknowledged by those who are giving it, but not necessarily</w:t>
      </w:r>
      <w:r w:rsidRPr="00FA0A49">
        <w:rPr>
          <w:sz w:val="12"/>
        </w:rPr>
        <w:t xml:space="preserve">¶ </w:t>
      </w:r>
      <w:r w:rsidRPr="00FA0A49">
        <w:t>by those who are receiving it.</w:t>
      </w:r>
      <w:r w:rsidRPr="00FA0A49">
        <w:rPr>
          <w:sz w:val="12"/>
        </w:rPr>
        <w:t xml:space="preserve">¶ </w:t>
      </w:r>
      <w:r w:rsidRPr="00FA0A49">
        <w:t xml:space="preserve">Following Derrida, </w:t>
      </w:r>
      <w:r w:rsidRPr="00FA0A49">
        <w:rPr>
          <w:rStyle w:val="StyleBoldUnderline"/>
        </w:rPr>
        <w:t>those who refuse to say “thank you” for their gift</w:t>
      </w:r>
      <w:r w:rsidRPr="00FA0A49">
        <w:rPr>
          <w:rStyle w:val="StyleBoldUnderline"/>
          <w:sz w:val="12"/>
        </w:rPr>
        <w:t xml:space="preserve">¶ </w:t>
      </w:r>
      <w:r w:rsidRPr="00FA0A49">
        <w:rPr>
          <w:rStyle w:val="StyleBoldUnderline"/>
        </w:rPr>
        <w:t>of treatment</w:t>
      </w:r>
      <w:r w:rsidRPr="00FA0A49">
        <w:t xml:space="preserve"> (i.e., display a lack of gratitude), </w:t>
      </w:r>
      <w:r w:rsidRPr="00FA0A49">
        <w:rPr>
          <w:rStyle w:val="StyleBoldUnderline"/>
        </w:rPr>
        <w:t>reinforce the giver to a</w:t>
      </w:r>
      <w:r w:rsidRPr="00FA0A49">
        <w:t>n</w:t>
      </w:r>
      <w:r w:rsidRPr="00FA0A49">
        <w:rPr>
          <w:sz w:val="12"/>
        </w:rPr>
        <w:t xml:space="preserve">¶ </w:t>
      </w:r>
      <w:r w:rsidRPr="00FA0A49">
        <w:t xml:space="preserve">equal, if not </w:t>
      </w:r>
      <w:r w:rsidRPr="00FA0A49">
        <w:rPr>
          <w:rStyle w:val="StyleBoldUnderline"/>
        </w:rPr>
        <w:t>greater, status than the accepted award itself</w:t>
      </w:r>
      <w:r w:rsidRPr="00FA0A49">
        <w:t>. The assigner of</w:t>
      </w:r>
      <w:r w:rsidRPr="00FA0A49">
        <w:rPr>
          <w:sz w:val="12"/>
        </w:rPr>
        <w:t xml:space="preserve">¶ </w:t>
      </w:r>
      <w:r w:rsidRPr="00FA0A49">
        <w:t>the refused gift is ego-bound; extolling their own self-generosity so much</w:t>
      </w:r>
      <w:r w:rsidRPr="00FA0A49">
        <w:rPr>
          <w:sz w:val="12"/>
        </w:rPr>
        <w:t xml:space="preserve">¶ </w:t>
      </w:r>
      <w:r w:rsidRPr="00FA0A49">
        <w:t>so that external acknowledgment is unnecessary.51 This self-proclaimed,</w:t>
      </w:r>
      <w:r w:rsidRPr="00FA0A49">
        <w:rPr>
          <w:sz w:val="12"/>
        </w:rPr>
        <w:t xml:space="preserve">¶ </w:t>
      </w:r>
      <w:r w:rsidRPr="00FA0A49">
        <w:t>congratulatory posture is particularly evident in instances of mental health</w:t>
      </w:r>
      <w:r w:rsidRPr="00FA0A49">
        <w:rPr>
          <w:sz w:val="12"/>
        </w:rPr>
        <w:t xml:space="preserve">¶ </w:t>
      </w:r>
      <w:r w:rsidRPr="00FA0A49">
        <w:t>treatment refusal. In these cases, the person’s mental disorder presumably</w:t>
      </w:r>
      <w:r w:rsidRPr="00FA0A49">
        <w:rPr>
          <w:sz w:val="12"/>
        </w:rPr>
        <w:t xml:space="preserve">¶ </w:t>
      </w:r>
      <w:r w:rsidRPr="00FA0A49">
        <w:t>interferes with the individual’s capacity to comprehend what needs are in</w:t>
      </w:r>
      <w:r w:rsidRPr="00FA0A49">
        <w:rPr>
          <w:sz w:val="12"/>
        </w:rPr>
        <w:t xml:space="preserve">¶ </w:t>
      </w:r>
      <w:r w:rsidRPr="00FA0A49">
        <w:t>one’s best medical interest. The (psychiatric) treater intervenes, providing</w:t>
      </w:r>
      <w:r w:rsidRPr="00FA0A49">
        <w:rPr>
          <w:sz w:val="12"/>
        </w:rPr>
        <w:t xml:space="preserve">¶ </w:t>
      </w:r>
      <w:r w:rsidRPr="00FA0A49">
        <w:t>a gift that the person does not even know s/he needs. This very assumption,</w:t>
      </w:r>
      <w:r w:rsidRPr="00FA0A49">
        <w:rPr>
          <w:sz w:val="12"/>
        </w:rPr>
        <w:t xml:space="preserve">¶ </w:t>
      </w:r>
      <w:r w:rsidRPr="00FA0A49">
        <w:t>however, is the basis upon which one thoroughly fails to act unselfishly,</w:t>
      </w:r>
      <w:r w:rsidRPr="00FA0A49">
        <w:rPr>
          <w:sz w:val="12"/>
        </w:rPr>
        <w:t xml:space="preserve">¶ </w:t>
      </w:r>
      <w:r w:rsidRPr="00FA0A49">
        <w:t>compassionately, or altruistically. Selfless acts always coincide with the</w:t>
      </w:r>
      <w:r w:rsidRPr="00FA0A49">
        <w:rPr>
          <w:sz w:val="12"/>
        </w:rPr>
        <w:t xml:space="preserve">¶ </w:t>
      </w:r>
      <w:r w:rsidRPr="00FA0A49">
        <w:t>recipient’s interest beyond what the giver believes to be in one’s best</w:t>
      </w:r>
      <w:r w:rsidRPr="00FA0A49">
        <w:rPr>
          <w:sz w:val="12"/>
        </w:rPr>
        <w:t xml:space="preserve">¶ </w:t>
      </w:r>
      <w:r w:rsidRPr="00FA0A49">
        <w:t>interest. Assisting one who refuses the gift of treatment is the same as</w:t>
      </w:r>
      <w:r w:rsidRPr="00FA0A49">
        <w:rPr>
          <w:sz w:val="12"/>
        </w:rPr>
        <w:t xml:space="preserve">¶ </w:t>
      </w:r>
      <w:r w:rsidRPr="00FA0A49">
        <w:t>giving someone that which is not wanted: treatment amounts to a gift</w:t>
      </w:r>
      <w:r w:rsidRPr="00FA0A49">
        <w:rPr>
          <w:sz w:val="12"/>
        </w:rPr>
        <w:t xml:space="preserve">¶ </w:t>
      </w:r>
      <w:r w:rsidRPr="00FA0A49">
        <w:t>that is not worth having because it is not a gratuity at all. This deconstructive</w:t>
      </w:r>
      <w:r w:rsidRPr="00FA0A49">
        <w:rPr>
          <w:sz w:val="12"/>
        </w:rPr>
        <w:t xml:space="preserve">¶ </w:t>
      </w:r>
      <w:r w:rsidRPr="00FA0A49">
        <w:t>interpretation echoes Emerson’s critique. Indeed, the bestowed</w:t>
      </w:r>
      <w:r w:rsidRPr="00FA0A49">
        <w:rPr>
          <w:sz w:val="12"/>
        </w:rPr>
        <w:t xml:space="preserve">¶ </w:t>
      </w:r>
      <w:r w:rsidRPr="00FA0A49">
        <w:t>gift of treatment is both a threat to the recipient’s independence, as well</w:t>
      </w:r>
      <w:r w:rsidRPr="00FA0A49">
        <w:rPr>
          <w:sz w:val="12"/>
        </w:rPr>
        <w:t xml:space="preserve">¶ </w:t>
      </w:r>
      <w:r w:rsidRPr="00FA0A49">
        <w:t>as a perversion of genuine assistance, given the gift’s calculated nature.</w:t>
      </w:r>
      <w:r w:rsidRPr="00FA0A49">
        <w:rPr>
          <w:sz w:val="12"/>
        </w:rPr>
        <w:t xml:space="preserve">¶ </w:t>
      </w:r>
      <w:r w:rsidRPr="00FA0A49">
        <w:t>For Derrida, the pure gratuity is one that is never calculated, lest it lose its</w:t>
      </w:r>
      <w:r w:rsidRPr="00FA0A49">
        <w:rPr>
          <w:sz w:val="12"/>
        </w:rPr>
        <w:t xml:space="preserve">¶ </w:t>
      </w:r>
      <w:r w:rsidRPr="00FA0A49">
        <w:t>value as a gift.</w:t>
      </w:r>
    </w:p>
    <w:p w:rsidR="00FA0A49" w:rsidRPr="00FA0A49" w:rsidRDefault="00FA0A49" w:rsidP="00FA0A49"/>
    <w:p w:rsidR="00FA0A49" w:rsidRPr="00FA0A49" w:rsidRDefault="00FA0A49" w:rsidP="00FA0A49"/>
    <w:p w:rsidR="00FA0A49" w:rsidRPr="00FA0A49" w:rsidRDefault="00FA0A49" w:rsidP="00FA0A49"/>
    <w:p w:rsidR="00FA0A49" w:rsidRPr="00FA0A49" w:rsidRDefault="00FA0A49" w:rsidP="00FA0A49">
      <w:pPr>
        <w:pStyle w:val="Heading2"/>
        <w:rPr>
          <w:rFonts w:cs="Times New Roman"/>
        </w:rPr>
      </w:pPr>
      <w:r w:rsidRPr="00FA0A49">
        <w:rPr>
          <w:rFonts w:cs="Times New Roman"/>
        </w:rPr>
        <w:lastRenderedPageBreak/>
        <w:t>K Affs</w:t>
      </w:r>
    </w:p>
    <w:p w:rsidR="00FA0A49" w:rsidRPr="00FA0A49" w:rsidRDefault="00FA0A49" w:rsidP="00FA0A49">
      <w:pPr>
        <w:pStyle w:val="Heading4"/>
        <w:rPr>
          <w:rFonts w:cs="Times New Roman"/>
        </w:rPr>
      </w:pPr>
      <w:r w:rsidRPr="00FA0A49">
        <w:rPr>
          <w:rFonts w:cs="Times New Roman"/>
        </w:rPr>
        <w:t>The aff operates in a modernist logic of recognition that privileges “respect, freedom, and equality” and leaves UNTOUCHED the basic structures of oppression—betterment of peoples lives within the colonial matrix of power is insufficient to solve</w:t>
      </w:r>
    </w:p>
    <w:p w:rsidR="00FA0A49" w:rsidRPr="00FA0A49" w:rsidRDefault="00FA0A49" w:rsidP="00FA0A49">
      <w:pPr>
        <w:pStyle w:val="Nothing"/>
      </w:pPr>
      <w:r w:rsidRPr="00FA0A49">
        <w:t xml:space="preserve">Nelson </w:t>
      </w:r>
      <w:r w:rsidRPr="00FA0A49">
        <w:rPr>
          <w:rStyle w:val="StyleStyleBold12pt"/>
        </w:rPr>
        <w:t>Maldonado-Torres</w:t>
      </w:r>
      <w:r w:rsidRPr="00FA0A49">
        <w:t xml:space="preserve">, associate professor of comparative literature at Rutgers, </w:t>
      </w:r>
      <w:r w:rsidRPr="00FA0A49">
        <w:rPr>
          <w:rStyle w:val="StyleStyleBold12pt"/>
        </w:rPr>
        <w:t>‘8</w:t>
      </w:r>
      <w:r w:rsidRPr="00FA0A49">
        <w:t xml:space="preserve"> [</w:t>
      </w:r>
      <w:r w:rsidRPr="00FA0A49">
        <w:rPr>
          <w:i/>
        </w:rPr>
        <w:t>Against War: Views from the Underside of Modernity</w:t>
      </w:r>
      <w:r w:rsidRPr="00FA0A49">
        <w:t>, p. 148-50] //DDI13</w:t>
      </w:r>
    </w:p>
    <w:p w:rsidR="00FA0A49" w:rsidRPr="00FA0A49" w:rsidRDefault="00FA0A49" w:rsidP="00FA0A49"/>
    <w:p w:rsidR="00FA0A49" w:rsidRPr="00FA0A49" w:rsidRDefault="00FA0A49" w:rsidP="00FA0A49">
      <w:r w:rsidRPr="00FA0A49">
        <w:t xml:space="preserve">It is not possible to understand fully the difference between Fanon's and Honneth's critical takes on Hegel without considering their divergent views on the human subject and on the subjective motivations behind the struggle for recognition. Honneth correctly argues that when Hegel articulated the notion of a struggle for recognition he was definitely leaving behind a tradition of social and political thought that went back to Machiavelli and Hobbes, according to which self-preservation played the primary motivating role in leading humans to form states, political bodies, and institutions. According to Hegel, conflicts among humans were not to be traced back to a motive of self-preservation, but, as Honneth describes them, to moral impulses-that is, to the recognition of one's identity and personality. What Hegel, however, continues to hold, in line with dominant trends of political theory in his time, and what Honneth does not examine in his critical reflections on Hegel, is the extent to which the "right of property" functions as the primary marker of self-identity and personality. As a result, the struggle for recognition becomes primarily a struggle to be recognized as a proprietor. Hegel inherits this idea from a liberal tradition that defined human fraternity in terms of the coexistence in a "civil society" of autonomous individuals with rights of property--Locke's felicitous definition. Consider that for the Hegel of the Jena writings what initiated the struggle between persons was "theft," which made it clear that a violation of property was viewed as a violation of the person. Honor could only be regained in a life-and-death struggle. What changes in the Phenomenology of Spirit is that the life-and-death struggle, now subsumed in the dialectics of Spirit, gives rise to two modes of consciousness: one is independent and for-itself, while the other is dependent and takes the form of an object or thing; the former is lord, the latter is bondsman. Property becomes now a more complex category since even subjects can collapse into the category of objects, things, and possessions. The slave works on the property of the master and objectifies himself in it, while the master enjoys the product of the slave's work--from here comes the Marxist theory of alienation, which Marx later applied to economics and came up with the notion of surplus value. We have seen all of this already. What I want to add now is that there is a presumption that </w:t>
      </w:r>
      <w:r w:rsidRPr="00FA0A49">
        <w:rPr>
          <w:rStyle w:val="StyleBoldUnderline"/>
        </w:rPr>
        <w:t>the relation between the subject and property is basic. Freedom is the objectification of the subjectivity of the individual. The end result of this is that the freedom and equality of the subject tend to collapse frequently into the claim for freedom and equality in the process of coming to possess something. We are free to possess what we want and equal in our chances to get what we want</w:t>
      </w:r>
      <w:r w:rsidRPr="00FA0A49">
        <w:t xml:space="preserve">." </w:t>
      </w:r>
      <w:r w:rsidRPr="00FA0A49">
        <w:rPr>
          <w:rStyle w:val="StyleBoldUnderline"/>
        </w:rPr>
        <w:t>This gives a dangerous self-referential character to the politics of recognition that threatens coalition politics and that more often than not leads only to minimal structural changes at the political and economic levels</w:t>
      </w:r>
      <w:r w:rsidRPr="00FA0A49">
        <w:t xml:space="preserve">. </w:t>
      </w:r>
      <w:r w:rsidRPr="00FA0A49">
        <w:rPr>
          <w:rStyle w:val="StyleBoldUnderline"/>
        </w:rPr>
        <w:t>The problem with the politics of recognition is therefore not so much that it dissolves questions of redistribution into questions of recognition as some have argued</w:t>
      </w:r>
      <w:r w:rsidRPr="00FA0A49">
        <w:t xml:space="preserve">." </w:t>
      </w:r>
      <w:r w:rsidRPr="00FA0A49">
        <w:rPr>
          <w:rStyle w:val="StyleBoldUnderline"/>
        </w:rPr>
        <w:t>The problem, in contrast, resides in self-centered claims for redistribution</w:t>
      </w:r>
      <w:r w:rsidRPr="00FA0A49">
        <w:t xml:space="preserve">. In other words, </w:t>
      </w:r>
      <w:r w:rsidRPr="00FA0A49">
        <w:rPr>
          <w:rStyle w:val="StyleBoldUnderline"/>
        </w:rPr>
        <w:t xml:space="preserve">the </w:t>
      </w:r>
      <w:r w:rsidRPr="00FA0A49">
        <w:rPr>
          <w:rStyle w:val="Emphasis"/>
        </w:rPr>
        <w:t>danger</w:t>
      </w:r>
      <w:r w:rsidRPr="00FA0A49">
        <w:rPr>
          <w:rStyle w:val="StyleBoldUnderline"/>
        </w:rPr>
        <w:t xml:space="preserve"> is w hen the struggle for recognition is </w:t>
      </w:r>
      <w:r w:rsidRPr="00FA0A49">
        <w:rPr>
          <w:rStyle w:val="Emphasis"/>
        </w:rPr>
        <w:t>reduced to questions about the respect, freedom, and equality</w:t>
      </w:r>
      <w:r w:rsidRPr="00FA0A49">
        <w:rPr>
          <w:rStyle w:val="StyleBoldUnderline"/>
        </w:rPr>
        <w:t xml:space="preserve"> of subjects who aim to overturn the system of lordship and bondage by coming finally to possess something of their own and to be recognized as proprietors</w:t>
      </w:r>
      <w:r w:rsidRPr="00FA0A49">
        <w:t xml:space="preserve">. </w:t>
      </w:r>
      <w:r w:rsidRPr="00FA0A49">
        <w:rPr>
          <w:rStyle w:val="StyleBoldUnderline"/>
        </w:rPr>
        <w:t>This</w:t>
      </w:r>
      <w:r w:rsidRPr="00FA0A49">
        <w:t xml:space="preserve"> conception of the struggle for recognition </w:t>
      </w:r>
      <w:r w:rsidRPr="00FA0A49">
        <w:rPr>
          <w:rStyle w:val="StyleBoldUnderline"/>
        </w:rPr>
        <w:t xml:space="preserve">is fated to </w:t>
      </w:r>
      <w:r w:rsidRPr="00FA0A49">
        <w:rPr>
          <w:rStyle w:val="Emphasis"/>
        </w:rPr>
        <w:t>leave untouched</w:t>
      </w:r>
      <w:r w:rsidRPr="00FA0A49">
        <w:rPr>
          <w:rStyle w:val="StyleBoldUnderline"/>
        </w:rPr>
        <w:t xml:space="preserve"> the </w:t>
      </w:r>
      <w:r w:rsidRPr="00FA0A49">
        <w:rPr>
          <w:rStyle w:val="Emphasis"/>
        </w:rPr>
        <w:t>basic structure of the oppressive system that creates pathological modes of recognition</w:t>
      </w:r>
      <w:r w:rsidRPr="00FA0A49">
        <w:rPr>
          <w:rStyle w:val="StyleBoldUnderline"/>
        </w:rPr>
        <w:t xml:space="preserve"> and to hinder the chances for the formation of what has been aptly called "a coalition politics of receptive generosity</w:t>
      </w:r>
      <w:r w:rsidRPr="00FA0A49">
        <w:t xml:space="preserve">.” In contrast to conceptions of the struggle for recognition articulated in terms of cultural identity or in terms of claims for possession and access to goods, Fanon discovered in his exploration of the lived experience of the black that </w:t>
      </w:r>
      <w:r w:rsidRPr="00FA0A49">
        <w:rPr>
          <w:rStyle w:val="StyleBoldUnderline"/>
        </w:rPr>
        <w:t>one of the main challenges confronted by blacks in a racial society is not only that they are not recognized as people who can possess things, but that they are not recognized as people who can give things. Demands to be able to give are, in this respect, more radical than demands for possession. The master, under pressure, can allow the slave to have "things," but he will not recognize that he needs what the slave has</w:t>
      </w:r>
      <w:r w:rsidRPr="00FA0A49">
        <w:t xml:space="preserve">. For the master, whatever the slave touches decreases in quality and value. Thus, even ifhe enters into commerce with the slave, the master will devalue the extent of the slave's contributions. Fanon was well aware of this dimension of the system of lordship and bondage. It was always the Negro teacher, the Negro doctor; brittle as I was becoming, I shivered at the slightest pretext. I knew, for instance, that if the physician made a mistake it would be the end of him and of all those who came after him. What could one expect, after all, from a Negro physician? As long as everything went well, he was praised to the skies, but look out, no nonsense, under any conditions! The black physician can never be sure how close he is to disgrace. I tell you, I was walled in: No exception was made for </w:t>
      </w:r>
      <w:r w:rsidRPr="00FA0A49">
        <w:lastRenderedPageBreak/>
        <w:t xml:space="preserve">my refined manners, or my knowledge of literature, or my understanding of the quantum theory. (BSWM 1l7). Fanon suggests here that </w:t>
      </w:r>
      <w:r w:rsidRPr="00FA0A49">
        <w:rPr>
          <w:rStyle w:val="StyleBoldUnderline"/>
        </w:rPr>
        <w:t xml:space="preserve">while coming to possess things or gaining abilities may be a necessary condition of the process of achieving liberation, it is certainly </w:t>
      </w:r>
      <w:r w:rsidRPr="00FA0A49">
        <w:rPr>
          <w:rStyle w:val="Emphasis"/>
        </w:rPr>
        <w:t>not sufficient</w:t>
      </w:r>
      <w:r w:rsidRPr="00FA0A49">
        <w:rPr>
          <w:rStyle w:val="StyleBoldUnderline"/>
        </w:rPr>
        <w:t xml:space="preserve"> and it should not become in itself the telos or goal of the process. The problem is that the logic of lordship and bondage may very well continue after formal concessions of rights of property</w:t>
      </w:r>
      <w:r w:rsidRPr="00FA0A49">
        <w:t xml:space="preserve">. The master still resists opening himself to the Other and entering into the logic of ordinary ethical intersubjective contact. But why is it that the master resists accepting the gift or recognizing the Other as someone who can give? The answer should be clear by now: it makes evident the incompleteness of the master. </w:t>
      </w:r>
      <w:r w:rsidRPr="00FA0A49">
        <w:rPr>
          <w:rStyle w:val="StyleBoldUnderline"/>
        </w:rPr>
        <w:t>Lordship requires impenetrability, while giving necessitates openness and receptivity</w:t>
      </w:r>
      <w:r w:rsidRPr="00FA0A49">
        <w:t xml:space="preserve">. </w:t>
      </w:r>
      <w:r w:rsidRPr="00FA0A49">
        <w:rPr>
          <w:rStyle w:val="StyleBoldUnderline"/>
        </w:rPr>
        <w:t>Giving in this sense represents the paradigmatic transgressive act</w:t>
      </w:r>
      <w:r w:rsidRPr="00FA0A49">
        <w:t xml:space="preserve">. </w:t>
      </w:r>
      <w:r w:rsidRPr="00FA0A49">
        <w:rPr>
          <w:rStyle w:val="StyleBoldUnderline"/>
        </w:rPr>
        <w:t>If giving is so dangerous it is not so much because it puts the other in debt, but because in the colonial context it requires an original act of openness that the master fundamentally resists</w:t>
      </w:r>
      <w:r w:rsidRPr="00FA0A49">
        <w:t xml:space="preserve">." </w:t>
      </w:r>
      <w:r w:rsidRPr="00FA0A49">
        <w:rPr>
          <w:rStyle w:val="StyleBoldUnderline"/>
        </w:rPr>
        <w:t>The master can easily pay any debt; what he cannot do is to open himself and to be receptive to the gift of the slave. This transaction violates the very meaning and purpose of the logic of lordship and bondage</w:t>
      </w:r>
      <w:r w:rsidRPr="00FA0A49">
        <w:t xml:space="preserve">. </w:t>
      </w:r>
    </w:p>
    <w:p w:rsidR="00FA0A49" w:rsidRPr="00FA0A49" w:rsidRDefault="00FA0A49" w:rsidP="00FA0A49"/>
    <w:p w:rsidR="00FA0A49" w:rsidRPr="00FA0A49" w:rsidRDefault="00FA0A49" w:rsidP="00FA0A49"/>
    <w:p w:rsidR="00FA0A49" w:rsidRPr="00FA0A49" w:rsidRDefault="00FA0A49" w:rsidP="00FA0A49">
      <w:r w:rsidRPr="00FA0A49">
        <w:t>C</w:t>
      </w:r>
    </w:p>
    <w:p w:rsidR="00FA0A49" w:rsidRPr="00FA0A49" w:rsidRDefault="00FA0A49" w:rsidP="00FA0A49"/>
    <w:p w:rsidR="00FA0A49" w:rsidRPr="00FA0A49" w:rsidRDefault="00FA0A49" w:rsidP="00FA0A49">
      <w:pPr>
        <w:pStyle w:val="Heading2"/>
        <w:rPr>
          <w:rFonts w:cs="Times New Roman"/>
        </w:rPr>
      </w:pPr>
      <w:r w:rsidRPr="00FA0A49">
        <w:rPr>
          <w:rFonts w:cs="Times New Roman"/>
        </w:rPr>
        <w:lastRenderedPageBreak/>
        <w:t>Latin American Intervention</w:t>
      </w:r>
    </w:p>
    <w:p w:rsidR="00FA0A49" w:rsidRPr="00FA0A49" w:rsidRDefault="00FA0A49" w:rsidP="00FA0A49"/>
    <w:p w:rsidR="00FA0A49" w:rsidRPr="00FA0A49" w:rsidRDefault="00FA0A49" w:rsidP="00FA0A49"/>
    <w:p w:rsidR="00FA0A49" w:rsidRPr="00FA0A49" w:rsidRDefault="00FA0A49" w:rsidP="00FA0A49">
      <w:pPr>
        <w:rPr>
          <w:rStyle w:val="StyleStyleBold12pt"/>
        </w:rPr>
      </w:pPr>
      <w:r w:rsidRPr="00FA0A49">
        <w:rPr>
          <w:rStyle w:val="StyleStyleBold12pt"/>
        </w:rPr>
        <w:t>US intervention in Latin America empirically forces them into a role of second class citizens- there are no positive aspects about US policy in the region</w:t>
      </w:r>
    </w:p>
    <w:p w:rsidR="00FA0A49" w:rsidRPr="00FA0A49" w:rsidRDefault="00FA0A49" w:rsidP="00FA0A49">
      <w:r w:rsidRPr="00FA0A49">
        <w:rPr>
          <w:rStyle w:val="StyleStyleBold12pt"/>
        </w:rPr>
        <w:t>Rothkopf 7-16</w:t>
      </w:r>
      <w:r w:rsidRPr="00FA0A49">
        <w:t xml:space="preserve"> David Rothkopf (David Rothkopf is a visiting scholar at the Carnegie Endowment as well as CEO and editor at large of Foreign Policy magazine. During his time at Carnegie, Rothkopf has written three books, published numerous articles on America’s role in the world, and directed the efforts of the Carnegie Economic Strategy Roundtable. His most recent book, Power, Inc.: The Epic Rivalry Between Big Business and Government and the Reckoning that Lies Ahead, traces the changing relationship between public and private power and looks at the implications of the rise of great private actors and the weakening of many states.</w:t>
      </w:r>
      <w:r w:rsidRPr="00FA0A49">
        <w:rPr>
          <w:sz w:val="12"/>
        </w:rPr>
        <w:t xml:space="preserve">¶ </w:t>
      </w:r>
      <w:r w:rsidRPr="00FA0A49">
        <w:t>In addition, he is president and CEO of Garten Rothkopf, an international advisory firm specializing in emerging-markets investing and risk-management-related services. Previously, Rothkopf was founder, chairman, and CEO of Intellibridge, a firm offering open-source intelligence and advisory services on international issues, after serving for two years as managing director of Kissinger Associates.</w:t>
      </w:r>
      <w:r w:rsidRPr="00FA0A49">
        <w:rPr>
          <w:sz w:val="12"/>
        </w:rPr>
        <w:t xml:space="preserve">¶ </w:t>
      </w:r>
      <w:r w:rsidRPr="00FA0A49">
        <w:t>Rothkopf served as deputy undersecretary of commerce for international trade policy in the Clinton administration. In this capacity, he played a central role in developing and directing the administration’s groundbreaking Big Emerging Markets Initiative. Rothkopf came to the government after founding and serving as chairman and CEO of International Media Partners, where he was editor and publisher of the CEO Magazine and Emerging Markets newspaper as well as chairman of the CEO Institute. He currently serves as chairman of the National Strategic Investment Dialogue and as a member of the advisory boards of the U.S. Institute of Peace and the Johns Hopkins/Bloomberg School of Public Health. EDUCATION:</w:t>
      </w:r>
      <w:r w:rsidRPr="00FA0A49">
        <w:rPr>
          <w:sz w:val="12"/>
        </w:rPr>
        <w:t xml:space="preserve">¶ </w:t>
      </w:r>
      <w:r w:rsidRPr="00FA0A49">
        <w:t>Columbia University Graduate School of Journalism</w:t>
      </w:r>
      <w:r w:rsidRPr="00FA0A49">
        <w:rPr>
          <w:sz w:val="12"/>
        </w:rPr>
        <w:t xml:space="preserve">¶ </w:t>
      </w:r>
      <w:r w:rsidRPr="00FA0A49">
        <w:t>AB, Columbia College of Columbia University)</w:t>
      </w:r>
      <w:r w:rsidRPr="00FA0A49">
        <w:rPr>
          <w:sz w:val="12"/>
        </w:rPr>
        <w:t xml:space="preserve">¶ </w:t>
      </w:r>
      <w:r w:rsidRPr="00FA0A49">
        <w:t>JULY 16, 2013</w:t>
      </w:r>
      <w:r w:rsidRPr="00FA0A49">
        <w:rPr>
          <w:sz w:val="12"/>
        </w:rPr>
        <w:t xml:space="preserve">¶ </w:t>
      </w:r>
      <w:r w:rsidRPr="00FA0A49">
        <w:t>“The Blind Spot” Carnegie Endowment for International Peace http://carnegieendowment.org/2013/07/16/blind-spot/gfw2</w:t>
      </w:r>
    </w:p>
    <w:p w:rsidR="00FA0A49" w:rsidRPr="00FA0A49" w:rsidRDefault="00FA0A49" w:rsidP="00FA0A49">
      <w:r w:rsidRPr="00FA0A49">
        <w:t>Since the United States is perfectly happy to work with left-leaning governments everywhere else in the world (and others that are authoritarian or worse -- yes, I mean you, Vladimir), we have to ask, why is the Latin America policy establishment having such a hard time getting over the 1980s? Or the 1960s? (The joke in the community goes that there are two factions in the Latin America policy community -- those still living in the '60s and those still living in the '80s. But all seem more familiar with the Cold War's tactics and more inclined to discuss import substitution and old school North-South politics than they are with the new realities of this century.)</w:t>
      </w:r>
      <w:r w:rsidRPr="00FA0A49">
        <w:rPr>
          <w:sz w:val="12"/>
        </w:rPr>
        <w:t xml:space="preserve">¶ </w:t>
      </w:r>
      <w:r w:rsidRPr="00FA0A49">
        <w:t xml:space="preserve">If the answer is hard to fathom, the consequences could not be more obvious. The absence of any real focus on the region except to complain about trade disputes or quibble with the likes of Chávez (an understandable pursuit but not a suitable basis for a regional policy) has created a void that means </w:t>
      </w:r>
      <w:r w:rsidRPr="00FA0A49">
        <w:rPr>
          <w:rStyle w:val="StyleBoldUnderline"/>
        </w:rPr>
        <w:t>when something goes wrong, it actually is seen as the totality of U.S. policy in the Americas.</w:t>
      </w:r>
      <w:r w:rsidRPr="00FA0A49">
        <w:rPr>
          <w:rStyle w:val="StyleBoldUnderline"/>
          <w:sz w:val="12"/>
        </w:rPr>
        <w:t xml:space="preserve">¶ </w:t>
      </w:r>
      <w:r w:rsidRPr="00FA0A49">
        <w:t xml:space="preserve">So it loomed larger than it otherwise might have </w:t>
      </w:r>
      <w:r w:rsidRPr="00FA0A49">
        <w:rPr>
          <w:rStyle w:val="StyleBoldUnderline"/>
        </w:rPr>
        <w:t>when there was a fiasco concerning the grounding of</w:t>
      </w:r>
      <w:r w:rsidRPr="00FA0A49">
        <w:t xml:space="preserve"> Bolivian President Evo </w:t>
      </w:r>
      <w:r w:rsidRPr="00FA0A49">
        <w:rPr>
          <w:rStyle w:val="StyleBoldUnderline"/>
        </w:rPr>
        <w:t>Morales</w:t>
      </w:r>
      <w:r w:rsidRPr="00FA0A49">
        <w:t xml:space="preserve">'s flight in Europe because he was thought to be ferrying Edward Snowden to a new destination. It inflamed Morales's colleagues throughout the region. </w:t>
      </w:r>
      <w:r w:rsidRPr="00FA0A49">
        <w:rPr>
          <w:rStyle w:val="Emphasis"/>
        </w:rPr>
        <w:t>The big bully of the North was dissing them again, extralegally violating their sovereign prerogatives.</w:t>
      </w:r>
      <w:r w:rsidRPr="00FA0A49">
        <w:t xml:space="preserve"> And then, </w:t>
      </w:r>
      <w:r w:rsidRPr="00FA0A49">
        <w:rPr>
          <w:rStyle w:val="StyleBoldUnderline"/>
        </w:rPr>
        <w:t>when it was discovered that the National Security Agency was</w:t>
      </w:r>
      <w:r w:rsidRPr="00FA0A49">
        <w:t xml:space="preserve"> actively </w:t>
      </w:r>
      <w:r w:rsidRPr="00FA0A49">
        <w:rPr>
          <w:rStyle w:val="StyleBoldUnderline"/>
        </w:rPr>
        <w:t>intercepting communications</w:t>
      </w:r>
      <w:r w:rsidRPr="00FA0A49">
        <w:t xml:space="preserve"> of millions of Brazilians, </w:t>
      </w:r>
      <w:r w:rsidRPr="00FA0A49">
        <w:rPr>
          <w:rStyle w:val="StyleBoldUnderline"/>
        </w:rPr>
        <w:t>the United States actually succeeded in sending U.S. relations with the region hurtling back to the periods of the last century in which some U.S. policymakers seem most comfortable.</w:t>
      </w:r>
      <w:r w:rsidRPr="00FA0A49">
        <w:t xml:space="preserve"> It certainly hasn't helped that it has also been reported that the surveillance efforts extended to Mexico, Colombia, Argentina, Venezuela, Chile, Peru, Ecuador, Panama, Costa Rica, and others. The U.S. intelligence community was in everyone's business again. </w:t>
      </w:r>
      <w:r w:rsidRPr="00FA0A49">
        <w:rPr>
          <w:rStyle w:val="StyleBoldUnderline"/>
        </w:rPr>
        <w:t>The United States was treating them like second-class citizens</w:t>
      </w:r>
      <w:r w:rsidRPr="00FA0A49">
        <w:t xml:space="preserve"> again. And it was hard to name major countervailing positive initiatives -- as you might find in the case of China or even Russia -- that could counterbalance and at least keep the relationships "complex" rather than just lousy.</w:t>
      </w:r>
      <w:r w:rsidRPr="00FA0A49">
        <w:rPr>
          <w:sz w:val="12"/>
        </w:rPr>
        <w:t xml:space="preserve">¶ </w:t>
      </w:r>
      <w:r w:rsidRPr="00FA0A49">
        <w:t>It is sometimes thought that the failure to pay much attention to a region at least has the advantage of doing no harm. Not true. It leaves the door open for the unexpected and uncomfortable to define the totality of the relationship and gives the United States little leverage to offset problems when they do arise. It is akin to the U.S. stance in Syria, where doing nothing doesn't mean the United States is off the hook. Sometimes you own a problem not because you "broke it," but because your neglect has exacerbated it or made it possible.</w:t>
      </w:r>
      <w:r w:rsidRPr="00FA0A49">
        <w:rPr>
          <w:sz w:val="12"/>
        </w:rPr>
        <w:t xml:space="preserve">¶ </w:t>
      </w:r>
      <w:r w:rsidRPr="00FA0A49">
        <w:t xml:space="preserve">For this reason, </w:t>
      </w:r>
      <w:r w:rsidRPr="00FA0A49">
        <w:rPr>
          <w:rStyle w:val="StyleBoldUnderline"/>
        </w:rPr>
        <w:t>if the Obama team does not want to preside over the descent of U.S.-Latin America relations to their worst level in years, it's going to have to start thinking about concrete, meaningful, positive initiatives of the kind it has thus far sidestepped</w:t>
      </w:r>
      <w:r w:rsidRPr="00FA0A49">
        <w:t xml:space="preserve"> or failed to follow through on during the past few years. A breakthrough on Cuba, recognition of Brazil as a true partner in the community of major powers, prioritization of collaborative rather than divisive policies with Mexico, a new trade road map, trailblazing policies in areas associated with the Internet economy and data security, and meaningful energy and climate cooperation could all be elements of a more constructive approach. But most important would be recognizing that policy isn't something that the United States does to a region only when it feels like it. The most effective and enduring policy initiatives are ones the United States takes with its partners -- based not just on its needs and agenda but on listening to theirs and finding common ground. In other words, </w:t>
      </w:r>
      <w:r w:rsidRPr="00FA0A49">
        <w:rPr>
          <w:rStyle w:val="StyleBoldUnderline"/>
        </w:rPr>
        <w:t xml:space="preserve">the best policy initiatives are based on the kind of genuine mutual respect that has been </w:t>
      </w:r>
      <w:r w:rsidRPr="00FA0A49">
        <w:rPr>
          <w:rStyle w:val="Emphasis"/>
        </w:rPr>
        <w:t>lacking from the U.S</w:t>
      </w:r>
      <w:r w:rsidRPr="00FA0A49">
        <w:t>.-Latin America agenda for years -- well, forever.</w:t>
      </w:r>
      <w:r w:rsidRPr="00FA0A49">
        <w:rPr>
          <w:sz w:val="12"/>
        </w:rPr>
        <w:t xml:space="preserve">¶ </w:t>
      </w:r>
      <w:r w:rsidRPr="00FA0A49">
        <w:t>And while U.S. officials may condemn and pursue Edward Snowden, they must also pause and ask what it says that, of the countries that have offered him asylum, the vast majority were in our own neighborhood -- in Venezuela, Bolivia, Nicaragua and, reportedly, Ecuador. In fact, it is worth asking what role the Morales fiasco played in pushing some of these countries to offer him asylum. In any event, this may all seem like a sideshow to those in the Washington foreign policy community who spend most of their time these days worrying about the Middle East, China, cyber-conflict, terrorism, and big trade deals -- which is of course, precisely the problem. In today's world, there is no such thing as benign neglect.</w:t>
      </w:r>
    </w:p>
    <w:p w:rsidR="00FA0A49" w:rsidRPr="00FA0A49" w:rsidRDefault="00FA0A49" w:rsidP="00FA0A49">
      <w:pPr>
        <w:rPr>
          <w:rStyle w:val="underline"/>
        </w:rPr>
      </w:pPr>
    </w:p>
    <w:p w:rsidR="00FA0A49" w:rsidRPr="00FA0A49" w:rsidRDefault="00FA0A49" w:rsidP="00FA0A49">
      <w:pPr>
        <w:rPr>
          <w:rStyle w:val="StyleBoldUnderline"/>
        </w:rPr>
      </w:pPr>
    </w:p>
    <w:p w:rsidR="00FA0A49" w:rsidRPr="00FA0A49" w:rsidRDefault="00FA0A49" w:rsidP="00FA0A49">
      <w:pPr>
        <w:pStyle w:val="Heading1"/>
        <w:rPr>
          <w:rStyle w:val="StyleBoldUnderline"/>
          <w:rFonts w:eastAsiaTheme="minorHAnsi" w:cs="Times New Roman"/>
          <w:b/>
          <w:bCs/>
          <w:szCs w:val="22"/>
        </w:rPr>
      </w:pPr>
      <w:r w:rsidRPr="00FA0A49">
        <w:rPr>
          <w:rStyle w:val="StyleBoldUnderline"/>
          <w:rFonts w:cs="Times New Roman"/>
        </w:rPr>
        <w:lastRenderedPageBreak/>
        <w:t>Impacts</w:t>
      </w:r>
    </w:p>
    <w:p w:rsidR="00FA0A49" w:rsidRPr="00FA0A49" w:rsidRDefault="00FA0A49" w:rsidP="00FA0A49">
      <w:r w:rsidRPr="00FA0A49">
        <w:t xml:space="preserve"> </w:t>
      </w:r>
    </w:p>
    <w:p w:rsidR="00FA0A49" w:rsidRPr="00FA0A49" w:rsidRDefault="00FA0A49" w:rsidP="00FA0A49"/>
    <w:p w:rsidR="00FA0A49" w:rsidRPr="00FA0A49" w:rsidRDefault="00FA0A49" w:rsidP="00FA0A49">
      <w:pPr>
        <w:pStyle w:val="Heading2"/>
        <w:rPr>
          <w:rStyle w:val="StyleStyleBold12pt"/>
          <w:rFonts w:eastAsiaTheme="minorHAnsi" w:cs="Times New Roman"/>
          <w:b/>
          <w:bCs/>
          <w:szCs w:val="22"/>
        </w:rPr>
      </w:pPr>
      <w:r w:rsidRPr="00FA0A49">
        <w:rPr>
          <w:rStyle w:val="StyleStyleBold12pt"/>
          <w:rFonts w:cs="Times New Roman"/>
        </w:rPr>
        <w:lastRenderedPageBreak/>
        <w:t>Authoritarianism</w:t>
      </w:r>
    </w:p>
    <w:p w:rsidR="00FA0A49" w:rsidRPr="00FA0A49" w:rsidRDefault="00FA0A49" w:rsidP="00FA0A49">
      <w:pPr>
        <w:rPr>
          <w:rStyle w:val="StyleStyleBold12pt"/>
          <w:rFonts w:eastAsiaTheme="majorEastAsia" w:cstheme="majorBidi"/>
          <w:b w:val="0"/>
          <w:bCs w:val="0"/>
          <w:szCs w:val="26"/>
        </w:rPr>
      </w:pPr>
      <w:r w:rsidRPr="00FA0A49">
        <w:rPr>
          <w:rStyle w:val="StyleStyleBold12pt"/>
        </w:rPr>
        <w:t>Gift economies result in authoritarianism or unsustainability</w:t>
      </w:r>
    </w:p>
    <w:p w:rsidR="00FA0A49" w:rsidRPr="00FA0A49" w:rsidRDefault="00FA0A49" w:rsidP="00FA0A49">
      <w:r w:rsidRPr="00FA0A49">
        <w:rPr>
          <w:rStyle w:val="StyleStyleBold12pt"/>
        </w:rPr>
        <w:t xml:space="preserve">Stanford 11 </w:t>
      </w:r>
      <w:r w:rsidRPr="00FA0A49">
        <w:t>Richard A. Stanford (EDUCATION:</w:t>
      </w:r>
      <w:r w:rsidRPr="00FA0A49">
        <w:rPr>
          <w:sz w:val="12"/>
        </w:rPr>
        <w:t xml:space="preserve">¶ </w:t>
      </w:r>
      <w:r w:rsidRPr="00FA0A49">
        <w:t>Public Schools of Duval County (Jacksonville), Florida; graduated with</w:t>
      </w:r>
      <w:r w:rsidRPr="00FA0A49">
        <w:rPr>
          <w:sz w:val="12"/>
        </w:rPr>
        <w:t xml:space="preserve">¶ </w:t>
      </w:r>
      <w:r w:rsidRPr="00FA0A49">
        <w:t>honors, June, 1961, Robert E. Lee High School.</w:t>
      </w:r>
      <w:r w:rsidRPr="00FA0A49">
        <w:rPr>
          <w:sz w:val="12"/>
        </w:rPr>
        <w:t xml:space="preserve">¶ </w:t>
      </w:r>
      <w:r w:rsidRPr="00FA0A49">
        <w:t>Furman University, Greenville, South Carolina, 1961-65; graduated,</w:t>
      </w:r>
      <w:r w:rsidRPr="00FA0A49">
        <w:rPr>
          <w:sz w:val="12"/>
        </w:rPr>
        <w:t xml:space="preserve">¶ </w:t>
      </w:r>
      <w:r w:rsidRPr="00FA0A49">
        <w:t>cum laude, June, 1965, major in Economics, minors in Political</w:t>
      </w:r>
      <w:r w:rsidRPr="00FA0A49">
        <w:rPr>
          <w:sz w:val="12"/>
        </w:rPr>
        <w:t xml:space="preserve">¶ </w:t>
      </w:r>
      <w:r w:rsidRPr="00FA0A49">
        <w:t>Science and Mathematics.</w:t>
      </w:r>
      <w:r w:rsidRPr="00FA0A49">
        <w:rPr>
          <w:sz w:val="12"/>
        </w:rPr>
        <w:t xml:space="preserve">¶ </w:t>
      </w:r>
      <w:r w:rsidRPr="00FA0A49">
        <w:t>University of Georgia, 1965-1968, doctoral progam in Economics,</w:t>
      </w:r>
      <w:r w:rsidRPr="00FA0A49">
        <w:rPr>
          <w:sz w:val="12"/>
        </w:rPr>
        <w:t xml:space="preserve">¶ </w:t>
      </w:r>
      <w:r w:rsidRPr="00FA0A49">
        <w:t>National Defense Education Act Fellowship; Ph.D. in Economics</w:t>
      </w:r>
      <w:r w:rsidRPr="00FA0A49">
        <w:rPr>
          <w:sz w:val="12"/>
        </w:rPr>
        <w:t xml:space="preserve">¶ </w:t>
      </w:r>
      <w:r w:rsidRPr="00FA0A49">
        <w:t>conferred August, 1971.</w:t>
      </w:r>
      <w:r w:rsidRPr="00FA0A49">
        <w:rPr>
          <w:sz w:val="12"/>
        </w:rPr>
        <w:t xml:space="preserve">¶ </w:t>
      </w:r>
      <w:r w:rsidRPr="00FA0A49">
        <w:t>EMPLOYMENT HISTORY: September 1968, Department of Economics and Business Administration, Furman University; tenured 1974; promoted to Associate Professor, 1975; leave of absence from Furman University during 1976-77 academic year to serve as visiting associate professor of management in Troy State University's M.S. in Management Program in Europe; promoted to Full Professor at Furman University, 1984; appointed the David C. Garrett, Jr., Professor of Economics, 1993; served as department chair, 1988-1993; retired and accorded emeritus status, May, 2008.) “Economy and Government in the Postmodern Era.” 2011. http://www.dickstanford.com/EG/EG6.html</w:t>
      </w:r>
    </w:p>
    <w:p w:rsidR="00FA0A49" w:rsidRPr="00FA0A49" w:rsidRDefault="00FA0A49" w:rsidP="00FA0A49">
      <w:pPr>
        <w:rPr>
          <w:sz w:val="12"/>
        </w:rPr>
      </w:pPr>
      <w:r w:rsidRPr="00FA0A49">
        <w:t>Problems for a Macro-Level Gift Economy</w:t>
      </w:r>
      <w:r w:rsidRPr="00FA0A49">
        <w:rPr>
          <w:sz w:val="12"/>
        </w:rPr>
        <w:t xml:space="preserve">¶ </w:t>
      </w:r>
      <w:r w:rsidRPr="00FA0A49">
        <w:t xml:space="preserve">While Vaughn and other </w:t>
      </w:r>
      <w:r w:rsidRPr="00FA0A49">
        <w:rPr>
          <w:rStyle w:val="StyleBoldUnderline"/>
        </w:rPr>
        <w:t>postmodern thinkers have advocated replacing market and authoritarian forms of economic organization with a gift economy at the macro level, it is questionable</w:t>
      </w:r>
      <w:r w:rsidRPr="00FA0A49">
        <w:t xml:space="preserve"> (and perhaps doubtful) </w:t>
      </w:r>
      <w:r w:rsidRPr="00FA0A49">
        <w:rPr>
          <w:rStyle w:val="StyleBoldUnderline"/>
        </w:rPr>
        <w:t xml:space="preserve">that such is possible. </w:t>
      </w:r>
      <w:r w:rsidRPr="00FA0A49">
        <w:t xml:space="preserve">One reason is that while gift giving might serve as the distributional mechanism in a macroeconomy, there is no obvious resource allocation mechanism in a gift economy other than that the gift giver must be the sole user of all resources in producing and generating all value to be distributed by gift-giving. In this sense, </w:t>
      </w:r>
      <w:r w:rsidRPr="00FA0A49">
        <w:rPr>
          <w:rStyle w:val="StyleBoldUnderline"/>
        </w:rPr>
        <w:t>the concept of a macro gift economy converges upon that of an authoritarian socialist economy in which the state owns and allocates all resources as well as distributes all product.</w:t>
      </w:r>
      <w:r w:rsidRPr="00FA0A49">
        <w:rPr>
          <w:rStyle w:val="StyleBoldUnderline"/>
          <w:sz w:val="12"/>
        </w:rPr>
        <w:t>¶</w:t>
      </w:r>
      <w:r w:rsidRPr="00FA0A49">
        <w:rPr>
          <w:sz w:val="12"/>
        </w:rPr>
        <w:t xml:space="preserve"> </w:t>
      </w:r>
      <w:r w:rsidRPr="00FA0A49">
        <w:t>Also missing in a hypothetical macro-level gift economy is a production incentive mechanism. Who other than the gift giver has any incentive to produce goods, provide services to others, or improve the efficiency of production or provision? In an authoritarian economy, these activities can be forced only with strong-arm methods of direction and compliance.</w:t>
      </w:r>
      <w:r w:rsidRPr="00FA0A49">
        <w:rPr>
          <w:sz w:val="12"/>
        </w:rPr>
        <w:t xml:space="preserve">¶ </w:t>
      </w:r>
      <w:r w:rsidRPr="00FA0A49">
        <w:t xml:space="preserve">As has been demonstrated in the welfare states emerging in Europe and North America, </w:t>
      </w:r>
      <w:r w:rsidRPr="00FA0A49">
        <w:rPr>
          <w:rStyle w:val="StyleBoldUnderline"/>
        </w:rPr>
        <w:t>gift giving in the form of welfare distributions, both to those who cannot find work and those who choose not to work, results in dependence upon the welfare provider</w:t>
      </w:r>
      <w:r w:rsidRPr="00FA0A49">
        <w:t xml:space="preserve"> (the gift giver). This welfare dependence can develop </w:t>
      </w:r>
      <w:r w:rsidRPr="00FA0A49">
        <w:rPr>
          <w:rStyle w:val="StyleBoldUnderline"/>
        </w:rPr>
        <w:t>into a culture of</w:t>
      </w:r>
      <w:r w:rsidRPr="00FA0A49">
        <w:t xml:space="preserve"> dependence that persists from generation to generation as children born into welfare support perceive the world (or the welfare provider-giver) to owe them sustenance. The emerging language of "</w:t>
      </w:r>
      <w:r w:rsidRPr="00FA0A49">
        <w:rPr>
          <w:rStyle w:val="StyleBoldUnderline"/>
        </w:rPr>
        <w:t>entitlement</w:t>
      </w:r>
      <w:r w:rsidRPr="00FA0A49">
        <w:t>" reinforces the culture of dependence</w:t>
      </w:r>
      <w:r w:rsidRPr="00FA0A49">
        <w:rPr>
          <w:rStyle w:val="StyleBoldUnderline"/>
        </w:rPr>
        <w:t>. Should an entitlement culture become pervasive in a society, its production incentive structure might become permanently and irreversibly impaired.</w:t>
      </w:r>
      <w:r w:rsidRPr="00FA0A49">
        <w:rPr>
          <w:rStyle w:val="StyleBoldUnderline"/>
          <w:sz w:val="12"/>
        </w:rPr>
        <w:t>¶</w:t>
      </w:r>
      <w:r w:rsidRPr="00FA0A49">
        <w:rPr>
          <w:sz w:val="12"/>
        </w:rPr>
        <w:t xml:space="preserve"> </w:t>
      </w:r>
      <w:r w:rsidRPr="00FA0A49">
        <w:rPr>
          <w:rStyle w:val="StyleBoldUnderline"/>
        </w:rPr>
        <w:t>Another problem with a gift economy is the absence of price signals that would communicate changes of demand and supply to producers and demanders of goods and services. In the absence of such market-implemented price signals, it is up to the gift giver's perception and judgment to allocate resources and distribute products</w:t>
      </w:r>
      <w:r w:rsidRPr="00FA0A49">
        <w:t>. The larger and more complex a society, the more heroic would be the requisites of perception and intelligence to accomplish these necessary functions.</w:t>
      </w:r>
      <w:r w:rsidRPr="00FA0A49">
        <w:rPr>
          <w:sz w:val="12"/>
        </w:rPr>
        <w:t xml:space="preserve">¶ </w:t>
      </w:r>
      <w:r w:rsidRPr="00FA0A49">
        <w:t xml:space="preserve">Yet another reason that </w:t>
      </w:r>
      <w:r w:rsidRPr="00FA0A49">
        <w:rPr>
          <w:rStyle w:val="StyleBoldUnderline"/>
        </w:rPr>
        <w:t>a macro-level gift economy is unlikely to be workable is that in a hypothetical gift economy the gift-giver exercises sole discretion over the self-perceived needs and wants of the gift recipients</w:t>
      </w:r>
      <w:r w:rsidRPr="00FA0A49">
        <w:rPr>
          <w:rStyle w:val="Emphasis"/>
        </w:rPr>
        <w:t>. The preferences of the gift giver would have to dominate and displace the preferences of the gift recipients</w:t>
      </w:r>
      <w:r w:rsidRPr="00FA0A49">
        <w:t xml:space="preserve">. </w:t>
      </w:r>
      <w:r w:rsidRPr="00FA0A49">
        <w:rPr>
          <w:rStyle w:val="StyleBoldUnderline"/>
        </w:rPr>
        <w:t>The paternalism</w:t>
      </w:r>
      <w:r w:rsidRPr="00FA0A49">
        <w:t xml:space="preserve"> (or maternalism) </w:t>
      </w:r>
      <w:r w:rsidRPr="00FA0A49">
        <w:rPr>
          <w:rStyle w:val="StyleBoldUnderline"/>
        </w:rPr>
        <w:t xml:space="preserve">of such an authoritarian gift giver would be completely incompatible with the Postmodern belief in the subjectivity of values. </w:t>
      </w:r>
      <w:r w:rsidRPr="00FA0A49">
        <w:t>Such a distributional mechanism might be workable if the gift giver asks and acquiesces in the expressed preferences of the prospective gift recipients. Within the household, the parental gift givers may indulge their offsprings' expressed wants. Within an organization, preferences are expressed as budget requests that the budget authority may grant, deny, or modify.</w:t>
      </w:r>
      <w:r w:rsidRPr="00FA0A49">
        <w:rPr>
          <w:sz w:val="12"/>
        </w:rPr>
        <w:t xml:space="preserve">¶ </w:t>
      </w:r>
    </w:p>
    <w:p w:rsidR="00FA0A49" w:rsidRPr="00FA0A49" w:rsidRDefault="00FA0A49" w:rsidP="00FA0A49">
      <w:pPr>
        <w:rPr>
          <w:sz w:val="12"/>
        </w:rPr>
      </w:pPr>
    </w:p>
    <w:p w:rsidR="00FA0A49" w:rsidRPr="00FA0A49" w:rsidRDefault="00FA0A49" w:rsidP="00FA0A49">
      <w:pPr>
        <w:rPr>
          <w:sz w:val="12"/>
        </w:rPr>
      </w:pPr>
    </w:p>
    <w:p w:rsidR="00FA0A49" w:rsidRPr="00FA0A49" w:rsidRDefault="00FA0A49" w:rsidP="00FA0A49"/>
    <w:p w:rsidR="00FA0A49" w:rsidRPr="00FA0A49" w:rsidRDefault="00FA0A49" w:rsidP="00FA0A49">
      <w:pPr>
        <w:pStyle w:val="Heading2"/>
        <w:rPr>
          <w:rFonts w:cs="Times New Roman"/>
        </w:rPr>
      </w:pPr>
      <w:r w:rsidRPr="00FA0A49">
        <w:rPr>
          <w:rFonts w:cs="Times New Roman"/>
        </w:rPr>
        <w:lastRenderedPageBreak/>
        <w:t>Otherization</w:t>
      </w:r>
    </w:p>
    <w:p w:rsidR="00FA0A49" w:rsidRPr="00FA0A49" w:rsidRDefault="00FA0A49" w:rsidP="00FA0A49">
      <w:pPr>
        <w:rPr>
          <w:rStyle w:val="StyleStyleBold12pt"/>
          <w:rFonts w:eastAsiaTheme="majorEastAsia" w:cstheme="majorBidi"/>
          <w:b w:val="0"/>
          <w:bCs w:val="0"/>
          <w:szCs w:val="26"/>
        </w:rPr>
      </w:pPr>
      <w:r w:rsidRPr="00FA0A49">
        <w:rPr>
          <w:rStyle w:val="StyleStyleBold12pt"/>
        </w:rPr>
        <w:t>The egotistical action of a gift is an injustice to the receiver- they don’t have the same perspective and we reinstate a framing of pity for the sake of otherization</w:t>
      </w:r>
    </w:p>
    <w:p w:rsidR="00FA0A49" w:rsidRPr="00FA0A49" w:rsidRDefault="00FA0A49" w:rsidP="00FA0A49">
      <w:r w:rsidRPr="00FA0A49">
        <w:rPr>
          <w:rStyle w:val="StyleStyleBold12pt"/>
        </w:rPr>
        <w:t>Arrigo and Williams 2k</w:t>
      </w:r>
      <w:r w:rsidRPr="00FA0A49">
        <w:t>, (Bruce and Christopher of the California School of Professional Psychology, Journal of Contemporary Criminal Justice) “THE PHILOSOPHY OF THE GIFT AND THE PSYCHOLOGY OF</w:t>
      </w:r>
      <w:r w:rsidRPr="00FA0A49">
        <w:rPr>
          <w:sz w:val="12"/>
        </w:rPr>
        <w:t xml:space="preserve">¶ </w:t>
      </w:r>
      <w:r w:rsidRPr="00FA0A49">
        <w:t>ADVOCACY: CRITICAL REFLECTIONS ON FORENSIC MENTAL</w:t>
      </w:r>
      <w:r w:rsidRPr="00FA0A49">
        <w:rPr>
          <w:sz w:val="12"/>
        </w:rPr>
        <w:t xml:space="preserve">¶ </w:t>
      </w:r>
      <w:r w:rsidRPr="00FA0A49">
        <w:t>HEALTH INTERVENTION” 2000</w:t>
      </w:r>
    </w:p>
    <w:p w:rsidR="00FA0A49" w:rsidRPr="00FA0A49" w:rsidRDefault="00FA0A49" w:rsidP="00FA0A49">
      <w:r w:rsidRPr="00FA0A49">
        <w:t>Another tension that Nietzsche reveals concerning pity is more akin</w:t>
      </w:r>
      <w:r w:rsidRPr="00FA0A49">
        <w:rPr>
          <w:sz w:val="12"/>
        </w:rPr>
        <w:t xml:space="preserve">¶ </w:t>
      </w:r>
      <w:r w:rsidRPr="00FA0A49">
        <w:t>to that developed by Hobbes. In this argument, Nietzsche identifies</w:t>
      </w:r>
      <w:r w:rsidRPr="00FA0A49">
        <w:rPr>
          <w:rStyle w:val="StyleBoldUnderline"/>
        </w:rPr>
        <w:t xml:space="preserve"> the</w:t>
      </w:r>
      <w:r w:rsidRPr="00FA0A49">
        <w:rPr>
          <w:rStyle w:val="StyleBoldUnderline"/>
          <w:sz w:val="12"/>
        </w:rPr>
        <w:t xml:space="preserve">¶ </w:t>
      </w:r>
      <w:r w:rsidRPr="00FA0A49">
        <w:rPr>
          <w:rStyle w:val="StyleBoldUnderline"/>
        </w:rPr>
        <w:t xml:space="preserve">egoistic nature of pity </w:t>
      </w:r>
      <w:r w:rsidRPr="00FA0A49">
        <w:t xml:space="preserve">and, in so doing, </w:t>
      </w:r>
      <w:r w:rsidRPr="00FA0A49">
        <w:rPr>
          <w:rStyle w:val="StyleBoldUnderline"/>
        </w:rPr>
        <w:t>repudiates the possibility of</w:t>
      </w:r>
      <w:r w:rsidRPr="00FA0A49">
        <w:rPr>
          <w:rStyle w:val="StyleBoldUnderline"/>
          <w:sz w:val="12"/>
        </w:rPr>
        <w:t xml:space="preserve">¶ </w:t>
      </w:r>
      <w:r w:rsidRPr="00FA0A49">
        <w:rPr>
          <w:rStyle w:val="StyleBoldUnderline"/>
        </w:rPr>
        <w:t>altruistic pity</w:t>
      </w:r>
      <w:r w:rsidRPr="00FA0A49">
        <w:t>. Nietzsche provides an ethical or moral objection to altruistic</w:t>
      </w:r>
      <w:r w:rsidRPr="00FA0A49">
        <w:rPr>
          <w:sz w:val="12"/>
        </w:rPr>
        <w:t xml:space="preserve">¶ </w:t>
      </w:r>
      <w:r w:rsidRPr="00FA0A49">
        <w:t xml:space="preserve">assistance, one premised on the recognition that </w:t>
      </w:r>
      <w:r w:rsidRPr="00FA0A49">
        <w:rPr>
          <w:rStyle w:val="Emphasis"/>
        </w:rPr>
        <w:t>no act is free from</w:t>
      </w:r>
      <w:r w:rsidRPr="00FA0A49">
        <w:rPr>
          <w:rStyle w:val="Emphasis"/>
          <w:sz w:val="12"/>
        </w:rPr>
        <w:t xml:space="preserve">¶ </w:t>
      </w:r>
      <w:r w:rsidRPr="00FA0A49">
        <w:rPr>
          <w:rStyle w:val="Emphasis"/>
        </w:rPr>
        <w:t>self-interest or self-concern.</w:t>
      </w:r>
      <w:r w:rsidRPr="00FA0A49">
        <w:t xml:space="preserve"> As he describes it:</w:t>
      </w:r>
      <w:r w:rsidRPr="00FA0A49">
        <w:rPr>
          <w:sz w:val="12"/>
        </w:rPr>
        <w:t xml:space="preserve">¶ </w:t>
      </w:r>
      <w:r w:rsidRPr="00FA0A49">
        <w:t>Let us reflect seriously upon this question: why do we leap after someone who has fallen</w:t>
      </w:r>
      <w:r w:rsidRPr="00FA0A49">
        <w:rPr>
          <w:sz w:val="12"/>
        </w:rPr>
        <w:t xml:space="preserve">¶ </w:t>
      </w:r>
      <w:r w:rsidRPr="00FA0A49">
        <w:t>into the water in front of us, even though we feel no kind of affection for him? Out of pity:</w:t>
      </w:r>
      <w:r w:rsidRPr="00FA0A49">
        <w:rPr>
          <w:sz w:val="12"/>
        </w:rPr>
        <w:t xml:space="preserve">¶ </w:t>
      </w:r>
      <w:r w:rsidRPr="00FA0A49">
        <w:t>at that moment we are thinking only of the other person – thus says thoughtlessness . . . The</w:t>
      </w:r>
      <w:r w:rsidRPr="00FA0A49">
        <w:rPr>
          <w:sz w:val="12"/>
        </w:rPr>
        <w:t xml:space="preserve">¶ </w:t>
      </w:r>
      <w:r w:rsidRPr="00FA0A49">
        <w:t>truth is: in the feeling of pity – I mean that which is usually and misleadingly called pity</w:t>
      </w:r>
      <w:r w:rsidRPr="00FA0A49">
        <w:rPr>
          <w:sz w:val="12"/>
        </w:rPr>
        <w:t xml:space="preserve">¶ </w:t>
      </w:r>
      <w:r w:rsidRPr="00FA0A49">
        <w:t xml:space="preserve">– </w:t>
      </w:r>
      <w:r w:rsidRPr="00FA0A49">
        <w:rPr>
          <w:rStyle w:val="StyleBoldUnderline"/>
        </w:rPr>
        <w:t>we are</w:t>
      </w:r>
      <w:r w:rsidRPr="00FA0A49">
        <w:t xml:space="preserve">, to be sure, </w:t>
      </w:r>
      <w:r w:rsidRPr="00FA0A49">
        <w:rPr>
          <w:rStyle w:val="StyleBoldUnderline"/>
        </w:rPr>
        <w:t>not consciously thinking of ourselves</w:t>
      </w:r>
      <w:r w:rsidRPr="00FA0A49">
        <w:rPr>
          <w:rStyle w:val="Emphasis"/>
        </w:rPr>
        <w:t xml:space="preserve"> but are doing so very strongly</w:t>
      </w:r>
      <w:r w:rsidRPr="00FA0A49">
        <w:rPr>
          <w:rStyle w:val="Emphasis"/>
          <w:sz w:val="12"/>
        </w:rPr>
        <w:t xml:space="preserve">¶ </w:t>
      </w:r>
      <w:r w:rsidRPr="00FA0A49">
        <w:rPr>
          <w:rStyle w:val="Emphasis"/>
        </w:rPr>
        <w:t>unconsciously</w:t>
      </w:r>
      <w:r w:rsidRPr="00FA0A49">
        <w:t xml:space="preserve"> . . . an accident which happens to another offends us: it would make us aware</w:t>
      </w:r>
      <w:r w:rsidRPr="00FA0A49">
        <w:rPr>
          <w:sz w:val="12"/>
        </w:rPr>
        <w:t xml:space="preserve">¶ </w:t>
      </w:r>
      <w:r w:rsidRPr="00FA0A49">
        <w:t>of our impotence . . . Or an accident and suffering incurred by another constitutes a signpost</w:t>
      </w:r>
      <w:r w:rsidRPr="00FA0A49">
        <w:rPr>
          <w:sz w:val="12"/>
        </w:rPr>
        <w:t xml:space="preserve">¶ </w:t>
      </w:r>
      <w:r w:rsidRPr="00FA0A49">
        <w:t>to some danger to us . . . (emphasis added)31</w:t>
      </w:r>
      <w:r w:rsidRPr="00FA0A49">
        <w:rPr>
          <w:sz w:val="12"/>
        </w:rPr>
        <w:t xml:space="preserve">¶ </w:t>
      </w:r>
      <w:r w:rsidRPr="00FA0A49">
        <w:t xml:space="preserve">Nietzsche makes two important points here: (1) that </w:t>
      </w:r>
      <w:r w:rsidRPr="00FA0A49">
        <w:rPr>
          <w:rStyle w:val="StyleBoldUnderline"/>
        </w:rPr>
        <w:t>an act engaged out</w:t>
      </w:r>
      <w:r w:rsidRPr="00FA0A49">
        <w:rPr>
          <w:rStyle w:val="StyleBoldUnderline"/>
          <w:sz w:val="12"/>
        </w:rPr>
        <w:t xml:space="preserve">¶ </w:t>
      </w:r>
      <w:r w:rsidRPr="00FA0A49">
        <w:rPr>
          <w:rStyle w:val="StyleBoldUnderline"/>
        </w:rPr>
        <w:t>of pity is motivated by our contemplation of similar danger to ourselves</w:t>
      </w:r>
      <w:r w:rsidRPr="00FA0A49">
        <w:rPr>
          <w:rStyle w:val="StyleBoldUnderline"/>
          <w:sz w:val="12"/>
        </w:rPr>
        <w:t xml:space="preserve">¶ </w:t>
      </w:r>
      <w:r w:rsidRPr="00FA0A49">
        <w:rPr>
          <w:rStyle w:val="StyleBoldUnderline"/>
        </w:rPr>
        <w:t>rather than from pure compassion; and</w:t>
      </w:r>
      <w:r w:rsidRPr="00FA0A49">
        <w:t xml:space="preserve"> (2) that </w:t>
      </w:r>
      <w:r w:rsidRPr="00FA0A49">
        <w:rPr>
          <w:rStyle w:val="StyleBoldUnderline"/>
        </w:rPr>
        <w:t>this and other egoistic</w:t>
      </w:r>
      <w:r w:rsidRPr="00FA0A49">
        <w:rPr>
          <w:rStyle w:val="StyleBoldUnderline"/>
          <w:sz w:val="12"/>
        </w:rPr>
        <w:t xml:space="preserve">¶ </w:t>
      </w:r>
      <w:r w:rsidRPr="00FA0A49">
        <w:rPr>
          <w:rStyle w:val="StyleBoldUnderline"/>
        </w:rPr>
        <w:t>concerns motivate largely from the level of the unconscious</w:t>
      </w:r>
      <w:r w:rsidRPr="00FA0A49">
        <w:t xml:space="preserve"> or, at least,</w:t>
      </w:r>
      <w:r w:rsidRPr="00FA0A49">
        <w:rPr>
          <w:sz w:val="12"/>
        </w:rPr>
        <w:t xml:space="preserve">¶ </w:t>
      </w:r>
      <w:r w:rsidRPr="00FA0A49">
        <w:t>from beneath or beyond the motives we are capable of experiencing on</w:t>
      </w:r>
      <w:r w:rsidRPr="00FA0A49">
        <w:rPr>
          <w:sz w:val="12"/>
        </w:rPr>
        <w:t xml:space="preserve">¶ </w:t>
      </w:r>
      <w:r w:rsidRPr="00FA0A49">
        <w:t>a conscious level. When we observe such suffering, we are reminded of</w:t>
      </w:r>
      <w:r w:rsidRPr="00FA0A49">
        <w:rPr>
          <w:sz w:val="12"/>
        </w:rPr>
        <w:t xml:space="preserve">¶ </w:t>
      </w:r>
      <w:r w:rsidRPr="00FA0A49">
        <w:t>the fragility of the human condition. To “repel” this kind of pain – this</w:t>
      </w:r>
      <w:r w:rsidRPr="00FA0A49">
        <w:rPr>
          <w:sz w:val="12"/>
        </w:rPr>
        <w:t xml:space="preserve">¶ </w:t>
      </w:r>
      <w:r w:rsidRPr="00FA0A49">
        <w:t>realization – we compensate through an act of pity, which “may contain</w:t>
      </w:r>
      <w:r w:rsidRPr="00FA0A49">
        <w:rPr>
          <w:sz w:val="12"/>
        </w:rPr>
        <w:t xml:space="preserve">¶ </w:t>
      </w:r>
      <w:r w:rsidRPr="00FA0A49">
        <w:t>a subtle self-defence;”32 namely, an affirmation of our own well-being, of</w:t>
      </w:r>
      <w:r w:rsidRPr="00FA0A49">
        <w:rPr>
          <w:sz w:val="12"/>
        </w:rPr>
        <w:t xml:space="preserve">¶ </w:t>
      </w:r>
      <w:r w:rsidRPr="00FA0A49">
        <w:t>the strength of our own capacity in light of the person we assist. Nietzsche</w:t>
      </w:r>
      <w:r w:rsidRPr="00FA0A49">
        <w:rPr>
          <w:sz w:val="12"/>
        </w:rPr>
        <w:t xml:space="preserve">¶ </w:t>
      </w:r>
      <w:r w:rsidRPr="00FA0A49">
        <w:t xml:space="preserve">indicates that </w:t>
      </w:r>
      <w:r w:rsidRPr="00FA0A49">
        <w:rPr>
          <w:rStyle w:val="Emphasis"/>
        </w:rPr>
        <w:t>we avoid sights of human suffering unless, we can “present</w:t>
      </w:r>
      <w:r w:rsidRPr="00FA0A49">
        <w:rPr>
          <w:rStyle w:val="Emphasis"/>
          <w:sz w:val="12"/>
        </w:rPr>
        <w:t xml:space="preserve">¶ </w:t>
      </w:r>
      <w:r w:rsidRPr="00FA0A49">
        <w:rPr>
          <w:rStyle w:val="Emphasis"/>
        </w:rPr>
        <w:t>ourselves as the more powerful and as a helper</w:t>
      </w:r>
      <w:r w:rsidRPr="00FA0A49">
        <w:t xml:space="preserve"> . . . if we want to feel how</w:t>
      </w:r>
      <w:r w:rsidRPr="00FA0A49">
        <w:rPr>
          <w:sz w:val="12"/>
        </w:rPr>
        <w:t xml:space="preserve">¶ </w:t>
      </w:r>
      <w:r w:rsidRPr="00FA0A49">
        <w:t>fortunate we are in contrast.”33</w:t>
      </w:r>
      <w:r w:rsidRPr="00FA0A49">
        <w:rPr>
          <w:sz w:val="12"/>
        </w:rPr>
        <w:t xml:space="preserve">¶ </w:t>
      </w:r>
      <w:r w:rsidRPr="00FA0A49">
        <w:t xml:space="preserve">Following Nietzsche, then, </w:t>
      </w:r>
      <w:r w:rsidRPr="00FA0A49">
        <w:rPr>
          <w:rStyle w:val="StyleBoldUnderline"/>
        </w:rPr>
        <w:t>in the act of intervening</w:t>
      </w:r>
      <w:r w:rsidRPr="00FA0A49">
        <w:t>, in addition to</w:t>
      </w:r>
      <w:r w:rsidRPr="00FA0A49">
        <w:rPr>
          <w:sz w:val="12"/>
        </w:rPr>
        <w:t xml:space="preserve">¶ </w:t>
      </w:r>
      <w:r w:rsidRPr="00FA0A49">
        <w:t xml:space="preserve">freeing ourselves from suffering, </w:t>
      </w:r>
      <w:r w:rsidRPr="00FA0A49">
        <w:rPr>
          <w:rStyle w:val="StyleBoldUnderline"/>
        </w:rPr>
        <w:t xml:space="preserve">we act </w:t>
      </w:r>
      <w:r w:rsidRPr="00FA0A49">
        <w:t xml:space="preserve">as </w:t>
      </w:r>
      <w:r w:rsidRPr="00FA0A49">
        <w:rPr>
          <w:rStyle w:val="StyleBoldUnderline"/>
        </w:rPr>
        <w:t>well from the sense of pleasure</w:t>
      </w:r>
      <w:r w:rsidRPr="00FA0A49">
        <w:rPr>
          <w:rStyle w:val="StyleBoldUnderline"/>
          <w:sz w:val="12"/>
        </w:rPr>
        <w:t xml:space="preserve">¶ </w:t>
      </w:r>
      <w:r w:rsidRPr="00FA0A49">
        <w:rPr>
          <w:rStyle w:val="StyleBoldUnderline"/>
        </w:rPr>
        <w:t>we receive by giving. This</w:t>
      </w:r>
      <w:r w:rsidRPr="00FA0A49">
        <w:t xml:space="preserve"> pleasure (i.e., the gratification one derives</w:t>
      </w:r>
      <w:r w:rsidRPr="00FA0A49">
        <w:rPr>
          <w:sz w:val="12"/>
        </w:rPr>
        <w:t xml:space="preserve">¶ </w:t>
      </w:r>
      <w:r w:rsidRPr="00FA0A49">
        <w:t>in performing altruistic acts) comes from several sources. As Nietzsche</w:t>
      </w:r>
      <w:r w:rsidRPr="00FA0A49">
        <w:rPr>
          <w:sz w:val="12"/>
        </w:rPr>
        <w:t xml:space="preserve">¶ </w:t>
      </w:r>
      <w:r w:rsidRPr="00FA0A49">
        <w:t>explains:</w:t>
      </w:r>
      <w:r w:rsidRPr="00FA0A49">
        <w:rPr>
          <w:sz w:val="12"/>
        </w:rPr>
        <w:t xml:space="preserve">¶ </w:t>
      </w:r>
      <w:r w:rsidRPr="00FA0A49">
        <w:t xml:space="preserve">. . . </w:t>
      </w:r>
      <w:r w:rsidRPr="00FA0A49">
        <w:rPr>
          <w:rStyle w:val="StyleBoldUnderline"/>
        </w:rPr>
        <w:t>pleasure arises at the sight of a contrast to the condition we ourselves are in; at the</w:t>
      </w:r>
      <w:r w:rsidRPr="00FA0A49">
        <w:rPr>
          <w:rStyle w:val="StyleBoldUnderline"/>
          <w:sz w:val="12"/>
        </w:rPr>
        <w:t xml:space="preserve">¶ </w:t>
      </w:r>
      <w:r w:rsidRPr="00FA0A49">
        <w:rPr>
          <w:rStyle w:val="StyleBoldUnderline"/>
        </w:rPr>
        <w:t>notion that we can help if only we want to; at the thought of the praise and recognition we</w:t>
      </w:r>
      <w:r w:rsidRPr="00FA0A49">
        <w:rPr>
          <w:rStyle w:val="StyleBoldUnderline"/>
          <w:sz w:val="12"/>
        </w:rPr>
        <w:t xml:space="preserve">¶ </w:t>
      </w:r>
      <w:r w:rsidRPr="00FA0A49">
        <w:rPr>
          <w:rStyle w:val="StyleBoldUnderline"/>
        </w:rPr>
        <w:t>shall receive if we do help . . . All of this, and other, much more subtle things in addition,</w:t>
      </w:r>
      <w:r w:rsidRPr="00FA0A49">
        <w:rPr>
          <w:rStyle w:val="StyleBoldUnderline"/>
          <w:sz w:val="12"/>
        </w:rPr>
        <w:t xml:space="preserve">¶ </w:t>
      </w:r>
      <w:r w:rsidRPr="00FA0A49">
        <w:rPr>
          <w:rStyle w:val="StyleBoldUnderline"/>
        </w:rPr>
        <w:t>constitute ‘pity’</w:t>
      </w:r>
      <w:r w:rsidRPr="00FA0A49">
        <w:t xml:space="preserve"> . . . 34</w:t>
      </w:r>
      <w:r w:rsidRPr="00FA0A49">
        <w:rPr>
          <w:sz w:val="12"/>
        </w:rPr>
        <w:t xml:space="preserve">¶ </w:t>
      </w:r>
      <w:r w:rsidRPr="00FA0A49">
        <w:t>There is one last feature of Nietzsche’s theoretical speculations on giftgiving</w:t>
      </w:r>
      <w:r w:rsidRPr="00FA0A49">
        <w:rPr>
          <w:sz w:val="12"/>
        </w:rPr>
        <w:t xml:space="preserve">¶ </w:t>
      </w:r>
      <w:r w:rsidRPr="00FA0A49">
        <w:t>warranting some attention. This point, raised by Gary Shapiro,35</w:t>
      </w:r>
      <w:r w:rsidRPr="00FA0A49">
        <w:rPr>
          <w:sz w:val="12"/>
        </w:rPr>
        <w:t xml:space="preserve">¶ </w:t>
      </w:r>
      <w:r w:rsidRPr="00FA0A49">
        <w:t>invites a consideration of Nietzsche’s philosophy of masks. As Shapiro</w:t>
      </w:r>
      <w:r w:rsidRPr="00FA0A49">
        <w:rPr>
          <w:sz w:val="12"/>
        </w:rPr>
        <w:t xml:space="preserve">¶ </w:t>
      </w:r>
      <w:r w:rsidRPr="00FA0A49">
        <w:t>describes, gift-giving</w:t>
      </w:r>
      <w:r w:rsidRPr="00FA0A49">
        <w:rPr>
          <w:sz w:val="12"/>
        </w:rPr>
        <w:t xml:space="preserve">¶ </w:t>
      </w:r>
      <w:r w:rsidRPr="00FA0A49">
        <w:t>risks undermining the masks . . . that are necessary for our protection</w:t>
      </w:r>
      <w:r w:rsidRPr="00FA0A49">
        <w:rPr>
          <w:rStyle w:val="StyleBoldUnderline"/>
        </w:rPr>
        <w:t>. In giving a gift</w:t>
      </w:r>
      <w:r w:rsidRPr="00FA0A49">
        <w:rPr>
          <w:rStyle w:val="StyleBoldUnderline"/>
          <w:sz w:val="12"/>
        </w:rPr>
        <w:t xml:space="preserve">¶ </w:t>
      </w:r>
      <w:r w:rsidRPr="00FA0A49">
        <w:rPr>
          <w:rStyle w:val="StyleBoldUnderline"/>
        </w:rPr>
        <w:t>one undertakes the hermeneutical project of discovering what is appropriate to the true</w:t>
      </w:r>
      <w:r w:rsidRPr="00FA0A49">
        <w:rPr>
          <w:rStyle w:val="StyleBoldUnderline"/>
          <w:sz w:val="12"/>
        </w:rPr>
        <w:t xml:space="preserve">¶ </w:t>
      </w:r>
      <w:r w:rsidRPr="00FA0A49">
        <w:rPr>
          <w:rStyle w:val="StyleBoldUnderline"/>
        </w:rPr>
        <w:t xml:space="preserve">character of the recipient. If I fail to interpret him properly, he will feel that </w:t>
      </w:r>
      <w:r w:rsidRPr="00FA0A49">
        <w:rPr>
          <w:rStyle w:val="Emphasis"/>
        </w:rPr>
        <w:t>some violence</w:t>
      </w:r>
      <w:r w:rsidRPr="00FA0A49">
        <w:rPr>
          <w:rStyle w:val="Emphasis"/>
          <w:sz w:val="12"/>
        </w:rPr>
        <w:t xml:space="preserve">¶ </w:t>
      </w:r>
      <w:r w:rsidRPr="00FA0A49">
        <w:rPr>
          <w:rStyle w:val="Emphasis"/>
        </w:rPr>
        <w:t>or degradation has been done</w:t>
      </w:r>
      <w:r w:rsidRPr="00FA0A49">
        <w:rPr>
          <w:rStyle w:val="StyleBoldUnderline"/>
        </w:rPr>
        <w:t>.</w:t>
      </w:r>
      <w:r w:rsidRPr="00FA0A49">
        <w:t xml:space="preserve"> . . . 36</w:t>
      </w:r>
      <w:r w:rsidRPr="00FA0A49">
        <w:rPr>
          <w:sz w:val="12"/>
        </w:rPr>
        <w:t xml:space="preserve">¶ </w:t>
      </w:r>
      <w:r w:rsidRPr="00FA0A49">
        <w:t>Nietzsche’s philosophy of masks is of considerable importance, particularly</w:t>
      </w:r>
      <w:r w:rsidRPr="00FA0A49">
        <w:rPr>
          <w:sz w:val="12"/>
        </w:rPr>
        <w:t xml:space="preserve">¶ </w:t>
      </w:r>
      <w:r w:rsidRPr="00FA0A49">
        <w:t>when comparing the congruence between what the intervener gives</w:t>
      </w:r>
      <w:r w:rsidRPr="00FA0A49">
        <w:rPr>
          <w:sz w:val="12"/>
        </w:rPr>
        <w:t xml:space="preserve">¶ </w:t>
      </w:r>
      <w:r w:rsidRPr="00FA0A49">
        <w:t>and what the recipient wants or needs. Indeed,</w:t>
      </w:r>
      <w:r w:rsidRPr="00FA0A49">
        <w:rPr>
          <w:rStyle w:val="StyleBoldUnderline"/>
        </w:rPr>
        <w:t xml:space="preserve"> if I fail to recognize, connect</w:t>
      </w:r>
      <w:r w:rsidRPr="00FA0A49">
        <w:rPr>
          <w:rStyle w:val="StyleBoldUnderline"/>
          <w:sz w:val="12"/>
        </w:rPr>
        <w:t xml:space="preserve">¶ </w:t>
      </w:r>
      <w:r w:rsidRPr="00FA0A49">
        <w:rPr>
          <w:rStyle w:val="StyleBoldUnderline"/>
        </w:rPr>
        <w:t>with, and respond to the individual on this most fundamental of levels, the</w:t>
      </w:r>
      <w:r w:rsidRPr="00FA0A49">
        <w:rPr>
          <w:rStyle w:val="StyleBoldUnderline"/>
          <w:sz w:val="12"/>
        </w:rPr>
        <w:t xml:space="preserve">¶ </w:t>
      </w:r>
      <w:r w:rsidRPr="00FA0A49">
        <w:rPr>
          <w:rStyle w:val="StyleBoldUnderline"/>
        </w:rPr>
        <w:t>receiver of the assistance is certain to feel that an injustice has occurred.</w:t>
      </w:r>
      <w:r w:rsidRPr="00FA0A49">
        <w:rPr>
          <w:rStyle w:val="StyleBoldUnderline"/>
          <w:sz w:val="12"/>
        </w:rPr>
        <w:t xml:space="preserve">¶ </w:t>
      </w:r>
      <w:r w:rsidRPr="00FA0A49">
        <w:t>This is significant in the context of advocacy where the assigner’s gift must</w:t>
      </w:r>
      <w:r w:rsidRPr="00FA0A49">
        <w:rPr>
          <w:sz w:val="12"/>
        </w:rPr>
        <w:t xml:space="preserve">¶ </w:t>
      </w:r>
      <w:r w:rsidRPr="00FA0A49">
        <w:t xml:space="preserve">be entirely congruent with the recipient’s desire. </w:t>
      </w:r>
      <w:r w:rsidRPr="00FA0A49">
        <w:rPr>
          <w:rStyle w:val="StyleBoldUnderline"/>
        </w:rPr>
        <w:t>A failure to understand</w:t>
      </w:r>
      <w:r w:rsidRPr="00FA0A49">
        <w:rPr>
          <w:rStyle w:val="StyleBoldUnderline"/>
          <w:sz w:val="12"/>
        </w:rPr>
        <w:t xml:space="preserve">¶ </w:t>
      </w:r>
      <w:r w:rsidRPr="00FA0A49">
        <w:rPr>
          <w:rStyle w:val="StyleBoldUnderline"/>
        </w:rPr>
        <w:t>this dynamic only furthers the</w:t>
      </w:r>
      <w:r w:rsidRPr="00FA0A49">
        <w:t xml:space="preserve"> (purported) </w:t>
      </w:r>
      <w:r w:rsidRPr="00FA0A49">
        <w:rPr>
          <w:rStyle w:val="StyleBoldUnderline"/>
        </w:rPr>
        <w:t>injustice against which the giver</w:t>
      </w:r>
      <w:r w:rsidRPr="00FA0A49">
        <w:rPr>
          <w:rStyle w:val="StyleBoldUnderline"/>
          <w:sz w:val="12"/>
        </w:rPr>
        <w:t xml:space="preserve">¶ </w:t>
      </w:r>
      <w:r w:rsidRPr="00FA0A49">
        <w:rPr>
          <w:rStyle w:val="StyleBoldUnderline"/>
        </w:rPr>
        <w:t>assumes his/her unique role as</w:t>
      </w:r>
      <w:r w:rsidRPr="00FA0A49">
        <w:t xml:space="preserve"> (mental health) </w:t>
      </w:r>
      <w:r w:rsidRPr="00FA0A49">
        <w:rPr>
          <w:rStyle w:val="StyleBoldUnderline"/>
        </w:rPr>
        <w:t>advocate</w:t>
      </w:r>
      <w:r w:rsidRPr="00FA0A49">
        <w:t>.37</w:t>
      </w:r>
    </w:p>
    <w:p w:rsidR="00FA0A49" w:rsidRPr="00FA0A49" w:rsidRDefault="00FA0A49" w:rsidP="00FA0A49"/>
    <w:p w:rsidR="00FA0A49" w:rsidRPr="00FA0A49" w:rsidRDefault="00FA0A49" w:rsidP="00FA0A49"/>
    <w:p w:rsidR="00FA0A49" w:rsidRPr="00FA0A49" w:rsidRDefault="00FA0A49" w:rsidP="00FA0A49"/>
    <w:p w:rsidR="00FA0A49" w:rsidRPr="00FA0A49" w:rsidRDefault="00FA0A49" w:rsidP="00FA0A49">
      <w:pPr>
        <w:rPr>
          <w:rStyle w:val="StyleStyleBold12pt"/>
        </w:rPr>
      </w:pPr>
      <w:r w:rsidRPr="00FA0A49">
        <w:rPr>
          <w:rStyle w:val="StyleStyleBold12pt"/>
        </w:rPr>
        <w:t>Oppression and the logic of inferiority causes self-inflicted violence and discrimination</w:t>
      </w:r>
    </w:p>
    <w:p w:rsidR="00FA0A49" w:rsidRPr="00FA0A49" w:rsidRDefault="00FA0A49" w:rsidP="00FA0A49">
      <w:r w:rsidRPr="00FA0A49">
        <w:rPr>
          <w:rStyle w:val="StyleStyleBold12pt"/>
        </w:rPr>
        <w:t>Khan 94</w:t>
      </w:r>
      <w:r w:rsidRPr="00FA0A49">
        <w:t xml:space="preserve"> (Ali Khan, Law Professor 3at Washburn University school of Law, “Lessons from Malcolm X: Freedom by Any Means Necessary,” 38, Howard Law Journal 81, http://heinonline.org/HOL/Page?handle=hein.journals/howlj38&amp;id=89&amp;type=text&amp;collection=journals)</w:t>
      </w:r>
    </w:p>
    <w:p w:rsidR="00FA0A49" w:rsidRPr="00FA0A49" w:rsidRDefault="00FA0A49" w:rsidP="00FA0A49">
      <w:r w:rsidRPr="00FA0A49">
        <w:t xml:space="preserve">The second aspect of </w:t>
      </w:r>
      <w:r w:rsidRPr="00FA0A49">
        <w:rPr>
          <w:rStyle w:val="StyleBoldUnderline"/>
        </w:rPr>
        <w:t>oppression is a systematic assault on the inherent human dignity of the oppressed</w:t>
      </w:r>
      <w:r w:rsidRPr="00FA0A49">
        <w:t xml:space="preserve">.46 </w:t>
      </w:r>
      <w:r w:rsidRPr="00FA0A49">
        <w:rPr>
          <w:rStyle w:val="Emphasis"/>
        </w:rPr>
        <w:t>Dehumanization of the oppressed</w:t>
      </w:r>
      <w:r w:rsidRPr="00FA0A49">
        <w:rPr>
          <w:rStyle w:val="StyleBoldUnderline"/>
        </w:rPr>
        <w:t xml:space="preserve"> and lack of control over basic decisions in life work in tandem and are inseverable attributes of oppression. </w:t>
      </w:r>
      <w:r w:rsidRPr="00FA0A49">
        <w:t xml:space="preserve">The </w:t>
      </w:r>
      <w:r w:rsidRPr="00FA0A49">
        <w:rPr>
          <w:rStyle w:val="StyleBoldUnderline"/>
        </w:rPr>
        <w:t xml:space="preserve">oppressors create, defend, and reinforce social assumptions which portray the oppressed as inferior human beings lacking intelligence, </w:t>
      </w:r>
      <w:r w:rsidRPr="00FA0A49">
        <w:rPr>
          <w:rStyle w:val="StyleBoldUnderline"/>
        </w:rPr>
        <w:lastRenderedPageBreak/>
        <w:t>virtue, and social skills</w:t>
      </w:r>
      <w:r w:rsidRPr="00FA0A49">
        <w:t xml:space="preserve">.47 </w:t>
      </w:r>
      <w:r w:rsidRPr="00FA0A49">
        <w:rPr>
          <w:rStyle w:val="StyleBoldUnderline"/>
        </w:rPr>
        <w:t xml:space="preserve">This attack on the human dignity </w:t>
      </w:r>
      <w:r w:rsidRPr="00FA0A49">
        <w:t xml:space="preserve">of the oppressed </w:t>
      </w:r>
      <w:r w:rsidRPr="00FA0A49">
        <w:rPr>
          <w:rStyle w:val="StyleBoldUnderline"/>
        </w:rPr>
        <w:t xml:space="preserve">is made to defend an uneven and unfair distribution of social goods, economic benefits, </w:t>
      </w:r>
      <w:r w:rsidRPr="00FA0A49">
        <w:rPr>
          <w:rStyle w:val="Emphasis"/>
        </w:rPr>
        <w:t>political power</w:t>
      </w:r>
      <w:r w:rsidRPr="00FA0A49">
        <w:rPr>
          <w:rStyle w:val="StyleBoldUnderline"/>
        </w:rPr>
        <w:t>, and constitutional values</w:t>
      </w:r>
      <w:r w:rsidRPr="00FA0A49">
        <w:t xml:space="preserve">.' By alleging the inherent inferiority of the oppressed,49 the oppressors can claim, without guilt, a superior position in the social hierarchy.50 Such an assault on human dignity has a devastating effect on the oppressed. According to Malcolm, the oppressors begin to control the minds of the oppressed,5" and the oppressed begin to think about themselves just as the oppressors characterize them.52 Consequently, </w:t>
      </w:r>
      <w:r w:rsidRPr="00FA0A49">
        <w:rPr>
          <w:rStyle w:val="StyleBoldUnderline"/>
        </w:rPr>
        <w:t>the oppressed internalize self-hatred manifested by</w:t>
      </w:r>
      <w:r w:rsidRPr="00FA0A49">
        <w:t xml:space="preserve"> hating their skin, hating their caste, hating their language, hating their religion, and indeed </w:t>
      </w:r>
      <w:r w:rsidRPr="00FA0A49">
        <w:rPr>
          <w:rStyle w:val="Emphasis"/>
        </w:rPr>
        <w:t>hating who they are and what they are</w:t>
      </w:r>
      <w:r w:rsidRPr="00FA0A49">
        <w:t xml:space="preserve">.53 </w:t>
      </w:r>
      <w:r w:rsidRPr="00FA0A49">
        <w:rPr>
          <w:rStyle w:val="StyleBoldUnderline"/>
        </w:rPr>
        <w:t>This</w:t>
      </w:r>
      <w:r w:rsidRPr="00FA0A49">
        <w:t xml:space="preserve"> hatred </w:t>
      </w:r>
      <w:r w:rsidRPr="00FA0A49">
        <w:rPr>
          <w:rStyle w:val="StyleBoldUnderline"/>
        </w:rPr>
        <w:t>leads the oppressed to turn upon themselves blaming their own kind, and killing their own children, brothers, and sisters</w:t>
      </w:r>
      <w:r w:rsidRPr="00FA0A49">
        <w:t xml:space="preserve">,54 as if it is their own race, their own caste, their own religion, </w:t>
      </w:r>
      <w:r w:rsidRPr="00FA0A49">
        <w:rPr>
          <w:rStyle w:val="StyleBoldUnderline"/>
        </w:rPr>
        <w:t>and their own community</w:t>
      </w:r>
      <w:r w:rsidRPr="00FA0A49">
        <w:t xml:space="preserve"> had trapped them and brought them down.55 Thus, </w:t>
      </w:r>
      <w:r w:rsidRPr="00FA0A49">
        <w:rPr>
          <w:rStyle w:val="StyleBoldUnderline"/>
        </w:rPr>
        <w:t>deep and enduring marks of inferiority and degradation eliminate the dignity of the entire group.</w:t>
      </w:r>
      <w:r w:rsidRPr="00FA0A49">
        <w:t>56</w:t>
      </w:r>
    </w:p>
    <w:p w:rsidR="00FA0A49" w:rsidRPr="00FA0A49" w:rsidRDefault="00FA0A49" w:rsidP="00FA0A49"/>
    <w:p w:rsidR="00FA0A49" w:rsidRPr="00FA0A49" w:rsidRDefault="00FA0A49" w:rsidP="00FA0A49"/>
    <w:p w:rsidR="00FA0A49" w:rsidRPr="00FA0A49" w:rsidRDefault="00FA0A49" w:rsidP="00FA0A49"/>
    <w:p w:rsidR="00FA0A49" w:rsidRPr="00FA0A49" w:rsidRDefault="00FA0A49" w:rsidP="00FA0A49">
      <w:pPr>
        <w:pStyle w:val="Heading2"/>
        <w:rPr>
          <w:rFonts w:cs="Times New Roman"/>
        </w:rPr>
      </w:pPr>
      <w:r w:rsidRPr="00FA0A49">
        <w:rPr>
          <w:rFonts w:cs="Times New Roman"/>
        </w:rPr>
        <w:lastRenderedPageBreak/>
        <w:t>Self Fulfilling Prophecy/Conflict</w:t>
      </w:r>
    </w:p>
    <w:p w:rsidR="00FA0A49" w:rsidRPr="00FA0A49" w:rsidRDefault="00FA0A49" w:rsidP="00FA0A49">
      <w:pPr>
        <w:rPr>
          <w:rStyle w:val="StyleStyleBold12pt"/>
          <w:rFonts w:eastAsiaTheme="majorEastAsia" w:cstheme="majorBidi"/>
          <w:b w:val="0"/>
          <w:bCs w:val="0"/>
          <w:szCs w:val="26"/>
        </w:rPr>
      </w:pPr>
      <w:r w:rsidRPr="00FA0A49">
        <w:rPr>
          <w:rStyle w:val="StyleStyleBold12pt"/>
        </w:rPr>
        <w:t>Authority created by a psychocultural disposition leads to conflict and ethnocide</w:t>
      </w:r>
    </w:p>
    <w:p w:rsidR="00FA0A49" w:rsidRPr="00FA0A49" w:rsidRDefault="00FA0A49" w:rsidP="00FA0A49">
      <w:r w:rsidRPr="00FA0A49">
        <w:rPr>
          <w:rStyle w:val="StyleStyleBold12pt"/>
        </w:rPr>
        <w:t>Ross 97</w:t>
      </w:r>
      <w:r w:rsidRPr="00FA0A49">
        <w:t xml:space="preserve"> Author(s): Marc Howard Ross (Professor of Political Science at Bryn Mawr,</w:t>
      </w:r>
      <w:r w:rsidRPr="00FA0A49">
        <w:rPr>
          <w:sz w:val="12"/>
        </w:rPr>
        <w:t xml:space="preserve">¶ </w:t>
      </w:r>
      <w:r w:rsidRPr="00FA0A49">
        <w:t>Ph.D., Northwestern University)“The Relevance of Culture for the Study of Political Psychology and Ethnic Conflict”</w:t>
      </w:r>
      <w:r w:rsidRPr="00FA0A49">
        <w:rPr>
          <w:sz w:val="12"/>
        </w:rPr>
        <w:t xml:space="preserve">¶ </w:t>
      </w:r>
      <w:r w:rsidRPr="00FA0A49">
        <w:rPr>
          <w:i/>
        </w:rPr>
        <w:t>Source: Political Psychology, Vol. 18, No. 2, Special Issue: Culture and Cross-Cultural</w:t>
      </w:r>
      <w:r w:rsidRPr="00FA0A49">
        <w:rPr>
          <w:i/>
          <w:sz w:val="12"/>
        </w:rPr>
        <w:t xml:space="preserve">¶ </w:t>
      </w:r>
      <w:r w:rsidRPr="00FA0A49">
        <w:rPr>
          <w:i/>
        </w:rPr>
        <w:t>Dimensions of Political Psychology (</w:t>
      </w:r>
      <w:r w:rsidRPr="00FA0A49">
        <w:t>Jun., 1997), pp. 299-326</w:t>
      </w:r>
      <w:r w:rsidRPr="00FA0A49">
        <w:rPr>
          <w:sz w:val="12"/>
        </w:rPr>
        <w:t xml:space="preserve">¶ </w:t>
      </w:r>
      <w:r w:rsidRPr="00FA0A49">
        <w:t>Published by: International Society of Political Psychology</w:t>
      </w:r>
      <w:r w:rsidRPr="00FA0A49">
        <w:rPr>
          <w:sz w:val="12"/>
        </w:rPr>
        <w:t xml:space="preserve">¶ </w:t>
      </w:r>
      <w:r w:rsidRPr="00FA0A49">
        <w:t>Stable URL: http://www.jstor.org/stable/3791771 .</w:t>
      </w:r>
      <w:r w:rsidRPr="00FA0A49">
        <w:rPr>
          <w:sz w:val="12"/>
        </w:rPr>
        <w:t xml:space="preserve">¶ </w:t>
      </w:r>
      <w:r w:rsidRPr="00FA0A49">
        <w:t>Accessed: 25/07/2013</w:t>
      </w:r>
    </w:p>
    <w:p w:rsidR="00FA0A49" w:rsidRPr="00FA0A49" w:rsidRDefault="00FA0A49" w:rsidP="00FA0A49">
      <w:r w:rsidRPr="00FA0A49">
        <w:rPr>
          <w:rStyle w:val="StyleBoldUnderline"/>
        </w:rPr>
        <w:t xml:space="preserve">The question of why societies differ in their levels and forms of conflict is one </w:t>
      </w:r>
      <w:r w:rsidRPr="00FA0A49">
        <w:rPr>
          <w:rStyle w:val="StyleBoldUnderline"/>
          <w:sz w:val="12"/>
        </w:rPr>
        <w:t xml:space="preserve">¶ </w:t>
      </w:r>
      <w:r w:rsidRPr="00FA0A49">
        <w:t xml:space="preserve">which I have </w:t>
      </w:r>
      <w:r w:rsidRPr="00FA0A49">
        <w:rPr>
          <w:rStyle w:val="StyleBoldUnderline"/>
        </w:rPr>
        <w:t>examined</w:t>
      </w:r>
      <w:r w:rsidRPr="00FA0A49">
        <w:t xml:space="preserve"> at length </w:t>
      </w:r>
      <w:r w:rsidRPr="00FA0A49">
        <w:rPr>
          <w:rStyle w:val="StyleBoldUnderline"/>
        </w:rPr>
        <w:t xml:space="preserve">using a worldwide sample of 90 preindustrial </w:t>
      </w:r>
      <w:r w:rsidRPr="00FA0A49">
        <w:rPr>
          <w:rStyle w:val="StyleBoldUnderline"/>
          <w:sz w:val="12"/>
        </w:rPr>
        <w:t xml:space="preserve">¶ </w:t>
      </w:r>
      <w:r w:rsidRPr="00FA0A49">
        <w:rPr>
          <w:rStyle w:val="StyleBoldUnderline"/>
        </w:rPr>
        <w:t>societies</w:t>
      </w:r>
      <w:r w:rsidRPr="00FA0A49">
        <w:t xml:space="preserve"> (Ross, 1993a). </w:t>
      </w:r>
      <w:r w:rsidRPr="00FA0A49">
        <w:rPr>
          <w:rStyle w:val="Emphasis"/>
        </w:rPr>
        <w:t xml:space="preserve">The data show strong relationships between conflict levels </w:t>
      </w:r>
      <w:r w:rsidRPr="00FA0A49">
        <w:rPr>
          <w:rStyle w:val="Emphasis"/>
          <w:sz w:val="12"/>
        </w:rPr>
        <w:t xml:space="preserve">¶ </w:t>
      </w:r>
      <w:r w:rsidRPr="00FA0A49">
        <w:rPr>
          <w:rStyle w:val="Emphasis"/>
        </w:rPr>
        <w:t>and psychocultural dispositions</w:t>
      </w:r>
      <w:r w:rsidRPr="00FA0A49">
        <w:t xml:space="preserve">, </w:t>
      </w:r>
      <w:r w:rsidRPr="00FA0A49">
        <w:rPr>
          <w:rStyle w:val="StyleBoldUnderline"/>
        </w:rPr>
        <w:t xml:space="preserve">orientations toward the self and others </w:t>
      </w:r>
      <w:r w:rsidRPr="00FA0A49">
        <w:t xml:space="preserve">acquired </w:t>
      </w:r>
      <w:r w:rsidRPr="00FA0A49">
        <w:rPr>
          <w:sz w:val="12"/>
        </w:rPr>
        <w:t xml:space="preserve">¶ </w:t>
      </w:r>
      <w:r w:rsidRPr="00FA0A49">
        <w:t xml:space="preserve">early in life. In particular, violent conflict is much more likely in societies in which </w:t>
      </w:r>
      <w:r w:rsidRPr="00FA0A49">
        <w:rPr>
          <w:sz w:val="12"/>
        </w:rPr>
        <w:t xml:space="preserve">¶ </w:t>
      </w:r>
      <w:r w:rsidRPr="00FA0A49">
        <w:t xml:space="preserve">socialization lacks warmth and affection, is harsh, and where male gender identity </w:t>
      </w:r>
      <w:r w:rsidRPr="00FA0A49">
        <w:rPr>
          <w:sz w:val="12"/>
        </w:rPr>
        <w:t xml:space="preserve">¶ </w:t>
      </w:r>
      <w:r w:rsidRPr="00FA0A49">
        <w:t xml:space="preserve">conflict is high. These </w:t>
      </w:r>
      <w:r w:rsidRPr="00FA0A49">
        <w:rPr>
          <w:rStyle w:val="StyleBoldUnderline"/>
        </w:rPr>
        <w:t>psychocultural practices</w:t>
      </w:r>
      <w:r w:rsidRPr="00FA0A49">
        <w:t xml:space="preserve">, I </w:t>
      </w:r>
      <w:r w:rsidRPr="00FA0A49">
        <w:rPr>
          <w:rStyle w:val="StyleBoldUnderline"/>
        </w:rPr>
        <w:t xml:space="preserve">argue, promote interpretations of </w:t>
      </w:r>
      <w:r w:rsidRPr="00FA0A49">
        <w:rPr>
          <w:rStyle w:val="StyleBoldUnderline"/>
          <w:sz w:val="12"/>
        </w:rPr>
        <w:t xml:space="preserve">¶ </w:t>
      </w:r>
      <w:r w:rsidRPr="00FA0A49">
        <w:rPr>
          <w:rStyle w:val="StyleBoldUnderline"/>
        </w:rPr>
        <w:t xml:space="preserve">the world as an uncertain place where potential enemies are ready to attack at any </w:t>
      </w:r>
      <w:r w:rsidRPr="00FA0A49">
        <w:rPr>
          <w:rStyle w:val="StyleBoldUnderline"/>
          <w:sz w:val="12"/>
        </w:rPr>
        <w:t xml:space="preserve">¶ </w:t>
      </w:r>
      <w:r w:rsidRPr="00FA0A49">
        <w:rPr>
          <w:rStyle w:val="StyleBoldUnderline"/>
        </w:rPr>
        <w:t>time.</w:t>
      </w:r>
      <w:r w:rsidRPr="00FA0A49">
        <w:t xml:space="preserve"> At the same time, while psychocultural interpretations predispose a group </w:t>
      </w:r>
      <w:r w:rsidRPr="00FA0A49">
        <w:rPr>
          <w:sz w:val="12"/>
        </w:rPr>
        <w:t xml:space="preserve">¶ </w:t>
      </w:r>
      <w:r w:rsidRPr="00FA0A49">
        <w:t xml:space="preserve">toward high or low conflict, its social and political structure is critical in determin- </w:t>
      </w:r>
      <w:r w:rsidRPr="00FA0A49">
        <w:rPr>
          <w:sz w:val="12"/>
        </w:rPr>
        <w:t xml:space="preserve">¶ </w:t>
      </w:r>
      <w:r w:rsidRPr="00FA0A49">
        <w:t xml:space="preserve">ing who fights with whom. </w:t>
      </w:r>
      <w:r w:rsidRPr="00FA0A49">
        <w:rPr>
          <w:rStyle w:val="StyleBoldUnderline"/>
        </w:rPr>
        <w:t>Cross-cutting social structures</w:t>
      </w:r>
      <w:r w:rsidRPr="00FA0A49">
        <w:t xml:space="preserve"> which link diverse </w:t>
      </w:r>
      <w:r w:rsidRPr="00FA0A49">
        <w:rPr>
          <w:sz w:val="12"/>
        </w:rPr>
        <w:t xml:space="preserve">¶ </w:t>
      </w:r>
      <w:r w:rsidRPr="00FA0A49">
        <w:t xml:space="preserve">groups in a society </w:t>
      </w:r>
      <w:r w:rsidRPr="00FA0A49">
        <w:rPr>
          <w:rStyle w:val="StyleBoldUnderline"/>
        </w:rPr>
        <w:t xml:space="preserve">produce an interest in intragroup cooperation and greater </w:t>
      </w:r>
      <w:r w:rsidRPr="00FA0A49">
        <w:rPr>
          <w:rStyle w:val="StyleBoldUnderline"/>
          <w:sz w:val="12"/>
        </w:rPr>
        <w:t xml:space="preserve">¶ </w:t>
      </w:r>
      <w:r w:rsidRPr="00FA0A49">
        <w:rPr>
          <w:rStyle w:val="StyleBoldUnderline"/>
        </w:rPr>
        <w:t>conflict with external enemies</w:t>
      </w:r>
      <w:r w:rsidRPr="00FA0A49">
        <w:t xml:space="preserve">, whereas weak cross-cutting ties promote narrow </w:t>
      </w:r>
      <w:r w:rsidRPr="00FA0A49">
        <w:rPr>
          <w:sz w:val="12"/>
        </w:rPr>
        <w:t xml:space="preserve">¶ </w:t>
      </w:r>
      <w:r w:rsidRPr="00FA0A49">
        <w:t xml:space="preserve">group interests and greater intragroup conflict. </w:t>
      </w:r>
      <w:r w:rsidRPr="00FA0A49">
        <w:rPr>
          <w:sz w:val="12"/>
        </w:rPr>
        <w:t xml:space="preserve">¶ </w:t>
      </w:r>
      <w:r w:rsidRPr="00FA0A49">
        <w:t xml:space="preserve">The relevance of these findings for ethnic conflict in the contemporary world </w:t>
      </w:r>
      <w:r w:rsidRPr="00FA0A49">
        <w:rPr>
          <w:sz w:val="12"/>
        </w:rPr>
        <w:t xml:space="preserve">¶ </w:t>
      </w:r>
      <w:r w:rsidRPr="00FA0A49">
        <w:t xml:space="preserve">is that they emphasize the key role of culture in interpreting potential and overt </w:t>
      </w:r>
      <w:r w:rsidRPr="00FA0A49">
        <w:rPr>
          <w:sz w:val="12"/>
        </w:rPr>
        <w:t xml:space="preserve">¶ </w:t>
      </w:r>
      <w:r w:rsidRPr="00FA0A49">
        <w:t xml:space="preserve">conflicts. Because so many social and political acts are inherently ambiguous, I </w:t>
      </w:r>
      <w:r w:rsidRPr="00FA0A49">
        <w:rPr>
          <w:sz w:val="12"/>
        </w:rPr>
        <w:t xml:space="preserve">¶ </w:t>
      </w:r>
      <w:r w:rsidRPr="00FA0A49">
        <w:t xml:space="preserve">emphasize the importance of psychocultural interpretations in the frameworks </w:t>
      </w:r>
      <w:r w:rsidRPr="00FA0A49">
        <w:rPr>
          <w:sz w:val="12"/>
        </w:rPr>
        <w:t xml:space="preserve">¶ </w:t>
      </w:r>
      <w:r w:rsidRPr="00FA0A49">
        <w:t xml:space="preserve">particular groups use to understand a conflict, and the need to address these </w:t>
      </w:r>
      <w:r w:rsidRPr="00FA0A49">
        <w:rPr>
          <w:sz w:val="12"/>
        </w:rPr>
        <w:t xml:space="preserve">¶ </w:t>
      </w:r>
      <w:r w:rsidRPr="00FA0A49">
        <w:t xml:space="preserve">powerful interpretations in any meaningful effort to manage the conflict construc- </w:t>
      </w:r>
      <w:r w:rsidRPr="00FA0A49">
        <w:rPr>
          <w:sz w:val="12"/>
        </w:rPr>
        <w:t xml:space="preserve">¶ </w:t>
      </w:r>
      <w:r w:rsidRPr="00FA0A49">
        <w:t xml:space="preserve">tively (Ross, 1995). Second, the results also make it clear that while we must take </w:t>
      </w:r>
      <w:r w:rsidRPr="00FA0A49">
        <w:rPr>
          <w:sz w:val="12"/>
        </w:rPr>
        <w:t xml:space="preserve">¶ </w:t>
      </w:r>
      <w:r w:rsidRPr="00FA0A49">
        <w:t xml:space="preserve">seriously the intense fears and threats parties feel, there is also a need to bridge the </w:t>
      </w:r>
      <w:r w:rsidRPr="00FA0A49">
        <w:rPr>
          <w:sz w:val="12"/>
        </w:rPr>
        <w:t xml:space="preserve">¶ </w:t>
      </w:r>
      <w:r w:rsidRPr="00FA0A49">
        <w:t xml:space="preserve">parties' often significant, and real, competing interest.12 Addressing competing </w:t>
      </w:r>
      <w:r w:rsidRPr="00FA0A49">
        <w:rPr>
          <w:sz w:val="12"/>
        </w:rPr>
        <w:t xml:space="preserve">¶ </w:t>
      </w:r>
      <w:r w:rsidRPr="00FA0A49">
        <w:t xml:space="preserve">interests means doing something about inequalities while also building institutions </w:t>
      </w:r>
      <w:r w:rsidRPr="00FA0A49">
        <w:rPr>
          <w:sz w:val="12"/>
        </w:rPr>
        <w:t xml:space="preserve">¶ </w:t>
      </w:r>
      <w:r w:rsidRPr="00FA0A49">
        <w:t xml:space="preserve">which offer all sides significant benefits and a stake in future arrangements. One </w:t>
      </w:r>
      <w:r w:rsidRPr="00FA0A49">
        <w:rPr>
          <w:sz w:val="12"/>
        </w:rPr>
        <w:t xml:space="preserve">¶ </w:t>
      </w:r>
      <w:r w:rsidRPr="00FA0A49">
        <w:t xml:space="preserve">hypothesis is that when each side interprets the other's motives as very hostile, </w:t>
      </w:r>
      <w:r w:rsidRPr="00FA0A49">
        <w:rPr>
          <w:sz w:val="12"/>
        </w:rPr>
        <w:t xml:space="preserve">¶ </w:t>
      </w:r>
      <w:r w:rsidRPr="00FA0A49">
        <w:t xml:space="preserve">negotiation over interest differences and searches for mutually acceptable consti- </w:t>
      </w:r>
      <w:r w:rsidRPr="00FA0A49">
        <w:rPr>
          <w:sz w:val="12"/>
        </w:rPr>
        <w:t xml:space="preserve">¶ </w:t>
      </w:r>
      <w:r w:rsidRPr="00FA0A49">
        <w:t xml:space="preserve">tutional agreements are doomed to failure. For this reason, successful peace- </w:t>
      </w:r>
      <w:r w:rsidRPr="00FA0A49">
        <w:rPr>
          <w:sz w:val="12"/>
        </w:rPr>
        <w:t xml:space="preserve">¶ </w:t>
      </w:r>
      <w:r w:rsidRPr="00FA0A49">
        <w:t xml:space="preserve">making in the most intransigent situations requires first taking seriously the parties' </w:t>
      </w:r>
      <w:r w:rsidRPr="00FA0A49">
        <w:rPr>
          <w:sz w:val="12"/>
        </w:rPr>
        <w:t xml:space="preserve">¶ </w:t>
      </w:r>
      <w:r w:rsidRPr="00FA0A49">
        <w:t xml:space="preserve">culturally rooted interpretations and the fears and threats underlying them (Ross, </w:t>
      </w:r>
      <w:r w:rsidRPr="00FA0A49">
        <w:rPr>
          <w:sz w:val="12"/>
        </w:rPr>
        <w:t xml:space="preserve">¶ </w:t>
      </w:r>
      <w:r w:rsidRPr="00FA0A49">
        <w:t xml:space="preserve">forthcoming b). </w:t>
      </w:r>
      <w:r w:rsidRPr="00FA0A49">
        <w:rPr>
          <w:sz w:val="12"/>
        </w:rPr>
        <w:t xml:space="preserve">¶ </w:t>
      </w:r>
      <w:r w:rsidRPr="00FA0A49">
        <w:t xml:space="preserve">While the analysis of individual groups may show us a good deal about their </w:t>
      </w:r>
      <w:r w:rsidRPr="00FA0A49">
        <w:rPr>
          <w:sz w:val="12"/>
        </w:rPr>
        <w:t xml:space="preserve">¶ </w:t>
      </w:r>
      <w:r w:rsidRPr="00FA0A49">
        <w:t xml:space="preserve">propensity for intergroup conflict, studying dyads and regional clusters of societies </w:t>
      </w:r>
      <w:r w:rsidRPr="00FA0A49">
        <w:rPr>
          <w:sz w:val="12"/>
        </w:rPr>
        <w:t xml:space="preserve">¶ </w:t>
      </w:r>
      <w:r w:rsidRPr="00FA0A49">
        <w:t xml:space="preserve">can tell how conflict escalates between rivals. After all, it is not hard to find </w:t>
      </w:r>
      <w:r w:rsidRPr="00FA0A49">
        <w:rPr>
          <w:sz w:val="12"/>
        </w:rPr>
        <w:t xml:space="preserve">¶ </w:t>
      </w:r>
      <w:r w:rsidRPr="00FA0A49">
        <w:t xml:space="preserve">examples of a group which gets along fairly well with one neighbor and terribly </w:t>
      </w:r>
      <w:r w:rsidRPr="00FA0A49">
        <w:rPr>
          <w:sz w:val="12"/>
        </w:rPr>
        <w:t xml:space="preserve">¶ </w:t>
      </w:r>
      <w:r w:rsidRPr="00FA0A49">
        <w:t xml:space="preserve">with another. Because we know that conflict systems are highly interactive, </w:t>
      </w:r>
      <w:r w:rsidRPr="00FA0A49">
        <w:rPr>
          <w:sz w:val="12"/>
        </w:rPr>
        <w:t xml:space="preserve">¶ </w:t>
      </w:r>
      <w:r w:rsidRPr="00FA0A49">
        <w:t xml:space="preserve">comparative analysis of particular dyads-selected for theoretical reasons---can be </w:t>
      </w:r>
      <w:r w:rsidRPr="00FA0A49">
        <w:rPr>
          <w:sz w:val="12"/>
        </w:rPr>
        <w:t xml:space="preserve">¶ </w:t>
      </w:r>
      <w:r w:rsidRPr="00FA0A49">
        <w:t xml:space="preserve">especially valuable. Perhaps an obvious, but still interesting, comparison would be </w:t>
      </w:r>
      <w:r w:rsidRPr="00FA0A49">
        <w:rPr>
          <w:sz w:val="12"/>
        </w:rPr>
        <w:t xml:space="preserve">¶ </w:t>
      </w:r>
      <w:r w:rsidRPr="00FA0A49">
        <w:t xml:space="preserve">one which asked why the breakup of Czechoslovakia was so peaceful and that of </w:t>
      </w:r>
      <w:r w:rsidRPr="00FA0A49">
        <w:rPr>
          <w:sz w:val="12"/>
        </w:rPr>
        <w:t xml:space="preserve">¶ </w:t>
      </w:r>
      <w:r w:rsidRPr="00FA0A49">
        <w:t xml:space="preserve">Yugoslavia so violent. Huntington hypothesizes that conflict will be highest where </w:t>
      </w:r>
      <w:r w:rsidRPr="00FA0A49">
        <w:rPr>
          <w:sz w:val="12"/>
        </w:rPr>
        <w:t xml:space="preserve">¶ </w:t>
      </w:r>
      <w:r w:rsidRPr="00FA0A49">
        <w:t xml:space="preserve">cultural differences, particularly those defined by religion, are greatest. While that </w:t>
      </w:r>
      <w:r w:rsidRPr="00FA0A49">
        <w:rPr>
          <w:sz w:val="12"/>
        </w:rPr>
        <w:t xml:space="preserve">¶ </w:t>
      </w:r>
      <w:r w:rsidRPr="00FA0A49">
        <w:t xml:space="preserve">seems consistent with the outcomes here, are there other, perhaps more important </w:t>
      </w:r>
      <w:r w:rsidRPr="00FA0A49">
        <w:rPr>
          <w:sz w:val="12"/>
        </w:rPr>
        <w:t xml:space="preserve">¶ </w:t>
      </w:r>
      <w:r w:rsidRPr="00FA0A49">
        <w:t xml:space="preserve">factors at work as well? </w:t>
      </w:r>
      <w:r w:rsidRPr="00FA0A49">
        <w:rPr>
          <w:sz w:val="12"/>
        </w:rPr>
        <w:t xml:space="preserve">¶ </w:t>
      </w:r>
      <w:r w:rsidRPr="00FA0A49">
        <w:t xml:space="preserve">Raymond Cohen's investigations into culture and negotiation offer a particu- </w:t>
      </w:r>
      <w:r w:rsidRPr="00FA0A49">
        <w:rPr>
          <w:sz w:val="12"/>
        </w:rPr>
        <w:t xml:space="preserve">¶ </w:t>
      </w:r>
      <w:r w:rsidRPr="00FA0A49">
        <w:t xml:space="preserve">larly useful starting point for dyadic analyses. In one study, Cohen (1990) examined </w:t>
      </w:r>
      <w:r w:rsidRPr="00FA0A49">
        <w:rPr>
          <w:sz w:val="12"/>
        </w:rPr>
        <w:t xml:space="preserve">¶ </w:t>
      </w:r>
      <w:r w:rsidRPr="00FA0A49">
        <w:t xml:space="preserve">Israeli-Egyptian negotiations and in a second (Cohen, 1991), he looked at U.S. </w:t>
      </w:r>
      <w:r w:rsidRPr="00FA0A49">
        <w:rPr>
          <w:sz w:val="12"/>
        </w:rPr>
        <w:t xml:space="preserve">¶ </w:t>
      </w:r>
      <w:r w:rsidRPr="00FA0A49">
        <w:t xml:space="preserve">negotiations with five different nations: China, Mexico, Egypt, India, and Japan. </w:t>
      </w:r>
      <w:r w:rsidRPr="00FA0A49">
        <w:rPr>
          <w:sz w:val="12"/>
        </w:rPr>
        <w:t xml:space="preserve">¶ </w:t>
      </w:r>
      <w:r w:rsidRPr="00FA0A49">
        <w:t xml:space="preserve">In both studies, significant differences in cultural styles helped to explain why </w:t>
      </w:r>
      <w:r w:rsidRPr="00FA0A49">
        <w:rPr>
          <w:sz w:val="12"/>
        </w:rPr>
        <w:t xml:space="preserve">¶ </w:t>
      </w:r>
      <w:r w:rsidRPr="00FA0A49">
        <w:t xml:space="preserve">negotiations between each of the pairs of nations were often so drawn out and not </w:t>
      </w:r>
      <w:r w:rsidRPr="00FA0A49">
        <w:rPr>
          <w:sz w:val="12"/>
        </w:rPr>
        <w:t xml:space="preserve">¶ </w:t>
      </w:r>
      <w:r w:rsidRPr="00FA0A49">
        <w:t xml:space="preserve">successful. Cohen argues, for example, that intercultural communications such as </w:t>
      </w:r>
      <w:r w:rsidRPr="00FA0A49">
        <w:rPr>
          <w:sz w:val="12"/>
        </w:rPr>
        <w:t xml:space="preserve">¶ </w:t>
      </w:r>
      <w:r w:rsidRPr="00FA0A49">
        <w:t xml:space="preserve">diplomatic negotiations can be strongly influenced by disparate assumptions, the </w:t>
      </w:r>
      <w:r w:rsidRPr="00FA0A49">
        <w:rPr>
          <w:sz w:val="12"/>
        </w:rPr>
        <w:t xml:space="preserve">¶ </w:t>
      </w:r>
      <w:r w:rsidRPr="00FA0A49">
        <w:t xml:space="preserve">role of language and non-verbal gestures, and the nature and value of social </w:t>
      </w:r>
      <w:r w:rsidRPr="00FA0A49">
        <w:rPr>
          <w:sz w:val="12"/>
        </w:rPr>
        <w:t xml:space="preserve">¶ </w:t>
      </w:r>
      <w:r w:rsidRPr="00FA0A49">
        <w:t xml:space="preserve">relationships (1991). He is particularly interested in problems of communication </w:t>
      </w:r>
      <w:r w:rsidRPr="00FA0A49">
        <w:rPr>
          <w:sz w:val="12"/>
        </w:rPr>
        <w:t xml:space="preserve">¶ </w:t>
      </w:r>
      <w:r w:rsidRPr="00FA0A49">
        <w:t xml:space="preserve">in exchanges between members of what he calls individualistic and interdependent </w:t>
      </w:r>
      <w:r w:rsidRPr="00FA0A49">
        <w:rPr>
          <w:sz w:val="12"/>
        </w:rPr>
        <w:t xml:space="preserve">¶ </w:t>
      </w:r>
      <w:r w:rsidRPr="00FA0A49">
        <w:t xml:space="preserve">cultures. The different starting points for people in each culture mean that often the </w:t>
      </w:r>
      <w:r w:rsidRPr="00FA0A49">
        <w:rPr>
          <w:sz w:val="12"/>
        </w:rPr>
        <w:t xml:space="preserve">¶ </w:t>
      </w:r>
      <w:r w:rsidRPr="00FA0A49">
        <w:t xml:space="preserve">same words or gestures are interpreted quite differently if important cultural </w:t>
      </w:r>
      <w:r w:rsidRPr="00FA0A49">
        <w:rPr>
          <w:sz w:val="12"/>
        </w:rPr>
        <w:t xml:space="preserve">¶ </w:t>
      </w:r>
      <w:r w:rsidRPr="00FA0A49">
        <w:t xml:space="preserve">assumptions (worldviews) are not shared and each culture produces very different </w:t>
      </w:r>
      <w:r w:rsidRPr="00FA0A49">
        <w:rPr>
          <w:sz w:val="12"/>
        </w:rPr>
        <w:t xml:space="preserve">¶ </w:t>
      </w:r>
      <w:r w:rsidRPr="00FA0A49">
        <w:t xml:space="preserve">negotiation styles, which is a source of tension when the two face each other (1991, </w:t>
      </w:r>
      <w:r w:rsidRPr="00FA0A49">
        <w:rPr>
          <w:sz w:val="12"/>
        </w:rPr>
        <w:t xml:space="preserve">¶ </w:t>
      </w:r>
      <w:r w:rsidRPr="00FA0A49">
        <w:t xml:space="preserve">pp. 19-32). For example, he argues that the Israeli focus on the legal meaning of </w:t>
      </w:r>
      <w:r w:rsidRPr="00FA0A49">
        <w:rPr>
          <w:sz w:val="12"/>
        </w:rPr>
        <w:t xml:space="preserve">¶ </w:t>
      </w:r>
      <w:r w:rsidRPr="00FA0A49">
        <w:t xml:space="preserve">particular statement and the Egyptian stress on the importance of context and </w:t>
      </w:r>
      <w:r w:rsidRPr="00FA0A49">
        <w:rPr>
          <w:sz w:val="12"/>
        </w:rPr>
        <w:t xml:space="preserve">¶ </w:t>
      </w:r>
      <w:r w:rsidRPr="00FA0A49">
        <w:t xml:space="preserve">metaphorical meaning produced a number of communications failures which have </w:t>
      </w:r>
      <w:r w:rsidRPr="00FA0A49">
        <w:rPr>
          <w:sz w:val="12"/>
        </w:rPr>
        <w:t xml:space="preserve">¶ </w:t>
      </w:r>
      <w:r w:rsidRPr="00FA0A49">
        <w:t xml:space="preserve">led to wars and missed peace-making opportunities. </w:t>
      </w:r>
      <w:r w:rsidRPr="00FA0A49">
        <w:rPr>
          <w:sz w:val="12"/>
        </w:rPr>
        <w:t xml:space="preserve">¶ </w:t>
      </w:r>
      <w:r w:rsidRPr="00FA0A49">
        <w:t xml:space="preserve">Culture of Ethnic Conflict </w:t>
      </w:r>
      <w:r w:rsidRPr="00FA0A49">
        <w:rPr>
          <w:sz w:val="12"/>
        </w:rPr>
        <w:t xml:space="preserve">¶ </w:t>
      </w:r>
      <w:r w:rsidRPr="00FA0A49">
        <w:rPr>
          <w:rStyle w:val="StyleBoldUnderline"/>
        </w:rPr>
        <w:t xml:space="preserve">Psychocultural dynamics are central in the development, escalation, and </w:t>
      </w:r>
      <w:r w:rsidRPr="00FA0A49">
        <w:rPr>
          <w:rStyle w:val="StyleBoldUnderline"/>
          <w:sz w:val="12"/>
        </w:rPr>
        <w:t xml:space="preserve">¶ </w:t>
      </w:r>
      <w:r w:rsidRPr="00FA0A49">
        <w:rPr>
          <w:rStyle w:val="StyleBoldUnderline"/>
        </w:rPr>
        <w:t>termination of ethnic conflict</w:t>
      </w:r>
      <w:r w:rsidRPr="00FA0A49">
        <w:t xml:space="preserve">. Drawing on the previous discussion of culture and </w:t>
      </w:r>
      <w:r w:rsidRPr="00FA0A49">
        <w:rPr>
          <w:sz w:val="12"/>
        </w:rPr>
        <w:t xml:space="preserve">¶ </w:t>
      </w:r>
      <w:r w:rsidRPr="00FA0A49">
        <w:t xml:space="preserve">politics, I want to indicate the central role of psychocultural forces in ethnic conflict </w:t>
      </w:r>
      <w:r w:rsidRPr="00FA0A49">
        <w:rPr>
          <w:sz w:val="12"/>
        </w:rPr>
        <w:t xml:space="preserve">¶ </w:t>
      </w:r>
      <w:r w:rsidRPr="00FA0A49">
        <w:t xml:space="preserve">and its management. </w:t>
      </w:r>
      <w:r w:rsidRPr="00FA0A49">
        <w:rPr>
          <w:sz w:val="12"/>
        </w:rPr>
        <w:t xml:space="preserve">¶ </w:t>
      </w:r>
      <w:r w:rsidRPr="00FA0A49">
        <w:t xml:space="preserve">The cultural context of ethnic politics. Ethnic groups are cultural units whose </w:t>
      </w:r>
      <w:r w:rsidRPr="00FA0A49">
        <w:rPr>
          <w:sz w:val="12"/>
        </w:rPr>
        <w:t xml:space="preserve">¶ </w:t>
      </w:r>
      <w:r w:rsidRPr="00FA0A49">
        <w:t xml:space="preserve">distinctiveness is marked by contextually defined features such as language, food, </w:t>
      </w:r>
      <w:r w:rsidRPr="00FA0A49">
        <w:rPr>
          <w:sz w:val="12"/>
        </w:rPr>
        <w:t xml:space="preserve">¶ </w:t>
      </w:r>
      <w:r w:rsidRPr="00FA0A49">
        <w:t xml:space="preserve">clothing, religion, and a sense of identity and bolstered by an ideology of common </w:t>
      </w:r>
      <w:r w:rsidRPr="00FA0A49">
        <w:rPr>
          <w:sz w:val="12"/>
        </w:rPr>
        <w:t xml:space="preserve">¶ </w:t>
      </w:r>
      <w:r w:rsidRPr="00FA0A49">
        <w:t xml:space="preserve">descent which places emotional significance on real and fictive kin ties (Horowitz, </w:t>
      </w:r>
      <w:r w:rsidRPr="00FA0A49">
        <w:rPr>
          <w:sz w:val="12"/>
        </w:rPr>
        <w:t xml:space="preserve">¶ </w:t>
      </w:r>
      <w:r w:rsidRPr="00FA0A49">
        <w:t xml:space="preserve">1985, Chapter 2). The ethnic community, as Horowitz writes, is the family writ </w:t>
      </w:r>
      <w:r w:rsidRPr="00FA0A49">
        <w:rPr>
          <w:sz w:val="12"/>
        </w:rPr>
        <w:t xml:space="preserve">¶ </w:t>
      </w:r>
      <w:r w:rsidRPr="00FA0A49">
        <w:t xml:space="preserve">large; membership in the family separates insiders and outsiders. Some ethnic </w:t>
      </w:r>
      <w:r w:rsidRPr="00FA0A49">
        <w:rPr>
          <w:sz w:val="12"/>
        </w:rPr>
        <w:t xml:space="preserve">¶ </w:t>
      </w:r>
      <w:r w:rsidRPr="00FA0A49">
        <w:t xml:space="preserve">communities are formally organized as political units (such as states or autonomous </w:t>
      </w:r>
      <w:r w:rsidRPr="00FA0A49">
        <w:rPr>
          <w:sz w:val="12"/>
        </w:rPr>
        <w:t xml:space="preserve">¶ </w:t>
      </w:r>
      <w:r w:rsidRPr="00FA0A49">
        <w:t xml:space="preserve">regions in larger states) which make collective decisions and enforce ingroup rules </w:t>
      </w:r>
      <w:r w:rsidRPr="00FA0A49">
        <w:rPr>
          <w:sz w:val="12"/>
        </w:rPr>
        <w:t xml:space="preserve">¶ </w:t>
      </w:r>
      <w:r w:rsidRPr="00FA0A49">
        <w:t xml:space="preserve">on members. Often, however, in the contemporary world authority in ethnic </w:t>
      </w:r>
      <w:r w:rsidRPr="00FA0A49">
        <w:rPr>
          <w:sz w:val="12"/>
        </w:rPr>
        <w:t xml:space="preserve">¶ </w:t>
      </w:r>
      <w:r w:rsidRPr="00FA0A49">
        <w:t xml:space="preserve">communities is more informal but still can exert significant pressures over the </w:t>
      </w:r>
      <w:r w:rsidRPr="00FA0A49">
        <w:rPr>
          <w:sz w:val="12"/>
        </w:rPr>
        <w:t xml:space="preserve">¶ </w:t>
      </w:r>
      <w:r w:rsidRPr="00FA0A49">
        <w:t xml:space="preserve">behavior of group members, especially during periods of stress. </w:t>
      </w:r>
      <w:r w:rsidRPr="00FA0A49">
        <w:rPr>
          <w:sz w:val="12"/>
        </w:rPr>
        <w:t xml:space="preserve">¶ </w:t>
      </w:r>
      <w:r w:rsidRPr="00FA0A49">
        <w:t xml:space="preserve">While the core of an ethnic group and consensus concerning who is part of the </w:t>
      </w:r>
      <w:r w:rsidRPr="00FA0A49">
        <w:rPr>
          <w:sz w:val="12"/>
        </w:rPr>
        <w:t xml:space="preserve">¶ </w:t>
      </w:r>
      <w:r w:rsidRPr="00FA0A49">
        <w:t xml:space="preserve">group is often high, a group's outer edges and the boundaries between one group </w:t>
      </w:r>
      <w:r w:rsidRPr="00FA0A49">
        <w:rPr>
          <w:sz w:val="12"/>
        </w:rPr>
        <w:t xml:space="preserve">¶ </w:t>
      </w:r>
      <w:r w:rsidRPr="00FA0A49">
        <w:t xml:space="preserve">and another are often fuzzy (Barth, 1969). In polities such as the former U.S.S.R., </w:t>
      </w:r>
      <w:r w:rsidRPr="00FA0A49">
        <w:rPr>
          <w:sz w:val="12"/>
        </w:rPr>
        <w:t xml:space="preserve">¶ </w:t>
      </w:r>
      <w:r w:rsidRPr="00FA0A49">
        <w:t xml:space="preserve">which require citizens to carry internal passports identifying one's nationality, there </w:t>
      </w:r>
      <w:r w:rsidRPr="00FA0A49">
        <w:rPr>
          <w:sz w:val="12"/>
        </w:rPr>
        <w:t xml:space="preserve">¶ </w:t>
      </w:r>
      <w:r w:rsidRPr="00FA0A49">
        <w:t xml:space="preserve">are frequently multiple criteria for classifying a person, allowing for a movement </w:t>
      </w:r>
      <w:r w:rsidRPr="00FA0A49">
        <w:rPr>
          <w:sz w:val="12"/>
        </w:rPr>
        <w:t xml:space="preserve">¶ </w:t>
      </w:r>
      <w:r w:rsidRPr="00FA0A49">
        <w:t xml:space="preserve">across boundaries which follows systematic patterns (Karklins, 1986). Similarly, </w:t>
      </w:r>
      <w:r w:rsidRPr="00FA0A49">
        <w:rPr>
          <w:sz w:val="12"/>
        </w:rPr>
        <w:t xml:space="preserve">¶ </w:t>
      </w:r>
      <w:r w:rsidRPr="00FA0A49">
        <w:t xml:space="preserve">ethnic categories (and who is put in them) vary over time and context, reinforcing </w:t>
      </w:r>
      <w:r w:rsidRPr="00FA0A49">
        <w:rPr>
          <w:sz w:val="12"/>
        </w:rPr>
        <w:t xml:space="preserve">¶ </w:t>
      </w:r>
      <w:r w:rsidRPr="00FA0A49">
        <w:t xml:space="preserve">the importance of the subjective and changing character of ethnicity and possibili- </w:t>
      </w:r>
      <w:r w:rsidRPr="00FA0A49">
        <w:rPr>
          <w:sz w:val="12"/>
        </w:rPr>
        <w:t xml:space="preserve">¶ </w:t>
      </w:r>
      <w:r w:rsidRPr="00FA0A49">
        <w:t xml:space="preserve">ties for manipulating identity politically. In short, while cultural features distin- </w:t>
      </w:r>
      <w:r w:rsidRPr="00FA0A49">
        <w:rPr>
          <w:sz w:val="12"/>
        </w:rPr>
        <w:t xml:space="preserve">¶ </w:t>
      </w:r>
      <w:r w:rsidRPr="00FA0A49">
        <w:t xml:space="preserve">guish one group from another, political dynamics are often central in deciding the </w:t>
      </w:r>
      <w:r w:rsidRPr="00FA0A49">
        <w:rPr>
          <w:sz w:val="12"/>
        </w:rPr>
        <w:t xml:space="preserve">¶ </w:t>
      </w:r>
      <w:r w:rsidRPr="00FA0A49">
        <w:t xml:space="preserve">relative importance of particular cultural features in any time and place. </w:t>
      </w:r>
      <w:r w:rsidRPr="00FA0A49">
        <w:rPr>
          <w:rStyle w:val="StyleBoldUnderline"/>
        </w:rPr>
        <w:t xml:space="preserve">Political </w:t>
      </w:r>
      <w:r w:rsidRPr="00FA0A49">
        <w:rPr>
          <w:rStyle w:val="StyleBoldUnderline"/>
          <w:sz w:val="12"/>
        </w:rPr>
        <w:t xml:space="preserve">¶ </w:t>
      </w:r>
      <w:r w:rsidRPr="00FA0A49">
        <w:rPr>
          <w:rStyle w:val="StyleBoldUnderline"/>
        </w:rPr>
        <w:t xml:space="preserve">processes are crucial to shaping how and when cultural differences </w:t>
      </w:r>
      <w:r w:rsidRPr="00FA0A49">
        <w:rPr>
          <w:rStyle w:val="StyleBoldUnderline"/>
        </w:rPr>
        <w:lastRenderedPageBreak/>
        <w:t xml:space="preserve">are emphasized. </w:t>
      </w:r>
      <w:r w:rsidRPr="00FA0A49">
        <w:rPr>
          <w:rStyle w:val="StyleBoldUnderline"/>
          <w:sz w:val="12"/>
        </w:rPr>
        <w:t xml:space="preserve">¶ </w:t>
      </w:r>
      <w:r w:rsidRPr="00FA0A49">
        <w:rPr>
          <w:rStyle w:val="StyleBoldUnderline"/>
        </w:rPr>
        <w:t>Culture</w:t>
      </w:r>
      <w:r w:rsidRPr="00FA0A49">
        <w:t xml:space="preserve">, in this sense, </w:t>
      </w:r>
      <w:r w:rsidRPr="00FA0A49">
        <w:rPr>
          <w:rStyle w:val="StyleBoldUnderline"/>
        </w:rPr>
        <w:t xml:space="preserve">does not cause conflict directly, but political groups and </w:t>
      </w:r>
      <w:r w:rsidRPr="00FA0A49">
        <w:rPr>
          <w:rStyle w:val="StyleBoldUnderline"/>
          <w:sz w:val="12"/>
        </w:rPr>
        <w:t xml:space="preserve">¶ </w:t>
      </w:r>
      <w:r w:rsidRPr="00FA0A49">
        <w:rPr>
          <w:rStyle w:val="StyleBoldUnderline"/>
        </w:rPr>
        <w:t xml:space="preserve">leaders use culture to mobilize followers in their pursuit of political goals. </w:t>
      </w:r>
      <w:r w:rsidRPr="00FA0A49">
        <w:rPr>
          <w:rStyle w:val="StyleBoldUnderline"/>
          <w:sz w:val="12"/>
        </w:rPr>
        <w:t xml:space="preserve">¶ </w:t>
      </w:r>
      <w:r w:rsidRPr="00FA0A49">
        <w:t>Tightening the boundaries and defining action</w:t>
      </w:r>
      <w:r w:rsidRPr="00FA0A49">
        <w:rPr>
          <w:rStyle w:val="StyleBoldUnderline"/>
        </w:rPr>
        <w:t xml:space="preserve">. Perceived threat frequently </w:t>
      </w:r>
      <w:r w:rsidRPr="00FA0A49">
        <w:rPr>
          <w:rStyle w:val="StyleBoldUnderline"/>
          <w:sz w:val="12"/>
        </w:rPr>
        <w:t xml:space="preserve">¶ </w:t>
      </w:r>
      <w:r w:rsidRPr="00FA0A49">
        <w:rPr>
          <w:rStyle w:val="StyleBoldUnderline"/>
        </w:rPr>
        <w:t>leads to calls for tightening the boundaries between a group and all outsiders</w:t>
      </w:r>
      <w:r w:rsidRPr="00FA0A49">
        <w:t xml:space="preserve"> (not </w:t>
      </w:r>
      <w:r w:rsidRPr="00FA0A49">
        <w:rPr>
          <w:sz w:val="12"/>
        </w:rPr>
        <w:t xml:space="preserve">¶ </w:t>
      </w:r>
      <w:r w:rsidRPr="00FA0A49">
        <w:t xml:space="preserve">just stated enemies). Groups become more careful to monitor how members interact </w:t>
      </w:r>
      <w:r w:rsidRPr="00FA0A49">
        <w:rPr>
          <w:sz w:val="12"/>
        </w:rPr>
        <w:t xml:space="preserve">¶ </w:t>
      </w:r>
      <w:r w:rsidRPr="00FA0A49">
        <w:t xml:space="preserve">with outgroups and there is sometimes an increase in sanctioning of interpersonal </w:t>
      </w:r>
      <w:r w:rsidRPr="00FA0A49">
        <w:rPr>
          <w:sz w:val="12"/>
        </w:rPr>
        <w:t xml:space="preserve">¶ </w:t>
      </w:r>
      <w:r w:rsidRPr="00FA0A49">
        <w:t xml:space="preserve">interactions with outgroups, exchanges across boundaries, and even expressions of </w:t>
      </w:r>
      <w:r w:rsidRPr="00FA0A49">
        <w:rPr>
          <w:sz w:val="12"/>
        </w:rPr>
        <w:t xml:space="preserve">¶ </w:t>
      </w:r>
      <w:r w:rsidRPr="00FA0A49">
        <w:t xml:space="preserve">positive feeling for members of other groups. </w:t>
      </w:r>
      <w:r w:rsidRPr="00FA0A49">
        <w:rPr>
          <w:rStyle w:val="StyleBoldUnderline"/>
        </w:rPr>
        <w:t>The most extreme form</w:t>
      </w:r>
      <w:r w:rsidRPr="00FA0A49">
        <w:t xml:space="preserve">--unfortu- </w:t>
      </w:r>
      <w:r w:rsidRPr="00FA0A49">
        <w:rPr>
          <w:sz w:val="12"/>
        </w:rPr>
        <w:t xml:space="preserve">¶ </w:t>
      </w:r>
      <w:r w:rsidRPr="00FA0A49">
        <w:t>nately not uncommon-</w:t>
      </w:r>
      <w:r w:rsidRPr="00FA0A49">
        <w:rPr>
          <w:rStyle w:val="Emphasis"/>
        </w:rPr>
        <w:t>involves ethnic purification</w:t>
      </w:r>
      <w:r w:rsidRPr="00FA0A49">
        <w:t xml:space="preserve"> in which groups seek to </w:t>
      </w:r>
      <w:r w:rsidRPr="00FA0A49">
        <w:rPr>
          <w:sz w:val="12"/>
        </w:rPr>
        <w:t xml:space="preserve">¶ </w:t>
      </w:r>
      <w:r w:rsidRPr="00FA0A49">
        <w:t xml:space="preserve">remove any traces of connectedness or interaction with the enemy. This often takes </w:t>
      </w:r>
      <w:r w:rsidRPr="00FA0A49">
        <w:rPr>
          <w:sz w:val="12"/>
        </w:rPr>
        <w:t xml:space="preserve">¶ </w:t>
      </w:r>
      <w:r w:rsidRPr="00FA0A49">
        <w:t xml:space="preserve">symbolic forms such as removing foreign words from the language or books from </w:t>
      </w:r>
      <w:r w:rsidRPr="00FA0A49">
        <w:rPr>
          <w:sz w:val="12"/>
        </w:rPr>
        <w:t xml:space="preserve">¶ </w:t>
      </w:r>
      <w:r w:rsidRPr="00FA0A49">
        <w:t xml:space="preserve">libraries and bookstores or rewriting history to emphasize a lack of connectedness </w:t>
      </w:r>
      <w:r w:rsidRPr="00FA0A49">
        <w:rPr>
          <w:sz w:val="12"/>
        </w:rPr>
        <w:t xml:space="preserve">¶ </w:t>
      </w:r>
      <w:r w:rsidRPr="00FA0A49">
        <w:t xml:space="preserve">between two groups which have shared the same territory for long periods of time </w:t>
      </w:r>
      <w:r w:rsidRPr="00FA0A49">
        <w:rPr>
          <w:sz w:val="12"/>
        </w:rPr>
        <w:t xml:space="preserve">¶ </w:t>
      </w:r>
      <w:r w:rsidRPr="00FA0A49">
        <w:t xml:space="preserve">(Tambiah, 1986). Finally, ethnic cleansing and genocide involve the removal and </w:t>
      </w:r>
      <w:r w:rsidRPr="00FA0A49">
        <w:rPr>
          <w:sz w:val="12"/>
        </w:rPr>
        <w:t xml:space="preserve">¶ </w:t>
      </w:r>
      <w:r w:rsidRPr="00FA0A49">
        <w:t xml:space="preserve">killing of any members of the outgroup (as well as ingroup members about whom </w:t>
      </w:r>
      <w:r w:rsidRPr="00FA0A49">
        <w:rPr>
          <w:sz w:val="12"/>
        </w:rPr>
        <w:t xml:space="preserve">¶ </w:t>
      </w:r>
      <w:r w:rsidRPr="00FA0A49">
        <w:t xml:space="preserve">one has "doubts.") </w:t>
      </w:r>
      <w:r w:rsidRPr="00FA0A49">
        <w:rPr>
          <w:sz w:val="12"/>
        </w:rPr>
        <w:t xml:space="preserve">¶ </w:t>
      </w:r>
      <w:r w:rsidRPr="00FA0A49">
        <w:t xml:space="preserve">In escalating conflicts, groups frequently impose tests on their members </w:t>
      </w:r>
      <w:r w:rsidRPr="00FA0A49">
        <w:rPr>
          <w:sz w:val="12"/>
        </w:rPr>
        <w:t xml:space="preserve">¶ </w:t>
      </w:r>
      <w:r w:rsidRPr="00FA0A49">
        <w:t xml:space="preserve">requiring them to make public commitment to the group's cause, such as partici- </w:t>
      </w:r>
      <w:r w:rsidRPr="00FA0A49">
        <w:rPr>
          <w:sz w:val="12"/>
        </w:rPr>
        <w:t xml:space="preserve">¶ </w:t>
      </w:r>
      <w:r w:rsidRPr="00FA0A49">
        <w:t xml:space="preserve">pation in group rituals which reaffirm the correctness of the group's position-tak- </w:t>
      </w:r>
      <w:r w:rsidRPr="00FA0A49">
        <w:rPr>
          <w:sz w:val="12"/>
        </w:rPr>
        <w:t xml:space="preserve">¶ </w:t>
      </w:r>
      <w:r w:rsidRPr="00FA0A49">
        <w:t xml:space="preserve">ing an oath, wearing particular items of clothing, or giving up items of high value </w:t>
      </w:r>
      <w:r w:rsidRPr="00FA0A49">
        <w:rPr>
          <w:sz w:val="12"/>
        </w:rPr>
        <w:t xml:space="preserve">¶ </w:t>
      </w:r>
      <w:r w:rsidRPr="00FA0A49">
        <w:t xml:space="preserve">such as money or choice items of food. In such rituals, the group may focus </w:t>
      </w:r>
      <w:r w:rsidRPr="00FA0A49">
        <w:rPr>
          <w:sz w:val="12"/>
        </w:rPr>
        <w:t xml:space="preserve">¶ </w:t>
      </w:r>
      <w:r w:rsidRPr="00FA0A49">
        <w:t xml:space="preserve">particular emotional attention on individuals who in the past might have been </w:t>
      </w:r>
      <w:r w:rsidRPr="00FA0A49">
        <w:rPr>
          <w:sz w:val="12"/>
        </w:rPr>
        <w:t xml:space="preserve">¶ </w:t>
      </w:r>
      <w:r w:rsidRPr="00FA0A49">
        <w:t xml:space="preserve">critical of the group's position or even outsiders who support the group's cause as </w:t>
      </w:r>
      <w:r w:rsidRPr="00FA0A49">
        <w:rPr>
          <w:sz w:val="12"/>
        </w:rPr>
        <w:t xml:space="preserve">¶ </w:t>
      </w:r>
      <w:r w:rsidRPr="00FA0A49">
        <w:t xml:space="preserve">a way of emphasizing the righteousness of their cause. </w:t>
      </w:r>
      <w:r w:rsidRPr="00FA0A49">
        <w:rPr>
          <w:sz w:val="12"/>
        </w:rPr>
        <w:t xml:space="preserve">¶ </w:t>
      </w:r>
      <w:r w:rsidRPr="00FA0A49">
        <w:t xml:space="preserve">Interpreting events. Ethnicity is not equally important everywhere as a marker </w:t>
      </w:r>
      <w:r w:rsidRPr="00FA0A49">
        <w:rPr>
          <w:sz w:val="12"/>
        </w:rPr>
        <w:t xml:space="preserve">¶ </w:t>
      </w:r>
      <w:r w:rsidRPr="00FA0A49">
        <w:t xml:space="preserve">of social position, as a determiner of political rights and privileges, or as a line of </w:t>
      </w:r>
      <w:r w:rsidRPr="00FA0A49">
        <w:rPr>
          <w:sz w:val="12"/>
        </w:rPr>
        <w:t xml:space="preserve">¶ </w:t>
      </w:r>
      <w:r w:rsidRPr="00FA0A49">
        <w:t xml:space="preserve">political cleavage. Where it is significant, however, </w:t>
      </w:r>
      <w:r w:rsidRPr="00FA0A49">
        <w:rPr>
          <w:rStyle w:val="StyleBoldUnderline"/>
        </w:rPr>
        <w:t xml:space="preserve">ethnicity provides a culturally </w:t>
      </w:r>
      <w:r w:rsidRPr="00FA0A49">
        <w:rPr>
          <w:rStyle w:val="StyleBoldUnderline"/>
          <w:sz w:val="12"/>
        </w:rPr>
        <w:t xml:space="preserve">¶ </w:t>
      </w:r>
      <w:r w:rsidRPr="00FA0A49">
        <w:rPr>
          <w:rStyle w:val="StyleBoldUnderline"/>
        </w:rPr>
        <w:t xml:space="preserve">based framework to explain the motives and actions of others, particularly in </w:t>
      </w:r>
      <w:r w:rsidRPr="00FA0A49">
        <w:rPr>
          <w:rStyle w:val="StyleBoldUnderline"/>
          <w:sz w:val="12"/>
        </w:rPr>
        <w:t xml:space="preserve">¶ </w:t>
      </w:r>
      <w:r w:rsidRPr="00FA0A49">
        <w:rPr>
          <w:rStyle w:val="StyleBoldUnderline"/>
        </w:rPr>
        <w:t>situations where the actions themselves are highly ambiguous</w:t>
      </w:r>
      <w:r w:rsidRPr="00FA0A49">
        <w:t xml:space="preserve">. Ethnic (cultural) </w:t>
      </w:r>
      <w:r w:rsidRPr="00FA0A49">
        <w:rPr>
          <w:sz w:val="12"/>
        </w:rPr>
        <w:t xml:space="preserve">¶ </w:t>
      </w:r>
      <w:r w:rsidRPr="00FA0A49">
        <w:t xml:space="preserve">frameworks offer worldviews which interpret inherently complicated and poten- </w:t>
      </w:r>
      <w:r w:rsidRPr="00FA0A49">
        <w:rPr>
          <w:sz w:val="12"/>
        </w:rPr>
        <w:t xml:space="preserve">¶ </w:t>
      </w:r>
      <w:r w:rsidRPr="00FA0A49">
        <w:t xml:space="preserve">tially puzzling actions to make sense of them and to guide appropriate responses. </w:t>
      </w:r>
      <w:r w:rsidRPr="00FA0A49">
        <w:rPr>
          <w:sz w:val="12"/>
        </w:rPr>
        <w:t xml:space="preserve">¶ </w:t>
      </w:r>
      <w:r w:rsidRPr="00FA0A49">
        <w:t xml:space="preserve">The </w:t>
      </w:r>
      <w:r w:rsidRPr="00FA0A49">
        <w:rPr>
          <w:rStyle w:val="StyleBoldUnderline"/>
        </w:rPr>
        <w:t>frameworks</w:t>
      </w:r>
      <w:r w:rsidRPr="00FA0A49">
        <w:t xml:space="preserve"> (or schemas) </w:t>
      </w:r>
      <w:r w:rsidRPr="00FA0A49">
        <w:rPr>
          <w:rStyle w:val="StyleBoldUnderline"/>
        </w:rPr>
        <w:t>of</w:t>
      </w:r>
      <w:r w:rsidRPr="00FA0A49">
        <w:t xml:space="preserve"> particular </w:t>
      </w:r>
      <w:r w:rsidRPr="00FA0A49">
        <w:rPr>
          <w:rStyle w:val="StyleBoldUnderline"/>
        </w:rPr>
        <w:t>interest</w:t>
      </w:r>
      <w:r w:rsidRPr="00FA0A49">
        <w:t xml:space="preserve"> here </w:t>
      </w:r>
      <w:r w:rsidRPr="00FA0A49">
        <w:rPr>
          <w:rStyle w:val="StyleBoldUnderline"/>
        </w:rPr>
        <w:t xml:space="preserve">are those marked by </w:t>
      </w:r>
      <w:r w:rsidRPr="00FA0A49">
        <w:rPr>
          <w:rStyle w:val="StyleBoldUnderline"/>
          <w:sz w:val="12"/>
        </w:rPr>
        <w:t xml:space="preserve">¶ </w:t>
      </w:r>
      <w:r w:rsidRPr="00FA0A49">
        <w:rPr>
          <w:rStyle w:val="StyleBoldUnderline"/>
        </w:rPr>
        <w:t xml:space="preserve">relatively high ingroup homogeneity because they are learned withing the ethnic </w:t>
      </w:r>
      <w:r w:rsidRPr="00FA0A49">
        <w:rPr>
          <w:rStyle w:val="StyleBoldUnderline"/>
          <w:sz w:val="12"/>
        </w:rPr>
        <w:t xml:space="preserve">¶ </w:t>
      </w:r>
      <w:r w:rsidRPr="00FA0A49">
        <w:rPr>
          <w:rStyle w:val="StyleBoldUnderline"/>
        </w:rPr>
        <w:t xml:space="preserve">community and socially reinforced through the relatively homogenous ethnic </w:t>
      </w:r>
      <w:r w:rsidRPr="00FA0A49">
        <w:rPr>
          <w:rStyle w:val="StyleBoldUnderline"/>
          <w:sz w:val="12"/>
        </w:rPr>
        <w:t xml:space="preserve">¶ </w:t>
      </w:r>
      <w:r w:rsidRPr="00FA0A49">
        <w:rPr>
          <w:rStyle w:val="StyleBoldUnderline"/>
        </w:rPr>
        <w:t>networks in which many people spend much of their</w:t>
      </w:r>
      <w:r w:rsidRPr="00FA0A49">
        <w:t xml:space="preserve"> lives. Sharing and reinforcing </w:t>
      </w:r>
      <w:r w:rsidRPr="00FA0A49">
        <w:rPr>
          <w:sz w:val="12"/>
        </w:rPr>
        <w:t xml:space="preserve">¶ </w:t>
      </w:r>
      <w:r w:rsidRPr="00FA0A49">
        <w:t xml:space="preserve">interpretations increases as stress increases in conflict situations, meaning that </w:t>
      </w:r>
      <w:r w:rsidRPr="00FA0A49">
        <w:rPr>
          <w:sz w:val="12"/>
        </w:rPr>
        <w:t xml:space="preserve">¶ </w:t>
      </w:r>
      <w:r w:rsidRPr="00FA0A49">
        <w:t xml:space="preserve">people have both less access to alternative interpretations and, more important, little </w:t>
      </w:r>
      <w:r w:rsidRPr="00FA0A49">
        <w:rPr>
          <w:sz w:val="12"/>
        </w:rPr>
        <w:t xml:space="preserve">¶ </w:t>
      </w:r>
      <w:r w:rsidRPr="00FA0A49">
        <w:t xml:space="preserve">social incentive to take seriously those they encounter. </w:t>
      </w:r>
      <w:r w:rsidRPr="00FA0A49">
        <w:rPr>
          <w:sz w:val="12"/>
        </w:rPr>
        <w:t xml:space="preserve">¶ </w:t>
      </w:r>
      <w:r w:rsidRPr="00FA0A49">
        <w:rPr>
          <w:rStyle w:val="StyleBoldUnderline"/>
        </w:rPr>
        <w:t xml:space="preserve">At the core of psychocultural interpretations are the stories of the past and </w:t>
      </w:r>
      <w:r w:rsidRPr="00FA0A49">
        <w:rPr>
          <w:rStyle w:val="StyleBoldUnderline"/>
          <w:sz w:val="12"/>
        </w:rPr>
        <w:t xml:space="preserve">¶ </w:t>
      </w:r>
      <w:r w:rsidRPr="00FA0A49">
        <w:rPr>
          <w:rStyle w:val="StyleBoldUnderline"/>
        </w:rPr>
        <w:t xml:space="preserve">present which explain why an enemy behaves as it does and which justify a strong </w:t>
      </w:r>
      <w:r w:rsidRPr="00FA0A49">
        <w:rPr>
          <w:rStyle w:val="StyleBoldUnderline"/>
          <w:sz w:val="12"/>
        </w:rPr>
        <w:t xml:space="preserve">¶ </w:t>
      </w:r>
      <w:r w:rsidRPr="00FA0A49">
        <w:rPr>
          <w:rStyle w:val="StyleBoldUnderline"/>
        </w:rPr>
        <w:t>response from one's own group</w:t>
      </w:r>
      <w:r w:rsidRPr="00FA0A49">
        <w:t xml:space="preserve">. Powerful metaphors help groups define the threats </w:t>
      </w:r>
      <w:r w:rsidRPr="00FA0A49">
        <w:rPr>
          <w:sz w:val="12"/>
        </w:rPr>
        <w:t xml:space="preserve">¶ </w:t>
      </w:r>
      <w:r w:rsidRPr="00FA0A49">
        <w:t xml:space="preserve">they face. Akenson (1992), for example, offers a masterful account of how numbers </w:t>
      </w:r>
      <w:r w:rsidRPr="00FA0A49">
        <w:rPr>
          <w:sz w:val="12"/>
        </w:rPr>
        <w:t xml:space="preserve">¶ </w:t>
      </w:r>
      <w:r w:rsidRPr="00FA0A49">
        <w:t xml:space="preserve">of politically attuned Northern Irish Protestants, South African Afrikaners, and </w:t>
      </w:r>
      <w:r w:rsidRPr="00FA0A49">
        <w:rPr>
          <w:sz w:val="12"/>
        </w:rPr>
        <w:t xml:space="preserve">¶ </w:t>
      </w:r>
      <w:r w:rsidRPr="00FA0A49">
        <w:t xml:space="preserve">Israeli Jews found great political meaning in the idea of the sacred covenant from </w:t>
      </w:r>
      <w:r w:rsidRPr="00FA0A49">
        <w:rPr>
          <w:sz w:val="12"/>
        </w:rPr>
        <w:t xml:space="preserve">¶ </w:t>
      </w:r>
      <w:r w:rsidRPr="00FA0A49">
        <w:t xml:space="preserve">the Biblical story of Exodus. The metaphor of the sacred covenant explains their </w:t>
      </w:r>
      <w:r w:rsidRPr="00FA0A49">
        <w:rPr>
          <w:sz w:val="12"/>
        </w:rPr>
        <w:t xml:space="preserve">¶ </w:t>
      </w:r>
      <w:r w:rsidRPr="00FA0A49">
        <w:t xml:space="preserve">vulnerable and precarious situation in the world but also provides a course of action </w:t>
      </w:r>
      <w:r w:rsidRPr="00FA0A49">
        <w:rPr>
          <w:sz w:val="12"/>
        </w:rPr>
        <w:t xml:space="preserve">¶ </w:t>
      </w:r>
      <w:r w:rsidRPr="00FA0A49">
        <w:t xml:space="preserve">which tightens ingroups resolve in the face of widespread external opposition. Such </w:t>
      </w:r>
      <w:r w:rsidRPr="00FA0A49">
        <w:rPr>
          <w:sz w:val="12"/>
        </w:rPr>
        <w:t xml:space="preserve">¶ </w:t>
      </w:r>
      <w:r w:rsidRPr="00FA0A49">
        <w:t xml:space="preserve">worldviews, he argues, are highly defended and difficult to change. </w:t>
      </w:r>
      <w:r w:rsidRPr="00FA0A49">
        <w:rPr>
          <w:sz w:val="12"/>
        </w:rPr>
        <w:t xml:space="preserve">¶ </w:t>
      </w:r>
      <w:r w:rsidRPr="00FA0A49">
        <w:t xml:space="preserve">A similar powerful metaphor is found in what Volkan calls a chosen trauma, </w:t>
      </w:r>
      <w:r w:rsidRPr="00FA0A49">
        <w:rPr>
          <w:sz w:val="12"/>
        </w:rPr>
        <w:t xml:space="preserve">¶ </w:t>
      </w:r>
      <w:r w:rsidRPr="00FA0A49">
        <w:t xml:space="preserve">"an event that causes a large group to feel helpless and victimized by another group" </w:t>
      </w:r>
      <w:r w:rsidRPr="00FA0A49">
        <w:rPr>
          <w:sz w:val="12"/>
        </w:rPr>
        <w:t xml:space="preserve">¶ </w:t>
      </w:r>
      <w:r w:rsidRPr="00FA0A49">
        <w:t xml:space="preserve">(1991, p. 13). In his writing, Volkan gives many examples of such events, which </w:t>
      </w:r>
      <w:r w:rsidRPr="00FA0A49">
        <w:rPr>
          <w:sz w:val="12"/>
        </w:rPr>
        <w:t xml:space="preserve">¶ </w:t>
      </w:r>
      <w:r w:rsidRPr="00FA0A49">
        <w:t xml:space="preserve">clearly would include the Turkish slaughter of Armenians, the Nazi Holocaust, the </w:t>
      </w:r>
      <w:r w:rsidRPr="00FA0A49">
        <w:rPr>
          <w:sz w:val="12"/>
        </w:rPr>
        <w:t xml:space="preserve">¶ </w:t>
      </w:r>
      <w:r w:rsidRPr="00FA0A49">
        <w:t xml:space="preserve">experience of slavery and segregation for African-Americans, and the Serbian </w:t>
      </w:r>
      <w:r w:rsidRPr="00FA0A49">
        <w:rPr>
          <w:sz w:val="12"/>
        </w:rPr>
        <w:t xml:space="preserve">¶ </w:t>
      </w:r>
      <w:r w:rsidRPr="00FA0A49">
        <w:t xml:space="preserve">defeat at Kosovo by the Turks in 1389. If a group feels too humiliated, angry, or </w:t>
      </w:r>
      <w:r w:rsidRPr="00FA0A49">
        <w:rPr>
          <w:sz w:val="12"/>
        </w:rPr>
        <w:t xml:space="preserve">¶ </w:t>
      </w:r>
      <w:r w:rsidRPr="00FA0A49">
        <w:t xml:space="preserve">helpless to mourn the losses suffered in the trauma, he suggests that it then </w:t>
      </w:r>
      <w:r w:rsidRPr="00FA0A49">
        <w:rPr>
          <w:sz w:val="12"/>
        </w:rPr>
        <w:t xml:space="preserve">¶ </w:t>
      </w:r>
      <w:r w:rsidRPr="00FA0A49">
        <w:t xml:space="preserve">incorporates the emotional meaning of the traumatic event into its identity and </w:t>
      </w:r>
      <w:r w:rsidRPr="00FA0A49">
        <w:rPr>
          <w:sz w:val="12"/>
        </w:rPr>
        <w:t xml:space="preserve">¶ </w:t>
      </w:r>
      <w:r w:rsidRPr="00FA0A49">
        <w:t xml:space="preserve">passes on the emotional and symbolic meaning from generation to generation. The </w:t>
      </w:r>
      <w:r w:rsidRPr="00FA0A49">
        <w:rPr>
          <w:sz w:val="12"/>
        </w:rPr>
        <w:t xml:space="preserve">¶ </w:t>
      </w:r>
      <w:r w:rsidRPr="00FA0A49">
        <w:t xml:space="preserve">flip side is the chosen glory, in which a group perceives triumph over the enemy; </w:t>
      </w:r>
      <w:r w:rsidRPr="00FA0A49">
        <w:rPr>
          <w:sz w:val="12"/>
        </w:rPr>
        <w:t xml:space="preserve">¶ </w:t>
      </w:r>
      <w:r w:rsidRPr="00FA0A49">
        <w:t xml:space="preserve">this is seen clearly in the Northern Irish Protestant celebration of the Battle of the </w:t>
      </w:r>
      <w:r w:rsidRPr="00FA0A49">
        <w:rPr>
          <w:sz w:val="12"/>
        </w:rPr>
        <w:t xml:space="preserve">¶ </w:t>
      </w:r>
      <w:r w:rsidRPr="00FA0A49">
        <w:t xml:space="preserve">Boyne in 1689 every July 12 (Cecil, 1993). </w:t>
      </w:r>
      <w:r w:rsidRPr="00FA0A49">
        <w:rPr>
          <w:rStyle w:val="StyleBoldUnderline"/>
        </w:rPr>
        <w:t>In escalating ethnic conflicts</w:t>
      </w:r>
      <w:r w:rsidRPr="00FA0A49">
        <w:t xml:space="preserve">, the key </w:t>
      </w:r>
      <w:r w:rsidRPr="00FA0A49">
        <w:rPr>
          <w:sz w:val="12"/>
        </w:rPr>
        <w:t xml:space="preserve">¶ </w:t>
      </w:r>
      <w:r w:rsidRPr="00FA0A49">
        <w:t xml:space="preserve">metaphors, such as those in </w:t>
      </w:r>
      <w:r w:rsidRPr="00FA0A49">
        <w:rPr>
          <w:rStyle w:val="StyleBoldUnderline"/>
        </w:rPr>
        <w:t xml:space="preserve">the chosen trauma or glory serve both as a rallying point </w:t>
      </w:r>
      <w:r w:rsidRPr="00FA0A49">
        <w:rPr>
          <w:rStyle w:val="StyleBoldUnderline"/>
          <w:sz w:val="12"/>
        </w:rPr>
        <w:t xml:space="preserve">¶ </w:t>
      </w:r>
      <w:r w:rsidRPr="00FA0A49">
        <w:rPr>
          <w:rStyle w:val="StyleBoldUnderline"/>
        </w:rPr>
        <w:t xml:space="preserve">and as a way to make sense of events which evoke deep fears and threats to existence </w:t>
      </w:r>
      <w:r w:rsidRPr="00FA0A49">
        <w:rPr>
          <w:rStyle w:val="StyleBoldUnderline"/>
          <w:sz w:val="12"/>
        </w:rPr>
        <w:t xml:space="preserve">¶ </w:t>
      </w:r>
      <w:r w:rsidRPr="00FA0A49">
        <w:t xml:space="preserve">(Horowitz, 1985; Kelman, 1978; 1987). </w:t>
      </w:r>
      <w:r w:rsidRPr="00FA0A49">
        <w:rPr>
          <w:sz w:val="12"/>
        </w:rPr>
        <w:t xml:space="preserve">¶ </w:t>
      </w:r>
      <w:r w:rsidRPr="00FA0A49">
        <w:t xml:space="preserve">Cultural mobilization. Culture offers contextually defined resources for politi- </w:t>
      </w:r>
      <w:r w:rsidRPr="00FA0A49">
        <w:rPr>
          <w:sz w:val="12"/>
        </w:rPr>
        <w:t xml:space="preserve">¶ </w:t>
      </w:r>
      <w:r w:rsidRPr="00FA0A49">
        <w:t xml:space="preserve">cal organization and mobilization in ethnic conflicts, as discussed above. Its </w:t>
      </w:r>
      <w:r w:rsidRPr="00FA0A49">
        <w:rPr>
          <w:sz w:val="12"/>
        </w:rPr>
        <w:t xml:space="preserve">¶ </w:t>
      </w:r>
      <w:r w:rsidRPr="00FA0A49">
        <w:t xml:space="preserve">ideology, for example, provides an explicit statement of what is often implicit in a </w:t>
      </w:r>
      <w:r w:rsidRPr="00FA0A49">
        <w:rPr>
          <w:sz w:val="12"/>
        </w:rPr>
        <w:t xml:space="preserve">¶ </w:t>
      </w:r>
      <w:r w:rsidRPr="00FA0A49">
        <w:t xml:space="preserve">group's worldview. While there is certainly great variability in the form and content </w:t>
      </w:r>
      <w:r w:rsidRPr="00FA0A49">
        <w:rPr>
          <w:sz w:val="12"/>
        </w:rPr>
        <w:t xml:space="preserve">¶ </w:t>
      </w:r>
      <w:r w:rsidRPr="00FA0A49">
        <w:t xml:space="preserve">of ideological statements, three politically critical themes which occur over and </w:t>
      </w:r>
      <w:r w:rsidRPr="00FA0A49">
        <w:rPr>
          <w:sz w:val="12"/>
        </w:rPr>
        <w:t xml:space="preserve">¶ </w:t>
      </w:r>
      <w:r w:rsidRPr="00FA0A49">
        <w:t xml:space="preserve">over in ethnic confrontation are the following: each side's feeling of relative </w:t>
      </w:r>
      <w:r w:rsidRPr="00FA0A49">
        <w:rPr>
          <w:sz w:val="12"/>
        </w:rPr>
        <w:t xml:space="preserve">¶ </w:t>
      </w:r>
      <w:r w:rsidRPr="00FA0A49">
        <w:t xml:space="preserve">isolation "People don't know what it is like to be an X" and "We are alone in the </w:t>
      </w:r>
      <w:r w:rsidRPr="00FA0A49">
        <w:rPr>
          <w:sz w:val="12"/>
        </w:rPr>
        <w:t xml:space="preserve">¶ </w:t>
      </w:r>
      <w:r w:rsidRPr="00FA0A49">
        <w:t xml:space="preserve">world"; expression of vulnerability, "Unless we take extraordinary steps our </w:t>
      </w:r>
      <w:r w:rsidRPr="00FA0A49">
        <w:rPr>
          <w:sz w:val="12"/>
        </w:rPr>
        <w:t xml:space="preserve">¶ </w:t>
      </w:r>
      <w:r w:rsidRPr="00FA0A49">
        <w:t xml:space="preserve">existence is precarious"; and a sense that the group constitutes the chosen people </w:t>
      </w:r>
      <w:r w:rsidRPr="00FA0A49">
        <w:rPr>
          <w:sz w:val="12"/>
        </w:rPr>
        <w:t xml:space="preserve">¶ </w:t>
      </w:r>
      <w:r w:rsidRPr="00FA0A49">
        <w:t xml:space="preserve">who will survive and triumph.13 </w:t>
      </w:r>
      <w:r w:rsidRPr="00FA0A49">
        <w:rPr>
          <w:sz w:val="12"/>
        </w:rPr>
        <w:t xml:space="preserve">¶ </w:t>
      </w:r>
      <w:r w:rsidRPr="00FA0A49">
        <w:rPr>
          <w:rStyle w:val="Emphasis"/>
        </w:rPr>
        <w:t xml:space="preserve">The dynamics of increasing polarization involve mechanisms of selective </w:t>
      </w:r>
      <w:r w:rsidRPr="00FA0A49">
        <w:rPr>
          <w:rStyle w:val="Emphasis"/>
          <w:sz w:val="12"/>
        </w:rPr>
        <w:t xml:space="preserve">¶ </w:t>
      </w:r>
      <w:r w:rsidRPr="00FA0A49">
        <w:rPr>
          <w:rStyle w:val="Emphasis"/>
        </w:rPr>
        <w:t>emphasis on past events and selective perception of current ones</w:t>
      </w:r>
      <w:r w:rsidRPr="00FA0A49">
        <w:rPr>
          <w:rStyle w:val="StyleBoldUnderline"/>
        </w:rPr>
        <w:t xml:space="preserve">, both of which are </w:t>
      </w:r>
      <w:r w:rsidRPr="00FA0A49">
        <w:rPr>
          <w:rStyle w:val="StyleBoldUnderline"/>
          <w:sz w:val="12"/>
        </w:rPr>
        <w:t xml:space="preserve">¶ </w:t>
      </w:r>
      <w:r w:rsidRPr="00FA0A49">
        <w:rPr>
          <w:rStyle w:val="StyleBoldUnderline"/>
        </w:rPr>
        <w:t>facilitated by the social and emotional separation between the group and others</w:t>
      </w:r>
      <w:r w:rsidRPr="00FA0A49">
        <w:t xml:space="preserve">. In </w:t>
      </w:r>
      <w:r w:rsidRPr="00FA0A49">
        <w:rPr>
          <w:sz w:val="12"/>
        </w:rPr>
        <w:t xml:space="preserve">¶ </w:t>
      </w:r>
      <w:r w:rsidRPr="00FA0A49">
        <w:t xml:space="preserve">the creation of a politically acceptable past, the selective use of events is perhaps </w:t>
      </w:r>
      <w:r w:rsidRPr="00FA0A49">
        <w:rPr>
          <w:sz w:val="12"/>
        </w:rPr>
        <w:t xml:space="preserve">¶ </w:t>
      </w:r>
      <w:r w:rsidRPr="00FA0A49">
        <w:t xml:space="preserve">more important than outright distortions (Tambiah, 1986). It is not necessarily what </w:t>
      </w:r>
      <w:r w:rsidRPr="00FA0A49">
        <w:rPr>
          <w:sz w:val="12"/>
        </w:rPr>
        <w:t xml:space="preserve">¶ </w:t>
      </w:r>
      <w:r w:rsidRPr="00FA0A49">
        <w:t xml:space="preserve">groups get wrong that is as important as what they ignore. In fact, outside observers </w:t>
      </w:r>
      <w:r w:rsidRPr="00FA0A49">
        <w:rPr>
          <w:sz w:val="12"/>
        </w:rPr>
        <w:t xml:space="preserve">¶ </w:t>
      </w:r>
      <w:r w:rsidRPr="00FA0A49">
        <w:t xml:space="preserve">are often struck at how little groups in conflict (even those living in the same small </w:t>
      </w:r>
      <w:r w:rsidRPr="00FA0A49">
        <w:rPr>
          <w:sz w:val="12"/>
        </w:rPr>
        <w:t xml:space="preserve">¶ </w:t>
      </w:r>
      <w:r w:rsidRPr="00FA0A49">
        <w:t xml:space="preserve">place such as Protestants and Catholics in Northern Ireland) know about each other, </w:t>
      </w:r>
      <w:r w:rsidRPr="00FA0A49">
        <w:rPr>
          <w:sz w:val="12"/>
        </w:rPr>
        <w:t xml:space="preserve">¶ </w:t>
      </w:r>
      <w:r w:rsidRPr="00FA0A49">
        <w:t xml:space="preserve">and how strikingly different are the accounts of the conflict each side provides-not </w:t>
      </w:r>
      <w:r w:rsidRPr="00FA0A49">
        <w:rPr>
          <w:sz w:val="12"/>
        </w:rPr>
        <w:t xml:space="preserve">¶ </w:t>
      </w:r>
      <w:r w:rsidRPr="00FA0A49">
        <w:t xml:space="preserve">so much because of outright disagreements but because each highlights such </w:t>
      </w:r>
      <w:r w:rsidRPr="00FA0A49">
        <w:rPr>
          <w:sz w:val="12"/>
        </w:rPr>
        <w:t xml:space="preserve">¶ </w:t>
      </w:r>
      <w:r w:rsidRPr="00FA0A49">
        <w:t xml:space="preserve">different events. </w:t>
      </w:r>
      <w:r w:rsidRPr="00FA0A49">
        <w:rPr>
          <w:sz w:val="12"/>
        </w:rPr>
        <w:t xml:space="preserve">¶ </w:t>
      </w:r>
      <w:r w:rsidRPr="00FA0A49">
        <w:rPr>
          <w:rStyle w:val="StyleBoldUnderline"/>
        </w:rPr>
        <w:t xml:space="preserve">Selective perception is maintained when each cultural group, emphasizing its </w:t>
      </w:r>
      <w:r w:rsidRPr="00FA0A49">
        <w:rPr>
          <w:rStyle w:val="StyleBoldUnderline"/>
          <w:sz w:val="12"/>
        </w:rPr>
        <w:t xml:space="preserve">¶ </w:t>
      </w:r>
      <w:r w:rsidRPr="00FA0A49">
        <w:rPr>
          <w:rStyle w:val="StyleBoldUnderline"/>
        </w:rPr>
        <w:t xml:space="preserve">status as a vulnerable minority, is unable to empathize with the other side's past </w:t>
      </w:r>
      <w:r w:rsidRPr="00FA0A49">
        <w:rPr>
          <w:rStyle w:val="StyleBoldUnderline"/>
          <w:sz w:val="12"/>
        </w:rPr>
        <w:t xml:space="preserve">¶ </w:t>
      </w:r>
      <w:r w:rsidRPr="00FA0A49">
        <w:rPr>
          <w:rStyle w:val="StyleBoldUnderline"/>
        </w:rPr>
        <w:t>losses and present fears</w:t>
      </w:r>
      <w:r w:rsidRPr="00FA0A49">
        <w:t xml:space="preserve"> (Volkan, 1993; White, 1984). Ingroup accounts are </w:t>
      </w:r>
      <w:r w:rsidRPr="00FA0A49">
        <w:rPr>
          <w:sz w:val="12"/>
        </w:rPr>
        <w:t xml:space="preserve">¶ </w:t>
      </w:r>
      <w:r w:rsidRPr="00FA0A49">
        <w:t xml:space="preserve">selective but powerful, for they resonate with what people have experienced and </w:t>
      </w:r>
      <w:r w:rsidRPr="00FA0A49">
        <w:rPr>
          <w:sz w:val="12"/>
        </w:rPr>
        <w:t xml:space="preserve">¶ </w:t>
      </w:r>
      <w:r w:rsidRPr="00FA0A49">
        <w:t xml:space="preserve">the way they have come to understand the past. Old wounds don't heal when (small) </w:t>
      </w:r>
      <w:r w:rsidRPr="00FA0A49">
        <w:rPr>
          <w:sz w:val="12"/>
        </w:rPr>
        <w:t xml:space="preserve">¶ </w:t>
      </w:r>
      <w:r w:rsidRPr="00FA0A49">
        <w:t xml:space="preserve">slights continue to keep them festering. The construction of powerful metaphors to </w:t>
      </w:r>
      <w:r w:rsidRPr="00FA0A49">
        <w:rPr>
          <w:sz w:val="12"/>
        </w:rPr>
        <w:t xml:space="preserve">¶ </w:t>
      </w:r>
      <w:r w:rsidRPr="00FA0A49">
        <w:t xml:space="preserve">symbolize a group's plight, the development of rituals of unity, and the destruction </w:t>
      </w:r>
      <w:r w:rsidRPr="00FA0A49">
        <w:rPr>
          <w:sz w:val="12"/>
        </w:rPr>
        <w:t xml:space="preserve">¶ </w:t>
      </w:r>
      <w:r w:rsidRPr="00FA0A49">
        <w:t xml:space="preserve">of social ties between groups all inhibit efforts to bridge differences and make </w:t>
      </w:r>
      <w:r w:rsidRPr="00FA0A49">
        <w:rPr>
          <w:sz w:val="12"/>
        </w:rPr>
        <w:t xml:space="preserve">¶ </w:t>
      </w:r>
      <w:r w:rsidRPr="00FA0A49">
        <w:t xml:space="preserve">further onesided recounting of the conflict more likely. </w:t>
      </w:r>
      <w:r w:rsidRPr="00FA0A49">
        <w:rPr>
          <w:sz w:val="12"/>
        </w:rPr>
        <w:t xml:space="preserve">¶ </w:t>
      </w:r>
      <w:r w:rsidRPr="00FA0A49">
        <w:t xml:space="preserve">Culture and ethnic peacemaking. If we take seriously the profoundly cultural </w:t>
      </w:r>
      <w:r w:rsidRPr="00FA0A49">
        <w:rPr>
          <w:sz w:val="12"/>
        </w:rPr>
        <w:t xml:space="preserve">¶ </w:t>
      </w:r>
      <w:r w:rsidRPr="00FA0A49">
        <w:t xml:space="preserve">nature of ethnic conflict, what are the prospects for peace-making between two (or </w:t>
      </w:r>
      <w:r w:rsidRPr="00FA0A49">
        <w:rPr>
          <w:sz w:val="12"/>
        </w:rPr>
        <w:t xml:space="preserve">¶ </w:t>
      </w:r>
      <w:r w:rsidRPr="00FA0A49">
        <w:t xml:space="preserve">more) groups who </w:t>
      </w:r>
      <w:r w:rsidRPr="00FA0A49">
        <w:lastRenderedPageBreak/>
        <w:t xml:space="preserve">have as basic a fear of and anger toward each other as the </w:t>
      </w:r>
      <w:r w:rsidRPr="00FA0A49">
        <w:rPr>
          <w:sz w:val="12"/>
        </w:rPr>
        <w:t xml:space="preserve">¶ </w:t>
      </w:r>
      <w:r w:rsidRPr="00FA0A49">
        <w:t xml:space="preserve">psychocultural dynamics described above suggest? Is it realistic to think that </w:t>
      </w:r>
      <w:r w:rsidRPr="00FA0A49">
        <w:rPr>
          <w:sz w:val="12"/>
        </w:rPr>
        <w:t xml:space="preserve">¶ </w:t>
      </w:r>
      <w:r w:rsidRPr="00FA0A49">
        <w:t xml:space="preserve">Protestants and Catholics in Northern Ireland or Tamils and Sinhalese in Sri Lanka </w:t>
      </w:r>
      <w:r w:rsidRPr="00FA0A49">
        <w:rPr>
          <w:sz w:val="12"/>
        </w:rPr>
        <w:t xml:space="preserve">¶ </w:t>
      </w:r>
      <w:r w:rsidRPr="00FA0A49">
        <w:t xml:space="preserve">can ever live together more peacefully than they have in the past 20 years? </w:t>
      </w:r>
      <w:r w:rsidRPr="00FA0A49">
        <w:rPr>
          <w:sz w:val="12"/>
        </w:rPr>
        <w:t xml:space="preserve">¶ </w:t>
      </w:r>
      <w:r w:rsidRPr="00FA0A49">
        <w:t xml:space="preserve">The first point to make is that there are many examples of situations where </w:t>
      </w:r>
      <w:r w:rsidRPr="00FA0A49">
        <w:rPr>
          <w:sz w:val="12"/>
        </w:rPr>
        <w:t xml:space="preserve">¶ </w:t>
      </w:r>
      <w:r w:rsidRPr="00FA0A49">
        <w:t xml:space="preserve">once extremely hostile ethnic groups have come to live side by side in more peaceful </w:t>
      </w:r>
      <w:r w:rsidRPr="00FA0A49">
        <w:rPr>
          <w:sz w:val="12"/>
        </w:rPr>
        <w:t xml:space="preserve">¶ </w:t>
      </w:r>
      <w:r w:rsidRPr="00FA0A49">
        <w:t xml:space="preserve">ways. The once hostile peoples of France and Germany have developed a new </w:t>
      </w:r>
      <w:r w:rsidRPr="00FA0A49">
        <w:rPr>
          <w:sz w:val="12"/>
        </w:rPr>
        <w:t xml:space="preserve">¶ </w:t>
      </w:r>
      <w:r w:rsidRPr="00FA0A49">
        <w:t xml:space="preserve">culture of European cooperation since the Second World War, which has not ended </w:t>
      </w:r>
      <w:r w:rsidRPr="00FA0A49">
        <w:rPr>
          <w:sz w:val="12"/>
        </w:rPr>
        <w:t xml:space="preserve">¶ </w:t>
      </w:r>
      <w:r w:rsidRPr="00FA0A49">
        <w:t xml:space="preserve">all differences between the former adversaries, but created a much less threatening, </w:t>
      </w:r>
      <w:r w:rsidRPr="00FA0A49">
        <w:rPr>
          <w:sz w:val="12"/>
        </w:rPr>
        <w:t xml:space="preserve">¶ </w:t>
      </w:r>
      <w:r w:rsidRPr="00FA0A49">
        <w:t xml:space="preserve">nonviolent way of dealing with differences. Similarly, ethnic groups in Nigeria </w:t>
      </w:r>
      <w:r w:rsidRPr="00FA0A49">
        <w:rPr>
          <w:sz w:val="12"/>
        </w:rPr>
        <w:t xml:space="preserve">¶ </w:t>
      </w:r>
      <w:r w:rsidRPr="00FA0A49">
        <w:t xml:space="preserve">which fought a bitter civil war a generation ago have achieved significant recon- </w:t>
      </w:r>
      <w:r w:rsidRPr="00FA0A49">
        <w:rPr>
          <w:sz w:val="12"/>
        </w:rPr>
        <w:t xml:space="preserve">¶ </w:t>
      </w:r>
      <w:r w:rsidRPr="00FA0A49">
        <w:t xml:space="preserve">ciliation.14 Such examples make it irresponsible and factually irrelevant to write </w:t>
      </w:r>
      <w:r w:rsidRPr="00FA0A49">
        <w:rPr>
          <w:sz w:val="12"/>
        </w:rPr>
        <w:t xml:space="preserve">¶ </w:t>
      </w:r>
      <w:r w:rsidRPr="00FA0A49">
        <w:t xml:space="preserve">off ethnic conflict as inevitable and unmanageable. </w:t>
      </w:r>
    </w:p>
    <w:p w:rsidR="00FA0A49" w:rsidRPr="00FA0A49" w:rsidRDefault="00FA0A49" w:rsidP="00FA0A49"/>
    <w:p w:rsidR="00FA0A49" w:rsidRPr="00FA0A49" w:rsidRDefault="00FA0A49" w:rsidP="00FA0A49"/>
    <w:p w:rsidR="00FA0A49" w:rsidRPr="00FA0A49" w:rsidRDefault="00FA0A49" w:rsidP="00FA0A49"/>
    <w:p w:rsidR="00FA0A49" w:rsidRPr="00FA0A49" w:rsidRDefault="00FA0A49" w:rsidP="00FA0A49">
      <w:pPr>
        <w:rPr>
          <w:rStyle w:val="StyleBoldUnderline"/>
        </w:rPr>
      </w:pPr>
    </w:p>
    <w:p w:rsidR="00FA0A49" w:rsidRPr="00FA0A49" w:rsidRDefault="00FA0A49" w:rsidP="00FA0A49">
      <w:pPr>
        <w:rPr>
          <w:rStyle w:val="StyleBoldUnderline"/>
        </w:rPr>
      </w:pPr>
    </w:p>
    <w:p w:rsidR="00FA0A49" w:rsidRPr="00FA0A49" w:rsidRDefault="00FA0A49" w:rsidP="00FA0A49">
      <w:pPr>
        <w:rPr>
          <w:rStyle w:val="StyleBoldUnderline"/>
        </w:rPr>
      </w:pPr>
    </w:p>
    <w:p w:rsidR="00FA0A49" w:rsidRPr="00FA0A49" w:rsidRDefault="00FA0A49" w:rsidP="00FA0A49"/>
    <w:p w:rsidR="00FA0A49" w:rsidRPr="00FA0A49" w:rsidRDefault="00FA0A49" w:rsidP="00FA0A49">
      <w:pPr>
        <w:pStyle w:val="Heading2"/>
        <w:rPr>
          <w:rFonts w:cs="Times New Roman"/>
        </w:rPr>
      </w:pPr>
      <w:r w:rsidRPr="00FA0A49">
        <w:rPr>
          <w:rFonts w:cs="Times New Roman"/>
        </w:rPr>
        <w:lastRenderedPageBreak/>
        <w:t>Silence</w:t>
      </w:r>
    </w:p>
    <w:p w:rsidR="00FA0A49" w:rsidRPr="00FA0A49" w:rsidRDefault="00FA0A49" w:rsidP="00FA0A49">
      <w:pPr>
        <w:rPr>
          <w:rStyle w:val="StyleStyleBold12pt"/>
          <w:rFonts w:eastAsiaTheme="majorEastAsia" w:cstheme="majorBidi"/>
          <w:b w:val="0"/>
          <w:bCs w:val="0"/>
          <w:szCs w:val="26"/>
        </w:rPr>
      </w:pPr>
      <w:r w:rsidRPr="00FA0A49">
        <w:rPr>
          <w:rStyle w:val="StyleStyleBold12pt"/>
        </w:rPr>
        <w:t>The affirmative’s economic engagement in Latin America is a theoretical gift- these false sentiments are used to quiet those who are not considered superior</w:t>
      </w:r>
    </w:p>
    <w:p w:rsidR="00FA0A49" w:rsidRPr="00FA0A49" w:rsidRDefault="00FA0A49" w:rsidP="00FA0A49">
      <w:r w:rsidRPr="00FA0A49">
        <w:rPr>
          <w:rStyle w:val="StyleStyleBold12pt"/>
        </w:rPr>
        <w:t>Arrigo and Williams 2k</w:t>
      </w:r>
      <w:r w:rsidRPr="00FA0A49">
        <w:t>, (Bruce and Christopher of the California School of Professional Psychology, Journal of Contemporary Criminal Justice) “THE PHILOSOPHY OF THE GIFT AND THE PSYCHOLOGY OF¶ ADVOCACY: CRITICAL REFLECTIONS ON FORENSIC MENTAL¶ HEALTH INTERVENTION” 2000</w:t>
      </w:r>
    </w:p>
    <w:p w:rsidR="00FA0A49" w:rsidRPr="00FA0A49" w:rsidRDefault="00FA0A49" w:rsidP="00FA0A49"/>
    <w:p w:rsidR="00FA0A49" w:rsidRPr="00FA0A49" w:rsidRDefault="00FA0A49" w:rsidP="00FA0A49">
      <w:r w:rsidRPr="00FA0A49">
        <w:t>Emerson: The degradation of giving</w:t>
      </w:r>
      <w:r w:rsidRPr="00FA0A49">
        <w:rPr>
          <w:sz w:val="12"/>
        </w:rPr>
        <w:t xml:space="preserve">¶ </w:t>
      </w:r>
      <w:r w:rsidRPr="00FA0A49">
        <w:t>Ralph Waldo Emerson’s 1844 essay entitled “Gifts,” is, perhaps, the first</w:t>
      </w:r>
      <w:r w:rsidRPr="00FA0A49">
        <w:rPr>
          <w:sz w:val="12"/>
        </w:rPr>
        <w:t xml:space="preserve">¶ </w:t>
      </w:r>
      <w:r w:rsidRPr="00FA0A49">
        <w:t>full-blown exposition regarding the problem of the gift.18 Though limited</w:t>
      </w:r>
      <w:r w:rsidRPr="00FA0A49">
        <w:rPr>
          <w:sz w:val="12"/>
        </w:rPr>
        <w:t xml:space="preserve">¶ </w:t>
      </w:r>
      <w:r w:rsidRPr="00FA0A49">
        <w:t xml:space="preserve">in scope, his </w:t>
      </w:r>
      <w:r w:rsidRPr="00FA0A49">
        <w:rPr>
          <w:rStyle w:val="StyleBoldUnderline"/>
        </w:rPr>
        <w:t>treatment delineates the paradoxical nature of the gift by</w:t>
      </w:r>
      <w:r w:rsidRPr="00FA0A49">
        <w:rPr>
          <w:rStyle w:val="StyleBoldUnderline"/>
          <w:sz w:val="12"/>
        </w:rPr>
        <w:t xml:space="preserve">¶ </w:t>
      </w:r>
      <w:r w:rsidRPr="00FA0A49">
        <w:rPr>
          <w:rStyle w:val="StyleBoldUnderline"/>
        </w:rPr>
        <w:t>suggesting the incursion of debt that is inherent in the practice of giftgiving.</w:t>
      </w:r>
      <w:r w:rsidRPr="00FA0A49">
        <w:rPr>
          <w:rStyle w:val="StyleBoldUnderline"/>
          <w:sz w:val="12"/>
        </w:rPr>
        <w:t xml:space="preserve">¶ </w:t>
      </w:r>
      <w:r w:rsidRPr="00FA0A49">
        <w:rPr>
          <w:rStyle w:val="StyleBoldUnderline"/>
        </w:rPr>
        <w:t>A failure to repay or reciprocate</w:t>
      </w:r>
      <w:r w:rsidRPr="00FA0A49">
        <w:t xml:space="preserve">, implies Emerson, </w:t>
      </w:r>
      <w:r w:rsidRPr="00FA0A49">
        <w:rPr>
          <w:rStyle w:val="Emphasis"/>
        </w:rPr>
        <w:t>creates a tension</w:t>
      </w:r>
      <w:r w:rsidRPr="00FA0A49">
        <w:rPr>
          <w:sz w:val="12"/>
        </w:rPr>
        <w:t xml:space="preserve">¶ </w:t>
      </w:r>
      <w:r w:rsidRPr="00FA0A49">
        <w:rPr>
          <w:rStyle w:val="StyleBoldUnderline"/>
        </w:rPr>
        <w:t>between the one who gives and the one who receives, leaving the former</w:t>
      </w:r>
      <w:r w:rsidRPr="00FA0A49">
        <w:rPr>
          <w:rStyle w:val="StyleBoldUnderline"/>
          <w:sz w:val="12"/>
        </w:rPr>
        <w:t xml:space="preserve">¶ </w:t>
      </w:r>
      <w:r w:rsidRPr="00FA0A49">
        <w:rPr>
          <w:rStyle w:val="StyleBoldUnderline"/>
        </w:rPr>
        <w:t xml:space="preserve">disposed to feelings of </w:t>
      </w:r>
      <w:r w:rsidRPr="00FA0A49">
        <w:rPr>
          <w:rStyle w:val="Emphasis"/>
        </w:rPr>
        <w:t>inferiority and vengeance</w:t>
      </w:r>
      <w:r w:rsidRPr="00FA0A49">
        <w:rPr>
          <w:rStyle w:val="StyleBoldUnderline"/>
        </w:rPr>
        <w:t>, while the latter endures</w:t>
      </w:r>
      <w:r w:rsidRPr="00FA0A49">
        <w:rPr>
          <w:rStyle w:val="StyleBoldUnderline"/>
          <w:sz w:val="12"/>
        </w:rPr>
        <w:t xml:space="preserve">¶ </w:t>
      </w:r>
      <w:r w:rsidRPr="00FA0A49">
        <w:rPr>
          <w:rStyle w:val="StyleBoldUnderline"/>
        </w:rPr>
        <w:t xml:space="preserve">a </w:t>
      </w:r>
      <w:r w:rsidRPr="00FA0A49">
        <w:rPr>
          <w:rStyle w:val="Emphasis"/>
        </w:rPr>
        <w:t>threat to one’s’s own independence</w:t>
      </w:r>
      <w:r w:rsidRPr="00FA0A49">
        <w:t>. As Emerson notes, “. . . It is not the</w:t>
      </w:r>
      <w:r w:rsidRPr="00FA0A49">
        <w:rPr>
          <w:sz w:val="12"/>
        </w:rPr>
        <w:t xml:space="preserve">¶ </w:t>
      </w:r>
      <w:r w:rsidRPr="00FA0A49">
        <w:t>office of a man to receive gifts. How dare you give them? We wish to be</w:t>
      </w:r>
      <w:r w:rsidRPr="00FA0A49">
        <w:rPr>
          <w:sz w:val="12"/>
        </w:rPr>
        <w:t xml:space="preserve">¶ </w:t>
      </w:r>
      <w:r w:rsidRPr="00FA0A49">
        <w:t>self-sustained. We do not quite forgive a giver. The hand that feeds us is in</w:t>
      </w:r>
      <w:r w:rsidRPr="00FA0A49">
        <w:rPr>
          <w:sz w:val="12"/>
        </w:rPr>
        <w:t xml:space="preserve">¶ </w:t>
      </w:r>
      <w:r w:rsidRPr="00FA0A49">
        <w:t>some danger of being bitten . . . ”19</w:t>
      </w:r>
      <w:r w:rsidRPr="00FA0A49">
        <w:rPr>
          <w:sz w:val="12"/>
        </w:rPr>
        <w:t xml:space="preserve">¶ </w:t>
      </w:r>
      <w:r w:rsidRPr="00FA0A49">
        <w:t>Where Hobbes’s position on human nature suspects the motives of the</w:t>
      </w:r>
      <w:r w:rsidRPr="00FA0A49">
        <w:rPr>
          <w:sz w:val="12"/>
        </w:rPr>
        <w:t xml:space="preserve">¶ </w:t>
      </w:r>
      <w:r w:rsidRPr="00FA0A49">
        <w:t>assigner, Emerson questions the psychology of the recipient, as well as</w:t>
      </w:r>
      <w:r w:rsidRPr="00FA0A49">
        <w:rPr>
          <w:sz w:val="12"/>
        </w:rPr>
        <w:t xml:space="preserve">¶ </w:t>
      </w:r>
      <w:r w:rsidRPr="00FA0A49">
        <w:t>the recognition by both parties that the bestowal of an award embodies a</w:t>
      </w:r>
      <w:r w:rsidRPr="00FA0A49">
        <w:rPr>
          <w:sz w:val="12"/>
        </w:rPr>
        <w:t xml:space="preserve">¶ </w:t>
      </w:r>
      <w:r w:rsidRPr="00FA0A49">
        <w:t xml:space="preserve">certain display or degree of power. For Emerson, then, </w:t>
      </w:r>
      <w:r w:rsidRPr="00FA0A49">
        <w:rPr>
          <w:rStyle w:val="StyleBoldUnderline"/>
        </w:rPr>
        <w:t>there is a twofold</w:t>
      </w:r>
      <w:r w:rsidRPr="00FA0A49">
        <w:rPr>
          <w:rStyle w:val="StyleBoldUnderline"/>
          <w:sz w:val="12"/>
        </w:rPr>
        <w:t xml:space="preserve">¶ </w:t>
      </w:r>
      <w:r w:rsidRPr="00FA0A49">
        <w:rPr>
          <w:rStyle w:val="StyleBoldUnderline"/>
        </w:rPr>
        <w:t>danger inherent in the economy of gift-giving</w:t>
      </w:r>
      <w:r w:rsidRPr="00FA0A49">
        <w:t xml:space="preserve">. In short, </w:t>
      </w:r>
      <w:r w:rsidRPr="00FA0A49">
        <w:rPr>
          <w:rStyle w:val="StyleBoldUnderline"/>
        </w:rPr>
        <w:t>both giver and</w:t>
      </w:r>
      <w:r w:rsidRPr="00FA0A49">
        <w:rPr>
          <w:rStyle w:val="StyleBoldUnderline"/>
          <w:sz w:val="12"/>
        </w:rPr>
        <w:t xml:space="preserve">¶ </w:t>
      </w:r>
      <w:r w:rsidRPr="00FA0A49">
        <w:rPr>
          <w:rStyle w:val="StyleBoldUnderline"/>
        </w:rPr>
        <w:t>receiver are vulnerable to the effects of perversion and degradation</w:t>
      </w:r>
      <w:r w:rsidRPr="00FA0A49">
        <w:t>.20 The</w:t>
      </w:r>
      <w:r w:rsidRPr="00FA0A49">
        <w:rPr>
          <w:sz w:val="12"/>
        </w:rPr>
        <w:t xml:space="preserve">¶ </w:t>
      </w:r>
      <w:r w:rsidRPr="00FA0A49">
        <w:t>corruption of the gift and the debasement of giving occur when what is</w:t>
      </w:r>
      <w:r w:rsidRPr="00FA0A49">
        <w:rPr>
          <w:sz w:val="12"/>
        </w:rPr>
        <w:t xml:space="preserve">¶ </w:t>
      </w:r>
      <w:r w:rsidRPr="00FA0A49">
        <w:t>offered is principally defined as something to be given. In other words,</w:t>
      </w:r>
      <w:r w:rsidRPr="00FA0A49">
        <w:rPr>
          <w:sz w:val="12"/>
        </w:rPr>
        <w:t xml:space="preserve">¶ </w:t>
      </w:r>
      <w:r w:rsidRPr="00FA0A49">
        <w:rPr>
          <w:rStyle w:val="StyleBoldUnderline"/>
        </w:rPr>
        <w:t>the usurpation of a “true” gift and a “pure” act of consigning is enacted</w:t>
      </w:r>
      <w:r w:rsidRPr="00FA0A49">
        <w:rPr>
          <w:rStyle w:val="StyleBoldUnderline"/>
          <w:sz w:val="12"/>
        </w:rPr>
        <w:t xml:space="preserve">¶ </w:t>
      </w:r>
      <w:r w:rsidRPr="00FA0A49">
        <w:rPr>
          <w:rStyle w:val="StyleBoldUnderline"/>
        </w:rPr>
        <w:t>once calculated as an award conceived and constructed for its value as</w:t>
      </w:r>
      <w:r w:rsidRPr="00FA0A49">
        <w:rPr>
          <w:rStyle w:val="StyleBoldUnderline"/>
          <w:sz w:val="12"/>
        </w:rPr>
        <w:t xml:space="preserve">¶ </w:t>
      </w:r>
      <w:r w:rsidRPr="00FA0A49">
        <w:rPr>
          <w:rStyle w:val="StyleBoldUnderline"/>
        </w:rPr>
        <w:t>a gift</w:t>
      </w:r>
      <w:r w:rsidRPr="00FA0A49">
        <w:t xml:space="preserve">. In this sense, </w:t>
      </w:r>
      <w:r w:rsidRPr="00FA0A49">
        <w:rPr>
          <w:rStyle w:val="Emphasis"/>
        </w:rPr>
        <w:t>the gift need not be a material object or something</w:t>
      </w:r>
      <w:r w:rsidRPr="00FA0A49">
        <w:rPr>
          <w:rStyle w:val="Emphasis"/>
          <w:sz w:val="12"/>
        </w:rPr>
        <w:t xml:space="preserve">¶ </w:t>
      </w:r>
      <w:r w:rsidRPr="00FA0A49">
        <w:rPr>
          <w:rStyle w:val="Emphasis"/>
        </w:rPr>
        <w:t>possessing a physical nature</w:t>
      </w:r>
      <w:r w:rsidRPr="00FA0A49">
        <w:t xml:space="preserve">. Rather, </w:t>
      </w:r>
      <w:r w:rsidRPr="00FA0A49">
        <w:rPr>
          <w:rStyle w:val="StyleBoldUnderline"/>
        </w:rPr>
        <w:t>every act of helping, assisting, or</w:t>
      </w:r>
      <w:r w:rsidRPr="00FA0A49">
        <w:rPr>
          <w:rStyle w:val="StyleBoldUnderline"/>
          <w:sz w:val="12"/>
        </w:rPr>
        <w:t xml:space="preserve">¶ </w:t>
      </w:r>
      <w:r w:rsidRPr="00FA0A49">
        <w:rPr>
          <w:rStyle w:val="StyleBoldUnderline"/>
        </w:rPr>
        <w:t xml:space="preserve">intervening entails some form of a token or a gratuity. </w:t>
      </w:r>
      <w:r w:rsidRPr="00FA0A49">
        <w:t>If the act of advocacy</w:t>
      </w:r>
      <w:r w:rsidRPr="00FA0A49">
        <w:rPr>
          <w:sz w:val="12"/>
        </w:rPr>
        <w:t xml:space="preserve">¶ </w:t>
      </w:r>
      <w:r w:rsidRPr="00FA0A49">
        <w:t>is generated in a less than genuine manner; that is, if it is not the giving of</w:t>
      </w:r>
      <w:r w:rsidRPr="00FA0A49">
        <w:rPr>
          <w:sz w:val="12"/>
        </w:rPr>
        <w:t xml:space="preserve">¶ </w:t>
      </w:r>
      <w:r w:rsidRPr="00FA0A49">
        <w:t>a “portion of thyself”21 but, rather, is a deliberate act constructed for the</w:t>
      </w:r>
      <w:r w:rsidRPr="00FA0A49">
        <w:rPr>
          <w:sz w:val="12"/>
        </w:rPr>
        <w:t xml:space="preserve">¶ </w:t>
      </w:r>
      <w:r w:rsidRPr="00FA0A49">
        <w:t>sole purpose of being given as some form of gift, then it is equally subject</w:t>
      </w:r>
      <w:r w:rsidRPr="00FA0A49">
        <w:rPr>
          <w:sz w:val="12"/>
        </w:rPr>
        <w:t xml:space="preserve">¶ </w:t>
      </w:r>
      <w:r w:rsidRPr="00FA0A49">
        <w:t>to the kind of perversions and degradations implied in Emerson’s essay.</w:t>
      </w:r>
      <w:r w:rsidRPr="00FA0A49">
        <w:rPr>
          <w:sz w:val="12"/>
        </w:rPr>
        <w:t xml:space="preserve">¶ </w:t>
      </w:r>
      <w:r w:rsidRPr="00FA0A49">
        <w:t>Emerson’s observations raise a number of questions about those gifts</w:t>
      </w:r>
      <w:r w:rsidRPr="00FA0A49">
        <w:rPr>
          <w:sz w:val="12"/>
        </w:rPr>
        <w:t xml:space="preserve">¶ </w:t>
      </w:r>
      <w:r w:rsidRPr="00FA0A49">
        <w:t>that are calculated, intentional efforts to provide something of value to</w:t>
      </w:r>
      <w:r w:rsidRPr="00FA0A49">
        <w:rPr>
          <w:sz w:val="12"/>
        </w:rPr>
        <w:t xml:space="preserve">¶ </w:t>
      </w:r>
      <w:r w:rsidRPr="00FA0A49">
        <w:t>someone else. One example are the various constitutional “rights” afforded</w:t>
      </w:r>
      <w:r w:rsidRPr="00FA0A49">
        <w:rPr>
          <w:sz w:val="12"/>
        </w:rPr>
        <w:t xml:space="preserve">¶ </w:t>
      </w:r>
      <w:r w:rsidRPr="00FA0A49">
        <w:t>persons with mental illness, and how such liberty protections form the</w:t>
      </w:r>
      <w:r w:rsidRPr="00FA0A49">
        <w:rPr>
          <w:sz w:val="12"/>
        </w:rPr>
        <w:t xml:space="preserve">¶ </w:t>
      </w:r>
      <w:r w:rsidRPr="00FA0A49">
        <w:t>basis of many advocacy efforts.22 While these constitutional safeguards</w:t>
      </w:r>
      <w:r w:rsidRPr="00FA0A49">
        <w:rPr>
          <w:sz w:val="12"/>
        </w:rPr>
        <w:t xml:space="preserve">¶ </w:t>
      </w:r>
      <w:r w:rsidRPr="00FA0A49">
        <w:t>are ostensibly provided to individuals with psychiatric disorders out of</w:t>
      </w:r>
      <w:r w:rsidRPr="00FA0A49">
        <w:rPr>
          <w:sz w:val="12"/>
        </w:rPr>
        <w:t xml:space="preserve">¶ </w:t>
      </w:r>
      <w:r w:rsidRPr="00FA0A49">
        <w:t>genuine interest in human welfare (i.e. as a manifestation of the compassionate</w:t>
      </w:r>
      <w:r w:rsidRPr="00FA0A49">
        <w:rPr>
          <w:sz w:val="12"/>
        </w:rPr>
        <w:t xml:space="preserve">¶ </w:t>
      </w:r>
      <w:r w:rsidRPr="00FA0A49">
        <w:t>disposition of the law, legal processes, and legal institutions), these</w:t>
      </w:r>
      <w:r w:rsidRPr="00FA0A49">
        <w:rPr>
          <w:sz w:val="12"/>
        </w:rPr>
        <w:t xml:space="preserve">¶ </w:t>
      </w:r>
      <w:r w:rsidRPr="00FA0A49">
        <w:t>apparent rights often conceal the more sinister motivating factors underlying</w:t>
      </w:r>
      <w:r w:rsidRPr="00FA0A49">
        <w:rPr>
          <w:sz w:val="12"/>
        </w:rPr>
        <w:t xml:space="preserve">¶ </w:t>
      </w:r>
      <w:r w:rsidRPr="00FA0A49">
        <w:t xml:space="preserve">juridical decision making. Indeed, it may be argued that </w:t>
      </w:r>
      <w:r w:rsidRPr="00FA0A49">
        <w:rPr>
          <w:rStyle w:val="StyleBoldUnderline"/>
        </w:rPr>
        <w:t>the</w:t>
      </w:r>
      <w:r w:rsidRPr="00FA0A49">
        <w:t xml:space="preserve"> very</w:t>
      </w:r>
      <w:r w:rsidRPr="00FA0A49">
        <w:rPr>
          <w:sz w:val="12"/>
        </w:rPr>
        <w:t xml:space="preserve">¶ </w:t>
      </w:r>
      <w:r w:rsidRPr="00FA0A49">
        <w:rPr>
          <w:rStyle w:val="StyleBoldUnderline"/>
        </w:rPr>
        <w:t xml:space="preserve">purpose of availing </w:t>
      </w:r>
      <w:r w:rsidRPr="00FA0A49">
        <w:t xml:space="preserve">such </w:t>
      </w:r>
      <w:r w:rsidRPr="00FA0A49">
        <w:rPr>
          <w:rStyle w:val="StyleBoldUnderline"/>
        </w:rPr>
        <w:t>rights is to give the appearance of a compassionate</w:t>
      </w:r>
      <w:r w:rsidRPr="00FA0A49">
        <w:rPr>
          <w:rStyle w:val="StyleBoldUnderline"/>
          <w:sz w:val="12"/>
        </w:rPr>
        <w:t xml:space="preserve">¶ </w:t>
      </w:r>
      <w:r w:rsidRPr="00FA0A49">
        <w:rPr>
          <w:rStyle w:val="StyleBoldUnderline"/>
        </w:rPr>
        <w:t>and humane approach to individual justice when, in fact, these</w:t>
      </w:r>
      <w:r w:rsidRPr="00FA0A49">
        <w:rPr>
          <w:rStyle w:val="StyleBoldUnderline"/>
          <w:sz w:val="12"/>
        </w:rPr>
        <w:t xml:space="preserve">¶ </w:t>
      </w:r>
      <w:r w:rsidRPr="00FA0A49">
        <w:rPr>
          <w:rStyle w:val="StyleBoldUnderline"/>
        </w:rPr>
        <w:t xml:space="preserve">are merely self-interested attempts </w:t>
      </w:r>
      <w:r w:rsidRPr="00FA0A49">
        <w:rPr>
          <w:rStyle w:val="Emphasis"/>
        </w:rPr>
        <w:t>to quiet the voices of protest</w:t>
      </w:r>
      <w:r w:rsidRPr="00FA0A49">
        <w:t>.23 In this</w:t>
      </w:r>
      <w:r w:rsidRPr="00FA0A49">
        <w:rPr>
          <w:sz w:val="12"/>
        </w:rPr>
        <w:t xml:space="preserve">¶ </w:t>
      </w:r>
      <w:r w:rsidRPr="00FA0A49">
        <w:t>context, the gift of rights appears as a deliberate effort to provide users of</w:t>
      </w:r>
      <w:r w:rsidRPr="00FA0A49">
        <w:rPr>
          <w:sz w:val="12"/>
        </w:rPr>
        <w:t xml:space="preserve">¶ </w:t>
      </w:r>
      <w:r w:rsidRPr="00FA0A49">
        <w:t>mental health services with the humanity that the law wants for them or</w:t>
      </w:r>
      <w:r w:rsidRPr="00FA0A49">
        <w:rPr>
          <w:sz w:val="12"/>
        </w:rPr>
        <w:t xml:space="preserve">¶ </w:t>
      </w:r>
      <w:r w:rsidRPr="00FA0A49">
        <w:t>that serves the interests of the legal sphere or other privileged and invested</w:t>
      </w:r>
      <w:r w:rsidRPr="00FA0A49">
        <w:rPr>
          <w:sz w:val="12"/>
        </w:rPr>
        <w:t xml:space="preserve">¶ </w:t>
      </w:r>
      <w:r w:rsidRPr="00FA0A49">
        <w:t>collectives. Is the law likely to give something when doing so threatens</w:t>
      </w:r>
      <w:r w:rsidRPr="00FA0A49">
        <w:rPr>
          <w:sz w:val="12"/>
        </w:rPr>
        <w:t xml:space="preserve">¶ </w:t>
      </w:r>
      <w:r w:rsidRPr="00FA0A49">
        <w:t>juridical or system-sustaining interests? We submit that this Machiavellian</w:t>
      </w:r>
      <w:r w:rsidRPr="00FA0A49">
        <w:rPr>
          <w:sz w:val="12"/>
        </w:rPr>
        <w:t xml:space="preserve">¶ </w:t>
      </w:r>
      <w:r w:rsidRPr="00FA0A49">
        <w:t xml:space="preserve">display of </w:t>
      </w:r>
      <w:r w:rsidRPr="00FA0A49">
        <w:rPr>
          <w:rStyle w:val="StyleBoldUnderline"/>
        </w:rPr>
        <w:t>compassion fails to reflect the authentic, unadulterated desire of</w:t>
      </w:r>
      <w:r w:rsidRPr="00FA0A49">
        <w:rPr>
          <w:rStyle w:val="StyleBoldUnderline"/>
          <w:sz w:val="12"/>
        </w:rPr>
        <w:t xml:space="preserve">¶ </w:t>
      </w:r>
      <w:r w:rsidRPr="00FA0A49">
        <w:rPr>
          <w:rStyle w:val="StyleBoldUnderline"/>
        </w:rPr>
        <w:t>the recipient. Instead, it reflects a calculated</w:t>
      </w:r>
      <w:r w:rsidRPr="00FA0A49">
        <w:t xml:space="preserve"> </w:t>
      </w:r>
      <w:r w:rsidRPr="00FA0A49">
        <w:rPr>
          <w:rStyle w:val="StyleBoldUnderline"/>
        </w:rPr>
        <w:t>and</w:t>
      </w:r>
      <w:r w:rsidRPr="00FA0A49">
        <w:t xml:space="preserve">, thus, </w:t>
      </w:r>
      <w:r w:rsidRPr="00FA0A49">
        <w:rPr>
          <w:rStyle w:val="Emphasis"/>
        </w:rPr>
        <w:t>degraded enterprise</w:t>
      </w:r>
      <w:r w:rsidRPr="00FA0A49">
        <w:rPr>
          <w:rStyle w:val="Emphasis"/>
          <w:sz w:val="12"/>
        </w:rPr>
        <w:t xml:space="preserve">¶ </w:t>
      </w:r>
      <w:r w:rsidRPr="00FA0A49">
        <w:rPr>
          <w:rStyle w:val="Emphasis"/>
        </w:rPr>
        <w:t xml:space="preserve">of self-interested giving. </w:t>
      </w:r>
      <w:r w:rsidRPr="00FA0A49">
        <w:t>Thus, when we advocate for the rights of persons</w:t>
      </w:r>
      <w:r w:rsidRPr="00FA0A49">
        <w:rPr>
          <w:sz w:val="12"/>
        </w:rPr>
        <w:t xml:space="preserve">¶ </w:t>
      </w:r>
      <w:r w:rsidRPr="00FA0A49">
        <w:t>with mental illness, we might do well to ask ourselves: whose desires do</w:t>
      </w:r>
      <w:r w:rsidRPr="00FA0A49">
        <w:rPr>
          <w:sz w:val="12"/>
        </w:rPr>
        <w:t xml:space="preserve">¶ </w:t>
      </w:r>
      <w:r w:rsidRPr="00FA0A49">
        <w:t>we truly re-present?24</w:t>
      </w:r>
      <w:r w:rsidRPr="00FA0A49">
        <w:rPr>
          <w:sz w:val="12"/>
        </w:rPr>
        <w:t xml:space="preserve">¶ </w:t>
      </w:r>
      <w:r w:rsidRPr="00FA0A49">
        <w:t>Nietzsche: Gift-giving and “pity”</w:t>
      </w:r>
      <w:r w:rsidRPr="00FA0A49">
        <w:rPr>
          <w:sz w:val="12"/>
        </w:rPr>
        <w:t xml:space="preserve">¶ </w:t>
      </w:r>
      <w:r w:rsidRPr="00FA0A49">
        <w:t>Nietzsche’s philosophy of gifts and gift-giving tends to recur throughout</w:t>
      </w:r>
      <w:r w:rsidRPr="00FA0A49">
        <w:rPr>
          <w:sz w:val="12"/>
        </w:rPr>
        <w:t xml:space="preserve">¶ </w:t>
      </w:r>
      <w:r w:rsidRPr="00FA0A49">
        <w:t>his completed works and, as well, appears throughout many of his notes.</w:t>
      </w:r>
      <w:r w:rsidRPr="00FA0A49">
        <w:rPr>
          <w:sz w:val="12"/>
        </w:rPr>
        <w:t xml:space="preserve">¶ </w:t>
      </w:r>
      <w:r w:rsidRPr="00FA0A49">
        <w:t>For example, Nietzsche’s observations concerning The Gay Science and</w:t>
      </w:r>
      <w:r w:rsidRPr="00FA0A49">
        <w:rPr>
          <w:sz w:val="12"/>
        </w:rPr>
        <w:t xml:space="preserve">¶ </w:t>
      </w:r>
      <w:r w:rsidRPr="00FA0A49">
        <w:t>Thus Spoke Zarathustra, repeatedly reference Emerson and cite passages</w:t>
      </w:r>
      <w:r w:rsidRPr="00FA0A49">
        <w:rPr>
          <w:sz w:val="12"/>
        </w:rPr>
        <w:t xml:space="preserve">¶ </w:t>
      </w:r>
      <w:r w:rsidRPr="00FA0A49">
        <w:t>from his Essays.25 Exploring the subtle relationship between these two</w:t>
      </w:r>
      <w:r w:rsidRPr="00FA0A49">
        <w:rPr>
          <w:sz w:val="12"/>
        </w:rPr>
        <w:t xml:space="preserve">¶ </w:t>
      </w:r>
      <w:r w:rsidRPr="00FA0A49">
        <w:t>philosophers, while useful in its own right, takes us well beyond what</w:t>
      </w:r>
      <w:r w:rsidRPr="00FA0A49">
        <w:rPr>
          <w:sz w:val="12"/>
        </w:rPr>
        <w:t xml:space="preserve">¶ </w:t>
      </w:r>
      <w:r w:rsidRPr="00FA0A49">
        <w:t>is ultimately relevant for our present critique. Thus, notwithstanding</w:t>
      </w:r>
      <w:r w:rsidRPr="00FA0A49">
        <w:rPr>
          <w:sz w:val="12"/>
        </w:rPr>
        <w:t xml:space="preserve">¶ </w:t>
      </w:r>
      <w:r w:rsidRPr="00FA0A49">
        <w:t>Nietzsche’s generous treatment of the gift and the “gift-giving virtue” in</w:t>
      </w:r>
      <w:r w:rsidRPr="00FA0A49">
        <w:rPr>
          <w:sz w:val="12"/>
        </w:rPr>
        <w:t xml:space="preserve">¶ </w:t>
      </w:r>
      <w:r w:rsidRPr="00FA0A49">
        <w:t>Zarathustra,26 we contend that his comments on pity are more directly</w:t>
      </w:r>
      <w:r w:rsidRPr="00FA0A49">
        <w:rPr>
          <w:sz w:val="12"/>
        </w:rPr>
        <w:t xml:space="preserve">¶ </w:t>
      </w:r>
      <w:r w:rsidRPr="00FA0A49">
        <w:t>helpful as they extend Hobbes’s inquiry.</w:t>
      </w:r>
      <w:r w:rsidRPr="00FA0A49">
        <w:rPr>
          <w:sz w:val="12"/>
        </w:rPr>
        <w:t xml:space="preserve">¶ </w:t>
      </w:r>
      <w:r w:rsidRPr="00FA0A49">
        <w:t>The tension Nietzsche creates around the topic of pity or, alternately,</w:t>
      </w:r>
      <w:r w:rsidRPr="00FA0A49">
        <w:rPr>
          <w:sz w:val="12"/>
        </w:rPr>
        <w:t xml:space="preserve">¶ </w:t>
      </w:r>
      <w:r w:rsidRPr="00FA0A49">
        <w:t>assistance and altruism, is felt strongly in Daybreak, Zarathustra, as well</w:t>
      </w:r>
      <w:r w:rsidRPr="00FA0A49">
        <w:rPr>
          <w:sz w:val="12"/>
        </w:rPr>
        <w:t xml:space="preserve">¶ </w:t>
      </w:r>
      <w:r w:rsidRPr="00FA0A49">
        <w:t>as in his Genealogy of Morals.27 Indeed, Nietzsche advances several</w:t>
      </w:r>
      <w:r w:rsidRPr="00FA0A49">
        <w:rPr>
          <w:sz w:val="12"/>
        </w:rPr>
        <w:t xml:space="preserve">¶ </w:t>
      </w:r>
      <w:r w:rsidRPr="00FA0A49">
        <w:t>important arguments that challenge the logic of altruism; that is, of giving</w:t>
      </w:r>
      <w:r w:rsidRPr="00FA0A49">
        <w:rPr>
          <w:sz w:val="12"/>
        </w:rPr>
        <w:t xml:space="preserve">¶ </w:t>
      </w:r>
      <w:r w:rsidRPr="00FA0A49">
        <w:t>in reaction to pity.28 The first and most frequently occurring of these objections</w:t>
      </w:r>
      <w:r w:rsidRPr="00FA0A49">
        <w:rPr>
          <w:sz w:val="12"/>
        </w:rPr>
        <w:t xml:space="preserve">¶ </w:t>
      </w:r>
      <w:r w:rsidRPr="00FA0A49">
        <w:t>to pity recognizes the psychic ascription of human weakness to the</w:t>
      </w:r>
      <w:r w:rsidRPr="00FA0A49">
        <w:rPr>
          <w:sz w:val="12"/>
        </w:rPr>
        <w:t xml:space="preserve">¶ </w:t>
      </w:r>
      <w:r w:rsidRPr="00FA0A49">
        <w:t xml:space="preserve">one who receives pity. </w:t>
      </w:r>
      <w:r w:rsidRPr="00FA0A49">
        <w:rPr>
          <w:rStyle w:val="StyleBoldUnderline"/>
        </w:rPr>
        <w:t>“To offer pity</w:t>
      </w:r>
      <w:r w:rsidRPr="00FA0A49">
        <w:t>,” writes Nietzsche, “</w:t>
      </w:r>
      <w:r w:rsidRPr="00FA0A49">
        <w:rPr>
          <w:rStyle w:val="StyleBoldUnderline"/>
        </w:rPr>
        <w:t>is as good as</w:t>
      </w:r>
      <w:r w:rsidRPr="00FA0A49">
        <w:rPr>
          <w:rStyle w:val="StyleBoldUnderline"/>
          <w:sz w:val="12"/>
        </w:rPr>
        <w:t xml:space="preserve">¶ </w:t>
      </w:r>
      <w:r w:rsidRPr="00FA0A49">
        <w:rPr>
          <w:rStyle w:val="StyleBoldUnderline"/>
        </w:rPr>
        <w:t>to offer contempt .</w:t>
      </w:r>
      <w:r w:rsidRPr="00FA0A49">
        <w:t xml:space="preserve"> . . ”29 </w:t>
      </w:r>
      <w:r w:rsidRPr="00FA0A49">
        <w:rPr>
          <w:rStyle w:val="StyleBoldUnderline"/>
        </w:rPr>
        <w:t>Offering pity</w:t>
      </w:r>
      <w:r w:rsidRPr="00FA0A49">
        <w:t xml:space="preserve">, then, </w:t>
      </w:r>
      <w:r w:rsidRPr="00FA0A49">
        <w:rPr>
          <w:rStyle w:val="StyleBoldUnderline"/>
        </w:rPr>
        <w:t>is an acknowledgment of the</w:t>
      </w:r>
      <w:r w:rsidRPr="00FA0A49">
        <w:rPr>
          <w:rStyle w:val="StyleBoldUnderline"/>
          <w:sz w:val="12"/>
        </w:rPr>
        <w:t xml:space="preserve">¶ </w:t>
      </w:r>
      <w:r w:rsidRPr="00FA0A49">
        <w:rPr>
          <w:rStyle w:val="Emphasis"/>
        </w:rPr>
        <w:t>insufficiency or inadequacy</w:t>
      </w:r>
      <w:r w:rsidRPr="00FA0A49">
        <w:rPr>
          <w:rStyle w:val="StyleBoldUnderline"/>
        </w:rPr>
        <w:t xml:space="preserve"> of those who receive such “charitable” sentiments</w:t>
      </w:r>
      <w:r w:rsidRPr="00FA0A49">
        <w:t>.</w:t>
      </w:r>
      <w:r w:rsidRPr="00FA0A49">
        <w:rPr>
          <w:sz w:val="12"/>
        </w:rPr>
        <w:t xml:space="preserve">¶ </w:t>
      </w:r>
      <w:r w:rsidRPr="00FA0A49">
        <w:t>The danger lies in the possibility that “the pupil whose nose is too</w:t>
      </w:r>
      <w:r w:rsidRPr="00FA0A49">
        <w:rPr>
          <w:sz w:val="12"/>
        </w:rPr>
        <w:t xml:space="preserve">¶ </w:t>
      </w:r>
      <w:r w:rsidRPr="00FA0A49">
        <w:t>often wiped will not wipe her own nose, the child whose parents’ love is</w:t>
      </w:r>
      <w:r w:rsidRPr="00FA0A49">
        <w:rPr>
          <w:sz w:val="12"/>
        </w:rPr>
        <w:t xml:space="preserve">¶ </w:t>
      </w:r>
      <w:r w:rsidRPr="00FA0A49">
        <w:t xml:space="preserve">too smothering will not become a mature adult . . . ”30 </w:t>
      </w:r>
      <w:r w:rsidRPr="00FA0A49">
        <w:rPr>
          <w:rStyle w:val="StyleBoldUnderline"/>
        </w:rPr>
        <w:t>When we pity or</w:t>
      </w:r>
      <w:r w:rsidRPr="00FA0A49">
        <w:rPr>
          <w:rStyle w:val="StyleBoldUnderline"/>
          <w:sz w:val="12"/>
        </w:rPr>
        <w:t xml:space="preserve">¶ </w:t>
      </w:r>
      <w:r w:rsidRPr="00FA0A49">
        <w:rPr>
          <w:rStyle w:val="StyleBoldUnderline"/>
        </w:rPr>
        <w:t>intervene on behalf of others</w:t>
      </w:r>
      <w:r w:rsidRPr="00FA0A49">
        <w:t>, a Nietzschean assessment would require that</w:t>
      </w:r>
      <w:r w:rsidRPr="00FA0A49">
        <w:rPr>
          <w:sz w:val="12"/>
        </w:rPr>
        <w:t xml:space="preserve">¶ </w:t>
      </w:r>
      <w:r w:rsidRPr="00FA0A49">
        <w:rPr>
          <w:rStyle w:val="StyleBoldUnderline"/>
        </w:rPr>
        <w:t>we consider whether there are unconscious restrictions on the quality of</w:t>
      </w:r>
      <w:r w:rsidRPr="00FA0A49">
        <w:rPr>
          <w:rStyle w:val="StyleBoldUnderline"/>
          <w:sz w:val="12"/>
        </w:rPr>
        <w:t xml:space="preserve">¶ </w:t>
      </w:r>
      <w:r w:rsidRPr="00FA0A49">
        <w:rPr>
          <w:rStyle w:val="StyleBoldUnderline"/>
        </w:rPr>
        <w:t>our assistance</w:t>
      </w:r>
      <w:r w:rsidRPr="00FA0A49">
        <w:t xml:space="preserve">. Indeed, following Nietzsche’s </w:t>
      </w:r>
      <w:r w:rsidRPr="00FA0A49">
        <w:lastRenderedPageBreak/>
        <w:t>position on pity, we might</w:t>
      </w:r>
      <w:r w:rsidRPr="00FA0A49">
        <w:rPr>
          <w:sz w:val="12"/>
        </w:rPr>
        <w:t xml:space="preserve">¶ </w:t>
      </w:r>
      <w:r w:rsidRPr="00FA0A49">
        <w:t>ask ourselves whether our altruistic endeavors are affected (motivated) by</w:t>
      </w:r>
      <w:r w:rsidRPr="00FA0A49">
        <w:rPr>
          <w:sz w:val="12"/>
        </w:rPr>
        <w:t xml:space="preserve">¶ </w:t>
      </w:r>
      <w:r w:rsidRPr="00FA0A49">
        <w:t>a reluctance to undermine the self-sufficiency of the recipient of our gift or</w:t>
      </w:r>
      <w:r w:rsidRPr="00FA0A49">
        <w:rPr>
          <w:sz w:val="12"/>
        </w:rPr>
        <w:t xml:space="preserve">¶ </w:t>
      </w:r>
      <w:r w:rsidRPr="00FA0A49">
        <w:t>not?</w:t>
      </w:r>
      <w:r w:rsidRPr="00FA0A49">
        <w:rPr>
          <w:sz w:val="12"/>
        </w:rPr>
        <w:t xml:space="preserve">¶ </w:t>
      </w:r>
      <w:r w:rsidRPr="00FA0A49">
        <w:t>Another tension that Nietzsche reveals concerning pity is more akin</w:t>
      </w:r>
      <w:r w:rsidRPr="00FA0A49">
        <w:rPr>
          <w:sz w:val="12"/>
        </w:rPr>
        <w:t xml:space="preserve">¶ </w:t>
      </w:r>
      <w:r w:rsidRPr="00FA0A49">
        <w:t>to that developed by Hobbes. In this argument, Nietzsche identifies</w:t>
      </w:r>
      <w:r w:rsidRPr="00FA0A49">
        <w:rPr>
          <w:rStyle w:val="StyleBoldUnderline"/>
        </w:rPr>
        <w:t xml:space="preserve"> the</w:t>
      </w:r>
      <w:r w:rsidRPr="00FA0A49">
        <w:rPr>
          <w:rStyle w:val="StyleBoldUnderline"/>
          <w:sz w:val="12"/>
        </w:rPr>
        <w:t xml:space="preserve">¶ </w:t>
      </w:r>
      <w:r w:rsidRPr="00FA0A49">
        <w:rPr>
          <w:rStyle w:val="StyleBoldUnderline"/>
        </w:rPr>
        <w:t xml:space="preserve">egoistic nature of pity </w:t>
      </w:r>
      <w:r w:rsidRPr="00FA0A49">
        <w:t xml:space="preserve">and, in so doing, </w:t>
      </w:r>
      <w:r w:rsidRPr="00FA0A49">
        <w:rPr>
          <w:rStyle w:val="StyleBoldUnderline"/>
        </w:rPr>
        <w:t>repudiates the possibility of</w:t>
      </w:r>
      <w:r w:rsidRPr="00FA0A49">
        <w:rPr>
          <w:rStyle w:val="StyleBoldUnderline"/>
          <w:sz w:val="12"/>
        </w:rPr>
        <w:t xml:space="preserve">¶ </w:t>
      </w:r>
      <w:r w:rsidRPr="00FA0A49">
        <w:rPr>
          <w:rStyle w:val="StyleBoldUnderline"/>
        </w:rPr>
        <w:t>altruistic pity</w:t>
      </w:r>
      <w:r w:rsidRPr="00FA0A49">
        <w:t>. Nietzsche provides an ethical or moral objection to altruistic</w:t>
      </w:r>
      <w:r w:rsidRPr="00FA0A49">
        <w:rPr>
          <w:sz w:val="12"/>
        </w:rPr>
        <w:t xml:space="preserve">¶ </w:t>
      </w:r>
      <w:r w:rsidRPr="00FA0A49">
        <w:t xml:space="preserve">assistance, one premised on the recognition that </w:t>
      </w:r>
      <w:r w:rsidRPr="00FA0A49">
        <w:rPr>
          <w:rStyle w:val="Emphasis"/>
        </w:rPr>
        <w:t>no act is free from</w:t>
      </w:r>
      <w:r w:rsidRPr="00FA0A49">
        <w:rPr>
          <w:rStyle w:val="Emphasis"/>
          <w:sz w:val="12"/>
        </w:rPr>
        <w:t xml:space="preserve">¶ </w:t>
      </w:r>
      <w:r w:rsidRPr="00FA0A49">
        <w:rPr>
          <w:rStyle w:val="Emphasis"/>
        </w:rPr>
        <w:t>self-interest or self-concern.</w:t>
      </w:r>
      <w:r w:rsidRPr="00FA0A49">
        <w:t xml:space="preserve"> As he describes it:</w:t>
      </w:r>
      <w:r w:rsidRPr="00FA0A49">
        <w:rPr>
          <w:sz w:val="12"/>
        </w:rPr>
        <w:t xml:space="preserve">¶ </w:t>
      </w:r>
      <w:r w:rsidRPr="00FA0A49">
        <w:t>Let us reflect seriously upon this question: why do we leap after someone who has fallen</w:t>
      </w:r>
      <w:r w:rsidRPr="00FA0A49">
        <w:rPr>
          <w:sz w:val="12"/>
        </w:rPr>
        <w:t xml:space="preserve">¶ </w:t>
      </w:r>
      <w:r w:rsidRPr="00FA0A49">
        <w:t>into the water in front of us, even though we feel no kind of affection for him? Out of pity:</w:t>
      </w:r>
      <w:r w:rsidRPr="00FA0A49">
        <w:rPr>
          <w:sz w:val="12"/>
        </w:rPr>
        <w:t xml:space="preserve">¶ </w:t>
      </w:r>
      <w:r w:rsidRPr="00FA0A49">
        <w:t>at that moment we are thinking only of the other person – thus says thoughtlessness . . . The</w:t>
      </w:r>
      <w:r w:rsidRPr="00FA0A49">
        <w:rPr>
          <w:sz w:val="12"/>
        </w:rPr>
        <w:t xml:space="preserve">¶ </w:t>
      </w:r>
      <w:r w:rsidRPr="00FA0A49">
        <w:t>truth is: in the feeling of pity – I mean that which is usually and misleadingly called pity</w:t>
      </w:r>
      <w:r w:rsidRPr="00FA0A49">
        <w:rPr>
          <w:sz w:val="12"/>
        </w:rPr>
        <w:t xml:space="preserve">¶ </w:t>
      </w:r>
      <w:r w:rsidRPr="00FA0A49">
        <w:t xml:space="preserve">– </w:t>
      </w:r>
      <w:r w:rsidRPr="00FA0A49">
        <w:rPr>
          <w:rStyle w:val="StyleBoldUnderline"/>
        </w:rPr>
        <w:t>we are</w:t>
      </w:r>
      <w:r w:rsidRPr="00FA0A49">
        <w:t xml:space="preserve">, to be sure, </w:t>
      </w:r>
      <w:r w:rsidRPr="00FA0A49">
        <w:rPr>
          <w:rStyle w:val="StyleBoldUnderline"/>
        </w:rPr>
        <w:t>not consciously thinking of ourselves</w:t>
      </w:r>
      <w:r w:rsidRPr="00FA0A49">
        <w:rPr>
          <w:rStyle w:val="Emphasis"/>
        </w:rPr>
        <w:t xml:space="preserve"> but are doing so very strongly</w:t>
      </w:r>
      <w:r w:rsidRPr="00FA0A49">
        <w:rPr>
          <w:rStyle w:val="Emphasis"/>
          <w:sz w:val="12"/>
        </w:rPr>
        <w:t xml:space="preserve">¶ </w:t>
      </w:r>
      <w:r w:rsidRPr="00FA0A49">
        <w:rPr>
          <w:rStyle w:val="Emphasis"/>
        </w:rPr>
        <w:t>unconsciously</w:t>
      </w:r>
      <w:r w:rsidRPr="00FA0A49">
        <w:t xml:space="preserve"> . . . an accident which happens to another offends us: it would make us aware</w:t>
      </w:r>
      <w:r w:rsidRPr="00FA0A49">
        <w:rPr>
          <w:sz w:val="12"/>
        </w:rPr>
        <w:t xml:space="preserve">¶ </w:t>
      </w:r>
      <w:r w:rsidRPr="00FA0A49">
        <w:t>of our impotence . . . Or an accident and suffering incurred by another constitutes a signpost</w:t>
      </w:r>
      <w:r w:rsidRPr="00FA0A49">
        <w:rPr>
          <w:sz w:val="12"/>
        </w:rPr>
        <w:t xml:space="preserve">¶ </w:t>
      </w:r>
      <w:r w:rsidRPr="00FA0A49">
        <w:t>to some danger to us . . . (emphasis added)31</w:t>
      </w:r>
      <w:r w:rsidRPr="00FA0A49">
        <w:rPr>
          <w:sz w:val="12"/>
        </w:rPr>
        <w:t xml:space="preserve">¶ </w:t>
      </w:r>
      <w:r w:rsidRPr="00FA0A49">
        <w:t xml:space="preserve">Nietzsche makes two important points here: (1) that </w:t>
      </w:r>
      <w:r w:rsidRPr="00FA0A49">
        <w:rPr>
          <w:rStyle w:val="StyleBoldUnderline"/>
        </w:rPr>
        <w:t>an act engaged out</w:t>
      </w:r>
      <w:r w:rsidRPr="00FA0A49">
        <w:rPr>
          <w:rStyle w:val="StyleBoldUnderline"/>
          <w:sz w:val="12"/>
        </w:rPr>
        <w:t xml:space="preserve">¶ </w:t>
      </w:r>
      <w:r w:rsidRPr="00FA0A49">
        <w:rPr>
          <w:rStyle w:val="StyleBoldUnderline"/>
        </w:rPr>
        <w:t>of pity is motivated by our contemplation of similar danger to ourselves</w:t>
      </w:r>
      <w:r w:rsidRPr="00FA0A49">
        <w:rPr>
          <w:rStyle w:val="StyleBoldUnderline"/>
          <w:sz w:val="12"/>
        </w:rPr>
        <w:t xml:space="preserve">¶ </w:t>
      </w:r>
      <w:r w:rsidRPr="00FA0A49">
        <w:rPr>
          <w:rStyle w:val="StyleBoldUnderline"/>
        </w:rPr>
        <w:t>rather than from pure compassion; and</w:t>
      </w:r>
      <w:r w:rsidRPr="00FA0A49">
        <w:t xml:space="preserve"> (2) that </w:t>
      </w:r>
      <w:r w:rsidRPr="00FA0A49">
        <w:rPr>
          <w:rStyle w:val="StyleBoldUnderline"/>
        </w:rPr>
        <w:t>this and other egoistic</w:t>
      </w:r>
      <w:r w:rsidRPr="00FA0A49">
        <w:rPr>
          <w:rStyle w:val="StyleBoldUnderline"/>
          <w:sz w:val="12"/>
        </w:rPr>
        <w:t xml:space="preserve">¶ </w:t>
      </w:r>
      <w:r w:rsidRPr="00FA0A49">
        <w:rPr>
          <w:rStyle w:val="StyleBoldUnderline"/>
        </w:rPr>
        <w:t>concerns motivate largely from the level of the unconscious</w:t>
      </w:r>
      <w:r w:rsidRPr="00FA0A49">
        <w:t xml:space="preserve"> or, at least,</w:t>
      </w:r>
      <w:r w:rsidRPr="00FA0A49">
        <w:rPr>
          <w:sz w:val="12"/>
        </w:rPr>
        <w:t xml:space="preserve">¶ </w:t>
      </w:r>
      <w:r w:rsidRPr="00FA0A49">
        <w:t>from beneath or beyond the motives we are capable of experiencing on</w:t>
      </w:r>
      <w:r w:rsidRPr="00FA0A49">
        <w:rPr>
          <w:sz w:val="12"/>
        </w:rPr>
        <w:t xml:space="preserve">¶ </w:t>
      </w:r>
      <w:r w:rsidRPr="00FA0A49">
        <w:t>a conscious level. When we observe such suffering, we are reminded of</w:t>
      </w:r>
      <w:r w:rsidRPr="00FA0A49">
        <w:rPr>
          <w:sz w:val="12"/>
        </w:rPr>
        <w:t xml:space="preserve">¶ </w:t>
      </w:r>
      <w:r w:rsidRPr="00FA0A49">
        <w:t>the fragility of the human condition. To “repel” this kind of pain – this</w:t>
      </w:r>
      <w:r w:rsidRPr="00FA0A49">
        <w:rPr>
          <w:sz w:val="12"/>
        </w:rPr>
        <w:t xml:space="preserve">¶ </w:t>
      </w:r>
      <w:r w:rsidRPr="00FA0A49">
        <w:t>realization – we compensate through an act of pity, which “may contain</w:t>
      </w:r>
      <w:r w:rsidRPr="00FA0A49">
        <w:rPr>
          <w:sz w:val="12"/>
        </w:rPr>
        <w:t xml:space="preserve">¶ </w:t>
      </w:r>
      <w:r w:rsidRPr="00FA0A49">
        <w:t>a subtle self-defence;”32 namely, an affirmation of our own well-being, of</w:t>
      </w:r>
      <w:r w:rsidRPr="00FA0A49">
        <w:rPr>
          <w:sz w:val="12"/>
        </w:rPr>
        <w:t xml:space="preserve">¶ </w:t>
      </w:r>
      <w:r w:rsidRPr="00FA0A49">
        <w:t>the strength of our own capacity in light of the person we assist. Nietzsche</w:t>
      </w:r>
      <w:r w:rsidRPr="00FA0A49">
        <w:rPr>
          <w:sz w:val="12"/>
        </w:rPr>
        <w:t xml:space="preserve">¶ </w:t>
      </w:r>
      <w:r w:rsidRPr="00FA0A49">
        <w:t xml:space="preserve">indicates that </w:t>
      </w:r>
      <w:r w:rsidRPr="00FA0A49">
        <w:rPr>
          <w:rStyle w:val="Emphasis"/>
        </w:rPr>
        <w:t>we avoid sights of human suffering unless, we can “present</w:t>
      </w:r>
      <w:r w:rsidRPr="00FA0A49">
        <w:rPr>
          <w:rStyle w:val="Emphasis"/>
          <w:sz w:val="12"/>
        </w:rPr>
        <w:t xml:space="preserve">¶ </w:t>
      </w:r>
      <w:r w:rsidRPr="00FA0A49">
        <w:rPr>
          <w:rStyle w:val="Emphasis"/>
        </w:rPr>
        <w:t>ourselves as the more powerful and as a helper</w:t>
      </w:r>
      <w:r w:rsidRPr="00FA0A49">
        <w:t xml:space="preserve"> . . . if we want to feel how</w:t>
      </w:r>
      <w:r w:rsidRPr="00FA0A49">
        <w:rPr>
          <w:sz w:val="12"/>
        </w:rPr>
        <w:t xml:space="preserve">¶ </w:t>
      </w:r>
      <w:r w:rsidRPr="00FA0A49">
        <w:t>fortunate we are in contrast.”33</w:t>
      </w:r>
    </w:p>
    <w:p w:rsidR="00FA0A49" w:rsidRPr="00FA0A49" w:rsidRDefault="00FA0A49" w:rsidP="00FA0A49"/>
    <w:p w:rsidR="00FA0A49" w:rsidRPr="00FA0A49" w:rsidRDefault="00FA0A49" w:rsidP="00FA0A49">
      <w:pPr>
        <w:pStyle w:val="Heading2"/>
        <w:rPr>
          <w:rFonts w:cs="Times New Roman"/>
        </w:rPr>
      </w:pPr>
      <w:r w:rsidRPr="00FA0A49">
        <w:rPr>
          <w:rFonts w:cs="Times New Roman"/>
        </w:rPr>
        <w:lastRenderedPageBreak/>
        <w:t>V2L</w:t>
      </w:r>
    </w:p>
    <w:p w:rsidR="00FA0A49" w:rsidRPr="00FA0A49" w:rsidRDefault="00FA0A49" w:rsidP="00FA0A49">
      <w:pPr>
        <w:pStyle w:val="tag"/>
      </w:pPr>
      <w:r w:rsidRPr="00FA0A49">
        <w:t>The affirmative’s perpetuation of the global mindset of slavery institutes death as a preferable option</w:t>
      </w:r>
    </w:p>
    <w:p w:rsidR="00FA0A49" w:rsidRPr="00FA0A49" w:rsidRDefault="00FA0A49" w:rsidP="00FA0A49">
      <w:pPr>
        <w:pStyle w:val="tag"/>
        <w:rPr>
          <w:rStyle w:val="underline"/>
        </w:rPr>
      </w:pPr>
      <w:r w:rsidRPr="00FA0A49">
        <w:t>Mbembe ’03</w:t>
      </w:r>
      <w:r w:rsidRPr="00FA0A49">
        <w:rPr>
          <w:rStyle w:val="cite"/>
          <w:rFonts w:eastAsiaTheme="majorEastAsia"/>
        </w:rPr>
        <w:t xml:space="preserve"> </w:t>
      </w:r>
      <w:r w:rsidRPr="00FA0A49">
        <w:rPr>
          <w:rStyle w:val="cite"/>
          <w:rFonts w:eastAsiaTheme="majorEastAsia"/>
          <w:sz w:val="20"/>
        </w:rPr>
        <w:t>[Achille, senior researcher at the Institute of Social and Economic Research at the University of the Witwatersrand, Public Culture 15.1 (2003) 11-40,]</w:t>
      </w:r>
    </w:p>
    <w:p w:rsidR="00FA0A49" w:rsidRPr="00FA0A49" w:rsidRDefault="00FA0A49" w:rsidP="00FA0A49">
      <w:pPr>
        <w:pStyle w:val="card"/>
        <w:ind w:left="0"/>
        <w:rPr>
          <w:rStyle w:val="underline"/>
          <w:b w:val="0"/>
          <w:sz w:val="24"/>
        </w:rPr>
      </w:pPr>
      <w:r w:rsidRPr="00FA0A49">
        <w:rPr>
          <w:rStyle w:val="underline"/>
        </w:rPr>
        <w:t>How does the notion of play and trickery relate to the "suicide bomber"? There is no doubt that in the case of the suicide bomber the sacrifice consists of the spectacular putting to death of the self, of becoming his or her own victim (self-sacrifice). The self-sacrificed proceeds to take power over his or her death and to approach it head-on.</w:t>
      </w:r>
      <w:r w:rsidRPr="00FA0A49">
        <w:rPr>
          <w:sz w:val="16"/>
        </w:rPr>
        <w:t xml:space="preserve"> This power may be derived from the belief that the destruction of one's own body does not affect the continuity of the being. The idea is that the being exists outside us. The self-sacrifice consists, here, in the removal of a twofold prohibition: that of self-immolation (suicide) and that of murder. Unlike primitive sacrifices, however, there is no animal to serve as a substitute victim. </w:t>
      </w:r>
      <w:r w:rsidRPr="00FA0A49">
        <w:rPr>
          <w:rStyle w:val="underline"/>
        </w:rPr>
        <w:t>Death here achieves the character of a transgression. But unlike crucifixion, it has no expiatory dimension.</w:t>
      </w:r>
      <w:r w:rsidRPr="00FA0A49">
        <w:rPr>
          <w:sz w:val="16"/>
        </w:rPr>
        <w:t xml:space="preserve"> It is not related to the Hegelian paradigms of prestige or recognition. Indeed, a dead person cannot recognize his or her killer, who is also dead. </w:t>
      </w:r>
      <w:r w:rsidRPr="00FA0A49">
        <w:rPr>
          <w:rStyle w:val="underline"/>
        </w:rPr>
        <w:t xml:space="preserve">Does this imply that death occurs here as pure annihilation and nothingness, excess and scandal? </w:t>
      </w:r>
      <w:r w:rsidRPr="00FA0A49">
        <w:rPr>
          <w:rStyle w:val="underline"/>
          <w:b w:val="0"/>
          <w:bCs/>
          <w:kern w:val="32"/>
        </w:rPr>
        <w:t xml:space="preserve"> </w:t>
      </w:r>
      <w:r w:rsidRPr="00FA0A49">
        <w:rPr>
          <w:rStyle w:val="underline"/>
        </w:rPr>
        <w:t xml:space="preserve"> Whether read from the perspective of slavery or of colonial occupation, death and freedom are irrevocably interwoven.</w:t>
      </w:r>
      <w:r w:rsidRPr="00FA0A49">
        <w:rPr>
          <w:sz w:val="16"/>
        </w:rPr>
        <w:t xml:space="preserve"> As we have seen, terror is a defining feature of both slave and late-modern colonial regimes. Both regimes are also [End Page 38] specific instances and experiences of unfreedom. </w:t>
      </w:r>
      <w:r w:rsidRPr="00FA0A49">
        <w:rPr>
          <w:rStyle w:val="underline"/>
        </w:rPr>
        <w:t xml:space="preserve">To live under late modern occupation is to experience a permanent condition of "being in pain": fortified structures, military posts, and roadblocks everywhere; buildings that bring back painful memories of humiliation, interrogations, and beatings; curfews that imprison hundreds of thousands in their cramped homes every night from dusk to daybreak; soldiers patrolling the unlit streets, frightened by their own shadows; children blinded by rubber bullets; </w:t>
      </w:r>
      <w:r w:rsidRPr="00FA0A49">
        <w:rPr>
          <w:sz w:val="16"/>
        </w:rPr>
        <w:t>parents shamed and beaten in front of their families;</w:t>
      </w:r>
      <w:r w:rsidRPr="00FA0A49">
        <w:rPr>
          <w:rStyle w:val="underline"/>
        </w:rPr>
        <w:t xml:space="preserve"> soldiers urinating on fences, shooting at the rooftop water tanks just for fun, </w:t>
      </w:r>
      <w:r w:rsidRPr="00FA0A49">
        <w:rPr>
          <w:sz w:val="16"/>
        </w:rPr>
        <w:t>chanting loud offensive slogans, pounding on fragile tin doors to frighten the children, confiscating papers, or dumping garbage in the middle of a residential neighborhood; border guards kicking over a vegetable stand or closing borders at whim;</w:t>
      </w:r>
      <w:r w:rsidRPr="00FA0A49">
        <w:rPr>
          <w:rStyle w:val="underline"/>
        </w:rPr>
        <w:t xml:space="preserve"> bones broken; shootings and fatalities—a certain kind of madness.</w:t>
      </w:r>
      <w:r w:rsidRPr="00FA0A49">
        <w:rPr>
          <w:sz w:val="16"/>
        </w:rPr>
        <w:t xml:space="preserve"> </w:t>
      </w:r>
      <w:r w:rsidRPr="00FA0A49">
        <w:rPr>
          <w:color w:val="660066"/>
          <w:sz w:val="16"/>
        </w:rPr>
        <w:t>78</w:t>
      </w:r>
      <w:r w:rsidRPr="00FA0A49">
        <w:rPr>
          <w:sz w:val="16"/>
        </w:rPr>
        <w:t xml:space="preserve">   In such circumstances, the discipline of life and the necessities of hardship (trial by death) are marked by excess. </w:t>
      </w:r>
      <w:r w:rsidRPr="00FA0A49">
        <w:rPr>
          <w:rStyle w:val="underline"/>
        </w:rPr>
        <w:t xml:space="preserve">What connects terror, death, and freedom is an </w:t>
      </w:r>
      <w:r w:rsidRPr="00FA0A49">
        <w:rPr>
          <w:i/>
          <w:sz w:val="16"/>
        </w:rPr>
        <w:t>ecstatic</w:t>
      </w:r>
      <w:r w:rsidRPr="00FA0A49">
        <w:rPr>
          <w:rStyle w:val="underline"/>
        </w:rPr>
        <w:t xml:space="preserve"> notion of temporality and politics.</w:t>
      </w:r>
      <w:r w:rsidRPr="00FA0A49">
        <w:rPr>
          <w:sz w:val="16"/>
        </w:rPr>
        <w:t xml:space="preserve"> The future, here, can be authentically anticipated, but not in the present. The present itself is but a moment of vision—vision of the freedom not yet come. Death in the present is the mediator of redemption</w:t>
      </w:r>
      <w:r w:rsidRPr="00FA0A49">
        <w:rPr>
          <w:rStyle w:val="underline"/>
        </w:rPr>
        <w:t>. Far from being an encounter with a limit, boundary, or barrier, it is experienced as "a release from terror and bondage."</w:t>
      </w:r>
      <w:r w:rsidRPr="00FA0A49">
        <w:rPr>
          <w:sz w:val="16"/>
        </w:rPr>
        <w:t xml:space="preserve"> </w:t>
      </w:r>
      <w:r w:rsidRPr="00FA0A49">
        <w:rPr>
          <w:color w:val="660066"/>
          <w:sz w:val="16"/>
        </w:rPr>
        <w:t>79</w:t>
      </w:r>
      <w:r w:rsidRPr="00FA0A49">
        <w:rPr>
          <w:sz w:val="16"/>
        </w:rPr>
        <w:t xml:space="preserve"> As Gilroy notes, this </w:t>
      </w:r>
      <w:r w:rsidRPr="00FA0A49">
        <w:rPr>
          <w:rStyle w:val="underline"/>
        </w:rPr>
        <w:t>preference for death over continued servitude is a commentary on the nature of freedom itself</w:t>
      </w:r>
      <w:r w:rsidRPr="00FA0A49">
        <w:rPr>
          <w:sz w:val="16"/>
        </w:rPr>
        <w:t xml:space="preserve"> (or the lack thereof). If this lack is the very nature of what it means for the slave or the colonized to exist, the same lack is also precisely the way in which he or she takes account of his or her mortality. </w:t>
      </w:r>
      <w:r w:rsidRPr="00FA0A49">
        <w:rPr>
          <w:rStyle w:val="underline"/>
        </w:rPr>
        <w:t xml:space="preserve">Referring to the practice of individual or mass suicide by slaves cornered by the slave catchers, Gilroy suggests that death, in this case, can be represented as agency. For death is precisely that from and over which I have power. But it is also that space where freedom and negation operate. </w:t>
      </w:r>
    </w:p>
    <w:p w:rsidR="00FA0A49" w:rsidRPr="00FA0A49" w:rsidRDefault="00FA0A49" w:rsidP="00FA0A49"/>
    <w:p w:rsidR="00FA0A49" w:rsidRPr="00FA0A49" w:rsidRDefault="00FA0A49" w:rsidP="00FA0A49"/>
    <w:p w:rsidR="00FA0A49" w:rsidRPr="00FA0A49" w:rsidRDefault="00FA0A49" w:rsidP="00FA0A49">
      <w:pPr>
        <w:pStyle w:val="Heading1"/>
        <w:rPr>
          <w:rFonts w:cs="Times New Roman"/>
        </w:rPr>
      </w:pPr>
      <w:r w:rsidRPr="00FA0A49">
        <w:rPr>
          <w:rFonts w:cs="Times New Roman"/>
        </w:rPr>
        <w:lastRenderedPageBreak/>
        <w:t>Alternatives</w:t>
      </w:r>
    </w:p>
    <w:p w:rsidR="00FA0A49" w:rsidRPr="00FA0A49" w:rsidRDefault="00FA0A49" w:rsidP="00FA0A49"/>
    <w:p w:rsidR="00FA0A49" w:rsidRPr="00FA0A49" w:rsidRDefault="00FA0A49" w:rsidP="00FA0A49">
      <w:pPr>
        <w:pStyle w:val="Heading2"/>
        <w:rPr>
          <w:rFonts w:cs="Times New Roman"/>
        </w:rPr>
      </w:pPr>
      <w:r w:rsidRPr="00FA0A49">
        <w:rPr>
          <w:rFonts w:cs="Times New Roman"/>
        </w:rPr>
        <w:lastRenderedPageBreak/>
        <w:t>Reject</w:t>
      </w:r>
    </w:p>
    <w:p w:rsidR="00FA0A49" w:rsidRPr="00FA0A49" w:rsidRDefault="00FA0A49" w:rsidP="00FA0A49">
      <w:pPr>
        <w:rPr>
          <w:rStyle w:val="StyleStyleBold12pt"/>
          <w:rFonts w:eastAsiaTheme="majorEastAsia" w:cstheme="majorBidi"/>
          <w:b w:val="0"/>
          <w:bCs w:val="0"/>
          <w:szCs w:val="26"/>
        </w:rPr>
      </w:pPr>
      <w:r w:rsidRPr="00FA0A49">
        <w:rPr>
          <w:rStyle w:val="StyleStyleBold12pt"/>
        </w:rPr>
        <w:t>The alt is to reject the false benevolence of the affirmative- rejection is key to inquiry about the unconscious influences behind plan action</w:t>
      </w:r>
    </w:p>
    <w:p w:rsidR="00FA0A49" w:rsidRPr="00FA0A49" w:rsidRDefault="00FA0A49" w:rsidP="00FA0A49">
      <w:r w:rsidRPr="00FA0A49">
        <w:rPr>
          <w:rStyle w:val="StyleStyleBold12pt"/>
        </w:rPr>
        <w:t>Arrigo and Williams 2k</w:t>
      </w:r>
      <w:r w:rsidRPr="00FA0A49">
        <w:t>, (Bruce and Christopher of the California School of Professional Psychology, Journal of Contemporary Criminal Justice) “THE PHILOSOPHY OF THE GIFT AND THE PSYCHOLOGY OF</w:t>
      </w:r>
      <w:r w:rsidRPr="00FA0A49">
        <w:rPr>
          <w:sz w:val="12"/>
        </w:rPr>
        <w:t xml:space="preserve">¶ </w:t>
      </w:r>
      <w:r w:rsidRPr="00FA0A49">
        <w:t>ADVOCACY: CRITICAL REFLECTIONS ON FORENSIC MENTAL</w:t>
      </w:r>
      <w:r w:rsidRPr="00FA0A49">
        <w:rPr>
          <w:sz w:val="12"/>
        </w:rPr>
        <w:t xml:space="preserve">¶ </w:t>
      </w:r>
      <w:r w:rsidRPr="00FA0A49">
        <w:t>HEALTH INTERVENTION” 2000</w:t>
      </w:r>
    </w:p>
    <w:p w:rsidR="00FA0A49" w:rsidRPr="00FA0A49" w:rsidRDefault="00FA0A49" w:rsidP="00FA0A49">
      <w:r w:rsidRPr="00FA0A49">
        <w:t>CONCLUSION: PURIFYING THE GIFT OF ADVOCACY?</w:t>
      </w:r>
      <w:r w:rsidRPr="00FA0A49">
        <w:rPr>
          <w:sz w:val="12"/>
        </w:rPr>
        <w:t xml:space="preserve">¶ </w:t>
      </w:r>
      <w:r w:rsidRPr="00FA0A49">
        <w:rPr>
          <w:rStyle w:val="StyleBoldUnderline"/>
        </w:rPr>
        <w:t xml:space="preserve">Psychological egoism – </w:t>
      </w:r>
      <w:r w:rsidRPr="00FA0A49">
        <w:rPr>
          <w:rStyle w:val="Emphasis"/>
        </w:rPr>
        <w:t>the inevitability of acting from self-interest</w:t>
      </w:r>
      <w:r w:rsidRPr="00FA0A49">
        <w:rPr>
          <w:rStyle w:val="StyleBoldUnderline"/>
        </w:rPr>
        <w:t xml:space="preserve"> –</w:t>
      </w:r>
      <w:r w:rsidRPr="00FA0A49">
        <w:rPr>
          <w:rStyle w:val="StyleBoldUnderline"/>
          <w:sz w:val="12"/>
        </w:rPr>
        <w:t xml:space="preserve">¶ </w:t>
      </w:r>
      <w:r w:rsidRPr="00FA0A49">
        <w:rPr>
          <w:rStyle w:val="StyleBoldUnderline"/>
        </w:rPr>
        <w:t>is appreciable in our charitable, gift-giving actions</w:t>
      </w:r>
      <w:r w:rsidRPr="00FA0A49">
        <w:t>. Behaviors that we</w:t>
      </w:r>
      <w:r w:rsidRPr="00FA0A49">
        <w:rPr>
          <w:sz w:val="12"/>
        </w:rPr>
        <w:t xml:space="preserve">¶ </w:t>
      </w:r>
      <w:r w:rsidRPr="00FA0A49">
        <w:t>might regard as altruistic interventions are motivated, in part, not by pure</w:t>
      </w:r>
      <w:r w:rsidRPr="00FA0A49">
        <w:rPr>
          <w:sz w:val="12"/>
        </w:rPr>
        <w:t xml:space="preserve">¶ </w:t>
      </w:r>
      <w:r w:rsidRPr="00FA0A49">
        <w:t>compassion or selflessness but, rather, by concerns of the self. This logic</w:t>
      </w:r>
      <w:r w:rsidRPr="00FA0A49">
        <w:rPr>
          <w:sz w:val="12"/>
        </w:rPr>
        <w:t xml:space="preserve">¶ </w:t>
      </w:r>
      <w:r w:rsidRPr="00FA0A49">
        <w:t>resonates in the work of Hobbes and is given further attention in the</w:t>
      </w:r>
      <w:r w:rsidRPr="00FA0A49">
        <w:rPr>
          <w:sz w:val="12"/>
        </w:rPr>
        <w:t xml:space="preserve">¶ </w:t>
      </w:r>
      <w:r w:rsidRPr="00FA0A49">
        <w:t>philosophy of Emerson, Nietzsche, Derrida, and Lacan. Pity, as Hobbes</w:t>
      </w:r>
      <w:r w:rsidRPr="00FA0A49">
        <w:rPr>
          <w:sz w:val="12"/>
        </w:rPr>
        <w:t xml:space="preserve">¶ </w:t>
      </w:r>
      <w:r w:rsidRPr="00FA0A49">
        <w:t>describes it, is no less than a person’s identification with another; an identification</w:t>
      </w:r>
      <w:r w:rsidRPr="00FA0A49">
        <w:rPr>
          <w:sz w:val="12"/>
        </w:rPr>
        <w:t xml:space="preserve">¶ </w:t>
      </w:r>
      <w:r w:rsidRPr="00FA0A49">
        <w:t>that, centuries later, Lacan would describe in terms of the imago</w:t>
      </w:r>
      <w:r w:rsidRPr="00FA0A49">
        <w:rPr>
          <w:sz w:val="12"/>
        </w:rPr>
        <w:t xml:space="preserve">¶ </w:t>
      </w:r>
      <w:r w:rsidRPr="00FA0A49">
        <w:t xml:space="preserve">or Imaginary Order of subjectivity. </w:t>
      </w:r>
      <w:r w:rsidRPr="00FA0A49">
        <w:rPr>
          <w:rStyle w:val="StyleBoldUnderline"/>
        </w:rPr>
        <w:t>We do not feel compassion for those</w:t>
      </w:r>
      <w:r w:rsidRPr="00FA0A49">
        <w:rPr>
          <w:rStyle w:val="StyleBoldUnderline"/>
          <w:sz w:val="12"/>
        </w:rPr>
        <w:t xml:space="preserve">¶ </w:t>
      </w:r>
      <w:r w:rsidRPr="00FA0A49">
        <w:rPr>
          <w:rStyle w:val="StyleBoldUnderline"/>
        </w:rPr>
        <w:t>who suffer</w:t>
      </w:r>
      <w:r w:rsidRPr="00FA0A49">
        <w:t>. Rather, we feel ourselves in the other and the other in us and</w:t>
      </w:r>
      <w:r w:rsidRPr="00FA0A49">
        <w:rPr>
          <w:sz w:val="12"/>
        </w:rPr>
        <w:t xml:space="preserve">¶ </w:t>
      </w:r>
      <w:r w:rsidRPr="00FA0A49">
        <w:t>our compassion emerges accordingly.</w:t>
      </w:r>
      <w:r w:rsidRPr="00FA0A49">
        <w:rPr>
          <w:rStyle w:val="Emphasis"/>
        </w:rPr>
        <w:t>We are all prone to such unconscious</w:t>
      </w:r>
      <w:r w:rsidRPr="00FA0A49">
        <w:rPr>
          <w:rStyle w:val="Emphasis"/>
          <w:sz w:val="12"/>
        </w:rPr>
        <w:t xml:space="preserve">¶ </w:t>
      </w:r>
      <w:r w:rsidRPr="00FA0A49">
        <w:rPr>
          <w:rStyle w:val="Emphasis"/>
        </w:rPr>
        <w:t>influences.</w:t>
      </w:r>
      <w:r w:rsidRPr="00FA0A49">
        <w:t xml:space="preserve"> Indeed, Lacanian </w:t>
      </w:r>
      <w:r w:rsidRPr="00FA0A49">
        <w:rPr>
          <w:rStyle w:val="StyleBoldUnderline"/>
        </w:rPr>
        <w:t>ego development demonstrates that our own</w:t>
      </w:r>
      <w:r w:rsidRPr="00FA0A49">
        <w:rPr>
          <w:rStyle w:val="StyleBoldUnderline"/>
          <w:sz w:val="12"/>
        </w:rPr>
        <w:t xml:space="preserve">¶ </w:t>
      </w:r>
      <w:r w:rsidRPr="00FA0A49">
        <w:rPr>
          <w:rStyle w:val="StyleBoldUnderline"/>
        </w:rPr>
        <w:t>desires are intertwined with those of others, notwithstanding our need for</w:t>
      </w:r>
      <w:r w:rsidRPr="00FA0A49">
        <w:rPr>
          <w:rStyle w:val="StyleBoldUnderline"/>
          <w:sz w:val="12"/>
        </w:rPr>
        <w:t xml:space="preserve">¶ </w:t>
      </w:r>
      <w:r w:rsidRPr="00FA0A49">
        <w:rPr>
          <w:rStyle w:val="StyleBoldUnderline"/>
        </w:rPr>
        <w:t>differentiation. Our interactions with others</w:t>
      </w:r>
      <w:r w:rsidRPr="00FA0A49">
        <w:t xml:space="preserve">, then, </w:t>
      </w:r>
      <w:r w:rsidRPr="00FA0A49">
        <w:rPr>
          <w:rStyle w:val="StyleBoldUnderline"/>
        </w:rPr>
        <w:t>including gift-giving</w:t>
      </w:r>
      <w:r w:rsidRPr="00FA0A49">
        <w:rPr>
          <w:rStyle w:val="StyleBoldUnderline"/>
          <w:sz w:val="12"/>
        </w:rPr>
        <w:t xml:space="preserve">¶ </w:t>
      </w:r>
      <w:r w:rsidRPr="00FA0A49">
        <w:rPr>
          <w:rStyle w:val="StyleBoldUnderline"/>
        </w:rPr>
        <w:t>behaviors</w:t>
      </w:r>
      <w:r w:rsidRPr="00FA0A49">
        <w:t xml:space="preserve"> (e.g., advocacy), </w:t>
      </w:r>
      <w:r w:rsidRPr="00FA0A49">
        <w:rPr>
          <w:rStyle w:val="StyleBoldUnderline"/>
        </w:rPr>
        <w:t>are unconsciously impacted by these dialectical</w:t>
      </w:r>
      <w:r w:rsidRPr="00FA0A49">
        <w:rPr>
          <w:rStyle w:val="StyleBoldUnderline"/>
          <w:sz w:val="12"/>
        </w:rPr>
        <w:t xml:space="preserve">¶ </w:t>
      </w:r>
      <w:r w:rsidRPr="00FA0A49">
        <w:rPr>
          <w:rStyle w:val="StyleBoldUnderline"/>
        </w:rPr>
        <w:t>pushes and pulls.</w:t>
      </w:r>
      <w:r w:rsidRPr="00FA0A49">
        <w:rPr>
          <w:rStyle w:val="StyleBoldUnderline"/>
          <w:sz w:val="12"/>
        </w:rPr>
        <w:t xml:space="preserve">¶ </w:t>
      </w:r>
      <w:r w:rsidRPr="00FA0A49">
        <w:t>This article questioned the possibility of virtuous giving by appealing</w:t>
      </w:r>
      <w:r w:rsidRPr="00FA0A49">
        <w:rPr>
          <w:sz w:val="12"/>
        </w:rPr>
        <w:t xml:space="preserve">¶ </w:t>
      </w:r>
      <w:r w:rsidRPr="00FA0A49">
        <w:t>to the philosophy of the gift and the psychology of advocacy.We suggested</w:t>
      </w:r>
      <w:r w:rsidRPr="00FA0A49">
        <w:rPr>
          <w:sz w:val="12"/>
        </w:rPr>
        <w:t xml:space="preserve">¶ </w:t>
      </w:r>
      <w:r w:rsidRPr="00FA0A49">
        <w:t>that both conscious and, more significantly, unconscious motivations affect</w:t>
      </w:r>
      <w:r w:rsidRPr="00FA0A49">
        <w:rPr>
          <w:sz w:val="12"/>
        </w:rPr>
        <w:t xml:space="preserve">¶ </w:t>
      </w:r>
      <w:r w:rsidRPr="00FA0A49">
        <w:t>the quality and value of such assistance-based actions. The genuine gift of</w:t>
      </w:r>
      <w:r w:rsidRPr="00FA0A49">
        <w:rPr>
          <w:sz w:val="12"/>
        </w:rPr>
        <w:t xml:space="preserve">¶ </w:t>
      </w:r>
      <w:r w:rsidRPr="00FA0A49">
        <w:t>advocacy entails articulating the unencumbered desire of the other (i.e.,</w:t>
      </w:r>
      <w:r w:rsidRPr="00FA0A49">
        <w:rPr>
          <w:sz w:val="12"/>
        </w:rPr>
        <w:t xml:space="preserve">¶ </w:t>
      </w:r>
      <w:r w:rsidRPr="00FA0A49">
        <w:t>client/patient); that is, presenting the interests of the mental health citizen</w:t>
      </w:r>
      <w:r w:rsidRPr="00FA0A49">
        <w:rPr>
          <w:sz w:val="12"/>
        </w:rPr>
        <w:t xml:space="preserve">¶ </w:t>
      </w:r>
      <w:r w:rsidRPr="00FA0A49">
        <w:t>absent transfiguration by the imago process. However, we noted that reflections</w:t>
      </w:r>
      <w:r w:rsidRPr="00FA0A49">
        <w:rPr>
          <w:sz w:val="12"/>
        </w:rPr>
        <w:t xml:space="preserve">¶ </w:t>
      </w:r>
      <w:r w:rsidRPr="00FA0A49">
        <w:t>are only perceivable in a mutated form or distilled fashion. The</w:t>
      </w:r>
      <w:r w:rsidRPr="00FA0A49">
        <w:rPr>
          <w:sz w:val="12"/>
        </w:rPr>
        <w:t xml:space="preserve">¶ </w:t>
      </w:r>
      <w:r w:rsidRPr="00FA0A49">
        <w:t>metaphor of the mirror presents us with a similar concern, given the award</w:t>
      </w:r>
      <w:r w:rsidRPr="00FA0A49">
        <w:rPr>
          <w:sz w:val="12"/>
        </w:rPr>
        <w:t xml:space="preserve">¶ </w:t>
      </w:r>
      <w:r w:rsidRPr="00FA0A49">
        <w:t>of advocacy. Indeed, we doubt that the interests of the patient can ever be</w:t>
      </w:r>
      <w:r w:rsidRPr="00FA0A49">
        <w:rPr>
          <w:sz w:val="12"/>
        </w:rPr>
        <w:t xml:space="preserve">¶ </w:t>
      </w:r>
      <w:r w:rsidRPr="00FA0A49">
        <w:t>(re)articulated fully such that the desire of the client finds true expression</w:t>
      </w:r>
      <w:r w:rsidRPr="00FA0A49">
        <w:rPr>
          <w:sz w:val="12"/>
        </w:rPr>
        <w:t xml:space="preserve">¶ </w:t>
      </w:r>
      <w:r w:rsidRPr="00FA0A49">
        <w:t>and legitimate voice. The advocate can only incompletely re-present the</w:t>
      </w:r>
      <w:r w:rsidRPr="00FA0A49">
        <w:rPr>
          <w:sz w:val="12"/>
        </w:rPr>
        <w:t xml:space="preserve">¶ </w:t>
      </w:r>
      <w:r w:rsidRPr="00FA0A49">
        <w:t>client’s desires. To this degree, then, the empathic identification between</w:t>
      </w:r>
      <w:r w:rsidRPr="00FA0A49">
        <w:rPr>
          <w:sz w:val="12"/>
        </w:rPr>
        <w:t xml:space="preserve">¶ </w:t>
      </w:r>
      <w:r w:rsidRPr="00FA0A49">
        <w:t>self (advocate) and other (client) is a hindrance to effective assistance.</w:t>
      </w:r>
      <w:r w:rsidRPr="00FA0A49">
        <w:rPr>
          <w:sz w:val="12"/>
        </w:rPr>
        <w:t xml:space="preserve">¶ </w:t>
      </w:r>
      <w:r w:rsidRPr="00FA0A49">
        <w:rPr>
          <w:rStyle w:val="StyleBoldUnderline"/>
        </w:rPr>
        <w:t>The pure gift of advocacy is an (im)possibility. It is an award subject to</w:t>
      </w:r>
      <w:r w:rsidRPr="00FA0A49">
        <w:rPr>
          <w:rStyle w:val="StyleBoldUnderline"/>
          <w:sz w:val="12"/>
        </w:rPr>
        <w:t xml:space="preserve">¶ </w:t>
      </w:r>
      <w:r w:rsidRPr="00FA0A49">
        <w:rPr>
          <w:rStyle w:val="StyleBoldUnderline"/>
        </w:rPr>
        <w:t>multifarious and overlapping desires.</w:t>
      </w:r>
      <w:r w:rsidRPr="00FA0A49">
        <w:rPr>
          <w:rStyle w:val="StyleBoldUnderline"/>
          <w:sz w:val="12"/>
        </w:rPr>
        <w:t xml:space="preserve">¶ </w:t>
      </w:r>
      <w:r w:rsidRPr="00FA0A49">
        <w:t xml:space="preserve">We note that </w:t>
      </w:r>
      <w:r w:rsidRPr="00FA0A49">
        <w:rPr>
          <w:rStyle w:val="StyleBoldUnderline"/>
        </w:rPr>
        <w:t>compassion is a part of being human</w:t>
      </w:r>
      <w:r w:rsidRPr="00FA0A49">
        <w:t xml:space="preserve">. Thus, </w:t>
      </w:r>
      <w:r w:rsidRPr="00FA0A49">
        <w:rPr>
          <w:rStyle w:val="StyleBoldUnderline"/>
        </w:rPr>
        <w:t>it is not our</w:t>
      </w:r>
      <w:r w:rsidRPr="00FA0A49">
        <w:rPr>
          <w:rStyle w:val="StyleBoldUnderline"/>
          <w:sz w:val="12"/>
        </w:rPr>
        <w:t xml:space="preserve">¶ </w:t>
      </w:r>
      <w:r w:rsidRPr="00FA0A49">
        <w:rPr>
          <w:rStyle w:val="StyleBoldUnderline"/>
        </w:rPr>
        <w:t>intent to undermine this conviction or to contaminate humanistic sentiments</w:t>
      </w:r>
      <w:r w:rsidRPr="00FA0A49">
        <w:rPr>
          <w:rStyle w:val="StyleBoldUnderline"/>
          <w:sz w:val="12"/>
        </w:rPr>
        <w:t xml:space="preserve">¶ </w:t>
      </w:r>
      <w:r w:rsidRPr="00FA0A49">
        <w:rPr>
          <w:rStyle w:val="StyleBoldUnderline"/>
        </w:rPr>
        <w:t>with cynical commentary</w:t>
      </w:r>
      <w:r w:rsidRPr="00FA0A49">
        <w:t>. However, given our analysis, the question</w:t>
      </w:r>
      <w:r w:rsidRPr="00FA0A49">
        <w:rPr>
          <w:sz w:val="12"/>
        </w:rPr>
        <w:t xml:space="preserve">¶ </w:t>
      </w:r>
      <w:r w:rsidRPr="00FA0A49">
        <w:t>of advocating on behalf of the mentally ill; that is, speaking for the psychiatric</w:t>
      </w:r>
      <w:r w:rsidRPr="00FA0A49">
        <w:rPr>
          <w:sz w:val="12"/>
        </w:rPr>
        <w:t xml:space="preserve">¶ </w:t>
      </w:r>
      <w:r w:rsidRPr="00FA0A49">
        <w:t>citizen, presents society with a vexing problem. Such efforts, in</w:t>
      </w:r>
      <w:r w:rsidRPr="00FA0A49">
        <w:rPr>
          <w:sz w:val="12"/>
        </w:rPr>
        <w:t xml:space="preserve">¶ </w:t>
      </w:r>
      <w:r w:rsidRPr="00FA0A49">
        <w:t>theory, are appealing but the self-other conflation inherent in the process</w:t>
      </w:r>
      <w:r w:rsidRPr="00FA0A49">
        <w:rPr>
          <w:sz w:val="12"/>
        </w:rPr>
        <w:t xml:space="preserve">¶ </w:t>
      </w:r>
      <w:r w:rsidRPr="00FA0A49">
        <w:t>further marginalizes, victimizes and alienates persons with psychiatric</w:t>
      </w:r>
      <w:r w:rsidRPr="00FA0A49">
        <w:rPr>
          <w:sz w:val="12"/>
        </w:rPr>
        <w:t xml:space="preserve">¶ </w:t>
      </w:r>
      <w:r w:rsidRPr="00FA0A49">
        <w:t>disorders.</w:t>
      </w:r>
      <w:r w:rsidRPr="00FA0A49">
        <w:rPr>
          <w:sz w:val="12"/>
        </w:rPr>
        <w:t xml:space="preserve">¶ </w:t>
      </w:r>
      <w:r w:rsidRPr="00FA0A49">
        <w:t xml:space="preserve">Similar to a Derridean aporia, </w:t>
      </w:r>
      <w:r w:rsidRPr="00FA0A49">
        <w:rPr>
          <w:rStyle w:val="StyleBoldUnderline"/>
        </w:rPr>
        <w:t>the value of the gift is in the search</w:t>
      </w:r>
      <w:r w:rsidRPr="00FA0A49">
        <w:rPr>
          <w:rStyle w:val="StyleBoldUnderline"/>
          <w:sz w:val="12"/>
        </w:rPr>
        <w:t xml:space="preserve">¶ </w:t>
      </w:r>
      <w:r w:rsidRPr="00FA0A49">
        <w:rPr>
          <w:rStyle w:val="StyleBoldUnderline"/>
        </w:rPr>
        <w:t>for a way outside of it (while within it), as impossible as it may, at</w:t>
      </w:r>
      <w:r w:rsidRPr="00FA0A49">
        <w:rPr>
          <w:rStyle w:val="StyleBoldUnderline"/>
          <w:sz w:val="12"/>
        </w:rPr>
        <w:t xml:space="preserve">¶ </w:t>
      </w:r>
      <w:r w:rsidRPr="00FA0A49">
        <w:rPr>
          <w:rStyle w:val="StyleBoldUnderline"/>
        </w:rPr>
        <w:t>first,</w:t>
      </w:r>
      <w:r w:rsidRPr="00FA0A49">
        <w:t xml:space="preserve"> appear. </w:t>
      </w:r>
      <w:r w:rsidRPr="00FA0A49">
        <w:rPr>
          <w:rStyle w:val="StyleBoldUnderline"/>
        </w:rPr>
        <w:t>The perspective</w:t>
      </w:r>
      <w:r w:rsidRPr="00FA0A49">
        <w:t xml:space="preserve"> we </w:t>
      </w:r>
      <w:r w:rsidRPr="00FA0A49">
        <w:rPr>
          <w:rStyle w:val="StyleBoldUnderline"/>
        </w:rPr>
        <w:t>outlined has meaning</w:t>
      </w:r>
      <w:r w:rsidRPr="00FA0A49">
        <w:t xml:space="preserve"> not so much in its</w:t>
      </w:r>
      <w:r w:rsidRPr="00FA0A49">
        <w:rPr>
          <w:sz w:val="12"/>
        </w:rPr>
        <w:t xml:space="preserve">¶ </w:t>
      </w:r>
      <w:r w:rsidRPr="00FA0A49">
        <w:t>ability to induce apathy or dispel confidence but, rather</w:t>
      </w:r>
      <w:r w:rsidRPr="00FA0A49">
        <w:rPr>
          <w:rStyle w:val="StyleBoldUnderline"/>
        </w:rPr>
        <w:t>, in the hope of</w:t>
      </w:r>
      <w:r w:rsidRPr="00FA0A49">
        <w:rPr>
          <w:rStyle w:val="StyleBoldUnderline"/>
          <w:sz w:val="12"/>
        </w:rPr>
        <w:t xml:space="preserve">¶ </w:t>
      </w:r>
      <w:r w:rsidRPr="00FA0A49">
        <w:rPr>
          <w:rStyle w:val="StyleBoldUnderline"/>
        </w:rPr>
        <w:t>establishing a more just, more humane world</w:t>
      </w:r>
      <w:r w:rsidRPr="00FA0A49">
        <w:t xml:space="preserve">. Thus, </w:t>
      </w:r>
      <w:r w:rsidRPr="00FA0A49">
        <w:rPr>
          <w:rStyle w:val="StyleBoldUnderline"/>
        </w:rPr>
        <w:t>we submit that our</w:t>
      </w:r>
      <w:r w:rsidRPr="00FA0A49">
        <w:rPr>
          <w:rStyle w:val="StyleBoldUnderline"/>
          <w:sz w:val="12"/>
        </w:rPr>
        <w:t xml:space="preserve">¶ </w:t>
      </w:r>
      <w:r w:rsidRPr="00FA0A49">
        <w:rPr>
          <w:rStyle w:val="StyleBoldUnderline"/>
        </w:rPr>
        <w:t>philosophical and semiotical investigation of forensic mental health intervention</w:t>
      </w:r>
      <w:r w:rsidRPr="00FA0A49">
        <w:rPr>
          <w:rStyle w:val="StyleBoldUnderline"/>
          <w:sz w:val="12"/>
        </w:rPr>
        <w:t xml:space="preserve">¶ </w:t>
      </w:r>
      <w:r w:rsidRPr="00FA0A49">
        <w:rPr>
          <w:rStyle w:val="StyleBoldUnderline"/>
        </w:rPr>
        <w:t xml:space="preserve">provocatively suggests the need for </w:t>
      </w:r>
      <w:r w:rsidRPr="00FA0A49">
        <w:rPr>
          <w:rStyle w:val="Emphasis"/>
        </w:rPr>
        <w:t>further critical inquiry</w:t>
      </w:r>
      <w:r w:rsidRPr="00FA0A49">
        <w:t>. Indeed,</w:t>
      </w:r>
      <w:r w:rsidRPr="00FA0A49">
        <w:rPr>
          <w:sz w:val="12"/>
        </w:rPr>
        <w:t xml:space="preserve">¶ </w:t>
      </w:r>
      <w:r w:rsidRPr="00FA0A49">
        <w:rPr>
          <w:rStyle w:val="StyleBoldUnderline"/>
        </w:rPr>
        <w:t>we acknowledge the (im)possibility of the gift</w:t>
      </w:r>
      <w:r w:rsidRPr="00FA0A49">
        <w:t xml:space="preserve"> of mental health advocacy</w:t>
      </w:r>
      <w:r w:rsidRPr="00FA0A49">
        <w:rPr>
          <w:sz w:val="12"/>
        </w:rPr>
        <w:t xml:space="preserve">¶ </w:t>
      </w:r>
      <w:r w:rsidRPr="00FA0A49">
        <w:t xml:space="preserve">while simultaneously </w:t>
      </w:r>
      <w:r w:rsidRPr="00FA0A49">
        <w:rPr>
          <w:rStyle w:val="Emphasis"/>
        </w:rPr>
        <w:t>encouraging future theoretical work that moves us in</w:t>
      </w:r>
      <w:r w:rsidRPr="00FA0A49">
        <w:rPr>
          <w:rStyle w:val="Emphasis"/>
          <w:sz w:val="12"/>
        </w:rPr>
        <w:t xml:space="preserve">¶ </w:t>
      </w:r>
      <w:r w:rsidRPr="00FA0A49">
        <w:rPr>
          <w:rStyle w:val="Emphasis"/>
        </w:rPr>
        <w:t>a more meaningful direction</w:t>
      </w:r>
      <w:r w:rsidRPr="00FA0A49">
        <w:t xml:space="preserve"> for disordered citizens, particularly </w:t>
      </w:r>
      <w:r w:rsidRPr="00FA0A49">
        <w:rPr>
          <w:rStyle w:val="Emphasis"/>
        </w:rPr>
        <w:t>in relation</w:t>
      </w:r>
      <w:r w:rsidRPr="00FA0A49">
        <w:rPr>
          <w:rStyle w:val="Emphasis"/>
          <w:sz w:val="12"/>
        </w:rPr>
        <w:t xml:space="preserve">¶ </w:t>
      </w:r>
      <w:r w:rsidRPr="00FA0A49">
        <w:rPr>
          <w:rStyle w:val="Emphasis"/>
        </w:rPr>
        <w:t xml:space="preserve">to their advocates and the </w:t>
      </w:r>
      <w:r w:rsidRPr="00FA0A49">
        <w:t>psycholegal</w:t>
      </w:r>
      <w:r w:rsidRPr="00FA0A49">
        <w:rPr>
          <w:rStyle w:val="Emphasis"/>
        </w:rPr>
        <w:t xml:space="preserve"> community of which they are a part.</w:t>
      </w:r>
      <w:r w:rsidRPr="00FA0A49">
        <w:rPr>
          <w:rStyle w:val="Emphasis"/>
          <w:sz w:val="12"/>
        </w:rPr>
        <w:t xml:space="preserve">¶ </w:t>
      </w:r>
      <w:r w:rsidRPr="00FA0A49">
        <w:t>This is a challenge that awaits if psychiatric justice is to be realized.</w:t>
      </w:r>
    </w:p>
    <w:p w:rsidR="00FA0A49" w:rsidRPr="00FA0A49" w:rsidRDefault="00FA0A49" w:rsidP="00FA0A49"/>
    <w:p w:rsidR="00FA0A49" w:rsidRPr="00FA0A49" w:rsidRDefault="00FA0A49" w:rsidP="00FA0A49">
      <w:pPr>
        <w:rPr>
          <w:rStyle w:val="StyleStyleBold12pt"/>
        </w:rPr>
      </w:pPr>
      <w:r w:rsidRPr="00FA0A49">
        <w:rPr>
          <w:rStyle w:val="StyleStyleBold12pt"/>
        </w:rPr>
        <w:t>The alternative is to reject the 1AC’s assumptions in favor of understanding a group’s worldview</w:t>
      </w:r>
    </w:p>
    <w:p w:rsidR="00FA0A49" w:rsidRPr="00FA0A49" w:rsidRDefault="00FA0A49" w:rsidP="00FA0A49">
      <w:r w:rsidRPr="00FA0A49">
        <w:rPr>
          <w:rStyle w:val="StyleStyleBold12pt"/>
        </w:rPr>
        <w:t>Ross 97</w:t>
      </w:r>
      <w:r w:rsidRPr="00FA0A49">
        <w:t xml:space="preserve"> Author(s): Marc Howard Ross (Professor of Political Science at Bryn Mawr,</w:t>
      </w:r>
      <w:r w:rsidRPr="00FA0A49">
        <w:rPr>
          <w:sz w:val="12"/>
        </w:rPr>
        <w:t xml:space="preserve">¶ </w:t>
      </w:r>
      <w:r w:rsidRPr="00FA0A49">
        <w:t>Ph.D., Northwestern University)“The Relevance of Culture for the Study of Political Psychology and Ethnic Conflict”</w:t>
      </w:r>
      <w:r w:rsidRPr="00FA0A49">
        <w:rPr>
          <w:sz w:val="12"/>
        </w:rPr>
        <w:t xml:space="preserve">¶ </w:t>
      </w:r>
      <w:r w:rsidRPr="00FA0A49">
        <w:rPr>
          <w:i/>
        </w:rPr>
        <w:t>Source: Political Psychology, Vol. 18, No. 2, Special Issue: Culture and Cross-Cultural</w:t>
      </w:r>
      <w:r w:rsidRPr="00FA0A49">
        <w:rPr>
          <w:i/>
          <w:sz w:val="12"/>
        </w:rPr>
        <w:t xml:space="preserve">¶ </w:t>
      </w:r>
      <w:r w:rsidRPr="00FA0A49">
        <w:rPr>
          <w:i/>
        </w:rPr>
        <w:t>Dimensions of Political Psychology (</w:t>
      </w:r>
      <w:r w:rsidRPr="00FA0A49">
        <w:t>Jun., 1997), pp. 299-326</w:t>
      </w:r>
      <w:r w:rsidRPr="00FA0A49">
        <w:rPr>
          <w:sz w:val="12"/>
        </w:rPr>
        <w:t xml:space="preserve">¶ </w:t>
      </w:r>
      <w:r w:rsidRPr="00FA0A49">
        <w:t>Published by: International Society of Political Psychology</w:t>
      </w:r>
      <w:r w:rsidRPr="00FA0A49">
        <w:rPr>
          <w:sz w:val="12"/>
        </w:rPr>
        <w:t xml:space="preserve">¶ </w:t>
      </w:r>
      <w:r w:rsidRPr="00FA0A49">
        <w:t>Stable URL: http://www.jstor.org/stable/3791771 .</w:t>
      </w:r>
      <w:r w:rsidRPr="00FA0A49">
        <w:rPr>
          <w:sz w:val="12"/>
        </w:rPr>
        <w:t xml:space="preserve">¶ </w:t>
      </w:r>
      <w:r w:rsidRPr="00FA0A49">
        <w:t>Accessed: 25/07/2013</w:t>
      </w:r>
    </w:p>
    <w:p w:rsidR="00FA0A49" w:rsidRPr="00FA0A49" w:rsidRDefault="00FA0A49" w:rsidP="00FA0A49">
      <w:pPr>
        <w:rPr>
          <w:rStyle w:val="StyleBoldUnderline"/>
        </w:rPr>
      </w:pPr>
      <w:r w:rsidRPr="00FA0A49">
        <w:rPr>
          <w:rStyle w:val="StyleBoldUnderline"/>
        </w:rPr>
        <w:t xml:space="preserve">Emphasizing the cultural dimensions of ethnic conflict is at odds with the </w:t>
      </w:r>
      <w:r w:rsidRPr="00FA0A49">
        <w:rPr>
          <w:rStyle w:val="StyleBoldUnderline"/>
          <w:sz w:val="12"/>
        </w:rPr>
        <w:t xml:space="preserve">¶ </w:t>
      </w:r>
      <w:r w:rsidRPr="00FA0A49">
        <w:rPr>
          <w:rStyle w:val="StyleBoldUnderline"/>
        </w:rPr>
        <w:t xml:space="preserve">hypothesis that a first step to resolving serious group difference lies in finding the </w:t>
      </w:r>
      <w:r w:rsidRPr="00FA0A49">
        <w:rPr>
          <w:rStyle w:val="StyleBoldUnderline"/>
          <w:sz w:val="12"/>
        </w:rPr>
        <w:t xml:space="preserve">¶ </w:t>
      </w:r>
      <w:r w:rsidRPr="00FA0A49">
        <w:rPr>
          <w:rStyle w:val="StyleBoldUnderline"/>
        </w:rPr>
        <w:t>right formula</w:t>
      </w:r>
      <w:r w:rsidRPr="00FA0A49">
        <w:t xml:space="preserve"> (i.e., constitution) to meet the core interests of each side. At best, such </w:t>
      </w:r>
      <w:r w:rsidRPr="00FA0A49">
        <w:rPr>
          <w:sz w:val="12"/>
        </w:rPr>
        <w:t xml:space="preserve">¶ </w:t>
      </w:r>
      <w:r w:rsidRPr="00FA0A49">
        <w:rPr>
          <w:rStyle w:val="StyleBoldUnderline"/>
        </w:rPr>
        <w:t xml:space="preserve">institutional arrangements might follow a much more complicated psychocultural </w:t>
      </w:r>
      <w:r w:rsidRPr="00FA0A49">
        <w:rPr>
          <w:rStyle w:val="StyleBoldUnderline"/>
          <w:sz w:val="12"/>
        </w:rPr>
        <w:t xml:space="preserve">¶ </w:t>
      </w:r>
      <w:r w:rsidRPr="00FA0A49">
        <w:rPr>
          <w:rStyle w:val="StyleBoldUnderline"/>
        </w:rPr>
        <w:t>process in which the groups come to believe that such arrangements are possible</w:t>
      </w:r>
      <w:r w:rsidRPr="00FA0A49">
        <w:t xml:space="preserve">.15 </w:t>
      </w:r>
      <w:r w:rsidRPr="00FA0A49">
        <w:rPr>
          <w:sz w:val="12"/>
        </w:rPr>
        <w:t xml:space="preserve">¶ </w:t>
      </w:r>
      <w:r w:rsidRPr="00FA0A49">
        <w:t xml:space="preserve">We have seen this at work in a number of recent examples of relatively successful </w:t>
      </w:r>
      <w:r w:rsidRPr="00FA0A49">
        <w:rPr>
          <w:sz w:val="12"/>
        </w:rPr>
        <w:t xml:space="preserve">¶ </w:t>
      </w:r>
      <w:r w:rsidRPr="00FA0A49">
        <w:t xml:space="preserve">ethnic conflict management, such as South Africa and the </w:t>
      </w:r>
      <w:r w:rsidRPr="00FA0A49">
        <w:lastRenderedPageBreak/>
        <w:t xml:space="preserve">Middle East. </w:t>
      </w:r>
      <w:r w:rsidRPr="00FA0A49">
        <w:rPr>
          <w:sz w:val="12"/>
        </w:rPr>
        <w:t xml:space="preserve">¶ </w:t>
      </w:r>
      <w:r w:rsidRPr="00FA0A49">
        <w:t xml:space="preserve">The theories of psychoanalysts like Volkan and cultural anthropologists like </w:t>
      </w:r>
      <w:r w:rsidRPr="00FA0A49">
        <w:rPr>
          <w:sz w:val="12"/>
        </w:rPr>
        <w:t xml:space="preserve">¶ </w:t>
      </w:r>
      <w:r w:rsidRPr="00FA0A49">
        <w:t xml:space="preserve">Geertz (1973a) agree that a natural starting point is making sense of the stories </w:t>
      </w:r>
      <w:r w:rsidRPr="00FA0A49">
        <w:rPr>
          <w:sz w:val="12"/>
        </w:rPr>
        <w:t xml:space="preserve">¶ </w:t>
      </w:r>
      <w:r w:rsidRPr="00FA0A49">
        <w:t xml:space="preserve">parties in a conflict tell. </w:t>
      </w:r>
      <w:r w:rsidRPr="00FA0A49">
        <w:rPr>
          <w:rStyle w:val="StyleBoldUnderline"/>
        </w:rPr>
        <w:t xml:space="preserve">Taking seriously a group's worldview does not mean </w:t>
      </w:r>
      <w:r w:rsidRPr="00FA0A49">
        <w:rPr>
          <w:rStyle w:val="StyleBoldUnderline"/>
          <w:sz w:val="12"/>
        </w:rPr>
        <w:t xml:space="preserve">¶ </w:t>
      </w:r>
      <w:r w:rsidRPr="00FA0A49">
        <w:rPr>
          <w:rStyle w:val="StyleBoldUnderline"/>
        </w:rPr>
        <w:t xml:space="preserve">agreeing with it but rather trying to understand why a group has come to see the </w:t>
      </w:r>
      <w:r w:rsidRPr="00FA0A49">
        <w:rPr>
          <w:rStyle w:val="StyleBoldUnderline"/>
          <w:sz w:val="12"/>
        </w:rPr>
        <w:t xml:space="preserve">¶ </w:t>
      </w:r>
      <w:r w:rsidRPr="00FA0A49">
        <w:rPr>
          <w:rStyle w:val="StyleBoldUnderline"/>
        </w:rPr>
        <w:t xml:space="preserve">world as it does, the consequences of the view it holds, and what would have to </w:t>
      </w:r>
      <w:r w:rsidRPr="00FA0A49">
        <w:rPr>
          <w:rStyle w:val="StyleBoldUnderline"/>
          <w:sz w:val="12"/>
        </w:rPr>
        <w:t xml:space="preserve">¶ </w:t>
      </w:r>
      <w:r w:rsidRPr="00FA0A49">
        <w:rPr>
          <w:rStyle w:val="StyleBoldUnderline"/>
        </w:rPr>
        <w:t>happen for it to change its current understanding</w:t>
      </w:r>
      <w:r w:rsidRPr="00FA0A49">
        <w:t xml:space="preserve">. There is no doubt that third parties </w:t>
      </w:r>
      <w:r w:rsidRPr="00FA0A49">
        <w:rPr>
          <w:sz w:val="12"/>
        </w:rPr>
        <w:t xml:space="preserve">¶ </w:t>
      </w:r>
      <w:r w:rsidRPr="00FA0A49">
        <w:t xml:space="preserve">can be especially important in this process, but the key here is getting the parties </w:t>
      </w:r>
      <w:r w:rsidRPr="00FA0A49">
        <w:rPr>
          <w:sz w:val="12"/>
        </w:rPr>
        <w:t xml:space="preserve">¶ </w:t>
      </w:r>
      <w:r w:rsidRPr="00FA0A49">
        <w:t xml:space="preserve">themselves to approach each other's accounts in ways that permit them to concep- </w:t>
      </w:r>
      <w:r w:rsidRPr="00FA0A49">
        <w:rPr>
          <w:sz w:val="12"/>
        </w:rPr>
        <w:t xml:space="preserve">¶ </w:t>
      </w:r>
      <w:r w:rsidRPr="00FA0A49">
        <w:t xml:space="preserve">tualize future arrangements which are potentially more satisfactory than past ones. </w:t>
      </w:r>
      <w:r w:rsidRPr="00FA0A49">
        <w:rPr>
          <w:sz w:val="12"/>
        </w:rPr>
        <w:t xml:space="preserve">¶ </w:t>
      </w:r>
      <w:r w:rsidRPr="00FA0A49">
        <w:t xml:space="preserve">Volkan (1988, 1993) argues that in the most intense conflicts, the inability to mourn </w:t>
      </w:r>
      <w:r w:rsidRPr="00FA0A49">
        <w:rPr>
          <w:sz w:val="12"/>
        </w:rPr>
        <w:t xml:space="preserve">¶ </w:t>
      </w:r>
      <w:r w:rsidRPr="00FA0A49">
        <w:t xml:space="preserve">past losses means that groups continue to fixate on the past. </w:t>
      </w:r>
      <w:r w:rsidRPr="00FA0A49">
        <w:rPr>
          <w:rStyle w:val="StyleBoldUnderline"/>
        </w:rPr>
        <w:t>Cultural responses</w:t>
      </w:r>
      <w:r w:rsidRPr="00FA0A49">
        <w:t xml:space="preserve">, </w:t>
      </w:r>
      <w:r w:rsidRPr="00FA0A49">
        <w:rPr>
          <w:sz w:val="12"/>
        </w:rPr>
        <w:t xml:space="preserve">¶ </w:t>
      </w:r>
      <w:r w:rsidRPr="00FA0A49">
        <w:t xml:space="preserve">such as building monuments, holding public rituals, and other events which help </w:t>
      </w:r>
      <w:r w:rsidRPr="00FA0A49">
        <w:rPr>
          <w:sz w:val="12"/>
        </w:rPr>
        <w:t xml:space="preserve">¶ </w:t>
      </w:r>
      <w:r w:rsidRPr="00FA0A49">
        <w:t xml:space="preserve">groups acknowledge past suffering and mourn real losses, </w:t>
      </w:r>
      <w:r w:rsidRPr="00FA0A49">
        <w:rPr>
          <w:rStyle w:val="StyleBoldUnderline"/>
        </w:rPr>
        <w:t xml:space="preserve">are prerequisites to </w:t>
      </w:r>
      <w:r w:rsidRPr="00FA0A49">
        <w:rPr>
          <w:rStyle w:val="StyleBoldUnderline"/>
          <w:sz w:val="12"/>
        </w:rPr>
        <w:t xml:space="preserve">¶ </w:t>
      </w:r>
      <w:r w:rsidRPr="00FA0A49">
        <w:rPr>
          <w:rStyle w:val="StyleBoldUnderline"/>
        </w:rPr>
        <w:t xml:space="preserve">developing new relationships with old enemies. </w:t>
      </w:r>
    </w:p>
    <w:p w:rsidR="00FA0A49" w:rsidRPr="00FA0A49" w:rsidRDefault="00FA0A49" w:rsidP="00FA0A49"/>
    <w:p w:rsidR="00FA0A49" w:rsidRPr="00FA0A49" w:rsidRDefault="00FA0A49" w:rsidP="00FA0A49"/>
    <w:p w:rsidR="00FA0A49" w:rsidRPr="00FA0A49" w:rsidRDefault="00FA0A49" w:rsidP="00FA0A49">
      <w:pPr>
        <w:pStyle w:val="Heading1"/>
        <w:rPr>
          <w:rFonts w:cs="Times New Roman"/>
        </w:rPr>
      </w:pPr>
      <w:r w:rsidRPr="00FA0A49">
        <w:rPr>
          <w:rFonts w:cs="Times New Roman"/>
        </w:rPr>
        <w:lastRenderedPageBreak/>
        <w:t>Blocks</w:t>
      </w:r>
    </w:p>
    <w:p w:rsidR="00FA0A49" w:rsidRPr="00FA0A49" w:rsidRDefault="00FA0A49" w:rsidP="00FA0A49">
      <w:pPr>
        <w:pStyle w:val="Heading2"/>
        <w:rPr>
          <w:rFonts w:cs="Times New Roman"/>
        </w:rPr>
      </w:pPr>
      <w:r w:rsidRPr="00FA0A49">
        <w:rPr>
          <w:rFonts w:cs="Times New Roman"/>
        </w:rPr>
        <w:lastRenderedPageBreak/>
        <w:t>Framework</w:t>
      </w:r>
    </w:p>
    <w:p w:rsidR="00FA0A49" w:rsidRPr="00FA0A49" w:rsidRDefault="00FA0A49" w:rsidP="00FA0A49"/>
    <w:p w:rsidR="00FA0A49" w:rsidRPr="00FA0A49" w:rsidRDefault="00FA0A49" w:rsidP="00FA0A49">
      <w:pPr>
        <w:rPr>
          <w:rStyle w:val="StyleStyleBold12pt"/>
        </w:rPr>
      </w:pPr>
      <w:r w:rsidRPr="00FA0A49">
        <w:rPr>
          <w:rStyle w:val="StyleStyleBold12pt"/>
        </w:rPr>
        <w:t>The role of the ballot is that the judge should evaluate the round in competing methodologies.</w:t>
      </w:r>
    </w:p>
    <w:p w:rsidR="00FA0A49" w:rsidRPr="00FA0A49" w:rsidRDefault="00FA0A49" w:rsidP="00FA0A49">
      <w:pPr>
        <w:rPr>
          <w:rStyle w:val="StyleStyleBold12pt"/>
        </w:rPr>
      </w:pPr>
    </w:p>
    <w:p w:rsidR="00FA0A49" w:rsidRPr="00FA0A49" w:rsidRDefault="00FA0A49" w:rsidP="00FA0A49">
      <w:pPr>
        <w:rPr>
          <w:rStyle w:val="StyleStyleBold12pt"/>
        </w:rPr>
      </w:pPr>
      <w:r w:rsidRPr="00FA0A49">
        <w:rPr>
          <w:rStyle w:val="StyleStyleBold12pt"/>
        </w:rPr>
        <w:t>This interpretation is best for debate-</w:t>
      </w:r>
    </w:p>
    <w:p w:rsidR="00FA0A49" w:rsidRPr="00FA0A49" w:rsidRDefault="00FA0A49" w:rsidP="00FA0A49">
      <w:pPr>
        <w:rPr>
          <w:rStyle w:val="StyleStyleBold12pt"/>
        </w:rPr>
      </w:pPr>
    </w:p>
    <w:p w:rsidR="00FA0A49" w:rsidRPr="00FA0A49" w:rsidRDefault="00FA0A49" w:rsidP="00FA0A49">
      <w:pPr>
        <w:pStyle w:val="ListParagraph"/>
        <w:numPr>
          <w:ilvl w:val="0"/>
          <w:numId w:val="1"/>
        </w:numPr>
        <w:rPr>
          <w:rStyle w:val="StyleStyleBold12pt"/>
        </w:rPr>
      </w:pPr>
      <w:r w:rsidRPr="00FA0A49">
        <w:rPr>
          <w:rStyle w:val="StyleStyleBold12pt"/>
        </w:rPr>
        <w:t xml:space="preserve">Fairness- This is the fair ground for the neg as we get to choose a standpoint in order to evaluate all aspects of the affirmative.  It’s key to neg ground and flex, as well as checks back aff side bias such as first and last speech and picks the focus of the debate.  </w:t>
      </w:r>
    </w:p>
    <w:p w:rsidR="00FA0A49" w:rsidRPr="00FA0A49" w:rsidRDefault="00FA0A49" w:rsidP="00FA0A49">
      <w:pPr>
        <w:rPr>
          <w:rStyle w:val="StyleStyleBold12pt"/>
        </w:rPr>
      </w:pPr>
    </w:p>
    <w:p w:rsidR="00FA0A49" w:rsidRPr="00FA0A49" w:rsidRDefault="00FA0A49" w:rsidP="00FA0A49">
      <w:pPr>
        <w:pStyle w:val="ListParagraph"/>
        <w:numPr>
          <w:ilvl w:val="0"/>
          <w:numId w:val="1"/>
        </w:numPr>
        <w:rPr>
          <w:rStyle w:val="StyleStyleBold12pt"/>
        </w:rPr>
      </w:pPr>
      <w:r w:rsidRPr="00FA0A49">
        <w:rPr>
          <w:rStyle w:val="StyleStyleBold12pt"/>
        </w:rPr>
        <w:t>Education- Omitting the implications of the affirmative opens the floodgates to recreate the flawed policy. And, aff framework choice would omit a unique form of education. There is no high school equivalent of k education, which means default to education over fairness impacts</w:t>
      </w:r>
    </w:p>
    <w:p w:rsidR="00FA0A49" w:rsidRPr="00FA0A49" w:rsidRDefault="00FA0A49" w:rsidP="00FA0A49">
      <w:pPr>
        <w:pStyle w:val="ListParagraph"/>
        <w:rPr>
          <w:rStyle w:val="StyleStyleBold12pt"/>
        </w:rPr>
      </w:pPr>
    </w:p>
    <w:p w:rsidR="00FA0A49" w:rsidRPr="00FA0A49" w:rsidRDefault="00FA0A49" w:rsidP="00FA0A49">
      <w:pPr>
        <w:pStyle w:val="ListParagraph"/>
        <w:numPr>
          <w:ilvl w:val="0"/>
          <w:numId w:val="1"/>
        </w:numPr>
        <w:rPr>
          <w:rStyle w:val="StyleStyleBold12pt"/>
        </w:rPr>
      </w:pPr>
      <w:r w:rsidRPr="00FA0A49">
        <w:rPr>
          <w:rStyle w:val="StyleStyleBold12pt"/>
        </w:rPr>
        <w:t>Predictability- the precise linkage to the affirmative proves that this k is topic specific.  Linking to the 1AC is where the negative stakes out ground- they must defend its justifications, which means they could’ve predicted this argument</w:t>
      </w:r>
    </w:p>
    <w:p w:rsidR="00FA0A49" w:rsidRPr="00FA0A49" w:rsidRDefault="00FA0A49" w:rsidP="00FA0A49">
      <w:pPr>
        <w:rPr>
          <w:rStyle w:val="StyleStyleBold12pt"/>
        </w:rPr>
      </w:pPr>
    </w:p>
    <w:p w:rsidR="00FA0A49" w:rsidRPr="00FA0A49" w:rsidRDefault="00FA0A49" w:rsidP="00FA0A49">
      <w:pPr>
        <w:rPr>
          <w:rStyle w:val="StyleStyleBold12pt"/>
        </w:rPr>
      </w:pPr>
    </w:p>
    <w:p w:rsidR="00FA0A49" w:rsidRPr="00FA0A49" w:rsidRDefault="00FA0A49" w:rsidP="00FA0A49">
      <w:pPr>
        <w:rPr>
          <w:rStyle w:val="StyleStyleBold12pt"/>
        </w:rPr>
      </w:pPr>
      <w:r w:rsidRPr="00FA0A49">
        <w:rPr>
          <w:rStyle w:val="StyleStyleBold12pt"/>
        </w:rPr>
        <w:t>Philosophical questions can only increase our knowledge base- reasoning uncertainty is a prerequisite to the plan</w:t>
      </w:r>
    </w:p>
    <w:p w:rsidR="00FA0A49" w:rsidRPr="00FA0A49" w:rsidRDefault="00FA0A49" w:rsidP="00FA0A49">
      <w:r w:rsidRPr="00FA0A49">
        <w:rPr>
          <w:rStyle w:val="StyleStyleBold12pt"/>
        </w:rPr>
        <w:t xml:space="preserve">Abel 97 </w:t>
      </w:r>
      <w:r w:rsidRPr="00FA0A49">
        <w:t xml:space="preserve">(Dr. Reuben Abel, PhD and professor at the New School, April 1, 1997, </w:t>
      </w:r>
      <w:r w:rsidRPr="00FA0A49">
        <w:rPr>
          <w:i/>
        </w:rPr>
        <w:t>Man is the Measure</w:t>
      </w:r>
      <w:r w:rsidRPr="00FA0A49">
        <w:t>, pg. xxiii-xxiv)</w:t>
      </w:r>
      <w:r w:rsidRPr="00FA0A49">
        <w:tab/>
      </w:r>
    </w:p>
    <w:p w:rsidR="00FA0A49" w:rsidRPr="00FA0A49" w:rsidRDefault="00FA0A49" w:rsidP="00FA0A49">
      <w:pPr>
        <w:rPr>
          <w:rStyle w:val="StyleBoldUnderline"/>
        </w:rPr>
      </w:pPr>
      <w:r w:rsidRPr="00FA0A49">
        <w:t xml:space="preserve">Philosophy is. as its etymology reveals, the love of wisdom.¶ Such love may issue in speculative synoptic vision, or it may¶ issue in methodical critical analysis. In either event, however,¶ </w:t>
      </w:r>
      <w:r w:rsidRPr="00FA0A49">
        <w:rPr>
          <w:rStyle w:val="StyleBoldUnderline"/>
        </w:rPr>
        <w:t>philosophy is the kind of insight into fundamental questions¶ that first requires that we make clear exactly what. we are ask-¶ ing</w:t>
      </w:r>
      <w:r w:rsidRPr="00FA0A49">
        <w:t xml:space="preserve">. In order to be profound. it is neither necessary to be¶ obscure, nor sufficient to he vague! Thus, </w:t>
      </w:r>
      <w:r w:rsidRPr="00FA0A49">
        <w:rPr>
          <w:rStyle w:val="StyleBoldUnderline"/>
        </w:rPr>
        <w:t>when we ask such¶ questions as, is knowledge ever certain? or, is knowledge pos-¶ sible without language? or, are any statements necessarily true</w:t>
      </w:r>
      <w:r w:rsidRPr="00FA0A49">
        <w:t>? or, does a computer think? or, how can a man he held account-¶ able for his actions if all events have causes? or, is there a¶ purpose in nature? or, are space and time infinitely divisible?¶ we must analyze all these terms in order to ascertain how to¶ proceed. But th</w:t>
      </w:r>
      <w:r w:rsidRPr="00FA0A49">
        <w:rPr>
          <w:rStyle w:val="StyleBoldUnderline"/>
        </w:rPr>
        <w:t xml:space="preserve">ese </w:t>
      </w:r>
      <w:r w:rsidRPr="00FA0A49">
        <w:rPr>
          <w:rStyle w:val="StyleBoldUnderline"/>
          <w:highlight w:val="green"/>
        </w:rPr>
        <w:t>philosophical questions differ from equally¶ puzzling questions in science</w:t>
      </w:r>
      <w:r w:rsidRPr="00FA0A49">
        <w:t xml:space="preserve"> (such as, how did life originate?¶ or, how many different kinds of subatomic particles are there?¶ or. what causes cancer?) in that, usually, it is not additional¶ facts that are needed. It has </w:t>
      </w:r>
      <w:r w:rsidRPr="00FA0A49">
        <w:rPr>
          <w:rStyle w:val="StyleBoldUnderline"/>
        </w:rPr>
        <w:t>therefore</w:t>
      </w:r>
      <w:r w:rsidRPr="00FA0A49">
        <w:t xml:space="preserve"> been remarked that </w:t>
      </w:r>
      <w:r w:rsidRPr="00FA0A49">
        <w:rPr>
          <w:rStyle w:val="Emphasis"/>
          <w:highlight w:val="green"/>
        </w:rPr>
        <w:t>phi-losophical problems are not so much to be solved as to be dis-solved</w:t>
      </w:r>
      <w:r w:rsidRPr="00FA0A49">
        <w:rPr>
          <w:highlight w:val="green"/>
        </w:rPr>
        <w:t xml:space="preserve">. </w:t>
      </w:r>
      <w:r w:rsidRPr="00FA0A49">
        <w:t xml:space="preserve">In any event, </w:t>
      </w:r>
      <w:r w:rsidRPr="00FA0A49">
        <w:rPr>
          <w:rStyle w:val="Emphasis"/>
          <w:highlight w:val="green"/>
        </w:rPr>
        <w:t>they seldom have simple solutions</w:t>
      </w:r>
      <w:r w:rsidRPr="00FA0A49">
        <w:t xml:space="preserve">. Some-¶ times they have no solutions at all, which is part of what l mean¶ by the loose ﬁt of mind to the world. However, </w:t>
      </w:r>
      <w:r w:rsidRPr="00FA0A49">
        <w:rPr>
          <w:rStyle w:val="StyleBoldUnderline"/>
          <w:highlight w:val="green"/>
        </w:rPr>
        <w:t>to realize this¶ constraint is to enlarge our understanding</w:t>
      </w:r>
      <w:r w:rsidRPr="00FA0A49">
        <w:rPr>
          <w:rStyle w:val="StyleBoldUnderline"/>
        </w:rPr>
        <w:t xml:space="preserve">. Even if </w:t>
      </w:r>
      <w:r w:rsidRPr="00FA0A49">
        <w:rPr>
          <w:rStyle w:val="StyleBoldUnderline"/>
          <w:highlight w:val="green"/>
        </w:rPr>
        <w:t>philosoph-ical analysis</w:t>
      </w:r>
      <w:r w:rsidRPr="00FA0A49">
        <w:rPr>
          <w:rStyle w:val="StyleBoldUnderline"/>
        </w:rPr>
        <w:t xml:space="preserve"> does not always produce new knowledge, or get us¶ as far along the road lo enlightenment as we would wish, it </w:t>
      </w:r>
      <w:r w:rsidRPr="00FA0A49">
        <w:rPr>
          <w:rStyle w:val="StyleBoldUnderline"/>
          <w:highlight w:val="green"/>
        </w:rPr>
        <w:t>is</w:t>
      </w:r>
      <w:r w:rsidRPr="00FA0A49">
        <w:rPr>
          <w:rStyle w:val="StyleBoldUnderline"/>
        </w:rPr>
        <w:t xml:space="preserve">¶ nonetheless </w:t>
      </w:r>
      <w:r w:rsidRPr="00FA0A49">
        <w:rPr>
          <w:rStyle w:val="StyleBoldUnderline"/>
          <w:highlight w:val="green"/>
        </w:rPr>
        <w:t>essential that we prefer articulate reasoned uncer-tainty over inarticulate or irrational dogma</w:t>
      </w:r>
      <w:r w:rsidRPr="00FA0A49">
        <w:rPr>
          <w:rStyle w:val="StyleBoldUnderline"/>
        </w:rPr>
        <w:t>.¶ Let us begin our inquiry with the traditional core of philos-¶ ophy, namely, metaphysics.</w:t>
      </w:r>
    </w:p>
    <w:p w:rsidR="00FA0A49" w:rsidRPr="00FA0A49" w:rsidRDefault="00FA0A49" w:rsidP="00FA0A49">
      <w:pPr>
        <w:rPr>
          <w:rStyle w:val="StyleStyleBold12pt"/>
        </w:rPr>
      </w:pPr>
    </w:p>
    <w:p w:rsidR="00FA0A49" w:rsidRPr="00FA0A49" w:rsidRDefault="00FA0A49" w:rsidP="00FA0A49">
      <w:pPr>
        <w:rPr>
          <w:rStyle w:val="StyleStyleBold12pt"/>
        </w:rPr>
      </w:pPr>
    </w:p>
    <w:p w:rsidR="00FA0A49" w:rsidRPr="00FA0A49" w:rsidRDefault="00FA0A49" w:rsidP="00FA0A49">
      <w:pPr>
        <w:pStyle w:val="Tags"/>
      </w:pPr>
      <w:r w:rsidRPr="00FA0A49">
        <w:t>Epistemology DA- Western biased thinking has created a power structure that omits other perspectives- the impact is epistemic tyranny</w:t>
      </w:r>
    </w:p>
    <w:p w:rsidR="00FA0A49" w:rsidRPr="00FA0A49" w:rsidRDefault="00FA0A49" w:rsidP="00FA0A49">
      <w:pPr>
        <w:pStyle w:val="Nothing"/>
      </w:pPr>
      <w:r w:rsidRPr="00FA0A49">
        <w:rPr>
          <w:rStyle w:val="StyleStyleBold12pt"/>
          <w:rFonts w:eastAsiaTheme="majorEastAsia"/>
        </w:rPr>
        <w:lastRenderedPageBreak/>
        <w:t>Grosfoguel 5</w:t>
      </w:r>
      <w:r w:rsidRPr="00FA0A49">
        <w:rPr>
          <w:b/>
          <w:bCs/>
        </w:rPr>
        <w:t xml:space="preserve"> </w:t>
      </w:r>
      <w:r w:rsidRPr="00FA0A49">
        <w:t>(Ramon, associate professor in the department of ethnic studies at the university of California at Berkeley, Critical Globalization Studies, ed. Richard Appelbaum and William Robinson 283-84]</w:t>
      </w:r>
    </w:p>
    <w:p w:rsidR="00FA0A49" w:rsidRPr="00FA0A49" w:rsidRDefault="00FA0A49" w:rsidP="00FA0A49">
      <w:pPr>
        <w:pStyle w:val="Cards"/>
        <w:ind w:left="0"/>
        <w:rPr>
          <w:rStyle w:val="StyleBoldUnderline"/>
        </w:rPr>
      </w:pPr>
      <w:r w:rsidRPr="00FA0A49">
        <w:t xml:space="preserve">The first point to be examined is the contribution of ethnic studies to epistemological questions. </w:t>
      </w:r>
      <w:r w:rsidRPr="00FA0A49">
        <w:rPr>
          <w:rStyle w:val="StyleBoldUnderline"/>
          <w:highlight w:val="green"/>
        </w:rPr>
        <w:t>The hegemonic Eurocentric paradigm</w:t>
      </w:r>
      <w:r w:rsidRPr="00FA0A49">
        <w:rPr>
          <w:rStyle w:val="StyleBoldUnderline"/>
        </w:rPr>
        <w:t xml:space="preserve"> that has informed Western philosophy </w:t>
      </w:r>
      <w:r w:rsidRPr="00FA0A49">
        <w:t xml:space="preserve">and sciences </w:t>
      </w:r>
      <w:r w:rsidRPr="00FA0A49">
        <w:rPr>
          <w:rStyle w:val="StyleBoldUnderline"/>
        </w:rPr>
        <w:t>in the modern—colonial capitalist, patriarchal world-system</w:t>
      </w:r>
      <w:r w:rsidRPr="00FA0A49">
        <w:rPr>
          <w:u w:val="single"/>
        </w:rPr>
        <w:t xml:space="preserve"> </w:t>
      </w:r>
      <w:r w:rsidRPr="00FA0A49">
        <w:t xml:space="preserve">for the last 500 years </w:t>
      </w:r>
      <w:r w:rsidRPr="00FA0A49">
        <w:rPr>
          <w:rStyle w:val="StyleBoldUnderline"/>
          <w:highlight w:val="green"/>
        </w:rPr>
        <w:t>assumes a</w:t>
      </w:r>
      <w:r w:rsidRPr="00FA0A49">
        <w:rPr>
          <w:u w:val="single"/>
        </w:rPr>
        <w:t xml:space="preserve"> </w:t>
      </w:r>
      <w:r w:rsidRPr="00FA0A49">
        <w:t xml:space="preserve">universalistic, </w:t>
      </w:r>
      <w:r w:rsidRPr="00FA0A49">
        <w:rPr>
          <w:rStyle w:val="StyleBoldUnderline"/>
          <w:highlight w:val="green"/>
        </w:rPr>
        <w:t>neutral</w:t>
      </w:r>
      <w:r w:rsidRPr="00FA0A49">
        <w:rPr>
          <w:rStyle w:val="StyleBoldUnderline"/>
        </w:rPr>
        <w:t xml:space="preserve">, objective </w:t>
      </w:r>
      <w:r w:rsidRPr="00FA0A49">
        <w:rPr>
          <w:rStyle w:val="StyleBoldUnderline"/>
          <w:highlight w:val="green"/>
        </w:rPr>
        <w:t>point of view</w:t>
      </w:r>
      <w:r w:rsidRPr="00FA0A49">
        <w:t xml:space="preserve">. Chicana and black feminist scholars (Moraga and Anzaldua, 1983) as well as Third World scholars inside and outside the United States (Mignolo, 2000) reminded us that </w:t>
      </w:r>
      <w:r w:rsidRPr="00FA0A49">
        <w:rPr>
          <w:rStyle w:val="StyleBoldUnderline"/>
          <w:highlight w:val="green"/>
        </w:rPr>
        <w:t>we always speak from a particular location in the power structures. Nobody</w:t>
      </w:r>
      <w:r w:rsidRPr="00FA0A49">
        <w:rPr>
          <w:rStyle w:val="StyleBoldUnderline"/>
        </w:rPr>
        <w:t xml:space="preserve"> </w:t>
      </w:r>
      <w:r w:rsidRPr="00FA0A49">
        <w:rPr>
          <w:rStyle w:val="StyleBoldUnderline"/>
          <w:highlight w:val="green"/>
        </w:rPr>
        <w:t>escapes the</w:t>
      </w:r>
      <w:r w:rsidRPr="00FA0A49">
        <w:rPr>
          <w:u w:val="single"/>
        </w:rPr>
        <w:t xml:space="preserve"> </w:t>
      </w:r>
      <w:r w:rsidRPr="00FA0A49">
        <w:t xml:space="preserve">class, sexual, gender, spiritual, geographical, and racial </w:t>
      </w:r>
      <w:r w:rsidRPr="00FA0A49">
        <w:rPr>
          <w:rStyle w:val="StyleBoldUnderline"/>
          <w:highlight w:val="green"/>
        </w:rPr>
        <w:t>hierarchies</w:t>
      </w:r>
      <w:r w:rsidRPr="00FA0A49">
        <w:rPr>
          <w:rStyle w:val="StyleBoldUnderline"/>
        </w:rPr>
        <w:t xml:space="preserve"> of the modern</w:t>
      </w:r>
      <w:r w:rsidRPr="00FA0A49">
        <w:t>—colonial capitalist world-</w:t>
      </w:r>
      <w:r w:rsidRPr="00FA0A49">
        <w:rPr>
          <w:rStyle w:val="StyleBoldUnderline"/>
        </w:rPr>
        <w:t>system</w:t>
      </w:r>
      <w:r w:rsidRPr="00FA0A49">
        <w:t xml:space="preserve">. As feminist scholar Donna Haraways (1988) states, </w:t>
      </w:r>
      <w:r w:rsidRPr="00FA0A49">
        <w:rPr>
          <w:rStyle w:val="StyleBoldUnderline"/>
        </w:rPr>
        <w:t>our knowledges are always situated</w:t>
      </w:r>
      <w:r w:rsidRPr="00FA0A49">
        <w:t xml:space="preserve">. Black feminist scholars called this perspective standpoint epistemology (Collins, 1990), whereas Latin American philosopher of liberation Enrique Dussel called it the "geopolitics of knowledge" (Dussel, 1977). This is not only a question about social values in knowledge production or the fact that our knowledge is always partial. </w:t>
      </w:r>
      <w:r w:rsidRPr="00FA0A49">
        <w:rPr>
          <w:rStyle w:val="StyleBoldUnderline"/>
        </w:rPr>
        <w:t>The main point here is the locus of enunciation</w:t>
      </w:r>
      <w:r w:rsidRPr="00FA0A49">
        <w:rPr>
          <w:u w:val="single"/>
        </w:rPr>
        <w:t xml:space="preserve">, </w:t>
      </w:r>
      <w:r w:rsidRPr="00FA0A49">
        <w:t>that is,</w:t>
      </w:r>
      <w:r w:rsidRPr="00FA0A49">
        <w:rPr>
          <w:u w:val="single"/>
        </w:rPr>
        <w:t xml:space="preserve"> </w:t>
      </w:r>
      <w:r w:rsidRPr="00FA0A49">
        <w:rPr>
          <w:rStyle w:val="StyleBoldUnderline"/>
        </w:rPr>
        <w:t xml:space="preserve">the geopolitical location of the subject that speaks. In Western philosophy </w:t>
      </w:r>
      <w:r w:rsidRPr="00FA0A49">
        <w:t xml:space="preserve">and sciences, </w:t>
      </w:r>
      <w:r w:rsidRPr="00FA0A49">
        <w:rPr>
          <w:rStyle w:val="StyleBoldUnderline"/>
          <w:highlight w:val="green"/>
        </w:rPr>
        <w:t>the subject that speaks is always</w:t>
      </w:r>
      <w:r w:rsidRPr="00FA0A49">
        <w:rPr>
          <w:u w:val="single"/>
        </w:rPr>
        <w:t xml:space="preserve"> </w:t>
      </w:r>
      <w:r w:rsidRPr="00FA0A49">
        <w:t xml:space="preserve">hidden, concealed, </w:t>
      </w:r>
      <w:r w:rsidRPr="00FA0A49">
        <w:rPr>
          <w:rStyle w:val="StyleBoldUnderline"/>
          <w:highlight w:val="green"/>
        </w:rPr>
        <w:t>erased from the analysis</w:t>
      </w:r>
      <w:r w:rsidRPr="00FA0A49">
        <w:t xml:space="preserve">. Ethnic location and epistemic location are always decoupled. </w:t>
      </w:r>
      <w:r w:rsidRPr="00FA0A49">
        <w:rPr>
          <w:rStyle w:val="StyleBoldUnderline"/>
        </w:rPr>
        <w:t>By delinking ethnic location from epistemic location, Western philosophy</w:t>
      </w:r>
      <w:r w:rsidRPr="00FA0A49">
        <w:rPr>
          <w:u w:val="single"/>
        </w:rPr>
        <w:t xml:space="preserve"> </w:t>
      </w:r>
      <w:r w:rsidRPr="00FA0A49">
        <w:t xml:space="preserve">and sciences </w:t>
      </w:r>
      <w:r w:rsidRPr="00FA0A49">
        <w:rPr>
          <w:rStyle w:val="StyleBoldUnderline"/>
        </w:rPr>
        <w:t xml:space="preserve">are able to produce </w:t>
      </w:r>
      <w:r w:rsidRPr="00FA0A49">
        <w:rPr>
          <w:rStyle w:val="StyleBoldUnderline"/>
          <w:highlight w:val="green"/>
        </w:rPr>
        <w:t>a myth about universalist knowledge that covers up</w:t>
      </w:r>
      <w:r w:rsidRPr="00FA0A49">
        <w:t xml:space="preserve">, that is, conceals </w:t>
      </w:r>
      <w:r w:rsidRPr="00FA0A49">
        <w:rPr>
          <w:rStyle w:val="StyleBoldUnderline"/>
          <w:highlight w:val="green"/>
        </w:rPr>
        <w:t>who is speaking</w:t>
      </w:r>
      <w:r w:rsidRPr="00FA0A49">
        <w:rPr>
          <w:rStyle w:val="StyleBoldUnderline"/>
        </w:rPr>
        <w:t>, as well as the geopolitical location in the structures of power from which the subject speaks. This is what</w:t>
      </w:r>
      <w:r w:rsidRPr="00FA0A49">
        <w:rPr>
          <w:u w:val="single"/>
        </w:rPr>
        <w:t xml:space="preserve"> </w:t>
      </w:r>
      <w:r w:rsidRPr="00FA0A49">
        <w:t xml:space="preserve">the Colombian philosopher Santiago </w:t>
      </w:r>
      <w:r w:rsidRPr="00FA0A49">
        <w:rPr>
          <w:rStyle w:val="StyleBoldUnderline"/>
        </w:rPr>
        <w:t xml:space="preserve">Castro-Gomez called the "point zero" perspective of Eurocentric philosophies </w:t>
      </w:r>
      <w:r w:rsidRPr="00FA0A49">
        <w:t>(Castro-Gomez, 2003). The "</w:t>
      </w:r>
      <w:r w:rsidRPr="00FA0A49">
        <w:rPr>
          <w:rStyle w:val="StyleBoldUnderline"/>
        </w:rPr>
        <w:t xml:space="preserve">point zero" is the point of view that hides and conceals itself as being beyond a particular point of view, </w:t>
      </w:r>
      <w:r w:rsidRPr="00FA0A49">
        <w:t xml:space="preserve">that is, the point of view that represents itself as being without a point of view. It is this god's-eye view that always hides its local and particular perspective under a universal perspective. </w:t>
      </w:r>
      <w:r w:rsidRPr="00FA0A49">
        <w:rPr>
          <w:rStyle w:val="StyleBoldUnderline"/>
        </w:rPr>
        <w:t xml:space="preserve">Historically, </w:t>
      </w:r>
      <w:r w:rsidRPr="00FA0A49">
        <w:rPr>
          <w:rStyle w:val="StyleBoldUnderline"/>
          <w:highlight w:val="green"/>
        </w:rPr>
        <w:t>this</w:t>
      </w:r>
      <w:r w:rsidRPr="00FA0A49">
        <w:rPr>
          <w:rStyle w:val="StyleBoldUnderline"/>
        </w:rPr>
        <w:t xml:space="preserve"> has </w:t>
      </w:r>
      <w:r w:rsidRPr="00FA0A49">
        <w:rPr>
          <w:rStyle w:val="StyleBoldUnderline"/>
          <w:highlight w:val="green"/>
        </w:rPr>
        <w:t>allowed Western man</w:t>
      </w:r>
      <w:r w:rsidRPr="00FA0A49">
        <w:rPr>
          <w:u w:val="single"/>
        </w:rPr>
        <w:t xml:space="preserve"> </w:t>
      </w:r>
      <w:r w:rsidRPr="00FA0A49">
        <w:t xml:space="preserve">(the gendered term is intentionally used here) </w:t>
      </w:r>
      <w:r w:rsidRPr="00FA0A49">
        <w:rPr>
          <w:rStyle w:val="StyleBoldUnderline"/>
          <w:highlight w:val="green"/>
        </w:rPr>
        <w:t>to represent his knowledge as the only knowledge</w:t>
      </w:r>
      <w:r w:rsidRPr="00FA0A49">
        <w:rPr>
          <w:rStyle w:val="StyleBoldUnderline"/>
        </w:rPr>
        <w:t xml:space="preserve"> capable of achieving a universal consciousness, and to dismiss non-Western knowledge as particularistic</w:t>
      </w:r>
      <w:r w:rsidRPr="00FA0A49">
        <w:rPr>
          <w:u w:val="single"/>
        </w:rPr>
        <w:t xml:space="preserve"> </w:t>
      </w:r>
      <w:r w:rsidRPr="00FA0A49">
        <w:t>and, thus, unable to achieve universality. This strategy has been crucial for Western global designs.</w:t>
      </w:r>
      <w:r w:rsidRPr="00FA0A49">
        <w:rPr>
          <w:u w:val="single"/>
        </w:rPr>
        <w:t xml:space="preserve"> </w:t>
      </w:r>
      <w:r w:rsidRPr="00FA0A49">
        <w:rPr>
          <w:rStyle w:val="StyleBoldUnderline"/>
        </w:rPr>
        <w:t>By hiding the location of the subject of enunciation, European/Euro-American colonial expansion and domination was able to construct a hierarchy of superior and inferior knowledge and, thus, of superior and inferior people around the world</w:t>
      </w:r>
      <w:r w:rsidRPr="00FA0A49">
        <w:t xml:space="preserve">. We went from the sixteenth-century characterization of "people without writing" to the eighteenth- and nineteenth-century characterization of "people without history," then to the twentieth-century characterization of "people without development." We went from the sixteenth-century "rights of people" to the eighteenth-century "rights of man," and to the late-twentieth-century "human rights." </w:t>
      </w:r>
      <w:r w:rsidRPr="00FA0A49">
        <w:rPr>
          <w:rStyle w:val="StyleBoldUnderline"/>
          <w:highlight w:val="green"/>
        </w:rPr>
        <w:t>All of these are part of global designs articulated to the simultaneous production and reproduction of an international division of labor of core—periphery that overlaps with the global racial—ethnic hierarchy of European</w:t>
      </w:r>
      <w:r w:rsidRPr="00FA0A49">
        <w:rPr>
          <w:rStyle w:val="StyleBoldUnderline"/>
        </w:rPr>
        <w:t xml:space="preserve"> and non-European</w:t>
      </w:r>
      <w:r w:rsidRPr="00FA0A49">
        <w:t>. What is the implication of this epistemological critique to our knowledge production and to our concept of capitalism?</w:t>
      </w:r>
    </w:p>
    <w:p w:rsidR="00FA0A49" w:rsidRPr="00FA0A49" w:rsidRDefault="00FA0A49" w:rsidP="00FA0A49">
      <w:pPr>
        <w:rPr>
          <w:rStyle w:val="StyleStyleBold12pt"/>
          <w:szCs w:val="24"/>
        </w:rPr>
      </w:pPr>
    </w:p>
    <w:p w:rsidR="00FA0A49" w:rsidRPr="00FA0A49" w:rsidRDefault="00FA0A49" w:rsidP="00FA0A49">
      <w:pPr>
        <w:pStyle w:val="Heading2"/>
        <w:rPr>
          <w:rFonts w:cs="Times New Roman"/>
        </w:rPr>
      </w:pPr>
      <w:r w:rsidRPr="00FA0A49">
        <w:rPr>
          <w:rFonts w:cs="Times New Roman"/>
        </w:rPr>
        <w:lastRenderedPageBreak/>
        <w:t>A2: Perms</w:t>
      </w:r>
    </w:p>
    <w:p w:rsidR="00FA0A49" w:rsidRPr="00FA0A49" w:rsidRDefault="00FA0A49" w:rsidP="00FA0A49"/>
    <w:p w:rsidR="00FA0A49" w:rsidRPr="00FA0A49" w:rsidRDefault="00FA0A49" w:rsidP="00FA0A49"/>
    <w:p w:rsidR="00FA0A49" w:rsidRPr="00FA0A49" w:rsidRDefault="00FA0A49" w:rsidP="00FA0A49"/>
    <w:p w:rsidR="00FA0A49" w:rsidRPr="00FA0A49" w:rsidRDefault="00FA0A49" w:rsidP="00FA0A49">
      <w:pPr>
        <w:pStyle w:val="Heading3"/>
        <w:rPr>
          <w:rFonts w:cs="Times New Roman"/>
        </w:rPr>
      </w:pPr>
      <w:r w:rsidRPr="00FA0A49">
        <w:rPr>
          <w:rFonts w:cs="Times New Roman"/>
        </w:rPr>
        <w:lastRenderedPageBreak/>
        <w:t>A2: Perm-Do Both</w:t>
      </w:r>
    </w:p>
    <w:p w:rsidR="00FA0A49" w:rsidRPr="00FA0A49" w:rsidRDefault="00FA0A49" w:rsidP="00FA0A49">
      <w:pPr>
        <w:tabs>
          <w:tab w:val="left" w:pos="3705"/>
          <w:tab w:val="left" w:pos="7500"/>
        </w:tabs>
        <w:ind w:right="288"/>
        <w:rPr>
          <w:rStyle w:val="StyleStyleBold12pt"/>
          <w:rFonts w:eastAsiaTheme="majorEastAsia" w:cstheme="majorBidi"/>
          <w:b w:val="0"/>
          <w:bCs w:val="0"/>
        </w:rPr>
      </w:pPr>
    </w:p>
    <w:p w:rsidR="00FA0A49" w:rsidRPr="00FA0A49" w:rsidRDefault="00FA0A49" w:rsidP="00FA0A49">
      <w:pPr>
        <w:pStyle w:val="ListParagraph"/>
        <w:numPr>
          <w:ilvl w:val="0"/>
          <w:numId w:val="10"/>
        </w:numPr>
        <w:tabs>
          <w:tab w:val="left" w:pos="3705"/>
          <w:tab w:val="left" w:pos="7500"/>
        </w:tabs>
        <w:ind w:right="288"/>
        <w:rPr>
          <w:rStyle w:val="StyleStyleBold12pt"/>
        </w:rPr>
      </w:pPr>
      <w:r w:rsidRPr="00FA0A49">
        <w:rPr>
          <w:rStyle w:val="StyleStyleBold12pt"/>
        </w:rPr>
        <w:t xml:space="preserve">Any risk of the link debate proves the aff and the alt to be mutually exclusive, meaning any permutation of the two actions is some form of severance or intrinsicness, both are independent voting issues for killing neg flex and argument irresponsibility </w:t>
      </w:r>
    </w:p>
    <w:p w:rsidR="00FA0A49" w:rsidRPr="00FA0A49" w:rsidRDefault="00FA0A49" w:rsidP="00FA0A49">
      <w:pPr>
        <w:tabs>
          <w:tab w:val="left" w:pos="3705"/>
          <w:tab w:val="left" w:pos="7500"/>
        </w:tabs>
        <w:ind w:right="288"/>
        <w:rPr>
          <w:rStyle w:val="StyleStyleBold12pt"/>
        </w:rPr>
      </w:pPr>
    </w:p>
    <w:p w:rsidR="00FA0A49" w:rsidRPr="00FA0A49" w:rsidRDefault="00FA0A49" w:rsidP="00FA0A49">
      <w:pPr>
        <w:pStyle w:val="ListParagraph"/>
        <w:numPr>
          <w:ilvl w:val="0"/>
          <w:numId w:val="10"/>
        </w:numPr>
        <w:tabs>
          <w:tab w:val="left" w:pos="3705"/>
          <w:tab w:val="left" w:pos="7500"/>
        </w:tabs>
        <w:ind w:right="288"/>
        <w:rPr>
          <w:rStyle w:val="StyleStyleBold12pt"/>
        </w:rPr>
      </w:pPr>
      <w:r w:rsidRPr="00FA0A49">
        <w:rPr>
          <w:rStyle w:val="StyleStyleBold12pt"/>
        </w:rPr>
        <w:t xml:space="preserve">This perm makes no sense- you cannot reject and accept at the same time- make them explain how this perm is possible </w:t>
      </w:r>
    </w:p>
    <w:p w:rsidR="00FA0A49" w:rsidRPr="00FA0A49" w:rsidRDefault="00FA0A49" w:rsidP="00FA0A49">
      <w:pPr>
        <w:pStyle w:val="ListParagraph"/>
        <w:rPr>
          <w:rStyle w:val="StyleStyleBold12pt"/>
        </w:rPr>
      </w:pPr>
    </w:p>
    <w:p w:rsidR="00FA0A49" w:rsidRPr="00FA0A49" w:rsidRDefault="00FA0A49" w:rsidP="00FA0A49">
      <w:pPr>
        <w:tabs>
          <w:tab w:val="left" w:pos="3705"/>
          <w:tab w:val="left" w:pos="7500"/>
        </w:tabs>
        <w:ind w:right="288"/>
        <w:rPr>
          <w:rStyle w:val="StyleStyleBold12pt"/>
        </w:rPr>
      </w:pPr>
    </w:p>
    <w:p w:rsidR="00FA0A49" w:rsidRPr="00FA0A49" w:rsidRDefault="00FA0A49" w:rsidP="00FA0A49">
      <w:pPr>
        <w:pStyle w:val="ListParagraph"/>
        <w:numPr>
          <w:ilvl w:val="0"/>
          <w:numId w:val="10"/>
        </w:numPr>
        <w:tabs>
          <w:tab w:val="left" w:pos="3705"/>
          <w:tab w:val="left" w:pos="7500"/>
        </w:tabs>
        <w:ind w:right="288"/>
        <w:rPr>
          <w:rStyle w:val="StyleStyleBold12pt"/>
        </w:rPr>
      </w:pPr>
      <w:r w:rsidRPr="00FA0A49">
        <w:rPr>
          <w:rStyle w:val="StyleStyleBold12pt"/>
        </w:rPr>
        <w:t xml:space="preserve">Perm fails- the greedy human essence cannot be combined with a true </w:t>
      </w:r>
      <w:r w:rsidR="00BB51EC">
        <w:rPr>
          <w:rStyle w:val="StyleStyleBold12pt"/>
        </w:rPr>
        <w:t>rejection</w:t>
      </w:r>
    </w:p>
    <w:p w:rsidR="00FA0A49" w:rsidRPr="00FA0A49" w:rsidRDefault="00FA0A49" w:rsidP="00FA0A49">
      <w:pPr>
        <w:rPr>
          <w:sz w:val="20"/>
        </w:rPr>
      </w:pPr>
      <w:r w:rsidRPr="00FA0A49">
        <w:rPr>
          <w:rStyle w:val="StyleStyleBold12pt"/>
        </w:rPr>
        <w:t>Madra &amp; Ozselcuk 10</w:t>
      </w:r>
      <w:r w:rsidRPr="00FA0A49">
        <w:rPr>
          <w:b/>
        </w:rPr>
        <w:t xml:space="preserve"> (</w:t>
      </w:r>
      <w:r w:rsidRPr="00FA0A49">
        <w:rPr>
          <w:sz w:val="20"/>
        </w:rPr>
        <w:t>Yahya Madra is an economics professor who holds a Ph.D. from University of Massachusetts-Amherst, Ceren Özselçuk is Assistant Professor at the Department of Sociology of Bogaziçi University, Istanbul) “Enjoyment as an economic factor: Reading Marx with Lacan” http://www.communityeconomies.org/site/assets/media/yahyamadra/Subjectivityv2b.pdf</w:t>
      </w:r>
    </w:p>
    <w:p w:rsidR="00FA0A49" w:rsidRPr="00FA0A49" w:rsidRDefault="00FA0A49" w:rsidP="00FA0A49">
      <w:pPr>
        <w:rPr>
          <w:rStyle w:val="Emphasis"/>
        </w:rPr>
      </w:pPr>
      <w:r w:rsidRPr="00FA0A49">
        <w:rPr>
          <w:rStyle w:val="Emphasis"/>
          <w:highlight w:val="green"/>
        </w:rPr>
        <w:t>These fantasy narratives administer desire such that social cohesion and economic conflicts are codified in reference to a human essence fixed around greed. They negate the unconscious precisely because they naturalize</w:t>
      </w:r>
      <w:r w:rsidRPr="00FA0A49">
        <w:rPr>
          <w:rStyle w:val="Emphasis"/>
        </w:rPr>
        <w:t xml:space="preserve"> the economy </w:t>
      </w:r>
      <w:r w:rsidRPr="00FA0A49">
        <w:rPr>
          <w:rStyle w:val="Emphasis"/>
          <w:highlight w:val="green"/>
        </w:rPr>
        <w:t>by grounding it in and unifying around the positivity of a self-transparent self-consciousness</w:t>
      </w:r>
      <w:r w:rsidRPr="00FA0A49">
        <w:t xml:space="preserve">. </w:t>
      </w:r>
      <w:r w:rsidRPr="00FA0A49">
        <w:rPr>
          <w:rStyle w:val="StyleBoldUnderline"/>
        </w:rPr>
        <w:t>In contrast</w:t>
      </w:r>
      <w:r w:rsidRPr="00FA0A49">
        <w:rPr>
          <w:sz w:val="20"/>
          <w:u w:val="single"/>
        </w:rPr>
        <w:t xml:space="preserve">, </w:t>
      </w:r>
      <w:r w:rsidRPr="00FA0A49">
        <w:t xml:space="preserve">Lacanian </w:t>
      </w:r>
      <w:r w:rsidRPr="00FA0A49">
        <w:rPr>
          <w:rStyle w:val="StyleBoldUnderline"/>
          <w:highlight w:val="green"/>
        </w:rPr>
        <w:t>psychoanalysis</w:t>
      </w:r>
      <w:r w:rsidRPr="00FA0A49">
        <w:t xml:space="preserve">, starting with a diametrically opposite view of the subject, </w:t>
      </w:r>
      <w:r w:rsidRPr="00FA0A49">
        <w:rPr>
          <w:rStyle w:val="StyleBoldUnderline"/>
        </w:rPr>
        <w:t xml:space="preserve">one that </w:t>
      </w:r>
      <w:r w:rsidRPr="00FA0A49">
        <w:rPr>
          <w:rStyle w:val="StyleBoldUnderline"/>
          <w:highlight w:val="green"/>
        </w:rPr>
        <w:t>contaminates being with the permanent negativity of the unconscious</w:t>
      </w:r>
      <w:r w:rsidRPr="00FA0A49">
        <w:rPr>
          <w:rStyle w:val="StyleBoldUnderline"/>
        </w:rPr>
        <w:t xml:space="preserve">, solders economy to the libidinal </w:t>
      </w:r>
      <w:r w:rsidRPr="00FA0A49">
        <w:rPr>
          <w:rStyle w:val="StyleBoldUnderline"/>
          <w:highlight w:val="green"/>
        </w:rPr>
        <w:t>and</w:t>
      </w:r>
      <w:r w:rsidRPr="00FA0A49">
        <w:rPr>
          <w:rStyle w:val="StyleBoldUnderline"/>
        </w:rPr>
        <w:t xml:space="preserve"> simultaneously </w:t>
      </w:r>
      <w:r w:rsidRPr="00FA0A49">
        <w:rPr>
          <w:rStyle w:val="StyleBoldUnderline"/>
          <w:highlight w:val="green"/>
        </w:rPr>
        <w:t>de-naturalizes and opens it to the constitutive opaqueness of identifications and fantasies, the ambiguous, excessive, and unstable nature</w:t>
      </w:r>
      <w:r w:rsidRPr="00FA0A49">
        <w:rPr>
          <w:rStyle w:val="StyleBoldUnderline"/>
        </w:rPr>
        <w:t xml:space="preserve"> of jouissance, </w:t>
      </w:r>
      <w:r w:rsidRPr="00FA0A49">
        <w:rPr>
          <w:rStyle w:val="StyleBoldUnderline"/>
          <w:highlight w:val="green"/>
        </w:rPr>
        <w:t>and</w:t>
      </w:r>
      <w:r w:rsidRPr="00FA0A49">
        <w:rPr>
          <w:rStyle w:val="StyleBoldUnderline"/>
        </w:rPr>
        <w:t xml:space="preserve"> the prohibitions and </w:t>
      </w:r>
      <w:r w:rsidRPr="00FA0A49">
        <w:rPr>
          <w:rStyle w:val="StyleBoldUnderline"/>
          <w:highlight w:val="green"/>
        </w:rPr>
        <w:t>injunctions of the super-ego.</w:t>
      </w:r>
      <w:r w:rsidRPr="00FA0A49">
        <w:rPr>
          <w:rStyle w:val="StyleBoldUnderline"/>
        </w:rPr>
        <w:t xml:space="preserve"> </w:t>
      </w:r>
      <w:r w:rsidRPr="00FA0A49">
        <w:rPr>
          <w:rStyle w:val="Emphasis"/>
        </w:rPr>
        <w:t xml:space="preserve">Precisely for this reason, </w:t>
      </w:r>
      <w:r w:rsidRPr="00FA0A49">
        <w:rPr>
          <w:rStyle w:val="Emphasis"/>
          <w:highlight w:val="green"/>
        </w:rPr>
        <w:t>an encounter between</w:t>
      </w:r>
      <w:r w:rsidRPr="00FA0A49">
        <w:rPr>
          <w:rStyle w:val="Emphasis"/>
        </w:rPr>
        <w:t xml:space="preserve"> Lacanian </w:t>
      </w:r>
      <w:r w:rsidRPr="00FA0A49">
        <w:rPr>
          <w:rStyle w:val="Emphasis"/>
          <w:highlight w:val="green"/>
        </w:rPr>
        <w:t>psychoanalysis and the dominant theoretical humanist tradition within political economy cannot occur.</w:t>
      </w:r>
    </w:p>
    <w:p w:rsidR="00FA0A49" w:rsidRPr="00FA0A49" w:rsidRDefault="00FA0A49" w:rsidP="00FA0A49">
      <w:pPr>
        <w:ind w:left="270"/>
        <w:rPr>
          <w:rStyle w:val="Emphasis"/>
        </w:rPr>
      </w:pPr>
    </w:p>
    <w:p w:rsidR="00FA0A49" w:rsidRPr="00FA0A49" w:rsidRDefault="00FA0A49" w:rsidP="00FA0A49">
      <w:pPr>
        <w:ind w:left="270"/>
        <w:rPr>
          <w:rStyle w:val="Emphasis"/>
        </w:rPr>
      </w:pPr>
    </w:p>
    <w:p w:rsidR="00FA0A49" w:rsidRPr="00FA0A49" w:rsidRDefault="00FA0A49" w:rsidP="00FA0A49">
      <w:pPr>
        <w:pStyle w:val="Heading3"/>
        <w:rPr>
          <w:rFonts w:cs="Times New Roman"/>
        </w:rPr>
      </w:pPr>
      <w:r w:rsidRPr="00FA0A49">
        <w:rPr>
          <w:rFonts w:cs="Times New Roman"/>
        </w:rPr>
        <w:lastRenderedPageBreak/>
        <w:t>A2: Perm- Plan + Non-Mutually Exclusive</w:t>
      </w:r>
    </w:p>
    <w:p w:rsidR="00FA0A49" w:rsidRPr="00FA0A49" w:rsidRDefault="00FA0A49" w:rsidP="00FA0A49">
      <w:pPr>
        <w:pStyle w:val="Heading4"/>
        <w:rPr>
          <w:rFonts w:cs="Times New Roman"/>
        </w:rPr>
      </w:pPr>
      <w:r w:rsidRPr="00FA0A49">
        <w:rPr>
          <w:rFonts w:cs="Times New Roman"/>
        </w:rPr>
        <w:t>This perm is functionally impossible. The alt is to reject the aff’s  false benevolence in order to provide a better education, there is no non-mutually exclusive part of this. To function, the perm would have to sever out of some or all of the 1AC, severance is a VI for spiking out of clash and killing competitive equity</w:t>
      </w:r>
    </w:p>
    <w:p w:rsidR="00FA0A49" w:rsidRPr="00FA0A49" w:rsidRDefault="00FA0A49" w:rsidP="00FA0A49">
      <w:pPr>
        <w:pStyle w:val="Heading3"/>
        <w:rPr>
          <w:rFonts w:cs="Times New Roman"/>
        </w:rPr>
      </w:pPr>
      <w:r w:rsidRPr="00FA0A49">
        <w:rPr>
          <w:rFonts w:cs="Times New Roman"/>
        </w:rPr>
        <w:lastRenderedPageBreak/>
        <w:t>A2: Perm- Plan then Alt</w:t>
      </w:r>
    </w:p>
    <w:p w:rsidR="00FA0A49" w:rsidRPr="00FA0A49" w:rsidRDefault="00FA0A49" w:rsidP="00FA0A49">
      <w:pPr>
        <w:spacing w:before="100" w:beforeAutospacing="1" w:after="100" w:afterAutospacing="1"/>
        <w:rPr>
          <w:b/>
          <w:bCs/>
          <w:sz w:val="24"/>
        </w:rPr>
      </w:pPr>
      <w:r w:rsidRPr="00FA0A49">
        <w:rPr>
          <w:b/>
          <w:bCs/>
          <w:sz w:val="24"/>
        </w:rPr>
        <w:t>1) Now is key, this instance of gifting continues the flawed discourse</w:t>
      </w:r>
    </w:p>
    <w:p w:rsidR="00FA0A49" w:rsidRPr="00FA0A49" w:rsidRDefault="00FA0A49" w:rsidP="00FA0A49">
      <w:pPr>
        <w:spacing w:before="100" w:beforeAutospacing="1" w:after="100" w:afterAutospacing="1"/>
        <w:rPr>
          <w:b/>
          <w:bCs/>
          <w:sz w:val="24"/>
        </w:rPr>
      </w:pPr>
      <w:r w:rsidRPr="00FA0A49">
        <w:rPr>
          <w:b/>
          <w:bCs/>
          <w:sz w:val="24"/>
        </w:rPr>
        <w:t xml:space="preserve">2) This is illogical - the other instances they reject aren’t present in this round. You cannot reject something that doesn’t exist. No one knows, what these “other instances” they reject are. There is zero solvency or discursive effect to this perm. </w:t>
      </w:r>
    </w:p>
    <w:p w:rsidR="00FA0A49" w:rsidRPr="00FA0A49" w:rsidRDefault="00FA0A49" w:rsidP="00FA0A49">
      <w:pPr>
        <w:spacing w:before="100" w:beforeAutospacing="1" w:after="100" w:afterAutospacing="1"/>
        <w:rPr>
          <w:sz w:val="24"/>
        </w:rPr>
      </w:pPr>
      <w:r w:rsidRPr="00FA0A49">
        <w:rPr>
          <w:b/>
          <w:bCs/>
          <w:sz w:val="24"/>
        </w:rPr>
        <w:t>3) Perm is intrinsic – those other instances aren’t included in either the plan or the alternative. Intrinsicness is an independent voting issue – it justifies an infinite number of additions which explodes limits and obliterates negative ground by letting them spike out of all disad and kritik links killing fairness.</w:t>
      </w:r>
    </w:p>
    <w:p w:rsidR="00FA0A49" w:rsidRPr="00FA0A49" w:rsidRDefault="00FA0A49" w:rsidP="00FA0A49"/>
    <w:p w:rsidR="00FA0A49" w:rsidRPr="00FA0A49" w:rsidRDefault="00FA0A49" w:rsidP="00FA0A49">
      <w:pPr>
        <w:pStyle w:val="Heading3"/>
        <w:rPr>
          <w:rFonts w:cs="Times New Roman"/>
        </w:rPr>
      </w:pPr>
      <w:r w:rsidRPr="00FA0A49">
        <w:rPr>
          <w:rFonts w:cs="Times New Roman"/>
        </w:rPr>
        <w:lastRenderedPageBreak/>
        <w:t>A2: Perm- Alt then Plan</w:t>
      </w:r>
    </w:p>
    <w:p w:rsidR="00FA0A49" w:rsidRPr="00FA0A49" w:rsidRDefault="00FA0A49" w:rsidP="00FA0A49">
      <w:pPr>
        <w:pStyle w:val="HiddenBlockHeader"/>
        <w:jc w:val="left"/>
        <w:rPr>
          <w:sz w:val="24"/>
        </w:rPr>
      </w:pPr>
      <w:r w:rsidRPr="00FA0A49">
        <w:rPr>
          <w:sz w:val="24"/>
        </w:rPr>
        <w:t xml:space="preserve">This perm is a severance perm, because it severs out of the 1AC’s timeframe for the plan. This is infinitely regressive, it can be delayed for a minute or a century. Severance perms are a voter for fairness, because they can sever out of any part of plan we get offense on. In a world where severance perms are allowed it destroys all K and counterplan ground, making it impossible for the neg to win. </w:t>
      </w:r>
    </w:p>
    <w:p w:rsidR="00FA0A49" w:rsidRPr="00FA0A49" w:rsidRDefault="00FA0A49" w:rsidP="00FA0A49">
      <w:pPr>
        <w:pStyle w:val="Heading3"/>
        <w:rPr>
          <w:rFonts w:cs="Times New Roman"/>
        </w:rPr>
      </w:pPr>
      <w:bookmarkStart w:id="1" w:name="_Toc333541090"/>
      <w:r w:rsidRPr="00FA0A49">
        <w:rPr>
          <w:rFonts w:cs="Times New Roman"/>
        </w:rPr>
        <w:lastRenderedPageBreak/>
        <w:t xml:space="preserve">A2: </w:t>
      </w:r>
      <w:bookmarkEnd w:id="1"/>
      <w:r w:rsidRPr="00FA0A49">
        <w:rPr>
          <w:rFonts w:cs="Times New Roman"/>
        </w:rPr>
        <w:t>Perm do the Alt</w:t>
      </w:r>
    </w:p>
    <w:p w:rsidR="00FA0A49" w:rsidRPr="00FA0A49" w:rsidRDefault="00FA0A49" w:rsidP="00FA0A49"/>
    <w:p w:rsidR="00FA0A49" w:rsidRPr="00FA0A49" w:rsidRDefault="00FA0A49" w:rsidP="00FA0A49">
      <w:pPr>
        <w:rPr>
          <w:rStyle w:val="StyleStyleBold12pt"/>
        </w:rPr>
      </w:pPr>
      <w:r w:rsidRPr="00FA0A49">
        <w:rPr>
          <w:rStyle w:val="StyleStyleBold12pt"/>
        </w:rPr>
        <w:t>They say perm do the alt, but this perm is abusive it severs out of the whole of the 1AC, killing all the ground we just got offense on. The neg can never win a cp or K under this rubric. Severance perms are a voter for fairness and education.</w:t>
      </w:r>
    </w:p>
    <w:p w:rsidR="00FA0A49" w:rsidRPr="00FA0A49" w:rsidRDefault="00FA0A49" w:rsidP="00FA0A49"/>
    <w:p w:rsidR="00FA0A49" w:rsidRPr="00FA0A49" w:rsidRDefault="00FA0A49" w:rsidP="00FA0A49">
      <w:pPr>
        <w:pStyle w:val="Heading3"/>
        <w:rPr>
          <w:rFonts w:cs="Times New Roman"/>
        </w:rPr>
      </w:pPr>
      <w:bookmarkStart w:id="2" w:name="_Toc333541091"/>
      <w:r w:rsidRPr="00FA0A49">
        <w:rPr>
          <w:rFonts w:cs="Times New Roman"/>
        </w:rPr>
        <w:lastRenderedPageBreak/>
        <w:t>A2: P</w:t>
      </w:r>
      <w:bookmarkEnd w:id="2"/>
      <w:r w:rsidRPr="00FA0A49">
        <w:rPr>
          <w:rFonts w:cs="Times New Roman"/>
        </w:rPr>
        <w:t>erm Double Bind</w:t>
      </w:r>
    </w:p>
    <w:p w:rsidR="00FA0A49" w:rsidRPr="00FA0A49" w:rsidRDefault="00FA0A49" w:rsidP="00FA0A49">
      <w:pPr>
        <w:rPr>
          <w:sz w:val="28"/>
          <w:szCs w:val="28"/>
        </w:rPr>
      </w:pPr>
    </w:p>
    <w:p w:rsidR="00FA0A49" w:rsidRPr="00FA0A49" w:rsidRDefault="00FA0A49" w:rsidP="00FA0A49">
      <w:pPr>
        <w:pStyle w:val="Heading4"/>
        <w:numPr>
          <w:ilvl w:val="0"/>
          <w:numId w:val="7"/>
        </w:numPr>
        <w:rPr>
          <w:rFonts w:cs="Times New Roman"/>
        </w:rPr>
      </w:pPr>
      <w:r w:rsidRPr="00FA0A49">
        <w:rPr>
          <w:rFonts w:cs="Times New Roman"/>
        </w:rPr>
        <w:t xml:space="preserve">This argument is answered on the link, alt, and perm debates. If we are winning a link, winning that the alternative is better than the Aff, and have a coherent reason why a permutation is a bad idea than the perm double-bind has no applicability. </w:t>
      </w:r>
    </w:p>
    <w:p w:rsidR="00FA0A49" w:rsidRPr="00FA0A49" w:rsidRDefault="00FA0A49" w:rsidP="00FA0A49">
      <w:pPr>
        <w:pStyle w:val="Heading4"/>
        <w:rPr>
          <w:rFonts w:cs="Times New Roman"/>
        </w:rPr>
      </w:pPr>
    </w:p>
    <w:p w:rsidR="00FA0A49" w:rsidRPr="00FA0A49" w:rsidRDefault="00FA0A49" w:rsidP="00FA0A49">
      <w:pPr>
        <w:pStyle w:val="Heading4"/>
        <w:numPr>
          <w:ilvl w:val="0"/>
          <w:numId w:val="7"/>
        </w:numPr>
        <w:rPr>
          <w:rFonts w:cs="Times New Roman"/>
        </w:rPr>
      </w:pPr>
      <w:r w:rsidRPr="00FA0A49">
        <w:rPr>
          <w:rFonts w:cs="Times New Roman"/>
        </w:rPr>
        <w:t xml:space="preserve">The link debate clearly establishes the differences between alt and aff. The aff is rooted in the logic of sovereignty and the neg rejects these. These are mutually exclusive making any theoretically justified perm non-sensical in the first place if we are winning a link. </w:t>
      </w:r>
    </w:p>
    <w:p w:rsidR="00FA0A49" w:rsidRPr="00FA0A49" w:rsidRDefault="00FA0A49" w:rsidP="00FA0A49">
      <w:pPr>
        <w:pStyle w:val="Heading4"/>
        <w:rPr>
          <w:rFonts w:cs="Times New Roman"/>
        </w:rPr>
      </w:pPr>
    </w:p>
    <w:p w:rsidR="00FA0A49" w:rsidRPr="00FA0A49" w:rsidRDefault="00FA0A49" w:rsidP="00FA0A49">
      <w:pPr>
        <w:pStyle w:val="Heading4"/>
        <w:numPr>
          <w:ilvl w:val="0"/>
          <w:numId w:val="7"/>
        </w:numPr>
        <w:rPr>
          <w:rFonts w:cs="Times New Roman"/>
        </w:rPr>
      </w:pPr>
      <w:r w:rsidRPr="00FA0A49">
        <w:rPr>
          <w:rFonts w:cs="Times New Roman"/>
        </w:rPr>
        <w:t xml:space="preserve">The point of an alternative is not that it solves tomorrow. It solves by rejecting the dominant paradigm to create a space for alternative perspectives. Look to the alt debate for comparative advantages between alt and aff.   </w:t>
      </w:r>
    </w:p>
    <w:p w:rsidR="00FA0A49" w:rsidRPr="00FA0A49" w:rsidRDefault="00FA0A49" w:rsidP="00FA0A49">
      <w:pPr>
        <w:pStyle w:val="Heading4"/>
        <w:tabs>
          <w:tab w:val="left" w:pos="21700"/>
        </w:tabs>
        <w:rPr>
          <w:rFonts w:cs="Times New Roman"/>
        </w:rPr>
      </w:pPr>
      <w:r w:rsidRPr="00FA0A49">
        <w:rPr>
          <w:rFonts w:cs="Times New Roman"/>
        </w:rPr>
        <w:tab/>
      </w:r>
    </w:p>
    <w:p w:rsidR="00FA0A49" w:rsidRPr="00FA0A49" w:rsidRDefault="00FA0A49" w:rsidP="00FA0A49">
      <w:pPr>
        <w:pStyle w:val="Heading3"/>
        <w:rPr>
          <w:rFonts w:cs="Times New Roman"/>
        </w:rPr>
      </w:pPr>
      <w:r w:rsidRPr="00FA0A49">
        <w:rPr>
          <w:rFonts w:cs="Times New Roman"/>
        </w:rPr>
        <w:lastRenderedPageBreak/>
        <w:t>A2: We Can Sever the Reps</w:t>
      </w:r>
    </w:p>
    <w:p w:rsidR="00FA0A49" w:rsidRPr="00FA0A49" w:rsidRDefault="00FA0A49" w:rsidP="00FA0A49">
      <w:pPr>
        <w:pStyle w:val="Heading4"/>
        <w:rPr>
          <w:rFonts w:cs="Times New Roman"/>
        </w:rPr>
      </w:pPr>
      <w:r w:rsidRPr="00FA0A49">
        <w:rPr>
          <w:rFonts w:cs="Times New Roman"/>
        </w:rPr>
        <w:t>Cross-apply all of the discourse shapes reality warrants from severance about; this perm is a voting issue. This is a debate about the only impact to debate, education, and severing out of your reps justifies saying anything to win a round. The damage has been done and you lose because of the poor education you’ve brought into the round.</w:t>
      </w:r>
    </w:p>
    <w:p w:rsidR="00FA0A49" w:rsidRPr="00FA0A49" w:rsidRDefault="00FA0A49" w:rsidP="00FA0A49">
      <w:pPr>
        <w:ind w:left="270"/>
        <w:rPr>
          <w:rStyle w:val="Emphasis"/>
          <w:rFonts w:eastAsiaTheme="majorEastAsia"/>
          <w:b w:val="0"/>
          <w:bCs/>
          <w:iCs w:val="0"/>
        </w:rPr>
      </w:pPr>
    </w:p>
    <w:p w:rsidR="00FA0A49" w:rsidRPr="00FA0A49" w:rsidRDefault="00FA0A49" w:rsidP="00FA0A49">
      <w:pPr>
        <w:ind w:left="270"/>
        <w:rPr>
          <w:rStyle w:val="Emphasis"/>
        </w:rPr>
      </w:pPr>
    </w:p>
    <w:p w:rsidR="00FA0A49" w:rsidRPr="00FA0A49" w:rsidRDefault="00FA0A49" w:rsidP="00FA0A49">
      <w:pPr>
        <w:pStyle w:val="Heading2"/>
        <w:rPr>
          <w:rFonts w:cs="Times New Roman"/>
        </w:rPr>
      </w:pPr>
      <w:r w:rsidRPr="00FA0A49">
        <w:rPr>
          <w:rFonts w:cs="Times New Roman"/>
        </w:rPr>
        <w:lastRenderedPageBreak/>
        <w:t>A2: Falsifiability</w:t>
      </w:r>
    </w:p>
    <w:p w:rsidR="00FA0A49" w:rsidRPr="00FA0A49" w:rsidRDefault="00FA0A49" w:rsidP="00FA0A49">
      <w:pPr>
        <w:pStyle w:val="tag"/>
      </w:pPr>
      <w:r w:rsidRPr="00FA0A49">
        <w:t>Objective rationality doesn’t exist</w:t>
      </w:r>
    </w:p>
    <w:p w:rsidR="00FA0A49" w:rsidRPr="00FA0A49" w:rsidRDefault="00FA0A49" w:rsidP="00FA0A49">
      <w:r w:rsidRPr="00FA0A49">
        <w:rPr>
          <w:rStyle w:val="Heading4Char"/>
          <w:rFonts w:cs="Times New Roman"/>
        </w:rPr>
        <w:t>Feyerabend 75</w:t>
      </w:r>
      <w:r w:rsidRPr="00FA0A49">
        <w:t xml:space="preserve"> (Paul, prof of philosophy @ UC Berkeley, "Against Method", p. 245-246, jam)</w:t>
      </w:r>
    </w:p>
    <w:p w:rsidR="00FA0A49" w:rsidRPr="00FA0A49" w:rsidRDefault="00FA0A49" w:rsidP="00FA0A49">
      <w:pPr>
        <w:pStyle w:val="card"/>
        <w:ind w:left="0"/>
      </w:pPr>
      <w:r w:rsidRPr="00FA0A49">
        <w:rPr>
          <w:sz w:val="16"/>
        </w:rPr>
        <w:t xml:space="preserve">Moreover, the observations of Arp, M. Geller and others have thrown considerable doubt on the homogeneity assumption which plays a central role in it. Extended to 1,000 megaparsec, Geller's  research may blow up the entire subject. We have a rabid materialism  in some parts (molecular biology, for example), a modest to radical  subjectivism in others (some versions of quantum measurement,  anthropic principle). There are many fascinating results, specula- tions, attempts at interpretation and it is certainly worth knowing  them. But </w:t>
      </w:r>
      <w:r w:rsidRPr="00FA0A49">
        <w:rPr>
          <w:rStyle w:val="underline"/>
        </w:rPr>
        <w:t>pasting them together into a single coherent 'scientific'  world-view</w:t>
      </w:r>
      <w:r w:rsidRPr="00FA0A49">
        <w:rPr>
          <w:sz w:val="16"/>
        </w:rPr>
        <w:t xml:space="preserve">, a procedure which has the blessings even of the Popel7  - </w:t>
      </w:r>
      <w:r w:rsidRPr="00FA0A49">
        <w:rPr>
          <w:rStyle w:val="underline"/>
        </w:rPr>
        <w:t>this is going too far</w:t>
      </w:r>
      <w:r w:rsidRPr="00FA0A49">
        <w:rPr>
          <w:sz w:val="16"/>
        </w:rPr>
        <w:t xml:space="preserve">. After all, </w:t>
      </w:r>
      <w:r w:rsidRPr="00FA0A49">
        <w:rPr>
          <w:rStyle w:val="underline"/>
        </w:rPr>
        <w:t>who can say that the world which so  strenuously resists unification really is</w:t>
      </w:r>
      <w:r w:rsidRPr="00FA0A49">
        <w:rPr>
          <w:sz w:val="16"/>
        </w:rPr>
        <w:t xml:space="preserve"> as educators and meta- physicians want it to be - tidy, </w:t>
      </w:r>
      <w:r w:rsidRPr="00FA0A49">
        <w:rPr>
          <w:rStyle w:val="underline"/>
        </w:rPr>
        <w:t>uniform, the same everywhere?</w:t>
      </w:r>
      <w:r w:rsidRPr="00FA0A49">
        <w:rPr>
          <w:sz w:val="16"/>
        </w:rPr>
        <w:t xml:space="preserve">  Besides, as was shown in Chapters 3ff, </w:t>
      </w:r>
      <w:r w:rsidRPr="00FA0A49">
        <w:rPr>
          <w:rStyle w:val="underline"/>
        </w:rPr>
        <w:t>a paste job eliminates</w:t>
      </w:r>
      <w:r w:rsidRPr="00FA0A49">
        <w:rPr>
          <w:sz w:val="16"/>
        </w:rPr>
        <w:t xml:space="preserve">  precisely those </w:t>
      </w:r>
      <w:r w:rsidRPr="00FA0A49">
        <w:rPr>
          <w:rStyle w:val="underline"/>
        </w:rPr>
        <w:t>conflicts that kept science going in the past and will  continue inspiring its practitioners if preserved</w:t>
      </w:r>
      <w:r w:rsidRPr="00FA0A49">
        <w:rPr>
          <w:sz w:val="16"/>
        </w:rPr>
        <w:t xml:space="preserve">.  At this point some defenders of uniformity rise to a higher level.  Science may be complex, they say, but it is still 'rational'. Now </w:t>
      </w:r>
      <w:r w:rsidRPr="00FA0A49">
        <w:rPr>
          <w:rStyle w:val="underline"/>
        </w:rPr>
        <w:t>the  word 'rational' can</w:t>
      </w:r>
      <w:r w:rsidRPr="00FA0A49">
        <w:rPr>
          <w:sz w:val="16"/>
        </w:rPr>
        <w:t xml:space="preserve"> either </w:t>
      </w:r>
      <w:r w:rsidRPr="00FA0A49">
        <w:rPr>
          <w:rStyle w:val="underline"/>
        </w:rPr>
        <w:t>be used as a collecting bag for a variety of  procedures</w:t>
      </w:r>
      <w:r w:rsidRPr="00FA0A49">
        <w:rPr>
          <w:sz w:val="16"/>
        </w:rPr>
        <w:t xml:space="preserve"> - this would be its nominalist interpretation - or it  describes a general feature found in every single scientific action. I  accept the first definition, but I reject the second. In the second case  </w:t>
      </w:r>
      <w:r w:rsidRPr="00FA0A49">
        <w:rPr>
          <w:rStyle w:val="underline"/>
        </w:rPr>
        <w:t>rationality is either defined in a narrow way that excludes</w:t>
      </w:r>
      <w:r w:rsidRPr="00FA0A49">
        <w:rPr>
          <w:sz w:val="16"/>
        </w:rPr>
        <w:t xml:space="preserve">, say, </w:t>
      </w:r>
      <w:r w:rsidRPr="00FA0A49">
        <w:rPr>
          <w:rStyle w:val="underline"/>
        </w:rPr>
        <w:t>the  arts</w:t>
      </w:r>
      <w:r w:rsidRPr="00FA0A49">
        <w:rPr>
          <w:sz w:val="16"/>
        </w:rPr>
        <w:t xml:space="preserve">; </w:t>
      </w:r>
      <w:r w:rsidRPr="00FA0A49">
        <w:rPr>
          <w:rStyle w:val="underline"/>
        </w:rPr>
        <w:t>then it also</w:t>
      </w:r>
      <w:r w:rsidRPr="00FA0A49">
        <w:rPr>
          <w:sz w:val="16"/>
        </w:rPr>
        <w:t xml:space="preserve"> </w:t>
      </w:r>
      <w:r w:rsidRPr="00FA0A49">
        <w:rPr>
          <w:rStyle w:val="underline"/>
        </w:rPr>
        <w:t>excludes large sections of the sciences</w:t>
      </w:r>
      <w:r w:rsidRPr="00FA0A49">
        <w:rPr>
          <w:sz w:val="16"/>
        </w:rPr>
        <w:t>. Or it is  defined in a way that lets all of science survive; then it also applies to  love-making, comedy and dogfights. There is no way of delimiting  'science' by something stronger and more coherent than a list. </w:t>
      </w:r>
      <w:r w:rsidRPr="00FA0A49">
        <w:t xml:space="preserve"> </w:t>
      </w:r>
    </w:p>
    <w:p w:rsidR="00FA0A49" w:rsidRPr="00FA0A49" w:rsidRDefault="00FA0A49" w:rsidP="00FA0A49"/>
    <w:p w:rsidR="00FA0A49" w:rsidRPr="00FA0A49" w:rsidRDefault="00FA0A49" w:rsidP="00FA0A49">
      <w:pPr>
        <w:pStyle w:val="tag"/>
      </w:pPr>
      <w:r w:rsidRPr="00FA0A49">
        <w:t xml:space="preserve">Science is subjective - the principle of falsification dictates that contradictory theories can coexist </w:t>
      </w:r>
    </w:p>
    <w:p w:rsidR="00FA0A49" w:rsidRPr="00FA0A49" w:rsidRDefault="00FA0A49" w:rsidP="00FA0A49">
      <w:r w:rsidRPr="00FA0A49">
        <w:rPr>
          <w:rStyle w:val="Heading4Char"/>
          <w:rFonts w:cs="Times New Roman"/>
        </w:rPr>
        <w:t>Feyerabend 75</w:t>
      </w:r>
      <w:r w:rsidRPr="00FA0A49">
        <w:t xml:space="preserve"> (Paul, prof of philosophy @ UC Berkeley, [www.marxists.org/reference/subject/philosophy/works/ge/feyerabe.htm] AD: 6-25-11, jam)</w:t>
      </w:r>
    </w:p>
    <w:p w:rsidR="00FA0A49" w:rsidRPr="00FA0A49" w:rsidRDefault="00FA0A49" w:rsidP="00FA0A49">
      <w:pPr>
        <w:pStyle w:val="card"/>
        <w:ind w:left="0"/>
        <w:rPr>
          <w:rStyle w:val="underline"/>
          <w:rFonts w:eastAsiaTheme="minorHAnsi"/>
          <w:sz w:val="16"/>
          <w:szCs w:val="22"/>
        </w:rPr>
      </w:pPr>
      <w:r w:rsidRPr="00FA0A49">
        <w:rPr>
          <w:sz w:val="16"/>
        </w:rPr>
        <w:t xml:space="preserve">No scientist will admit that voting plays a role in his subject. Facts, logic, and methodology alone decide - this is what the fairy-tale tells us. But </w:t>
      </w:r>
      <w:r w:rsidRPr="00FA0A49">
        <w:rPr>
          <w:rStyle w:val="underline"/>
        </w:rPr>
        <w:t>how do facts decide</w:t>
      </w:r>
      <w:r w:rsidRPr="00FA0A49">
        <w:rPr>
          <w:sz w:val="16"/>
        </w:rPr>
        <w:t xml:space="preserve">? </w:t>
      </w:r>
      <w:r w:rsidRPr="00FA0A49">
        <w:rPr>
          <w:rStyle w:val="underline"/>
        </w:rPr>
        <w:t>What is their function</w:t>
      </w:r>
      <w:r w:rsidRPr="00FA0A49">
        <w:rPr>
          <w:sz w:val="16"/>
        </w:rPr>
        <w:t xml:space="preserve"> in the advancement of knowledge? </w:t>
      </w:r>
      <w:r w:rsidRPr="00FA0A49">
        <w:rPr>
          <w:rStyle w:val="underline"/>
        </w:rPr>
        <w:t>We cannot derive</w:t>
      </w:r>
      <w:r w:rsidRPr="00FA0A49">
        <w:rPr>
          <w:sz w:val="16"/>
        </w:rPr>
        <w:t xml:space="preserve"> our </w:t>
      </w:r>
      <w:r w:rsidRPr="00FA0A49">
        <w:rPr>
          <w:rStyle w:val="underline"/>
        </w:rPr>
        <w:t>theories from them</w:t>
      </w:r>
      <w:r w:rsidRPr="00FA0A49">
        <w:rPr>
          <w:sz w:val="16"/>
        </w:rPr>
        <w:t xml:space="preserve">. </w:t>
      </w:r>
      <w:r w:rsidRPr="00FA0A49">
        <w:rPr>
          <w:rStyle w:val="underline"/>
        </w:rPr>
        <w:t>We cannot give a negative criterion by saying</w:t>
      </w:r>
      <w:r w:rsidRPr="00FA0A49">
        <w:rPr>
          <w:sz w:val="16"/>
        </w:rPr>
        <w:t xml:space="preserve">, for example, that </w:t>
      </w:r>
      <w:r w:rsidRPr="00FA0A49">
        <w:rPr>
          <w:rStyle w:val="underline"/>
        </w:rPr>
        <w:t>good theories are theories which can be refuted, but which are not</w:t>
      </w:r>
      <w:r w:rsidRPr="00FA0A49">
        <w:rPr>
          <w:sz w:val="16"/>
        </w:rPr>
        <w:t xml:space="preserve"> yet </w:t>
      </w:r>
      <w:r w:rsidRPr="00FA0A49">
        <w:rPr>
          <w:rStyle w:val="underline"/>
        </w:rPr>
        <w:t>contradicted by</w:t>
      </w:r>
      <w:r w:rsidRPr="00FA0A49">
        <w:rPr>
          <w:sz w:val="16"/>
        </w:rPr>
        <w:t xml:space="preserve"> any </w:t>
      </w:r>
      <w:r w:rsidRPr="00FA0A49">
        <w:rPr>
          <w:rStyle w:val="underline"/>
        </w:rPr>
        <w:t>fact</w:t>
      </w:r>
      <w:r w:rsidRPr="00FA0A49">
        <w:rPr>
          <w:sz w:val="16"/>
        </w:rPr>
        <w:t xml:space="preserve">. A principle of </w:t>
      </w:r>
      <w:r w:rsidRPr="00FA0A49">
        <w:rPr>
          <w:rStyle w:val="underline"/>
        </w:rPr>
        <w:t xml:space="preserve">falsification that removes theories because they do not fit the facts would have to remove the whole of science </w:t>
      </w:r>
      <w:r w:rsidRPr="00FA0A49">
        <w:rPr>
          <w:sz w:val="16"/>
        </w:rPr>
        <w:t xml:space="preserve">(or it would have to admit that large parts of science are irrefutable). The hint that a good theory explains more than its rivals is not very realistic either. True: </w:t>
      </w:r>
      <w:r w:rsidRPr="00FA0A49">
        <w:rPr>
          <w:rStyle w:val="underline"/>
        </w:rPr>
        <w:t>new theories often predict new things - but almost always at the expense of things already known</w:t>
      </w:r>
      <w:r w:rsidRPr="00FA0A49">
        <w:rPr>
          <w:sz w:val="16"/>
        </w:rPr>
        <w:t xml:space="preserve">. Turning to logic we realise that even </w:t>
      </w:r>
      <w:r w:rsidRPr="00FA0A49">
        <w:rPr>
          <w:rStyle w:val="underline"/>
        </w:rPr>
        <w:t>the simplest demands are not satisfied in scientific practice</w:t>
      </w:r>
      <w:r w:rsidRPr="00FA0A49">
        <w:rPr>
          <w:sz w:val="16"/>
        </w:rPr>
        <w:t xml:space="preserve">, and could not be satisfied, </w:t>
      </w:r>
      <w:r w:rsidRPr="00FA0A49">
        <w:rPr>
          <w:rStyle w:val="underline"/>
        </w:rPr>
        <w:t>because of the complexity of the material</w:t>
      </w:r>
      <w:r w:rsidRPr="00FA0A49">
        <w:rPr>
          <w:sz w:val="16"/>
        </w:rPr>
        <w:t xml:space="preserve">. The ideas which scientists use to present the known and to advance into the unknown are only rarely in agreement with the strict injunctions of logic or pure mathematics and the attempt to make them conform would rob science of the elasticity without which progress cannot be achieved. We see: </w:t>
      </w:r>
      <w:r w:rsidRPr="00FA0A49">
        <w:rPr>
          <w:rStyle w:val="underline"/>
        </w:rPr>
        <w:t>facts alone are not</w:t>
      </w:r>
      <w:r w:rsidRPr="00FA0A49">
        <w:rPr>
          <w:sz w:val="16"/>
        </w:rPr>
        <w:t xml:space="preserve"> strong </w:t>
      </w:r>
      <w:r w:rsidRPr="00FA0A49">
        <w:rPr>
          <w:rStyle w:val="underline"/>
        </w:rPr>
        <w:t>enough</w:t>
      </w:r>
      <w:r w:rsidRPr="00FA0A49">
        <w:rPr>
          <w:sz w:val="16"/>
        </w:rPr>
        <w:t xml:space="preserve"> for making us accept, or reject, scientific theories, </w:t>
      </w:r>
      <w:r w:rsidRPr="00FA0A49">
        <w:rPr>
          <w:rStyle w:val="underline"/>
        </w:rPr>
        <w:t>the range they leave to thought is too wide</w:t>
      </w:r>
      <w:r w:rsidRPr="00FA0A49">
        <w:rPr>
          <w:sz w:val="16"/>
        </w:rPr>
        <w:t xml:space="preserve">; logic and methodology eliminate too much, they are too narrow. In between these two extremes lies the ever-changing domain of human ideas and wishes. And a more detailed analysis of successful moves in the game of science ('successful' from the point of view of the scientists themselves) shows indeed that </w:t>
      </w:r>
      <w:r w:rsidRPr="00FA0A49">
        <w:rPr>
          <w:rStyle w:val="underline"/>
        </w:rPr>
        <w:t>there is a wide range of freedom that demands a multiplicity of ideas</w:t>
      </w:r>
      <w:r w:rsidRPr="00FA0A49">
        <w:rPr>
          <w:sz w:val="16"/>
        </w:rPr>
        <w:t xml:space="preserve"> and permits the application of democratic procedures (ballot-discussion-vote) but that is actually closed by power politics and propaganda. This is where the fairy-tale of a special method assumes its decisive function. </w:t>
      </w:r>
      <w:r w:rsidRPr="00FA0A49">
        <w:rPr>
          <w:rStyle w:val="underline"/>
        </w:rPr>
        <w:t>It conceals the freedom of decision which creative scientists</w:t>
      </w:r>
      <w:r w:rsidRPr="00FA0A49">
        <w:rPr>
          <w:sz w:val="16"/>
        </w:rPr>
        <w:t xml:space="preserve"> and the general public </w:t>
      </w:r>
      <w:r w:rsidRPr="00FA0A49">
        <w:rPr>
          <w:rStyle w:val="underline"/>
        </w:rPr>
        <w:t>have</w:t>
      </w:r>
      <w:r w:rsidRPr="00FA0A49">
        <w:rPr>
          <w:sz w:val="16"/>
        </w:rPr>
        <w:t xml:space="preserve"> even </w:t>
      </w:r>
      <w:r w:rsidRPr="00FA0A49">
        <w:rPr>
          <w:rStyle w:val="underline"/>
        </w:rPr>
        <w:t>inside the most rigid</w:t>
      </w:r>
      <w:r w:rsidRPr="00FA0A49">
        <w:rPr>
          <w:sz w:val="16"/>
        </w:rPr>
        <w:t xml:space="preserve"> and the most advanced </w:t>
      </w:r>
      <w:r w:rsidRPr="00FA0A49">
        <w:rPr>
          <w:rStyle w:val="underline"/>
        </w:rPr>
        <w:t>parts of science</w:t>
      </w:r>
      <w:r w:rsidRPr="00FA0A49">
        <w:rPr>
          <w:sz w:val="16"/>
        </w:rPr>
        <w:t xml:space="preserve"> by a recitation of 'objective' criteria </w:t>
      </w:r>
      <w:r w:rsidRPr="00FA0A49">
        <w:rPr>
          <w:rStyle w:val="underline"/>
        </w:rPr>
        <w:t>and it thus protects</w:t>
      </w:r>
      <w:r w:rsidRPr="00FA0A49">
        <w:rPr>
          <w:sz w:val="16"/>
        </w:rPr>
        <w:t xml:space="preserve"> the </w:t>
      </w:r>
      <w:r w:rsidRPr="00FA0A49">
        <w:rPr>
          <w:rStyle w:val="underline"/>
        </w:rPr>
        <w:t>big-shots</w:t>
      </w:r>
      <w:r w:rsidRPr="00FA0A49">
        <w:rPr>
          <w:sz w:val="16"/>
        </w:rPr>
        <w:t xml:space="preserve"> (Nobel Prize winners; heads of laboratories, of organisations such as the AMA, of special schools; 'educators'; etc.) </w:t>
      </w:r>
      <w:r w:rsidRPr="00FA0A49">
        <w:rPr>
          <w:rStyle w:val="underline"/>
        </w:rPr>
        <w:t>from the masses</w:t>
      </w:r>
      <w:r w:rsidRPr="00FA0A49">
        <w:rPr>
          <w:sz w:val="16"/>
        </w:rPr>
        <w:t xml:space="preserve"> (laymen; experts in non-scientific fields; experts in other fields of science): only those citizens count who were subjected to the pressures of scientific institutions (they have undergone a long process of education), who succumbed to these pressures (they have passed their examinations), and who are now firmly convinced of the truth of the fairy-tale. This is how scientists have deceived themselves and everyone else about their business, but without any real disadvantage: </w:t>
      </w:r>
      <w:r w:rsidRPr="00FA0A49">
        <w:rPr>
          <w:rStyle w:val="underline"/>
        </w:rPr>
        <w:t>they have more money, more authority</w:t>
      </w:r>
      <w:r w:rsidRPr="00FA0A49">
        <w:rPr>
          <w:sz w:val="16"/>
        </w:rPr>
        <w:t xml:space="preserve">, more sex appeal than they deserve, and the most stupid procedures and the most laughable results in their domain are surrounded with an aura of excellence. </w:t>
      </w:r>
      <w:r w:rsidRPr="00FA0A49">
        <w:rPr>
          <w:rStyle w:val="underline"/>
        </w:rPr>
        <w:t>It is time to cut them down in size, and to give them a more modest position in society.</w:t>
      </w:r>
    </w:p>
    <w:p w:rsidR="00FA0A49" w:rsidRPr="00FA0A49" w:rsidRDefault="00FA0A49" w:rsidP="00FA0A49"/>
    <w:p w:rsidR="00FA0A49" w:rsidRPr="00FA0A49" w:rsidRDefault="00FA0A49" w:rsidP="00FA0A49">
      <w:pPr>
        <w:ind w:left="270"/>
        <w:rPr>
          <w:rStyle w:val="Emphasis"/>
        </w:rPr>
      </w:pPr>
    </w:p>
    <w:p w:rsidR="00FA0A49" w:rsidRPr="00FA0A49" w:rsidRDefault="00FA0A49" w:rsidP="00FA0A49"/>
    <w:sectPr w:rsidR="00FA0A49" w:rsidRPr="00FA0A49" w:rsidSect="00B42C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3E47" w:rsidRDefault="005A3E47" w:rsidP="005F5576">
      <w:r>
        <w:separator/>
      </w:r>
    </w:p>
  </w:endnote>
  <w:endnote w:type="continuationSeparator" w:id="0">
    <w:p w:rsidR="005A3E47" w:rsidRDefault="005A3E4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3E47" w:rsidRDefault="005A3E47" w:rsidP="005F5576">
      <w:r>
        <w:separator/>
      </w:r>
    </w:p>
  </w:footnote>
  <w:footnote w:type="continuationSeparator" w:id="0">
    <w:p w:rsidR="005A3E47" w:rsidRDefault="005A3E47"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D4423"/>
    <w:multiLevelType w:val="hybridMultilevel"/>
    <w:tmpl w:val="38602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B14AF5"/>
    <w:multiLevelType w:val="hybridMultilevel"/>
    <w:tmpl w:val="747C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CF6B8C"/>
    <w:multiLevelType w:val="hybridMultilevel"/>
    <w:tmpl w:val="C0FAF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C303AE"/>
    <w:multiLevelType w:val="hybridMultilevel"/>
    <w:tmpl w:val="138AE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4A047B"/>
    <w:multiLevelType w:val="hybridMultilevel"/>
    <w:tmpl w:val="79AAE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C133C9"/>
    <w:multiLevelType w:val="hybridMultilevel"/>
    <w:tmpl w:val="B4022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85400C"/>
    <w:multiLevelType w:val="hybridMultilevel"/>
    <w:tmpl w:val="6652B7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62E2FE2"/>
    <w:multiLevelType w:val="hybridMultilevel"/>
    <w:tmpl w:val="5AB2E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8EE4D21"/>
    <w:multiLevelType w:val="hybridMultilevel"/>
    <w:tmpl w:val="5978A3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59B0A98"/>
    <w:multiLevelType w:val="hybridMultilevel"/>
    <w:tmpl w:val="67385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4"/>
  </w:num>
  <w:num w:numId="4">
    <w:abstractNumId w:val="0"/>
  </w:num>
  <w:num w:numId="5">
    <w:abstractNumId w:val="5"/>
  </w:num>
  <w:num w:numId="6">
    <w:abstractNumId w:val="6"/>
  </w:num>
  <w:num w:numId="7">
    <w:abstractNumId w:val="9"/>
  </w:num>
  <w:num w:numId="8">
    <w:abstractNumId w:val="7"/>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stylePaneFormatFilter w:val="1304" w:allStyles="0" w:customStyles="0" w:latentStyles="1" w:stylesInUse="0" w:headingStyles="0" w:numberingStyles="0" w:tableStyles="0" w:directFormattingOnRuns="1" w:directFormattingOnParagraphs="1"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0A49"/>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66275"/>
    <w:rsid w:val="00272786"/>
    <w:rsid w:val="00287AB7"/>
    <w:rsid w:val="00294D00"/>
    <w:rsid w:val="002A213E"/>
    <w:rsid w:val="002A612B"/>
    <w:rsid w:val="002B68A4"/>
    <w:rsid w:val="002C571D"/>
    <w:rsid w:val="002C5772"/>
    <w:rsid w:val="002D0374"/>
    <w:rsid w:val="002D2946"/>
    <w:rsid w:val="002D529E"/>
    <w:rsid w:val="002D6BD6"/>
    <w:rsid w:val="002E0764"/>
    <w:rsid w:val="002E347D"/>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55AE"/>
    <w:rsid w:val="004319DE"/>
    <w:rsid w:val="0043480F"/>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390"/>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3C02"/>
    <w:rsid w:val="00564EC2"/>
    <w:rsid w:val="00565EAE"/>
    <w:rsid w:val="00573677"/>
    <w:rsid w:val="00575F7D"/>
    <w:rsid w:val="00580383"/>
    <w:rsid w:val="00580E40"/>
    <w:rsid w:val="00590731"/>
    <w:rsid w:val="005A3E47"/>
    <w:rsid w:val="005A506B"/>
    <w:rsid w:val="005A701C"/>
    <w:rsid w:val="005B2444"/>
    <w:rsid w:val="005B2D14"/>
    <w:rsid w:val="005B3140"/>
    <w:rsid w:val="005C0A1E"/>
    <w:rsid w:val="005C0B05"/>
    <w:rsid w:val="005D1156"/>
    <w:rsid w:val="005E0681"/>
    <w:rsid w:val="005E0B36"/>
    <w:rsid w:val="005E3B08"/>
    <w:rsid w:val="005E3FE4"/>
    <w:rsid w:val="005E572E"/>
    <w:rsid w:val="005F5576"/>
    <w:rsid w:val="006014AB"/>
    <w:rsid w:val="00605F20"/>
    <w:rsid w:val="0061680A"/>
    <w:rsid w:val="00623B70"/>
    <w:rsid w:val="0063578B"/>
    <w:rsid w:val="00636B3D"/>
    <w:rsid w:val="00641025"/>
    <w:rsid w:val="00650E98"/>
    <w:rsid w:val="006545DE"/>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4A86"/>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6B7E"/>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17E05"/>
    <w:rsid w:val="00A20D78"/>
    <w:rsid w:val="00A2174A"/>
    <w:rsid w:val="00A26733"/>
    <w:rsid w:val="00A3595E"/>
    <w:rsid w:val="00A46C7F"/>
    <w:rsid w:val="00A73245"/>
    <w:rsid w:val="00A77145"/>
    <w:rsid w:val="00A82989"/>
    <w:rsid w:val="00A84FC9"/>
    <w:rsid w:val="00A904FE"/>
    <w:rsid w:val="00A9262C"/>
    <w:rsid w:val="00AB3B76"/>
    <w:rsid w:val="00AB61DD"/>
    <w:rsid w:val="00AC222F"/>
    <w:rsid w:val="00AC2CC7"/>
    <w:rsid w:val="00AC7B3B"/>
    <w:rsid w:val="00AD3CE6"/>
    <w:rsid w:val="00AE1307"/>
    <w:rsid w:val="00AE3E08"/>
    <w:rsid w:val="00AE7586"/>
    <w:rsid w:val="00AF7A65"/>
    <w:rsid w:val="00B06710"/>
    <w:rsid w:val="00B07EBF"/>
    <w:rsid w:val="00B166CB"/>
    <w:rsid w:val="00B235E1"/>
    <w:rsid w:val="00B272CF"/>
    <w:rsid w:val="00B3145D"/>
    <w:rsid w:val="00B357BA"/>
    <w:rsid w:val="00B42C26"/>
    <w:rsid w:val="00B564DB"/>
    <w:rsid w:val="00B768B6"/>
    <w:rsid w:val="00B816A3"/>
    <w:rsid w:val="00B908D1"/>
    <w:rsid w:val="00B940D1"/>
    <w:rsid w:val="00BB51EC"/>
    <w:rsid w:val="00BB58BD"/>
    <w:rsid w:val="00BB6A26"/>
    <w:rsid w:val="00BC1034"/>
    <w:rsid w:val="00BD3114"/>
    <w:rsid w:val="00BE2408"/>
    <w:rsid w:val="00BE3EC6"/>
    <w:rsid w:val="00BE4C69"/>
    <w:rsid w:val="00BE5BEB"/>
    <w:rsid w:val="00BE6528"/>
    <w:rsid w:val="00C0087A"/>
    <w:rsid w:val="00C05F9D"/>
    <w:rsid w:val="00C27212"/>
    <w:rsid w:val="00C34185"/>
    <w:rsid w:val="00C42DD6"/>
    <w:rsid w:val="00C46812"/>
    <w:rsid w:val="00C545E7"/>
    <w:rsid w:val="00C66858"/>
    <w:rsid w:val="00C72E69"/>
    <w:rsid w:val="00C730F3"/>
    <w:rsid w:val="00C7411E"/>
    <w:rsid w:val="00C84988"/>
    <w:rsid w:val="00C97435"/>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578"/>
    <w:rsid w:val="00D57CBF"/>
    <w:rsid w:val="00D66ABC"/>
    <w:rsid w:val="00D71CFC"/>
    <w:rsid w:val="00D86024"/>
    <w:rsid w:val="00D94CA3"/>
    <w:rsid w:val="00D96595"/>
    <w:rsid w:val="00DA018C"/>
    <w:rsid w:val="00DA3C9D"/>
    <w:rsid w:val="00DB0F7E"/>
    <w:rsid w:val="00DB5489"/>
    <w:rsid w:val="00DB6C98"/>
    <w:rsid w:val="00DC701C"/>
    <w:rsid w:val="00DD3C5B"/>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5888"/>
    <w:rsid w:val="00EF6CFD"/>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A0A49"/>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6"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aliases w:val="Normal/Card"/>
    <w:qFormat/>
    <w:rsid w:val="00FA0A49"/>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har Char Char Char Char Char Char Char,Heading 3 Char Char Char, Char Char Char, Char Char Char Char Char Char Char Char,Char Char Char,Text 7 Char,Heading 3 Char Char Char2"/>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Bold Cite Char,Citation Char Char Char,Intense Emphasis3,Intense Emphasis4,Thick Underline Char,Underline Char"/>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D176BE"/>
    <w:rPr>
      <w:b/>
      <w:bCs/>
      <w:sz w:val="24"/>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4"/>
    <w:rsid w:val="00D176BE"/>
    <w:rPr>
      <w:rFonts w:ascii="Times New Roman" w:eastAsiaTheme="majorEastAsia" w:hAnsi="Times New Roman" w:cstheme="majorBidi"/>
      <w:b/>
      <w:bCs/>
      <w:iCs/>
      <w:sz w:val="26"/>
    </w:rPr>
  </w:style>
  <w:style w:type="character" w:customStyle="1" w:styleId="underline">
    <w:name w:val="underline"/>
    <w:link w:val="textbold"/>
    <w:qFormat/>
    <w:rsid w:val="00FA0A49"/>
    <w:rPr>
      <w:b/>
      <w:u w:val="single"/>
    </w:rPr>
  </w:style>
  <w:style w:type="paragraph" w:customStyle="1" w:styleId="textbold">
    <w:name w:val="text bold"/>
    <w:basedOn w:val="Normal"/>
    <w:link w:val="underline"/>
    <w:qFormat/>
    <w:rsid w:val="00FA0A49"/>
    <w:pPr>
      <w:ind w:left="720"/>
      <w:jc w:val="both"/>
    </w:pPr>
    <w:rPr>
      <w:rFonts w:asciiTheme="minorHAnsi" w:hAnsiTheme="minorHAnsi" w:cstheme="minorBidi"/>
      <w:b/>
      <w:sz w:val="22"/>
      <w:u w:val="single"/>
    </w:rPr>
  </w:style>
  <w:style w:type="character" w:styleId="IntenseEmphasis">
    <w:name w:val="Intense Emphasis"/>
    <w:aliases w:val="Style,apple-style-span + 6 pt,Bold,Kern at 16 pt,Intense Emphasis1,Intense Emphasis11,Intense Emphasis2,HHeading 3 + 12 pt,ci,Cards + Font: 12 pt Char,Intense Emphasis111,Intense Emphasis1111,c,Bo"/>
    <w:basedOn w:val="DefaultParagraphFont"/>
    <w:uiPriority w:val="6"/>
    <w:qFormat/>
    <w:rsid w:val="00FA0A49"/>
    <w:rPr>
      <w:b/>
      <w:bCs/>
      <w:sz w:val="22"/>
      <w:u w:val="single"/>
    </w:rPr>
  </w:style>
  <w:style w:type="paragraph" w:customStyle="1" w:styleId="Nothing">
    <w:name w:val="Nothing"/>
    <w:rsid w:val="00FA0A49"/>
    <w:pPr>
      <w:spacing w:after="0" w:line="240" w:lineRule="auto"/>
    </w:pPr>
    <w:rPr>
      <w:rFonts w:ascii="Times New Roman" w:eastAsia="Times New Roman" w:hAnsi="Times New Roman" w:cs="Times New Roman"/>
      <w:sz w:val="20"/>
      <w:szCs w:val="24"/>
    </w:rPr>
  </w:style>
  <w:style w:type="character" w:customStyle="1" w:styleId="AuthorDate">
    <w:name w:val="Author Date"/>
    <w:rsid w:val="00FA0A49"/>
    <w:rPr>
      <w:b/>
      <w:bCs w:val="0"/>
      <w:sz w:val="24"/>
      <w:u w:val="thick"/>
    </w:rPr>
  </w:style>
  <w:style w:type="character" w:customStyle="1" w:styleId="cite">
    <w:name w:val="cite"/>
    <w:basedOn w:val="DefaultParagraphFont"/>
    <w:rsid w:val="00FA0A49"/>
    <w:rPr>
      <w:rFonts w:ascii="Times New Roman" w:hAnsi="Times New Roman"/>
      <w:b/>
      <w:sz w:val="24"/>
    </w:rPr>
  </w:style>
  <w:style w:type="paragraph" w:customStyle="1" w:styleId="tag">
    <w:name w:val="tag"/>
    <w:basedOn w:val="Normal"/>
    <w:next w:val="Normal"/>
    <w:qFormat/>
    <w:rsid w:val="00FA0A49"/>
    <w:rPr>
      <w:rFonts w:eastAsia="Times New Roman"/>
      <w:b/>
      <w:sz w:val="24"/>
      <w:szCs w:val="20"/>
    </w:rPr>
  </w:style>
  <w:style w:type="paragraph" w:customStyle="1" w:styleId="card">
    <w:name w:val="card"/>
    <w:basedOn w:val="Normal"/>
    <w:next w:val="Normal"/>
    <w:link w:val="cardChar"/>
    <w:qFormat/>
    <w:rsid w:val="00FA0A49"/>
    <w:pPr>
      <w:ind w:left="288" w:right="288"/>
    </w:pPr>
    <w:rPr>
      <w:rFonts w:eastAsia="Times New Roman"/>
      <w:sz w:val="20"/>
      <w:szCs w:val="20"/>
    </w:rPr>
  </w:style>
  <w:style w:type="character" w:customStyle="1" w:styleId="cardChar">
    <w:name w:val="card Char"/>
    <w:basedOn w:val="DefaultParagraphFont"/>
    <w:link w:val="card"/>
    <w:rsid w:val="00FA0A49"/>
    <w:rPr>
      <w:rFonts w:ascii="Times New Roman" w:eastAsia="Times New Roman" w:hAnsi="Times New Roman" w:cs="Times New Roman"/>
      <w:sz w:val="20"/>
      <w:szCs w:val="20"/>
    </w:rPr>
  </w:style>
  <w:style w:type="paragraph" w:styleId="ListParagraph">
    <w:name w:val="List Paragraph"/>
    <w:basedOn w:val="Normal"/>
    <w:uiPriority w:val="34"/>
    <w:semiHidden/>
    <w:rsid w:val="00FA0A49"/>
    <w:pPr>
      <w:ind w:left="720"/>
      <w:contextualSpacing/>
    </w:pPr>
  </w:style>
  <w:style w:type="paragraph" w:customStyle="1" w:styleId="Cards">
    <w:name w:val="Cards"/>
    <w:next w:val="Nothing"/>
    <w:rsid w:val="00FA0A49"/>
    <w:pPr>
      <w:widowControl w:val="0"/>
      <w:spacing w:after="0" w:line="240" w:lineRule="auto"/>
      <w:ind w:left="432" w:right="432"/>
    </w:pPr>
    <w:rPr>
      <w:rFonts w:ascii="Times New Roman" w:eastAsia="Times New Roman" w:hAnsi="Times New Roman" w:cs="Times New Roman"/>
      <w:sz w:val="20"/>
      <w:szCs w:val="24"/>
    </w:rPr>
  </w:style>
  <w:style w:type="paragraph" w:customStyle="1" w:styleId="Tags">
    <w:name w:val="Tags"/>
    <w:next w:val="Nothing"/>
    <w:rsid w:val="00FA0A49"/>
    <w:pPr>
      <w:widowControl w:val="0"/>
      <w:spacing w:after="0" w:line="240" w:lineRule="auto"/>
      <w:outlineLvl w:val="3"/>
    </w:pPr>
    <w:rPr>
      <w:rFonts w:ascii="Times New Roman" w:eastAsia="Times New Roman" w:hAnsi="Times New Roman" w:cs="Times New Roman"/>
      <w:b/>
      <w:sz w:val="24"/>
      <w:szCs w:val="24"/>
    </w:rPr>
  </w:style>
  <w:style w:type="paragraph" w:customStyle="1" w:styleId="HiddenBlockHeader">
    <w:name w:val="Hidden Block Header"/>
    <w:basedOn w:val="Normal"/>
    <w:next w:val="Nothing"/>
    <w:rsid w:val="00FA0A49"/>
    <w:pPr>
      <w:widowControl w:val="0"/>
      <w:jc w:val="center"/>
    </w:pPr>
    <w:rPr>
      <w:rFonts w:eastAsia="Times New Roman"/>
      <w:b/>
      <w:sz w:val="28"/>
      <w:szCs w:val="24"/>
    </w:rPr>
  </w:style>
  <w:style w:type="paragraph" w:styleId="DocumentMap">
    <w:name w:val="Document Map"/>
    <w:basedOn w:val="Normal"/>
    <w:link w:val="DocumentMapChar"/>
    <w:uiPriority w:val="99"/>
    <w:semiHidden/>
    <w:rsid w:val="0043480F"/>
    <w:rPr>
      <w:rFonts w:ascii="Lucida Grande" w:hAnsi="Lucida Grande"/>
      <w:sz w:val="24"/>
      <w:szCs w:val="24"/>
    </w:rPr>
  </w:style>
  <w:style w:type="character" w:customStyle="1" w:styleId="DocumentMapChar">
    <w:name w:val="Document Map Char"/>
    <w:basedOn w:val="DefaultParagraphFont"/>
    <w:link w:val="DocumentMap"/>
    <w:uiPriority w:val="99"/>
    <w:semiHidden/>
    <w:rsid w:val="0043480F"/>
    <w:rPr>
      <w:rFonts w:ascii="Lucida Grande" w:hAnsi="Lucida Grande"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6"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aliases w:val="Normal/Card"/>
    <w:qFormat/>
    <w:rsid w:val="00FA0A49"/>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har Char Char Char Char Char Char Char,Heading 3 Char Char Char, Char Char Char, Char Char Char Char Char Char Char Char,Char Char Char,Text 7 Char,Heading 3 Char Char Char2"/>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Bold Cite Char,Citation Char Char Char,Intense Emphasis3,Intense Emphasis4,Thick Underline Char,Underline Char"/>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D176BE"/>
    <w:rPr>
      <w:b/>
      <w:bCs/>
      <w:sz w:val="24"/>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4"/>
    <w:rsid w:val="00D176BE"/>
    <w:rPr>
      <w:rFonts w:ascii="Times New Roman" w:eastAsiaTheme="majorEastAsia" w:hAnsi="Times New Roman" w:cstheme="majorBidi"/>
      <w:b/>
      <w:bCs/>
      <w:iCs/>
      <w:sz w:val="26"/>
    </w:rPr>
  </w:style>
  <w:style w:type="character" w:customStyle="1" w:styleId="underline">
    <w:name w:val="underline"/>
    <w:link w:val="textbold"/>
    <w:qFormat/>
    <w:rsid w:val="00FA0A49"/>
    <w:rPr>
      <w:b/>
      <w:u w:val="single"/>
    </w:rPr>
  </w:style>
  <w:style w:type="paragraph" w:customStyle="1" w:styleId="textbold">
    <w:name w:val="text bold"/>
    <w:basedOn w:val="Normal"/>
    <w:link w:val="underline"/>
    <w:qFormat/>
    <w:rsid w:val="00FA0A49"/>
    <w:pPr>
      <w:ind w:left="720"/>
      <w:jc w:val="both"/>
    </w:pPr>
    <w:rPr>
      <w:rFonts w:asciiTheme="minorHAnsi" w:hAnsiTheme="minorHAnsi" w:cstheme="minorBidi"/>
      <w:b/>
      <w:sz w:val="22"/>
      <w:u w:val="single"/>
    </w:rPr>
  </w:style>
  <w:style w:type="character" w:styleId="IntenseEmphasis">
    <w:name w:val="Intense Emphasis"/>
    <w:aliases w:val="Style,apple-style-span + 6 pt,Bold,Kern at 16 pt,Intense Emphasis1,Intense Emphasis11,Intense Emphasis2,HHeading 3 + 12 pt,ci,Cards + Font: 12 pt Char,Intense Emphasis111,Intense Emphasis1111,c,Bo"/>
    <w:basedOn w:val="DefaultParagraphFont"/>
    <w:uiPriority w:val="6"/>
    <w:qFormat/>
    <w:rsid w:val="00FA0A49"/>
    <w:rPr>
      <w:b/>
      <w:bCs/>
      <w:sz w:val="22"/>
      <w:u w:val="single"/>
    </w:rPr>
  </w:style>
  <w:style w:type="paragraph" w:customStyle="1" w:styleId="Nothing">
    <w:name w:val="Nothing"/>
    <w:rsid w:val="00FA0A49"/>
    <w:pPr>
      <w:spacing w:after="0" w:line="240" w:lineRule="auto"/>
    </w:pPr>
    <w:rPr>
      <w:rFonts w:ascii="Times New Roman" w:eastAsia="Times New Roman" w:hAnsi="Times New Roman" w:cs="Times New Roman"/>
      <w:sz w:val="20"/>
      <w:szCs w:val="24"/>
    </w:rPr>
  </w:style>
  <w:style w:type="character" w:customStyle="1" w:styleId="AuthorDate">
    <w:name w:val="Author Date"/>
    <w:rsid w:val="00FA0A49"/>
    <w:rPr>
      <w:b/>
      <w:bCs w:val="0"/>
      <w:sz w:val="24"/>
      <w:u w:val="thick"/>
    </w:rPr>
  </w:style>
  <w:style w:type="character" w:customStyle="1" w:styleId="cite">
    <w:name w:val="cite"/>
    <w:basedOn w:val="DefaultParagraphFont"/>
    <w:rsid w:val="00FA0A49"/>
    <w:rPr>
      <w:rFonts w:ascii="Times New Roman" w:hAnsi="Times New Roman"/>
      <w:b/>
      <w:sz w:val="24"/>
    </w:rPr>
  </w:style>
  <w:style w:type="paragraph" w:customStyle="1" w:styleId="tag">
    <w:name w:val="tag"/>
    <w:basedOn w:val="Normal"/>
    <w:next w:val="Normal"/>
    <w:qFormat/>
    <w:rsid w:val="00FA0A49"/>
    <w:rPr>
      <w:rFonts w:eastAsia="Times New Roman"/>
      <w:b/>
      <w:sz w:val="24"/>
      <w:szCs w:val="20"/>
    </w:rPr>
  </w:style>
  <w:style w:type="paragraph" w:customStyle="1" w:styleId="card">
    <w:name w:val="card"/>
    <w:basedOn w:val="Normal"/>
    <w:next w:val="Normal"/>
    <w:link w:val="cardChar"/>
    <w:qFormat/>
    <w:rsid w:val="00FA0A49"/>
    <w:pPr>
      <w:ind w:left="288" w:right="288"/>
    </w:pPr>
    <w:rPr>
      <w:rFonts w:eastAsia="Times New Roman"/>
      <w:sz w:val="20"/>
      <w:szCs w:val="20"/>
    </w:rPr>
  </w:style>
  <w:style w:type="character" w:customStyle="1" w:styleId="cardChar">
    <w:name w:val="card Char"/>
    <w:basedOn w:val="DefaultParagraphFont"/>
    <w:link w:val="card"/>
    <w:rsid w:val="00FA0A49"/>
    <w:rPr>
      <w:rFonts w:ascii="Times New Roman" w:eastAsia="Times New Roman" w:hAnsi="Times New Roman" w:cs="Times New Roman"/>
      <w:sz w:val="20"/>
      <w:szCs w:val="20"/>
    </w:rPr>
  </w:style>
  <w:style w:type="paragraph" w:styleId="ListParagraph">
    <w:name w:val="List Paragraph"/>
    <w:basedOn w:val="Normal"/>
    <w:uiPriority w:val="34"/>
    <w:semiHidden/>
    <w:rsid w:val="00FA0A49"/>
    <w:pPr>
      <w:ind w:left="720"/>
      <w:contextualSpacing/>
    </w:pPr>
  </w:style>
  <w:style w:type="paragraph" w:customStyle="1" w:styleId="Cards">
    <w:name w:val="Cards"/>
    <w:next w:val="Nothing"/>
    <w:rsid w:val="00FA0A49"/>
    <w:pPr>
      <w:widowControl w:val="0"/>
      <w:spacing w:after="0" w:line="240" w:lineRule="auto"/>
      <w:ind w:left="432" w:right="432"/>
    </w:pPr>
    <w:rPr>
      <w:rFonts w:ascii="Times New Roman" w:eastAsia="Times New Roman" w:hAnsi="Times New Roman" w:cs="Times New Roman"/>
      <w:sz w:val="20"/>
      <w:szCs w:val="24"/>
    </w:rPr>
  </w:style>
  <w:style w:type="paragraph" w:customStyle="1" w:styleId="Tags">
    <w:name w:val="Tags"/>
    <w:next w:val="Nothing"/>
    <w:rsid w:val="00FA0A49"/>
    <w:pPr>
      <w:widowControl w:val="0"/>
      <w:spacing w:after="0" w:line="240" w:lineRule="auto"/>
      <w:outlineLvl w:val="3"/>
    </w:pPr>
    <w:rPr>
      <w:rFonts w:ascii="Times New Roman" w:eastAsia="Times New Roman" w:hAnsi="Times New Roman" w:cs="Times New Roman"/>
      <w:b/>
      <w:sz w:val="24"/>
      <w:szCs w:val="24"/>
    </w:rPr>
  </w:style>
  <w:style w:type="paragraph" w:customStyle="1" w:styleId="HiddenBlockHeader">
    <w:name w:val="Hidden Block Header"/>
    <w:basedOn w:val="Normal"/>
    <w:next w:val="Nothing"/>
    <w:rsid w:val="00FA0A49"/>
    <w:pPr>
      <w:widowControl w:val="0"/>
      <w:jc w:val="center"/>
    </w:pPr>
    <w:rPr>
      <w:rFonts w:eastAsia="Times New Roman"/>
      <w:b/>
      <w:sz w:val="28"/>
      <w:szCs w:val="24"/>
    </w:rPr>
  </w:style>
  <w:style w:type="paragraph" w:styleId="DocumentMap">
    <w:name w:val="Document Map"/>
    <w:basedOn w:val="Normal"/>
    <w:link w:val="DocumentMapChar"/>
    <w:uiPriority w:val="99"/>
    <w:semiHidden/>
    <w:rsid w:val="0043480F"/>
    <w:rPr>
      <w:rFonts w:ascii="Lucida Grande" w:hAnsi="Lucida Grande"/>
      <w:sz w:val="24"/>
      <w:szCs w:val="24"/>
    </w:rPr>
  </w:style>
  <w:style w:type="character" w:customStyle="1" w:styleId="DocumentMapChar">
    <w:name w:val="Document Map Char"/>
    <w:basedOn w:val="DefaultParagraphFont"/>
    <w:link w:val="DocumentMap"/>
    <w:uiPriority w:val="99"/>
    <w:semiHidden/>
    <w:rsid w:val="0043480F"/>
    <w:rPr>
      <w:rFonts w:ascii="Lucida Grande" w:hAnsi="Lucida Grande"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20915</Words>
  <Characters>119218</Characters>
  <Application>Microsoft Macintosh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139854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Miranda, Team 2012</dc:creator>
  <cp:lastModifiedBy>Abla</cp:lastModifiedBy>
  <cp:revision>2</cp:revision>
  <dcterms:created xsi:type="dcterms:W3CDTF">2013-08-10T21:41:00Z</dcterms:created>
  <dcterms:modified xsi:type="dcterms:W3CDTF">2013-08-10T21:41:00Z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