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E352D0" w14:textId="77777777" w:rsidR="001131A3" w:rsidRPr="00402D62" w:rsidRDefault="000937D7" w:rsidP="000937D7">
      <w:pPr>
        <w:pStyle w:val="Heading1"/>
      </w:pPr>
      <w:bookmarkStart w:id="0" w:name="_GoBack"/>
      <w:bookmarkEnd w:id="0"/>
      <w:r>
        <w:t>1nc F</w:t>
      </w:r>
      <w:r w:rsidR="001131A3" w:rsidRPr="00402D62">
        <w:t>rontline</w:t>
      </w:r>
    </w:p>
    <w:p w14:paraId="4BECCA15" w14:textId="77777777" w:rsidR="001131A3" w:rsidRPr="00402D62" w:rsidRDefault="00F36734" w:rsidP="001131A3">
      <w:pPr>
        <w:pStyle w:val="Heading4"/>
      </w:pPr>
      <w:r w:rsidRPr="00402D62">
        <w:t>US economics make hegemonic collapse inevitable</w:t>
      </w:r>
    </w:p>
    <w:p w14:paraId="56117446" w14:textId="77777777" w:rsidR="001131A3" w:rsidRPr="00402D62" w:rsidRDefault="001131A3" w:rsidP="001131A3">
      <w:pPr>
        <w:rPr>
          <w:rFonts w:asciiTheme="majorHAnsi" w:hAnsiTheme="majorHAnsi"/>
          <w:b/>
        </w:rPr>
      </w:pPr>
      <w:r w:rsidRPr="00402D62">
        <w:rPr>
          <w:rFonts w:asciiTheme="majorHAnsi" w:hAnsiTheme="majorHAnsi"/>
          <w:b/>
        </w:rPr>
        <w:t xml:space="preserve">Layne 10 </w:t>
      </w:r>
      <w:r w:rsidR="000A7E2F" w:rsidRPr="00402D62">
        <w:rPr>
          <w:rFonts w:asciiTheme="majorHAnsi" w:hAnsiTheme="majorHAnsi"/>
          <w:sz w:val="16"/>
        </w:rPr>
        <w:t>(Christopher</w:t>
      </w:r>
      <w:r w:rsidRPr="00402D62">
        <w:rPr>
          <w:rFonts w:asciiTheme="majorHAnsi" w:hAnsiTheme="majorHAnsi"/>
          <w:sz w:val="16"/>
        </w:rPr>
        <w:t>, Professor and Robert M. Gates Chair in National Security at Texas A&amp;M's George H.W. Bush School</w:t>
      </w:r>
      <w:r w:rsidR="000A7E2F" w:rsidRPr="00402D62">
        <w:rPr>
          <w:rFonts w:asciiTheme="majorHAnsi" w:hAnsiTheme="majorHAnsi"/>
          <w:sz w:val="16"/>
        </w:rPr>
        <w:t xml:space="preserve"> of Government &amp; Public Service,</w:t>
      </w:r>
      <w:r w:rsidRPr="00402D62">
        <w:rPr>
          <w:rFonts w:asciiTheme="majorHAnsi" w:hAnsiTheme="majorHAnsi"/>
          <w:sz w:val="16"/>
        </w:rPr>
        <w:t xml:space="preserve"> "</w:t>
      </w:r>
      <w:hyperlink r:id="rId6" w:history="1">
        <w:r w:rsidRPr="00402D62">
          <w:rPr>
            <w:rStyle w:val="Hyperlink"/>
            <w:rFonts w:asciiTheme="majorHAnsi" w:hAnsiTheme="majorHAnsi"/>
            <w:sz w:val="16"/>
          </w:rPr>
          <w:t>Graceful decline: the end of Pax Americana</w:t>
        </w:r>
      </w:hyperlink>
      <w:r w:rsidR="000A7E2F" w:rsidRPr="00402D62">
        <w:rPr>
          <w:rFonts w:asciiTheme="majorHAnsi" w:hAnsiTheme="majorHAnsi"/>
          <w:sz w:val="16"/>
        </w:rPr>
        <w:t xml:space="preserve">", The American Conservative, May 2010, </w:t>
      </w:r>
      <w:hyperlink r:id="rId7" w:history="1">
        <w:r w:rsidRPr="00402D62">
          <w:rPr>
            <w:rStyle w:val="Hyperlink"/>
            <w:rFonts w:asciiTheme="majorHAnsi" w:hAnsiTheme="majorHAnsi"/>
            <w:sz w:val="16"/>
          </w:rPr>
          <w:t>http://findarticles.com/p/articles/mi_7060/is_5_9/ai_n54223596/</w:t>
        </w:r>
      </w:hyperlink>
      <w:r w:rsidR="00154D9C" w:rsidRPr="00402D62">
        <w:rPr>
          <w:rFonts w:asciiTheme="majorHAnsi" w:hAnsiTheme="majorHAnsi"/>
          <w:sz w:val="16"/>
        </w:rPr>
        <w:t xml:space="preserve">) </w:t>
      </w:r>
    </w:p>
    <w:p w14:paraId="76A689CD" w14:textId="77777777" w:rsidR="00154D9C" w:rsidRPr="00402D62" w:rsidRDefault="00154D9C" w:rsidP="001131A3">
      <w:pPr>
        <w:rPr>
          <w:rFonts w:asciiTheme="majorHAnsi" w:hAnsiTheme="majorHAnsi"/>
          <w:highlight w:val="cyan"/>
          <w:u w:val="single"/>
        </w:rPr>
      </w:pPr>
    </w:p>
    <w:p w14:paraId="6E017EA6" w14:textId="77777777" w:rsidR="001131A3" w:rsidRPr="00402D62" w:rsidRDefault="001131A3" w:rsidP="001131A3">
      <w:pPr>
        <w:rPr>
          <w:rFonts w:asciiTheme="majorHAnsi" w:hAnsiTheme="majorHAnsi"/>
          <w:u w:val="single"/>
        </w:rPr>
      </w:pPr>
      <w:r w:rsidRPr="00402D62">
        <w:rPr>
          <w:rFonts w:asciiTheme="majorHAnsi" w:hAnsiTheme="majorHAnsi"/>
          <w:highlight w:val="cyan"/>
          <w:u w:val="single"/>
        </w:rPr>
        <w:t>China's economy has been growing</w:t>
      </w:r>
      <w:r w:rsidRPr="00402D62">
        <w:rPr>
          <w:rFonts w:asciiTheme="majorHAnsi" w:hAnsiTheme="majorHAnsi"/>
          <w:u w:val="single"/>
        </w:rPr>
        <w:t xml:space="preserve"> much more </w:t>
      </w:r>
      <w:r w:rsidRPr="00402D62">
        <w:rPr>
          <w:rFonts w:asciiTheme="majorHAnsi" w:hAnsiTheme="majorHAnsi"/>
          <w:highlight w:val="cyan"/>
          <w:u w:val="single"/>
        </w:rPr>
        <w:t>rapidly</w:t>
      </w:r>
      <w:r w:rsidRPr="00402D62">
        <w:rPr>
          <w:rFonts w:asciiTheme="majorHAnsi" w:hAnsiTheme="majorHAnsi"/>
          <w:u w:val="single"/>
        </w:rPr>
        <w:t xml:space="preserve"> than the United States' over the last two decades and continues to do so, maintaining audacious 8 percent growth projections in the midst of a global recession</w:t>
      </w:r>
      <w:r w:rsidRPr="00402D62">
        <w:rPr>
          <w:rFonts w:asciiTheme="majorHAnsi" w:hAnsiTheme="majorHAnsi"/>
          <w:sz w:val="16"/>
        </w:rPr>
        <w:t xml:space="preserve">. </w:t>
      </w:r>
      <w:r w:rsidRPr="00402D62">
        <w:rPr>
          <w:rFonts w:asciiTheme="majorHAnsi" w:hAnsiTheme="majorHAnsi"/>
          <w:u w:val="single"/>
        </w:rPr>
        <w:t xml:space="preserve">Leading economic forecasters predict that </w:t>
      </w:r>
      <w:r w:rsidRPr="00402D62">
        <w:rPr>
          <w:rFonts w:asciiTheme="majorHAnsi" w:hAnsiTheme="majorHAnsi"/>
          <w:highlight w:val="cyan"/>
          <w:u w:val="single"/>
        </w:rPr>
        <w:t>it will overtake the U.S. as the world's largest economy</w:t>
      </w:r>
      <w:r w:rsidRPr="00402D62">
        <w:rPr>
          <w:rFonts w:asciiTheme="majorHAnsi" w:hAnsiTheme="majorHAnsi"/>
          <w:sz w:val="16"/>
        </w:rPr>
        <w:t xml:space="preserve">, </w:t>
      </w:r>
      <w:r w:rsidRPr="00402D62">
        <w:rPr>
          <w:rFonts w:asciiTheme="majorHAnsi" w:hAnsiTheme="majorHAnsi"/>
          <w:sz w:val="12"/>
          <w:szCs w:val="12"/>
        </w:rPr>
        <w:t>measured by overall GDP, sometime around 2020.</w:t>
      </w:r>
      <w:r w:rsidRPr="00402D62">
        <w:rPr>
          <w:rFonts w:asciiTheme="majorHAnsi" w:hAnsiTheme="majorHAnsi"/>
          <w:sz w:val="16"/>
        </w:rPr>
        <w:t xml:space="preserve"> </w:t>
      </w:r>
      <w:r w:rsidRPr="00402D62">
        <w:rPr>
          <w:rFonts w:asciiTheme="majorHAnsi" w:hAnsiTheme="majorHAnsi"/>
          <w:u w:val="single"/>
        </w:rPr>
        <w:t xml:space="preserve">Already </w:t>
      </w:r>
      <w:r w:rsidRPr="00402D62">
        <w:rPr>
          <w:rFonts w:asciiTheme="majorHAnsi" w:hAnsiTheme="majorHAnsi"/>
          <w:highlight w:val="cyan"/>
          <w:u w:val="single"/>
        </w:rPr>
        <w:t>in 2008, China passed the U.S. as the world's leading manufacturing nation</w:t>
      </w:r>
      <w:r w:rsidRPr="00402D62">
        <w:rPr>
          <w:rFonts w:asciiTheme="majorHAnsi" w:hAnsiTheme="majorHAnsi"/>
          <w:sz w:val="16"/>
        </w:rPr>
        <w:t>--a title the United States had enjoyed for over a century--</w:t>
      </w:r>
      <w:r w:rsidRPr="00402D62">
        <w:rPr>
          <w:rFonts w:asciiTheme="majorHAnsi" w:hAnsiTheme="majorHAnsi"/>
          <w:u w:val="single"/>
        </w:rPr>
        <w:t xml:space="preserve">and </w:t>
      </w:r>
      <w:r w:rsidRPr="00402D62">
        <w:rPr>
          <w:rFonts w:asciiTheme="majorHAnsi" w:hAnsiTheme="majorHAnsi"/>
          <w:highlight w:val="cyan"/>
          <w:u w:val="single"/>
        </w:rPr>
        <w:t>this year China will displace Japan as the</w:t>
      </w:r>
      <w:r w:rsidRPr="00402D62">
        <w:rPr>
          <w:rFonts w:asciiTheme="majorHAnsi" w:hAnsiTheme="majorHAnsi"/>
          <w:u w:val="single"/>
        </w:rPr>
        <w:t xml:space="preserve"> world's </w:t>
      </w:r>
      <w:r w:rsidRPr="00402D62">
        <w:rPr>
          <w:rFonts w:asciiTheme="majorHAnsi" w:hAnsiTheme="majorHAnsi"/>
          <w:highlight w:val="cyan"/>
          <w:u w:val="single"/>
        </w:rPr>
        <w:t>second-largest economy.</w:t>
      </w:r>
      <w:r w:rsidRPr="00402D62">
        <w:rPr>
          <w:rFonts w:asciiTheme="majorHAnsi" w:hAnsiTheme="majorHAnsi"/>
          <w:sz w:val="16"/>
        </w:rPr>
        <w:t xml:space="preserve"> </w:t>
      </w:r>
      <w:r w:rsidRPr="00402D62">
        <w:rPr>
          <w:rFonts w:asciiTheme="majorHAnsi" w:hAnsiTheme="majorHAnsi"/>
          <w:u w:val="single"/>
        </w:rPr>
        <w:t xml:space="preserve">Everything we know about the trajectories of rising great powers tells us that </w:t>
      </w:r>
      <w:r w:rsidRPr="00402D62">
        <w:rPr>
          <w:rFonts w:asciiTheme="majorHAnsi" w:hAnsiTheme="majorHAnsi"/>
          <w:highlight w:val="cyan"/>
          <w:u w:val="single"/>
        </w:rPr>
        <w:t>China will use its increasing wealth to build formidable military power</w:t>
      </w:r>
      <w:r w:rsidRPr="00402D62">
        <w:rPr>
          <w:rFonts w:asciiTheme="majorHAnsi" w:hAnsiTheme="majorHAnsi"/>
          <w:u w:val="single"/>
        </w:rPr>
        <w:t xml:space="preserve"> and that it will seek to become the dominant power</w:t>
      </w:r>
      <w:r w:rsidRPr="00402D62">
        <w:rPr>
          <w:rFonts w:asciiTheme="majorHAnsi" w:hAnsiTheme="majorHAnsi"/>
          <w:sz w:val="16"/>
        </w:rPr>
        <w:t xml:space="preserve"> in East Asia. </w:t>
      </w:r>
      <w:r w:rsidRPr="00402D62">
        <w:rPr>
          <w:rFonts w:asciiTheme="majorHAnsi" w:hAnsiTheme="majorHAnsi"/>
          <w:u w:val="single"/>
        </w:rPr>
        <w:t>Optimists</w:t>
      </w:r>
      <w:r w:rsidRPr="00402D62">
        <w:rPr>
          <w:rFonts w:asciiTheme="majorHAnsi" w:hAnsiTheme="majorHAnsi"/>
          <w:sz w:val="16"/>
        </w:rPr>
        <w:t xml:space="preserve"> </w:t>
      </w:r>
      <w:r w:rsidRPr="00402D62">
        <w:rPr>
          <w:rFonts w:asciiTheme="majorHAnsi" w:hAnsiTheme="majorHAnsi"/>
          <w:sz w:val="12"/>
          <w:szCs w:val="12"/>
        </w:rPr>
        <w:t xml:space="preserve">contend that once the U.S. recovers from what historian Niall Ferguson calls the "Great Repression"--not quite a depression but more than a recession--we'll be able to answer the Chinese challenge. The country, they remind us, faced a larger debt-GDP ratio after World War II yet embarked on an era of sustained growth. They </w:t>
      </w:r>
      <w:r w:rsidRPr="00402D62">
        <w:rPr>
          <w:rFonts w:asciiTheme="majorHAnsi" w:hAnsiTheme="majorHAnsi"/>
          <w:u w:val="single"/>
        </w:rPr>
        <w:t>forget that the postwar era was a golden age of U.S. industrial and financial dominance, trade surpluses, and persistent high growth rates. Those days are gone.</w:t>
      </w:r>
      <w:r w:rsidRPr="00402D62">
        <w:rPr>
          <w:rFonts w:asciiTheme="majorHAnsi" w:hAnsiTheme="majorHAnsi"/>
          <w:sz w:val="16"/>
        </w:rPr>
        <w:t xml:space="preserve"> The United States of 2010 and the world in which it lives are far different from those of 1945. </w:t>
      </w:r>
      <w:r w:rsidRPr="00402D62">
        <w:rPr>
          <w:rFonts w:asciiTheme="majorHAnsi" w:hAnsiTheme="majorHAnsi"/>
          <w:highlight w:val="cyan"/>
          <w:u w:val="single"/>
        </w:rPr>
        <w:t>Weaknesses in the fundamentals of the American economy have been accumulating for more than three decades</w:t>
      </w:r>
      <w:r w:rsidRPr="00402D62">
        <w:rPr>
          <w:rFonts w:asciiTheme="majorHAnsi" w:hAnsiTheme="majorHAnsi"/>
          <w:sz w:val="16"/>
          <w:highlight w:val="cyan"/>
        </w:rPr>
        <w:t>.</w:t>
      </w:r>
      <w:r w:rsidRPr="00402D62">
        <w:rPr>
          <w:rFonts w:asciiTheme="majorHAnsi" w:hAnsiTheme="majorHAnsi"/>
          <w:sz w:val="16"/>
        </w:rPr>
        <w:t xml:space="preserve"> </w:t>
      </w:r>
      <w:r w:rsidRPr="00402D62">
        <w:rPr>
          <w:rFonts w:asciiTheme="majorHAnsi" w:hAnsiTheme="majorHAnsi"/>
          <w:sz w:val="12"/>
          <w:szCs w:val="12"/>
        </w:rPr>
        <w:t>In the 1980s, these problems were acutely diagnosed by a number of writers--notably David Calleo, Paul Kennedy, Robert Gilpin, Samuel Huntington, and James Chace--who predicted that these structural ills would ultimately erode the economic foundations of America's global preeminence. A spirited late-1980s debate was cut short, when, in quick succession, the Soviet Union collapsed, Japan's economic bubble burst, and the U.S. experienced an apparent economic revival during the Clinton administration.</w:t>
      </w:r>
      <w:r w:rsidRPr="00402D62">
        <w:rPr>
          <w:rFonts w:asciiTheme="majorHAnsi" w:hAnsiTheme="majorHAnsi"/>
          <w:sz w:val="16"/>
        </w:rPr>
        <w:t xml:space="preserve"> </w:t>
      </w:r>
      <w:r w:rsidRPr="00402D62">
        <w:rPr>
          <w:rFonts w:asciiTheme="majorHAnsi" w:hAnsiTheme="majorHAnsi"/>
          <w:u w:val="single"/>
        </w:rPr>
        <w:t xml:space="preserve">Now the delayed day of reckoning is fast approaching. Even in the best case, </w:t>
      </w:r>
      <w:r w:rsidRPr="00402D62">
        <w:rPr>
          <w:rFonts w:asciiTheme="majorHAnsi" w:hAnsiTheme="majorHAnsi"/>
          <w:highlight w:val="cyan"/>
          <w:u w:val="single"/>
        </w:rPr>
        <w:t xml:space="preserve">the </w:t>
      </w:r>
      <w:r w:rsidRPr="00402D62">
        <w:rPr>
          <w:rFonts w:asciiTheme="majorHAnsi" w:hAnsiTheme="majorHAnsi"/>
          <w:highlight w:val="cyan"/>
          <w:u w:val="single"/>
          <w:bdr w:val="single" w:sz="4" w:space="0" w:color="auto"/>
        </w:rPr>
        <w:t>U</w:t>
      </w:r>
      <w:r w:rsidRPr="00402D62">
        <w:rPr>
          <w:rFonts w:asciiTheme="majorHAnsi" w:hAnsiTheme="majorHAnsi"/>
          <w:u w:val="single"/>
        </w:rPr>
        <w:t xml:space="preserve">nited </w:t>
      </w:r>
      <w:r w:rsidRPr="00402D62">
        <w:rPr>
          <w:rFonts w:asciiTheme="majorHAnsi" w:hAnsiTheme="majorHAnsi"/>
          <w:highlight w:val="cyan"/>
          <w:u w:val="single"/>
          <w:bdr w:val="single" w:sz="4" w:space="0" w:color="auto"/>
        </w:rPr>
        <w:t>S</w:t>
      </w:r>
      <w:r w:rsidRPr="00402D62">
        <w:rPr>
          <w:rFonts w:asciiTheme="majorHAnsi" w:hAnsiTheme="majorHAnsi"/>
          <w:u w:val="single"/>
        </w:rPr>
        <w:t xml:space="preserve">tates </w:t>
      </w:r>
      <w:r w:rsidRPr="00402D62">
        <w:rPr>
          <w:rFonts w:asciiTheme="majorHAnsi" w:hAnsiTheme="majorHAnsi"/>
          <w:highlight w:val="cyan"/>
          <w:u w:val="single"/>
        </w:rPr>
        <w:t xml:space="preserve">will emerge from the current crisis with </w:t>
      </w:r>
      <w:r w:rsidRPr="00402D62">
        <w:rPr>
          <w:rFonts w:asciiTheme="majorHAnsi" w:hAnsiTheme="majorHAnsi"/>
          <w:b/>
          <w:highlight w:val="cyan"/>
          <w:u w:val="single"/>
        </w:rPr>
        <w:t>fundamental handicaps</w:t>
      </w:r>
      <w:r w:rsidRPr="00402D62">
        <w:rPr>
          <w:rFonts w:asciiTheme="majorHAnsi" w:hAnsiTheme="majorHAnsi"/>
          <w:sz w:val="16"/>
          <w:highlight w:val="cyan"/>
        </w:rPr>
        <w:t>.</w:t>
      </w:r>
      <w:r w:rsidRPr="00402D62">
        <w:rPr>
          <w:rFonts w:asciiTheme="majorHAnsi" w:hAnsiTheme="majorHAnsi"/>
          <w:sz w:val="16"/>
        </w:rPr>
        <w:t xml:space="preserve"> </w:t>
      </w:r>
      <w:r w:rsidRPr="00402D62">
        <w:rPr>
          <w:rFonts w:asciiTheme="majorHAnsi" w:hAnsiTheme="majorHAnsi"/>
          <w:u w:val="single"/>
        </w:rPr>
        <w:t>The Federal Reserve and Treasury have pumped massive amounts of dollars into circulation in hope of reviving the economy. Add to that the $1 trillion-plus budget deficits</w:t>
      </w:r>
      <w:r w:rsidRPr="00402D62">
        <w:rPr>
          <w:rFonts w:asciiTheme="majorHAnsi" w:hAnsiTheme="majorHAnsi"/>
          <w:sz w:val="16"/>
        </w:rPr>
        <w:t xml:space="preserve"> </w:t>
      </w:r>
      <w:r w:rsidRPr="00402D62">
        <w:rPr>
          <w:rFonts w:asciiTheme="majorHAnsi" w:hAnsiTheme="majorHAnsi"/>
          <w:u w:val="single"/>
        </w:rPr>
        <w:t>that the Congressional Budget Office (CBO) predicts the United States will incur for at least a decade</w:t>
      </w:r>
      <w:r w:rsidRPr="00402D62">
        <w:rPr>
          <w:rFonts w:asciiTheme="majorHAnsi" w:hAnsiTheme="majorHAnsi"/>
          <w:sz w:val="16"/>
        </w:rPr>
        <w:t xml:space="preserve">. </w:t>
      </w:r>
      <w:r w:rsidRPr="00402D62">
        <w:rPr>
          <w:rFonts w:asciiTheme="majorHAnsi" w:hAnsiTheme="majorHAnsi"/>
          <w:u w:val="single"/>
        </w:rPr>
        <w:t>When the projected deficits are bundled with the persistent U.S. current-account deficit, the entitlements overhang</w:t>
      </w:r>
      <w:r w:rsidRPr="00402D62">
        <w:rPr>
          <w:rFonts w:asciiTheme="majorHAnsi" w:hAnsiTheme="majorHAnsi"/>
          <w:sz w:val="16"/>
        </w:rPr>
        <w:t xml:space="preserve"> (the unfunded future liabilities of Medicare and Social Security), </w:t>
      </w:r>
      <w:r w:rsidRPr="00402D62">
        <w:rPr>
          <w:rFonts w:asciiTheme="majorHAnsi" w:hAnsiTheme="majorHAnsi"/>
          <w:u w:val="single"/>
        </w:rPr>
        <w:t xml:space="preserve">and the cost of the ongoing wars in Iraq and Afghanistan, </w:t>
      </w:r>
      <w:r w:rsidRPr="00402D62">
        <w:rPr>
          <w:rFonts w:asciiTheme="majorHAnsi" w:hAnsiTheme="majorHAnsi"/>
          <w:b/>
          <w:highlight w:val="cyan"/>
          <w:u w:val="single"/>
        </w:rPr>
        <w:t>there is reason to worry about the United States' fiscal stability</w:t>
      </w:r>
      <w:r w:rsidRPr="00402D62">
        <w:rPr>
          <w:rFonts w:asciiTheme="majorHAnsi" w:hAnsiTheme="majorHAnsi"/>
          <w:u w:val="single"/>
        </w:rPr>
        <w:t>. As the CBO says, "</w:t>
      </w:r>
      <w:r w:rsidRPr="00402D62">
        <w:rPr>
          <w:rFonts w:asciiTheme="majorHAnsi" w:hAnsiTheme="majorHAnsi"/>
          <w:highlight w:val="cyan"/>
          <w:u w:val="single"/>
        </w:rPr>
        <w:t>Even if the recovery occurs</w:t>
      </w:r>
      <w:r w:rsidRPr="00402D62">
        <w:rPr>
          <w:rFonts w:asciiTheme="majorHAnsi" w:hAnsiTheme="majorHAnsi"/>
          <w:u w:val="single"/>
        </w:rPr>
        <w:t xml:space="preserve"> as projected and the stimulus bill is allowed to expire, the country will face </w:t>
      </w:r>
      <w:r w:rsidRPr="00402D62">
        <w:rPr>
          <w:rFonts w:asciiTheme="majorHAnsi" w:hAnsiTheme="majorHAnsi"/>
          <w:highlight w:val="cyan"/>
          <w:u w:val="single"/>
        </w:rPr>
        <w:t>the highest debt/GDP ratio in 50 years</w:t>
      </w:r>
      <w:r w:rsidRPr="00402D62">
        <w:rPr>
          <w:rFonts w:asciiTheme="majorHAnsi" w:hAnsiTheme="majorHAnsi"/>
          <w:u w:val="single"/>
        </w:rPr>
        <w:t xml:space="preserve"> </w:t>
      </w:r>
      <w:r w:rsidRPr="00402D62">
        <w:rPr>
          <w:rFonts w:asciiTheme="majorHAnsi" w:hAnsiTheme="majorHAnsi"/>
          <w:highlight w:val="cyan"/>
          <w:u w:val="single"/>
        </w:rPr>
        <w:t>and an increasingly unsustainable</w:t>
      </w:r>
      <w:r w:rsidRPr="00402D62">
        <w:rPr>
          <w:rFonts w:asciiTheme="majorHAnsi" w:hAnsiTheme="majorHAnsi"/>
          <w:u w:val="single"/>
        </w:rPr>
        <w:t xml:space="preserve"> and urgent fiscal problem."</w:t>
      </w:r>
      <w:r w:rsidRPr="00402D62">
        <w:rPr>
          <w:rFonts w:asciiTheme="majorHAnsi" w:hAnsiTheme="majorHAnsi"/>
          <w:sz w:val="16"/>
        </w:rPr>
        <w:t xml:space="preserve"> </w:t>
      </w:r>
      <w:r w:rsidRPr="00402D62">
        <w:rPr>
          <w:rFonts w:asciiTheme="majorHAnsi" w:hAnsiTheme="majorHAnsi"/>
          <w:u w:val="single"/>
        </w:rPr>
        <w:t>The dollar's vulnerability is the United States' geopolitical Achilles' heel.</w:t>
      </w:r>
      <w:r w:rsidRPr="00402D62">
        <w:rPr>
          <w:rFonts w:asciiTheme="majorHAnsi" w:hAnsiTheme="majorHAnsi"/>
          <w:sz w:val="16"/>
        </w:rPr>
        <w:t xml:space="preserve"> </w:t>
      </w:r>
      <w:r w:rsidRPr="00402D62">
        <w:rPr>
          <w:rFonts w:asciiTheme="majorHAnsi" w:hAnsiTheme="majorHAnsi"/>
          <w:u w:val="single"/>
        </w:rPr>
        <w:t>Its role as the international economy's reserve currency ensures American preeminence, and if it loses that status, hegemony will be literally unaffordable.</w:t>
      </w:r>
      <w:r w:rsidRPr="00402D62">
        <w:rPr>
          <w:rFonts w:asciiTheme="majorHAnsi" w:hAnsiTheme="majorHAnsi"/>
          <w:sz w:val="16"/>
        </w:rPr>
        <w:t xml:space="preserve"> As Cornell professor Jonathan Kirshner observes, </w:t>
      </w:r>
      <w:r w:rsidRPr="00402D62">
        <w:rPr>
          <w:rFonts w:asciiTheme="majorHAnsi" w:hAnsiTheme="majorHAnsi"/>
          <w:highlight w:val="cyan"/>
          <w:u w:val="single"/>
        </w:rPr>
        <w:t xml:space="preserve">the dollar's vulnerability "presents potentially </w:t>
      </w:r>
      <w:r w:rsidRPr="00402D62">
        <w:rPr>
          <w:rFonts w:asciiTheme="majorHAnsi" w:hAnsiTheme="majorHAnsi"/>
          <w:b/>
          <w:highlight w:val="cyan"/>
          <w:u w:val="single"/>
        </w:rPr>
        <w:t>significant and underappreciated restraints</w:t>
      </w:r>
      <w:r w:rsidRPr="00402D62">
        <w:rPr>
          <w:rFonts w:asciiTheme="majorHAnsi" w:hAnsiTheme="majorHAnsi"/>
          <w:u w:val="single"/>
        </w:rPr>
        <w:t xml:space="preserve"> </w:t>
      </w:r>
      <w:r w:rsidRPr="00402D62">
        <w:rPr>
          <w:rFonts w:asciiTheme="majorHAnsi" w:hAnsiTheme="majorHAnsi"/>
          <w:highlight w:val="cyan"/>
          <w:u w:val="single"/>
        </w:rPr>
        <w:t>upon</w:t>
      </w:r>
      <w:r w:rsidRPr="00402D62">
        <w:rPr>
          <w:rFonts w:asciiTheme="majorHAnsi" w:hAnsiTheme="majorHAnsi"/>
          <w:u w:val="single"/>
        </w:rPr>
        <w:t xml:space="preserve"> contemporary </w:t>
      </w:r>
      <w:r w:rsidRPr="00402D62">
        <w:rPr>
          <w:rFonts w:asciiTheme="majorHAnsi" w:hAnsiTheme="majorHAnsi"/>
          <w:highlight w:val="cyan"/>
          <w:u w:val="single"/>
        </w:rPr>
        <w:t>American</w:t>
      </w:r>
      <w:r w:rsidRPr="00402D62">
        <w:rPr>
          <w:rFonts w:asciiTheme="majorHAnsi" w:hAnsiTheme="majorHAnsi"/>
          <w:u w:val="single"/>
        </w:rPr>
        <w:t xml:space="preserve"> political and military </w:t>
      </w:r>
      <w:r w:rsidRPr="00402D62">
        <w:rPr>
          <w:rFonts w:asciiTheme="majorHAnsi" w:hAnsiTheme="majorHAnsi"/>
          <w:highlight w:val="cyan"/>
          <w:u w:val="single"/>
        </w:rPr>
        <w:t>predominance."</w:t>
      </w:r>
      <w:r w:rsidRPr="00402D62">
        <w:rPr>
          <w:rFonts w:asciiTheme="majorHAnsi" w:hAnsiTheme="majorHAnsi"/>
          <w:u w:val="single"/>
        </w:rPr>
        <w:t xml:space="preserve"> Fears for the dollar's long-term health predated the current financial and economic crisis. The meltdown has amplified them and highlighted two new factors that bode ill for continuing reserve-currency status. First, the </w:t>
      </w:r>
      <w:r w:rsidRPr="00402D62">
        <w:rPr>
          <w:rFonts w:asciiTheme="majorHAnsi" w:hAnsiTheme="majorHAnsi"/>
          <w:highlight w:val="cyan"/>
          <w:u w:val="single"/>
        </w:rPr>
        <w:t>other big financial players in the international economy are either military rivals</w:t>
      </w:r>
      <w:r w:rsidRPr="00402D62">
        <w:rPr>
          <w:rFonts w:asciiTheme="majorHAnsi" w:hAnsiTheme="majorHAnsi"/>
          <w:u w:val="single"/>
        </w:rPr>
        <w:t xml:space="preserve"> (China) </w:t>
      </w:r>
      <w:r w:rsidRPr="00402D62">
        <w:rPr>
          <w:rFonts w:asciiTheme="majorHAnsi" w:hAnsiTheme="majorHAnsi"/>
          <w:highlight w:val="cyan"/>
          <w:u w:val="single"/>
        </w:rPr>
        <w:t>or ambiguous allies</w:t>
      </w:r>
      <w:r w:rsidRPr="00402D62">
        <w:rPr>
          <w:rFonts w:asciiTheme="majorHAnsi" w:hAnsiTheme="majorHAnsi"/>
          <w:sz w:val="16"/>
        </w:rPr>
        <w:t xml:space="preserve"> (Europe) </w:t>
      </w:r>
      <w:r w:rsidRPr="00402D62">
        <w:rPr>
          <w:rFonts w:asciiTheme="majorHAnsi" w:hAnsiTheme="majorHAnsi"/>
          <w:u w:val="single"/>
        </w:rPr>
        <w:t xml:space="preserve">that have their own ambitions and no longer require U.S. protection </w:t>
      </w:r>
      <w:r w:rsidRPr="00402D62">
        <w:rPr>
          <w:rFonts w:asciiTheme="majorHAnsi" w:hAnsiTheme="majorHAnsi"/>
          <w:sz w:val="16"/>
        </w:rPr>
        <w:t xml:space="preserve">from the Soviet threat. Second, </w:t>
      </w:r>
      <w:r w:rsidRPr="00402D62">
        <w:rPr>
          <w:rFonts w:asciiTheme="majorHAnsi" w:hAnsiTheme="majorHAnsi"/>
          <w:u w:val="single"/>
        </w:rPr>
        <w:t xml:space="preserve">the dollar faces an uncertain future because of concerns that its value will diminish over time. </w:t>
      </w:r>
      <w:r w:rsidRPr="00402D62">
        <w:rPr>
          <w:rFonts w:asciiTheme="majorHAnsi" w:hAnsiTheme="majorHAnsi"/>
          <w:sz w:val="16"/>
        </w:rPr>
        <w:t xml:space="preserve">Indeed, China, which has holdings estimated at nearly $2 trillion, is worried that America will leave it with huge piles of depreciated dollars. </w:t>
      </w:r>
      <w:r w:rsidRPr="00402D62">
        <w:rPr>
          <w:rFonts w:asciiTheme="majorHAnsi" w:hAnsiTheme="majorHAnsi"/>
          <w:u w:val="single"/>
        </w:rPr>
        <w:t xml:space="preserve">China's vote of no confidence is reflected in its recent calls to create a new reserve currency. In coming years, </w:t>
      </w:r>
      <w:r w:rsidRPr="00402D62">
        <w:rPr>
          <w:rFonts w:asciiTheme="majorHAnsi" w:hAnsiTheme="majorHAnsi"/>
          <w:u w:val="single"/>
        </w:rPr>
        <w:lastRenderedPageBreak/>
        <w:t>the U.S. will be under increasing pressure to defend the dollar by preventing runaway inflation</w:t>
      </w:r>
      <w:r w:rsidRPr="00402D62">
        <w:rPr>
          <w:rFonts w:asciiTheme="majorHAnsi" w:hAnsiTheme="majorHAnsi"/>
          <w:sz w:val="16"/>
        </w:rPr>
        <w:t xml:space="preserve">. </w:t>
      </w:r>
      <w:r w:rsidRPr="00402D62">
        <w:rPr>
          <w:rFonts w:asciiTheme="majorHAnsi" w:hAnsiTheme="majorHAnsi"/>
          <w:u w:val="single"/>
        </w:rPr>
        <w:t xml:space="preserve">This will require it to impose fiscal self-discipline through some combination of budget cuts, tax increases, and interest-rate hikes. Given that the last two options could choke off renewed growth, </w:t>
      </w:r>
      <w:r w:rsidRPr="00402D62">
        <w:rPr>
          <w:rFonts w:asciiTheme="majorHAnsi" w:hAnsiTheme="majorHAnsi"/>
          <w:highlight w:val="cyan"/>
          <w:u w:val="single"/>
        </w:rPr>
        <w:t>there is likely to be strong pressure to slash the federal budget</w:t>
      </w:r>
      <w:r w:rsidRPr="00402D62">
        <w:rPr>
          <w:rFonts w:asciiTheme="majorHAnsi" w:hAnsiTheme="majorHAnsi"/>
          <w:u w:val="single"/>
        </w:rPr>
        <w:t xml:space="preserve">. </w:t>
      </w:r>
      <w:r w:rsidRPr="00402D62">
        <w:rPr>
          <w:rFonts w:asciiTheme="majorHAnsi" w:hAnsiTheme="majorHAnsi"/>
          <w:sz w:val="16"/>
        </w:rPr>
        <w:t xml:space="preserve">But </w:t>
      </w:r>
      <w:r w:rsidRPr="00402D62">
        <w:rPr>
          <w:rFonts w:asciiTheme="majorHAnsi" w:hAnsiTheme="majorHAnsi"/>
          <w:highlight w:val="cyan"/>
          <w:u w:val="single"/>
        </w:rPr>
        <w:t>it will be almost impossible to make meaningful cuts in federal spending without deep reductions in defense expenditures</w:t>
      </w:r>
      <w:r w:rsidRPr="00402D62">
        <w:rPr>
          <w:rFonts w:asciiTheme="majorHAnsi" w:hAnsiTheme="majorHAnsi"/>
          <w:u w:val="single"/>
        </w:rPr>
        <w:t>.</w:t>
      </w:r>
      <w:r w:rsidRPr="00402D62">
        <w:rPr>
          <w:rFonts w:asciiTheme="majorHAnsi" w:hAnsiTheme="majorHAnsi"/>
          <w:sz w:val="16"/>
        </w:rPr>
        <w:t xml:space="preserve"> </w:t>
      </w:r>
      <w:r w:rsidRPr="00402D62">
        <w:rPr>
          <w:rFonts w:asciiTheme="majorHAnsi" w:hAnsiTheme="majorHAnsi"/>
          <w:sz w:val="12"/>
          <w:szCs w:val="12"/>
        </w:rPr>
        <w:t>Discretionary non-defense domestic spending accounts for only about 20 percent of annual federal outlays. So the United States will face obvious "guns or butter" choices.</w:t>
      </w:r>
      <w:r w:rsidRPr="00402D62">
        <w:rPr>
          <w:rFonts w:asciiTheme="majorHAnsi" w:hAnsiTheme="majorHAnsi"/>
          <w:sz w:val="16"/>
        </w:rPr>
        <w:t xml:space="preserve"> </w:t>
      </w:r>
      <w:r w:rsidRPr="00402D62">
        <w:rPr>
          <w:rFonts w:asciiTheme="majorHAnsi" w:hAnsiTheme="majorHAnsi"/>
          <w:u w:val="single"/>
        </w:rPr>
        <w:t xml:space="preserve">As Kirshner puts it, the absolute size of U.S. defense expenditures are "more likely to be decisive in the future when the U.S. is under pressure to make real choices about taxes and spending. When borrowing becomes more difficult, and adjustment more difficult to postpone, choices must be made between raising taxes, cutting non-defense spending, and cutting defense spending." Faced with these hard decisions, </w:t>
      </w:r>
      <w:r w:rsidRPr="00402D62">
        <w:rPr>
          <w:rFonts w:asciiTheme="majorHAnsi" w:hAnsiTheme="majorHAnsi"/>
          <w:highlight w:val="cyan"/>
          <w:u w:val="single"/>
        </w:rPr>
        <w:t xml:space="preserve">Americans will find themselves afflicted with </w:t>
      </w:r>
      <w:r w:rsidRPr="00402D62">
        <w:rPr>
          <w:rFonts w:asciiTheme="majorHAnsi" w:hAnsiTheme="majorHAnsi"/>
          <w:b/>
          <w:highlight w:val="cyan"/>
          <w:u w:val="single"/>
        </w:rPr>
        <w:t>hegemony fatigue</w:t>
      </w:r>
      <w:r w:rsidRPr="00402D62">
        <w:rPr>
          <w:rFonts w:asciiTheme="majorHAnsi" w:hAnsiTheme="majorHAnsi"/>
          <w:highlight w:val="cyan"/>
          <w:u w:val="single"/>
        </w:rPr>
        <w:t>.</w:t>
      </w:r>
    </w:p>
    <w:p w14:paraId="4A6485D7" w14:textId="77777777" w:rsidR="001131A3" w:rsidRPr="00402D62" w:rsidRDefault="001131A3" w:rsidP="001131A3">
      <w:pPr>
        <w:rPr>
          <w:rFonts w:asciiTheme="majorHAnsi" w:hAnsiTheme="majorHAnsi"/>
          <w:b/>
          <w:u w:val="single"/>
        </w:rPr>
      </w:pPr>
    </w:p>
    <w:p w14:paraId="0D6F535D" w14:textId="77777777" w:rsidR="001131A3" w:rsidRPr="00402D62" w:rsidRDefault="00F36734" w:rsidP="001131A3">
      <w:pPr>
        <w:pStyle w:val="Heading4"/>
      </w:pPr>
      <w:r w:rsidRPr="00402D62">
        <w:t xml:space="preserve">Retrenchment is best—solves </w:t>
      </w:r>
      <w:r w:rsidR="001131A3" w:rsidRPr="00402D62">
        <w:t>great power wars and maintains influence</w:t>
      </w:r>
    </w:p>
    <w:p w14:paraId="02DDCA7D" w14:textId="77777777" w:rsidR="001131A3" w:rsidRPr="00402D62" w:rsidRDefault="001131A3" w:rsidP="001131A3">
      <w:pPr>
        <w:rPr>
          <w:rFonts w:asciiTheme="majorHAnsi" w:hAnsiTheme="majorHAnsi"/>
        </w:rPr>
      </w:pPr>
      <w:r w:rsidRPr="00402D62">
        <w:rPr>
          <w:rStyle w:val="StyleStyleBold12pt"/>
          <w:rFonts w:asciiTheme="majorHAnsi" w:hAnsiTheme="majorHAnsi"/>
        </w:rPr>
        <w:t>MacDonald and Parent 11</w:t>
      </w:r>
      <w:r w:rsidRPr="00402D62">
        <w:rPr>
          <w:rFonts w:asciiTheme="majorHAnsi" w:hAnsiTheme="majorHAnsi"/>
        </w:rPr>
        <w:t xml:space="preserve"> </w:t>
      </w:r>
      <w:r w:rsidRPr="00402D62">
        <w:rPr>
          <w:rFonts w:asciiTheme="majorHAnsi" w:hAnsiTheme="majorHAnsi"/>
          <w:sz w:val="16"/>
          <w:szCs w:val="16"/>
        </w:rPr>
        <w:t>(Paul, Assistant Professor of Political Science at Williams College, and Joseph, Assistant Professor of Political Sci</w:t>
      </w:r>
      <w:r w:rsidR="000A7E2F" w:rsidRPr="00402D62">
        <w:rPr>
          <w:rFonts w:asciiTheme="majorHAnsi" w:hAnsiTheme="majorHAnsi"/>
          <w:sz w:val="16"/>
          <w:szCs w:val="16"/>
        </w:rPr>
        <w:t>ence at the University of Miami,</w:t>
      </w:r>
      <w:r w:rsidRPr="00402D62">
        <w:rPr>
          <w:rFonts w:asciiTheme="majorHAnsi" w:hAnsiTheme="majorHAnsi"/>
          <w:sz w:val="16"/>
          <w:szCs w:val="16"/>
        </w:rPr>
        <w:t xml:space="preserve"> “Graceful Decline? The Surprising Succe</w:t>
      </w:r>
      <w:r w:rsidR="000A7E2F" w:rsidRPr="00402D62">
        <w:rPr>
          <w:rFonts w:asciiTheme="majorHAnsi" w:hAnsiTheme="majorHAnsi"/>
          <w:sz w:val="16"/>
          <w:szCs w:val="16"/>
        </w:rPr>
        <w:t>ss of Great Power Retrenchment”,</w:t>
      </w:r>
      <w:r w:rsidRPr="00402D62">
        <w:rPr>
          <w:rFonts w:asciiTheme="majorHAnsi" w:hAnsiTheme="majorHAnsi"/>
          <w:sz w:val="16"/>
          <w:szCs w:val="16"/>
        </w:rPr>
        <w:t xml:space="preserve">  International Security Spring 2011,</w:t>
      </w:r>
      <w:r w:rsidR="00154D9C" w:rsidRPr="00402D62">
        <w:rPr>
          <w:rFonts w:asciiTheme="majorHAnsi" w:hAnsiTheme="majorHAnsi"/>
          <w:sz w:val="16"/>
          <w:szCs w:val="16"/>
        </w:rPr>
        <w:t xml:space="preserve"> Vol. 35, No. 4, Pages 7-44.)</w:t>
      </w:r>
      <w:r w:rsidR="00154D9C" w:rsidRPr="00402D62">
        <w:rPr>
          <w:rFonts w:asciiTheme="majorHAnsi" w:hAnsiTheme="majorHAnsi"/>
        </w:rPr>
        <w:t xml:space="preserve"> </w:t>
      </w:r>
    </w:p>
    <w:p w14:paraId="11ADDDA0" w14:textId="77777777" w:rsidR="00154D9C" w:rsidRPr="00402D62" w:rsidRDefault="00154D9C" w:rsidP="001131A3">
      <w:pPr>
        <w:rPr>
          <w:rFonts w:asciiTheme="majorHAnsi" w:hAnsiTheme="majorHAnsi"/>
          <w:sz w:val="16"/>
        </w:rPr>
      </w:pPr>
    </w:p>
    <w:p w14:paraId="561C1027" w14:textId="77777777" w:rsidR="001131A3" w:rsidRPr="00402D62" w:rsidRDefault="001131A3" w:rsidP="001131A3">
      <w:pPr>
        <w:rPr>
          <w:rFonts w:asciiTheme="majorHAnsi" w:hAnsiTheme="majorHAnsi"/>
          <w:sz w:val="16"/>
        </w:rPr>
      </w:pPr>
      <w:r w:rsidRPr="00402D62">
        <w:rPr>
          <w:rFonts w:asciiTheme="majorHAnsi" w:hAnsiTheme="majorHAnsi"/>
          <w:sz w:val="16"/>
        </w:rPr>
        <w:t xml:space="preserve">In this article, we question the logic and evidence of the retrenchment pessimists. To date there has been neither a comprehensive study of great power retrenchment nor a study that lays out the case for retrenchment as a practical or probable policy. This article  fills these gaps by systematically examining the relationship between acute relative decline and the responses of great powers. We examine eighteen cases of acute relative decline since 1870 and advance three main arguments. First, </w:t>
      </w:r>
      <w:r w:rsidRPr="00402D62">
        <w:rPr>
          <w:rFonts w:asciiTheme="majorHAnsi" w:hAnsiTheme="majorHAnsi"/>
          <w:u w:val="single"/>
        </w:rPr>
        <w:t xml:space="preserve">we challenge the retrenchment pessimists’ claim that domestic or international constraints inhibit the ability of declining great powers to retrench. In fact, </w:t>
      </w:r>
      <w:r w:rsidRPr="00402D62">
        <w:rPr>
          <w:rFonts w:asciiTheme="majorHAnsi" w:hAnsiTheme="majorHAnsi"/>
          <w:highlight w:val="cyan"/>
          <w:u w:val="single"/>
        </w:rPr>
        <w:t>when states fall in the hierarchy of great powers</w:t>
      </w:r>
      <w:r w:rsidRPr="00402D62">
        <w:rPr>
          <w:rFonts w:asciiTheme="majorHAnsi" w:hAnsiTheme="majorHAnsi"/>
          <w:u w:val="single"/>
        </w:rPr>
        <w:t xml:space="preserve">, </w:t>
      </w:r>
      <w:r w:rsidRPr="00402D62">
        <w:rPr>
          <w:rFonts w:asciiTheme="majorHAnsi" w:hAnsiTheme="majorHAnsi"/>
          <w:b/>
          <w:highlight w:val="cyan"/>
          <w:u w:val="single"/>
        </w:rPr>
        <w:t>peaceful retrenchment</w:t>
      </w:r>
      <w:r w:rsidRPr="00402D62">
        <w:rPr>
          <w:rFonts w:asciiTheme="majorHAnsi" w:hAnsiTheme="majorHAnsi"/>
          <w:highlight w:val="cyan"/>
          <w:u w:val="single"/>
        </w:rPr>
        <w:t xml:space="preserve"> is the most common response,</w:t>
      </w:r>
      <w:r w:rsidRPr="00402D62">
        <w:rPr>
          <w:rFonts w:asciiTheme="majorHAnsi" w:hAnsiTheme="majorHAnsi"/>
          <w:u w:val="single"/>
        </w:rPr>
        <w:t xml:space="preserve"> </w:t>
      </w:r>
      <w:r w:rsidRPr="00402D62">
        <w:rPr>
          <w:rFonts w:asciiTheme="majorHAnsi" w:hAnsiTheme="majorHAnsi"/>
          <w:highlight w:val="cyan"/>
          <w:u w:val="single"/>
        </w:rPr>
        <w:t>even over short time spans</w:t>
      </w:r>
      <w:r w:rsidRPr="00402D62">
        <w:rPr>
          <w:rFonts w:asciiTheme="majorHAnsi" w:hAnsiTheme="majorHAnsi"/>
          <w:sz w:val="16"/>
        </w:rPr>
        <w:t xml:space="preserve">. Based on the empirical record, we  find that great powers retrenched in no less than eleven and no more than  fifteen of the eighteen cases, a range of 61–83 percent. </w:t>
      </w:r>
      <w:r w:rsidRPr="00402D62">
        <w:rPr>
          <w:rFonts w:asciiTheme="majorHAnsi" w:hAnsiTheme="majorHAnsi"/>
          <w:highlight w:val="cyan"/>
          <w:u w:val="single"/>
        </w:rPr>
        <w:t>When international conditions demand it, states renounce risky ties,</w:t>
      </w:r>
      <w:r w:rsidRPr="00402D62">
        <w:rPr>
          <w:rFonts w:asciiTheme="majorHAnsi" w:hAnsiTheme="majorHAnsi"/>
          <w:u w:val="single"/>
        </w:rPr>
        <w:t xml:space="preserve"> increase reliance on allies or adversaries, </w:t>
      </w:r>
      <w:r w:rsidRPr="00402D62">
        <w:rPr>
          <w:rFonts w:asciiTheme="majorHAnsi" w:hAnsiTheme="majorHAnsi"/>
          <w:highlight w:val="cyan"/>
          <w:u w:val="single"/>
        </w:rPr>
        <w:t>draw down their military obligations, and impose adjustments on domestic populations</w:t>
      </w:r>
      <w:r w:rsidRPr="00402D62">
        <w:rPr>
          <w:rFonts w:asciiTheme="majorHAnsi" w:hAnsiTheme="majorHAnsi"/>
          <w:u w:val="single"/>
        </w:rPr>
        <w:t>.</w:t>
      </w:r>
      <w:r w:rsidRPr="00402D62">
        <w:rPr>
          <w:rFonts w:asciiTheme="majorHAnsi" w:hAnsiTheme="majorHAnsi"/>
          <w:sz w:val="16"/>
        </w:rPr>
        <w:t xml:space="preserve"> Second, we  find that the magnitude of relative decline helps explain the extent of great power retrenchment. </w:t>
      </w:r>
      <w:r w:rsidRPr="00402D62">
        <w:rPr>
          <w:rFonts w:asciiTheme="majorHAnsi" w:hAnsiTheme="majorHAnsi"/>
          <w:u w:val="single"/>
        </w:rPr>
        <w:t>Following the dictates of neorealist theory, great powers retrench for the same reason they expand: the rigors of great power politics compel them to do so</w:t>
      </w:r>
      <w:r w:rsidRPr="00402D62">
        <w:rPr>
          <w:rFonts w:asciiTheme="majorHAnsi" w:hAnsiTheme="majorHAnsi"/>
          <w:sz w:val="16"/>
        </w:rPr>
        <w:t>.</w:t>
      </w:r>
      <w:r w:rsidRPr="00402D62">
        <w:rPr>
          <w:rFonts w:asciiTheme="majorHAnsi" w:hAnsiTheme="majorHAnsi"/>
          <w:sz w:val="16"/>
          <w:szCs w:val="14"/>
        </w:rPr>
        <w:t xml:space="preserve">12 </w:t>
      </w:r>
      <w:r w:rsidRPr="00402D62">
        <w:rPr>
          <w:rFonts w:asciiTheme="majorHAnsi" w:hAnsiTheme="majorHAnsi"/>
          <w:u w:val="single"/>
        </w:rPr>
        <w:t xml:space="preserve">Retrenchment is by no means easy, but necessity is the mother of invention, and </w:t>
      </w:r>
      <w:r w:rsidRPr="00402D62">
        <w:rPr>
          <w:rFonts w:asciiTheme="majorHAnsi" w:hAnsiTheme="majorHAnsi"/>
          <w:highlight w:val="cyan"/>
          <w:u w:val="single"/>
        </w:rPr>
        <w:t>declining great powers face powerful incentives to contract their interests in a prompt and proportionate manner</w:t>
      </w:r>
      <w:r w:rsidRPr="00402D62">
        <w:rPr>
          <w:rFonts w:asciiTheme="majorHAnsi" w:hAnsiTheme="majorHAnsi"/>
          <w:sz w:val="16"/>
        </w:rPr>
        <w:t xml:space="preserve">. Knowing only a state’s rate of relative economic decline explains its corresponding degree of retrenchment in as much as 61 percent of the cases we examined. Third, we argue that </w:t>
      </w:r>
      <w:r w:rsidRPr="00402D62">
        <w:rPr>
          <w:rFonts w:asciiTheme="majorHAnsi" w:hAnsiTheme="majorHAnsi"/>
          <w:u w:val="single"/>
        </w:rPr>
        <w:t xml:space="preserve">the rate of decline helps explain what forms great power retrenchment will take. </w:t>
      </w:r>
      <w:r w:rsidRPr="00402D62">
        <w:rPr>
          <w:rFonts w:asciiTheme="majorHAnsi" w:hAnsiTheme="majorHAnsi"/>
          <w:sz w:val="16"/>
        </w:rPr>
        <w:t xml:space="preserve">How fast great powers fall contributes to whether these retrenching states will internally reform, seek new allies or rely more heavily on old ones, and make diplomatic overtures to enemies. Further, our analysis suggests that </w:t>
      </w:r>
      <w:r w:rsidRPr="00402D62">
        <w:rPr>
          <w:rFonts w:asciiTheme="majorHAnsi" w:hAnsiTheme="majorHAnsi"/>
          <w:u w:val="single"/>
        </w:rPr>
        <w:t xml:space="preserve">great powers facing acute decline are less likely to initiate or escalate militarized interstate disputes. </w:t>
      </w:r>
      <w:r w:rsidRPr="00402D62">
        <w:rPr>
          <w:rFonts w:asciiTheme="majorHAnsi" w:hAnsiTheme="majorHAnsi"/>
          <w:highlight w:val="cyan"/>
          <w:u w:val="single"/>
        </w:rPr>
        <w:t>Faced with diminishing resources, great powers moderate their foreign policy ambitions and offer concessions in areas of lesser</w:t>
      </w:r>
      <w:r w:rsidRPr="00402D62">
        <w:rPr>
          <w:rFonts w:asciiTheme="majorHAnsi" w:hAnsiTheme="majorHAnsi"/>
          <w:u w:val="single"/>
        </w:rPr>
        <w:t xml:space="preserve"> strategic </w:t>
      </w:r>
      <w:r w:rsidRPr="00402D62">
        <w:rPr>
          <w:rFonts w:asciiTheme="majorHAnsi" w:hAnsiTheme="majorHAnsi"/>
          <w:highlight w:val="cyan"/>
          <w:u w:val="single"/>
        </w:rPr>
        <w:t>value</w:t>
      </w:r>
      <w:r w:rsidRPr="00402D62">
        <w:rPr>
          <w:rFonts w:asciiTheme="majorHAnsi" w:hAnsiTheme="majorHAnsi"/>
          <w:u w:val="single"/>
        </w:rPr>
        <w:t xml:space="preserve">. Contrary to the pessimistic conclusions of critics, </w:t>
      </w:r>
      <w:r w:rsidRPr="00402D62">
        <w:rPr>
          <w:rFonts w:asciiTheme="majorHAnsi" w:hAnsiTheme="majorHAnsi"/>
          <w:highlight w:val="cyan"/>
          <w:u w:val="single"/>
        </w:rPr>
        <w:t>retrenchment neither requires aggression nor invites predation.</w:t>
      </w:r>
      <w:r w:rsidRPr="00402D62">
        <w:rPr>
          <w:rFonts w:asciiTheme="majorHAnsi" w:hAnsiTheme="majorHAnsi"/>
          <w:u w:val="single"/>
        </w:rPr>
        <w:t xml:space="preserve"> Great powers are able to rebalance their commitments through compromise, rather than conflict</w:t>
      </w:r>
      <w:r w:rsidRPr="00402D62">
        <w:rPr>
          <w:rFonts w:asciiTheme="majorHAnsi" w:hAnsiTheme="majorHAnsi"/>
          <w:sz w:val="16"/>
        </w:rPr>
        <w:t>. In these ways, sta</w:t>
      </w:r>
      <w:r w:rsidRPr="00402D62">
        <w:rPr>
          <w:rFonts w:asciiTheme="majorHAnsi" w:hAnsiTheme="majorHAnsi"/>
          <w:u w:val="single"/>
        </w:rPr>
        <w:t>tes respond to penury the same way they do to plenty: they seek to adopt policies that maximize security given available means.</w:t>
      </w:r>
      <w:r w:rsidRPr="00402D62">
        <w:rPr>
          <w:rFonts w:asciiTheme="majorHAnsi" w:hAnsiTheme="majorHAnsi"/>
          <w:sz w:val="16"/>
        </w:rPr>
        <w:t xml:space="preserve"> Far from being a hazardous policy, </w:t>
      </w:r>
      <w:r w:rsidRPr="00402D62">
        <w:rPr>
          <w:rFonts w:asciiTheme="majorHAnsi" w:hAnsiTheme="majorHAnsi"/>
          <w:u w:val="single"/>
        </w:rPr>
        <w:t xml:space="preserve">retrenchment can be successful. </w:t>
      </w:r>
      <w:r w:rsidRPr="00402D62">
        <w:rPr>
          <w:rFonts w:asciiTheme="majorHAnsi" w:hAnsiTheme="majorHAnsi"/>
          <w:b/>
          <w:highlight w:val="cyan"/>
          <w:u w:val="single"/>
        </w:rPr>
        <w:t>States that retrench often regain their position in the hierarchy of great powers</w:t>
      </w:r>
      <w:r w:rsidRPr="00402D62">
        <w:rPr>
          <w:rFonts w:asciiTheme="majorHAnsi" w:hAnsiTheme="majorHAnsi"/>
          <w:sz w:val="16"/>
        </w:rPr>
        <w:t>. Of the  fifteen great powers that adopted retrenchment in response to acute relative decline, 40 percent managed to recover their ordinal rank. In contrast, none of the declining powers that failed to retrench recovered their relative position.</w:t>
      </w:r>
    </w:p>
    <w:p w14:paraId="0DA48E86" w14:textId="77777777" w:rsidR="00005F8E" w:rsidRPr="00402D62" w:rsidRDefault="00C96509" w:rsidP="00402D62">
      <w:pPr>
        <w:pStyle w:val="Heading1"/>
      </w:pPr>
      <w:r w:rsidRPr="00402D62">
        <w:lastRenderedPageBreak/>
        <w:t>Uniqueness</w:t>
      </w:r>
    </w:p>
    <w:p w14:paraId="7CFC62CC" w14:textId="77777777" w:rsidR="00005F8E" w:rsidRPr="00402D62" w:rsidRDefault="00005F8E" w:rsidP="00005F8E">
      <w:pPr>
        <w:pStyle w:val="Heading4"/>
      </w:pPr>
      <w:r w:rsidRPr="00402D62">
        <w:t xml:space="preserve">Primacy will collapse—multiple warrants—that’s Layne </w:t>
      </w:r>
    </w:p>
    <w:p w14:paraId="79672E2F" w14:textId="77777777" w:rsidR="00005F8E" w:rsidRPr="00402D62" w:rsidRDefault="00005F8E" w:rsidP="00005F8E">
      <w:pPr>
        <w:rPr>
          <w:rFonts w:asciiTheme="majorHAnsi" w:hAnsiTheme="majorHAnsi"/>
        </w:rPr>
      </w:pPr>
    </w:p>
    <w:p w14:paraId="0663A781" w14:textId="77777777" w:rsidR="00005F8E" w:rsidRPr="00402D62" w:rsidRDefault="00005F8E" w:rsidP="00005F8E">
      <w:pPr>
        <w:rPr>
          <w:rFonts w:asciiTheme="majorHAnsi" w:hAnsiTheme="majorHAnsi"/>
        </w:rPr>
      </w:pPr>
      <w:r w:rsidRPr="00402D62">
        <w:rPr>
          <w:rFonts w:asciiTheme="majorHAnsi" w:hAnsiTheme="majorHAnsi"/>
        </w:rPr>
        <w:t>A. Rising challengers—China is rapidly rising economically which translates to military power, BRIC countries are expanding influence and allies are decoupling from US security guarantees--</w:t>
      </w:r>
    </w:p>
    <w:p w14:paraId="381DBF07" w14:textId="77777777" w:rsidR="00005F8E" w:rsidRPr="00402D62" w:rsidRDefault="00005F8E" w:rsidP="00005F8E">
      <w:pPr>
        <w:rPr>
          <w:rFonts w:asciiTheme="majorHAnsi" w:hAnsiTheme="majorHAnsi"/>
        </w:rPr>
      </w:pPr>
    </w:p>
    <w:p w14:paraId="68364E1A" w14:textId="77777777" w:rsidR="00005F8E" w:rsidRPr="00402D62" w:rsidRDefault="00005F8E" w:rsidP="00005F8E">
      <w:pPr>
        <w:rPr>
          <w:rFonts w:asciiTheme="majorHAnsi" w:hAnsiTheme="majorHAnsi"/>
        </w:rPr>
      </w:pPr>
      <w:r w:rsidRPr="00402D62">
        <w:rPr>
          <w:rFonts w:asciiTheme="majorHAnsi" w:hAnsiTheme="majorHAnsi"/>
        </w:rPr>
        <w:t>B. The economy—</w:t>
      </w:r>
      <w:r w:rsidRPr="00402D62">
        <w:rPr>
          <w:rFonts w:asciiTheme="majorHAnsi" w:hAnsiTheme="majorHAnsi"/>
          <w:u w:val="single"/>
        </w:rPr>
        <w:t>structural weakness</w:t>
      </w:r>
      <w:r w:rsidRPr="00402D62">
        <w:rPr>
          <w:rFonts w:asciiTheme="majorHAnsi" w:hAnsiTheme="majorHAnsi"/>
        </w:rPr>
        <w:t xml:space="preserve"> is beginning to show how badly our economy actually is—debt is out of control, which will inevitably force constraints on power</w:t>
      </w:r>
    </w:p>
    <w:p w14:paraId="065F1E21" w14:textId="77777777" w:rsidR="00005F8E" w:rsidRPr="00402D62" w:rsidRDefault="00005F8E" w:rsidP="00005F8E">
      <w:pPr>
        <w:rPr>
          <w:rFonts w:asciiTheme="majorHAnsi" w:hAnsiTheme="majorHAnsi"/>
        </w:rPr>
      </w:pPr>
    </w:p>
    <w:p w14:paraId="0A1393EF" w14:textId="77777777" w:rsidR="00005F8E" w:rsidRPr="00402D62" w:rsidRDefault="00005F8E" w:rsidP="00C96509">
      <w:pPr>
        <w:rPr>
          <w:rFonts w:asciiTheme="majorHAnsi" w:hAnsiTheme="majorHAnsi"/>
        </w:rPr>
      </w:pPr>
      <w:r w:rsidRPr="00402D62">
        <w:rPr>
          <w:rFonts w:asciiTheme="majorHAnsi" w:hAnsiTheme="majorHAnsi"/>
        </w:rPr>
        <w:t xml:space="preserve">C. The dollar—losing status as world reserve currency—China and Russia both want a new currency—hegemony/trade deficits/debt will be unaffordable </w:t>
      </w:r>
    </w:p>
    <w:p w14:paraId="2C1EF74A" w14:textId="77777777" w:rsidR="00C22553" w:rsidRPr="00402D62" w:rsidRDefault="00C22553" w:rsidP="00C22553">
      <w:pPr>
        <w:rPr>
          <w:rFonts w:asciiTheme="majorHAnsi" w:eastAsia="Times New Roman" w:hAnsiTheme="majorHAnsi" w:cs="Arial"/>
          <w:color w:val="010101"/>
          <w:sz w:val="21"/>
          <w:szCs w:val="21"/>
        </w:rPr>
      </w:pPr>
    </w:p>
    <w:p w14:paraId="3B01A5F4" w14:textId="77777777" w:rsidR="00F937A2" w:rsidRPr="00402D62" w:rsidRDefault="00F937A2" w:rsidP="00F937A2">
      <w:pPr>
        <w:pStyle w:val="Heading4"/>
      </w:pPr>
      <w:r w:rsidRPr="00402D62">
        <w:t>China will surpass the US by 2049</w:t>
      </w:r>
    </w:p>
    <w:p w14:paraId="494853D6" w14:textId="77777777" w:rsidR="00F937A2" w:rsidRPr="00402D62" w:rsidRDefault="00F937A2" w:rsidP="00F937A2">
      <w:pPr>
        <w:rPr>
          <w:rFonts w:asciiTheme="majorHAnsi" w:hAnsiTheme="majorHAnsi"/>
          <w:sz w:val="16"/>
          <w:szCs w:val="16"/>
        </w:rPr>
      </w:pPr>
      <w:r w:rsidRPr="00402D62">
        <w:rPr>
          <w:rFonts w:asciiTheme="majorHAnsi" w:hAnsiTheme="majorHAnsi"/>
          <w:b/>
          <w:sz w:val="24"/>
        </w:rPr>
        <w:t xml:space="preserve">People’s Daily 13 </w:t>
      </w:r>
      <w:r w:rsidRPr="00402D62">
        <w:rPr>
          <w:rFonts w:asciiTheme="majorHAnsi" w:hAnsiTheme="majorHAnsi"/>
          <w:sz w:val="16"/>
          <w:szCs w:val="16"/>
        </w:rPr>
        <w:t>(People’s Daily, largest comprehensive Internet media and leading newspaper in China</w:t>
      </w:r>
      <w:r w:rsidR="001C2BD6" w:rsidRPr="00402D62">
        <w:rPr>
          <w:rFonts w:asciiTheme="majorHAnsi" w:hAnsiTheme="majorHAnsi"/>
          <w:sz w:val="16"/>
          <w:szCs w:val="16"/>
        </w:rPr>
        <w:t xml:space="preserve"> formed by the CPC</w:t>
      </w:r>
      <w:r w:rsidRPr="00402D62">
        <w:rPr>
          <w:rFonts w:asciiTheme="majorHAnsi" w:hAnsiTheme="majorHAnsi"/>
          <w:sz w:val="16"/>
          <w:szCs w:val="16"/>
        </w:rPr>
        <w:t xml:space="preserve">, “China to surpass U.S. by 2049: report”, </w:t>
      </w:r>
      <w:r w:rsidR="001C2BD6" w:rsidRPr="00402D62">
        <w:rPr>
          <w:rFonts w:asciiTheme="majorHAnsi" w:hAnsiTheme="majorHAnsi"/>
          <w:sz w:val="16"/>
          <w:szCs w:val="16"/>
        </w:rPr>
        <w:t xml:space="preserve">January 9, 2013, http://english.peopledaily.com.cn/90883/8084050.html) </w:t>
      </w:r>
    </w:p>
    <w:p w14:paraId="76C51C8B" w14:textId="77777777" w:rsidR="001C2BD6" w:rsidRPr="00402D62" w:rsidRDefault="001C2BD6" w:rsidP="00C22553">
      <w:pPr>
        <w:rPr>
          <w:rFonts w:asciiTheme="majorHAnsi" w:hAnsiTheme="majorHAnsi"/>
        </w:rPr>
      </w:pPr>
    </w:p>
    <w:p w14:paraId="02E4FE9B" w14:textId="77777777" w:rsidR="00C22553" w:rsidRPr="00402D62" w:rsidRDefault="00C22553" w:rsidP="00C22553">
      <w:pPr>
        <w:rPr>
          <w:rFonts w:asciiTheme="majorHAnsi" w:hAnsiTheme="majorHAnsi"/>
          <w:b/>
          <w:highlight w:val="cyan"/>
          <w:u w:val="single"/>
        </w:rPr>
      </w:pPr>
      <w:r w:rsidRPr="00402D62">
        <w:rPr>
          <w:rFonts w:asciiTheme="majorHAnsi" w:hAnsiTheme="majorHAnsi"/>
          <w:sz w:val="16"/>
          <w:szCs w:val="16"/>
        </w:rPr>
        <w:t>Experts at a Chinese think tank said</w:t>
      </w:r>
      <w:r w:rsidRPr="00402D62">
        <w:rPr>
          <w:rFonts w:asciiTheme="majorHAnsi" w:hAnsiTheme="majorHAnsi"/>
        </w:rPr>
        <w:t xml:space="preserve"> </w:t>
      </w:r>
      <w:r w:rsidRPr="00402D62">
        <w:rPr>
          <w:rFonts w:asciiTheme="majorHAnsi" w:hAnsiTheme="majorHAnsi"/>
          <w:b/>
          <w:highlight w:val="cyan"/>
          <w:u w:val="single"/>
        </w:rPr>
        <w:t xml:space="preserve">China is </w:t>
      </w:r>
      <w:r w:rsidRPr="00402D62">
        <w:rPr>
          <w:rFonts w:asciiTheme="majorHAnsi" w:hAnsiTheme="majorHAnsi"/>
        </w:rPr>
        <w:t xml:space="preserve">likely </w:t>
      </w:r>
      <w:r w:rsidRPr="00402D62">
        <w:rPr>
          <w:rFonts w:asciiTheme="majorHAnsi" w:hAnsiTheme="majorHAnsi"/>
          <w:b/>
          <w:highlight w:val="cyan"/>
          <w:u w:val="single"/>
        </w:rPr>
        <w:t>to surpass the U</w:t>
      </w:r>
      <w:r w:rsidRPr="00402D62">
        <w:rPr>
          <w:rFonts w:asciiTheme="majorHAnsi" w:hAnsiTheme="majorHAnsi"/>
        </w:rPr>
        <w:t xml:space="preserve">nited </w:t>
      </w:r>
      <w:r w:rsidRPr="00402D62">
        <w:rPr>
          <w:rFonts w:asciiTheme="majorHAnsi" w:hAnsiTheme="majorHAnsi"/>
          <w:b/>
          <w:highlight w:val="cyan"/>
          <w:u w:val="single"/>
        </w:rPr>
        <w:t>S</w:t>
      </w:r>
      <w:r w:rsidRPr="00402D62">
        <w:rPr>
          <w:rFonts w:asciiTheme="majorHAnsi" w:hAnsiTheme="majorHAnsi"/>
        </w:rPr>
        <w:t xml:space="preserve">tates </w:t>
      </w:r>
      <w:r w:rsidRPr="00402D62">
        <w:rPr>
          <w:rFonts w:asciiTheme="majorHAnsi" w:hAnsiTheme="majorHAnsi"/>
          <w:b/>
          <w:highlight w:val="cyan"/>
          <w:u w:val="single"/>
        </w:rPr>
        <w:t>in an all-round way by 2049</w:t>
      </w:r>
      <w:r w:rsidRPr="00402D62">
        <w:rPr>
          <w:rFonts w:asciiTheme="majorHAnsi" w:hAnsiTheme="majorHAnsi"/>
        </w:rPr>
        <w:t>,</w:t>
      </w:r>
      <w:r w:rsidRPr="00402D62">
        <w:rPr>
          <w:rFonts w:asciiTheme="majorHAnsi" w:hAnsiTheme="majorHAnsi"/>
          <w:sz w:val="16"/>
          <w:szCs w:val="16"/>
        </w:rPr>
        <w:t xml:space="preserve"> the year the People’s Republic of China will celebrate its centennial anniversary. According to a report released Tuesday by the Chinese Academy of Sciences, the rejuvenation of the Chinese nation will be realized and the country will surpass the US as long as it nurtures sound “national health.” The report defines “national health” as the overall operational condition of a country, using resource sufficiency and wealth distribution as the major criteria. National health is the greatest form of capital China can use to surpass the US, the report said. </w:t>
      </w:r>
      <w:r w:rsidR="00F937A2" w:rsidRPr="00402D62">
        <w:rPr>
          <w:rFonts w:asciiTheme="majorHAnsi" w:hAnsiTheme="majorHAnsi"/>
          <w:sz w:val="16"/>
          <w:szCs w:val="16"/>
        </w:rPr>
        <w:t>The report said</w:t>
      </w:r>
      <w:r w:rsidR="00F937A2" w:rsidRPr="00402D62">
        <w:rPr>
          <w:rFonts w:asciiTheme="majorHAnsi" w:hAnsiTheme="majorHAnsi"/>
        </w:rPr>
        <w:t xml:space="preserve"> </w:t>
      </w:r>
      <w:r w:rsidR="00F937A2" w:rsidRPr="00402D62">
        <w:rPr>
          <w:rFonts w:asciiTheme="majorHAnsi" w:hAnsiTheme="majorHAnsi"/>
          <w:b/>
          <w:highlight w:val="cyan"/>
          <w:u w:val="single"/>
        </w:rPr>
        <w:t>China’s national health has been better than that of the US since 2007</w:t>
      </w:r>
      <w:r w:rsidR="00F937A2" w:rsidRPr="00402D62">
        <w:rPr>
          <w:rFonts w:asciiTheme="majorHAnsi" w:hAnsiTheme="majorHAnsi"/>
        </w:rPr>
        <w:t xml:space="preserve">, adding that </w:t>
      </w:r>
      <w:r w:rsidR="00F937A2" w:rsidRPr="00402D62">
        <w:rPr>
          <w:rFonts w:asciiTheme="majorHAnsi" w:hAnsiTheme="majorHAnsi"/>
          <w:b/>
          <w:highlight w:val="cyan"/>
          <w:u w:val="single"/>
        </w:rPr>
        <w:t xml:space="preserve">its superior health will further expand in 2019, when China is expected to become the world’s biggest economy. </w:t>
      </w:r>
    </w:p>
    <w:p w14:paraId="26082866" w14:textId="77777777" w:rsidR="00005F8E" w:rsidRPr="00402D62" w:rsidRDefault="00005F8E" w:rsidP="00C96509">
      <w:pPr>
        <w:pStyle w:val="Heading4"/>
      </w:pPr>
      <w:r w:rsidRPr="00402D62">
        <w:t>US economy is being outpaced by China</w:t>
      </w:r>
    </w:p>
    <w:p w14:paraId="22028B5A" w14:textId="77777777" w:rsidR="00005F8E" w:rsidRPr="00402D62" w:rsidRDefault="00005F8E" w:rsidP="00005F8E">
      <w:pPr>
        <w:rPr>
          <w:rFonts w:asciiTheme="majorHAnsi" w:hAnsiTheme="majorHAnsi"/>
          <w:b/>
        </w:rPr>
      </w:pPr>
      <w:r w:rsidRPr="00402D62">
        <w:rPr>
          <w:rFonts w:asciiTheme="majorHAnsi" w:hAnsiTheme="majorHAnsi"/>
          <w:b/>
        </w:rPr>
        <w:t xml:space="preserve">Layne 11 </w:t>
      </w:r>
      <w:r w:rsidRPr="00402D62">
        <w:rPr>
          <w:rFonts w:asciiTheme="majorHAnsi" w:hAnsiTheme="majorHAnsi"/>
          <w:sz w:val="16"/>
        </w:rPr>
        <w:t>(</w:t>
      </w:r>
      <w:r w:rsidR="000A7E2F" w:rsidRPr="00402D62">
        <w:rPr>
          <w:rFonts w:asciiTheme="majorHAnsi" w:hAnsiTheme="majorHAnsi"/>
          <w:sz w:val="16"/>
        </w:rPr>
        <w:t>Christopher, Professor and Robert M. Gates Chair in National Security at Texas A&amp;M's George H.W. Bush School of Government &amp; Public Service,</w:t>
      </w:r>
      <w:r w:rsidRPr="00402D62">
        <w:rPr>
          <w:rFonts w:asciiTheme="majorHAnsi" w:hAnsiTheme="majorHAnsi"/>
          <w:sz w:val="16"/>
        </w:rPr>
        <w:t xml:space="preserve"> “Bye bye, Miss American Pie”</w:t>
      </w:r>
      <w:r w:rsidR="000A7E2F" w:rsidRPr="00402D62">
        <w:rPr>
          <w:rFonts w:asciiTheme="majorHAnsi" w:hAnsiTheme="majorHAnsi"/>
          <w:sz w:val="16"/>
        </w:rPr>
        <w:t>,</w:t>
      </w:r>
      <w:r w:rsidRPr="00402D62">
        <w:rPr>
          <w:rFonts w:asciiTheme="majorHAnsi" w:hAnsiTheme="majorHAnsi"/>
          <w:sz w:val="16"/>
        </w:rPr>
        <w:t xml:space="preserve"> The Euro</w:t>
      </w:r>
      <w:r w:rsidR="000A7E2F" w:rsidRPr="00402D62">
        <w:rPr>
          <w:rFonts w:asciiTheme="majorHAnsi" w:hAnsiTheme="majorHAnsi"/>
          <w:sz w:val="16"/>
        </w:rPr>
        <w:t>pean Magazine Online, March 28, 2011</w:t>
      </w:r>
      <w:r w:rsidRPr="00402D62">
        <w:rPr>
          <w:rFonts w:asciiTheme="majorHAnsi" w:hAnsiTheme="majorHAnsi"/>
          <w:sz w:val="16"/>
        </w:rPr>
        <w:t xml:space="preserve"> http://theeuropean-magazine.com/223-layne-christopher/231-pax-americana</w:t>
      </w:r>
      <w:r w:rsidR="00154D9C" w:rsidRPr="00402D62">
        <w:rPr>
          <w:rFonts w:asciiTheme="majorHAnsi" w:hAnsiTheme="majorHAnsi"/>
          <w:sz w:val="16"/>
        </w:rPr>
        <w:t xml:space="preserve">) </w:t>
      </w:r>
    </w:p>
    <w:p w14:paraId="56A8D250" w14:textId="77777777" w:rsidR="00DD352E" w:rsidRPr="00402D62" w:rsidRDefault="00005F8E" w:rsidP="00DD352E">
      <w:pPr>
        <w:pStyle w:val="author-image"/>
        <w:rPr>
          <w:rStyle w:val="Heading4Char"/>
          <w:rFonts w:eastAsia="Times New Roman" w:cstheme="minorBidi"/>
          <w:b w:val="0"/>
          <w:bCs w:val="0"/>
          <w:iCs w:val="0"/>
          <w:sz w:val="22"/>
          <w:u w:val="single"/>
        </w:rPr>
      </w:pPr>
      <w:r w:rsidRPr="00402D62">
        <w:rPr>
          <w:rFonts w:asciiTheme="majorHAnsi" w:hAnsiTheme="majorHAnsi"/>
          <w:sz w:val="22"/>
          <w:u w:val="single"/>
        </w:rPr>
        <w:t>American primacy’s end is result of history’s big, impersonal forces compounded by the United States’ own self-defeating policies. Externally, the impact of these big historical forces is reflected in the emergence of new great powers like China and India which is being driven by the unprecedented shift in the center of global economic power</w:t>
      </w:r>
      <w:r w:rsidRPr="00402D62">
        <w:rPr>
          <w:rFonts w:asciiTheme="majorHAnsi" w:hAnsiTheme="majorHAnsi"/>
          <w:sz w:val="22"/>
        </w:rPr>
        <w:t xml:space="preserve"> </w:t>
      </w:r>
      <w:r w:rsidRPr="00402D62">
        <w:rPr>
          <w:rFonts w:asciiTheme="majorHAnsi" w:hAnsiTheme="majorHAnsi"/>
          <w:sz w:val="16"/>
        </w:rPr>
        <w:t>from the Euro-Atlantic area to Asia</w:t>
      </w:r>
      <w:r w:rsidRPr="00402D62">
        <w:rPr>
          <w:rFonts w:asciiTheme="majorHAnsi" w:hAnsiTheme="majorHAnsi"/>
          <w:sz w:val="22"/>
        </w:rPr>
        <w:t xml:space="preserve">. </w:t>
      </w:r>
      <w:r w:rsidRPr="00402D62">
        <w:rPr>
          <w:rFonts w:asciiTheme="majorHAnsi" w:hAnsiTheme="majorHAnsi"/>
          <w:sz w:val="22"/>
          <w:highlight w:val="cyan"/>
          <w:u w:val="single"/>
        </w:rPr>
        <w:t>China’s economy has been growing much more rapidly than the United States’</w:t>
      </w:r>
      <w:r w:rsidRPr="00402D62">
        <w:rPr>
          <w:rFonts w:asciiTheme="majorHAnsi" w:hAnsiTheme="majorHAnsi"/>
          <w:sz w:val="22"/>
        </w:rPr>
        <w:t xml:space="preserve"> </w:t>
      </w:r>
      <w:r w:rsidRPr="00402D62">
        <w:rPr>
          <w:rFonts w:asciiTheme="majorHAnsi" w:hAnsiTheme="majorHAnsi"/>
          <w:sz w:val="16"/>
        </w:rPr>
        <w:t>over the last two decades and continues to do so.</w:t>
      </w:r>
      <w:r w:rsidRPr="00402D62">
        <w:rPr>
          <w:rFonts w:asciiTheme="majorHAnsi" w:hAnsiTheme="majorHAnsi"/>
        </w:rPr>
        <w:t xml:space="preserve"> </w:t>
      </w:r>
      <w:r w:rsidRPr="00402D62">
        <w:rPr>
          <w:rFonts w:asciiTheme="majorHAnsi" w:hAnsiTheme="majorHAnsi"/>
          <w:sz w:val="22"/>
          <w:u w:val="single"/>
        </w:rPr>
        <w:t>The US decline reflects its own economic troubles. Optimists contend that current worries about decline will fade once the U.S. recovers from the recession</w:t>
      </w:r>
      <w:r w:rsidRPr="00402D62">
        <w:rPr>
          <w:rFonts w:asciiTheme="majorHAnsi" w:hAnsiTheme="majorHAnsi"/>
          <w:sz w:val="22"/>
        </w:rPr>
        <w:t xml:space="preserve">. </w:t>
      </w:r>
      <w:r w:rsidRPr="00402D62">
        <w:rPr>
          <w:rFonts w:asciiTheme="majorHAnsi" w:hAnsiTheme="majorHAnsi"/>
          <w:sz w:val="16"/>
        </w:rPr>
        <w:t>After all, they say, the U.S. faced a larger debt/</w:t>
      </w:r>
      <w:r w:rsidRPr="00402D62">
        <w:rPr>
          <w:rStyle w:val="caps"/>
          <w:rFonts w:asciiTheme="majorHAnsi" w:eastAsia="Batang" w:hAnsiTheme="majorHAnsi"/>
          <w:sz w:val="16"/>
        </w:rPr>
        <w:t>GDP</w:t>
      </w:r>
      <w:r w:rsidRPr="00402D62">
        <w:rPr>
          <w:rFonts w:asciiTheme="majorHAnsi" w:hAnsiTheme="majorHAnsi"/>
          <w:sz w:val="16"/>
        </w:rPr>
        <w:t xml:space="preserve"> ratio after World War II, and yet embarked on a sustained era of growth. But </w:t>
      </w:r>
      <w:r w:rsidRPr="00402D62">
        <w:rPr>
          <w:rFonts w:asciiTheme="majorHAnsi" w:hAnsiTheme="majorHAnsi"/>
          <w:sz w:val="22"/>
          <w:u w:val="single"/>
        </w:rPr>
        <w:t xml:space="preserve">the post-war era was a golden age of U.S. industrial and financial dominance, trade surpluses, and sustained high growth rates. </w:t>
      </w:r>
      <w:r w:rsidRPr="00402D62">
        <w:rPr>
          <w:rFonts w:asciiTheme="majorHAnsi" w:hAnsiTheme="majorHAnsi"/>
          <w:b/>
          <w:sz w:val="22"/>
          <w:u w:val="single"/>
        </w:rPr>
        <w:t>Those days are gone forever</w:t>
      </w:r>
      <w:r w:rsidRPr="00402D62">
        <w:rPr>
          <w:rFonts w:asciiTheme="majorHAnsi" w:hAnsiTheme="majorHAnsi"/>
          <w:sz w:val="22"/>
          <w:u w:val="single"/>
        </w:rPr>
        <w:t xml:space="preserve">. The United States of 2011 are different from 1945. </w:t>
      </w:r>
      <w:r w:rsidRPr="00402D62">
        <w:rPr>
          <w:rFonts w:asciiTheme="majorHAnsi" w:hAnsiTheme="majorHAnsi"/>
          <w:b/>
          <w:sz w:val="22"/>
          <w:highlight w:val="cyan"/>
          <w:u w:val="single"/>
        </w:rPr>
        <w:t>Even in the best case</w:t>
      </w:r>
      <w:r w:rsidRPr="00402D62">
        <w:rPr>
          <w:rFonts w:asciiTheme="majorHAnsi" w:hAnsiTheme="majorHAnsi"/>
          <w:sz w:val="22"/>
          <w:highlight w:val="cyan"/>
          <w:u w:val="single"/>
        </w:rPr>
        <w:t>, the United States will emerge from the current crisis facing a grave fiscal crisis</w:t>
      </w:r>
      <w:r w:rsidRPr="00402D62">
        <w:rPr>
          <w:rFonts w:asciiTheme="majorHAnsi" w:hAnsiTheme="majorHAnsi"/>
          <w:sz w:val="22"/>
          <w:u w:val="single"/>
        </w:rPr>
        <w:t xml:space="preserve">. The looming fiscal results from the $1 trillion plus budget deficits that the U.S. will incur for at least a decade. </w:t>
      </w:r>
      <w:r w:rsidRPr="00402D62">
        <w:rPr>
          <w:rFonts w:asciiTheme="majorHAnsi" w:hAnsiTheme="majorHAnsi"/>
          <w:sz w:val="22"/>
          <w:highlight w:val="cyan"/>
          <w:u w:val="single"/>
        </w:rPr>
        <w:t>When these are bundled with the entitlements overhang</w:t>
      </w:r>
      <w:r w:rsidRPr="00402D62">
        <w:rPr>
          <w:rFonts w:asciiTheme="majorHAnsi" w:hAnsiTheme="majorHAnsi"/>
          <w:sz w:val="22"/>
        </w:rPr>
        <w:t xml:space="preserve"> </w:t>
      </w:r>
      <w:r w:rsidRPr="00402D62">
        <w:rPr>
          <w:rFonts w:asciiTheme="majorHAnsi" w:hAnsiTheme="majorHAnsi"/>
          <w:sz w:val="16"/>
        </w:rPr>
        <w:t xml:space="preserve">(the unfunded future liabilities of Medicare and Social Security) </w:t>
      </w:r>
      <w:r w:rsidRPr="00402D62">
        <w:rPr>
          <w:rFonts w:asciiTheme="majorHAnsi" w:hAnsiTheme="majorHAnsi"/>
          <w:sz w:val="22"/>
          <w:highlight w:val="cyan"/>
          <w:u w:val="single"/>
        </w:rPr>
        <w:t>and the cost of</w:t>
      </w:r>
      <w:r w:rsidRPr="00402D62">
        <w:rPr>
          <w:rFonts w:asciiTheme="majorHAnsi" w:hAnsiTheme="majorHAnsi"/>
          <w:sz w:val="22"/>
          <w:u w:val="single"/>
        </w:rPr>
        <w:t xml:space="preserve"> the </w:t>
      </w:r>
      <w:r w:rsidRPr="00402D62">
        <w:rPr>
          <w:rFonts w:asciiTheme="majorHAnsi" w:hAnsiTheme="majorHAnsi"/>
          <w:sz w:val="22"/>
          <w:highlight w:val="cyan"/>
          <w:u w:val="single"/>
        </w:rPr>
        <w:t>ongoing wars</w:t>
      </w:r>
      <w:r w:rsidRPr="00402D62">
        <w:rPr>
          <w:rFonts w:asciiTheme="majorHAnsi" w:hAnsiTheme="majorHAnsi"/>
          <w:sz w:val="22"/>
          <w:u w:val="single"/>
        </w:rPr>
        <w:t xml:space="preserve"> in Iraq and </w:t>
      </w:r>
      <w:r w:rsidRPr="00402D62">
        <w:rPr>
          <w:rFonts w:asciiTheme="majorHAnsi" w:hAnsiTheme="majorHAnsi"/>
          <w:sz w:val="22"/>
          <w:u w:val="single"/>
        </w:rPr>
        <w:lastRenderedPageBreak/>
        <w:t xml:space="preserve">Afghanistan, there is reason to worry about United States’ long-term fiscal stability – and the role of the dollar. </w:t>
      </w:r>
      <w:r w:rsidRPr="00402D62">
        <w:rPr>
          <w:rFonts w:asciiTheme="majorHAnsi" w:hAnsiTheme="majorHAnsi"/>
          <w:sz w:val="22"/>
          <w:highlight w:val="cyan"/>
          <w:u w:val="single"/>
        </w:rPr>
        <w:t>The dollar’s vulnerability is the United States’ real geopolitical Achilles’ heel</w:t>
      </w:r>
      <w:r w:rsidRPr="00402D62">
        <w:rPr>
          <w:rFonts w:asciiTheme="majorHAnsi" w:hAnsiTheme="majorHAnsi"/>
          <w:sz w:val="22"/>
          <w:u w:val="single"/>
        </w:rPr>
        <w:t xml:space="preserve"> because the dollar’s role as the international economy’s reserve currency role underpins U.S. primacy</w:t>
      </w:r>
      <w:r w:rsidRPr="00402D62">
        <w:rPr>
          <w:rFonts w:asciiTheme="majorHAnsi" w:hAnsiTheme="majorHAnsi"/>
          <w:sz w:val="22"/>
        </w:rPr>
        <w:t xml:space="preserve">. </w:t>
      </w:r>
      <w:r w:rsidRPr="00402D62">
        <w:rPr>
          <w:rFonts w:asciiTheme="majorHAnsi" w:hAnsiTheme="majorHAnsi"/>
          <w:b/>
          <w:sz w:val="22"/>
          <w:highlight w:val="cyan"/>
          <w:u w:val="single"/>
        </w:rPr>
        <w:t>If the dollar loses that status America’s hegemony literally will be unaffordable</w:t>
      </w:r>
      <w:r w:rsidRPr="00402D62">
        <w:rPr>
          <w:rFonts w:asciiTheme="majorHAnsi" w:hAnsiTheme="majorHAnsi"/>
          <w:sz w:val="22"/>
        </w:rPr>
        <w:t>.</w:t>
      </w:r>
      <w:r w:rsidRPr="00402D62">
        <w:rPr>
          <w:rFonts w:asciiTheme="majorHAnsi" w:hAnsiTheme="majorHAnsi"/>
        </w:rPr>
        <w:t xml:space="preserve"> </w:t>
      </w:r>
      <w:r w:rsidRPr="00402D62">
        <w:rPr>
          <w:rFonts w:asciiTheme="majorHAnsi" w:hAnsiTheme="majorHAnsi"/>
          <w:sz w:val="22"/>
          <w:u w:val="single"/>
        </w:rPr>
        <w:t>In coming years the U.S. will be pressured to defend the dollar by preventing runaway inflation.</w:t>
      </w:r>
      <w:r w:rsidRPr="00402D62">
        <w:rPr>
          <w:rFonts w:asciiTheme="majorHAnsi" w:hAnsiTheme="majorHAnsi"/>
          <w:sz w:val="22"/>
        </w:rPr>
        <w:t xml:space="preserve"> </w:t>
      </w:r>
      <w:r w:rsidRPr="00402D62">
        <w:rPr>
          <w:rFonts w:asciiTheme="majorHAnsi" w:hAnsiTheme="majorHAnsi"/>
          <w:sz w:val="16"/>
        </w:rPr>
        <w:t>This will require fiscal self-discipline through a combination of tax increases and big spending cuts.</w:t>
      </w:r>
      <w:r w:rsidRPr="00402D62">
        <w:rPr>
          <w:rFonts w:asciiTheme="majorHAnsi" w:hAnsiTheme="majorHAnsi"/>
          <w:sz w:val="22"/>
        </w:rPr>
        <w:t xml:space="preserve"> </w:t>
      </w:r>
      <w:r w:rsidRPr="00402D62">
        <w:rPr>
          <w:rFonts w:asciiTheme="majorHAnsi" w:hAnsiTheme="majorHAnsi"/>
          <w:sz w:val="16"/>
        </w:rPr>
        <w:t>Meaningful cuts in federal spending mean deep reductions in defense expenditures because discretionary non-defense – domestic – spending accounts for only about 20% of annual federal outlays</w:t>
      </w:r>
      <w:r w:rsidRPr="00402D62">
        <w:rPr>
          <w:rFonts w:asciiTheme="majorHAnsi" w:hAnsiTheme="majorHAnsi"/>
          <w:sz w:val="22"/>
        </w:rPr>
        <w:t xml:space="preserve">. </w:t>
      </w:r>
      <w:r w:rsidRPr="00402D62">
        <w:rPr>
          <w:rFonts w:asciiTheme="majorHAnsi" w:hAnsiTheme="majorHAnsi"/>
          <w:sz w:val="22"/>
          <w:u w:val="single"/>
        </w:rPr>
        <w:t xml:space="preserve">Faced with these hard choices, </w:t>
      </w:r>
      <w:r w:rsidRPr="00402D62">
        <w:rPr>
          <w:rFonts w:asciiTheme="majorHAnsi" w:hAnsiTheme="majorHAnsi"/>
          <w:sz w:val="22"/>
          <w:highlight w:val="cyan"/>
          <w:u w:val="single"/>
        </w:rPr>
        <w:t>Americans may contract hegemony fatigue. If so</w:t>
      </w:r>
      <w:r w:rsidRPr="00402D62">
        <w:rPr>
          <w:rFonts w:asciiTheme="majorHAnsi" w:hAnsiTheme="majorHAnsi"/>
          <w:sz w:val="22"/>
          <w:u w:val="single"/>
        </w:rPr>
        <w:t xml:space="preserve">, </w:t>
      </w:r>
      <w:r w:rsidRPr="00402D62">
        <w:rPr>
          <w:rFonts w:asciiTheme="majorHAnsi" w:hAnsiTheme="majorHAnsi"/>
          <w:sz w:val="22"/>
          <w:highlight w:val="cyan"/>
          <w:u w:val="single"/>
        </w:rPr>
        <w:t xml:space="preserve">the U.S. will be compelled to retrench strategically and </w:t>
      </w:r>
      <w:r w:rsidRPr="00402D62">
        <w:rPr>
          <w:rFonts w:asciiTheme="majorHAnsi" w:hAnsiTheme="majorHAnsi"/>
          <w:b/>
          <w:sz w:val="22"/>
          <w:highlight w:val="cyan"/>
          <w:u w:val="single"/>
        </w:rPr>
        <w:t>the Pax Americana will end</w:t>
      </w:r>
      <w:r w:rsidRPr="00402D62">
        <w:rPr>
          <w:rFonts w:asciiTheme="majorHAnsi" w:hAnsiTheme="majorHAnsi"/>
          <w:sz w:val="22"/>
          <w:u w:val="single"/>
        </w:rPr>
        <w:t xml:space="preserve">. </w:t>
      </w:r>
      <w:r w:rsidRPr="00402D62">
        <w:rPr>
          <w:rFonts w:asciiTheme="majorHAnsi" w:hAnsiTheme="majorHAnsi"/>
          <w:sz w:val="16"/>
        </w:rPr>
        <w:t xml:space="preserve">The Pax Americana is already crumbling in slow motion </w:t>
      </w:r>
      <w:r w:rsidRPr="00402D62">
        <w:rPr>
          <w:rFonts w:asciiTheme="majorHAnsi" w:hAnsiTheme="majorHAnsi"/>
          <w:sz w:val="22"/>
          <w:u w:val="single"/>
        </w:rPr>
        <w:t>The current international order is based on the economic and security structures that the U.S. created after World War II. The entire fabric of world order that the United States established</w:t>
      </w:r>
      <w:r w:rsidRPr="00402D62">
        <w:rPr>
          <w:rFonts w:asciiTheme="majorHAnsi" w:hAnsiTheme="majorHAnsi"/>
          <w:sz w:val="22"/>
        </w:rPr>
        <w:t xml:space="preserve"> </w:t>
      </w:r>
      <w:r w:rsidRPr="00402D62">
        <w:rPr>
          <w:rFonts w:asciiTheme="majorHAnsi" w:hAnsiTheme="majorHAnsi"/>
          <w:sz w:val="16"/>
        </w:rPr>
        <w:t>after 1945 – the Pax Americana –</w:t>
      </w:r>
      <w:r w:rsidRPr="00402D62">
        <w:rPr>
          <w:rFonts w:asciiTheme="majorHAnsi" w:hAnsiTheme="majorHAnsi"/>
          <w:sz w:val="22"/>
        </w:rPr>
        <w:t xml:space="preserve"> </w:t>
      </w:r>
      <w:r w:rsidRPr="00402D62">
        <w:rPr>
          <w:rFonts w:asciiTheme="majorHAnsi" w:hAnsiTheme="majorHAnsi"/>
          <w:sz w:val="22"/>
          <w:u w:val="single"/>
        </w:rPr>
        <w:t xml:space="preserve">rested on the foundation of U.S. military and economic preponderance. </w:t>
      </w:r>
      <w:r w:rsidRPr="00402D62">
        <w:rPr>
          <w:rFonts w:asciiTheme="majorHAnsi" w:hAnsiTheme="majorHAnsi"/>
          <w:sz w:val="22"/>
          <w:highlight w:val="cyan"/>
          <w:u w:val="single"/>
        </w:rPr>
        <w:t>The decline of American power means the end of U.S. dominance in world politics and the beginning of the transition to a new constellation of world power</w:t>
      </w:r>
      <w:r w:rsidRPr="00402D62">
        <w:rPr>
          <w:rFonts w:asciiTheme="majorHAnsi" w:hAnsiTheme="majorHAnsi"/>
          <w:sz w:val="22"/>
          <w:u w:val="single"/>
        </w:rPr>
        <w:t xml:space="preserve">. Indeed, </w:t>
      </w:r>
      <w:r w:rsidRPr="00402D62">
        <w:rPr>
          <w:rFonts w:asciiTheme="majorHAnsi" w:hAnsiTheme="majorHAnsi"/>
          <w:b/>
          <w:sz w:val="22"/>
          <w:highlight w:val="cyan"/>
          <w:u w:val="single"/>
        </w:rPr>
        <w:t>the Pax Americana is already is crumbling in slow motion</w:t>
      </w:r>
      <w:r w:rsidRPr="00402D62">
        <w:rPr>
          <w:rFonts w:asciiTheme="majorHAnsi" w:hAnsiTheme="majorHAnsi"/>
          <w:sz w:val="22"/>
          <w:highlight w:val="cyan"/>
          <w:u w:val="single"/>
        </w:rPr>
        <w:t>.</w:t>
      </w:r>
    </w:p>
    <w:p w14:paraId="25992001" w14:textId="77777777" w:rsidR="00C96509" w:rsidRPr="00402D62" w:rsidRDefault="00D60CBE" w:rsidP="00D60CBE">
      <w:pPr>
        <w:rPr>
          <w:rFonts w:asciiTheme="majorHAnsi" w:hAnsiTheme="majorHAnsi"/>
          <w:b/>
          <w:u w:val="single"/>
        </w:rPr>
      </w:pPr>
      <w:r w:rsidRPr="00402D62">
        <w:rPr>
          <w:rStyle w:val="Heading4Char"/>
        </w:rPr>
        <w:t>The U.S. is becoming a lonely superpower</w:t>
      </w:r>
      <w:r w:rsidR="000A7E2F" w:rsidRPr="00402D62">
        <w:rPr>
          <w:rStyle w:val="Heading4Char"/>
        </w:rPr>
        <w:t>—</w:t>
      </w:r>
      <w:r w:rsidRPr="00402D62">
        <w:rPr>
          <w:rStyle w:val="Heading4Char"/>
        </w:rPr>
        <w:t>China</w:t>
      </w:r>
      <w:r w:rsidR="000A7E2F" w:rsidRPr="00402D62">
        <w:rPr>
          <w:rStyle w:val="Heading4Char"/>
        </w:rPr>
        <w:t xml:space="preserve"> </w:t>
      </w:r>
      <w:r w:rsidRPr="00402D62">
        <w:rPr>
          <w:rStyle w:val="Heading4Char"/>
        </w:rPr>
        <w:t>and the EU are gaining influence</w:t>
      </w:r>
      <w:r w:rsidRPr="00402D62">
        <w:rPr>
          <w:rStyle w:val="Heading4Char"/>
        </w:rPr>
        <w:br/>
      </w:r>
      <w:r w:rsidR="00154D9C" w:rsidRPr="00402D62">
        <w:rPr>
          <w:rFonts w:asciiTheme="majorHAnsi" w:hAnsiTheme="majorHAnsi"/>
          <w:b/>
        </w:rPr>
        <w:t>Khanna</w:t>
      </w:r>
      <w:r w:rsidRPr="00402D62">
        <w:rPr>
          <w:rFonts w:asciiTheme="majorHAnsi" w:hAnsiTheme="majorHAnsi"/>
          <w:b/>
        </w:rPr>
        <w:t xml:space="preserve"> 08</w:t>
      </w:r>
      <w:r w:rsidR="00154D9C" w:rsidRPr="00402D62">
        <w:rPr>
          <w:rFonts w:asciiTheme="majorHAnsi" w:hAnsiTheme="majorHAnsi"/>
        </w:rPr>
        <w:t xml:space="preserve"> </w:t>
      </w:r>
      <w:r w:rsidR="00154D9C" w:rsidRPr="00402D62">
        <w:rPr>
          <w:rFonts w:asciiTheme="majorHAnsi" w:hAnsiTheme="majorHAnsi"/>
          <w:sz w:val="16"/>
          <w:szCs w:val="16"/>
        </w:rPr>
        <w:t>(Parag</w:t>
      </w:r>
      <w:r w:rsidRPr="00402D62">
        <w:rPr>
          <w:rFonts w:asciiTheme="majorHAnsi" w:hAnsiTheme="majorHAnsi"/>
          <w:sz w:val="16"/>
          <w:szCs w:val="16"/>
        </w:rPr>
        <w:t>,</w:t>
      </w:r>
      <w:r w:rsidR="000A7E2F" w:rsidRPr="00402D62">
        <w:rPr>
          <w:rFonts w:asciiTheme="majorHAnsi" w:hAnsiTheme="majorHAnsi"/>
          <w:sz w:val="16"/>
          <w:szCs w:val="16"/>
        </w:rPr>
        <w:t xml:space="preserve"> Senior Research Fellow at the European Council on Foreign Relations, Senior Fellow of the Singapore Institute of International Affairs, Visiting Fellow at London School of Economics and Political Science IDEAS, analyst for the Council on Foreign Relations, the World Economic Forum and </w:t>
      </w:r>
      <w:r w:rsidR="00CE561E" w:rsidRPr="00402D62">
        <w:rPr>
          <w:rFonts w:asciiTheme="majorHAnsi" w:hAnsiTheme="majorHAnsi"/>
          <w:sz w:val="16"/>
          <w:szCs w:val="16"/>
        </w:rPr>
        <w:t xml:space="preserve">Global Governance Fellow at </w:t>
      </w:r>
      <w:r w:rsidR="000A7E2F" w:rsidRPr="00402D62">
        <w:rPr>
          <w:rFonts w:asciiTheme="majorHAnsi" w:hAnsiTheme="majorHAnsi"/>
          <w:sz w:val="16"/>
          <w:szCs w:val="16"/>
        </w:rPr>
        <w:t>the Brookings Institution</w:t>
      </w:r>
      <w:r w:rsidR="00CE561E" w:rsidRPr="00402D62">
        <w:rPr>
          <w:rFonts w:asciiTheme="majorHAnsi" w:hAnsiTheme="majorHAnsi"/>
          <w:sz w:val="16"/>
          <w:szCs w:val="16"/>
        </w:rPr>
        <w:t>,</w:t>
      </w:r>
      <w:r w:rsidR="000A7E2F" w:rsidRPr="00402D62">
        <w:rPr>
          <w:rFonts w:asciiTheme="majorHAnsi" w:hAnsiTheme="majorHAnsi"/>
          <w:sz w:val="16"/>
          <w:szCs w:val="16"/>
        </w:rPr>
        <w:t xml:space="preserve"> “Waving Goodbye to Hegemony”, New America Foundation, January 28, 2008,</w:t>
      </w:r>
      <w:r w:rsidRPr="00402D62">
        <w:rPr>
          <w:rFonts w:asciiTheme="majorHAnsi" w:hAnsiTheme="majorHAnsi"/>
          <w:sz w:val="16"/>
          <w:szCs w:val="16"/>
        </w:rPr>
        <w:t xml:space="preserve"> </w:t>
      </w:r>
      <w:hyperlink r:id="rId8" w:history="1">
        <w:r w:rsidRPr="00402D62">
          <w:rPr>
            <w:rStyle w:val="Hyperlink"/>
            <w:rFonts w:asciiTheme="majorHAnsi" w:hAnsiTheme="majorHAnsi"/>
            <w:sz w:val="16"/>
            <w:szCs w:val="16"/>
          </w:rPr>
          <w:t>http://www.newamerica.net/publications/articles/2008/waving_goodbye_hegemony_6604</w:t>
        </w:r>
      </w:hyperlink>
      <w:r w:rsidR="00154D9C" w:rsidRPr="00402D62">
        <w:rPr>
          <w:rStyle w:val="Hyperlink"/>
          <w:rFonts w:asciiTheme="majorHAnsi" w:hAnsiTheme="majorHAnsi"/>
          <w:sz w:val="16"/>
          <w:szCs w:val="16"/>
        </w:rPr>
        <w:t>)</w:t>
      </w:r>
      <w:r w:rsidRPr="00402D62">
        <w:rPr>
          <w:rFonts w:asciiTheme="majorHAnsi" w:hAnsiTheme="majorHAnsi"/>
        </w:rPr>
        <w:br/>
      </w:r>
    </w:p>
    <w:p w14:paraId="7E6D9123" w14:textId="77777777" w:rsidR="00D60CBE" w:rsidRPr="00402D62" w:rsidRDefault="00D60CBE" w:rsidP="00D60CBE">
      <w:pPr>
        <w:rPr>
          <w:rFonts w:asciiTheme="majorHAnsi" w:hAnsiTheme="majorHAnsi"/>
          <w:b/>
          <w:u w:val="single"/>
        </w:rPr>
      </w:pPr>
      <w:r w:rsidRPr="00402D62">
        <w:rPr>
          <w:rFonts w:asciiTheme="majorHAnsi" w:hAnsiTheme="majorHAnsi"/>
          <w:b/>
          <w:highlight w:val="cyan"/>
          <w:u w:val="single"/>
        </w:rPr>
        <w:t>The rise of China in the East and</w:t>
      </w:r>
      <w:r w:rsidRPr="00402D62">
        <w:rPr>
          <w:rFonts w:asciiTheme="majorHAnsi" w:hAnsiTheme="majorHAnsi"/>
        </w:rPr>
        <w:t xml:space="preserve"> of </w:t>
      </w:r>
      <w:r w:rsidRPr="00402D62">
        <w:rPr>
          <w:rFonts w:asciiTheme="majorHAnsi" w:hAnsiTheme="majorHAnsi"/>
          <w:b/>
          <w:highlight w:val="cyan"/>
          <w:u w:val="single"/>
        </w:rPr>
        <w:t>the</w:t>
      </w:r>
      <w:r w:rsidRPr="00402D62">
        <w:rPr>
          <w:rFonts w:asciiTheme="majorHAnsi" w:hAnsiTheme="majorHAnsi"/>
          <w:highlight w:val="cyan"/>
        </w:rPr>
        <w:t xml:space="preserve"> </w:t>
      </w:r>
      <w:r w:rsidRPr="00402D62">
        <w:rPr>
          <w:rFonts w:asciiTheme="majorHAnsi" w:hAnsiTheme="majorHAnsi"/>
          <w:b/>
          <w:highlight w:val="cyan"/>
          <w:u w:val="single"/>
        </w:rPr>
        <w:t>E</w:t>
      </w:r>
      <w:r w:rsidRPr="00402D62">
        <w:rPr>
          <w:rFonts w:asciiTheme="majorHAnsi" w:hAnsiTheme="majorHAnsi"/>
        </w:rPr>
        <w:t xml:space="preserve">uropean </w:t>
      </w:r>
      <w:r w:rsidRPr="00402D62">
        <w:rPr>
          <w:rFonts w:asciiTheme="majorHAnsi" w:hAnsiTheme="majorHAnsi"/>
          <w:b/>
          <w:highlight w:val="cyan"/>
          <w:u w:val="single"/>
        </w:rPr>
        <w:t>U</w:t>
      </w:r>
      <w:r w:rsidRPr="00402D62">
        <w:rPr>
          <w:rFonts w:asciiTheme="majorHAnsi" w:hAnsiTheme="majorHAnsi"/>
        </w:rPr>
        <w:t xml:space="preserve">nion </w:t>
      </w:r>
      <w:r w:rsidRPr="00402D62">
        <w:rPr>
          <w:rFonts w:asciiTheme="majorHAnsi" w:hAnsiTheme="majorHAnsi"/>
          <w:b/>
          <w:highlight w:val="cyan"/>
          <w:u w:val="single"/>
        </w:rPr>
        <w:t>within the West has fundamentally altered a globe that recently appeared to have only an American gravity</w:t>
      </w:r>
      <w:r w:rsidRPr="00402D62">
        <w:rPr>
          <w:rFonts w:asciiTheme="majorHAnsi" w:hAnsiTheme="majorHAnsi"/>
        </w:rPr>
        <w:t xml:space="preserve"> -- pro or anti. </w:t>
      </w:r>
      <w:r w:rsidRPr="00402D62">
        <w:rPr>
          <w:rFonts w:asciiTheme="majorHAnsi" w:hAnsiTheme="majorHAnsi"/>
          <w:b/>
          <w:u w:val="single"/>
        </w:rPr>
        <w:t xml:space="preserve">As Europe's and China's spirits rise with every move into new domains of influence, </w:t>
      </w:r>
      <w:r w:rsidRPr="00402D62">
        <w:rPr>
          <w:rFonts w:asciiTheme="majorHAnsi" w:hAnsiTheme="majorHAnsi"/>
          <w:b/>
          <w:highlight w:val="cyan"/>
          <w:u w:val="single"/>
        </w:rPr>
        <w:t>America's spirit is weakened.</w:t>
      </w:r>
      <w:r w:rsidRPr="00402D62">
        <w:rPr>
          <w:rFonts w:asciiTheme="majorHAnsi" w:hAnsiTheme="majorHAnsi"/>
          <w:b/>
          <w:u w:val="single"/>
        </w:rPr>
        <w:t xml:space="preserve"> The E.U. may uphold the principles of the</w:t>
      </w:r>
      <w:r w:rsidRPr="00402D62">
        <w:rPr>
          <w:rFonts w:asciiTheme="majorHAnsi" w:hAnsiTheme="majorHAnsi"/>
        </w:rPr>
        <w:t xml:space="preserve"> </w:t>
      </w:r>
      <w:r w:rsidRPr="00402D62">
        <w:rPr>
          <w:rFonts w:asciiTheme="majorHAnsi" w:hAnsiTheme="majorHAnsi"/>
          <w:b/>
          <w:u w:val="single"/>
        </w:rPr>
        <w:t>U</w:t>
      </w:r>
      <w:r w:rsidRPr="00402D62">
        <w:rPr>
          <w:rFonts w:asciiTheme="majorHAnsi" w:hAnsiTheme="majorHAnsi"/>
        </w:rPr>
        <w:t xml:space="preserve">nited </w:t>
      </w:r>
      <w:r w:rsidRPr="00402D62">
        <w:rPr>
          <w:rFonts w:asciiTheme="majorHAnsi" w:hAnsiTheme="majorHAnsi"/>
          <w:b/>
          <w:u w:val="single"/>
        </w:rPr>
        <w:t>N</w:t>
      </w:r>
      <w:r w:rsidRPr="00402D62">
        <w:rPr>
          <w:rFonts w:asciiTheme="majorHAnsi" w:hAnsiTheme="majorHAnsi"/>
        </w:rPr>
        <w:t xml:space="preserve">ations </w:t>
      </w:r>
      <w:r w:rsidRPr="00402D62">
        <w:rPr>
          <w:rFonts w:asciiTheme="majorHAnsi" w:hAnsiTheme="majorHAnsi"/>
          <w:b/>
          <w:u w:val="single"/>
        </w:rPr>
        <w:t>that America once dominated, but how much longer will it do so as its own social standards rise far above this lowest common denominator?</w:t>
      </w:r>
      <w:r w:rsidRPr="00402D62">
        <w:rPr>
          <w:rFonts w:asciiTheme="majorHAnsi" w:hAnsiTheme="majorHAnsi"/>
        </w:rPr>
        <w:t xml:space="preserve"> And why should China or other Asian countries become "responsible stakeholders," in former Deputy Secretary of State Robert Zoellick's words, in an American-led international order when they had no seat at the table when the rules were drafted? </w:t>
      </w:r>
      <w:r w:rsidRPr="00402D62">
        <w:rPr>
          <w:rFonts w:asciiTheme="majorHAnsi" w:hAnsiTheme="majorHAnsi"/>
          <w:b/>
          <w:highlight w:val="cyan"/>
          <w:u w:val="single"/>
        </w:rPr>
        <w:t>Even as America stumbles back toward multilateralism, others are walking away from the American game and playing by their own rules.</w:t>
      </w:r>
      <w:r w:rsidRPr="00402D62">
        <w:rPr>
          <w:rFonts w:asciiTheme="majorHAnsi" w:hAnsiTheme="majorHAnsi"/>
          <w:b/>
          <w:u w:val="single"/>
        </w:rPr>
        <w:t xml:space="preserve"> The self-deluding universalism of the American imperium -- that the world inherently needs a single leader and that American liberal ideology must be accepted as the basis of global order -- has paradoxically resulted in America quickly becoming an ever-lonelier superpower. Just as there is a geopolitical marketplace, there is a marketplace of models of success for the second world to emulate</w:t>
      </w:r>
      <w:r w:rsidRPr="00402D62">
        <w:rPr>
          <w:rFonts w:asciiTheme="majorHAnsi" w:hAnsiTheme="majorHAnsi"/>
        </w:rPr>
        <w:t xml:space="preserve">, not least the Chinese model of economic growth without political liberalization (itself an affront to Western modernization theory). As the historian Arnold Toynbee observed half a century ago, </w:t>
      </w:r>
      <w:r w:rsidRPr="00402D62">
        <w:rPr>
          <w:rFonts w:asciiTheme="majorHAnsi" w:hAnsiTheme="majorHAnsi"/>
          <w:b/>
          <w:highlight w:val="cyan"/>
          <w:u w:val="single"/>
        </w:rPr>
        <w:t>Western imperialism</w:t>
      </w:r>
      <w:r w:rsidRPr="00402D62">
        <w:rPr>
          <w:rFonts w:asciiTheme="majorHAnsi" w:hAnsiTheme="majorHAnsi"/>
          <w:b/>
          <w:u w:val="single"/>
        </w:rPr>
        <w:t xml:space="preserve"> united the globe, but it </w:t>
      </w:r>
      <w:r w:rsidRPr="00402D62">
        <w:rPr>
          <w:rFonts w:asciiTheme="majorHAnsi" w:hAnsiTheme="majorHAnsi"/>
          <w:b/>
          <w:highlight w:val="cyan"/>
          <w:u w:val="single"/>
        </w:rPr>
        <w:t>did not assure that the West would dominate forever -- materially or morally</w:t>
      </w:r>
      <w:r w:rsidRPr="00402D62">
        <w:rPr>
          <w:rFonts w:asciiTheme="majorHAnsi" w:hAnsiTheme="majorHAnsi"/>
          <w:highlight w:val="cyan"/>
        </w:rPr>
        <w:t>.</w:t>
      </w:r>
      <w:r w:rsidRPr="00402D62">
        <w:rPr>
          <w:rFonts w:asciiTheme="majorHAnsi" w:hAnsiTheme="majorHAnsi"/>
        </w:rPr>
        <w:t xml:space="preserve"> Despite the "mirage of immortality" that afflicts global empires</w:t>
      </w:r>
      <w:r w:rsidRPr="00402D62">
        <w:rPr>
          <w:rFonts w:asciiTheme="majorHAnsi" w:hAnsiTheme="majorHAnsi"/>
          <w:b/>
          <w:u w:val="single"/>
        </w:rPr>
        <w:t>, the only reliable rule of history is its cycles of imperial rise and decline</w:t>
      </w:r>
      <w:r w:rsidRPr="00402D62">
        <w:rPr>
          <w:rFonts w:asciiTheme="majorHAnsi" w:hAnsiTheme="majorHAnsi"/>
        </w:rPr>
        <w:t xml:space="preserve">, and as Toynbee also pithily noted, </w:t>
      </w:r>
      <w:r w:rsidRPr="00402D62">
        <w:rPr>
          <w:rFonts w:asciiTheme="majorHAnsi" w:hAnsiTheme="majorHAnsi"/>
          <w:b/>
          <w:highlight w:val="cyan"/>
          <w:u w:val="single"/>
        </w:rPr>
        <w:t>the only direction to go from the apogee of power is down.</w:t>
      </w:r>
    </w:p>
    <w:p w14:paraId="4C65F68E" w14:textId="77777777" w:rsidR="00D60CBE" w:rsidRPr="00402D62" w:rsidRDefault="00D60CBE" w:rsidP="00D60CBE">
      <w:pPr>
        <w:rPr>
          <w:rFonts w:asciiTheme="majorHAnsi" w:hAnsiTheme="majorHAnsi"/>
        </w:rPr>
      </w:pPr>
    </w:p>
    <w:p w14:paraId="7EB095C0" w14:textId="77777777" w:rsidR="00C96509" w:rsidRPr="00402D62" w:rsidRDefault="00C96509" w:rsidP="00C96509">
      <w:pPr>
        <w:pStyle w:val="tag"/>
        <w:rPr>
          <w:rFonts w:asciiTheme="majorHAnsi" w:hAnsiTheme="majorHAnsi"/>
        </w:rPr>
      </w:pPr>
      <w:r w:rsidRPr="00402D62">
        <w:rPr>
          <w:rFonts w:asciiTheme="majorHAnsi" w:hAnsiTheme="majorHAnsi"/>
        </w:rPr>
        <w:t>U.S. hegemony is being reje</w:t>
      </w:r>
      <w:r w:rsidR="00F36734" w:rsidRPr="00402D62">
        <w:rPr>
          <w:rFonts w:asciiTheme="majorHAnsi" w:hAnsiTheme="majorHAnsi"/>
        </w:rPr>
        <w:t>cted in every area of the world</w:t>
      </w:r>
    </w:p>
    <w:p w14:paraId="576DE3BB" w14:textId="77777777" w:rsidR="00C96509" w:rsidRPr="00402D62" w:rsidRDefault="00C96509" w:rsidP="00C96509">
      <w:pPr>
        <w:rPr>
          <w:rFonts w:asciiTheme="majorHAnsi" w:hAnsiTheme="majorHAnsi"/>
        </w:rPr>
      </w:pPr>
      <w:r w:rsidRPr="00402D62">
        <w:rPr>
          <w:rStyle w:val="cite"/>
          <w:rFonts w:asciiTheme="majorHAnsi" w:hAnsiTheme="majorHAnsi"/>
        </w:rPr>
        <w:lastRenderedPageBreak/>
        <w:t>Brzezinski</w:t>
      </w:r>
      <w:r w:rsidR="00154D9C" w:rsidRPr="00402D62">
        <w:rPr>
          <w:rStyle w:val="cite"/>
          <w:rFonts w:asciiTheme="majorHAnsi" w:hAnsiTheme="majorHAnsi"/>
        </w:rPr>
        <w:t xml:space="preserve"> 07</w:t>
      </w:r>
      <w:r w:rsidRPr="00402D62">
        <w:rPr>
          <w:rFonts w:asciiTheme="majorHAnsi" w:hAnsiTheme="majorHAnsi"/>
        </w:rPr>
        <w:t xml:space="preserve"> </w:t>
      </w:r>
      <w:r w:rsidRPr="00402D62">
        <w:rPr>
          <w:rFonts w:asciiTheme="majorHAnsi" w:hAnsiTheme="majorHAnsi"/>
          <w:sz w:val="16"/>
          <w:szCs w:val="16"/>
        </w:rPr>
        <w:t>(</w:t>
      </w:r>
      <w:r w:rsidR="00154D9C" w:rsidRPr="00402D62">
        <w:rPr>
          <w:rFonts w:asciiTheme="majorHAnsi" w:hAnsiTheme="majorHAnsi"/>
          <w:sz w:val="16"/>
          <w:szCs w:val="16"/>
        </w:rPr>
        <w:t xml:space="preserve">Zbigniew, </w:t>
      </w:r>
      <w:r w:rsidRPr="00402D62">
        <w:rPr>
          <w:rFonts w:asciiTheme="majorHAnsi" w:hAnsiTheme="majorHAnsi"/>
          <w:sz w:val="16"/>
          <w:szCs w:val="16"/>
        </w:rPr>
        <w:t>formerly President Carter’s National Security Advisor, counselor and trustee at the Center for Strategic and International Studies and professor of American foreign policy at the School of Advanced International Stu</w:t>
      </w:r>
      <w:r w:rsidR="00CE561E" w:rsidRPr="00402D62">
        <w:rPr>
          <w:rFonts w:asciiTheme="majorHAnsi" w:hAnsiTheme="majorHAnsi"/>
          <w:sz w:val="16"/>
          <w:szCs w:val="16"/>
        </w:rPr>
        <w:t>dies at</w:t>
      </w:r>
      <w:r w:rsidR="00154D9C" w:rsidRPr="00402D62">
        <w:rPr>
          <w:rFonts w:asciiTheme="majorHAnsi" w:hAnsiTheme="majorHAnsi"/>
          <w:sz w:val="16"/>
          <w:szCs w:val="16"/>
        </w:rPr>
        <w:t xml:space="preserve"> Johns Hopkins University,</w:t>
      </w:r>
      <w:r w:rsidRPr="00402D62">
        <w:rPr>
          <w:rFonts w:asciiTheme="majorHAnsi" w:hAnsiTheme="majorHAnsi"/>
          <w:sz w:val="16"/>
          <w:szCs w:val="16"/>
        </w:rPr>
        <w:t xml:space="preserve"> “Second Chance” p 176-7</w:t>
      </w:r>
      <w:r w:rsidR="00154D9C" w:rsidRPr="00402D62">
        <w:rPr>
          <w:rFonts w:asciiTheme="majorHAnsi" w:hAnsiTheme="majorHAnsi"/>
          <w:sz w:val="16"/>
          <w:szCs w:val="16"/>
        </w:rPr>
        <w:t>)</w:t>
      </w:r>
    </w:p>
    <w:p w14:paraId="2DC655E0" w14:textId="77777777" w:rsidR="00C96509" w:rsidRPr="00402D62" w:rsidRDefault="00C96509" w:rsidP="00C96509">
      <w:pPr>
        <w:pStyle w:val="HotRoute"/>
        <w:ind w:left="0"/>
        <w:rPr>
          <w:rFonts w:asciiTheme="majorHAnsi" w:hAnsiTheme="majorHAnsi"/>
        </w:rPr>
      </w:pPr>
    </w:p>
    <w:p w14:paraId="2CD93D28" w14:textId="77777777" w:rsidR="00C96509" w:rsidRPr="00402D62" w:rsidRDefault="00C96509" w:rsidP="00C96509">
      <w:pPr>
        <w:pStyle w:val="HotRoute"/>
        <w:ind w:left="0"/>
        <w:rPr>
          <w:rFonts w:asciiTheme="majorHAnsi" w:hAnsiTheme="majorHAnsi"/>
        </w:rPr>
      </w:pPr>
      <w:r w:rsidRPr="00402D62">
        <w:rPr>
          <w:rFonts w:asciiTheme="majorHAnsi" w:hAnsiTheme="majorHAnsi"/>
        </w:rPr>
        <w:t xml:space="preserve">The near-term threat of terrorism does not remotely approach that level. Yet when confronted by the possibility of painful but essentially sporadic acts of terrorism, Bush made it a point to designate himself a "wartime" president. Official stoking of public anxiety spawned a huge array of terror "experts"conjuring apocalyptic predictions. The mass media plunged into a competition in popularizing almost on a daily basis their various horror scenarios. As a result a confident national psyche is being transformed into a nation driven by fear. </w:t>
      </w:r>
      <w:r w:rsidRPr="00402D62">
        <w:rPr>
          <w:rStyle w:val="UnderlineChar"/>
          <w:rFonts w:asciiTheme="majorHAnsi" w:hAnsiTheme="majorHAnsi"/>
          <w:sz w:val="22"/>
          <w:szCs w:val="22"/>
        </w:rPr>
        <w:t xml:space="preserve">In its present garrison-state mentality, </w:t>
      </w:r>
      <w:r w:rsidRPr="00402D62">
        <w:rPr>
          <w:rStyle w:val="UnderlineChar"/>
          <w:rFonts w:asciiTheme="majorHAnsi" w:hAnsiTheme="majorHAnsi"/>
          <w:b/>
          <w:sz w:val="22"/>
          <w:szCs w:val="22"/>
          <w:highlight w:val="cyan"/>
        </w:rPr>
        <w:t>America risks becoming a huge gated community, self-isolated from the world.</w:t>
      </w:r>
      <w:r w:rsidRPr="00402D62">
        <w:rPr>
          <w:rStyle w:val="UnderlineChar"/>
          <w:rFonts w:asciiTheme="majorHAnsi" w:hAnsiTheme="majorHAnsi"/>
          <w:sz w:val="22"/>
          <w:szCs w:val="22"/>
        </w:rPr>
        <w:t xml:space="preserve"> The nation's tradition of civil rights and </w:t>
      </w:r>
      <w:r w:rsidRPr="00402D62">
        <w:rPr>
          <w:rStyle w:val="UnderlineChar"/>
          <w:rFonts w:asciiTheme="majorHAnsi" w:hAnsiTheme="majorHAnsi"/>
          <w:b/>
          <w:sz w:val="22"/>
          <w:szCs w:val="22"/>
          <w:highlight w:val="cyan"/>
        </w:rPr>
        <w:t>its capacity to project itself</w:t>
      </w:r>
      <w:r w:rsidR="006E2433" w:rsidRPr="00402D62">
        <w:rPr>
          <w:rStyle w:val="UnderlineChar"/>
          <w:rFonts w:asciiTheme="majorHAnsi" w:hAnsiTheme="majorHAnsi"/>
          <w:b/>
          <w:sz w:val="22"/>
          <w:szCs w:val="22"/>
          <w:highlight w:val="cyan"/>
        </w:rPr>
        <w:t xml:space="preserve"> </w:t>
      </w:r>
      <w:r w:rsidRPr="00402D62">
        <w:rPr>
          <w:rStyle w:val="UnderlineChar"/>
          <w:rFonts w:asciiTheme="majorHAnsi" w:hAnsiTheme="majorHAnsi"/>
          <w:b/>
          <w:sz w:val="22"/>
          <w:szCs w:val="22"/>
          <w:highlight w:val="cyan"/>
        </w:rPr>
        <w:t>worldwide</w:t>
      </w:r>
      <w:r w:rsidRPr="00402D62">
        <w:rPr>
          <w:rStyle w:val="UnderlineChar"/>
          <w:rFonts w:asciiTheme="majorHAnsi" w:hAnsiTheme="majorHAnsi"/>
          <w:b/>
          <w:sz w:val="22"/>
          <w:szCs w:val="22"/>
        </w:rPr>
        <w:t xml:space="preserve"> </w:t>
      </w:r>
      <w:r w:rsidRPr="00402D62">
        <w:rPr>
          <w:rStyle w:val="UnderlineChar"/>
          <w:rFonts w:asciiTheme="majorHAnsi" w:hAnsiTheme="majorHAnsi"/>
          <w:sz w:val="22"/>
          <w:szCs w:val="22"/>
        </w:rPr>
        <w:t xml:space="preserve">as an appealing and self-confident democracy are </w:t>
      </w:r>
      <w:r w:rsidRPr="00402D62">
        <w:rPr>
          <w:rStyle w:val="UnderlineChar"/>
          <w:rFonts w:asciiTheme="majorHAnsi" w:hAnsiTheme="majorHAnsi"/>
          <w:b/>
          <w:sz w:val="22"/>
          <w:szCs w:val="22"/>
          <w:highlight w:val="cyan"/>
        </w:rPr>
        <w:t>diminished</w:t>
      </w:r>
      <w:r w:rsidRPr="00402D62">
        <w:rPr>
          <w:rFonts w:asciiTheme="majorHAnsi" w:hAnsiTheme="majorHAnsi"/>
          <w:b/>
          <w:sz w:val="22"/>
          <w:highlight w:val="cyan"/>
        </w:rPr>
        <w:t>.</w:t>
      </w:r>
      <w:r w:rsidRPr="00402D62">
        <w:rPr>
          <w:rFonts w:asciiTheme="majorHAnsi" w:hAnsiTheme="majorHAnsi"/>
          <w:b/>
        </w:rPr>
        <w:t xml:space="preserve"> </w:t>
      </w:r>
      <w:r w:rsidRPr="00402D62">
        <w:rPr>
          <w:rFonts w:asciiTheme="majorHAnsi" w:hAnsiTheme="majorHAnsi"/>
        </w:rPr>
        <w:t xml:space="preserve">As Global Leader III, George W. </w:t>
      </w:r>
      <w:r w:rsidRPr="00402D62">
        <w:rPr>
          <w:rStyle w:val="UnderlineChar"/>
          <w:rFonts w:asciiTheme="majorHAnsi" w:hAnsiTheme="majorHAnsi"/>
          <w:u w:val="none"/>
        </w:rPr>
        <w:t>Bush misunderstood the historical moment, and in just five years dangerously undermined America's geopolitical position</w:t>
      </w:r>
      <w:r w:rsidRPr="00402D62">
        <w:rPr>
          <w:rFonts w:asciiTheme="majorHAnsi" w:hAnsiTheme="majorHAnsi"/>
        </w:rPr>
        <w:t xml:space="preserve">. In seeking to pursue apolicy based on the delusion that "we are an empire now, andwhen we act, we create our own reality," Bush endangered America. </w:t>
      </w:r>
      <w:r w:rsidRPr="00402D62">
        <w:rPr>
          <w:rStyle w:val="UnderlineChar"/>
          <w:rFonts w:asciiTheme="majorHAnsi" w:hAnsiTheme="majorHAnsi"/>
        </w:rPr>
        <w:t xml:space="preserve">Europe is now increasingly alienated. </w:t>
      </w:r>
      <w:r w:rsidRPr="00402D62">
        <w:rPr>
          <w:rStyle w:val="UnderlineChar"/>
          <w:rFonts w:asciiTheme="majorHAnsi" w:hAnsiTheme="majorHAnsi"/>
          <w:b/>
          <w:sz w:val="22"/>
          <w:szCs w:val="22"/>
          <w:highlight w:val="cyan"/>
        </w:rPr>
        <w:t>Russia and China are both more assertive and more in step.</w:t>
      </w:r>
      <w:r w:rsidRPr="00402D62">
        <w:rPr>
          <w:rStyle w:val="UnderlineChar"/>
          <w:rFonts w:asciiTheme="majorHAnsi" w:hAnsiTheme="majorHAnsi"/>
          <w:b/>
          <w:sz w:val="22"/>
          <w:szCs w:val="22"/>
        </w:rPr>
        <w:t xml:space="preserve"> </w:t>
      </w:r>
      <w:r w:rsidRPr="00402D62">
        <w:rPr>
          <w:rStyle w:val="UnderlineChar"/>
          <w:rFonts w:asciiTheme="majorHAnsi" w:hAnsiTheme="majorHAnsi"/>
          <w:b/>
          <w:sz w:val="22"/>
          <w:szCs w:val="22"/>
          <w:highlight w:val="cyan"/>
        </w:rPr>
        <w:t>Asia is turning away and organizing itself while Japan is quietly considering how to make itself more secure.</w:t>
      </w:r>
      <w:r w:rsidRPr="00402D62">
        <w:rPr>
          <w:rStyle w:val="UnderlineChar"/>
          <w:rFonts w:asciiTheme="majorHAnsi" w:hAnsiTheme="majorHAnsi"/>
          <w:sz w:val="22"/>
          <w:szCs w:val="22"/>
        </w:rPr>
        <w:t xml:space="preserve"> </w:t>
      </w:r>
      <w:r w:rsidRPr="00402D62">
        <w:rPr>
          <w:rStyle w:val="UnderlineChar"/>
          <w:rFonts w:asciiTheme="majorHAnsi" w:hAnsiTheme="majorHAnsi"/>
          <w:b/>
          <w:sz w:val="22"/>
          <w:szCs w:val="22"/>
          <w:highlight w:val="cyan"/>
        </w:rPr>
        <w:t>Latin American democracy is becoming populist and anti-American.</w:t>
      </w:r>
      <w:r w:rsidRPr="00402D62">
        <w:rPr>
          <w:rStyle w:val="UnderlineChar"/>
          <w:rFonts w:asciiTheme="majorHAnsi" w:hAnsiTheme="majorHAnsi"/>
          <w:sz w:val="22"/>
          <w:szCs w:val="22"/>
        </w:rPr>
        <w:t xml:space="preserve"> </w:t>
      </w:r>
      <w:r w:rsidRPr="00402D62">
        <w:rPr>
          <w:rStyle w:val="UnderlineChar"/>
          <w:rFonts w:asciiTheme="majorHAnsi" w:hAnsiTheme="majorHAnsi"/>
          <w:b/>
          <w:sz w:val="22"/>
          <w:szCs w:val="22"/>
          <w:highlight w:val="cyan"/>
        </w:rPr>
        <w:t>The Middle East is fragmenting and on the brink of explosion.</w:t>
      </w:r>
      <w:r w:rsidRPr="00402D62">
        <w:rPr>
          <w:rStyle w:val="UnderlineChar"/>
          <w:rFonts w:asciiTheme="majorHAnsi" w:hAnsiTheme="majorHAnsi"/>
        </w:rPr>
        <w:t xml:space="preserve"> The world of Islam is inflamed by rising religious passion and anti-imperialist nationalisms. Throughout the world, public opinion polls show that U.S. policy is widely feared and even despised</w:t>
      </w:r>
      <w:r w:rsidRPr="00402D62">
        <w:rPr>
          <w:rFonts w:asciiTheme="majorHAnsi" w:hAnsiTheme="majorHAnsi"/>
        </w:rPr>
        <w:t>.</w:t>
      </w:r>
    </w:p>
    <w:p w14:paraId="250BE5A6" w14:textId="77777777" w:rsidR="00C96509" w:rsidRPr="00402D62" w:rsidRDefault="00C96509" w:rsidP="00D60CBE">
      <w:pPr>
        <w:rPr>
          <w:rFonts w:asciiTheme="majorHAnsi" w:hAnsiTheme="majorHAnsi"/>
        </w:rPr>
      </w:pPr>
    </w:p>
    <w:p w14:paraId="5475DB09" w14:textId="77777777" w:rsidR="00DD352E" w:rsidRPr="00402D62" w:rsidRDefault="00DD352E" w:rsidP="00DD352E">
      <w:pPr>
        <w:pStyle w:val="Heading2"/>
      </w:pPr>
      <w:r w:rsidRPr="00402D62">
        <w:lastRenderedPageBreak/>
        <w:t>UQ specific 2 Latin America</w:t>
      </w:r>
    </w:p>
    <w:p w14:paraId="4860B7EB" w14:textId="77777777" w:rsidR="00DD352E" w:rsidRPr="00402D62" w:rsidRDefault="00DD352E" w:rsidP="00DD352E">
      <w:pPr>
        <w:rPr>
          <w:rFonts w:asciiTheme="majorHAnsi" w:hAnsiTheme="majorHAnsi"/>
        </w:rPr>
      </w:pPr>
    </w:p>
    <w:p w14:paraId="417C8F6F" w14:textId="77777777" w:rsidR="00DD352E" w:rsidRPr="00402D62" w:rsidRDefault="00DD352E" w:rsidP="00DD352E">
      <w:pPr>
        <w:rPr>
          <w:rFonts w:asciiTheme="majorHAnsi" w:hAnsiTheme="majorHAnsi"/>
        </w:rPr>
      </w:pPr>
      <w:r w:rsidRPr="00402D62">
        <w:rPr>
          <w:rStyle w:val="Heading4Char"/>
        </w:rPr>
        <w:t>The Monroe Doctrine is crumbling—Latin America is siding with China</w:t>
      </w:r>
      <w:r w:rsidRPr="00402D62">
        <w:rPr>
          <w:rFonts w:asciiTheme="majorHAnsi" w:hAnsiTheme="majorHAnsi"/>
          <w:u w:val="single"/>
        </w:rPr>
        <w:br/>
      </w:r>
      <w:r w:rsidRPr="00402D62">
        <w:rPr>
          <w:rFonts w:asciiTheme="majorHAnsi" w:hAnsiTheme="majorHAnsi"/>
          <w:b/>
        </w:rPr>
        <w:t>Khanna 08</w:t>
      </w:r>
      <w:r w:rsidRPr="00402D62">
        <w:rPr>
          <w:rFonts w:asciiTheme="majorHAnsi" w:hAnsiTheme="majorHAnsi"/>
        </w:rPr>
        <w:t xml:space="preserve"> </w:t>
      </w:r>
      <w:r w:rsidRPr="00402D62">
        <w:rPr>
          <w:rFonts w:asciiTheme="majorHAnsi" w:hAnsiTheme="majorHAnsi"/>
          <w:sz w:val="16"/>
          <w:szCs w:val="16"/>
        </w:rPr>
        <w:t xml:space="preserve">(Parag, Senior Research Fellow at the European Council on Foreign Relations, Senior Fellow of the Singapore Institute of International Affairs, Visiting Fellow at London School of Economics and Political Science IDEAS, analyst for the Council on Foreign Relations, the World Economic Forum and Global Governance Fellow at the Brookings Institution, “Waving Goodbye to Hegemony”, New America Foundation, January 28, 2008, </w:t>
      </w:r>
      <w:hyperlink r:id="rId9" w:history="1">
        <w:r w:rsidRPr="00402D62">
          <w:rPr>
            <w:rStyle w:val="Hyperlink"/>
            <w:rFonts w:asciiTheme="majorHAnsi" w:hAnsiTheme="majorHAnsi"/>
            <w:sz w:val="16"/>
            <w:szCs w:val="16"/>
          </w:rPr>
          <w:t>http://www.newamerica.net/publications/articles/2008/waving_goodbye_hegemony_6604</w:t>
        </w:r>
      </w:hyperlink>
      <w:r w:rsidRPr="00402D62">
        <w:rPr>
          <w:rStyle w:val="Hyperlink"/>
          <w:rFonts w:asciiTheme="majorHAnsi" w:hAnsiTheme="majorHAnsi"/>
          <w:sz w:val="16"/>
          <w:szCs w:val="16"/>
        </w:rPr>
        <w:t>)</w:t>
      </w:r>
      <w:r w:rsidRPr="00402D62">
        <w:rPr>
          <w:rFonts w:asciiTheme="majorHAnsi" w:hAnsiTheme="majorHAnsi"/>
        </w:rPr>
        <w:br/>
      </w:r>
      <w:r w:rsidRPr="00402D62">
        <w:rPr>
          <w:rFonts w:asciiTheme="majorHAnsi" w:hAnsiTheme="majorHAnsi"/>
        </w:rPr>
        <w:br/>
      </w:r>
      <w:r w:rsidRPr="00402D62">
        <w:rPr>
          <w:rFonts w:asciiTheme="majorHAnsi" w:hAnsiTheme="majorHAnsi"/>
          <w:b/>
          <w:u w:val="single"/>
        </w:rPr>
        <w:t>The Big Three dynamic is not just some distant contest by which America ensures its ability to dictate affairs on the other side of the globe. Globalization has brought the geopolitical marketplace straight to America's backyard, rapidly eroding the two-centuries-old Monroe Doctrine in the process</w:t>
      </w:r>
      <w:r w:rsidRPr="00402D62">
        <w:rPr>
          <w:rFonts w:asciiTheme="majorHAnsi" w:hAnsiTheme="majorHAnsi"/>
        </w:rPr>
        <w:t xml:space="preserve">. In truth, </w:t>
      </w:r>
      <w:r w:rsidRPr="00402D62">
        <w:rPr>
          <w:rFonts w:asciiTheme="majorHAnsi" w:hAnsiTheme="majorHAnsi"/>
          <w:b/>
          <w:u w:val="single"/>
        </w:rPr>
        <w:t>America called the shots in Latin America only when its southern neighbors lacked any vision of their own. Now they have at least two non-American challengers: China and Chávez</w:t>
      </w:r>
      <w:r w:rsidRPr="00402D62">
        <w:rPr>
          <w:rFonts w:asciiTheme="majorHAnsi" w:hAnsiTheme="majorHAnsi"/>
        </w:rPr>
        <w:t xml:space="preserve">. It was Simón Bolívar who fought ferociously for South America's independence from Spanish rule, and today it is the newly renamed Bolivarian Republic of Venezuela that has inspired an entire continent to bootstrap its way into the global balance of power on its own terms. Hugo </w:t>
      </w:r>
      <w:r w:rsidRPr="00402D62">
        <w:rPr>
          <w:rFonts w:asciiTheme="majorHAnsi" w:hAnsiTheme="majorHAnsi"/>
          <w:b/>
          <w:u w:val="single"/>
        </w:rPr>
        <w:t>Chávez</w:t>
      </w:r>
      <w:r w:rsidRPr="00402D62">
        <w:rPr>
          <w:rFonts w:asciiTheme="majorHAnsi" w:hAnsiTheme="majorHAnsi"/>
        </w:rPr>
        <w:t xml:space="preserve">, the country's clownish colonel, may last for decades to come or may die by the gun, but either way, he </w:t>
      </w:r>
      <w:r w:rsidRPr="00402D62">
        <w:rPr>
          <w:rFonts w:asciiTheme="majorHAnsi" w:hAnsiTheme="majorHAnsi"/>
          <w:b/>
          <w:u w:val="single"/>
        </w:rPr>
        <w:t>has called America's bluff and won, changing the rules of North-South relations in the Western hemisphere. He has emboldened and bankrolled leftist leaders across the continent,</w:t>
      </w:r>
      <w:r w:rsidRPr="00402D62">
        <w:rPr>
          <w:rFonts w:asciiTheme="majorHAnsi" w:hAnsiTheme="majorHAnsi"/>
        </w:rPr>
        <w:t xml:space="preserve"> helped Argentina and others pay back and boot out the I.M.F. and sponsored a continentwide bartering scheme of oil, cattle, wheat and civil servants, reminding even those who despise him that they can stand up to the great Northern power. Chávez stands not only on the ladder of high oil prices</w:t>
      </w:r>
      <w:r w:rsidRPr="00402D62">
        <w:rPr>
          <w:rFonts w:asciiTheme="majorHAnsi" w:hAnsiTheme="majorHAnsi"/>
          <w:b/>
          <w:u w:val="single"/>
        </w:rPr>
        <w:t>. He relies on tacit support from Europe and hardheaded intrusion from China, the former still the country's largest investor and the latter feverishly repairing Venezuela's dilapidated oil rigs while building its own refineries.</w:t>
      </w:r>
      <w:r w:rsidRPr="00402D62">
        <w:rPr>
          <w:rFonts w:asciiTheme="majorHAnsi" w:hAnsiTheme="majorHAnsi"/>
        </w:rPr>
        <w:t xml:space="preserve">But Chávez's challenge to the United States is, in inspiration, ideological, whereas the second-world shift is really structural. Even with Chávez still in power, it is Brazil that is reappearing as South America's natural leader. Alongside India and South Africa, </w:t>
      </w:r>
      <w:r w:rsidRPr="00402D62">
        <w:rPr>
          <w:rFonts w:asciiTheme="majorHAnsi" w:hAnsiTheme="majorHAnsi"/>
          <w:b/>
          <w:u w:val="single"/>
        </w:rPr>
        <w:t>Brazil has led the charge in global trade negotiations, sticking it to the U.S. on its steel tariffs and to Europe on its agricultural subsidies</w:t>
      </w:r>
      <w:r w:rsidRPr="00402D62">
        <w:rPr>
          <w:rFonts w:asciiTheme="majorHAnsi" w:hAnsiTheme="majorHAnsi"/>
        </w:rPr>
        <w:t xml:space="preserve">. Geographically, Brazil is nearly as close to Europe as to America and is as keen to build cars and airplanes for Europe as it is to export soy to the U.S. Furthermore, </w:t>
      </w:r>
      <w:r w:rsidRPr="00402D62">
        <w:rPr>
          <w:rFonts w:asciiTheme="majorHAnsi" w:hAnsiTheme="majorHAnsi"/>
          <w:b/>
          <w:u w:val="single"/>
        </w:rPr>
        <w:t>Brazil, although a loyal American ally in the cold war, wasted little time before declaring a "strategic alliance" with China. Their economies are remarkably complementary,</w:t>
      </w:r>
      <w:r w:rsidRPr="00402D62">
        <w:rPr>
          <w:rFonts w:asciiTheme="majorHAnsi" w:hAnsiTheme="majorHAnsi"/>
        </w:rPr>
        <w:t xml:space="preserve"> with Brazil shipping iron ore, timber, zinc, beef, milk and soybeans to China and China investing in Brazil's hydroelectric dams, steel mills and shoe factories. Both China and Brazil's ambitions may soon alter the very geography of their relations, with Brazil leading an effort to construct a Trans-Oceanic Highway from the Amazon through Peru to the Pacific Coast, facilitating access for Chinese shipping tankers. Latin America has mostly been a geopolitical afterthought over the centuries, but in the 21st century, all resources will be competed for, and none are too far away.</w:t>
      </w:r>
    </w:p>
    <w:p w14:paraId="62975FBA" w14:textId="77777777" w:rsidR="00DD352E" w:rsidRPr="00402D62" w:rsidRDefault="00DD352E" w:rsidP="00DD352E">
      <w:pPr>
        <w:pStyle w:val="Heading4"/>
      </w:pPr>
      <w:r w:rsidRPr="00402D62">
        <w:t xml:space="preserve">Too much resentment associated with US influence in Latin America </w:t>
      </w:r>
    </w:p>
    <w:p w14:paraId="64404A92" w14:textId="77777777" w:rsidR="00DD352E" w:rsidRPr="00402D62" w:rsidRDefault="00DD352E" w:rsidP="00DD352E">
      <w:pPr>
        <w:rPr>
          <w:rStyle w:val="StyleStyleBold12pt"/>
          <w:rFonts w:asciiTheme="majorHAnsi" w:hAnsiTheme="majorHAnsi"/>
          <w:b w:val="0"/>
          <w:sz w:val="16"/>
          <w:szCs w:val="16"/>
        </w:rPr>
      </w:pPr>
      <w:r w:rsidRPr="00402D62">
        <w:rPr>
          <w:rStyle w:val="StyleStyleBold12pt"/>
          <w:rFonts w:asciiTheme="majorHAnsi" w:hAnsiTheme="majorHAnsi"/>
        </w:rPr>
        <w:t xml:space="preserve">Drury 13 </w:t>
      </w:r>
      <w:r w:rsidRPr="00402D62">
        <w:rPr>
          <w:rStyle w:val="StyleStyleBold12pt"/>
          <w:rFonts w:asciiTheme="majorHAnsi" w:hAnsiTheme="majorHAnsi"/>
          <w:b w:val="0"/>
          <w:sz w:val="16"/>
          <w:szCs w:val="16"/>
        </w:rPr>
        <w:t>(Julian, writer for Quiet Mike, “American Hegemony and Progress in Latin America”, Quiet Mike, March 9, 2013)</w:t>
      </w:r>
      <w:r w:rsidR="0000747B" w:rsidRPr="00402D62">
        <w:rPr>
          <w:rStyle w:val="StyleStyleBold12pt"/>
          <w:rFonts w:asciiTheme="majorHAnsi" w:hAnsiTheme="majorHAnsi"/>
          <w:b w:val="0"/>
          <w:sz w:val="16"/>
          <w:szCs w:val="16"/>
        </w:rPr>
        <w:t xml:space="preserve"> BT</w:t>
      </w:r>
    </w:p>
    <w:p w14:paraId="1179A160" w14:textId="77777777" w:rsidR="0000747B" w:rsidRPr="00402D62" w:rsidRDefault="0000747B" w:rsidP="00DD352E">
      <w:pPr>
        <w:rPr>
          <w:rFonts w:asciiTheme="majorHAnsi" w:hAnsiTheme="majorHAnsi"/>
          <w:b/>
          <w:highlight w:val="cyan"/>
          <w:u w:val="single"/>
        </w:rPr>
      </w:pPr>
    </w:p>
    <w:p w14:paraId="0230ADA8" w14:textId="77777777" w:rsidR="00DD352E" w:rsidRPr="00402D62" w:rsidRDefault="00DD352E" w:rsidP="00DD352E">
      <w:pPr>
        <w:rPr>
          <w:rFonts w:asciiTheme="majorHAnsi" w:hAnsiTheme="majorHAnsi"/>
        </w:rPr>
      </w:pPr>
      <w:r w:rsidRPr="00402D62">
        <w:rPr>
          <w:rFonts w:asciiTheme="majorHAnsi" w:hAnsiTheme="majorHAnsi"/>
          <w:b/>
          <w:highlight w:val="cyan"/>
          <w:u w:val="single"/>
        </w:rPr>
        <w:t>The U</w:t>
      </w:r>
      <w:r w:rsidRPr="00402D62">
        <w:rPr>
          <w:rFonts w:asciiTheme="majorHAnsi" w:hAnsiTheme="majorHAnsi"/>
        </w:rPr>
        <w:t xml:space="preserve">nited </w:t>
      </w:r>
      <w:r w:rsidRPr="00402D62">
        <w:rPr>
          <w:rFonts w:asciiTheme="majorHAnsi" w:hAnsiTheme="majorHAnsi"/>
          <w:b/>
          <w:highlight w:val="cyan"/>
          <w:u w:val="single"/>
        </w:rPr>
        <w:t>S</w:t>
      </w:r>
      <w:r w:rsidRPr="00402D62">
        <w:rPr>
          <w:rFonts w:asciiTheme="majorHAnsi" w:hAnsiTheme="majorHAnsi"/>
        </w:rPr>
        <w:t xml:space="preserve">tates </w:t>
      </w:r>
      <w:r w:rsidRPr="00402D62">
        <w:rPr>
          <w:rFonts w:asciiTheme="majorHAnsi" w:hAnsiTheme="majorHAnsi"/>
          <w:b/>
          <w:highlight w:val="cyan"/>
          <w:u w:val="single"/>
        </w:rPr>
        <w:t xml:space="preserve">has suffered </w:t>
      </w:r>
      <w:r w:rsidRPr="00402D62">
        <w:rPr>
          <w:rFonts w:asciiTheme="majorHAnsi" w:hAnsiTheme="majorHAnsi"/>
        </w:rPr>
        <w:t>peaceful </w:t>
      </w:r>
      <w:r w:rsidRPr="00402D62">
        <w:rPr>
          <w:rFonts w:asciiTheme="majorHAnsi" w:hAnsiTheme="majorHAnsi"/>
          <w:b/>
          <w:highlight w:val="cyan"/>
          <w:u w:val="single"/>
        </w:rPr>
        <w:t xml:space="preserve">blowback as a result of its own legacy. </w:t>
      </w:r>
      <w:r w:rsidRPr="00402D62">
        <w:rPr>
          <w:rFonts w:asciiTheme="majorHAnsi" w:hAnsiTheme="majorHAnsi"/>
        </w:rPr>
        <w:t xml:space="preserve">America, for countless generations forbade any nation in Latin America to act outside its political and </w:t>
      </w:r>
      <w:r w:rsidRPr="00402D62">
        <w:rPr>
          <w:rFonts w:asciiTheme="majorHAnsi" w:hAnsiTheme="majorHAnsi"/>
        </w:rPr>
        <w:lastRenderedPageBreak/>
        <w:t xml:space="preserve">economic interest (save for Cuba from 1959 onward). </w:t>
      </w:r>
      <w:r w:rsidRPr="00402D62">
        <w:rPr>
          <w:rFonts w:asciiTheme="majorHAnsi" w:hAnsiTheme="majorHAnsi"/>
          <w:b/>
          <w:highlight w:val="cyan"/>
          <w:u w:val="single"/>
        </w:rPr>
        <w:t>Because of these generations of hegemony and suppression, the nations of Latin America are now taking their countries back for themselves</w:t>
      </w:r>
      <w:r w:rsidRPr="00402D62">
        <w:rPr>
          <w:rFonts w:asciiTheme="majorHAnsi" w:hAnsiTheme="majorHAnsi"/>
        </w:rPr>
        <w:t xml:space="preserve"> and moving on. It’s also important to note that the 21st century has American hegemony tied elsewhere (Middle East).</w:t>
      </w:r>
    </w:p>
    <w:p w14:paraId="2082A7FA" w14:textId="77777777" w:rsidR="003E2EB3" w:rsidRPr="00402D62" w:rsidRDefault="003E2EB3" w:rsidP="003E2EB3">
      <w:pPr>
        <w:pStyle w:val="Heading4"/>
      </w:pPr>
      <w:r w:rsidRPr="00402D62">
        <w:t>US influence is in decline and Latin America is welcoming China—</w:t>
      </w:r>
      <w:r w:rsidR="00B15B95" w:rsidRPr="00402D62">
        <w:t>Mexico,</w:t>
      </w:r>
      <w:r w:rsidRPr="00402D62">
        <w:t xml:space="preserve"> Nicaragua</w:t>
      </w:r>
      <w:r w:rsidR="00B15B95" w:rsidRPr="00402D62">
        <w:t>, Bolivia and Ecuador</w:t>
      </w:r>
      <w:r w:rsidRPr="00402D62">
        <w:t xml:space="preserve"> prove</w:t>
      </w:r>
    </w:p>
    <w:p w14:paraId="4F72E02A" w14:textId="77777777" w:rsidR="003E2EB3" w:rsidRPr="00402D62" w:rsidRDefault="003E2EB3" w:rsidP="003E2EB3">
      <w:pPr>
        <w:pStyle w:val="tag"/>
        <w:rPr>
          <w:rFonts w:asciiTheme="majorHAnsi" w:hAnsiTheme="majorHAnsi"/>
          <w:b w:val="0"/>
          <w:bCs/>
          <w:sz w:val="16"/>
          <w:szCs w:val="16"/>
        </w:rPr>
      </w:pPr>
      <w:r w:rsidRPr="00402D62">
        <w:rPr>
          <w:rFonts w:asciiTheme="majorHAnsi" w:hAnsiTheme="majorHAnsi"/>
        </w:rPr>
        <w:t xml:space="preserve">Mallén 13 </w:t>
      </w:r>
      <w:r w:rsidRPr="00402D62">
        <w:rPr>
          <w:rFonts w:asciiTheme="majorHAnsi" w:hAnsiTheme="majorHAnsi"/>
          <w:b w:val="0"/>
          <w:sz w:val="16"/>
          <w:szCs w:val="16"/>
        </w:rPr>
        <w:t xml:space="preserve">(Patricia Rey, </w:t>
      </w:r>
      <w:r w:rsidR="00B927E9" w:rsidRPr="00402D62">
        <w:rPr>
          <w:rFonts w:asciiTheme="majorHAnsi" w:hAnsiTheme="majorHAnsi"/>
          <w:b w:val="0"/>
          <w:sz w:val="16"/>
          <w:szCs w:val="16"/>
        </w:rPr>
        <w:t xml:space="preserve">MA in International Reporting from CUNY Graduate School of Journalism, writer for Latin America @ International Business Times and formerly writer @ BBC New York, </w:t>
      </w:r>
      <w:r w:rsidRPr="00402D62">
        <w:rPr>
          <w:rFonts w:asciiTheme="majorHAnsi" w:hAnsiTheme="majorHAnsi"/>
          <w:b w:val="0"/>
          <w:sz w:val="16"/>
          <w:szCs w:val="16"/>
        </w:rPr>
        <w:t>“</w:t>
      </w:r>
      <w:r w:rsidRPr="00402D62">
        <w:rPr>
          <w:rFonts w:asciiTheme="majorHAnsi" w:hAnsiTheme="majorHAnsi"/>
          <w:b w:val="0"/>
          <w:bCs/>
          <w:sz w:val="16"/>
          <w:szCs w:val="16"/>
        </w:rPr>
        <w:t>Latin America Increases Relations With China: What Does That Mean For The US?</w:t>
      </w:r>
      <w:r w:rsidR="00B927E9" w:rsidRPr="00402D62">
        <w:rPr>
          <w:rFonts w:asciiTheme="majorHAnsi" w:hAnsiTheme="majorHAnsi"/>
          <w:b w:val="0"/>
          <w:bCs/>
          <w:sz w:val="16"/>
          <w:szCs w:val="16"/>
        </w:rPr>
        <w:t>”</w:t>
      </w:r>
      <w:r w:rsidRPr="00402D62">
        <w:rPr>
          <w:rFonts w:asciiTheme="majorHAnsi" w:hAnsiTheme="majorHAnsi"/>
          <w:b w:val="0"/>
          <w:bCs/>
          <w:sz w:val="16"/>
          <w:szCs w:val="16"/>
        </w:rPr>
        <w:t xml:space="preserve"> International </w:t>
      </w:r>
      <w:r w:rsidR="00B927E9" w:rsidRPr="00402D62">
        <w:rPr>
          <w:rFonts w:asciiTheme="majorHAnsi" w:hAnsiTheme="majorHAnsi"/>
          <w:b w:val="0"/>
          <w:bCs/>
          <w:sz w:val="16"/>
          <w:szCs w:val="16"/>
        </w:rPr>
        <w:t>Business Times, June 28, 2013)</w:t>
      </w:r>
      <w:r w:rsidR="0000747B" w:rsidRPr="00402D62">
        <w:rPr>
          <w:rFonts w:asciiTheme="majorHAnsi" w:hAnsiTheme="majorHAnsi"/>
          <w:b w:val="0"/>
          <w:bCs/>
          <w:sz w:val="16"/>
          <w:szCs w:val="16"/>
        </w:rPr>
        <w:t xml:space="preserve"> BT</w:t>
      </w:r>
    </w:p>
    <w:p w14:paraId="050E7A89" w14:textId="77777777" w:rsidR="00B927E9" w:rsidRPr="00402D62" w:rsidRDefault="00B927E9" w:rsidP="003E2EB3">
      <w:pPr>
        <w:pStyle w:val="tag"/>
        <w:rPr>
          <w:rFonts w:asciiTheme="majorHAnsi" w:hAnsiTheme="majorHAnsi"/>
          <w:bCs/>
          <w:sz w:val="16"/>
          <w:szCs w:val="16"/>
        </w:rPr>
      </w:pPr>
    </w:p>
    <w:p w14:paraId="177F93FE" w14:textId="77777777" w:rsidR="00B15B95" w:rsidRPr="00402D62" w:rsidRDefault="00AE1F1E" w:rsidP="003E2EB3">
      <w:pPr>
        <w:rPr>
          <w:rFonts w:asciiTheme="majorHAnsi" w:hAnsiTheme="majorHAnsi"/>
        </w:rPr>
      </w:pPr>
      <w:r w:rsidRPr="00402D62">
        <w:rPr>
          <w:rFonts w:asciiTheme="majorHAnsi" w:hAnsiTheme="majorHAnsi"/>
        </w:rPr>
        <w:t>As if to confirm the declining hegemony of the United States as the ruling global superpower, China is gaining influence in its hemispheric "backyard," Secretary of State John Kerry's unintentionally insulting</w:t>
      </w:r>
      <w:r w:rsidR="003E2EB3" w:rsidRPr="00402D62">
        <w:rPr>
          <w:rFonts w:asciiTheme="majorHAnsi" w:hAnsiTheme="majorHAnsi"/>
        </w:rPr>
        <w:t xml:space="preserve"> designation for Latin America. </w:t>
      </w:r>
      <w:r w:rsidRPr="00402D62">
        <w:rPr>
          <w:rFonts w:asciiTheme="majorHAnsi" w:hAnsiTheme="majorHAnsi"/>
          <w:b/>
          <w:u w:val="single"/>
        </w:rPr>
        <w:t>China</w:t>
      </w:r>
      <w:r w:rsidRPr="00402D62">
        <w:rPr>
          <w:rFonts w:asciiTheme="majorHAnsi" w:hAnsiTheme="majorHAnsi"/>
        </w:rPr>
        <w:t xml:space="preserve"> has had its sights on Latin America for the past decade and </w:t>
      </w:r>
      <w:r w:rsidRPr="00402D62">
        <w:rPr>
          <w:rFonts w:asciiTheme="majorHAnsi" w:hAnsiTheme="majorHAnsi"/>
          <w:b/>
          <w:u w:val="single"/>
        </w:rPr>
        <w:t>is</w:t>
      </w:r>
      <w:r w:rsidRPr="00402D62">
        <w:rPr>
          <w:rFonts w:asciiTheme="majorHAnsi" w:hAnsiTheme="majorHAnsi"/>
        </w:rPr>
        <w:t xml:space="preserve"> now </w:t>
      </w:r>
      <w:r w:rsidRPr="00402D62">
        <w:rPr>
          <w:rFonts w:asciiTheme="majorHAnsi" w:hAnsiTheme="majorHAnsi"/>
          <w:b/>
          <w:u w:val="single"/>
        </w:rPr>
        <w:t>positioning itself as a competitive trade partner in the region.</w:t>
      </w:r>
      <w:r w:rsidRPr="00402D62">
        <w:rPr>
          <w:rFonts w:asciiTheme="majorHAnsi" w:hAnsiTheme="majorHAnsi"/>
        </w:rPr>
        <w:t xml:space="preserve"> The populous, rapidly developing Asian nation covets oil, soybeans and gold, of which Latin America has plenty, and has been slowly but steadily increasing its presence and its trade with several countries there.</w:t>
      </w:r>
      <w:r w:rsidR="003E2EB3" w:rsidRPr="00402D62">
        <w:rPr>
          <w:rFonts w:asciiTheme="majorHAnsi" w:hAnsiTheme="majorHAnsi"/>
        </w:rPr>
        <w:t xml:space="preserve"> </w:t>
      </w:r>
      <w:r w:rsidRPr="00402D62">
        <w:rPr>
          <w:rFonts w:asciiTheme="majorHAnsi" w:hAnsiTheme="majorHAnsi"/>
          <w:b/>
          <w:u w:val="single"/>
        </w:rPr>
        <w:t>The U.S.</w:t>
      </w:r>
      <w:r w:rsidRPr="00402D62">
        <w:rPr>
          <w:rFonts w:asciiTheme="majorHAnsi" w:hAnsiTheme="majorHAnsi"/>
        </w:rPr>
        <w:t xml:space="preserve">, whose history of blocking outside political influence in Latin America going back to the Monroe Doctrine, </w:t>
      </w:r>
      <w:r w:rsidRPr="00402D62">
        <w:rPr>
          <w:rFonts w:asciiTheme="majorHAnsi" w:hAnsiTheme="majorHAnsi"/>
          <w:b/>
          <w:u w:val="single"/>
        </w:rPr>
        <w:t>has been directing its attention elsewhere</w:t>
      </w:r>
      <w:r w:rsidRPr="00402D62">
        <w:rPr>
          <w:rFonts w:asciiTheme="majorHAnsi" w:hAnsiTheme="majorHAnsi"/>
        </w:rPr>
        <w:t xml:space="preserve">, as Michael Cerna of the China Research Center observed. “[The U.S.'] attention of late has been focused </w:t>
      </w:r>
      <w:r w:rsidRPr="00402D62">
        <w:rPr>
          <w:rFonts w:asciiTheme="majorHAnsi" w:hAnsiTheme="majorHAnsi"/>
          <w:b/>
          <w:u w:val="single"/>
        </w:rPr>
        <w:t xml:space="preserve">on Iraq and Afghanistan, and Latin America fell lower </w:t>
      </w:r>
      <w:r w:rsidRPr="00402D62">
        <w:rPr>
          <w:rFonts w:asciiTheme="majorHAnsi" w:hAnsiTheme="majorHAnsi"/>
        </w:rPr>
        <w:t xml:space="preserve">and </w:t>
      </w:r>
      <w:r w:rsidRPr="00402D62">
        <w:rPr>
          <w:rFonts w:asciiTheme="majorHAnsi" w:hAnsiTheme="majorHAnsi"/>
          <w:b/>
          <w:u w:val="single"/>
        </w:rPr>
        <w:t>lower on America’s list of priorities.</w:t>
      </w:r>
      <w:r w:rsidRPr="00402D62">
        <w:rPr>
          <w:rFonts w:asciiTheme="majorHAnsi" w:hAnsiTheme="majorHAnsi"/>
        </w:rPr>
        <w:t xml:space="preserve"> China has been all too willing to fill any void,” Cerna said.</w:t>
      </w:r>
      <w:r w:rsidR="003E2EB3" w:rsidRPr="00402D62">
        <w:rPr>
          <w:rFonts w:asciiTheme="majorHAnsi" w:hAnsiTheme="majorHAnsi"/>
        </w:rPr>
        <w:t xml:space="preserve"> </w:t>
      </w:r>
    </w:p>
    <w:p w14:paraId="145D2FEC" w14:textId="77777777" w:rsidR="003E2EB3" w:rsidRPr="00402D62" w:rsidRDefault="003E2EB3" w:rsidP="00AE1F1E">
      <w:pPr>
        <w:rPr>
          <w:rFonts w:asciiTheme="majorHAnsi" w:hAnsiTheme="majorHAnsi"/>
        </w:rPr>
      </w:pPr>
      <w:r w:rsidRPr="00402D62">
        <w:rPr>
          <w:rFonts w:asciiTheme="majorHAnsi" w:hAnsiTheme="majorHAnsi"/>
        </w:rPr>
        <w:t xml:space="preserve">Even more significant was Xi’s visit to Mexico. President Enrique Peña Nieto welcomed his Chinese counterpart, whom he had visited in Beijing in April, and made his intentions clear: </w:t>
      </w:r>
      <w:r w:rsidRPr="00402D62">
        <w:rPr>
          <w:rFonts w:asciiTheme="majorHAnsi" w:hAnsiTheme="majorHAnsi"/>
          <w:b/>
          <w:u w:val="single"/>
        </w:rPr>
        <w:t xml:space="preserve">Mexico wants closer trade relations with China, with whom it has a gap of $45 billion in export and import </w:t>
      </w:r>
      <w:r w:rsidRPr="00402D62">
        <w:rPr>
          <w:rFonts w:asciiTheme="majorHAnsi" w:hAnsiTheme="majorHAnsi"/>
        </w:rPr>
        <w:t xml:space="preserve">-- an important development considering that Mexico is, for now, America's biggest trade partner in the world. Biden’s visit was not as successful. His meeting in Trinidad and Tobago was called “brutal and tense” by Persad-Bissessar, and Colombian journalist Andrés Oppenheimer deemed the trip a sympathy visit after Secretary John Kerry called Latin America “Washington’s backyard” in a much-berated slip last April. While Biden had pleasant meetings in Rio and Bogotá, no agreements were signed during his trip. Perhaps the biggest development in China’s investment in the area is the recent decision by </w:t>
      </w:r>
      <w:r w:rsidRPr="00402D62">
        <w:rPr>
          <w:rFonts w:asciiTheme="majorHAnsi" w:hAnsiTheme="majorHAnsi"/>
          <w:b/>
          <w:u w:val="single"/>
        </w:rPr>
        <w:t>the Nicaraguan congress</w:t>
      </w:r>
      <w:r w:rsidRPr="00402D62">
        <w:rPr>
          <w:rFonts w:asciiTheme="majorHAnsi" w:hAnsiTheme="majorHAnsi"/>
        </w:rPr>
        <w:t xml:space="preserve"> to </w:t>
      </w:r>
      <w:r w:rsidRPr="00402D62">
        <w:rPr>
          <w:rFonts w:asciiTheme="majorHAnsi" w:hAnsiTheme="majorHAnsi"/>
          <w:b/>
          <w:u w:val="single"/>
        </w:rPr>
        <w:t>allow a Chinese company to build a canal through the country.</w:t>
      </w:r>
      <w:r w:rsidRPr="00402D62">
        <w:rPr>
          <w:rFonts w:asciiTheme="majorHAnsi" w:hAnsiTheme="majorHAnsi"/>
        </w:rPr>
        <w:t xml:space="preserve"> Although still in the proposal stages, </w:t>
      </w:r>
      <w:r w:rsidRPr="00402D62">
        <w:rPr>
          <w:rFonts w:asciiTheme="majorHAnsi" w:hAnsiTheme="majorHAnsi"/>
          <w:b/>
          <w:u w:val="single"/>
        </w:rPr>
        <w:t xml:space="preserve">the project would bring profound change to the geopolitics of the region -- and even the world. </w:t>
      </w:r>
      <w:r w:rsidRPr="00402D62">
        <w:rPr>
          <w:rFonts w:asciiTheme="majorHAnsi" w:hAnsiTheme="majorHAnsi"/>
        </w:rPr>
        <w:t xml:space="preserve">If built, </w:t>
      </w:r>
      <w:r w:rsidRPr="00402D62">
        <w:rPr>
          <w:rFonts w:asciiTheme="majorHAnsi" w:hAnsiTheme="majorHAnsi"/>
          <w:b/>
          <w:u w:val="single"/>
        </w:rPr>
        <w:t>the canal could significantly affect commerce through the Panama Canal</w:t>
      </w:r>
      <w:r w:rsidRPr="00402D62">
        <w:rPr>
          <w:rFonts w:asciiTheme="majorHAnsi" w:hAnsiTheme="majorHAnsi"/>
        </w:rPr>
        <w:t xml:space="preserve">, which, though it is now part of Panama's domain, was built by the U.S. and remains a symbol of the nation's historical dominance in the region. That dominance is in decline. </w:t>
      </w:r>
      <w:r w:rsidRPr="00402D62">
        <w:rPr>
          <w:rFonts w:asciiTheme="majorHAnsi" w:hAnsiTheme="majorHAnsi"/>
          <w:b/>
          <w:u w:val="single"/>
        </w:rPr>
        <w:t>After decades of uncontested U.S. influence in the region, some Latin American leaders have started making decidedly anti-American policies.</w:t>
      </w:r>
      <w:r w:rsidRPr="00402D62">
        <w:rPr>
          <w:rFonts w:asciiTheme="majorHAnsi" w:hAnsiTheme="majorHAnsi"/>
        </w:rPr>
        <w:t xml:space="preserve"> The most notable was the late Venezuelan Comandante Hugo Chávez, who was very vocal about his disdain for the U.S., but he is far from the only one. Bolivia's President </w:t>
      </w:r>
      <w:r w:rsidRPr="00402D62">
        <w:rPr>
          <w:rFonts w:asciiTheme="majorHAnsi" w:hAnsiTheme="majorHAnsi"/>
          <w:b/>
          <w:u w:val="single"/>
        </w:rPr>
        <w:t>Evo Morales</w:t>
      </w:r>
      <w:r w:rsidRPr="00402D62">
        <w:rPr>
          <w:rFonts w:asciiTheme="majorHAnsi" w:hAnsiTheme="majorHAnsi"/>
        </w:rPr>
        <w:t xml:space="preserve">, for instance, </w:t>
      </w:r>
      <w:r w:rsidRPr="00402D62">
        <w:rPr>
          <w:rFonts w:asciiTheme="majorHAnsi" w:hAnsiTheme="majorHAnsi"/>
          <w:b/>
          <w:u w:val="single"/>
        </w:rPr>
        <w:t>kicked out USAID</w:t>
      </w:r>
      <w:r w:rsidRPr="00402D62">
        <w:rPr>
          <w:rFonts w:asciiTheme="majorHAnsi" w:hAnsiTheme="majorHAnsi"/>
        </w:rPr>
        <w:t xml:space="preserve"> after Kerry's verbal slip, </w:t>
      </w:r>
      <w:r w:rsidRPr="00402D62">
        <w:rPr>
          <w:rFonts w:asciiTheme="majorHAnsi" w:hAnsiTheme="majorHAnsi"/>
          <w:b/>
          <w:u w:val="single"/>
        </w:rPr>
        <w:t>and has</w:t>
      </w:r>
      <w:r w:rsidRPr="00402D62">
        <w:rPr>
          <w:rFonts w:asciiTheme="majorHAnsi" w:hAnsiTheme="majorHAnsi"/>
        </w:rPr>
        <w:t xml:space="preserve"> gone so far as to </w:t>
      </w:r>
      <w:r w:rsidRPr="00402D62">
        <w:rPr>
          <w:rFonts w:asciiTheme="majorHAnsi" w:hAnsiTheme="majorHAnsi"/>
          <w:b/>
          <w:u w:val="single"/>
        </w:rPr>
        <w:t>ban Coca-Cola from the country. </w:t>
      </w:r>
      <w:r w:rsidRPr="00402D62">
        <w:rPr>
          <w:rFonts w:asciiTheme="majorHAnsi" w:hAnsiTheme="majorHAnsi"/>
        </w:rPr>
        <w:t xml:space="preserve">But now it's Ecuador bumping heads with its northern neighbor, mostly in regard to </w:t>
      </w:r>
      <w:r w:rsidRPr="00402D62">
        <w:rPr>
          <w:rFonts w:asciiTheme="majorHAnsi" w:hAnsiTheme="majorHAnsi"/>
          <w:b/>
          <w:u w:val="single"/>
        </w:rPr>
        <w:t>Ecuador grant</w:t>
      </w:r>
      <w:r w:rsidRPr="00402D62">
        <w:rPr>
          <w:rFonts w:asciiTheme="majorHAnsi" w:hAnsiTheme="majorHAnsi"/>
        </w:rPr>
        <w:t xml:space="preserve">ing </w:t>
      </w:r>
      <w:r w:rsidRPr="00402D62">
        <w:rPr>
          <w:rFonts w:asciiTheme="majorHAnsi" w:hAnsiTheme="majorHAnsi"/>
          <w:b/>
          <w:u w:val="single"/>
        </w:rPr>
        <w:t xml:space="preserve">entry to NSA-secrets leaker Edward Snowden. </w:t>
      </w:r>
      <w:r w:rsidRPr="00402D62">
        <w:rPr>
          <w:rFonts w:asciiTheme="majorHAnsi" w:hAnsiTheme="majorHAnsi"/>
        </w:rPr>
        <w:t xml:space="preserve">President Rafael Correa openly said that they would welcome the whistle-blower because he was a "free man," no matter what the U.S. said. </w:t>
      </w:r>
      <w:r w:rsidRPr="00402D62">
        <w:rPr>
          <w:rFonts w:asciiTheme="majorHAnsi" w:hAnsiTheme="majorHAnsi"/>
          <w:b/>
          <w:u w:val="single"/>
        </w:rPr>
        <w:t>Disagreements between the governments have led to the cancellation of a special trade agreement, which Ecuador has called "an instrument of blackmail."</w:t>
      </w:r>
      <w:r w:rsidRPr="00402D62">
        <w:rPr>
          <w:rFonts w:asciiTheme="majorHAnsi" w:hAnsiTheme="majorHAnsi"/>
        </w:rPr>
        <w:t xml:space="preserve"> Beyond the lack of understanding with its former main trade partner, why is Latin America so smitten with China? Kevin Gallagher, a professor of </w:t>
      </w:r>
      <w:r w:rsidRPr="00402D62">
        <w:rPr>
          <w:rFonts w:asciiTheme="majorHAnsi" w:hAnsiTheme="majorHAnsi"/>
        </w:rPr>
        <w:lastRenderedPageBreak/>
        <w:t>international relations at Boston University, says China speaks to the region’s newfound confidence. “</w:t>
      </w:r>
      <w:r w:rsidRPr="00402D62">
        <w:rPr>
          <w:rFonts w:asciiTheme="majorHAnsi" w:hAnsiTheme="majorHAnsi"/>
          <w:b/>
          <w:u w:val="single"/>
        </w:rPr>
        <w:t>China is offering attractive deals to Latin American economies while the United States continues to lecture and dictate</w:t>
      </w:r>
      <w:r w:rsidRPr="00402D62">
        <w:rPr>
          <w:rFonts w:asciiTheme="majorHAnsi" w:hAnsiTheme="majorHAnsi"/>
        </w:rPr>
        <w:t xml:space="preserve">,” Gallagher wrote for The Globalist. “For too long, </w:t>
      </w:r>
      <w:r w:rsidRPr="00402D62">
        <w:rPr>
          <w:rFonts w:asciiTheme="majorHAnsi" w:hAnsiTheme="majorHAnsi"/>
          <w:b/>
          <w:u w:val="single"/>
        </w:rPr>
        <w:t>the United States has relied on a rather imperial mechanism</w:t>
      </w:r>
      <w:r w:rsidRPr="00402D62">
        <w:rPr>
          <w:rFonts w:asciiTheme="majorHAnsi" w:hAnsiTheme="majorHAnsi"/>
        </w:rPr>
        <w:t>, just telling Latin America what it needs,” he added. “Compare that to China’s approach: It offers Latin America what it wants.”</w:t>
      </w:r>
    </w:p>
    <w:p w14:paraId="5604307F" w14:textId="77777777" w:rsidR="00AE1F1E" w:rsidRPr="00402D62" w:rsidRDefault="00AE1F1E" w:rsidP="00DD352E">
      <w:pPr>
        <w:rPr>
          <w:rFonts w:asciiTheme="majorHAnsi" w:hAnsiTheme="majorHAnsi"/>
        </w:rPr>
      </w:pPr>
    </w:p>
    <w:p w14:paraId="79C56814" w14:textId="77777777" w:rsidR="00005F8E" w:rsidRPr="00402D62" w:rsidRDefault="00D60CBE" w:rsidP="00402D62">
      <w:pPr>
        <w:pStyle w:val="Heading1"/>
      </w:pPr>
      <w:r w:rsidRPr="00402D62">
        <w:lastRenderedPageBreak/>
        <w:t>Unsustainable</w:t>
      </w:r>
    </w:p>
    <w:p w14:paraId="2536AF58" w14:textId="77777777" w:rsidR="00005F8E" w:rsidRPr="00402D62" w:rsidRDefault="00005F8E" w:rsidP="00C96509">
      <w:pPr>
        <w:pStyle w:val="Heading4"/>
      </w:pPr>
      <w:r w:rsidRPr="00402D62">
        <w:t xml:space="preserve">Imperialist hegemony is </w:t>
      </w:r>
      <w:r w:rsidR="00F36734" w:rsidRPr="00402D62">
        <w:t>unsustainable</w:t>
      </w:r>
      <w:r w:rsidRPr="00402D62">
        <w:t xml:space="preserve"> – modernization has accelerated the capability and likelihood of balancing that past empires did not con</w:t>
      </w:r>
      <w:r w:rsidR="00F36734" w:rsidRPr="00402D62">
        <w:t>tend with</w:t>
      </w:r>
    </w:p>
    <w:p w14:paraId="3DF181FC" w14:textId="77777777" w:rsidR="00005F8E" w:rsidRPr="00402D62" w:rsidRDefault="00005F8E" w:rsidP="00005F8E">
      <w:pPr>
        <w:rPr>
          <w:rFonts w:asciiTheme="majorHAnsi" w:hAnsiTheme="majorHAnsi"/>
        </w:rPr>
      </w:pPr>
      <w:r w:rsidRPr="00402D62">
        <w:rPr>
          <w:rStyle w:val="cite"/>
          <w:rFonts w:asciiTheme="majorHAnsi" w:hAnsiTheme="majorHAnsi"/>
        </w:rPr>
        <w:t>Brzezinski</w:t>
      </w:r>
      <w:r w:rsidR="00154D9C" w:rsidRPr="00402D62">
        <w:rPr>
          <w:rStyle w:val="cite"/>
          <w:rFonts w:asciiTheme="majorHAnsi" w:hAnsiTheme="majorHAnsi"/>
        </w:rPr>
        <w:t xml:space="preserve"> 07</w:t>
      </w:r>
      <w:r w:rsidRPr="00402D62">
        <w:rPr>
          <w:rFonts w:asciiTheme="majorHAnsi" w:hAnsiTheme="majorHAnsi"/>
        </w:rPr>
        <w:t xml:space="preserve"> </w:t>
      </w:r>
      <w:r w:rsidRPr="00402D62">
        <w:rPr>
          <w:rFonts w:asciiTheme="majorHAnsi" w:hAnsiTheme="majorHAnsi"/>
          <w:sz w:val="16"/>
          <w:szCs w:val="16"/>
        </w:rPr>
        <w:t>(</w:t>
      </w:r>
      <w:r w:rsidR="00154D9C" w:rsidRPr="00402D62">
        <w:rPr>
          <w:rFonts w:asciiTheme="majorHAnsi" w:hAnsiTheme="majorHAnsi"/>
          <w:sz w:val="16"/>
          <w:szCs w:val="16"/>
        </w:rPr>
        <w:t xml:space="preserve">Zbigniew, </w:t>
      </w:r>
      <w:r w:rsidRPr="00402D62">
        <w:rPr>
          <w:rFonts w:asciiTheme="majorHAnsi" w:hAnsiTheme="majorHAnsi"/>
          <w:sz w:val="16"/>
          <w:szCs w:val="16"/>
        </w:rPr>
        <w:t>formerly President Carter’s National Security Advisor, counselor and trustee at the Center for Strategic and International Studies and professor of American foreign policy at the School of Advanced International Studies @ Johns Hopkins University</w:t>
      </w:r>
      <w:r w:rsidR="00154D9C" w:rsidRPr="00402D62">
        <w:rPr>
          <w:rFonts w:asciiTheme="majorHAnsi" w:hAnsiTheme="majorHAnsi"/>
          <w:sz w:val="16"/>
          <w:szCs w:val="16"/>
        </w:rPr>
        <w:t>,</w:t>
      </w:r>
      <w:r w:rsidRPr="00402D62">
        <w:rPr>
          <w:rFonts w:asciiTheme="majorHAnsi" w:hAnsiTheme="majorHAnsi"/>
          <w:sz w:val="16"/>
          <w:szCs w:val="16"/>
        </w:rPr>
        <w:t xml:space="preserve"> “Second Chance” p 206-8</w:t>
      </w:r>
      <w:r w:rsidR="00154D9C" w:rsidRPr="00402D62">
        <w:rPr>
          <w:rFonts w:asciiTheme="majorHAnsi" w:hAnsiTheme="majorHAnsi"/>
          <w:sz w:val="16"/>
          <w:szCs w:val="16"/>
        </w:rPr>
        <w:t>)</w:t>
      </w:r>
    </w:p>
    <w:p w14:paraId="7514712B" w14:textId="77777777" w:rsidR="00005F8E" w:rsidRPr="00402D62" w:rsidRDefault="00005F8E" w:rsidP="00005F8E">
      <w:pPr>
        <w:pStyle w:val="HotRoute"/>
        <w:ind w:left="0"/>
        <w:rPr>
          <w:rFonts w:asciiTheme="majorHAnsi" w:hAnsiTheme="majorHAnsi"/>
        </w:rPr>
      </w:pPr>
    </w:p>
    <w:p w14:paraId="2C46698C" w14:textId="77777777" w:rsidR="00005F8E" w:rsidRPr="00402D62" w:rsidRDefault="00005F8E" w:rsidP="00C96509">
      <w:pPr>
        <w:pStyle w:val="HotRoute"/>
        <w:ind w:left="0"/>
        <w:rPr>
          <w:rFonts w:asciiTheme="majorHAnsi" w:hAnsiTheme="majorHAnsi"/>
          <w:sz w:val="22"/>
        </w:rPr>
      </w:pPr>
      <w:r w:rsidRPr="00402D62">
        <w:rPr>
          <w:rFonts w:asciiTheme="majorHAnsi" w:hAnsiTheme="majorHAnsi"/>
        </w:rPr>
        <w:t xml:space="preserve">It is revealing to contemplate Figure 8, which shows how </w:t>
      </w:r>
      <w:r w:rsidRPr="00402D62">
        <w:rPr>
          <w:rStyle w:val="UnderlineChar"/>
          <w:rFonts w:asciiTheme="majorHAnsi" w:hAnsiTheme="majorHAnsi"/>
          <w:sz w:val="22"/>
          <w:szCs w:val="22"/>
        </w:rPr>
        <w:t>the longevity of empires has shrunk dramatically of late</w:t>
      </w:r>
      <w:r w:rsidRPr="00402D62">
        <w:rPr>
          <w:rFonts w:asciiTheme="majorHAnsi" w:hAnsiTheme="majorHAnsi"/>
          <w:sz w:val="22"/>
        </w:rPr>
        <w:t xml:space="preserve">. </w:t>
      </w:r>
      <w:r w:rsidRPr="00402D62">
        <w:rPr>
          <w:rFonts w:asciiTheme="majorHAnsi" w:hAnsiTheme="majorHAnsi"/>
        </w:rPr>
        <w:t xml:space="preserve">More importantly, it suggests </w:t>
      </w:r>
      <w:r w:rsidRPr="00402D62">
        <w:rPr>
          <w:rFonts w:asciiTheme="majorHAnsi" w:hAnsiTheme="majorHAnsi"/>
          <w:sz w:val="22"/>
        </w:rPr>
        <w:t xml:space="preserve">that </w:t>
      </w:r>
      <w:r w:rsidRPr="00402D62">
        <w:rPr>
          <w:rStyle w:val="UnderlineChar"/>
          <w:rFonts w:asciiTheme="majorHAnsi" w:hAnsiTheme="majorHAnsi"/>
          <w:sz w:val="22"/>
          <w:szCs w:val="22"/>
        </w:rPr>
        <w:t>in our time the exercise of international influence is likely to be both too costly and eventually counterproductive, if it comes to be seen by others as involving a reversion to imperial domination</w:t>
      </w:r>
      <w:r w:rsidRPr="00402D62">
        <w:rPr>
          <w:rFonts w:asciiTheme="majorHAnsi" w:hAnsiTheme="majorHAnsi"/>
          <w:sz w:val="22"/>
        </w:rPr>
        <w:t>.</w:t>
      </w:r>
      <w:r w:rsidRPr="00402D62">
        <w:rPr>
          <w:rFonts w:asciiTheme="majorHAnsi" w:hAnsiTheme="majorHAnsi"/>
        </w:rPr>
        <w:t xml:space="preserve"> Therein lies an</w:t>
      </w:r>
      <w:r w:rsidR="0048663E" w:rsidRPr="00402D62">
        <w:rPr>
          <w:rFonts w:asciiTheme="majorHAnsi" w:hAnsiTheme="majorHAnsi"/>
        </w:rPr>
        <w:t xml:space="preserve"> </w:t>
      </w:r>
      <w:r w:rsidRPr="00402D62">
        <w:rPr>
          <w:rFonts w:asciiTheme="majorHAnsi" w:hAnsiTheme="majorHAnsi"/>
        </w:rPr>
        <w:t xml:space="preserve">important lesson for the world's currently dominant power: </w:t>
      </w:r>
      <w:r w:rsidRPr="00402D62">
        <w:rPr>
          <w:rStyle w:val="UnderlineChar"/>
          <w:rFonts w:asciiTheme="majorHAnsi" w:hAnsiTheme="majorHAnsi"/>
          <w:sz w:val="22"/>
          <w:szCs w:val="22"/>
        </w:rPr>
        <w:t>the only way to exercise leadership is through subtle indirection and consensual rule</w:t>
      </w:r>
      <w:r w:rsidRPr="00402D62">
        <w:rPr>
          <w:rFonts w:asciiTheme="majorHAnsi" w:hAnsiTheme="majorHAnsi"/>
          <w:sz w:val="22"/>
        </w:rPr>
        <w:t>.</w:t>
      </w:r>
      <w:r w:rsidRPr="00402D62">
        <w:rPr>
          <w:rFonts w:asciiTheme="majorHAnsi" w:hAnsiTheme="majorHAnsi"/>
        </w:rPr>
        <w:t xml:space="preserve"> America's</w:t>
      </w:r>
      <w:r w:rsidR="0048663E" w:rsidRPr="00402D62">
        <w:rPr>
          <w:rFonts w:asciiTheme="majorHAnsi" w:hAnsiTheme="majorHAnsi"/>
        </w:rPr>
        <w:t xml:space="preserve"> </w:t>
      </w:r>
      <w:r w:rsidRPr="00402D62">
        <w:rPr>
          <w:rFonts w:asciiTheme="majorHAnsi" w:hAnsiTheme="majorHAnsi"/>
        </w:rPr>
        <w:t>model is neither the Ro-man nor the British empire; perhaps in the future the</w:t>
      </w:r>
      <w:r w:rsidR="0048663E" w:rsidRPr="00402D62">
        <w:rPr>
          <w:rFonts w:asciiTheme="majorHAnsi" w:hAnsiTheme="majorHAnsi"/>
        </w:rPr>
        <w:t xml:space="preserve"> </w:t>
      </w:r>
      <w:r w:rsidRPr="00402D62">
        <w:rPr>
          <w:rFonts w:asciiTheme="majorHAnsi" w:hAnsiTheme="majorHAnsi"/>
        </w:rPr>
        <w:t>Chinese may draw a more relevant lesson from their imperial</w:t>
      </w:r>
      <w:r w:rsidR="0048663E" w:rsidRPr="00402D62">
        <w:rPr>
          <w:rFonts w:asciiTheme="majorHAnsi" w:hAnsiTheme="majorHAnsi"/>
        </w:rPr>
        <w:t xml:space="preserve"> </w:t>
      </w:r>
      <w:r w:rsidRPr="00402D62">
        <w:rPr>
          <w:rFonts w:asciiTheme="majorHAnsi" w:hAnsiTheme="majorHAnsi"/>
        </w:rPr>
        <w:t xml:space="preserve">past of how a deferential tributary system can work. In any case, </w:t>
      </w:r>
      <w:r w:rsidRPr="00402D62">
        <w:rPr>
          <w:rStyle w:val="UnderlineChar"/>
          <w:rFonts w:asciiTheme="majorHAnsi" w:hAnsiTheme="majorHAnsi"/>
          <w:sz w:val="22"/>
          <w:szCs w:val="22"/>
        </w:rPr>
        <w:t>the combined impact of global political awakening and modern technology contributes to the acceleration</w:t>
      </w:r>
      <w:r w:rsidR="0048663E" w:rsidRPr="00402D62">
        <w:rPr>
          <w:rStyle w:val="UnderlineChar"/>
          <w:rFonts w:asciiTheme="majorHAnsi" w:hAnsiTheme="majorHAnsi"/>
          <w:sz w:val="22"/>
          <w:szCs w:val="22"/>
        </w:rPr>
        <w:t xml:space="preserve"> </w:t>
      </w:r>
      <w:r w:rsidRPr="00402D62">
        <w:rPr>
          <w:rStyle w:val="UnderlineChar"/>
          <w:rFonts w:asciiTheme="majorHAnsi" w:hAnsiTheme="majorHAnsi"/>
          <w:sz w:val="22"/>
          <w:szCs w:val="22"/>
        </w:rPr>
        <w:t>of political history.</w:t>
      </w:r>
      <w:r w:rsidR="0048663E" w:rsidRPr="00402D62">
        <w:rPr>
          <w:rStyle w:val="UnderlineChar"/>
          <w:rFonts w:asciiTheme="majorHAnsi" w:hAnsiTheme="majorHAnsi"/>
          <w:sz w:val="22"/>
          <w:szCs w:val="22"/>
        </w:rPr>
        <w:t xml:space="preserve"> </w:t>
      </w:r>
      <w:r w:rsidRPr="00402D62">
        <w:rPr>
          <w:rStyle w:val="UnderlineChar"/>
          <w:rFonts w:asciiTheme="majorHAnsi" w:hAnsiTheme="majorHAnsi"/>
          <w:sz w:val="22"/>
          <w:szCs w:val="22"/>
        </w:rPr>
        <w:t>What once took centuries now takes a decade; what took a decade now happens in a single year. The paramountcy of any power will henceforth come under mounting pressure for adaptation, alteration, and eventual abolition</w:t>
      </w:r>
      <w:r w:rsidRPr="00402D62">
        <w:rPr>
          <w:rFonts w:asciiTheme="majorHAnsi" w:hAnsiTheme="majorHAnsi"/>
          <w:sz w:val="22"/>
        </w:rPr>
        <w:t>.</w:t>
      </w:r>
      <w:r w:rsidR="0048663E" w:rsidRPr="00402D62">
        <w:rPr>
          <w:rFonts w:asciiTheme="majorHAnsi" w:hAnsiTheme="majorHAnsi"/>
          <w:sz w:val="22"/>
        </w:rPr>
        <w:t xml:space="preserve"> </w:t>
      </w:r>
      <w:r w:rsidRPr="00402D62">
        <w:rPr>
          <w:rFonts w:asciiTheme="majorHAnsi" w:hAnsiTheme="majorHAnsi"/>
        </w:rPr>
        <w:t xml:space="preserve">The dynamism of a populist—nationalist awakening on every continent involving the empowerment of the hitherto largely passive majority of humanity signals not only that traditional empires have seen their day but that </w:t>
      </w:r>
      <w:r w:rsidRPr="00402D62">
        <w:rPr>
          <w:rStyle w:val="UnderlineChar"/>
          <w:rFonts w:asciiTheme="majorHAnsi" w:hAnsiTheme="majorHAnsi"/>
          <w:sz w:val="22"/>
          <w:szCs w:val="22"/>
        </w:rPr>
        <w:t>heavy-handed global domination by a single state will not historically endure</w:t>
      </w:r>
      <w:r w:rsidRPr="00402D62">
        <w:rPr>
          <w:rFonts w:asciiTheme="majorHAnsi" w:hAnsiTheme="majorHAnsi"/>
          <w:sz w:val="22"/>
        </w:rPr>
        <w:t>.</w:t>
      </w:r>
    </w:p>
    <w:p w14:paraId="244BDB21" w14:textId="77777777" w:rsidR="00D60CBE" w:rsidRPr="00402D62" w:rsidRDefault="00D60CBE" w:rsidP="00C96509">
      <w:pPr>
        <w:pStyle w:val="Heading4"/>
      </w:pPr>
      <w:r w:rsidRPr="00402D62">
        <w:t>Heg will inevitably collapse – attempting to hold on makes the decline worse</w:t>
      </w:r>
    </w:p>
    <w:p w14:paraId="0D224E78" w14:textId="77777777" w:rsidR="00D60CBE" w:rsidRPr="00402D62" w:rsidRDefault="00D60CBE" w:rsidP="00D60CBE">
      <w:pPr>
        <w:rPr>
          <w:rFonts w:asciiTheme="majorHAnsi" w:eastAsia="Calibri" w:hAnsiTheme="majorHAnsi"/>
        </w:rPr>
      </w:pPr>
      <w:r w:rsidRPr="00402D62">
        <w:rPr>
          <w:rFonts w:asciiTheme="majorHAnsi" w:eastAsia="Calibri" w:hAnsiTheme="majorHAnsi"/>
          <w:b/>
          <w:bCs/>
          <w:iCs/>
          <w:szCs w:val="28"/>
        </w:rPr>
        <w:t>Pape 09</w:t>
      </w:r>
      <w:r w:rsidRPr="00402D62">
        <w:rPr>
          <w:rFonts w:asciiTheme="majorHAnsi" w:eastAsia="Calibri" w:hAnsiTheme="majorHAnsi"/>
        </w:rPr>
        <w:t xml:space="preserve"> </w:t>
      </w:r>
      <w:r w:rsidR="00154D9C" w:rsidRPr="00402D62">
        <w:rPr>
          <w:rFonts w:asciiTheme="majorHAnsi" w:eastAsia="Calibri" w:hAnsiTheme="majorHAnsi"/>
          <w:sz w:val="16"/>
          <w:szCs w:val="16"/>
        </w:rPr>
        <w:t xml:space="preserve">(Robert, </w:t>
      </w:r>
      <w:r w:rsidRPr="00402D62">
        <w:rPr>
          <w:rFonts w:asciiTheme="majorHAnsi" w:eastAsia="Calibri" w:hAnsiTheme="majorHAnsi"/>
          <w:sz w:val="16"/>
          <w:szCs w:val="16"/>
        </w:rPr>
        <w:t>professor of Political Scienc</w:t>
      </w:r>
      <w:r w:rsidR="00154D9C" w:rsidRPr="00402D62">
        <w:rPr>
          <w:rFonts w:asciiTheme="majorHAnsi" w:eastAsia="Calibri" w:hAnsiTheme="majorHAnsi"/>
          <w:sz w:val="16"/>
          <w:szCs w:val="16"/>
        </w:rPr>
        <w:t xml:space="preserve">e at the University of Chicago, </w:t>
      </w:r>
      <w:r w:rsidR="00CE561E" w:rsidRPr="00402D62">
        <w:rPr>
          <w:rFonts w:asciiTheme="majorHAnsi" w:eastAsia="Calibri" w:hAnsiTheme="majorHAnsi"/>
          <w:sz w:val="16"/>
          <w:szCs w:val="16"/>
        </w:rPr>
        <w:t>“</w:t>
      </w:r>
      <w:r w:rsidRPr="00402D62">
        <w:rPr>
          <w:rFonts w:asciiTheme="majorHAnsi" w:eastAsia="Calibri" w:hAnsiTheme="majorHAnsi"/>
          <w:sz w:val="16"/>
          <w:szCs w:val="16"/>
        </w:rPr>
        <w:t>Empire Falls</w:t>
      </w:r>
      <w:r w:rsidR="00CE561E" w:rsidRPr="00402D62">
        <w:rPr>
          <w:rFonts w:asciiTheme="majorHAnsi" w:eastAsia="Calibri" w:hAnsiTheme="majorHAnsi"/>
          <w:sz w:val="16"/>
          <w:szCs w:val="16"/>
        </w:rPr>
        <w:t>”</w:t>
      </w:r>
      <w:r w:rsidRPr="00402D62">
        <w:rPr>
          <w:rFonts w:asciiTheme="majorHAnsi" w:eastAsia="Calibri" w:hAnsiTheme="majorHAnsi"/>
          <w:sz w:val="16"/>
          <w:szCs w:val="16"/>
        </w:rPr>
        <w:t xml:space="preserve">, National Interest, </w:t>
      </w:r>
      <w:r w:rsidR="00CE561E" w:rsidRPr="00402D62">
        <w:rPr>
          <w:rFonts w:asciiTheme="majorHAnsi" w:eastAsia="Calibri" w:hAnsiTheme="majorHAnsi"/>
          <w:sz w:val="16"/>
          <w:szCs w:val="16"/>
        </w:rPr>
        <w:t>January 22, 2009, http://nationalinterest.org/article/empire-falls-2952</w:t>
      </w:r>
      <w:r w:rsidRPr="00402D62">
        <w:rPr>
          <w:rFonts w:asciiTheme="majorHAnsi" w:eastAsia="Calibri" w:hAnsiTheme="majorHAnsi"/>
          <w:sz w:val="16"/>
          <w:szCs w:val="16"/>
        </w:rPr>
        <w:t>)</w:t>
      </w:r>
    </w:p>
    <w:p w14:paraId="7828FE06" w14:textId="77777777" w:rsidR="00E6275E" w:rsidRPr="00402D62" w:rsidRDefault="00E6275E" w:rsidP="00D902FC">
      <w:pPr>
        <w:pStyle w:val="card"/>
        <w:rPr>
          <w:rFonts w:eastAsia="Calibri"/>
        </w:rPr>
      </w:pPr>
    </w:p>
    <w:p w14:paraId="57A6215E" w14:textId="77777777" w:rsidR="00005F8E" w:rsidRPr="00402D62" w:rsidRDefault="00D60CBE" w:rsidP="00D902FC">
      <w:pPr>
        <w:pStyle w:val="card"/>
        <w:rPr>
          <w:rFonts w:eastAsia="Calibri"/>
        </w:rPr>
      </w:pPr>
      <w:r w:rsidRPr="00402D62">
        <w:rPr>
          <w:rFonts w:eastAsia="Calibri"/>
        </w:rPr>
        <w:t>Clearly, major shifts in the balance of power in the international system often lead to instability and conflict. And America’s current predicament is far more severe. This time</w:t>
      </w:r>
      <w:r w:rsidRPr="00402D62">
        <w:rPr>
          <w:rFonts w:eastAsia="Calibri"/>
          <w:szCs w:val="22"/>
        </w:rPr>
        <w:t xml:space="preserve">, </w:t>
      </w:r>
      <w:r w:rsidRPr="00402D62">
        <w:rPr>
          <w:rFonts w:eastAsia="SimSun"/>
          <w:bCs/>
          <w:iCs/>
          <w:sz w:val="22"/>
          <w:szCs w:val="22"/>
          <w:u w:val="single"/>
        </w:rPr>
        <w:t>our relative decline of 32 percent is accompanied,</w:t>
      </w:r>
      <w:r w:rsidRPr="00402D62">
        <w:rPr>
          <w:rFonts w:eastAsia="Calibri"/>
          <w:b/>
          <w:sz w:val="22"/>
          <w:szCs w:val="22"/>
          <w:u w:val="single"/>
        </w:rPr>
        <w:t xml:space="preserve"> </w:t>
      </w:r>
      <w:r w:rsidRPr="00402D62">
        <w:rPr>
          <w:rFonts w:eastAsia="Calibri"/>
          <w:sz w:val="22"/>
          <w:szCs w:val="22"/>
          <w:u w:val="single"/>
        </w:rPr>
        <w:t>not by an even-steeper decline of our near-peer competitor, but rather</w:t>
      </w:r>
      <w:r w:rsidRPr="00402D62">
        <w:rPr>
          <w:rFonts w:eastAsia="Calibri"/>
          <w:b/>
          <w:sz w:val="22"/>
          <w:szCs w:val="22"/>
          <w:u w:val="single"/>
        </w:rPr>
        <w:t xml:space="preserve"> </w:t>
      </w:r>
      <w:r w:rsidRPr="00402D62">
        <w:rPr>
          <w:rFonts w:eastAsia="SimSun"/>
          <w:bCs/>
          <w:iCs/>
          <w:sz w:val="22"/>
          <w:szCs w:val="22"/>
          <w:u w:val="single"/>
        </w:rPr>
        <w:t>by a 144 percent increase in China’s relative position</w:t>
      </w:r>
      <w:r w:rsidRPr="00402D62">
        <w:rPr>
          <w:rFonts w:eastAsia="Calibri"/>
          <w:b/>
          <w:sz w:val="22"/>
          <w:szCs w:val="22"/>
          <w:u w:val="single"/>
        </w:rPr>
        <w:t xml:space="preserve">. </w:t>
      </w:r>
      <w:r w:rsidRPr="00402D62">
        <w:rPr>
          <w:rFonts w:eastAsia="Calibri"/>
          <w:sz w:val="22"/>
          <w:szCs w:val="22"/>
          <w:u w:val="single"/>
        </w:rPr>
        <w:t>Further,</w:t>
      </w:r>
      <w:r w:rsidRPr="00402D62">
        <w:rPr>
          <w:rFonts w:eastAsia="Calibri"/>
          <w:b/>
          <w:sz w:val="22"/>
          <w:szCs w:val="22"/>
          <w:u w:val="single"/>
        </w:rPr>
        <w:t xml:space="preserve"> </w:t>
      </w:r>
      <w:r w:rsidRPr="00402D62">
        <w:rPr>
          <w:rFonts w:eastAsia="SimSun"/>
          <w:bCs/>
          <w:iCs/>
          <w:sz w:val="22"/>
          <w:szCs w:val="22"/>
          <w:u w:val="single"/>
        </w:rPr>
        <w:t>the rapid spread of technology and technological breakthroughs means that one great discovery does not buoy an already-strong state to decades-long predominance. And with a rising China—with raw resources of population, landmass and increasing adoption of leading technology—a true peer competitor is looming</w:t>
      </w:r>
      <w:r w:rsidRPr="00402D62">
        <w:rPr>
          <w:rFonts w:eastAsia="Calibri"/>
          <w:b/>
          <w:sz w:val="22"/>
          <w:szCs w:val="22"/>
          <w:u w:val="single"/>
        </w:rPr>
        <w:t xml:space="preserve">. </w:t>
      </w:r>
      <w:r w:rsidRPr="00402D62">
        <w:rPr>
          <w:rFonts w:eastAsia="SimSun"/>
          <w:bCs/>
          <w:iCs/>
          <w:sz w:val="22"/>
          <w:szCs w:val="22"/>
          <w:u w:val="single"/>
        </w:rPr>
        <w:t>America’s current, rapid domestic economic decline is merely accelerating our own downfall</w:t>
      </w:r>
      <w:r w:rsidRPr="00402D62">
        <w:rPr>
          <w:rFonts w:eastAsia="Calibri"/>
          <w:sz w:val="22"/>
          <w:szCs w:val="22"/>
        </w:rPr>
        <w:t>.</w:t>
      </w:r>
      <w:r w:rsidRPr="00402D62">
        <w:rPr>
          <w:rFonts w:eastAsia="Calibri"/>
        </w:rPr>
        <w:t xml:space="preserve"> The distinct quality of a system with only one superpower is that no other single state is powerful enough to balance against it. A true global hegemon is more powerful still—stronger than all second-ranked powers acting as members of a counterbalancing coalition seeking to contain the unipolar leader. By these standards, America’s relative decline is fundamentally changing international politics, and is fundamentally different from Russia circa 1850 and Great Britain circa 1910. In current-U.S.-dollar terms—the preferred measure of the unipolar-dominance school—</w:t>
      </w:r>
      <w:r w:rsidRPr="00402D62">
        <w:rPr>
          <w:rFonts w:eastAsia="SimSun"/>
          <w:bCs/>
          <w:iCs/>
          <w:sz w:val="22"/>
          <w:szCs w:val="22"/>
          <w:u w:val="single"/>
        </w:rPr>
        <w:t>the United States has already fallen far from being a global hegemon and unipolarity itself is waning,</w:t>
      </w:r>
      <w:r w:rsidRPr="00402D62">
        <w:rPr>
          <w:rFonts w:eastAsia="Calibri"/>
          <w:b/>
          <w:sz w:val="22"/>
          <w:szCs w:val="22"/>
          <w:u w:val="single"/>
        </w:rPr>
        <w:t xml:space="preserve"> </w:t>
      </w:r>
      <w:r w:rsidRPr="00402D62">
        <w:rPr>
          <w:rFonts w:eastAsia="SimSun"/>
          <w:bCs/>
          <w:iCs/>
          <w:sz w:val="22"/>
          <w:szCs w:val="22"/>
          <w:u w:val="single"/>
        </w:rPr>
        <w:t>since China will soon have as much economic potential to balance the United States as did the Soviet Union during the cold war</w:t>
      </w:r>
      <w:r w:rsidRPr="00402D62">
        <w:rPr>
          <w:rFonts w:eastAsia="SimSun"/>
          <w:bCs/>
          <w:iCs/>
          <w:szCs w:val="22"/>
          <w:u w:val="single"/>
        </w:rPr>
        <w:t>.</w:t>
      </w:r>
      <w:r w:rsidRPr="00402D62">
        <w:rPr>
          <w:rFonts w:eastAsia="Calibri"/>
          <w:szCs w:val="22"/>
        </w:rPr>
        <w:t xml:space="preserve"> </w:t>
      </w:r>
      <w:r w:rsidRPr="00402D62">
        <w:rPr>
          <w:rFonts w:eastAsia="Calibri"/>
        </w:rPr>
        <w:t>At the beginning of the 1990s, the United States was indeed not only stronger than any other state individually, but its power relative to even the collective power of all other major states combined grew from 1990 to 2000. Although the growth was small, America almost reached the crucial threshold of 50 percent of major-power product necessary to become a true global hegemon. So it is understandable that we were lulled into a sense of security, believing we could do as we wished, whenever and wherever we wished. The instability and danger of the cold war quickly became a distant memory</w:t>
      </w:r>
      <w:r w:rsidRPr="00402D62">
        <w:rPr>
          <w:rFonts w:eastAsia="Calibri"/>
          <w:szCs w:val="22"/>
        </w:rPr>
        <w:t xml:space="preserve">. </w:t>
      </w:r>
      <w:r w:rsidRPr="00402D62">
        <w:rPr>
          <w:rFonts w:eastAsia="SimSun"/>
          <w:bCs/>
          <w:iCs/>
          <w:sz w:val="22"/>
          <w:szCs w:val="22"/>
          <w:u w:val="single"/>
        </w:rPr>
        <w:t>Near the time of the Iraq War, it would have required virtually every major power to actively oppose the United States in order to assemble a counterbalancing coalition that could approximate America’s potential power</w:t>
      </w:r>
      <w:r w:rsidRPr="00402D62">
        <w:rPr>
          <w:rFonts w:eastAsia="Calibri"/>
          <w:b/>
          <w:sz w:val="22"/>
          <w:szCs w:val="22"/>
          <w:u w:val="single"/>
        </w:rPr>
        <w:t>.</w:t>
      </w:r>
      <w:r w:rsidRPr="00402D62">
        <w:rPr>
          <w:rFonts w:eastAsia="Calibri"/>
          <w:b/>
          <w:szCs w:val="22"/>
          <w:u w:val="single"/>
        </w:rPr>
        <w:t xml:space="preserve"> </w:t>
      </w:r>
      <w:r w:rsidRPr="00402D62">
        <w:rPr>
          <w:rFonts w:eastAsia="Calibri"/>
        </w:rPr>
        <w:t>Under the circumstances, hard,</w:t>
      </w:r>
      <w:r w:rsidRPr="00402D62">
        <w:rPr>
          <w:rFonts w:eastAsia="Calibri"/>
          <w:szCs w:val="22"/>
        </w:rPr>
        <w:t xml:space="preserve"> </w:t>
      </w:r>
      <w:r w:rsidRPr="00402D62">
        <w:rPr>
          <w:rFonts w:eastAsia="SimSun"/>
          <w:bCs/>
          <w:iCs/>
          <w:sz w:val="22"/>
          <w:szCs w:val="22"/>
          <w:u w:val="single"/>
        </w:rPr>
        <w:t>military balancing against the United States was not a serious possibility.</w:t>
      </w:r>
      <w:r w:rsidRPr="00402D62">
        <w:rPr>
          <w:rFonts w:eastAsia="SimSun"/>
          <w:b/>
          <w:bCs/>
          <w:iCs/>
          <w:sz w:val="22"/>
          <w:szCs w:val="22"/>
        </w:rPr>
        <w:t xml:space="preserve"> </w:t>
      </w:r>
      <w:r w:rsidRPr="00402D62">
        <w:rPr>
          <w:rFonts w:eastAsia="Calibri"/>
        </w:rPr>
        <w:t xml:space="preserve">So, it is not surprising that major powers </w:t>
      </w:r>
      <w:r w:rsidRPr="00402D62">
        <w:rPr>
          <w:rFonts w:eastAsia="Calibri"/>
        </w:rPr>
        <w:lastRenderedPageBreak/>
        <w:t>opted for soft-balancing measures—relying on institutional, economic and diplomatic tools to oppose American military power. And yet we are beginning to see “the conflict of history” repeat itself. Even with less relative power, in the run-up to the Iraq War, people grossly underrated the ability of</w:t>
      </w:r>
      <w:r w:rsidRPr="00402D62">
        <w:rPr>
          <w:rFonts w:eastAsia="Calibri"/>
          <w:szCs w:val="22"/>
        </w:rPr>
        <w:t xml:space="preserve"> </w:t>
      </w:r>
      <w:r w:rsidRPr="00402D62">
        <w:rPr>
          <w:rFonts w:eastAsia="SimSun"/>
          <w:bCs/>
          <w:iCs/>
          <w:sz w:val="22"/>
          <w:szCs w:val="22"/>
          <w:u w:val="single"/>
        </w:rPr>
        <w:t>Germany, France, Russia and China, along with</w:t>
      </w:r>
      <w:r w:rsidRPr="00402D62">
        <w:rPr>
          <w:rFonts w:eastAsia="Calibri"/>
          <w:szCs w:val="22"/>
        </w:rPr>
        <w:t xml:space="preserve"> </w:t>
      </w:r>
      <w:r w:rsidRPr="00402D62">
        <w:rPr>
          <w:rFonts w:eastAsia="Calibri"/>
        </w:rPr>
        <w:t>important regional powers like</w:t>
      </w:r>
      <w:r w:rsidRPr="00402D62">
        <w:rPr>
          <w:rFonts w:eastAsia="Calibri"/>
          <w:szCs w:val="22"/>
        </w:rPr>
        <w:t xml:space="preserve"> </w:t>
      </w:r>
      <w:r w:rsidRPr="00402D62">
        <w:rPr>
          <w:rFonts w:eastAsia="SimSun"/>
          <w:bCs/>
          <w:iCs/>
          <w:sz w:val="22"/>
          <w:szCs w:val="22"/>
          <w:u w:val="single"/>
        </w:rPr>
        <w:t>Turkey</w:t>
      </w:r>
      <w:r w:rsidRPr="00402D62">
        <w:rPr>
          <w:rFonts w:eastAsia="Calibri"/>
          <w:b/>
          <w:sz w:val="22"/>
          <w:szCs w:val="22"/>
          <w:u w:val="single"/>
        </w:rPr>
        <w:t>,</w:t>
      </w:r>
      <w:r w:rsidRPr="00402D62">
        <w:rPr>
          <w:rFonts w:eastAsia="Calibri"/>
        </w:rPr>
        <w:t xml:space="preserve"> to soft balance against the United States; for instance, to</w:t>
      </w:r>
      <w:r w:rsidRPr="00402D62">
        <w:rPr>
          <w:rFonts w:eastAsia="Calibri"/>
          <w:szCs w:val="22"/>
        </w:rPr>
        <w:t xml:space="preserve"> </w:t>
      </w:r>
      <w:r w:rsidRPr="00402D62">
        <w:rPr>
          <w:rFonts w:eastAsia="SimSun"/>
          <w:bCs/>
          <w:iCs/>
          <w:sz w:val="22"/>
          <w:szCs w:val="22"/>
          <w:u w:val="single"/>
        </w:rPr>
        <w:t>use the United Nations to delay</w:t>
      </w:r>
      <w:r w:rsidRPr="00402D62">
        <w:rPr>
          <w:rFonts w:eastAsia="Calibri"/>
          <w:b/>
          <w:szCs w:val="22"/>
          <w:u w:val="single"/>
        </w:rPr>
        <w:t>,</w:t>
      </w:r>
      <w:r w:rsidRPr="00402D62">
        <w:rPr>
          <w:rFonts w:eastAsia="Calibri"/>
        </w:rPr>
        <w:t xml:space="preserve"> complicate and ultimately deny the use of one-third of</w:t>
      </w:r>
      <w:r w:rsidRPr="00402D62">
        <w:rPr>
          <w:rFonts w:eastAsia="Calibri"/>
          <w:szCs w:val="22"/>
        </w:rPr>
        <w:t xml:space="preserve"> </w:t>
      </w:r>
      <w:r w:rsidRPr="00402D62">
        <w:rPr>
          <w:rFonts w:eastAsia="SimSun"/>
          <w:bCs/>
          <w:iCs/>
          <w:sz w:val="22"/>
          <w:szCs w:val="22"/>
          <w:u w:val="single"/>
        </w:rPr>
        <w:t>U.S. combat power</w:t>
      </w:r>
      <w:r w:rsidRPr="00402D62">
        <w:rPr>
          <w:rFonts w:eastAsia="Calibri"/>
        </w:rPr>
        <w:t xml:space="preserve"> (the Fourth Infantry Division) in the opening months of the Iraq War. This is not yet great-power war of the kind seen in centuries past, but it harkens the instability that future unilateral efforts may trigger.</w:t>
      </w:r>
      <w:r w:rsidRPr="00402D62">
        <w:rPr>
          <w:rFonts w:eastAsia="Calibri"/>
          <w:szCs w:val="22"/>
        </w:rPr>
        <w:t xml:space="preserve"> </w:t>
      </w:r>
      <w:r w:rsidRPr="00402D62">
        <w:rPr>
          <w:rFonts w:eastAsia="SimSun"/>
          <w:bCs/>
          <w:iCs/>
          <w:sz w:val="22"/>
          <w:szCs w:val="22"/>
          <w:u w:val="single"/>
        </w:rPr>
        <w:t>The balance of world power circa 2008 and 2013 shows a disturbing trend</w:t>
      </w:r>
      <w:r w:rsidRPr="00402D62">
        <w:rPr>
          <w:rFonts w:eastAsia="SimSun"/>
          <w:bCs/>
          <w:iCs/>
          <w:szCs w:val="22"/>
          <w:u w:val="single"/>
        </w:rPr>
        <w:t>.</w:t>
      </w:r>
      <w:r w:rsidRPr="00402D62">
        <w:rPr>
          <w:rFonts w:eastAsia="Calibri"/>
          <w:b/>
          <w:szCs w:val="22"/>
          <w:u w:val="single"/>
        </w:rPr>
        <w:t xml:space="preserve"> </w:t>
      </w:r>
      <w:r w:rsidRPr="00402D62">
        <w:rPr>
          <w:rFonts w:eastAsia="Calibri"/>
        </w:rPr>
        <w:t xml:space="preserve">True, </w:t>
      </w:r>
      <w:r w:rsidRPr="00402D62">
        <w:rPr>
          <w:rFonts w:eastAsia="SimSun"/>
          <w:bCs/>
          <w:iCs/>
          <w:sz w:val="22"/>
          <w:szCs w:val="22"/>
          <w:u w:val="single"/>
        </w:rPr>
        <w:t>the U</w:t>
      </w:r>
      <w:r w:rsidRPr="00402D62">
        <w:rPr>
          <w:rFonts w:eastAsia="SimSun"/>
          <w:bCs/>
          <w:iCs/>
          <w:sz w:val="22"/>
          <w:szCs w:val="22"/>
        </w:rPr>
        <w:t>nited</w:t>
      </w:r>
      <w:r w:rsidRPr="00402D62">
        <w:rPr>
          <w:rFonts w:eastAsia="SimSun"/>
          <w:b/>
          <w:bCs/>
          <w:iCs/>
          <w:sz w:val="22"/>
          <w:szCs w:val="22"/>
        </w:rPr>
        <w:t xml:space="preserve"> </w:t>
      </w:r>
      <w:r w:rsidRPr="00402D62">
        <w:rPr>
          <w:rFonts w:eastAsia="Calibri"/>
          <w:sz w:val="22"/>
          <w:szCs w:val="22"/>
          <w:u w:val="single"/>
        </w:rPr>
        <w:t>S</w:t>
      </w:r>
      <w:r w:rsidRPr="00402D62">
        <w:rPr>
          <w:rFonts w:eastAsia="Calibri"/>
          <w:sz w:val="22"/>
          <w:szCs w:val="22"/>
        </w:rPr>
        <w:t>tates</w:t>
      </w:r>
      <w:r w:rsidRPr="00402D62">
        <w:rPr>
          <w:rFonts w:eastAsia="Calibri"/>
        </w:rPr>
        <w:t xml:space="preserve"> remains stronger than any other state individually, but its</w:t>
      </w:r>
      <w:r w:rsidRPr="00402D62">
        <w:rPr>
          <w:rFonts w:eastAsia="Calibri"/>
          <w:szCs w:val="22"/>
        </w:rPr>
        <w:t xml:space="preserve"> </w:t>
      </w:r>
      <w:r w:rsidRPr="00402D62">
        <w:rPr>
          <w:rFonts w:eastAsia="SimSun"/>
          <w:bCs/>
          <w:iCs/>
          <w:sz w:val="22"/>
          <w:szCs w:val="22"/>
          <w:u w:val="single"/>
        </w:rPr>
        <w:t>power to stand up to</w:t>
      </w:r>
      <w:r w:rsidRPr="00402D62">
        <w:rPr>
          <w:rFonts w:eastAsia="SimSun"/>
          <w:b/>
          <w:bCs/>
          <w:iCs/>
          <w:szCs w:val="22"/>
        </w:rPr>
        <w:t xml:space="preserve"> </w:t>
      </w:r>
      <w:r w:rsidRPr="00402D62">
        <w:rPr>
          <w:rFonts w:eastAsia="Calibri"/>
          <w:sz w:val="22"/>
          <w:szCs w:val="22"/>
        </w:rPr>
        <w:t>the</w:t>
      </w:r>
      <w:r w:rsidRPr="00402D62">
        <w:rPr>
          <w:rFonts w:eastAsia="SimSun"/>
          <w:b/>
          <w:bCs/>
          <w:iCs/>
          <w:sz w:val="22"/>
          <w:szCs w:val="22"/>
        </w:rPr>
        <w:t xml:space="preserve"> </w:t>
      </w:r>
      <w:r w:rsidRPr="00402D62">
        <w:rPr>
          <w:rFonts w:eastAsia="SimSun"/>
          <w:bCs/>
          <w:iCs/>
          <w:sz w:val="22"/>
          <w:szCs w:val="22"/>
          <w:u w:val="single"/>
        </w:rPr>
        <w:t>collective opposition</w:t>
      </w:r>
      <w:r w:rsidRPr="00402D62">
        <w:rPr>
          <w:rFonts w:eastAsia="Calibri"/>
        </w:rPr>
        <w:t xml:space="preserve"> of other major powers</w:t>
      </w:r>
      <w:r w:rsidRPr="00402D62">
        <w:rPr>
          <w:rFonts w:eastAsia="Calibri"/>
          <w:szCs w:val="22"/>
        </w:rPr>
        <w:t xml:space="preserve"> </w:t>
      </w:r>
      <w:r w:rsidRPr="00402D62">
        <w:rPr>
          <w:rFonts w:eastAsia="SimSun"/>
          <w:bCs/>
          <w:iCs/>
          <w:sz w:val="22"/>
          <w:szCs w:val="22"/>
          <w:u w:val="single"/>
        </w:rPr>
        <w:t>is falling precipitously.</w:t>
      </w:r>
      <w:r w:rsidRPr="00402D62">
        <w:rPr>
          <w:rFonts w:eastAsia="SimSun"/>
          <w:b/>
          <w:bCs/>
          <w:iCs/>
          <w:szCs w:val="22"/>
        </w:rPr>
        <w:t xml:space="preserve"> </w:t>
      </w:r>
      <w:r w:rsidRPr="00402D62">
        <w:rPr>
          <w:rFonts w:eastAsia="Calibri"/>
        </w:rPr>
        <w:t>Though these worlds depict potential power, not active counterbalancing coalitions, and this type of alliance may never form, nonetheless,</w:t>
      </w:r>
      <w:r w:rsidRPr="00402D62">
        <w:rPr>
          <w:rFonts w:eastAsia="Calibri"/>
          <w:szCs w:val="22"/>
        </w:rPr>
        <w:t xml:space="preserve"> </w:t>
      </w:r>
      <w:r w:rsidRPr="00402D62">
        <w:rPr>
          <w:rFonts w:eastAsia="SimSun"/>
          <w:bCs/>
          <w:iCs/>
          <w:sz w:val="22"/>
          <w:szCs w:val="22"/>
          <w:u w:val="single"/>
        </w:rPr>
        <w:t>American relative power is declining to the point where even subsets of major powers acting in concert could produce sufficient military power to stand a reasonable chance of successfully opposing American military policies</w:t>
      </w:r>
      <w:r w:rsidRPr="00402D62">
        <w:rPr>
          <w:rFonts w:eastAsia="Calibri"/>
          <w:szCs w:val="22"/>
        </w:rPr>
        <w:t xml:space="preserve">. Indeed, </w:t>
      </w:r>
      <w:r w:rsidRPr="00402D62">
        <w:rPr>
          <w:rFonts w:eastAsia="SimSun"/>
          <w:bCs/>
          <w:iCs/>
          <w:sz w:val="22"/>
          <w:szCs w:val="22"/>
          <w:u w:val="single"/>
        </w:rPr>
        <w:t>if present trends continue to 2013 and beyond, China and Russia, along with any one of the other major powers, would have sufficient economic capacity to mount military opposition at least as serious as did the Soviet Union during the cold war</w:t>
      </w:r>
      <w:r w:rsidRPr="00402D62">
        <w:rPr>
          <w:rFonts w:eastAsia="Calibri"/>
          <w:sz w:val="22"/>
          <w:szCs w:val="22"/>
        </w:rPr>
        <w:t>.</w:t>
      </w:r>
      <w:r w:rsidRPr="00402D62">
        <w:rPr>
          <w:rFonts w:eastAsia="Calibri"/>
          <w:szCs w:val="22"/>
        </w:rPr>
        <w:t xml:space="preserve"> And it is worth remembering that </w:t>
      </w:r>
      <w:r w:rsidRPr="00402D62">
        <w:rPr>
          <w:rFonts w:eastAsia="SimSun"/>
          <w:bCs/>
          <w:iCs/>
          <w:sz w:val="22"/>
          <w:szCs w:val="22"/>
          <w:u w:val="single"/>
        </w:rPr>
        <w:t>the Soviet Union never had more than about half the world product of the United States, which China alone is likely to reach in the coming decade</w:t>
      </w:r>
      <w:r w:rsidRPr="00402D62">
        <w:rPr>
          <w:rFonts w:eastAsia="SimSun"/>
          <w:b/>
          <w:bCs/>
          <w:iCs/>
          <w:sz w:val="10"/>
          <w:szCs w:val="22"/>
        </w:rPr>
        <w:t>.</w:t>
      </w:r>
      <w:r w:rsidRPr="00402D62">
        <w:rPr>
          <w:rFonts w:eastAsia="Calibri"/>
          <w:sz w:val="10"/>
          <w:szCs w:val="22"/>
        </w:rPr>
        <w:t xml:space="preserve"> The faults in the arguments of the unipolar-dominance school are being brought into sharp relief. The world is slowly coming into balance. Whether or not this will be another period of great-power transition coupled with an increasing risk of war will largely depend on how America can navigate its decline. Policy makers must act responsibly in this new era or risk international opposition that poses far greater costs and far greater dangers.   A COHERENT grand strategy seeks to balance a state’s economic resources and its foreign-policy commitments and to sustain that balance over time. For America, a coherent grand strategy also calls for rectifying the current imbalance between our means and our ends, adopting policies that enhance the former and modify the latter. Clearly, the United States is not the first great power to suffer long-term decline—we should learn from history. Great powers in decline seem to almost instinctively spend more on military forces in order to shore up their disintegrating strategic positions, and some like Germany go even further, shoring up their security by adopting preventive military strategies, beyond defensive alliances, to actively stop a rising competitor from becoming dominant. For declining great powers, the allure of preventive war—or lesser measures to “merely” firmly contain a rising power—has a more compelling logic than many might assume. Since Thucydides, scholars of international politics have famously argued that a declining hegemon and rising challenger must necessarily face such intense security competition that hegemonic war to retain dominance over the international system is almost a foregone conclusion. Robert Gilpin, one of the deans of realism who taught for decades at Princeton, believed that “the first and most attractive response to a society’s decline is to eliminate the source of the problem . . . [by] what we shall call a hegemonic war.” Yet, waging war just to keep another state down has turned out to be one of the great losing strategies in history. The Napoleonic Wars, the Austro-Prussian War, the Franco-Prussian War, German aggression in World War I, and German and Japanese aggression in World War II were all driven by declining powers seeking to use war to improve their future security. All lost control of events they thought they could control. All suffered ugly defeats. All were worse-off than had they not attacked. As China rises, America must avoid this great-power trap. It would be easy to think that greater American military efforts could offset the consequences of China’s increasing power and possibly even lead to the formation of a multilateral strategy to contain China in the future. Indeed, when China’s economic star began to rise in the 1990s, numerous voices called for precisely this, noting that on current trajectories China would overtake the United States as the world’s leading economic power by 2050.8 Now, as that date draws nearer—indeed, current-dollar calculations put the crossover point closer to 2040—and with Beijing evermore dependent on imported oil for continued economic growth, one might think the case for actively containing China is all the stronger. Absent provocative military adventures by Beijing, however, U.S. military efforts to contain the rising power are most likely doomed to failure. China’s growth turns mainly on domestic issues—such as shifting the workforce from rural to urban areas—that are beyond the ability of outside powers to significantly influence. Although China’s growth also depends on external sources of oil, there is no way to exploit this vulnerability short of obviously hostile alliances (with India, Indonesia, Taiwan and Japan) and clearly aggressive military measures (controlling the sea-lanes from the Persian Gulf to Asia) that together could deny oil to China. Any efforts along these lines would likely backfire—and only exacerbate America’s problems, increasing the risk of counterbalancing. Even more insidious is the risk of</w:t>
      </w:r>
      <w:r w:rsidRPr="00402D62">
        <w:rPr>
          <w:rFonts w:eastAsia="Calibri"/>
          <w:szCs w:val="22"/>
        </w:rPr>
        <w:t xml:space="preserve"> </w:t>
      </w:r>
      <w:r w:rsidRPr="00402D62">
        <w:rPr>
          <w:rFonts w:eastAsia="SimSun"/>
          <w:bCs/>
          <w:iCs/>
          <w:sz w:val="22"/>
          <w:szCs w:val="22"/>
          <w:u w:val="single"/>
        </w:rPr>
        <w:t>overstretch</w:t>
      </w:r>
      <w:r w:rsidRPr="00402D62">
        <w:rPr>
          <w:rFonts w:eastAsia="Calibri"/>
        </w:rPr>
        <w:t>. This self-reinforcing spiral</w:t>
      </w:r>
      <w:r w:rsidRPr="00402D62">
        <w:rPr>
          <w:rFonts w:eastAsia="Calibri"/>
          <w:szCs w:val="22"/>
        </w:rPr>
        <w:t xml:space="preserve"> </w:t>
      </w:r>
      <w:r w:rsidRPr="00402D62">
        <w:rPr>
          <w:rFonts w:eastAsia="SimSun"/>
          <w:bCs/>
          <w:iCs/>
          <w:sz w:val="22"/>
          <w:szCs w:val="22"/>
          <w:u w:val="single"/>
        </w:rPr>
        <w:t>escalates current spending to maintain increasingly costly military commitments, crowding out productive investment for future growth</w:t>
      </w:r>
      <w:r w:rsidRPr="00402D62">
        <w:rPr>
          <w:rFonts w:eastAsia="Calibri"/>
          <w:b/>
          <w:sz w:val="22"/>
          <w:szCs w:val="22"/>
          <w:u w:val="single"/>
        </w:rPr>
        <w:t>.</w:t>
      </w:r>
      <w:r w:rsidRPr="00402D62">
        <w:rPr>
          <w:rFonts w:eastAsia="Calibri"/>
          <w:sz w:val="22"/>
          <w:szCs w:val="22"/>
        </w:rPr>
        <w:t xml:space="preserve"> </w:t>
      </w:r>
      <w:r w:rsidRPr="00402D62">
        <w:rPr>
          <w:rFonts w:eastAsia="Calibri"/>
        </w:rPr>
        <w:t>Today, the cold-war framework of significant troop deployments to Europe, Asia and the Persian Gulf is coming unglued.</w:t>
      </w:r>
      <w:r w:rsidRPr="00402D62">
        <w:rPr>
          <w:rFonts w:eastAsia="Calibri"/>
          <w:szCs w:val="22"/>
        </w:rPr>
        <w:t xml:space="preserve"> </w:t>
      </w:r>
      <w:r w:rsidRPr="00402D62">
        <w:rPr>
          <w:rFonts w:eastAsia="SimSun"/>
          <w:bCs/>
          <w:iCs/>
          <w:sz w:val="22"/>
          <w:szCs w:val="22"/>
          <w:u w:val="single"/>
        </w:rPr>
        <w:t>We cannot afford to keep our previous promises. With American forces</w:t>
      </w:r>
      <w:r w:rsidR="00005F8E" w:rsidRPr="00402D62">
        <w:rPr>
          <w:rFonts w:eastAsia="SimSun"/>
          <w:bCs/>
          <w:iCs/>
          <w:sz w:val="22"/>
          <w:szCs w:val="22"/>
          <w:u w:val="single"/>
        </w:rPr>
        <w:t xml:space="preserve"> bogged down in Iraq and Afghanistan and mounting troubles in Iran and Pakistan, the United States has all but gutted its military commitments to Europe, reducing our troop levels far below the one hundred thousand of the 1990s</w:t>
      </w:r>
      <w:r w:rsidR="00005F8E" w:rsidRPr="00402D62">
        <w:rPr>
          <w:rFonts w:eastAsia="Calibri"/>
          <w:szCs w:val="22"/>
        </w:rPr>
        <w:t xml:space="preserve">. Nearly half </w:t>
      </w:r>
      <w:r w:rsidR="00005F8E" w:rsidRPr="00402D62">
        <w:rPr>
          <w:rFonts w:eastAsia="Calibri"/>
        </w:rPr>
        <w:t>have been shifted to Iraq and elsewhere.</w:t>
      </w:r>
      <w:r w:rsidR="00005F8E" w:rsidRPr="00402D62">
        <w:rPr>
          <w:rFonts w:eastAsia="Calibri"/>
          <w:szCs w:val="22"/>
        </w:rPr>
        <w:t xml:space="preserve"> </w:t>
      </w:r>
      <w:r w:rsidR="00005F8E" w:rsidRPr="00402D62">
        <w:rPr>
          <w:rFonts w:eastAsia="SimSun"/>
          <w:bCs/>
          <w:iCs/>
          <w:sz w:val="22"/>
          <w:szCs w:val="22"/>
          <w:u w:val="single"/>
        </w:rPr>
        <w:t>Little wonder that Russia found an opportunity</w:t>
      </w:r>
      <w:r w:rsidR="00005F8E" w:rsidRPr="00402D62">
        <w:rPr>
          <w:rFonts w:eastAsia="Calibri"/>
          <w:sz w:val="22"/>
          <w:szCs w:val="22"/>
        </w:rPr>
        <w:t xml:space="preserve"> </w:t>
      </w:r>
      <w:r w:rsidR="00005F8E" w:rsidRPr="00402D62">
        <w:rPr>
          <w:rFonts w:eastAsia="Calibri"/>
        </w:rPr>
        <w:t xml:space="preserve">to demonstrate the hollowness of the Bush administration’s plan for expanding NATO </w:t>
      </w:r>
      <w:r w:rsidR="00005F8E" w:rsidRPr="00402D62">
        <w:rPr>
          <w:rFonts w:eastAsia="SimSun"/>
          <w:b/>
          <w:bCs/>
          <w:iCs/>
        </w:rPr>
        <w:t>to</w:t>
      </w:r>
      <w:r w:rsidR="00005F8E" w:rsidRPr="00402D62">
        <w:rPr>
          <w:rFonts w:eastAsia="Calibri"/>
        </w:rPr>
        <w:t xml:space="preserve"> Russia’s borders by</w:t>
      </w:r>
      <w:r w:rsidR="00005F8E" w:rsidRPr="00402D62">
        <w:rPr>
          <w:rFonts w:eastAsia="Calibri"/>
          <w:szCs w:val="22"/>
        </w:rPr>
        <w:t xml:space="preserve"> </w:t>
      </w:r>
      <w:r w:rsidR="00005F8E" w:rsidRPr="00402D62">
        <w:rPr>
          <w:rFonts w:eastAsia="SimSun"/>
          <w:bCs/>
          <w:iCs/>
          <w:sz w:val="22"/>
          <w:szCs w:val="22"/>
          <w:u w:val="single"/>
        </w:rPr>
        <w:t>scor</w:t>
      </w:r>
      <w:r w:rsidR="00005F8E" w:rsidRPr="00402D62">
        <w:rPr>
          <w:rFonts w:eastAsia="Calibri"/>
          <w:sz w:val="22"/>
          <w:szCs w:val="22"/>
          <w:u w:val="single"/>
        </w:rPr>
        <w:t>ing</w:t>
      </w:r>
      <w:r w:rsidR="00005F8E" w:rsidRPr="00402D62">
        <w:rPr>
          <w:rFonts w:eastAsia="SimSun"/>
          <w:bCs/>
          <w:iCs/>
          <w:sz w:val="22"/>
          <w:szCs w:val="22"/>
          <w:u w:val="single"/>
        </w:rPr>
        <w:t xml:space="preserve"> a quick and decisive military victory over Georgia that America was helpless to prevent</w:t>
      </w:r>
      <w:r w:rsidR="00005F8E" w:rsidRPr="00402D62">
        <w:rPr>
          <w:rFonts w:eastAsia="Calibri"/>
          <w:b/>
          <w:sz w:val="22"/>
          <w:szCs w:val="22"/>
          <w:u w:val="single"/>
        </w:rPr>
        <w:t xml:space="preserve">. </w:t>
      </w:r>
      <w:r w:rsidR="00005F8E" w:rsidRPr="00402D62">
        <w:rPr>
          <w:rFonts w:eastAsia="SimSun"/>
          <w:bCs/>
          <w:iCs/>
          <w:sz w:val="22"/>
          <w:szCs w:val="22"/>
          <w:u w:val="single"/>
        </w:rPr>
        <w:t>If a large-scale conventional war between China and Taiwan broke out in the near future, one must wonder whether America would significantly shift air and naval power away from its ongoing wars in the Middle East in order to live up to its global commitments. If the United States could not readily manage wars in Iraq and Afghanistan at the same time, could it really wage a protracted struggle in Asia as well? And as the gap</w:t>
      </w:r>
      <w:r w:rsidR="00005F8E" w:rsidRPr="00402D62">
        <w:rPr>
          <w:rFonts w:eastAsia="Calibri"/>
          <w:szCs w:val="22"/>
        </w:rPr>
        <w:t xml:space="preserve"> </w:t>
      </w:r>
      <w:r w:rsidR="00005F8E" w:rsidRPr="00402D62">
        <w:rPr>
          <w:rFonts w:eastAsia="Calibri"/>
        </w:rPr>
        <w:t>between America’s productive resources and global commitments</w:t>
      </w:r>
      <w:r w:rsidR="00005F8E" w:rsidRPr="00402D62">
        <w:rPr>
          <w:rFonts w:eastAsia="Calibri"/>
          <w:szCs w:val="22"/>
        </w:rPr>
        <w:t xml:space="preserve"> </w:t>
      </w:r>
      <w:r w:rsidR="00005F8E" w:rsidRPr="00402D62">
        <w:rPr>
          <w:rFonts w:eastAsia="SimSun"/>
          <w:bCs/>
          <w:iCs/>
          <w:sz w:val="22"/>
          <w:szCs w:val="22"/>
          <w:u w:val="single"/>
        </w:rPr>
        <w:t>grows, why will others pass up opportunities to take advantage of America’s overstretched grand strategy?</w:t>
      </w:r>
      <w:r w:rsidR="00005F8E" w:rsidRPr="00402D62">
        <w:rPr>
          <w:rFonts w:eastAsia="SimSun"/>
          <w:b/>
          <w:bCs/>
          <w:iCs/>
          <w:sz w:val="22"/>
          <w:szCs w:val="22"/>
        </w:rPr>
        <w:t xml:space="preserve"> </w:t>
      </w:r>
      <w:r w:rsidR="00005F8E" w:rsidRPr="00402D62">
        <w:rPr>
          <w:rFonts w:eastAsia="Calibri"/>
        </w:rPr>
        <w:t>Since the end of the cold war, American leaders have consistently claimed the ability to maintain a significant forward-leaning military presence in the three major regions of the globe and, if necessary, to wage two  major regional wars at the same time. The harsh reality is that</w:t>
      </w:r>
      <w:r w:rsidR="00005F8E" w:rsidRPr="00402D62">
        <w:rPr>
          <w:rFonts w:eastAsia="Calibri"/>
          <w:szCs w:val="22"/>
        </w:rPr>
        <w:t xml:space="preserve"> </w:t>
      </w:r>
      <w:r w:rsidR="00005F8E" w:rsidRPr="00402D62">
        <w:rPr>
          <w:rFonts w:eastAsia="Calibri"/>
          <w:sz w:val="22"/>
          <w:szCs w:val="22"/>
          <w:u w:val="single"/>
        </w:rPr>
        <w:t>th</w:t>
      </w:r>
      <w:r w:rsidR="00005F8E" w:rsidRPr="00402D62">
        <w:rPr>
          <w:rFonts w:eastAsia="SimSun"/>
          <w:bCs/>
          <w:iCs/>
          <w:sz w:val="22"/>
          <w:szCs w:val="22"/>
          <w:u w:val="single"/>
        </w:rPr>
        <w:t>e United States no longer has the economic capacity for such an ambitious  grand strategy.</w:t>
      </w:r>
      <w:r w:rsidR="00005F8E" w:rsidRPr="00402D62">
        <w:rPr>
          <w:rFonts w:eastAsia="Calibri"/>
          <w:b/>
          <w:sz w:val="22"/>
          <w:szCs w:val="22"/>
          <w:u w:val="single"/>
        </w:rPr>
        <w:t xml:space="preserve"> </w:t>
      </w:r>
      <w:r w:rsidR="00005F8E" w:rsidRPr="00402D62">
        <w:rPr>
          <w:rFonts w:eastAsia="SimSun"/>
          <w:bCs/>
          <w:iCs/>
          <w:sz w:val="22"/>
          <w:szCs w:val="22"/>
          <w:u w:val="single"/>
        </w:rPr>
        <w:t>With</w:t>
      </w:r>
      <w:r w:rsidR="00005F8E" w:rsidRPr="00402D62">
        <w:rPr>
          <w:rFonts w:eastAsia="Calibri"/>
          <w:b/>
          <w:sz w:val="22"/>
          <w:szCs w:val="22"/>
          <w:u w:val="single"/>
        </w:rPr>
        <w:t xml:space="preserve"> </w:t>
      </w:r>
      <w:r w:rsidR="00005F8E" w:rsidRPr="00402D62">
        <w:rPr>
          <w:rFonts w:eastAsia="Calibri"/>
          <w:sz w:val="22"/>
          <w:szCs w:val="22"/>
          <w:u w:val="single"/>
        </w:rPr>
        <w:t>30</w:t>
      </w:r>
      <w:r w:rsidR="00005F8E" w:rsidRPr="00402D62">
        <w:rPr>
          <w:rFonts w:eastAsia="Calibri"/>
          <w:b/>
          <w:sz w:val="22"/>
          <w:szCs w:val="22"/>
          <w:u w:val="single"/>
        </w:rPr>
        <w:t xml:space="preserve"> </w:t>
      </w:r>
      <w:r w:rsidR="00005F8E" w:rsidRPr="00402D62">
        <w:rPr>
          <w:rFonts w:eastAsia="SimSun"/>
          <w:bCs/>
          <w:iCs/>
          <w:sz w:val="22"/>
          <w:szCs w:val="22"/>
          <w:u w:val="single"/>
        </w:rPr>
        <w:t>percent of the world’s product</w:t>
      </w:r>
      <w:r w:rsidR="00005F8E" w:rsidRPr="00402D62">
        <w:rPr>
          <w:rFonts w:eastAsia="Calibri"/>
        </w:rPr>
        <w:t>, the United States could imagine maintaining this hope.</w:t>
      </w:r>
      <w:r w:rsidR="00005F8E" w:rsidRPr="00402D62">
        <w:rPr>
          <w:rFonts w:eastAsia="Calibri"/>
          <w:szCs w:val="22"/>
        </w:rPr>
        <w:t xml:space="preserve"> </w:t>
      </w:r>
      <w:r w:rsidR="00005F8E" w:rsidRPr="00402D62">
        <w:rPr>
          <w:rFonts w:eastAsia="SimSun"/>
          <w:bCs/>
          <w:iCs/>
          <w:sz w:val="22"/>
          <w:szCs w:val="22"/>
          <w:u w:val="single"/>
        </w:rPr>
        <w:t xml:space="preserve">Nearing 20 </w:t>
      </w:r>
      <w:r w:rsidR="00005F8E" w:rsidRPr="00402D62">
        <w:rPr>
          <w:rFonts w:eastAsia="Calibri"/>
          <w:szCs w:val="22"/>
        </w:rPr>
        <w:t xml:space="preserve">percent, </w:t>
      </w:r>
      <w:r w:rsidR="00005F8E" w:rsidRPr="00402D62">
        <w:rPr>
          <w:rFonts w:eastAsia="SimSun"/>
          <w:bCs/>
          <w:iCs/>
          <w:sz w:val="22"/>
          <w:szCs w:val="22"/>
          <w:u w:val="single"/>
        </w:rPr>
        <w:t>it cannot</w:t>
      </w:r>
      <w:r w:rsidR="00005F8E" w:rsidRPr="00402D62">
        <w:rPr>
          <w:rFonts w:eastAsia="Calibri"/>
          <w:szCs w:val="22"/>
        </w:rPr>
        <w:t xml:space="preserve">. </w:t>
      </w:r>
      <w:r w:rsidR="00005F8E" w:rsidRPr="00402D62">
        <w:rPr>
          <w:rFonts w:eastAsia="Calibri"/>
        </w:rPr>
        <w:t xml:space="preserve">Yet, </w:t>
      </w:r>
      <w:r w:rsidR="00005F8E" w:rsidRPr="00402D62">
        <w:rPr>
          <w:rFonts w:eastAsia="SimSun"/>
          <w:bCs/>
          <w:iCs/>
        </w:rPr>
        <w:t>just</w:t>
      </w:r>
      <w:r w:rsidR="00005F8E" w:rsidRPr="00402D62">
        <w:rPr>
          <w:rFonts w:eastAsia="SimSun"/>
          <w:bCs/>
          <w:iCs/>
          <w:szCs w:val="22"/>
        </w:rPr>
        <w:t xml:space="preserve"> </w:t>
      </w:r>
      <w:r w:rsidR="00005F8E" w:rsidRPr="00402D62">
        <w:rPr>
          <w:rFonts w:eastAsia="SimSun"/>
          <w:bCs/>
          <w:iCs/>
          <w:sz w:val="22"/>
          <w:szCs w:val="22"/>
          <w:u w:val="single"/>
        </w:rPr>
        <w:t>withdrawing American troops from Iraq is not enough to put America’s grand strategy into balance.</w:t>
      </w:r>
      <w:r w:rsidR="00005F8E" w:rsidRPr="00402D62">
        <w:rPr>
          <w:rFonts w:eastAsia="Calibri"/>
          <w:sz w:val="22"/>
          <w:szCs w:val="22"/>
        </w:rPr>
        <w:t xml:space="preserve"> </w:t>
      </w:r>
      <w:r w:rsidR="00005F8E" w:rsidRPr="00402D62">
        <w:rPr>
          <w:rFonts w:eastAsia="Calibri"/>
        </w:rPr>
        <w:t xml:space="preserve">Even assuming a fairly quick and problem-free drawdown, the risks of instability in Iraq, Afghanistan and  elsewhere in the region are likely to remain for many years to come. Further, even under the most optimistic scenarios, </w:t>
      </w:r>
      <w:r w:rsidR="00005F8E" w:rsidRPr="00402D62">
        <w:rPr>
          <w:rFonts w:eastAsia="SimSun"/>
          <w:bCs/>
          <w:iCs/>
          <w:sz w:val="22"/>
          <w:szCs w:val="22"/>
          <w:u w:val="single"/>
        </w:rPr>
        <w:t>America is likely to remain dependent on imported oil for decades</w:t>
      </w:r>
      <w:r w:rsidR="00005F8E" w:rsidRPr="00402D62">
        <w:rPr>
          <w:rFonts w:eastAsia="Calibri"/>
          <w:b/>
          <w:sz w:val="22"/>
          <w:szCs w:val="22"/>
          <w:u w:val="single"/>
        </w:rPr>
        <w:t>.</w:t>
      </w:r>
      <w:r w:rsidR="00005F8E" w:rsidRPr="00402D62">
        <w:rPr>
          <w:rFonts w:eastAsia="Calibri"/>
          <w:sz w:val="22"/>
          <w:szCs w:val="22"/>
        </w:rPr>
        <w:t xml:space="preserve"> </w:t>
      </w:r>
      <w:r w:rsidR="00005F8E" w:rsidRPr="00402D62">
        <w:rPr>
          <w:rFonts w:eastAsia="Calibri"/>
        </w:rPr>
        <w:t>Together, these factors point toward the Persian Gulf remaining the most important region in American grand strategy. So, as Europe and Asia continue to be low-order priorities, Washington must think creatively and look for opportunities to make strategic trades.</w:t>
      </w:r>
      <w:r w:rsidR="00005F8E" w:rsidRPr="00402D62">
        <w:rPr>
          <w:rFonts w:eastAsia="Calibri"/>
          <w:b/>
          <w:szCs w:val="22"/>
          <w:u w:val="single"/>
        </w:rPr>
        <w:t xml:space="preserve"> </w:t>
      </w:r>
      <w:r w:rsidR="00005F8E" w:rsidRPr="00402D62">
        <w:rPr>
          <w:rFonts w:eastAsia="SimSun"/>
          <w:bCs/>
          <w:iCs/>
          <w:sz w:val="22"/>
          <w:szCs w:val="22"/>
          <w:u w:val="single"/>
        </w:rPr>
        <w:t>America needs to share the burden of regional security with its allies and continue to draw down our troop levels in Europe and Asia</w:t>
      </w:r>
      <w:r w:rsidR="00005F8E" w:rsidRPr="00402D62">
        <w:rPr>
          <w:rFonts w:eastAsia="Calibri"/>
          <w:b/>
          <w:sz w:val="22"/>
          <w:szCs w:val="22"/>
          <w:u w:val="single"/>
        </w:rPr>
        <w:t>,</w:t>
      </w:r>
      <w:r w:rsidR="00005F8E" w:rsidRPr="00402D62">
        <w:rPr>
          <w:rFonts w:eastAsia="Calibri"/>
          <w:szCs w:val="22"/>
        </w:rPr>
        <w:t xml:space="preserve"> </w:t>
      </w:r>
      <w:r w:rsidR="00005F8E" w:rsidRPr="00402D62">
        <w:rPr>
          <w:rFonts w:eastAsia="Calibri"/>
        </w:rPr>
        <w:t xml:space="preserve">even considering the attendant risks. </w:t>
      </w:r>
      <w:r w:rsidR="00005F8E" w:rsidRPr="00402D62">
        <w:rPr>
          <w:rFonts w:eastAsia="SimSun"/>
          <w:bCs/>
          <w:iCs/>
          <w:sz w:val="22"/>
          <w:szCs w:val="22"/>
          <w:u w:val="single"/>
        </w:rPr>
        <w:t xml:space="preserve">The days when the United States could effectively solve the security </w:t>
      </w:r>
      <w:r w:rsidR="00005F8E" w:rsidRPr="00402D62">
        <w:rPr>
          <w:rFonts w:eastAsia="SimSun"/>
          <w:bCs/>
          <w:iCs/>
          <w:sz w:val="22"/>
          <w:szCs w:val="22"/>
          <w:u w:val="single"/>
        </w:rPr>
        <w:lastRenderedPageBreak/>
        <w:t>problems of its allies in these regions almost on its own are coming to an end</w:t>
      </w:r>
      <w:r w:rsidR="00005F8E" w:rsidRPr="00402D62">
        <w:rPr>
          <w:rFonts w:eastAsia="SimSun"/>
          <w:b/>
          <w:bCs/>
          <w:iCs/>
          <w:sz w:val="22"/>
          <w:szCs w:val="22"/>
        </w:rPr>
        <w:t>.</w:t>
      </w:r>
      <w:r w:rsidR="00005F8E" w:rsidRPr="00402D62">
        <w:rPr>
          <w:rFonts w:eastAsia="Calibri"/>
          <w:sz w:val="22"/>
          <w:szCs w:val="22"/>
        </w:rPr>
        <w:t xml:space="preserve"> </w:t>
      </w:r>
      <w:r w:rsidR="00005F8E" w:rsidRPr="00402D62">
        <w:rPr>
          <w:rFonts w:eastAsia="Calibri"/>
          <w:szCs w:val="22"/>
        </w:rPr>
        <w:t xml:space="preserve">True, </w:t>
      </w:r>
      <w:r w:rsidR="00005F8E" w:rsidRPr="00402D62">
        <w:rPr>
          <w:rFonts w:eastAsia="SimSun"/>
          <w:bCs/>
          <w:iCs/>
          <w:sz w:val="22"/>
          <w:szCs w:val="22"/>
          <w:u w:val="single"/>
        </w:rPr>
        <w:t>spreading defense burdens more equally will not be easy and will be fraught with its own costs and risks</w:t>
      </w:r>
      <w:r w:rsidR="00005F8E" w:rsidRPr="00402D62">
        <w:rPr>
          <w:rFonts w:eastAsia="Calibri"/>
          <w:sz w:val="22"/>
          <w:szCs w:val="22"/>
        </w:rPr>
        <w:t xml:space="preserve">. However, this </w:t>
      </w:r>
      <w:r w:rsidR="00005F8E" w:rsidRPr="00402D62">
        <w:rPr>
          <w:rFonts w:eastAsia="SimSun"/>
          <w:bCs/>
          <w:iCs/>
          <w:sz w:val="22"/>
          <w:szCs w:val="22"/>
          <w:u w:val="single"/>
        </w:rPr>
        <w:t>is simply part of the price of America’s declining relative power.</w:t>
      </w:r>
      <w:r w:rsidR="00005F8E" w:rsidRPr="00402D62">
        <w:rPr>
          <w:rFonts w:eastAsia="Calibri"/>
          <w:b/>
          <w:sz w:val="22"/>
          <w:szCs w:val="22"/>
          <w:u w:val="single"/>
        </w:rPr>
        <w:t xml:space="preserve"> </w:t>
      </w:r>
      <w:r w:rsidR="00005F8E" w:rsidRPr="00402D62">
        <w:rPr>
          <w:rFonts w:eastAsia="Calibri"/>
        </w:rPr>
        <w:t>The key principle is for America to gain international support among regional powers like Russia and China for its vital national-security objectives by adjusting less important U.S. policies. For instance, Russia may well do more to discourage Iran’s nuclear program in return for less U.S. pressure to expand NATO to its borders.</w:t>
      </w:r>
      <w:r w:rsidR="00005F8E" w:rsidRPr="00402D62">
        <w:rPr>
          <w:rFonts w:eastAsia="Calibri"/>
          <w:szCs w:val="22"/>
        </w:rPr>
        <w:t xml:space="preserve"> </w:t>
      </w:r>
      <w:r w:rsidR="00005F8E" w:rsidRPr="00402D62">
        <w:rPr>
          <w:rFonts w:eastAsia="SimSun"/>
          <w:bCs/>
          <w:iCs/>
          <w:sz w:val="22"/>
          <w:szCs w:val="22"/>
          <w:u w:val="single"/>
        </w:rPr>
        <w:t>And of course America needs to develop a plan to reinvigorate the competitiveness of its economy</w:t>
      </w:r>
      <w:r w:rsidR="00005F8E" w:rsidRPr="00402D62">
        <w:rPr>
          <w:rFonts w:eastAsia="Calibri"/>
          <w:szCs w:val="22"/>
        </w:rPr>
        <w:t xml:space="preserve">. </w:t>
      </w:r>
      <w:r w:rsidR="00005F8E" w:rsidRPr="00402D62">
        <w:rPr>
          <w:rFonts w:eastAsia="Calibri"/>
        </w:rPr>
        <w:t>Recently, Harvard’s Michael Porter issued an economic blueprint to renew America’s environment for innovation. The heart of his plan is to remove the obstacles to increasing investment in science and technology. A combination of targeted tax, fiscal and education policies to stimulate more productive investment over the long haul is a sensible domestic component to America’s new grand strategy. But it would be misguided to assume that the United States could easily regain its previously dominant economic position, since the world will likely remain globally competitive. To justify postponing this restructuring of its grand strategy, America would need a firm expectation of high rates of economic growth over the next several years. There is no sign of such a burst on the horizon.</w:t>
      </w:r>
      <w:r w:rsidR="00005F8E" w:rsidRPr="00402D62">
        <w:rPr>
          <w:rFonts w:eastAsia="Calibri"/>
          <w:szCs w:val="22"/>
        </w:rPr>
        <w:t xml:space="preserve"> </w:t>
      </w:r>
      <w:r w:rsidR="00005F8E" w:rsidRPr="00402D62">
        <w:rPr>
          <w:rFonts w:eastAsia="SimSun"/>
          <w:bCs/>
          <w:iCs/>
          <w:sz w:val="22"/>
          <w:szCs w:val="22"/>
          <w:u w:val="single"/>
        </w:rPr>
        <w:t>Misguided efforts to extract more security from a declining economic base only divert potential resources from investment in the economy, trapping the state in an ever-worsening strategic dilemma</w:t>
      </w:r>
      <w:r w:rsidR="00005F8E" w:rsidRPr="00402D62">
        <w:rPr>
          <w:rFonts w:eastAsia="Calibri"/>
          <w:b/>
          <w:sz w:val="22"/>
          <w:szCs w:val="22"/>
          <w:u w:val="single"/>
        </w:rPr>
        <w:t xml:space="preserve">. </w:t>
      </w:r>
      <w:r w:rsidR="00005F8E" w:rsidRPr="00402D62">
        <w:rPr>
          <w:rFonts w:eastAsia="SimSun"/>
          <w:bCs/>
          <w:iCs/>
          <w:sz w:val="22"/>
          <w:szCs w:val="22"/>
          <w:u w:val="single"/>
        </w:rPr>
        <w:t>This approach has done little for great powers in the past, and America will likely be no exception when it comes to the inevitable costs of desperate policy making. The United States is not just declining. Unipolarity is becoming obsolete</w:t>
      </w:r>
      <w:r w:rsidR="00005F8E" w:rsidRPr="00402D62">
        <w:rPr>
          <w:rFonts w:eastAsia="Calibri"/>
          <w:b/>
          <w:szCs w:val="22"/>
        </w:rPr>
        <w:t>,</w:t>
      </w:r>
      <w:r w:rsidR="00005F8E" w:rsidRPr="00402D62">
        <w:rPr>
          <w:rFonts w:eastAsia="Calibri"/>
          <w:szCs w:val="22"/>
        </w:rPr>
        <w:t xml:space="preserve"> </w:t>
      </w:r>
      <w:r w:rsidR="00005F8E" w:rsidRPr="00402D62">
        <w:rPr>
          <w:rFonts w:eastAsia="Calibri"/>
        </w:rPr>
        <w:t>other states are rising to counter American power and the United States is losing much of its strategic freedom. Washington must adopt more realistic foreign commitments.</w:t>
      </w:r>
    </w:p>
    <w:p w14:paraId="1B5AF049" w14:textId="77777777" w:rsidR="00D60CBE" w:rsidRPr="00402D62" w:rsidRDefault="00D60CBE" w:rsidP="00D902FC">
      <w:pPr>
        <w:pStyle w:val="card"/>
        <w:rPr>
          <w:rFonts w:eastAsia="SimSun"/>
        </w:rPr>
      </w:pPr>
    </w:p>
    <w:p w14:paraId="0AC0F1E5" w14:textId="77777777" w:rsidR="00C96509" w:rsidRPr="00402D62" w:rsidRDefault="00C96509" w:rsidP="00402D62">
      <w:pPr>
        <w:pStyle w:val="Heading1"/>
      </w:pPr>
      <w:r w:rsidRPr="00402D62">
        <w:lastRenderedPageBreak/>
        <w:t>Impacts</w:t>
      </w:r>
      <w:r w:rsidR="00B4580A">
        <w:t xml:space="preserve"> and Links</w:t>
      </w:r>
    </w:p>
    <w:p w14:paraId="270C9BB6" w14:textId="77777777" w:rsidR="00B65F1F" w:rsidRPr="00402D62" w:rsidRDefault="00E6275E" w:rsidP="00402D62">
      <w:pPr>
        <w:pStyle w:val="Heading2"/>
      </w:pPr>
      <w:r w:rsidRPr="00402D62">
        <w:lastRenderedPageBreak/>
        <w:t>Nuclear War</w:t>
      </w:r>
    </w:p>
    <w:p w14:paraId="29BE4D77" w14:textId="77777777" w:rsidR="00B65F1F" w:rsidRPr="00402D62" w:rsidRDefault="00B65F1F" w:rsidP="00B65F1F">
      <w:pPr>
        <w:pStyle w:val="Heading4"/>
        <w:rPr>
          <w:rStyle w:val="StyleStyleBold12pt"/>
          <w:b/>
        </w:rPr>
      </w:pPr>
      <w:r w:rsidRPr="00402D62">
        <w:rPr>
          <w:rStyle w:val="StyleStyleBold12pt"/>
          <w:b/>
        </w:rPr>
        <w:t>US Hegemony is imperialist and will lead to WWIII</w:t>
      </w:r>
    </w:p>
    <w:p w14:paraId="04AE987D" w14:textId="77777777" w:rsidR="00B65F1F" w:rsidRPr="00402D62" w:rsidRDefault="00B65F1F" w:rsidP="00B65F1F">
      <w:pPr>
        <w:rPr>
          <w:rFonts w:asciiTheme="majorHAnsi" w:hAnsiTheme="majorHAnsi"/>
          <w:b/>
          <w:bCs/>
          <w:sz w:val="16"/>
          <w:szCs w:val="16"/>
        </w:rPr>
      </w:pPr>
      <w:r w:rsidRPr="00402D62">
        <w:rPr>
          <w:rStyle w:val="StyleStyleBold12pt"/>
          <w:rFonts w:asciiTheme="majorHAnsi" w:hAnsiTheme="majorHAnsi"/>
        </w:rPr>
        <w:t xml:space="preserve">Boyle 12 </w:t>
      </w:r>
      <w:r w:rsidRPr="00402D62">
        <w:rPr>
          <w:rStyle w:val="StyleStyleBold12pt"/>
          <w:rFonts w:asciiTheme="majorHAnsi" w:hAnsiTheme="majorHAnsi"/>
          <w:b w:val="0"/>
          <w:sz w:val="16"/>
          <w:szCs w:val="16"/>
        </w:rPr>
        <w:t xml:space="preserve">(Francis, </w:t>
      </w:r>
      <w:r w:rsidR="00E230AA" w:rsidRPr="00402D62">
        <w:rPr>
          <w:rStyle w:val="StyleStyleBold12pt"/>
          <w:rFonts w:asciiTheme="majorHAnsi" w:hAnsiTheme="majorHAnsi"/>
          <w:b w:val="0"/>
          <w:sz w:val="16"/>
          <w:szCs w:val="16"/>
        </w:rPr>
        <w:t xml:space="preserve">Prof. of international law @ University of Illinois with a BA in Political Science from U. of Chicago and a JD magna cum laude from Harvard Law School and AM and PhD in Political Science from Harvard University, </w:t>
      </w:r>
      <w:r w:rsidRPr="00402D62">
        <w:rPr>
          <w:rStyle w:val="StyleStyleBold12pt"/>
          <w:rFonts w:asciiTheme="majorHAnsi" w:hAnsiTheme="majorHAnsi"/>
          <w:b w:val="0"/>
          <w:sz w:val="16"/>
          <w:szCs w:val="16"/>
        </w:rPr>
        <w:t>“</w:t>
      </w:r>
      <w:r w:rsidRPr="00402D62">
        <w:rPr>
          <w:rFonts w:asciiTheme="majorHAnsi" w:hAnsiTheme="majorHAnsi"/>
          <w:bCs/>
          <w:sz w:val="16"/>
          <w:szCs w:val="16"/>
        </w:rPr>
        <w:t xml:space="preserve">Unlimited Imperialism and the Threat of World War III. U.S. Militarism at the Start of the 21st Century”, Centre for Research on Globalization, December 25, 2013, </w:t>
      </w:r>
      <w:hyperlink r:id="rId10" w:history="1">
        <w:r w:rsidR="00E230AA" w:rsidRPr="00402D62">
          <w:rPr>
            <w:rStyle w:val="Hyperlink"/>
            <w:rFonts w:asciiTheme="majorHAnsi" w:hAnsiTheme="majorHAnsi"/>
            <w:bCs/>
            <w:sz w:val="16"/>
            <w:szCs w:val="16"/>
          </w:rPr>
          <w:t>http://www.globalresearch.ca/unlimited-imperialism-and-the-threat-of-world-war-iii-u-s-militarism-at-the-start-of-the-21st-century/5316852</w:t>
        </w:r>
      </w:hyperlink>
      <w:r w:rsidRPr="00402D62">
        <w:rPr>
          <w:rFonts w:asciiTheme="majorHAnsi" w:hAnsiTheme="majorHAnsi"/>
          <w:bCs/>
          <w:sz w:val="16"/>
          <w:szCs w:val="16"/>
        </w:rPr>
        <w:t>)</w:t>
      </w:r>
      <w:r w:rsidR="00E230AA" w:rsidRPr="00402D62">
        <w:rPr>
          <w:rFonts w:asciiTheme="majorHAnsi" w:hAnsiTheme="majorHAnsi"/>
          <w:bCs/>
          <w:sz w:val="16"/>
          <w:szCs w:val="16"/>
        </w:rPr>
        <w:t xml:space="preserve"> BT</w:t>
      </w:r>
    </w:p>
    <w:p w14:paraId="391CA71D" w14:textId="77777777" w:rsidR="00B65F1F" w:rsidRPr="00402D62" w:rsidRDefault="00B65F1F" w:rsidP="00B65F1F">
      <w:pPr>
        <w:rPr>
          <w:rStyle w:val="StyleStyleBold12pt"/>
          <w:rFonts w:asciiTheme="majorHAnsi" w:hAnsiTheme="majorHAnsi"/>
          <w:bCs w:val="0"/>
          <w:sz w:val="16"/>
          <w:szCs w:val="16"/>
        </w:rPr>
      </w:pPr>
    </w:p>
    <w:p w14:paraId="1B43C3C0" w14:textId="77777777" w:rsidR="00B65F1F" w:rsidRPr="00402D62" w:rsidRDefault="00B65F1F" w:rsidP="00B65F1F">
      <w:pPr>
        <w:rPr>
          <w:rFonts w:asciiTheme="majorHAnsi" w:hAnsiTheme="majorHAnsi"/>
        </w:rPr>
      </w:pPr>
      <w:r w:rsidRPr="00402D62">
        <w:rPr>
          <w:rFonts w:asciiTheme="majorHAnsi" w:hAnsiTheme="majorHAnsi"/>
        </w:rPr>
        <w:t>Today a century later the serial imperial aggressions launched and menaced by the Republican Bush Jr. administration and now the Democratic Obama administration are threatening to set off World War III. By shamelessly exploiting the terrible tragedy of 11 September 2001, the Bush Jr. administration set forth to steal a hydrocarbon empire from the Muslim states and peoples living in Central Asia and the Persian Gulf and Africa under the bogus pretexts of (1) fighting a war against international terrorism; and/or (2) eliminating weapons of mass destruction; and/or (3) the promotion of democracy; and/or (4) self-styled “humanitarian intervention”/responsibility to protect.  Only this time the geopolitical stakes are infinitely greater than they were a century ago:  control and domination of two-thirds of the world’s hydrocarbon resources and thus the very fundament and energizer of the global economic system – oil and gas.  The Bush Jr./ Obama administrations have  already targeted the remaining hydrocarbon reserves of Africa, Latin America, and Southeast Asia for further conquest or domination, together with the strategic choke-points at sea and on land required for their transportation.  In this regard, the Bush Jr. administration announced the establishment of the U.S. Pentagon’s Africa Command (AFRICOM) in order to better control, dominate, and exploit both the natural resources and the variegated peoples of the continent of Africa, the very cradle of our human species.  Libya and the Libyans became the first victims to succumb to AFRICOM under the Obama administration. They will not be the last. This current bout of U.S. imperialism is what Hans Morgenthau denominated “unlimited imperialism” in his seminal work </w:t>
      </w:r>
      <w:r w:rsidRPr="00402D62">
        <w:rPr>
          <w:rFonts w:asciiTheme="majorHAnsi" w:hAnsiTheme="majorHAnsi"/>
          <w:i/>
          <w:iCs/>
        </w:rPr>
        <w:t>Politics Among Nations </w:t>
      </w:r>
      <w:r w:rsidRPr="00402D62">
        <w:rPr>
          <w:rFonts w:asciiTheme="majorHAnsi" w:hAnsiTheme="majorHAnsi"/>
        </w:rPr>
        <w:t>(4th ed. 1968, at 52-53)</w:t>
      </w:r>
      <w:r w:rsidRPr="00402D62">
        <w:rPr>
          <w:rFonts w:asciiTheme="majorHAnsi" w:hAnsiTheme="majorHAnsi"/>
          <w:i/>
          <w:iCs/>
        </w:rPr>
        <w:t>: </w:t>
      </w:r>
      <w:r w:rsidRPr="00402D62">
        <w:rPr>
          <w:rFonts w:asciiTheme="majorHAnsi" w:hAnsiTheme="majorHAnsi"/>
        </w:rPr>
        <w:t>“The outstanding historic examples of unlimited imperialism are the expansionist policies of Alexander the Great, Rome, the Arabs in the seventh and eighth centuries, Napoleon I, and Hitler. They all have in common an urge toward expansion which knows no rational limits, feeds on its own successes and, if not stopped by a superior force, will go on to the confines of the political world. This urge will not be satisfied so long as there remains anywhere a possible object of domination–a politically organized group of men which by its very independence challenges the conqueror’s lust for power. It is, as we shall see, exactly the lack of moderation, the aspiration to conquer all that lends itself to conquest, characteristic of unlimited imperialism, which in the past has been the undoing of the imperialistic policies of this kind… “It is the Unlimited Imperialists along the lines of Alexander, Rome, Napoleon and Hitler who are now in charge of conducting American foreign policy. The factual circumstances surrounding the outbreaks of both the First World War and the Second World War currently hover like twin Swords of Damocles over the heads of all humanity.</w:t>
      </w:r>
    </w:p>
    <w:p w14:paraId="11B969C8" w14:textId="77777777" w:rsidR="002C1282" w:rsidRPr="00402D62" w:rsidRDefault="002C1282" w:rsidP="002C1282">
      <w:pPr>
        <w:pStyle w:val="Heading4"/>
      </w:pPr>
      <w:r w:rsidRPr="00402D62">
        <w:t>The next major power war will cause extinction</w:t>
      </w:r>
    </w:p>
    <w:p w14:paraId="111BC6A5" w14:textId="77777777" w:rsidR="002C1282" w:rsidRPr="00402D62" w:rsidRDefault="002C1282" w:rsidP="002C1282">
      <w:pPr>
        <w:rPr>
          <w:rFonts w:asciiTheme="majorHAnsi" w:hAnsiTheme="majorHAnsi"/>
        </w:rPr>
      </w:pPr>
      <w:r w:rsidRPr="00402D62">
        <w:rPr>
          <w:rStyle w:val="cite"/>
          <w:rFonts w:asciiTheme="majorHAnsi" w:hAnsiTheme="majorHAnsi"/>
        </w:rPr>
        <w:t>Dyer</w:t>
      </w:r>
      <w:r w:rsidR="00CE561E" w:rsidRPr="00402D62">
        <w:rPr>
          <w:rStyle w:val="cite"/>
          <w:rFonts w:asciiTheme="majorHAnsi" w:hAnsiTheme="majorHAnsi"/>
        </w:rPr>
        <w:t xml:space="preserve"> 04</w:t>
      </w:r>
      <w:r w:rsidR="00CE561E" w:rsidRPr="00402D62">
        <w:rPr>
          <w:rFonts w:asciiTheme="majorHAnsi" w:hAnsiTheme="majorHAnsi"/>
          <w:sz w:val="16"/>
          <w:szCs w:val="16"/>
        </w:rPr>
        <w:t xml:space="preserve"> (Gwynne,</w:t>
      </w:r>
      <w:r w:rsidRPr="00402D62">
        <w:rPr>
          <w:rFonts w:asciiTheme="majorHAnsi" w:hAnsiTheme="majorHAnsi"/>
          <w:sz w:val="16"/>
          <w:szCs w:val="16"/>
        </w:rPr>
        <w:t xml:space="preserve"> </w:t>
      </w:r>
      <w:r w:rsidR="00CE561E" w:rsidRPr="00402D62">
        <w:rPr>
          <w:rFonts w:asciiTheme="majorHAnsi" w:hAnsiTheme="majorHAnsi"/>
          <w:sz w:val="16"/>
          <w:szCs w:val="16"/>
        </w:rPr>
        <w:t xml:space="preserve">BA in history from Memorial University of Newfoundland and MA in military history from Rice University and PhD in military and Middle Eastern history at King’s College London, senior lecturer in war studies at the Royal Military Academy Sandhurst, </w:t>
      </w:r>
      <w:r w:rsidRPr="00402D62">
        <w:rPr>
          <w:rFonts w:asciiTheme="majorHAnsi" w:hAnsiTheme="majorHAnsi"/>
          <w:sz w:val="16"/>
          <w:szCs w:val="16"/>
        </w:rPr>
        <w:t>"The End of War Our Task Over the Next Few Years is to Transform the World of Independent States into a Genuine Global Village"</w:t>
      </w:r>
      <w:r w:rsidR="00CE561E" w:rsidRPr="00402D62">
        <w:rPr>
          <w:rFonts w:asciiTheme="majorHAnsi" w:hAnsiTheme="majorHAnsi"/>
          <w:sz w:val="16"/>
          <w:szCs w:val="16"/>
        </w:rPr>
        <w:t>,</w:t>
      </w:r>
      <w:r w:rsidRPr="00402D62">
        <w:rPr>
          <w:rFonts w:asciiTheme="majorHAnsi" w:hAnsiTheme="majorHAnsi"/>
          <w:sz w:val="16"/>
          <w:szCs w:val="16"/>
        </w:rPr>
        <w:t xml:space="preserve"> December 30</w:t>
      </w:r>
      <w:r w:rsidR="00CE561E" w:rsidRPr="00402D62">
        <w:rPr>
          <w:rFonts w:asciiTheme="majorHAnsi" w:hAnsiTheme="majorHAnsi"/>
          <w:sz w:val="16"/>
          <w:szCs w:val="16"/>
        </w:rPr>
        <w:t xml:space="preserve">, 2004, </w:t>
      </w:r>
      <w:r w:rsidRPr="00402D62">
        <w:rPr>
          <w:rFonts w:asciiTheme="majorHAnsi" w:hAnsiTheme="majorHAnsi"/>
          <w:sz w:val="16"/>
          <w:szCs w:val="16"/>
        </w:rPr>
        <w:t>http://www.commondreams.org/views04/1230-05.htm</w:t>
      </w:r>
      <w:r w:rsidR="00CE561E" w:rsidRPr="00402D62">
        <w:rPr>
          <w:rFonts w:asciiTheme="majorHAnsi" w:hAnsiTheme="majorHAnsi"/>
          <w:sz w:val="16"/>
          <w:szCs w:val="16"/>
        </w:rPr>
        <w:t>)</w:t>
      </w:r>
    </w:p>
    <w:p w14:paraId="71A06920" w14:textId="77777777" w:rsidR="002C1282" w:rsidRPr="00402D62" w:rsidRDefault="002C1282" w:rsidP="002C1282">
      <w:pPr>
        <w:pStyle w:val="HotRoute"/>
        <w:ind w:left="0"/>
        <w:rPr>
          <w:rFonts w:asciiTheme="majorHAnsi" w:hAnsiTheme="majorHAnsi"/>
        </w:rPr>
      </w:pPr>
    </w:p>
    <w:p w14:paraId="31EDF1E1" w14:textId="77777777" w:rsidR="002C1282" w:rsidRPr="00402D62" w:rsidRDefault="002C1282" w:rsidP="002C1282">
      <w:pPr>
        <w:pStyle w:val="HotRoute"/>
        <w:ind w:left="0"/>
        <w:rPr>
          <w:rFonts w:asciiTheme="majorHAnsi" w:hAnsiTheme="majorHAnsi"/>
        </w:rPr>
      </w:pPr>
      <w:r w:rsidRPr="00402D62">
        <w:rPr>
          <w:rFonts w:asciiTheme="majorHAnsi" w:hAnsiTheme="majorHAnsi"/>
        </w:rPr>
        <w:t xml:space="preserve">War is deeply embedded in our history and our culture, probably since before we were even fully human, but weaning ourselves away from it should not be a bigger mountain to climb than some of the other changes we have already made in the way we live, given the right incentives. And we have certainly been given the right incentives: The holiday from history that we have enjoyed since the early '90s may be drawing to an end, and </w:t>
      </w:r>
      <w:r w:rsidRPr="00402D62">
        <w:rPr>
          <w:rStyle w:val="UnderlineCharChar"/>
          <w:rFonts w:asciiTheme="majorHAnsi" w:hAnsiTheme="majorHAnsi"/>
          <w:sz w:val="22"/>
          <w:szCs w:val="22"/>
        </w:rPr>
        <w:t>another great-power war, fought</w:t>
      </w:r>
      <w:r w:rsidRPr="00402D62">
        <w:rPr>
          <w:rFonts w:asciiTheme="majorHAnsi" w:hAnsiTheme="majorHAnsi"/>
        </w:rPr>
        <w:t xml:space="preserve"> next time </w:t>
      </w:r>
      <w:r w:rsidRPr="00402D62">
        <w:rPr>
          <w:rStyle w:val="UnderlineCharChar"/>
          <w:rFonts w:asciiTheme="majorHAnsi" w:hAnsiTheme="majorHAnsi"/>
          <w:sz w:val="22"/>
          <w:szCs w:val="22"/>
        </w:rPr>
        <w:t>with nuclear weapons, may be lurking in our future</w:t>
      </w:r>
      <w:r w:rsidRPr="00402D62">
        <w:rPr>
          <w:rFonts w:asciiTheme="majorHAnsi" w:hAnsiTheme="majorHAnsi"/>
          <w:sz w:val="22"/>
        </w:rPr>
        <w:t>.</w:t>
      </w:r>
      <w:r w:rsidR="0048663E" w:rsidRPr="00402D62">
        <w:rPr>
          <w:rFonts w:asciiTheme="majorHAnsi" w:hAnsiTheme="majorHAnsi"/>
        </w:rPr>
        <w:t xml:space="preserve"> </w:t>
      </w:r>
      <w:r w:rsidRPr="00402D62">
        <w:rPr>
          <w:rFonts w:asciiTheme="majorHAnsi" w:hAnsiTheme="majorHAnsi"/>
        </w:rPr>
        <w:t xml:space="preserve">The "firebreak" against nuclear weapons use that we began building after Hiroshima and Nagasaki has held for well over half a century now. But the proliferation of nuclear weapons to new powers is a major challenge to the stability of the system. So are </w:t>
      </w:r>
      <w:r w:rsidRPr="00402D62">
        <w:rPr>
          <w:rStyle w:val="UnderlineCharChar"/>
          <w:rFonts w:asciiTheme="majorHAnsi" w:hAnsiTheme="majorHAnsi"/>
          <w:sz w:val="22"/>
          <w:szCs w:val="22"/>
        </w:rPr>
        <w:t>the coming crises</w:t>
      </w:r>
      <w:r w:rsidRPr="00402D62">
        <w:rPr>
          <w:rFonts w:asciiTheme="majorHAnsi" w:hAnsiTheme="majorHAnsi"/>
        </w:rPr>
        <w:t xml:space="preserve">, mostly environmental in origin, </w:t>
      </w:r>
      <w:r w:rsidRPr="00402D62">
        <w:rPr>
          <w:rStyle w:val="UnderlineCharChar"/>
          <w:rFonts w:asciiTheme="majorHAnsi" w:hAnsiTheme="majorHAnsi"/>
          <w:sz w:val="22"/>
          <w:szCs w:val="22"/>
        </w:rPr>
        <w:t>which will hit some countries much harder than others</w:t>
      </w:r>
      <w:r w:rsidRPr="00402D62">
        <w:rPr>
          <w:rFonts w:asciiTheme="majorHAnsi" w:hAnsiTheme="majorHAnsi"/>
        </w:rPr>
        <w:t xml:space="preserve">, and </w:t>
      </w:r>
      <w:r w:rsidRPr="00402D62">
        <w:rPr>
          <w:rStyle w:val="UnderlineCharChar"/>
          <w:rFonts w:asciiTheme="majorHAnsi" w:hAnsiTheme="majorHAnsi"/>
          <w:sz w:val="22"/>
          <w:szCs w:val="22"/>
        </w:rPr>
        <w:t>may drive some to desperation.</w:t>
      </w:r>
      <w:r w:rsidRPr="00402D62">
        <w:rPr>
          <w:rStyle w:val="UnderlineCharChar"/>
          <w:rFonts w:asciiTheme="majorHAnsi" w:hAnsiTheme="majorHAnsi"/>
        </w:rPr>
        <w:t xml:space="preserve"> </w:t>
      </w:r>
      <w:r w:rsidRPr="00402D62">
        <w:rPr>
          <w:rFonts w:asciiTheme="majorHAnsi" w:hAnsiTheme="majorHAnsi"/>
        </w:rPr>
        <w:t xml:space="preserve">Add in the huge impending shifts in the great-power system as China and India grow to rival the United States in GDP over the next 30 or 40 years and </w:t>
      </w:r>
      <w:r w:rsidRPr="00402D62">
        <w:rPr>
          <w:rStyle w:val="UnderlineCharChar"/>
          <w:rFonts w:asciiTheme="majorHAnsi" w:hAnsiTheme="majorHAnsi"/>
          <w:sz w:val="22"/>
          <w:szCs w:val="22"/>
        </w:rPr>
        <w:t>it will be hard to keep things from spinning out of control</w:t>
      </w:r>
      <w:r w:rsidRPr="00402D62">
        <w:rPr>
          <w:rFonts w:asciiTheme="majorHAnsi" w:hAnsiTheme="majorHAnsi"/>
          <w:sz w:val="22"/>
        </w:rPr>
        <w:t xml:space="preserve">. </w:t>
      </w:r>
      <w:r w:rsidRPr="00402D62">
        <w:rPr>
          <w:rStyle w:val="UnderlineCharChar"/>
          <w:rFonts w:asciiTheme="majorHAnsi" w:hAnsiTheme="majorHAnsi"/>
          <w:sz w:val="22"/>
          <w:szCs w:val="22"/>
        </w:rPr>
        <w:t>With good</w:t>
      </w:r>
      <w:r w:rsidRPr="00402D62">
        <w:rPr>
          <w:rFonts w:asciiTheme="majorHAnsi" w:hAnsiTheme="majorHAnsi"/>
        </w:rPr>
        <w:t xml:space="preserve"> luck and good </w:t>
      </w:r>
      <w:r w:rsidRPr="00402D62">
        <w:rPr>
          <w:rStyle w:val="UnderlineCharChar"/>
          <w:rFonts w:asciiTheme="majorHAnsi" w:hAnsiTheme="majorHAnsi"/>
          <w:sz w:val="22"/>
          <w:szCs w:val="22"/>
        </w:rPr>
        <w:t>management, we may be able to ride out the next half-century without the first-magnitude catastrophe of a global nuclear war, but the potential certainly exists for a major die-back of human population</w:t>
      </w:r>
      <w:r w:rsidRPr="00402D62">
        <w:rPr>
          <w:rFonts w:asciiTheme="majorHAnsi" w:hAnsiTheme="majorHAnsi"/>
          <w:sz w:val="22"/>
        </w:rPr>
        <w:t>.</w:t>
      </w:r>
    </w:p>
    <w:p w14:paraId="106504F4" w14:textId="77777777" w:rsidR="00C96509" w:rsidRPr="00402D62" w:rsidRDefault="00C96509" w:rsidP="00C96509">
      <w:pPr>
        <w:pStyle w:val="Heading4"/>
      </w:pPr>
      <w:r w:rsidRPr="00402D62">
        <w:t>US hegemony leads to nuclear Armageddon</w:t>
      </w:r>
    </w:p>
    <w:p w14:paraId="0E7BD1AC" w14:textId="6B60D89C" w:rsidR="00C96509" w:rsidRPr="00402D62" w:rsidRDefault="00C96509" w:rsidP="00C96509">
      <w:pPr>
        <w:rPr>
          <w:rFonts w:asciiTheme="majorHAnsi" w:hAnsiTheme="majorHAnsi"/>
        </w:rPr>
      </w:pPr>
      <w:r w:rsidRPr="00402D62">
        <w:rPr>
          <w:rStyle w:val="cite"/>
          <w:rFonts w:asciiTheme="majorHAnsi" w:hAnsiTheme="majorHAnsi"/>
        </w:rPr>
        <w:t>Chomsky 03</w:t>
      </w:r>
      <w:r w:rsidRPr="00402D62">
        <w:rPr>
          <w:rFonts w:asciiTheme="majorHAnsi" w:hAnsiTheme="majorHAnsi"/>
        </w:rPr>
        <w:t xml:space="preserve"> </w:t>
      </w:r>
      <w:r w:rsidR="001A6727" w:rsidRPr="00402D62">
        <w:rPr>
          <w:rFonts w:asciiTheme="majorHAnsi" w:hAnsiTheme="majorHAnsi"/>
          <w:sz w:val="16"/>
          <w:szCs w:val="16"/>
        </w:rPr>
        <w:t xml:space="preserve">(Noam, </w:t>
      </w:r>
      <w:hyperlink r:id="rId11" w:history="1">
        <w:r w:rsidR="001A6727" w:rsidRPr="00402D62">
          <w:rPr>
            <w:rFonts w:asciiTheme="majorHAnsi" w:hAnsiTheme="majorHAnsi"/>
            <w:sz w:val="16"/>
            <w:szCs w:val="16"/>
          </w:rPr>
          <w:t>institute p</w:t>
        </w:r>
        <w:r w:rsidRPr="00402D62">
          <w:rPr>
            <w:rFonts w:asciiTheme="majorHAnsi" w:hAnsiTheme="majorHAnsi"/>
            <w:sz w:val="16"/>
            <w:szCs w:val="16"/>
          </w:rPr>
          <w:t>rofessor</w:t>
        </w:r>
      </w:hyperlink>
      <w:r w:rsidR="001A6727" w:rsidRPr="00402D62">
        <w:rPr>
          <w:rFonts w:asciiTheme="majorHAnsi" w:hAnsiTheme="majorHAnsi"/>
          <w:sz w:val="16"/>
          <w:szCs w:val="16"/>
        </w:rPr>
        <w:t> and p</w:t>
      </w:r>
      <w:r w:rsidRPr="00402D62">
        <w:rPr>
          <w:rFonts w:asciiTheme="majorHAnsi" w:hAnsiTheme="majorHAnsi"/>
          <w:sz w:val="16"/>
          <w:szCs w:val="16"/>
        </w:rPr>
        <w:t>rofessor </w:t>
      </w:r>
      <w:hyperlink r:id="rId12" w:history="1">
        <w:r w:rsidRPr="00402D62">
          <w:rPr>
            <w:rFonts w:asciiTheme="majorHAnsi" w:hAnsiTheme="majorHAnsi"/>
            <w:sz w:val="16"/>
            <w:szCs w:val="16"/>
          </w:rPr>
          <w:t>emeritus</w:t>
        </w:r>
      </w:hyperlink>
      <w:r w:rsidRPr="00402D62">
        <w:rPr>
          <w:rFonts w:asciiTheme="majorHAnsi" w:hAnsiTheme="majorHAnsi"/>
          <w:sz w:val="16"/>
          <w:szCs w:val="16"/>
        </w:rPr>
        <w:t> of </w:t>
      </w:r>
      <w:hyperlink r:id="rId13" w:history="1">
        <w:r w:rsidRPr="00402D62">
          <w:rPr>
            <w:rFonts w:asciiTheme="majorHAnsi" w:hAnsiTheme="majorHAnsi"/>
            <w:sz w:val="16"/>
            <w:szCs w:val="16"/>
          </w:rPr>
          <w:t>linguistics</w:t>
        </w:r>
      </w:hyperlink>
      <w:r w:rsidRPr="00402D62">
        <w:rPr>
          <w:rFonts w:asciiTheme="majorHAnsi" w:hAnsiTheme="majorHAnsi"/>
          <w:sz w:val="16"/>
          <w:szCs w:val="16"/>
        </w:rPr>
        <w:t xml:space="preserve"> at </w:t>
      </w:r>
      <w:r w:rsidR="001A6727" w:rsidRPr="00402D62">
        <w:rPr>
          <w:rFonts w:asciiTheme="majorHAnsi" w:hAnsiTheme="majorHAnsi"/>
          <w:sz w:val="16"/>
          <w:szCs w:val="16"/>
        </w:rPr>
        <w:t>MIT,</w:t>
      </w:r>
      <w:r w:rsidRPr="00402D62">
        <w:rPr>
          <w:rFonts w:asciiTheme="majorHAnsi" w:hAnsiTheme="majorHAnsi"/>
          <w:sz w:val="16"/>
          <w:szCs w:val="16"/>
        </w:rPr>
        <w:t xml:space="preserve"> </w:t>
      </w:r>
      <w:r w:rsidR="001A6727" w:rsidRPr="00402D62">
        <w:rPr>
          <w:rFonts w:asciiTheme="majorHAnsi" w:hAnsiTheme="majorHAnsi"/>
          <w:sz w:val="16"/>
          <w:szCs w:val="16"/>
        </w:rPr>
        <w:t>“</w:t>
      </w:r>
      <w:r w:rsidRPr="00402D62">
        <w:rPr>
          <w:rFonts w:asciiTheme="majorHAnsi" w:hAnsiTheme="majorHAnsi"/>
          <w:sz w:val="16"/>
          <w:szCs w:val="16"/>
        </w:rPr>
        <w:t xml:space="preserve">The Case </w:t>
      </w:r>
      <w:r w:rsidR="001A6727" w:rsidRPr="00402D62">
        <w:rPr>
          <w:rFonts w:asciiTheme="majorHAnsi" w:hAnsiTheme="majorHAnsi"/>
          <w:sz w:val="16"/>
          <w:szCs w:val="16"/>
        </w:rPr>
        <w:t xml:space="preserve">Against US Adventurism in Iraq”, </w:t>
      </w:r>
      <w:r w:rsidR="00D902FC" w:rsidRPr="00402D62">
        <w:rPr>
          <w:rFonts w:asciiTheme="majorHAnsi" w:hAnsiTheme="majorHAnsi"/>
          <w:sz w:val="16"/>
          <w:szCs w:val="16"/>
        </w:rPr>
        <w:t>Phil Papers</w:t>
      </w:r>
      <w:r w:rsidRPr="00402D62">
        <w:rPr>
          <w:rFonts w:asciiTheme="majorHAnsi" w:hAnsiTheme="majorHAnsi"/>
          <w:sz w:val="16"/>
          <w:szCs w:val="16"/>
        </w:rPr>
        <w:t>, March 13, 2003</w:t>
      </w:r>
      <w:r w:rsidR="00D902FC" w:rsidRPr="00402D62">
        <w:rPr>
          <w:rFonts w:asciiTheme="majorHAnsi" w:hAnsiTheme="majorHAnsi"/>
          <w:sz w:val="16"/>
          <w:szCs w:val="16"/>
        </w:rPr>
        <w:t>,</w:t>
      </w:r>
      <w:r w:rsidR="00D902FC" w:rsidRPr="00402D62">
        <w:rPr>
          <w:rFonts w:asciiTheme="majorHAnsi" w:hAnsiTheme="majorHAnsi"/>
        </w:rPr>
        <w:t xml:space="preserve"> </w:t>
      </w:r>
      <w:r w:rsidR="00D902FC" w:rsidRPr="00402D62">
        <w:rPr>
          <w:rFonts w:asciiTheme="majorHAnsi" w:hAnsiTheme="majorHAnsi"/>
          <w:sz w:val="16"/>
          <w:szCs w:val="16"/>
        </w:rPr>
        <w:t>http://philpapers.org/rec/CHOTCA-4</w:t>
      </w:r>
      <w:r w:rsidRPr="00402D62">
        <w:rPr>
          <w:rFonts w:asciiTheme="majorHAnsi" w:hAnsiTheme="majorHAnsi"/>
          <w:sz w:val="16"/>
          <w:szCs w:val="16"/>
        </w:rPr>
        <w:t>)</w:t>
      </w:r>
    </w:p>
    <w:p w14:paraId="3F275C78" w14:textId="77777777" w:rsidR="00154D9C" w:rsidRPr="00402D62" w:rsidRDefault="00154D9C" w:rsidP="00C96509">
      <w:pPr>
        <w:rPr>
          <w:rFonts w:asciiTheme="majorHAnsi" w:hAnsiTheme="majorHAnsi"/>
          <w:b/>
          <w:color w:val="000000"/>
          <w:sz w:val="24"/>
          <w:szCs w:val="23"/>
        </w:rPr>
      </w:pPr>
    </w:p>
    <w:p w14:paraId="64134F25" w14:textId="77777777" w:rsidR="00C96509" w:rsidRPr="00402D62" w:rsidRDefault="00C96509" w:rsidP="00D902FC">
      <w:pPr>
        <w:pStyle w:val="card"/>
      </w:pPr>
      <w:r w:rsidRPr="00402D62">
        <w:t>The most powerful state in history has proclaimed that it intends to control the world by force, the dimension in which it reigns supreme. President Bush and his cohorts evidently believe that the means of violence in their hands are so extraordinary that they can dismiss anyone who stands in their way.</w:t>
      </w:r>
    </w:p>
    <w:p w14:paraId="53D01954" w14:textId="77777777" w:rsidR="00C96509" w:rsidRPr="00402D62" w:rsidRDefault="00C96509" w:rsidP="00C96509">
      <w:pPr>
        <w:spacing w:beforeLines="1" w:before="2" w:afterLines="1" w:after="2"/>
        <w:rPr>
          <w:rFonts w:asciiTheme="majorHAnsi" w:hAnsiTheme="majorHAnsi"/>
          <w:b/>
          <w:color w:val="000000"/>
          <w:szCs w:val="23"/>
          <w:u w:val="single"/>
        </w:rPr>
      </w:pPr>
      <w:r w:rsidRPr="00402D62">
        <w:rPr>
          <w:rFonts w:asciiTheme="majorHAnsi" w:hAnsiTheme="majorHAnsi"/>
          <w:b/>
          <w:color w:val="000000"/>
          <w:szCs w:val="23"/>
          <w:u w:val="single"/>
        </w:rPr>
        <w:t>The consequences could be catastrophic</w:t>
      </w:r>
      <w:r w:rsidRPr="00402D62">
        <w:rPr>
          <w:rFonts w:asciiTheme="majorHAnsi" w:hAnsiTheme="majorHAnsi"/>
          <w:b/>
          <w:color w:val="000000"/>
          <w:szCs w:val="23"/>
        </w:rPr>
        <w:t xml:space="preserve"> in Iraq and </w:t>
      </w:r>
      <w:r w:rsidRPr="00402D62">
        <w:rPr>
          <w:rFonts w:asciiTheme="majorHAnsi" w:hAnsiTheme="majorHAnsi"/>
          <w:b/>
          <w:color w:val="000000"/>
          <w:szCs w:val="23"/>
          <w:u w:val="single"/>
        </w:rPr>
        <w:t>around the world. The United States may reap</w:t>
      </w:r>
      <w:r w:rsidRPr="00402D62">
        <w:rPr>
          <w:rFonts w:asciiTheme="majorHAnsi" w:hAnsiTheme="majorHAnsi"/>
          <w:b/>
          <w:color w:val="000000"/>
          <w:szCs w:val="23"/>
        </w:rPr>
        <w:t xml:space="preserve"> a whirlwind of </w:t>
      </w:r>
      <w:r w:rsidRPr="00402D62">
        <w:rPr>
          <w:rFonts w:asciiTheme="majorHAnsi" w:hAnsiTheme="majorHAnsi"/>
          <w:b/>
          <w:color w:val="000000"/>
          <w:szCs w:val="23"/>
          <w:u w:val="single"/>
        </w:rPr>
        <w:t>terrorist retaliation -- and</w:t>
      </w:r>
      <w:r w:rsidRPr="00402D62">
        <w:rPr>
          <w:rFonts w:asciiTheme="majorHAnsi" w:hAnsiTheme="majorHAnsi"/>
          <w:b/>
          <w:color w:val="000000"/>
          <w:szCs w:val="23"/>
        </w:rPr>
        <w:t xml:space="preserve"> step up the possibility of </w:t>
      </w:r>
      <w:r w:rsidRPr="00402D62">
        <w:rPr>
          <w:rFonts w:asciiTheme="majorHAnsi" w:hAnsiTheme="majorHAnsi"/>
          <w:b/>
          <w:color w:val="000000"/>
          <w:szCs w:val="23"/>
          <w:u w:val="single"/>
        </w:rPr>
        <w:t>nuclear Armageddon.</w:t>
      </w:r>
    </w:p>
    <w:p w14:paraId="71689204" w14:textId="77777777" w:rsidR="00C96509" w:rsidRPr="00402D62" w:rsidRDefault="00C96509" w:rsidP="00E6275E">
      <w:pPr>
        <w:spacing w:beforeLines="1" w:before="2" w:afterLines="1" w:after="2"/>
        <w:rPr>
          <w:rFonts w:asciiTheme="majorHAnsi" w:hAnsiTheme="majorHAnsi"/>
          <w:color w:val="000000"/>
          <w:szCs w:val="23"/>
        </w:rPr>
      </w:pPr>
      <w:r w:rsidRPr="00402D62">
        <w:rPr>
          <w:rFonts w:asciiTheme="majorHAnsi" w:hAnsiTheme="majorHAnsi"/>
          <w:color w:val="000000"/>
          <w:sz w:val="12"/>
          <w:szCs w:val="12"/>
        </w:rPr>
        <w:t>Bush, Dick Cheney, Donald Rumsfeld and company are committed to an "imperial ambition," as G. John Ikenberry wrote in the September/October issue of Foreign Affairs -- "a unipolar world in which the United States has no peer competitor" and in which "no state or coalition could ever challenge it as global</w:t>
      </w:r>
      <w:r w:rsidR="00D902FC" w:rsidRPr="00402D62">
        <w:rPr>
          <w:rFonts w:asciiTheme="majorHAnsi" w:hAnsiTheme="majorHAnsi"/>
          <w:color w:val="000000"/>
          <w:sz w:val="12"/>
          <w:szCs w:val="12"/>
        </w:rPr>
        <w:t xml:space="preserve"> leader, protector and enforcer</w:t>
      </w:r>
      <w:r w:rsidRPr="00402D62">
        <w:rPr>
          <w:rFonts w:asciiTheme="majorHAnsi" w:hAnsiTheme="majorHAnsi"/>
          <w:color w:val="000000"/>
          <w:sz w:val="12"/>
          <w:szCs w:val="12"/>
        </w:rPr>
        <w:t>"</w:t>
      </w:r>
      <w:r w:rsidR="00D902FC" w:rsidRPr="00402D62">
        <w:rPr>
          <w:rFonts w:asciiTheme="majorHAnsi" w:hAnsiTheme="majorHAnsi"/>
          <w:color w:val="000000"/>
          <w:sz w:val="12"/>
          <w:szCs w:val="12"/>
        </w:rPr>
        <w:t xml:space="preserve">. </w:t>
      </w:r>
      <w:r w:rsidRPr="00402D62">
        <w:rPr>
          <w:rFonts w:asciiTheme="majorHAnsi" w:hAnsiTheme="majorHAnsi"/>
          <w:color w:val="000000"/>
          <w:sz w:val="12"/>
          <w:szCs w:val="12"/>
        </w:rPr>
        <w:t>That ambition surely includes much expanded control over Persian Gulf resources and military bases to impose a preferred form of order in the region.</w:t>
      </w:r>
      <w:r w:rsidR="006064BD" w:rsidRPr="00402D62">
        <w:rPr>
          <w:rFonts w:asciiTheme="majorHAnsi" w:hAnsiTheme="majorHAnsi"/>
          <w:color w:val="000000"/>
          <w:sz w:val="12"/>
          <w:szCs w:val="12"/>
        </w:rPr>
        <w:t xml:space="preserve"> </w:t>
      </w:r>
      <w:r w:rsidRPr="00402D62">
        <w:rPr>
          <w:rFonts w:asciiTheme="majorHAnsi" w:hAnsiTheme="majorHAnsi"/>
          <w:color w:val="000000"/>
          <w:sz w:val="12"/>
          <w:szCs w:val="12"/>
        </w:rPr>
        <w:t>Even before the administration began beating the war drums against Iraq,</w:t>
      </w:r>
      <w:r w:rsidRPr="00402D62">
        <w:rPr>
          <w:rFonts w:asciiTheme="majorHAnsi" w:hAnsiTheme="majorHAnsi"/>
          <w:b/>
          <w:color w:val="000000"/>
          <w:sz w:val="12"/>
          <w:szCs w:val="12"/>
          <w:u w:val="single"/>
        </w:rPr>
        <w:t xml:space="preserve"> </w:t>
      </w:r>
      <w:r w:rsidRPr="00402D62">
        <w:rPr>
          <w:rFonts w:asciiTheme="majorHAnsi" w:hAnsiTheme="majorHAnsi"/>
          <w:color w:val="000000"/>
          <w:sz w:val="12"/>
          <w:szCs w:val="12"/>
        </w:rPr>
        <w:t>there were plenty of warnings that</w:t>
      </w:r>
      <w:r w:rsidRPr="00402D62">
        <w:rPr>
          <w:rFonts w:asciiTheme="majorHAnsi" w:hAnsiTheme="majorHAnsi"/>
          <w:b/>
          <w:color w:val="000000"/>
          <w:szCs w:val="23"/>
        </w:rPr>
        <w:t xml:space="preserve"> </w:t>
      </w:r>
      <w:r w:rsidRPr="00402D62">
        <w:rPr>
          <w:rFonts w:asciiTheme="majorHAnsi" w:hAnsiTheme="majorHAnsi"/>
          <w:b/>
          <w:color w:val="000000"/>
          <w:szCs w:val="23"/>
          <w:u w:val="single"/>
        </w:rPr>
        <w:t>U.S. adventurism would lead to proliferation of weapons of mass destruction, as well as terror, for deterrence or revenge.</w:t>
      </w:r>
      <w:r w:rsidRPr="00402D62">
        <w:rPr>
          <w:rFonts w:asciiTheme="majorHAnsi" w:hAnsiTheme="majorHAnsi"/>
          <w:color w:val="000000"/>
          <w:szCs w:val="23"/>
        </w:rPr>
        <w:t xml:space="preserve"> </w:t>
      </w:r>
      <w:r w:rsidRPr="00402D62">
        <w:rPr>
          <w:rFonts w:asciiTheme="majorHAnsi" w:hAnsiTheme="majorHAnsi"/>
          <w:color w:val="000000"/>
          <w:sz w:val="12"/>
          <w:szCs w:val="12"/>
        </w:rPr>
        <w:t xml:space="preserve">Right now, </w:t>
      </w:r>
      <w:r w:rsidRPr="00402D62">
        <w:rPr>
          <w:rFonts w:asciiTheme="majorHAnsi" w:hAnsiTheme="majorHAnsi"/>
          <w:b/>
          <w:color w:val="000000"/>
          <w:szCs w:val="23"/>
          <w:u w:val="single"/>
        </w:rPr>
        <w:t>Washington is teaching the world a dangerous lesson: If you want to defend yourself from us, you had better mimic North Korea and pose a credible threat. Otherwise we will demolish you.</w:t>
      </w:r>
    </w:p>
    <w:p w14:paraId="53B68FE0" w14:textId="77777777" w:rsidR="00E6275E" w:rsidRPr="00402D62" w:rsidRDefault="00B818B2" w:rsidP="00E6275E">
      <w:pPr>
        <w:pStyle w:val="Heading4"/>
        <w:rPr>
          <w:sz w:val="16"/>
          <w:szCs w:val="16"/>
        </w:rPr>
      </w:pPr>
      <w:r w:rsidRPr="00402D62">
        <w:t xml:space="preserve">Imperialist expansion will end humanity through nuclear warfare and </w:t>
      </w:r>
      <w:r w:rsidR="00D902FC" w:rsidRPr="00402D62">
        <w:t>ecological destruction</w:t>
      </w:r>
      <w:r w:rsidR="00D902FC" w:rsidRPr="00402D62">
        <w:br/>
        <w:t>Foster 06</w:t>
      </w:r>
      <w:r w:rsidR="006064BD" w:rsidRPr="00402D62">
        <w:t> </w:t>
      </w:r>
      <w:r w:rsidR="006064BD" w:rsidRPr="00402D62">
        <w:rPr>
          <w:b w:val="0"/>
          <w:sz w:val="16"/>
          <w:szCs w:val="16"/>
        </w:rPr>
        <w:t>(John</w:t>
      </w:r>
      <w:r w:rsidRPr="00402D62">
        <w:rPr>
          <w:b w:val="0"/>
          <w:sz w:val="16"/>
          <w:szCs w:val="16"/>
        </w:rPr>
        <w:t xml:space="preserve">, Professor of Sociology at University of Oregon, </w:t>
      </w:r>
      <w:r w:rsidR="00D902FC" w:rsidRPr="00402D62">
        <w:rPr>
          <w:b w:val="0"/>
          <w:sz w:val="16"/>
          <w:szCs w:val="16"/>
        </w:rPr>
        <w:t>“Naked Imperialism:</w:t>
      </w:r>
      <w:r w:rsidR="00D902FC" w:rsidRPr="00402D62">
        <w:rPr>
          <w:rFonts w:eastAsia="Times New Roman" w:cs="Times New Roman"/>
          <w:color w:val="222222"/>
          <w:sz w:val="20"/>
          <w:szCs w:val="20"/>
          <w:shd w:val="clear" w:color="auto" w:fill="FFFFFF"/>
        </w:rPr>
        <w:t xml:space="preserve"> </w:t>
      </w:r>
      <w:r w:rsidR="00D902FC" w:rsidRPr="00402D62">
        <w:rPr>
          <w:b w:val="0"/>
          <w:sz w:val="16"/>
          <w:szCs w:val="16"/>
        </w:rPr>
        <w:t>The U.S. Pursuit of Global Dominance”, January 1, 2006</w:t>
      </w:r>
      <w:r w:rsidR="006064BD" w:rsidRPr="00402D62">
        <w:rPr>
          <w:b w:val="0"/>
          <w:sz w:val="16"/>
          <w:szCs w:val="16"/>
        </w:rPr>
        <w:t>)</w:t>
      </w:r>
      <w:r w:rsidR="006064BD" w:rsidRPr="00402D62">
        <w:rPr>
          <w:b w:val="0"/>
        </w:rPr>
        <w:t xml:space="preserve"> </w:t>
      </w:r>
      <w:r w:rsidRPr="00402D62">
        <w:br/>
      </w:r>
    </w:p>
    <w:p w14:paraId="1DBA57EC" w14:textId="77777777" w:rsidR="00B818B2" w:rsidRPr="00402D62" w:rsidRDefault="00B818B2" w:rsidP="00B818B2">
      <w:pPr>
        <w:rPr>
          <w:rFonts w:asciiTheme="majorHAnsi" w:hAnsiTheme="majorHAnsi"/>
          <w:sz w:val="16"/>
          <w:szCs w:val="16"/>
        </w:rPr>
      </w:pPr>
      <w:r w:rsidRPr="00402D62">
        <w:rPr>
          <w:rFonts w:asciiTheme="majorHAnsi" w:hAnsiTheme="majorHAnsi"/>
          <w:sz w:val="16"/>
          <w:szCs w:val="16"/>
        </w:rPr>
        <w:t>To be sure, the shift toward a more openly militaristic imperialism occurred only gradually, in stages. For most of the 1990s the U.S. ruling class and national security establishment had waged a debate behind the scenes on what to do now that the Soviet Union's disappearance had left the United States as the sole superpower. Naturally, </w:t>
      </w:r>
      <w:r w:rsidRPr="00402D62">
        <w:rPr>
          <w:rFonts w:asciiTheme="majorHAnsi" w:hAnsiTheme="majorHAnsi"/>
          <w:b/>
          <w:bCs/>
          <w:u w:val="single"/>
        </w:rPr>
        <w:t>there was never any doubt about what was to be the main economic thrust of the global empire ruled over by the United States</w:t>
      </w:r>
      <w:r w:rsidRPr="00402D62">
        <w:rPr>
          <w:rFonts w:asciiTheme="majorHAnsi" w:hAnsiTheme="majorHAnsi"/>
          <w:sz w:val="16"/>
          <w:szCs w:val="16"/>
        </w:rPr>
        <w:t>. The 1990s saw the strengthening of neoliberal globalization: the removal of barriers to capital throughout the world in ways that directly enhanced the power of the rich capitalist countries of the center of the world economy vis-a-vis the poor countries of the periphery. A key development was the introduction of the World Trade Organization to accompany the World Bank and the International Monetary Fund as organizations enforcing the monopoly capitalist rules of the game. From the standpoint of most of the world, </w:t>
      </w:r>
      <w:r w:rsidRPr="00402D62">
        <w:rPr>
          <w:rFonts w:asciiTheme="majorHAnsi" w:hAnsiTheme="majorHAnsi"/>
          <w:b/>
          <w:bCs/>
          <w:u w:val="single"/>
        </w:rPr>
        <w:t>a more exploitative economic imperialism had raised its ugly head. Yet for the powers that be at the center of the world economy neoliberal globalization was regarded as a resounding success</w:t>
      </w:r>
      <w:r w:rsidRPr="00402D62">
        <w:rPr>
          <w:rFonts w:asciiTheme="majorHAnsi" w:hAnsiTheme="majorHAnsi"/>
          <w:sz w:val="16"/>
          <w:szCs w:val="16"/>
        </w:rPr>
        <w:t>--notwithstanding signs of global financial instability as revealed by the Asian financial crisis of 1997-98. U.S. ruling circles continued to debate, however, the manner and extent to which the United States should push its ultimate advantage--</w:t>
      </w:r>
      <w:r w:rsidRPr="00402D62">
        <w:rPr>
          <w:rFonts w:asciiTheme="majorHAnsi" w:hAnsiTheme="majorHAnsi"/>
          <w:b/>
          <w:bCs/>
          <w:u w:val="single"/>
        </w:rPr>
        <w:t xml:space="preserve">using its vast military power as a means of promoting U.S. global supremacy in the new "unipolar" world. If neoliberalism had arisen in response to economic stagnation, transferring the costs </w:t>
      </w:r>
      <w:r w:rsidRPr="00402D62">
        <w:rPr>
          <w:rFonts w:asciiTheme="majorHAnsi" w:hAnsiTheme="majorHAnsi"/>
          <w:b/>
          <w:bCs/>
          <w:u w:val="single"/>
        </w:rPr>
        <w:lastRenderedPageBreak/>
        <w:t>of economic crisis to the world's poor, the problem of declining U.S. economic hegemony seemed to require an altogether different response: the reassertion of U.S. power as military colossus of the world system</w:t>
      </w:r>
      <w:r w:rsidRPr="00402D62">
        <w:rPr>
          <w:rFonts w:asciiTheme="majorHAnsi" w:hAnsiTheme="majorHAnsi"/>
        </w:rPr>
        <w:t xml:space="preserve">. </w:t>
      </w:r>
      <w:r w:rsidRPr="00402D62">
        <w:rPr>
          <w:rFonts w:asciiTheme="majorHAnsi" w:hAnsiTheme="majorHAnsi"/>
          <w:sz w:val="16"/>
          <w:szCs w:val="16"/>
        </w:rPr>
        <w:t>Immediately after the collapse of the Soviet Union the Defense Department under the administration of George H.W. Bush initiated a reconsideration of U.S. national security policy in light of the changing global situation. The report, completed in March 1992 and known as the Defense Planning Guidance, was written under the supervision of Paul Wolfowitz, then undersecretary of policy in the Defense Department. It indicated that the chief national-security goal of the United States must be one of "precluding the emergence of any potential global competitor" (New York Times, March 8, 1992). The ensuing debate within the U.S. establishment over the 1990s focused less on whether the United States was to seek global primacy than whether it should adopt a more multilateral ("sheriff and posse," as Richard Haass dubbed it) or unilateral approach. Some of the dominant actors in what was to become the administration of George W. Bush, including Donald Rumsfeld and Paul Wolfowitz, were to organize the Project for the New American Century, which in anticipation of Bush winning the White House, issued, at then vice-presidential candidate Dick Cheney's request, a foreign policy paper, entitled Rebuilding America's Defenses (September 2000), reaffirming the unilateral and nakedly aggressive strategy of the Defense Planning Guidance of 1992. Following September 11, 2001, this approach became official U.S. policy in The National Security Strategy of the United States of 2002. </w:t>
      </w:r>
      <w:r w:rsidRPr="00402D62">
        <w:rPr>
          <w:rFonts w:asciiTheme="majorHAnsi" w:hAnsiTheme="majorHAnsi"/>
          <w:b/>
          <w:bCs/>
          <w:u w:val="single"/>
        </w:rPr>
        <w:t>The beating of the war drums for an invasion of Iraq coincided with the release of this new declaration on national security--effectively a declaration of a new world war</w:t>
      </w:r>
      <w:r w:rsidRPr="00402D62">
        <w:rPr>
          <w:rFonts w:asciiTheme="majorHAnsi" w:hAnsiTheme="majorHAnsi"/>
        </w:rPr>
        <w:t xml:space="preserve">. </w:t>
      </w:r>
      <w:r w:rsidRPr="00402D62">
        <w:rPr>
          <w:rFonts w:asciiTheme="majorHAnsi" w:hAnsiTheme="majorHAnsi"/>
          <w:sz w:val="16"/>
          <w:szCs w:val="16"/>
        </w:rPr>
        <w:t>It is common, as we have noted, for critics to attribute these dramatic changes simply to the seizure of the political and military command centers of the U.S. state by a neoconservative cabal (brought into power by the disputed 2000 election), which, when combined with the added opportunity provided by the terrorist attacks of September 11, 2001, led to a global imperial offensive and a new militarism. </w:t>
      </w:r>
      <w:r w:rsidRPr="00402D62">
        <w:rPr>
          <w:rFonts w:asciiTheme="majorHAnsi" w:hAnsiTheme="majorHAnsi"/>
          <w:b/>
          <w:bCs/>
          <w:u w:val="single"/>
        </w:rPr>
        <w:t>Yet, the expansion of American empire, in the wake of the Soviet Union's demise was, as the foregoing argument has demonstrated, already well advanced at that time and had been a bipartisan project from the start</w:t>
      </w:r>
      <w:r w:rsidRPr="00402D62">
        <w:rPr>
          <w:rFonts w:asciiTheme="majorHAnsi" w:hAnsiTheme="majorHAnsi"/>
        </w:rPr>
        <w:t xml:space="preserve">. </w:t>
      </w:r>
      <w:r w:rsidRPr="00402D62">
        <w:rPr>
          <w:rFonts w:asciiTheme="majorHAnsi" w:hAnsiTheme="majorHAnsi"/>
          <w:sz w:val="16"/>
          <w:szCs w:val="16"/>
        </w:rPr>
        <w:t>Under the Clinton administration the United States waged war in the Balkans, formerly part of the Soviet sphere in Eastern Europe, while also initiating the process of establishing U.S. military bases in Central Asia, formerly part of the Soviet Union itself. Iraq in the late 1990s was being bombed by the United States on a daily basis. When John Kerry as the Democratic presidential candidate in the 2004 election insisted that he would prosecute the war on Iraq and the war on terrorism if anything with greater determination and military resources--and that he differed only on the degree to which the United States adopted a lone vigilante as opposed to a sheriff and posse stance--he was merely continuing what had been the Democratic stance on empire throughout the 1990s and beyond: an all but naked imperialism. </w:t>
      </w:r>
      <w:r w:rsidRPr="00402D62">
        <w:rPr>
          <w:rFonts w:asciiTheme="majorHAnsi" w:hAnsiTheme="majorHAnsi"/>
          <w:b/>
          <w:bCs/>
          <w:u w:val="single"/>
        </w:rPr>
        <w:t>From the longer view offered by a historical-materialist critique of capitalism, the direction that would be taken by U.S. imperialism following the fall of the Soviet Union was never in doubt. Capitalism by its very logic is a globally expansive system. </w:t>
      </w:r>
      <w:r w:rsidRPr="00402D62">
        <w:rPr>
          <w:rFonts w:asciiTheme="majorHAnsi" w:hAnsiTheme="majorHAnsi"/>
          <w:sz w:val="16"/>
          <w:szCs w:val="16"/>
        </w:rPr>
        <w:t>The contradiction between its transnational economic aspirations and the fact that politically it remains rooted in particular nation states is insurmountable for the system. Yet, ill-fated attempts by individual states to overcome this contradiction are just as much a part of its fundamental logic. In present world circumstances,</w:t>
      </w:r>
      <w:r w:rsidRPr="00402D62">
        <w:rPr>
          <w:rFonts w:asciiTheme="majorHAnsi" w:hAnsiTheme="majorHAnsi"/>
        </w:rPr>
        <w:t> </w:t>
      </w:r>
      <w:r w:rsidRPr="00402D62">
        <w:rPr>
          <w:rFonts w:asciiTheme="majorHAnsi" w:hAnsiTheme="majorHAnsi"/>
          <w:b/>
          <w:bCs/>
          <w:u w:val="single"/>
        </w:rPr>
        <w:t>when one capitalist state has a virtual monopoly of the means of destruction, the temptation for that state to attempt to seize full-spectrum dominance and to transform itself into the de facto global state governing the world economy is irresistible.</w:t>
      </w:r>
      <w:r w:rsidRPr="00402D62">
        <w:rPr>
          <w:rFonts w:asciiTheme="majorHAnsi" w:hAnsiTheme="majorHAnsi"/>
        </w:rPr>
        <w:t> </w:t>
      </w:r>
      <w:r w:rsidRPr="00402D62">
        <w:rPr>
          <w:rFonts w:asciiTheme="majorHAnsi" w:hAnsiTheme="majorHAnsi"/>
          <w:sz w:val="16"/>
          <w:szCs w:val="16"/>
        </w:rPr>
        <w:t>As the noted Marxian philosopher Istvan Meszaros observed in Socialism or Barbarism? (2001)--written, significantly, before George W. Bush became president: "[W]hat is at stake today is not the control of a particular part of the planet--no matter how large--putting at a disadvantage but still tolerating the independent actions of some rivals, but the control of its totality by one hegemonic economic and military superpower, with all means--even the most extreme authoritarian and, if needed, violent military ones--at its disposal."</w:t>
      </w:r>
      <w:r w:rsidRPr="00402D62">
        <w:rPr>
          <w:rFonts w:asciiTheme="majorHAnsi" w:hAnsiTheme="majorHAnsi"/>
        </w:rPr>
        <w:t> </w:t>
      </w:r>
      <w:r w:rsidRPr="00402D62">
        <w:rPr>
          <w:rFonts w:asciiTheme="majorHAnsi" w:hAnsiTheme="majorHAnsi"/>
          <w:b/>
          <w:bCs/>
          <w:u w:val="single"/>
        </w:rPr>
        <w:t xml:space="preserve">The unprecedented dangers of this new global disorder are revealed in the twin cataclysms to which the world is heading at present: nuclear proliferation and hence increased chances of the outbreak of nuclear war, and planetary ecological destruction. </w:t>
      </w:r>
      <w:r w:rsidRPr="00402D62">
        <w:rPr>
          <w:rFonts w:asciiTheme="majorHAnsi" w:hAnsiTheme="majorHAnsi"/>
          <w:b/>
          <w:bCs/>
          <w:sz w:val="16"/>
          <w:szCs w:val="16"/>
          <w:u w:val="single"/>
        </w:rPr>
        <w:t>T</w:t>
      </w:r>
      <w:r w:rsidRPr="00402D62">
        <w:rPr>
          <w:rFonts w:asciiTheme="majorHAnsi" w:hAnsiTheme="majorHAnsi"/>
          <w:sz w:val="16"/>
          <w:szCs w:val="16"/>
        </w:rPr>
        <w:t>hese are symbolized by the Bush administration's refusal to sign the Comprehensive Test Ban Treaty to limit nuclear weapons development and by its failure to sign the Kyoto Protocol as a first step in controlling global warming. As former U.S. Secretary of Defense (in the Kennedy and Johnson administrations) Robert McNamara stated in an article entitled "Apocalypse Soon" in the May-June 2005 issue of Foreign Policy: "The United States has never endorsed the policy of 'no first use,' not during my seven years as secretary or since. We have been and remain prepared to initiate the use of nuclear weapons--by the decision of one person, the president--against either a nuclear or nonnuclear enemy whenever we believe it is in our interest to do so." </w:t>
      </w:r>
      <w:r w:rsidRPr="00402D62">
        <w:rPr>
          <w:rFonts w:asciiTheme="majorHAnsi" w:hAnsiTheme="majorHAnsi"/>
          <w:b/>
          <w:bCs/>
          <w:u w:val="single"/>
        </w:rPr>
        <w:t>The nation with the greatest conventional military force and the willingness to use it unilaterally to enlarge its global power is also the nation with the greatest nuclear force and the readiness to use it whenever it sees fit--setting the whole world on edge.</w:t>
      </w:r>
      <w:r w:rsidRPr="00402D62">
        <w:rPr>
          <w:rFonts w:asciiTheme="majorHAnsi" w:hAnsiTheme="majorHAnsi"/>
        </w:rPr>
        <w:t> </w:t>
      </w:r>
      <w:r w:rsidRPr="00402D62">
        <w:rPr>
          <w:rFonts w:asciiTheme="majorHAnsi" w:hAnsiTheme="majorHAnsi"/>
          <w:b/>
          <w:bCs/>
          <w:u w:val="single"/>
        </w:rPr>
        <w:t>The nation that contributes more to carbon dioxide emissions leading to global warming than any other (representing approximately a quarter of the world's total) has become the greatest obstacle to addressing global warming</w:t>
      </w:r>
      <w:r w:rsidRPr="00402D62">
        <w:rPr>
          <w:rFonts w:asciiTheme="majorHAnsi" w:hAnsiTheme="majorHAnsi"/>
        </w:rPr>
        <w:t> </w:t>
      </w:r>
      <w:r w:rsidRPr="00402D62">
        <w:rPr>
          <w:rFonts w:asciiTheme="majorHAnsi" w:hAnsiTheme="majorHAnsi"/>
          <w:sz w:val="16"/>
          <w:szCs w:val="16"/>
        </w:rPr>
        <w:t xml:space="preserve">and the world's growing environmental problems--raising the possibility of the collapse of civilization itself if present trends continue. The United States is seeking to </w:t>
      </w:r>
      <w:r w:rsidRPr="00402D62">
        <w:rPr>
          <w:rFonts w:asciiTheme="majorHAnsi" w:hAnsiTheme="majorHAnsi"/>
          <w:sz w:val="16"/>
          <w:szCs w:val="16"/>
        </w:rPr>
        <w:lastRenderedPageBreak/>
        <w:t>exercise sovereign authority over the planet during a time of widening global crisis: economic stagnation, increasing polarization between the global rich and the global poor, weakening U.S. economic hegemony, growing nuclear threats, and deepening ecological decline. The result is a heightening of international instability. Other potential forces are emerging in the world, such as the European Community and China, that could eventually challenge U.S. power, regionally and even globally. Third world revolutions, far from ceasing, are beginning to gain momentum again, symbolized by Venezuela's Bolivarian Revolution under Hugo Chavez. U.S. attempts to tighten its imperial grip on the Middle East and its oil have had to cope with a fierce, seemingly unstoppable, Iraqi resistance, generating conditions of imperial overstretch.</w:t>
      </w:r>
      <w:r w:rsidRPr="00402D62">
        <w:rPr>
          <w:rFonts w:asciiTheme="majorHAnsi" w:hAnsiTheme="majorHAnsi"/>
        </w:rPr>
        <w:t> </w:t>
      </w:r>
      <w:r w:rsidRPr="00402D62">
        <w:rPr>
          <w:rFonts w:asciiTheme="majorHAnsi" w:hAnsiTheme="majorHAnsi"/>
          <w:b/>
          <w:bCs/>
          <w:u w:val="single"/>
        </w:rPr>
        <w:t>With the United States brandishing its nuclear arsenal and refusing to support international agreements on the control of such weapons, nuclear proliferation is continuing. </w:t>
      </w:r>
      <w:r w:rsidRPr="00402D62">
        <w:rPr>
          <w:rFonts w:asciiTheme="majorHAnsi" w:hAnsiTheme="majorHAnsi"/>
          <w:sz w:val="16"/>
          <w:szCs w:val="16"/>
        </w:rPr>
        <w:t>New nations, such as North Korea, are entering or can be expected soon to enter the "nuclear club." Terrorist blowback from imperialist wars in the third world is now a well-recognized reality, generating rising fear of further terrorist attacks in New York, London, and elsewhere. Such vast and overlapping historical contradictions, rooted in the combined and uneven development of the global capitalist economy along with the U.S. drive for planetary domination, foreshadow what is potentially the most dangerous period in the history of imperialism. </w:t>
      </w:r>
      <w:r w:rsidRPr="00402D62">
        <w:rPr>
          <w:rFonts w:asciiTheme="majorHAnsi" w:hAnsiTheme="majorHAnsi"/>
          <w:b/>
          <w:bCs/>
          <w:u w:val="single"/>
        </w:rPr>
        <w:t>The course on which U.S and world capitalism is now headed points to global barbarism--or worse. Yet it is important to remember that nothing in the development of human history is inevitable. There still remains an alternative path--the global struggle for a humane, egalitarian, democratic, and sustainable society</w:t>
      </w:r>
      <w:r w:rsidRPr="00402D62">
        <w:rPr>
          <w:rFonts w:asciiTheme="majorHAnsi" w:hAnsiTheme="majorHAnsi"/>
        </w:rPr>
        <w:t xml:space="preserve">. </w:t>
      </w:r>
      <w:r w:rsidRPr="00402D62">
        <w:rPr>
          <w:rFonts w:asciiTheme="majorHAnsi" w:hAnsiTheme="majorHAnsi"/>
          <w:sz w:val="16"/>
          <w:szCs w:val="16"/>
        </w:rPr>
        <w:t>The classic name for such a society is "socialism." Such a renewed struggle for a world of substantive human equality must begin by addressing the system's weakest link and at the same time the world's most pressing needs--by organizing a global resistance movement against the new naked imperialism.</w:t>
      </w:r>
    </w:p>
    <w:p w14:paraId="10CBC085" w14:textId="77777777" w:rsidR="00AB2FFF" w:rsidRPr="00402D62" w:rsidRDefault="0018731D" w:rsidP="00402D62">
      <w:pPr>
        <w:pStyle w:val="Heading2"/>
      </w:pPr>
      <w:r w:rsidRPr="00402D62">
        <w:lastRenderedPageBreak/>
        <w:t>Patriarchy</w:t>
      </w:r>
    </w:p>
    <w:p w14:paraId="73A5623D" w14:textId="77777777" w:rsidR="00B4580A" w:rsidRPr="00402D62" w:rsidRDefault="00B4580A" w:rsidP="00B4580A">
      <w:pPr>
        <w:pStyle w:val="Heading3"/>
      </w:pPr>
      <w:r w:rsidRPr="00402D62">
        <w:lastRenderedPageBreak/>
        <w:t>Links</w:t>
      </w:r>
    </w:p>
    <w:p w14:paraId="2AB6B9A5" w14:textId="77777777" w:rsidR="00B4580A" w:rsidRPr="00402D62" w:rsidRDefault="00B4580A" w:rsidP="00B4580A">
      <w:pPr>
        <w:pStyle w:val="Heading4"/>
      </w:pPr>
      <w:r w:rsidRPr="00402D62">
        <w:t xml:space="preserve">US hegemony policy is deeply rooted in patriarchal and militarist assumptions, resulting in dehumanization, murder, and sexual assault                                       </w:t>
      </w:r>
    </w:p>
    <w:p w14:paraId="3EFCAF9B" w14:textId="77777777" w:rsidR="00B4580A" w:rsidRPr="00402D62" w:rsidRDefault="00B4580A" w:rsidP="00B4580A">
      <w:pPr>
        <w:rPr>
          <w:rFonts w:asciiTheme="majorHAnsi" w:hAnsiTheme="majorHAnsi"/>
        </w:rPr>
      </w:pPr>
      <w:r w:rsidRPr="00402D62">
        <w:rPr>
          <w:rStyle w:val="cite"/>
          <w:rFonts w:asciiTheme="majorHAnsi" w:hAnsiTheme="majorHAnsi"/>
        </w:rPr>
        <w:t>Kirk 08</w:t>
      </w:r>
      <w:r w:rsidRPr="00402D62">
        <w:rPr>
          <w:rFonts w:asciiTheme="majorHAnsi" w:hAnsiTheme="majorHAnsi"/>
        </w:rPr>
        <w:t xml:space="preserve"> </w:t>
      </w:r>
      <w:r w:rsidRPr="00402D62">
        <w:rPr>
          <w:rFonts w:asciiTheme="majorHAnsi" w:hAnsiTheme="majorHAnsi"/>
          <w:sz w:val="16"/>
          <w:szCs w:val="16"/>
        </w:rPr>
        <w:t>(Gwyn, Women for Genuine Security, “Gender and U.S. Bases in Asia-Pacific”, http://www.fpif.org/articles/gender_and_us_bases_in_asia-pacific)</w:t>
      </w:r>
      <w:r w:rsidRPr="00402D62">
        <w:rPr>
          <w:rFonts w:asciiTheme="majorHAnsi" w:hAnsiTheme="majorHAnsi"/>
        </w:rPr>
        <w:t xml:space="preserve">                                              </w:t>
      </w:r>
    </w:p>
    <w:p w14:paraId="7EE99DC7" w14:textId="77777777" w:rsidR="00B4580A" w:rsidRPr="00402D62" w:rsidRDefault="00B4580A" w:rsidP="00B4580A">
      <w:pPr>
        <w:pStyle w:val="card"/>
        <w:rPr>
          <w:rStyle w:val="underline"/>
          <w:sz w:val="22"/>
          <w:szCs w:val="22"/>
        </w:rPr>
      </w:pPr>
    </w:p>
    <w:p w14:paraId="6356DEA4" w14:textId="77777777" w:rsidR="00B4580A" w:rsidRPr="00402D62" w:rsidRDefault="00B4580A" w:rsidP="00B4580A">
      <w:pPr>
        <w:pStyle w:val="card"/>
        <w:rPr>
          <w:b/>
          <w:u w:val="single"/>
        </w:rPr>
      </w:pPr>
      <w:r w:rsidRPr="00402D62">
        <w:rPr>
          <w:rStyle w:val="underline"/>
          <w:sz w:val="22"/>
          <w:szCs w:val="22"/>
        </w:rPr>
        <w:t>Militarism is a system of institutions, investments, and values, which is much wider and more deeply entrenched than any specific war</w:t>
      </w:r>
      <w:r w:rsidRPr="00402D62">
        <w:rPr>
          <w:rFonts w:cs="Georgia"/>
          <w:sz w:val="22"/>
          <w:szCs w:val="22"/>
          <w:u w:val="single"/>
        </w:rPr>
        <w:t xml:space="preserve">. </w:t>
      </w:r>
      <w:r w:rsidRPr="00402D62">
        <w:rPr>
          <w:rStyle w:val="underline"/>
          <w:sz w:val="22"/>
          <w:szCs w:val="22"/>
        </w:rPr>
        <w:t>To create alternate definitions of genuine peace and security, it is important to understand institutionalized gendered relations and other unequal power dynamics including those based on class, colonialism, and racism inherent in U.S. military policy and practice.</w:t>
      </w:r>
      <w:r w:rsidRPr="00402D62">
        <w:rPr>
          <w:rFonts w:cs="Georgia"/>
          <w:sz w:val="22"/>
          <w:szCs w:val="22"/>
          <w:u w:val="single"/>
        </w:rPr>
        <w:t xml:space="preserve"> </w:t>
      </w:r>
      <w:r w:rsidRPr="00402D62">
        <w:rPr>
          <w:rStyle w:val="underline"/>
          <w:sz w:val="22"/>
          <w:szCs w:val="22"/>
        </w:rPr>
        <w:t>Demilitarization requires a de-linking of masculinity and militarism,</w:t>
      </w:r>
      <w:r w:rsidRPr="00402D62">
        <w:rPr>
          <w:rFonts w:cs="Georgia"/>
          <w:sz w:val="22"/>
          <w:szCs w:val="22"/>
          <w:u w:val="single"/>
        </w:rPr>
        <w:t xml:space="preserve"> </w:t>
      </w:r>
      <w:r w:rsidRPr="00402D62">
        <w:rPr>
          <w:rStyle w:val="underline"/>
          <w:sz w:val="22"/>
          <w:szCs w:val="22"/>
        </w:rPr>
        <w:t>stopping the glorification of war and warriors, and defining adventure and heroism in nonmilitary terms</w:t>
      </w:r>
      <w:r w:rsidRPr="00402D62">
        <w:rPr>
          <w:rFonts w:cs="Georgia"/>
          <w:sz w:val="22"/>
          <w:szCs w:val="22"/>
        </w:rPr>
        <w:t>.</w:t>
      </w:r>
      <w:r w:rsidRPr="00402D62">
        <w:rPr>
          <w:rFonts w:cs="Georgia"/>
          <w:sz w:val="16"/>
        </w:rPr>
        <w:t xml:space="preserve"> </w:t>
      </w:r>
      <w:r w:rsidRPr="00402D62">
        <w:rPr>
          <w:rFonts w:cs="Georgia"/>
        </w:rPr>
        <w:t xml:space="preserve">It also requires genuinely democratic processes and structures for political and economic decision-making at community, national and transnational levels. In addition, the United States must take responsibility for cleaning up all military contamination in the Asia-Pacific region.Instead of undermining indigenous control of lands and resources in Guam, for example, the United States and local government agencies should support the self-determination of the Chamorro people. The proposed Marines base for Henoko (Okinawa) should be scrapped and the Japanese government should redirect funds earmarked for it to economic development to benefit Okinawan people.Since military expansion is a partner in corporate capitalist expansion, economic, political, and social development based on self-sufficiency, self-determination, and ecological restoration of local resources must be encouraged. Communities adjoining U.S. bases in all parts of the region suffer from grossly distorted economies that are overly reliant on the services (legal and illegal) that U.S. soldiers support. This economic dependency affects local men as well as women. Locally directed projects, led by those who understand community concerns, should be supported, together with government reforms to redistribute resources for such initiatives. In addition, the United States and Asian governments need to revise their legal agreements to protect local communities. Local people need transparency in the implementation of these policies, in interagency involvement (Pentagon, State Department, Department of the Interior, Environmental Protection Agency) and in executive orders that affect U.S. military operations in the region. Such revisions should include the ability for host governments to prosecute perpetrators of military violence so that the U.S. military can be held accountable for the human consequences of its policies. </w:t>
      </w:r>
      <w:r w:rsidRPr="00402D62">
        <w:rPr>
          <w:rStyle w:val="underline"/>
          <w:sz w:val="22"/>
          <w:szCs w:val="22"/>
        </w:rPr>
        <w:t>U.S. military expansion</w:t>
      </w:r>
      <w:r w:rsidRPr="00402D62">
        <w:rPr>
          <w:rStyle w:val="underline"/>
          <w:sz w:val="22"/>
          <w:szCs w:val="22"/>
          <w:u w:val="none"/>
        </w:rPr>
        <w:t xml:space="preserve"> </w:t>
      </w:r>
      <w:r w:rsidRPr="00402D62">
        <w:rPr>
          <w:rStyle w:val="underline"/>
          <w:b w:val="0"/>
          <w:u w:val="none"/>
        </w:rPr>
        <w:t>and restructuring in the Asia-Pacific region</w:t>
      </w:r>
      <w:r w:rsidRPr="00402D62">
        <w:rPr>
          <w:rStyle w:val="underline"/>
          <w:sz w:val="22"/>
          <w:szCs w:val="22"/>
          <w:u w:val="none"/>
        </w:rPr>
        <w:t xml:space="preserve"> </w:t>
      </w:r>
      <w:r w:rsidRPr="00402D62">
        <w:rPr>
          <w:rStyle w:val="underline"/>
          <w:sz w:val="22"/>
          <w:szCs w:val="22"/>
        </w:rPr>
        <w:t>serve patriarchal U.S. goals of “full spectrum dominance.”</w:t>
      </w:r>
      <w:r w:rsidRPr="00402D62">
        <w:rPr>
          <w:rFonts w:cs="Georgia"/>
          <w:sz w:val="22"/>
          <w:szCs w:val="22"/>
          <w:u w:val="single"/>
        </w:rPr>
        <w:t xml:space="preserve"> </w:t>
      </w:r>
      <w:r w:rsidRPr="00402D62">
        <w:rPr>
          <w:rStyle w:val="underline"/>
          <w:sz w:val="22"/>
          <w:szCs w:val="22"/>
        </w:rPr>
        <w:t>Allied governments are bribed, flattered, threatened, or coerced into participating in this project. Even the apparently willing governments are junior partners who must, in an unequal relationship, shoulder the costs of U.S. military policies</w:t>
      </w:r>
      <w:r w:rsidRPr="00402D62">
        <w:rPr>
          <w:rFonts w:cs="Georgia"/>
          <w:sz w:val="22"/>
          <w:szCs w:val="22"/>
        </w:rPr>
        <w:t>.</w:t>
      </w:r>
      <w:r w:rsidRPr="00402D62">
        <w:rPr>
          <w:rFonts w:cs="Georgia"/>
          <w:sz w:val="16"/>
        </w:rPr>
        <w:t xml:space="preserve"> </w:t>
      </w:r>
      <w:r w:rsidRPr="00402D62">
        <w:rPr>
          <w:rFonts w:cs="Georgia"/>
        </w:rPr>
        <w:t xml:space="preserve">For the U.S. military, land and bodies are so much raw material to use and discard without responsibility or serious consequences to those in power. </w:t>
      </w:r>
      <w:r w:rsidRPr="00402D62">
        <w:rPr>
          <w:rStyle w:val="underline"/>
          <w:sz w:val="22"/>
          <w:szCs w:val="22"/>
        </w:rPr>
        <w:t>Regardless of gender, soldiers are trained to dehumanize others so that, if ordered, they can kill them. Sexual abuse and torture committed by U.S. military</w:t>
      </w:r>
      <w:r w:rsidRPr="00402D62">
        <w:rPr>
          <w:rStyle w:val="underline"/>
          <w:sz w:val="22"/>
          <w:szCs w:val="22"/>
          <w:u w:val="none"/>
        </w:rPr>
        <w:t xml:space="preserve"> </w:t>
      </w:r>
      <w:r w:rsidRPr="00402D62">
        <w:rPr>
          <w:rStyle w:val="underline"/>
          <w:b w:val="0"/>
          <w:u w:val="none"/>
        </w:rPr>
        <w:t>personnel and contractors against Iraqi prisoners in Abu Ghraib prison</w:t>
      </w:r>
      <w:r w:rsidRPr="00402D62">
        <w:rPr>
          <w:rStyle w:val="underline"/>
          <w:b w:val="0"/>
          <w:sz w:val="22"/>
          <w:szCs w:val="22"/>
          <w:u w:val="none"/>
        </w:rPr>
        <w:t xml:space="preserve"> </w:t>
      </w:r>
      <w:r w:rsidRPr="00402D62">
        <w:rPr>
          <w:rStyle w:val="underline"/>
          <w:sz w:val="22"/>
          <w:szCs w:val="22"/>
        </w:rPr>
        <w:t>illustrate a grim new twist on militarized violence, where race and nation “trumped” gender</w:t>
      </w:r>
      <w:r w:rsidRPr="00402D62">
        <w:rPr>
          <w:rFonts w:cs="Georgia"/>
          <w:sz w:val="22"/>
          <w:szCs w:val="22"/>
          <w:u w:val="single"/>
        </w:rPr>
        <w:t>.</w:t>
      </w:r>
      <w:r w:rsidRPr="00402D62">
        <w:rPr>
          <w:rFonts w:cs="Georgia"/>
          <w:sz w:val="22"/>
          <w:szCs w:val="22"/>
        </w:rPr>
        <w:t xml:space="preserve"> </w:t>
      </w:r>
      <w:r w:rsidRPr="00402D62">
        <w:rPr>
          <w:rStyle w:val="underline"/>
          <w:b w:val="0"/>
          <w:u w:val="none"/>
        </w:rPr>
        <w:t>White U.S. women were among the perpetrators, thereby appropriating the masculinized role. The violated Iraqi men, meanwhile, were forced into the feminized role.</w:t>
      </w:r>
    </w:p>
    <w:p w14:paraId="16A82374" w14:textId="77777777" w:rsidR="00EF73C3" w:rsidRPr="00402D62" w:rsidRDefault="00EF73C3" w:rsidP="00EF73C3">
      <w:pPr>
        <w:pStyle w:val="Heading4"/>
      </w:pPr>
      <w:r w:rsidRPr="00402D62">
        <w:t xml:space="preserve">Hegemony makes great power wars more likely – transition war and stabilization theory are wrong and rationalizes aggression that causes structural violence </w:t>
      </w:r>
    </w:p>
    <w:p w14:paraId="4B64E5DE" w14:textId="77777777" w:rsidR="00EF73C3" w:rsidRPr="00402D62" w:rsidRDefault="00EF73C3" w:rsidP="00EF73C3">
      <w:pPr>
        <w:rPr>
          <w:rFonts w:asciiTheme="majorHAnsi" w:hAnsiTheme="majorHAnsi"/>
          <w:sz w:val="16"/>
        </w:rPr>
      </w:pPr>
      <w:r w:rsidRPr="00402D62">
        <w:rPr>
          <w:rStyle w:val="StyleStyleBold12pt"/>
          <w:rFonts w:asciiTheme="majorHAnsi" w:hAnsiTheme="majorHAnsi"/>
        </w:rPr>
        <w:t>Sjoberg 10</w:t>
      </w:r>
      <w:r w:rsidRPr="00402D62">
        <w:rPr>
          <w:rFonts w:asciiTheme="majorHAnsi" w:hAnsiTheme="majorHAnsi"/>
          <w:sz w:val="16"/>
        </w:rPr>
        <w:t xml:space="preserve"> (Laura, Assoc. Prof of Poli Sci @ U of Florida, Gender and International Security: Feminist Perspectives, p 85-90)</w:t>
      </w:r>
    </w:p>
    <w:p w14:paraId="78D34F7C" w14:textId="77777777" w:rsidR="00EF73C3" w:rsidRPr="00402D62" w:rsidRDefault="00EF73C3" w:rsidP="00EF73C3">
      <w:pPr>
        <w:rPr>
          <w:rFonts w:asciiTheme="majorHAnsi" w:hAnsiTheme="majorHAnsi"/>
          <w:b/>
          <w:bCs/>
          <w:sz w:val="16"/>
        </w:rPr>
      </w:pPr>
      <w:r w:rsidRPr="00402D62">
        <w:rPr>
          <w:rFonts w:asciiTheme="majorHAnsi" w:hAnsiTheme="majorHAnsi"/>
          <w:b/>
          <w:bCs/>
          <w:sz w:val="16"/>
        </w:rPr>
        <w:t>***[PTT = Power Transition Theory]</w:t>
      </w:r>
    </w:p>
    <w:p w14:paraId="5D9D4015" w14:textId="77777777" w:rsidR="00EF73C3" w:rsidRPr="00EF73C3" w:rsidRDefault="00EF73C3" w:rsidP="00EF73C3">
      <w:pPr>
        <w:rPr>
          <w:rFonts w:asciiTheme="majorHAnsi" w:hAnsiTheme="majorHAnsi"/>
          <w:sz w:val="14"/>
          <w:szCs w:val="20"/>
        </w:rPr>
      </w:pPr>
      <w:r w:rsidRPr="00402D62">
        <w:rPr>
          <w:rFonts w:asciiTheme="majorHAnsi" w:hAnsiTheme="majorHAnsi"/>
          <w:highlight w:val="green"/>
          <w:u w:val="single"/>
        </w:rPr>
        <w:t>A feminist</w:t>
      </w:r>
      <w:r w:rsidRPr="00402D62">
        <w:rPr>
          <w:rFonts w:asciiTheme="majorHAnsi" w:hAnsiTheme="majorHAnsi"/>
          <w:u w:val="single"/>
        </w:rPr>
        <w:t xml:space="preserve"> approach </w:t>
      </w:r>
      <w:r w:rsidRPr="00402D62">
        <w:rPr>
          <w:rFonts w:asciiTheme="majorHAnsi" w:hAnsiTheme="majorHAnsi"/>
          <w:sz w:val="16"/>
        </w:rPr>
        <w:t xml:space="preserve">suggests several </w:t>
      </w:r>
      <w:r w:rsidRPr="00402D62">
        <w:rPr>
          <w:rFonts w:asciiTheme="majorHAnsi" w:hAnsiTheme="majorHAnsi"/>
          <w:highlight w:val="green"/>
          <w:u w:val="single"/>
        </w:rPr>
        <w:t>critique</w:t>
      </w:r>
      <w:r w:rsidRPr="00402D62">
        <w:rPr>
          <w:rFonts w:asciiTheme="majorHAnsi" w:hAnsiTheme="majorHAnsi"/>
          <w:u w:val="single"/>
        </w:rPr>
        <w:t xml:space="preserve">s </w:t>
      </w:r>
      <w:r w:rsidRPr="00402D62">
        <w:rPr>
          <w:rStyle w:val="StyleBoldUnderline"/>
          <w:rFonts w:asciiTheme="majorHAnsi" w:hAnsiTheme="majorHAnsi"/>
          <w:highlight w:val="green"/>
        </w:rPr>
        <w:t>of</w:t>
      </w:r>
      <w:r w:rsidRPr="00402D62">
        <w:rPr>
          <w:rFonts w:asciiTheme="majorHAnsi" w:hAnsiTheme="majorHAnsi"/>
          <w:sz w:val="16"/>
        </w:rPr>
        <w:t xml:space="preserve"> the </w:t>
      </w:r>
      <w:r w:rsidRPr="00402D62">
        <w:rPr>
          <w:rFonts w:asciiTheme="majorHAnsi" w:hAnsiTheme="majorHAnsi"/>
          <w:highlight w:val="green"/>
          <w:u w:val="single"/>
        </w:rPr>
        <w:t>PTT</w:t>
      </w:r>
      <w:r w:rsidRPr="00402D62">
        <w:rPr>
          <w:rFonts w:asciiTheme="majorHAnsi" w:hAnsiTheme="majorHAnsi"/>
          <w:u w:val="single"/>
        </w:rPr>
        <w:t xml:space="preserve"> </w:t>
      </w:r>
      <w:r w:rsidRPr="00402D62">
        <w:rPr>
          <w:rFonts w:asciiTheme="majorHAnsi" w:hAnsiTheme="majorHAnsi"/>
          <w:sz w:val="16"/>
        </w:rPr>
        <w:t xml:space="preserve">research agenda </w:t>
      </w:r>
      <w:r w:rsidRPr="00402D62">
        <w:rPr>
          <w:rFonts w:asciiTheme="majorHAnsi" w:hAnsiTheme="majorHAnsi"/>
          <w:u w:val="single"/>
        </w:rPr>
        <w:t xml:space="preserve">which </w:t>
      </w:r>
      <w:r w:rsidRPr="00402D62">
        <w:rPr>
          <w:rFonts w:asciiTheme="majorHAnsi" w:hAnsiTheme="majorHAnsi"/>
          <w:b/>
          <w:bCs/>
          <w:sz w:val="24"/>
          <w:highlight w:val="green"/>
          <w:u w:val="single"/>
        </w:rPr>
        <w:t>question the accuracy</w:t>
      </w:r>
      <w:r w:rsidRPr="00402D62">
        <w:rPr>
          <w:rFonts w:asciiTheme="majorHAnsi" w:hAnsiTheme="majorHAnsi"/>
          <w:sz w:val="24"/>
          <w:highlight w:val="green"/>
          <w:u w:val="single"/>
        </w:rPr>
        <w:t xml:space="preserve"> </w:t>
      </w:r>
      <w:r w:rsidRPr="00402D62">
        <w:rPr>
          <w:rFonts w:asciiTheme="majorHAnsi" w:hAnsiTheme="majorHAnsi"/>
          <w:highlight w:val="green"/>
          <w:u w:val="single"/>
        </w:rPr>
        <w:t xml:space="preserve">of its </w:t>
      </w:r>
      <w:r w:rsidRPr="00402D62">
        <w:rPr>
          <w:rFonts w:asciiTheme="majorHAnsi" w:hAnsiTheme="majorHAnsi"/>
          <w:b/>
          <w:bCs/>
          <w:sz w:val="24"/>
          <w:highlight w:val="green"/>
          <w:u w:val="single"/>
        </w:rPr>
        <w:t>causal explanations</w:t>
      </w:r>
      <w:r w:rsidRPr="00402D62">
        <w:rPr>
          <w:rFonts w:asciiTheme="majorHAnsi" w:hAnsiTheme="majorHAnsi"/>
          <w:sz w:val="16"/>
        </w:rPr>
        <w:t xml:space="preserve">, the normative value of its definitions, </w:t>
      </w:r>
      <w:r w:rsidRPr="00402D62">
        <w:rPr>
          <w:rFonts w:asciiTheme="majorHAnsi" w:hAnsiTheme="majorHAnsi"/>
          <w:highlight w:val="green"/>
          <w:u w:val="single"/>
        </w:rPr>
        <w:t>and</w:t>
      </w:r>
      <w:r w:rsidRPr="00402D62">
        <w:rPr>
          <w:rFonts w:asciiTheme="majorHAnsi" w:hAnsiTheme="majorHAnsi"/>
          <w:u w:val="single"/>
        </w:rPr>
        <w:t xml:space="preserve"> </w:t>
      </w:r>
      <w:r w:rsidRPr="00402D62">
        <w:rPr>
          <w:rFonts w:asciiTheme="majorHAnsi" w:hAnsiTheme="majorHAnsi"/>
          <w:sz w:val="16"/>
        </w:rPr>
        <w:t xml:space="preserve">the </w:t>
      </w:r>
      <w:r w:rsidRPr="00402D62">
        <w:rPr>
          <w:rFonts w:asciiTheme="majorHAnsi" w:hAnsiTheme="majorHAnsi"/>
          <w:u w:val="single"/>
        </w:rPr>
        <w:t xml:space="preserve">appropriateness of its </w:t>
      </w:r>
      <w:r w:rsidRPr="00402D62">
        <w:rPr>
          <w:rFonts w:asciiTheme="majorHAnsi" w:hAnsiTheme="majorHAnsi"/>
          <w:b/>
          <w:bCs/>
          <w:sz w:val="24"/>
          <w:highlight w:val="green"/>
          <w:u w:val="single"/>
        </w:rPr>
        <w:t>empirical predictions</w:t>
      </w:r>
      <w:r w:rsidRPr="00402D62">
        <w:rPr>
          <w:rFonts w:asciiTheme="majorHAnsi" w:hAnsiTheme="majorHAnsi"/>
          <w:sz w:val="16"/>
        </w:rPr>
        <w:t xml:space="preserve">. Feminists argue that </w:t>
      </w:r>
      <w:r w:rsidRPr="00402D62">
        <w:rPr>
          <w:rFonts w:asciiTheme="majorHAnsi" w:hAnsiTheme="majorHAnsi"/>
          <w:u w:val="single"/>
        </w:rPr>
        <w:t xml:space="preserve">gender expectations and assumptions are a </w:t>
      </w:r>
      <w:r w:rsidRPr="00402D62">
        <w:rPr>
          <w:rFonts w:asciiTheme="majorHAnsi" w:hAnsiTheme="majorHAnsi"/>
          <w:sz w:val="16"/>
        </w:rPr>
        <w:t xml:space="preserve">constitutive and </w:t>
      </w:r>
      <w:r w:rsidRPr="00402D62">
        <w:rPr>
          <w:rFonts w:asciiTheme="majorHAnsi" w:hAnsiTheme="majorHAnsi"/>
          <w:u w:val="single"/>
        </w:rPr>
        <w:t>causal force in global politics</w:t>
      </w:r>
      <w:r w:rsidRPr="00402D62">
        <w:rPr>
          <w:rFonts w:asciiTheme="majorHAnsi" w:hAnsiTheme="majorHAnsi"/>
          <w:sz w:val="16"/>
        </w:rPr>
        <w:t xml:space="preserve">. 35 PTT’s failure to acknowledge gender in global politics is reflected in its definition of power, its normative commitment to elitist assumptions about the relevant actors in global politics, and the variables used to explain empirical phenomena. Power in power transition theory </w:t>
      </w:r>
      <w:r w:rsidRPr="00402D62">
        <w:rPr>
          <w:rFonts w:asciiTheme="majorHAnsi" w:hAnsiTheme="majorHAnsi"/>
          <w:highlight w:val="green"/>
          <w:u w:val="single"/>
        </w:rPr>
        <w:t>Power transition theorists see power as “the ability to impose</w:t>
      </w:r>
      <w:r w:rsidRPr="00402D62">
        <w:rPr>
          <w:rFonts w:asciiTheme="majorHAnsi" w:hAnsiTheme="majorHAnsi"/>
          <w:u w:val="single"/>
        </w:rPr>
        <w:t xml:space="preserve"> </w:t>
      </w:r>
      <w:r w:rsidRPr="00402D62">
        <w:rPr>
          <w:rFonts w:asciiTheme="majorHAnsi" w:hAnsiTheme="majorHAnsi"/>
          <w:sz w:val="16"/>
        </w:rPr>
        <w:t xml:space="preserve">one state’s </w:t>
      </w:r>
      <w:r w:rsidRPr="00402D62">
        <w:rPr>
          <w:rFonts w:asciiTheme="majorHAnsi" w:hAnsiTheme="majorHAnsi"/>
          <w:highlight w:val="green"/>
          <w:u w:val="single"/>
        </w:rPr>
        <w:t>will on another</w:t>
      </w:r>
      <w:r w:rsidRPr="00402D62">
        <w:rPr>
          <w:rFonts w:asciiTheme="majorHAnsi" w:hAnsiTheme="majorHAnsi"/>
          <w:sz w:val="16"/>
        </w:rPr>
        <w:t xml:space="preserve">.” </w:t>
      </w:r>
      <w:r w:rsidRPr="00402D62">
        <w:rPr>
          <w:rFonts w:asciiTheme="majorHAnsi" w:hAnsiTheme="majorHAnsi"/>
          <w:sz w:val="14"/>
          <w:szCs w:val="20"/>
        </w:rPr>
        <w:t xml:space="preserve">36 Feminists identify this interpretation as “power-over” 37 and critique its conceptual narrowness and gendered content. 38 Power-over means that ideologies “suit the changing interests of those in power, and not those whose lives are controlled by them.” 38 This is particularly evident in PTT’s explanation of how a state obtains power(-over). PTT explains the acquisition of power as having three dimensions: population, productivity, and political efficiency. 40 As Tammen et al. explain, “ population is the sine qua non for great power status ” because it is “ the potential resource pool that a nation can begin to mobilize for its economic development ”and “ultimately determines in the long run which nations will remain major powers.” 41 Power transition theorists seem unaware that women’s rights vary inversely with population increases. 42 The same is true of labor productivity. States that increase labor productivity do so by augmenting the export sector. Women fill these new jobs, which are underpaid and risky. Women who had previously been in the household are often still expected to fulfill their household functions. 43 </w:t>
      </w:r>
      <w:r w:rsidRPr="00402D62">
        <w:rPr>
          <w:rFonts w:asciiTheme="majorHAnsi" w:hAnsiTheme="majorHAnsi"/>
          <w:highlight w:val="green"/>
          <w:u w:val="single"/>
        </w:rPr>
        <w:t xml:space="preserve">PTT’s </w:t>
      </w:r>
      <w:r w:rsidRPr="00402D62">
        <w:rPr>
          <w:rFonts w:asciiTheme="majorHAnsi" w:hAnsiTheme="majorHAnsi"/>
          <w:highlight w:val="green"/>
          <w:u w:val="single"/>
        </w:rPr>
        <w:lastRenderedPageBreak/>
        <w:t>view of power</w:t>
      </w:r>
      <w:r w:rsidRPr="00402D62">
        <w:rPr>
          <w:rFonts w:asciiTheme="majorHAnsi" w:hAnsiTheme="majorHAnsi"/>
          <w:u w:val="single"/>
        </w:rPr>
        <w:t xml:space="preserve"> </w:t>
      </w:r>
      <w:r w:rsidRPr="00402D62">
        <w:rPr>
          <w:rFonts w:asciiTheme="majorHAnsi" w:hAnsiTheme="majorHAnsi"/>
          <w:sz w:val="16"/>
        </w:rPr>
        <w:t xml:space="preserve">also </w:t>
      </w:r>
      <w:r w:rsidRPr="00402D62">
        <w:rPr>
          <w:rStyle w:val="Emphasis"/>
          <w:rFonts w:asciiTheme="majorHAnsi" w:hAnsiTheme="majorHAnsi"/>
          <w:highlight w:val="green"/>
        </w:rPr>
        <w:t>sets up</w:t>
      </w:r>
      <w:r w:rsidRPr="00402D62">
        <w:rPr>
          <w:rStyle w:val="Emphasis"/>
          <w:rFonts w:asciiTheme="majorHAnsi" w:hAnsiTheme="majorHAnsi"/>
        </w:rPr>
        <w:t xml:space="preserve"> future </w:t>
      </w:r>
      <w:r w:rsidRPr="00402D62">
        <w:rPr>
          <w:rStyle w:val="Emphasis"/>
          <w:rFonts w:asciiTheme="majorHAnsi" w:hAnsiTheme="majorHAnsi"/>
          <w:highlight w:val="green"/>
        </w:rPr>
        <w:t>conflicts</w:t>
      </w:r>
      <w:r w:rsidRPr="00402D62">
        <w:rPr>
          <w:rFonts w:asciiTheme="majorHAnsi" w:hAnsiTheme="majorHAnsi"/>
          <w:sz w:val="16"/>
        </w:rPr>
        <w:t xml:space="preserve">. </w:t>
      </w:r>
      <w:r w:rsidRPr="00402D62">
        <w:rPr>
          <w:rFonts w:asciiTheme="majorHAnsi" w:hAnsiTheme="majorHAnsi"/>
          <w:u w:val="single"/>
        </w:rPr>
        <w:t xml:space="preserve">Power-over means </w:t>
      </w:r>
      <w:r w:rsidRPr="00402D62">
        <w:rPr>
          <w:rFonts w:asciiTheme="majorHAnsi" w:hAnsiTheme="majorHAnsi"/>
          <w:sz w:val="16"/>
        </w:rPr>
        <w:t xml:space="preserve">that the accumulation of </w:t>
      </w:r>
      <w:r w:rsidRPr="00402D62">
        <w:rPr>
          <w:rFonts w:asciiTheme="majorHAnsi" w:hAnsiTheme="majorHAnsi"/>
          <w:u w:val="single"/>
        </w:rPr>
        <w:t xml:space="preserve">power is </w:t>
      </w:r>
      <w:r w:rsidRPr="00402D62">
        <w:rPr>
          <w:rFonts w:asciiTheme="majorHAnsi" w:hAnsiTheme="majorHAnsi"/>
          <w:sz w:val="16"/>
        </w:rPr>
        <w:t xml:space="preserve">necessarily </w:t>
      </w:r>
      <w:r w:rsidRPr="00402D62">
        <w:rPr>
          <w:rFonts w:asciiTheme="majorHAnsi" w:hAnsiTheme="majorHAnsi"/>
          <w:u w:val="single"/>
        </w:rPr>
        <w:t>competitive and zero-sum</w:t>
      </w:r>
      <w:r w:rsidRPr="00402D62">
        <w:rPr>
          <w:rFonts w:asciiTheme="majorHAnsi" w:hAnsiTheme="majorHAnsi"/>
          <w:sz w:val="16"/>
        </w:rPr>
        <w:t xml:space="preserve">, </w:t>
      </w:r>
      <w:r w:rsidRPr="00402D62">
        <w:rPr>
          <w:rFonts w:asciiTheme="majorHAnsi" w:hAnsiTheme="majorHAnsi"/>
          <w:u w:val="single"/>
        </w:rPr>
        <w:t xml:space="preserve">making conflict </w:t>
      </w:r>
      <w:r w:rsidRPr="00402D62">
        <w:rPr>
          <w:rFonts w:asciiTheme="majorHAnsi" w:hAnsiTheme="majorHAnsi"/>
          <w:sz w:val="16"/>
        </w:rPr>
        <w:t xml:space="preserve">likely if not </w:t>
      </w:r>
      <w:r w:rsidRPr="00402D62">
        <w:rPr>
          <w:rFonts w:asciiTheme="majorHAnsi" w:hAnsiTheme="majorHAnsi"/>
          <w:u w:val="single"/>
        </w:rPr>
        <w:t>necessary</w:t>
      </w:r>
      <w:r w:rsidRPr="00402D62">
        <w:rPr>
          <w:rFonts w:asciiTheme="majorHAnsi" w:hAnsiTheme="majorHAnsi"/>
          <w:sz w:val="16"/>
        </w:rPr>
        <w:t xml:space="preserve">. </w:t>
      </w:r>
      <w:r w:rsidRPr="00402D62">
        <w:rPr>
          <w:rFonts w:asciiTheme="majorHAnsi" w:hAnsiTheme="majorHAnsi"/>
          <w:sz w:val="14"/>
          <w:szCs w:val="20"/>
        </w:rPr>
        <w:t>Viewing power as zero-sum also presumes a stark distinction between self (state) and other(state) where the advantages of accumulated power can be confined to its accumulator. Some states (even “great states”) are not primarily or even secondarily concerned with the competitive acquisition of power. 44 In a globalized world, not all power acquisitions are zero-sum</w:t>
      </w:r>
      <w:r w:rsidRPr="00402D62">
        <w:rPr>
          <w:rFonts w:asciiTheme="majorHAnsi" w:hAnsiTheme="majorHAnsi"/>
          <w:sz w:val="16"/>
        </w:rPr>
        <w:t xml:space="preserve">. </w:t>
      </w:r>
      <w:r w:rsidRPr="00402D62">
        <w:rPr>
          <w:rFonts w:asciiTheme="majorHAnsi" w:hAnsiTheme="majorHAnsi"/>
          <w:highlight w:val="green"/>
          <w:u w:val="single"/>
        </w:rPr>
        <w:t>Presuming</w:t>
      </w:r>
      <w:r w:rsidRPr="00402D62">
        <w:rPr>
          <w:rFonts w:asciiTheme="majorHAnsi" w:hAnsiTheme="majorHAnsi"/>
          <w:u w:val="single"/>
        </w:rPr>
        <w:t xml:space="preserve"> the </w:t>
      </w:r>
      <w:r w:rsidRPr="00402D62">
        <w:rPr>
          <w:rFonts w:asciiTheme="majorHAnsi" w:hAnsiTheme="majorHAnsi"/>
          <w:b/>
          <w:bCs/>
          <w:sz w:val="24"/>
          <w:highlight w:val="green"/>
          <w:u w:val="single"/>
        </w:rPr>
        <w:t>necessity of competition</w:t>
      </w:r>
      <w:r w:rsidRPr="00402D62">
        <w:rPr>
          <w:rFonts w:asciiTheme="majorHAnsi" w:hAnsiTheme="majorHAnsi"/>
          <w:sz w:val="24"/>
          <w:highlight w:val="green"/>
          <w:u w:val="single"/>
        </w:rPr>
        <w:t xml:space="preserve"> </w:t>
      </w:r>
      <w:r w:rsidRPr="00402D62">
        <w:rPr>
          <w:rFonts w:asciiTheme="majorHAnsi" w:hAnsiTheme="majorHAnsi"/>
          <w:highlight w:val="green"/>
          <w:u w:val="single"/>
        </w:rPr>
        <w:t xml:space="preserve">puts global politics on a </w:t>
      </w:r>
      <w:r w:rsidRPr="00402D62">
        <w:rPr>
          <w:rFonts w:asciiTheme="majorHAnsi" w:hAnsiTheme="majorHAnsi"/>
          <w:b/>
          <w:bCs/>
          <w:sz w:val="24"/>
          <w:highlight w:val="green"/>
          <w:u w:val="single"/>
        </w:rPr>
        <w:t>path towards conflict</w:t>
      </w:r>
      <w:r w:rsidRPr="00402D62">
        <w:rPr>
          <w:rFonts w:asciiTheme="majorHAnsi" w:hAnsiTheme="majorHAnsi"/>
          <w:sz w:val="16"/>
        </w:rPr>
        <w:t xml:space="preserve">, </w:t>
      </w:r>
      <w:r w:rsidRPr="00402D62">
        <w:rPr>
          <w:rFonts w:asciiTheme="majorHAnsi" w:hAnsiTheme="majorHAnsi"/>
          <w:sz w:val="14"/>
          <w:szCs w:val="20"/>
        </w:rPr>
        <w:t xml:space="preserve">and assuming that power acquisitions can be contained misrepresents the distribution of gains. Feminists argue that people and states without power-over are not powerless. As Allen argues, “To think about power solely in terms of domination neglects the power that women do have ... empowerment.” 45 In fact, “the need to theorize power that women retain in spite of masculine domination” has led feminists to explore different sources and manifestations of power. Two important results are understandings of power which Allen categorizes as “power-to ” and “ power with. ” 46 Power-to is “the capacity of an agent to act in spite of or in response to power wielded over her by others” (i.e., rebellion or revolt). 47 Power-with is the ability to act in concert with other weak actors to match the strength of the dominant power. 48 In this interpretation, “by emphasizing plurality and community ... </w:t>
      </w:r>
      <w:r w:rsidRPr="00402D62">
        <w:rPr>
          <w:rFonts w:asciiTheme="majorHAnsi" w:hAnsiTheme="majorHAnsi"/>
          <w:sz w:val="16"/>
        </w:rPr>
        <w:t>[</w:t>
      </w:r>
      <w:r w:rsidRPr="00402D62">
        <w:rPr>
          <w:rFonts w:asciiTheme="majorHAnsi" w:hAnsiTheme="majorHAnsi"/>
          <w:u w:val="single"/>
        </w:rPr>
        <w:t>feminist theory] consciously seeks to distance power from domination” and understands power “collaboratively</w:t>
      </w:r>
      <w:r w:rsidRPr="00402D62">
        <w:rPr>
          <w:rFonts w:asciiTheme="majorHAnsi" w:hAnsiTheme="majorHAnsi"/>
          <w:sz w:val="16"/>
        </w:rPr>
        <w:t xml:space="preserve">. ” </w:t>
      </w:r>
      <w:r w:rsidRPr="00402D62">
        <w:rPr>
          <w:rFonts w:asciiTheme="majorHAnsi" w:hAnsiTheme="majorHAnsi"/>
          <w:sz w:val="14"/>
          <w:szCs w:val="20"/>
        </w:rPr>
        <w:t>49 PTT focuses on great states to explain the dynamics of international security. Power transition theorists explain that PTT “attacks the central issue of world politics — great power stability.” 54 Great power stability matters because the dominant state defines the structure of the international system. Feminist perspectives question both the state-centrism of PTT and its focus on big states. First, feminists interrogate the state-centrism of PTT. PTT assumes that the state is unitary with definable interests. Feminists define security in broad terms. In these terms, a “secure” world would be one without physical, structural, 55 or ecological violence. 56 Security threats are also found in threats to individual lives at the margins of global politics, such as hunger, disease, sexual violence, and small arms. 57</w:t>
      </w:r>
      <w:r w:rsidRPr="00402D62">
        <w:rPr>
          <w:rFonts w:asciiTheme="majorHAnsi" w:hAnsiTheme="majorHAnsi"/>
          <w:sz w:val="16"/>
        </w:rPr>
        <w:t xml:space="preserve"> </w:t>
      </w:r>
      <w:r w:rsidRPr="00402D62">
        <w:rPr>
          <w:rFonts w:asciiTheme="majorHAnsi" w:hAnsiTheme="majorHAnsi"/>
          <w:highlight w:val="green"/>
          <w:u w:val="single"/>
        </w:rPr>
        <w:t>Feminist research has shown how</w:t>
      </w:r>
      <w:r w:rsidRPr="00402D62">
        <w:rPr>
          <w:rFonts w:asciiTheme="majorHAnsi" w:hAnsiTheme="majorHAnsi"/>
          <w:u w:val="single"/>
        </w:rPr>
        <w:t xml:space="preserve"> those at </w:t>
      </w:r>
      <w:r w:rsidRPr="00402D62">
        <w:rPr>
          <w:rFonts w:asciiTheme="majorHAnsi" w:hAnsiTheme="majorHAnsi"/>
          <w:highlight w:val="green"/>
          <w:u w:val="single"/>
        </w:rPr>
        <w:t xml:space="preserve">the political margins can </w:t>
      </w:r>
      <w:r w:rsidRPr="00402D62">
        <w:rPr>
          <w:rFonts w:asciiTheme="majorHAnsi" w:hAnsiTheme="majorHAnsi"/>
          <w:b/>
          <w:bCs/>
          <w:sz w:val="24"/>
          <w:highlight w:val="green"/>
          <w:u w:val="single"/>
        </w:rPr>
        <w:t>become insecure</w:t>
      </w:r>
      <w:r w:rsidRPr="00402D62">
        <w:rPr>
          <w:rFonts w:asciiTheme="majorHAnsi" w:hAnsiTheme="majorHAnsi"/>
          <w:sz w:val="24"/>
          <w:highlight w:val="green"/>
          <w:u w:val="single"/>
        </w:rPr>
        <w:t xml:space="preserve"> </w:t>
      </w:r>
      <w:r w:rsidRPr="00402D62">
        <w:rPr>
          <w:rFonts w:asciiTheme="majorHAnsi" w:hAnsiTheme="majorHAnsi"/>
          <w:highlight w:val="green"/>
          <w:u w:val="single"/>
        </w:rPr>
        <w:t>even while states are becoming more secure</w:t>
      </w:r>
      <w:r w:rsidRPr="00402D62">
        <w:rPr>
          <w:rFonts w:asciiTheme="majorHAnsi" w:hAnsiTheme="majorHAnsi"/>
          <w:sz w:val="16"/>
        </w:rPr>
        <w:t xml:space="preserve">. Women ’ s bodies have been considered the means to an end in debates over the US security force in South Korea, the prevalence of and possible solutions to AIDS, and debates about refugee camp composition, to name a few. 58 </w:t>
      </w:r>
      <w:r w:rsidRPr="00402D62">
        <w:rPr>
          <w:rFonts w:asciiTheme="majorHAnsi" w:hAnsiTheme="majorHAnsi"/>
          <w:highlight w:val="green"/>
          <w:u w:val="single"/>
        </w:rPr>
        <w:t>These threats are</w:t>
      </w:r>
      <w:r w:rsidRPr="00402D62">
        <w:rPr>
          <w:rFonts w:asciiTheme="majorHAnsi" w:hAnsiTheme="majorHAnsi"/>
          <w:u w:val="single"/>
        </w:rPr>
        <w:t xml:space="preserve"> often </w:t>
      </w:r>
      <w:r w:rsidRPr="00402D62">
        <w:rPr>
          <w:rFonts w:asciiTheme="majorHAnsi" w:hAnsiTheme="majorHAnsi"/>
          <w:b/>
          <w:bCs/>
          <w:sz w:val="24"/>
          <w:highlight w:val="green"/>
          <w:u w:val="single"/>
        </w:rPr>
        <w:t>more vicious than</w:t>
      </w:r>
      <w:r w:rsidRPr="00402D62">
        <w:rPr>
          <w:rFonts w:asciiTheme="majorHAnsi" w:hAnsiTheme="majorHAnsi"/>
          <w:sz w:val="24"/>
          <w:u w:val="single"/>
        </w:rPr>
        <w:t xml:space="preserve"> </w:t>
      </w:r>
      <w:r w:rsidRPr="00402D62">
        <w:rPr>
          <w:rFonts w:asciiTheme="majorHAnsi" w:hAnsiTheme="majorHAnsi"/>
          <w:sz w:val="16"/>
        </w:rPr>
        <w:t xml:space="preserve">the threat of </w:t>
      </w:r>
      <w:r w:rsidRPr="00402D62">
        <w:rPr>
          <w:rFonts w:asciiTheme="majorHAnsi" w:hAnsiTheme="majorHAnsi"/>
          <w:b/>
          <w:bCs/>
          <w:sz w:val="24"/>
          <w:highlight w:val="green"/>
          <w:u w:val="single"/>
        </w:rPr>
        <w:t>great power war</w:t>
      </w:r>
      <w:r w:rsidRPr="00402D62">
        <w:rPr>
          <w:rFonts w:asciiTheme="majorHAnsi" w:hAnsiTheme="majorHAnsi"/>
          <w:sz w:val="16"/>
        </w:rPr>
        <w:t xml:space="preserve">. 59 Because many feminists see individual security as central, they critique the hierarchy that PTT values. Feminist theorizing, as a “commitment to under- standing the world from the perspective of the socially subjugated,” recognizes that </w:t>
      </w:r>
      <w:r w:rsidRPr="00402D62">
        <w:rPr>
          <w:rFonts w:asciiTheme="majorHAnsi" w:hAnsiTheme="majorHAnsi"/>
          <w:u w:val="single"/>
        </w:rPr>
        <w:t xml:space="preserve">the least fortunate are the people </w:t>
      </w:r>
      <w:r w:rsidRPr="00402D62">
        <w:rPr>
          <w:rFonts w:asciiTheme="majorHAnsi" w:hAnsiTheme="majorHAnsi"/>
          <w:sz w:val="16"/>
        </w:rPr>
        <w:t xml:space="preserve">who are </w:t>
      </w:r>
      <w:r w:rsidRPr="00402D62">
        <w:rPr>
          <w:rFonts w:asciiTheme="majorHAnsi" w:hAnsiTheme="majorHAnsi"/>
          <w:u w:val="single"/>
        </w:rPr>
        <w:t xml:space="preserve">excluded from the consideration of decision-makers </w:t>
      </w:r>
      <w:r w:rsidRPr="00402D62">
        <w:rPr>
          <w:rFonts w:asciiTheme="majorHAnsi" w:hAnsiTheme="majorHAnsi"/>
          <w:sz w:val="14"/>
          <w:szCs w:val="20"/>
        </w:rPr>
        <w:t xml:space="preserve">and grand theorists. 60 Feminist theorists have been critical of hierarchy for the pressure that it puts on the “bottom.” PTT does not share this interest. In PTT, “the international system is viewed as a pyramid-shaped hierarchy” where “ at the very top tier is the system ’ s dominant power. The next tier contains the great powers, followed by the medium and small powers. ” 61 PTT’s policy prescriptions demonstrate that power transition theorists not only see the model as accurate, they believe it is beneficial. Tammen et al. characterize small powers as irrelevant because they “pose no threat to the dominant nation’s leadership in the international system.” 62 </w:t>
      </w:r>
      <w:r w:rsidRPr="00402D62">
        <w:rPr>
          <w:rFonts w:asciiTheme="majorHAnsi" w:hAnsiTheme="majorHAnsi"/>
          <w:highlight w:val="green"/>
          <w:u w:val="single"/>
        </w:rPr>
        <w:t>PTT suggests</w:t>
      </w:r>
      <w:r w:rsidRPr="00402D62">
        <w:rPr>
          <w:rFonts w:asciiTheme="majorHAnsi" w:hAnsiTheme="majorHAnsi"/>
          <w:u w:val="single"/>
        </w:rPr>
        <w:t xml:space="preserve"> </w:t>
      </w:r>
      <w:r w:rsidRPr="00402D62">
        <w:rPr>
          <w:rFonts w:asciiTheme="majorHAnsi" w:hAnsiTheme="majorHAnsi"/>
          <w:sz w:val="16"/>
        </w:rPr>
        <w:t xml:space="preserve">that </w:t>
      </w:r>
      <w:r w:rsidRPr="00402D62">
        <w:rPr>
          <w:rFonts w:asciiTheme="majorHAnsi" w:hAnsiTheme="majorHAnsi"/>
          <w:highlight w:val="green"/>
          <w:u w:val="single"/>
        </w:rPr>
        <w:t>a dominant nation should convince challengers to live in a world stacked against their interest, because “a dominant nation</w:t>
      </w:r>
      <w:r w:rsidRPr="00402D62">
        <w:rPr>
          <w:rFonts w:asciiTheme="majorHAnsi" w:hAnsiTheme="majorHAnsi"/>
          <w:u w:val="single"/>
        </w:rPr>
        <w:t xml:space="preserve"> </w:t>
      </w:r>
      <w:r w:rsidRPr="00402D62">
        <w:rPr>
          <w:rStyle w:val="StyleBoldUnderline"/>
          <w:rFonts w:asciiTheme="majorHAnsi" w:hAnsiTheme="majorHAnsi"/>
          <w:highlight w:val="green"/>
        </w:rPr>
        <w:t>that</w:t>
      </w:r>
      <w:r w:rsidRPr="00402D62">
        <w:rPr>
          <w:rFonts w:asciiTheme="majorHAnsi" w:hAnsiTheme="majorHAnsi"/>
          <w:sz w:val="16"/>
        </w:rPr>
        <w:t xml:space="preserve"> successfully </w:t>
      </w:r>
      <w:r w:rsidRPr="00402D62">
        <w:rPr>
          <w:rFonts w:asciiTheme="majorHAnsi" w:hAnsiTheme="majorHAnsi"/>
          <w:highlight w:val="green"/>
          <w:u w:val="single"/>
        </w:rPr>
        <w:t>co-opts</w:t>
      </w:r>
      <w:r w:rsidRPr="00402D62">
        <w:rPr>
          <w:rFonts w:asciiTheme="majorHAnsi" w:hAnsiTheme="majorHAnsi"/>
          <w:u w:val="single"/>
        </w:rPr>
        <w:t xml:space="preserve"> </w:t>
      </w:r>
      <w:r w:rsidRPr="00402D62">
        <w:rPr>
          <w:rFonts w:asciiTheme="majorHAnsi" w:hAnsiTheme="majorHAnsi"/>
          <w:sz w:val="16"/>
        </w:rPr>
        <w:t xml:space="preserve">potential </w:t>
      </w:r>
      <w:r w:rsidRPr="00402D62">
        <w:rPr>
          <w:rFonts w:asciiTheme="majorHAnsi" w:hAnsiTheme="majorHAnsi"/>
          <w:highlight w:val="green"/>
          <w:u w:val="single"/>
        </w:rPr>
        <w:t>challengers</w:t>
      </w:r>
      <w:r w:rsidRPr="00402D62">
        <w:rPr>
          <w:rFonts w:asciiTheme="majorHAnsi" w:hAnsiTheme="majorHAnsi"/>
          <w:u w:val="single"/>
        </w:rPr>
        <w:t xml:space="preserve"> </w:t>
      </w:r>
      <w:r w:rsidRPr="00402D62">
        <w:rPr>
          <w:rFonts w:asciiTheme="majorHAnsi" w:hAnsiTheme="majorHAnsi"/>
          <w:highlight w:val="green"/>
          <w:u w:val="single"/>
        </w:rPr>
        <w:t>ensures</w:t>
      </w:r>
      <w:r w:rsidRPr="00402D62">
        <w:rPr>
          <w:rFonts w:asciiTheme="majorHAnsi" w:hAnsiTheme="majorHAnsi"/>
          <w:u w:val="single"/>
        </w:rPr>
        <w:t xml:space="preserve"> </w:t>
      </w:r>
      <w:r w:rsidRPr="00402D62">
        <w:rPr>
          <w:rFonts w:asciiTheme="majorHAnsi" w:hAnsiTheme="majorHAnsi"/>
          <w:sz w:val="16"/>
        </w:rPr>
        <w:t xml:space="preserve">that </w:t>
      </w:r>
      <w:r w:rsidRPr="00402D62">
        <w:rPr>
          <w:rFonts w:asciiTheme="majorHAnsi" w:hAnsiTheme="majorHAnsi"/>
          <w:highlight w:val="green"/>
          <w:u w:val="single"/>
        </w:rPr>
        <w:t>the</w:t>
      </w:r>
      <w:r w:rsidRPr="00402D62">
        <w:rPr>
          <w:rFonts w:asciiTheme="majorHAnsi" w:hAnsiTheme="majorHAnsi"/>
          <w:u w:val="single"/>
        </w:rPr>
        <w:t xml:space="preserve"> </w:t>
      </w:r>
      <w:r w:rsidRPr="00402D62">
        <w:rPr>
          <w:rFonts w:asciiTheme="majorHAnsi" w:hAnsiTheme="majorHAnsi"/>
          <w:sz w:val="16"/>
        </w:rPr>
        <w:t xml:space="preserve">international </w:t>
      </w:r>
      <w:r w:rsidRPr="00402D62">
        <w:rPr>
          <w:rFonts w:asciiTheme="majorHAnsi" w:hAnsiTheme="majorHAnsi"/>
          <w:highlight w:val="green"/>
          <w:u w:val="single"/>
        </w:rPr>
        <w:t>status quo will be preserved</w:t>
      </w:r>
      <w:r w:rsidRPr="00402D62">
        <w:rPr>
          <w:rFonts w:asciiTheme="majorHAnsi" w:hAnsiTheme="majorHAnsi"/>
          <w:sz w:val="16"/>
        </w:rPr>
        <w:t xml:space="preserve">.” 63 In other words, PTT has a normative investment in a hierarchical international system. Rather than endorse domination, some feminist theorists argue that </w:t>
      </w:r>
      <w:r w:rsidRPr="00402D62">
        <w:rPr>
          <w:rFonts w:asciiTheme="majorHAnsi" w:hAnsiTheme="majorHAnsi"/>
          <w:u w:val="single"/>
        </w:rPr>
        <w:t xml:space="preserve">empathy </w:t>
      </w:r>
      <w:r w:rsidRPr="00402D62">
        <w:rPr>
          <w:rFonts w:asciiTheme="majorHAnsi" w:hAnsiTheme="majorHAnsi"/>
          <w:sz w:val="16"/>
        </w:rPr>
        <w:t xml:space="preserve">and care </w:t>
      </w:r>
      <w:r w:rsidRPr="00402D62">
        <w:rPr>
          <w:rFonts w:asciiTheme="majorHAnsi" w:hAnsiTheme="majorHAnsi"/>
          <w:u w:val="single"/>
        </w:rPr>
        <w:t>should be seen as alternatives to domination</w:t>
      </w:r>
      <w:r w:rsidRPr="00402D62">
        <w:rPr>
          <w:rFonts w:asciiTheme="majorHAnsi" w:hAnsiTheme="majorHAnsi"/>
          <w:sz w:val="16"/>
        </w:rPr>
        <w:t xml:space="preserve">. Christine Sylvester explains that “empathy rests on the ability and willingness to enter into the feeling or spirit of something and appreciate it fully. It is </w:t>
      </w:r>
      <w:r w:rsidRPr="00402D62">
        <w:rPr>
          <w:rFonts w:asciiTheme="majorHAnsi" w:hAnsiTheme="majorHAnsi"/>
          <w:u w:val="single"/>
        </w:rPr>
        <w:t xml:space="preserve">to hear </w:t>
      </w:r>
      <w:r w:rsidRPr="00402D62">
        <w:rPr>
          <w:rFonts w:asciiTheme="majorHAnsi" w:hAnsiTheme="majorHAnsi"/>
          <w:sz w:val="16"/>
        </w:rPr>
        <w:t xml:space="preserve">... </w:t>
      </w:r>
      <w:r w:rsidRPr="00402D62">
        <w:rPr>
          <w:rFonts w:asciiTheme="majorHAnsi" w:hAnsiTheme="majorHAnsi"/>
          <w:u w:val="single"/>
        </w:rPr>
        <w:t xml:space="preserve">and </w:t>
      </w:r>
      <w:r w:rsidRPr="00402D62">
        <w:rPr>
          <w:rFonts w:asciiTheme="majorHAnsi" w:hAnsiTheme="majorHAnsi"/>
          <w:sz w:val="16"/>
        </w:rPr>
        <w:t xml:space="preserve">be </w:t>
      </w:r>
      <w:r w:rsidRPr="00402D62">
        <w:rPr>
          <w:rFonts w:asciiTheme="majorHAnsi" w:hAnsiTheme="majorHAnsi"/>
          <w:u w:val="single"/>
        </w:rPr>
        <w:t xml:space="preserve">transformed </w:t>
      </w:r>
      <w:r w:rsidRPr="00402D62">
        <w:rPr>
          <w:rFonts w:asciiTheme="majorHAnsi" w:hAnsiTheme="majorHAnsi"/>
          <w:sz w:val="16"/>
        </w:rPr>
        <w:t xml:space="preserve">in part </w:t>
      </w:r>
      <w:r w:rsidRPr="00402D62">
        <w:rPr>
          <w:rFonts w:asciiTheme="majorHAnsi" w:hAnsiTheme="majorHAnsi"/>
          <w:u w:val="single"/>
        </w:rPr>
        <w:t>by our appreciation</w:t>
      </w:r>
      <w:r w:rsidRPr="00402D62">
        <w:rPr>
          <w:rFonts w:asciiTheme="majorHAnsi" w:hAnsiTheme="majorHAnsi"/>
          <w:sz w:val="16"/>
        </w:rPr>
        <w:t xml:space="preserve">. ” 64 An empathetic approach “enables respectful negotiations with contentious others because </w:t>
      </w:r>
      <w:r w:rsidRPr="00402D62">
        <w:rPr>
          <w:rFonts w:asciiTheme="majorHAnsi" w:hAnsiTheme="majorHAnsi"/>
          <w:u w:val="single"/>
        </w:rPr>
        <w:t xml:space="preserve">we </w:t>
      </w:r>
      <w:r w:rsidRPr="00402D62">
        <w:rPr>
          <w:rFonts w:asciiTheme="majorHAnsi" w:hAnsiTheme="majorHAnsi"/>
          <w:sz w:val="16"/>
        </w:rPr>
        <w:t xml:space="preserve">can </w:t>
      </w:r>
      <w:r w:rsidRPr="00402D62">
        <w:rPr>
          <w:rFonts w:asciiTheme="majorHAnsi" w:hAnsiTheme="majorHAnsi"/>
          <w:u w:val="single"/>
        </w:rPr>
        <w:t>recognize involuntary similarities across difference as well as differences that mark independent identity</w:t>
      </w:r>
      <w:r w:rsidRPr="00402D62">
        <w:rPr>
          <w:rFonts w:asciiTheme="majorHAnsi" w:hAnsiTheme="majorHAnsi"/>
          <w:sz w:val="16"/>
        </w:rPr>
        <w:t xml:space="preserve">.” 65 </w:t>
      </w:r>
      <w:r w:rsidRPr="00402D62">
        <w:rPr>
          <w:rFonts w:asciiTheme="majorHAnsi" w:hAnsiTheme="majorHAnsi"/>
          <w:sz w:val="14"/>
          <w:szCs w:val="20"/>
        </w:rPr>
        <w:t xml:space="preserve">As such, “there is no arrogance of uniqueness” and “precious little committed defensiveness.” 66 Instead of an international structure which excludes most citizens of the world, some </w:t>
      </w:r>
      <w:r w:rsidRPr="00402D62">
        <w:rPr>
          <w:rFonts w:asciiTheme="majorHAnsi" w:hAnsiTheme="majorHAnsi"/>
          <w:u w:val="single"/>
        </w:rPr>
        <w:t>feminists suggest connectedness as an alternative structure</w:t>
      </w:r>
      <w:r w:rsidRPr="00402D62">
        <w:rPr>
          <w:rFonts w:asciiTheme="majorHAnsi" w:hAnsiTheme="majorHAnsi"/>
          <w:sz w:val="16"/>
        </w:rPr>
        <w:t xml:space="preserve">. 67 </w:t>
      </w:r>
      <w:r w:rsidRPr="00402D62">
        <w:rPr>
          <w:rFonts w:asciiTheme="majorHAnsi" w:hAnsiTheme="majorHAnsi"/>
          <w:sz w:val="14"/>
          <w:szCs w:val="20"/>
        </w:rPr>
        <w:t>Explanatory variables in great power politics Gender dynamics also act on the empirical phenomena PTT studies. Even taking the subject matter of PTT (great power competition) on its own merits, feminist analyses question the causal mechanisms that PTT uses. PTT considers power parity and dissatisfaction. These variables cannot explain the events of interest to PTT for two major reasons. First, while the power transition scenario envisions a possibility that a peaceful power transition takes place where the challenger is satisfied, the internal logic of PTT makes that a contradiction in terms. Elsewhere, PTT explains that other states are dissatisfied with the status quo international order because it was put in place by the hegemon for its own benefit. 68 Challengers are, by definition, dissatisfied. Second, parity of material power- over can be very different depending on the influence of power-to and power-with. Additional forces may be acting on the propensity of great powers to come into conflict. One such force is international system patriarchy. Patriarchy is “ the structural and ideological system that perpetuates the privileging of masculinity. ” 69</w:t>
      </w:r>
      <w:r w:rsidRPr="00402D62">
        <w:rPr>
          <w:rFonts w:asciiTheme="majorHAnsi" w:hAnsiTheme="majorHAnsi"/>
          <w:sz w:val="16"/>
        </w:rPr>
        <w:t xml:space="preserve"> </w:t>
      </w:r>
      <w:r w:rsidRPr="00402D62">
        <w:rPr>
          <w:rFonts w:asciiTheme="majorHAnsi" w:hAnsiTheme="majorHAnsi"/>
          <w:highlight w:val="green"/>
          <w:u w:val="single"/>
        </w:rPr>
        <w:t xml:space="preserve">Feminists have identified </w:t>
      </w:r>
      <w:r w:rsidRPr="00402D62">
        <w:rPr>
          <w:rFonts w:asciiTheme="majorHAnsi" w:hAnsiTheme="majorHAnsi"/>
          <w:sz w:val="16"/>
          <w:highlight w:val="green"/>
        </w:rPr>
        <w:t xml:space="preserve">“ </w:t>
      </w:r>
      <w:r w:rsidRPr="00402D62">
        <w:rPr>
          <w:rFonts w:asciiTheme="majorHAnsi" w:hAnsiTheme="majorHAnsi"/>
          <w:highlight w:val="green"/>
          <w:u w:val="single"/>
        </w:rPr>
        <w:t xml:space="preserve">patriarchy as a </w:t>
      </w:r>
      <w:r w:rsidRPr="00402D62">
        <w:rPr>
          <w:rFonts w:asciiTheme="majorHAnsi" w:hAnsiTheme="majorHAnsi"/>
          <w:b/>
          <w:bCs/>
          <w:sz w:val="24"/>
          <w:highlight w:val="green"/>
          <w:u w:val="single"/>
        </w:rPr>
        <w:t>principal cause</w:t>
      </w:r>
      <w:r w:rsidRPr="00402D62">
        <w:rPr>
          <w:rFonts w:asciiTheme="majorHAnsi" w:hAnsiTheme="majorHAnsi"/>
          <w:sz w:val="24"/>
          <w:highlight w:val="green"/>
          <w:u w:val="single"/>
        </w:rPr>
        <w:t xml:space="preserve"> </w:t>
      </w:r>
      <w:r w:rsidRPr="00402D62">
        <w:rPr>
          <w:rFonts w:asciiTheme="majorHAnsi" w:hAnsiTheme="majorHAnsi"/>
          <w:highlight w:val="green"/>
          <w:u w:val="single"/>
        </w:rPr>
        <w:t>for</w:t>
      </w:r>
      <w:r w:rsidRPr="00402D62">
        <w:rPr>
          <w:rFonts w:asciiTheme="majorHAnsi" w:hAnsiTheme="majorHAnsi"/>
          <w:u w:val="single"/>
        </w:rPr>
        <w:t xml:space="preserve"> </w:t>
      </w:r>
      <w:r w:rsidRPr="00402D62">
        <w:rPr>
          <w:rFonts w:asciiTheme="majorHAnsi" w:hAnsiTheme="majorHAnsi"/>
          <w:sz w:val="16"/>
        </w:rPr>
        <w:t xml:space="preserve">so many of the world ’ s processes [such as] </w:t>
      </w:r>
      <w:r w:rsidRPr="00402D62">
        <w:rPr>
          <w:rFonts w:asciiTheme="majorHAnsi" w:hAnsiTheme="majorHAnsi"/>
          <w:highlight w:val="green"/>
          <w:u w:val="single"/>
        </w:rPr>
        <w:t>empire-building, globalization</w:t>
      </w:r>
      <w:r w:rsidRPr="00402D62">
        <w:rPr>
          <w:rFonts w:asciiTheme="majorHAnsi" w:hAnsiTheme="majorHAnsi"/>
          <w:sz w:val="16"/>
        </w:rPr>
        <w:t xml:space="preserve">, modernization. ” 70 Enloe details: </w:t>
      </w:r>
      <w:r w:rsidRPr="00402D62">
        <w:rPr>
          <w:rFonts w:asciiTheme="majorHAnsi" w:hAnsiTheme="majorHAnsi"/>
          <w:u w:val="single"/>
        </w:rPr>
        <w:t xml:space="preserve">Patriarchal systems are notable for marginalizing the feminine. </w:t>
      </w:r>
      <w:r w:rsidRPr="00402D62">
        <w:rPr>
          <w:rFonts w:asciiTheme="majorHAnsi" w:hAnsiTheme="majorHAnsi"/>
          <w:sz w:val="14"/>
          <w:szCs w:val="20"/>
        </w:rPr>
        <w:t xml:space="preserve">That is, insofar as any society or group is patriarchal, it is there that it is comfortable — unquestioned — to infantilize, ignore, trivialize, or even actively cast scorn upon what is thought to be feminized. 71 In an international system of patriarchy, one would expect that dominance would be the ultimate place of honor, and states would strive to approximate that position. Feminist work suggests that international system </w:t>
      </w:r>
      <w:r w:rsidRPr="00402D62">
        <w:rPr>
          <w:rStyle w:val="Emphasis"/>
          <w:rFonts w:asciiTheme="majorHAnsi" w:hAnsiTheme="majorHAnsi"/>
          <w:highlight w:val="green"/>
        </w:rPr>
        <w:t>patriarchy could be a key</w:t>
      </w:r>
      <w:r w:rsidRPr="00402D62">
        <w:rPr>
          <w:rStyle w:val="Emphasis"/>
          <w:rFonts w:asciiTheme="majorHAnsi" w:hAnsiTheme="majorHAnsi"/>
        </w:rPr>
        <w:t xml:space="preserve"> explanatory </w:t>
      </w:r>
      <w:r w:rsidRPr="00402D62">
        <w:rPr>
          <w:rStyle w:val="Emphasis"/>
          <w:rFonts w:asciiTheme="majorHAnsi" w:hAnsiTheme="majorHAnsi"/>
          <w:highlight w:val="green"/>
        </w:rPr>
        <w:t>component of great power</w:t>
      </w:r>
      <w:r w:rsidRPr="00402D62">
        <w:rPr>
          <w:rFonts w:asciiTheme="majorHAnsi" w:hAnsiTheme="majorHAnsi"/>
          <w:u w:val="single"/>
        </w:rPr>
        <w:t xml:space="preserve"> </w:t>
      </w:r>
      <w:r w:rsidRPr="00402D62">
        <w:rPr>
          <w:rFonts w:asciiTheme="majorHAnsi" w:hAnsiTheme="majorHAnsi"/>
          <w:sz w:val="16"/>
        </w:rPr>
        <w:t xml:space="preserve">(and other) </w:t>
      </w:r>
      <w:r w:rsidRPr="00402D62">
        <w:rPr>
          <w:rStyle w:val="Emphasis"/>
          <w:rFonts w:asciiTheme="majorHAnsi" w:hAnsiTheme="majorHAnsi"/>
          <w:highlight w:val="green"/>
        </w:rPr>
        <w:t>conflict</w:t>
      </w:r>
      <w:r w:rsidRPr="00402D62">
        <w:rPr>
          <w:rStyle w:val="Emphasis"/>
          <w:rFonts w:asciiTheme="majorHAnsi" w:hAnsiTheme="majorHAnsi"/>
        </w:rPr>
        <w:t xml:space="preserve"> </w:t>
      </w:r>
      <w:r w:rsidRPr="00402D62">
        <w:rPr>
          <w:rFonts w:asciiTheme="majorHAnsi" w:hAnsiTheme="majorHAnsi"/>
          <w:sz w:val="16"/>
        </w:rPr>
        <w:t xml:space="preserve">in the international arena. 72 PTT’s research question might be rephrased to ask why, at the moment of equality, great powers are most likely to engage in conflict. Feminists might suggest that relatively equal great powers come to blows because of state masculinity. </w:t>
      </w:r>
      <w:r w:rsidRPr="00402D62">
        <w:rPr>
          <w:rFonts w:asciiTheme="majorHAnsi" w:hAnsiTheme="majorHAnsi"/>
          <w:highlight w:val="green"/>
          <w:u w:val="single"/>
        </w:rPr>
        <w:t xml:space="preserve">States compete to </w:t>
      </w:r>
      <w:r w:rsidRPr="00402D62">
        <w:rPr>
          <w:rFonts w:asciiTheme="majorHAnsi" w:hAnsiTheme="majorHAnsi"/>
          <w:b/>
          <w:bCs/>
          <w:sz w:val="24"/>
          <w:highlight w:val="green"/>
          <w:u w:val="single"/>
        </w:rPr>
        <w:t xml:space="preserve">prove their masculinity, </w:t>
      </w:r>
      <w:r w:rsidRPr="00402D62">
        <w:rPr>
          <w:rFonts w:asciiTheme="majorHAnsi" w:hAnsiTheme="majorHAnsi"/>
          <w:b/>
          <w:bCs/>
          <w:sz w:val="24"/>
          <w:highlight w:val="green"/>
          <w:u w:val="single"/>
        </w:rPr>
        <w:lastRenderedPageBreak/>
        <w:t>irrespective of power parity</w:t>
      </w:r>
      <w:r w:rsidRPr="00402D62">
        <w:rPr>
          <w:rFonts w:asciiTheme="majorHAnsi" w:hAnsiTheme="majorHAnsi"/>
          <w:sz w:val="16"/>
        </w:rPr>
        <w:t xml:space="preserve">. </w:t>
      </w:r>
      <w:r w:rsidRPr="00402D62">
        <w:rPr>
          <w:rFonts w:asciiTheme="majorHAnsi" w:hAnsiTheme="majorHAnsi"/>
          <w:sz w:val="14"/>
          <w:szCs w:val="20"/>
        </w:rPr>
        <w:t xml:space="preserve">For example, as Ann Tickner explains, “ The 1991 Persian Gulf War was frequently depicted as a personal contest between Saddam Hussein and George H. W. Bush and described in appropriate locker-room or football language. ” 73 In states’ competitions, the winner ’ s masculinity is affirmed, while the loser ’ s masculinity is subordinated. In the dominant narrative of the First Gulf War, the US ’“ tough but tender ” ideal-typical masculinity saved Kuwait ’ s helpless femininity from Iraq ’ s “ hypermasculinity. ” 74 The masculinity of the US was affirmed and valorized while Iraq’s masculinity was called into doubt. 75 Feminist theorists have used the term “hegemonic masculinity” as an analytical tool to understand this competition. According to Charlotte Hooper, “Hegemonic masculinity is constructed in relation to a range of subordinated masculinities in opposition to femininity.” 76 In describing a state’s hegemonic masculinity, feminists argue that “the state organizational practices are structured in relation to the reproductive arena.” 77 An ideal-typical masculinity establishes cultural hegemony through moral persuasion and consent, entrenched ideological ascendency, and an ethos of coercion. 78 Hegemonic masculinity consists of the attributes that “ are most widely subscribed to — and least questioned — in a given social formation: the ‘ common sense ’ of gender as subscribed to by all men save those whose masculinity is oppositional or deviant. ” 79 Each hegemonic masculinity is the set of standards to which men are expected to aspire. Hegemonic or ideal-typical masculinities have been linked to states’ contextual understandings of heroism on the battle field. Feminists have argued that “some men fight wars while other men could fight wars; war-fighting is always tied to the image of masculinity.” 80 Judith Gardam has explained that, often, “the social construct of what it is to be male ... is represented by the male warrior, the defender of the security of the state.” 81 In these models, “masculinity, virility, and violence have been linked together.” 82 Feminists have long argued that </w:t>
      </w:r>
      <w:r w:rsidRPr="00402D62">
        <w:rPr>
          <w:rFonts w:asciiTheme="majorHAnsi" w:hAnsiTheme="majorHAnsi"/>
          <w:highlight w:val="green"/>
          <w:u w:val="single"/>
        </w:rPr>
        <w:t>hegemonic masculinities</w:t>
      </w:r>
      <w:r w:rsidRPr="00402D62">
        <w:rPr>
          <w:rFonts w:asciiTheme="majorHAnsi" w:hAnsiTheme="majorHAnsi"/>
          <w:u w:val="single"/>
        </w:rPr>
        <w:t xml:space="preserve"> and subordinate masculinities </w:t>
      </w:r>
      <w:r w:rsidRPr="00402D62">
        <w:rPr>
          <w:rFonts w:asciiTheme="majorHAnsi" w:hAnsiTheme="majorHAnsi"/>
          <w:highlight w:val="green"/>
          <w:u w:val="single"/>
        </w:rPr>
        <w:t>play a role in ordering the international system</w:t>
      </w:r>
      <w:r w:rsidRPr="00402D62">
        <w:rPr>
          <w:rFonts w:asciiTheme="majorHAnsi" w:hAnsiTheme="majorHAnsi"/>
          <w:sz w:val="16"/>
        </w:rPr>
        <w:t xml:space="preserve">. </w:t>
      </w:r>
      <w:r w:rsidRPr="00402D62">
        <w:rPr>
          <w:rFonts w:asciiTheme="majorHAnsi" w:hAnsiTheme="majorHAnsi"/>
          <w:sz w:val="14"/>
          <w:szCs w:val="20"/>
        </w:rPr>
        <w:t xml:space="preserve">83 For example, Steve Niva describes the hegemonic “tough but tender” US masculinity during the First Gulf War as valuing bravery on the battle field and sympathy and care for civilians. 84 A number of feminist scholars have noted that, </w:t>
      </w:r>
      <w:r w:rsidRPr="00402D62">
        <w:rPr>
          <w:rFonts w:asciiTheme="majorHAnsi" w:hAnsiTheme="majorHAnsi"/>
          <w:u w:val="single"/>
        </w:rPr>
        <w:t xml:space="preserve">some- times, </w:t>
      </w:r>
      <w:r w:rsidRPr="00402D62">
        <w:rPr>
          <w:rFonts w:asciiTheme="majorHAnsi" w:hAnsiTheme="majorHAnsi"/>
          <w:highlight w:val="green"/>
          <w:u w:val="single"/>
        </w:rPr>
        <w:t xml:space="preserve">a state’s hegemonic masculinity becomes </w:t>
      </w:r>
      <w:r w:rsidRPr="00402D62">
        <w:rPr>
          <w:rFonts w:asciiTheme="majorHAnsi" w:hAnsiTheme="majorHAnsi"/>
          <w:b/>
          <w:bCs/>
          <w:sz w:val="24"/>
          <w:highlight w:val="green"/>
          <w:u w:val="single"/>
        </w:rPr>
        <w:t>reactionary</w:t>
      </w:r>
      <w:r w:rsidRPr="00402D62">
        <w:rPr>
          <w:rFonts w:asciiTheme="majorHAnsi" w:hAnsiTheme="majorHAnsi"/>
          <w:sz w:val="24"/>
          <w:u w:val="single"/>
        </w:rPr>
        <w:t xml:space="preserve"> </w:t>
      </w:r>
      <w:r w:rsidRPr="00402D62">
        <w:rPr>
          <w:rFonts w:asciiTheme="majorHAnsi" w:hAnsiTheme="majorHAnsi"/>
          <w:sz w:val="16"/>
        </w:rPr>
        <w:t xml:space="preserve">or “hypermasculine ” </w:t>
      </w:r>
      <w:r w:rsidRPr="00402D62">
        <w:rPr>
          <w:rFonts w:asciiTheme="majorHAnsi" w:hAnsiTheme="majorHAnsi"/>
          <w:highlight w:val="green"/>
          <w:u w:val="single"/>
        </w:rPr>
        <w:t xml:space="preserve">in </w:t>
      </w:r>
      <w:r w:rsidRPr="00402D62">
        <w:rPr>
          <w:rFonts w:asciiTheme="majorHAnsi" w:hAnsiTheme="majorHAnsi"/>
          <w:b/>
          <w:bCs/>
          <w:sz w:val="24"/>
          <w:highlight w:val="green"/>
          <w:u w:val="single"/>
        </w:rPr>
        <w:t>response to threat</w:t>
      </w:r>
      <w:r w:rsidRPr="00402D62">
        <w:rPr>
          <w:rFonts w:asciiTheme="majorHAnsi" w:hAnsiTheme="majorHAnsi"/>
          <w:sz w:val="16"/>
        </w:rPr>
        <w:t xml:space="preserve">. 85 </w:t>
      </w:r>
      <w:r w:rsidRPr="00402D62">
        <w:rPr>
          <w:rFonts w:asciiTheme="majorHAnsi" w:hAnsiTheme="majorHAnsi"/>
          <w:sz w:val="14"/>
          <w:szCs w:val="20"/>
        </w:rPr>
        <w:t xml:space="preserve">Feminists have identified elements of state hypermasculinity in the US in the post-9/11 era, as well as in the Spanish-American War and the beginning of the Cold War. 86 Feminists argue that variations in the characteristics and salience of a state’s hegemonic masculinity over time influence state behavior. Feminist research suggests that the question of whether two powerful states come into conflict as they reach “ power parity ” might result from the characteristics of the ideal-typical masculinity in that state at the time. In such a scenario, </w:t>
      </w:r>
      <w:r w:rsidRPr="00402D62">
        <w:rPr>
          <w:rFonts w:asciiTheme="majorHAnsi" w:hAnsiTheme="majorHAnsi"/>
          <w:highlight w:val="green"/>
          <w:u w:val="single"/>
        </w:rPr>
        <w:t xml:space="preserve">conflict </w:t>
      </w:r>
      <w:r w:rsidRPr="00402D62">
        <w:rPr>
          <w:rStyle w:val="Emphasis"/>
          <w:rFonts w:asciiTheme="majorHAnsi" w:hAnsiTheme="majorHAnsi"/>
          <w:highlight w:val="green"/>
        </w:rPr>
        <w:t xml:space="preserve">becomes more likely </w:t>
      </w:r>
      <w:r w:rsidRPr="00402D62">
        <w:rPr>
          <w:rFonts w:asciiTheme="majorHAnsi" w:hAnsiTheme="majorHAnsi"/>
          <w:highlight w:val="green"/>
          <w:u w:val="single"/>
        </w:rPr>
        <w:t>when states ’</w:t>
      </w:r>
      <w:r w:rsidRPr="00402D62">
        <w:rPr>
          <w:rFonts w:asciiTheme="majorHAnsi" w:hAnsiTheme="majorHAnsi"/>
          <w:u w:val="single"/>
        </w:rPr>
        <w:t xml:space="preserve"> hegemonic </w:t>
      </w:r>
      <w:r w:rsidRPr="00402D62">
        <w:rPr>
          <w:rFonts w:asciiTheme="majorHAnsi" w:hAnsiTheme="majorHAnsi"/>
          <w:highlight w:val="green"/>
          <w:u w:val="single"/>
        </w:rPr>
        <w:t>understandings of masculinity involve</w:t>
      </w:r>
      <w:r w:rsidRPr="00402D62">
        <w:rPr>
          <w:rFonts w:asciiTheme="majorHAnsi" w:hAnsiTheme="majorHAnsi"/>
          <w:u w:val="single"/>
        </w:rPr>
        <w:t xml:space="preserve"> </w:t>
      </w:r>
      <w:r w:rsidRPr="00402D62">
        <w:rPr>
          <w:rFonts w:asciiTheme="majorHAnsi" w:hAnsiTheme="majorHAnsi"/>
          <w:sz w:val="16"/>
        </w:rPr>
        <w:t xml:space="preserve">conquest, </w:t>
      </w:r>
      <w:r w:rsidRPr="00402D62">
        <w:rPr>
          <w:rFonts w:asciiTheme="majorHAnsi" w:hAnsiTheme="majorHAnsi"/>
          <w:highlight w:val="green"/>
          <w:u w:val="single"/>
        </w:rPr>
        <w:t>war</w:t>
      </w:r>
      <w:r w:rsidRPr="00402D62">
        <w:rPr>
          <w:rFonts w:asciiTheme="majorHAnsi" w:hAnsiTheme="majorHAnsi"/>
          <w:u w:val="single"/>
        </w:rPr>
        <w:t xml:space="preserve"> </w:t>
      </w:r>
      <w:r w:rsidRPr="00402D62">
        <w:rPr>
          <w:rFonts w:asciiTheme="majorHAnsi" w:hAnsiTheme="majorHAnsi"/>
          <w:sz w:val="16"/>
        </w:rPr>
        <w:t xml:space="preserve">heroism, </w:t>
      </w:r>
      <w:r w:rsidRPr="00402D62">
        <w:rPr>
          <w:rFonts w:asciiTheme="majorHAnsi" w:hAnsiTheme="majorHAnsi"/>
          <w:highlight w:val="green"/>
          <w:u w:val="single"/>
        </w:rPr>
        <w:t>competition, aggressiveness</w:t>
      </w:r>
      <w:r w:rsidRPr="00402D62">
        <w:rPr>
          <w:rFonts w:asciiTheme="majorHAnsi" w:hAnsiTheme="majorHAnsi"/>
          <w:sz w:val="16"/>
        </w:rPr>
        <w:t xml:space="preserve">, </w:t>
      </w:r>
      <w:r w:rsidRPr="00402D62">
        <w:rPr>
          <w:rFonts w:asciiTheme="majorHAnsi" w:hAnsiTheme="majorHAnsi"/>
          <w:sz w:val="14"/>
          <w:szCs w:val="20"/>
        </w:rPr>
        <w:t>or fighting; or some sense of racial or cultural superiority vis-à-vis a challenger. On the other hand, conflict would be less likely when states’ hegemonic understandings of masculinity involved tenderness, stoicism, restraint, or responsibility.</w:t>
      </w:r>
    </w:p>
    <w:p w14:paraId="74B03F2A" w14:textId="77777777" w:rsidR="00B4580A" w:rsidRPr="00402D62" w:rsidRDefault="00B4580A" w:rsidP="00B4580A">
      <w:pPr>
        <w:pStyle w:val="Heading4"/>
      </w:pPr>
      <w:r w:rsidRPr="00402D62">
        <w:t>The constructed qualification of manliness for foreign policy backfires, generating conflict and reinforcing patriarchy—decreasing any positive foreign influence</w:t>
      </w:r>
    </w:p>
    <w:p w14:paraId="287430C9" w14:textId="77777777" w:rsidR="00B4580A" w:rsidRPr="00402D62" w:rsidRDefault="00B4580A" w:rsidP="00B4580A">
      <w:pPr>
        <w:rPr>
          <w:rFonts w:asciiTheme="majorHAnsi" w:hAnsiTheme="majorHAnsi"/>
          <w:sz w:val="16"/>
          <w:szCs w:val="16"/>
        </w:rPr>
      </w:pPr>
      <w:r w:rsidRPr="00402D62">
        <w:rPr>
          <w:rStyle w:val="cite"/>
          <w:rFonts w:asciiTheme="majorHAnsi" w:hAnsiTheme="majorHAnsi"/>
        </w:rPr>
        <w:t>Enloe 05</w:t>
      </w:r>
      <w:r w:rsidRPr="00402D62">
        <w:rPr>
          <w:rFonts w:asciiTheme="majorHAnsi" w:hAnsiTheme="majorHAnsi"/>
        </w:rPr>
        <w:t xml:space="preserve"> </w:t>
      </w:r>
      <w:r w:rsidRPr="00402D62">
        <w:rPr>
          <w:rFonts w:asciiTheme="majorHAnsi" w:hAnsiTheme="majorHAnsi"/>
          <w:sz w:val="16"/>
          <w:szCs w:val="16"/>
        </w:rPr>
        <w:t xml:space="preserve">(Cynthia, Prof. of Government and Women’s Studies @ Clark University, “Masculinity as Foreign Policy Issue”, </w:t>
      </w:r>
      <w:hyperlink r:id="rId14" w:history="1">
        <w:r w:rsidRPr="00402D62">
          <w:rPr>
            <w:rStyle w:val="Hyperlink"/>
            <w:rFonts w:asciiTheme="majorHAnsi" w:hAnsiTheme="majorHAnsi"/>
            <w:sz w:val="16"/>
            <w:szCs w:val="16"/>
          </w:rPr>
          <w:t>http://www.peaceworkmagazine.org/pwork/1100/112k10.htm</w:t>
        </w:r>
      </w:hyperlink>
      <w:r w:rsidRPr="00402D62">
        <w:rPr>
          <w:rFonts w:asciiTheme="majorHAnsi" w:hAnsiTheme="majorHAnsi"/>
          <w:sz w:val="16"/>
          <w:szCs w:val="16"/>
        </w:rPr>
        <w:t xml:space="preserve">) </w:t>
      </w:r>
    </w:p>
    <w:p w14:paraId="0C8052AF" w14:textId="77777777" w:rsidR="00B4580A" w:rsidRPr="00402D62" w:rsidRDefault="00B4580A" w:rsidP="00B4580A">
      <w:pPr>
        <w:rPr>
          <w:rFonts w:asciiTheme="majorHAnsi" w:hAnsiTheme="majorHAnsi"/>
        </w:rPr>
      </w:pPr>
    </w:p>
    <w:p w14:paraId="31F0B7E0" w14:textId="77777777" w:rsidR="00B4580A" w:rsidRPr="00402D62" w:rsidRDefault="00B4580A" w:rsidP="00B4580A">
      <w:pPr>
        <w:pStyle w:val="card"/>
        <w:rPr>
          <w:b/>
          <w:sz w:val="22"/>
          <w:szCs w:val="22"/>
          <w:u w:val="single"/>
        </w:rPr>
      </w:pPr>
      <w:r w:rsidRPr="00402D62">
        <w:rPr>
          <w:rStyle w:val="underline"/>
          <w:sz w:val="22"/>
          <w:szCs w:val="22"/>
        </w:rPr>
        <w:t>Many observers have remarked on the peculiar American contemporary political culture that equates military experience</w:t>
      </w:r>
      <w:r w:rsidRPr="00402D62">
        <w:rPr>
          <w:rStyle w:val="underline"/>
          <w:sz w:val="22"/>
          <w:szCs w:val="22"/>
          <w:u w:val="none"/>
        </w:rPr>
        <w:t xml:space="preserve"> </w:t>
      </w:r>
      <w:r w:rsidRPr="00402D62">
        <w:rPr>
          <w:rStyle w:val="underline"/>
          <w:b w:val="0"/>
          <w:sz w:val="22"/>
          <w:szCs w:val="22"/>
          <w:u w:val="none"/>
        </w:rPr>
        <w:t>and/or military expertise</w:t>
      </w:r>
      <w:r w:rsidRPr="00402D62">
        <w:rPr>
          <w:rStyle w:val="underline"/>
          <w:sz w:val="22"/>
          <w:szCs w:val="22"/>
          <w:u w:val="none"/>
        </w:rPr>
        <w:t xml:space="preserve"> </w:t>
      </w:r>
      <w:r w:rsidRPr="00402D62">
        <w:rPr>
          <w:rStyle w:val="underline"/>
          <w:sz w:val="22"/>
          <w:szCs w:val="22"/>
        </w:rPr>
        <w:t>with political leadership.</w:t>
      </w:r>
      <w:r w:rsidRPr="00402D62">
        <w:rPr>
          <w:rStyle w:val="underline"/>
          <w:b w:val="0"/>
          <w:sz w:val="16"/>
          <w:szCs w:val="16"/>
          <w:u w:val="none"/>
        </w:rPr>
        <w:t xml:space="preserve"> It is this cultural inclination that has made it very risky for any American public figure to appear less “manly” than a uniformed senior military male officer</w:t>
      </w:r>
      <w:r w:rsidRPr="00402D62">
        <w:rPr>
          <w:rFonts w:cs="Georgia"/>
          <w:b/>
          <w:sz w:val="16"/>
          <w:szCs w:val="16"/>
        </w:rPr>
        <w:t xml:space="preserve">. </w:t>
      </w:r>
      <w:r w:rsidRPr="00402D62">
        <w:rPr>
          <w:rStyle w:val="underline"/>
          <w:b w:val="0"/>
          <w:sz w:val="16"/>
          <w:szCs w:val="16"/>
          <w:u w:val="none"/>
        </w:rPr>
        <w:t>It is a culture</w:t>
      </w:r>
      <w:r w:rsidRPr="00402D62">
        <w:rPr>
          <w:rFonts w:cs="Georgia"/>
          <w:b/>
          <w:sz w:val="16"/>
          <w:szCs w:val="16"/>
        </w:rPr>
        <w:t>—</w:t>
      </w:r>
      <w:r w:rsidRPr="00402D62">
        <w:rPr>
          <w:rFonts w:cs="Georgia"/>
          <w:sz w:val="16"/>
        </w:rPr>
        <w:t>too often unchallenged by ordinary voters</w:t>
      </w:r>
      <w:r w:rsidRPr="00402D62">
        <w:rPr>
          <w:rFonts w:cs="Georgia"/>
          <w:b/>
          <w:sz w:val="16"/>
          <w:szCs w:val="16"/>
        </w:rPr>
        <w:t>—</w:t>
      </w:r>
      <w:r w:rsidRPr="00402D62">
        <w:rPr>
          <w:rStyle w:val="underline"/>
          <w:b w:val="0"/>
          <w:sz w:val="16"/>
          <w:szCs w:val="16"/>
          <w:u w:val="none"/>
        </w:rPr>
        <w:t>that has given individuals with alleged military knowledge a disproportionate advantage in foreign policy debates</w:t>
      </w:r>
      <w:r w:rsidRPr="00402D62">
        <w:rPr>
          <w:rFonts w:cs="Georgia"/>
          <w:b/>
          <w:sz w:val="16"/>
          <w:szCs w:val="16"/>
        </w:rPr>
        <w:t xml:space="preserve">. </w:t>
      </w:r>
      <w:r w:rsidRPr="00402D62">
        <w:rPr>
          <w:rStyle w:val="underline"/>
          <w:b w:val="0"/>
          <w:sz w:val="16"/>
          <w:szCs w:val="16"/>
          <w:u w:val="none"/>
        </w:rPr>
        <w:t>Such a masculinized and militarized culture pressures nervous civilian candidates into appearing “tough” on military issues.</w:t>
      </w:r>
      <w:r w:rsidRPr="00402D62">
        <w:rPr>
          <w:rStyle w:val="underline"/>
          <w:sz w:val="22"/>
          <w:szCs w:val="22"/>
        </w:rPr>
        <w:t xml:space="preserve"> The thought of not embracing a parade of militarized policy positions</w:t>
      </w:r>
      <w:r w:rsidRPr="00402D62">
        <w:rPr>
          <w:rFonts w:cs="Georgia"/>
          <w:sz w:val="16"/>
        </w:rPr>
        <w:t xml:space="preserve">—that </w:t>
      </w:r>
      <w:r w:rsidRPr="00402D62">
        <w:rPr>
          <w:rStyle w:val="underline"/>
          <w:sz w:val="22"/>
          <w:szCs w:val="22"/>
        </w:rPr>
        <w:t>increase the defense budget</w:t>
      </w:r>
      <w:r w:rsidRPr="00402D62">
        <w:rPr>
          <w:rFonts w:cs="Georgia"/>
          <w:b/>
          <w:sz w:val="16"/>
          <w:szCs w:val="16"/>
        </w:rPr>
        <w:t>,</w:t>
      </w:r>
      <w:r w:rsidRPr="00402D62">
        <w:rPr>
          <w:rFonts w:cs="Georgia"/>
          <w:sz w:val="16"/>
        </w:rPr>
        <w:t xml:space="preserve"> make NATO the primary institution for building a new European security, expand Junior ROTC programs in high schools, </w:t>
      </w:r>
      <w:r w:rsidRPr="00402D62">
        <w:rPr>
          <w:rStyle w:val="underline"/>
          <w:sz w:val="22"/>
          <w:szCs w:val="22"/>
        </w:rPr>
        <w:t>insure American male soldiers’ access to prostitutes overseas, invest in destabilizing antimissile technology</w:t>
      </w:r>
      <w:r w:rsidRPr="00402D62">
        <w:rPr>
          <w:rFonts w:cs="Georgia"/>
          <w:sz w:val="22"/>
          <w:szCs w:val="22"/>
          <w:u w:val="single"/>
        </w:rPr>
        <w:t xml:space="preserve">, </w:t>
      </w:r>
      <w:r w:rsidRPr="00402D62">
        <w:rPr>
          <w:rStyle w:val="underline"/>
          <w:sz w:val="22"/>
          <w:szCs w:val="22"/>
        </w:rPr>
        <w:t>maintain crippling but politically ineffectual economic sanctions and bombing raids against Iraq, accept the Pentagon’s flawed policy of “don’t ask, don’t tell, don’t pursue,” and finance a military-driven antidrug policy</w:t>
      </w:r>
      <w:r w:rsidRPr="00402D62">
        <w:rPr>
          <w:rStyle w:val="underline"/>
          <w:b w:val="0"/>
          <w:sz w:val="16"/>
          <w:szCs w:val="16"/>
          <w:u w:val="none"/>
        </w:rPr>
        <w:t>—would leave most American public officials (women and men) feeling uncomfortably vulnerable in the political culture that assigns high value to masculinized toughness</w:t>
      </w:r>
      <w:r w:rsidRPr="00402D62">
        <w:rPr>
          <w:rFonts w:cs="Georgia"/>
          <w:b/>
          <w:sz w:val="16"/>
          <w:szCs w:val="16"/>
        </w:rPr>
        <w:t xml:space="preserve">. </w:t>
      </w:r>
      <w:r w:rsidRPr="00402D62">
        <w:rPr>
          <w:rStyle w:val="underline"/>
          <w:sz w:val="22"/>
          <w:szCs w:val="22"/>
        </w:rPr>
        <w:t>The result: a political competition to appear “tough” has produced U.S. foreign policies that severely limit the American capacity to play a useful role in creating a more genuinely secure international community. That is, America’s conventional, masculinized political culture makes it unlikely that Washington policymakers will either come to grips with a realistic analysis of potential global threats or act to strengthen those multilateral institutions most effective in preventing and ending conflicts.</w:t>
      </w:r>
    </w:p>
    <w:p w14:paraId="7ACADDF8" w14:textId="77777777" w:rsidR="00B4580A" w:rsidRPr="00402D62" w:rsidRDefault="00B4580A" w:rsidP="00B4580A">
      <w:pPr>
        <w:pStyle w:val="Heading4"/>
      </w:pPr>
      <w:r w:rsidRPr="00402D62">
        <w:t>Rise in oil production trades off with women’s participation and visibility in the public sphere – study proves</w:t>
      </w:r>
    </w:p>
    <w:p w14:paraId="53B26BE1" w14:textId="77777777" w:rsidR="00B4580A" w:rsidRPr="00402D62" w:rsidRDefault="00B4580A" w:rsidP="00B4580A">
      <w:pPr>
        <w:rPr>
          <w:rFonts w:asciiTheme="majorHAnsi" w:hAnsiTheme="majorHAnsi"/>
          <w:b/>
          <w:sz w:val="16"/>
          <w:szCs w:val="16"/>
        </w:rPr>
      </w:pPr>
      <w:r>
        <w:rPr>
          <w:rFonts w:asciiTheme="majorHAnsi" w:hAnsiTheme="majorHAnsi"/>
          <w:b/>
          <w:sz w:val="24"/>
        </w:rPr>
        <w:t xml:space="preserve">Ross </w:t>
      </w:r>
      <w:r w:rsidRPr="00402D62">
        <w:rPr>
          <w:rFonts w:asciiTheme="majorHAnsi" w:hAnsiTheme="majorHAnsi"/>
          <w:b/>
          <w:sz w:val="24"/>
        </w:rPr>
        <w:t>06</w:t>
      </w:r>
      <w:r>
        <w:rPr>
          <w:rFonts w:asciiTheme="majorHAnsi" w:hAnsiTheme="majorHAnsi"/>
          <w:b/>
        </w:rPr>
        <w:t xml:space="preserve"> </w:t>
      </w:r>
      <w:r w:rsidRPr="00402D62">
        <w:rPr>
          <w:rFonts w:asciiTheme="majorHAnsi" w:hAnsiTheme="majorHAnsi"/>
          <w:sz w:val="16"/>
          <w:szCs w:val="16"/>
        </w:rPr>
        <w:t>(</w:t>
      </w:r>
      <w:r w:rsidRPr="00402D62">
        <w:rPr>
          <w:rFonts w:asciiTheme="majorHAnsi" w:eastAsia="Times New Roman" w:hAnsiTheme="majorHAnsi"/>
          <w:sz w:val="16"/>
          <w:szCs w:val="16"/>
        </w:rPr>
        <w:t xml:space="preserve">Michael Ross, PhD UCLA Dept of Political Science, “Oil and Patriarchy”, </w:t>
      </w:r>
    </w:p>
    <w:p w14:paraId="7EE16915" w14:textId="77777777" w:rsidR="00B4580A" w:rsidRPr="00402D62" w:rsidRDefault="00C276BB" w:rsidP="00B4580A">
      <w:pPr>
        <w:rPr>
          <w:rFonts w:asciiTheme="majorHAnsi" w:eastAsia="Times New Roman" w:hAnsiTheme="majorHAnsi"/>
          <w:sz w:val="16"/>
          <w:szCs w:val="16"/>
        </w:rPr>
      </w:pPr>
      <w:hyperlink r:id="rId15" w:history="1">
        <w:r w:rsidR="00B4580A" w:rsidRPr="00402D62">
          <w:rPr>
            <w:rStyle w:val="Hyperlink"/>
            <w:rFonts w:asciiTheme="majorHAnsi" w:eastAsia="Times New Roman" w:hAnsiTheme="majorHAnsi"/>
            <w:sz w:val="16"/>
            <w:szCs w:val="16"/>
          </w:rPr>
          <w:t>http://www.international.ucla.edu/cms/files/ross.pdf</w:t>
        </w:r>
      </w:hyperlink>
      <w:r w:rsidR="00B4580A" w:rsidRPr="00402D62">
        <w:rPr>
          <w:rStyle w:val="Hyperlink"/>
          <w:rFonts w:asciiTheme="majorHAnsi" w:eastAsia="Times New Roman" w:hAnsiTheme="majorHAnsi"/>
          <w:sz w:val="16"/>
          <w:szCs w:val="16"/>
        </w:rPr>
        <w:t>)</w:t>
      </w:r>
    </w:p>
    <w:p w14:paraId="28893C5F" w14:textId="77777777" w:rsidR="00B4580A" w:rsidRPr="00402D62" w:rsidRDefault="00B4580A" w:rsidP="00B4580A">
      <w:pPr>
        <w:rPr>
          <w:rFonts w:asciiTheme="majorHAnsi" w:eastAsia="Times New Roman" w:hAnsiTheme="majorHAnsi"/>
          <w:sz w:val="24"/>
        </w:rPr>
      </w:pPr>
    </w:p>
    <w:p w14:paraId="33DDD829" w14:textId="77777777" w:rsidR="00B4580A" w:rsidRPr="00402D62" w:rsidRDefault="00B4580A" w:rsidP="00B4580A">
      <w:pPr>
        <w:rPr>
          <w:rFonts w:asciiTheme="majorHAnsi" w:eastAsia="Times New Roman" w:hAnsiTheme="majorHAnsi"/>
          <w:u w:val="single"/>
        </w:rPr>
      </w:pPr>
      <w:r w:rsidRPr="00402D62">
        <w:rPr>
          <w:rFonts w:asciiTheme="majorHAnsi" w:eastAsia="Times New Roman" w:hAnsiTheme="majorHAnsi"/>
          <w:highlight w:val="green"/>
          <w:u w:val="single"/>
        </w:rPr>
        <w:t>Petroleum perpetuates patriarchy</w:t>
      </w:r>
      <w:r w:rsidRPr="00402D62">
        <w:rPr>
          <w:rFonts w:asciiTheme="majorHAnsi" w:eastAsia="Times New Roman" w:hAnsiTheme="majorHAnsi"/>
          <w:u w:val="single"/>
        </w:rPr>
        <w:t xml:space="preserve">: </w:t>
      </w:r>
      <w:r w:rsidRPr="00402D62">
        <w:rPr>
          <w:rFonts w:asciiTheme="majorHAnsi" w:eastAsia="Times New Roman" w:hAnsiTheme="majorHAnsi"/>
          <w:highlight w:val="green"/>
          <w:u w:val="single"/>
        </w:rPr>
        <w:t>oil production</w:t>
      </w:r>
      <w:r w:rsidRPr="00402D62">
        <w:rPr>
          <w:rFonts w:asciiTheme="majorHAnsi" w:eastAsia="Times New Roman" w:hAnsiTheme="majorHAnsi"/>
          <w:u w:val="single"/>
        </w:rPr>
        <w:t xml:space="preserve"> tends to </w:t>
      </w:r>
      <w:r w:rsidRPr="00402D62">
        <w:rPr>
          <w:rFonts w:asciiTheme="majorHAnsi" w:eastAsia="Times New Roman" w:hAnsiTheme="majorHAnsi"/>
          <w:highlight w:val="green"/>
          <w:u w:val="single"/>
        </w:rPr>
        <w:t>reduce the number of women who enter the work force, and</w:t>
      </w:r>
      <w:r w:rsidRPr="00402D62">
        <w:rPr>
          <w:rFonts w:asciiTheme="majorHAnsi" w:eastAsia="Times New Roman" w:hAnsiTheme="majorHAnsi"/>
          <w:u w:val="single"/>
        </w:rPr>
        <w:t xml:space="preserve"> </w:t>
      </w:r>
      <w:r w:rsidRPr="00402D62">
        <w:rPr>
          <w:rFonts w:asciiTheme="majorHAnsi" w:eastAsia="Times New Roman" w:hAnsiTheme="majorHAnsi"/>
          <w:sz w:val="24"/>
        </w:rPr>
        <w:t xml:space="preserve">hence reduces </w:t>
      </w:r>
      <w:r w:rsidRPr="00402D62">
        <w:rPr>
          <w:rFonts w:asciiTheme="majorHAnsi" w:eastAsia="Times New Roman" w:hAnsiTheme="majorHAnsi"/>
          <w:highlight w:val="green"/>
          <w:u w:val="single"/>
        </w:rPr>
        <w:t>the likelihood they will gain political influence.</w:t>
      </w:r>
      <w:r w:rsidRPr="00402D62">
        <w:rPr>
          <w:rFonts w:asciiTheme="majorHAnsi" w:eastAsia="Times New Roman" w:hAnsiTheme="majorHAnsi"/>
          <w:u w:val="single"/>
        </w:rPr>
        <w:t xml:space="preserve"> Without large numbers of women participating in the economic and political life of the country, traditional patriarchal institutions will go unchallenged. This dynamic can help explain the surprisingly low influence of women in mineral-rich states in</w:t>
      </w:r>
      <w:r w:rsidRPr="00402D62">
        <w:rPr>
          <w:rFonts w:asciiTheme="majorHAnsi" w:eastAsia="Times New Roman" w:hAnsiTheme="majorHAnsi"/>
          <w:sz w:val="24"/>
        </w:rPr>
        <w:t xml:space="preserve"> the Middle East (Saudi Arabia, Kuwait, Om an, Alge ria, Libya), </w:t>
      </w:r>
      <w:r w:rsidRPr="00402D62">
        <w:rPr>
          <w:rFonts w:asciiTheme="majorHAnsi" w:eastAsia="Times New Roman" w:hAnsiTheme="majorHAnsi"/>
          <w:u w:val="single"/>
        </w:rPr>
        <w:t>Latin America</w:t>
      </w:r>
      <w:r w:rsidRPr="00402D62">
        <w:rPr>
          <w:rFonts w:asciiTheme="majorHAnsi" w:eastAsia="Times New Roman" w:hAnsiTheme="majorHAnsi"/>
          <w:sz w:val="24"/>
        </w:rPr>
        <w:t xml:space="preserve"> (Chile), Africa (Botswana, Gabon, Mauritania, Nige ria), and the former Soviet Union (Azerbaijan, Russia). </w:t>
      </w:r>
      <w:r w:rsidRPr="00402D62">
        <w:rPr>
          <w:rFonts w:asciiTheme="majorHAnsi" w:hAnsiTheme="majorHAnsi"/>
        </w:rPr>
        <w:t xml:space="preserve">Skeptics m a y argue that oil production cannot be socially harmful if it m e rely causes wom e n to stay at hom e and “consume m o re leis ure.” But </w:t>
      </w:r>
      <w:r w:rsidRPr="00402D62">
        <w:rPr>
          <w:rFonts w:asciiTheme="majorHAnsi" w:eastAsia="Times New Roman" w:hAnsiTheme="majorHAnsi"/>
          <w:u w:val="single"/>
        </w:rPr>
        <w:t>while an individual m a y prefer leisure to work</w:t>
      </w:r>
      <w:r w:rsidRPr="00402D62">
        <w:rPr>
          <w:rFonts w:asciiTheme="majorHAnsi" w:eastAsia="Times New Roman" w:hAnsiTheme="majorHAnsi"/>
          <w:highlight w:val="green"/>
          <w:u w:val="single"/>
        </w:rPr>
        <w:t>, the failure of women to enter the formal labor market can have profound social costs: a reduced incentive to lower fertility rates, a reduced incentive to invest in female education, reduced opportunities for women to influence household decision m a king, reduced opportunities to develop new, non-familial social networks, and reduced opportunities to organize politically.</w:t>
      </w:r>
      <w:r w:rsidRPr="00402D62">
        <w:rPr>
          <w:rFonts w:asciiTheme="majorHAnsi" w:eastAsia="Times New Roman" w:hAnsiTheme="majorHAnsi"/>
          <w:u w:val="single"/>
        </w:rPr>
        <w:t xml:space="preserve"> </w:t>
      </w:r>
    </w:p>
    <w:p w14:paraId="60BA79F4" w14:textId="77777777" w:rsidR="00B4580A" w:rsidRPr="00402D62" w:rsidRDefault="00B4580A" w:rsidP="00B4580A">
      <w:pPr>
        <w:pStyle w:val="Heading4"/>
      </w:pPr>
      <w:r w:rsidRPr="00402D62">
        <w:t>Oil production affects gender relations – study proves that growth based on oil causes inequalities, resource depletion, authoritarian rule, and civil war</w:t>
      </w:r>
    </w:p>
    <w:p w14:paraId="6CE57668" w14:textId="77777777" w:rsidR="00B4580A" w:rsidRDefault="00B4580A" w:rsidP="00B4580A">
      <w:pPr>
        <w:rPr>
          <w:rFonts w:asciiTheme="majorHAnsi" w:eastAsia="Times New Roman" w:hAnsiTheme="majorHAnsi"/>
          <w:sz w:val="24"/>
        </w:rPr>
      </w:pPr>
      <w:r>
        <w:rPr>
          <w:rStyle w:val="StyleStyleBold12pt"/>
          <w:rFonts w:asciiTheme="majorHAnsi" w:hAnsiTheme="majorHAnsi"/>
        </w:rPr>
        <w:t xml:space="preserve">Ross </w:t>
      </w:r>
      <w:r w:rsidRPr="00402D62">
        <w:rPr>
          <w:rStyle w:val="StyleStyleBold12pt"/>
          <w:rFonts w:asciiTheme="majorHAnsi" w:hAnsiTheme="majorHAnsi"/>
        </w:rPr>
        <w:t xml:space="preserve">08 </w:t>
      </w:r>
      <w:r w:rsidRPr="00402D62">
        <w:rPr>
          <w:rStyle w:val="StyleStyleBold12pt"/>
          <w:rFonts w:asciiTheme="majorHAnsi" w:hAnsiTheme="majorHAnsi"/>
          <w:b w:val="0"/>
          <w:sz w:val="16"/>
          <w:szCs w:val="16"/>
        </w:rPr>
        <w:t>(</w:t>
      </w:r>
      <w:r w:rsidRPr="00402D62">
        <w:rPr>
          <w:rFonts w:asciiTheme="majorHAnsi" w:eastAsia="Times New Roman" w:hAnsiTheme="majorHAnsi"/>
          <w:sz w:val="16"/>
          <w:szCs w:val="16"/>
        </w:rPr>
        <w:t>Michael L. Ross. “Oil, Islam, and Women.” American Political Science Review, February 2008)</w:t>
      </w:r>
    </w:p>
    <w:p w14:paraId="39FC5BC8" w14:textId="77777777" w:rsidR="00B4580A" w:rsidRPr="00402D62" w:rsidRDefault="00B4580A" w:rsidP="00B4580A">
      <w:pPr>
        <w:rPr>
          <w:rFonts w:asciiTheme="majorHAnsi" w:eastAsia="Times New Roman" w:hAnsiTheme="majorHAnsi"/>
          <w:sz w:val="24"/>
        </w:rPr>
      </w:pPr>
    </w:p>
    <w:p w14:paraId="2159E5FE" w14:textId="77777777" w:rsidR="00B4580A" w:rsidRPr="00402D62" w:rsidRDefault="00B4580A" w:rsidP="00B4580A">
      <w:pPr>
        <w:rPr>
          <w:rFonts w:asciiTheme="majorHAnsi" w:eastAsia="Times New Roman" w:hAnsiTheme="majorHAnsi"/>
          <w:szCs w:val="20"/>
          <w:u w:val="single"/>
        </w:rPr>
      </w:pPr>
      <w:r w:rsidRPr="00402D62">
        <w:rPr>
          <w:rFonts w:asciiTheme="majorHAnsi" w:eastAsia="Times New Roman" w:hAnsiTheme="majorHAnsi"/>
          <w:szCs w:val="20"/>
          <w:u w:val="single"/>
        </w:rPr>
        <w:t>Oil production affects gender relations by reducing the presence of women in the labor force</w:t>
      </w:r>
      <w:r w:rsidRPr="00402D62">
        <w:rPr>
          <w:rFonts w:asciiTheme="majorHAnsi" w:eastAsia="Times New Roman" w:hAnsiTheme="majorHAnsi"/>
          <w:sz w:val="20"/>
          <w:szCs w:val="20"/>
        </w:rPr>
        <w:t xml:space="preserve">. The failure of women to join the nonagricultural labor force has profound social consequences: it leads to higher fertility rates, less education for girls, and less female influence within the family. It also has far-reaching political consequences: when fewer women work outside the home, they are less likely to exchange information and overcome collective action problems; less likely to mobilize politically, and to lobby for expanded rights; and less likely to gain representation in government. </w:t>
      </w:r>
      <w:r w:rsidRPr="00402D62">
        <w:rPr>
          <w:rFonts w:asciiTheme="majorHAnsi" w:eastAsia="Times New Roman" w:hAnsiTheme="majorHAnsi"/>
          <w:szCs w:val="20"/>
          <w:u w:val="single"/>
        </w:rPr>
        <w:t>This leaves oil-producing states with atypically strong patriarchal cultures and political institutions</w:t>
      </w:r>
      <w:r w:rsidRPr="00402D62">
        <w:rPr>
          <w:rFonts w:asciiTheme="majorHAnsi" w:eastAsia="Times New Roman" w:hAnsiTheme="majorHAnsi"/>
          <w:sz w:val="20"/>
          <w:szCs w:val="20"/>
        </w:rPr>
        <w:t xml:space="preserve">. </w:t>
      </w:r>
      <w:r w:rsidRPr="00402D62">
        <w:rPr>
          <w:rFonts w:asciiTheme="majorHAnsi" w:eastAsia="Times New Roman" w:hAnsiTheme="majorHAnsi"/>
          <w:sz w:val="14"/>
          <w:szCs w:val="14"/>
        </w:rPr>
        <w:t xml:space="preserve">1 </w:t>
      </w:r>
      <w:r w:rsidRPr="00402D62">
        <w:rPr>
          <w:rFonts w:asciiTheme="majorHAnsi" w:eastAsia="Times New Roman" w:hAnsiTheme="majorHAnsi"/>
          <w:szCs w:val="20"/>
          <w:u w:val="single"/>
        </w:rPr>
        <w:t>This argument challenges a common belief about economic development:</w:t>
      </w:r>
      <w:r w:rsidRPr="00402D62">
        <w:rPr>
          <w:rFonts w:asciiTheme="majorHAnsi" w:eastAsia="Times New Roman" w:hAnsiTheme="majorHAnsi"/>
          <w:sz w:val="20"/>
          <w:szCs w:val="20"/>
        </w:rPr>
        <w:t xml:space="preserve"> that growth promotes gender equality (e.g., Inglehart and Norris 2003b; Lerner 1958). Development institutions like the World Bank often echo this theme, and it is widely accepted among development experts (World Bank 2001). This paper instead suggests that </w:t>
      </w:r>
      <w:r w:rsidRPr="00402D62">
        <w:rPr>
          <w:rFonts w:asciiTheme="majorHAnsi" w:eastAsia="Times New Roman" w:hAnsiTheme="majorHAnsi"/>
          <w:szCs w:val="20"/>
          <w:highlight w:val="green"/>
          <w:u w:val="single"/>
        </w:rPr>
        <w:t>different types of economic growth have different consequences for gender relations</w:t>
      </w:r>
      <w:r w:rsidRPr="00402D62">
        <w:rPr>
          <w:rFonts w:asciiTheme="majorHAnsi" w:eastAsia="Times New Roman" w:hAnsiTheme="majorHAnsi"/>
          <w:szCs w:val="20"/>
          <w:u w:val="single"/>
        </w:rPr>
        <w:t xml:space="preserve">: </w:t>
      </w:r>
      <w:r w:rsidRPr="00402D62">
        <w:rPr>
          <w:rFonts w:asciiTheme="majorHAnsi" w:eastAsia="Times New Roman" w:hAnsiTheme="majorHAnsi"/>
          <w:sz w:val="20"/>
          <w:szCs w:val="20"/>
        </w:rPr>
        <w:t xml:space="preserve">when growth encourages women to join the formal labor market, it ultimately brings about greater gender equality; </w:t>
      </w:r>
      <w:r w:rsidRPr="00402D62">
        <w:rPr>
          <w:rFonts w:asciiTheme="majorHAnsi" w:eastAsia="Times New Roman" w:hAnsiTheme="majorHAnsi"/>
          <w:szCs w:val="20"/>
          <w:highlight w:val="green"/>
          <w:u w:val="single"/>
        </w:rPr>
        <w:t>when growth is based on oil and mineral extraction, it</w:t>
      </w:r>
      <w:r w:rsidRPr="00402D62">
        <w:rPr>
          <w:rFonts w:asciiTheme="majorHAnsi" w:eastAsia="Times New Roman" w:hAnsiTheme="majorHAnsi"/>
          <w:szCs w:val="20"/>
          <w:u w:val="single"/>
        </w:rPr>
        <w:t xml:space="preserve"> discourages women from entering the labor force and </w:t>
      </w:r>
      <w:r w:rsidRPr="00402D62">
        <w:rPr>
          <w:rFonts w:asciiTheme="majorHAnsi" w:eastAsia="Times New Roman" w:hAnsiTheme="majorHAnsi"/>
          <w:szCs w:val="20"/>
          <w:highlight w:val="green"/>
          <w:u w:val="single"/>
        </w:rPr>
        <w:t>tends to exaggerate gender inequalities. It also casts new light on the “resource curse.”</w:t>
      </w:r>
      <w:r w:rsidRPr="00402D62">
        <w:rPr>
          <w:rFonts w:asciiTheme="majorHAnsi" w:eastAsia="Times New Roman" w:hAnsiTheme="majorHAnsi"/>
          <w:szCs w:val="20"/>
          <w:u w:val="single"/>
        </w:rPr>
        <w:t xml:space="preserve"> </w:t>
      </w:r>
      <w:r w:rsidRPr="00402D62">
        <w:rPr>
          <w:rFonts w:asciiTheme="majorHAnsi" w:eastAsia="Times New Roman" w:hAnsiTheme="majorHAnsi"/>
          <w:szCs w:val="20"/>
          <w:highlight w:val="green"/>
          <w:u w:val="single"/>
        </w:rPr>
        <w:t>Oil and mineral production has</w:t>
      </w:r>
      <w:r w:rsidRPr="00402D62">
        <w:rPr>
          <w:rFonts w:asciiTheme="majorHAnsi" w:eastAsia="Times New Roman" w:hAnsiTheme="majorHAnsi"/>
          <w:szCs w:val="20"/>
          <w:u w:val="single"/>
        </w:rPr>
        <w:t xml:space="preserve"> previously </w:t>
      </w:r>
      <w:r w:rsidRPr="00402D62">
        <w:rPr>
          <w:rFonts w:asciiTheme="majorHAnsi" w:eastAsia="Times New Roman" w:hAnsiTheme="majorHAnsi"/>
          <w:szCs w:val="20"/>
          <w:highlight w:val="green"/>
          <w:u w:val="single"/>
        </w:rPr>
        <w:t>been tied to slow economic growth</w:t>
      </w:r>
      <w:r w:rsidRPr="00402D62">
        <w:rPr>
          <w:rFonts w:asciiTheme="majorHAnsi" w:eastAsia="Times New Roman" w:hAnsiTheme="majorHAnsi"/>
          <w:sz w:val="20"/>
          <w:szCs w:val="20"/>
        </w:rPr>
        <w:t xml:space="preserve"> (Sachs and Warner 1995), </w:t>
      </w:r>
      <w:r w:rsidRPr="00402D62">
        <w:rPr>
          <w:rFonts w:asciiTheme="majorHAnsi" w:eastAsia="Times New Roman" w:hAnsiTheme="majorHAnsi"/>
          <w:szCs w:val="20"/>
          <w:highlight w:val="green"/>
          <w:u w:val="single"/>
        </w:rPr>
        <w:t>authoritarian rule</w:t>
      </w:r>
      <w:r w:rsidRPr="00402D62">
        <w:rPr>
          <w:rFonts w:asciiTheme="majorHAnsi" w:eastAsia="Times New Roman" w:hAnsiTheme="majorHAnsi"/>
          <w:szCs w:val="20"/>
          <w:u w:val="single"/>
        </w:rPr>
        <w:t xml:space="preserve"> </w:t>
      </w:r>
      <w:r w:rsidRPr="00402D62">
        <w:rPr>
          <w:rFonts w:asciiTheme="majorHAnsi" w:eastAsia="Times New Roman" w:hAnsiTheme="majorHAnsi"/>
          <w:sz w:val="20"/>
          <w:szCs w:val="20"/>
        </w:rPr>
        <w:t xml:space="preserve">(Ross 2001a), </w:t>
      </w:r>
      <w:r w:rsidRPr="00402D62">
        <w:rPr>
          <w:rFonts w:asciiTheme="majorHAnsi" w:eastAsia="Times New Roman" w:hAnsiTheme="majorHAnsi"/>
          <w:szCs w:val="20"/>
          <w:highlight w:val="green"/>
          <w:u w:val="single"/>
        </w:rPr>
        <w:t>and civil war</w:t>
      </w:r>
      <w:r w:rsidRPr="00402D62">
        <w:rPr>
          <w:rFonts w:asciiTheme="majorHAnsi" w:eastAsia="Times New Roman" w:hAnsiTheme="majorHAnsi"/>
          <w:sz w:val="20"/>
          <w:szCs w:val="20"/>
        </w:rPr>
        <w:t xml:space="preserve"> (Collier and Hoeffler 2004). This paper suggests </w:t>
      </w:r>
      <w:r w:rsidRPr="00402D62">
        <w:rPr>
          <w:rFonts w:asciiTheme="majorHAnsi" w:eastAsia="Times New Roman" w:hAnsiTheme="majorHAnsi"/>
          <w:szCs w:val="20"/>
          <w:u w:val="single"/>
        </w:rPr>
        <w:t xml:space="preserve">that </w:t>
      </w:r>
      <w:r w:rsidRPr="00402D62">
        <w:rPr>
          <w:rFonts w:asciiTheme="majorHAnsi" w:eastAsia="Times New Roman" w:hAnsiTheme="majorHAnsi"/>
          <w:szCs w:val="20"/>
          <w:highlight w:val="green"/>
          <w:u w:val="single"/>
        </w:rPr>
        <w:t>oil extraction</w:t>
      </w:r>
      <w:r w:rsidRPr="00402D62">
        <w:rPr>
          <w:rFonts w:asciiTheme="majorHAnsi" w:eastAsia="Times New Roman" w:hAnsiTheme="majorHAnsi"/>
          <w:szCs w:val="20"/>
          <w:u w:val="single"/>
        </w:rPr>
        <w:t xml:space="preserve"> has even broader consequences than previously recognized: it </w:t>
      </w:r>
      <w:r w:rsidRPr="00402D62">
        <w:rPr>
          <w:rFonts w:asciiTheme="majorHAnsi" w:eastAsia="Times New Roman" w:hAnsiTheme="majorHAnsi"/>
          <w:szCs w:val="20"/>
          <w:highlight w:val="green"/>
          <w:u w:val="single"/>
        </w:rPr>
        <w:t>not only affects a country’s government and economy but also its core social structures.</w:t>
      </w:r>
    </w:p>
    <w:p w14:paraId="10D90F0D" w14:textId="77777777" w:rsidR="00B4580A" w:rsidRPr="00402D62" w:rsidRDefault="00B4580A" w:rsidP="00B4580A">
      <w:pPr>
        <w:pStyle w:val="Heading4"/>
        <w:rPr>
          <w:rFonts w:eastAsia="Times New Roman"/>
        </w:rPr>
      </w:pPr>
      <w:r w:rsidRPr="00402D62">
        <w:rPr>
          <w:rFonts w:eastAsia="Times New Roman"/>
        </w:rPr>
        <w:t xml:space="preserve">US-Mexico relations are inherently gendered – the U.S. acts as the paternal father figure over Mexico. The Chicana feminist is constantly ignored in these discussions and remains invisible in international politics. </w:t>
      </w:r>
    </w:p>
    <w:p w14:paraId="72232E07" w14:textId="77777777" w:rsidR="00B4580A" w:rsidRPr="00402D62" w:rsidRDefault="00B4580A" w:rsidP="00B4580A">
      <w:pPr>
        <w:rPr>
          <w:rFonts w:asciiTheme="majorHAnsi" w:eastAsia="Times New Roman" w:hAnsiTheme="majorHAnsi" w:cs="Arial"/>
        </w:rPr>
      </w:pPr>
      <w:r w:rsidRPr="00402D62">
        <w:rPr>
          <w:rStyle w:val="StyleStyleBold12pt"/>
          <w:rFonts w:asciiTheme="majorHAnsi" w:hAnsiTheme="majorHAnsi"/>
        </w:rPr>
        <w:t>Flores</w:t>
      </w:r>
      <w:r w:rsidRPr="00402D62">
        <w:rPr>
          <w:rFonts w:asciiTheme="majorHAnsi" w:eastAsia="Times New Roman" w:hAnsiTheme="majorHAnsi" w:cs="Arial"/>
          <w:b/>
        </w:rPr>
        <w:t xml:space="preserve"> </w:t>
      </w:r>
      <w:r>
        <w:rPr>
          <w:rStyle w:val="StyleStyleBold12pt"/>
          <w:rFonts w:asciiTheme="majorHAnsi" w:hAnsiTheme="majorHAnsi"/>
        </w:rPr>
        <w:t>2k</w:t>
      </w:r>
      <w:r w:rsidRPr="00402D62">
        <w:rPr>
          <w:rStyle w:val="StyleStyleBold12pt"/>
          <w:rFonts w:asciiTheme="majorHAnsi" w:hAnsiTheme="majorHAnsi"/>
        </w:rPr>
        <w:t xml:space="preserve"> </w:t>
      </w:r>
      <w:r w:rsidRPr="00402D62">
        <w:rPr>
          <w:rStyle w:val="StyleStyleBold12pt"/>
          <w:rFonts w:asciiTheme="majorHAnsi" w:hAnsiTheme="majorHAnsi"/>
          <w:b w:val="0"/>
          <w:sz w:val="16"/>
          <w:szCs w:val="16"/>
        </w:rPr>
        <w:t>(</w:t>
      </w:r>
      <w:r w:rsidRPr="00402D62">
        <w:rPr>
          <w:rFonts w:asciiTheme="majorHAnsi" w:eastAsia="Times New Roman" w:hAnsiTheme="majorHAnsi" w:cs="Arial"/>
          <w:sz w:val="16"/>
          <w:szCs w:val="16"/>
        </w:rPr>
        <w:t>Lisa A. Flores, PhD. Department of Communication @ University of Utah, “Reclaiming the “Other”: toward a Chicana Feminist critical perspective.” International Journal of Intercultural Relations, Sept</w:t>
      </w:r>
      <w:r>
        <w:rPr>
          <w:rFonts w:asciiTheme="majorHAnsi" w:eastAsia="Times New Roman" w:hAnsiTheme="majorHAnsi" w:cs="Arial"/>
          <w:sz w:val="16"/>
          <w:szCs w:val="16"/>
        </w:rPr>
        <w:t>ember</w:t>
      </w:r>
      <w:r w:rsidRPr="00402D62">
        <w:rPr>
          <w:rFonts w:asciiTheme="majorHAnsi" w:eastAsia="Times New Roman" w:hAnsiTheme="majorHAnsi" w:cs="Arial"/>
          <w:sz w:val="16"/>
          <w:szCs w:val="16"/>
        </w:rPr>
        <w:t xml:space="preserve"> 2000)</w:t>
      </w:r>
      <w:r w:rsidRPr="00402D62">
        <w:rPr>
          <w:rFonts w:asciiTheme="majorHAnsi" w:eastAsia="Times New Roman" w:hAnsiTheme="majorHAnsi" w:cs="Arial"/>
        </w:rPr>
        <w:t xml:space="preserve"> </w:t>
      </w:r>
    </w:p>
    <w:p w14:paraId="4AA9A73F" w14:textId="77777777" w:rsidR="00B4580A" w:rsidRPr="00402D62" w:rsidRDefault="00B4580A" w:rsidP="00B4580A">
      <w:pPr>
        <w:rPr>
          <w:rFonts w:asciiTheme="majorHAnsi" w:hAnsiTheme="majorHAnsi"/>
        </w:rPr>
      </w:pPr>
    </w:p>
    <w:p w14:paraId="6981FA85" w14:textId="77777777" w:rsidR="00B4580A" w:rsidRDefault="00B4580A" w:rsidP="00B4580A">
      <w:pPr>
        <w:rPr>
          <w:lang w:bidi="en-US"/>
        </w:rPr>
      </w:pPr>
      <w:r w:rsidRPr="00402D62">
        <w:rPr>
          <w:rFonts w:asciiTheme="majorHAnsi" w:hAnsiTheme="majorHAnsi"/>
        </w:rPr>
        <w:t xml:space="preserve">Narratives are a central part of Chicana feminism and Chicana feminists, across disciplines and methods, turn to narratives as sources of knowledge and insight. Given the importance of </w:t>
      </w:r>
      <w:r w:rsidRPr="00402D62">
        <w:rPr>
          <w:rFonts w:asciiTheme="majorHAnsi" w:hAnsiTheme="majorHAnsi"/>
        </w:rPr>
        <w:lastRenderedPageBreak/>
        <w:t xml:space="preserve">narratives, I offer a </w:t>
      </w:r>
      <w:r w:rsidRPr="00402D62">
        <w:rPr>
          <w:rFonts w:asciiTheme="majorHAnsi" w:hAnsiTheme="majorHAnsi"/>
          <w:highlight w:val="green"/>
          <w:u w:val="single"/>
        </w:rPr>
        <w:t>Chicana feminist critical perspective</w:t>
      </w:r>
      <w:r w:rsidRPr="00402D62">
        <w:rPr>
          <w:rFonts w:asciiTheme="majorHAnsi" w:hAnsiTheme="majorHAnsi"/>
        </w:rPr>
        <w:t xml:space="preserve"> that </w:t>
      </w:r>
      <w:r w:rsidRPr="00402D62">
        <w:rPr>
          <w:rFonts w:asciiTheme="majorHAnsi" w:hAnsiTheme="majorHAnsi"/>
          <w:highlight w:val="green"/>
          <w:u w:val="single"/>
        </w:rPr>
        <w:t>outlines</w:t>
      </w:r>
      <w:r w:rsidRPr="00402D62">
        <w:rPr>
          <w:rFonts w:asciiTheme="majorHAnsi" w:hAnsiTheme="majorHAnsi"/>
          <w:u w:val="single"/>
        </w:rPr>
        <w:t xml:space="preserve"> both </w:t>
      </w:r>
      <w:r w:rsidRPr="00402D62">
        <w:rPr>
          <w:rFonts w:asciiTheme="majorHAnsi" w:hAnsiTheme="majorHAnsi"/>
          <w:highlight w:val="green"/>
          <w:u w:val="single"/>
        </w:rPr>
        <w:t>general principles and critical practices that</w:t>
      </w:r>
      <w:r w:rsidRPr="00402D62">
        <w:rPr>
          <w:rFonts w:asciiTheme="majorHAnsi" w:hAnsiTheme="majorHAnsi"/>
          <w:u w:val="single"/>
        </w:rPr>
        <w:t xml:space="preserve"> can </w:t>
      </w:r>
      <w:r w:rsidRPr="00402D62">
        <w:rPr>
          <w:rFonts w:asciiTheme="majorHAnsi" w:hAnsiTheme="majorHAnsi"/>
          <w:highlight w:val="green"/>
          <w:u w:val="single"/>
        </w:rPr>
        <w:t>guide the Chicana feminist scholar</w:t>
      </w:r>
      <w:r w:rsidRPr="00402D62">
        <w:rPr>
          <w:rFonts w:asciiTheme="majorHAnsi" w:hAnsiTheme="majorHAnsi"/>
        </w:rPr>
        <w:t xml:space="preserve">. </w:t>
      </w:r>
      <w:r w:rsidRPr="00402D62">
        <w:rPr>
          <w:rFonts w:asciiTheme="majorHAnsi" w:hAnsiTheme="majorHAnsi"/>
          <w:u w:val="single"/>
        </w:rPr>
        <w:t xml:space="preserve">Each </w:t>
      </w:r>
      <w:r w:rsidRPr="00402D62">
        <w:rPr>
          <w:rFonts w:asciiTheme="majorHAnsi" w:hAnsiTheme="majorHAnsi"/>
        </w:rPr>
        <w:t xml:space="preserve">of these critical practices </w:t>
      </w:r>
      <w:r w:rsidRPr="00402D62">
        <w:rPr>
          <w:rFonts w:asciiTheme="majorHAnsi" w:hAnsiTheme="majorHAnsi"/>
          <w:u w:val="single"/>
        </w:rPr>
        <w:t>highlights ways of thinking about, identifying, and assessing narratives.</w:t>
      </w:r>
      <w:r w:rsidRPr="00402D62">
        <w:rPr>
          <w:rFonts w:asciiTheme="majorHAnsi" w:hAnsiTheme="majorHAnsi"/>
        </w:rPr>
        <w:t xml:space="preserve"> Recognizing that what I offer is not complete, I maintain that two general principles inform a Chicana feminist critical perspective. The first principle, </w:t>
      </w:r>
      <w:r w:rsidRPr="00402D62">
        <w:rPr>
          <w:rFonts w:asciiTheme="majorHAnsi" w:hAnsiTheme="majorHAnsi"/>
          <w:u w:val="single"/>
        </w:rPr>
        <w:t>decolonization, includes the goal of using academic and personal writings to challenge the neo-colonial practices which shape the lives of Chicanas</w:t>
      </w:r>
      <w:r w:rsidRPr="00402D62">
        <w:rPr>
          <w:rFonts w:asciiTheme="majorHAnsi" w:hAnsiTheme="majorHAnsi"/>
        </w:rPr>
        <w:t xml:space="preserve">/os. </w:t>
      </w:r>
      <w:r w:rsidRPr="00402D62">
        <w:rPr>
          <w:rFonts w:asciiTheme="majorHAnsi" w:hAnsiTheme="majorHAnsi"/>
          <w:u w:val="single"/>
        </w:rPr>
        <w:t xml:space="preserve">Working in tandem with decolonization is intersectionality, or a practice of recognizing the interconnectedness of gender, race, class, and heterosexuality. </w:t>
      </w:r>
      <w:r w:rsidRPr="00402D62">
        <w:rPr>
          <w:rFonts w:asciiTheme="majorHAnsi" w:hAnsiTheme="majorHAnsi"/>
        </w:rPr>
        <w:t xml:space="preserve">While there are numerous possible ways of advancing these two principles, I identify three critical practices: voice(s), personal experience, and naming. These three critical practices are among the many that advance a Chicana feminist critical perspective aimed at decolonization and intersectionality. Because the two main principles inform and shape each other, I discuss them together throughout my explanation of voice(s), personal experience, and naming. In doing so, I hope to model the practices as I review them. </w:t>
      </w:r>
      <w:r w:rsidRPr="00402D62">
        <w:rPr>
          <w:rFonts w:asciiTheme="majorHAnsi" w:hAnsiTheme="majorHAnsi"/>
          <w:highlight w:val="green"/>
          <w:u w:val="single"/>
        </w:rPr>
        <w:t>The lives of Chicanas are marked by a history of colonization</w:t>
      </w:r>
      <w:r w:rsidRPr="00402D62">
        <w:rPr>
          <w:rFonts w:asciiTheme="majorHAnsi" w:hAnsiTheme="majorHAnsi"/>
          <w:u w:val="single"/>
        </w:rPr>
        <w:t>.</w:t>
      </w:r>
      <w:r w:rsidRPr="00402D62">
        <w:rPr>
          <w:rFonts w:asciiTheme="majorHAnsi" w:hAnsiTheme="majorHAnsi"/>
        </w:rPr>
        <w:t xml:space="preserve"> </w:t>
      </w:r>
      <w:r w:rsidRPr="00402D62">
        <w:rPr>
          <w:rFonts w:asciiTheme="majorHAnsi" w:hAnsiTheme="majorHAnsi"/>
          <w:highlight w:val="green"/>
          <w:u w:val="single"/>
        </w:rPr>
        <w:t>Beginning with the Spanish conquest of the Americas, to the forced inclusion in the US after the US — Mexican war, people of Indian and Mexican descent have seen their land, their culture, and their lives controlled by others</w:t>
      </w:r>
      <w:r w:rsidRPr="00402D62">
        <w:rPr>
          <w:rFonts w:asciiTheme="majorHAnsi" w:hAnsiTheme="majorHAnsi"/>
        </w:rPr>
        <w:t xml:space="preserve"> (</w:t>
      </w:r>
      <w:hyperlink r:id="rId16" w:anchor="BIB26" w:history="1">
        <w:r w:rsidRPr="00402D62">
          <w:rPr>
            <w:rFonts w:asciiTheme="majorHAnsi" w:hAnsiTheme="majorHAnsi"/>
            <w:color w:val="0000FF"/>
            <w:u w:val="single"/>
          </w:rPr>
          <w:t>Elenes, 1997</w:t>
        </w:r>
      </w:hyperlink>
      <w:r w:rsidRPr="00402D62">
        <w:rPr>
          <w:rFonts w:asciiTheme="majorHAnsi" w:hAnsiTheme="majorHAnsi"/>
        </w:rPr>
        <w:t xml:space="preserve">, </w:t>
      </w:r>
      <w:hyperlink r:id="rId17" w:anchor="BIB43" w:history="1">
        <w:r w:rsidRPr="00402D62">
          <w:rPr>
            <w:rFonts w:asciiTheme="majorHAnsi" w:hAnsiTheme="majorHAnsi"/>
            <w:color w:val="0000FF"/>
            <w:u w:val="single"/>
          </w:rPr>
          <w:t>Gutiérrez, 1995</w:t>
        </w:r>
      </w:hyperlink>
      <w:r w:rsidRPr="00402D62">
        <w:rPr>
          <w:rFonts w:asciiTheme="majorHAnsi" w:hAnsiTheme="majorHAnsi"/>
        </w:rPr>
        <w:t xml:space="preserve"> and </w:t>
      </w:r>
      <w:hyperlink r:id="rId18" w:anchor="BIB65" w:history="1">
        <w:r w:rsidRPr="00402D62">
          <w:rPr>
            <w:rFonts w:asciiTheme="majorHAnsi" w:hAnsiTheme="majorHAnsi"/>
            <w:color w:val="0000FF"/>
            <w:u w:val="single"/>
          </w:rPr>
          <w:t>Meier &amp; Ribera, 1997</w:t>
        </w:r>
      </w:hyperlink>
      <w:r w:rsidRPr="00402D62">
        <w:rPr>
          <w:rFonts w:asciiTheme="majorHAnsi" w:hAnsiTheme="majorHAnsi"/>
        </w:rPr>
        <w:t xml:space="preserve">). </w:t>
      </w:r>
      <w:r w:rsidRPr="00402D62">
        <w:rPr>
          <w:rFonts w:asciiTheme="majorHAnsi" w:hAnsiTheme="majorHAnsi"/>
          <w:highlight w:val="green"/>
          <w:u w:val="single"/>
        </w:rPr>
        <w:t>Citizenship within the US did not bring the end of colonization, as Mexican Americans and Chicanas</w:t>
      </w:r>
      <w:r w:rsidRPr="00402D62">
        <w:rPr>
          <w:rFonts w:asciiTheme="majorHAnsi" w:hAnsiTheme="majorHAnsi"/>
          <w:highlight w:val="green"/>
        </w:rPr>
        <w:t>/</w:t>
      </w:r>
      <w:r w:rsidRPr="00402D62">
        <w:rPr>
          <w:rFonts w:asciiTheme="majorHAnsi" w:hAnsiTheme="majorHAnsi"/>
          <w:highlight w:val="green"/>
          <w:u w:val="single"/>
        </w:rPr>
        <w:t>os have been denied their language and their histories and have been segregated through economic deprivation</w:t>
      </w:r>
      <w:r w:rsidRPr="00402D62">
        <w:rPr>
          <w:rFonts w:asciiTheme="majorHAnsi" w:hAnsiTheme="majorHAnsi"/>
          <w:u w:val="single"/>
        </w:rPr>
        <w:t>. Existing</w:t>
      </w:r>
      <w:r w:rsidRPr="00402D62">
        <w:rPr>
          <w:rFonts w:asciiTheme="majorHAnsi" w:hAnsiTheme="majorHAnsi"/>
        </w:rPr>
        <w:t xml:space="preserve"> often </w:t>
      </w:r>
      <w:r w:rsidRPr="00402D62">
        <w:rPr>
          <w:rFonts w:asciiTheme="majorHAnsi" w:hAnsiTheme="majorHAnsi"/>
          <w:u w:val="single"/>
        </w:rPr>
        <w:t>as</w:t>
      </w:r>
      <w:r w:rsidRPr="00402D62">
        <w:rPr>
          <w:rFonts w:asciiTheme="majorHAnsi" w:hAnsiTheme="majorHAnsi"/>
        </w:rPr>
        <w:t xml:space="preserve"> “los olvidados” or the “</w:t>
      </w:r>
      <w:r w:rsidRPr="00402D62">
        <w:rPr>
          <w:rFonts w:asciiTheme="majorHAnsi" w:hAnsiTheme="majorHAnsi"/>
          <w:u w:val="single"/>
        </w:rPr>
        <w:t>invisible people</w:t>
      </w:r>
      <w:r w:rsidRPr="00402D62">
        <w:rPr>
          <w:rFonts w:asciiTheme="majorHAnsi" w:hAnsiTheme="majorHAnsi"/>
        </w:rPr>
        <w:t xml:space="preserve">,” </w:t>
      </w:r>
      <w:r w:rsidRPr="00402D62">
        <w:rPr>
          <w:rFonts w:asciiTheme="majorHAnsi" w:hAnsiTheme="majorHAnsi"/>
          <w:highlight w:val="green"/>
          <w:u w:val="single"/>
        </w:rPr>
        <w:t>Chicanas</w:t>
      </w:r>
      <w:r w:rsidRPr="00402D62">
        <w:rPr>
          <w:rFonts w:asciiTheme="majorHAnsi" w:hAnsiTheme="majorHAnsi"/>
          <w:highlight w:val="green"/>
        </w:rPr>
        <w:t xml:space="preserve">/os </w:t>
      </w:r>
      <w:r w:rsidRPr="00402D62">
        <w:rPr>
          <w:rFonts w:asciiTheme="majorHAnsi" w:hAnsiTheme="majorHAnsi"/>
          <w:highlight w:val="green"/>
          <w:u w:val="single"/>
        </w:rPr>
        <w:t>and Mexican Americans have been situated at the margins of society</w:t>
      </w:r>
      <w:r w:rsidRPr="00402D62">
        <w:rPr>
          <w:rFonts w:asciiTheme="majorHAnsi" w:hAnsiTheme="majorHAnsi"/>
        </w:rPr>
        <w:t xml:space="preserve"> (</w:t>
      </w:r>
      <w:hyperlink r:id="rId19" w:anchor="BIB75" w:history="1">
        <w:r w:rsidRPr="00402D62">
          <w:rPr>
            <w:rFonts w:asciiTheme="majorHAnsi" w:hAnsiTheme="majorHAnsi"/>
            <w:color w:val="0000FF"/>
            <w:u w:val="single"/>
          </w:rPr>
          <w:t>Perea, 1995</w:t>
        </w:r>
      </w:hyperlink>
      <w:r w:rsidRPr="00402D62">
        <w:rPr>
          <w:rFonts w:asciiTheme="majorHAnsi" w:hAnsiTheme="majorHAnsi"/>
        </w:rPr>
        <w:t xml:space="preserve">). </w:t>
      </w:r>
      <w:r w:rsidRPr="00402D62">
        <w:rPr>
          <w:rFonts w:asciiTheme="majorHAnsi" w:hAnsiTheme="majorHAnsi"/>
          <w:u w:val="single"/>
        </w:rPr>
        <w:t>Chicana feminism responds to this history through</w:t>
      </w:r>
      <w:r w:rsidRPr="00402D62">
        <w:rPr>
          <w:rFonts w:asciiTheme="majorHAnsi" w:hAnsiTheme="majorHAnsi"/>
        </w:rPr>
        <w:t xml:space="preserve"> a principle I label </w:t>
      </w:r>
      <w:r w:rsidRPr="00402D62">
        <w:rPr>
          <w:rFonts w:asciiTheme="majorHAnsi" w:hAnsiTheme="majorHAnsi"/>
          <w:u w:val="single"/>
        </w:rPr>
        <w:t>decolonization</w:t>
      </w:r>
      <w:r w:rsidRPr="00402D62">
        <w:rPr>
          <w:rFonts w:asciiTheme="majorHAnsi" w:hAnsiTheme="majorHAnsi"/>
        </w:rPr>
        <w:t xml:space="preserve">. </w:t>
      </w:r>
      <w:r w:rsidRPr="00402D62">
        <w:rPr>
          <w:rFonts w:asciiTheme="majorHAnsi" w:hAnsiTheme="majorHAnsi"/>
          <w:u w:val="single"/>
        </w:rPr>
        <w:t>One important practice of decolonization is replacing silence with voice. Because Chicana feminists have had few traditional outlets in which to be heard, central of focus to a Chicana feminist critical perspective is creating and maintaining voice</w:t>
      </w:r>
      <w:r w:rsidRPr="00402D62">
        <w:rPr>
          <w:rFonts w:asciiTheme="majorHAnsi" w:hAnsiTheme="majorHAnsi"/>
        </w:rPr>
        <w:t xml:space="preserve">. As </w:t>
      </w:r>
      <w:hyperlink r:id="rId20" w:anchor="BIB50" w:history="1">
        <w:r w:rsidRPr="00402D62">
          <w:rPr>
            <w:rFonts w:asciiTheme="majorHAnsi" w:hAnsiTheme="majorHAnsi"/>
            <w:color w:val="0000FF"/>
            <w:u w:val="single"/>
          </w:rPr>
          <w:t>hooks (1989)</w:t>
        </w:r>
      </w:hyperlink>
      <w:r w:rsidRPr="00402D62">
        <w:rPr>
          <w:rFonts w:asciiTheme="majorHAnsi" w:hAnsiTheme="majorHAnsi"/>
        </w:rPr>
        <w:t xml:space="preserve"> notes, “</w:t>
      </w:r>
      <w:r w:rsidRPr="00402D62">
        <w:rPr>
          <w:rFonts w:asciiTheme="majorHAnsi" w:hAnsiTheme="majorHAnsi"/>
          <w:u w:val="single"/>
        </w:rPr>
        <w:t>Oppressed people resist by identifying themselves as subjects, by defining their reality, shaping their new identity, naming their history, telling their story</w:t>
      </w:r>
      <w:r w:rsidRPr="00402D62">
        <w:rPr>
          <w:rFonts w:asciiTheme="majorHAnsi" w:hAnsiTheme="majorHAnsi"/>
        </w:rPr>
        <w:t xml:space="preserve">” (p. 43). Thus, </w:t>
      </w:r>
      <w:r w:rsidRPr="00402D62">
        <w:rPr>
          <w:rFonts w:asciiTheme="majorHAnsi" w:hAnsiTheme="majorHAnsi"/>
          <w:u w:val="single"/>
        </w:rPr>
        <w:t>the subjects of Chicana feminist critical analyses are often the voices of Chicanas</w:t>
      </w:r>
      <w:r w:rsidRPr="00402D62">
        <w:rPr>
          <w:rFonts w:asciiTheme="majorHAnsi" w:hAnsiTheme="majorHAnsi"/>
        </w:rPr>
        <w:t xml:space="preserve">. For instance, </w:t>
      </w:r>
      <w:hyperlink r:id="rId21" w:anchor="BIB79" w:history="1">
        <w:r w:rsidRPr="00402D62">
          <w:rPr>
            <w:rFonts w:asciiTheme="majorHAnsi" w:hAnsiTheme="majorHAnsi"/>
            <w:color w:val="0000FF"/>
            <w:u w:val="single"/>
          </w:rPr>
          <w:t>Rebolledo (1988)</w:t>
        </w:r>
      </w:hyperlink>
      <w:r w:rsidRPr="00402D62">
        <w:rPr>
          <w:rFonts w:asciiTheme="majorHAnsi" w:hAnsiTheme="majorHAnsi"/>
        </w:rPr>
        <w:t xml:space="preserve"> argues that </w:t>
      </w:r>
      <w:r w:rsidRPr="00402D62">
        <w:rPr>
          <w:rFonts w:asciiTheme="majorHAnsi" w:hAnsiTheme="majorHAnsi"/>
          <w:u w:val="single"/>
        </w:rPr>
        <w:t>the Chicana feminist critic is a “facilitator: reproducing and making known the texts of our authors”</w:t>
      </w:r>
      <w:r w:rsidRPr="00402D62">
        <w:rPr>
          <w:rFonts w:asciiTheme="majorHAnsi" w:hAnsiTheme="majorHAnsi"/>
        </w:rPr>
        <w:t xml:space="preserve"> (p. 132). For Rebolledo, this function is carried out by including large sections of the work she is analyzing in her writing, thus creating a dialogue between herself and the writer she is studying. Rebolledo is not alone in her desire to allow the voice of Chicana authors to speak through her work. Indeed much of Chicana feminism is designed to assert Chicana identities, in part by recognizing and sharing the voices of Chicanas (</w:t>
      </w:r>
      <w:hyperlink r:id="rId22" w:anchor="BIB2" w:history="1">
        <w:r w:rsidRPr="00402D62">
          <w:rPr>
            <w:rFonts w:asciiTheme="majorHAnsi" w:hAnsiTheme="majorHAnsi"/>
            <w:color w:val="0000FF"/>
            <w:u w:val="single"/>
          </w:rPr>
          <w:t>Alarcón, 1988</w:t>
        </w:r>
      </w:hyperlink>
      <w:r w:rsidRPr="00402D62">
        <w:rPr>
          <w:rFonts w:asciiTheme="majorHAnsi" w:hAnsiTheme="majorHAnsi"/>
        </w:rPr>
        <w:t xml:space="preserve">, </w:t>
      </w:r>
      <w:hyperlink r:id="rId23" w:anchor="BIB13" w:history="1">
        <w:r w:rsidRPr="00402D62">
          <w:rPr>
            <w:rFonts w:asciiTheme="majorHAnsi" w:hAnsiTheme="majorHAnsi"/>
            <w:color w:val="0000FF"/>
            <w:u w:val="single"/>
          </w:rPr>
          <w:t>Chabram-Dernersesian, 1992</w:t>
        </w:r>
      </w:hyperlink>
      <w:r w:rsidRPr="00402D62">
        <w:rPr>
          <w:rFonts w:asciiTheme="majorHAnsi" w:hAnsiTheme="majorHAnsi"/>
        </w:rPr>
        <w:t xml:space="preserve">, </w:t>
      </w:r>
      <w:hyperlink r:id="rId24" w:anchor="BIB48" w:history="1">
        <w:r w:rsidRPr="00402D62">
          <w:rPr>
            <w:rFonts w:asciiTheme="majorHAnsi" w:hAnsiTheme="majorHAnsi"/>
            <w:color w:val="0000FF"/>
            <w:u w:val="single"/>
          </w:rPr>
          <w:t>Herrera-Sobek, 1988</w:t>
        </w:r>
      </w:hyperlink>
      <w:r w:rsidRPr="00402D62">
        <w:rPr>
          <w:rFonts w:asciiTheme="majorHAnsi" w:hAnsiTheme="majorHAnsi"/>
        </w:rPr>
        <w:t xml:space="preserve"> and </w:t>
      </w:r>
      <w:hyperlink r:id="rId25" w:anchor="BIB88" w:history="1">
        <w:r w:rsidRPr="00402D62">
          <w:rPr>
            <w:rFonts w:asciiTheme="majorHAnsi" w:hAnsiTheme="majorHAnsi"/>
            <w:color w:val="0000FF"/>
            <w:u w:val="single"/>
          </w:rPr>
          <w:t>Sánchez, 1985</w:t>
        </w:r>
      </w:hyperlink>
      <w:r w:rsidRPr="00402D62">
        <w:rPr>
          <w:rFonts w:asciiTheme="majorHAnsi" w:hAnsiTheme="majorHAnsi"/>
        </w:rPr>
        <w:t xml:space="preserve">). </w:t>
      </w:r>
      <w:r w:rsidRPr="00402D62">
        <w:rPr>
          <w:rFonts w:asciiTheme="majorHAnsi" w:hAnsiTheme="majorHAnsi"/>
          <w:u w:val="single"/>
        </w:rPr>
        <w:t>These voices and stories are often used as a means to create a sense of community with other Chicanas and other women of color</w:t>
      </w:r>
      <w:r w:rsidRPr="00402D62">
        <w:rPr>
          <w:rFonts w:asciiTheme="majorHAnsi" w:hAnsiTheme="majorHAnsi"/>
        </w:rPr>
        <w:t xml:space="preserve">. </w:t>
      </w:r>
      <w:hyperlink r:id="rId26" w:anchor="BIB69" w:history="1">
        <w:r w:rsidRPr="00402D62">
          <w:rPr>
            <w:rFonts w:asciiTheme="majorHAnsi" w:hAnsiTheme="majorHAnsi"/>
            <w:color w:val="0000FF"/>
            <w:u w:val="single"/>
          </w:rPr>
          <w:t>Moraga (1981)</w:t>
        </w:r>
      </w:hyperlink>
      <w:r w:rsidRPr="00402D62">
        <w:rPr>
          <w:rFonts w:asciiTheme="majorHAnsi" w:hAnsiTheme="majorHAnsi"/>
        </w:rPr>
        <w:t xml:space="preserve"> says to her sister writers in </w:t>
      </w:r>
      <w:r w:rsidRPr="00402D62">
        <w:rPr>
          <w:rFonts w:asciiTheme="majorHAnsi" w:hAnsiTheme="majorHAnsi"/>
          <w:i/>
          <w:iCs/>
        </w:rPr>
        <w:t>This Bridge Called My Back</w:t>
      </w:r>
      <w:r w:rsidRPr="00402D62">
        <w:rPr>
          <w:rFonts w:asciiTheme="majorHAnsi" w:hAnsiTheme="majorHAnsi"/>
        </w:rPr>
        <w:t xml:space="preserve">, “We are a family who first knew each other only in our dreams, who have come together on these pages to make family a reality” (p. 19). The Chicana identities that are expressed and built in their writings are often formed in part through relationships with other Chicanas. These writings reflect a deep sense of love for other Chicanas that provides a feeling of stability and community ( </w:t>
      </w:r>
      <w:hyperlink r:id="rId27" w:anchor="BIB2" w:history="1">
        <w:r w:rsidRPr="00402D62">
          <w:rPr>
            <w:rFonts w:asciiTheme="majorHAnsi" w:hAnsiTheme="majorHAnsi"/>
            <w:color w:val="0000FF"/>
            <w:u w:val="single"/>
          </w:rPr>
          <w:t>Alarcón, 1988</w:t>
        </w:r>
      </w:hyperlink>
      <w:r w:rsidRPr="00402D62">
        <w:rPr>
          <w:rFonts w:asciiTheme="majorHAnsi" w:hAnsiTheme="majorHAnsi"/>
        </w:rPr>
        <w:t xml:space="preserve">, </w:t>
      </w:r>
      <w:hyperlink r:id="rId28" w:anchor="BIB6" w:history="1">
        <w:r w:rsidRPr="00402D62">
          <w:rPr>
            <w:rFonts w:asciiTheme="majorHAnsi" w:hAnsiTheme="majorHAnsi"/>
            <w:color w:val="0000FF"/>
            <w:u w:val="single"/>
          </w:rPr>
          <w:t>Anzaldúa, 1981</w:t>
        </w:r>
      </w:hyperlink>
      <w:r w:rsidRPr="00402D62">
        <w:rPr>
          <w:rFonts w:asciiTheme="majorHAnsi" w:hAnsiTheme="majorHAnsi"/>
        </w:rPr>
        <w:t xml:space="preserve">, </w:t>
      </w:r>
      <w:hyperlink r:id="rId29" w:anchor="BIB7" w:history="1">
        <w:r w:rsidRPr="00402D62">
          <w:rPr>
            <w:rFonts w:asciiTheme="majorHAnsi" w:hAnsiTheme="majorHAnsi"/>
            <w:color w:val="0000FF"/>
            <w:u w:val="single"/>
          </w:rPr>
          <w:t>Anzaldúa, 1987</w:t>
        </w:r>
      </w:hyperlink>
      <w:r w:rsidRPr="00402D62">
        <w:rPr>
          <w:rFonts w:asciiTheme="majorHAnsi" w:hAnsiTheme="majorHAnsi"/>
        </w:rPr>
        <w:t xml:space="preserve">, </w:t>
      </w:r>
      <w:hyperlink r:id="rId30" w:anchor="BIB8" w:history="1">
        <w:r w:rsidRPr="00402D62">
          <w:rPr>
            <w:rFonts w:asciiTheme="majorHAnsi" w:hAnsiTheme="majorHAnsi"/>
            <w:color w:val="0000FF"/>
            <w:u w:val="single"/>
          </w:rPr>
          <w:t>Anzaldúa, 1990a</w:t>
        </w:r>
      </w:hyperlink>
      <w:r w:rsidRPr="00402D62">
        <w:rPr>
          <w:rFonts w:asciiTheme="majorHAnsi" w:hAnsiTheme="majorHAnsi"/>
        </w:rPr>
        <w:t xml:space="preserve">, </w:t>
      </w:r>
      <w:hyperlink r:id="rId31" w:anchor="BIB57" w:history="1">
        <w:r w:rsidRPr="00402D62">
          <w:rPr>
            <w:rFonts w:asciiTheme="majorHAnsi" w:hAnsiTheme="majorHAnsi"/>
            <w:color w:val="0000FF"/>
            <w:u w:val="single"/>
          </w:rPr>
          <w:t>Littlebear, 1981</w:t>
        </w:r>
      </w:hyperlink>
      <w:r w:rsidRPr="00402D62">
        <w:rPr>
          <w:rFonts w:asciiTheme="majorHAnsi" w:hAnsiTheme="majorHAnsi"/>
        </w:rPr>
        <w:t xml:space="preserve">, </w:t>
      </w:r>
      <w:hyperlink r:id="rId32" w:anchor="BIB102" w:history="1">
        <w:r w:rsidRPr="00402D62">
          <w:rPr>
            <w:rFonts w:asciiTheme="majorHAnsi" w:hAnsiTheme="majorHAnsi"/>
            <w:color w:val="0000FF"/>
            <w:u w:val="single"/>
          </w:rPr>
          <w:t>Viramontes, 1989</w:t>
        </w:r>
      </w:hyperlink>
      <w:r w:rsidRPr="00402D62">
        <w:rPr>
          <w:rFonts w:asciiTheme="majorHAnsi" w:hAnsiTheme="majorHAnsi"/>
        </w:rPr>
        <w:t xml:space="preserve"> and </w:t>
      </w:r>
      <w:hyperlink r:id="rId33" w:anchor="BIB105" w:history="1">
        <w:r w:rsidRPr="00402D62">
          <w:rPr>
            <w:rFonts w:asciiTheme="majorHAnsi" w:hAnsiTheme="majorHAnsi"/>
            <w:color w:val="0000FF"/>
            <w:u w:val="single"/>
          </w:rPr>
          <w:t>Yarbro-Bejarano, 1988</w:t>
        </w:r>
      </w:hyperlink>
      <w:r w:rsidRPr="00402D62">
        <w:rPr>
          <w:rFonts w:asciiTheme="majorHAnsi" w:hAnsiTheme="majorHAnsi"/>
        </w:rPr>
        <w:t xml:space="preserve">). </w:t>
      </w:r>
      <w:hyperlink r:id="rId34" w:anchor="BIB84" w:history="1">
        <w:r w:rsidRPr="00402D62">
          <w:rPr>
            <w:rFonts w:asciiTheme="majorHAnsi" w:hAnsiTheme="majorHAnsi"/>
            <w:color w:val="0000FF"/>
            <w:u w:val="single"/>
          </w:rPr>
          <w:t>Roses (1984)</w:t>
        </w:r>
      </w:hyperlink>
      <w:r w:rsidRPr="00402D62">
        <w:rPr>
          <w:rFonts w:asciiTheme="majorHAnsi" w:hAnsiTheme="majorHAnsi"/>
        </w:rPr>
        <w:t xml:space="preserve"> argues, “</w:t>
      </w:r>
      <w:r w:rsidRPr="00402D62">
        <w:rPr>
          <w:rFonts w:asciiTheme="majorHAnsi" w:hAnsiTheme="majorHAnsi"/>
          <w:u w:val="single"/>
        </w:rPr>
        <w:t>The legacy of [Chicana and Latina authors] … can be said to constitute a counter cultural voice which offers a testimony that the critical literature must validate. That voice deserves to be heard by an audience as numerous as that commanded by men”</w:t>
      </w:r>
      <w:r w:rsidRPr="00402D62">
        <w:rPr>
          <w:rFonts w:asciiTheme="majorHAnsi" w:hAnsiTheme="majorHAnsi"/>
        </w:rPr>
        <w:t xml:space="preserve"> (p. 103). For </w:t>
      </w:r>
      <w:hyperlink r:id="rId35" w:anchor="BIB73" w:history="1">
        <w:r w:rsidRPr="00402D62">
          <w:rPr>
            <w:rFonts w:asciiTheme="majorHAnsi" w:hAnsiTheme="majorHAnsi"/>
            <w:color w:val="0000FF"/>
            <w:u w:val="single"/>
          </w:rPr>
          <w:t>Ochoa (1999)</w:t>
        </w:r>
      </w:hyperlink>
      <w:r w:rsidRPr="00402D62">
        <w:rPr>
          <w:rFonts w:asciiTheme="majorHAnsi" w:hAnsiTheme="majorHAnsi"/>
        </w:rPr>
        <w:t xml:space="preserve">, </w:t>
      </w:r>
      <w:r w:rsidRPr="00402D62">
        <w:rPr>
          <w:rFonts w:asciiTheme="majorHAnsi" w:hAnsiTheme="majorHAnsi"/>
          <w:u w:val="single"/>
        </w:rPr>
        <w:t>this goal can be met by turning to the “everyday” strategies of resistance among Mexican American women.</w:t>
      </w:r>
      <w:r w:rsidRPr="00402D62">
        <w:rPr>
          <w:rFonts w:asciiTheme="majorHAnsi" w:hAnsiTheme="majorHAnsi"/>
        </w:rPr>
        <w:t xml:space="preserve"> Including the testimony of a number of Mexican American women living in a small suburb of Los Angeles, Ochoa centers the voices and </w:t>
      </w:r>
      <w:r w:rsidRPr="00402D62">
        <w:rPr>
          <w:rFonts w:asciiTheme="majorHAnsi" w:hAnsiTheme="majorHAnsi"/>
        </w:rPr>
        <w:lastRenderedPageBreak/>
        <w:t xml:space="preserve">lives of Mexican American women as they describe the ways in which they create life amidst racism and economic struggle. This sharing of voice reveals the commitment of Chicana feminists to profess their identity through their eyes. </w:t>
      </w:r>
      <w:r w:rsidRPr="00402D62">
        <w:rPr>
          <w:rFonts w:asciiTheme="majorHAnsi" w:hAnsiTheme="majorHAnsi"/>
          <w:u w:val="single"/>
        </w:rPr>
        <w:t xml:space="preserve">It places </w:t>
      </w:r>
      <w:r w:rsidRPr="00402D62">
        <w:rPr>
          <w:rFonts w:asciiTheme="majorHAnsi" w:hAnsiTheme="majorHAnsi"/>
          <w:highlight w:val="green"/>
          <w:u w:val="single"/>
        </w:rPr>
        <w:t>Chicana feminists, marginalized by dominant and Chicano societies</w:t>
      </w:r>
      <w:r w:rsidRPr="00402D62">
        <w:rPr>
          <w:rFonts w:asciiTheme="majorHAnsi" w:hAnsiTheme="majorHAnsi"/>
          <w:u w:val="single"/>
        </w:rPr>
        <w:t xml:space="preserve">, at their own center, and thus </w:t>
      </w:r>
      <w:r w:rsidRPr="00402D62">
        <w:rPr>
          <w:rFonts w:asciiTheme="majorHAnsi" w:hAnsiTheme="majorHAnsi"/>
          <w:highlight w:val="green"/>
          <w:u w:val="single"/>
        </w:rPr>
        <w:t>disrupts the colonial practices which have erased Chicanas</w:t>
      </w:r>
      <w:r w:rsidRPr="00402D62">
        <w:rPr>
          <w:rFonts w:asciiTheme="majorHAnsi" w:hAnsiTheme="majorHAnsi"/>
        </w:rPr>
        <w:t xml:space="preserve"> (</w:t>
      </w:r>
      <w:hyperlink r:id="rId36" w:anchor="BIB14" w:history="1">
        <w:r w:rsidRPr="00402D62">
          <w:rPr>
            <w:rFonts w:asciiTheme="majorHAnsi" w:hAnsiTheme="majorHAnsi"/>
            <w:color w:val="0000FF"/>
            <w:u w:val="single"/>
          </w:rPr>
          <w:t>Chabram-Dernersesian, 1993</w:t>
        </w:r>
      </w:hyperlink>
      <w:r w:rsidRPr="00402D62">
        <w:rPr>
          <w:rFonts w:asciiTheme="majorHAnsi" w:hAnsiTheme="majorHAnsi"/>
        </w:rPr>
        <w:t xml:space="preserve">). </w:t>
      </w:r>
      <w:r w:rsidRPr="00402D62">
        <w:rPr>
          <w:rFonts w:asciiTheme="majorHAnsi" w:hAnsiTheme="majorHAnsi"/>
          <w:u w:val="single"/>
        </w:rPr>
        <w:t>When Chicana feminists share voice with each other in their works, they bring more Chicana feminist perspectives into the public domain, thus enhancing societal awareness of Chicana culture. Claiming and offering multiple voices</w:t>
      </w:r>
      <w:r w:rsidRPr="00402D62">
        <w:rPr>
          <w:rFonts w:asciiTheme="majorHAnsi" w:hAnsiTheme="majorHAnsi"/>
        </w:rPr>
        <w:t xml:space="preserve">, English, Spanish, personal, academic, poetic, </w:t>
      </w:r>
      <w:r w:rsidRPr="00402D62">
        <w:rPr>
          <w:rFonts w:asciiTheme="majorHAnsi" w:hAnsiTheme="majorHAnsi"/>
          <w:u w:val="single"/>
        </w:rPr>
        <w:t>provide not only instances of the diversity among Chicanas, but also of the ability of Chicanas to share their own narratives</w:t>
      </w:r>
      <w:r w:rsidRPr="00402D62">
        <w:rPr>
          <w:rFonts w:asciiTheme="majorHAnsi" w:hAnsiTheme="majorHAnsi"/>
        </w:rPr>
        <w:t xml:space="preserve"> (</w:t>
      </w:r>
      <w:hyperlink r:id="rId37" w:anchor="BIB20" w:history="1">
        <w:r w:rsidRPr="00402D62">
          <w:rPr>
            <w:rFonts w:asciiTheme="majorHAnsi" w:hAnsiTheme="majorHAnsi"/>
            <w:color w:val="0000FF"/>
            <w:u w:val="single"/>
          </w:rPr>
          <w:t>Davalos, 1998</w:t>
        </w:r>
      </w:hyperlink>
      <w:r w:rsidRPr="00402D62">
        <w:rPr>
          <w:rFonts w:asciiTheme="majorHAnsi" w:hAnsiTheme="majorHAnsi"/>
        </w:rPr>
        <w:t xml:space="preserve"> and </w:t>
      </w:r>
      <w:hyperlink r:id="rId38" w:anchor="BIB81" w:history="1">
        <w:r w:rsidRPr="00402D62">
          <w:rPr>
            <w:rFonts w:asciiTheme="majorHAnsi" w:hAnsiTheme="majorHAnsi"/>
            <w:color w:val="0000FF"/>
            <w:u w:val="single"/>
          </w:rPr>
          <w:t>Rebolledo &amp; Rivera, 1993</w:t>
        </w:r>
      </w:hyperlink>
      <w:r w:rsidRPr="00402D62">
        <w:rPr>
          <w:rFonts w:asciiTheme="majorHAnsi" w:hAnsiTheme="majorHAnsi"/>
        </w:rPr>
        <w:t xml:space="preserve">). In telling stories, whether their own or other Chicanas, Chicanas become speaking subjects. The Indian woman can wail, the Chicana activist can march, the Anglicized woman can speak theory. As Chicana feminism works to embrace the </w:t>
      </w:r>
      <w:r w:rsidRPr="00402D62">
        <w:rPr>
          <w:rFonts w:asciiTheme="majorHAnsi" w:hAnsiTheme="majorHAnsi"/>
          <w:i/>
          <w:iCs/>
        </w:rPr>
        <w:t>mestizaje</w:t>
      </w:r>
      <w:r w:rsidRPr="00402D62">
        <w:rPr>
          <w:rFonts w:asciiTheme="majorHAnsi" w:hAnsiTheme="majorHAnsi"/>
        </w:rPr>
        <w:t xml:space="preserve"> heritage, it calls out for an accounting of all cultures ( </w:t>
      </w:r>
      <w:hyperlink r:id="rId39" w:anchor="BIB7" w:history="1">
        <w:r w:rsidRPr="00402D62">
          <w:rPr>
            <w:rFonts w:asciiTheme="majorHAnsi" w:hAnsiTheme="majorHAnsi"/>
            <w:color w:val="0000FF"/>
            <w:u w:val="single"/>
          </w:rPr>
          <w:t>Anzaldúa, 1987</w:t>
        </w:r>
      </w:hyperlink>
      <w:r w:rsidRPr="00402D62">
        <w:rPr>
          <w:rFonts w:asciiTheme="majorHAnsi" w:hAnsiTheme="majorHAnsi"/>
        </w:rPr>
        <w:t xml:space="preserve"> and </w:t>
      </w:r>
      <w:hyperlink r:id="rId40" w:anchor="BIB87" w:history="1">
        <w:r w:rsidRPr="00402D62">
          <w:rPr>
            <w:rFonts w:asciiTheme="majorHAnsi" w:hAnsiTheme="majorHAnsi"/>
            <w:color w:val="0000FF"/>
            <w:u w:val="single"/>
          </w:rPr>
          <w:t>Saldı́var-Hull, 1991</w:t>
        </w:r>
      </w:hyperlink>
      <w:r w:rsidRPr="00402D62">
        <w:rPr>
          <w:rFonts w:asciiTheme="majorHAnsi" w:hAnsiTheme="majorHAnsi"/>
        </w:rPr>
        <w:t xml:space="preserve">). This fluctuation can be seen in the common Chicana feminist practice of speaking in multiple tongues. </w:t>
      </w:r>
      <w:hyperlink r:id="rId41" w:anchor="BIB94" w:history="1">
        <w:r w:rsidRPr="00402D62">
          <w:rPr>
            <w:rFonts w:asciiTheme="majorHAnsi" w:hAnsiTheme="majorHAnsi"/>
            <w:color w:val="0000FF"/>
            <w:u w:val="single"/>
          </w:rPr>
          <w:t>Segura and Pesquera (1999)</w:t>
        </w:r>
      </w:hyperlink>
      <w:r w:rsidRPr="00402D62">
        <w:rPr>
          <w:rFonts w:asciiTheme="majorHAnsi" w:hAnsiTheme="majorHAnsi"/>
        </w:rPr>
        <w:t xml:space="preserve"> offer examples of the diversity that comprises Chicanisma. Introducing us to three women they interviewed, </w:t>
      </w:r>
      <w:hyperlink r:id="rId42" w:anchor="BIB94" w:history="1">
        <w:r w:rsidRPr="00402D62">
          <w:rPr>
            <w:rFonts w:asciiTheme="majorHAnsi" w:hAnsiTheme="majorHAnsi"/>
            <w:color w:val="0000FF"/>
            <w:u w:val="single"/>
          </w:rPr>
          <w:t>Segura and Pesquera (1999)</w:t>
        </w:r>
      </w:hyperlink>
      <w:r w:rsidRPr="00402D62">
        <w:rPr>
          <w:rFonts w:asciiTheme="majorHAnsi" w:hAnsiTheme="majorHAnsi"/>
        </w:rPr>
        <w:t xml:space="preserve"> highlight the overlap and the differences in these women’s lives and beliefs. Arguing for the importance of what she calls </w:t>
      </w:r>
      <w:r w:rsidRPr="00402D62">
        <w:rPr>
          <w:rFonts w:asciiTheme="majorHAnsi" w:hAnsiTheme="majorHAnsi"/>
          <w:i/>
          <w:iCs/>
        </w:rPr>
        <w:t>sitios y lenguas</w:t>
      </w:r>
      <w:r w:rsidRPr="00402D62">
        <w:rPr>
          <w:rFonts w:asciiTheme="majorHAnsi" w:hAnsiTheme="majorHAnsi"/>
        </w:rPr>
        <w:t xml:space="preserve"> (sites and discourses), </w:t>
      </w:r>
      <w:hyperlink r:id="rId43" w:anchor="BIB77" w:history="1">
        <w:r w:rsidRPr="00402D62">
          <w:rPr>
            <w:rFonts w:asciiTheme="majorHAnsi" w:hAnsiTheme="majorHAnsi"/>
            <w:color w:val="0000FF"/>
            <w:u w:val="single"/>
          </w:rPr>
          <w:t>Pérez (1998)</w:t>
        </w:r>
      </w:hyperlink>
      <w:r w:rsidRPr="00402D62">
        <w:rPr>
          <w:rFonts w:asciiTheme="majorHAnsi" w:hAnsiTheme="majorHAnsi"/>
        </w:rPr>
        <w:t xml:space="preserve"> calls for cultural specificity and multiplicity as survival strategies that mark Chicanas as Chicanas while still noting the problematics of essentialism. </w:t>
      </w:r>
      <w:r w:rsidRPr="00402D62">
        <w:rPr>
          <w:rFonts w:asciiTheme="majorHAnsi" w:hAnsiTheme="majorHAnsi"/>
          <w:u w:val="single"/>
        </w:rPr>
        <w:t>By shifting languages, from English to Spanish to Spanglish and dialects of Indian, and tones, from prose to poetry to academic discourse, the different selves that comprise Chicanas surface and speak. These voices and stories come forth as acts of political resistance that further the larger process of decolonization</w:t>
      </w:r>
      <w:r w:rsidRPr="00402D62">
        <w:rPr>
          <w:rFonts w:asciiTheme="majorHAnsi" w:hAnsiTheme="majorHAnsi"/>
        </w:rPr>
        <w:t xml:space="preserve"> (</w:t>
      </w:r>
      <w:hyperlink r:id="rId44" w:anchor="BIB14" w:history="1">
        <w:r w:rsidRPr="00402D62">
          <w:rPr>
            <w:rFonts w:asciiTheme="majorHAnsi" w:hAnsiTheme="majorHAnsi"/>
            <w:color w:val="0000FF"/>
            <w:u w:val="single"/>
          </w:rPr>
          <w:t>Chabram-Dernersesian, 1993</w:t>
        </w:r>
      </w:hyperlink>
      <w:r w:rsidRPr="00402D62">
        <w:rPr>
          <w:rFonts w:asciiTheme="majorHAnsi" w:hAnsiTheme="majorHAnsi"/>
        </w:rPr>
        <w:t xml:space="preserve">). </w:t>
      </w:r>
      <w:r w:rsidRPr="00402D62">
        <w:rPr>
          <w:rFonts w:asciiTheme="majorHAnsi" w:hAnsiTheme="majorHAnsi"/>
          <w:u w:val="single"/>
        </w:rPr>
        <w:t>The inclusion of multiple voices in the conversation serves to disrupt essentialist ideas of Chicana</w:t>
      </w:r>
      <w:r w:rsidRPr="00402D62">
        <w:rPr>
          <w:rFonts w:asciiTheme="majorHAnsi" w:hAnsiTheme="majorHAnsi"/>
        </w:rPr>
        <w:t xml:space="preserve">. </w:t>
      </w:r>
      <w:hyperlink r:id="rId45" w:anchor="BIB33" w:history="1">
        <w:r w:rsidRPr="00402D62">
          <w:rPr>
            <w:rFonts w:asciiTheme="majorHAnsi" w:hAnsiTheme="majorHAnsi"/>
            <w:color w:val="0000FF"/>
            <w:u w:val="single"/>
          </w:rPr>
          <w:t>Garcia (1990)</w:t>
        </w:r>
      </w:hyperlink>
      <w:r w:rsidRPr="00402D62">
        <w:rPr>
          <w:rFonts w:asciiTheme="majorHAnsi" w:hAnsiTheme="majorHAnsi"/>
        </w:rPr>
        <w:t xml:space="preserve"> notes that the label Chicana feminist incorporates a number of different beliefs. </w:t>
      </w:r>
      <w:r w:rsidRPr="00402D62">
        <w:rPr>
          <w:rFonts w:asciiTheme="majorHAnsi" w:hAnsiTheme="majorHAnsi"/>
          <w:highlight w:val="green"/>
          <w:u w:val="single"/>
        </w:rPr>
        <w:t>As Chicana feminism grew out of the constraints of a monolithic cultural identity defined by the Chicano nationalist movement and an overly Anglo representation of women by the women’s movement, the need to recognize diversity and differences among Chicana feminists has remained</w:t>
      </w:r>
      <w:r w:rsidRPr="00402D62">
        <w:rPr>
          <w:rFonts w:asciiTheme="majorHAnsi" w:hAnsiTheme="majorHAnsi"/>
        </w:rPr>
        <w:t xml:space="preserve"> (</w:t>
      </w:r>
      <w:hyperlink r:id="rId46" w:anchor="BIB31" w:history="1">
        <w:r w:rsidRPr="00402D62">
          <w:rPr>
            <w:rFonts w:asciiTheme="majorHAnsi" w:hAnsiTheme="majorHAnsi"/>
            <w:color w:val="0000FF"/>
            <w:u w:val="single"/>
          </w:rPr>
          <w:t>Fregoso &amp; Chabram, 1990</w:t>
        </w:r>
      </w:hyperlink>
      <w:r w:rsidRPr="00402D62">
        <w:rPr>
          <w:rFonts w:asciiTheme="majorHAnsi" w:hAnsiTheme="majorHAnsi"/>
        </w:rPr>
        <w:t xml:space="preserve">). </w:t>
      </w:r>
      <w:r w:rsidRPr="00402D62">
        <w:rPr>
          <w:rFonts w:asciiTheme="majorHAnsi" w:hAnsiTheme="majorHAnsi"/>
          <w:u w:val="single"/>
        </w:rPr>
        <w:t xml:space="preserve">The Chicana feminist scholar can become one voice among many. Her position and her analysis may ring true for some Chicana feminists, but each study is one possible study and one possible interpretation. </w:t>
      </w:r>
      <w:r w:rsidRPr="00402D62">
        <w:rPr>
          <w:rFonts w:asciiTheme="majorHAnsi" w:hAnsiTheme="majorHAnsi"/>
        </w:rPr>
        <w:t xml:space="preserve">For instance, in the anthology </w:t>
      </w:r>
      <w:r w:rsidRPr="00402D62">
        <w:rPr>
          <w:rFonts w:asciiTheme="majorHAnsi" w:hAnsiTheme="majorHAnsi"/>
          <w:i/>
          <w:iCs/>
        </w:rPr>
        <w:t>Chicana Creativity and Criticism</w:t>
      </w:r>
      <w:r w:rsidRPr="00402D62">
        <w:rPr>
          <w:rFonts w:asciiTheme="majorHAnsi" w:hAnsiTheme="majorHAnsi"/>
        </w:rPr>
        <w:t xml:space="preserve">, </w:t>
      </w:r>
      <w:hyperlink r:id="rId47" w:anchor="BIB79" w:history="1">
        <w:r w:rsidRPr="00402D62">
          <w:rPr>
            <w:rFonts w:asciiTheme="majorHAnsi" w:hAnsiTheme="majorHAnsi"/>
            <w:color w:val="0000FF"/>
            <w:u w:val="single"/>
          </w:rPr>
          <w:t>Rebolledo, 1988</w:t>
        </w:r>
      </w:hyperlink>
      <w:r w:rsidRPr="00402D62">
        <w:rPr>
          <w:rFonts w:asciiTheme="majorHAnsi" w:hAnsiTheme="majorHAnsi"/>
        </w:rPr>
        <w:t xml:space="preserve"> and </w:t>
      </w:r>
      <w:hyperlink r:id="rId48" w:anchor="BIB105" w:history="1">
        <w:r w:rsidRPr="00402D62">
          <w:rPr>
            <w:rFonts w:asciiTheme="majorHAnsi" w:hAnsiTheme="majorHAnsi"/>
            <w:color w:val="0000FF"/>
            <w:u w:val="single"/>
          </w:rPr>
          <w:t>Yarbro-Bejarano, 1988</w:t>
        </w:r>
      </w:hyperlink>
      <w:r w:rsidRPr="00402D62">
        <w:rPr>
          <w:rFonts w:asciiTheme="majorHAnsi" w:hAnsiTheme="majorHAnsi"/>
        </w:rPr>
        <w:t xml:space="preserve"> argue with </w:t>
      </w:r>
      <w:hyperlink r:id="rId49" w:anchor="BIB2" w:history="1">
        <w:r w:rsidRPr="00402D62">
          <w:rPr>
            <w:rFonts w:asciiTheme="majorHAnsi" w:hAnsiTheme="majorHAnsi"/>
            <w:color w:val="0000FF"/>
            <w:u w:val="single"/>
          </w:rPr>
          <w:t>Alarcón (1988)</w:t>
        </w:r>
      </w:hyperlink>
      <w:r w:rsidRPr="00402D62">
        <w:rPr>
          <w:rFonts w:asciiTheme="majorHAnsi" w:hAnsiTheme="majorHAnsi"/>
        </w:rPr>
        <w:t xml:space="preserve"> over the extent to which Chicana feminism should draw on nonChicana/o theory. Their debate, and other similar ones, become a part of the growth of Chicana feminism. </w:t>
      </w:r>
    </w:p>
    <w:p w14:paraId="3A74A9F7" w14:textId="77777777" w:rsidR="00B4580A" w:rsidRDefault="00B4580A" w:rsidP="00B4580A">
      <w:pPr>
        <w:pStyle w:val="Heading3"/>
        <w:rPr>
          <w:lang w:bidi="en-US"/>
        </w:rPr>
      </w:pPr>
      <w:r>
        <w:rPr>
          <w:lang w:bidi="en-US"/>
        </w:rPr>
        <w:lastRenderedPageBreak/>
        <w:t>Impact</w:t>
      </w:r>
    </w:p>
    <w:p w14:paraId="28A946EB" w14:textId="77777777" w:rsidR="00761A8E" w:rsidRPr="00402D62" w:rsidRDefault="000937D7" w:rsidP="00761A8E">
      <w:pPr>
        <w:pStyle w:val="Heading4"/>
        <w:rPr>
          <w:lang w:bidi="en-US"/>
        </w:rPr>
      </w:pPr>
      <w:r>
        <w:rPr>
          <w:lang w:bidi="en-US"/>
        </w:rPr>
        <w:t xml:space="preserve">The </w:t>
      </w:r>
      <w:r w:rsidR="00761A8E" w:rsidRPr="00402D62">
        <w:rPr>
          <w:lang w:bidi="en-US"/>
        </w:rPr>
        <w:t>ontological and epistemological shortsightedness</w:t>
      </w:r>
      <w:r>
        <w:rPr>
          <w:lang w:bidi="en-US"/>
        </w:rPr>
        <w:t xml:space="preserve"> of discussing war as an event outside systemic violence against feminized others—that happens on a day to day basis—</w:t>
      </w:r>
      <w:r w:rsidR="00761A8E" w:rsidRPr="00402D62">
        <w:rPr>
          <w:lang w:bidi="en-US"/>
        </w:rPr>
        <w:t xml:space="preserve">creates an ongoing war against women and the environment. </w:t>
      </w:r>
    </w:p>
    <w:p w14:paraId="01126537" w14:textId="77777777" w:rsidR="00761A8E" w:rsidRPr="00402D62" w:rsidRDefault="00761A8E" w:rsidP="00761A8E">
      <w:pPr>
        <w:rPr>
          <w:rFonts w:asciiTheme="majorHAnsi" w:hAnsiTheme="majorHAnsi"/>
          <w:lang w:bidi="en-US"/>
        </w:rPr>
      </w:pPr>
      <w:r w:rsidRPr="00402D62">
        <w:rPr>
          <w:rFonts w:asciiTheme="majorHAnsi" w:hAnsiTheme="majorHAnsi"/>
          <w:b/>
          <w:lang w:bidi="en-US"/>
        </w:rPr>
        <w:t>Cuom</w:t>
      </w:r>
      <w:r w:rsidR="004A00DF" w:rsidRPr="00402D62">
        <w:rPr>
          <w:rFonts w:asciiTheme="majorHAnsi" w:hAnsiTheme="majorHAnsi"/>
          <w:b/>
          <w:lang w:bidi="en-US"/>
        </w:rPr>
        <w:t>o 96</w:t>
      </w:r>
      <w:r w:rsidRPr="00402D62">
        <w:rPr>
          <w:rFonts w:asciiTheme="majorHAnsi" w:hAnsiTheme="majorHAnsi"/>
          <w:lang w:bidi="en-US"/>
        </w:rPr>
        <w:t xml:space="preserve"> </w:t>
      </w:r>
      <w:r w:rsidR="004A00DF" w:rsidRPr="00402D62">
        <w:rPr>
          <w:rFonts w:asciiTheme="majorHAnsi" w:hAnsiTheme="majorHAnsi"/>
          <w:sz w:val="16"/>
          <w:szCs w:val="16"/>
          <w:lang w:bidi="en-US"/>
        </w:rPr>
        <w:t xml:space="preserve">(Chris, </w:t>
      </w:r>
      <w:r w:rsidRPr="00402D62">
        <w:rPr>
          <w:rFonts w:asciiTheme="majorHAnsi" w:hAnsiTheme="majorHAnsi"/>
          <w:sz w:val="16"/>
          <w:szCs w:val="16"/>
          <w:lang w:bidi="en-US"/>
        </w:rPr>
        <w:t xml:space="preserve">Professor of Philosophy and Women’s Studies, </w:t>
      </w:r>
      <w:r w:rsidR="004A00DF" w:rsidRPr="00402D62">
        <w:rPr>
          <w:rFonts w:asciiTheme="majorHAnsi" w:hAnsiTheme="majorHAnsi"/>
          <w:sz w:val="16"/>
          <w:szCs w:val="16"/>
          <w:lang w:bidi="en-US"/>
        </w:rPr>
        <w:t>Prof.</w:t>
      </w:r>
      <w:r w:rsidRPr="00402D62">
        <w:rPr>
          <w:rFonts w:asciiTheme="majorHAnsi" w:hAnsiTheme="majorHAnsi"/>
          <w:sz w:val="16"/>
          <w:szCs w:val="16"/>
          <w:lang w:bidi="en-US"/>
        </w:rPr>
        <w:t xml:space="preserve"> of Philosophy and Women's Studies, and Director of the Institute for Women's Studies at </w:t>
      </w:r>
      <w:r w:rsidR="004A00DF" w:rsidRPr="00402D62">
        <w:rPr>
          <w:rFonts w:asciiTheme="majorHAnsi" w:hAnsiTheme="majorHAnsi"/>
          <w:sz w:val="16"/>
          <w:szCs w:val="16"/>
          <w:lang w:bidi="en-US"/>
        </w:rPr>
        <w:t xml:space="preserve">the Univerity of Georgia, </w:t>
      </w:r>
      <w:r w:rsidRPr="00402D62">
        <w:rPr>
          <w:rFonts w:asciiTheme="majorHAnsi" w:hAnsiTheme="majorHAnsi"/>
          <w:sz w:val="16"/>
          <w:szCs w:val="16"/>
          <w:lang w:bidi="en-US"/>
        </w:rPr>
        <w:t>“War Is Not Just an Event: Reflections on the Significance of Everyday Violen</w:t>
      </w:r>
      <w:r w:rsidR="004A00DF" w:rsidRPr="00402D62">
        <w:rPr>
          <w:rFonts w:asciiTheme="majorHAnsi" w:hAnsiTheme="majorHAnsi"/>
          <w:sz w:val="16"/>
          <w:szCs w:val="16"/>
          <w:lang w:bidi="en-US"/>
        </w:rPr>
        <w:t xml:space="preserve">ce” </w:t>
      </w:r>
      <w:r w:rsidRPr="00402D62">
        <w:rPr>
          <w:rFonts w:asciiTheme="majorHAnsi" w:hAnsiTheme="majorHAnsi"/>
          <w:sz w:val="16"/>
          <w:szCs w:val="16"/>
          <w:lang w:bidi="en-US"/>
        </w:rPr>
        <w:t>p. 30-46</w:t>
      </w:r>
      <w:r w:rsidR="004A00DF" w:rsidRPr="00402D62">
        <w:rPr>
          <w:rFonts w:asciiTheme="majorHAnsi" w:hAnsiTheme="majorHAnsi"/>
          <w:sz w:val="16"/>
          <w:szCs w:val="16"/>
          <w:lang w:bidi="en-US"/>
        </w:rPr>
        <w:t>)</w:t>
      </w:r>
      <w:r w:rsidRPr="00402D62">
        <w:rPr>
          <w:rFonts w:asciiTheme="majorHAnsi" w:hAnsiTheme="majorHAnsi"/>
          <w:lang w:bidi="en-US"/>
        </w:rPr>
        <w:t xml:space="preserve"> </w:t>
      </w:r>
    </w:p>
    <w:p w14:paraId="39C1992A" w14:textId="77777777" w:rsidR="004A00DF" w:rsidRPr="00402D62" w:rsidRDefault="004A00DF" w:rsidP="00761A8E">
      <w:pPr>
        <w:rPr>
          <w:rFonts w:asciiTheme="majorHAnsi" w:hAnsiTheme="majorHAnsi"/>
          <w:lang w:bidi="en-US"/>
        </w:rPr>
      </w:pPr>
    </w:p>
    <w:p w14:paraId="531DC436" w14:textId="77777777" w:rsidR="00761A8E" w:rsidRPr="00402D62" w:rsidRDefault="00761A8E" w:rsidP="00761A8E">
      <w:pPr>
        <w:rPr>
          <w:rFonts w:asciiTheme="majorHAnsi" w:hAnsiTheme="majorHAnsi"/>
          <w:lang w:bidi="en-US"/>
        </w:rPr>
      </w:pPr>
      <w:r w:rsidRPr="00402D62">
        <w:rPr>
          <w:rFonts w:asciiTheme="majorHAnsi" w:hAnsiTheme="majorHAnsi"/>
          <w:lang w:bidi="en-US"/>
        </w:rPr>
        <w:t xml:space="preserve">Although my position is in agreement with the notion that war and militarism are feminist issues, I argue that </w:t>
      </w:r>
      <w:r w:rsidRPr="00402D62">
        <w:rPr>
          <w:rFonts w:asciiTheme="majorHAnsi" w:hAnsiTheme="majorHAnsi"/>
          <w:u w:val="single"/>
          <w:lang w:bidi="en-US"/>
        </w:rPr>
        <w:t>approaches to the ethics of war and peace which do not consider “peacetime” military violence are inadequate for feminist and environmentalist concerns. Because much of the military violence done to women and ecosystems happens outside the boundaries of declared wars, feminist and environmental philosophers ought to emphasize the significance of everyday military violence.  Philosophical attention to war has typically appeared in the form of justifications for entering into war, and over appropriate activities within war. The spatial metaphors used to refer to war as a separate, bounded sphere indicate assumptions that war is a realm of human activity vastly removed from normal life</w:t>
      </w:r>
      <w:r w:rsidRPr="00402D62">
        <w:rPr>
          <w:rFonts w:asciiTheme="majorHAnsi" w:hAnsiTheme="majorHAnsi"/>
          <w:lang w:bidi="en-US"/>
        </w:rPr>
        <w:t xml:space="preserve">, or a sort of happening that is appropriately conceived apart from everyday events in peaceful times. </w:t>
      </w:r>
      <w:r w:rsidRPr="00402D62">
        <w:rPr>
          <w:rFonts w:asciiTheme="majorHAnsi" w:hAnsiTheme="majorHAnsi"/>
          <w:u w:val="single"/>
          <w:lang w:bidi="en-US"/>
        </w:rPr>
        <w:t>Not surprisingly, most discussions of the political and ethical dimensions of war discuss war solely as an event—an occurrence, or collection of occurrences, having clear beginnings and ending</w:t>
      </w:r>
      <w:r w:rsidRPr="00402D62">
        <w:rPr>
          <w:rFonts w:asciiTheme="majorHAnsi" w:hAnsiTheme="majorHAnsi"/>
          <w:b/>
          <w:lang w:bidi="en-US"/>
        </w:rPr>
        <w:t>s</w:t>
      </w:r>
      <w:r w:rsidRPr="00402D62">
        <w:rPr>
          <w:rFonts w:asciiTheme="majorHAnsi" w:hAnsiTheme="majorHAnsi"/>
          <w:lang w:bidi="en-US"/>
        </w:rPr>
        <w:t xml:space="preserve"> that are typically marked by formal, institutional declarations. As happenings, wars and military activities can be seen as motivated by identifiable, if complex, intentions, and directly enacted by individual and collective decision-makers and agents of states. But </w:t>
      </w:r>
      <w:r w:rsidRPr="00402D62">
        <w:rPr>
          <w:rFonts w:asciiTheme="majorHAnsi" w:hAnsiTheme="majorHAnsi"/>
          <w:u w:val="single"/>
          <w:lang w:bidi="en-US"/>
        </w:rPr>
        <w:t>many of the questions about war that are of interest to feminists including how large-scale, state-sponsored violence affects women and members of other oppressed groups; how military violence shapes gendered, raced, and nationalistic political realities and moral imaginations; what such violence consists of and why it persists; how it is related to other oppressive and violent institutions and hegemonies—cannot be adequately pursued by focusing on events.</w:t>
      </w:r>
      <w:r w:rsidRPr="00402D62">
        <w:rPr>
          <w:rFonts w:asciiTheme="majorHAnsi" w:hAnsiTheme="majorHAnsi"/>
          <w:lang w:bidi="en-US"/>
        </w:rPr>
        <w:t xml:space="preserve"> These issues are not merely a matter of good or bad intentions and identifiable decisions. In "Gender and 'Postmodern' War," Robin Schott introduces some of the ways in which war is currently best seen not as an event but as a presence (Schott 1995). Schott argues that postmodern understandings of persons, states, and politics, as well as the high-tech nature of much contemporary warfare and the preponderance of civil and nationalist wars, render an event-based conception of war inadequate, especially insofar as gender is taken into account. In this essay, I will expand upon her argument by showing that accounts of war that only focus on events are impoverished in a number of ways, and therefore </w:t>
      </w:r>
      <w:r w:rsidRPr="00402D62">
        <w:rPr>
          <w:rFonts w:asciiTheme="majorHAnsi" w:hAnsiTheme="majorHAnsi"/>
          <w:u w:val="single"/>
          <w:lang w:bidi="en-US"/>
        </w:rPr>
        <w:t>feminist consideration of the political, ethical, and ontological dimensions of war and the possibilities for resistance demand a much more complicated approach</w:t>
      </w:r>
      <w:r w:rsidRPr="00402D62">
        <w:rPr>
          <w:rFonts w:asciiTheme="majorHAnsi" w:hAnsiTheme="majorHAnsi"/>
          <w:lang w:bidi="en-US"/>
        </w:rPr>
        <w:t>. I take Schott's characterization of war as presence as a point of departure, though I am not committed to the idea that the constancy of mili ions of white, western 'civilisation' - although nuclear war is hardly the way to achieve this. These considerations suggest the importance of strengthening links between peace struggles and struggles for justice, equality and freedom from exploitation in poor countries.</w:t>
      </w:r>
    </w:p>
    <w:p w14:paraId="37FD3CC2" w14:textId="77777777" w:rsidR="00761A8E" w:rsidRPr="00402D62" w:rsidRDefault="00761A8E" w:rsidP="00761A8E">
      <w:pPr>
        <w:pStyle w:val="Heading4"/>
        <w:rPr>
          <w:lang w:bidi="en-US"/>
        </w:rPr>
      </w:pPr>
      <w:r w:rsidRPr="00402D62">
        <w:rPr>
          <w:lang w:bidi="en-US"/>
        </w:rPr>
        <w:lastRenderedPageBreak/>
        <w:t>Existential threats of war and environmental destruction are rooted in patriarchy</w:t>
      </w:r>
    </w:p>
    <w:p w14:paraId="0910C2F6" w14:textId="77777777" w:rsidR="00761A8E" w:rsidRPr="00402D62" w:rsidRDefault="00761A8E" w:rsidP="00761A8E">
      <w:pPr>
        <w:rPr>
          <w:rFonts w:asciiTheme="majorHAnsi" w:hAnsiTheme="majorHAnsi"/>
          <w:lang w:bidi="en-US"/>
        </w:rPr>
      </w:pPr>
      <w:r w:rsidRPr="00402D62">
        <w:rPr>
          <w:rFonts w:asciiTheme="majorHAnsi" w:hAnsiTheme="majorHAnsi"/>
          <w:b/>
          <w:lang w:bidi="en-US"/>
        </w:rPr>
        <w:t xml:space="preserve">Warren and Cady 96 </w:t>
      </w:r>
      <w:r w:rsidRPr="00402D62">
        <w:rPr>
          <w:rFonts w:asciiTheme="majorHAnsi" w:hAnsiTheme="majorHAnsi"/>
          <w:sz w:val="16"/>
          <w:szCs w:val="16"/>
          <w:lang w:bidi="en-US"/>
        </w:rPr>
        <w:t xml:space="preserve">(Karen and Duane, Macalester University and Hamline University, </w:t>
      </w:r>
      <w:r w:rsidRPr="00402D62">
        <w:rPr>
          <w:rFonts w:asciiTheme="majorHAnsi" w:hAnsiTheme="majorHAnsi"/>
          <w:sz w:val="16"/>
          <w:szCs w:val="16"/>
          <w:lang w:bidi="en-US"/>
        </w:rPr>
        <w:br/>
        <w:t>“Bringing peace home: feminism, violence, and nature” p 12-13) BT</w:t>
      </w:r>
    </w:p>
    <w:p w14:paraId="6313FABB" w14:textId="77777777" w:rsidR="00761A8E" w:rsidRPr="00402D62" w:rsidRDefault="00761A8E" w:rsidP="00761A8E">
      <w:pPr>
        <w:rPr>
          <w:rFonts w:asciiTheme="majorHAnsi" w:hAnsiTheme="majorHAnsi"/>
          <w:lang w:bidi="en-US"/>
        </w:rPr>
      </w:pPr>
    </w:p>
    <w:p w14:paraId="1086CDF3" w14:textId="77777777" w:rsidR="004A00DF" w:rsidRPr="00402D62" w:rsidRDefault="00761A8E" w:rsidP="004A00DF">
      <w:pPr>
        <w:rPr>
          <w:rFonts w:asciiTheme="majorHAnsi" w:hAnsiTheme="majorHAnsi"/>
          <w:lang w:bidi="en-US"/>
        </w:rPr>
      </w:pPr>
      <w:r w:rsidRPr="00402D62">
        <w:rPr>
          <w:rFonts w:asciiTheme="majorHAnsi" w:hAnsiTheme="majorHAnsi"/>
          <w:lang w:bidi="en-US"/>
        </w:rPr>
        <w:t xml:space="preserve">Operationalized, </w:t>
      </w:r>
      <w:r w:rsidRPr="00402D62">
        <w:rPr>
          <w:rFonts w:asciiTheme="majorHAnsi" w:hAnsiTheme="majorHAnsi"/>
          <w:u w:val="thick"/>
          <w:lang w:bidi="en-US"/>
        </w:rPr>
        <w:t>the evidence of patriarchy as a dysfunctional system is found in the behaviors to which it gives rise</w:t>
      </w:r>
      <w:r w:rsidRPr="00402D62">
        <w:rPr>
          <w:rFonts w:asciiTheme="majorHAnsi" w:hAnsiTheme="majorHAnsi"/>
          <w:lang w:bidi="en-US"/>
        </w:rPr>
        <w:t xml:space="preserve">, (c) the unmanageability, (d) which results. For example, in the United States, current estimates are that one out of every three or four women will be raped by someone she knows; globally, rape, sexual harassment, spouse-beating, and sado-masochistic pornography are examples of behaviors practices, sanctioned, or tolerated within patriarchy. In the realm of </w:t>
      </w:r>
      <w:r w:rsidRPr="00402D62">
        <w:rPr>
          <w:rFonts w:asciiTheme="majorHAnsi" w:hAnsiTheme="majorHAnsi"/>
          <w:u w:val="thick"/>
          <w:lang w:bidi="en-US"/>
        </w:rPr>
        <w:t>environmentally destructive behaviors</w:t>
      </w:r>
      <w:r w:rsidRPr="00402D62">
        <w:rPr>
          <w:rFonts w:asciiTheme="majorHAnsi" w:hAnsiTheme="majorHAnsi"/>
          <w:lang w:bidi="en-US"/>
        </w:rPr>
        <w:t xml:space="preserve">, strip-mining, factory farming, and pollution of the air, water, and soil </w:t>
      </w:r>
      <w:r w:rsidRPr="00402D62">
        <w:rPr>
          <w:rFonts w:asciiTheme="majorHAnsi" w:hAnsiTheme="majorHAnsi"/>
          <w:u w:val="thick"/>
          <w:lang w:bidi="en-US"/>
        </w:rPr>
        <w:t>are</w:t>
      </w:r>
      <w:r w:rsidRPr="00402D62">
        <w:rPr>
          <w:rFonts w:asciiTheme="majorHAnsi" w:hAnsiTheme="majorHAnsi"/>
          <w:lang w:bidi="en-US"/>
        </w:rPr>
        <w:t xml:space="preserve"> instances of behaviors </w:t>
      </w:r>
      <w:r w:rsidRPr="00402D62">
        <w:rPr>
          <w:rFonts w:asciiTheme="majorHAnsi" w:hAnsiTheme="majorHAnsi"/>
          <w:u w:val="thick"/>
          <w:lang w:bidi="en-US"/>
        </w:rPr>
        <w:t>maintained</w:t>
      </w:r>
      <w:r w:rsidRPr="00402D62">
        <w:rPr>
          <w:rFonts w:asciiTheme="majorHAnsi" w:hAnsiTheme="majorHAnsi"/>
          <w:lang w:bidi="en-US"/>
        </w:rPr>
        <w:t xml:space="preserve"> and sanctioned </w:t>
      </w:r>
      <w:r w:rsidRPr="00402D62">
        <w:rPr>
          <w:rFonts w:asciiTheme="majorHAnsi" w:hAnsiTheme="majorHAnsi"/>
          <w:u w:val="thick"/>
          <w:lang w:bidi="en-US"/>
        </w:rPr>
        <w:t>within patriarchy. They</w:t>
      </w:r>
      <w:r w:rsidRPr="00402D62">
        <w:rPr>
          <w:rFonts w:asciiTheme="majorHAnsi" w:hAnsiTheme="majorHAnsi"/>
          <w:lang w:bidi="en-US"/>
        </w:rPr>
        <w:t xml:space="preserve">, too, </w:t>
      </w:r>
      <w:r w:rsidRPr="00402D62">
        <w:rPr>
          <w:rFonts w:asciiTheme="majorHAnsi" w:hAnsiTheme="majorHAnsi"/>
          <w:u w:val="thick"/>
          <w:lang w:bidi="en-US"/>
        </w:rPr>
        <w:t>rest on the faulty beliefs that it is okay to “rape the earth,” that it is “man’s</w:t>
      </w:r>
      <w:r w:rsidRPr="00402D62">
        <w:rPr>
          <w:rFonts w:asciiTheme="majorHAnsi" w:hAnsiTheme="majorHAnsi"/>
          <w:lang w:bidi="en-US"/>
        </w:rPr>
        <w:t xml:space="preserve"> God-given </w:t>
      </w:r>
      <w:r w:rsidRPr="00402D62">
        <w:rPr>
          <w:rFonts w:asciiTheme="majorHAnsi" w:hAnsiTheme="majorHAnsi"/>
          <w:u w:val="thick"/>
          <w:lang w:bidi="en-US"/>
        </w:rPr>
        <w:t>right” to have dominion</w:t>
      </w:r>
      <w:r w:rsidRPr="00402D62">
        <w:rPr>
          <w:rFonts w:asciiTheme="majorHAnsi" w:hAnsiTheme="majorHAnsi"/>
          <w:lang w:bidi="en-US"/>
        </w:rPr>
        <w:t xml:space="preserve"> (that is, domination) over the earth, </w:t>
      </w:r>
      <w:r w:rsidRPr="00402D62">
        <w:rPr>
          <w:rFonts w:asciiTheme="majorHAnsi" w:hAnsiTheme="majorHAnsi"/>
          <w:u w:val="thick"/>
          <w:lang w:bidi="en-US"/>
        </w:rPr>
        <w:t>that nature has only instrumental value, that environmental destruction is</w:t>
      </w:r>
      <w:r w:rsidRPr="00402D62">
        <w:rPr>
          <w:rFonts w:asciiTheme="majorHAnsi" w:hAnsiTheme="majorHAnsi"/>
          <w:lang w:bidi="en-US"/>
        </w:rPr>
        <w:t xml:space="preserve"> the </w:t>
      </w:r>
      <w:r w:rsidRPr="00402D62">
        <w:rPr>
          <w:rFonts w:asciiTheme="majorHAnsi" w:hAnsiTheme="majorHAnsi"/>
          <w:u w:val="thick"/>
          <w:lang w:bidi="en-US"/>
        </w:rPr>
        <w:t>acceptable</w:t>
      </w:r>
      <w:r w:rsidRPr="00402D62">
        <w:rPr>
          <w:rFonts w:asciiTheme="majorHAnsi" w:hAnsiTheme="majorHAnsi"/>
          <w:lang w:bidi="en-US"/>
        </w:rPr>
        <w:t xml:space="preserve"> price we pay </w:t>
      </w:r>
      <w:r w:rsidRPr="00402D62">
        <w:rPr>
          <w:rFonts w:asciiTheme="majorHAnsi" w:hAnsiTheme="majorHAnsi"/>
          <w:u w:val="thick"/>
          <w:lang w:bidi="en-US"/>
        </w:rPr>
        <w:t>for “progress</w:t>
      </w:r>
      <w:r w:rsidRPr="00402D62">
        <w:rPr>
          <w:rFonts w:asciiTheme="majorHAnsi" w:hAnsiTheme="majorHAnsi"/>
          <w:lang w:bidi="en-US"/>
        </w:rPr>
        <w:t xml:space="preserve">.” And </w:t>
      </w:r>
      <w:r w:rsidRPr="00402D62">
        <w:rPr>
          <w:rFonts w:asciiTheme="majorHAnsi" w:hAnsiTheme="majorHAnsi"/>
          <w:u w:val="thick"/>
          <w:lang w:bidi="en-US"/>
        </w:rPr>
        <w:t>the presumption of warism</w:t>
      </w:r>
      <w:r w:rsidRPr="00402D62">
        <w:rPr>
          <w:rFonts w:asciiTheme="majorHAnsi" w:hAnsiTheme="majorHAnsi"/>
          <w:lang w:bidi="en-US"/>
        </w:rPr>
        <w:t xml:space="preserve">, that war is a natural, righteous, and ordinary way to impose dominion on a people or nation, </w:t>
      </w:r>
      <w:r w:rsidRPr="00402D62">
        <w:rPr>
          <w:rFonts w:asciiTheme="majorHAnsi" w:hAnsiTheme="majorHAnsi"/>
          <w:u w:val="thick"/>
          <w:lang w:bidi="en-US"/>
        </w:rPr>
        <w:t>goes hand in hand with patriarchy and leads to dysfunctional behaviors of nations and</w:t>
      </w:r>
      <w:r w:rsidRPr="00402D62">
        <w:rPr>
          <w:rFonts w:asciiTheme="majorHAnsi" w:hAnsiTheme="majorHAnsi"/>
          <w:lang w:bidi="en-US"/>
        </w:rPr>
        <w:t xml:space="preserve"> ultimately to international </w:t>
      </w:r>
      <w:r w:rsidRPr="00402D62">
        <w:rPr>
          <w:rFonts w:asciiTheme="majorHAnsi" w:hAnsiTheme="majorHAnsi"/>
          <w:u w:val="thick"/>
          <w:lang w:bidi="en-US"/>
        </w:rPr>
        <w:t>unmanageability</w:t>
      </w:r>
      <w:r w:rsidRPr="00402D62">
        <w:rPr>
          <w:rFonts w:asciiTheme="majorHAnsi" w:hAnsiTheme="majorHAnsi"/>
          <w:lang w:bidi="en-US"/>
        </w:rPr>
        <w:t xml:space="preserve">. </w:t>
      </w:r>
      <w:r w:rsidRPr="00402D62">
        <w:rPr>
          <w:rFonts w:asciiTheme="majorHAnsi" w:hAnsiTheme="majorHAnsi"/>
          <w:u w:val="thick"/>
          <w:lang w:bidi="en-US"/>
        </w:rPr>
        <w:t>Much</w:t>
      </w:r>
      <w:r w:rsidRPr="00402D62">
        <w:rPr>
          <w:rFonts w:asciiTheme="majorHAnsi" w:hAnsiTheme="majorHAnsi"/>
          <w:lang w:bidi="en-US"/>
        </w:rPr>
        <w:t xml:space="preserve"> of the current “</w:t>
      </w:r>
      <w:r w:rsidRPr="00402D62">
        <w:rPr>
          <w:rFonts w:asciiTheme="majorHAnsi" w:hAnsiTheme="majorHAnsi"/>
          <w:u w:val="thick"/>
          <w:lang w:bidi="en-US"/>
        </w:rPr>
        <w:t>unmanageability</w:t>
      </w:r>
      <w:r w:rsidRPr="00402D62">
        <w:rPr>
          <w:rFonts w:asciiTheme="majorHAnsi" w:hAnsiTheme="majorHAnsi"/>
          <w:lang w:bidi="en-US"/>
        </w:rPr>
        <w:t xml:space="preserve">” of contemporary life in patriarchal societies, (d), </w:t>
      </w:r>
      <w:r w:rsidRPr="00402D62">
        <w:rPr>
          <w:rFonts w:asciiTheme="majorHAnsi" w:hAnsiTheme="majorHAnsi"/>
          <w:u w:val="thick"/>
          <w:lang w:bidi="en-US"/>
        </w:rPr>
        <w:t>is</w:t>
      </w:r>
      <w:r w:rsidRPr="00402D62">
        <w:rPr>
          <w:rFonts w:asciiTheme="majorHAnsi" w:hAnsiTheme="majorHAnsi"/>
          <w:lang w:bidi="en-US"/>
        </w:rPr>
        <w:t xml:space="preserve"> then viewed as a </w:t>
      </w:r>
      <w:r w:rsidRPr="00402D62">
        <w:rPr>
          <w:rFonts w:asciiTheme="majorHAnsi" w:hAnsiTheme="majorHAnsi"/>
          <w:u w:val="thick"/>
          <w:lang w:bidi="en-US"/>
        </w:rPr>
        <w:t>consequence of a patriarchal preoccupation with activities, events, and experiences that reflect historically male-gender-identified beliefs, values, attitudes, and assumptions</w:t>
      </w:r>
      <w:r w:rsidRPr="00402D62">
        <w:rPr>
          <w:rFonts w:asciiTheme="majorHAnsi" w:hAnsiTheme="majorHAnsi"/>
          <w:lang w:bidi="en-US"/>
        </w:rPr>
        <w:t xml:space="preserve">. </w:t>
      </w:r>
      <w:r w:rsidRPr="00402D62">
        <w:rPr>
          <w:rFonts w:asciiTheme="majorHAnsi" w:hAnsiTheme="majorHAnsi"/>
          <w:u w:val="thick"/>
          <w:lang w:bidi="en-US"/>
        </w:rPr>
        <w:t>Included among these</w:t>
      </w:r>
      <w:r w:rsidRPr="00402D62">
        <w:rPr>
          <w:rFonts w:asciiTheme="majorHAnsi" w:hAnsiTheme="majorHAnsi"/>
          <w:lang w:bidi="en-US"/>
        </w:rPr>
        <w:t xml:space="preserve"> real-life </w:t>
      </w:r>
      <w:r w:rsidRPr="00402D62">
        <w:rPr>
          <w:rFonts w:asciiTheme="majorHAnsi" w:hAnsiTheme="majorHAnsi"/>
          <w:u w:val="thick"/>
          <w:lang w:bidi="en-US"/>
        </w:rPr>
        <w:t>consequences are</w:t>
      </w:r>
      <w:r w:rsidRPr="00402D62">
        <w:rPr>
          <w:rFonts w:asciiTheme="majorHAnsi" w:hAnsiTheme="majorHAnsi"/>
          <w:lang w:bidi="en-US"/>
        </w:rPr>
        <w:t xml:space="preserve"> precisely those concerns with </w:t>
      </w:r>
      <w:r w:rsidRPr="00402D62">
        <w:rPr>
          <w:rFonts w:asciiTheme="majorHAnsi" w:hAnsiTheme="majorHAnsi"/>
          <w:u w:val="thick"/>
          <w:lang w:bidi="en-US"/>
        </w:rPr>
        <w:t>nuclear proliferation, war, environmental destruction, and violence towards women</w:t>
      </w:r>
      <w:r w:rsidRPr="00402D62">
        <w:rPr>
          <w:rFonts w:asciiTheme="majorHAnsi" w:hAnsiTheme="majorHAnsi"/>
          <w:lang w:bidi="en-US"/>
        </w:rPr>
        <w:t xml:space="preserve">, which many feminists see as the logical outgrowth of patriarchal thinking. In fact, it is often only through observing these dysfunctional behaviors—the symptoms of dysfunctionality—that one can truly see that and how patriarchy serves to maintain and perpetuate them. When patriarchy is understood as a dysfunctional system, this “unmanageability” can be seen for what it is—as a predictable and thus logical consequence of patriarchy. The theme that global environmental crises, war, and violence generally are predictable and logical consequences of sexism and patriarchal culture is pervasive in ecofeminist literature. Ecofeminist Charlene Spretnak, for instance, argues that “a militarism and warfare are continual features of a patriarchal society because they reflect and instill patriarchal values and fulfill needs of such a system. </w:t>
      </w:r>
      <w:r w:rsidRPr="00402D62">
        <w:rPr>
          <w:rFonts w:asciiTheme="majorHAnsi" w:hAnsiTheme="majorHAnsi"/>
          <w:u w:val="thick"/>
          <w:lang w:bidi="en-US"/>
        </w:rPr>
        <w:t>Acknowledging the context of patriarchal conceptualizations that feed militarism is a first step toward</w:t>
      </w:r>
      <w:r w:rsidRPr="00402D62">
        <w:rPr>
          <w:rFonts w:asciiTheme="majorHAnsi" w:hAnsiTheme="majorHAnsi"/>
          <w:lang w:bidi="en-US"/>
        </w:rPr>
        <w:t xml:space="preserve"> reducing their impact and </w:t>
      </w:r>
      <w:r w:rsidRPr="00402D62">
        <w:rPr>
          <w:rFonts w:asciiTheme="majorHAnsi" w:hAnsiTheme="majorHAnsi"/>
          <w:u w:val="thick"/>
          <w:lang w:bidi="en-US"/>
        </w:rPr>
        <w:t>preserving life on Earth</w:t>
      </w:r>
      <w:r w:rsidRPr="00402D62">
        <w:rPr>
          <w:rFonts w:asciiTheme="majorHAnsi" w:hAnsiTheme="majorHAnsi"/>
          <w:lang w:bidi="en-US"/>
        </w:rPr>
        <w:t xml:space="preserve">.” Stated in terms of the foregoing model of patriarchy as a dysfunctional social system, the claims by Spretnak and other feminists take on a clearer meaning: </w:t>
      </w:r>
      <w:r w:rsidRPr="00402D62">
        <w:rPr>
          <w:rFonts w:asciiTheme="majorHAnsi" w:hAnsiTheme="majorHAnsi"/>
          <w:u w:val="thick"/>
          <w:lang w:bidi="en-US"/>
        </w:rPr>
        <w:t>Patriarchal conceptual frameworks legitimate impaired thinking (about women</w:t>
      </w:r>
      <w:r w:rsidRPr="00402D62">
        <w:rPr>
          <w:rFonts w:asciiTheme="majorHAnsi" w:hAnsiTheme="majorHAnsi"/>
          <w:lang w:bidi="en-US"/>
        </w:rPr>
        <w:t xml:space="preserve">, national and regional </w:t>
      </w:r>
      <w:r w:rsidRPr="00402D62">
        <w:rPr>
          <w:rFonts w:asciiTheme="majorHAnsi" w:hAnsiTheme="majorHAnsi"/>
          <w:u w:val="thick"/>
          <w:lang w:bidi="en-US"/>
        </w:rPr>
        <w:t>conflict, the environment) which</w:t>
      </w:r>
      <w:r w:rsidRPr="00402D62">
        <w:rPr>
          <w:rFonts w:asciiTheme="majorHAnsi" w:hAnsiTheme="majorHAnsi"/>
          <w:lang w:bidi="en-US"/>
        </w:rPr>
        <w:t xml:space="preserve"> is manifested in behaviors which, if continued, </w:t>
      </w:r>
      <w:r w:rsidRPr="00402D62">
        <w:rPr>
          <w:rFonts w:asciiTheme="majorHAnsi" w:hAnsiTheme="majorHAnsi"/>
          <w:u w:val="thick"/>
          <w:lang w:bidi="en-US"/>
        </w:rPr>
        <w:t>will make life on earth</w:t>
      </w:r>
      <w:r w:rsidRPr="00402D62">
        <w:rPr>
          <w:rFonts w:asciiTheme="majorHAnsi" w:hAnsiTheme="majorHAnsi"/>
          <w:lang w:bidi="en-US"/>
        </w:rPr>
        <w:t xml:space="preserve"> difficult, if not </w:t>
      </w:r>
      <w:r w:rsidRPr="00402D62">
        <w:rPr>
          <w:rFonts w:asciiTheme="majorHAnsi" w:hAnsiTheme="majorHAnsi"/>
          <w:u w:val="thick"/>
          <w:lang w:bidi="en-US"/>
        </w:rPr>
        <w:t>impossible</w:t>
      </w:r>
      <w:r w:rsidRPr="00402D62">
        <w:rPr>
          <w:rFonts w:asciiTheme="majorHAnsi" w:hAnsiTheme="majorHAnsi"/>
          <w:lang w:bidi="en-US"/>
        </w:rPr>
        <w:t>. It is a stark message, but it is plausible. Its plausibility lies in understanding the conceptual roots of various woman-nature-peace connections in regional, national, and global contexts.</w:t>
      </w:r>
    </w:p>
    <w:p w14:paraId="1E9799FA" w14:textId="77777777" w:rsidR="004A00DF" w:rsidRPr="00402D62" w:rsidRDefault="00402D62" w:rsidP="00402D62">
      <w:pPr>
        <w:pStyle w:val="Heading4"/>
      </w:pPr>
      <w:r w:rsidRPr="00402D62">
        <w:t>Gender h</w:t>
      </w:r>
      <w:r w:rsidR="004A00DF" w:rsidRPr="00402D62">
        <w:t xml:space="preserve">ierarchies </w:t>
      </w:r>
      <w:r w:rsidRPr="00402D62">
        <w:t xml:space="preserve">guarantee </w:t>
      </w:r>
      <w:r w:rsidR="004A00DF" w:rsidRPr="00402D62">
        <w:t>extinction</w:t>
      </w:r>
    </w:p>
    <w:p w14:paraId="38FAD63A" w14:textId="77777777" w:rsidR="004A00DF" w:rsidRPr="00402D62" w:rsidRDefault="004A00DF" w:rsidP="004A00DF">
      <w:pPr>
        <w:rPr>
          <w:rFonts w:asciiTheme="majorHAnsi" w:hAnsiTheme="majorHAnsi"/>
          <w:bCs/>
        </w:rPr>
      </w:pPr>
      <w:r w:rsidRPr="00402D62">
        <w:rPr>
          <w:rFonts w:asciiTheme="majorHAnsi" w:hAnsiTheme="majorHAnsi"/>
          <w:b/>
          <w:bCs/>
        </w:rPr>
        <w:t xml:space="preserve">Clark 4 </w:t>
      </w:r>
      <w:r w:rsidRPr="00402D62">
        <w:rPr>
          <w:rFonts w:asciiTheme="majorHAnsi" w:hAnsiTheme="majorHAnsi"/>
          <w:bCs/>
          <w:sz w:val="16"/>
          <w:szCs w:val="16"/>
        </w:rPr>
        <w:t>(Mary E., PhD and professor of biological studies @ Berkeley, "RHETORIC, PATRIARCHY &amp; WAR: EXPLAINING THE DANGERS OF "LEADERSHIP" IN MASS CULTURE", http://goliath.ecnext.com/coms2/gi_0199-4005307/Rhetoric-patriarchy-war-explaining-the.html)</w:t>
      </w:r>
    </w:p>
    <w:p w14:paraId="09F930B6" w14:textId="77777777" w:rsidR="004A00DF" w:rsidRPr="00402D62" w:rsidRDefault="004A00DF" w:rsidP="004A00DF">
      <w:pPr>
        <w:rPr>
          <w:rFonts w:asciiTheme="majorHAnsi" w:hAnsiTheme="majorHAnsi"/>
          <w:u w:val="single"/>
        </w:rPr>
      </w:pPr>
    </w:p>
    <w:p w14:paraId="37CE6E17" w14:textId="77777777" w:rsidR="004A00DF" w:rsidRPr="00402D62" w:rsidRDefault="004A00DF" w:rsidP="004A00DF">
      <w:pPr>
        <w:rPr>
          <w:rFonts w:asciiTheme="majorHAnsi" w:hAnsiTheme="majorHAnsi"/>
          <w:u w:val="single"/>
        </w:rPr>
      </w:pPr>
      <w:r w:rsidRPr="00402D62">
        <w:rPr>
          <w:rFonts w:asciiTheme="majorHAnsi" w:hAnsiTheme="majorHAnsi"/>
          <w:u w:val="single"/>
        </w:rPr>
        <w:t>I begin by questioning the notion that patriarchy is a "natural" or "inevitable" form of human society.</w:t>
      </w:r>
      <w:r w:rsidRPr="00402D62">
        <w:rPr>
          <w:rFonts w:asciiTheme="majorHAnsi" w:hAnsiTheme="majorHAnsi"/>
        </w:rPr>
        <w:t xml:space="preserve"> </w:t>
      </w:r>
      <w:r w:rsidRPr="00402D62">
        <w:rPr>
          <w:rFonts w:asciiTheme="majorHAnsi" w:hAnsiTheme="majorHAnsi"/>
          <w:sz w:val="16"/>
          <w:szCs w:val="16"/>
        </w:rPr>
        <w:t xml:space="preserve">By "patriarchy" I do not mean a community or society where males hold political positions as spokespersons for the whole and often are adjudicators of local disputes. This "male function" is common in tribal and indigenous societies. But men's </w:t>
      </w:r>
      <w:r w:rsidRPr="00402D62">
        <w:rPr>
          <w:rFonts w:asciiTheme="majorHAnsi" w:hAnsiTheme="majorHAnsi"/>
          <w:sz w:val="16"/>
          <w:szCs w:val="16"/>
        </w:rPr>
        <w:lastRenderedPageBreak/>
        <w:t>power over others is severely limited and generally held only at the pleasure of the entire group, especially the elder women. (4)</w:t>
      </w:r>
      <w:r w:rsidRPr="00402D62">
        <w:rPr>
          <w:rFonts w:asciiTheme="majorHAnsi" w:hAnsiTheme="majorHAnsi"/>
        </w:rPr>
        <w:t xml:space="preserve"> </w:t>
      </w:r>
      <w:r w:rsidRPr="00402D62">
        <w:rPr>
          <w:rFonts w:asciiTheme="majorHAnsi" w:hAnsiTheme="majorHAnsi"/>
          <w:u w:val="single"/>
        </w:rPr>
        <w:t>Patriarchies, rather, are those much larger societies where not only is there gender dominance; they also are highly class-structured, with a small, powerful elite controlling the rest of society</w:t>
      </w:r>
      <w:r w:rsidRPr="00402D62">
        <w:rPr>
          <w:rFonts w:asciiTheme="majorHAnsi" w:hAnsiTheme="majorHAnsi"/>
          <w:sz w:val="16"/>
          <w:szCs w:val="16"/>
        </w:rPr>
        <w:t>, A short history of these entities is necessary to understand today's dilemma.</w:t>
      </w:r>
      <w:r w:rsidRPr="00402D62">
        <w:rPr>
          <w:rFonts w:asciiTheme="majorHAnsi" w:hAnsiTheme="majorHAnsi"/>
        </w:rPr>
        <w:t xml:space="preserve"> </w:t>
      </w:r>
      <w:r w:rsidRPr="00402D62">
        <w:rPr>
          <w:rFonts w:asciiTheme="majorHAnsi" w:hAnsiTheme="majorHAnsi"/>
          <w:highlight w:val="green"/>
          <w:u w:val="single"/>
        </w:rPr>
        <w:t>Rigidly controlled patriarchies have evolved and disintegrated at many times and in many places in the past few millennia of human existence</w:t>
      </w:r>
      <w:r w:rsidRPr="00402D62">
        <w:rPr>
          <w:rFonts w:asciiTheme="majorHAnsi" w:hAnsiTheme="majorHAnsi"/>
          <w:u w:val="single"/>
        </w:rPr>
        <w:t>-which</w:t>
      </w:r>
      <w:r w:rsidRPr="00402D62">
        <w:rPr>
          <w:rFonts w:asciiTheme="majorHAnsi" w:hAnsiTheme="majorHAnsi"/>
          <w:sz w:val="16"/>
          <w:szCs w:val="16"/>
        </w:rPr>
        <w:t>, being the era of written history,</w:t>
      </w:r>
      <w:r w:rsidRPr="00402D62">
        <w:rPr>
          <w:rFonts w:asciiTheme="majorHAnsi" w:hAnsiTheme="majorHAnsi"/>
        </w:rPr>
        <w:t xml:space="preserve"> </w:t>
      </w:r>
      <w:r w:rsidRPr="00402D62">
        <w:rPr>
          <w:rFonts w:asciiTheme="majorHAnsi" w:hAnsiTheme="majorHAnsi"/>
          <w:u w:val="single"/>
        </w:rPr>
        <w:t>is the condition of humankind most familiar to us.</w:t>
      </w:r>
      <w:r w:rsidRPr="00402D62">
        <w:rPr>
          <w:rFonts w:asciiTheme="majorHAnsi" w:hAnsiTheme="majorHAnsi"/>
        </w:rPr>
        <w:t xml:space="preserve"> </w:t>
      </w:r>
      <w:r w:rsidRPr="00402D62">
        <w:rPr>
          <w:rFonts w:asciiTheme="majorHAnsi" w:hAnsiTheme="majorHAnsi"/>
          <w:sz w:val="16"/>
          <w:szCs w:val="16"/>
        </w:rPr>
        <w:t>But, as I have argued elsewhere (5)</w:t>
      </w:r>
      <w:r w:rsidRPr="00402D62">
        <w:rPr>
          <w:rFonts w:asciiTheme="majorHAnsi" w:hAnsiTheme="majorHAnsi"/>
        </w:rPr>
        <w:t xml:space="preserve"> </w:t>
      </w:r>
      <w:r w:rsidRPr="00402D62">
        <w:rPr>
          <w:rFonts w:asciiTheme="majorHAnsi" w:hAnsiTheme="majorHAnsi"/>
          <w:u w:val="single"/>
        </w:rPr>
        <w:t>this was an unknown political condition throughout earlier human existence, when small, egalitarian, highly dialogic communities prevailed. Even today, small remnants of such societies still exist in comers of the planet that escaped the socially destructive impact of Western colonization. Modern Western "democracies" are, in fact, patriarchal in structure</w:t>
      </w:r>
      <w:r w:rsidRPr="00402D62">
        <w:rPr>
          <w:rFonts w:asciiTheme="majorHAnsi" w:hAnsiTheme="majorHAnsi"/>
          <w:sz w:val="16"/>
          <w:szCs w:val="16"/>
        </w:rPr>
        <w:t>, evolving out of the old, male-dominated aristocracies of late-Medieval Europe. Those historic class/caste hierarchies were legitimized by embedded religious dogma and inherited royal authority. Together, church and monarch held a monopoly of physical and economic power, creating politically stable, albeit unjust, societies. During the gradual development of the religious Reformation, coupled with the Enlightenment's concept of the "individual citizen," emerging egalitarian ideas threatened to destabilize the social coherence of patriarchal regimes. At the same time, principalities and dukedoms were fusing into kingdoms; kingdoms, in turn, were joining together as giant nation states. The United Kingdom was formed of England, Wales and Scotland-each a fusion of local earlier dukedoms. City States of Italy fused rather later. Bismarck created the "Second Reich" out of diverse German-speaking princedoms in the 1870s. And, adding to this growth in the sheer size of patriarchies there was a doubling of populations every couple of generations.</w:t>
      </w:r>
      <w:r w:rsidRPr="00402D62">
        <w:rPr>
          <w:rFonts w:asciiTheme="majorHAnsi" w:hAnsiTheme="majorHAnsi"/>
        </w:rPr>
        <w:t xml:space="preserve"> </w:t>
      </w:r>
      <w:r w:rsidRPr="00402D62">
        <w:rPr>
          <w:rFonts w:asciiTheme="majorHAnsi" w:hAnsiTheme="majorHAnsi"/>
          <w:highlight w:val="green"/>
          <w:u w:val="single"/>
        </w:rPr>
        <w:t>Nation-states emerged as "mass cultures," with literally millions of persons under the control of a single, powerful government</w:t>
      </w:r>
      <w:r w:rsidRPr="00402D62">
        <w:rPr>
          <w:rFonts w:asciiTheme="majorHAnsi" w:hAnsiTheme="majorHAnsi"/>
          <w:u w:val="single"/>
        </w:rPr>
        <w:t>.</w:t>
      </w:r>
      <w:r w:rsidRPr="00402D62">
        <w:rPr>
          <w:rFonts w:asciiTheme="majorHAnsi" w:hAnsiTheme="majorHAnsi"/>
        </w:rPr>
        <w:t xml:space="preserve"> </w:t>
      </w:r>
      <w:r w:rsidRPr="00402D62">
        <w:rPr>
          <w:rFonts w:asciiTheme="majorHAnsi" w:hAnsiTheme="majorHAnsi"/>
          <w:sz w:val="16"/>
          <w:szCs w:val="16"/>
        </w:rPr>
        <w:t>The centralized physical power possessed by most of these several industrializing European nations matched or exceeded that of ancient Rome.</w:t>
      </w:r>
      <w:r w:rsidRPr="00402D62">
        <w:rPr>
          <w:rFonts w:asciiTheme="majorHAnsi" w:hAnsiTheme="majorHAnsi"/>
        </w:rPr>
        <w:t xml:space="preserve"> </w:t>
      </w:r>
      <w:r w:rsidRPr="00402D62">
        <w:rPr>
          <w:rFonts w:asciiTheme="majorHAnsi" w:hAnsiTheme="majorHAnsi"/>
          <w:u w:val="single"/>
        </w:rPr>
        <w:t>To achieve coherence of such societies demanded a new legitimating force to create a broad base of support among giant, diverse populations.</w:t>
      </w:r>
      <w:r w:rsidRPr="00402D62">
        <w:rPr>
          <w:rFonts w:asciiTheme="majorHAnsi" w:hAnsiTheme="majorHAnsi"/>
        </w:rPr>
        <w:t xml:space="preserve"> </w:t>
      </w:r>
      <w:r w:rsidRPr="00402D62">
        <w:rPr>
          <w:rFonts w:asciiTheme="majorHAnsi" w:hAnsiTheme="majorHAnsi"/>
          <w:sz w:val="16"/>
          <w:szCs w:val="16"/>
        </w:rPr>
        <w:t>The erosion of the belief that classes were a god-given, "natural" state of affairs was hastened by the introduction of low-cost printing and rapidly growing levels of literacy (both necessary to underpin the new Industrial Age). These politically equalizing forces unleashed a host of social discontents that had to be controlled. The old religious threats of damnation or excommunication were fast losing their force, and new legal systems circumscribed the absolute powers of monarchs to control social behavior. This very cacaphony of</w:t>
      </w:r>
      <w:r w:rsidRPr="00402D62">
        <w:rPr>
          <w:rFonts w:asciiTheme="majorHAnsi" w:hAnsiTheme="majorHAnsi"/>
        </w:rPr>
        <w:t xml:space="preserve"> </w:t>
      </w:r>
      <w:r w:rsidRPr="00402D62">
        <w:rPr>
          <w:rFonts w:asciiTheme="majorHAnsi" w:hAnsiTheme="majorHAnsi"/>
          <w:u w:val="single"/>
        </w:rPr>
        <w:t>voices threatened the stability of the new giant states. The "solution," of course, was to take control of the public dialogue, to define the legitimate "topics of conversation."</w:t>
      </w:r>
      <w:r w:rsidRPr="00402D62">
        <w:rPr>
          <w:rFonts w:asciiTheme="majorHAnsi" w:hAnsiTheme="majorHAnsi"/>
        </w:rPr>
        <w:t xml:space="preserve"> </w:t>
      </w:r>
      <w:r w:rsidRPr="00402D62">
        <w:rPr>
          <w:rFonts w:asciiTheme="majorHAnsi" w:hAnsiTheme="majorHAnsi"/>
          <w:sz w:val="16"/>
          <w:szCs w:val="16"/>
        </w:rPr>
        <w:t>This is the primary role of political "leadership" in today's mass societies, and that leadership uses two major tools to wield its influence: rhetoric and the mass media. I suggest, then, that</w:t>
      </w:r>
      <w:r w:rsidRPr="00402D62">
        <w:rPr>
          <w:rFonts w:asciiTheme="majorHAnsi" w:hAnsiTheme="majorHAnsi"/>
        </w:rPr>
        <w:t xml:space="preserve"> </w:t>
      </w:r>
      <w:r w:rsidRPr="00402D62">
        <w:rPr>
          <w:rFonts w:asciiTheme="majorHAnsi" w:hAnsiTheme="majorHAnsi"/>
          <w:highlight w:val="green"/>
          <w:u w:val="single"/>
        </w:rPr>
        <w:t>the high potential for internal instability in giant patriarchal states is a primary factor in setting the stage for today's global insecurity and the extreme militaristic rhetoric that exists both within and between nations</w:t>
      </w:r>
      <w:r w:rsidRPr="00402D62">
        <w:rPr>
          <w:rFonts w:asciiTheme="majorHAnsi" w:hAnsiTheme="majorHAnsi"/>
          <w:u w:val="single"/>
        </w:rPr>
        <w:t>.</w:t>
      </w:r>
      <w:r w:rsidRPr="00402D62">
        <w:rPr>
          <w:rFonts w:asciiTheme="majorHAnsi" w:hAnsiTheme="majorHAnsi"/>
        </w:rPr>
        <w:t xml:space="preserve"> </w:t>
      </w:r>
      <w:r w:rsidRPr="00402D62">
        <w:rPr>
          <w:rFonts w:asciiTheme="majorHAnsi" w:hAnsiTheme="majorHAnsi"/>
          <w:sz w:val="16"/>
          <w:szCs w:val="16"/>
        </w:rPr>
        <w:t>Before continuing this discussion of patriarchy's dangers, I would note that, although in modern Western patriarchies the domination of women by men is less evident as women have gained increasing political and economic status, women with such status tend to assume the "shoulder pads" and "language" of men when it comes to political and economic institutions. Women like Indira Gandhi, Prime Minister of India, Golda Melt, Israeli Prime Minister; Jeane J. Kirkpatrick, Reagan's Ambassador to the United Nations; Madeleine Albright, Clinton's Secretary of State; Margaret Thatcher, Britain's Prime Minister; and Condoleezza Rice, George W. Bush's Security Advisor, come readily to mind. (Thatcher cites the following terms the media applied to her: Iron Lady, Battling Maggie, and Attila the Hen. (6)) The glass ceiling in the corporate world has proved harder to crack, however, so fewer well-known examples exist there of powerful females. (Katherine Graham, who became publisher of the Washington Post after the death of her husband, was one of the few powerful women who to her credit, did not adopt the patriarchal mode.) Hence,</w:t>
      </w:r>
      <w:r w:rsidRPr="00402D62">
        <w:rPr>
          <w:rFonts w:asciiTheme="majorHAnsi" w:hAnsiTheme="majorHAnsi"/>
        </w:rPr>
        <w:t xml:space="preserve"> </w:t>
      </w:r>
      <w:r w:rsidRPr="00402D62">
        <w:rPr>
          <w:rFonts w:asciiTheme="majorHAnsi" w:hAnsiTheme="majorHAnsi"/>
          <w:sz w:val="18"/>
        </w:rPr>
        <w:t>I regard the Western nations' politico-economic world view as very much in accordance with that of historical patriarchies</w:t>
      </w:r>
      <w:r w:rsidRPr="00402D62">
        <w:rPr>
          <w:rFonts w:asciiTheme="majorHAnsi" w:hAnsiTheme="majorHAnsi"/>
          <w:sz w:val="18"/>
          <w:szCs w:val="16"/>
        </w:rPr>
        <w:t>, with perhaps one or two Scandinavian exceptions. I thus conclude that</w:t>
      </w:r>
      <w:r w:rsidRPr="00402D62">
        <w:rPr>
          <w:rFonts w:asciiTheme="majorHAnsi" w:hAnsiTheme="majorHAnsi"/>
        </w:rPr>
        <w:t xml:space="preserve"> </w:t>
      </w:r>
      <w:r w:rsidRPr="00402D62">
        <w:rPr>
          <w:rFonts w:asciiTheme="majorHAnsi" w:hAnsiTheme="majorHAnsi"/>
          <w:highlight w:val="green"/>
          <w:u w:val="single"/>
        </w:rPr>
        <w:t>the language of international politics today is "gendered" by the political insecurity experienced by leaders of earlier patriarchies</w:t>
      </w:r>
      <w:r w:rsidRPr="00402D62">
        <w:rPr>
          <w:rFonts w:asciiTheme="majorHAnsi" w:hAnsiTheme="majorHAnsi"/>
          <w:sz w:val="16"/>
          <w:szCs w:val="16"/>
          <w:highlight w:val="green"/>
        </w:rPr>
        <w:t>,</w:t>
      </w:r>
      <w:r w:rsidRPr="00402D62">
        <w:rPr>
          <w:rFonts w:asciiTheme="majorHAnsi" w:hAnsiTheme="majorHAnsi"/>
          <w:sz w:val="16"/>
          <w:szCs w:val="16"/>
        </w:rPr>
        <w:t xml:space="preserve"> and that the presence of women in such governments has little effect on the framework of public dialogue. (I recall hearing Geraldine Ferraro, when running for Vice-President in 1984, assure an interviewer that she would not hesitate to push the "nuclear button" if necessary.) Hence,</w:t>
      </w:r>
      <w:r w:rsidRPr="00402D62">
        <w:rPr>
          <w:rFonts w:asciiTheme="majorHAnsi" w:hAnsiTheme="majorHAnsi"/>
        </w:rPr>
        <w:t xml:space="preserve"> </w:t>
      </w:r>
      <w:r w:rsidRPr="00402D62">
        <w:rPr>
          <w:rFonts w:asciiTheme="majorHAnsi" w:hAnsiTheme="majorHAnsi"/>
          <w:highlight w:val="green"/>
          <w:u w:val="single"/>
        </w:rPr>
        <w:t>it is not our X and Y chromosomes that are at issue here; it is the gendered world view that underpins our institutions and frames our behaviors. As long as those in power "think" in this patriarchal box, we will live in a globally-armed camp, where war-leading even to the annihilation of our species-is a constant, real possibility</w:t>
      </w:r>
      <w:r w:rsidRPr="00402D62">
        <w:rPr>
          <w:rFonts w:asciiTheme="majorHAnsi" w:hAnsiTheme="majorHAnsi"/>
          <w:u w:val="single"/>
        </w:rPr>
        <w:t>.</w:t>
      </w:r>
    </w:p>
    <w:p w14:paraId="05623623" w14:textId="77777777" w:rsidR="004A00DF" w:rsidRPr="00402D62" w:rsidRDefault="004A00DF" w:rsidP="004A00DF">
      <w:pPr>
        <w:rPr>
          <w:rFonts w:asciiTheme="majorHAnsi" w:hAnsiTheme="majorHAnsi"/>
          <w:b/>
        </w:rPr>
      </w:pPr>
    </w:p>
    <w:p w14:paraId="23C37EA9" w14:textId="77777777" w:rsidR="00402D62" w:rsidRDefault="00402D62" w:rsidP="00402D62">
      <w:pPr>
        <w:pStyle w:val="Heading2"/>
      </w:pPr>
      <w:r w:rsidRPr="00402D62">
        <w:lastRenderedPageBreak/>
        <w:t>US Poverty</w:t>
      </w:r>
    </w:p>
    <w:p w14:paraId="1DDED7BD" w14:textId="77777777" w:rsidR="00B4580A" w:rsidRPr="00402D62" w:rsidRDefault="00B4580A" w:rsidP="00B4580A">
      <w:pPr>
        <w:pStyle w:val="Heading3"/>
      </w:pPr>
      <w:r w:rsidRPr="00402D62">
        <w:lastRenderedPageBreak/>
        <w:t>Links</w:t>
      </w:r>
    </w:p>
    <w:p w14:paraId="090725EF" w14:textId="77777777" w:rsidR="00B4580A" w:rsidRPr="00402D62" w:rsidRDefault="00B4580A" w:rsidP="00B4580A">
      <w:pPr>
        <w:pStyle w:val="Heading4"/>
      </w:pPr>
      <w:r w:rsidRPr="00402D62">
        <w:t>Money wasted on hegemonic pursuits robs domestic sectors of funding, creating an increasingly poor US population—undermining the ability to be globally competitive</w:t>
      </w:r>
    </w:p>
    <w:p w14:paraId="7247051B" w14:textId="77777777" w:rsidR="00B4580A" w:rsidRPr="00402D62" w:rsidRDefault="00B4580A" w:rsidP="00B4580A">
      <w:pPr>
        <w:rPr>
          <w:rStyle w:val="StyleStyleBold12pt"/>
          <w:rFonts w:asciiTheme="majorHAnsi" w:hAnsiTheme="majorHAnsi"/>
          <w:b w:val="0"/>
          <w:sz w:val="16"/>
          <w:szCs w:val="16"/>
        </w:rPr>
      </w:pPr>
      <w:r w:rsidRPr="00402D62">
        <w:rPr>
          <w:rStyle w:val="StyleStyleBold12pt"/>
          <w:rFonts w:asciiTheme="majorHAnsi" w:hAnsiTheme="majorHAnsi"/>
        </w:rPr>
        <w:t xml:space="preserve">Guerlain 13 </w:t>
      </w:r>
      <w:r w:rsidRPr="00402D62">
        <w:rPr>
          <w:rStyle w:val="StyleStyleBold12pt"/>
          <w:rFonts w:asciiTheme="majorHAnsi" w:hAnsiTheme="majorHAnsi"/>
          <w:b w:val="0"/>
          <w:sz w:val="16"/>
          <w:szCs w:val="16"/>
        </w:rPr>
        <w:t xml:space="preserve">(Pierre, Prof. of American civilization @ Nanterre University, lecturer @ Institute of Political Studies of Paris and US foreign policy researcher, “American Decline: the US Shoots Itself in the Foot”, Huffington Post, January 13, 2013, </w:t>
      </w:r>
      <w:hyperlink r:id="rId50" w:history="1">
        <w:r w:rsidRPr="00402D62">
          <w:rPr>
            <w:rStyle w:val="Hyperlink"/>
            <w:rFonts w:asciiTheme="majorHAnsi" w:hAnsiTheme="majorHAnsi"/>
            <w:sz w:val="16"/>
            <w:szCs w:val="16"/>
          </w:rPr>
          <w:t>http://www.huffingtonpost.com/pierre-guerlain/american-decline-denial_b_2481036.html</w:t>
        </w:r>
      </w:hyperlink>
      <w:r w:rsidRPr="00402D62">
        <w:rPr>
          <w:rStyle w:val="StyleStyleBold12pt"/>
          <w:rFonts w:asciiTheme="majorHAnsi" w:hAnsiTheme="majorHAnsi"/>
          <w:b w:val="0"/>
          <w:sz w:val="16"/>
          <w:szCs w:val="16"/>
        </w:rPr>
        <w:t>) BT</w:t>
      </w:r>
    </w:p>
    <w:p w14:paraId="299BE15C" w14:textId="77777777" w:rsidR="00B4580A" w:rsidRPr="00402D62" w:rsidRDefault="00B4580A" w:rsidP="00B4580A">
      <w:pPr>
        <w:rPr>
          <w:rStyle w:val="StyleStyleBold12pt"/>
          <w:rFonts w:asciiTheme="majorHAnsi" w:hAnsiTheme="majorHAnsi"/>
          <w:b w:val="0"/>
          <w:sz w:val="16"/>
          <w:szCs w:val="16"/>
        </w:rPr>
      </w:pPr>
    </w:p>
    <w:p w14:paraId="5C214656" w14:textId="77777777" w:rsidR="00B4580A" w:rsidRPr="00B4580A" w:rsidRDefault="00B4580A" w:rsidP="00B4580A">
      <w:pPr>
        <w:rPr>
          <w:rFonts w:asciiTheme="majorHAnsi" w:hAnsiTheme="majorHAnsi"/>
        </w:rPr>
      </w:pPr>
      <w:r w:rsidRPr="00402D62">
        <w:rPr>
          <w:rFonts w:asciiTheme="majorHAnsi" w:hAnsiTheme="majorHAnsi"/>
        </w:rPr>
        <w:t>American democracy suffers from gridlock in Washington but, mostly, often proves unable to deal with the problems of the 99%. Being proud about US diversity is fine if it does not go with disregarding the other diversity, the diversity of "</w:t>
      </w:r>
      <w:r w:rsidRPr="00402D62">
        <w:rPr>
          <w:rFonts w:asciiTheme="majorHAnsi" w:hAnsiTheme="majorHAnsi"/>
          <w:i/>
          <w:iCs/>
        </w:rPr>
        <w:t>The Other America</w:t>
      </w:r>
      <w:r w:rsidRPr="00402D62">
        <w:rPr>
          <w:rFonts w:asciiTheme="majorHAnsi" w:hAnsiTheme="majorHAnsi"/>
        </w:rPr>
        <w:t>", the America of poverty, as Michael Harrington long ago identified the problem. Diversity, for decline deniers, is a mask for all the social problems besetting the U.S. Poverty is the chief problem hidden by the celebration of diversity coming from rather conservative circles but it is not the only one. The pauperization of the middle classes is another one and the break down of public services. No high-speed rail connections in the U.S. when Europe and China have some showing that modernity and innovation are complex phenomena. Above all though, the key issue of militarism is of crucial importance. Conservative, or rather ring-wing, decline deniers argue that since the U.S. spends more on defense than the next 20 countries together it is a source of power ensuring primacy (the word they prefer to "hegemony" or "empire", a term they emphatically but unjustifiably reject). Yet, following Paul Kennedy and his concept of "imperial overstretch", one might argue that spending so much on defense is the main reason for America's relative decline (</w:t>
      </w:r>
      <w:r w:rsidRPr="00402D62">
        <w:rPr>
          <w:rFonts w:asciiTheme="majorHAnsi" w:hAnsiTheme="majorHAnsi"/>
          <w:i/>
          <w:iCs/>
        </w:rPr>
        <w:t>The Rise and Fall of the Great Powers</w:t>
      </w:r>
      <w:r w:rsidRPr="00402D62">
        <w:rPr>
          <w:rFonts w:asciiTheme="majorHAnsi" w:hAnsiTheme="majorHAnsi"/>
        </w:rPr>
        <w:t>). The US produces weapons it cannot use and fights unnecessary wars of choice. It not only undermines its image in the world but also deprives millions of Americans of needed improvements in education, transport, and medical insurance. A well-functioning society, let's say like those in Scandinavia, requires investment in social sectors. American hegemony comes at a high price for Americans themselves, especially those Americans who are not part of the 0.1% at the top. The brilliance and excellence of top US universities cannot offset educational and social problems in the rest of society. If the U.S. were indeed more democratic and less oligarchic, it would help it maintain its hegemony or real leadership. It would mean fewer wars and drone attacks which would improve the image of the country, reduce the bloated defense budget and therefore allow for nation building, not in Afghanistan but in Michigan and Illinois. More equal societies are more successful generally but mostly less militarized societies manage to spend more in the sectors that matter for economic success. The U.S. share of global GDP is under 23%, it is impressive yet compared to Germany, Japan, China or Brazil the US shoots itself in the foot by spending so much on defense in a world where very few groups are mad enough to want to attack the hyper-power that the U.S. still is in military matters.</w:t>
      </w:r>
    </w:p>
    <w:p w14:paraId="039428C3" w14:textId="77777777" w:rsidR="00B4580A" w:rsidRDefault="00B4580A" w:rsidP="00B4580A">
      <w:pPr>
        <w:pStyle w:val="Heading3"/>
      </w:pPr>
      <w:r>
        <w:lastRenderedPageBreak/>
        <w:t>Impact</w:t>
      </w:r>
    </w:p>
    <w:p w14:paraId="65EC7A4F" w14:textId="77777777" w:rsidR="00BD3C8E" w:rsidRPr="00BD3C8E" w:rsidRDefault="00BD3C8E" w:rsidP="00BD3C8E">
      <w:pPr>
        <w:pStyle w:val="Heading4"/>
      </w:pPr>
      <w:r w:rsidRPr="00BD3C8E">
        <w:t>Structural violence outweighs all impacts</w:t>
      </w:r>
    </w:p>
    <w:p w14:paraId="3C1D0EC1" w14:textId="77777777" w:rsidR="00BD3C8E" w:rsidRPr="00BD3C8E" w:rsidRDefault="00BD3C8E" w:rsidP="00BD3C8E">
      <w:pPr>
        <w:rPr>
          <w:rFonts w:asciiTheme="majorHAnsi" w:hAnsiTheme="majorHAnsi" w:cstheme="minorHAnsi"/>
          <w:sz w:val="14"/>
          <w:szCs w:val="14"/>
        </w:rPr>
      </w:pPr>
      <w:r w:rsidRPr="00BD3C8E">
        <w:rPr>
          <w:rFonts w:asciiTheme="majorHAnsi" w:hAnsiTheme="majorHAnsi" w:cstheme="minorHAnsi"/>
          <w:b/>
          <w:bCs/>
        </w:rPr>
        <w:t>Gilligan 96</w:t>
      </w:r>
      <w:r w:rsidRPr="00BD3C8E">
        <w:rPr>
          <w:rFonts w:asciiTheme="majorHAnsi" w:hAnsiTheme="majorHAnsi" w:cstheme="minorHAnsi"/>
          <w:b/>
          <w:bCs/>
          <w:sz w:val="14"/>
          <w:szCs w:val="14"/>
        </w:rPr>
        <w:t xml:space="preserve"> </w:t>
      </w:r>
      <w:r>
        <w:rPr>
          <w:rFonts w:asciiTheme="majorHAnsi" w:hAnsiTheme="majorHAnsi" w:cstheme="minorHAnsi"/>
          <w:sz w:val="14"/>
          <w:szCs w:val="14"/>
        </w:rPr>
        <w:t>(</w:t>
      </w:r>
      <w:r w:rsidRPr="00BD3C8E">
        <w:rPr>
          <w:rFonts w:asciiTheme="majorHAnsi" w:hAnsiTheme="majorHAnsi" w:cstheme="minorHAnsi"/>
          <w:sz w:val="14"/>
          <w:szCs w:val="14"/>
        </w:rPr>
        <w:t xml:space="preserve">James, professor of Psychiatry at the Harvard Medical School, Director of the Center for the Study of Violence, and a member of the Academic Advisory Council of the National Campaign Against Youth Violence, </w:t>
      </w:r>
      <w:r>
        <w:rPr>
          <w:rFonts w:asciiTheme="majorHAnsi" w:hAnsiTheme="majorHAnsi" w:cstheme="minorHAnsi"/>
          <w:sz w:val="14"/>
          <w:szCs w:val="14"/>
        </w:rPr>
        <w:t>“</w:t>
      </w:r>
      <w:r w:rsidRPr="00BD3C8E">
        <w:rPr>
          <w:rFonts w:asciiTheme="majorHAnsi" w:hAnsiTheme="majorHAnsi" w:cstheme="minorHAnsi"/>
          <w:sz w:val="14"/>
          <w:szCs w:val="14"/>
        </w:rPr>
        <w:t>Violence: Our Deadly Epi</w:t>
      </w:r>
      <w:r>
        <w:rPr>
          <w:rFonts w:asciiTheme="majorHAnsi" w:hAnsiTheme="majorHAnsi" w:cstheme="minorHAnsi"/>
          <w:sz w:val="14"/>
          <w:szCs w:val="14"/>
        </w:rPr>
        <w:t>demic and its Causes”, p 191-196) BT</w:t>
      </w:r>
    </w:p>
    <w:p w14:paraId="41CBC4BA" w14:textId="77777777" w:rsidR="00BD3C8E" w:rsidRPr="00BD3C8E" w:rsidRDefault="00BD3C8E" w:rsidP="00BD3C8E">
      <w:pPr>
        <w:rPr>
          <w:rFonts w:asciiTheme="majorHAnsi" w:hAnsiTheme="majorHAnsi" w:cstheme="minorHAnsi"/>
          <w:b/>
          <w:bCs/>
        </w:rPr>
      </w:pPr>
    </w:p>
    <w:p w14:paraId="4146D967" w14:textId="77777777" w:rsidR="00761A8E" w:rsidRPr="00402D62" w:rsidRDefault="00BD3C8E" w:rsidP="00F62184">
      <w:pPr>
        <w:rPr>
          <w:rFonts w:asciiTheme="majorHAnsi" w:hAnsiTheme="majorHAnsi"/>
        </w:rPr>
      </w:pPr>
      <w:r w:rsidRPr="00BD3C8E">
        <w:rPr>
          <w:rFonts w:asciiTheme="majorHAnsi" w:hAnsiTheme="majorHAnsi" w:cstheme="minorHAnsi"/>
          <w:highlight w:val="green"/>
          <w:u w:val="single"/>
        </w:rPr>
        <w:t>The deadliest form of violence is poverty</w:t>
      </w:r>
      <w:r w:rsidRPr="00BD3C8E">
        <w:rPr>
          <w:rFonts w:asciiTheme="majorHAnsi" w:hAnsiTheme="majorHAnsi" w:cstheme="minorHAnsi"/>
          <w:b/>
          <w:bCs/>
          <w:sz w:val="16"/>
        </w:rPr>
        <w:t>.</w:t>
      </w:r>
      <w:r w:rsidRPr="00BD3C8E">
        <w:rPr>
          <w:rFonts w:asciiTheme="majorHAnsi" w:hAnsiTheme="majorHAnsi" w:cstheme="minorHAnsi"/>
          <w:sz w:val="16"/>
          <w:szCs w:val="14"/>
        </w:rPr>
        <w:t xml:space="preserve"> </w:t>
      </w:r>
      <w:r w:rsidRPr="00BD3C8E">
        <w:rPr>
          <w:rFonts w:asciiTheme="majorHAnsi" w:hAnsiTheme="majorHAnsi" w:cstheme="minorHAnsi"/>
          <w:sz w:val="16"/>
          <w:szCs w:val="12"/>
        </w:rPr>
        <w:t>You cannot work for one day with the violent people who fill our prisons and mental hospitals for the criminally insane without being forcible and constantly reminded of the extreme poverty and discrimination that characterizes their lives. Hearing about their lives, and about their families and friends, you are forced to recognize the truth in Gandhi’s observation that the deadliest form of violence is poverty. Not a day goes by without realizing that trying to understand them and their violent behavior in purely individual terms is impossible and wrong-headed. Any theory of violence, especially a psychological theory, that evolves from the experience of men in maximum security prisons and hospitals for the criminally insane must begin with the recognition that these institutions are only microcosms. They are not where the major violence in our society takes place, and the perpetrators who fill them are far from being the main causes of most violent deaths. Any approach to a theory of violence needs to begin with a look at the structural violence in this country. Focusing merely on those relatively few men who commit what we define as murder could distract us from examining and learning from those structural causes of violent death that are far more significant from a numerical or public health, or human, standpoint. By “structural violence” I mean the increased rates of death, and disability suffered by those who occupy the bottom rungs of society, as contrasted with the relatively lower death rates experienced by those who are above them. Those excess deaths (or at least a demonstrably large proportion of them) are a function of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Structural violence differs from behavioral violence in at least three major respects. *The lethal effects of structural violence operate continuously, rather than sporadically, whereas murders, suicides, executions, wars, and other forms of behavioral violence occur one at a time. *Structural violence operates more or less independently of individual acts; independent of individuals and groups (politicians, political parties, voters) whose decisions may nevertheless have lethal consequences for others. *</w:t>
      </w:r>
      <w:r w:rsidRPr="00BD3C8E">
        <w:rPr>
          <w:rFonts w:asciiTheme="majorHAnsi" w:hAnsiTheme="majorHAnsi" w:cstheme="minorHAnsi"/>
          <w:highlight w:val="green"/>
          <w:u w:val="single"/>
        </w:rPr>
        <w:t>Structural violence is</w:t>
      </w:r>
      <w:r w:rsidRPr="00BD3C8E">
        <w:rPr>
          <w:rFonts w:asciiTheme="majorHAnsi" w:hAnsiTheme="majorHAnsi" w:cstheme="minorHAnsi"/>
          <w:u w:val="single"/>
        </w:rPr>
        <w:t xml:space="preserve"> </w:t>
      </w:r>
      <w:r w:rsidRPr="00BD3C8E">
        <w:rPr>
          <w:rFonts w:asciiTheme="majorHAnsi" w:hAnsiTheme="majorHAnsi" w:cstheme="minorHAnsi"/>
          <w:sz w:val="16"/>
          <w:szCs w:val="14"/>
        </w:rPr>
        <w:t xml:space="preserve">normally </w:t>
      </w:r>
      <w:r w:rsidRPr="00BD3C8E">
        <w:rPr>
          <w:rFonts w:asciiTheme="majorHAnsi" w:hAnsiTheme="majorHAnsi" w:cstheme="minorHAnsi"/>
          <w:highlight w:val="green"/>
          <w:u w:val="single"/>
        </w:rPr>
        <w:t>invisible</w:t>
      </w:r>
      <w:r w:rsidRPr="00BD3C8E">
        <w:rPr>
          <w:rFonts w:asciiTheme="majorHAnsi" w:hAnsiTheme="majorHAnsi" w:cstheme="minorHAnsi"/>
          <w:u w:val="single"/>
        </w:rPr>
        <w:t xml:space="preserve">, </w:t>
      </w:r>
      <w:r w:rsidRPr="00BD3C8E">
        <w:rPr>
          <w:rFonts w:asciiTheme="majorHAnsi" w:hAnsiTheme="majorHAnsi" w:cstheme="minorHAnsi"/>
          <w:sz w:val="16"/>
          <w:szCs w:val="14"/>
        </w:rPr>
        <w:t>because it may appear to have had other (natural or violent) causes. The finding that</w:t>
      </w:r>
      <w:r w:rsidRPr="00BD3C8E">
        <w:rPr>
          <w:rFonts w:asciiTheme="majorHAnsi" w:hAnsiTheme="majorHAnsi" w:cstheme="minorHAnsi"/>
          <w:u w:val="single"/>
        </w:rPr>
        <w:t xml:space="preserve"> structural violence </w:t>
      </w:r>
      <w:r w:rsidRPr="00BD3C8E">
        <w:rPr>
          <w:rFonts w:asciiTheme="majorHAnsi" w:hAnsiTheme="majorHAnsi" w:cstheme="minorHAnsi"/>
          <w:highlight w:val="green"/>
          <w:u w:val="single"/>
        </w:rPr>
        <w:t>causes far more deaths than behavioral violence</w:t>
      </w:r>
      <w:r w:rsidRPr="00BD3C8E">
        <w:rPr>
          <w:rFonts w:asciiTheme="majorHAnsi" w:hAnsiTheme="majorHAnsi" w:cstheme="minorHAnsi"/>
          <w:u w:val="single"/>
        </w:rPr>
        <w:t xml:space="preserve"> </w:t>
      </w:r>
      <w:r w:rsidRPr="00BD3C8E">
        <w:rPr>
          <w:rFonts w:asciiTheme="majorHAnsi" w:hAnsiTheme="majorHAnsi" w:cstheme="minorHAnsi"/>
          <w:sz w:val="16"/>
          <w:szCs w:val="14"/>
        </w:rPr>
        <w:t>does is not limited to this country</w:t>
      </w:r>
      <w:r w:rsidRPr="00BD3C8E">
        <w:rPr>
          <w:rFonts w:asciiTheme="majorHAnsi" w:hAnsiTheme="majorHAnsi" w:cstheme="minorHAnsi"/>
          <w:u w:val="single"/>
        </w:rPr>
        <w:t>.</w:t>
      </w:r>
      <w:r w:rsidRPr="00BD3C8E">
        <w:rPr>
          <w:rFonts w:asciiTheme="majorHAnsi" w:hAnsiTheme="majorHAnsi" w:cstheme="minorHAnsi"/>
          <w:sz w:val="16"/>
          <w:szCs w:val="14"/>
        </w:rPr>
        <w:t xml:space="preserve"> Kohler and Alcock attempted to arrive at the number of excess deaths caused by socioeconomic inequities on a worldwide basis. Sweden was their model of the nation that had come closes to eliminating structural violence. It had the least inequity in income and living standards, and the lowest discrepancies in death rates and life expectancy; and the highest overall life expectancy in the world. When they compared the life expectancies of those living in the other socioeconomic systems against Sweden, they found that 18 million deaths a year could be attributed to the “structural violence” to which the citizens of all the other nations were being subjected. During the past decade, the discrepancies between the rich and poor nations have increased dramatically and alarmingly. The 14 to</w:t>
      </w:r>
      <w:r w:rsidRPr="00BD3C8E">
        <w:rPr>
          <w:rFonts w:asciiTheme="majorHAnsi" w:hAnsiTheme="majorHAnsi" w:cstheme="minorHAnsi"/>
          <w:u w:val="single"/>
        </w:rPr>
        <w:t xml:space="preserve"> </w:t>
      </w:r>
      <w:r w:rsidRPr="00BD3C8E">
        <w:rPr>
          <w:rFonts w:asciiTheme="majorHAnsi" w:hAnsiTheme="majorHAnsi" w:cstheme="minorHAnsi"/>
          <w:highlight w:val="green"/>
          <w:u w:val="single"/>
        </w:rPr>
        <w:t>18 million deaths a year</w:t>
      </w:r>
      <w:r w:rsidRPr="00BD3C8E">
        <w:rPr>
          <w:rFonts w:asciiTheme="majorHAnsi" w:hAnsiTheme="majorHAnsi" w:cstheme="minorHAnsi"/>
          <w:u w:val="single"/>
        </w:rPr>
        <w:t xml:space="preserve"> caused by structural violence </w:t>
      </w:r>
      <w:r w:rsidRPr="00BD3C8E">
        <w:rPr>
          <w:rFonts w:asciiTheme="majorHAnsi" w:hAnsiTheme="majorHAnsi" w:cstheme="minorHAnsi"/>
          <w:highlight w:val="green"/>
          <w:u w:val="single"/>
        </w:rPr>
        <w:t>compare with</w:t>
      </w:r>
      <w:r w:rsidRPr="00BD3C8E">
        <w:rPr>
          <w:rFonts w:asciiTheme="majorHAnsi" w:hAnsiTheme="majorHAnsi" w:cstheme="minorHAnsi"/>
          <w:u w:val="single"/>
        </w:rPr>
        <w:t xml:space="preserve"> </w:t>
      </w:r>
      <w:r w:rsidRPr="00BD3C8E">
        <w:rPr>
          <w:rFonts w:asciiTheme="majorHAnsi" w:hAnsiTheme="majorHAnsi" w:cstheme="minorHAnsi"/>
          <w:sz w:val="16"/>
          <w:szCs w:val="14"/>
        </w:rPr>
        <w:t xml:space="preserve">about </w:t>
      </w:r>
      <w:r w:rsidRPr="00BD3C8E">
        <w:rPr>
          <w:rFonts w:asciiTheme="majorHAnsi" w:hAnsiTheme="majorHAnsi" w:cstheme="minorHAnsi"/>
          <w:highlight w:val="green"/>
          <w:u w:val="single"/>
        </w:rPr>
        <w:t>100,000</w:t>
      </w:r>
      <w:r w:rsidRPr="00BD3C8E">
        <w:rPr>
          <w:rFonts w:asciiTheme="majorHAnsi" w:hAnsiTheme="majorHAnsi" w:cstheme="minorHAnsi"/>
          <w:u w:val="single"/>
        </w:rPr>
        <w:t xml:space="preserve"> </w:t>
      </w:r>
      <w:r w:rsidRPr="00BD3C8E">
        <w:rPr>
          <w:rFonts w:asciiTheme="majorHAnsi" w:hAnsiTheme="majorHAnsi" w:cstheme="minorHAnsi"/>
          <w:highlight w:val="green"/>
          <w:u w:val="single"/>
        </w:rPr>
        <w:t>deaths</w:t>
      </w:r>
      <w:r w:rsidRPr="00BD3C8E">
        <w:rPr>
          <w:rFonts w:asciiTheme="majorHAnsi" w:hAnsiTheme="majorHAnsi" w:cstheme="minorHAnsi"/>
          <w:u w:val="single"/>
        </w:rPr>
        <w:t xml:space="preserve"> </w:t>
      </w:r>
      <w:r w:rsidRPr="00BD3C8E">
        <w:rPr>
          <w:rFonts w:asciiTheme="majorHAnsi" w:hAnsiTheme="majorHAnsi" w:cstheme="minorHAnsi"/>
          <w:sz w:val="16"/>
          <w:szCs w:val="14"/>
        </w:rPr>
        <w:t>per year</w:t>
      </w:r>
      <w:r w:rsidRPr="00BD3C8E">
        <w:rPr>
          <w:rFonts w:asciiTheme="majorHAnsi" w:hAnsiTheme="majorHAnsi" w:cstheme="minorHAnsi"/>
          <w:u w:val="single"/>
        </w:rPr>
        <w:t xml:space="preserve"> </w:t>
      </w:r>
      <w:r w:rsidRPr="00BD3C8E">
        <w:rPr>
          <w:rFonts w:asciiTheme="majorHAnsi" w:hAnsiTheme="majorHAnsi" w:cstheme="minorHAnsi"/>
          <w:highlight w:val="green"/>
          <w:u w:val="single"/>
        </w:rPr>
        <w:t>from</w:t>
      </w:r>
      <w:r w:rsidRPr="00BD3C8E">
        <w:rPr>
          <w:rFonts w:asciiTheme="majorHAnsi" w:hAnsiTheme="majorHAnsi" w:cstheme="minorHAnsi"/>
          <w:u w:val="single"/>
        </w:rPr>
        <w:t xml:space="preserve"> </w:t>
      </w:r>
      <w:r w:rsidRPr="00BD3C8E">
        <w:rPr>
          <w:rFonts w:asciiTheme="majorHAnsi" w:hAnsiTheme="majorHAnsi" w:cstheme="minorHAnsi"/>
          <w:sz w:val="16"/>
          <w:szCs w:val="14"/>
        </w:rPr>
        <w:t xml:space="preserve">armed </w:t>
      </w:r>
      <w:r w:rsidRPr="00BD3C8E">
        <w:rPr>
          <w:rFonts w:asciiTheme="majorHAnsi" w:hAnsiTheme="majorHAnsi" w:cstheme="minorHAnsi"/>
          <w:highlight w:val="green"/>
          <w:u w:val="single"/>
        </w:rPr>
        <w:t>conflict</w:t>
      </w:r>
      <w:r w:rsidRPr="00BD3C8E">
        <w:rPr>
          <w:rFonts w:asciiTheme="majorHAnsi" w:hAnsiTheme="majorHAnsi" w:cstheme="minorHAnsi"/>
          <w:u w:val="single"/>
        </w:rPr>
        <w:t>.</w:t>
      </w:r>
      <w:r w:rsidRPr="00BD3C8E">
        <w:rPr>
          <w:rFonts w:asciiTheme="majorHAnsi" w:hAnsiTheme="majorHAnsi" w:cstheme="minorHAnsi"/>
          <w:sz w:val="16"/>
          <w:szCs w:val="14"/>
        </w:rPr>
        <w:t xml:space="preserve"> Comparing this frequency of deaths from structural violence to the frequency of those caused by major military and political violence, such as World War II (an estimated 49 million military and civilian deaths, including those by genocide—or about eight million per year, 1939-1945), the Indonesian massacre of 1965-66 (perhaps 575,000) deaths), the Vietnam war (possibly two million, 1954-1973), and even a</w:t>
      </w:r>
      <w:r w:rsidRPr="00BD3C8E">
        <w:rPr>
          <w:rFonts w:asciiTheme="majorHAnsi" w:hAnsiTheme="majorHAnsi" w:cstheme="minorHAnsi"/>
          <w:u w:val="single"/>
        </w:rPr>
        <w:t xml:space="preserve"> </w:t>
      </w:r>
      <w:r w:rsidRPr="00BD3C8E">
        <w:rPr>
          <w:rFonts w:asciiTheme="majorHAnsi" w:hAnsiTheme="majorHAnsi" w:cstheme="minorHAnsi"/>
          <w:sz w:val="16"/>
          <w:szCs w:val="14"/>
        </w:rPr>
        <w:t xml:space="preserve">hypothetical </w:t>
      </w:r>
      <w:r w:rsidRPr="00BD3C8E">
        <w:rPr>
          <w:rFonts w:asciiTheme="majorHAnsi" w:hAnsiTheme="majorHAnsi" w:cstheme="minorHAnsi"/>
          <w:highlight w:val="green"/>
          <w:u w:val="single"/>
        </w:rPr>
        <w:t>nuclear exchange</w:t>
      </w:r>
      <w:r w:rsidRPr="00BD3C8E">
        <w:rPr>
          <w:rFonts w:asciiTheme="majorHAnsi" w:hAnsiTheme="majorHAnsi" w:cstheme="minorHAnsi"/>
          <w:sz w:val="16"/>
          <w:szCs w:val="14"/>
        </w:rPr>
        <w:t xml:space="preserve"> between the U.S. and the U.S.S.R. (232 million), it was clear that even war</w:t>
      </w:r>
      <w:r w:rsidRPr="00BD3C8E">
        <w:rPr>
          <w:rFonts w:asciiTheme="majorHAnsi" w:hAnsiTheme="majorHAnsi" w:cstheme="minorHAnsi"/>
          <w:b/>
          <w:bCs/>
          <w:sz w:val="16"/>
        </w:rPr>
        <w:t xml:space="preserve"> </w:t>
      </w:r>
      <w:r w:rsidRPr="00BD3C8E">
        <w:rPr>
          <w:rFonts w:asciiTheme="majorHAnsi" w:hAnsiTheme="majorHAnsi" w:cstheme="minorHAnsi"/>
          <w:b/>
          <w:bCs/>
          <w:highlight w:val="green"/>
          <w:u w:val="single"/>
        </w:rPr>
        <w:t>cannot</w:t>
      </w:r>
      <w:r w:rsidRPr="00BD3C8E">
        <w:rPr>
          <w:rFonts w:asciiTheme="majorHAnsi" w:hAnsiTheme="majorHAnsi" w:cstheme="minorHAnsi"/>
          <w:b/>
          <w:bCs/>
          <w:sz w:val="16"/>
          <w:highlight w:val="green"/>
        </w:rPr>
        <w:t xml:space="preserve"> </w:t>
      </w:r>
      <w:r w:rsidRPr="00BD3C8E">
        <w:rPr>
          <w:rFonts w:asciiTheme="majorHAnsi" w:hAnsiTheme="majorHAnsi" w:cstheme="minorHAnsi"/>
          <w:b/>
          <w:bCs/>
          <w:highlight w:val="green"/>
          <w:u w:val="single"/>
        </w:rPr>
        <w:t>begin to compare with structural violence</w:t>
      </w:r>
      <w:r w:rsidRPr="00BD3C8E">
        <w:rPr>
          <w:rFonts w:asciiTheme="majorHAnsi" w:hAnsiTheme="majorHAnsi" w:cstheme="minorHAnsi"/>
          <w:b/>
          <w:bCs/>
          <w:sz w:val="16"/>
        </w:rPr>
        <w:t xml:space="preserve">, </w:t>
      </w:r>
      <w:r w:rsidRPr="00BD3C8E">
        <w:rPr>
          <w:rFonts w:asciiTheme="majorHAnsi" w:hAnsiTheme="majorHAnsi" w:cstheme="minorHAnsi"/>
          <w:sz w:val="16"/>
          <w:szCs w:val="14"/>
        </w:rPr>
        <w:t>which continues year after year. In other words, every fifteen years, on the average, as many people die because of relative poverty as would be killed by the Nazi genocide of the Jews over a six-year period. This is, in effect, the equivalent of an ongoing, unending, in fact accelerating, thermonuclear war, or genocide, perpetrated on the weak and poor every year of every decade, throughout the world.</w:t>
      </w:r>
      <w:r w:rsidRPr="00BD3C8E">
        <w:rPr>
          <w:rFonts w:asciiTheme="majorHAnsi" w:hAnsiTheme="majorHAnsi" w:cstheme="minorHAnsi"/>
          <w:u w:val="single"/>
        </w:rPr>
        <w:t xml:space="preserve"> </w:t>
      </w:r>
      <w:r w:rsidRPr="00BD3C8E">
        <w:rPr>
          <w:rFonts w:asciiTheme="majorHAnsi" w:hAnsiTheme="majorHAnsi" w:cstheme="minorHAnsi"/>
          <w:b/>
          <w:bCs/>
          <w:highlight w:val="green"/>
          <w:u w:val="single"/>
        </w:rPr>
        <w:t>Structural violence is</w:t>
      </w:r>
      <w:r w:rsidRPr="00BD3C8E">
        <w:rPr>
          <w:rFonts w:asciiTheme="majorHAnsi" w:hAnsiTheme="majorHAnsi" w:cstheme="minorHAnsi"/>
          <w:b/>
          <w:bCs/>
          <w:sz w:val="16"/>
        </w:rPr>
        <w:t xml:space="preserve"> </w:t>
      </w:r>
      <w:r w:rsidRPr="00BD3C8E">
        <w:rPr>
          <w:rFonts w:asciiTheme="majorHAnsi" w:hAnsiTheme="majorHAnsi" w:cstheme="minorHAnsi"/>
          <w:sz w:val="16"/>
          <w:szCs w:val="14"/>
        </w:rPr>
        <w:t xml:space="preserve">also </w:t>
      </w:r>
      <w:r w:rsidRPr="00BD3C8E">
        <w:rPr>
          <w:rFonts w:asciiTheme="majorHAnsi" w:hAnsiTheme="majorHAnsi" w:cstheme="minorHAnsi"/>
          <w:b/>
          <w:bCs/>
          <w:highlight w:val="green"/>
          <w:u w:val="single"/>
        </w:rPr>
        <w:t>the main cause of behavioral violence</w:t>
      </w:r>
      <w:r w:rsidRPr="00BD3C8E">
        <w:rPr>
          <w:rFonts w:asciiTheme="majorHAnsi" w:hAnsiTheme="majorHAnsi" w:cstheme="minorHAnsi"/>
          <w:sz w:val="16"/>
          <w:szCs w:val="14"/>
        </w:rPr>
        <w:t xml:space="preserve"> on a socially and epidemiologically significant scale (from homicide and suicide to war and genocide). The question as to which of the two forms of violence—structural or behavioral—is more important, dangerous, or lethal is moot, for they are inextricably related to each other, as cause to effect.</w:t>
      </w:r>
      <w:r w:rsidR="00B4580A" w:rsidRPr="00402D62">
        <w:rPr>
          <w:rFonts w:asciiTheme="majorHAnsi" w:hAnsiTheme="majorHAnsi"/>
        </w:rPr>
        <w:t xml:space="preserve"> </w:t>
      </w:r>
    </w:p>
    <w:p w14:paraId="560F2958" w14:textId="77777777" w:rsidR="00D60CBE" w:rsidRPr="00402D62" w:rsidRDefault="00E6275E" w:rsidP="00402D62">
      <w:pPr>
        <w:pStyle w:val="Heading1"/>
      </w:pPr>
      <w:r w:rsidRPr="00402D62">
        <w:lastRenderedPageBreak/>
        <w:t xml:space="preserve">AT: </w:t>
      </w:r>
      <w:r w:rsidR="00005F8E" w:rsidRPr="00402D62">
        <w:t>US vulnerable</w:t>
      </w:r>
    </w:p>
    <w:p w14:paraId="1EB20883" w14:textId="77777777" w:rsidR="00C96509" w:rsidRPr="00402D62" w:rsidRDefault="00C96509" w:rsidP="00C96509">
      <w:pPr>
        <w:pStyle w:val="Heading4"/>
      </w:pPr>
      <w:r w:rsidRPr="00402D62">
        <w:t>American withdrawal would be coupled with cooperation with new regional powers – this makes the transition smooth and avoids great power wars – sooner is better than later.</w:t>
      </w:r>
    </w:p>
    <w:p w14:paraId="2EFD4083" w14:textId="77777777" w:rsidR="00E6275E" w:rsidRPr="00402D62" w:rsidRDefault="00C96509" w:rsidP="00C96509">
      <w:pPr>
        <w:rPr>
          <w:rFonts w:asciiTheme="majorHAnsi" w:hAnsiTheme="majorHAnsi"/>
          <w:sz w:val="16"/>
          <w:szCs w:val="16"/>
        </w:rPr>
      </w:pPr>
      <w:r w:rsidRPr="00402D62">
        <w:rPr>
          <w:rStyle w:val="cite"/>
          <w:rFonts w:asciiTheme="majorHAnsi" w:hAnsiTheme="majorHAnsi"/>
        </w:rPr>
        <w:t>Kupchan</w:t>
      </w:r>
      <w:r w:rsidR="00765853" w:rsidRPr="00402D62">
        <w:rPr>
          <w:rStyle w:val="cite"/>
          <w:rFonts w:asciiTheme="majorHAnsi" w:hAnsiTheme="majorHAnsi"/>
        </w:rPr>
        <w:t xml:space="preserve"> 03</w:t>
      </w:r>
      <w:r w:rsidR="00765853" w:rsidRPr="00402D62">
        <w:rPr>
          <w:rFonts w:asciiTheme="majorHAnsi" w:hAnsiTheme="majorHAnsi"/>
        </w:rPr>
        <w:t xml:space="preserve"> </w:t>
      </w:r>
      <w:r w:rsidR="00765853" w:rsidRPr="00402D62">
        <w:rPr>
          <w:rFonts w:asciiTheme="majorHAnsi" w:hAnsiTheme="majorHAnsi"/>
          <w:sz w:val="16"/>
          <w:szCs w:val="16"/>
        </w:rPr>
        <w:t>(Charles, Prof. of International Affairs in the School of Foreign Service and Gov. Dep. @ Georgetown University and formerly the Director for European Affairs on the National Security Council during the first Clinton administration, “The Rise of Europe, America's Changing Internationalism, and the End of U.S. Primacy”, Political Science Quarterly</w:t>
      </w:r>
      <w:r w:rsidRPr="00402D62">
        <w:rPr>
          <w:rFonts w:asciiTheme="majorHAnsi" w:hAnsiTheme="majorHAnsi"/>
          <w:sz w:val="16"/>
          <w:szCs w:val="16"/>
        </w:rPr>
        <w:t xml:space="preserve">, Summer </w:t>
      </w:r>
      <w:r w:rsidRPr="00402D62">
        <w:rPr>
          <w:rStyle w:val="cite"/>
          <w:rFonts w:asciiTheme="majorHAnsi" w:hAnsiTheme="majorHAnsi"/>
          <w:b w:val="0"/>
          <w:sz w:val="16"/>
          <w:szCs w:val="16"/>
        </w:rPr>
        <w:t>2003</w:t>
      </w:r>
      <w:r w:rsidRPr="00402D62">
        <w:rPr>
          <w:rFonts w:asciiTheme="majorHAnsi" w:hAnsiTheme="majorHAnsi"/>
          <w:sz w:val="16"/>
          <w:szCs w:val="16"/>
        </w:rPr>
        <w:t>, Vol. 118, Issue 2</w:t>
      </w:r>
      <w:r w:rsidR="00765853" w:rsidRPr="00402D62">
        <w:rPr>
          <w:rFonts w:asciiTheme="majorHAnsi" w:hAnsiTheme="majorHAnsi"/>
          <w:sz w:val="16"/>
          <w:szCs w:val="16"/>
        </w:rPr>
        <w:t>)</w:t>
      </w:r>
    </w:p>
    <w:p w14:paraId="44A0C0E6" w14:textId="77777777" w:rsidR="00765853" w:rsidRPr="00402D62" w:rsidRDefault="00765853" w:rsidP="00C96509">
      <w:pPr>
        <w:rPr>
          <w:rFonts w:asciiTheme="majorHAnsi" w:hAnsiTheme="majorHAnsi"/>
          <w:sz w:val="16"/>
          <w:szCs w:val="16"/>
        </w:rPr>
      </w:pPr>
    </w:p>
    <w:p w14:paraId="66151331" w14:textId="77777777" w:rsidR="00C96509" w:rsidRPr="00402D62" w:rsidRDefault="00C96509" w:rsidP="00D902FC">
      <w:pPr>
        <w:pStyle w:val="card"/>
        <w:rPr>
          <w:sz w:val="22"/>
          <w:szCs w:val="22"/>
        </w:rPr>
      </w:pPr>
      <w:r w:rsidRPr="00402D62">
        <w:rPr>
          <w:rStyle w:val="UnderlinedChar"/>
        </w:rPr>
        <w:t xml:space="preserve">As this new century progresses, </w:t>
      </w:r>
      <w:r w:rsidRPr="00402D62">
        <w:rPr>
          <w:rStyle w:val="underline"/>
          <w:sz w:val="22"/>
          <w:szCs w:val="22"/>
        </w:rPr>
        <w:t>unipolarity will give way to a world of multiple centers of power. As this transition proceeds</w:t>
      </w:r>
      <w:r w:rsidRPr="00402D62">
        <w:rPr>
          <w:rStyle w:val="underline"/>
          <w:rFonts w:eastAsia="MS Mincho"/>
          <w:sz w:val="22"/>
          <w:szCs w:val="22"/>
        </w:rPr>
        <w:t>, American grand strategy should focus on making both Europe and East Asia less reliant on U.S. power, while at the same time working with major states in both regions to promote collective management of the global system</w:t>
      </w:r>
      <w:r w:rsidRPr="00402D62">
        <w:rPr>
          <w:rStyle w:val="underline"/>
          <w:sz w:val="22"/>
          <w:szCs w:val="22"/>
        </w:rPr>
        <w:t>.</w:t>
      </w:r>
      <w:r w:rsidRPr="00402D62">
        <w:rPr>
          <w:sz w:val="22"/>
          <w:szCs w:val="22"/>
        </w:rPr>
        <w:t xml:space="preserve"> </w:t>
      </w:r>
      <w:r w:rsidRPr="00402D62">
        <w:rPr>
          <w:rStyle w:val="SmalltextChar"/>
        </w:rPr>
        <w:t xml:space="preserve">The ultimate vision that should guide U.S. grand strategy is the construction </w:t>
      </w:r>
      <w:r w:rsidRPr="00402D62">
        <w:rPr>
          <w:rStyle w:val="SmalltextChar"/>
          <w:sz w:val="22"/>
          <w:szCs w:val="22"/>
        </w:rPr>
        <w:t>of</w:t>
      </w:r>
      <w:r w:rsidRPr="00402D62">
        <w:rPr>
          <w:sz w:val="22"/>
          <w:szCs w:val="22"/>
        </w:rPr>
        <w:t xml:space="preserve"> </w:t>
      </w:r>
      <w:r w:rsidR="00765853" w:rsidRPr="00402D62">
        <w:rPr>
          <w:rStyle w:val="underline"/>
          <w:sz w:val="22"/>
          <w:szCs w:val="22"/>
        </w:rPr>
        <w:t xml:space="preserve">a </w:t>
      </w:r>
      <w:r w:rsidRPr="00402D62">
        <w:rPr>
          <w:rStyle w:val="underline"/>
          <w:sz w:val="22"/>
          <w:szCs w:val="22"/>
        </w:rPr>
        <w:t>concert-like directorate of the major powers in North America, Europe, and East As</w:t>
      </w:r>
      <w:r w:rsidR="00765853" w:rsidRPr="00402D62">
        <w:rPr>
          <w:rStyle w:val="underline"/>
          <w:sz w:val="22"/>
          <w:szCs w:val="22"/>
        </w:rPr>
        <w:t>ia</w:t>
      </w:r>
      <w:r w:rsidRPr="00402D62">
        <w:t xml:space="preserve">. These major powers </w:t>
      </w:r>
      <w:r w:rsidRPr="00402D62">
        <w:rPr>
          <w:rStyle w:val="underline"/>
          <w:sz w:val="22"/>
          <w:szCs w:val="22"/>
        </w:rPr>
        <w:t>would</w:t>
      </w:r>
      <w:r w:rsidRPr="00402D62">
        <w:rPr>
          <w:rStyle w:val="underline"/>
          <w:rFonts w:eastAsia="MS Mincho"/>
          <w:sz w:val="22"/>
          <w:szCs w:val="22"/>
        </w:rPr>
        <w:t xml:space="preserve"> together </w:t>
      </w:r>
      <w:r w:rsidRPr="00402D62">
        <w:rPr>
          <w:rStyle w:val="underline"/>
          <w:sz w:val="22"/>
          <w:szCs w:val="22"/>
        </w:rPr>
        <w:t>manage developments and regulate</w:t>
      </w:r>
      <w:r w:rsidRPr="00402D62">
        <w:rPr>
          <w:rStyle w:val="underline"/>
          <w:rFonts w:eastAsia="MS Mincho"/>
          <w:sz w:val="22"/>
          <w:szCs w:val="22"/>
        </w:rPr>
        <w:t xml:space="preserve"> relations both within and among </w:t>
      </w:r>
      <w:r w:rsidRPr="00402D62">
        <w:rPr>
          <w:rStyle w:val="underline"/>
          <w:sz w:val="22"/>
          <w:szCs w:val="22"/>
        </w:rPr>
        <w:t>their respective regions</w:t>
      </w:r>
      <w:r w:rsidRPr="00402D62">
        <w:rPr>
          <w:sz w:val="22"/>
          <w:szCs w:val="22"/>
        </w:rPr>
        <w:t>.</w:t>
      </w:r>
      <w:r w:rsidRPr="00402D62">
        <w:t xml:space="preserve"> </w:t>
      </w:r>
      <w:r w:rsidRPr="00402D62">
        <w:rPr>
          <w:rStyle w:val="SmalltextChar"/>
        </w:rPr>
        <w:t>They would also coordinate efforts in the battle against terrorism, a struggle that will require patience and steady cooperation among many different nations. Regional centers of power also have the potential to facilitate the gradual incorporation of developing nations into global flows of trade, information, and values</w:t>
      </w:r>
      <w:r w:rsidRPr="00402D62">
        <w:t xml:space="preserve">. </w:t>
      </w:r>
      <w:r w:rsidRPr="00402D62">
        <w:rPr>
          <w:rStyle w:val="UnderlinedChar"/>
          <w:sz w:val="22"/>
          <w:szCs w:val="22"/>
        </w:rPr>
        <w:t xml:space="preserve">Strong and vibrant </w:t>
      </w:r>
      <w:r w:rsidRPr="00402D62">
        <w:rPr>
          <w:rStyle w:val="underline"/>
          <w:sz w:val="22"/>
          <w:szCs w:val="22"/>
        </w:rPr>
        <w:t>regional centers, for reasons of both proximity and culture,</w:t>
      </w:r>
      <w:r w:rsidRPr="00402D62">
        <w:rPr>
          <w:rStyle w:val="underline"/>
          <w:rFonts w:eastAsia="MS Mincho"/>
          <w:sz w:val="22"/>
          <w:szCs w:val="22"/>
        </w:rPr>
        <w:t xml:space="preserve"> often </w:t>
      </w:r>
      <w:r w:rsidRPr="00402D62">
        <w:rPr>
          <w:rStyle w:val="underline"/>
          <w:sz w:val="22"/>
          <w:szCs w:val="22"/>
        </w:rPr>
        <w:t>have the strongest incentives to promote</w:t>
      </w:r>
      <w:r w:rsidRPr="00402D62">
        <w:rPr>
          <w:rStyle w:val="underline"/>
          <w:rFonts w:eastAsia="MS Mincho"/>
          <w:sz w:val="22"/>
          <w:szCs w:val="22"/>
        </w:rPr>
        <w:t xml:space="preserve"> prosperity and </w:t>
      </w:r>
      <w:r w:rsidRPr="00402D62">
        <w:rPr>
          <w:rStyle w:val="underline"/>
          <w:sz w:val="22"/>
          <w:szCs w:val="22"/>
        </w:rPr>
        <w:t>stability in their immediate peripheries</w:t>
      </w:r>
      <w:r w:rsidRPr="00402D62">
        <w:rPr>
          <w:sz w:val="22"/>
          <w:szCs w:val="22"/>
        </w:rPr>
        <w:t>.</w:t>
      </w:r>
      <w:r w:rsidRPr="00402D62">
        <w:t xml:space="preserve"> </w:t>
      </w:r>
      <w:r w:rsidRPr="00402D62">
        <w:rPr>
          <w:rStyle w:val="SmalltextChar"/>
        </w:rPr>
        <w:t>North America might, therefore, focus on Latin America; Europe on Russia, the Middle East, and Africa; and East Asia on South Asia and Southeast Asia. Mustering the political will and the foresight to pursue this vision will be a formidable task. The United States will need to begin ceding influence and autonomy to regions that have grown all too comfortable with American primacy. Neither American leaders, long accustomed to calling the shots, nor leaders in Europe and East Asia, long accustomed to passing the buck, will find the transition an easy one. But</w:t>
      </w:r>
      <w:r w:rsidRPr="00402D62">
        <w:t xml:space="preserve"> </w:t>
      </w:r>
      <w:r w:rsidRPr="00402D62">
        <w:rPr>
          <w:rStyle w:val="underline"/>
          <w:sz w:val="22"/>
          <w:szCs w:val="22"/>
        </w:rPr>
        <w:t>it is far wiser and safer to get ahead of the curve and shape structural change by design than to find unipolarity giving way to a chaotic multipolarity by default</w:t>
      </w:r>
      <w:r w:rsidRPr="00402D62">
        <w:rPr>
          <w:sz w:val="22"/>
          <w:szCs w:val="22"/>
        </w:rPr>
        <w:t>.</w:t>
      </w:r>
      <w:r w:rsidRPr="00402D62">
        <w:t xml:space="preserve"> </w:t>
      </w:r>
      <w:r w:rsidRPr="00402D62">
        <w:rPr>
          <w:rStyle w:val="SmalltextChar"/>
        </w:rPr>
        <w:t>It will take a decade, if not two, for a new international system to evolve. But the</w:t>
      </w:r>
      <w:r w:rsidRPr="00402D62">
        <w:t xml:space="preserve"> </w:t>
      </w:r>
      <w:r w:rsidRPr="00402D62">
        <w:rPr>
          <w:rStyle w:val="underline"/>
          <w:sz w:val="22"/>
          <w:szCs w:val="22"/>
        </w:rPr>
        <w:t>decisions taken by the U</w:t>
      </w:r>
      <w:r w:rsidRPr="00402D62">
        <w:rPr>
          <w:rStyle w:val="underline"/>
          <w:rFonts w:eastAsia="MS Mincho"/>
          <w:sz w:val="22"/>
          <w:szCs w:val="22"/>
        </w:rPr>
        <w:t xml:space="preserve">nited </w:t>
      </w:r>
      <w:r w:rsidRPr="00402D62">
        <w:rPr>
          <w:rStyle w:val="underline"/>
          <w:sz w:val="22"/>
          <w:szCs w:val="22"/>
        </w:rPr>
        <w:t>S</w:t>
      </w:r>
      <w:r w:rsidRPr="00402D62">
        <w:rPr>
          <w:rStyle w:val="underline"/>
          <w:rFonts w:eastAsia="MS Mincho"/>
          <w:sz w:val="22"/>
          <w:szCs w:val="22"/>
        </w:rPr>
        <w:t xml:space="preserve">tates early in the twenty-first century </w:t>
      </w:r>
      <w:r w:rsidRPr="00402D62">
        <w:rPr>
          <w:rStyle w:val="underline"/>
          <w:sz w:val="22"/>
          <w:szCs w:val="22"/>
        </w:rPr>
        <w:t xml:space="preserve">will play a critical role in determining whether multipolarity reemerges peacefully or brings with it </w:t>
      </w:r>
      <w:r w:rsidRPr="00402D62">
        <w:rPr>
          <w:rStyle w:val="underline"/>
          <w:rFonts w:eastAsia="MS Mincho"/>
          <w:sz w:val="22"/>
          <w:szCs w:val="22"/>
        </w:rPr>
        <w:t>the competitive jockeying that has so frequently been the precursor to</w:t>
      </w:r>
      <w:r w:rsidRPr="00402D62">
        <w:rPr>
          <w:rStyle w:val="underline"/>
          <w:sz w:val="22"/>
          <w:szCs w:val="22"/>
        </w:rPr>
        <w:t xml:space="preserve"> great power war </w:t>
      </w:r>
      <w:r w:rsidRPr="00402D62">
        <w:rPr>
          <w:rStyle w:val="underline"/>
          <w:rFonts w:eastAsia="MS Mincho"/>
          <w:sz w:val="22"/>
          <w:szCs w:val="22"/>
        </w:rPr>
        <w:t>in the past</w:t>
      </w:r>
      <w:r w:rsidRPr="00402D62">
        <w:rPr>
          <w:rStyle w:val="underline"/>
          <w:sz w:val="22"/>
          <w:szCs w:val="22"/>
        </w:rPr>
        <w:t>.</w:t>
      </w:r>
      <w:r w:rsidR="00765853" w:rsidRPr="00402D62">
        <w:rPr>
          <w:rStyle w:val="underline"/>
          <w:sz w:val="22"/>
          <w:szCs w:val="22"/>
        </w:rPr>
        <w:t xml:space="preserve"> </w:t>
      </w:r>
      <w:r w:rsidRPr="00402D62">
        <w:rPr>
          <w:rStyle w:val="underline"/>
          <w:sz w:val="22"/>
          <w:szCs w:val="22"/>
        </w:rPr>
        <w:t>[*]</w:t>
      </w:r>
    </w:p>
    <w:p w14:paraId="518E1E42" w14:textId="77777777" w:rsidR="00005F8E" w:rsidRPr="00402D62" w:rsidRDefault="00005F8E" w:rsidP="00005F8E">
      <w:pPr>
        <w:pStyle w:val="Heading4"/>
      </w:pPr>
      <w:r w:rsidRPr="00402D62">
        <w:t xml:space="preserve">Their impact-turns to withdrawal from primacy are based on party-line threat exaggerations used to justify continued hegemony – they’re not the facts on the ground  </w:t>
      </w:r>
    </w:p>
    <w:p w14:paraId="542BB38D" w14:textId="77777777" w:rsidR="00005F8E" w:rsidRPr="00402D62" w:rsidRDefault="00005F8E" w:rsidP="00005F8E">
      <w:pPr>
        <w:rPr>
          <w:rFonts w:asciiTheme="majorHAnsi" w:hAnsiTheme="majorHAnsi"/>
        </w:rPr>
      </w:pPr>
      <w:r w:rsidRPr="00402D62">
        <w:rPr>
          <w:rStyle w:val="cite"/>
          <w:rFonts w:asciiTheme="majorHAnsi" w:hAnsiTheme="majorHAnsi"/>
        </w:rPr>
        <w:t>Layne</w:t>
      </w:r>
      <w:r w:rsidR="00F36734" w:rsidRPr="00402D62">
        <w:rPr>
          <w:rStyle w:val="cite"/>
          <w:rFonts w:asciiTheme="majorHAnsi" w:hAnsiTheme="majorHAnsi"/>
        </w:rPr>
        <w:t xml:space="preserve"> 05</w:t>
      </w:r>
      <w:r w:rsidR="00765853" w:rsidRPr="00402D62">
        <w:rPr>
          <w:rFonts w:asciiTheme="majorHAnsi" w:hAnsiTheme="majorHAnsi"/>
          <w:sz w:val="16"/>
        </w:rPr>
        <w:t xml:space="preserve"> </w:t>
      </w:r>
      <w:r w:rsidR="00F36734" w:rsidRPr="00402D62">
        <w:rPr>
          <w:rFonts w:asciiTheme="majorHAnsi" w:hAnsiTheme="majorHAnsi"/>
          <w:sz w:val="16"/>
          <w:szCs w:val="16"/>
        </w:rPr>
        <w:t>(</w:t>
      </w:r>
      <w:r w:rsidR="00F36734" w:rsidRPr="00402D62">
        <w:rPr>
          <w:rFonts w:asciiTheme="majorHAnsi" w:hAnsiTheme="majorHAnsi"/>
          <w:sz w:val="16"/>
        </w:rPr>
        <w:t>Christopher, Professor and Robert M. Gates Chair in National Security at Texas A&amp;M's George H.W. Bush School of Government &amp; Public Service</w:t>
      </w:r>
      <w:r w:rsidR="00F36734" w:rsidRPr="00402D62">
        <w:rPr>
          <w:rFonts w:asciiTheme="majorHAnsi" w:hAnsiTheme="majorHAnsi"/>
          <w:sz w:val="16"/>
          <w:szCs w:val="16"/>
        </w:rPr>
        <w:t>, “American Empire: A Debate” p 129, March 1, 2005)</w:t>
      </w:r>
    </w:p>
    <w:p w14:paraId="2B93FF71" w14:textId="77777777" w:rsidR="00E6275E" w:rsidRPr="00402D62" w:rsidRDefault="00E6275E" w:rsidP="00D902FC">
      <w:pPr>
        <w:pStyle w:val="card"/>
      </w:pPr>
    </w:p>
    <w:p w14:paraId="67BB5602" w14:textId="77777777" w:rsidR="00005F8E" w:rsidRPr="00402D62" w:rsidRDefault="00005F8E" w:rsidP="00D902FC">
      <w:pPr>
        <w:pStyle w:val="card"/>
        <w:rPr>
          <w:sz w:val="22"/>
          <w:szCs w:val="22"/>
        </w:rPr>
      </w:pPr>
      <w:r w:rsidRPr="00402D62">
        <w:t xml:space="preserve">What this theory leaves out is what political scientists call “the state”—a nation’s central decision-makers and the institutional mechanisms through which they exercise power. Because it is overtly antistatist, liberal political theory downplays the role of the state. But even in liberal countries like the United States, the state is an autonomous actor. That is, rather than by being constrained by civil society, </w:t>
      </w:r>
      <w:r w:rsidRPr="00402D62">
        <w:rPr>
          <w:rStyle w:val="underline"/>
          <w:sz w:val="22"/>
          <w:szCs w:val="22"/>
        </w:rPr>
        <w:t>the state mobilizes the levers of power to manipu</w:t>
      </w:r>
      <w:r w:rsidRPr="00402D62">
        <w:rPr>
          <w:rStyle w:val="underline"/>
          <w:sz w:val="22"/>
          <w:szCs w:val="22"/>
        </w:rPr>
        <w:softHyphen/>
        <w:t>late civil society and harness it to support state policies</w:t>
      </w:r>
      <w:r w:rsidRPr="00402D62">
        <w:rPr>
          <w:sz w:val="22"/>
          <w:szCs w:val="22"/>
        </w:rPr>
        <w:t>.</w:t>
      </w:r>
      <w:r w:rsidRPr="00402D62">
        <w:t xml:space="preserve"> For example, </w:t>
      </w:r>
      <w:r w:rsidRPr="00402D62">
        <w:rPr>
          <w:rStyle w:val="underline"/>
          <w:sz w:val="22"/>
          <w:szCs w:val="22"/>
        </w:rPr>
        <w:t>to main</w:t>
      </w:r>
      <w:r w:rsidRPr="00402D62">
        <w:rPr>
          <w:rStyle w:val="underline"/>
          <w:sz w:val="22"/>
          <w:szCs w:val="22"/>
        </w:rPr>
        <w:softHyphen/>
        <w:t>tain public support for an imperial policy abroad</w:t>
      </w:r>
      <w:r w:rsidRPr="00402D62">
        <w:t>—and their grip on political power at home—</w:t>
      </w:r>
      <w:r w:rsidRPr="00402D62">
        <w:rPr>
          <w:rStyle w:val="underline"/>
          <w:sz w:val="22"/>
          <w:szCs w:val="22"/>
        </w:rPr>
        <w:t>American foreign policy elites have</w:t>
      </w:r>
      <w:r w:rsidRPr="00402D62">
        <w:rPr>
          <w:sz w:val="22"/>
          <w:szCs w:val="22"/>
        </w:rPr>
        <w:t xml:space="preserve"> </w:t>
      </w:r>
      <w:r w:rsidRPr="00402D62">
        <w:t>since the early 20th cen</w:t>
      </w:r>
      <w:r w:rsidRPr="00402D62">
        <w:softHyphen/>
        <w:t xml:space="preserve">tury </w:t>
      </w:r>
      <w:r w:rsidRPr="00402D62">
        <w:rPr>
          <w:rStyle w:val="underline"/>
          <w:sz w:val="22"/>
          <w:szCs w:val="22"/>
        </w:rPr>
        <w:t>engaged in a calculated policy of threat exaggeration to overcome the stubborn fact that, because of geography and its overwhelming power, the U</w:t>
      </w:r>
      <w:r w:rsidRPr="00402D62">
        <w:t>nited</w:t>
      </w:r>
      <w:r w:rsidRPr="00402D62">
        <w:rPr>
          <w:sz w:val="22"/>
          <w:szCs w:val="22"/>
        </w:rPr>
        <w:t xml:space="preserve"> </w:t>
      </w:r>
      <w:r w:rsidRPr="00402D62">
        <w:rPr>
          <w:rStyle w:val="underline"/>
          <w:sz w:val="22"/>
          <w:szCs w:val="22"/>
        </w:rPr>
        <w:t>S</w:t>
      </w:r>
      <w:r w:rsidRPr="00402D62">
        <w:t xml:space="preserve">tates </w:t>
      </w:r>
      <w:r w:rsidRPr="00402D62">
        <w:rPr>
          <w:rStyle w:val="underline"/>
          <w:sz w:val="22"/>
          <w:szCs w:val="22"/>
        </w:rPr>
        <w:t>is basically immune from serious threats from abroad</w:t>
      </w:r>
      <w:r w:rsidRPr="00402D62">
        <w:t>. Conse</w:t>
      </w:r>
      <w:r w:rsidRPr="00402D62">
        <w:softHyphen/>
        <w:t>quently, for well over a century,</w:t>
      </w:r>
      <w:r w:rsidRPr="00402D62">
        <w:rPr>
          <w:sz w:val="22"/>
          <w:szCs w:val="22"/>
        </w:rPr>
        <w:t xml:space="preserve"> </w:t>
      </w:r>
      <w:r w:rsidRPr="00402D62">
        <w:rPr>
          <w:rStyle w:val="underline"/>
          <w:sz w:val="22"/>
          <w:szCs w:val="22"/>
        </w:rPr>
        <w:t xml:space="preserve">official American rhetoric has been based on a finely honed set of images: dangerous ideologies, a “shrinking world,” and falling dominoes. </w:t>
      </w:r>
      <w:r w:rsidRPr="00402D62">
        <w:rPr>
          <w:rStyle w:val="underline"/>
          <w:sz w:val="22"/>
          <w:szCs w:val="22"/>
        </w:rPr>
        <w:lastRenderedPageBreak/>
        <w:t>To mobilize support for their policies, the American foreign policy elite has created a rhetorical climate of fear in order to convince Ameri</w:t>
      </w:r>
      <w:r w:rsidRPr="00402D62">
        <w:rPr>
          <w:rStyle w:val="underline"/>
          <w:sz w:val="22"/>
          <w:szCs w:val="22"/>
        </w:rPr>
        <w:softHyphen/>
        <w:t>cans that only strategic internationalism can preserve the nation’s security and way of life</w:t>
      </w:r>
      <w:r w:rsidRPr="00402D62">
        <w:rPr>
          <w:sz w:val="22"/>
          <w:szCs w:val="22"/>
        </w:rPr>
        <w:t xml:space="preserve">. </w:t>
      </w:r>
    </w:p>
    <w:p w14:paraId="18DF8144" w14:textId="77777777" w:rsidR="00005F8E" w:rsidRPr="00402D62" w:rsidRDefault="00005F8E" w:rsidP="00005F8E">
      <w:pPr>
        <w:pStyle w:val="Heading4"/>
      </w:pPr>
      <w:r w:rsidRPr="00402D62">
        <w:t xml:space="preserve">The U.S. doesn’t need to remain engaged to remain secure – geography is the single most important factor making the U.S. effectively immune to attack </w:t>
      </w:r>
    </w:p>
    <w:p w14:paraId="516ECED1" w14:textId="77777777" w:rsidR="00005F8E" w:rsidRPr="00402D62" w:rsidRDefault="00005F8E" w:rsidP="00005F8E">
      <w:pPr>
        <w:rPr>
          <w:rFonts w:asciiTheme="majorHAnsi" w:hAnsiTheme="majorHAnsi"/>
        </w:rPr>
      </w:pPr>
      <w:r w:rsidRPr="00402D62">
        <w:rPr>
          <w:rStyle w:val="cite"/>
          <w:rFonts w:asciiTheme="majorHAnsi" w:hAnsiTheme="majorHAnsi"/>
        </w:rPr>
        <w:t>Layn</w:t>
      </w:r>
      <w:r w:rsidR="00F36734" w:rsidRPr="00402D62">
        <w:rPr>
          <w:rStyle w:val="cite"/>
          <w:rFonts w:asciiTheme="majorHAnsi" w:hAnsiTheme="majorHAnsi"/>
        </w:rPr>
        <w:t>e 05</w:t>
      </w:r>
      <w:r w:rsidRPr="00402D62">
        <w:rPr>
          <w:rFonts w:asciiTheme="majorHAnsi" w:hAnsiTheme="majorHAnsi"/>
        </w:rPr>
        <w:t xml:space="preserve"> </w:t>
      </w:r>
      <w:r w:rsidR="00F36734" w:rsidRPr="00402D62">
        <w:rPr>
          <w:rFonts w:asciiTheme="majorHAnsi" w:hAnsiTheme="majorHAnsi"/>
          <w:sz w:val="16"/>
          <w:szCs w:val="16"/>
        </w:rPr>
        <w:t>(</w:t>
      </w:r>
      <w:r w:rsidR="00F36734" w:rsidRPr="00402D62">
        <w:rPr>
          <w:rFonts w:asciiTheme="majorHAnsi" w:hAnsiTheme="majorHAnsi"/>
          <w:sz w:val="16"/>
        </w:rPr>
        <w:t>Christopher, Professor and Robert M. Gates Chair in National Security at Texas A&amp;M's George H.W. Bush School of Government &amp; Public Service</w:t>
      </w:r>
      <w:r w:rsidR="00F36734" w:rsidRPr="00402D62">
        <w:rPr>
          <w:rFonts w:asciiTheme="majorHAnsi" w:hAnsiTheme="majorHAnsi"/>
          <w:sz w:val="16"/>
          <w:szCs w:val="16"/>
        </w:rPr>
        <w:t>, “American Empire: A Debate” p 62-63)</w:t>
      </w:r>
    </w:p>
    <w:p w14:paraId="2300FBD9" w14:textId="77777777" w:rsidR="00E6275E" w:rsidRPr="00402D62" w:rsidRDefault="00E6275E" w:rsidP="00D902FC">
      <w:pPr>
        <w:pStyle w:val="card"/>
      </w:pPr>
    </w:p>
    <w:p w14:paraId="77CA7817" w14:textId="77777777" w:rsidR="00005F8E" w:rsidRPr="00402D62" w:rsidRDefault="00005F8E" w:rsidP="00D902FC">
      <w:pPr>
        <w:pStyle w:val="card"/>
      </w:pPr>
      <w:r w:rsidRPr="00402D62">
        <w:t xml:space="preserve">At first glance, </w:t>
      </w:r>
      <w:r w:rsidRPr="00402D62">
        <w:rPr>
          <w:rStyle w:val="underline"/>
          <w:sz w:val="22"/>
          <w:szCs w:val="22"/>
        </w:rPr>
        <w:t xml:space="preserve">the </w:t>
      </w:r>
      <w:r w:rsidRPr="00402D62">
        <w:rPr>
          <w:rStyle w:val="underline"/>
          <w:sz w:val="22"/>
          <w:szCs w:val="22"/>
          <w:highlight w:val="cyan"/>
        </w:rPr>
        <w:t>logic of offensive realism</w:t>
      </w:r>
      <w:r w:rsidRPr="00402D62">
        <w:rPr>
          <w:sz w:val="22"/>
          <w:szCs w:val="22"/>
          <w:highlight w:val="cyan"/>
        </w:rPr>
        <w:t xml:space="preserve"> </w:t>
      </w:r>
      <w:r w:rsidRPr="00402D62">
        <w:t>appears to be compelling. How</w:t>
      </w:r>
      <w:r w:rsidRPr="00402D62">
        <w:softHyphen/>
        <w:t xml:space="preserve">ever, when looked at closely, </w:t>
      </w:r>
      <w:r w:rsidRPr="00402D62">
        <w:rPr>
          <w:sz w:val="22"/>
          <w:szCs w:val="22"/>
        </w:rPr>
        <w:t xml:space="preserve">it </w:t>
      </w:r>
      <w:r w:rsidRPr="00402D62">
        <w:rPr>
          <w:rStyle w:val="underline"/>
          <w:sz w:val="22"/>
          <w:szCs w:val="22"/>
          <w:highlight w:val="cyan"/>
        </w:rPr>
        <w:t>leaves out</w:t>
      </w:r>
      <w:r w:rsidRPr="00402D62">
        <w:rPr>
          <w:sz w:val="22"/>
          <w:szCs w:val="22"/>
          <w:highlight w:val="cyan"/>
        </w:rPr>
        <w:t xml:space="preserve"> </w:t>
      </w:r>
      <w:r w:rsidRPr="00402D62">
        <w:rPr>
          <w:sz w:val="22"/>
          <w:szCs w:val="22"/>
        </w:rPr>
        <w:t xml:space="preserve">some </w:t>
      </w:r>
      <w:r w:rsidRPr="00402D62">
        <w:rPr>
          <w:rStyle w:val="underline"/>
          <w:sz w:val="22"/>
          <w:szCs w:val="22"/>
          <w:highlight w:val="cyan"/>
        </w:rPr>
        <w:t>factors</w:t>
      </w:r>
      <w:r w:rsidRPr="00402D62">
        <w:rPr>
          <w:rStyle w:val="underline"/>
          <w:sz w:val="22"/>
          <w:szCs w:val="22"/>
          <w:highlight w:val="green"/>
        </w:rPr>
        <w:t xml:space="preserve"> </w:t>
      </w:r>
      <w:r w:rsidRPr="00402D62">
        <w:rPr>
          <w:rStyle w:val="underline"/>
          <w:sz w:val="22"/>
          <w:szCs w:val="22"/>
          <w:highlight w:val="cyan"/>
        </w:rPr>
        <w:t>that have</w:t>
      </w:r>
      <w:r w:rsidRPr="00402D62">
        <w:rPr>
          <w:sz w:val="22"/>
          <w:szCs w:val="22"/>
          <w:highlight w:val="cyan"/>
        </w:rPr>
        <w:t>—</w:t>
      </w:r>
      <w:r w:rsidRPr="00402D62">
        <w:t>or should have—</w:t>
      </w:r>
      <w:r w:rsidRPr="00402D62">
        <w:rPr>
          <w:rStyle w:val="underline"/>
          <w:sz w:val="22"/>
          <w:szCs w:val="22"/>
          <w:highlight w:val="cyan"/>
        </w:rPr>
        <w:t>a crucial role in grand strategic calculations. The most important of these is geography</w:t>
      </w:r>
      <w:r w:rsidRPr="00402D62">
        <w:rPr>
          <w:sz w:val="22"/>
          <w:szCs w:val="22"/>
          <w:highlight w:val="cyan"/>
        </w:rPr>
        <w:t xml:space="preserve">. </w:t>
      </w:r>
      <w:r w:rsidRPr="00402D62">
        <w:t>Offensive realist theory is based on the history of multipo</w:t>
      </w:r>
      <w:r w:rsidRPr="00402D62">
        <w:softHyphen/>
        <w:t>lar European great power politics that ended only in 1945. On the Continent, multiple great powers contended for supremacy in a geographically compact area. Geopolitically speaking, Europe was a tough neighborhood where each of the major powers was always at risk of being attacked, and conquered, by its nearby rivals. Under these conditions, gaining primacy—what historian A.J.P. Taylor called “the mastery of Europe”—was the only way to break out of the permanent state of insecurity and fear that characterized Continental power politics.</w:t>
      </w:r>
    </w:p>
    <w:p w14:paraId="2D6DF667" w14:textId="77777777" w:rsidR="00005F8E" w:rsidRPr="00402D62" w:rsidRDefault="00005F8E" w:rsidP="00D902FC">
      <w:pPr>
        <w:pStyle w:val="card"/>
      </w:pPr>
      <w:r w:rsidRPr="00402D62">
        <w:t xml:space="preserve">However, while </w:t>
      </w:r>
      <w:r w:rsidRPr="00402D62">
        <w:rPr>
          <w:rStyle w:val="underline"/>
          <w:sz w:val="22"/>
          <w:szCs w:val="22"/>
          <w:highlight w:val="cyan"/>
        </w:rPr>
        <w:t>offensive realism</w:t>
      </w:r>
      <w:r w:rsidRPr="00402D62">
        <w:rPr>
          <w:sz w:val="22"/>
          <w:szCs w:val="22"/>
          <w:highlight w:val="cyan"/>
        </w:rPr>
        <w:t xml:space="preserve"> </w:t>
      </w:r>
      <w:r w:rsidRPr="00402D62">
        <w:t>explains the behavior of Continental pow</w:t>
      </w:r>
      <w:r w:rsidRPr="00402D62">
        <w:softHyphen/>
        <w:t xml:space="preserve">ers, it </w:t>
      </w:r>
      <w:r w:rsidRPr="00402D62">
        <w:rPr>
          <w:rStyle w:val="underline"/>
        </w:rPr>
        <w:t xml:space="preserve">does </w:t>
      </w:r>
      <w:r w:rsidRPr="00402D62">
        <w:rPr>
          <w:rStyle w:val="underline"/>
          <w:sz w:val="22"/>
          <w:szCs w:val="22"/>
          <w:highlight w:val="cyan"/>
        </w:rPr>
        <w:t>a poor job of accounting for the grand strategies of offshore—or insular—great powers like</w:t>
      </w:r>
      <w:r w:rsidRPr="00402D62">
        <w:t xml:space="preserve"> Great Britain (during its imperial heyday) or—even more so—</w:t>
      </w:r>
      <w:r w:rsidRPr="00402D62">
        <w:rPr>
          <w:rStyle w:val="underline"/>
          <w:sz w:val="22"/>
          <w:szCs w:val="22"/>
          <w:highlight w:val="cyan"/>
        </w:rPr>
        <w:t>the U</w:t>
      </w:r>
      <w:r w:rsidRPr="00402D62">
        <w:t xml:space="preserve">nited </w:t>
      </w:r>
      <w:r w:rsidRPr="00402D62">
        <w:rPr>
          <w:rStyle w:val="underline"/>
          <w:sz w:val="22"/>
          <w:szCs w:val="22"/>
          <w:highlight w:val="cyan"/>
        </w:rPr>
        <w:t>S</w:t>
      </w:r>
      <w:r w:rsidR="006E2433" w:rsidRPr="00402D62">
        <w:t>t</w:t>
      </w:r>
      <w:r w:rsidRPr="00402D62">
        <w:t>ates since 1900. Britain and the United States have been shielded both by geography and their own considerable military capa</w:t>
      </w:r>
      <w:r w:rsidRPr="00402D62">
        <w:softHyphen/>
        <w:t xml:space="preserve">bilities from invasion. Indeed, the United States has been—and is—the most secure great power in history. The reasons are well known. The United States has been blessed with weak neighbors on the North American continent and has been protected from hostile rivals by the vast expanse of the Atlantic and Pacific Oceans. </w:t>
      </w:r>
      <w:r w:rsidRPr="00402D62">
        <w:rPr>
          <w:rStyle w:val="underline"/>
        </w:rPr>
        <w:t>The defensive impact of geography has been reinforced by U.S. naval and air power, and</w:t>
      </w:r>
      <w:r w:rsidRPr="00402D62">
        <w:t xml:space="preserve">, after 1945, by </w:t>
      </w:r>
      <w:r w:rsidRPr="00402D62">
        <w:rPr>
          <w:rStyle w:val="underline"/>
        </w:rPr>
        <w:t>its nuclear deterrent</w:t>
      </w:r>
      <w:r w:rsidRPr="00402D62">
        <w:t xml:space="preserve"> capabilities. Even after 9/11, </w:t>
      </w:r>
      <w:r w:rsidRPr="00402D62">
        <w:rPr>
          <w:rStyle w:val="underline"/>
          <w:sz w:val="22"/>
          <w:szCs w:val="22"/>
          <w:highlight w:val="cyan"/>
        </w:rPr>
        <w:t>the United States is all but invulnerable to existential threats emanating from abroad</w:t>
      </w:r>
      <w:r w:rsidRPr="00402D62">
        <w:rPr>
          <w:sz w:val="22"/>
          <w:szCs w:val="22"/>
        </w:rPr>
        <w:t>.</w:t>
      </w:r>
      <w:r w:rsidRPr="00402D62">
        <w:t xml:space="preserve"> To put it another way, </w:t>
      </w:r>
      <w:r w:rsidRPr="00402D62">
        <w:rPr>
          <w:rStyle w:val="underline"/>
          <w:sz w:val="22"/>
          <w:szCs w:val="22"/>
          <w:highlight w:val="cyan"/>
        </w:rPr>
        <w:t>the logic of offensive realism does not apply to the United States: the United States does not need to seek global primacy to gain security because it already is secure</w:t>
      </w:r>
      <w:r w:rsidRPr="00402D62">
        <w:t>. Moreover, there is a compelling reason for the United States to forego the goal of maintaining its global primacy.</w:t>
      </w:r>
    </w:p>
    <w:p w14:paraId="6E92A48F" w14:textId="77777777" w:rsidR="00005F8E" w:rsidRPr="00402D62" w:rsidRDefault="00005F8E" w:rsidP="00005F8E">
      <w:pPr>
        <w:rPr>
          <w:rFonts w:asciiTheme="majorHAnsi" w:hAnsiTheme="majorHAnsi"/>
        </w:rPr>
      </w:pPr>
    </w:p>
    <w:sectPr w:rsidR="00005F8E" w:rsidRPr="00402D6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31A3"/>
    <w:rsid w:val="00005F8E"/>
    <w:rsid w:val="0000747B"/>
    <w:rsid w:val="0002332B"/>
    <w:rsid w:val="00023C13"/>
    <w:rsid w:val="00025787"/>
    <w:rsid w:val="00031035"/>
    <w:rsid w:val="00037E0F"/>
    <w:rsid w:val="00042259"/>
    <w:rsid w:val="00043BD1"/>
    <w:rsid w:val="00052D1B"/>
    <w:rsid w:val="00053FAA"/>
    <w:rsid w:val="00057817"/>
    <w:rsid w:val="00061BA5"/>
    <w:rsid w:val="000679AB"/>
    <w:rsid w:val="00090FF5"/>
    <w:rsid w:val="000937D7"/>
    <w:rsid w:val="000A38D9"/>
    <w:rsid w:val="000A7E2F"/>
    <w:rsid w:val="000C6C71"/>
    <w:rsid w:val="000E0E3D"/>
    <w:rsid w:val="000E4802"/>
    <w:rsid w:val="000E4BC3"/>
    <w:rsid w:val="00112835"/>
    <w:rsid w:val="001131A3"/>
    <w:rsid w:val="001153AE"/>
    <w:rsid w:val="001211BD"/>
    <w:rsid w:val="001241A3"/>
    <w:rsid w:val="001243DD"/>
    <w:rsid w:val="0013668C"/>
    <w:rsid w:val="001506DF"/>
    <w:rsid w:val="00154D9C"/>
    <w:rsid w:val="00155F23"/>
    <w:rsid w:val="00156297"/>
    <w:rsid w:val="0018731D"/>
    <w:rsid w:val="00194702"/>
    <w:rsid w:val="001A0B05"/>
    <w:rsid w:val="001A6727"/>
    <w:rsid w:val="001B511A"/>
    <w:rsid w:val="001B6AD1"/>
    <w:rsid w:val="001C1CE0"/>
    <w:rsid w:val="001C2BD6"/>
    <w:rsid w:val="001C36CB"/>
    <w:rsid w:val="001C55AF"/>
    <w:rsid w:val="001D2151"/>
    <w:rsid w:val="001D24E7"/>
    <w:rsid w:val="001D468D"/>
    <w:rsid w:val="0020162B"/>
    <w:rsid w:val="00213C9A"/>
    <w:rsid w:val="00232676"/>
    <w:rsid w:val="0023445E"/>
    <w:rsid w:val="00234D8A"/>
    <w:rsid w:val="00235611"/>
    <w:rsid w:val="002361AB"/>
    <w:rsid w:val="00236895"/>
    <w:rsid w:val="00261C2D"/>
    <w:rsid w:val="0027383C"/>
    <w:rsid w:val="00282E23"/>
    <w:rsid w:val="00285004"/>
    <w:rsid w:val="0029696D"/>
    <w:rsid w:val="002A0721"/>
    <w:rsid w:val="002A1C34"/>
    <w:rsid w:val="002A3CA3"/>
    <w:rsid w:val="002B250B"/>
    <w:rsid w:val="002C1282"/>
    <w:rsid w:val="002C4B0A"/>
    <w:rsid w:val="002C6D8E"/>
    <w:rsid w:val="002E6426"/>
    <w:rsid w:val="002F6CB8"/>
    <w:rsid w:val="00302FF4"/>
    <w:rsid w:val="00315524"/>
    <w:rsid w:val="003438AF"/>
    <w:rsid w:val="00346EE0"/>
    <w:rsid w:val="00362D8F"/>
    <w:rsid w:val="00367BF4"/>
    <w:rsid w:val="003878D8"/>
    <w:rsid w:val="003946E7"/>
    <w:rsid w:val="00397629"/>
    <w:rsid w:val="003A5C7D"/>
    <w:rsid w:val="003C7339"/>
    <w:rsid w:val="003D5FA7"/>
    <w:rsid w:val="003E06BB"/>
    <w:rsid w:val="003E105B"/>
    <w:rsid w:val="003E2EB3"/>
    <w:rsid w:val="003E4ECD"/>
    <w:rsid w:val="003E516E"/>
    <w:rsid w:val="003F1778"/>
    <w:rsid w:val="00402D62"/>
    <w:rsid w:val="0041050A"/>
    <w:rsid w:val="00411A80"/>
    <w:rsid w:val="00412FB6"/>
    <w:rsid w:val="0042313D"/>
    <w:rsid w:val="004240CC"/>
    <w:rsid w:val="00424E99"/>
    <w:rsid w:val="00437922"/>
    <w:rsid w:val="004768C8"/>
    <w:rsid w:val="004827B0"/>
    <w:rsid w:val="0048663E"/>
    <w:rsid w:val="00492A2F"/>
    <w:rsid w:val="00494395"/>
    <w:rsid w:val="004946A9"/>
    <w:rsid w:val="004A00DF"/>
    <w:rsid w:val="004A6B38"/>
    <w:rsid w:val="004B3DE6"/>
    <w:rsid w:val="004B77A8"/>
    <w:rsid w:val="004C0011"/>
    <w:rsid w:val="004C7EA9"/>
    <w:rsid w:val="004D79E7"/>
    <w:rsid w:val="0050375B"/>
    <w:rsid w:val="00504B53"/>
    <w:rsid w:val="00506115"/>
    <w:rsid w:val="00513173"/>
    <w:rsid w:val="00514704"/>
    <w:rsid w:val="00525B1E"/>
    <w:rsid w:val="00532EC6"/>
    <w:rsid w:val="00534595"/>
    <w:rsid w:val="0055086B"/>
    <w:rsid w:val="00550CAE"/>
    <w:rsid w:val="00552C39"/>
    <w:rsid w:val="0055591E"/>
    <w:rsid w:val="00560E11"/>
    <w:rsid w:val="00563800"/>
    <w:rsid w:val="0057022E"/>
    <w:rsid w:val="005709C1"/>
    <w:rsid w:val="00582015"/>
    <w:rsid w:val="00583974"/>
    <w:rsid w:val="005904D0"/>
    <w:rsid w:val="005C4AB5"/>
    <w:rsid w:val="005C64F8"/>
    <w:rsid w:val="005D0B21"/>
    <w:rsid w:val="005D0B39"/>
    <w:rsid w:val="005D1377"/>
    <w:rsid w:val="005E43F5"/>
    <w:rsid w:val="005F559D"/>
    <w:rsid w:val="0060638E"/>
    <w:rsid w:val="006064BD"/>
    <w:rsid w:val="00615E6B"/>
    <w:rsid w:val="00623740"/>
    <w:rsid w:val="00626F25"/>
    <w:rsid w:val="00641646"/>
    <w:rsid w:val="006428FB"/>
    <w:rsid w:val="00645CA0"/>
    <w:rsid w:val="0065306D"/>
    <w:rsid w:val="00663E81"/>
    <w:rsid w:val="00687FC6"/>
    <w:rsid w:val="006A0849"/>
    <w:rsid w:val="006A6C0E"/>
    <w:rsid w:val="006C2DAF"/>
    <w:rsid w:val="006E2433"/>
    <w:rsid w:val="006E2BAB"/>
    <w:rsid w:val="00701CCF"/>
    <w:rsid w:val="00733251"/>
    <w:rsid w:val="007340E9"/>
    <w:rsid w:val="0073421B"/>
    <w:rsid w:val="0074471B"/>
    <w:rsid w:val="00751C18"/>
    <w:rsid w:val="00756AD4"/>
    <w:rsid w:val="00761A8E"/>
    <w:rsid w:val="00765853"/>
    <w:rsid w:val="007773E7"/>
    <w:rsid w:val="00782D3A"/>
    <w:rsid w:val="00790D62"/>
    <w:rsid w:val="00792CDF"/>
    <w:rsid w:val="00794171"/>
    <w:rsid w:val="0079716A"/>
    <w:rsid w:val="007B13B0"/>
    <w:rsid w:val="007B6BA0"/>
    <w:rsid w:val="007C0338"/>
    <w:rsid w:val="007C4C20"/>
    <w:rsid w:val="007E02C3"/>
    <w:rsid w:val="008057D1"/>
    <w:rsid w:val="00815451"/>
    <w:rsid w:val="00826676"/>
    <w:rsid w:val="00831451"/>
    <w:rsid w:val="008421D9"/>
    <w:rsid w:val="00845B17"/>
    <w:rsid w:val="008520D3"/>
    <w:rsid w:val="00863A2A"/>
    <w:rsid w:val="0089205B"/>
    <w:rsid w:val="008A1945"/>
    <w:rsid w:val="008B0E85"/>
    <w:rsid w:val="00903DB1"/>
    <w:rsid w:val="00915BB0"/>
    <w:rsid w:val="009204F0"/>
    <w:rsid w:val="009209A2"/>
    <w:rsid w:val="00930F2D"/>
    <w:rsid w:val="00944A0D"/>
    <w:rsid w:val="00952C8A"/>
    <w:rsid w:val="00964935"/>
    <w:rsid w:val="009665C2"/>
    <w:rsid w:val="00981318"/>
    <w:rsid w:val="00981976"/>
    <w:rsid w:val="00982A82"/>
    <w:rsid w:val="00986E7A"/>
    <w:rsid w:val="00992191"/>
    <w:rsid w:val="00992E8F"/>
    <w:rsid w:val="009A68C8"/>
    <w:rsid w:val="009B12D8"/>
    <w:rsid w:val="009B77E2"/>
    <w:rsid w:val="009C2DAF"/>
    <w:rsid w:val="009C67F8"/>
    <w:rsid w:val="009D3618"/>
    <w:rsid w:val="009D3805"/>
    <w:rsid w:val="009E3EAA"/>
    <w:rsid w:val="009E7FF0"/>
    <w:rsid w:val="00A01DAC"/>
    <w:rsid w:val="00A05A38"/>
    <w:rsid w:val="00A065CF"/>
    <w:rsid w:val="00A11D8E"/>
    <w:rsid w:val="00A17C01"/>
    <w:rsid w:val="00A17D2E"/>
    <w:rsid w:val="00A30787"/>
    <w:rsid w:val="00A36239"/>
    <w:rsid w:val="00A44AA4"/>
    <w:rsid w:val="00A46A03"/>
    <w:rsid w:val="00A631DB"/>
    <w:rsid w:val="00A63CE4"/>
    <w:rsid w:val="00A65DB7"/>
    <w:rsid w:val="00A6654A"/>
    <w:rsid w:val="00A665F2"/>
    <w:rsid w:val="00A66E06"/>
    <w:rsid w:val="00A67811"/>
    <w:rsid w:val="00A91828"/>
    <w:rsid w:val="00AA672F"/>
    <w:rsid w:val="00AA6E2D"/>
    <w:rsid w:val="00AB033D"/>
    <w:rsid w:val="00AB2B35"/>
    <w:rsid w:val="00AB2FFF"/>
    <w:rsid w:val="00AB6072"/>
    <w:rsid w:val="00AE1F1E"/>
    <w:rsid w:val="00AF4F60"/>
    <w:rsid w:val="00B02D8B"/>
    <w:rsid w:val="00B134E5"/>
    <w:rsid w:val="00B15B95"/>
    <w:rsid w:val="00B25BC0"/>
    <w:rsid w:val="00B4580A"/>
    <w:rsid w:val="00B45E0C"/>
    <w:rsid w:val="00B53B2A"/>
    <w:rsid w:val="00B60C5B"/>
    <w:rsid w:val="00B65F1F"/>
    <w:rsid w:val="00B818B2"/>
    <w:rsid w:val="00B87912"/>
    <w:rsid w:val="00B927E9"/>
    <w:rsid w:val="00BA10D6"/>
    <w:rsid w:val="00BA19F2"/>
    <w:rsid w:val="00BA3953"/>
    <w:rsid w:val="00BB1267"/>
    <w:rsid w:val="00BB3C36"/>
    <w:rsid w:val="00BB52D2"/>
    <w:rsid w:val="00BD3C8E"/>
    <w:rsid w:val="00BE0EF9"/>
    <w:rsid w:val="00BE10B8"/>
    <w:rsid w:val="00BE12F0"/>
    <w:rsid w:val="00BE1F53"/>
    <w:rsid w:val="00BE395D"/>
    <w:rsid w:val="00C007C8"/>
    <w:rsid w:val="00C10EA9"/>
    <w:rsid w:val="00C168D3"/>
    <w:rsid w:val="00C22553"/>
    <w:rsid w:val="00C276BB"/>
    <w:rsid w:val="00C357C8"/>
    <w:rsid w:val="00C645A6"/>
    <w:rsid w:val="00C65A9C"/>
    <w:rsid w:val="00C73A46"/>
    <w:rsid w:val="00C742AF"/>
    <w:rsid w:val="00C75920"/>
    <w:rsid w:val="00C85DBF"/>
    <w:rsid w:val="00C92EF0"/>
    <w:rsid w:val="00C93692"/>
    <w:rsid w:val="00C942A0"/>
    <w:rsid w:val="00C957AA"/>
    <w:rsid w:val="00C96509"/>
    <w:rsid w:val="00CB340A"/>
    <w:rsid w:val="00CD32E7"/>
    <w:rsid w:val="00CE561E"/>
    <w:rsid w:val="00D068AC"/>
    <w:rsid w:val="00D17A59"/>
    <w:rsid w:val="00D17D0A"/>
    <w:rsid w:val="00D20FC5"/>
    <w:rsid w:val="00D21114"/>
    <w:rsid w:val="00D22B3B"/>
    <w:rsid w:val="00D35258"/>
    <w:rsid w:val="00D367AF"/>
    <w:rsid w:val="00D60CBE"/>
    <w:rsid w:val="00D6603E"/>
    <w:rsid w:val="00D66E02"/>
    <w:rsid w:val="00D71215"/>
    <w:rsid w:val="00D77399"/>
    <w:rsid w:val="00D8014B"/>
    <w:rsid w:val="00D81414"/>
    <w:rsid w:val="00D81BF3"/>
    <w:rsid w:val="00D83616"/>
    <w:rsid w:val="00D902FC"/>
    <w:rsid w:val="00D91ABA"/>
    <w:rsid w:val="00D97888"/>
    <w:rsid w:val="00DA0734"/>
    <w:rsid w:val="00DA36BF"/>
    <w:rsid w:val="00DA37CA"/>
    <w:rsid w:val="00DC2194"/>
    <w:rsid w:val="00DD1DCE"/>
    <w:rsid w:val="00DD352E"/>
    <w:rsid w:val="00DE751A"/>
    <w:rsid w:val="00E039C1"/>
    <w:rsid w:val="00E03AA8"/>
    <w:rsid w:val="00E11DCD"/>
    <w:rsid w:val="00E17258"/>
    <w:rsid w:val="00E230AA"/>
    <w:rsid w:val="00E23B0F"/>
    <w:rsid w:val="00E53B3E"/>
    <w:rsid w:val="00E61030"/>
    <w:rsid w:val="00E6275E"/>
    <w:rsid w:val="00E6465E"/>
    <w:rsid w:val="00E72DE0"/>
    <w:rsid w:val="00E739B8"/>
    <w:rsid w:val="00E85FBD"/>
    <w:rsid w:val="00E9652E"/>
    <w:rsid w:val="00EA70EC"/>
    <w:rsid w:val="00EB043B"/>
    <w:rsid w:val="00EC3042"/>
    <w:rsid w:val="00ED254D"/>
    <w:rsid w:val="00ED2C16"/>
    <w:rsid w:val="00ED4C8D"/>
    <w:rsid w:val="00EE41FA"/>
    <w:rsid w:val="00EE5E5C"/>
    <w:rsid w:val="00EF73C3"/>
    <w:rsid w:val="00F019DF"/>
    <w:rsid w:val="00F01A96"/>
    <w:rsid w:val="00F03826"/>
    <w:rsid w:val="00F16AE1"/>
    <w:rsid w:val="00F21322"/>
    <w:rsid w:val="00F21A8C"/>
    <w:rsid w:val="00F26490"/>
    <w:rsid w:val="00F31870"/>
    <w:rsid w:val="00F34DAF"/>
    <w:rsid w:val="00F36734"/>
    <w:rsid w:val="00F4599D"/>
    <w:rsid w:val="00F5346A"/>
    <w:rsid w:val="00F62184"/>
    <w:rsid w:val="00F658C3"/>
    <w:rsid w:val="00F80E93"/>
    <w:rsid w:val="00F84F28"/>
    <w:rsid w:val="00F87DA3"/>
    <w:rsid w:val="00F937A2"/>
    <w:rsid w:val="00FA7779"/>
    <w:rsid w:val="00FA77A8"/>
    <w:rsid w:val="00FB4575"/>
    <w:rsid w:val="00FB5C75"/>
    <w:rsid w:val="00FB7C6F"/>
    <w:rsid w:val="00FC4110"/>
    <w:rsid w:val="00FD1314"/>
    <w:rsid w:val="00FD6F08"/>
    <w:rsid w:val="00FE1728"/>
    <w:rsid w:val="00FE2C83"/>
    <w:rsid w:val="00FE543A"/>
    <w:rsid w:val="00FF25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CB5C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276BB"/>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C276B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276B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276B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276BB"/>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unhideWhenUsed/>
    <w:qFormat/>
    <w:rsid w:val="000937D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0937D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C276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76BB"/>
  </w:style>
  <w:style w:type="character" w:customStyle="1" w:styleId="Heading1Char">
    <w:name w:val="Heading 1 Char"/>
    <w:aliases w:val="Pocket Char"/>
    <w:basedOn w:val="DefaultParagraphFont"/>
    <w:link w:val="Heading1"/>
    <w:uiPriority w:val="1"/>
    <w:rsid w:val="00C276B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276BB"/>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C276BB"/>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C276BB"/>
    <w:rPr>
      <w:rFonts w:ascii="Calibri" w:eastAsiaTheme="majorEastAsia" w:hAnsi="Calibri" w:cstheme="majorBidi"/>
      <w:b/>
      <w:bCs/>
      <w:iCs/>
      <w:sz w:val="26"/>
      <w:szCs w:val="22"/>
    </w:rPr>
  </w:style>
  <w:style w:type="character" w:styleId="Emphasis">
    <w:name w:val="Emphasis"/>
    <w:aliases w:val="Evidence,Minimized,minimized,Highlighted,tag2,Size 10,emphasis in card,CD Card,ED - Tag,Underlined,emphasis,Bold Underline"/>
    <w:basedOn w:val="DefaultParagraphFont"/>
    <w:uiPriority w:val="7"/>
    <w:qFormat/>
    <w:rsid w:val="00C276BB"/>
    <w:rPr>
      <w:rFonts w:ascii="Calibri" w:hAnsi="Calibri" w:cs="Calibri"/>
      <w:b/>
      <w:i w:val="0"/>
      <w:iCs/>
      <w:sz w:val="22"/>
      <w:u w:val="single"/>
      <w:bdr w:val="single" w:sz="18" w:space="0" w:color="auto"/>
    </w:rPr>
  </w:style>
  <w:style w:type="paragraph" w:styleId="NoSpacing">
    <w:name w:val="No Spacing"/>
    <w:uiPriority w:val="1"/>
    <w:rsid w:val="000937D7"/>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276BB"/>
    <w:rPr>
      <w:b/>
      <w:bCs/>
      <w:sz w:val="26"/>
      <w:u w:val="single"/>
    </w:rPr>
  </w:style>
  <w:style w:type="character" w:customStyle="1" w:styleId="StyleBoldUnderline">
    <w:name w:val="Style Bold Underline"/>
    <w:aliases w:val="Underline,Intense Emphasis1,Intense Emphasis11,apple-style-span + 6 pt,Bold,Kern at 16 pt,Intense Emphasis111,Intense Emphasis2,HHeading 3 + 12 pt,Cards + Font: 12 pt Char,Citation Char Char Char,Style,Bold Cite Char,c,Bo"/>
    <w:basedOn w:val="DefaultParagraphFont"/>
    <w:uiPriority w:val="6"/>
    <w:qFormat/>
    <w:rsid w:val="00C276BB"/>
    <w:rPr>
      <w:b/>
      <w:bCs/>
      <w:sz w:val="22"/>
      <w:u w:val="single"/>
    </w:rPr>
  </w:style>
  <w:style w:type="paragraph" w:styleId="DocumentMap">
    <w:name w:val="Document Map"/>
    <w:basedOn w:val="Normal"/>
    <w:link w:val="DocumentMapChar"/>
    <w:uiPriority w:val="99"/>
    <w:semiHidden/>
    <w:unhideWhenUsed/>
    <w:rsid w:val="000937D7"/>
    <w:rPr>
      <w:rFonts w:ascii="Lucida Grande" w:hAnsi="Lucida Grande" w:cs="Lucida Grande"/>
    </w:rPr>
  </w:style>
  <w:style w:type="character" w:customStyle="1" w:styleId="DocumentMapChar">
    <w:name w:val="Document Map Char"/>
    <w:basedOn w:val="DefaultParagraphFont"/>
    <w:link w:val="DocumentMap"/>
    <w:uiPriority w:val="99"/>
    <w:semiHidden/>
    <w:rsid w:val="000937D7"/>
    <w:rPr>
      <w:rFonts w:ascii="Lucida Grande" w:hAnsi="Lucida Grande" w:cs="Lucida Grande"/>
      <w:sz w:val="22"/>
    </w:rPr>
  </w:style>
  <w:style w:type="paragraph" w:styleId="ListParagraph">
    <w:name w:val="List Paragraph"/>
    <w:basedOn w:val="Normal"/>
    <w:uiPriority w:val="34"/>
    <w:rsid w:val="000937D7"/>
    <w:pPr>
      <w:ind w:left="720"/>
      <w:contextualSpacing/>
    </w:pPr>
  </w:style>
  <w:style w:type="paragraph" w:styleId="Header">
    <w:name w:val="header"/>
    <w:basedOn w:val="Normal"/>
    <w:link w:val="HeaderChar"/>
    <w:uiPriority w:val="99"/>
    <w:rsid w:val="00C276BB"/>
    <w:pPr>
      <w:tabs>
        <w:tab w:val="center" w:pos="4680"/>
        <w:tab w:val="right" w:pos="9360"/>
      </w:tabs>
    </w:pPr>
  </w:style>
  <w:style w:type="character" w:customStyle="1" w:styleId="HeaderChar">
    <w:name w:val="Header Char"/>
    <w:basedOn w:val="DefaultParagraphFont"/>
    <w:link w:val="Header"/>
    <w:uiPriority w:val="99"/>
    <w:rsid w:val="00C276BB"/>
    <w:rPr>
      <w:rFonts w:ascii="Calibri" w:eastAsiaTheme="minorHAnsi" w:hAnsi="Calibri" w:cs="Calibri"/>
      <w:sz w:val="22"/>
      <w:szCs w:val="22"/>
    </w:rPr>
  </w:style>
  <w:style w:type="paragraph" w:styleId="Footer">
    <w:name w:val="footer"/>
    <w:basedOn w:val="Normal"/>
    <w:link w:val="FooterChar"/>
    <w:uiPriority w:val="99"/>
    <w:rsid w:val="00C276BB"/>
    <w:pPr>
      <w:tabs>
        <w:tab w:val="center" w:pos="4680"/>
        <w:tab w:val="right" w:pos="9360"/>
      </w:tabs>
    </w:pPr>
  </w:style>
  <w:style w:type="character" w:customStyle="1" w:styleId="FooterChar">
    <w:name w:val="Footer Char"/>
    <w:basedOn w:val="DefaultParagraphFont"/>
    <w:link w:val="Footer"/>
    <w:uiPriority w:val="99"/>
    <w:rsid w:val="00C276BB"/>
    <w:rPr>
      <w:rFonts w:ascii="Calibri" w:eastAsiaTheme="minorHAnsi" w:hAnsi="Calibri" w:cs="Calibri"/>
      <w:sz w:val="22"/>
      <w:szCs w:val="22"/>
    </w:rPr>
  </w:style>
  <w:style w:type="character" w:styleId="PageNumber">
    <w:name w:val="page number"/>
    <w:basedOn w:val="DefaultParagraphFont"/>
    <w:uiPriority w:val="99"/>
    <w:semiHidden/>
    <w:unhideWhenUsed/>
    <w:rsid w:val="000937D7"/>
  </w:style>
  <w:style w:type="character" w:styleId="Hyperlink">
    <w:name w:val="Hyperlink"/>
    <w:aliases w:val="heading 1 (block title),Important,Read,Card Text,Internet Link"/>
    <w:basedOn w:val="DefaultParagraphFont"/>
    <w:uiPriority w:val="99"/>
    <w:rsid w:val="00C276BB"/>
    <w:rPr>
      <w:color w:val="auto"/>
      <w:u w:val="none"/>
    </w:rPr>
  </w:style>
  <w:style w:type="paragraph" w:customStyle="1" w:styleId="tag">
    <w:name w:val="tag"/>
    <w:basedOn w:val="Normal"/>
    <w:link w:val="tagChar"/>
    <w:qFormat/>
    <w:rsid w:val="00D60CBE"/>
    <w:rPr>
      <w:rFonts w:ascii="Times New Roman" w:eastAsia="Times New Roman" w:hAnsi="Times New Roman" w:cs="Times New Roman"/>
      <w:b/>
      <w:sz w:val="24"/>
      <w:szCs w:val="20"/>
    </w:rPr>
  </w:style>
  <w:style w:type="paragraph" w:customStyle="1" w:styleId="card">
    <w:name w:val="card"/>
    <w:basedOn w:val="Normal"/>
    <w:link w:val="cardChar"/>
    <w:autoRedefine/>
    <w:qFormat/>
    <w:rsid w:val="00D902FC"/>
    <w:rPr>
      <w:rFonts w:asciiTheme="majorHAnsi" w:eastAsia="Times New Roman" w:hAnsiTheme="majorHAnsi" w:cs="Times New Roman"/>
      <w:sz w:val="12"/>
      <w:szCs w:val="12"/>
    </w:rPr>
  </w:style>
  <w:style w:type="character" w:customStyle="1" w:styleId="tagChar">
    <w:name w:val="tag Char"/>
    <w:aliases w:val="Heading 2 Char Char Char Char Char Char Char Char Char Char Char Char Char Char Char Char Char Char Char Char Char Char Char Char Char,TAG Char Char,TAG Char1,Heading 2 Char2 Char Char,Heading 2 Char1 Char Char Char,Heading 2 Char2 Char1"/>
    <w:basedOn w:val="DefaultParagraphFont"/>
    <w:link w:val="tag"/>
    <w:rsid w:val="00D60CBE"/>
    <w:rPr>
      <w:rFonts w:ascii="Times New Roman" w:eastAsia="Times New Roman" w:hAnsi="Times New Roman" w:cs="Times New Roman"/>
      <w:b/>
      <w:szCs w:val="20"/>
    </w:rPr>
  </w:style>
  <w:style w:type="character" w:customStyle="1" w:styleId="cardChar">
    <w:name w:val="card Char"/>
    <w:basedOn w:val="DefaultParagraphFont"/>
    <w:link w:val="card"/>
    <w:rsid w:val="00D902FC"/>
    <w:rPr>
      <w:rFonts w:asciiTheme="majorHAnsi" w:eastAsia="Times New Roman" w:hAnsiTheme="majorHAnsi" w:cs="Times New Roman"/>
      <w:sz w:val="12"/>
      <w:szCs w:val="12"/>
    </w:rPr>
  </w:style>
  <w:style w:type="character" w:customStyle="1" w:styleId="cite">
    <w:name w:val="cite"/>
    <w:aliases w:val="Heading 3 Char Char Char,Heading 3 Char Char Char1,Char Char2,cites Char Char,Heading 3 Char1 Char,Citation Char Char1 Char Char Char Char Char,Block Writing Char,Index Headers Char, Char Char Char1,Char Char Char1,ci,Char Char,Underlined Text Char"/>
    <w:basedOn w:val="DefaultParagraphFont"/>
    <w:qFormat/>
    <w:rsid w:val="00005F8E"/>
    <w:rPr>
      <w:rFonts w:ascii="Times New Roman" w:hAnsi="Times New Roman"/>
      <w:b/>
      <w:sz w:val="24"/>
    </w:rPr>
  </w:style>
  <w:style w:type="paragraph" w:customStyle="1" w:styleId="HotRoute">
    <w:name w:val="Hot Route!"/>
    <w:basedOn w:val="Normal"/>
    <w:rsid w:val="00005F8E"/>
    <w:pPr>
      <w:ind w:left="144"/>
    </w:pPr>
    <w:rPr>
      <w:rFonts w:ascii="Times New Roman" w:eastAsia="Times New Roman" w:hAnsi="Times New Roman" w:cs="Times New Roman"/>
      <w:sz w:val="20"/>
    </w:rPr>
  </w:style>
  <w:style w:type="character" w:customStyle="1" w:styleId="UnderlineChar">
    <w:name w:val="Underline Char"/>
    <w:basedOn w:val="DefaultParagraphFont"/>
    <w:rsid w:val="00005F8E"/>
    <w:rPr>
      <w:szCs w:val="24"/>
      <w:u w:val="single"/>
      <w:lang w:val="en-US" w:eastAsia="en-US" w:bidi="ar-SA"/>
    </w:rPr>
  </w:style>
  <w:style w:type="character" w:customStyle="1" w:styleId="caps">
    <w:name w:val="caps"/>
    <w:rsid w:val="00005F8E"/>
  </w:style>
  <w:style w:type="paragraph" w:customStyle="1" w:styleId="author-image">
    <w:name w:val="author-image"/>
    <w:basedOn w:val="Normal"/>
    <w:rsid w:val="00005F8E"/>
    <w:pPr>
      <w:spacing w:before="100" w:beforeAutospacing="1" w:after="100" w:afterAutospacing="1"/>
    </w:pPr>
    <w:rPr>
      <w:rFonts w:asciiTheme="minorHAnsi" w:eastAsia="Times New Roman" w:hAnsiTheme="minorHAnsi"/>
      <w:sz w:val="24"/>
    </w:rPr>
  </w:style>
  <w:style w:type="character" w:customStyle="1" w:styleId="underline">
    <w:name w:val="underline"/>
    <w:qFormat/>
    <w:rsid w:val="00005F8E"/>
    <w:rPr>
      <w:b/>
      <w:u w:val="single"/>
    </w:rPr>
  </w:style>
  <w:style w:type="character" w:customStyle="1" w:styleId="SmalltextChar">
    <w:name w:val="Small text Char"/>
    <w:basedOn w:val="DefaultParagraphFont"/>
    <w:rsid w:val="00C96509"/>
    <w:rPr>
      <w:sz w:val="16"/>
      <w:szCs w:val="24"/>
      <w:lang w:val="en-US" w:eastAsia="en-US" w:bidi="ar-SA"/>
    </w:rPr>
  </w:style>
  <w:style w:type="character" w:customStyle="1" w:styleId="Highlightedunderline">
    <w:name w:val="Highlighted underline"/>
    <w:basedOn w:val="DefaultParagraphFont"/>
    <w:rsid w:val="00C96509"/>
    <w:rPr>
      <w:rFonts w:ascii="Times New Roman" w:hAnsi="Times New Roman"/>
      <w:sz w:val="20"/>
      <w:u w:val="single"/>
      <w:bdr w:val="none" w:sz="0" w:space="0" w:color="auto"/>
      <w:shd w:val="clear" w:color="auto" w:fill="C0C0C0"/>
    </w:rPr>
  </w:style>
  <w:style w:type="character" w:customStyle="1" w:styleId="UnderlinedChar">
    <w:name w:val="Underlined Char"/>
    <w:basedOn w:val="DefaultParagraphFont"/>
    <w:rsid w:val="00C96509"/>
    <w:rPr>
      <w:rFonts w:eastAsia="MS Mincho"/>
      <w:szCs w:val="24"/>
      <w:u w:val="single"/>
      <w:lang w:val="en-US" w:eastAsia="en-US" w:bidi="ar-SA"/>
    </w:rPr>
  </w:style>
  <w:style w:type="paragraph" w:customStyle="1" w:styleId="BlockTitle">
    <w:name w:val="Block Title"/>
    <w:basedOn w:val="Heading1"/>
    <w:next w:val="Normal"/>
    <w:qFormat/>
    <w:rsid w:val="00C96509"/>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szCs w:val="32"/>
    </w:rPr>
  </w:style>
  <w:style w:type="character" w:customStyle="1" w:styleId="UnderlineCharChar">
    <w:name w:val="Underline Char Char"/>
    <w:basedOn w:val="DefaultParagraphFont"/>
    <w:rsid w:val="002C1282"/>
    <w:rPr>
      <w:szCs w:val="36"/>
      <w:u w:val="single"/>
      <w:lang w:val="en-US" w:eastAsia="en-US" w:bidi="ar-SA"/>
    </w:rPr>
  </w:style>
  <w:style w:type="character" w:customStyle="1" w:styleId="apple-style-span">
    <w:name w:val="apple-style-span"/>
    <w:basedOn w:val="DefaultParagraphFont"/>
    <w:rsid w:val="00C22553"/>
  </w:style>
  <w:style w:type="character" w:customStyle="1" w:styleId="apple-converted-space">
    <w:name w:val="apple-converted-space"/>
    <w:basedOn w:val="DefaultParagraphFont"/>
    <w:rsid w:val="00C22553"/>
  </w:style>
  <w:style w:type="character" w:customStyle="1" w:styleId="DebateUnderline">
    <w:name w:val="Debate Underline"/>
    <w:rsid w:val="0000747B"/>
    <w:rPr>
      <w:rFonts w:ascii="Times New Roman" w:hAnsi="Times New Roman"/>
      <w:sz w:val="24"/>
      <w:u w:val="thick"/>
    </w:rPr>
  </w:style>
  <w:style w:type="character" w:customStyle="1" w:styleId="Author-Date">
    <w:name w:val="Author-Date"/>
    <w:rsid w:val="0000747B"/>
    <w:rPr>
      <w:b/>
      <w:sz w:val="24"/>
    </w:rPr>
  </w:style>
  <w:style w:type="paragraph" w:customStyle="1" w:styleId="CardsChar">
    <w:name w:val="Cards Char"/>
    <w:next w:val="Normal"/>
    <w:link w:val="CardsCharChar"/>
    <w:rsid w:val="0000747B"/>
    <w:pPr>
      <w:widowControl w:val="0"/>
      <w:ind w:left="432" w:right="432"/>
      <w:jc w:val="both"/>
    </w:pPr>
    <w:rPr>
      <w:rFonts w:ascii="Times New Roman" w:eastAsia="Times New Roman" w:hAnsi="Times New Roman" w:cs="Times New Roman"/>
      <w:sz w:val="20"/>
    </w:rPr>
  </w:style>
  <w:style w:type="character" w:customStyle="1" w:styleId="CardsCharChar">
    <w:name w:val="Cards Char Char"/>
    <w:basedOn w:val="DefaultParagraphFont"/>
    <w:link w:val="CardsChar"/>
    <w:rsid w:val="0000747B"/>
    <w:rPr>
      <w:rFonts w:ascii="Times New Roman" w:eastAsia="Times New Roman" w:hAnsi="Times New Roman" w:cs="Times New Roman"/>
      <w:sz w:val="20"/>
    </w:rPr>
  </w:style>
  <w:style w:type="character" w:styleId="BookTitle">
    <w:name w:val="Book Title"/>
    <w:basedOn w:val="DefaultParagraphFont"/>
    <w:uiPriority w:val="33"/>
    <w:qFormat/>
    <w:rsid w:val="000937D7"/>
    <w:rPr>
      <w:b/>
      <w:bCs/>
      <w:smallCaps/>
      <w:spacing w:val="5"/>
    </w:rPr>
  </w:style>
  <w:style w:type="character" w:styleId="Strong">
    <w:name w:val="Strong"/>
    <w:basedOn w:val="DefaultParagraphFont"/>
    <w:uiPriority w:val="22"/>
    <w:qFormat/>
    <w:rsid w:val="000937D7"/>
    <w:rPr>
      <w:b/>
      <w:bCs/>
    </w:rPr>
  </w:style>
  <w:style w:type="paragraph" w:styleId="Title">
    <w:name w:val="Title"/>
    <w:basedOn w:val="Normal"/>
    <w:next w:val="Normal"/>
    <w:link w:val="TitleChar"/>
    <w:uiPriority w:val="10"/>
    <w:qFormat/>
    <w:rsid w:val="000937D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937D7"/>
    <w:rPr>
      <w:rFonts w:asciiTheme="majorHAnsi" w:eastAsiaTheme="majorEastAsia" w:hAnsiTheme="majorHAnsi" w:cstheme="majorBidi"/>
      <w:color w:val="17365D" w:themeColor="text2" w:themeShade="BF"/>
      <w:spacing w:val="5"/>
      <w:kern w:val="28"/>
      <w:sz w:val="52"/>
      <w:szCs w:val="52"/>
    </w:rPr>
  </w:style>
  <w:style w:type="character" w:customStyle="1" w:styleId="Heading5Char">
    <w:name w:val="Heading 5 Char"/>
    <w:basedOn w:val="DefaultParagraphFont"/>
    <w:link w:val="Heading5"/>
    <w:uiPriority w:val="9"/>
    <w:rsid w:val="000937D7"/>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rsid w:val="000937D7"/>
    <w:rPr>
      <w:rFonts w:asciiTheme="majorHAnsi" w:eastAsiaTheme="majorEastAsia" w:hAnsiTheme="majorHAnsi" w:cstheme="majorBidi"/>
      <w:i/>
      <w:iCs/>
      <w:color w:val="243F60" w:themeColor="accent1" w:themeShade="7F"/>
      <w:sz w:val="22"/>
    </w:rPr>
  </w:style>
  <w:style w:type="paragraph" w:styleId="Quote">
    <w:name w:val="Quote"/>
    <w:basedOn w:val="Normal"/>
    <w:next w:val="Normal"/>
    <w:link w:val="QuoteChar"/>
    <w:uiPriority w:val="29"/>
    <w:qFormat/>
    <w:rsid w:val="000937D7"/>
    <w:rPr>
      <w:i/>
      <w:iCs/>
      <w:color w:val="000000" w:themeColor="text1"/>
    </w:rPr>
  </w:style>
  <w:style w:type="character" w:customStyle="1" w:styleId="QuoteChar">
    <w:name w:val="Quote Char"/>
    <w:basedOn w:val="DefaultParagraphFont"/>
    <w:link w:val="Quote"/>
    <w:uiPriority w:val="29"/>
    <w:rsid w:val="000937D7"/>
    <w:rPr>
      <w:rFonts w:ascii="Calibri" w:hAnsi="Calibri"/>
      <w:i/>
      <w:iCs/>
      <w:color w:val="000000" w:themeColor="text1"/>
      <w:sz w:val="22"/>
    </w:rPr>
  </w:style>
  <w:style w:type="character" w:customStyle="1" w:styleId="StyleBold">
    <w:name w:val="Style Bold"/>
    <w:basedOn w:val="DefaultParagraphFont"/>
    <w:uiPriority w:val="9"/>
    <w:semiHidden/>
    <w:rsid w:val="00C276BB"/>
    <w:rPr>
      <w:b/>
      <w:bCs/>
    </w:rPr>
  </w:style>
  <w:style w:type="character" w:styleId="FollowedHyperlink">
    <w:name w:val="FollowedHyperlink"/>
    <w:basedOn w:val="DefaultParagraphFont"/>
    <w:uiPriority w:val="99"/>
    <w:semiHidden/>
    <w:rsid w:val="00C276BB"/>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276BB"/>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C276B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276B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276B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276BB"/>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unhideWhenUsed/>
    <w:qFormat/>
    <w:rsid w:val="000937D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0937D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C276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76BB"/>
  </w:style>
  <w:style w:type="character" w:customStyle="1" w:styleId="Heading1Char">
    <w:name w:val="Heading 1 Char"/>
    <w:aliases w:val="Pocket Char"/>
    <w:basedOn w:val="DefaultParagraphFont"/>
    <w:link w:val="Heading1"/>
    <w:uiPriority w:val="1"/>
    <w:rsid w:val="00C276B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276BB"/>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C276BB"/>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C276BB"/>
    <w:rPr>
      <w:rFonts w:ascii="Calibri" w:eastAsiaTheme="majorEastAsia" w:hAnsi="Calibri" w:cstheme="majorBidi"/>
      <w:b/>
      <w:bCs/>
      <w:iCs/>
      <w:sz w:val="26"/>
      <w:szCs w:val="22"/>
    </w:rPr>
  </w:style>
  <w:style w:type="character" w:styleId="Emphasis">
    <w:name w:val="Emphasis"/>
    <w:aliases w:val="Evidence,Minimized,minimized,Highlighted,tag2,Size 10,emphasis in card,CD Card,ED - Tag,Underlined,emphasis,Bold Underline"/>
    <w:basedOn w:val="DefaultParagraphFont"/>
    <w:uiPriority w:val="7"/>
    <w:qFormat/>
    <w:rsid w:val="00C276BB"/>
    <w:rPr>
      <w:rFonts w:ascii="Calibri" w:hAnsi="Calibri" w:cs="Calibri"/>
      <w:b/>
      <w:i w:val="0"/>
      <w:iCs/>
      <w:sz w:val="22"/>
      <w:u w:val="single"/>
      <w:bdr w:val="single" w:sz="18" w:space="0" w:color="auto"/>
    </w:rPr>
  </w:style>
  <w:style w:type="paragraph" w:styleId="NoSpacing">
    <w:name w:val="No Spacing"/>
    <w:uiPriority w:val="1"/>
    <w:rsid w:val="000937D7"/>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276BB"/>
    <w:rPr>
      <w:b/>
      <w:bCs/>
      <w:sz w:val="26"/>
      <w:u w:val="single"/>
    </w:rPr>
  </w:style>
  <w:style w:type="character" w:customStyle="1" w:styleId="StyleBoldUnderline">
    <w:name w:val="Style Bold Underline"/>
    <w:aliases w:val="Underline,Intense Emphasis1,Intense Emphasis11,apple-style-span + 6 pt,Bold,Kern at 16 pt,Intense Emphasis111,Intense Emphasis2,HHeading 3 + 12 pt,Cards + Font: 12 pt Char,Citation Char Char Char,Style,Bold Cite Char,c,Bo"/>
    <w:basedOn w:val="DefaultParagraphFont"/>
    <w:uiPriority w:val="6"/>
    <w:qFormat/>
    <w:rsid w:val="00C276BB"/>
    <w:rPr>
      <w:b/>
      <w:bCs/>
      <w:sz w:val="22"/>
      <w:u w:val="single"/>
    </w:rPr>
  </w:style>
  <w:style w:type="paragraph" w:styleId="DocumentMap">
    <w:name w:val="Document Map"/>
    <w:basedOn w:val="Normal"/>
    <w:link w:val="DocumentMapChar"/>
    <w:uiPriority w:val="99"/>
    <w:semiHidden/>
    <w:unhideWhenUsed/>
    <w:rsid w:val="000937D7"/>
    <w:rPr>
      <w:rFonts w:ascii="Lucida Grande" w:hAnsi="Lucida Grande" w:cs="Lucida Grande"/>
    </w:rPr>
  </w:style>
  <w:style w:type="character" w:customStyle="1" w:styleId="DocumentMapChar">
    <w:name w:val="Document Map Char"/>
    <w:basedOn w:val="DefaultParagraphFont"/>
    <w:link w:val="DocumentMap"/>
    <w:uiPriority w:val="99"/>
    <w:semiHidden/>
    <w:rsid w:val="000937D7"/>
    <w:rPr>
      <w:rFonts w:ascii="Lucida Grande" w:hAnsi="Lucida Grande" w:cs="Lucida Grande"/>
      <w:sz w:val="22"/>
    </w:rPr>
  </w:style>
  <w:style w:type="paragraph" w:styleId="ListParagraph">
    <w:name w:val="List Paragraph"/>
    <w:basedOn w:val="Normal"/>
    <w:uiPriority w:val="34"/>
    <w:rsid w:val="000937D7"/>
    <w:pPr>
      <w:ind w:left="720"/>
      <w:contextualSpacing/>
    </w:pPr>
  </w:style>
  <w:style w:type="paragraph" w:styleId="Header">
    <w:name w:val="header"/>
    <w:basedOn w:val="Normal"/>
    <w:link w:val="HeaderChar"/>
    <w:uiPriority w:val="99"/>
    <w:rsid w:val="00C276BB"/>
    <w:pPr>
      <w:tabs>
        <w:tab w:val="center" w:pos="4680"/>
        <w:tab w:val="right" w:pos="9360"/>
      </w:tabs>
    </w:pPr>
  </w:style>
  <w:style w:type="character" w:customStyle="1" w:styleId="HeaderChar">
    <w:name w:val="Header Char"/>
    <w:basedOn w:val="DefaultParagraphFont"/>
    <w:link w:val="Header"/>
    <w:uiPriority w:val="99"/>
    <w:rsid w:val="00C276BB"/>
    <w:rPr>
      <w:rFonts w:ascii="Calibri" w:eastAsiaTheme="minorHAnsi" w:hAnsi="Calibri" w:cs="Calibri"/>
      <w:sz w:val="22"/>
      <w:szCs w:val="22"/>
    </w:rPr>
  </w:style>
  <w:style w:type="paragraph" w:styleId="Footer">
    <w:name w:val="footer"/>
    <w:basedOn w:val="Normal"/>
    <w:link w:val="FooterChar"/>
    <w:uiPriority w:val="99"/>
    <w:rsid w:val="00C276BB"/>
    <w:pPr>
      <w:tabs>
        <w:tab w:val="center" w:pos="4680"/>
        <w:tab w:val="right" w:pos="9360"/>
      </w:tabs>
    </w:pPr>
  </w:style>
  <w:style w:type="character" w:customStyle="1" w:styleId="FooterChar">
    <w:name w:val="Footer Char"/>
    <w:basedOn w:val="DefaultParagraphFont"/>
    <w:link w:val="Footer"/>
    <w:uiPriority w:val="99"/>
    <w:rsid w:val="00C276BB"/>
    <w:rPr>
      <w:rFonts w:ascii="Calibri" w:eastAsiaTheme="minorHAnsi" w:hAnsi="Calibri" w:cs="Calibri"/>
      <w:sz w:val="22"/>
      <w:szCs w:val="22"/>
    </w:rPr>
  </w:style>
  <w:style w:type="character" w:styleId="PageNumber">
    <w:name w:val="page number"/>
    <w:basedOn w:val="DefaultParagraphFont"/>
    <w:uiPriority w:val="99"/>
    <w:semiHidden/>
    <w:unhideWhenUsed/>
    <w:rsid w:val="000937D7"/>
  </w:style>
  <w:style w:type="character" w:styleId="Hyperlink">
    <w:name w:val="Hyperlink"/>
    <w:aliases w:val="heading 1 (block title),Important,Read,Card Text,Internet Link"/>
    <w:basedOn w:val="DefaultParagraphFont"/>
    <w:uiPriority w:val="99"/>
    <w:rsid w:val="00C276BB"/>
    <w:rPr>
      <w:color w:val="auto"/>
      <w:u w:val="none"/>
    </w:rPr>
  </w:style>
  <w:style w:type="paragraph" w:customStyle="1" w:styleId="tag">
    <w:name w:val="tag"/>
    <w:basedOn w:val="Normal"/>
    <w:link w:val="tagChar"/>
    <w:qFormat/>
    <w:rsid w:val="00D60CBE"/>
    <w:rPr>
      <w:rFonts w:ascii="Times New Roman" w:eastAsia="Times New Roman" w:hAnsi="Times New Roman" w:cs="Times New Roman"/>
      <w:b/>
      <w:sz w:val="24"/>
      <w:szCs w:val="20"/>
    </w:rPr>
  </w:style>
  <w:style w:type="paragraph" w:customStyle="1" w:styleId="card">
    <w:name w:val="card"/>
    <w:basedOn w:val="Normal"/>
    <w:link w:val="cardChar"/>
    <w:autoRedefine/>
    <w:qFormat/>
    <w:rsid w:val="00D902FC"/>
    <w:rPr>
      <w:rFonts w:asciiTheme="majorHAnsi" w:eastAsia="Times New Roman" w:hAnsiTheme="majorHAnsi" w:cs="Times New Roman"/>
      <w:sz w:val="12"/>
      <w:szCs w:val="12"/>
    </w:rPr>
  </w:style>
  <w:style w:type="character" w:customStyle="1" w:styleId="tagChar">
    <w:name w:val="tag Char"/>
    <w:aliases w:val="Heading 2 Char Char Char Char Char Char Char Char Char Char Char Char Char Char Char Char Char Char Char Char Char Char Char Char Char,TAG Char Char,TAG Char1,Heading 2 Char2 Char Char,Heading 2 Char1 Char Char Char,Heading 2 Char2 Char1"/>
    <w:basedOn w:val="DefaultParagraphFont"/>
    <w:link w:val="tag"/>
    <w:rsid w:val="00D60CBE"/>
    <w:rPr>
      <w:rFonts w:ascii="Times New Roman" w:eastAsia="Times New Roman" w:hAnsi="Times New Roman" w:cs="Times New Roman"/>
      <w:b/>
      <w:szCs w:val="20"/>
    </w:rPr>
  </w:style>
  <w:style w:type="character" w:customStyle="1" w:styleId="cardChar">
    <w:name w:val="card Char"/>
    <w:basedOn w:val="DefaultParagraphFont"/>
    <w:link w:val="card"/>
    <w:rsid w:val="00D902FC"/>
    <w:rPr>
      <w:rFonts w:asciiTheme="majorHAnsi" w:eastAsia="Times New Roman" w:hAnsiTheme="majorHAnsi" w:cs="Times New Roman"/>
      <w:sz w:val="12"/>
      <w:szCs w:val="12"/>
    </w:rPr>
  </w:style>
  <w:style w:type="character" w:customStyle="1" w:styleId="cite">
    <w:name w:val="cite"/>
    <w:aliases w:val="Heading 3 Char Char Char,Heading 3 Char Char Char1,Char Char2,cites Char Char,Heading 3 Char1 Char,Citation Char Char1 Char Char Char Char Char,Block Writing Char,Index Headers Char, Char Char Char1,Char Char Char1,ci,Char Char,Underlined Text Char"/>
    <w:basedOn w:val="DefaultParagraphFont"/>
    <w:qFormat/>
    <w:rsid w:val="00005F8E"/>
    <w:rPr>
      <w:rFonts w:ascii="Times New Roman" w:hAnsi="Times New Roman"/>
      <w:b/>
      <w:sz w:val="24"/>
    </w:rPr>
  </w:style>
  <w:style w:type="paragraph" w:customStyle="1" w:styleId="HotRoute">
    <w:name w:val="Hot Route!"/>
    <w:basedOn w:val="Normal"/>
    <w:rsid w:val="00005F8E"/>
    <w:pPr>
      <w:ind w:left="144"/>
    </w:pPr>
    <w:rPr>
      <w:rFonts w:ascii="Times New Roman" w:eastAsia="Times New Roman" w:hAnsi="Times New Roman" w:cs="Times New Roman"/>
      <w:sz w:val="20"/>
    </w:rPr>
  </w:style>
  <w:style w:type="character" w:customStyle="1" w:styleId="UnderlineChar">
    <w:name w:val="Underline Char"/>
    <w:basedOn w:val="DefaultParagraphFont"/>
    <w:rsid w:val="00005F8E"/>
    <w:rPr>
      <w:szCs w:val="24"/>
      <w:u w:val="single"/>
      <w:lang w:val="en-US" w:eastAsia="en-US" w:bidi="ar-SA"/>
    </w:rPr>
  </w:style>
  <w:style w:type="character" w:customStyle="1" w:styleId="caps">
    <w:name w:val="caps"/>
    <w:rsid w:val="00005F8E"/>
  </w:style>
  <w:style w:type="paragraph" w:customStyle="1" w:styleId="author-image">
    <w:name w:val="author-image"/>
    <w:basedOn w:val="Normal"/>
    <w:rsid w:val="00005F8E"/>
    <w:pPr>
      <w:spacing w:before="100" w:beforeAutospacing="1" w:after="100" w:afterAutospacing="1"/>
    </w:pPr>
    <w:rPr>
      <w:rFonts w:asciiTheme="minorHAnsi" w:eastAsia="Times New Roman" w:hAnsiTheme="minorHAnsi"/>
      <w:sz w:val="24"/>
    </w:rPr>
  </w:style>
  <w:style w:type="character" w:customStyle="1" w:styleId="underline">
    <w:name w:val="underline"/>
    <w:qFormat/>
    <w:rsid w:val="00005F8E"/>
    <w:rPr>
      <w:b/>
      <w:u w:val="single"/>
    </w:rPr>
  </w:style>
  <w:style w:type="character" w:customStyle="1" w:styleId="SmalltextChar">
    <w:name w:val="Small text Char"/>
    <w:basedOn w:val="DefaultParagraphFont"/>
    <w:rsid w:val="00C96509"/>
    <w:rPr>
      <w:sz w:val="16"/>
      <w:szCs w:val="24"/>
      <w:lang w:val="en-US" w:eastAsia="en-US" w:bidi="ar-SA"/>
    </w:rPr>
  </w:style>
  <w:style w:type="character" w:customStyle="1" w:styleId="Highlightedunderline">
    <w:name w:val="Highlighted underline"/>
    <w:basedOn w:val="DefaultParagraphFont"/>
    <w:rsid w:val="00C96509"/>
    <w:rPr>
      <w:rFonts w:ascii="Times New Roman" w:hAnsi="Times New Roman"/>
      <w:sz w:val="20"/>
      <w:u w:val="single"/>
      <w:bdr w:val="none" w:sz="0" w:space="0" w:color="auto"/>
      <w:shd w:val="clear" w:color="auto" w:fill="C0C0C0"/>
    </w:rPr>
  </w:style>
  <w:style w:type="character" w:customStyle="1" w:styleId="UnderlinedChar">
    <w:name w:val="Underlined Char"/>
    <w:basedOn w:val="DefaultParagraphFont"/>
    <w:rsid w:val="00C96509"/>
    <w:rPr>
      <w:rFonts w:eastAsia="MS Mincho"/>
      <w:szCs w:val="24"/>
      <w:u w:val="single"/>
      <w:lang w:val="en-US" w:eastAsia="en-US" w:bidi="ar-SA"/>
    </w:rPr>
  </w:style>
  <w:style w:type="paragraph" w:customStyle="1" w:styleId="BlockTitle">
    <w:name w:val="Block Title"/>
    <w:basedOn w:val="Heading1"/>
    <w:next w:val="Normal"/>
    <w:qFormat/>
    <w:rsid w:val="00C96509"/>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szCs w:val="32"/>
    </w:rPr>
  </w:style>
  <w:style w:type="character" w:customStyle="1" w:styleId="UnderlineCharChar">
    <w:name w:val="Underline Char Char"/>
    <w:basedOn w:val="DefaultParagraphFont"/>
    <w:rsid w:val="002C1282"/>
    <w:rPr>
      <w:szCs w:val="36"/>
      <w:u w:val="single"/>
      <w:lang w:val="en-US" w:eastAsia="en-US" w:bidi="ar-SA"/>
    </w:rPr>
  </w:style>
  <w:style w:type="character" w:customStyle="1" w:styleId="apple-style-span">
    <w:name w:val="apple-style-span"/>
    <w:basedOn w:val="DefaultParagraphFont"/>
    <w:rsid w:val="00C22553"/>
  </w:style>
  <w:style w:type="character" w:customStyle="1" w:styleId="apple-converted-space">
    <w:name w:val="apple-converted-space"/>
    <w:basedOn w:val="DefaultParagraphFont"/>
    <w:rsid w:val="00C22553"/>
  </w:style>
  <w:style w:type="character" w:customStyle="1" w:styleId="DebateUnderline">
    <w:name w:val="Debate Underline"/>
    <w:rsid w:val="0000747B"/>
    <w:rPr>
      <w:rFonts w:ascii="Times New Roman" w:hAnsi="Times New Roman"/>
      <w:sz w:val="24"/>
      <w:u w:val="thick"/>
    </w:rPr>
  </w:style>
  <w:style w:type="character" w:customStyle="1" w:styleId="Author-Date">
    <w:name w:val="Author-Date"/>
    <w:rsid w:val="0000747B"/>
    <w:rPr>
      <w:b/>
      <w:sz w:val="24"/>
    </w:rPr>
  </w:style>
  <w:style w:type="paragraph" w:customStyle="1" w:styleId="CardsChar">
    <w:name w:val="Cards Char"/>
    <w:next w:val="Normal"/>
    <w:link w:val="CardsCharChar"/>
    <w:rsid w:val="0000747B"/>
    <w:pPr>
      <w:widowControl w:val="0"/>
      <w:ind w:left="432" w:right="432"/>
      <w:jc w:val="both"/>
    </w:pPr>
    <w:rPr>
      <w:rFonts w:ascii="Times New Roman" w:eastAsia="Times New Roman" w:hAnsi="Times New Roman" w:cs="Times New Roman"/>
      <w:sz w:val="20"/>
    </w:rPr>
  </w:style>
  <w:style w:type="character" w:customStyle="1" w:styleId="CardsCharChar">
    <w:name w:val="Cards Char Char"/>
    <w:basedOn w:val="DefaultParagraphFont"/>
    <w:link w:val="CardsChar"/>
    <w:rsid w:val="0000747B"/>
    <w:rPr>
      <w:rFonts w:ascii="Times New Roman" w:eastAsia="Times New Roman" w:hAnsi="Times New Roman" w:cs="Times New Roman"/>
      <w:sz w:val="20"/>
    </w:rPr>
  </w:style>
  <w:style w:type="character" w:styleId="BookTitle">
    <w:name w:val="Book Title"/>
    <w:basedOn w:val="DefaultParagraphFont"/>
    <w:uiPriority w:val="33"/>
    <w:qFormat/>
    <w:rsid w:val="000937D7"/>
    <w:rPr>
      <w:b/>
      <w:bCs/>
      <w:smallCaps/>
      <w:spacing w:val="5"/>
    </w:rPr>
  </w:style>
  <w:style w:type="character" w:styleId="Strong">
    <w:name w:val="Strong"/>
    <w:basedOn w:val="DefaultParagraphFont"/>
    <w:uiPriority w:val="22"/>
    <w:qFormat/>
    <w:rsid w:val="000937D7"/>
    <w:rPr>
      <w:b/>
      <w:bCs/>
    </w:rPr>
  </w:style>
  <w:style w:type="paragraph" w:styleId="Title">
    <w:name w:val="Title"/>
    <w:basedOn w:val="Normal"/>
    <w:next w:val="Normal"/>
    <w:link w:val="TitleChar"/>
    <w:uiPriority w:val="10"/>
    <w:qFormat/>
    <w:rsid w:val="000937D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937D7"/>
    <w:rPr>
      <w:rFonts w:asciiTheme="majorHAnsi" w:eastAsiaTheme="majorEastAsia" w:hAnsiTheme="majorHAnsi" w:cstheme="majorBidi"/>
      <w:color w:val="17365D" w:themeColor="text2" w:themeShade="BF"/>
      <w:spacing w:val="5"/>
      <w:kern w:val="28"/>
      <w:sz w:val="52"/>
      <w:szCs w:val="52"/>
    </w:rPr>
  </w:style>
  <w:style w:type="character" w:customStyle="1" w:styleId="Heading5Char">
    <w:name w:val="Heading 5 Char"/>
    <w:basedOn w:val="DefaultParagraphFont"/>
    <w:link w:val="Heading5"/>
    <w:uiPriority w:val="9"/>
    <w:rsid w:val="000937D7"/>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rsid w:val="000937D7"/>
    <w:rPr>
      <w:rFonts w:asciiTheme="majorHAnsi" w:eastAsiaTheme="majorEastAsia" w:hAnsiTheme="majorHAnsi" w:cstheme="majorBidi"/>
      <w:i/>
      <w:iCs/>
      <w:color w:val="243F60" w:themeColor="accent1" w:themeShade="7F"/>
      <w:sz w:val="22"/>
    </w:rPr>
  </w:style>
  <w:style w:type="paragraph" w:styleId="Quote">
    <w:name w:val="Quote"/>
    <w:basedOn w:val="Normal"/>
    <w:next w:val="Normal"/>
    <w:link w:val="QuoteChar"/>
    <w:uiPriority w:val="29"/>
    <w:qFormat/>
    <w:rsid w:val="000937D7"/>
    <w:rPr>
      <w:i/>
      <w:iCs/>
      <w:color w:val="000000" w:themeColor="text1"/>
    </w:rPr>
  </w:style>
  <w:style w:type="character" w:customStyle="1" w:styleId="QuoteChar">
    <w:name w:val="Quote Char"/>
    <w:basedOn w:val="DefaultParagraphFont"/>
    <w:link w:val="Quote"/>
    <w:uiPriority w:val="29"/>
    <w:rsid w:val="000937D7"/>
    <w:rPr>
      <w:rFonts w:ascii="Calibri" w:hAnsi="Calibri"/>
      <w:i/>
      <w:iCs/>
      <w:color w:val="000000" w:themeColor="text1"/>
      <w:sz w:val="22"/>
    </w:rPr>
  </w:style>
  <w:style w:type="character" w:customStyle="1" w:styleId="StyleBold">
    <w:name w:val="Style Bold"/>
    <w:basedOn w:val="DefaultParagraphFont"/>
    <w:uiPriority w:val="9"/>
    <w:semiHidden/>
    <w:rsid w:val="00C276BB"/>
    <w:rPr>
      <w:b/>
      <w:bCs/>
    </w:rPr>
  </w:style>
  <w:style w:type="character" w:styleId="FollowedHyperlink">
    <w:name w:val="FollowedHyperlink"/>
    <w:basedOn w:val="DefaultParagraphFont"/>
    <w:uiPriority w:val="99"/>
    <w:semiHidden/>
    <w:rsid w:val="00C276BB"/>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999974">
      <w:bodyDiv w:val="1"/>
      <w:marLeft w:val="0"/>
      <w:marRight w:val="0"/>
      <w:marTop w:val="0"/>
      <w:marBottom w:val="0"/>
      <w:divBdr>
        <w:top w:val="none" w:sz="0" w:space="0" w:color="auto"/>
        <w:left w:val="none" w:sz="0" w:space="0" w:color="auto"/>
        <w:bottom w:val="none" w:sz="0" w:space="0" w:color="auto"/>
        <w:right w:val="none" w:sz="0" w:space="0" w:color="auto"/>
      </w:divBdr>
    </w:div>
    <w:div w:id="151794491">
      <w:bodyDiv w:val="1"/>
      <w:marLeft w:val="0"/>
      <w:marRight w:val="0"/>
      <w:marTop w:val="0"/>
      <w:marBottom w:val="0"/>
      <w:divBdr>
        <w:top w:val="none" w:sz="0" w:space="0" w:color="auto"/>
        <w:left w:val="none" w:sz="0" w:space="0" w:color="auto"/>
        <w:bottom w:val="none" w:sz="0" w:space="0" w:color="auto"/>
        <w:right w:val="none" w:sz="0" w:space="0" w:color="auto"/>
      </w:divBdr>
    </w:div>
    <w:div w:id="339813729">
      <w:bodyDiv w:val="1"/>
      <w:marLeft w:val="0"/>
      <w:marRight w:val="0"/>
      <w:marTop w:val="0"/>
      <w:marBottom w:val="0"/>
      <w:divBdr>
        <w:top w:val="none" w:sz="0" w:space="0" w:color="auto"/>
        <w:left w:val="none" w:sz="0" w:space="0" w:color="auto"/>
        <w:bottom w:val="none" w:sz="0" w:space="0" w:color="auto"/>
        <w:right w:val="none" w:sz="0" w:space="0" w:color="auto"/>
      </w:divBdr>
    </w:div>
    <w:div w:id="506557806">
      <w:bodyDiv w:val="1"/>
      <w:marLeft w:val="0"/>
      <w:marRight w:val="0"/>
      <w:marTop w:val="0"/>
      <w:marBottom w:val="0"/>
      <w:divBdr>
        <w:top w:val="none" w:sz="0" w:space="0" w:color="auto"/>
        <w:left w:val="none" w:sz="0" w:space="0" w:color="auto"/>
        <w:bottom w:val="none" w:sz="0" w:space="0" w:color="auto"/>
        <w:right w:val="none" w:sz="0" w:space="0" w:color="auto"/>
      </w:divBdr>
    </w:div>
    <w:div w:id="525559940">
      <w:bodyDiv w:val="1"/>
      <w:marLeft w:val="0"/>
      <w:marRight w:val="0"/>
      <w:marTop w:val="0"/>
      <w:marBottom w:val="0"/>
      <w:divBdr>
        <w:top w:val="none" w:sz="0" w:space="0" w:color="auto"/>
        <w:left w:val="none" w:sz="0" w:space="0" w:color="auto"/>
        <w:bottom w:val="none" w:sz="0" w:space="0" w:color="auto"/>
        <w:right w:val="none" w:sz="0" w:space="0" w:color="auto"/>
      </w:divBdr>
    </w:div>
    <w:div w:id="525874218">
      <w:bodyDiv w:val="1"/>
      <w:marLeft w:val="0"/>
      <w:marRight w:val="0"/>
      <w:marTop w:val="0"/>
      <w:marBottom w:val="0"/>
      <w:divBdr>
        <w:top w:val="none" w:sz="0" w:space="0" w:color="auto"/>
        <w:left w:val="none" w:sz="0" w:space="0" w:color="auto"/>
        <w:bottom w:val="none" w:sz="0" w:space="0" w:color="auto"/>
        <w:right w:val="none" w:sz="0" w:space="0" w:color="auto"/>
      </w:divBdr>
    </w:div>
    <w:div w:id="613749893">
      <w:bodyDiv w:val="1"/>
      <w:marLeft w:val="0"/>
      <w:marRight w:val="0"/>
      <w:marTop w:val="0"/>
      <w:marBottom w:val="0"/>
      <w:divBdr>
        <w:top w:val="none" w:sz="0" w:space="0" w:color="auto"/>
        <w:left w:val="none" w:sz="0" w:space="0" w:color="auto"/>
        <w:bottom w:val="none" w:sz="0" w:space="0" w:color="auto"/>
        <w:right w:val="none" w:sz="0" w:space="0" w:color="auto"/>
      </w:divBdr>
    </w:div>
    <w:div w:id="622615402">
      <w:bodyDiv w:val="1"/>
      <w:marLeft w:val="0"/>
      <w:marRight w:val="0"/>
      <w:marTop w:val="0"/>
      <w:marBottom w:val="0"/>
      <w:divBdr>
        <w:top w:val="none" w:sz="0" w:space="0" w:color="auto"/>
        <w:left w:val="none" w:sz="0" w:space="0" w:color="auto"/>
        <w:bottom w:val="none" w:sz="0" w:space="0" w:color="auto"/>
        <w:right w:val="none" w:sz="0" w:space="0" w:color="auto"/>
      </w:divBdr>
    </w:div>
    <w:div w:id="766585848">
      <w:bodyDiv w:val="1"/>
      <w:marLeft w:val="0"/>
      <w:marRight w:val="0"/>
      <w:marTop w:val="0"/>
      <w:marBottom w:val="0"/>
      <w:divBdr>
        <w:top w:val="none" w:sz="0" w:space="0" w:color="auto"/>
        <w:left w:val="none" w:sz="0" w:space="0" w:color="auto"/>
        <w:bottom w:val="none" w:sz="0" w:space="0" w:color="auto"/>
        <w:right w:val="none" w:sz="0" w:space="0" w:color="auto"/>
      </w:divBdr>
    </w:div>
    <w:div w:id="797989032">
      <w:bodyDiv w:val="1"/>
      <w:marLeft w:val="0"/>
      <w:marRight w:val="0"/>
      <w:marTop w:val="0"/>
      <w:marBottom w:val="0"/>
      <w:divBdr>
        <w:top w:val="none" w:sz="0" w:space="0" w:color="auto"/>
        <w:left w:val="none" w:sz="0" w:space="0" w:color="auto"/>
        <w:bottom w:val="none" w:sz="0" w:space="0" w:color="auto"/>
        <w:right w:val="none" w:sz="0" w:space="0" w:color="auto"/>
      </w:divBdr>
    </w:div>
    <w:div w:id="1048845074">
      <w:bodyDiv w:val="1"/>
      <w:marLeft w:val="0"/>
      <w:marRight w:val="0"/>
      <w:marTop w:val="0"/>
      <w:marBottom w:val="0"/>
      <w:divBdr>
        <w:top w:val="none" w:sz="0" w:space="0" w:color="auto"/>
        <w:left w:val="none" w:sz="0" w:space="0" w:color="auto"/>
        <w:bottom w:val="none" w:sz="0" w:space="0" w:color="auto"/>
        <w:right w:val="none" w:sz="0" w:space="0" w:color="auto"/>
      </w:divBdr>
    </w:div>
    <w:div w:id="1249540005">
      <w:bodyDiv w:val="1"/>
      <w:marLeft w:val="0"/>
      <w:marRight w:val="0"/>
      <w:marTop w:val="0"/>
      <w:marBottom w:val="0"/>
      <w:divBdr>
        <w:top w:val="none" w:sz="0" w:space="0" w:color="auto"/>
        <w:left w:val="none" w:sz="0" w:space="0" w:color="auto"/>
        <w:bottom w:val="none" w:sz="0" w:space="0" w:color="auto"/>
        <w:right w:val="none" w:sz="0" w:space="0" w:color="auto"/>
      </w:divBdr>
    </w:div>
    <w:div w:id="1305811955">
      <w:bodyDiv w:val="1"/>
      <w:marLeft w:val="0"/>
      <w:marRight w:val="0"/>
      <w:marTop w:val="0"/>
      <w:marBottom w:val="0"/>
      <w:divBdr>
        <w:top w:val="none" w:sz="0" w:space="0" w:color="auto"/>
        <w:left w:val="none" w:sz="0" w:space="0" w:color="auto"/>
        <w:bottom w:val="none" w:sz="0" w:space="0" w:color="auto"/>
        <w:right w:val="none" w:sz="0" w:space="0" w:color="auto"/>
      </w:divBdr>
    </w:div>
    <w:div w:id="1369645726">
      <w:bodyDiv w:val="1"/>
      <w:marLeft w:val="0"/>
      <w:marRight w:val="0"/>
      <w:marTop w:val="0"/>
      <w:marBottom w:val="0"/>
      <w:divBdr>
        <w:top w:val="none" w:sz="0" w:space="0" w:color="auto"/>
        <w:left w:val="none" w:sz="0" w:space="0" w:color="auto"/>
        <w:bottom w:val="none" w:sz="0" w:space="0" w:color="auto"/>
        <w:right w:val="none" w:sz="0" w:space="0" w:color="auto"/>
      </w:divBdr>
    </w:div>
    <w:div w:id="1465807247">
      <w:bodyDiv w:val="1"/>
      <w:marLeft w:val="0"/>
      <w:marRight w:val="0"/>
      <w:marTop w:val="0"/>
      <w:marBottom w:val="0"/>
      <w:divBdr>
        <w:top w:val="none" w:sz="0" w:space="0" w:color="auto"/>
        <w:left w:val="none" w:sz="0" w:space="0" w:color="auto"/>
        <w:bottom w:val="none" w:sz="0" w:space="0" w:color="auto"/>
        <w:right w:val="none" w:sz="0" w:space="0" w:color="auto"/>
      </w:divBdr>
    </w:div>
    <w:div w:id="1626042496">
      <w:bodyDiv w:val="1"/>
      <w:marLeft w:val="0"/>
      <w:marRight w:val="0"/>
      <w:marTop w:val="0"/>
      <w:marBottom w:val="0"/>
      <w:divBdr>
        <w:top w:val="none" w:sz="0" w:space="0" w:color="auto"/>
        <w:left w:val="none" w:sz="0" w:space="0" w:color="auto"/>
        <w:bottom w:val="none" w:sz="0" w:space="0" w:color="auto"/>
        <w:right w:val="none" w:sz="0" w:space="0" w:color="auto"/>
      </w:divBdr>
    </w:div>
    <w:div w:id="1716584725">
      <w:bodyDiv w:val="1"/>
      <w:marLeft w:val="0"/>
      <w:marRight w:val="0"/>
      <w:marTop w:val="0"/>
      <w:marBottom w:val="0"/>
      <w:divBdr>
        <w:top w:val="none" w:sz="0" w:space="0" w:color="auto"/>
        <w:left w:val="none" w:sz="0" w:space="0" w:color="auto"/>
        <w:bottom w:val="none" w:sz="0" w:space="0" w:color="auto"/>
        <w:right w:val="none" w:sz="0" w:space="0" w:color="auto"/>
      </w:divBdr>
    </w:div>
    <w:div w:id="1888255374">
      <w:bodyDiv w:val="1"/>
      <w:marLeft w:val="0"/>
      <w:marRight w:val="0"/>
      <w:marTop w:val="0"/>
      <w:marBottom w:val="0"/>
      <w:divBdr>
        <w:top w:val="none" w:sz="0" w:space="0" w:color="auto"/>
        <w:left w:val="none" w:sz="0" w:space="0" w:color="auto"/>
        <w:bottom w:val="none" w:sz="0" w:space="0" w:color="auto"/>
        <w:right w:val="none" w:sz="0" w:space="0" w:color="auto"/>
      </w:divBdr>
    </w:div>
    <w:div w:id="1928999860">
      <w:bodyDiv w:val="1"/>
      <w:marLeft w:val="0"/>
      <w:marRight w:val="0"/>
      <w:marTop w:val="0"/>
      <w:marBottom w:val="0"/>
      <w:divBdr>
        <w:top w:val="none" w:sz="0" w:space="0" w:color="auto"/>
        <w:left w:val="none" w:sz="0" w:space="0" w:color="auto"/>
        <w:bottom w:val="none" w:sz="0" w:space="0" w:color="auto"/>
        <w:right w:val="none" w:sz="0" w:space="0" w:color="auto"/>
      </w:divBdr>
    </w:div>
    <w:div w:id="1971207870">
      <w:bodyDiv w:val="1"/>
      <w:marLeft w:val="0"/>
      <w:marRight w:val="0"/>
      <w:marTop w:val="0"/>
      <w:marBottom w:val="0"/>
      <w:divBdr>
        <w:top w:val="none" w:sz="0" w:space="0" w:color="auto"/>
        <w:left w:val="none" w:sz="0" w:space="0" w:color="auto"/>
        <w:bottom w:val="none" w:sz="0" w:space="0" w:color="auto"/>
        <w:right w:val="none" w:sz="0" w:space="0" w:color="auto"/>
      </w:divBdr>
    </w:div>
    <w:div w:id="20386959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file:///C:\wiki\Linguistics" TargetMode="External"/><Relationship Id="rId18" Type="http://schemas.openxmlformats.org/officeDocument/2006/relationships/hyperlink" Target="http://www.sciencedirect.com/science/article/pii/S0147176700000225" TargetMode="External"/><Relationship Id="rId26" Type="http://schemas.openxmlformats.org/officeDocument/2006/relationships/hyperlink" Target="http://www.sciencedirect.com/science/article/pii/S0147176700000225" TargetMode="External"/><Relationship Id="rId39" Type="http://schemas.openxmlformats.org/officeDocument/2006/relationships/hyperlink" Target="http://www.sciencedirect.com/science/article/pii/S0147176700000225" TargetMode="External"/><Relationship Id="rId21" Type="http://schemas.openxmlformats.org/officeDocument/2006/relationships/hyperlink" Target="http://www.sciencedirect.com/science/article/pii/S0147176700000225" TargetMode="External"/><Relationship Id="rId34" Type="http://schemas.openxmlformats.org/officeDocument/2006/relationships/hyperlink" Target="http://www.sciencedirect.com/science/article/pii/S0147176700000225" TargetMode="External"/><Relationship Id="rId42" Type="http://schemas.openxmlformats.org/officeDocument/2006/relationships/hyperlink" Target="http://www.sciencedirect.com/science/article/pii/S0147176700000225" TargetMode="External"/><Relationship Id="rId47" Type="http://schemas.openxmlformats.org/officeDocument/2006/relationships/hyperlink" Target="http://www.sciencedirect.com/science/article/pii/S0147176700000225" TargetMode="External"/><Relationship Id="rId50" Type="http://schemas.openxmlformats.org/officeDocument/2006/relationships/hyperlink" Target="http://www.huffingtonpost.com/pierre-guerlain/american-decline-denial_b_2481036.html" TargetMode="External"/><Relationship Id="rId55" Type="http://schemas.openxmlformats.org/officeDocument/2006/relationships/customXml" Target="../customXml/item3.xml"/><Relationship Id="rId7" Type="http://schemas.openxmlformats.org/officeDocument/2006/relationships/hyperlink" Target="http://findarticles.com/p/articles/mi_7060/is_5_9/ai_n54223596/" TargetMode="External"/><Relationship Id="rId2" Type="http://schemas.openxmlformats.org/officeDocument/2006/relationships/styles" Target="styles.xml"/><Relationship Id="rId16" Type="http://schemas.openxmlformats.org/officeDocument/2006/relationships/hyperlink" Target="http://www.sciencedirect.com/science/article/pii/S0147176700000225" TargetMode="External"/><Relationship Id="rId29" Type="http://schemas.openxmlformats.org/officeDocument/2006/relationships/hyperlink" Target="http://www.sciencedirect.com/science/article/pii/S0147176700000225" TargetMode="External"/><Relationship Id="rId11" Type="http://schemas.openxmlformats.org/officeDocument/2006/relationships/hyperlink" Target="file:///C:\wiki\Institute_Professor" TargetMode="External"/><Relationship Id="rId24" Type="http://schemas.openxmlformats.org/officeDocument/2006/relationships/hyperlink" Target="http://www.sciencedirect.com/science/article/pii/S0147176700000225" TargetMode="External"/><Relationship Id="rId32" Type="http://schemas.openxmlformats.org/officeDocument/2006/relationships/hyperlink" Target="http://www.sciencedirect.com/science/article/pii/S0147176700000225" TargetMode="External"/><Relationship Id="rId37" Type="http://schemas.openxmlformats.org/officeDocument/2006/relationships/hyperlink" Target="http://www.sciencedirect.com/science/article/pii/S0147176700000225" TargetMode="External"/><Relationship Id="rId40" Type="http://schemas.openxmlformats.org/officeDocument/2006/relationships/hyperlink" Target="http://www.sciencedirect.com/science/article/pii/S0147176700000225" TargetMode="External"/><Relationship Id="rId45" Type="http://schemas.openxmlformats.org/officeDocument/2006/relationships/hyperlink" Target="http://www.sciencedirect.com/science/article/pii/S0147176700000225" TargetMode="External"/><Relationship Id="rId53"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hyperlink" Target="http://www.globalresearch.ca/unlimited-imperialism-and-the-threat-of-world-war-iii-u-s-militarism-at-the-start-of-the-21st-century/5316852" TargetMode="External"/><Relationship Id="rId19" Type="http://schemas.openxmlformats.org/officeDocument/2006/relationships/hyperlink" Target="http://www.sciencedirect.com/science/article/pii/S0147176700000225" TargetMode="External"/><Relationship Id="rId31" Type="http://schemas.openxmlformats.org/officeDocument/2006/relationships/hyperlink" Target="http://www.sciencedirect.com/science/article/pii/S0147176700000225" TargetMode="External"/><Relationship Id="rId44" Type="http://schemas.openxmlformats.org/officeDocument/2006/relationships/hyperlink" Target="http://www.sciencedirect.com/science/article/pii/S0147176700000225"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newamerica.net/publications/articles/2008/waving_goodbye_hegemony_6604" TargetMode="External"/><Relationship Id="rId14" Type="http://schemas.openxmlformats.org/officeDocument/2006/relationships/hyperlink" Target="http://www.peaceworkmagazine.org/pwork/1100/112k10.htm" TargetMode="External"/><Relationship Id="rId22" Type="http://schemas.openxmlformats.org/officeDocument/2006/relationships/hyperlink" Target="http://www.sciencedirect.com/science/article/pii/S0147176700000225" TargetMode="External"/><Relationship Id="rId27" Type="http://schemas.openxmlformats.org/officeDocument/2006/relationships/hyperlink" Target="http://www.sciencedirect.com/science/article/pii/S0147176700000225" TargetMode="External"/><Relationship Id="rId30" Type="http://schemas.openxmlformats.org/officeDocument/2006/relationships/hyperlink" Target="http://www.sciencedirect.com/science/article/pii/S0147176700000225" TargetMode="External"/><Relationship Id="rId35" Type="http://schemas.openxmlformats.org/officeDocument/2006/relationships/hyperlink" Target="http://www.sciencedirect.com/science/article/pii/S0147176700000225" TargetMode="External"/><Relationship Id="rId43" Type="http://schemas.openxmlformats.org/officeDocument/2006/relationships/hyperlink" Target="http://www.sciencedirect.com/science/article/pii/S0147176700000225" TargetMode="External"/><Relationship Id="rId48" Type="http://schemas.openxmlformats.org/officeDocument/2006/relationships/hyperlink" Target="http://www.sciencedirect.com/science/article/pii/S0147176700000225" TargetMode="External"/><Relationship Id="rId8" Type="http://schemas.openxmlformats.org/officeDocument/2006/relationships/hyperlink" Target="http://www.newamerica.net/publications/articles/2008/waving_goodbye_hegemony_6604" TargetMode="External"/><Relationship Id="rId51"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yperlink" Target="file:///C:\wiki\Emeritus" TargetMode="External"/><Relationship Id="rId17" Type="http://schemas.openxmlformats.org/officeDocument/2006/relationships/hyperlink" Target="http://www.sciencedirect.com/science/article/pii/S0147176700000225" TargetMode="External"/><Relationship Id="rId25" Type="http://schemas.openxmlformats.org/officeDocument/2006/relationships/hyperlink" Target="http://www.sciencedirect.com/science/article/pii/S0147176700000225" TargetMode="External"/><Relationship Id="rId33" Type="http://schemas.openxmlformats.org/officeDocument/2006/relationships/hyperlink" Target="http://www.sciencedirect.com/science/article/pii/S0147176700000225" TargetMode="External"/><Relationship Id="rId38" Type="http://schemas.openxmlformats.org/officeDocument/2006/relationships/hyperlink" Target="http://www.sciencedirect.com/science/article/pii/S0147176700000225" TargetMode="External"/><Relationship Id="rId46" Type="http://schemas.openxmlformats.org/officeDocument/2006/relationships/hyperlink" Target="http://www.sciencedirect.com/science/article/pii/S0147176700000225" TargetMode="External"/><Relationship Id="rId20" Type="http://schemas.openxmlformats.org/officeDocument/2006/relationships/hyperlink" Target="http://www.sciencedirect.com/science/article/pii/S0147176700000225" TargetMode="External"/><Relationship Id="rId41" Type="http://schemas.openxmlformats.org/officeDocument/2006/relationships/hyperlink" Target="http://www.sciencedirect.com/science/article/pii/S0147176700000225" TargetMode="External"/><Relationship Id="rId54"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findarticles.com/p/articles/mi_7060/is_5_9/ai_n54223596/" TargetMode="External"/><Relationship Id="rId15" Type="http://schemas.openxmlformats.org/officeDocument/2006/relationships/hyperlink" Target="http://www.international.ucla.edu/cms/files/ross.pdf" TargetMode="External"/><Relationship Id="rId23" Type="http://schemas.openxmlformats.org/officeDocument/2006/relationships/hyperlink" Target="http://www.sciencedirect.com/science/article/pii/S0147176700000225" TargetMode="External"/><Relationship Id="rId28" Type="http://schemas.openxmlformats.org/officeDocument/2006/relationships/hyperlink" Target="http://www.sciencedirect.com/science/article/pii/S0147176700000225" TargetMode="External"/><Relationship Id="rId36" Type="http://schemas.openxmlformats.org/officeDocument/2006/relationships/hyperlink" Target="http://www.sciencedirect.com/science/article/pii/S0147176700000225" TargetMode="External"/><Relationship Id="rId49" Type="http://schemas.openxmlformats.org/officeDocument/2006/relationships/hyperlink" Target="http://www.sciencedirect.com/science/article/pii/S01471767000002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38BCAF-69B5-49AF-9BCD-D3F4626BAE7B}"/>
</file>

<file path=customXml/itemProps2.xml><?xml version="1.0" encoding="utf-8"?>
<ds:datastoreItem xmlns:ds="http://schemas.openxmlformats.org/officeDocument/2006/customXml" ds:itemID="{CC098840-33EA-4C0C-AB4B-B807144B87F4}"/>
</file>

<file path=customXml/itemProps3.xml><?xml version="1.0" encoding="utf-8"?>
<ds:datastoreItem xmlns:ds="http://schemas.openxmlformats.org/officeDocument/2006/customXml" ds:itemID="{9EAEC16A-7B43-4A85-952F-809052250653}"/>
</file>

<file path=docProps/app.xml><?xml version="1.0" encoding="utf-8"?>
<Properties xmlns="http://schemas.openxmlformats.org/officeDocument/2006/extended-properties" xmlns:vt="http://schemas.openxmlformats.org/officeDocument/2006/docPropsVTypes">
  <Template>Debate</Template>
  <TotalTime>1</TotalTime>
  <Pages>31</Pages>
  <Words>18842</Words>
  <Characters>105332</Characters>
  <Application>Microsoft Office Word</Application>
  <DocSecurity>0</DocSecurity>
  <Lines>1210</Lines>
  <Paragraphs>200</Paragraphs>
  <ScaleCrop>false</ScaleCrop>
  <HeadingPairs>
    <vt:vector size="2" baseType="variant">
      <vt:variant>
        <vt:lpstr>Title</vt:lpstr>
      </vt:variant>
      <vt:variant>
        <vt:i4>1</vt:i4>
      </vt:variant>
    </vt:vector>
  </HeadingPairs>
  <TitlesOfParts>
    <vt:vector size="1" baseType="lpstr">
      <vt:lpstr/>
    </vt:vector>
  </TitlesOfParts>
  <Company>Panera Bread</Company>
  <LinksUpToDate>false</LinksUpToDate>
  <CharactersWithSpaces>123974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Jasmine Rose</dc:creator>
  <cp:lastModifiedBy>Jonah</cp:lastModifiedBy>
  <cp:revision>2</cp:revision>
  <dcterms:created xsi:type="dcterms:W3CDTF">2013-08-03T13:24:00Z</dcterms:created>
  <dcterms:modified xsi:type="dcterms:W3CDTF">2013-08-03T13:24:00Z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